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4BD" w:rsidRDefault="007F74BD" w:rsidP="007F74BD">
      <w:pPr>
        <w:pStyle w:val="BodyText"/>
        <w:rPr>
          <w:rFonts w:ascii="Arial" w:hAnsi="Arial" w:cs="Arial"/>
          <w:bCs/>
        </w:rPr>
      </w:pPr>
      <w:r>
        <w:rPr>
          <w:rFonts w:ascii="Arial" w:hAnsi="Arial" w:cs="Arial"/>
          <w:bCs/>
        </w:rPr>
        <w:t>STORAGE CENTRE LICENCE (MAIN STORE) (</w:t>
      </w:r>
      <w:r w:rsidR="00AF16E4">
        <w:rPr>
          <w:rFonts w:ascii="Arial" w:hAnsi="Arial" w:cs="Arial"/>
          <w:bCs/>
        </w:rPr>
        <w:t>Non-EC</w:t>
      </w:r>
      <w:r>
        <w:rPr>
          <w:rFonts w:ascii="Arial" w:hAnsi="Arial" w:cs="Arial"/>
          <w:bCs/>
        </w:rPr>
        <w:t>)</w:t>
      </w:r>
    </w:p>
    <w:p w:rsidR="007F74BD" w:rsidRDefault="007F74BD" w:rsidP="007F74BD">
      <w:pPr>
        <w:jc w:val="center"/>
        <w:rPr>
          <w:rFonts w:ascii="Arial" w:hAnsi="Arial" w:cs="Arial"/>
          <w:b/>
          <w:bCs/>
        </w:rPr>
      </w:pPr>
      <w:r>
        <w:rPr>
          <w:rFonts w:ascii="Arial" w:hAnsi="Arial" w:cs="Arial"/>
          <w:b/>
          <w:bCs/>
        </w:rPr>
        <w:t>CONDITIONS</w:t>
      </w:r>
    </w:p>
    <w:p w:rsidR="007F74BD" w:rsidRDefault="007F74BD" w:rsidP="007F74BD">
      <w:pPr>
        <w:ind w:left="720" w:hanging="720"/>
        <w:jc w:val="both"/>
        <w:rPr>
          <w:rFonts w:ascii="Arial" w:hAnsi="Arial" w:cs="Arial"/>
        </w:rPr>
      </w:pPr>
    </w:p>
    <w:p w:rsidR="007F74BD" w:rsidRDefault="007F74BD" w:rsidP="007F74BD">
      <w:pPr>
        <w:ind w:left="720" w:hanging="720"/>
        <w:jc w:val="both"/>
        <w:rPr>
          <w:rFonts w:ascii="Arial" w:hAnsi="Arial" w:cs="Arial"/>
        </w:rPr>
      </w:pPr>
      <w:r>
        <w:rPr>
          <w:rFonts w:ascii="Arial" w:hAnsi="Arial" w:cs="Arial"/>
          <w:b/>
        </w:rPr>
        <w:t>1.</w:t>
      </w:r>
      <w:r>
        <w:rPr>
          <w:rFonts w:ascii="Arial" w:hAnsi="Arial" w:cs="Arial"/>
        </w:rPr>
        <w:tab/>
        <w:t xml:space="preserve">Only processed semen which bears identification marks, in accordance with the Artificial Insemination of Cattle Regulations (Northern Ireland) 1988, and which originates in Northern Ireland and has been collected in a collection centre approved by the Department or imported in accordance with the Department’s import requirements shall be stored in the specified premises provided that such semen is admitted to and distributed from the said premises under and in accordance with the conditions of a distribution licence. </w:t>
      </w:r>
    </w:p>
    <w:p w:rsidR="007F74BD" w:rsidRDefault="007F74BD" w:rsidP="007F74BD">
      <w:pPr>
        <w:jc w:val="both"/>
        <w:rPr>
          <w:rFonts w:ascii="Arial" w:hAnsi="Arial" w:cs="Arial"/>
        </w:rPr>
      </w:pPr>
    </w:p>
    <w:p w:rsidR="007F74BD" w:rsidRDefault="007F74BD" w:rsidP="007F74BD">
      <w:pPr>
        <w:ind w:left="720" w:hanging="720"/>
        <w:jc w:val="both"/>
        <w:rPr>
          <w:rFonts w:ascii="Arial" w:hAnsi="Arial" w:cs="Arial"/>
        </w:rPr>
      </w:pPr>
      <w:r>
        <w:rPr>
          <w:rFonts w:ascii="Arial" w:hAnsi="Arial" w:cs="Arial"/>
          <w:b/>
        </w:rPr>
        <w:t>2.</w:t>
      </w:r>
      <w:r>
        <w:rPr>
          <w:rFonts w:ascii="Arial" w:hAnsi="Arial" w:cs="Arial"/>
        </w:rPr>
        <w:tab/>
        <w:t>The specified premises, the workforce and all procedures shall be operated at all times under the direction and control of the approved centre veterinarian named in Schedule 2.</w:t>
      </w:r>
    </w:p>
    <w:p w:rsidR="007F74BD" w:rsidRDefault="007F74BD" w:rsidP="007F74BD">
      <w:pPr>
        <w:jc w:val="both"/>
        <w:rPr>
          <w:rFonts w:ascii="Arial" w:hAnsi="Arial" w:cs="Arial"/>
        </w:rPr>
      </w:pPr>
    </w:p>
    <w:p w:rsidR="007F74BD" w:rsidRDefault="007F74BD" w:rsidP="007F74BD">
      <w:pPr>
        <w:jc w:val="both"/>
        <w:rPr>
          <w:rFonts w:ascii="Arial" w:hAnsi="Arial" w:cs="Arial"/>
        </w:rPr>
      </w:pPr>
      <w:r>
        <w:rPr>
          <w:rFonts w:ascii="Arial" w:hAnsi="Arial" w:cs="Arial"/>
          <w:b/>
        </w:rPr>
        <w:t>4.</w:t>
      </w:r>
      <w:r>
        <w:rPr>
          <w:rFonts w:ascii="Arial" w:hAnsi="Arial" w:cs="Arial"/>
        </w:rPr>
        <w:tab/>
        <w:t xml:space="preserve">The Licensee shall ensure that - </w:t>
      </w:r>
    </w:p>
    <w:p w:rsidR="007F74BD" w:rsidRDefault="007F74BD" w:rsidP="007F74BD">
      <w:pPr>
        <w:jc w:val="both"/>
        <w:rPr>
          <w:rFonts w:ascii="Arial" w:hAnsi="Arial" w:cs="Arial"/>
        </w:rPr>
      </w:pPr>
    </w:p>
    <w:p w:rsidR="007F74BD" w:rsidRDefault="007F74BD" w:rsidP="007F74BD">
      <w:pPr>
        <w:numPr>
          <w:ilvl w:val="0"/>
          <w:numId w:val="2"/>
        </w:numPr>
        <w:spacing w:after="80"/>
        <w:jc w:val="both"/>
        <w:rPr>
          <w:rFonts w:ascii="Arial" w:hAnsi="Arial" w:cs="Arial"/>
        </w:rPr>
      </w:pPr>
      <w:r>
        <w:rPr>
          <w:rFonts w:ascii="Arial" w:hAnsi="Arial" w:cs="Arial"/>
        </w:rPr>
        <w:t xml:space="preserve">no animal is admitted onto the specified premises; </w:t>
      </w:r>
    </w:p>
    <w:p w:rsidR="007F74BD" w:rsidRDefault="007F74BD" w:rsidP="007F74BD">
      <w:pPr>
        <w:numPr>
          <w:ilvl w:val="0"/>
          <w:numId w:val="2"/>
        </w:numPr>
        <w:spacing w:after="80"/>
        <w:jc w:val="both"/>
        <w:rPr>
          <w:rFonts w:ascii="Arial" w:hAnsi="Arial" w:cs="Arial"/>
        </w:rPr>
      </w:pPr>
      <w:r>
        <w:rPr>
          <w:rFonts w:ascii="Arial" w:hAnsi="Arial" w:cs="Arial"/>
        </w:rPr>
        <w:t>animal products, other than processed semen, are not admitted to the specified premises, except with the consent of the Department in writing;</w:t>
      </w:r>
    </w:p>
    <w:p w:rsidR="007F74BD" w:rsidRDefault="007F74BD" w:rsidP="007F74BD">
      <w:pPr>
        <w:numPr>
          <w:ilvl w:val="0"/>
          <w:numId w:val="2"/>
        </w:numPr>
        <w:tabs>
          <w:tab w:val="left" w:pos="720"/>
        </w:tabs>
        <w:spacing w:after="80"/>
        <w:jc w:val="both"/>
        <w:rPr>
          <w:rFonts w:ascii="Arial" w:hAnsi="Arial" w:cs="Arial"/>
        </w:rPr>
      </w:pPr>
      <w:r>
        <w:rPr>
          <w:rFonts w:ascii="Arial" w:hAnsi="Arial" w:cs="Arial"/>
        </w:rPr>
        <w:t xml:space="preserve">so far as is reasonably practicable, only the approved centre veterinarian and such other personnel as are required in the operation of the storage centre (main store) shall be admitted to the premises; where any other person has to be admitted the Licensee shall maintain, in respect of each person, a record comprising the person’s name and address, the date of the visit, the time of entry to and exit from the premises and the purpose of the visit; </w:t>
      </w:r>
    </w:p>
    <w:p w:rsidR="007F74BD" w:rsidRDefault="007F74BD" w:rsidP="007F74BD">
      <w:pPr>
        <w:numPr>
          <w:ilvl w:val="0"/>
          <w:numId w:val="2"/>
        </w:numPr>
        <w:tabs>
          <w:tab w:val="left" w:pos="720"/>
        </w:tabs>
        <w:spacing w:after="80"/>
        <w:jc w:val="both"/>
        <w:rPr>
          <w:rFonts w:ascii="Arial" w:hAnsi="Arial" w:cs="Arial"/>
        </w:rPr>
      </w:pPr>
      <w:r>
        <w:rPr>
          <w:rFonts w:ascii="Arial" w:hAnsi="Arial" w:cs="Arial"/>
        </w:rPr>
        <w:t xml:space="preserve">no person engaged in the handling of semen in the specified premises, or likely to come into contact with any article, clothing, machinery or receptacle used in connection with the handling or storage of semen in the specified premises, or likely to enter any area in the said premises where semen is handled or stored, have not come into contact with any ruminant or swine during the preceding 12 hours; </w:t>
      </w:r>
    </w:p>
    <w:p w:rsidR="007F74BD" w:rsidRDefault="007F74BD" w:rsidP="007F74BD">
      <w:pPr>
        <w:numPr>
          <w:ilvl w:val="0"/>
          <w:numId w:val="2"/>
        </w:numPr>
        <w:tabs>
          <w:tab w:val="left" w:pos="720"/>
        </w:tabs>
        <w:spacing w:after="80"/>
        <w:jc w:val="both"/>
        <w:rPr>
          <w:rFonts w:ascii="Arial" w:hAnsi="Arial" w:cs="Arial"/>
        </w:rPr>
      </w:pPr>
      <w:r>
        <w:rPr>
          <w:rFonts w:ascii="Arial" w:hAnsi="Arial" w:cs="Arial"/>
        </w:rPr>
        <w:t>storage of semen takes place only on the premises set aside for the purpose and under the strictest conditions of hygiene;</w:t>
      </w:r>
    </w:p>
    <w:p w:rsidR="007F74BD" w:rsidRDefault="007F74BD" w:rsidP="007F74BD">
      <w:pPr>
        <w:numPr>
          <w:ilvl w:val="0"/>
          <w:numId w:val="2"/>
        </w:numPr>
        <w:tabs>
          <w:tab w:val="left" w:pos="720"/>
        </w:tabs>
        <w:spacing w:after="80"/>
        <w:jc w:val="both"/>
        <w:rPr>
          <w:rFonts w:ascii="Arial" w:hAnsi="Arial" w:cs="Arial"/>
        </w:rPr>
      </w:pPr>
      <w:r>
        <w:rPr>
          <w:rFonts w:ascii="Arial" w:hAnsi="Arial" w:cs="Arial"/>
        </w:rPr>
        <w:t>storage and transport flasks are properly disinfected or sterilised before commencement of each filling, except for single-use containers;</w:t>
      </w:r>
    </w:p>
    <w:p w:rsidR="007F74BD" w:rsidRDefault="007F74BD" w:rsidP="007F74BD">
      <w:pPr>
        <w:numPr>
          <w:ilvl w:val="0"/>
          <w:numId w:val="2"/>
        </w:numPr>
        <w:tabs>
          <w:tab w:val="left" w:pos="720"/>
        </w:tabs>
        <w:spacing w:after="80"/>
        <w:jc w:val="both"/>
        <w:rPr>
          <w:rFonts w:ascii="Arial" w:hAnsi="Arial" w:cs="Arial"/>
        </w:rPr>
      </w:pPr>
      <w:r>
        <w:rPr>
          <w:rFonts w:ascii="Arial" w:hAnsi="Arial" w:cs="Arial"/>
        </w:rPr>
        <w:t>all instruments which come into contact with the semen are properly disinfected or sterilised prior to use, except for single-use instruments;</w:t>
      </w:r>
    </w:p>
    <w:p w:rsidR="007F74BD" w:rsidRDefault="007F74BD" w:rsidP="007F74BD">
      <w:pPr>
        <w:numPr>
          <w:ilvl w:val="0"/>
          <w:numId w:val="2"/>
        </w:numPr>
        <w:tabs>
          <w:tab w:val="left" w:pos="720"/>
        </w:tabs>
        <w:spacing w:after="80"/>
        <w:jc w:val="both"/>
        <w:rPr>
          <w:rFonts w:ascii="Arial" w:hAnsi="Arial" w:cs="Arial"/>
        </w:rPr>
      </w:pPr>
      <w:r>
        <w:rPr>
          <w:rFonts w:ascii="Arial" w:hAnsi="Arial" w:cs="Arial"/>
        </w:rPr>
        <w:t>only previously unused liquid nitrogen shall be used for topping up containers of semen;</w:t>
      </w:r>
    </w:p>
    <w:p w:rsidR="007F74BD" w:rsidRDefault="007F74BD" w:rsidP="007F74BD">
      <w:pPr>
        <w:numPr>
          <w:ilvl w:val="0"/>
          <w:numId w:val="2"/>
        </w:numPr>
        <w:tabs>
          <w:tab w:val="left" w:pos="720"/>
        </w:tabs>
        <w:spacing w:after="80"/>
        <w:jc w:val="both"/>
        <w:rPr>
          <w:rFonts w:ascii="Arial" w:hAnsi="Arial" w:cs="Arial"/>
        </w:rPr>
      </w:pPr>
      <w:r>
        <w:rPr>
          <w:rFonts w:ascii="Arial" w:hAnsi="Arial" w:cs="Arial"/>
        </w:rPr>
        <w:t>all persons entering the storage centre (main store) shall carry out cleansing and disinfection using an approved disinfection as necessary to protect the health status of the semen; and</w:t>
      </w:r>
    </w:p>
    <w:p w:rsidR="007F74BD" w:rsidRDefault="007F74BD" w:rsidP="007F74BD">
      <w:pPr>
        <w:numPr>
          <w:ilvl w:val="0"/>
          <w:numId w:val="2"/>
        </w:numPr>
        <w:tabs>
          <w:tab w:val="left" w:pos="720"/>
        </w:tabs>
        <w:spacing w:after="80"/>
        <w:jc w:val="both"/>
        <w:rPr>
          <w:rFonts w:ascii="Arial" w:hAnsi="Arial" w:cs="Arial"/>
        </w:rPr>
      </w:pPr>
      <w:r>
        <w:rPr>
          <w:rFonts w:ascii="Arial" w:hAnsi="Arial" w:cs="Arial"/>
        </w:rPr>
        <w:lastRenderedPageBreak/>
        <w:t>no food or beverages are consumed in the storage centre (main store)  except in the area of the premises designated for that purpose.</w:t>
      </w:r>
    </w:p>
    <w:p w:rsidR="007F74BD" w:rsidRDefault="007F74BD" w:rsidP="007F74BD">
      <w:pPr>
        <w:tabs>
          <w:tab w:val="left" w:pos="720"/>
        </w:tabs>
        <w:ind w:left="1440" w:hanging="1440"/>
        <w:jc w:val="both"/>
        <w:rPr>
          <w:rFonts w:ascii="Arial" w:hAnsi="Arial" w:cs="Arial"/>
        </w:rPr>
      </w:pPr>
    </w:p>
    <w:p w:rsidR="007F74BD" w:rsidRDefault="007F74BD" w:rsidP="007F74BD">
      <w:pPr>
        <w:tabs>
          <w:tab w:val="left" w:pos="720"/>
        </w:tabs>
        <w:ind w:left="720" w:hanging="720"/>
        <w:jc w:val="both"/>
        <w:rPr>
          <w:rFonts w:ascii="Arial" w:hAnsi="Arial" w:cs="Arial"/>
        </w:rPr>
      </w:pPr>
      <w:r>
        <w:rPr>
          <w:rFonts w:ascii="Arial" w:hAnsi="Arial" w:cs="Arial"/>
          <w:b/>
        </w:rPr>
        <w:t>5.</w:t>
      </w:r>
      <w:r>
        <w:rPr>
          <w:rFonts w:ascii="Arial" w:hAnsi="Arial" w:cs="Arial"/>
        </w:rPr>
        <w:tab/>
        <w:t xml:space="preserve">The Licensee shall ensure that except with the written consent of the Department - </w:t>
      </w:r>
    </w:p>
    <w:p w:rsidR="007F74BD" w:rsidRDefault="007F74BD" w:rsidP="007F74BD">
      <w:pPr>
        <w:tabs>
          <w:tab w:val="left" w:pos="720"/>
        </w:tabs>
        <w:ind w:left="720" w:hanging="720"/>
        <w:jc w:val="both"/>
        <w:rPr>
          <w:rFonts w:ascii="Arial" w:hAnsi="Arial" w:cs="Arial"/>
        </w:rPr>
      </w:pPr>
    </w:p>
    <w:p w:rsidR="007F74BD" w:rsidRDefault="007F74BD" w:rsidP="007F74BD">
      <w:pPr>
        <w:tabs>
          <w:tab w:val="left" w:pos="720"/>
        </w:tabs>
        <w:spacing w:after="80"/>
        <w:ind w:left="1440" w:hanging="1440"/>
        <w:jc w:val="both"/>
        <w:rPr>
          <w:rFonts w:ascii="Arial" w:hAnsi="Arial" w:cs="Arial"/>
        </w:rPr>
      </w:pPr>
      <w:r>
        <w:rPr>
          <w:rFonts w:ascii="Arial" w:hAnsi="Arial" w:cs="Arial"/>
        </w:rPr>
        <w:tab/>
        <w:t>(a)</w:t>
      </w:r>
      <w:r>
        <w:rPr>
          <w:rFonts w:ascii="Arial" w:hAnsi="Arial" w:cs="Arial"/>
        </w:rPr>
        <w:tab/>
        <w:t>no semen is distributed from the storage centre (main store) where these are an infected place or are within an infected area;</w:t>
      </w:r>
    </w:p>
    <w:p w:rsidR="007F74BD" w:rsidRDefault="007F74BD" w:rsidP="007F74BD">
      <w:pPr>
        <w:tabs>
          <w:tab w:val="left" w:pos="720"/>
        </w:tabs>
        <w:spacing w:after="80"/>
        <w:ind w:left="1440" w:hanging="1440"/>
        <w:jc w:val="both"/>
        <w:rPr>
          <w:rFonts w:ascii="Arial" w:hAnsi="Arial" w:cs="Arial"/>
        </w:rPr>
      </w:pPr>
      <w:r>
        <w:rPr>
          <w:rFonts w:ascii="Arial" w:hAnsi="Arial" w:cs="Arial"/>
        </w:rPr>
        <w:tab/>
        <w:t>(b)</w:t>
      </w:r>
      <w:r>
        <w:rPr>
          <w:rFonts w:ascii="Arial" w:hAnsi="Arial" w:cs="Arial"/>
        </w:rPr>
        <w:tab/>
        <w:t xml:space="preserve">no semen is admitted to the storage centre (main store) from an infected place or infected area; and </w:t>
      </w:r>
    </w:p>
    <w:p w:rsidR="007F74BD" w:rsidRDefault="007F74BD" w:rsidP="007F74BD">
      <w:pPr>
        <w:tabs>
          <w:tab w:val="left" w:pos="720"/>
        </w:tabs>
        <w:spacing w:after="80"/>
        <w:ind w:left="1440" w:hanging="1440"/>
        <w:jc w:val="both"/>
        <w:rPr>
          <w:rFonts w:ascii="Arial" w:hAnsi="Arial" w:cs="Arial"/>
        </w:rPr>
      </w:pPr>
      <w:r>
        <w:rPr>
          <w:rFonts w:ascii="Arial" w:hAnsi="Arial" w:cs="Arial"/>
        </w:rPr>
        <w:tab/>
        <w:t>(c)</w:t>
      </w:r>
      <w:r>
        <w:rPr>
          <w:rFonts w:ascii="Arial" w:hAnsi="Arial" w:cs="Arial"/>
        </w:rPr>
        <w:tab/>
        <w:t>no semen is distributed from the storage centre (main store) where these are outside an infected area to any premises, which are inside such an area.</w:t>
      </w:r>
    </w:p>
    <w:p w:rsidR="007F74BD" w:rsidRDefault="007F74BD" w:rsidP="007F74BD">
      <w:pPr>
        <w:tabs>
          <w:tab w:val="left" w:pos="720"/>
        </w:tabs>
        <w:ind w:left="720" w:hanging="720"/>
        <w:jc w:val="both"/>
        <w:rPr>
          <w:rFonts w:ascii="Arial" w:hAnsi="Arial" w:cs="Arial"/>
        </w:rPr>
      </w:pPr>
    </w:p>
    <w:p w:rsidR="007F74BD" w:rsidRDefault="007F74BD" w:rsidP="007F74BD">
      <w:pPr>
        <w:tabs>
          <w:tab w:val="left" w:pos="720"/>
        </w:tabs>
        <w:ind w:left="720" w:hanging="720"/>
        <w:jc w:val="both"/>
        <w:rPr>
          <w:rFonts w:ascii="Arial" w:hAnsi="Arial" w:cs="Arial"/>
        </w:rPr>
      </w:pPr>
      <w:r>
        <w:rPr>
          <w:rFonts w:ascii="Arial" w:hAnsi="Arial" w:cs="Arial"/>
          <w:b/>
        </w:rPr>
        <w:t>6.</w:t>
      </w:r>
      <w:r>
        <w:rPr>
          <w:rFonts w:ascii="Arial" w:hAnsi="Arial" w:cs="Arial"/>
        </w:rPr>
        <w:tab/>
        <w:t>The Licensee shall provide toilet and washing facilities as necessary.</w:t>
      </w:r>
    </w:p>
    <w:p w:rsidR="007F74BD" w:rsidRDefault="007F74BD" w:rsidP="007F74BD">
      <w:pPr>
        <w:tabs>
          <w:tab w:val="left" w:pos="720"/>
        </w:tabs>
        <w:ind w:left="720" w:hanging="720"/>
        <w:jc w:val="both"/>
        <w:rPr>
          <w:rFonts w:ascii="Arial" w:hAnsi="Arial" w:cs="Arial"/>
        </w:rPr>
      </w:pPr>
    </w:p>
    <w:p w:rsidR="007F74BD" w:rsidRDefault="007F74BD" w:rsidP="007F74BD">
      <w:pPr>
        <w:tabs>
          <w:tab w:val="left" w:pos="720"/>
        </w:tabs>
        <w:ind w:left="720" w:hanging="720"/>
        <w:jc w:val="both"/>
        <w:rPr>
          <w:rFonts w:ascii="Arial" w:hAnsi="Arial" w:cs="Arial"/>
        </w:rPr>
      </w:pPr>
      <w:r>
        <w:rPr>
          <w:rFonts w:ascii="Arial" w:hAnsi="Arial" w:cs="Arial"/>
          <w:b/>
        </w:rPr>
        <w:t>7.</w:t>
      </w:r>
      <w:r>
        <w:rPr>
          <w:rFonts w:ascii="Arial" w:hAnsi="Arial" w:cs="Arial"/>
        </w:rPr>
        <w:tab/>
        <w:t>The Licensee shall maintain the storage centre (main store) and equipment therein in good condition and repair.</w:t>
      </w:r>
    </w:p>
    <w:p w:rsidR="007F74BD" w:rsidRDefault="007F74BD" w:rsidP="007F74BD">
      <w:pPr>
        <w:tabs>
          <w:tab w:val="left" w:pos="720"/>
        </w:tabs>
        <w:ind w:left="720" w:hanging="720"/>
        <w:jc w:val="both"/>
        <w:rPr>
          <w:rFonts w:ascii="Arial" w:hAnsi="Arial" w:cs="Arial"/>
        </w:rPr>
      </w:pPr>
    </w:p>
    <w:p w:rsidR="007F74BD" w:rsidRDefault="007F74BD" w:rsidP="007F74BD">
      <w:pPr>
        <w:tabs>
          <w:tab w:val="left" w:pos="720"/>
        </w:tabs>
        <w:ind w:left="720" w:hanging="720"/>
        <w:jc w:val="both"/>
        <w:rPr>
          <w:rFonts w:ascii="Arial" w:hAnsi="Arial" w:cs="Arial"/>
        </w:rPr>
      </w:pPr>
      <w:r>
        <w:rPr>
          <w:rFonts w:ascii="Arial" w:hAnsi="Arial" w:cs="Arial"/>
          <w:b/>
        </w:rPr>
        <w:t>8.</w:t>
      </w:r>
      <w:r>
        <w:rPr>
          <w:rFonts w:ascii="Arial" w:hAnsi="Arial" w:cs="Arial"/>
        </w:rPr>
        <w:tab/>
        <w:t>The Licensee shall adhere to all rules and procedures laid down by the Department to prevent the spread of animal diseases.</w:t>
      </w:r>
    </w:p>
    <w:p w:rsidR="007F74BD" w:rsidRDefault="007F74BD" w:rsidP="007F74BD">
      <w:pPr>
        <w:tabs>
          <w:tab w:val="left" w:pos="720"/>
        </w:tabs>
        <w:ind w:left="720" w:hanging="720"/>
        <w:jc w:val="both"/>
        <w:rPr>
          <w:rFonts w:ascii="Arial" w:hAnsi="Arial" w:cs="Arial"/>
        </w:rPr>
      </w:pPr>
    </w:p>
    <w:p w:rsidR="007F74BD" w:rsidRDefault="00AE4411" w:rsidP="007F74BD">
      <w:pPr>
        <w:tabs>
          <w:tab w:val="left" w:pos="720"/>
        </w:tabs>
        <w:ind w:left="720" w:hanging="720"/>
        <w:jc w:val="both"/>
        <w:rPr>
          <w:rFonts w:ascii="Arial" w:hAnsi="Arial" w:cs="Arial"/>
        </w:rPr>
      </w:pPr>
      <w:r>
        <w:rPr>
          <w:rFonts w:ascii="Arial" w:hAnsi="Arial" w:cs="Arial"/>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720725</wp:posOffset>
                </wp:positionV>
                <wp:extent cx="6000115" cy="694690"/>
                <wp:effectExtent l="13970" t="6985" r="5715"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115" cy="694690"/>
                        </a:xfrm>
                        <a:prstGeom prst="rect">
                          <a:avLst/>
                        </a:prstGeom>
                        <a:solidFill>
                          <a:srgbClr val="FFFFFF"/>
                        </a:solidFill>
                        <a:ln w="9525">
                          <a:solidFill>
                            <a:srgbClr val="000000"/>
                          </a:solidFill>
                          <a:miter lim="800000"/>
                          <a:headEnd/>
                          <a:tailEnd/>
                        </a:ln>
                      </wps:spPr>
                      <wps:txbx>
                        <w:txbxContent>
                          <w:p w:rsidR="007F74BD" w:rsidRDefault="007F74BD" w:rsidP="007F74BD">
                            <w:pPr>
                              <w:pStyle w:val="BodyText3"/>
                              <w:tabs>
                                <w:tab w:val="left" w:pos="720"/>
                              </w:tabs>
                            </w:pPr>
                            <w:r>
                              <w:t xml:space="preserve">NOTE:  </w:t>
                            </w:r>
                          </w:p>
                          <w:p w:rsidR="007F74BD" w:rsidRDefault="007F74BD" w:rsidP="007F74BD">
                            <w:pPr>
                              <w:pStyle w:val="BodyText3"/>
                            </w:pPr>
                            <w:r>
                              <w:t xml:space="preserve">Domestic storage centers (main stores) are </w:t>
                            </w:r>
                            <w:r>
                              <w:rPr>
                                <w:u w:val="single"/>
                              </w:rPr>
                              <w:t>not</w:t>
                            </w:r>
                            <w:r>
                              <w:t xml:space="preserve"> approved to export semen to other member states. </w:t>
                            </w:r>
                          </w:p>
                          <w:p w:rsidR="007F74BD" w:rsidRDefault="007F74BD" w:rsidP="007F74BD">
                            <w:pPr>
                              <w:pStyle w:val="BodyText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5pt;margin-top:56.75pt;width:472.45pt;height:5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">
                <v:textbox>
                  <w:txbxContent>
                    <w:p w:rsidR="007F74BD" w:rsidRDefault="007F74BD" w:rsidP="007F74BD">
                      <w:pPr>
                        <w:pStyle w:val="BodyText3"/>
                        <w:tabs>
                          <w:tab w:val="left" w:pos="720"/>
                        </w:tabs>
                      </w:pPr>
                      <w:r>
                        <w:t xml:space="preserve">NOTE:  </w:t>
                      </w:r>
                    </w:p>
                    <w:p w:rsidR="007F74BD" w:rsidRDefault="007F74BD" w:rsidP="007F74BD">
                      <w:pPr>
                        <w:pStyle w:val="BodyText3"/>
                      </w:pPr>
                      <w:r>
                        <w:t xml:space="preserve">Domestic storage centers (main stores) are </w:t>
                      </w:r>
                      <w:r>
                        <w:rPr>
                          <w:u w:val="single"/>
                        </w:rPr>
                        <w:t>not</w:t>
                      </w:r>
                      <w:r>
                        <w:t xml:space="preserve"> approved to export semen to other member states. </w:t>
                      </w:r>
                    </w:p>
                    <w:p w:rsidR="007F74BD" w:rsidRDefault="007F74BD" w:rsidP="007F74BD">
                      <w:pPr>
                        <w:pStyle w:val="BodyText3"/>
                      </w:pPr>
                    </w:p>
                  </w:txbxContent>
                </v:textbox>
                <w10:wrap type="square"/>
              </v:shape>
            </w:pict>
          </mc:Fallback>
        </mc:AlternateContent>
      </w:r>
      <w:r w:rsidR="007F74BD">
        <w:rPr>
          <w:rFonts w:ascii="Arial" w:hAnsi="Arial" w:cs="Arial"/>
          <w:b/>
        </w:rPr>
        <w:t>9.</w:t>
      </w:r>
      <w:r w:rsidR="007F74BD">
        <w:rPr>
          <w:rFonts w:ascii="Arial" w:hAnsi="Arial" w:cs="Arial"/>
        </w:rPr>
        <w:tab/>
        <w:t xml:space="preserve">The approved veterinarian (named in Schedule 2) shall verify the export of any processed semen consigned directly from the specified premises to a place outside </w:t>
      </w:r>
      <w:smartTag w:uri="urn:schemas-microsoft-com:office:smarttags" w:element="country-region">
        <w:smartTag w:uri="urn:schemas-microsoft-com:office:smarttags" w:element="place">
          <w:r w:rsidR="007F74BD">
            <w:rPr>
              <w:rFonts w:ascii="Arial" w:hAnsi="Arial" w:cs="Arial"/>
            </w:rPr>
            <w:t>Northern Ireland</w:t>
          </w:r>
        </w:smartTag>
      </w:smartTag>
      <w:r w:rsidR="007F74BD">
        <w:rPr>
          <w:rFonts w:ascii="Arial" w:hAnsi="Arial" w:cs="Arial"/>
        </w:rPr>
        <w:t>.</w:t>
      </w:r>
    </w:p>
    <w:p w:rsidR="007F74BD" w:rsidRDefault="007F74BD" w:rsidP="007F74BD">
      <w:pPr>
        <w:tabs>
          <w:tab w:val="left" w:pos="720"/>
        </w:tabs>
        <w:jc w:val="both"/>
        <w:rPr>
          <w:rFonts w:ascii="Arial" w:hAnsi="Arial" w:cs="Arial"/>
        </w:rPr>
      </w:pPr>
    </w:p>
    <w:p w:rsidR="007F74BD" w:rsidRDefault="007F74BD" w:rsidP="007F74BD">
      <w:pPr>
        <w:tabs>
          <w:tab w:val="left" w:pos="720"/>
        </w:tabs>
        <w:jc w:val="both"/>
        <w:rPr>
          <w:rFonts w:ascii="Arial" w:hAnsi="Arial" w:cs="Arial"/>
        </w:rPr>
      </w:pPr>
    </w:p>
    <w:p w:rsidR="007F74BD" w:rsidRDefault="007F74BD" w:rsidP="007F74BD">
      <w:pPr>
        <w:tabs>
          <w:tab w:val="left" w:pos="720"/>
        </w:tabs>
        <w:ind w:left="720" w:hanging="720"/>
        <w:jc w:val="both"/>
        <w:rPr>
          <w:rFonts w:ascii="Arial" w:hAnsi="Arial" w:cs="Arial"/>
        </w:rPr>
      </w:pPr>
      <w:r>
        <w:rPr>
          <w:rFonts w:ascii="Arial" w:hAnsi="Arial" w:cs="Arial"/>
          <w:b/>
        </w:rPr>
        <w:t>10.</w:t>
      </w:r>
      <w:r>
        <w:rPr>
          <w:rFonts w:ascii="Arial" w:hAnsi="Arial" w:cs="Arial"/>
        </w:rPr>
        <w:tab/>
        <w:t xml:space="preserve">The Licensee shall, in respect of all processed semen stored in the specified premises, maintain the following: </w:t>
      </w:r>
    </w:p>
    <w:p w:rsidR="007F74BD" w:rsidRDefault="007F74BD" w:rsidP="007F74BD">
      <w:pPr>
        <w:tabs>
          <w:tab w:val="left" w:pos="720"/>
        </w:tabs>
        <w:ind w:left="720" w:hanging="720"/>
        <w:jc w:val="both"/>
        <w:rPr>
          <w:rFonts w:ascii="Arial" w:hAnsi="Arial" w:cs="Arial"/>
        </w:rPr>
      </w:pPr>
    </w:p>
    <w:p w:rsidR="007F74BD" w:rsidRDefault="007F74BD" w:rsidP="007F74BD">
      <w:pPr>
        <w:tabs>
          <w:tab w:val="left" w:pos="720"/>
        </w:tabs>
        <w:ind w:left="720" w:hanging="720"/>
        <w:jc w:val="both"/>
        <w:rPr>
          <w:rFonts w:ascii="Arial" w:hAnsi="Arial" w:cs="Arial"/>
        </w:rPr>
      </w:pPr>
      <w:r>
        <w:rPr>
          <w:rFonts w:ascii="Arial" w:hAnsi="Arial" w:cs="Arial"/>
        </w:rPr>
        <w:t xml:space="preserve">             (a) records of –</w:t>
      </w:r>
    </w:p>
    <w:p w:rsidR="007F74BD" w:rsidRDefault="007F74BD" w:rsidP="007F74BD">
      <w:pPr>
        <w:tabs>
          <w:tab w:val="left" w:pos="720"/>
        </w:tabs>
        <w:ind w:left="720" w:hanging="720"/>
        <w:jc w:val="both"/>
        <w:rPr>
          <w:rFonts w:ascii="Arial" w:hAnsi="Arial" w:cs="Arial"/>
        </w:rPr>
      </w:pPr>
    </w:p>
    <w:p w:rsidR="007F74BD" w:rsidRDefault="007F74BD" w:rsidP="007F74BD">
      <w:pPr>
        <w:numPr>
          <w:ilvl w:val="0"/>
          <w:numId w:val="1"/>
        </w:numPr>
        <w:tabs>
          <w:tab w:val="left" w:pos="720"/>
        </w:tabs>
        <w:spacing w:after="80"/>
        <w:ind w:left="1587" w:hanging="680"/>
        <w:jc w:val="both"/>
        <w:rPr>
          <w:rFonts w:ascii="Arial" w:hAnsi="Arial" w:cs="Arial"/>
        </w:rPr>
      </w:pPr>
      <w:r>
        <w:rPr>
          <w:rFonts w:ascii="Arial" w:hAnsi="Arial" w:cs="Arial"/>
        </w:rPr>
        <w:t xml:space="preserve">the name, breed, ear tag number or other identification of the bull, and including the status of the bull; </w:t>
      </w:r>
    </w:p>
    <w:p w:rsidR="007F74BD" w:rsidRDefault="007F74BD" w:rsidP="007F74BD">
      <w:pPr>
        <w:pStyle w:val="BodyTextIndent2"/>
        <w:numPr>
          <w:ilvl w:val="0"/>
          <w:numId w:val="1"/>
        </w:numPr>
        <w:spacing w:after="80"/>
        <w:ind w:left="1587" w:hanging="680"/>
      </w:pPr>
      <w:r>
        <w:t>the identification number or mark of each individual dose of semen.;</w:t>
      </w:r>
    </w:p>
    <w:p w:rsidR="007F74BD" w:rsidRDefault="007F74BD" w:rsidP="007F74BD">
      <w:pPr>
        <w:pStyle w:val="BodyTextIndent2"/>
        <w:numPr>
          <w:ilvl w:val="0"/>
          <w:numId w:val="1"/>
        </w:numPr>
        <w:spacing w:after="80"/>
        <w:ind w:left="1587" w:hanging="680"/>
      </w:pPr>
      <w:r>
        <w:t>the date of receipt of each batch of semen, including the identification mark for each individual dose of semen and the address of the processing premises of origin and, if applicable, the place of consignment;</w:t>
      </w:r>
    </w:p>
    <w:p w:rsidR="007F74BD" w:rsidRDefault="007F74BD" w:rsidP="007F74BD">
      <w:pPr>
        <w:numPr>
          <w:ilvl w:val="0"/>
          <w:numId w:val="1"/>
        </w:numPr>
        <w:tabs>
          <w:tab w:val="left" w:pos="720"/>
        </w:tabs>
        <w:spacing w:after="80"/>
        <w:ind w:left="1587" w:hanging="680"/>
        <w:jc w:val="both"/>
        <w:rPr>
          <w:rFonts w:ascii="Arial" w:hAnsi="Arial" w:cs="Arial"/>
        </w:rPr>
      </w:pPr>
      <w:r>
        <w:rPr>
          <w:rFonts w:ascii="Arial" w:hAnsi="Arial" w:cs="Arial"/>
        </w:rPr>
        <w:t>the date of distribution of semen, the individual dose identification mark and the place to which  the semen is distributed;</w:t>
      </w:r>
    </w:p>
    <w:p w:rsidR="007F74BD" w:rsidRDefault="007F74BD" w:rsidP="007F74BD">
      <w:pPr>
        <w:numPr>
          <w:ilvl w:val="0"/>
          <w:numId w:val="1"/>
        </w:numPr>
        <w:tabs>
          <w:tab w:val="left" w:pos="720"/>
        </w:tabs>
        <w:spacing w:after="80"/>
        <w:ind w:left="1587" w:hanging="680"/>
        <w:jc w:val="both"/>
        <w:rPr>
          <w:rFonts w:ascii="Arial" w:hAnsi="Arial" w:cs="Arial"/>
        </w:rPr>
      </w:pPr>
      <w:r>
        <w:rPr>
          <w:rFonts w:ascii="Arial" w:hAnsi="Arial" w:cs="Arial"/>
        </w:rPr>
        <w:t xml:space="preserve">the date of transfer and quantity of semen transferred between semen storage vessels in the storage centre (main store) and the identification marks of each individual dose of semen involved; </w:t>
      </w:r>
    </w:p>
    <w:p w:rsidR="007F74BD" w:rsidRDefault="007F74BD" w:rsidP="007F74BD">
      <w:pPr>
        <w:numPr>
          <w:ilvl w:val="0"/>
          <w:numId w:val="1"/>
        </w:numPr>
        <w:tabs>
          <w:tab w:val="left" w:pos="720"/>
        </w:tabs>
        <w:spacing w:after="80"/>
        <w:ind w:left="1587" w:hanging="680"/>
        <w:jc w:val="both"/>
        <w:rPr>
          <w:rFonts w:ascii="Arial" w:hAnsi="Arial" w:cs="Arial"/>
        </w:rPr>
      </w:pPr>
      <w:r>
        <w:rPr>
          <w:rFonts w:ascii="Arial" w:hAnsi="Arial" w:cs="Arial"/>
        </w:rPr>
        <w:lastRenderedPageBreak/>
        <w:t>the date, place and individual dose identification mark of any destruction (including accidental loss or wastage) of any semen, and by whom it was destroyed;</w:t>
      </w:r>
      <w:r>
        <w:rPr>
          <w:rFonts w:ascii="Arial" w:hAnsi="Arial" w:cs="Arial"/>
        </w:rPr>
        <w:tab/>
        <w:t>and</w:t>
      </w:r>
    </w:p>
    <w:p w:rsidR="007F74BD" w:rsidRDefault="007F74BD" w:rsidP="007F74BD">
      <w:pPr>
        <w:numPr>
          <w:ilvl w:val="0"/>
          <w:numId w:val="1"/>
        </w:numPr>
        <w:tabs>
          <w:tab w:val="left" w:pos="720"/>
        </w:tabs>
        <w:spacing w:after="80"/>
        <w:ind w:left="1587" w:hanging="680"/>
        <w:jc w:val="both"/>
        <w:rPr>
          <w:rFonts w:ascii="Arial" w:hAnsi="Arial" w:cs="Arial"/>
        </w:rPr>
      </w:pPr>
      <w:r>
        <w:rPr>
          <w:rFonts w:ascii="Arial" w:hAnsi="Arial" w:cs="Arial"/>
        </w:rPr>
        <w:t>relevant documentation including import and export health certificate and import licences.</w:t>
      </w:r>
    </w:p>
    <w:p w:rsidR="007F74BD" w:rsidRDefault="007F74BD" w:rsidP="007F74BD">
      <w:pPr>
        <w:tabs>
          <w:tab w:val="left" w:pos="720"/>
        </w:tabs>
        <w:spacing w:after="80"/>
        <w:ind w:left="907"/>
        <w:jc w:val="both"/>
        <w:rPr>
          <w:rFonts w:ascii="Arial" w:hAnsi="Arial" w:cs="Arial"/>
        </w:rPr>
      </w:pPr>
    </w:p>
    <w:p w:rsidR="007F74BD" w:rsidRDefault="00AE4411" w:rsidP="007F74BD">
      <w:pPr>
        <w:tabs>
          <w:tab w:val="left" w:pos="720"/>
        </w:tabs>
        <w:spacing w:after="80"/>
        <w:jc w:val="both"/>
        <w:rPr>
          <w:rFonts w:ascii="Arial" w:hAnsi="Arial" w:cs="Arial"/>
        </w:rPr>
      </w:pPr>
      <w:r>
        <w:rPr>
          <w:rFonts w:ascii="Arial" w:hAnsi="Arial" w:cs="Arial"/>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5715</wp:posOffset>
                </wp:positionV>
                <wp:extent cx="5829300" cy="800100"/>
                <wp:effectExtent l="13335" t="9525" r="5715"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00100"/>
                        </a:xfrm>
                        <a:prstGeom prst="rect">
                          <a:avLst/>
                        </a:prstGeom>
                        <a:solidFill>
                          <a:srgbClr val="FFFFFF"/>
                        </a:solidFill>
                        <a:ln w="9525">
                          <a:solidFill>
                            <a:srgbClr val="000000"/>
                          </a:solidFill>
                          <a:miter lim="800000"/>
                          <a:headEnd/>
                          <a:tailEnd/>
                        </a:ln>
                      </wps:spPr>
                      <wps:txbx>
                        <w:txbxContent>
                          <w:p w:rsidR="007F74BD" w:rsidRDefault="007F74BD" w:rsidP="007F74BD">
                            <w:pPr>
                              <w:pStyle w:val="Heading5"/>
                              <w:rPr>
                                <w:rFonts w:ascii="Arial" w:hAnsi="Arial" w:cs="Arial"/>
                                <w:sz w:val="24"/>
                              </w:rPr>
                            </w:pPr>
                            <w:r>
                              <w:rPr>
                                <w:rFonts w:ascii="Arial" w:hAnsi="Arial" w:cs="Arial"/>
                                <w:sz w:val="24"/>
                              </w:rPr>
                              <w:t>NOTE:</w:t>
                            </w:r>
                          </w:p>
                          <w:p w:rsidR="007F74BD" w:rsidRDefault="007F74BD" w:rsidP="007F74BD">
                            <w:pPr>
                              <w:pStyle w:val="DefaultParagraphFont1"/>
                              <w:jc w:val="both"/>
                              <w:rPr>
                                <w:rFonts w:ascii="Arial" w:hAnsi="Arial" w:cs="Arial"/>
                                <w:lang w:val="en-GB"/>
                              </w:rPr>
                            </w:pPr>
                            <w:r>
                              <w:rPr>
                                <w:rFonts w:ascii="Arial" w:hAnsi="Arial" w:cs="Arial"/>
                              </w:rPr>
                              <w:t>Each individual dose of semen must be clearly marked in such a way that the date of collection of the semen, the breed and identification of the donor animal and the approval number of the centre can be readily established.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pt;margin-top:.45pt;width:459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">
                <v:textbox>
                  <w:txbxContent>
                    <w:p w:rsidR="007F74BD" w:rsidRDefault="007F74BD" w:rsidP="007F74BD">
                      <w:pPr>
                        <w:pStyle w:val="Heading5"/>
                        <w:rPr>
                          <w:rFonts w:ascii="Arial" w:hAnsi="Arial" w:cs="Arial"/>
                          <w:sz w:val="24"/>
                        </w:rPr>
                      </w:pPr>
                      <w:r>
                        <w:rPr>
                          <w:rFonts w:ascii="Arial" w:hAnsi="Arial" w:cs="Arial"/>
                          <w:sz w:val="24"/>
                        </w:rPr>
                        <w:t>NOTE:</w:t>
                      </w:r>
                    </w:p>
                    <w:p w:rsidR="007F74BD" w:rsidRDefault="007F74BD" w:rsidP="007F74BD">
                      <w:pPr>
                        <w:pStyle w:val="DefaultParagraphFont1"/>
                        <w:jc w:val="both"/>
                        <w:rPr>
                          <w:rFonts w:ascii="Arial" w:hAnsi="Arial" w:cs="Arial"/>
                          <w:lang w:val="en-GB"/>
                        </w:rPr>
                      </w:pPr>
                      <w:r>
                        <w:rPr>
                          <w:rFonts w:ascii="Arial" w:hAnsi="Arial" w:cs="Arial"/>
                        </w:rPr>
                        <w:t>Each individual dose of semen must be clearly marked in such a way that the date of collection of the semen, the breed and identification of the donor animal and the approval number of the centre can be readily established.</w:t>
                      </w:r>
                    </w:p>
                  </w:txbxContent>
                </v:textbox>
              </v:shape>
            </w:pict>
          </mc:Fallback>
        </mc:AlternateContent>
      </w:r>
    </w:p>
    <w:p w:rsidR="007F74BD" w:rsidRDefault="007F74BD" w:rsidP="007F74BD">
      <w:pPr>
        <w:tabs>
          <w:tab w:val="left" w:pos="720"/>
        </w:tabs>
        <w:spacing w:after="80"/>
        <w:jc w:val="both"/>
        <w:rPr>
          <w:rFonts w:ascii="Arial" w:hAnsi="Arial" w:cs="Arial"/>
        </w:rPr>
      </w:pPr>
    </w:p>
    <w:p w:rsidR="007F74BD" w:rsidRDefault="007F74BD" w:rsidP="007F74BD">
      <w:pPr>
        <w:tabs>
          <w:tab w:val="left" w:pos="720"/>
        </w:tabs>
        <w:spacing w:after="80"/>
        <w:jc w:val="both"/>
        <w:rPr>
          <w:rFonts w:ascii="Arial" w:hAnsi="Arial" w:cs="Arial"/>
        </w:rPr>
      </w:pPr>
    </w:p>
    <w:p w:rsidR="007F74BD" w:rsidRDefault="007F74BD" w:rsidP="007F74BD">
      <w:pPr>
        <w:tabs>
          <w:tab w:val="left" w:pos="720"/>
        </w:tabs>
        <w:ind w:left="187"/>
        <w:jc w:val="both"/>
        <w:rPr>
          <w:rFonts w:ascii="Arial" w:hAnsi="Arial" w:cs="Arial"/>
        </w:rPr>
      </w:pPr>
    </w:p>
    <w:p w:rsidR="007F74BD" w:rsidRDefault="007F74BD" w:rsidP="007F74BD">
      <w:pPr>
        <w:tabs>
          <w:tab w:val="left" w:pos="720"/>
        </w:tabs>
        <w:ind w:left="187"/>
        <w:jc w:val="both"/>
        <w:rPr>
          <w:rFonts w:ascii="Arial" w:hAnsi="Arial" w:cs="Arial"/>
        </w:rPr>
      </w:pPr>
    </w:p>
    <w:p w:rsidR="007F74BD" w:rsidRDefault="007F74BD" w:rsidP="007F74BD">
      <w:pPr>
        <w:tabs>
          <w:tab w:val="left" w:pos="720"/>
        </w:tabs>
        <w:ind w:left="187"/>
        <w:jc w:val="both"/>
        <w:rPr>
          <w:rFonts w:ascii="Arial" w:hAnsi="Arial" w:cs="Arial"/>
        </w:rPr>
      </w:pPr>
      <w:r>
        <w:rPr>
          <w:rFonts w:ascii="Arial" w:hAnsi="Arial" w:cs="Arial"/>
          <w:b/>
        </w:rPr>
        <w:t>11.</w:t>
      </w:r>
      <w:r>
        <w:rPr>
          <w:rFonts w:ascii="Arial" w:hAnsi="Arial" w:cs="Arial"/>
        </w:rPr>
        <w:tab/>
        <w:t xml:space="preserve">The Licensee shall retain the records/documents referred to in paragraph 10 for a period of 2 years from the date in which the last semen of each batch is distributed. </w:t>
      </w:r>
    </w:p>
    <w:p w:rsidR="007F74BD" w:rsidRDefault="007F74BD" w:rsidP="007F74BD">
      <w:pPr>
        <w:tabs>
          <w:tab w:val="left" w:pos="720"/>
        </w:tabs>
        <w:ind w:left="187"/>
        <w:jc w:val="both"/>
        <w:rPr>
          <w:rFonts w:ascii="Arial" w:hAnsi="Arial" w:cs="Arial"/>
        </w:rPr>
      </w:pPr>
    </w:p>
    <w:p w:rsidR="007F74BD" w:rsidRDefault="007F74BD" w:rsidP="007F74BD">
      <w:pPr>
        <w:tabs>
          <w:tab w:val="left" w:pos="720"/>
        </w:tabs>
        <w:ind w:left="187"/>
        <w:jc w:val="both"/>
        <w:rPr>
          <w:rFonts w:ascii="Arial" w:hAnsi="Arial" w:cs="Arial"/>
        </w:rPr>
      </w:pPr>
      <w:r>
        <w:rPr>
          <w:rFonts w:ascii="Arial" w:hAnsi="Arial" w:cs="Arial"/>
          <w:b/>
        </w:rPr>
        <w:t>12.</w:t>
      </w:r>
      <w:r>
        <w:rPr>
          <w:rFonts w:ascii="Arial" w:hAnsi="Arial" w:cs="Arial"/>
        </w:rPr>
        <w:tab/>
        <w:t>The Licensee shall produce all records/documents referred to in paragraph 10 for inspection at any reasonable time by a person authorised in writing by the Department.</w:t>
      </w:r>
    </w:p>
    <w:p w:rsidR="007F74BD" w:rsidRDefault="007F74BD" w:rsidP="007F74BD">
      <w:pPr>
        <w:tabs>
          <w:tab w:val="left" w:pos="720"/>
        </w:tabs>
        <w:ind w:left="187"/>
        <w:jc w:val="both"/>
        <w:rPr>
          <w:rFonts w:ascii="Arial" w:hAnsi="Arial" w:cs="Arial"/>
        </w:rPr>
      </w:pPr>
    </w:p>
    <w:p w:rsidR="007F74BD" w:rsidRDefault="00AE4411" w:rsidP="007F74BD">
      <w:pPr>
        <w:tabs>
          <w:tab w:val="left" w:pos="720"/>
        </w:tabs>
        <w:ind w:left="187"/>
        <w:jc w:val="both"/>
        <w:rPr>
          <w:rFonts w:ascii="Arial" w:hAnsi="Arial" w:cs="Arial"/>
        </w:rPr>
      </w:pPr>
      <w:r>
        <w:rPr>
          <w:rFonts w:ascii="Arial" w:hAnsi="Arial" w:cs="Arial"/>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760095</wp:posOffset>
                </wp:positionV>
                <wp:extent cx="5822950" cy="1026795"/>
                <wp:effectExtent l="13335" t="13335" r="12065" b="762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026795"/>
                        </a:xfrm>
                        <a:prstGeom prst="rect">
                          <a:avLst/>
                        </a:prstGeom>
                        <a:solidFill>
                          <a:srgbClr val="FFFFFF"/>
                        </a:solidFill>
                        <a:ln w="9525">
                          <a:solidFill>
                            <a:srgbClr val="000000"/>
                          </a:solidFill>
                          <a:miter lim="800000"/>
                          <a:headEnd/>
                          <a:tailEnd/>
                        </a:ln>
                      </wps:spPr>
                      <wps:txbx>
                        <w:txbxContent>
                          <w:p w:rsidR="007F74BD" w:rsidRDefault="007F74BD" w:rsidP="007F74BD">
                            <w:pPr>
                              <w:pStyle w:val="BodyText3"/>
                              <w:tabs>
                                <w:tab w:val="left" w:pos="720"/>
                              </w:tabs>
                              <w:rPr>
                                <w:bCs w:val="0"/>
                                <w:lang w:val="en-GB"/>
                              </w:rPr>
                            </w:pPr>
                            <w:r>
                              <w:rPr>
                                <w:bCs w:val="0"/>
                                <w:lang w:val="en-GB"/>
                              </w:rPr>
                              <w:t xml:space="preserve"> NOTES:</w:t>
                            </w:r>
                          </w:p>
                          <w:p w:rsidR="007F74BD" w:rsidRDefault="007F74BD" w:rsidP="007F74BD">
                            <w:pPr>
                              <w:tabs>
                                <w:tab w:val="left" w:pos="720"/>
                              </w:tabs>
                              <w:jc w:val="both"/>
                              <w:rPr>
                                <w:rFonts w:ascii="Arial" w:hAnsi="Arial" w:cs="Arial"/>
                              </w:rPr>
                            </w:pPr>
                            <w:r>
                              <w:rPr>
                                <w:rFonts w:ascii="Arial" w:hAnsi="Arial" w:cs="Arial"/>
                              </w:rPr>
                              <w:t>The licence is not transferable.</w:t>
                            </w:r>
                          </w:p>
                          <w:p w:rsidR="007F74BD" w:rsidRDefault="007F74BD" w:rsidP="007F74BD">
                            <w:pPr>
                              <w:tabs>
                                <w:tab w:val="left" w:pos="720"/>
                              </w:tabs>
                              <w:jc w:val="both"/>
                              <w:rPr>
                                <w:rFonts w:ascii="Arial" w:hAnsi="Arial" w:cs="Arial"/>
                              </w:rPr>
                            </w:pPr>
                          </w:p>
                          <w:p w:rsidR="007F74BD" w:rsidRDefault="007F74BD" w:rsidP="007F74BD">
                            <w:pPr>
                              <w:tabs>
                                <w:tab w:val="left" w:pos="720"/>
                              </w:tabs>
                              <w:jc w:val="both"/>
                              <w:rPr>
                                <w:rFonts w:ascii="Arial" w:hAnsi="Arial" w:cs="Arial"/>
                              </w:rPr>
                            </w:pPr>
                            <w:r>
                              <w:rPr>
                                <w:rFonts w:ascii="Arial" w:hAnsi="Arial" w:cs="Arial"/>
                              </w:rPr>
                              <w:t xml:space="preserve">The Department may at any time, by notice on the Licensee, modify, suspend or revoke the licence including any condition subject to which it is granted. </w:t>
                            </w:r>
                          </w:p>
                          <w:p w:rsidR="007F74BD" w:rsidRDefault="007F74BD" w:rsidP="007F74BD">
                            <w:pPr>
                              <w:pStyle w:val="Header"/>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5pt;margin-top:59.85pt;width:458.5pt;height:8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ZIeLQIAAFgEAAAOAAAAZHJzL2Uyb0RvYy54bWysVNtu2zAMfR+wfxD0vtjx4jQ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">
                <v:textbox>
                  <w:txbxContent>
                    <w:p w:rsidR="007F74BD" w:rsidRDefault="007F74BD" w:rsidP="007F74BD">
                      <w:pPr>
                        <w:pStyle w:val="BodyText3"/>
                        <w:tabs>
                          <w:tab w:val="left" w:pos="720"/>
                        </w:tabs>
                        <w:rPr>
                          <w:bCs w:val="0"/>
                          <w:lang w:val="en-GB"/>
                        </w:rPr>
                      </w:pPr>
                      <w:r>
                        <w:rPr>
                          <w:bCs w:val="0"/>
                          <w:lang w:val="en-GB"/>
                        </w:rPr>
                        <w:t xml:space="preserve"> NOTES:</w:t>
                      </w:r>
                    </w:p>
                    <w:p w:rsidR="007F74BD" w:rsidRDefault="007F74BD" w:rsidP="007F74BD">
                      <w:pPr>
                        <w:tabs>
                          <w:tab w:val="left" w:pos="720"/>
                        </w:tabs>
                        <w:jc w:val="both"/>
                        <w:rPr>
                          <w:rFonts w:ascii="Arial" w:hAnsi="Arial" w:cs="Arial"/>
                        </w:rPr>
                      </w:pPr>
                      <w:r>
                        <w:rPr>
                          <w:rFonts w:ascii="Arial" w:hAnsi="Arial" w:cs="Arial"/>
                        </w:rPr>
                        <w:t>The licence is not transferable.</w:t>
                      </w:r>
                    </w:p>
                    <w:p w:rsidR="007F74BD" w:rsidRDefault="007F74BD" w:rsidP="007F74BD">
                      <w:pPr>
                        <w:tabs>
                          <w:tab w:val="left" w:pos="720"/>
                        </w:tabs>
                        <w:jc w:val="both"/>
                        <w:rPr>
                          <w:rFonts w:ascii="Arial" w:hAnsi="Arial" w:cs="Arial"/>
                        </w:rPr>
                      </w:pPr>
                    </w:p>
                    <w:p w:rsidR="007F74BD" w:rsidRDefault="007F74BD" w:rsidP="007F74BD">
                      <w:pPr>
                        <w:tabs>
                          <w:tab w:val="left" w:pos="720"/>
                        </w:tabs>
                        <w:jc w:val="both"/>
                        <w:rPr>
                          <w:rFonts w:ascii="Arial" w:hAnsi="Arial" w:cs="Arial"/>
                        </w:rPr>
                      </w:pPr>
                      <w:r>
                        <w:rPr>
                          <w:rFonts w:ascii="Arial" w:hAnsi="Arial" w:cs="Arial"/>
                        </w:rPr>
                        <w:t xml:space="preserve">The Department may at any time, by notice on the Licensee, modify, suspend or revoke the licence including any condition subject to which it is granted. </w:t>
                      </w:r>
                    </w:p>
                    <w:p w:rsidR="007F74BD" w:rsidRDefault="007F74BD" w:rsidP="007F74BD">
                      <w:pPr>
                        <w:pStyle w:val="Header"/>
                        <w:tabs>
                          <w:tab w:val="clear" w:pos="4153"/>
                          <w:tab w:val="clear" w:pos="8306"/>
                        </w:tabs>
                      </w:pPr>
                    </w:p>
                  </w:txbxContent>
                </v:textbox>
                <w10:wrap type="square"/>
              </v:shape>
            </w:pict>
          </mc:Fallback>
        </mc:AlternateContent>
      </w:r>
      <w:r w:rsidR="007F74BD">
        <w:rPr>
          <w:rFonts w:ascii="Arial" w:hAnsi="Arial" w:cs="Arial"/>
          <w:b/>
        </w:rPr>
        <w:t>13.</w:t>
      </w:r>
      <w:r w:rsidR="007F74BD">
        <w:rPr>
          <w:rFonts w:ascii="Arial" w:hAnsi="Arial" w:cs="Arial"/>
        </w:rPr>
        <w:tab/>
        <w:t>The Licensee shall provide all reasonable assistance to the Department during inspections of the storage centre (main store) and provide such information as it may reasonably request in relation to the storage of semen therein.</w:t>
      </w:r>
    </w:p>
    <w:p w:rsidR="007F74BD" w:rsidRDefault="00AE4411" w:rsidP="007F74BD">
      <w:pPr>
        <w:tabs>
          <w:tab w:val="left" w:pos="720"/>
        </w:tabs>
        <w:jc w:val="both"/>
        <w:rPr>
          <w:rFonts w:ascii="Arial" w:hAnsi="Arial" w:cs="Arial"/>
          <w:b/>
        </w:rPr>
      </w:pPr>
      <w:r>
        <w:rPr>
          <w:rFonts w:ascii="Arial" w:hAnsi="Arial" w:cs="Arial"/>
          <w:noProof/>
          <w:sz w:val="20"/>
          <w:lang w:eastAsia="en-GB"/>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1329055</wp:posOffset>
                </wp:positionV>
                <wp:extent cx="5822950" cy="1587500"/>
                <wp:effectExtent l="13335" t="15875" r="21590" b="1587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587500"/>
                        </a:xfrm>
                        <a:prstGeom prst="rect">
                          <a:avLst/>
                        </a:prstGeom>
                        <a:solidFill>
                          <a:srgbClr val="FFFFFF"/>
                        </a:solidFill>
                        <a:ln w="25400">
                          <a:solidFill>
                            <a:srgbClr val="000000"/>
                          </a:solidFill>
                          <a:miter lim="800000"/>
                          <a:headEnd/>
                          <a:tailEnd/>
                        </a:ln>
                      </wps:spPr>
                      <wps:txbx>
                        <w:txbxContent>
                          <w:p w:rsidR="007F74BD" w:rsidRDefault="007F74BD" w:rsidP="007F74BD">
                            <w:pPr>
                              <w:tabs>
                                <w:tab w:val="left" w:pos="720"/>
                              </w:tabs>
                              <w:jc w:val="both"/>
                              <w:rPr>
                                <w:rFonts w:ascii="Arial" w:hAnsi="Arial" w:cs="Arial"/>
                              </w:rPr>
                            </w:pPr>
                            <w:r>
                              <w:rPr>
                                <w:rFonts w:ascii="Arial" w:hAnsi="Arial" w:cs="Arial"/>
                                <w:b/>
                              </w:rPr>
                              <w:t>OFFENCES</w:t>
                            </w:r>
                          </w:p>
                          <w:p w:rsidR="007F74BD" w:rsidRDefault="007F74BD" w:rsidP="007F74BD">
                            <w:pPr>
                              <w:tabs>
                                <w:tab w:val="left" w:pos="720"/>
                              </w:tabs>
                              <w:jc w:val="both"/>
                              <w:rPr>
                                <w:rFonts w:ascii="Arial" w:hAnsi="Arial" w:cs="Arial"/>
                              </w:rPr>
                            </w:pPr>
                          </w:p>
                          <w:p w:rsidR="007F74BD" w:rsidRDefault="007F74BD" w:rsidP="007F74BD">
                            <w:pPr>
                              <w:tabs>
                                <w:tab w:val="left" w:pos="720"/>
                              </w:tabs>
                              <w:jc w:val="both"/>
                            </w:pPr>
                            <w:r>
                              <w:rPr>
                                <w:rFonts w:ascii="Arial" w:hAnsi="Arial" w:cs="Arial"/>
                                <w:b/>
                                <w:bCs/>
                              </w:rPr>
                              <w:t>Any person who fails to comply with any condition subject to which a licence has been granted or contravenes any provisions of the Artificial Insemination of Cattle Regulations (Northern Ireland) 1988 (as amended) or knowingly or recklessly makes a statement false in a material particular for the purposes of obtaining a Licence shall be guilty of an offence and shall be liable on summary conviction to a fine currently not exceeding £5,000.</w:t>
                            </w:r>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5pt;margin-top:104.65pt;width:458.5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" strokeweight="2pt">
                <v:textbox>
                  <w:txbxContent>
                    <w:p w:rsidR="007F74BD" w:rsidRDefault="007F74BD" w:rsidP="007F74BD">
                      <w:pPr>
                        <w:tabs>
                          <w:tab w:val="left" w:pos="720"/>
                        </w:tabs>
                        <w:jc w:val="both"/>
                        <w:rPr>
                          <w:rFonts w:ascii="Arial" w:hAnsi="Arial" w:cs="Arial"/>
                        </w:rPr>
                      </w:pPr>
                      <w:r>
                        <w:rPr>
                          <w:rFonts w:ascii="Arial" w:hAnsi="Arial" w:cs="Arial"/>
                          <w:b/>
                        </w:rPr>
                        <w:t>OFFENCES</w:t>
                      </w:r>
                    </w:p>
                    <w:p w:rsidR="007F74BD" w:rsidRDefault="007F74BD" w:rsidP="007F74BD">
                      <w:pPr>
                        <w:tabs>
                          <w:tab w:val="left" w:pos="720"/>
                        </w:tabs>
                        <w:jc w:val="both"/>
                        <w:rPr>
                          <w:rFonts w:ascii="Arial" w:hAnsi="Arial" w:cs="Arial"/>
                        </w:rPr>
                      </w:pPr>
                    </w:p>
                    <w:p w:rsidR="007F74BD" w:rsidRDefault="007F74BD" w:rsidP="007F74BD">
                      <w:pPr>
                        <w:tabs>
                          <w:tab w:val="left" w:pos="720"/>
                        </w:tabs>
                        <w:jc w:val="both"/>
                      </w:pPr>
                      <w:r>
                        <w:rPr>
                          <w:rFonts w:ascii="Arial" w:hAnsi="Arial" w:cs="Arial"/>
                          <w:b/>
                          <w:bCs/>
                        </w:rPr>
                        <w:t>Any person who fails to comply with any condition subject to which a licence has been granted or contravenes any provisions of the Artificial Insemination of Cattle Regulations (Northern Ireland) 1988 (as amended) or knowingly or recklessly makes a statement false in a material particular for the purposes of obtaining a Licence shall be guilty of an offence and shall be liable on summary conviction to a fine currently not exceeding £5,000.</w:t>
                      </w:r>
                      <w:r>
                        <w:rPr>
                          <w:rFonts w:ascii="Arial" w:hAnsi="Arial" w:cs="Arial"/>
                        </w:rPr>
                        <w:t xml:space="preserve"> </w:t>
                      </w:r>
                    </w:p>
                  </w:txbxContent>
                </v:textbox>
                <w10:wrap type="square"/>
              </v:shape>
            </w:pict>
          </mc:Fallback>
        </mc:AlternateContent>
      </w:r>
    </w:p>
    <w:p w:rsidR="007F74BD" w:rsidRDefault="007F74BD" w:rsidP="007F74BD">
      <w:pPr>
        <w:tabs>
          <w:tab w:val="left" w:pos="720"/>
        </w:tabs>
        <w:jc w:val="both"/>
        <w:rPr>
          <w:rFonts w:ascii="Arial" w:hAnsi="Arial" w:cs="Arial"/>
          <w:b/>
        </w:rPr>
        <w:sectPr w:rsidR="007F74BD">
          <w:footerReference w:type="default" r:id="rId7"/>
          <w:pgSz w:w="11907" w:h="16840" w:code="9"/>
          <w:pgMar w:top="1440" w:right="1531" w:bottom="1440" w:left="1531" w:header="720" w:footer="720" w:gutter="0"/>
          <w:cols w:space="720"/>
        </w:sectPr>
      </w:pPr>
    </w:p>
    <w:p w:rsidR="007F74BD" w:rsidRDefault="007F74BD" w:rsidP="007F74BD">
      <w:pPr>
        <w:tabs>
          <w:tab w:val="left" w:pos="720"/>
        </w:tabs>
        <w:jc w:val="both"/>
        <w:rPr>
          <w:rFonts w:ascii="Arial" w:hAnsi="Arial" w:cs="Arial"/>
        </w:rPr>
      </w:pPr>
      <w:r>
        <w:rPr>
          <w:rFonts w:ascii="Arial" w:hAnsi="Arial" w:cs="Arial"/>
          <w:b/>
        </w:rPr>
        <w:lastRenderedPageBreak/>
        <w:t>INTERPRETATION</w:t>
      </w:r>
      <w:r>
        <w:rPr>
          <w:rFonts w:ascii="Arial" w:hAnsi="Arial" w:cs="Arial"/>
        </w:rPr>
        <w:t xml:space="preserve"> </w:t>
      </w:r>
    </w:p>
    <w:p w:rsidR="007F74BD" w:rsidRDefault="007F74BD" w:rsidP="007F74BD">
      <w:pPr>
        <w:tabs>
          <w:tab w:val="left" w:pos="720"/>
        </w:tabs>
        <w:spacing w:after="80"/>
        <w:jc w:val="both"/>
        <w:rPr>
          <w:rFonts w:ascii="Arial" w:hAnsi="Arial" w:cs="Arial"/>
        </w:rPr>
      </w:pPr>
    </w:p>
    <w:p w:rsidR="007F74BD" w:rsidRDefault="007F74BD" w:rsidP="007F74BD">
      <w:pPr>
        <w:tabs>
          <w:tab w:val="left" w:pos="720"/>
        </w:tabs>
        <w:spacing w:after="80"/>
        <w:jc w:val="both"/>
        <w:rPr>
          <w:rFonts w:ascii="Arial" w:hAnsi="Arial" w:cs="Arial"/>
        </w:rPr>
      </w:pPr>
      <w:r>
        <w:rPr>
          <w:rFonts w:ascii="Arial" w:hAnsi="Arial" w:cs="Arial"/>
        </w:rPr>
        <w:t xml:space="preserve">In the licence - </w:t>
      </w:r>
    </w:p>
    <w:p w:rsidR="007F74BD" w:rsidRDefault="007F74BD" w:rsidP="007F74BD">
      <w:pPr>
        <w:tabs>
          <w:tab w:val="left" w:pos="720"/>
        </w:tabs>
        <w:spacing w:after="80"/>
        <w:jc w:val="both"/>
        <w:rPr>
          <w:rFonts w:ascii="Arial" w:hAnsi="Arial" w:cs="Arial"/>
        </w:rPr>
      </w:pPr>
      <w:r>
        <w:rPr>
          <w:rFonts w:ascii="Arial" w:hAnsi="Arial" w:cs="Arial"/>
        </w:rPr>
        <w:t xml:space="preserve">“The Department” means the </w:t>
      </w:r>
      <w:r w:rsidR="0022618C">
        <w:rPr>
          <w:rFonts w:ascii="Arial" w:hAnsi="Arial" w:cs="Arial"/>
        </w:rPr>
        <w:t>Department of Agriculture, Environment and Rural Affairs</w:t>
      </w:r>
      <w:r>
        <w:rPr>
          <w:rFonts w:ascii="Arial" w:hAnsi="Arial" w:cs="Arial"/>
        </w:rPr>
        <w:t>;</w:t>
      </w:r>
    </w:p>
    <w:p w:rsidR="007F74BD" w:rsidRDefault="007F74BD" w:rsidP="007F74BD">
      <w:pPr>
        <w:tabs>
          <w:tab w:val="left" w:pos="720"/>
        </w:tabs>
        <w:spacing w:after="80"/>
        <w:jc w:val="both"/>
        <w:rPr>
          <w:rFonts w:ascii="Arial" w:hAnsi="Arial" w:cs="Arial"/>
        </w:rPr>
      </w:pPr>
      <w:r>
        <w:rPr>
          <w:rFonts w:ascii="Arial" w:hAnsi="Arial" w:cs="Arial"/>
        </w:rPr>
        <w:t>“The Regulations” means the Artificial Insemination of Cattle Regulations (</w:t>
      </w:r>
      <w:smartTag w:uri="urn:schemas-microsoft-com:office:smarttags" w:element="country-region">
        <w:r>
          <w:rPr>
            <w:rFonts w:ascii="Arial" w:hAnsi="Arial" w:cs="Arial"/>
          </w:rPr>
          <w:t>Northern Ireland</w:t>
        </w:r>
      </w:smartTag>
      <w:r>
        <w:rPr>
          <w:rFonts w:ascii="Arial" w:hAnsi="Arial" w:cs="Arial"/>
        </w:rPr>
        <w:t>) 1988 as amended by the Artificial Insemination of Cattle (Amendment) Regulations (</w:t>
      </w:r>
      <w:smartTag w:uri="urn:schemas-microsoft-com:office:smarttags" w:element="country-region">
        <w:r>
          <w:rPr>
            <w:rFonts w:ascii="Arial" w:hAnsi="Arial" w:cs="Arial"/>
          </w:rPr>
          <w:t>Northern Ireland</w:t>
        </w:r>
      </w:smartTag>
      <w:r>
        <w:rPr>
          <w:rFonts w:ascii="Arial" w:hAnsi="Arial" w:cs="Arial"/>
        </w:rPr>
        <w:t>) 1997</w:t>
      </w:r>
      <w:r>
        <w:rPr>
          <w:rFonts w:ascii="Arial" w:hAnsi="Arial" w:cs="Arial"/>
          <w:b/>
          <w:bCs/>
          <w:szCs w:val="27"/>
        </w:rPr>
        <w:t xml:space="preserve"> </w:t>
      </w:r>
      <w:r>
        <w:rPr>
          <w:rFonts w:ascii="Arial" w:hAnsi="Arial" w:cs="Arial"/>
          <w:szCs w:val="27"/>
        </w:rPr>
        <w:t xml:space="preserve">and The </w:t>
      </w:r>
      <w:r>
        <w:rPr>
          <w:rStyle w:val="Strong"/>
          <w:rFonts w:ascii="Arial" w:hAnsi="Arial" w:cs="Arial"/>
          <w:b w:val="0"/>
          <w:bCs w:val="0"/>
          <w:szCs w:val="27"/>
        </w:rPr>
        <w:t>Artificial</w:t>
      </w:r>
      <w:r>
        <w:rPr>
          <w:rFonts w:ascii="Arial" w:hAnsi="Arial" w:cs="Arial"/>
          <w:szCs w:val="27"/>
        </w:rPr>
        <w:t xml:space="preserve"> </w:t>
      </w:r>
      <w:r>
        <w:rPr>
          <w:rStyle w:val="Strong"/>
          <w:rFonts w:ascii="Arial" w:hAnsi="Arial" w:cs="Arial"/>
          <w:b w:val="0"/>
          <w:bCs w:val="0"/>
          <w:szCs w:val="27"/>
        </w:rPr>
        <w:t>Insemination</w:t>
      </w:r>
      <w:r>
        <w:rPr>
          <w:rFonts w:ascii="Arial" w:hAnsi="Arial" w:cs="Arial"/>
          <w:b/>
          <w:bCs/>
          <w:szCs w:val="27"/>
        </w:rPr>
        <w:t xml:space="preserve"> </w:t>
      </w:r>
      <w:r>
        <w:rPr>
          <w:rFonts w:ascii="Arial" w:hAnsi="Arial" w:cs="Arial"/>
          <w:szCs w:val="27"/>
        </w:rPr>
        <w:t>of Cattle (Amendment) Regulations (</w:t>
      </w:r>
      <w:smartTag w:uri="urn:schemas-microsoft-com:office:smarttags" w:element="country-region">
        <w:smartTag w:uri="urn:schemas-microsoft-com:office:smarttags" w:element="place">
          <w:r>
            <w:rPr>
              <w:rFonts w:ascii="Arial" w:hAnsi="Arial" w:cs="Arial"/>
              <w:szCs w:val="27"/>
            </w:rPr>
            <w:t>Northern Ireland</w:t>
          </w:r>
        </w:smartTag>
      </w:smartTag>
      <w:r>
        <w:rPr>
          <w:rFonts w:ascii="Arial" w:hAnsi="Arial" w:cs="Arial"/>
          <w:szCs w:val="27"/>
        </w:rPr>
        <w:t>) 2005</w:t>
      </w:r>
      <w:r>
        <w:rPr>
          <w:rStyle w:val="CommentReference"/>
          <w:rFonts w:ascii="Arial" w:hAnsi="Arial" w:cs="Arial"/>
          <w:vanish/>
        </w:rPr>
        <w:t>;</w:t>
      </w:r>
    </w:p>
    <w:p w:rsidR="007F74BD" w:rsidRDefault="007F74BD" w:rsidP="007F74BD">
      <w:pPr>
        <w:tabs>
          <w:tab w:val="left" w:pos="720"/>
        </w:tabs>
        <w:spacing w:after="80"/>
        <w:jc w:val="both"/>
        <w:rPr>
          <w:rFonts w:ascii="Arial" w:hAnsi="Arial" w:cs="Arial"/>
        </w:rPr>
      </w:pPr>
      <w:r>
        <w:rPr>
          <w:rFonts w:ascii="Arial" w:hAnsi="Arial" w:cs="Arial"/>
        </w:rPr>
        <w:t xml:space="preserve"> “animal” means cattle, sheep, goats and all other ruminating animals and swine;</w:t>
      </w:r>
    </w:p>
    <w:p w:rsidR="007F74BD" w:rsidRDefault="007F74BD" w:rsidP="007F74BD">
      <w:pPr>
        <w:tabs>
          <w:tab w:val="left" w:pos="720"/>
        </w:tabs>
        <w:spacing w:after="80"/>
        <w:jc w:val="both"/>
        <w:rPr>
          <w:rFonts w:ascii="Arial" w:hAnsi="Arial" w:cs="Arial"/>
        </w:rPr>
      </w:pPr>
      <w:r>
        <w:rPr>
          <w:rFonts w:ascii="Arial" w:hAnsi="Arial" w:cs="Arial"/>
        </w:rPr>
        <w:t xml:space="preserve"> “approved veterinarian” means a veterinary surgeon employed by the holder of the storage centre (main store) licence and approved by the Department.  </w:t>
      </w:r>
    </w:p>
    <w:p w:rsidR="007F74BD" w:rsidRDefault="007F74BD" w:rsidP="007F74BD">
      <w:pPr>
        <w:tabs>
          <w:tab w:val="left" w:pos="720"/>
        </w:tabs>
        <w:spacing w:after="80"/>
        <w:jc w:val="both"/>
        <w:rPr>
          <w:rFonts w:ascii="Arial" w:hAnsi="Arial" w:cs="Arial"/>
        </w:rPr>
      </w:pPr>
      <w:r>
        <w:rPr>
          <w:rFonts w:ascii="Arial" w:hAnsi="Arial" w:cs="Arial"/>
        </w:rPr>
        <w:t xml:space="preserve"> “infected area” means an area around infected premises, declared  the Department to be an infected area as a result of an outbreak of a notifiable epizootic disease to which cattle,sheep or pigs are susceptible; </w:t>
      </w:r>
    </w:p>
    <w:p w:rsidR="007F74BD" w:rsidRDefault="007F74BD" w:rsidP="007F74BD">
      <w:pPr>
        <w:tabs>
          <w:tab w:val="left" w:pos="720"/>
        </w:tabs>
        <w:spacing w:after="80"/>
        <w:jc w:val="both"/>
        <w:rPr>
          <w:rFonts w:ascii="Arial" w:hAnsi="Arial" w:cs="Arial"/>
        </w:rPr>
      </w:pPr>
      <w:r>
        <w:rPr>
          <w:rFonts w:ascii="Arial" w:hAnsi="Arial" w:cs="Arial"/>
        </w:rPr>
        <w:t xml:space="preserve">“infected place” means a place declared by  the Department to be  infected  with a notifiable epizootic disease to which cattle, sheep or pigs are susceptible; </w:t>
      </w:r>
    </w:p>
    <w:p w:rsidR="007F74BD" w:rsidRDefault="007F74BD" w:rsidP="007F74BD">
      <w:pPr>
        <w:tabs>
          <w:tab w:val="left" w:pos="720"/>
        </w:tabs>
        <w:spacing w:after="80"/>
        <w:jc w:val="both"/>
        <w:rPr>
          <w:rFonts w:ascii="Arial" w:hAnsi="Arial" w:cs="Arial"/>
        </w:rPr>
      </w:pPr>
      <w:r>
        <w:rPr>
          <w:rFonts w:ascii="Arial" w:hAnsi="Arial" w:cs="Arial"/>
        </w:rPr>
        <w:t>“processing,” means the processing of semen by means of-</w:t>
      </w:r>
    </w:p>
    <w:p w:rsidR="007F74BD" w:rsidRDefault="007F74BD" w:rsidP="007F74BD">
      <w:pPr>
        <w:tabs>
          <w:tab w:val="left" w:pos="720"/>
        </w:tabs>
        <w:spacing w:after="80"/>
        <w:ind w:left="720" w:hanging="720"/>
        <w:jc w:val="both"/>
        <w:rPr>
          <w:rFonts w:ascii="Arial" w:hAnsi="Arial" w:cs="Arial"/>
        </w:rPr>
      </w:pPr>
      <w:r>
        <w:rPr>
          <w:rFonts w:ascii="Arial" w:hAnsi="Arial" w:cs="Arial"/>
        </w:rPr>
        <w:tab/>
        <w:t>(a)</w:t>
      </w:r>
      <w:r>
        <w:rPr>
          <w:rFonts w:ascii="Arial" w:hAnsi="Arial" w:cs="Arial"/>
        </w:rPr>
        <w:tab/>
        <w:t xml:space="preserve">dilution; </w:t>
      </w:r>
    </w:p>
    <w:p w:rsidR="007F74BD" w:rsidRDefault="007F74BD" w:rsidP="007F74BD">
      <w:pPr>
        <w:tabs>
          <w:tab w:val="left" w:pos="720"/>
        </w:tabs>
        <w:spacing w:after="80"/>
        <w:ind w:left="1440" w:hanging="1440"/>
        <w:jc w:val="both"/>
        <w:rPr>
          <w:rFonts w:ascii="Arial" w:hAnsi="Arial" w:cs="Arial"/>
        </w:rPr>
      </w:pPr>
      <w:r>
        <w:rPr>
          <w:rFonts w:ascii="Arial" w:hAnsi="Arial" w:cs="Arial"/>
        </w:rPr>
        <w:tab/>
        <w:t>(b)</w:t>
      </w:r>
      <w:r>
        <w:rPr>
          <w:rFonts w:ascii="Arial" w:hAnsi="Arial" w:cs="Arial"/>
        </w:rPr>
        <w:tab/>
        <w:t>the addition of any substance which is calculated to prolong its natural life;</w:t>
      </w:r>
    </w:p>
    <w:p w:rsidR="007F74BD" w:rsidRDefault="007F74BD" w:rsidP="007F74BD">
      <w:pPr>
        <w:tabs>
          <w:tab w:val="left" w:pos="720"/>
        </w:tabs>
        <w:spacing w:after="80"/>
        <w:ind w:left="1440" w:hanging="1440"/>
        <w:jc w:val="both"/>
        <w:rPr>
          <w:rFonts w:ascii="Arial" w:hAnsi="Arial" w:cs="Arial"/>
        </w:rPr>
      </w:pPr>
      <w:r>
        <w:rPr>
          <w:rFonts w:ascii="Arial" w:hAnsi="Arial" w:cs="Arial"/>
        </w:rPr>
        <w:tab/>
        <w:t>(c)</w:t>
      </w:r>
      <w:r>
        <w:rPr>
          <w:rFonts w:ascii="Arial" w:hAnsi="Arial" w:cs="Arial"/>
        </w:rPr>
        <w:tab/>
        <w:t xml:space="preserve">the addition of any antibiotic or antimicrobial substance for the purpose of promoting and safeguarding animal health; </w:t>
      </w:r>
    </w:p>
    <w:p w:rsidR="007F74BD" w:rsidRDefault="007F74BD" w:rsidP="007F74BD">
      <w:pPr>
        <w:tabs>
          <w:tab w:val="left" w:pos="720"/>
        </w:tabs>
        <w:spacing w:after="80"/>
        <w:ind w:left="1440" w:hanging="1440"/>
        <w:jc w:val="both"/>
        <w:rPr>
          <w:rFonts w:ascii="Arial" w:hAnsi="Arial" w:cs="Arial"/>
        </w:rPr>
      </w:pPr>
      <w:r>
        <w:rPr>
          <w:rFonts w:ascii="Arial" w:hAnsi="Arial" w:cs="Arial"/>
        </w:rPr>
        <w:tab/>
        <w:t>(d)</w:t>
      </w:r>
      <w:r>
        <w:rPr>
          <w:rFonts w:ascii="Arial" w:hAnsi="Arial" w:cs="Arial"/>
        </w:rPr>
        <w:tab/>
        <w:t xml:space="preserve">packaging it into straws; </w:t>
      </w:r>
    </w:p>
    <w:p w:rsidR="007F74BD" w:rsidRDefault="007F74BD" w:rsidP="007F74BD">
      <w:pPr>
        <w:tabs>
          <w:tab w:val="left" w:pos="720"/>
        </w:tabs>
        <w:spacing w:after="80"/>
        <w:ind w:left="1440" w:hanging="1440"/>
        <w:jc w:val="both"/>
        <w:rPr>
          <w:rFonts w:ascii="Arial" w:hAnsi="Arial" w:cs="Arial"/>
        </w:rPr>
      </w:pPr>
      <w:r>
        <w:rPr>
          <w:rFonts w:ascii="Arial" w:hAnsi="Arial" w:cs="Arial"/>
        </w:rPr>
        <w:tab/>
        <w:t>(e)</w:t>
      </w:r>
      <w:r>
        <w:rPr>
          <w:rFonts w:ascii="Arial" w:hAnsi="Arial" w:cs="Arial"/>
        </w:rPr>
        <w:tab/>
        <w:t xml:space="preserve">freezing; </w:t>
      </w:r>
    </w:p>
    <w:p w:rsidR="007F74BD" w:rsidRDefault="007F74BD" w:rsidP="007F74BD">
      <w:pPr>
        <w:tabs>
          <w:tab w:val="left" w:pos="720"/>
        </w:tabs>
        <w:spacing w:after="80"/>
        <w:ind w:left="1440" w:hanging="1440"/>
        <w:jc w:val="both"/>
        <w:rPr>
          <w:rFonts w:ascii="Arial" w:hAnsi="Arial" w:cs="Arial"/>
        </w:rPr>
      </w:pPr>
      <w:r>
        <w:rPr>
          <w:rFonts w:ascii="Arial" w:hAnsi="Arial" w:cs="Arial"/>
        </w:rPr>
        <w:tab/>
        <w:t>(f)</w:t>
      </w:r>
      <w:r>
        <w:rPr>
          <w:rFonts w:ascii="Arial" w:hAnsi="Arial" w:cs="Arial"/>
        </w:rPr>
        <w:tab/>
        <w:t xml:space="preserve">storing it after freezing in a quarantine storage depot for 30 days, or such other period as the Department may direct in writing; </w:t>
      </w:r>
    </w:p>
    <w:p w:rsidR="007F74BD" w:rsidRDefault="007F74BD" w:rsidP="007F74BD">
      <w:pPr>
        <w:tabs>
          <w:tab w:val="left" w:pos="720"/>
        </w:tabs>
        <w:spacing w:after="80"/>
        <w:rPr>
          <w:rFonts w:ascii="Arial" w:hAnsi="Arial" w:cs="Arial"/>
        </w:rPr>
      </w:pPr>
      <w:r>
        <w:rPr>
          <w:rFonts w:ascii="Arial" w:hAnsi="Arial" w:cs="Arial"/>
        </w:rPr>
        <w:t>or by means of one or more of the processes listed at (a), (b), (c) and (d) of the definition.</w:t>
      </w:r>
    </w:p>
    <w:p w:rsidR="007F74BD" w:rsidRDefault="007F74BD" w:rsidP="007F74BD">
      <w:pPr>
        <w:tabs>
          <w:tab w:val="left" w:pos="720"/>
        </w:tabs>
        <w:spacing w:after="80"/>
        <w:rPr>
          <w:rFonts w:ascii="Arial" w:hAnsi="Arial" w:cs="Arial"/>
        </w:rPr>
      </w:pPr>
      <w:r>
        <w:rPr>
          <w:rFonts w:ascii="Arial" w:hAnsi="Arial" w:cs="Arial"/>
        </w:rPr>
        <w:t xml:space="preserve">Other words and expressions have the same meaning as in the Regulations. </w:t>
      </w:r>
    </w:p>
    <w:p w:rsidR="007F74BD" w:rsidRDefault="007F74BD" w:rsidP="007F74BD">
      <w:pPr>
        <w:rPr>
          <w:rFonts w:ascii="Arial" w:hAnsi="Arial" w:cs="Arial"/>
        </w:rPr>
      </w:pPr>
    </w:p>
    <w:p w:rsidR="007F74BD" w:rsidRDefault="007F74BD" w:rsidP="007F74BD">
      <w:pPr>
        <w:tabs>
          <w:tab w:val="left" w:pos="720"/>
          <w:tab w:val="left" w:pos="1170"/>
          <w:tab w:val="left" w:pos="1980"/>
          <w:tab w:val="left" w:pos="2610"/>
          <w:tab w:val="left" w:pos="5220"/>
        </w:tabs>
        <w:ind w:left="720" w:hanging="720"/>
        <w:jc w:val="both"/>
        <w:rPr>
          <w:rFonts w:ascii="Arial" w:hAnsi="Arial" w:cs="Arial"/>
        </w:rPr>
      </w:pPr>
    </w:p>
    <w:p w:rsidR="007F74BD" w:rsidRDefault="007F74BD" w:rsidP="007F74BD">
      <w:pPr>
        <w:tabs>
          <w:tab w:val="left" w:pos="720"/>
          <w:tab w:val="left" w:pos="1170"/>
          <w:tab w:val="left" w:pos="1980"/>
          <w:tab w:val="left" w:pos="2610"/>
          <w:tab w:val="left" w:pos="5220"/>
        </w:tabs>
        <w:ind w:left="720" w:hanging="720"/>
        <w:jc w:val="both"/>
        <w:rPr>
          <w:rFonts w:ascii="Arial" w:hAnsi="Arial" w:cs="Arial"/>
        </w:rPr>
      </w:pPr>
    </w:p>
    <w:p w:rsidR="007F74BD" w:rsidRDefault="007F74BD" w:rsidP="007F74BD">
      <w:pPr>
        <w:tabs>
          <w:tab w:val="left" w:pos="720"/>
          <w:tab w:val="left" w:pos="1170"/>
          <w:tab w:val="left" w:pos="1980"/>
          <w:tab w:val="left" w:pos="2610"/>
          <w:tab w:val="left" w:pos="5220"/>
        </w:tabs>
        <w:ind w:left="720" w:hanging="720"/>
        <w:jc w:val="both"/>
        <w:rPr>
          <w:rFonts w:ascii="Arial" w:hAnsi="Arial" w:cs="Arial"/>
        </w:rPr>
      </w:pPr>
    </w:p>
    <w:p w:rsidR="007F74BD" w:rsidRDefault="007F74BD" w:rsidP="007F74BD">
      <w:pPr>
        <w:tabs>
          <w:tab w:val="left" w:pos="720"/>
          <w:tab w:val="left" w:pos="1170"/>
          <w:tab w:val="left" w:pos="1980"/>
          <w:tab w:val="left" w:pos="2610"/>
          <w:tab w:val="left" w:pos="5220"/>
        </w:tabs>
        <w:ind w:left="720" w:hanging="720"/>
        <w:jc w:val="both"/>
        <w:rPr>
          <w:rFonts w:ascii="Arial" w:hAnsi="Arial" w:cs="Arial"/>
        </w:rPr>
      </w:pPr>
    </w:p>
    <w:p w:rsidR="007F74BD" w:rsidRDefault="007F74BD" w:rsidP="007F74BD">
      <w:pPr>
        <w:tabs>
          <w:tab w:val="left" w:pos="720"/>
          <w:tab w:val="left" w:pos="1170"/>
          <w:tab w:val="left" w:pos="1980"/>
          <w:tab w:val="left" w:pos="2610"/>
          <w:tab w:val="left" w:pos="5220"/>
        </w:tabs>
        <w:ind w:left="720" w:hanging="720"/>
        <w:jc w:val="both"/>
        <w:rPr>
          <w:rFonts w:ascii="Arial" w:hAnsi="Arial" w:cs="Arial"/>
        </w:rPr>
      </w:pPr>
    </w:p>
    <w:p w:rsidR="007F74BD" w:rsidRDefault="007F74BD" w:rsidP="007F74BD">
      <w:pPr>
        <w:tabs>
          <w:tab w:val="left" w:pos="720"/>
          <w:tab w:val="left" w:pos="1170"/>
          <w:tab w:val="left" w:pos="1980"/>
          <w:tab w:val="left" w:pos="2610"/>
          <w:tab w:val="left" w:pos="5220"/>
        </w:tabs>
        <w:ind w:left="720" w:hanging="720"/>
        <w:jc w:val="both"/>
        <w:rPr>
          <w:rFonts w:ascii="Arial" w:hAnsi="Arial" w:cs="Arial"/>
        </w:rPr>
      </w:pPr>
    </w:p>
    <w:p w:rsidR="007F74BD" w:rsidRDefault="007F74BD" w:rsidP="007F74BD">
      <w:pPr>
        <w:tabs>
          <w:tab w:val="left" w:pos="720"/>
          <w:tab w:val="left" w:pos="1170"/>
          <w:tab w:val="left" w:pos="1980"/>
          <w:tab w:val="left" w:pos="2610"/>
          <w:tab w:val="left" w:pos="5220"/>
        </w:tabs>
        <w:ind w:left="720" w:hanging="720"/>
        <w:jc w:val="both"/>
        <w:rPr>
          <w:rFonts w:ascii="Arial" w:hAnsi="Arial" w:cs="Arial"/>
        </w:rPr>
      </w:pPr>
    </w:p>
    <w:p w:rsidR="007F74BD" w:rsidRDefault="007F74BD" w:rsidP="007F74BD">
      <w:pPr>
        <w:tabs>
          <w:tab w:val="left" w:pos="720"/>
          <w:tab w:val="left" w:pos="1170"/>
          <w:tab w:val="left" w:pos="1980"/>
          <w:tab w:val="left" w:pos="2610"/>
          <w:tab w:val="left" w:pos="5220"/>
        </w:tabs>
        <w:ind w:left="720" w:hanging="720"/>
        <w:jc w:val="both"/>
        <w:rPr>
          <w:rFonts w:ascii="Arial" w:hAnsi="Arial" w:cs="Arial"/>
        </w:rPr>
      </w:pPr>
    </w:p>
    <w:p w:rsidR="007F74BD" w:rsidRDefault="007F74BD" w:rsidP="007F74BD">
      <w:pPr>
        <w:tabs>
          <w:tab w:val="left" w:pos="720"/>
          <w:tab w:val="left" w:pos="1170"/>
          <w:tab w:val="left" w:pos="1980"/>
          <w:tab w:val="left" w:pos="2610"/>
          <w:tab w:val="left" w:pos="5220"/>
        </w:tabs>
        <w:ind w:left="720" w:hanging="720"/>
        <w:jc w:val="both"/>
        <w:rPr>
          <w:rFonts w:ascii="Arial" w:hAnsi="Arial" w:cs="Arial"/>
        </w:rPr>
      </w:pPr>
    </w:p>
    <w:p w:rsidR="007F74BD" w:rsidRDefault="007F74BD" w:rsidP="007F74BD">
      <w:pPr>
        <w:tabs>
          <w:tab w:val="left" w:pos="720"/>
          <w:tab w:val="left" w:pos="1170"/>
          <w:tab w:val="left" w:pos="1980"/>
          <w:tab w:val="left" w:pos="2610"/>
          <w:tab w:val="left" w:pos="5220"/>
        </w:tabs>
        <w:ind w:left="720" w:hanging="720"/>
        <w:jc w:val="both"/>
        <w:rPr>
          <w:rFonts w:ascii="Arial" w:hAnsi="Arial" w:cs="Arial"/>
        </w:rPr>
      </w:pPr>
    </w:p>
    <w:p w:rsidR="007F74BD" w:rsidRDefault="007F74BD" w:rsidP="007F74BD">
      <w:pPr>
        <w:rPr>
          <w:rFonts w:ascii="Arial" w:hAnsi="Arial" w:cs="Arial"/>
        </w:rPr>
      </w:pPr>
    </w:p>
    <w:p w:rsidR="007F74BD" w:rsidRDefault="007F74BD" w:rsidP="007F74BD">
      <w:pPr>
        <w:tabs>
          <w:tab w:val="left" w:pos="720"/>
          <w:tab w:val="left" w:pos="1170"/>
          <w:tab w:val="left" w:pos="1980"/>
          <w:tab w:val="left" w:pos="2610"/>
          <w:tab w:val="left" w:pos="5220"/>
        </w:tabs>
        <w:rPr>
          <w:rFonts w:ascii="Arial" w:hAnsi="Arial" w:cs="Arial"/>
        </w:rPr>
      </w:pPr>
    </w:p>
    <w:p w:rsidR="007F74BD" w:rsidRDefault="007F74BD">
      <w:pPr>
        <w:spacing w:after="200" w:line="276" w:lineRule="auto"/>
      </w:pPr>
      <w:r>
        <w:br w:type="page"/>
      </w:r>
    </w:p>
    <w:p w:rsidR="007F74BD" w:rsidRPr="00585DB1" w:rsidRDefault="007F74BD" w:rsidP="007F74BD">
      <w:pPr>
        <w:pStyle w:val="BodyText"/>
        <w:rPr>
          <w:rFonts w:ascii="Arial" w:hAnsi="Arial" w:cs="Arial"/>
          <w:bCs/>
        </w:rPr>
      </w:pPr>
      <w:r w:rsidRPr="00585DB1">
        <w:rPr>
          <w:rFonts w:ascii="Arial" w:hAnsi="Arial" w:cs="Arial"/>
          <w:bCs/>
        </w:rPr>
        <w:lastRenderedPageBreak/>
        <w:t xml:space="preserve">STORAGE CENTRE LICENCE (MAIN STORE) (EC) </w:t>
      </w:r>
    </w:p>
    <w:p w:rsidR="007F74BD" w:rsidRPr="00585DB1" w:rsidRDefault="007F74BD" w:rsidP="007F74BD">
      <w:pPr>
        <w:jc w:val="center"/>
        <w:rPr>
          <w:rFonts w:ascii="Arial" w:hAnsi="Arial" w:cs="Arial"/>
          <w:b/>
          <w:bCs/>
        </w:rPr>
      </w:pPr>
      <w:r w:rsidRPr="00585DB1">
        <w:rPr>
          <w:rFonts w:ascii="Arial" w:hAnsi="Arial" w:cs="Arial"/>
          <w:b/>
          <w:bCs/>
        </w:rPr>
        <w:t>CONDITIONS</w:t>
      </w:r>
    </w:p>
    <w:p w:rsidR="007F74BD" w:rsidRPr="00585DB1" w:rsidRDefault="007F74BD" w:rsidP="007F74BD">
      <w:pPr>
        <w:ind w:left="720" w:hanging="720"/>
        <w:jc w:val="both"/>
        <w:rPr>
          <w:rFonts w:ascii="Arial" w:hAnsi="Arial" w:cs="Arial"/>
          <w:b/>
        </w:rPr>
      </w:pPr>
    </w:p>
    <w:p w:rsidR="007F74BD" w:rsidRDefault="007F74BD" w:rsidP="007F74BD">
      <w:pPr>
        <w:ind w:left="720" w:hanging="720"/>
        <w:jc w:val="both"/>
        <w:rPr>
          <w:rFonts w:ascii="Arial" w:hAnsi="Arial" w:cs="Arial"/>
        </w:rPr>
      </w:pPr>
      <w:r>
        <w:rPr>
          <w:rFonts w:ascii="Arial" w:hAnsi="Arial" w:cs="Arial"/>
          <w:b/>
        </w:rPr>
        <w:t>1.</w:t>
      </w:r>
      <w:r>
        <w:rPr>
          <w:rFonts w:ascii="Arial" w:hAnsi="Arial" w:cs="Arial"/>
        </w:rPr>
        <w:tab/>
        <w:t>Only processed semen which bears identification marks, in accordance with the Artificial Insemination of Cattle Regulations (Northern Ireland) 1988, and which originates in Northern Ireland and has been collected in a collection centre approved by the Department or imported in accordance with the Department’s import requirements shall be stored in the specified premises provided that such semen is admitted to and distributed from the said premises under and in accordance with the conditions of a distribution</w:t>
      </w:r>
      <w:r w:rsidRPr="00557C57">
        <w:rPr>
          <w:rFonts w:ascii="Arial" w:hAnsi="Arial" w:cs="Arial"/>
        </w:rPr>
        <w:t xml:space="preserve"> licence</w:t>
      </w:r>
      <w:r>
        <w:rPr>
          <w:rFonts w:ascii="Arial" w:hAnsi="Arial" w:cs="Arial"/>
        </w:rPr>
        <w:t>.</w:t>
      </w:r>
    </w:p>
    <w:p w:rsidR="007F74BD" w:rsidRDefault="007F74BD" w:rsidP="007F74BD">
      <w:pPr>
        <w:ind w:left="720" w:hanging="720"/>
        <w:jc w:val="both"/>
        <w:rPr>
          <w:rFonts w:ascii="Arial" w:hAnsi="Arial" w:cs="Arial"/>
        </w:rPr>
      </w:pPr>
    </w:p>
    <w:p w:rsidR="007F74BD" w:rsidRDefault="007F74BD" w:rsidP="007F74BD">
      <w:pPr>
        <w:ind w:left="720" w:hanging="720"/>
        <w:jc w:val="both"/>
        <w:rPr>
          <w:rFonts w:ascii="Arial" w:hAnsi="Arial" w:cs="Arial"/>
        </w:rPr>
      </w:pPr>
      <w:r w:rsidRPr="00557C57">
        <w:rPr>
          <w:rFonts w:ascii="Arial" w:hAnsi="Arial" w:cs="Arial"/>
          <w:b/>
        </w:rPr>
        <w:t>2.</w:t>
      </w:r>
      <w:r w:rsidR="00AE4411">
        <w:rPr>
          <w:rFonts w:ascii="Arial" w:hAnsi="Arial" w:cs="Arial"/>
        </w:rPr>
        <w:t xml:space="preserve">     </w:t>
      </w:r>
      <w:bookmarkStart w:id="0" w:name="_GoBack"/>
      <w:bookmarkEnd w:id="0"/>
      <w:r w:rsidRPr="00557C57">
        <w:rPr>
          <w:rFonts w:ascii="Arial" w:hAnsi="Arial" w:cs="Arial"/>
        </w:rPr>
        <w:t xml:space="preserve">Only semen collected at collection centres approved in accordance with the Directive and without coming into contact with any other semen, may be stored in the storage centre. </w:t>
      </w:r>
    </w:p>
    <w:p w:rsidR="007F74BD" w:rsidRDefault="007F74BD" w:rsidP="007F74BD">
      <w:pPr>
        <w:jc w:val="both"/>
        <w:rPr>
          <w:rFonts w:ascii="Arial" w:hAnsi="Arial" w:cs="Arial"/>
        </w:rPr>
      </w:pPr>
    </w:p>
    <w:p w:rsidR="007F74BD" w:rsidRDefault="007F74BD" w:rsidP="007F74BD">
      <w:pPr>
        <w:ind w:left="720" w:hanging="720"/>
        <w:jc w:val="both"/>
        <w:rPr>
          <w:rFonts w:ascii="Arial" w:hAnsi="Arial" w:cs="Arial"/>
        </w:rPr>
      </w:pPr>
      <w:r>
        <w:rPr>
          <w:rFonts w:ascii="Arial" w:hAnsi="Arial" w:cs="Arial"/>
          <w:b/>
        </w:rPr>
        <w:t>3.</w:t>
      </w:r>
      <w:r>
        <w:rPr>
          <w:rFonts w:ascii="Arial" w:hAnsi="Arial" w:cs="Arial"/>
        </w:rPr>
        <w:tab/>
        <w:t>The specified premises, the workforce and all procedures shall be operated at all times under the direction and control of the approved centre veterinarian named in Schedule 2.</w:t>
      </w:r>
    </w:p>
    <w:p w:rsidR="007F74BD" w:rsidRDefault="007F74BD" w:rsidP="007F74BD">
      <w:pPr>
        <w:jc w:val="both"/>
        <w:rPr>
          <w:rFonts w:ascii="Arial" w:hAnsi="Arial" w:cs="Arial"/>
        </w:rPr>
      </w:pPr>
    </w:p>
    <w:p w:rsidR="007F74BD" w:rsidRDefault="007F74BD" w:rsidP="007F74BD">
      <w:pPr>
        <w:jc w:val="both"/>
        <w:rPr>
          <w:rFonts w:ascii="Arial" w:hAnsi="Arial" w:cs="Arial"/>
        </w:rPr>
      </w:pPr>
      <w:r>
        <w:rPr>
          <w:rFonts w:ascii="Arial" w:hAnsi="Arial" w:cs="Arial"/>
          <w:b/>
        </w:rPr>
        <w:t>4.</w:t>
      </w:r>
      <w:r>
        <w:rPr>
          <w:rFonts w:ascii="Arial" w:hAnsi="Arial" w:cs="Arial"/>
        </w:rPr>
        <w:tab/>
        <w:t xml:space="preserve">The Licensee shall ensure that – </w:t>
      </w:r>
    </w:p>
    <w:p w:rsidR="007F74BD" w:rsidRDefault="007F74BD" w:rsidP="007F74BD">
      <w:pPr>
        <w:jc w:val="both"/>
        <w:rPr>
          <w:rFonts w:ascii="Arial" w:hAnsi="Arial" w:cs="Arial"/>
        </w:rPr>
      </w:pPr>
    </w:p>
    <w:p w:rsidR="007F74BD" w:rsidRDefault="007F74BD" w:rsidP="007F74BD">
      <w:pPr>
        <w:numPr>
          <w:ilvl w:val="0"/>
          <w:numId w:val="2"/>
        </w:numPr>
        <w:spacing w:after="80"/>
        <w:jc w:val="both"/>
        <w:rPr>
          <w:rFonts w:ascii="Arial" w:hAnsi="Arial" w:cs="Arial"/>
        </w:rPr>
      </w:pPr>
      <w:r>
        <w:rPr>
          <w:rFonts w:ascii="Arial" w:hAnsi="Arial" w:cs="Arial"/>
        </w:rPr>
        <w:t xml:space="preserve">no animal is admitted onto the specified premises; </w:t>
      </w:r>
    </w:p>
    <w:p w:rsidR="007F74BD" w:rsidRDefault="007F74BD" w:rsidP="007F74BD">
      <w:pPr>
        <w:numPr>
          <w:ilvl w:val="0"/>
          <w:numId w:val="2"/>
        </w:numPr>
        <w:spacing w:after="80"/>
        <w:jc w:val="both"/>
        <w:rPr>
          <w:rFonts w:ascii="Arial" w:hAnsi="Arial" w:cs="Arial"/>
        </w:rPr>
      </w:pPr>
      <w:r>
        <w:rPr>
          <w:rFonts w:ascii="Arial" w:hAnsi="Arial" w:cs="Arial"/>
        </w:rPr>
        <w:t>animal products, other than processed semen, are not admitted to the specified premises, except with the consent of the Department in writing;</w:t>
      </w:r>
    </w:p>
    <w:p w:rsidR="007F74BD" w:rsidRDefault="007F74BD" w:rsidP="007F74BD">
      <w:pPr>
        <w:numPr>
          <w:ilvl w:val="0"/>
          <w:numId w:val="2"/>
        </w:numPr>
        <w:tabs>
          <w:tab w:val="left" w:pos="720"/>
        </w:tabs>
        <w:spacing w:after="80"/>
        <w:jc w:val="both"/>
        <w:rPr>
          <w:rFonts w:ascii="Arial" w:hAnsi="Arial" w:cs="Arial"/>
        </w:rPr>
      </w:pPr>
      <w:r>
        <w:rPr>
          <w:rFonts w:ascii="Arial" w:hAnsi="Arial" w:cs="Arial"/>
        </w:rPr>
        <w:t xml:space="preserve">so far as is reasonably practicable, only the approved centre veterinarian and such other personnel as are required in the operation of the storage centre (main store) shall be admitted to the premises; where any other person has to be admitted the Licensee shall maintain, in respect of each person, a record comprising the person’s name and address, the date of the visit, the time of entry to and exit from the premises and the purpose of the visit; </w:t>
      </w:r>
    </w:p>
    <w:p w:rsidR="007F74BD" w:rsidRDefault="007F74BD" w:rsidP="007F74BD">
      <w:pPr>
        <w:numPr>
          <w:ilvl w:val="0"/>
          <w:numId w:val="2"/>
        </w:numPr>
        <w:tabs>
          <w:tab w:val="left" w:pos="720"/>
        </w:tabs>
        <w:spacing w:after="80"/>
        <w:jc w:val="both"/>
        <w:rPr>
          <w:rFonts w:ascii="Arial" w:hAnsi="Arial" w:cs="Arial"/>
        </w:rPr>
      </w:pPr>
      <w:r>
        <w:rPr>
          <w:rFonts w:ascii="Arial" w:hAnsi="Arial" w:cs="Arial"/>
        </w:rPr>
        <w:t xml:space="preserve">no person engaged in the handling of semen in the specified premises, or likely to come into contact with any article, clothing, machinery or receptacle used in connection with the handling or storage of semen in the specified premises, or likely to enter any area in the said premises where semen is handled or stored, have not come into contact with any ruminant or swine during the preceding 12 hours; </w:t>
      </w:r>
    </w:p>
    <w:p w:rsidR="007F74BD" w:rsidRDefault="007F74BD" w:rsidP="007F74BD">
      <w:pPr>
        <w:numPr>
          <w:ilvl w:val="0"/>
          <w:numId w:val="2"/>
        </w:numPr>
        <w:tabs>
          <w:tab w:val="left" w:pos="720"/>
        </w:tabs>
        <w:spacing w:after="80"/>
        <w:jc w:val="both"/>
        <w:rPr>
          <w:rFonts w:ascii="Arial" w:hAnsi="Arial" w:cs="Arial"/>
        </w:rPr>
      </w:pPr>
      <w:r>
        <w:rPr>
          <w:rFonts w:ascii="Arial" w:hAnsi="Arial" w:cs="Arial"/>
        </w:rPr>
        <w:t>storage of semen takes place only on the premises set aside for the purpose and under the strictest conditions of hygiene;</w:t>
      </w:r>
    </w:p>
    <w:p w:rsidR="007F74BD" w:rsidRDefault="007F74BD" w:rsidP="007F74BD">
      <w:pPr>
        <w:numPr>
          <w:ilvl w:val="0"/>
          <w:numId w:val="2"/>
        </w:numPr>
        <w:tabs>
          <w:tab w:val="left" w:pos="720"/>
        </w:tabs>
        <w:spacing w:after="80"/>
        <w:jc w:val="both"/>
        <w:rPr>
          <w:rFonts w:ascii="Arial" w:hAnsi="Arial" w:cs="Arial"/>
        </w:rPr>
      </w:pPr>
      <w:r>
        <w:rPr>
          <w:rFonts w:ascii="Arial" w:hAnsi="Arial" w:cs="Arial"/>
        </w:rPr>
        <w:t>storage and transport flasks are properly disinfected or</w:t>
      </w:r>
      <w:r w:rsidRPr="00557C57">
        <w:rPr>
          <w:rFonts w:ascii="Arial" w:hAnsi="Arial" w:cs="Arial"/>
        </w:rPr>
        <w:t xml:space="preserve"> sterilised</w:t>
      </w:r>
      <w:r>
        <w:rPr>
          <w:rFonts w:ascii="Arial" w:hAnsi="Arial" w:cs="Arial"/>
        </w:rPr>
        <w:t xml:space="preserve"> before commencement of each filling, except for single-use containers;</w:t>
      </w:r>
    </w:p>
    <w:p w:rsidR="007F74BD" w:rsidRDefault="007F74BD" w:rsidP="007F74BD">
      <w:pPr>
        <w:numPr>
          <w:ilvl w:val="0"/>
          <w:numId w:val="2"/>
        </w:numPr>
        <w:tabs>
          <w:tab w:val="left" w:pos="720"/>
        </w:tabs>
        <w:spacing w:after="80"/>
        <w:jc w:val="both"/>
        <w:rPr>
          <w:rFonts w:ascii="Arial" w:hAnsi="Arial" w:cs="Arial"/>
        </w:rPr>
      </w:pPr>
      <w:r>
        <w:rPr>
          <w:rFonts w:ascii="Arial" w:hAnsi="Arial" w:cs="Arial"/>
        </w:rPr>
        <w:t>all instruments which come into contact with the semen are properly disinfected or</w:t>
      </w:r>
      <w:r w:rsidRPr="00557C57">
        <w:rPr>
          <w:rFonts w:ascii="Arial" w:hAnsi="Arial" w:cs="Arial"/>
        </w:rPr>
        <w:t xml:space="preserve"> sterilised</w:t>
      </w:r>
      <w:r>
        <w:rPr>
          <w:rFonts w:ascii="Arial" w:hAnsi="Arial" w:cs="Arial"/>
        </w:rPr>
        <w:t xml:space="preserve"> prior to use, except for single-use instruments;</w:t>
      </w:r>
    </w:p>
    <w:p w:rsidR="007F74BD" w:rsidRDefault="007F74BD" w:rsidP="007F74BD">
      <w:pPr>
        <w:numPr>
          <w:ilvl w:val="0"/>
          <w:numId w:val="2"/>
        </w:numPr>
        <w:tabs>
          <w:tab w:val="left" w:pos="720"/>
        </w:tabs>
        <w:spacing w:after="80"/>
        <w:jc w:val="both"/>
        <w:rPr>
          <w:rFonts w:ascii="Arial" w:hAnsi="Arial" w:cs="Arial"/>
        </w:rPr>
      </w:pPr>
      <w:r>
        <w:rPr>
          <w:rFonts w:ascii="Arial" w:hAnsi="Arial" w:cs="Arial"/>
        </w:rPr>
        <w:t>only previously unused liquid nitrogen shall be used for topping up containers of semen;</w:t>
      </w:r>
    </w:p>
    <w:p w:rsidR="007F74BD" w:rsidRDefault="007F74BD" w:rsidP="007F74BD">
      <w:pPr>
        <w:numPr>
          <w:ilvl w:val="0"/>
          <w:numId w:val="2"/>
        </w:numPr>
        <w:tabs>
          <w:tab w:val="left" w:pos="720"/>
        </w:tabs>
        <w:spacing w:after="80"/>
        <w:jc w:val="both"/>
        <w:rPr>
          <w:rFonts w:ascii="Arial" w:hAnsi="Arial" w:cs="Arial"/>
        </w:rPr>
      </w:pPr>
      <w:r>
        <w:rPr>
          <w:rFonts w:ascii="Arial" w:hAnsi="Arial" w:cs="Arial"/>
        </w:rPr>
        <w:t>all persons entering the storage centre (main store) shall carry out cleansing and disinfection using an approved disinfection as necessary to protect the health status of the semen; and</w:t>
      </w:r>
    </w:p>
    <w:p w:rsidR="007F74BD" w:rsidRDefault="007F74BD" w:rsidP="007F74BD">
      <w:pPr>
        <w:numPr>
          <w:ilvl w:val="0"/>
          <w:numId w:val="2"/>
        </w:numPr>
        <w:tabs>
          <w:tab w:val="left" w:pos="720"/>
        </w:tabs>
        <w:spacing w:after="80"/>
        <w:jc w:val="both"/>
        <w:rPr>
          <w:rFonts w:ascii="Arial" w:hAnsi="Arial" w:cs="Arial"/>
        </w:rPr>
      </w:pPr>
      <w:r>
        <w:rPr>
          <w:rFonts w:ascii="Arial" w:hAnsi="Arial" w:cs="Arial"/>
        </w:rPr>
        <w:lastRenderedPageBreak/>
        <w:t>no food or beverages are consumed in the storage centre (main store)  except in the area of the premises designated for that purpose.</w:t>
      </w:r>
    </w:p>
    <w:p w:rsidR="007F74BD" w:rsidRDefault="007F74BD" w:rsidP="007F74BD">
      <w:pPr>
        <w:tabs>
          <w:tab w:val="left" w:pos="720"/>
        </w:tabs>
        <w:ind w:left="1440" w:hanging="1440"/>
        <w:jc w:val="both"/>
        <w:rPr>
          <w:rFonts w:ascii="Arial" w:hAnsi="Arial" w:cs="Arial"/>
        </w:rPr>
      </w:pPr>
    </w:p>
    <w:p w:rsidR="007F74BD" w:rsidRDefault="007F74BD" w:rsidP="007F74BD">
      <w:pPr>
        <w:tabs>
          <w:tab w:val="left" w:pos="720"/>
        </w:tabs>
        <w:ind w:left="720" w:hanging="720"/>
        <w:jc w:val="both"/>
        <w:rPr>
          <w:rFonts w:ascii="Arial" w:hAnsi="Arial" w:cs="Arial"/>
        </w:rPr>
      </w:pPr>
      <w:r>
        <w:rPr>
          <w:rFonts w:ascii="Arial" w:hAnsi="Arial" w:cs="Arial"/>
          <w:b/>
        </w:rPr>
        <w:t>5.</w:t>
      </w:r>
      <w:r>
        <w:rPr>
          <w:rFonts w:ascii="Arial" w:hAnsi="Arial" w:cs="Arial"/>
        </w:rPr>
        <w:tab/>
        <w:t xml:space="preserve">The Licensee shall ensure that except with the written consent of the Department - </w:t>
      </w:r>
    </w:p>
    <w:p w:rsidR="007F74BD" w:rsidRDefault="007F74BD" w:rsidP="007F74BD">
      <w:pPr>
        <w:tabs>
          <w:tab w:val="left" w:pos="720"/>
        </w:tabs>
        <w:ind w:left="720" w:hanging="720"/>
        <w:jc w:val="both"/>
        <w:rPr>
          <w:rFonts w:ascii="Arial" w:hAnsi="Arial" w:cs="Arial"/>
        </w:rPr>
      </w:pPr>
    </w:p>
    <w:p w:rsidR="007F74BD" w:rsidRDefault="007F74BD" w:rsidP="007F74BD">
      <w:pPr>
        <w:tabs>
          <w:tab w:val="left" w:pos="720"/>
        </w:tabs>
        <w:spacing w:after="80"/>
        <w:ind w:left="1440" w:hanging="1440"/>
        <w:jc w:val="both"/>
        <w:rPr>
          <w:rFonts w:ascii="Arial" w:hAnsi="Arial" w:cs="Arial"/>
        </w:rPr>
      </w:pPr>
      <w:r>
        <w:rPr>
          <w:rFonts w:ascii="Arial" w:hAnsi="Arial" w:cs="Arial"/>
        </w:rPr>
        <w:tab/>
        <w:t>(a)</w:t>
      </w:r>
      <w:r>
        <w:rPr>
          <w:rFonts w:ascii="Arial" w:hAnsi="Arial" w:cs="Arial"/>
        </w:rPr>
        <w:tab/>
        <w:t>no semen is distributed from the storage centre (main store) where these are an infected place or are within an infected area;</w:t>
      </w:r>
    </w:p>
    <w:p w:rsidR="007F74BD" w:rsidRDefault="007F74BD" w:rsidP="007F74BD">
      <w:pPr>
        <w:tabs>
          <w:tab w:val="left" w:pos="720"/>
        </w:tabs>
        <w:spacing w:after="80"/>
        <w:ind w:left="1440" w:hanging="1440"/>
        <w:jc w:val="both"/>
        <w:rPr>
          <w:rFonts w:ascii="Arial" w:hAnsi="Arial" w:cs="Arial"/>
        </w:rPr>
      </w:pPr>
      <w:r>
        <w:rPr>
          <w:rFonts w:ascii="Arial" w:hAnsi="Arial" w:cs="Arial"/>
        </w:rPr>
        <w:tab/>
        <w:t>(b)</w:t>
      </w:r>
      <w:r>
        <w:rPr>
          <w:rFonts w:ascii="Arial" w:hAnsi="Arial" w:cs="Arial"/>
        </w:rPr>
        <w:tab/>
        <w:t xml:space="preserve">no semen is admitted to the storage centre (main store) from an infected place or infected area; and </w:t>
      </w:r>
    </w:p>
    <w:p w:rsidR="007F74BD" w:rsidRDefault="007F74BD" w:rsidP="007F74BD">
      <w:pPr>
        <w:tabs>
          <w:tab w:val="left" w:pos="720"/>
        </w:tabs>
        <w:spacing w:after="80"/>
        <w:ind w:left="1440" w:hanging="1440"/>
        <w:jc w:val="both"/>
        <w:rPr>
          <w:rFonts w:ascii="Arial" w:hAnsi="Arial" w:cs="Arial"/>
        </w:rPr>
      </w:pPr>
      <w:r>
        <w:rPr>
          <w:rFonts w:ascii="Arial" w:hAnsi="Arial" w:cs="Arial"/>
        </w:rPr>
        <w:tab/>
        <w:t>(c)</w:t>
      </w:r>
      <w:r>
        <w:rPr>
          <w:rFonts w:ascii="Arial" w:hAnsi="Arial" w:cs="Arial"/>
        </w:rPr>
        <w:tab/>
        <w:t>no semen is distributed from the storage centre (main store) where these are outside an infected area to any premises, which are inside such an area.</w:t>
      </w:r>
    </w:p>
    <w:p w:rsidR="007F74BD" w:rsidRDefault="007F74BD" w:rsidP="007F74BD">
      <w:pPr>
        <w:tabs>
          <w:tab w:val="left" w:pos="720"/>
        </w:tabs>
        <w:ind w:left="720" w:hanging="720"/>
        <w:jc w:val="both"/>
        <w:rPr>
          <w:rFonts w:ascii="Arial" w:hAnsi="Arial" w:cs="Arial"/>
        </w:rPr>
      </w:pPr>
    </w:p>
    <w:p w:rsidR="007F74BD" w:rsidRDefault="007F74BD" w:rsidP="007F74BD">
      <w:pPr>
        <w:tabs>
          <w:tab w:val="left" w:pos="720"/>
        </w:tabs>
        <w:ind w:left="720" w:hanging="720"/>
        <w:jc w:val="both"/>
        <w:rPr>
          <w:rFonts w:ascii="Arial" w:hAnsi="Arial" w:cs="Arial"/>
        </w:rPr>
      </w:pPr>
      <w:r>
        <w:rPr>
          <w:rFonts w:ascii="Arial" w:hAnsi="Arial" w:cs="Arial"/>
          <w:b/>
        </w:rPr>
        <w:t>6.</w:t>
      </w:r>
      <w:r>
        <w:rPr>
          <w:rFonts w:ascii="Arial" w:hAnsi="Arial" w:cs="Arial"/>
        </w:rPr>
        <w:tab/>
        <w:t>The Licensee shall provide toilet and washing facilities as necessary.</w:t>
      </w:r>
    </w:p>
    <w:p w:rsidR="007F74BD" w:rsidRDefault="007F74BD" w:rsidP="007F74BD">
      <w:pPr>
        <w:tabs>
          <w:tab w:val="left" w:pos="720"/>
        </w:tabs>
        <w:ind w:left="720" w:hanging="720"/>
        <w:jc w:val="both"/>
        <w:rPr>
          <w:rFonts w:ascii="Arial" w:hAnsi="Arial" w:cs="Arial"/>
        </w:rPr>
      </w:pPr>
    </w:p>
    <w:p w:rsidR="007F74BD" w:rsidRDefault="007F74BD" w:rsidP="007F74BD">
      <w:pPr>
        <w:tabs>
          <w:tab w:val="left" w:pos="720"/>
        </w:tabs>
        <w:ind w:left="720" w:hanging="720"/>
        <w:jc w:val="both"/>
        <w:rPr>
          <w:rFonts w:ascii="Arial" w:hAnsi="Arial" w:cs="Arial"/>
        </w:rPr>
      </w:pPr>
      <w:r>
        <w:rPr>
          <w:rFonts w:ascii="Arial" w:hAnsi="Arial" w:cs="Arial"/>
          <w:b/>
        </w:rPr>
        <w:t>7.</w:t>
      </w:r>
      <w:r>
        <w:rPr>
          <w:rFonts w:ascii="Arial" w:hAnsi="Arial" w:cs="Arial"/>
        </w:rPr>
        <w:tab/>
        <w:t>The Licensee shall maintain the storage centre (main store) and equipment therein in good condition and repair.</w:t>
      </w:r>
    </w:p>
    <w:p w:rsidR="007F74BD" w:rsidRDefault="007F74BD" w:rsidP="007F74BD">
      <w:pPr>
        <w:tabs>
          <w:tab w:val="left" w:pos="720"/>
        </w:tabs>
        <w:ind w:left="720" w:hanging="720"/>
        <w:jc w:val="both"/>
        <w:rPr>
          <w:rFonts w:ascii="Arial" w:hAnsi="Arial" w:cs="Arial"/>
        </w:rPr>
      </w:pPr>
    </w:p>
    <w:p w:rsidR="007F74BD" w:rsidRDefault="007F74BD" w:rsidP="007F74BD">
      <w:pPr>
        <w:tabs>
          <w:tab w:val="left" w:pos="720"/>
        </w:tabs>
        <w:ind w:left="720" w:hanging="720"/>
        <w:jc w:val="both"/>
        <w:rPr>
          <w:rFonts w:ascii="Arial" w:hAnsi="Arial" w:cs="Arial"/>
        </w:rPr>
      </w:pPr>
      <w:r>
        <w:rPr>
          <w:rFonts w:ascii="Arial" w:hAnsi="Arial" w:cs="Arial"/>
          <w:b/>
        </w:rPr>
        <w:t>8.</w:t>
      </w:r>
      <w:r>
        <w:rPr>
          <w:rFonts w:ascii="Arial" w:hAnsi="Arial" w:cs="Arial"/>
        </w:rPr>
        <w:tab/>
        <w:t>The Licensee shall adhere to all rules and procedures laid down by the Department to prevent the spread of animal diseases.</w:t>
      </w:r>
    </w:p>
    <w:p w:rsidR="007F74BD" w:rsidRDefault="007F74BD" w:rsidP="007F74BD">
      <w:pPr>
        <w:tabs>
          <w:tab w:val="left" w:pos="720"/>
        </w:tabs>
        <w:ind w:left="720" w:hanging="720"/>
        <w:jc w:val="both"/>
        <w:rPr>
          <w:rFonts w:ascii="Arial" w:hAnsi="Arial" w:cs="Arial"/>
        </w:rPr>
      </w:pPr>
    </w:p>
    <w:p w:rsidR="007F74BD" w:rsidRDefault="007F74BD" w:rsidP="007F74BD">
      <w:pPr>
        <w:tabs>
          <w:tab w:val="left" w:pos="720"/>
        </w:tabs>
        <w:ind w:left="720" w:hanging="720"/>
        <w:jc w:val="both"/>
        <w:rPr>
          <w:rFonts w:ascii="Arial" w:hAnsi="Arial" w:cs="Arial"/>
        </w:rPr>
      </w:pPr>
      <w:r>
        <w:rPr>
          <w:rFonts w:ascii="Arial" w:hAnsi="Arial" w:cs="Arial"/>
          <w:b/>
        </w:rPr>
        <w:t>9.</w:t>
      </w:r>
      <w:r>
        <w:rPr>
          <w:rFonts w:ascii="Arial" w:hAnsi="Arial" w:cs="Arial"/>
        </w:rPr>
        <w:tab/>
        <w:t xml:space="preserve">The approved veterinarian (named in Schedule 2) shall verify the export of any processed semen consigned directly from the specified premises to a place outside </w:t>
      </w:r>
      <w:smartTag w:uri="urn:schemas-microsoft-com:office:smarttags" w:element="country-region">
        <w:smartTag w:uri="urn:schemas-microsoft-com:office:smarttags" w:element="place">
          <w:r>
            <w:rPr>
              <w:rFonts w:ascii="Arial" w:hAnsi="Arial" w:cs="Arial"/>
            </w:rPr>
            <w:t>Northern Ireland</w:t>
          </w:r>
        </w:smartTag>
      </w:smartTag>
      <w:r>
        <w:rPr>
          <w:rFonts w:ascii="Arial" w:hAnsi="Arial" w:cs="Arial"/>
        </w:rPr>
        <w:t>.</w:t>
      </w:r>
    </w:p>
    <w:p w:rsidR="007F74BD" w:rsidRDefault="00AE4411" w:rsidP="007F74BD">
      <w:pPr>
        <w:tabs>
          <w:tab w:val="left" w:pos="720"/>
        </w:tabs>
        <w:jc w:val="both"/>
        <w:rPr>
          <w:rFonts w:ascii="Arial" w:hAnsi="Arial" w:cs="Arial"/>
        </w:rPr>
      </w:pPr>
      <w:r>
        <w:rPr>
          <w:rFonts w:ascii="Arial" w:hAnsi="Arial" w:cs="Arial"/>
          <w:noProof/>
          <w:lang w:eastAsia="en-GB"/>
        </w:rPr>
        <mc:AlternateContent>
          <mc:Choice Requires="wps">
            <w:drawing>
              <wp:anchor distT="0" distB="0" distL="114300" distR="114300" simplePos="0" relativeHeight="251665408" behindDoc="0" locked="0" layoutInCell="1" allowOverlap="1">
                <wp:simplePos x="0" y="0"/>
                <wp:positionH relativeFrom="column">
                  <wp:posOffset>-177165</wp:posOffset>
                </wp:positionH>
                <wp:positionV relativeFrom="paragraph">
                  <wp:posOffset>175260</wp:posOffset>
                </wp:positionV>
                <wp:extent cx="6408420" cy="607695"/>
                <wp:effectExtent l="13335" t="6350" r="7620" b="508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607695"/>
                        </a:xfrm>
                        <a:prstGeom prst="rect">
                          <a:avLst/>
                        </a:prstGeom>
                        <a:solidFill>
                          <a:srgbClr val="FFFFFF"/>
                        </a:solidFill>
                        <a:ln w="9525">
                          <a:solidFill>
                            <a:srgbClr val="000000"/>
                          </a:solidFill>
                          <a:miter lim="800000"/>
                          <a:headEnd/>
                          <a:tailEnd/>
                        </a:ln>
                      </wps:spPr>
                      <wps:txbx>
                        <w:txbxContent>
                          <w:p w:rsidR="007F74BD" w:rsidRDefault="007F74BD" w:rsidP="007F74BD">
                            <w:pPr>
                              <w:pStyle w:val="BodyText3"/>
                              <w:tabs>
                                <w:tab w:val="left" w:pos="720"/>
                              </w:tabs>
                              <w:rPr>
                                <w:b w:val="0"/>
                                <w:bCs w:val="0"/>
                              </w:rPr>
                            </w:pPr>
                            <w:r>
                              <w:rPr>
                                <w:sz w:val="22"/>
                              </w:rPr>
                              <w:t xml:space="preserve">NOTE:  </w:t>
                            </w:r>
                            <w:r>
                              <w:rPr>
                                <w:b w:val="0"/>
                                <w:bCs w:val="0"/>
                                <w:sz w:val="22"/>
                              </w:rPr>
                              <w:t xml:space="preserve">Semen for export to a </w:t>
                            </w:r>
                            <w:smartTag w:uri="urn:schemas-microsoft-com:office:smarttags" w:element="place">
                              <w:smartTag w:uri="urn:schemas-microsoft-com:office:smarttags" w:element="PlaceName">
                                <w:r>
                                  <w:rPr>
                                    <w:b w:val="0"/>
                                    <w:bCs w:val="0"/>
                                    <w:sz w:val="22"/>
                                  </w:rPr>
                                  <w:t>Member</w:t>
                                </w:r>
                              </w:smartTag>
                              <w:r>
                                <w:rPr>
                                  <w:b w:val="0"/>
                                  <w:bCs w:val="0"/>
                                  <w:sz w:val="22"/>
                                </w:rPr>
                                <w:t xml:space="preserve"> </w:t>
                              </w:r>
                              <w:smartTag w:uri="urn:schemas-microsoft-com:office:smarttags" w:element="PlaceType">
                                <w:r>
                                  <w:rPr>
                                    <w:b w:val="0"/>
                                    <w:bCs w:val="0"/>
                                    <w:sz w:val="22"/>
                                  </w:rPr>
                                  <w:t>State</w:t>
                                </w:r>
                              </w:smartTag>
                            </w:smartTag>
                            <w:r>
                              <w:rPr>
                                <w:b w:val="0"/>
                                <w:bCs w:val="0"/>
                                <w:sz w:val="22"/>
                              </w:rPr>
                              <w:t xml:space="preserve"> must meet the conditions set out in Article 3 (a) - (c) of Directive 88/407/EEC and be accompanied by an animal health certificate complying with the Directive.</w:t>
                            </w:r>
                          </w:p>
                          <w:p w:rsidR="007F74BD" w:rsidRDefault="007F74BD" w:rsidP="007F74BD">
                            <w:pPr>
                              <w:pStyle w:val="BodyText3"/>
                            </w:pPr>
                          </w:p>
                          <w:p w:rsidR="007F74BD" w:rsidRDefault="007F74BD" w:rsidP="007F74BD">
                            <w:pPr>
                              <w:pStyle w:val="BodyText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3.95pt;margin-top:13.8pt;width:504.6pt;height:4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">
                <v:textbox>
                  <w:txbxContent>
                    <w:p w:rsidR="007F74BD" w:rsidRDefault="007F74BD" w:rsidP="007F74BD">
                      <w:pPr>
                        <w:pStyle w:val="BodyText3"/>
                        <w:tabs>
                          <w:tab w:val="left" w:pos="720"/>
                        </w:tabs>
                        <w:rPr>
                          <w:b w:val="0"/>
                          <w:bCs w:val="0"/>
                        </w:rPr>
                      </w:pPr>
                      <w:r>
                        <w:rPr>
                          <w:sz w:val="22"/>
                        </w:rPr>
                        <w:t xml:space="preserve">NOTE:  </w:t>
                      </w:r>
                      <w:r>
                        <w:rPr>
                          <w:b w:val="0"/>
                          <w:bCs w:val="0"/>
                          <w:sz w:val="22"/>
                        </w:rPr>
                        <w:t xml:space="preserve">Semen for export to a </w:t>
                      </w:r>
                      <w:smartTag w:uri="urn:schemas-microsoft-com:office:smarttags" w:element="place">
                        <w:smartTag w:uri="urn:schemas-microsoft-com:office:smarttags" w:element="PlaceName">
                          <w:r>
                            <w:rPr>
                              <w:b w:val="0"/>
                              <w:bCs w:val="0"/>
                              <w:sz w:val="22"/>
                            </w:rPr>
                            <w:t>Member</w:t>
                          </w:r>
                        </w:smartTag>
                        <w:r>
                          <w:rPr>
                            <w:b w:val="0"/>
                            <w:bCs w:val="0"/>
                            <w:sz w:val="22"/>
                          </w:rPr>
                          <w:t xml:space="preserve"> </w:t>
                        </w:r>
                        <w:smartTag w:uri="urn:schemas-microsoft-com:office:smarttags" w:element="PlaceType">
                          <w:r>
                            <w:rPr>
                              <w:b w:val="0"/>
                              <w:bCs w:val="0"/>
                              <w:sz w:val="22"/>
                            </w:rPr>
                            <w:t>State</w:t>
                          </w:r>
                        </w:smartTag>
                      </w:smartTag>
                      <w:r>
                        <w:rPr>
                          <w:b w:val="0"/>
                          <w:bCs w:val="0"/>
                          <w:sz w:val="22"/>
                        </w:rPr>
                        <w:t xml:space="preserve"> must meet the conditions set out in Article 3 (a) - (c) of Directive 88/407/EEC and be accompanied by an animal health certificate complying with the Directive.</w:t>
                      </w:r>
                    </w:p>
                    <w:p w:rsidR="007F74BD" w:rsidRDefault="007F74BD" w:rsidP="007F74BD">
                      <w:pPr>
                        <w:pStyle w:val="BodyText3"/>
                      </w:pPr>
                    </w:p>
                    <w:p w:rsidR="007F74BD" w:rsidRDefault="007F74BD" w:rsidP="007F74BD">
                      <w:pPr>
                        <w:pStyle w:val="BodyText3"/>
                      </w:pPr>
                    </w:p>
                  </w:txbxContent>
                </v:textbox>
                <w10:wrap type="square"/>
              </v:shape>
            </w:pict>
          </mc:Fallback>
        </mc:AlternateContent>
      </w:r>
    </w:p>
    <w:p w:rsidR="007F74BD" w:rsidRDefault="007F74BD" w:rsidP="007F74BD">
      <w:pPr>
        <w:tabs>
          <w:tab w:val="left" w:pos="720"/>
        </w:tabs>
        <w:jc w:val="both"/>
        <w:rPr>
          <w:rFonts w:ascii="Arial" w:hAnsi="Arial" w:cs="Arial"/>
        </w:rPr>
      </w:pPr>
    </w:p>
    <w:p w:rsidR="007F74BD" w:rsidRDefault="007F74BD" w:rsidP="007F74BD">
      <w:pPr>
        <w:tabs>
          <w:tab w:val="left" w:pos="720"/>
        </w:tabs>
        <w:ind w:left="720" w:hanging="720"/>
        <w:jc w:val="both"/>
        <w:rPr>
          <w:rFonts w:ascii="Arial" w:hAnsi="Arial" w:cs="Arial"/>
        </w:rPr>
      </w:pPr>
      <w:r>
        <w:rPr>
          <w:rFonts w:ascii="Arial" w:hAnsi="Arial" w:cs="Arial"/>
          <w:b/>
        </w:rPr>
        <w:t>10.</w:t>
      </w:r>
      <w:r>
        <w:rPr>
          <w:rFonts w:ascii="Arial" w:hAnsi="Arial" w:cs="Arial"/>
        </w:rPr>
        <w:tab/>
        <w:t xml:space="preserve">The Licensee shall, in respect of all processed semen stored in the specified premises, maintain the following: </w:t>
      </w:r>
    </w:p>
    <w:p w:rsidR="007F74BD" w:rsidRDefault="007F74BD" w:rsidP="007F74BD">
      <w:pPr>
        <w:tabs>
          <w:tab w:val="left" w:pos="720"/>
        </w:tabs>
        <w:ind w:left="720" w:hanging="720"/>
        <w:jc w:val="both"/>
        <w:rPr>
          <w:rFonts w:ascii="Arial" w:hAnsi="Arial" w:cs="Arial"/>
        </w:rPr>
      </w:pPr>
    </w:p>
    <w:p w:rsidR="007F74BD" w:rsidRDefault="007F74BD" w:rsidP="007F74BD">
      <w:pPr>
        <w:tabs>
          <w:tab w:val="left" w:pos="720"/>
        </w:tabs>
        <w:ind w:left="720" w:hanging="720"/>
        <w:jc w:val="both"/>
        <w:rPr>
          <w:rFonts w:ascii="Arial" w:hAnsi="Arial" w:cs="Arial"/>
        </w:rPr>
      </w:pPr>
      <w:r>
        <w:rPr>
          <w:rFonts w:ascii="Arial" w:hAnsi="Arial" w:cs="Arial"/>
        </w:rPr>
        <w:t xml:space="preserve">             (a) records of –</w:t>
      </w:r>
    </w:p>
    <w:p w:rsidR="007F74BD" w:rsidRDefault="007F74BD" w:rsidP="007F74BD">
      <w:pPr>
        <w:tabs>
          <w:tab w:val="left" w:pos="720"/>
        </w:tabs>
        <w:ind w:left="720" w:hanging="720"/>
        <w:jc w:val="both"/>
        <w:rPr>
          <w:rFonts w:ascii="Arial" w:hAnsi="Arial" w:cs="Arial"/>
        </w:rPr>
      </w:pPr>
    </w:p>
    <w:p w:rsidR="007F74BD" w:rsidRDefault="007F74BD" w:rsidP="007F74BD">
      <w:pPr>
        <w:numPr>
          <w:ilvl w:val="0"/>
          <w:numId w:val="3"/>
        </w:numPr>
        <w:tabs>
          <w:tab w:val="left" w:pos="720"/>
        </w:tabs>
        <w:spacing w:after="80"/>
        <w:jc w:val="both"/>
        <w:rPr>
          <w:rFonts w:ascii="Arial" w:hAnsi="Arial" w:cs="Arial"/>
        </w:rPr>
      </w:pPr>
      <w:r>
        <w:rPr>
          <w:rFonts w:ascii="Arial" w:hAnsi="Arial" w:cs="Arial"/>
        </w:rPr>
        <w:t xml:space="preserve">the name, breed, ear tag number or other identification of the bull, and including the status of the bull; </w:t>
      </w:r>
    </w:p>
    <w:p w:rsidR="007F74BD" w:rsidRDefault="007F74BD" w:rsidP="007F74BD">
      <w:pPr>
        <w:pStyle w:val="BodyTextIndent2"/>
        <w:numPr>
          <w:ilvl w:val="0"/>
          <w:numId w:val="3"/>
        </w:numPr>
        <w:spacing w:after="80"/>
        <w:jc w:val="left"/>
      </w:pPr>
      <w:r>
        <w:t>the identification number or mark of each individual dose of semen.;</w:t>
      </w:r>
    </w:p>
    <w:p w:rsidR="007F74BD" w:rsidRDefault="007F74BD" w:rsidP="007F74BD">
      <w:pPr>
        <w:pStyle w:val="BodyTextIndent2"/>
        <w:numPr>
          <w:ilvl w:val="0"/>
          <w:numId w:val="3"/>
        </w:numPr>
        <w:spacing w:after="80"/>
        <w:jc w:val="left"/>
      </w:pPr>
      <w:r>
        <w:t>the date of receipt of each batch of semen, including the identification mark for each individual dose of semen and the address of the processing premises of origin and, if applicable, the place of consignment;</w:t>
      </w:r>
    </w:p>
    <w:p w:rsidR="007F74BD" w:rsidRDefault="007F74BD" w:rsidP="007F74BD">
      <w:pPr>
        <w:numPr>
          <w:ilvl w:val="0"/>
          <w:numId w:val="3"/>
        </w:numPr>
        <w:tabs>
          <w:tab w:val="left" w:pos="720"/>
        </w:tabs>
        <w:spacing w:after="80"/>
        <w:jc w:val="both"/>
        <w:rPr>
          <w:rFonts w:ascii="Arial" w:hAnsi="Arial" w:cs="Arial"/>
        </w:rPr>
      </w:pPr>
      <w:r>
        <w:rPr>
          <w:rFonts w:ascii="Arial" w:hAnsi="Arial" w:cs="Arial"/>
        </w:rPr>
        <w:t>the date of distribution of semen, the individual dose identification mark and the place to which  the semen is distributed;</w:t>
      </w:r>
    </w:p>
    <w:p w:rsidR="007F74BD" w:rsidRDefault="007F74BD" w:rsidP="007F74BD">
      <w:pPr>
        <w:numPr>
          <w:ilvl w:val="0"/>
          <w:numId w:val="3"/>
        </w:numPr>
        <w:tabs>
          <w:tab w:val="left" w:pos="720"/>
        </w:tabs>
        <w:spacing w:after="80"/>
        <w:jc w:val="both"/>
        <w:rPr>
          <w:rFonts w:ascii="Arial" w:hAnsi="Arial" w:cs="Arial"/>
        </w:rPr>
      </w:pPr>
      <w:r>
        <w:rPr>
          <w:rFonts w:ascii="Arial" w:hAnsi="Arial" w:cs="Arial"/>
        </w:rPr>
        <w:lastRenderedPageBreak/>
        <w:t xml:space="preserve">the date of transfer and quantity of semen transferred between semen storage vessels in the storage centre (main store) and the identification marks of each individual dose of semen involved; </w:t>
      </w:r>
    </w:p>
    <w:p w:rsidR="007F74BD" w:rsidRDefault="007F74BD" w:rsidP="007F74BD">
      <w:pPr>
        <w:numPr>
          <w:ilvl w:val="0"/>
          <w:numId w:val="3"/>
        </w:numPr>
        <w:tabs>
          <w:tab w:val="left" w:pos="720"/>
        </w:tabs>
        <w:spacing w:after="80"/>
        <w:jc w:val="both"/>
        <w:rPr>
          <w:rFonts w:ascii="Arial" w:hAnsi="Arial" w:cs="Arial"/>
        </w:rPr>
      </w:pPr>
      <w:r>
        <w:rPr>
          <w:rFonts w:ascii="Arial" w:hAnsi="Arial" w:cs="Arial"/>
        </w:rPr>
        <w:t>the date, place and individual dose identification mark of any destruction (including accidental loss or wastage) of any semen, and by whom it was destroyed; and</w:t>
      </w:r>
    </w:p>
    <w:p w:rsidR="007F74BD" w:rsidRDefault="007F74BD" w:rsidP="007F74BD">
      <w:pPr>
        <w:numPr>
          <w:ilvl w:val="0"/>
          <w:numId w:val="3"/>
        </w:numPr>
        <w:tabs>
          <w:tab w:val="left" w:pos="720"/>
        </w:tabs>
        <w:spacing w:after="80"/>
        <w:jc w:val="both"/>
        <w:rPr>
          <w:rFonts w:ascii="Arial" w:hAnsi="Arial" w:cs="Arial"/>
        </w:rPr>
      </w:pPr>
      <w:r>
        <w:rPr>
          <w:rFonts w:ascii="Arial" w:hAnsi="Arial" w:cs="Arial"/>
        </w:rPr>
        <w:t>relevant documentation including import and export health certificate and import</w:t>
      </w:r>
      <w:r w:rsidRPr="00557C57">
        <w:rPr>
          <w:rFonts w:ascii="Arial" w:hAnsi="Arial" w:cs="Arial"/>
        </w:rPr>
        <w:t xml:space="preserve"> licences</w:t>
      </w:r>
      <w:r>
        <w:rPr>
          <w:rFonts w:ascii="Arial" w:hAnsi="Arial" w:cs="Arial"/>
        </w:rPr>
        <w:t>.</w:t>
      </w:r>
    </w:p>
    <w:p w:rsidR="007F74BD" w:rsidRDefault="00AE4411" w:rsidP="007F74BD">
      <w:pPr>
        <w:tabs>
          <w:tab w:val="left" w:pos="720"/>
        </w:tabs>
        <w:spacing w:after="80"/>
        <w:jc w:val="both"/>
        <w:rPr>
          <w:rFonts w:ascii="Arial" w:hAnsi="Arial" w:cs="Arial"/>
        </w:rPr>
      </w:pPr>
      <w:r>
        <w:rPr>
          <w:rFonts w:ascii="Arial" w:hAnsi="Arial" w:cs="Arial"/>
          <w:noProof/>
          <w:lang w:eastAsia="en-GB"/>
        </w:rPr>
        <mc:AlternateContent>
          <mc:Choice Requires="wps">
            <w:drawing>
              <wp:anchor distT="0" distB="0" distL="114300" distR="114300" simplePos="0" relativeHeight="251668480" behindDoc="0" locked="0" layoutInCell="1" allowOverlap="1">
                <wp:simplePos x="0" y="0"/>
                <wp:positionH relativeFrom="column">
                  <wp:posOffset>-6350</wp:posOffset>
                </wp:positionH>
                <wp:positionV relativeFrom="paragraph">
                  <wp:posOffset>-1905</wp:posOffset>
                </wp:positionV>
                <wp:extent cx="6123305" cy="666115"/>
                <wp:effectExtent l="12700" t="9525" r="7620" b="1016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666115"/>
                        </a:xfrm>
                        <a:prstGeom prst="rect">
                          <a:avLst/>
                        </a:prstGeom>
                        <a:solidFill>
                          <a:srgbClr val="FFFFFF"/>
                        </a:solidFill>
                        <a:ln w="9525">
                          <a:solidFill>
                            <a:srgbClr val="000000"/>
                          </a:solidFill>
                          <a:miter lim="800000"/>
                          <a:headEnd/>
                          <a:tailEnd/>
                        </a:ln>
                      </wps:spPr>
                      <wps:txbx>
                        <w:txbxContent>
                          <w:p w:rsidR="007F74BD" w:rsidRDefault="007F74BD" w:rsidP="007F74BD">
                            <w:pPr>
                              <w:pStyle w:val="Heading5"/>
                              <w:jc w:val="both"/>
                              <w:rPr>
                                <w:b w:val="0"/>
                                <w:bCs w:val="0"/>
                                <w:sz w:val="22"/>
                              </w:rPr>
                            </w:pPr>
                            <w:r>
                              <w:rPr>
                                <w:rFonts w:ascii="Arial" w:hAnsi="Arial" w:cs="Arial"/>
                                <w:sz w:val="22"/>
                              </w:rPr>
                              <w:t>NOTE:</w:t>
                            </w:r>
                            <w:r>
                              <w:rPr>
                                <w:b w:val="0"/>
                                <w:bCs w:val="0"/>
                                <w:sz w:val="22"/>
                              </w:rPr>
                              <w:t xml:space="preserve"> </w:t>
                            </w:r>
                            <w:r>
                              <w:rPr>
                                <w:rFonts w:ascii="Arial" w:hAnsi="Arial" w:cs="Arial"/>
                                <w:b w:val="0"/>
                                <w:bCs w:val="0"/>
                                <w:sz w:val="22"/>
                              </w:rPr>
                              <w:t>Each individual dose of semen must be clearly marked in such a way that the date of collection of the semen, the breed and identification of the donor animal and the approval number of the centre can be readily established.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5pt;margin-top:-.15pt;width:482.15pt;height:5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">
                <v:textbox>
                  <w:txbxContent>
                    <w:p w:rsidR="007F74BD" w:rsidRDefault="007F74BD" w:rsidP="007F74BD">
                      <w:pPr>
                        <w:pStyle w:val="Heading5"/>
                        <w:jc w:val="both"/>
                        <w:rPr>
                          <w:b w:val="0"/>
                          <w:bCs w:val="0"/>
                          <w:sz w:val="22"/>
                        </w:rPr>
                      </w:pPr>
                      <w:r>
                        <w:rPr>
                          <w:rFonts w:ascii="Arial" w:hAnsi="Arial" w:cs="Arial"/>
                          <w:sz w:val="22"/>
                        </w:rPr>
                        <w:t>NOTE:</w:t>
                      </w:r>
                      <w:r>
                        <w:rPr>
                          <w:b w:val="0"/>
                          <w:bCs w:val="0"/>
                          <w:sz w:val="22"/>
                        </w:rPr>
                        <w:t xml:space="preserve"> </w:t>
                      </w:r>
                      <w:r>
                        <w:rPr>
                          <w:rFonts w:ascii="Arial" w:hAnsi="Arial" w:cs="Arial"/>
                          <w:b w:val="0"/>
                          <w:bCs w:val="0"/>
                          <w:sz w:val="22"/>
                        </w:rPr>
                        <w:t>Each individual dose of semen must be clearly marked in such a way that the date of collection of the semen, the breed and identification of the donor animal and the approval number of the centre can be readily established.</w:t>
                      </w:r>
                    </w:p>
                  </w:txbxContent>
                </v:textbox>
              </v:shape>
            </w:pict>
          </mc:Fallback>
        </mc:AlternateContent>
      </w:r>
    </w:p>
    <w:p w:rsidR="007F74BD" w:rsidRDefault="007F74BD" w:rsidP="007F74BD">
      <w:pPr>
        <w:tabs>
          <w:tab w:val="left" w:pos="720"/>
        </w:tabs>
        <w:spacing w:after="80"/>
        <w:jc w:val="both"/>
        <w:rPr>
          <w:rFonts w:ascii="Arial" w:hAnsi="Arial" w:cs="Arial"/>
        </w:rPr>
      </w:pPr>
    </w:p>
    <w:p w:rsidR="007F74BD" w:rsidRDefault="007F74BD" w:rsidP="007F74BD">
      <w:pPr>
        <w:tabs>
          <w:tab w:val="left" w:pos="720"/>
        </w:tabs>
        <w:spacing w:after="80"/>
        <w:jc w:val="both"/>
        <w:rPr>
          <w:rFonts w:ascii="Arial" w:hAnsi="Arial" w:cs="Arial"/>
        </w:rPr>
      </w:pPr>
    </w:p>
    <w:p w:rsidR="007F74BD" w:rsidRDefault="007F74BD" w:rsidP="007F74BD">
      <w:pPr>
        <w:tabs>
          <w:tab w:val="left" w:pos="720"/>
        </w:tabs>
        <w:jc w:val="both"/>
        <w:rPr>
          <w:rFonts w:ascii="Arial" w:hAnsi="Arial" w:cs="Arial"/>
        </w:rPr>
      </w:pPr>
    </w:p>
    <w:p w:rsidR="007F74BD" w:rsidRDefault="007F74BD" w:rsidP="007F74BD">
      <w:pPr>
        <w:tabs>
          <w:tab w:val="left" w:pos="720"/>
        </w:tabs>
        <w:ind w:left="187"/>
        <w:jc w:val="both"/>
        <w:rPr>
          <w:rFonts w:ascii="Arial" w:hAnsi="Arial" w:cs="Arial"/>
        </w:rPr>
      </w:pPr>
      <w:r>
        <w:rPr>
          <w:rFonts w:ascii="Arial" w:hAnsi="Arial" w:cs="Arial"/>
          <w:b/>
        </w:rPr>
        <w:t>11.</w:t>
      </w:r>
      <w:r>
        <w:rPr>
          <w:rFonts w:ascii="Arial" w:hAnsi="Arial" w:cs="Arial"/>
        </w:rPr>
        <w:tab/>
        <w:t xml:space="preserve">The Licensee shall retain the records/documents referred to in paragraph 10 for a period of 2 years from the date in which the last semen of each batch is distributed. </w:t>
      </w:r>
    </w:p>
    <w:p w:rsidR="007F74BD" w:rsidRDefault="007F74BD" w:rsidP="007F74BD">
      <w:pPr>
        <w:tabs>
          <w:tab w:val="left" w:pos="720"/>
        </w:tabs>
        <w:ind w:left="187"/>
        <w:jc w:val="both"/>
        <w:rPr>
          <w:rFonts w:ascii="Arial" w:hAnsi="Arial" w:cs="Arial"/>
        </w:rPr>
      </w:pPr>
    </w:p>
    <w:p w:rsidR="007F74BD" w:rsidRDefault="007F74BD" w:rsidP="007F74BD">
      <w:pPr>
        <w:tabs>
          <w:tab w:val="left" w:pos="720"/>
        </w:tabs>
        <w:ind w:left="187"/>
        <w:jc w:val="both"/>
        <w:rPr>
          <w:rFonts w:ascii="Arial" w:hAnsi="Arial" w:cs="Arial"/>
        </w:rPr>
      </w:pPr>
      <w:r>
        <w:rPr>
          <w:rFonts w:ascii="Arial" w:hAnsi="Arial" w:cs="Arial"/>
          <w:b/>
        </w:rPr>
        <w:t>12.</w:t>
      </w:r>
      <w:r>
        <w:rPr>
          <w:rFonts w:ascii="Arial" w:hAnsi="Arial" w:cs="Arial"/>
        </w:rPr>
        <w:tab/>
        <w:t>The Licensee shall produce all records/documents referred to in paragraph 10 for inspection at any reasonable time by a person by the Department.</w:t>
      </w:r>
    </w:p>
    <w:p w:rsidR="007F74BD" w:rsidRDefault="007F74BD" w:rsidP="007F74BD">
      <w:pPr>
        <w:tabs>
          <w:tab w:val="left" w:pos="720"/>
        </w:tabs>
        <w:ind w:left="187"/>
        <w:jc w:val="both"/>
        <w:rPr>
          <w:rFonts w:ascii="Arial" w:hAnsi="Arial" w:cs="Arial"/>
        </w:rPr>
      </w:pPr>
    </w:p>
    <w:p w:rsidR="007F74BD" w:rsidRDefault="00AE4411" w:rsidP="007F74BD">
      <w:pPr>
        <w:tabs>
          <w:tab w:val="left" w:pos="720"/>
        </w:tabs>
        <w:ind w:left="187"/>
        <w:jc w:val="both"/>
        <w:rPr>
          <w:rFonts w:ascii="Arial" w:hAnsi="Arial" w:cs="Arial"/>
        </w:rPr>
      </w:pPr>
      <w:r>
        <w:rPr>
          <w:rFonts w:ascii="Arial" w:hAnsi="Arial" w:cs="Arial"/>
          <w:noProof/>
          <w:lang w:eastAsia="en-GB"/>
        </w:rPr>
        <mc:AlternateContent>
          <mc:Choice Requires="wps">
            <w:drawing>
              <wp:anchor distT="0" distB="0" distL="114300" distR="114300" simplePos="0" relativeHeight="251667456" behindDoc="0" locked="0" layoutInCell="1" allowOverlap="1">
                <wp:simplePos x="0" y="0"/>
                <wp:positionH relativeFrom="column">
                  <wp:posOffset>-234950</wp:posOffset>
                </wp:positionH>
                <wp:positionV relativeFrom="paragraph">
                  <wp:posOffset>2017395</wp:posOffset>
                </wp:positionV>
                <wp:extent cx="6172200" cy="1257300"/>
                <wp:effectExtent l="12700" t="13335" r="15875" b="15240"/>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rgbClr val="FFFFFF"/>
                        </a:solidFill>
                        <a:ln w="25400">
                          <a:solidFill>
                            <a:srgbClr val="000000"/>
                          </a:solidFill>
                          <a:miter lim="800000"/>
                          <a:headEnd/>
                          <a:tailEnd/>
                        </a:ln>
                      </wps:spPr>
                      <wps:txbx>
                        <w:txbxContent>
                          <w:p w:rsidR="007F74BD" w:rsidRDefault="007F74BD" w:rsidP="007F74BD">
                            <w:pPr>
                              <w:tabs>
                                <w:tab w:val="left" w:pos="720"/>
                              </w:tabs>
                              <w:jc w:val="both"/>
                              <w:rPr>
                                <w:rFonts w:ascii="Arial" w:hAnsi="Arial" w:cs="Arial"/>
                                <w:sz w:val="22"/>
                              </w:rPr>
                            </w:pPr>
                            <w:r>
                              <w:rPr>
                                <w:rFonts w:ascii="Arial" w:hAnsi="Arial" w:cs="Arial"/>
                                <w:b/>
                                <w:sz w:val="22"/>
                              </w:rPr>
                              <w:t>OFFENCES</w:t>
                            </w:r>
                          </w:p>
                          <w:p w:rsidR="007F74BD" w:rsidRDefault="007F74BD" w:rsidP="007F74BD">
                            <w:pPr>
                              <w:pStyle w:val="BodyText"/>
                              <w:jc w:val="both"/>
                              <w:rPr>
                                <w:b w:val="0"/>
                                <w:bCs/>
                                <w:sz w:val="22"/>
                              </w:rPr>
                            </w:pPr>
                            <w:r w:rsidRPr="0022618C">
                              <w:rPr>
                                <w:rFonts w:ascii="Arial" w:hAnsi="Arial" w:cs="Arial"/>
                                <w:b w:val="0"/>
                                <w:bCs/>
                                <w:sz w:val="22"/>
                              </w:rPr>
                              <w:t>Any person who fails to comply with any condition subject to which a licence has been granted or contravenes any provisions of the Artificial Insemination of Cattle Regulations (Northern Ireland) 1988 (as amended) or knowingly or recklessly makes a statement false in a material particular for the purposes of obtaining a Licence shall be guilty of an offence and shall be liable on summary conviction to a fine currently not exceeding £5,000</w:t>
                            </w:r>
                            <w:r>
                              <w:rPr>
                                <w:b w:val="0"/>
                                <w:bCs/>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18.5pt;margin-top:158.85pt;width:486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" strokeweight="2pt">
                <v:textbox>
                  <w:txbxContent>
                    <w:p w:rsidR="007F74BD" w:rsidRDefault="007F74BD" w:rsidP="007F74BD">
                      <w:pPr>
                        <w:tabs>
                          <w:tab w:val="left" w:pos="720"/>
                        </w:tabs>
                        <w:jc w:val="both"/>
                        <w:rPr>
                          <w:rFonts w:ascii="Arial" w:hAnsi="Arial" w:cs="Arial"/>
                          <w:sz w:val="22"/>
                        </w:rPr>
                      </w:pPr>
                      <w:r>
                        <w:rPr>
                          <w:rFonts w:ascii="Arial" w:hAnsi="Arial" w:cs="Arial"/>
                          <w:b/>
                          <w:sz w:val="22"/>
                        </w:rPr>
                        <w:t>OFFENCES</w:t>
                      </w:r>
                    </w:p>
                    <w:p w:rsidR="007F74BD" w:rsidRDefault="007F74BD" w:rsidP="007F74BD">
                      <w:pPr>
                        <w:pStyle w:val="BodyText"/>
                        <w:jc w:val="both"/>
                        <w:rPr>
                          <w:b w:val="0"/>
                          <w:bCs/>
                          <w:sz w:val="22"/>
                        </w:rPr>
                      </w:pPr>
                      <w:r w:rsidRPr="0022618C">
                        <w:rPr>
                          <w:rFonts w:ascii="Arial" w:hAnsi="Arial" w:cs="Arial"/>
                          <w:b w:val="0"/>
                          <w:bCs/>
                          <w:sz w:val="22"/>
                        </w:rPr>
                        <w:t>Any person who fails to comply with any condition subject to which a licence has been granted or contravenes any provisions of the Artificial Insemination of Cattle Regulations (Northern Ireland) 1988 (as amended) or knowingly or recklessly makes a statement false in a material particular for the purposes of obtaining a Licence shall be guilty of an offence and shall be liable on summary conviction to a fine currently not exceeding £5,000</w:t>
                      </w:r>
                      <w:r>
                        <w:rPr>
                          <w:b w:val="0"/>
                          <w:bCs/>
                          <w:sz w:val="22"/>
                        </w:rPr>
                        <w:t xml:space="preserve">. </w:t>
                      </w:r>
                    </w:p>
                  </w:txbxContent>
                </v:textbox>
                <w10:wrap type="square"/>
              </v:shape>
            </w:pict>
          </mc:Fallback>
        </mc:AlternateContent>
      </w:r>
      <w:r>
        <w:rPr>
          <w:rFonts w:ascii="Arial" w:hAnsi="Arial" w:cs="Arial"/>
          <w:noProof/>
          <w:lang w:eastAsia="en-GB"/>
        </w:rPr>
        <mc:AlternateContent>
          <mc:Choice Requires="wps">
            <w:drawing>
              <wp:anchor distT="0" distB="0" distL="114300" distR="114300" simplePos="0" relativeHeight="251666432" behindDoc="1" locked="0" layoutInCell="1" allowOverlap="1">
                <wp:simplePos x="0" y="0"/>
                <wp:positionH relativeFrom="column">
                  <wp:posOffset>-234950</wp:posOffset>
                </wp:positionH>
                <wp:positionV relativeFrom="paragraph">
                  <wp:posOffset>874395</wp:posOffset>
                </wp:positionV>
                <wp:extent cx="6172835" cy="914400"/>
                <wp:effectExtent l="12700" t="13335" r="5715" b="5715"/>
                <wp:wrapTight wrapText="bothSides">
                  <wp:wrapPolygon edited="0">
                    <wp:start x="-33" y="0"/>
                    <wp:lineTo x="-33" y="21600"/>
                    <wp:lineTo x="21633" y="21600"/>
                    <wp:lineTo x="21633" y="0"/>
                    <wp:lineTo x="-33"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914400"/>
                        </a:xfrm>
                        <a:prstGeom prst="rect">
                          <a:avLst/>
                        </a:prstGeom>
                        <a:solidFill>
                          <a:srgbClr val="FFFFFF"/>
                        </a:solidFill>
                        <a:ln w="9525">
                          <a:solidFill>
                            <a:srgbClr val="000000"/>
                          </a:solidFill>
                          <a:miter lim="800000"/>
                          <a:headEnd/>
                          <a:tailEnd/>
                        </a:ln>
                      </wps:spPr>
                      <wps:txbx>
                        <w:txbxContent>
                          <w:p w:rsidR="007F74BD" w:rsidRDefault="007F74BD" w:rsidP="007F74BD">
                            <w:pPr>
                              <w:tabs>
                                <w:tab w:val="left" w:pos="720"/>
                              </w:tabs>
                              <w:jc w:val="both"/>
                              <w:rPr>
                                <w:rFonts w:ascii="Arial" w:hAnsi="Arial" w:cs="Arial"/>
                                <w:b/>
                                <w:sz w:val="22"/>
                              </w:rPr>
                            </w:pPr>
                            <w:r>
                              <w:rPr>
                                <w:rFonts w:ascii="Arial" w:hAnsi="Arial" w:cs="Arial"/>
                                <w:b/>
                                <w:sz w:val="22"/>
                              </w:rPr>
                              <w:t>NOTES:</w:t>
                            </w:r>
                          </w:p>
                          <w:p w:rsidR="007F74BD" w:rsidRDefault="007F74BD" w:rsidP="007F74BD">
                            <w:pPr>
                              <w:tabs>
                                <w:tab w:val="left" w:pos="720"/>
                              </w:tabs>
                              <w:jc w:val="both"/>
                              <w:rPr>
                                <w:rFonts w:ascii="Arial" w:hAnsi="Arial" w:cs="Arial"/>
                                <w:sz w:val="22"/>
                              </w:rPr>
                            </w:pPr>
                            <w:r>
                              <w:rPr>
                                <w:rFonts w:ascii="Arial" w:hAnsi="Arial" w:cs="Arial"/>
                                <w:sz w:val="22"/>
                              </w:rPr>
                              <w:t>The</w:t>
                            </w:r>
                            <w:r w:rsidRPr="00557C57">
                              <w:rPr>
                                <w:rFonts w:ascii="Arial" w:hAnsi="Arial" w:cs="Arial"/>
                                <w:sz w:val="22"/>
                              </w:rPr>
                              <w:t xml:space="preserve"> licence</w:t>
                            </w:r>
                            <w:r>
                              <w:rPr>
                                <w:rFonts w:ascii="Arial" w:hAnsi="Arial" w:cs="Arial"/>
                                <w:sz w:val="22"/>
                              </w:rPr>
                              <w:t xml:space="preserve"> is not transferable.</w:t>
                            </w:r>
                          </w:p>
                          <w:p w:rsidR="007F74BD" w:rsidRDefault="007F74BD" w:rsidP="007F74BD">
                            <w:pPr>
                              <w:tabs>
                                <w:tab w:val="left" w:pos="720"/>
                              </w:tabs>
                              <w:jc w:val="both"/>
                              <w:rPr>
                                <w:rFonts w:ascii="Arial" w:hAnsi="Arial" w:cs="Arial"/>
                                <w:sz w:val="22"/>
                              </w:rPr>
                            </w:pPr>
                          </w:p>
                          <w:p w:rsidR="007F74BD" w:rsidRDefault="007F74BD" w:rsidP="007F74BD">
                            <w:pPr>
                              <w:tabs>
                                <w:tab w:val="left" w:pos="720"/>
                              </w:tabs>
                              <w:jc w:val="both"/>
                              <w:rPr>
                                <w:rFonts w:ascii="Arial" w:hAnsi="Arial" w:cs="Arial"/>
                              </w:rPr>
                            </w:pPr>
                            <w:r>
                              <w:rPr>
                                <w:rFonts w:ascii="Arial" w:hAnsi="Arial" w:cs="Arial"/>
                                <w:sz w:val="22"/>
                              </w:rPr>
                              <w:t>The Department may at any time, by notice on the Licensee, modify, suspend or revoke the</w:t>
                            </w:r>
                            <w:r w:rsidRPr="00557C57">
                              <w:rPr>
                                <w:rFonts w:ascii="Arial" w:hAnsi="Arial" w:cs="Arial"/>
                                <w:sz w:val="22"/>
                              </w:rPr>
                              <w:t xml:space="preserve"> licence</w:t>
                            </w:r>
                            <w:r>
                              <w:rPr>
                                <w:rFonts w:ascii="Arial" w:hAnsi="Arial" w:cs="Arial"/>
                                <w:sz w:val="22"/>
                              </w:rPr>
                              <w:t xml:space="preserve"> including any condition subject to which it is granted.</w:t>
                            </w:r>
                            <w:r>
                              <w:rPr>
                                <w:rFonts w:ascii="Arial" w:hAnsi="Arial" w:cs="Arial"/>
                              </w:rPr>
                              <w:t xml:space="preserve"> </w:t>
                            </w:r>
                          </w:p>
                          <w:p w:rsidR="007F74BD" w:rsidRDefault="007F74BD" w:rsidP="007F74BD">
                            <w:pPr>
                              <w:pStyle w:val="Header"/>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18.5pt;margin-top:68.85pt;width:486.05pt;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">
                <v:textbox>
                  <w:txbxContent>
                    <w:p w:rsidR="007F74BD" w:rsidRDefault="007F74BD" w:rsidP="007F74BD">
                      <w:pPr>
                        <w:tabs>
                          <w:tab w:val="left" w:pos="720"/>
                        </w:tabs>
                        <w:jc w:val="both"/>
                        <w:rPr>
                          <w:rFonts w:ascii="Arial" w:hAnsi="Arial" w:cs="Arial"/>
                          <w:b/>
                          <w:sz w:val="22"/>
                        </w:rPr>
                      </w:pPr>
                      <w:r>
                        <w:rPr>
                          <w:rFonts w:ascii="Arial" w:hAnsi="Arial" w:cs="Arial"/>
                          <w:b/>
                          <w:sz w:val="22"/>
                        </w:rPr>
                        <w:t>NOTES:</w:t>
                      </w:r>
                    </w:p>
                    <w:p w:rsidR="007F74BD" w:rsidRDefault="007F74BD" w:rsidP="007F74BD">
                      <w:pPr>
                        <w:tabs>
                          <w:tab w:val="left" w:pos="720"/>
                        </w:tabs>
                        <w:jc w:val="both"/>
                        <w:rPr>
                          <w:rFonts w:ascii="Arial" w:hAnsi="Arial" w:cs="Arial"/>
                          <w:sz w:val="22"/>
                        </w:rPr>
                      </w:pPr>
                      <w:r>
                        <w:rPr>
                          <w:rFonts w:ascii="Arial" w:hAnsi="Arial" w:cs="Arial"/>
                          <w:sz w:val="22"/>
                        </w:rPr>
                        <w:t>The</w:t>
                      </w:r>
                      <w:r w:rsidRPr="00557C57">
                        <w:rPr>
                          <w:rFonts w:ascii="Arial" w:hAnsi="Arial" w:cs="Arial"/>
                          <w:sz w:val="22"/>
                        </w:rPr>
                        <w:t xml:space="preserve"> licence</w:t>
                      </w:r>
                      <w:r>
                        <w:rPr>
                          <w:rFonts w:ascii="Arial" w:hAnsi="Arial" w:cs="Arial"/>
                          <w:sz w:val="22"/>
                        </w:rPr>
                        <w:t xml:space="preserve"> is not transferable.</w:t>
                      </w:r>
                    </w:p>
                    <w:p w:rsidR="007F74BD" w:rsidRDefault="007F74BD" w:rsidP="007F74BD">
                      <w:pPr>
                        <w:tabs>
                          <w:tab w:val="left" w:pos="720"/>
                        </w:tabs>
                        <w:jc w:val="both"/>
                        <w:rPr>
                          <w:rFonts w:ascii="Arial" w:hAnsi="Arial" w:cs="Arial"/>
                          <w:sz w:val="22"/>
                        </w:rPr>
                      </w:pPr>
                    </w:p>
                    <w:p w:rsidR="007F74BD" w:rsidRDefault="007F74BD" w:rsidP="007F74BD">
                      <w:pPr>
                        <w:tabs>
                          <w:tab w:val="left" w:pos="720"/>
                        </w:tabs>
                        <w:jc w:val="both"/>
                        <w:rPr>
                          <w:rFonts w:ascii="Arial" w:hAnsi="Arial" w:cs="Arial"/>
                        </w:rPr>
                      </w:pPr>
                      <w:r>
                        <w:rPr>
                          <w:rFonts w:ascii="Arial" w:hAnsi="Arial" w:cs="Arial"/>
                          <w:sz w:val="22"/>
                        </w:rPr>
                        <w:t>The Department may at any time, by notice on the Licensee, modify, suspend or revoke the</w:t>
                      </w:r>
                      <w:r w:rsidRPr="00557C57">
                        <w:rPr>
                          <w:rFonts w:ascii="Arial" w:hAnsi="Arial" w:cs="Arial"/>
                          <w:sz w:val="22"/>
                        </w:rPr>
                        <w:t xml:space="preserve"> licence</w:t>
                      </w:r>
                      <w:r>
                        <w:rPr>
                          <w:rFonts w:ascii="Arial" w:hAnsi="Arial" w:cs="Arial"/>
                          <w:sz w:val="22"/>
                        </w:rPr>
                        <w:t xml:space="preserve"> including any condition subject to which it is granted.</w:t>
                      </w:r>
                      <w:r>
                        <w:rPr>
                          <w:rFonts w:ascii="Arial" w:hAnsi="Arial" w:cs="Arial"/>
                        </w:rPr>
                        <w:t xml:space="preserve"> </w:t>
                      </w:r>
                    </w:p>
                    <w:p w:rsidR="007F74BD" w:rsidRDefault="007F74BD" w:rsidP="007F74BD">
                      <w:pPr>
                        <w:pStyle w:val="Header"/>
                        <w:tabs>
                          <w:tab w:val="clear" w:pos="4153"/>
                          <w:tab w:val="clear" w:pos="8306"/>
                        </w:tabs>
                      </w:pPr>
                    </w:p>
                  </w:txbxContent>
                </v:textbox>
                <w10:wrap type="tight"/>
              </v:shape>
            </w:pict>
          </mc:Fallback>
        </mc:AlternateContent>
      </w:r>
      <w:r w:rsidR="007F74BD">
        <w:rPr>
          <w:rFonts w:ascii="Arial" w:hAnsi="Arial" w:cs="Arial"/>
          <w:b/>
        </w:rPr>
        <w:t>13.</w:t>
      </w:r>
      <w:r w:rsidR="007F74BD">
        <w:rPr>
          <w:rFonts w:ascii="Arial" w:hAnsi="Arial" w:cs="Arial"/>
        </w:rPr>
        <w:tab/>
        <w:t>The Licensee shall provide all reasonable assistance to the Department during inspections of the storage centre (main store) and provide such information as it may reasonably request in relation to the storage of semen therein.</w:t>
      </w:r>
    </w:p>
    <w:p w:rsidR="007F74BD" w:rsidRDefault="007F74BD" w:rsidP="007F74BD">
      <w:pPr>
        <w:tabs>
          <w:tab w:val="left" w:pos="720"/>
        </w:tabs>
        <w:jc w:val="both"/>
        <w:rPr>
          <w:rFonts w:ascii="Arial" w:hAnsi="Arial" w:cs="Arial"/>
          <w:b/>
          <w:bCs/>
        </w:rPr>
      </w:pPr>
      <w:r>
        <w:rPr>
          <w:rFonts w:ascii="Arial" w:hAnsi="Arial" w:cs="Arial"/>
        </w:rPr>
        <w:t xml:space="preserve">                   </w:t>
      </w:r>
    </w:p>
    <w:p w:rsidR="007F74BD" w:rsidRDefault="007F74BD" w:rsidP="007F74BD">
      <w:pPr>
        <w:tabs>
          <w:tab w:val="left" w:pos="720"/>
        </w:tabs>
        <w:jc w:val="both"/>
        <w:rPr>
          <w:rFonts w:ascii="Arial" w:hAnsi="Arial" w:cs="Arial"/>
        </w:rPr>
      </w:pPr>
      <w:r>
        <w:rPr>
          <w:rFonts w:ascii="Arial" w:hAnsi="Arial" w:cs="Arial"/>
          <w:b/>
        </w:rPr>
        <w:t>INTERPRETATION</w:t>
      </w:r>
      <w:r>
        <w:rPr>
          <w:rFonts w:ascii="Arial" w:hAnsi="Arial" w:cs="Arial"/>
        </w:rPr>
        <w:t xml:space="preserve"> </w:t>
      </w:r>
    </w:p>
    <w:p w:rsidR="007F74BD" w:rsidRDefault="007F74BD" w:rsidP="007F74BD">
      <w:pPr>
        <w:tabs>
          <w:tab w:val="left" w:pos="720"/>
        </w:tabs>
        <w:spacing w:after="80"/>
        <w:jc w:val="both"/>
        <w:rPr>
          <w:rFonts w:ascii="Arial" w:hAnsi="Arial" w:cs="Arial"/>
        </w:rPr>
      </w:pPr>
      <w:r>
        <w:rPr>
          <w:rFonts w:ascii="Arial" w:hAnsi="Arial" w:cs="Arial"/>
        </w:rPr>
        <w:t>In the</w:t>
      </w:r>
      <w:r w:rsidRPr="00557C57">
        <w:rPr>
          <w:rFonts w:ascii="Arial" w:hAnsi="Arial" w:cs="Arial"/>
        </w:rPr>
        <w:t xml:space="preserve"> licence</w:t>
      </w:r>
      <w:r>
        <w:rPr>
          <w:rFonts w:ascii="Arial" w:hAnsi="Arial" w:cs="Arial"/>
        </w:rPr>
        <w:t xml:space="preserve"> – </w:t>
      </w:r>
    </w:p>
    <w:p w:rsidR="007F74BD" w:rsidRDefault="007F74BD" w:rsidP="007F74BD">
      <w:pPr>
        <w:tabs>
          <w:tab w:val="left" w:pos="720"/>
        </w:tabs>
        <w:spacing w:after="80"/>
        <w:jc w:val="both"/>
        <w:rPr>
          <w:rFonts w:ascii="Arial" w:hAnsi="Arial" w:cs="Arial"/>
        </w:rPr>
      </w:pPr>
      <w:r>
        <w:rPr>
          <w:rFonts w:ascii="Arial" w:hAnsi="Arial" w:cs="Arial"/>
        </w:rPr>
        <w:t xml:space="preserve">“The Department” means the </w:t>
      </w:r>
      <w:r w:rsidR="0022618C">
        <w:rPr>
          <w:rFonts w:ascii="Arial" w:hAnsi="Arial" w:cs="Arial"/>
        </w:rPr>
        <w:t>Department of Agriculture, Environment and Rural Affairs</w:t>
      </w:r>
      <w:r>
        <w:rPr>
          <w:rFonts w:ascii="Arial" w:hAnsi="Arial" w:cs="Arial"/>
        </w:rPr>
        <w:t>;</w:t>
      </w:r>
    </w:p>
    <w:p w:rsidR="007F74BD" w:rsidRDefault="007F74BD" w:rsidP="007F74BD">
      <w:pPr>
        <w:tabs>
          <w:tab w:val="left" w:pos="720"/>
        </w:tabs>
        <w:spacing w:after="80"/>
        <w:jc w:val="both"/>
        <w:rPr>
          <w:rFonts w:ascii="Arial" w:hAnsi="Arial" w:cs="Arial"/>
        </w:rPr>
      </w:pPr>
      <w:r>
        <w:rPr>
          <w:rFonts w:ascii="Arial" w:hAnsi="Arial" w:cs="Arial"/>
        </w:rPr>
        <w:t>“The Regulations” means the Artificial Insemination of Cattle Regulations (Northern Ireland) 1988 as amended by the Artificial Insemination of Cattle (Amendment) Regulations (Northern Ireland) 1990, the Artificial Insemination of Cattle (Amendment) Regulations (Northern Ireland) 1997 and the Artificial Insemination of Cattle (Amendment) Regulations (Northern Ireland) 2005;</w:t>
      </w:r>
    </w:p>
    <w:p w:rsidR="007F74BD" w:rsidRDefault="007F74BD" w:rsidP="007F74BD">
      <w:pPr>
        <w:autoSpaceDE w:val="0"/>
        <w:autoSpaceDN w:val="0"/>
        <w:adjustRightInd w:val="0"/>
        <w:spacing w:after="80"/>
        <w:rPr>
          <w:rFonts w:ascii="Arial" w:hAnsi="Arial" w:cs="Arial"/>
        </w:rPr>
      </w:pPr>
      <w:r>
        <w:rPr>
          <w:rFonts w:ascii="Arial" w:hAnsi="Arial" w:cs="Arial"/>
        </w:rPr>
        <w:lastRenderedPageBreak/>
        <w:t>“The Directive” means Council Directive 88/407/EEC laying down the animal health requirements applicable to intra- Community trade in and import of deep frozen semen of domestic animals of the bovine species as amended by Council Directives 90/120/EEC, 90/425/EEC, 93/60/EEC</w:t>
      </w:r>
      <w:r>
        <w:rPr>
          <w:rFonts w:ascii="Arial" w:hAnsi="Arial" w:cs="Arial"/>
          <w:szCs w:val="19"/>
        </w:rPr>
        <w:t xml:space="preserve"> </w:t>
      </w:r>
      <w:r>
        <w:rPr>
          <w:rFonts w:ascii="Arial" w:hAnsi="Arial" w:cs="Arial"/>
        </w:rPr>
        <w:t>and 2003/43/EC;</w:t>
      </w:r>
    </w:p>
    <w:p w:rsidR="007F74BD" w:rsidRDefault="007F74BD" w:rsidP="007F74BD">
      <w:pPr>
        <w:tabs>
          <w:tab w:val="left" w:pos="720"/>
        </w:tabs>
        <w:spacing w:after="80"/>
        <w:jc w:val="both"/>
        <w:rPr>
          <w:rFonts w:ascii="Arial" w:hAnsi="Arial" w:cs="Arial"/>
        </w:rPr>
      </w:pPr>
      <w:r>
        <w:rPr>
          <w:rFonts w:ascii="Arial" w:hAnsi="Arial" w:cs="Arial"/>
        </w:rPr>
        <w:t xml:space="preserve"> “animal” means cattle, sheep, goats and all other ruminating animals and swine;</w:t>
      </w:r>
    </w:p>
    <w:p w:rsidR="007F74BD" w:rsidRDefault="007F74BD" w:rsidP="0022618C">
      <w:pPr>
        <w:tabs>
          <w:tab w:val="left" w:pos="720"/>
        </w:tabs>
        <w:spacing w:after="80"/>
        <w:jc w:val="both"/>
        <w:rPr>
          <w:rFonts w:ascii="Arial" w:hAnsi="Arial" w:cs="Arial"/>
        </w:rPr>
      </w:pPr>
      <w:r>
        <w:rPr>
          <w:rFonts w:ascii="Arial" w:hAnsi="Arial" w:cs="Arial"/>
        </w:rPr>
        <w:t xml:space="preserve"> “approved veterinarian” means a veterinary surgeon employed by the holder of the</w:t>
      </w:r>
      <w:r w:rsidR="0022618C">
        <w:rPr>
          <w:rFonts w:ascii="Arial" w:hAnsi="Arial" w:cs="Arial"/>
        </w:rPr>
        <w:t xml:space="preserve"> </w:t>
      </w:r>
      <w:r>
        <w:rPr>
          <w:rFonts w:ascii="Arial" w:hAnsi="Arial" w:cs="Arial"/>
        </w:rPr>
        <w:t xml:space="preserve"> </w:t>
      </w:r>
      <w:r w:rsidR="0022618C">
        <w:rPr>
          <w:rFonts w:ascii="Arial" w:hAnsi="Arial" w:cs="Arial"/>
        </w:rPr>
        <w:t xml:space="preserve">      </w:t>
      </w:r>
      <w:r>
        <w:rPr>
          <w:rFonts w:ascii="Arial" w:hAnsi="Arial" w:cs="Arial"/>
        </w:rPr>
        <w:t>storage centre (main store)</w:t>
      </w:r>
      <w:r w:rsidRPr="00557C57">
        <w:rPr>
          <w:rFonts w:ascii="Arial" w:hAnsi="Arial" w:cs="Arial"/>
        </w:rPr>
        <w:t xml:space="preserve"> licence</w:t>
      </w:r>
      <w:r>
        <w:rPr>
          <w:rFonts w:ascii="Arial" w:hAnsi="Arial" w:cs="Arial"/>
        </w:rPr>
        <w:t xml:space="preserve"> and approved by the Department;</w:t>
      </w:r>
    </w:p>
    <w:p w:rsidR="007F74BD" w:rsidRDefault="007F74BD" w:rsidP="007F74BD">
      <w:pPr>
        <w:tabs>
          <w:tab w:val="left" w:pos="720"/>
        </w:tabs>
        <w:spacing w:after="80"/>
        <w:jc w:val="both"/>
        <w:rPr>
          <w:rFonts w:ascii="Arial" w:hAnsi="Arial" w:cs="Arial"/>
        </w:rPr>
      </w:pPr>
      <w:r>
        <w:rPr>
          <w:rFonts w:ascii="Arial" w:hAnsi="Arial" w:cs="Arial"/>
        </w:rPr>
        <w:t>“import</w:t>
      </w:r>
      <w:r w:rsidRPr="00557C57">
        <w:rPr>
          <w:rFonts w:ascii="Arial" w:hAnsi="Arial" w:cs="Arial"/>
        </w:rPr>
        <w:t xml:space="preserve"> licence</w:t>
      </w:r>
      <w:r>
        <w:rPr>
          <w:rFonts w:ascii="Arial" w:hAnsi="Arial" w:cs="Arial"/>
        </w:rPr>
        <w:t>” means a</w:t>
      </w:r>
      <w:r w:rsidRPr="00557C57">
        <w:rPr>
          <w:rFonts w:ascii="Arial" w:hAnsi="Arial" w:cs="Arial"/>
        </w:rPr>
        <w:t xml:space="preserve"> licence</w:t>
      </w:r>
      <w:r>
        <w:rPr>
          <w:rFonts w:ascii="Arial" w:hAnsi="Arial" w:cs="Arial"/>
        </w:rPr>
        <w:t xml:space="preserve"> granted by the Department under Article 6(1) of the Artificial Reproduction of Animals (Northern Ireland) Order 1975 or Article 4 of the Landing of</w:t>
      </w:r>
      <w:r w:rsidRPr="00557C57">
        <w:rPr>
          <w:rFonts w:ascii="Arial" w:hAnsi="Arial" w:cs="Arial"/>
        </w:rPr>
        <w:t xml:space="preserve"> Carcases</w:t>
      </w:r>
      <w:r>
        <w:rPr>
          <w:rFonts w:ascii="Arial" w:hAnsi="Arial" w:cs="Arial"/>
        </w:rPr>
        <w:t xml:space="preserve"> and Animal Products Order (Northern Ireland) 1985[</w:t>
      </w:r>
      <w:hyperlink r:id="rId8" w:anchor="note9" w:history="1">
        <w:r>
          <w:rPr>
            <w:rFonts w:ascii="Arial" w:hAnsi="Arial" w:cs="Arial"/>
          </w:rPr>
          <w:t>9</w:t>
        </w:r>
      </w:hyperlink>
      <w:r>
        <w:rPr>
          <w:rFonts w:ascii="Arial" w:hAnsi="Arial" w:cs="Arial"/>
        </w:rPr>
        <w:t>] or the Products of Animal Origin (Third Country Imports) Regulations (Northern Ireland) 2004[</w:t>
      </w:r>
      <w:hyperlink r:id="rId9" w:anchor="note10" w:history="1">
        <w:r>
          <w:rPr>
            <w:rFonts w:ascii="Arial" w:hAnsi="Arial" w:cs="Arial"/>
          </w:rPr>
          <w:t>10</w:t>
        </w:r>
      </w:hyperlink>
      <w:r>
        <w:rPr>
          <w:rFonts w:ascii="Arial" w:hAnsi="Arial" w:cs="Arial"/>
        </w:rPr>
        <w:t>] or the Animal and Animal Products (Import and Export) Regulations (Northern Ireland) 2005[</w:t>
      </w:r>
      <w:hyperlink r:id="rId10" w:anchor="note11" w:history="1">
        <w:r>
          <w:rPr>
            <w:rFonts w:ascii="Arial" w:hAnsi="Arial" w:cs="Arial"/>
          </w:rPr>
          <w:t>11</w:t>
        </w:r>
      </w:hyperlink>
      <w:r>
        <w:rPr>
          <w:rFonts w:ascii="Arial" w:hAnsi="Arial" w:cs="Arial"/>
        </w:rPr>
        <w:t>] and is processed by means of all the processes listed at (a) to (e) in the definition of "processing.";</w:t>
      </w:r>
    </w:p>
    <w:p w:rsidR="007F74BD" w:rsidRDefault="007F74BD" w:rsidP="007F74BD">
      <w:pPr>
        <w:tabs>
          <w:tab w:val="left" w:pos="720"/>
        </w:tabs>
        <w:spacing w:after="80"/>
        <w:jc w:val="both"/>
        <w:rPr>
          <w:rFonts w:ascii="Arial" w:hAnsi="Arial" w:cs="Arial"/>
        </w:rPr>
      </w:pPr>
      <w:r>
        <w:rPr>
          <w:rFonts w:ascii="Arial" w:hAnsi="Arial" w:cs="Arial"/>
        </w:rPr>
        <w:t xml:space="preserve"> “infected area” means an area around infected premises, declared  the Department to be an infected area as a result of an outbreak of a</w:t>
      </w:r>
      <w:r w:rsidRPr="00557C57">
        <w:rPr>
          <w:rFonts w:ascii="Arial" w:hAnsi="Arial" w:cs="Arial"/>
        </w:rPr>
        <w:t xml:space="preserve"> notifiable</w:t>
      </w:r>
      <w:r>
        <w:rPr>
          <w:rFonts w:ascii="Arial" w:hAnsi="Arial" w:cs="Arial"/>
        </w:rPr>
        <w:t xml:space="preserve"> epizootic disease to which</w:t>
      </w:r>
      <w:r w:rsidRPr="00557C57">
        <w:rPr>
          <w:rFonts w:ascii="Arial" w:hAnsi="Arial" w:cs="Arial"/>
        </w:rPr>
        <w:t xml:space="preserve"> cattle, sheep</w:t>
      </w:r>
      <w:r>
        <w:rPr>
          <w:rFonts w:ascii="Arial" w:hAnsi="Arial" w:cs="Arial"/>
        </w:rPr>
        <w:t xml:space="preserve"> or pigs are susceptible; </w:t>
      </w:r>
    </w:p>
    <w:p w:rsidR="007F74BD" w:rsidRDefault="007F74BD" w:rsidP="0022618C">
      <w:pPr>
        <w:pStyle w:val="BodyText"/>
        <w:jc w:val="left"/>
        <w:rPr>
          <w:b w:val="0"/>
          <w:bCs/>
        </w:rPr>
      </w:pPr>
      <w:r w:rsidRPr="0022618C">
        <w:rPr>
          <w:rFonts w:ascii="Arial" w:hAnsi="Arial" w:cs="Arial"/>
          <w:b w:val="0"/>
          <w:bCs/>
        </w:rPr>
        <w:t>“infected place” means a place declared by  the Department to be  infected  with a notifiable epizootic disease to which cattle, sheep or pigs are susceptible</w:t>
      </w:r>
      <w:r>
        <w:rPr>
          <w:b w:val="0"/>
          <w:bCs/>
        </w:rPr>
        <w:t xml:space="preserve">; </w:t>
      </w:r>
    </w:p>
    <w:p w:rsidR="007F74BD" w:rsidRDefault="007F74BD" w:rsidP="007F74BD">
      <w:pPr>
        <w:tabs>
          <w:tab w:val="left" w:pos="720"/>
        </w:tabs>
        <w:spacing w:after="80"/>
        <w:jc w:val="both"/>
        <w:rPr>
          <w:rFonts w:ascii="Arial" w:hAnsi="Arial" w:cs="Arial"/>
        </w:rPr>
      </w:pPr>
      <w:r>
        <w:rPr>
          <w:rFonts w:ascii="Arial" w:hAnsi="Arial" w:cs="Arial"/>
        </w:rPr>
        <w:t>“processing,” means the processing of semen by means of-</w:t>
      </w:r>
    </w:p>
    <w:p w:rsidR="007F74BD" w:rsidRDefault="007F74BD" w:rsidP="007F74BD">
      <w:pPr>
        <w:tabs>
          <w:tab w:val="left" w:pos="720"/>
        </w:tabs>
        <w:spacing w:after="80"/>
        <w:ind w:left="720" w:hanging="720"/>
        <w:jc w:val="both"/>
        <w:rPr>
          <w:rFonts w:ascii="Arial" w:hAnsi="Arial" w:cs="Arial"/>
        </w:rPr>
      </w:pPr>
      <w:r>
        <w:rPr>
          <w:rFonts w:ascii="Arial" w:hAnsi="Arial" w:cs="Arial"/>
        </w:rPr>
        <w:tab/>
        <w:t>(a)</w:t>
      </w:r>
      <w:r>
        <w:rPr>
          <w:rFonts w:ascii="Arial" w:hAnsi="Arial" w:cs="Arial"/>
        </w:rPr>
        <w:tab/>
        <w:t xml:space="preserve">dilution; </w:t>
      </w:r>
    </w:p>
    <w:p w:rsidR="007F74BD" w:rsidRDefault="007F74BD" w:rsidP="007F74BD">
      <w:pPr>
        <w:tabs>
          <w:tab w:val="left" w:pos="720"/>
        </w:tabs>
        <w:spacing w:after="80"/>
        <w:ind w:left="1440" w:hanging="1440"/>
        <w:jc w:val="both"/>
        <w:rPr>
          <w:rFonts w:ascii="Arial" w:hAnsi="Arial" w:cs="Arial"/>
        </w:rPr>
      </w:pPr>
      <w:r>
        <w:rPr>
          <w:rFonts w:ascii="Arial" w:hAnsi="Arial" w:cs="Arial"/>
        </w:rPr>
        <w:tab/>
        <w:t>(b)</w:t>
      </w:r>
      <w:r>
        <w:rPr>
          <w:rFonts w:ascii="Arial" w:hAnsi="Arial" w:cs="Arial"/>
        </w:rPr>
        <w:tab/>
        <w:t>the addition of any substance which is calculated to prolong its natural life;</w:t>
      </w:r>
    </w:p>
    <w:p w:rsidR="007F74BD" w:rsidRDefault="007F74BD" w:rsidP="007F74BD">
      <w:pPr>
        <w:tabs>
          <w:tab w:val="left" w:pos="720"/>
        </w:tabs>
        <w:spacing w:after="80"/>
        <w:ind w:left="1440" w:hanging="1440"/>
        <w:jc w:val="both"/>
        <w:rPr>
          <w:rFonts w:ascii="Arial" w:hAnsi="Arial" w:cs="Arial"/>
        </w:rPr>
      </w:pPr>
      <w:r>
        <w:rPr>
          <w:rFonts w:ascii="Arial" w:hAnsi="Arial" w:cs="Arial"/>
        </w:rPr>
        <w:tab/>
        <w:t>(c)</w:t>
      </w:r>
      <w:r>
        <w:rPr>
          <w:rFonts w:ascii="Arial" w:hAnsi="Arial" w:cs="Arial"/>
        </w:rPr>
        <w:tab/>
        <w:t xml:space="preserve">the addition of any antibiotic or antimicrobial substance for the purpose of promoting and safeguarding animal health; </w:t>
      </w:r>
    </w:p>
    <w:p w:rsidR="007F74BD" w:rsidRDefault="007F74BD" w:rsidP="007F74BD">
      <w:pPr>
        <w:tabs>
          <w:tab w:val="left" w:pos="720"/>
        </w:tabs>
        <w:spacing w:after="80"/>
        <w:ind w:left="1440" w:hanging="1440"/>
        <w:jc w:val="both"/>
        <w:rPr>
          <w:rFonts w:ascii="Arial" w:hAnsi="Arial" w:cs="Arial"/>
        </w:rPr>
      </w:pPr>
      <w:r>
        <w:rPr>
          <w:rFonts w:ascii="Arial" w:hAnsi="Arial" w:cs="Arial"/>
        </w:rPr>
        <w:tab/>
        <w:t>(d)</w:t>
      </w:r>
      <w:r>
        <w:rPr>
          <w:rFonts w:ascii="Arial" w:hAnsi="Arial" w:cs="Arial"/>
        </w:rPr>
        <w:tab/>
        <w:t xml:space="preserve">packaging it into straws; </w:t>
      </w:r>
    </w:p>
    <w:p w:rsidR="007F74BD" w:rsidRDefault="007F74BD" w:rsidP="007F74BD">
      <w:pPr>
        <w:tabs>
          <w:tab w:val="left" w:pos="720"/>
        </w:tabs>
        <w:spacing w:after="80"/>
        <w:ind w:left="1440" w:hanging="1440"/>
        <w:jc w:val="both"/>
        <w:rPr>
          <w:rFonts w:ascii="Arial" w:hAnsi="Arial" w:cs="Arial"/>
        </w:rPr>
      </w:pPr>
      <w:r>
        <w:rPr>
          <w:rFonts w:ascii="Arial" w:hAnsi="Arial" w:cs="Arial"/>
        </w:rPr>
        <w:tab/>
        <w:t>(e)</w:t>
      </w:r>
      <w:r>
        <w:rPr>
          <w:rFonts w:ascii="Arial" w:hAnsi="Arial" w:cs="Arial"/>
        </w:rPr>
        <w:tab/>
        <w:t xml:space="preserve">freezing; </w:t>
      </w:r>
    </w:p>
    <w:p w:rsidR="007F74BD" w:rsidRDefault="007F74BD" w:rsidP="007F74BD">
      <w:pPr>
        <w:tabs>
          <w:tab w:val="left" w:pos="720"/>
        </w:tabs>
        <w:spacing w:after="80"/>
        <w:ind w:left="1440" w:hanging="1440"/>
        <w:jc w:val="both"/>
        <w:rPr>
          <w:rFonts w:ascii="Arial" w:hAnsi="Arial" w:cs="Arial"/>
        </w:rPr>
      </w:pPr>
      <w:r>
        <w:rPr>
          <w:rFonts w:ascii="Arial" w:hAnsi="Arial" w:cs="Arial"/>
        </w:rPr>
        <w:tab/>
        <w:t>(f)</w:t>
      </w:r>
      <w:r>
        <w:rPr>
          <w:rFonts w:ascii="Arial" w:hAnsi="Arial" w:cs="Arial"/>
        </w:rPr>
        <w:tab/>
        <w:t xml:space="preserve">storing it after freezing in a quarantine storage depot for 30 days, or such other period as the Department may direct in writing; </w:t>
      </w:r>
    </w:p>
    <w:p w:rsidR="007F74BD" w:rsidRDefault="007F74BD" w:rsidP="007F74BD">
      <w:pPr>
        <w:tabs>
          <w:tab w:val="left" w:pos="720"/>
        </w:tabs>
        <w:spacing w:after="80"/>
        <w:rPr>
          <w:rFonts w:ascii="Arial" w:hAnsi="Arial" w:cs="Arial"/>
        </w:rPr>
      </w:pPr>
      <w:r>
        <w:rPr>
          <w:rFonts w:ascii="Arial" w:hAnsi="Arial" w:cs="Arial"/>
        </w:rPr>
        <w:t>or by means of one or more of the processes listed at (a), (b), (c) and (d) of the definition;</w:t>
      </w:r>
    </w:p>
    <w:p w:rsidR="007F74BD" w:rsidRDefault="007F74BD" w:rsidP="007F74BD">
      <w:pPr>
        <w:jc w:val="both"/>
        <w:rPr>
          <w:rFonts w:ascii="Arial" w:hAnsi="Arial" w:cs="Arial"/>
        </w:rPr>
      </w:pPr>
      <w:r>
        <w:rPr>
          <w:rFonts w:ascii="Arial" w:hAnsi="Arial" w:cs="Arial"/>
        </w:rPr>
        <w:t>Other words and expressions have the same meaning as in the Regulations.</w:t>
      </w:r>
    </w:p>
    <w:p w:rsidR="007F74BD" w:rsidRDefault="007F74BD" w:rsidP="007F74BD">
      <w:pPr>
        <w:jc w:val="both"/>
        <w:rPr>
          <w:rFonts w:ascii="Arial" w:hAnsi="Arial" w:cs="Arial"/>
        </w:rPr>
      </w:pPr>
    </w:p>
    <w:p w:rsidR="007F74BD" w:rsidRDefault="007F74BD" w:rsidP="007F74BD">
      <w:pPr>
        <w:rPr>
          <w:rFonts w:ascii="Arial" w:hAnsi="Arial" w:cs="Arial"/>
        </w:rPr>
      </w:pPr>
    </w:p>
    <w:p w:rsidR="00C55DA9" w:rsidRDefault="00C55DA9"/>
    <w:sectPr w:rsidR="00C55DA9" w:rsidSect="006E7FE9">
      <w:pgSz w:w="11909" w:h="16834" w:code="9"/>
      <w:pgMar w:top="1440" w:right="1440" w:bottom="144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125" w:rsidRDefault="00033125" w:rsidP="00585DB1">
      <w:r>
        <w:separator/>
      </w:r>
    </w:p>
  </w:endnote>
  <w:endnote w:type="continuationSeparator" w:id="0">
    <w:p w:rsidR="00033125" w:rsidRDefault="00033125" w:rsidP="0058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411" w:rsidRDefault="00AE4411">
    <w:pPr>
      <w:pStyle w:val="Footer"/>
    </w:pPr>
    <w:r>
      <w:t>DAERA 06/2021</w:t>
    </w:r>
  </w:p>
  <w:p w:rsidR="00585DB1" w:rsidRDefault="00585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125" w:rsidRDefault="00033125" w:rsidP="00585DB1">
      <w:r>
        <w:separator/>
      </w:r>
    </w:p>
  </w:footnote>
  <w:footnote w:type="continuationSeparator" w:id="0">
    <w:p w:rsidR="00033125" w:rsidRDefault="00033125" w:rsidP="00585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726184"/>
    <w:multiLevelType w:val="hybridMultilevel"/>
    <w:tmpl w:val="C0E22616"/>
    <w:lvl w:ilvl="0" w:tplc="B114F9DC">
      <w:start w:val="1"/>
      <w:numFmt w:val="lowerRoman"/>
      <w:lvlText w:val="(%1)"/>
      <w:lvlJc w:val="left"/>
      <w:pPr>
        <w:tabs>
          <w:tab w:val="num" w:pos="1985"/>
        </w:tabs>
        <w:ind w:left="1985" w:hanging="681"/>
      </w:pPr>
      <w:rPr>
        <w:rFonts w:ascii="Arial" w:hAnsi="Arial" w:hint="default"/>
        <w:b w:val="0"/>
        <w:i w:val="0"/>
        <w:sz w:val="24"/>
      </w:rPr>
    </w:lvl>
    <w:lvl w:ilvl="1" w:tplc="04090019" w:tentative="1">
      <w:start w:val="1"/>
      <w:numFmt w:val="lowerLetter"/>
      <w:lvlText w:val="%2."/>
      <w:lvlJc w:val="left"/>
      <w:pPr>
        <w:tabs>
          <w:tab w:val="num" w:pos="2347"/>
        </w:tabs>
        <w:ind w:left="2347" w:hanging="360"/>
      </w:pPr>
    </w:lvl>
    <w:lvl w:ilvl="2" w:tplc="0409001B" w:tentative="1">
      <w:start w:val="1"/>
      <w:numFmt w:val="lowerRoman"/>
      <w:lvlText w:val="%3."/>
      <w:lvlJc w:val="right"/>
      <w:pPr>
        <w:tabs>
          <w:tab w:val="num" w:pos="3067"/>
        </w:tabs>
        <w:ind w:left="3067" w:hanging="180"/>
      </w:pPr>
    </w:lvl>
    <w:lvl w:ilvl="3" w:tplc="0409000F" w:tentative="1">
      <w:start w:val="1"/>
      <w:numFmt w:val="decimal"/>
      <w:lvlText w:val="%4."/>
      <w:lvlJc w:val="left"/>
      <w:pPr>
        <w:tabs>
          <w:tab w:val="num" w:pos="3787"/>
        </w:tabs>
        <w:ind w:left="3787" w:hanging="360"/>
      </w:pPr>
    </w:lvl>
    <w:lvl w:ilvl="4" w:tplc="04090019" w:tentative="1">
      <w:start w:val="1"/>
      <w:numFmt w:val="lowerLetter"/>
      <w:lvlText w:val="%5."/>
      <w:lvlJc w:val="left"/>
      <w:pPr>
        <w:tabs>
          <w:tab w:val="num" w:pos="4507"/>
        </w:tabs>
        <w:ind w:left="4507" w:hanging="360"/>
      </w:pPr>
    </w:lvl>
    <w:lvl w:ilvl="5" w:tplc="0409001B" w:tentative="1">
      <w:start w:val="1"/>
      <w:numFmt w:val="lowerRoman"/>
      <w:lvlText w:val="%6."/>
      <w:lvlJc w:val="right"/>
      <w:pPr>
        <w:tabs>
          <w:tab w:val="num" w:pos="5227"/>
        </w:tabs>
        <w:ind w:left="5227" w:hanging="180"/>
      </w:pPr>
    </w:lvl>
    <w:lvl w:ilvl="6" w:tplc="0409000F" w:tentative="1">
      <w:start w:val="1"/>
      <w:numFmt w:val="decimal"/>
      <w:lvlText w:val="%7."/>
      <w:lvlJc w:val="left"/>
      <w:pPr>
        <w:tabs>
          <w:tab w:val="num" w:pos="5947"/>
        </w:tabs>
        <w:ind w:left="5947" w:hanging="360"/>
      </w:pPr>
    </w:lvl>
    <w:lvl w:ilvl="7" w:tplc="04090019" w:tentative="1">
      <w:start w:val="1"/>
      <w:numFmt w:val="lowerLetter"/>
      <w:lvlText w:val="%8."/>
      <w:lvlJc w:val="left"/>
      <w:pPr>
        <w:tabs>
          <w:tab w:val="num" w:pos="6667"/>
        </w:tabs>
        <w:ind w:left="6667" w:hanging="360"/>
      </w:pPr>
    </w:lvl>
    <w:lvl w:ilvl="8" w:tplc="0409001B" w:tentative="1">
      <w:start w:val="1"/>
      <w:numFmt w:val="lowerRoman"/>
      <w:lvlText w:val="%9."/>
      <w:lvlJc w:val="right"/>
      <w:pPr>
        <w:tabs>
          <w:tab w:val="num" w:pos="7387"/>
        </w:tabs>
        <w:ind w:left="7387" w:hanging="180"/>
      </w:pPr>
    </w:lvl>
  </w:abstractNum>
  <w:abstractNum w:abstractNumId="1" w15:restartNumberingAfterBreak="0">
    <w:nsid w:val="51514AF0"/>
    <w:multiLevelType w:val="hybridMultilevel"/>
    <w:tmpl w:val="22D84588"/>
    <w:lvl w:ilvl="0" w:tplc="F5A8DED2">
      <w:start w:val="1"/>
      <w:numFmt w:val="lowerLetter"/>
      <w:lvlText w:val="(%1)"/>
      <w:lvlJc w:val="left"/>
      <w:pPr>
        <w:tabs>
          <w:tab w:val="num" w:pos="1191"/>
        </w:tabs>
        <w:ind w:left="1191" w:hanging="5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5DA766B"/>
    <w:multiLevelType w:val="hybridMultilevel"/>
    <w:tmpl w:val="606C9E68"/>
    <w:lvl w:ilvl="0" w:tplc="D228C87E">
      <w:start w:val="1"/>
      <w:numFmt w:val="lowerRoman"/>
      <w:lvlText w:val="(%1)"/>
      <w:lvlJc w:val="left"/>
      <w:pPr>
        <w:tabs>
          <w:tab w:val="num" w:pos="1588"/>
        </w:tabs>
        <w:ind w:left="1588" w:hanging="681"/>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BD"/>
    <w:rsid w:val="00033125"/>
    <w:rsid w:val="0022618C"/>
    <w:rsid w:val="003E6CB9"/>
    <w:rsid w:val="00585DB1"/>
    <w:rsid w:val="006E7FE9"/>
    <w:rsid w:val="007F74BD"/>
    <w:rsid w:val="00AE4411"/>
    <w:rsid w:val="00AF16E4"/>
    <w:rsid w:val="00C55DA9"/>
    <w:rsid w:val="00D24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DBC1CF77-71DE-44CF-9DC4-50A9D3E6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4BD"/>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7F74BD"/>
    <w:pPr>
      <w:keepNext/>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F74BD"/>
    <w:rPr>
      <w:rFonts w:ascii="Times New Roman" w:eastAsia="Times New Roman" w:hAnsi="Times New Roman" w:cs="Times New Roman"/>
      <w:b/>
      <w:bCs/>
      <w:sz w:val="28"/>
      <w:szCs w:val="20"/>
    </w:rPr>
  </w:style>
  <w:style w:type="paragraph" w:styleId="BodyText">
    <w:name w:val="Body Text"/>
    <w:basedOn w:val="Normal"/>
    <w:link w:val="BodyTextChar"/>
    <w:rsid w:val="007F74BD"/>
    <w:pPr>
      <w:jc w:val="center"/>
    </w:pPr>
    <w:rPr>
      <w:b/>
    </w:rPr>
  </w:style>
  <w:style w:type="character" w:customStyle="1" w:styleId="BodyTextChar">
    <w:name w:val="Body Text Char"/>
    <w:basedOn w:val="DefaultParagraphFont"/>
    <w:link w:val="BodyText"/>
    <w:rsid w:val="007F74BD"/>
    <w:rPr>
      <w:rFonts w:ascii="Times New Roman" w:eastAsia="Times New Roman" w:hAnsi="Times New Roman" w:cs="Times New Roman"/>
      <w:b/>
      <w:sz w:val="24"/>
      <w:szCs w:val="20"/>
    </w:rPr>
  </w:style>
  <w:style w:type="paragraph" w:customStyle="1" w:styleId="DefaultParagraphFont1">
    <w:name w:val="Default Paragraph Font1"/>
    <w:rsid w:val="007F74BD"/>
    <w:pPr>
      <w:spacing w:after="0" w:line="240" w:lineRule="auto"/>
    </w:pPr>
    <w:rPr>
      <w:rFonts w:ascii="Times New Roman" w:eastAsia="Times New Roman" w:hAnsi="Times New Roman" w:cs="Times New Roman"/>
      <w:sz w:val="24"/>
      <w:szCs w:val="20"/>
      <w:lang w:val="en-US"/>
    </w:rPr>
  </w:style>
  <w:style w:type="paragraph" w:styleId="BodyText3">
    <w:name w:val="Body Text 3"/>
    <w:basedOn w:val="Normal"/>
    <w:link w:val="BodyText3Char"/>
    <w:rsid w:val="007F74BD"/>
    <w:pPr>
      <w:jc w:val="both"/>
    </w:pPr>
    <w:rPr>
      <w:rFonts w:ascii="Arial" w:hAnsi="Arial" w:cs="Arial"/>
      <w:b/>
      <w:bCs/>
      <w:lang w:val="en-US"/>
    </w:rPr>
  </w:style>
  <w:style w:type="character" w:customStyle="1" w:styleId="BodyText3Char">
    <w:name w:val="Body Text 3 Char"/>
    <w:basedOn w:val="DefaultParagraphFont"/>
    <w:link w:val="BodyText3"/>
    <w:rsid w:val="007F74BD"/>
    <w:rPr>
      <w:rFonts w:ascii="Arial" w:eastAsia="Times New Roman" w:hAnsi="Arial" w:cs="Arial"/>
      <w:b/>
      <w:bCs/>
      <w:sz w:val="24"/>
      <w:szCs w:val="20"/>
      <w:lang w:val="en-US"/>
    </w:rPr>
  </w:style>
  <w:style w:type="paragraph" w:styleId="Header">
    <w:name w:val="header"/>
    <w:basedOn w:val="Normal"/>
    <w:link w:val="HeaderChar"/>
    <w:rsid w:val="007F74BD"/>
    <w:pPr>
      <w:tabs>
        <w:tab w:val="center" w:pos="4153"/>
        <w:tab w:val="right" w:pos="8306"/>
      </w:tabs>
    </w:pPr>
    <w:rPr>
      <w:sz w:val="28"/>
      <w:lang w:val="en-US"/>
    </w:rPr>
  </w:style>
  <w:style w:type="character" w:customStyle="1" w:styleId="HeaderChar">
    <w:name w:val="Header Char"/>
    <w:basedOn w:val="DefaultParagraphFont"/>
    <w:link w:val="Header"/>
    <w:rsid w:val="007F74BD"/>
    <w:rPr>
      <w:rFonts w:ascii="Times New Roman" w:eastAsia="Times New Roman" w:hAnsi="Times New Roman" w:cs="Times New Roman"/>
      <w:sz w:val="28"/>
      <w:szCs w:val="20"/>
      <w:lang w:val="en-US"/>
    </w:rPr>
  </w:style>
  <w:style w:type="paragraph" w:styleId="BodyTextIndent2">
    <w:name w:val="Body Text Indent 2"/>
    <w:basedOn w:val="Normal"/>
    <w:link w:val="BodyTextIndent2Char"/>
    <w:rsid w:val="007F74BD"/>
    <w:pPr>
      <w:tabs>
        <w:tab w:val="left" w:pos="720"/>
      </w:tabs>
      <w:ind w:left="1440"/>
      <w:jc w:val="both"/>
    </w:pPr>
    <w:rPr>
      <w:rFonts w:ascii="Arial" w:hAnsi="Arial" w:cs="Arial"/>
      <w:lang w:val="en-US"/>
    </w:rPr>
  </w:style>
  <w:style w:type="character" w:customStyle="1" w:styleId="BodyTextIndent2Char">
    <w:name w:val="Body Text Indent 2 Char"/>
    <w:basedOn w:val="DefaultParagraphFont"/>
    <w:link w:val="BodyTextIndent2"/>
    <w:rsid w:val="007F74BD"/>
    <w:rPr>
      <w:rFonts w:ascii="Arial" w:eastAsia="Times New Roman" w:hAnsi="Arial" w:cs="Arial"/>
      <w:sz w:val="24"/>
      <w:szCs w:val="20"/>
      <w:lang w:val="en-US"/>
    </w:rPr>
  </w:style>
  <w:style w:type="character" w:styleId="CommentReference">
    <w:name w:val="annotation reference"/>
    <w:basedOn w:val="DefaultParagraphFont"/>
    <w:semiHidden/>
    <w:rsid w:val="007F74BD"/>
    <w:rPr>
      <w:sz w:val="16"/>
      <w:szCs w:val="16"/>
    </w:rPr>
  </w:style>
  <w:style w:type="character" w:styleId="Strong">
    <w:name w:val="Strong"/>
    <w:basedOn w:val="DefaultParagraphFont"/>
    <w:qFormat/>
    <w:rsid w:val="007F74BD"/>
    <w:rPr>
      <w:b/>
      <w:bCs/>
    </w:rPr>
  </w:style>
  <w:style w:type="paragraph" w:styleId="Footer">
    <w:name w:val="footer"/>
    <w:basedOn w:val="Normal"/>
    <w:link w:val="FooterChar"/>
    <w:uiPriority w:val="99"/>
    <w:unhideWhenUsed/>
    <w:rsid w:val="00585DB1"/>
    <w:pPr>
      <w:tabs>
        <w:tab w:val="center" w:pos="4513"/>
        <w:tab w:val="right" w:pos="9026"/>
      </w:tabs>
    </w:pPr>
  </w:style>
  <w:style w:type="character" w:customStyle="1" w:styleId="FooterChar">
    <w:name w:val="Footer Char"/>
    <w:basedOn w:val="DefaultParagraphFont"/>
    <w:link w:val="Footer"/>
    <w:uiPriority w:val="99"/>
    <w:rsid w:val="00585DB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85DB1"/>
    <w:rPr>
      <w:rFonts w:ascii="Tahoma" w:hAnsi="Tahoma" w:cs="Tahoma"/>
      <w:sz w:val="16"/>
      <w:szCs w:val="16"/>
    </w:rPr>
  </w:style>
  <w:style w:type="character" w:customStyle="1" w:styleId="BalloonTextChar">
    <w:name w:val="Balloon Text Char"/>
    <w:basedOn w:val="DefaultParagraphFont"/>
    <w:link w:val="BalloonText"/>
    <w:uiPriority w:val="99"/>
    <w:semiHidden/>
    <w:rsid w:val="00585DB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si.gov.uk/cgi-bin/htm_hl.pl?DB=opsi&amp;STEMMER=en&amp;WORDS=artifici+reproduct+&amp;COLOUR=Red&amp;STYLE=s&amp;URL=http://www.opsi.gov.uk/sr/sr2005/"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opsi.gov.uk/cgi-bin/htm_hl.pl?DB=opsi&amp;STEMMER=en&amp;WORDS=artifici+reproduct+&amp;COLOUR=Red&amp;STYLE=s&amp;URL=http://www.opsi.gov.uk/sr/sr2005/" TargetMode="External"/><Relationship Id="rId4" Type="http://schemas.openxmlformats.org/officeDocument/2006/relationships/webSettings" Target="webSettings.xml"/><Relationship Id="rId9" Type="http://schemas.openxmlformats.org/officeDocument/2006/relationships/hyperlink" Target="http://www.opsi.gov.uk/cgi-bin/htm_hl.pl?DB=opsi&amp;STEMMER=en&amp;WORDS=artifici+reproduct+&amp;COLOUR=Red&amp;STYLE=s&amp;URL=http://www.opsi.gov.uk/sr/sr2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2335</Words>
  <Characters>13316</Characters>
  <Application>Microsoft Office Word</Application>
  <DocSecurity>0</DocSecurity>
  <Lines>110</Lines>
  <Paragraphs>31</Paragraphs>
  <ScaleCrop>false</ScaleCrop>
  <Company>IT Assist</Company>
  <LinksUpToDate>false</LinksUpToDate>
  <CharactersWithSpaces>15620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Keys</dc:creator>
  <cp:keywords/>
  <dc:description/>
  <cp:lastModifiedBy>Mullan, Shona</cp:lastModifiedBy>
  <cp:revision>2</cp:revision>
  <cp:lastPrinted>2014-12-16T14:41:00Z</cp:lastPrinted>
  <dcterms:created xsi:type="dcterms:W3CDTF">2021-06-15T10:01:00Z</dcterms:created>
  <dcterms:modified xsi:type="dcterms:W3CDTF">2021-06-15T10:01:00Z</dcterms:modified>
</cp:coreProperties>
</file>