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21F" w:rsidRDefault="000D021F" w:rsidP="00F6165D">
      <w:pPr>
        <w:ind w:left="6480" w:firstLine="720"/>
        <w:rPr>
          <w:rFonts w:ascii="Arial" w:hAnsi="Arial" w:cs="Arial"/>
        </w:rPr>
      </w:pPr>
    </w:p>
    <w:p w:rsidR="000D021F" w:rsidRDefault="000D021F" w:rsidP="000D021F">
      <w:pPr>
        <w:ind w:firstLine="720"/>
        <w:rPr>
          <w:rFonts w:ascii="Arial" w:hAnsi="Arial" w:cs="Arial"/>
        </w:rPr>
      </w:pPr>
    </w:p>
    <w:p w:rsidR="00ED1CFD" w:rsidRPr="00ED1CFD" w:rsidRDefault="00ED1CFD" w:rsidP="00ED1CFD">
      <w:pPr>
        <w:jc w:val="center"/>
        <w:rPr>
          <w:rFonts w:ascii="Arial" w:hAnsi="Arial" w:cs="Arial"/>
          <w:b/>
          <w:sz w:val="28"/>
          <w:szCs w:val="28"/>
        </w:rPr>
      </w:pPr>
      <w:r w:rsidRPr="00ED1CFD">
        <w:rPr>
          <w:rFonts w:ascii="Arial" w:hAnsi="Arial" w:cs="Arial"/>
          <w:b/>
          <w:sz w:val="28"/>
          <w:szCs w:val="28"/>
        </w:rPr>
        <w:t>Department of Agriculture, Environment and Rural Affairs</w:t>
      </w:r>
    </w:p>
    <w:p w:rsidR="00ED1CFD" w:rsidRPr="00ED1CFD" w:rsidRDefault="00ED1CFD" w:rsidP="00ED1CFD">
      <w:pPr>
        <w:jc w:val="center"/>
        <w:rPr>
          <w:rFonts w:ascii="Arial" w:hAnsi="Arial" w:cs="Arial"/>
          <w:b/>
          <w:sz w:val="28"/>
          <w:szCs w:val="28"/>
        </w:rPr>
      </w:pPr>
      <w:r w:rsidRPr="00ED1CFD">
        <w:rPr>
          <w:rFonts w:ascii="Arial" w:hAnsi="Arial" w:cs="Arial"/>
          <w:b/>
          <w:sz w:val="28"/>
          <w:szCs w:val="28"/>
        </w:rPr>
        <w:t>Forest Service</w:t>
      </w:r>
    </w:p>
    <w:p w:rsidR="00ED1CFD" w:rsidRPr="00ED1CFD" w:rsidRDefault="00ED1CFD" w:rsidP="00ED1CFD">
      <w:pPr>
        <w:jc w:val="center"/>
        <w:rPr>
          <w:rFonts w:ascii="Arial" w:hAnsi="Arial" w:cs="Arial"/>
          <w:b/>
        </w:rPr>
      </w:pPr>
    </w:p>
    <w:p w:rsidR="00ED1CFD" w:rsidRPr="00ED1CFD" w:rsidRDefault="00ED1CFD" w:rsidP="00ED1CFD">
      <w:pPr>
        <w:jc w:val="center"/>
        <w:rPr>
          <w:rFonts w:ascii="Arial" w:hAnsi="Arial" w:cs="Arial"/>
          <w:b/>
          <w:sz w:val="28"/>
          <w:szCs w:val="28"/>
        </w:rPr>
      </w:pPr>
      <w:r w:rsidRPr="00ED1CFD">
        <w:rPr>
          <w:rFonts w:ascii="Arial" w:hAnsi="Arial" w:cs="Arial"/>
          <w:b/>
          <w:sz w:val="28"/>
          <w:szCs w:val="28"/>
        </w:rPr>
        <w:t xml:space="preserve">Felling </w:t>
      </w:r>
      <w:proofErr w:type="spellStart"/>
      <w:r w:rsidRPr="00ED1CFD">
        <w:rPr>
          <w:rFonts w:ascii="Arial" w:hAnsi="Arial" w:cs="Arial"/>
          <w:b/>
          <w:sz w:val="28"/>
          <w:szCs w:val="28"/>
        </w:rPr>
        <w:t>Licence</w:t>
      </w:r>
      <w:proofErr w:type="spellEnd"/>
      <w:r w:rsidRPr="00ED1CFD">
        <w:rPr>
          <w:rFonts w:ascii="Arial" w:hAnsi="Arial" w:cs="Arial"/>
          <w:b/>
          <w:sz w:val="28"/>
          <w:szCs w:val="28"/>
        </w:rPr>
        <w:t xml:space="preserve"> </w:t>
      </w:r>
    </w:p>
    <w:p w:rsidR="00ED1CFD" w:rsidRPr="00ED1CFD" w:rsidRDefault="00ED1CFD" w:rsidP="00ED1CFD">
      <w:pPr>
        <w:rPr>
          <w:rFonts w:ascii="Arial" w:hAnsi="Arial" w:cs="Arial"/>
          <w:b/>
          <w:sz w:val="28"/>
          <w:szCs w:val="28"/>
        </w:rPr>
      </w:pPr>
    </w:p>
    <w:p w:rsidR="00ED1CFD" w:rsidRPr="00ED1CFD" w:rsidRDefault="00ED1CFD" w:rsidP="00ED1CFD">
      <w:pPr>
        <w:rPr>
          <w:rFonts w:ascii="Arial" w:hAnsi="Arial" w:cs="Arial"/>
          <w:b/>
          <w:sz w:val="28"/>
          <w:szCs w:val="28"/>
        </w:rPr>
      </w:pPr>
    </w:p>
    <w:p w:rsidR="00ED1CFD" w:rsidRPr="00ED1CFD" w:rsidRDefault="00ED1CFD" w:rsidP="00ED1CFD">
      <w:pPr>
        <w:rPr>
          <w:rFonts w:ascii="Arial" w:hAnsi="Arial" w:cs="Arial"/>
          <w:b/>
          <w:sz w:val="28"/>
          <w:szCs w:val="28"/>
        </w:rPr>
      </w:pPr>
    </w:p>
    <w:p w:rsidR="00AD5629" w:rsidRPr="00AD5629" w:rsidRDefault="00AD5629" w:rsidP="00AD5629">
      <w:pPr>
        <w:rPr>
          <w:rFonts w:ascii="Arial" w:hAnsi="Arial" w:cs="Arial"/>
        </w:rPr>
      </w:pPr>
      <w:r w:rsidRPr="00AD5629">
        <w:rPr>
          <w:rFonts w:ascii="Arial" w:hAnsi="Arial" w:cs="Arial"/>
          <w:b/>
        </w:rPr>
        <w:t>Issued to</w:t>
      </w:r>
      <w:r w:rsidRPr="00AD5629">
        <w:rPr>
          <w:rFonts w:ascii="Arial" w:hAnsi="Arial" w:cs="Arial"/>
        </w:rPr>
        <w:t xml:space="preserve"> </w:t>
      </w:r>
      <w:r w:rsidRPr="00AD5629">
        <w:rPr>
          <w:rFonts w:ascii="Arial" w:hAnsi="Arial" w:cs="Arial"/>
        </w:rPr>
        <w:tab/>
        <w:t xml:space="preserve">Mr. John Smith   (Owner)        </w:t>
      </w:r>
      <w:r w:rsidRPr="00AD5629">
        <w:rPr>
          <w:rFonts w:ascii="Arial" w:hAnsi="Arial" w:cs="Arial"/>
          <w:b/>
        </w:rPr>
        <w:t xml:space="preserve">   Felling </w:t>
      </w:r>
      <w:proofErr w:type="spellStart"/>
      <w:r w:rsidRPr="00AD5629">
        <w:rPr>
          <w:rFonts w:ascii="Arial" w:hAnsi="Arial" w:cs="Arial"/>
          <w:b/>
        </w:rPr>
        <w:t>Licence</w:t>
      </w:r>
      <w:proofErr w:type="spellEnd"/>
      <w:r w:rsidRPr="00AD5629">
        <w:rPr>
          <w:rFonts w:ascii="Arial" w:hAnsi="Arial" w:cs="Arial"/>
          <w:b/>
        </w:rPr>
        <w:t xml:space="preserve"> Ref. No</w:t>
      </w:r>
      <w:r w:rsidRPr="00AD5629">
        <w:rPr>
          <w:rFonts w:ascii="Arial" w:hAnsi="Arial" w:cs="Arial"/>
        </w:rPr>
        <w:t xml:space="preserve">      F2019/20-998</w:t>
      </w:r>
    </w:p>
    <w:p w:rsidR="00AD5629" w:rsidRPr="00AD5629" w:rsidRDefault="00AD5629" w:rsidP="00AD5629">
      <w:pPr>
        <w:rPr>
          <w:rFonts w:ascii="Arial" w:hAnsi="Arial" w:cs="Arial"/>
        </w:rPr>
      </w:pPr>
    </w:p>
    <w:p w:rsidR="00AD5629" w:rsidRPr="00AD5629" w:rsidRDefault="00AD5629" w:rsidP="00AD5629">
      <w:pPr>
        <w:rPr>
          <w:rFonts w:ascii="Arial" w:hAnsi="Arial" w:cs="Arial"/>
        </w:rPr>
      </w:pPr>
      <w:r w:rsidRPr="00AD5629">
        <w:rPr>
          <w:rFonts w:ascii="Arial" w:hAnsi="Arial" w:cs="Arial"/>
          <w:b/>
        </w:rPr>
        <w:t>Address</w:t>
      </w:r>
      <w:r w:rsidRPr="00AD5629">
        <w:rPr>
          <w:rFonts w:ascii="Arial" w:hAnsi="Arial" w:cs="Arial"/>
        </w:rPr>
        <w:t xml:space="preserve">  </w:t>
      </w:r>
      <w:r w:rsidRPr="00AD5629">
        <w:rPr>
          <w:rFonts w:ascii="Arial" w:hAnsi="Arial" w:cs="Arial"/>
        </w:rPr>
        <w:tab/>
        <w:t>1A Irvine Crescent, Old Road, Newtownards, County Down, BT12 3FS</w:t>
      </w:r>
    </w:p>
    <w:p w:rsidR="00AD5629" w:rsidRPr="00AD5629" w:rsidRDefault="00AD5629" w:rsidP="00AD5629">
      <w:pPr>
        <w:rPr>
          <w:rFonts w:ascii="Arial" w:hAnsi="Arial" w:cs="Arial"/>
        </w:rPr>
      </w:pPr>
    </w:p>
    <w:p w:rsidR="00AD5629" w:rsidRPr="00AD5629" w:rsidRDefault="00AD5629" w:rsidP="00AD5629">
      <w:pPr>
        <w:rPr>
          <w:rFonts w:ascii="Arial" w:hAnsi="Arial" w:cs="Arial"/>
        </w:rPr>
      </w:pPr>
      <w:r w:rsidRPr="00AD5629">
        <w:rPr>
          <w:rFonts w:ascii="Arial" w:hAnsi="Arial" w:cs="Arial"/>
        </w:rPr>
        <w:t xml:space="preserve">In respect of land (Grid Ref J 711 629, J 752 646 &amp; J744 639) located at Newland, </w:t>
      </w:r>
      <w:proofErr w:type="spellStart"/>
      <w:r w:rsidRPr="00AD5629">
        <w:rPr>
          <w:rFonts w:ascii="Arial" w:hAnsi="Arial" w:cs="Arial"/>
        </w:rPr>
        <w:t>Ballygrainey</w:t>
      </w:r>
      <w:proofErr w:type="spellEnd"/>
      <w:r w:rsidRPr="00AD5629">
        <w:rPr>
          <w:rFonts w:ascii="Arial" w:hAnsi="Arial" w:cs="Arial"/>
        </w:rPr>
        <w:t xml:space="preserve"> and shown on the attached map. </w:t>
      </w:r>
    </w:p>
    <w:p w:rsidR="00ED1CFD" w:rsidRPr="00ED1CFD" w:rsidRDefault="00ED1CFD" w:rsidP="00ED1CFD">
      <w:pPr>
        <w:rPr>
          <w:rFonts w:ascii="Arial" w:hAnsi="Arial" w:cs="Arial"/>
          <w:b/>
        </w:rPr>
      </w:pPr>
    </w:p>
    <w:p w:rsidR="00ED1CFD" w:rsidRPr="00ED1CFD" w:rsidRDefault="00ED1CFD" w:rsidP="00ED1CFD">
      <w:pPr>
        <w:rPr>
          <w:rFonts w:ascii="Arial" w:hAnsi="Arial" w:cs="Arial"/>
          <w:b/>
          <w:u w:val="single"/>
        </w:rPr>
      </w:pPr>
    </w:p>
    <w:p w:rsidR="00ED1CFD" w:rsidRPr="00ED1CFD" w:rsidRDefault="00ED1CFD" w:rsidP="00ED1CFD">
      <w:pPr>
        <w:rPr>
          <w:rFonts w:ascii="Arial" w:hAnsi="Arial" w:cs="Arial"/>
          <w:b/>
          <w:u w:val="single"/>
        </w:rPr>
      </w:pPr>
      <w:r w:rsidRPr="00ED1CFD">
        <w:rPr>
          <w:rFonts w:ascii="Arial" w:hAnsi="Arial" w:cs="Arial"/>
          <w:b/>
          <w:u w:val="single"/>
        </w:rPr>
        <w:t xml:space="preserve">Conditions </w:t>
      </w:r>
    </w:p>
    <w:p w:rsidR="00ED1CFD" w:rsidRPr="00ED1CFD" w:rsidRDefault="00ED1CFD" w:rsidP="00ED1CFD">
      <w:pPr>
        <w:rPr>
          <w:rFonts w:ascii="Arial" w:hAnsi="Arial" w:cs="Arial"/>
          <w:b/>
        </w:rPr>
      </w:pPr>
    </w:p>
    <w:p w:rsidR="00ED1CFD" w:rsidRPr="00ED1CFD" w:rsidRDefault="00ED1CFD" w:rsidP="00ED1CFD">
      <w:pPr>
        <w:spacing w:after="120"/>
        <w:ind w:left="540" w:hanging="540"/>
        <w:rPr>
          <w:rFonts w:ascii="Arial" w:hAnsi="Arial" w:cs="Arial"/>
        </w:rPr>
      </w:pPr>
      <w:r w:rsidRPr="00ED1CFD">
        <w:rPr>
          <w:rFonts w:ascii="Arial" w:hAnsi="Arial" w:cs="Arial"/>
        </w:rPr>
        <w:t xml:space="preserve">1.     This </w:t>
      </w:r>
      <w:proofErr w:type="spellStart"/>
      <w:r w:rsidRPr="00ED1CFD">
        <w:rPr>
          <w:rFonts w:ascii="Arial" w:hAnsi="Arial" w:cs="Arial"/>
        </w:rPr>
        <w:t>licence</w:t>
      </w:r>
      <w:proofErr w:type="spellEnd"/>
      <w:r w:rsidRPr="00ED1CFD">
        <w:rPr>
          <w:rFonts w:ascii="Arial" w:hAnsi="Arial" w:cs="Arial"/>
        </w:rPr>
        <w:t xml:space="preserve"> is granted under section 16(2) of the Forestry Act (Northern Ireland) 2010 and </w:t>
      </w:r>
      <w:proofErr w:type="spellStart"/>
      <w:r w:rsidRPr="00ED1CFD">
        <w:rPr>
          <w:rFonts w:ascii="Arial" w:hAnsi="Arial" w:cs="Arial"/>
        </w:rPr>
        <w:t>authorises</w:t>
      </w:r>
      <w:proofErr w:type="spellEnd"/>
      <w:r w:rsidRPr="00ED1CFD">
        <w:rPr>
          <w:rFonts w:ascii="Arial" w:hAnsi="Arial" w:cs="Arial"/>
        </w:rPr>
        <w:t xml:space="preserve"> the felling of trees on the land specified above and shown on the attached map, subject to:</w:t>
      </w:r>
    </w:p>
    <w:p w:rsidR="00ED1CFD" w:rsidRPr="00ED1CFD" w:rsidRDefault="00ED1CFD" w:rsidP="00ED1CFD">
      <w:pPr>
        <w:numPr>
          <w:ilvl w:val="0"/>
          <w:numId w:val="1"/>
        </w:numPr>
        <w:spacing w:after="120"/>
        <w:rPr>
          <w:rFonts w:ascii="Arial" w:hAnsi="Arial" w:cs="Arial"/>
        </w:rPr>
      </w:pPr>
      <w:r w:rsidRPr="00ED1CFD">
        <w:rPr>
          <w:rFonts w:ascii="Arial" w:hAnsi="Arial" w:cs="Arial"/>
        </w:rPr>
        <w:t xml:space="preserve">the conditions specified for the felling of trees in the attached Felling Management </w:t>
      </w:r>
    </w:p>
    <w:p w:rsidR="00ED1CFD" w:rsidRPr="00ED1CFD" w:rsidRDefault="00ED1CFD" w:rsidP="00ED1CFD">
      <w:pPr>
        <w:spacing w:after="120"/>
        <w:ind w:left="405"/>
        <w:rPr>
          <w:rFonts w:ascii="Arial" w:hAnsi="Arial" w:cs="Arial"/>
        </w:rPr>
      </w:pPr>
      <w:r w:rsidRPr="00ED1CFD">
        <w:rPr>
          <w:rFonts w:ascii="Arial" w:hAnsi="Arial" w:cs="Arial"/>
        </w:rPr>
        <w:t xml:space="preserve">     Plan which bears the same reference number as this </w:t>
      </w:r>
      <w:proofErr w:type="spellStart"/>
      <w:r w:rsidRPr="00ED1CFD">
        <w:rPr>
          <w:rFonts w:ascii="Arial" w:hAnsi="Arial" w:cs="Arial"/>
        </w:rPr>
        <w:t>licence</w:t>
      </w:r>
      <w:proofErr w:type="spellEnd"/>
      <w:r w:rsidRPr="00ED1CFD">
        <w:rPr>
          <w:rFonts w:ascii="Arial" w:hAnsi="Arial" w:cs="Arial"/>
        </w:rPr>
        <w:t xml:space="preserve"> and</w:t>
      </w:r>
    </w:p>
    <w:p w:rsidR="00ED1CFD" w:rsidRPr="00ED1CFD" w:rsidRDefault="00ED1CFD" w:rsidP="00ED1CFD">
      <w:pPr>
        <w:numPr>
          <w:ilvl w:val="0"/>
          <w:numId w:val="1"/>
        </w:numPr>
        <w:spacing w:after="120"/>
        <w:rPr>
          <w:rFonts w:ascii="Arial" w:hAnsi="Arial" w:cs="Arial"/>
        </w:rPr>
      </w:pPr>
      <w:proofErr w:type="gramStart"/>
      <w:r w:rsidRPr="00ED1CFD">
        <w:rPr>
          <w:rFonts w:ascii="Arial" w:hAnsi="Arial" w:cs="Arial"/>
        </w:rPr>
        <w:t>the</w:t>
      </w:r>
      <w:proofErr w:type="gramEnd"/>
      <w:r w:rsidRPr="00ED1CFD">
        <w:rPr>
          <w:rFonts w:ascii="Arial" w:hAnsi="Arial" w:cs="Arial"/>
        </w:rPr>
        <w:t xml:space="preserve"> conditions specified at 2 to </w:t>
      </w:r>
      <w:r w:rsidR="00AD5629">
        <w:rPr>
          <w:rFonts w:ascii="Arial" w:hAnsi="Arial" w:cs="Arial"/>
        </w:rPr>
        <w:t>8</w:t>
      </w:r>
      <w:r w:rsidRPr="00ED1CFD">
        <w:rPr>
          <w:rFonts w:ascii="Arial" w:hAnsi="Arial" w:cs="Arial"/>
        </w:rPr>
        <w:t xml:space="preserve"> below.</w:t>
      </w:r>
    </w:p>
    <w:p w:rsidR="00ED1CFD" w:rsidRPr="00ED1CFD" w:rsidRDefault="00ED1CFD" w:rsidP="00ED1CFD">
      <w:pPr>
        <w:spacing w:after="120"/>
        <w:ind w:left="540" w:hanging="540"/>
        <w:rPr>
          <w:rFonts w:ascii="Arial" w:hAnsi="Arial" w:cs="Arial"/>
        </w:rPr>
      </w:pPr>
    </w:p>
    <w:p w:rsidR="00ED1CFD" w:rsidRPr="00ED1CFD" w:rsidRDefault="00ED1CFD" w:rsidP="00ED1CFD">
      <w:pPr>
        <w:spacing w:after="120"/>
        <w:ind w:left="540" w:hanging="540"/>
        <w:rPr>
          <w:rFonts w:ascii="Arial" w:hAnsi="Arial" w:cs="Arial"/>
        </w:rPr>
      </w:pPr>
      <w:r w:rsidRPr="00ED1CFD">
        <w:rPr>
          <w:rFonts w:ascii="Arial" w:hAnsi="Arial" w:cs="Arial"/>
        </w:rPr>
        <w:t xml:space="preserve">2.     This </w:t>
      </w:r>
      <w:proofErr w:type="spellStart"/>
      <w:r w:rsidRPr="00ED1CFD">
        <w:rPr>
          <w:rFonts w:ascii="Arial" w:hAnsi="Arial" w:cs="Arial"/>
        </w:rPr>
        <w:t>licence</w:t>
      </w:r>
      <w:proofErr w:type="spellEnd"/>
      <w:r w:rsidRPr="00ED1CFD">
        <w:rPr>
          <w:rFonts w:ascii="Arial" w:hAnsi="Arial" w:cs="Arial"/>
        </w:rPr>
        <w:t xml:space="preserve"> is valid from 1 October 2019 and will expire on 3</w:t>
      </w:r>
      <w:r w:rsidR="00AD5629">
        <w:rPr>
          <w:rFonts w:ascii="Arial" w:hAnsi="Arial" w:cs="Arial"/>
        </w:rPr>
        <w:t>0</w:t>
      </w:r>
      <w:r w:rsidRPr="00ED1CFD">
        <w:rPr>
          <w:rFonts w:ascii="Arial" w:hAnsi="Arial" w:cs="Arial"/>
        </w:rPr>
        <w:t xml:space="preserve"> </w:t>
      </w:r>
      <w:r w:rsidR="00AD5629">
        <w:rPr>
          <w:rFonts w:ascii="Arial" w:hAnsi="Arial" w:cs="Arial"/>
        </w:rPr>
        <w:t>Septem</w:t>
      </w:r>
      <w:r w:rsidRPr="00ED1CFD">
        <w:rPr>
          <w:rFonts w:ascii="Arial" w:hAnsi="Arial" w:cs="Arial"/>
        </w:rPr>
        <w:t xml:space="preserve">ber 2024 (the date of expiry of the Felling Management Plan). </w:t>
      </w:r>
    </w:p>
    <w:p w:rsidR="00ED1CFD" w:rsidRPr="00ED1CFD" w:rsidRDefault="00ED1CFD" w:rsidP="00ED1CFD">
      <w:pPr>
        <w:spacing w:after="120"/>
        <w:ind w:left="540" w:hanging="540"/>
        <w:rPr>
          <w:rFonts w:ascii="Arial" w:hAnsi="Arial" w:cs="Arial"/>
        </w:rPr>
      </w:pPr>
    </w:p>
    <w:p w:rsidR="00ED1CFD" w:rsidRPr="00ED1CFD" w:rsidRDefault="00ED1CFD" w:rsidP="00ED1CFD">
      <w:pPr>
        <w:spacing w:after="120"/>
        <w:rPr>
          <w:rFonts w:ascii="Arial" w:hAnsi="Arial" w:cs="Arial"/>
        </w:rPr>
      </w:pPr>
      <w:r w:rsidRPr="00ED1CFD">
        <w:rPr>
          <w:rFonts w:ascii="Arial" w:hAnsi="Arial" w:cs="Arial"/>
        </w:rPr>
        <w:t xml:space="preserve">3.     You must notify the Department of the date you complete the re-establishment if it is </w:t>
      </w:r>
    </w:p>
    <w:p w:rsidR="00ED1CFD" w:rsidRPr="00ED1CFD" w:rsidRDefault="00ED1CFD" w:rsidP="00ED1CFD">
      <w:pPr>
        <w:spacing w:after="120"/>
        <w:rPr>
          <w:rFonts w:ascii="Arial" w:hAnsi="Arial" w:cs="Arial"/>
        </w:rPr>
      </w:pPr>
      <w:r w:rsidRPr="00ED1CFD">
        <w:rPr>
          <w:rFonts w:ascii="Arial" w:hAnsi="Arial" w:cs="Arial"/>
        </w:rPr>
        <w:t xml:space="preserve">        </w:t>
      </w:r>
      <w:proofErr w:type="gramStart"/>
      <w:r w:rsidRPr="00ED1CFD">
        <w:rPr>
          <w:rFonts w:ascii="Arial" w:hAnsi="Arial" w:cs="Arial"/>
        </w:rPr>
        <w:t>part</w:t>
      </w:r>
      <w:proofErr w:type="gramEnd"/>
      <w:r w:rsidRPr="00ED1CFD">
        <w:rPr>
          <w:rFonts w:ascii="Arial" w:hAnsi="Arial" w:cs="Arial"/>
        </w:rPr>
        <w:t xml:space="preserve"> of your Felling Management Plan.</w:t>
      </w:r>
    </w:p>
    <w:p w:rsidR="00ED1CFD" w:rsidRPr="00ED1CFD" w:rsidRDefault="00ED1CFD" w:rsidP="00ED1CFD">
      <w:pPr>
        <w:tabs>
          <w:tab w:val="left" w:pos="567"/>
        </w:tabs>
        <w:spacing w:after="120"/>
        <w:rPr>
          <w:rFonts w:ascii="Arial" w:hAnsi="Arial" w:cs="Arial"/>
        </w:rPr>
      </w:pPr>
      <w:r w:rsidRPr="00ED1CFD">
        <w:rPr>
          <w:rFonts w:ascii="Arial" w:hAnsi="Arial" w:cs="Arial"/>
        </w:rPr>
        <w:t xml:space="preserve">        </w:t>
      </w:r>
    </w:p>
    <w:p w:rsidR="00ED1CFD" w:rsidRPr="00ED1CFD" w:rsidRDefault="00ED1CFD" w:rsidP="00ED1CFD">
      <w:pPr>
        <w:spacing w:after="120"/>
        <w:ind w:left="540" w:hanging="540"/>
        <w:rPr>
          <w:rFonts w:ascii="Arial" w:hAnsi="Arial" w:cs="Arial"/>
        </w:rPr>
      </w:pPr>
      <w:r w:rsidRPr="00ED1CFD">
        <w:rPr>
          <w:rFonts w:ascii="Arial" w:hAnsi="Arial" w:cs="Arial"/>
        </w:rPr>
        <w:t>4.     You must obtain the approval of the Department for any amendment of the Felling Management Plan.</w:t>
      </w:r>
    </w:p>
    <w:p w:rsidR="00ED1CFD" w:rsidRPr="00ED1CFD" w:rsidRDefault="00ED1CFD" w:rsidP="00ED1CFD">
      <w:pPr>
        <w:spacing w:after="120"/>
        <w:rPr>
          <w:rFonts w:ascii="Arial" w:hAnsi="Arial" w:cs="Arial"/>
        </w:rPr>
      </w:pPr>
    </w:p>
    <w:p w:rsidR="00F6165D" w:rsidRDefault="00ED1CFD" w:rsidP="00AD5629">
      <w:pPr>
        <w:spacing w:after="120"/>
        <w:rPr>
          <w:rFonts w:ascii="Arial" w:hAnsi="Arial" w:cs="Arial"/>
        </w:rPr>
      </w:pPr>
      <w:r w:rsidRPr="00ED1CFD">
        <w:rPr>
          <w:rFonts w:ascii="Arial" w:hAnsi="Arial" w:cs="Arial"/>
        </w:rPr>
        <w:tab/>
      </w:r>
      <w:r w:rsidRPr="00ED1CFD">
        <w:rPr>
          <w:rFonts w:ascii="Arial" w:hAnsi="Arial" w:cs="Arial"/>
        </w:rPr>
        <w:tab/>
      </w:r>
      <w:r w:rsidRPr="00ED1CFD">
        <w:rPr>
          <w:rFonts w:ascii="Arial" w:hAnsi="Arial" w:cs="Arial"/>
        </w:rPr>
        <w:tab/>
      </w:r>
      <w:r w:rsidRPr="00ED1CFD">
        <w:rPr>
          <w:rFonts w:ascii="Arial" w:hAnsi="Arial" w:cs="Arial"/>
        </w:rPr>
        <w:tab/>
      </w:r>
      <w:r w:rsidRPr="00ED1CFD">
        <w:rPr>
          <w:rFonts w:ascii="Arial" w:hAnsi="Arial" w:cs="Arial"/>
        </w:rPr>
        <w:tab/>
      </w:r>
      <w:r w:rsidRPr="00ED1CFD">
        <w:rPr>
          <w:rFonts w:ascii="Arial" w:hAnsi="Arial" w:cs="Arial"/>
        </w:rPr>
        <w:tab/>
      </w:r>
      <w:r w:rsidRPr="00ED1CFD">
        <w:rPr>
          <w:rFonts w:ascii="Arial" w:hAnsi="Arial" w:cs="Arial"/>
        </w:rPr>
        <w:tab/>
      </w:r>
      <w:r w:rsidRPr="00ED1CFD">
        <w:rPr>
          <w:rFonts w:ascii="Arial" w:hAnsi="Arial" w:cs="Arial"/>
        </w:rPr>
        <w:tab/>
      </w:r>
      <w:r w:rsidRPr="00ED1CFD">
        <w:rPr>
          <w:rFonts w:ascii="Arial" w:hAnsi="Arial" w:cs="Arial"/>
        </w:rPr>
        <w:tab/>
      </w:r>
      <w:r w:rsidRPr="00ED1CFD">
        <w:rPr>
          <w:rFonts w:ascii="Arial" w:hAnsi="Arial" w:cs="Arial"/>
        </w:rPr>
        <w:tab/>
      </w:r>
      <w:r w:rsidRPr="00ED1CFD">
        <w:rPr>
          <w:rFonts w:ascii="Arial" w:hAnsi="Arial" w:cs="Arial"/>
        </w:rPr>
        <w:tab/>
      </w:r>
      <w:r>
        <w:rPr>
          <w:rFonts w:ascii="Arial" w:hAnsi="Arial" w:cs="Arial"/>
        </w:rPr>
        <w:tab/>
        <w:t xml:space="preserve">  </w:t>
      </w:r>
      <w:proofErr w:type="spellStart"/>
      <w:r w:rsidRPr="00ED1CFD">
        <w:rPr>
          <w:rFonts w:ascii="Arial" w:hAnsi="Arial" w:cs="Arial"/>
        </w:rPr>
        <w:t>Cont</w:t>
      </w:r>
      <w:proofErr w:type="spellEnd"/>
      <w:r w:rsidRPr="00ED1CFD">
        <w:rPr>
          <w:rFonts w:ascii="Arial" w:hAnsi="Arial" w:cs="Arial"/>
        </w:rPr>
        <w:t>/</w:t>
      </w:r>
    </w:p>
    <w:p w:rsidR="00ED1CFD" w:rsidRPr="00ED1CFD" w:rsidRDefault="00ED1CFD" w:rsidP="00ED1CFD">
      <w:pPr>
        <w:ind w:left="4320" w:firstLine="720"/>
        <w:rPr>
          <w:rFonts w:ascii="Arial" w:hAnsi="Arial" w:cs="Arial"/>
        </w:rPr>
      </w:pPr>
      <w:r w:rsidRPr="00ED1CFD">
        <w:rPr>
          <w:rFonts w:ascii="Arial" w:hAnsi="Arial" w:cs="Arial"/>
        </w:rPr>
        <w:lastRenderedPageBreak/>
        <w:t xml:space="preserve">Felling </w:t>
      </w:r>
      <w:proofErr w:type="spellStart"/>
      <w:r w:rsidR="00AD5629">
        <w:rPr>
          <w:rFonts w:ascii="Arial" w:hAnsi="Arial" w:cs="Arial"/>
        </w:rPr>
        <w:t>Licence</w:t>
      </w:r>
      <w:proofErr w:type="spellEnd"/>
      <w:r w:rsidR="00AD5629">
        <w:rPr>
          <w:rFonts w:ascii="Arial" w:hAnsi="Arial" w:cs="Arial"/>
        </w:rPr>
        <w:t xml:space="preserve"> Ref. No      FL2019/20-998</w:t>
      </w:r>
    </w:p>
    <w:p w:rsidR="00ED1CFD" w:rsidRPr="00ED1CFD" w:rsidRDefault="00ED1CFD" w:rsidP="00ED1CFD">
      <w:pPr>
        <w:spacing w:after="120"/>
        <w:rPr>
          <w:rFonts w:ascii="Arial" w:hAnsi="Arial" w:cs="Arial"/>
        </w:rPr>
      </w:pPr>
    </w:p>
    <w:p w:rsidR="00ED1CFD" w:rsidRPr="00ED1CFD" w:rsidRDefault="00ED1CFD" w:rsidP="00ED1CFD">
      <w:pPr>
        <w:spacing w:after="120"/>
        <w:rPr>
          <w:rFonts w:ascii="Arial" w:hAnsi="Arial" w:cs="Arial"/>
        </w:rPr>
      </w:pPr>
    </w:p>
    <w:p w:rsidR="00ED1CFD" w:rsidRDefault="00ED1CFD" w:rsidP="00ED1CFD">
      <w:pPr>
        <w:spacing w:after="120"/>
        <w:ind w:left="540" w:hanging="540"/>
        <w:rPr>
          <w:rFonts w:ascii="Arial" w:hAnsi="Arial" w:cs="Arial"/>
        </w:rPr>
      </w:pPr>
      <w:r w:rsidRPr="00ED1CFD">
        <w:rPr>
          <w:rFonts w:ascii="Arial" w:hAnsi="Arial" w:cs="Arial"/>
        </w:rPr>
        <w:t xml:space="preserve">5.     You must notify the Department if you sell the land/relinquish the tenancy which is the subject of this </w:t>
      </w:r>
      <w:proofErr w:type="spellStart"/>
      <w:r w:rsidRPr="00ED1CFD">
        <w:rPr>
          <w:rFonts w:ascii="Arial" w:hAnsi="Arial" w:cs="Arial"/>
        </w:rPr>
        <w:t>licence</w:t>
      </w:r>
      <w:proofErr w:type="spellEnd"/>
      <w:r w:rsidRPr="00ED1CFD">
        <w:rPr>
          <w:rFonts w:ascii="Arial" w:hAnsi="Arial" w:cs="Arial"/>
        </w:rPr>
        <w:t>.</w:t>
      </w:r>
    </w:p>
    <w:p w:rsidR="00AD5629" w:rsidRDefault="00AD5629" w:rsidP="00ED1CFD">
      <w:pPr>
        <w:spacing w:after="120"/>
        <w:ind w:left="540" w:hanging="540"/>
        <w:rPr>
          <w:rFonts w:ascii="Arial" w:hAnsi="Arial" w:cs="Arial"/>
        </w:rPr>
      </w:pPr>
    </w:p>
    <w:p w:rsidR="00AD5629" w:rsidRPr="00AD5629" w:rsidRDefault="00AD5629" w:rsidP="00AD5629">
      <w:pPr>
        <w:spacing w:after="120"/>
        <w:ind w:left="540"/>
        <w:rPr>
          <w:rFonts w:ascii="Arial" w:hAnsi="Arial" w:cs="Arial"/>
          <w:b/>
          <w:i/>
        </w:rPr>
      </w:pPr>
      <w:r w:rsidRPr="00AD5629">
        <w:rPr>
          <w:rFonts w:ascii="Arial" w:hAnsi="Arial" w:cs="Arial"/>
          <w:b/>
          <w:i/>
        </w:rPr>
        <w:t xml:space="preserve">The following are examples of additional conditions which may apply if your site is close to a designated site </w:t>
      </w:r>
    </w:p>
    <w:p w:rsidR="00AD5629" w:rsidRPr="00AD5629" w:rsidRDefault="00AD5629" w:rsidP="00AD5629">
      <w:pPr>
        <w:shd w:val="clear" w:color="auto" w:fill="FFFFFF"/>
        <w:spacing w:before="100" w:beforeAutospacing="1" w:after="100" w:afterAutospacing="1"/>
        <w:ind w:left="720" w:hanging="720"/>
        <w:rPr>
          <w:rFonts w:ascii="Arial" w:eastAsia="Times New Roman" w:hAnsi="Arial" w:cs="Arial"/>
          <w:lang w:val="en-GB" w:eastAsia="en-GB"/>
        </w:rPr>
      </w:pPr>
      <w:r w:rsidRPr="00AD5629">
        <w:rPr>
          <w:rFonts w:ascii="Arial" w:eastAsia="Times New Roman" w:hAnsi="Arial" w:cs="Arial"/>
          <w:sz w:val="21"/>
          <w:szCs w:val="21"/>
          <w:lang w:val="en-GB" w:eastAsia="en-GB"/>
        </w:rPr>
        <w:t>6.</w:t>
      </w:r>
      <w:r w:rsidRPr="00AD5629">
        <w:rPr>
          <w:rFonts w:ascii="Arial" w:eastAsia="Times New Roman" w:hAnsi="Arial" w:cs="Arial"/>
          <w:sz w:val="21"/>
          <w:szCs w:val="21"/>
          <w:lang w:val="en-GB" w:eastAsia="en-GB"/>
        </w:rPr>
        <w:tab/>
      </w:r>
      <w:r w:rsidRPr="00AD5629">
        <w:rPr>
          <w:rFonts w:ascii="Arial" w:eastAsia="Times New Roman" w:hAnsi="Arial" w:cs="Arial"/>
          <w:lang w:val="en-GB" w:eastAsia="en-GB"/>
        </w:rPr>
        <w:t xml:space="preserve">Those involved in the planning and carrying out of forestry operations should be aware of the legislation pertaining to the protection of species as detailed in the </w:t>
      </w:r>
      <w:hyperlink r:id="rId7" w:anchor="end?lang=_e" w:tooltip="Conservation (Natural Habitats etc) Regulations (Northern Ireland) 1995 SR 380" w:history="1">
        <w:r w:rsidRPr="00AD5629">
          <w:rPr>
            <w:rFonts w:ascii="Arial" w:eastAsia="Times New Roman" w:hAnsi="Arial" w:cs="Arial"/>
            <w:lang w:val="en" w:eastAsia="en-GB"/>
          </w:rPr>
          <w:t xml:space="preserve">Conservation (Natural Habitats, </w:t>
        </w:r>
        <w:proofErr w:type="spellStart"/>
        <w:r w:rsidRPr="00AD5629">
          <w:rPr>
            <w:rFonts w:ascii="Arial" w:eastAsia="Times New Roman" w:hAnsi="Arial" w:cs="Arial"/>
            <w:lang w:val="en" w:eastAsia="en-GB"/>
          </w:rPr>
          <w:t>etc</w:t>
        </w:r>
        <w:proofErr w:type="spellEnd"/>
        <w:r w:rsidRPr="00AD5629">
          <w:rPr>
            <w:rFonts w:ascii="Arial" w:eastAsia="Times New Roman" w:hAnsi="Arial" w:cs="Arial"/>
            <w:lang w:val="en" w:eastAsia="en-GB"/>
          </w:rPr>
          <w:t xml:space="preserve">) Regulations (Northern Ireland) 1995 </w:t>
        </w:r>
      </w:hyperlink>
      <w:r w:rsidRPr="00AD5629">
        <w:rPr>
          <w:rFonts w:ascii="Arial" w:eastAsia="Times New Roman" w:hAnsi="Arial" w:cs="Arial"/>
          <w:lang w:val="en" w:eastAsia="en-GB"/>
        </w:rPr>
        <w:t>(as amended) and the</w:t>
      </w:r>
      <w:r w:rsidRPr="00AD5629">
        <w:rPr>
          <w:rFonts w:ascii="Arial" w:eastAsia="Times New Roman" w:hAnsi="Arial" w:cs="Arial"/>
          <w:lang w:val="en-GB" w:eastAsia="en-GB"/>
        </w:rPr>
        <w:t xml:space="preserve"> </w:t>
      </w:r>
      <w:hyperlink r:id="rId8" w:tgtFrame="_blank" w:history="1">
        <w:r w:rsidRPr="00AD5629">
          <w:rPr>
            <w:rFonts w:ascii="Arial" w:eastAsia="Times New Roman" w:hAnsi="Arial" w:cs="Arial"/>
            <w:lang w:val="en-GB" w:eastAsia="en-GB"/>
          </w:rPr>
          <w:t xml:space="preserve">Wildlife (Northern Ireland) Order 1985 </w:t>
        </w:r>
      </w:hyperlink>
      <w:r w:rsidRPr="00AD5629">
        <w:rPr>
          <w:rFonts w:ascii="Arial" w:eastAsia="Times New Roman" w:hAnsi="Arial" w:cs="Arial"/>
          <w:lang w:val="en-GB" w:eastAsia="en-GB"/>
        </w:rPr>
        <w:t xml:space="preserve">as amended by the </w:t>
      </w:r>
      <w:hyperlink r:id="rId9" w:tgtFrame="_blank" w:history="1">
        <w:r w:rsidRPr="00AD5629">
          <w:rPr>
            <w:rFonts w:ascii="Arial" w:eastAsia="Times New Roman" w:hAnsi="Arial" w:cs="Arial"/>
            <w:lang w:val="en-GB" w:eastAsia="en-GB"/>
          </w:rPr>
          <w:t xml:space="preserve">Wildlife (Amendment) (Northern Ireland) Order 1995 </w:t>
        </w:r>
      </w:hyperlink>
      <w:r w:rsidRPr="00AD5629">
        <w:rPr>
          <w:rFonts w:ascii="Arial" w:eastAsia="Times New Roman" w:hAnsi="Arial" w:cs="Arial"/>
          <w:lang w:val="en-GB" w:eastAsia="en-GB"/>
        </w:rPr>
        <w:t xml:space="preserve">and the </w:t>
      </w:r>
      <w:hyperlink r:id="rId10" w:history="1">
        <w:r w:rsidRPr="00AD5629">
          <w:rPr>
            <w:rFonts w:ascii="Arial" w:eastAsia="Times New Roman" w:hAnsi="Arial" w:cs="Arial"/>
            <w:lang w:val="en-GB" w:eastAsia="en-GB"/>
          </w:rPr>
          <w:t>Wildlife and Natural Environment (Northern Ireland) Act 2011</w:t>
        </w:r>
      </w:hyperlink>
      <w:r w:rsidRPr="00AD5629">
        <w:rPr>
          <w:rFonts w:ascii="Arial" w:eastAsia="Times New Roman" w:hAnsi="Arial" w:cs="Arial"/>
          <w:lang w:val="en-GB" w:eastAsia="en-GB"/>
        </w:rPr>
        <w:t>.</w:t>
      </w:r>
    </w:p>
    <w:p w:rsidR="00AD5629" w:rsidRPr="00AD5629" w:rsidRDefault="00AD5629" w:rsidP="00AD5629">
      <w:pPr>
        <w:spacing w:after="120"/>
        <w:ind w:left="720" w:hanging="720"/>
        <w:rPr>
          <w:rFonts w:ascii="Arial" w:hAnsi="Arial" w:cs="Arial"/>
        </w:rPr>
      </w:pPr>
      <w:r w:rsidRPr="00AD5629">
        <w:rPr>
          <w:rFonts w:ascii="Arial" w:hAnsi="Arial" w:cs="Arial"/>
        </w:rPr>
        <w:t xml:space="preserve">7. </w:t>
      </w:r>
      <w:r w:rsidRPr="00AD5629">
        <w:rPr>
          <w:rFonts w:ascii="Arial" w:hAnsi="Arial" w:cs="Arial"/>
        </w:rPr>
        <w:tab/>
        <w:t xml:space="preserve">It is an offence under Part II, Article 7 of ‘The Water (Northern Ireland) Order (1999), if you knowingly or otherwise discharge or deposit any poisonous, noxious or polluting matter so that it enters a waterway or water contained in any underground strata. This includes a sediment release as the result of the works. </w:t>
      </w:r>
    </w:p>
    <w:p w:rsidR="00AD5629" w:rsidRPr="00AD5629" w:rsidRDefault="00AD5629" w:rsidP="00AD5629">
      <w:pPr>
        <w:spacing w:after="120"/>
        <w:ind w:left="720" w:hanging="720"/>
        <w:rPr>
          <w:rFonts w:ascii="Arial" w:hAnsi="Arial" w:cs="Arial"/>
        </w:rPr>
      </w:pPr>
    </w:p>
    <w:p w:rsidR="00AD5629" w:rsidRPr="00AD5629" w:rsidRDefault="00AD5629" w:rsidP="00AD5629">
      <w:pPr>
        <w:spacing w:after="120"/>
        <w:ind w:left="720" w:hanging="720"/>
        <w:rPr>
          <w:rFonts w:ascii="Arial" w:hAnsi="Arial" w:cs="Arial"/>
        </w:rPr>
      </w:pPr>
      <w:r w:rsidRPr="00AD5629">
        <w:rPr>
          <w:rFonts w:ascii="Arial" w:hAnsi="Arial" w:cs="Arial"/>
        </w:rPr>
        <w:t>8.</w:t>
      </w:r>
      <w:r w:rsidRPr="00AD5629">
        <w:rPr>
          <w:rFonts w:ascii="Arial" w:hAnsi="Arial" w:cs="Arial"/>
        </w:rPr>
        <w:tab/>
        <w:t xml:space="preserve">Several of the proposed thinning and </w:t>
      </w:r>
      <w:proofErr w:type="spellStart"/>
      <w:r w:rsidRPr="00AD5629">
        <w:rPr>
          <w:rFonts w:ascii="Arial" w:hAnsi="Arial" w:cs="Arial"/>
        </w:rPr>
        <w:t>clearfelling</w:t>
      </w:r>
      <w:proofErr w:type="spellEnd"/>
      <w:r w:rsidRPr="00AD5629">
        <w:rPr>
          <w:rFonts w:ascii="Arial" w:hAnsi="Arial" w:cs="Arial"/>
        </w:rPr>
        <w:t xml:space="preserve"> areas fall within Ancient Woodland Inventory polygons and are classified as parkland and mixed woodland. You must maintain and protect all remnant features associated with planted ancient woodland sites (PAWS) or long-established sites.</w:t>
      </w:r>
    </w:p>
    <w:p w:rsidR="00AD5629" w:rsidRPr="00ED1CFD" w:rsidRDefault="00AD5629" w:rsidP="00ED1CFD">
      <w:pPr>
        <w:spacing w:after="120"/>
        <w:ind w:left="540" w:hanging="540"/>
        <w:rPr>
          <w:rFonts w:ascii="Arial" w:hAnsi="Arial" w:cs="Arial"/>
        </w:rPr>
      </w:pPr>
    </w:p>
    <w:p w:rsidR="00ED1CFD" w:rsidRPr="00ED1CFD" w:rsidRDefault="00ED1CFD" w:rsidP="00ED1CFD">
      <w:pPr>
        <w:spacing w:after="120"/>
        <w:ind w:left="540" w:hanging="540"/>
        <w:rPr>
          <w:rFonts w:ascii="Arial" w:hAnsi="Arial" w:cs="Arial"/>
        </w:rPr>
      </w:pPr>
    </w:p>
    <w:p w:rsidR="00ED1CFD" w:rsidRPr="00ED1CFD" w:rsidRDefault="00ED1CFD" w:rsidP="00ED1CFD">
      <w:pPr>
        <w:spacing w:line="360" w:lineRule="auto"/>
        <w:rPr>
          <w:rFonts w:ascii="Arial" w:hAnsi="Arial" w:cs="Arial"/>
        </w:rPr>
      </w:pPr>
    </w:p>
    <w:p w:rsidR="00ED1CFD" w:rsidRPr="00ED1CFD" w:rsidRDefault="00ED1CFD" w:rsidP="00ED1CFD">
      <w:pPr>
        <w:spacing w:line="360" w:lineRule="auto"/>
        <w:rPr>
          <w:rFonts w:ascii="Arial" w:hAnsi="Arial" w:cs="Arial"/>
        </w:rPr>
      </w:pPr>
    </w:p>
    <w:p w:rsidR="00ED1CFD" w:rsidRPr="00ED1CFD" w:rsidRDefault="00ED1CFD" w:rsidP="00ED1CFD">
      <w:pPr>
        <w:spacing w:line="360" w:lineRule="auto"/>
        <w:rPr>
          <w:rFonts w:ascii="Arial" w:hAnsi="Arial" w:cs="Arial"/>
        </w:rPr>
      </w:pPr>
      <w:r w:rsidRPr="00ED1CFD">
        <w:rPr>
          <w:rFonts w:ascii="Arial" w:hAnsi="Arial" w:cs="Arial"/>
        </w:rPr>
        <w:t>Signed……………………………………………………  Date of issue ………………………</w:t>
      </w:r>
    </w:p>
    <w:p w:rsidR="00ED1CFD" w:rsidRPr="00ED1CFD" w:rsidRDefault="00ED1CFD" w:rsidP="00ED1CFD">
      <w:pPr>
        <w:spacing w:line="360" w:lineRule="auto"/>
        <w:rPr>
          <w:rFonts w:ascii="Arial" w:hAnsi="Arial" w:cs="Arial"/>
        </w:rPr>
      </w:pPr>
    </w:p>
    <w:p w:rsidR="00ED1CFD" w:rsidRPr="00ED1CFD" w:rsidRDefault="00ED1CFD" w:rsidP="00ED1CFD">
      <w:pPr>
        <w:spacing w:line="360" w:lineRule="auto"/>
        <w:rPr>
          <w:rFonts w:ascii="Arial" w:hAnsi="Arial" w:cs="Arial"/>
        </w:rPr>
      </w:pPr>
      <w:r w:rsidRPr="00ED1CFD">
        <w:rPr>
          <w:rFonts w:ascii="Arial" w:hAnsi="Arial" w:cs="Arial"/>
        </w:rPr>
        <w:t xml:space="preserve">Name          </w:t>
      </w:r>
      <w:r w:rsidR="00AD5629">
        <w:rPr>
          <w:rFonts w:ascii="Arial" w:hAnsi="Arial" w:cs="Arial"/>
        </w:rPr>
        <w:t>Jack White</w:t>
      </w:r>
      <w:r w:rsidRPr="00ED1CFD">
        <w:rPr>
          <w:rFonts w:ascii="Arial" w:hAnsi="Arial" w:cs="Arial"/>
        </w:rPr>
        <w:t xml:space="preserve">          (on behalf of the Northern Ireland Forest Service)</w:t>
      </w:r>
    </w:p>
    <w:p w:rsidR="00ED1CFD" w:rsidRPr="00ED1CFD" w:rsidRDefault="00ED1CFD" w:rsidP="00ED1CFD">
      <w:pPr>
        <w:rPr>
          <w:rFonts w:ascii="Arial" w:hAnsi="Arial" w:cs="Arial"/>
          <w:b/>
        </w:rPr>
      </w:pPr>
    </w:p>
    <w:p w:rsidR="00ED1CFD" w:rsidRPr="00ED1CFD" w:rsidRDefault="00ED1CFD" w:rsidP="00ED1CFD">
      <w:pPr>
        <w:rPr>
          <w:rFonts w:eastAsia="Times New Roman"/>
        </w:rPr>
      </w:pPr>
    </w:p>
    <w:p w:rsidR="00ED1CFD" w:rsidRPr="00ED1CFD" w:rsidRDefault="00ED1CFD" w:rsidP="00ED1CFD">
      <w:pPr>
        <w:rPr>
          <w:rFonts w:eastAsia="Times New Roman"/>
        </w:rPr>
      </w:pPr>
    </w:p>
    <w:p w:rsidR="00ED1CFD" w:rsidRPr="00ED1CFD" w:rsidRDefault="00ED1CFD" w:rsidP="00ED1CFD">
      <w:pPr>
        <w:rPr>
          <w:rFonts w:eastAsia="Times New Roman"/>
        </w:rPr>
      </w:pPr>
    </w:p>
    <w:p w:rsidR="00ED1CFD" w:rsidRPr="00ED1CFD" w:rsidRDefault="00ED1CFD" w:rsidP="00ED1CFD">
      <w:pPr>
        <w:rPr>
          <w:rFonts w:eastAsia="Times New Roman"/>
        </w:rPr>
      </w:pPr>
    </w:p>
    <w:p w:rsidR="00ED1CFD" w:rsidRPr="00ED1CFD" w:rsidRDefault="00ED1CFD" w:rsidP="00ED1CFD">
      <w:pPr>
        <w:rPr>
          <w:rFonts w:eastAsia="Times New Roman"/>
        </w:rPr>
      </w:pPr>
    </w:p>
    <w:p w:rsidR="00ED1CFD" w:rsidRPr="00ED1CFD" w:rsidRDefault="00ED1CFD" w:rsidP="00ED1CFD">
      <w:pPr>
        <w:rPr>
          <w:rFonts w:eastAsia="Times New Roman"/>
        </w:rPr>
      </w:pPr>
    </w:p>
    <w:p w:rsidR="00ED1CFD" w:rsidRPr="00ED1CFD" w:rsidRDefault="00ED1CFD" w:rsidP="00ED1CFD">
      <w:pPr>
        <w:rPr>
          <w:rFonts w:eastAsia="Times New Roman"/>
        </w:rPr>
      </w:pPr>
    </w:p>
    <w:p w:rsidR="00ED1CFD" w:rsidRPr="00ED1CFD" w:rsidRDefault="00ED1CFD" w:rsidP="00ED1CFD">
      <w:pPr>
        <w:rPr>
          <w:rFonts w:eastAsia="Times New Roman"/>
        </w:rPr>
      </w:pPr>
    </w:p>
    <w:p w:rsidR="00ED1CFD" w:rsidRPr="00ED1CFD" w:rsidRDefault="00ED1CFD" w:rsidP="00ED1CFD">
      <w:pPr>
        <w:rPr>
          <w:rFonts w:eastAsia="Times New Roman"/>
        </w:rPr>
      </w:pPr>
    </w:p>
    <w:p w:rsidR="00ED1CFD" w:rsidRPr="00ED1CFD" w:rsidRDefault="00ED1CFD" w:rsidP="00ED1CFD">
      <w:pPr>
        <w:rPr>
          <w:rFonts w:eastAsia="Times New Roman"/>
        </w:rPr>
      </w:pPr>
    </w:p>
    <w:p w:rsidR="009E187B" w:rsidRPr="00C40F50" w:rsidRDefault="00ED1CFD" w:rsidP="00C40F50">
      <w:pPr>
        <w:tabs>
          <w:tab w:val="left" w:pos="3955"/>
        </w:tabs>
      </w:pPr>
      <w:r w:rsidRPr="00ED1CFD">
        <w:rPr>
          <w:rFonts w:eastAsia="Times New Roman"/>
        </w:rPr>
        <w:tab/>
      </w:r>
      <w:bookmarkStart w:id="0" w:name="_GoBack"/>
      <w:bookmarkEnd w:id="0"/>
    </w:p>
    <w:sectPr w:rsidR="009E187B" w:rsidRPr="00C40F50" w:rsidSect="005027B2">
      <w:headerReference w:type="even" r:id="rId11"/>
      <w:footerReference w:type="default" r:id="rId12"/>
      <w:headerReference w:type="first" r:id="rId13"/>
      <w:footerReference w:type="first" r:id="rId14"/>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E3B" w:rsidRDefault="00434E3B">
      <w:r>
        <w:separator/>
      </w:r>
    </w:p>
  </w:endnote>
  <w:endnote w:type="continuationSeparator" w:id="0">
    <w:p w:rsidR="00434E3B" w:rsidRDefault="00434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23" w:rsidRPr="00C548CE" w:rsidRDefault="00C40F50" w:rsidP="00C548CE">
    <w:pPr>
      <w:pStyle w:val="Footer"/>
      <w:tabs>
        <w:tab w:val="clear" w:pos="4320"/>
        <w:tab w:val="clear" w:pos="8640"/>
        <w:tab w:val="right" w:pos="1134"/>
        <w:tab w:val="left" w:pos="6804"/>
      </w:tabs>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85pt;height:46.9pt">
          <v:imagedata r:id="rId1" o:title="DAERA Agency Statement 2 Colour sml"/>
        </v:shape>
      </w:pict>
    </w:r>
    <w:r w:rsidR="00C548CE">
      <w:tab/>
    </w:r>
    <w:r>
      <w:pict>
        <v:shape id="_x0000_i1026" type="#_x0000_t75" style="width:126.4pt;height:37.65pt">
          <v:imagedata r:id="rId2" o:title="IIP_LOGO_BLUE_CMY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7B2" w:rsidRPr="00C548CE" w:rsidRDefault="00C548CE" w:rsidP="00C800D9">
    <w:pPr>
      <w:pStyle w:val="Footer"/>
      <w:tabs>
        <w:tab w:val="clear" w:pos="4320"/>
        <w:tab w:val="clear" w:pos="8640"/>
        <w:tab w:val="right" w:pos="1134"/>
        <w:tab w:val="left" w:pos="6804"/>
      </w:tabs>
      <w:ind w:left="-709"/>
      <w:jc w:val="both"/>
    </w:pPr>
    <w:r>
      <w:tab/>
    </w:r>
    <w:r w:rsidR="00C40F50">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8" type="#_x0000_t75" alt="Letterhead footer 2018" style="width:555.9pt;height:97.95pt;visibility:visible;mso-wrap-style:square">
          <v:imagedata r:id="rId1" o:title="Letterhead footer 2018"/>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E3B" w:rsidRDefault="00434E3B">
      <w:r>
        <w:separator/>
      </w:r>
    </w:p>
  </w:footnote>
  <w:footnote w:type="continuationSeparator" w:id="0">
    <w:p w:rsidR="00434E3B" w:rsidRDefault="00434E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23" w:rsidRDefault="00434E3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61pt;height:586.5pt;z-index:-1;mso-wrap-edited:f;mso-position-horizontal:center;mso-position-horizontal-relative:margin;mso-position-vertical:center;mso-position-vertical-relative:margin" wrapcoords="-28 0 -28 21544 21600 21544 21600 0 -28 0">
          <v:imagedata r:id="rId1" o:title="FS logo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7B2" w:rsidRDefault="00434E3B" w:rsidP="005027B2">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1.55pt;height:60.3pt">
          <v:imagedata r:id="rId1" o:title="fs_logo_emai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F53EA"/>
    <w:multiLevelType w:val="hybridMultilevel"/>
    <w:tmpl w:val="14927C8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1705"/>
    <w:rsid w:val="0005425D"/>
    <w:rsid w:val="00061ADF"/>
    <w:rsid w:val="00085E8F"/>
    <w:rsid w:val="000B1DD5"/>
    <w:rsid w:val="000D021F"/>
    <w:rsid w:val="001316ED"/>
    <w:rsid w:val="001864A0"/>
    <w:rsid w:val="00193E3F"/>
    <w:rsid w:val="00196A14"/>
    <w:rsid w:val="00226992"/>
    <w:rsid w:val="00257A71"/>
    <w:rsid w:val="00333770"/>
    <w:rsid w:val="00351D7D"/>
    <w:rsid w:val="003C231D"/>
    <w:rsid w:val="00430463"/>
    <w:rsid w:val="00434E3B"/>
    <w:rsid w:val="004502F9"/>
    <w:rsid w:val="004A3192"/>
    <w:rsid w:val="004F4A58"/>
    <w:rsid w:val="00500043"/>
    <w:rsid w:val="005027B2"/>
    <w:rsid w:val="0051660C"/>
    <w:rsid w:val="00533A3A"/>
    <w:rsid w:val="005745CD"/>
    <w:rsid w:val="005755E3"/>
    <w:rsid w:val="005F097A"/>
    <w:rsid w:val="0064797E"/>
    <w:rsid w:val="00676C14"/>
    <w:rsid w:val="006A0275"/>
    <w:rsid w:val="006C66E6"/>
    <w:rsid w:val="007265D5"/>
    <w:rsid w:val="0073742F"/>
    <w:rsid w:val="00746F40"/>
    <w:rsid w:val="007D6B43"/>
    <w:rsid w:val="00806A20"/>
    <w:rsid w:val="008110B2"/>
    <w:rsid w:val="008C7F62"/>
    <w:rsid w:val="008D1705"/>
    <w:rsid w:val="009019D9"/>
    <w:rsid w:val="00915C29"/>
    <w:rsid w:val="009431B8"/>
    <w:rsid w:val="00966F68"/>
    <w:rsid w:val="009E187B"/>
    <w:rsid w:val="00A175FB"/>
    <w:rsid w:val="00A45D93"/>
    <w:rsid w:val="00A464D8"/>
    <w:rsid w:val="00AA2BC8"/>
    <w:rsid w:val="00AD5629"/>
    <w:rsid w:val="00AD65B5"/>
    <w:rsid w:val="00B14C23"/>
    <w:rsid w:val="00B535B6"/>
    <w:rsid w:val="00BD5116"/>
    <w:rsid w:val="00C40F50"/>
    <w:rsid w:val="00C548CE"/>
    <w:rsid w:val="00C800D9"/>
    <w:rsid w:val="00C81406"/>
    <w:rsid w:val="00D64AF6"/>
    <w:rsid w:val="00DB2381"/>
    <w:rsid w:val="00DD0224"/>
    <w:rsid w:val="00DE3137"/>
    <w:rsid w:val="00DE4014"/>
    <w:rsid w:val="00E01E74"/>
    <w:rsid w:val="00ED1CFD"/>
    <w:rsid w:val="00ED3DC8"/>
    <w:rsid w:val="00F04DF3"/>
    <w:rsid w:val="00F117CA"/>
    <w:rsid w:val="00F6165D"/>
    <w:rsid w:val="00F74B86"/>
    <w:rsid w:val="00F75C7C"/>
    <w:rsid w:val="00FA5A74"/>
    <w:rsid w:val="00FE2A29"/>
    <w:rsid w:val="00FF145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D118EF52-CDD4-4AC3-8383-3A7D3ED5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3D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1705"/>
    <w:pPr>
      <w:tabs>
        <w:tab w:val="center" w:pos="4320"/>
        <w:tab w:val="right" w:pos="8640"/>
      </w:tabs>
    </w:pPr>
  </w:style>
  <w:style w:type="character" w:customStyle="1" w:styleId="HeaderChar">
    <w:name w:val="Header Char"/>
    <w:basedOn w:val="DefaultParagraphFont"/>
    <w:link w:val="Header"/>
    <w:uiPriority w:val="99"/>
    <w:rsid w:val="008D1705"/>
  </w:style>
  <w:style w:type="paragraph" w:styleId="Footer">
    <w:name w:val="footer"/>
    <w:basedOn w:val="Normal"/>
    <w:link w:val="FooterChar"/>
    <w:unhideWhenUsed/>
    <w:rsid w:val="008D1705"/>
    <w:pPr>
      <w:tabs>
        <w:tab w:val="center" w:pos="4320"/>
        <w:tab w:val="right" w:pos="8640"/>
      </w:tabs>
    </w:pPr>
  </w:style>
  <w:style w:type="character" w:customStyle="1" w:styleId="FooterChar">
    <w:name w:val="Footer Char"/>
    <w:basedOn w:val="DefaultParagraphFont"/>
    <w:link w:val="Footer"/>
    <w:uiPriority w:val="99"/>
    <w:semiHidden/>
    <w:rsid w:val="008D1705"/>
  </w:style>
  <w:style w:type="paragraph" w:customStyle="1" w:styleId="NoSpacing1">
    <w:name w:val="No Spacing1"/>
    <w:link w:val="NoSpacingChar"/>
    <w:qFormat/>
    <w:rsid w:val="00483A52"/>
    <w:rPr>
      <w:rFonts w:ascii="PMingLiU" w:eastAsia="Times New Roman" w:hAnsi="PMingLiU"/>
      <w:sz w:val="22"/>
      <w:szCs w:val="22"/>
      <w:lang w:val="en-US" w:eastAsia="en-US"/>
    </w:rPr>
  </w:style>
  <w:style w:type="character" w:customStyle="1" w:styleId="NoSpacingChar">
    <w:name w:val="No Spacing Char"/>
    <w:link w:val="NoSpacing1"/>
    <w:rsid w:val="00483A52"/>
    <w:rPr>
      <w:rFonts w:ascii="PMingLiU" w:eastAsia="Times New Roman" w:hAnsi="PMingLiU"/>
      <w:sz w:val="22"/>
      <w:szCs w:val="22"/>
      <w:lang w:val="en-US" w:eastAsia="en-US" w:bidi="ar-SA"/>
    </w:rPr>
  </w:style>
  <w:style w:type="character" w:customStyle="1" w:styleId="PlaceholderText1">
    <w:name w:val="Placeholder Text1"/>
    <w:uiPriority w:val="99"/>
    <w:semiHidden/>
    <w:rsid w:val="00483A52"/>
    <w:rPr>
      <w:color w:val="808080"/>
    </w:rPr>
  </w:style>
  <w:style w:type="character" w:styleId="Hyperlink">
    <w:name w:val="Hyperlink"/>
    <w:rsid w:val="009431B8"/>
    <w:rPr>
      <w:color w:val="0000FF"/>
      <w:u w:val="single"/>
    </w:rPr>
  </w:style>
  <w:style w:type="paragraph" w:styleId="BalloonText">
    <w:name w:val="Balloon Text"/>
    <w:basedOn w:val="Normal"/>
    <w:link w:val="BalloonTextChar"/>
    <w:uiPriority w:val="99"/>
    <w:semiHidden/>
    <w:unhideWhenUsed/>
    <w:rsid w:val="00193E3F"/>
    <w:rPr>
      <w:rFonts w:ascii="Segoe UI" w:hAnsi="Segoe UI" w:cs="Segoe UI"/>
      <w:sz w:val="18"/>
      <w:szCs w:val="18"/>
    </w:rPr>
  </w:style>
  <w:style w:type="character" w:customStyle="1" w:styleId="BalloonTextChar">
    <w:name w:val="Balloon Text Char"/>
    <w:link w:val="BalloonText"/>
    <w:uiPriority w:val="99"/>
    <w:semiHidden/>
    <w:rsid w:val="00193E3F"/>
    <w:rPr>
      <w:rFonts w:ascii="Segoe UI" w:hAnsi="Segoe UI" w:cs="Segoe UI"/>
      <w:sz w:val="18"/>
      <w:szCs w:val="18"/>
      <w:lang w:val="en-US" w:eastAsia="en-US"/>
    </w:rPr>
  </w:style>
  <w:style w:type="character" w:styleId="FollowedHyperlink">
    <w:name w:val="FollowedHyperlink"/>
    <w:uiPriority w:val="99"/>
    <w:semiHidden/>
    <w:unhideWhenUsed/>
    <w:rsid w:val="006C66E6"/>
    <w:rPr>
      <w:color w:val="800080"/>
      <w:u w:val="single"/>
    </w:rPr>
  </w:style>
  <w:style w:type="paragraph" w:customStyle="1" w:styleId="Default">
    <w:name w:val="Default"/>
    <w:rsid w:val="00DB238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tatutelaw.gov.uk/content.aspx?LegType=All+Legislation&amp;title=wildlife+order&amp;Year=1985&amp;searchEnacted=0&amp;extentMatchOnly=0&amp;confersPower=0&amp;blanketAmendment=0&amp;sortAlpha=0&amp;TYPE=QS&amp;PageNumber=1&amp;NavFrom=0&amp;parentActiveTextDocId=2904832&amp;ActiveTextDocId=2904832&amp;filesize=147497"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opsi.gov.uk/sr/sr1995/Nisr_19950380_en_1.ht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egislation.gov.uk/nia/2011/15/contents" TargetMode="External"/><Relationship Id="rId4" Type="http://schemas.openxmlformats.org/officeDocument/2006/relationships/webSettings" Target="webSettings.xml"/><Relationship Id="rId9" Type="http://schemas.openxmlformats.org/officeDocument/2006/relationships/hyperlink" Target="http://www.opsi.gov.uk/si/si1995/Uksi_19950761_en_1.ht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3328</CharactersWithSpaces>
  <SharedDoc>false</SharedDoc>
  <HLinks>
    <vt:vector size="18" baseType="variant">
      <vt:variant>
        <vt:i4>6488084</vt:i4>
      </vt:variant>
      <vt:variant>
        <vt:i4>6</vt:i4>
      </vt:variant>
      <vt:variant>
        <vt:i4>0</vt:i4>
      </vt:variant>
      <vt:variant>
        <vt:i4>5</vt:i4>
      </vt:variant>
      <vt:variant>
        <vt:lpwstr>https://www.gov.uk/government/uploads/system/uploads/attachment_data/file/480165/sustainable-palm-oil-3years-progress.pdf</vt:lpwstr>
      </vt:variant>
      <vt:variant>
        <vt:lpwstr/>
      </vt:variant>
      <vt:variant>
        <vt:i4>6291578</vt:i4>
      </vt:variant>
      <vt:variant>
        <vt:i4>3</vt:i4>
      </vt:variant>
      <vt:variant>
        <vt:i4>0</vt:i4>
      </vt:variant>
      <vt:variant>
        <vt:i4>5</vt:i4>
      </vt:variant>
      <vt:variant>
        <vt:lpwstr>http://www.gov.uk/</vt:lpwstr>
      </vt:variant>
      <vt:variant>
        <vt:lpwstr/>
      </vt:variant>
      <vt:variant>
        <vt:i4>6488116</vt:i4>
      </vt:variant>
      <vt:variant>
        <vt:i4>0</vt:i4>
      </vt:variant>
      <vt:variant>
        <vt:i4>0</vt:i4>
      </vt:variant>
      <vt:variant>
        <vt:i4>5</vt:i4>
      </vt:variant>
      <vt:variant>
        <vt:lpwstr>http://www.forestserviceni.gov.uk/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Hamilton</dc:creator>
  <cp:keywords/>
  <cp:lastModifiedBy>John Griffin</cp:lastModifiedBy>
  <cp:revision>13</cp:revision>
  <cp:lastPrinted>2018-08-30T15:06:00Z</cp:lastPrinted>
  <dcterms:created xsi:type="dcterms:W3CDTF">2018-08-30T15:27:00Z</dcterms:created>
  <dcterms:modified xsi:type="dcterms:W3CDTF">2020-02-05T12:09:00Z</dcterms:modified>
</cp:coreProperties>
</file>