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81"/>
        <w:tblOverlap w:val="never"/>
        <w:tblW w:w="109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5095"/>
      </w:tblGrid>
      <w:tr w:rsidR="00BB0D9C" w:rsidRPr="00BB0D9C" w14:paraId="3ADFFA80" w14:textId="77777777" w:rsidTr="00360EFA">
        <w:trPr>
          <w:cantSplit/>
          <w:trHeight w:hRule="exact" w:val="1477"/>
        </w:trPr>
        <w:tc>
          <w:tcPr>
            <w:tcW w:w="5820" w:type="dxa"/>
            <w:vMerge w:val="restart"/>
            <w:vAlign w:val="bottom"/>
          </w:tcPr>
          <w:p w14:paraId="59975384" w14:textId="77777777" w:rsidR="00BB0D9C" w:rsidRPr="00BB0D9C" w:rsidRDefault="00BB0D9C" w:rsidP="00BB0D9C">
            <w:pPr>
              <w:widowControl/>
              <w:kinsoku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</w:p>
          <w:p w14:paraId="1D6BCD71" w14:textId="77777777" w:rsidR="00BB0D9C" w:rsidRPr="008E50F9" w:rsidRDefault="00BB0D9C" w:rsidP="00BB0D9C">
            <w:pPr>
              <w:widowControl/>
              <w:kinsoku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8E50F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Animal Disease Control and Policy </w:t>
            </w:r>
          </w:p>
          <w:p w14:paraId="4BB51D66" w14:textId="77777777" w:rsidR="00BB0D9C" w:rsidRPr="008E50F9" w:rsidRDefault="00BB0D9C" w:rsidP="00BB0D9C">
            <w:pPr>
              <w:widowControl/>
              <w:kinsoku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8E50F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Jubilee House</w:t>
            </w:r>
          </w:p>
          <w:p w14:paraId="7E35B87A" w14:textId="77777777" w:rsidR="00BB0D9C" w:rsidRPr="008E50F9" w:rsidRDefault="00BB0D9C" w:rsidP="00BB0D9C">
            <w:pPr>
              <w:widowControl/>
              <w:kinsoku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8E50F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111 Ballykelly Road</w:t>
            </w:r>
          </w:p>
          <w:p w14:paraId="6DF32C22" w14:textId="77777777" w:rsidR="00BB0D9C" w:rsidRPr="008E50F9" w:rsidRDefault="00BB0D9C" w:rsidP="00BB0D9C">
            <w:pPr>
              <w:widowControl/>
              <w:kinsoku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8E50F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Ballykelly</w:t>
            </w:r>
          </w:p>
          <w:p w14:paraId="24F11275" w14:textId="77777777" w:rsidR="00BB0D9C" w:rsidRPr="008E50F9" w:rsidRDefault="00BB0D9C" w:rsidP="00BB0D9C">
            <w:pPr>
              <w:widowControl/>
              <w:kinsoku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8E50F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Limavady, BT49 9HP</w:t>
            </w:r>
          </w:p>
          <w:p w14:paraId="4F5DE0F4" w14:textId="77777777" w:rsidR="00BB0D9C" w:rsidRPr="00BB0D9C" w:rsidRDefault="00BB0D9C" w:rsidP="00BB0D9C">
            <w:pPr>
              <w:widowControl/>
              <w:kinsoku/>
              <w:spacing w:line="201" w:lineRule="auto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  <w:p w14:paraId="5F8BD14C" w14:textId="77777777" w:rsidR="00BB0D9C" w:rsidRPr="00BB0D9C" w:rsidRDefault="00BB0D9C" w:rsidP="00BB0D9C">
            <w:pPr>
              <w:widowControl/>
              <w:kinsoku/>
              <w:spacing w:line="201" w:lineRule="auto"/>
              <w:rPr>
                <w:rFonts w:ascii="Arial" w:hAnsi="Arial" w:cs="Arial"/>
                <w:b/>
                <w:bCs/>
                <w:spacing w:val="-8"/>
                <w:lang w:eastAsia="en-US"/>
              </w:rPr>
            </w:pPr>
          </w:p>
        </w:tc>
        <w:tc>
          <w:tcPr>
            <w:tcW w:w="5095" w:type="dxa"/>
            <w:vMerge w:val="restart"/>
          </w:tcPr>
          <w:p w14:paraId="6D48F024" w14:textId="1856A953" w:rsidR="00BB0D9C" w:rsidRDefault="00310F52" w:rsidP="00BB0D9C">
            <w:pPr>
              <w:widowControl/>
              <w:kinsoku/>
              <w:spacing w:after="14"/>
              <w:ind w:right="341"/>
              <w:rPr>
                <w:rFonts w:ascii="Arial" w:hAnsi="Arial" w:cs="Arial"/>
                <w:noProof/>
                <w:lang w:eastAsia="en-US"/>
              </w:rPr>
            </w:pPr>
            <w:r>
              <w:rPr>
                <w:noProof/>
                <w:color w:val="092F78"/>
              </w:rPr>
              <w:drawing>
                <wp:anchor distT="0" distB="0" distL="114300" distR="114300" simplePos="0" relativeHeight="251658240" behindDoc="1" locked="0" layoutInCell="1" allowOverlap="1" wp14:anchorId="5A7E7CE7" wp14:editId="5AECA90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2618105" cy="1995805"/>
                  <wp:effectExtent l="0" t="0" r="0" b="4445"/>
                  <wp:wrapNone/>
                  <wp:docPr id="1496716555" name="Picture 3" descr="DAERA logo in triling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16555" name="Picture 3" descr="DAERA logo in trilingual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93"/>
                          <a:stretch/>
                        </pic:blipFill>
                        <pic:spPr bwMode="auto">
                          <a:xfrm>
                            <a:off x="0" y="0"/>
                            <a:ext cx="2618105" cy="1995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B724197" w14:textId="79E9ECE0" w:rsidR="00310F52" w:rsidRDefault="00310F52" w:rsidP="00BB0D9C">
            <w:pPr>
              <w:widowControl/>
              <w:kinsoku/>
              <w:spacing w:after="14"/>
              <w:ind w:right="341"/>
              <w:rPr>
                <w:rFonts w:ascii="Arial" w:hAnsi="Arial" w:cs="Arial"/>
                <w:noProof/>
                <w:lang w:eastAsia="en-US"/>
              </w:rPr>
            </w:pPr>
          </w:p>
          <w:p w14:paraId="514054AE" w14:textId="111972D2" w:rsidR="00310F52" w:rsidRDefault="00310F52" w:rsidP="00BB0D9C">
            <w:pPr>
              <w:widowControl/>
              <w:kinsoku/>
              <w:spacing w:after="14"/>
              <w:ind w:right="341"/>
              <w:rPr>
                <w:rFonts w:ascii="Arial" w:hAnsi="Arial" w:cs="Arial"/>
                <w:noProof/>
                <w:lang w:eastAsia="en-US"/>
              </w:rPr>
            </w:pPr>
          </w:p>
          <w:p w14:paraId="359EC91E" w14:textId="631420B5" w:rsidR="00310F52" w:rsidRDefault="00310F52" w:rsidP="00BB0D9C">
            <w:pPr>
              <w:widowControl/>
              <w:kinsoku/>
              <w:spacing w:after="14"/>
              <w:ind w:right="341"/>
              <w:rPr>
                <w:rFonts w:ascii="Arial" w:hAnsi="Arial" w:cs="Arial"/>
                <w:noProof/>
                <w:lang w:eastAsia="en-US"/>
              </w:rPr>
            </w:pPr>
          </w:p>
          <w:p w14:paraId="4F3DA5D5" w14:textId="77777777" w:rsidR="00310F52" w:rsidRDefault="00310F52" w:rsidP="00BB0D9C">
            <w:pPr>
              <w:widowControl/>
              <w:kinsoku/>
              <w:spacing w:after="14"/>
              <w:ind w:right="341"/>
              <w:rPr>
                <w:rFonts w:ascii="Arial" w:hAnsi="Arial" w:cs="Arial"/>
                <w:noProof/>
                <w:lang w:eastAsia="en-US"/>
              </w:rPr>
            </w:pPr>
          </w:p>
          <w:p w14:paraId="7369E40D" w14:textId="77777777" w:rsidR="00310F52" w:rsidRDefault="00310F52" w:rsidP="00BB0D9C">
            <w:pPr>
              <w:widowControl/>
              <w:kinsoku/>
              <w:spacing w:after="14"/>
              <w:ind w:right="341"/>
              <w:rPr>
                <w:rFonts w:ascii="Arial" w:hAnsi="Arial" w:cs="Arial"/>
                <w:noProof/>
                <w:lang w:eastAsia="en-US"/>
              </w:rPr>
            </w:pPr>
          </w:p>
          <w:p w14:paraId="0B08B1A1" w14:textId="77777777" w:rsidR="00310F52" w:rsidRDefault="00310F52" w:rsidP="00BB0D9C">
            <w:pPr>
              <w:widowControl/>
              <w:kinsoku/>
              <w:spacing w:after="14"/>
              <w:ind w:right="341"/>
              <w:rPr>
                <w:rFonts w:ascii="Arial" w:hAnsi="Arial" w:cs="Arial"/>
                <w:noProof/>
                <w:lang w:eastAsia="en-US"/>
              </w:rPr>
            </w:pPr>
          </w:p>
          <w:p w14:paraId="11E93697" w14:textId="635D9ACB" w:rsidR="00310F52" w:rsidRPr="00BB0D9C" w:rsidRDefault="00310F52" w:rsidP="00BB0D9C">
            <w:pPr>
              <w:widowControl/>
              <w:kinsoku/>
              <w:spacing w:after="14"/>
              <w:ind w:right="341"/>
              <w:rPr>
                <w:rFonts w:ascii="Arial" w:hAnsi="Arial" w:cs="Arial"/>
                <w:lang w:eastAsia="en-US"/>
              </w:rPr>
            </w:pPr>
          </w:p>
        </w:tc>
      </w:tr>
      <w:tr w:rsidR="00BB0D9C" w:rsidRPr="00BB0D9C" w14:paraId="116C855D" w14:textId="77777777" w:rsidTr="00360EFA">
        <w:trPr>
          <w:cantSplit/>
          <w:trHeight w:hRule="exact" w:val="42"/>
        </w:trPr>
        <w:tc>
          <w:tcPr>
            <w:tcW w:w="5820" w:type="dxa"/>
            <w:vMerge/>
            <w:vAlign w:val="bottom"/>
          </w:tcPr>
          <w:p w14:paraId="3D99CA74" w14:textId="77777777" w:rsidR="00BB0D9C" w:rsidRPr="00BB0D9C" w:rsidRDefault="00BB0D9C" w:rsidP="00BB0D9C">
            <w:pPr>
              <w:widowControl/>
              <w:kinsoku/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5095" w:type="dxa"/>
            <w:vMerge/>
          </w:tcPr>
          <w:p w14:paraId="4FF8A8B2" w14:textId="77777777" w:rsidR="00BB0D9C" w:rsidRPr="00BB0D9C" w:rsidRDefault="00BB0D9C" w:rsidP="00BB0D9C">
            <w:pPr>
              <w:widowControl/>
              <w:kinsoku/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  <w:lang w:eastAsia="en-US"/>
              </w:rPr>
            </w:pPr>
          </w:p>
        </w:tc>
      </w:tr>
    </w:tbl>
    <w:p w14:paraId="350A2660" w14:textId="1D1E816E" w:rsidR="00BB0D9C" w:rsidRDefault="00BB0D9C">
      <w:pPr>
        <w:spacing w:after="324"/>
        <w:contextualSpacing/>
        <w:rPr>
          <w:rFonts w:ascii="Arial" w:hAnsi="Arial" w:cs="Arial"/>
          <w:b/>
          <w:bCs/>
          <w:w w:val="110"/>
          <w:sz w:val="20"/>
          <w:szCs w:val="20"/>
        </w:rPr>
      </w:pPr>
    </w:p>
    <w:p w14:paraId="75B376B5" w14:textId="77777777" w:rsidR="00310F52" w:rsidRPr="00BB0D9C" w:rsidRDefault="00310F52">
      <w:pPr>
        <w:spacing w:after="324"/>
        <w:contextualSpacing/>
        <w:rPr>
          <w:rFonts w:ascii="Arial" w:hAnsi="Arial" w:cs="Arial"/>
          <w:b/>
          <w:bCs/>
          <w:w w:val="110"/>
          <w:sz w:val="20"/>
          <w:szCs w:val="20"/>
        </w:rPr>
      </w:pPr>
    </w:p>
    <w:p w14:paraId="1386C858" w14:textId="77777777" w:rsidR="00310F52" w:rsidRDefault="00455533" w:rsidP="00BB0D9C">
      <w:pPr>
        <w:spacing w:after="324"/>
        <w:contextualSpacing/>
        <w:rPr>
          <w:rFonts w:ascii="Arial" w:hAnsi="Arial" w:cs="Arial"/>
          <w:b/>
          <w:bCs/>
          <w:w w:val="110"/>
          <w:sz w:val="40"/>
          <w:szCs w:val="40"/>
        </w:rPr>
      </w:pPr>
      <w:r w:rsidRPr="0046074F">
        <w:rPr>
          <w:rFonts w:ascii="Arial" w:hAnsi="Arial" w:cs="Arial"/>
          <w:b/>
          <w:bCs/>
          <w:w w:val="110"/>
          <w:sz w:val="40"/>
          <w:szCs w:val="40"/>
        </w:rPr>
        <w:t xml:space="preserve">Authorised Laboratory – </w:t>
      </w:r>
    </w:p>
    <w:p w14:paraId="59BE60AD" w14:textId="77777777" w:rsidR="00570631" w:rsidRDefault="00455533" w:rsidP="00BB0D9C">
      <w:pPr>
        <w:spacing w:after="324"/>
        <w:contextualSpacing/>
        <w:rPr>
          <w:rFonts w:ascii="Arial" w:hAnsi="Arial" w:cs="Arial"/>
          <w:b/>
          <w:bCs/>
          <w:sz w:val="40"/>
          <w:szCs w:val="40"/>
        </w:rPr>
      </w:pPr>
      <w:r w:rsidRPr="0046074F">
        <w:rPr>
          <w:rFonts w:ascii="Arial" w:hAnsi="Arial" w:cs="Arial"/>
          <w:b/>
          <w:bCs/>
          <w:sz w:val="40"/>
          <w:szCs w:val="40"/>
        </w:rPr>
        <w:t>Monthly Test Summary</w:t>
      </w:r>
    </w:p>
    <w:p w14:paraId="76848313" w14:textId="77777777" w:rsidR="00953D18" w:rsidRDefault="00953D18" w:rsidP="00BB0D9C">
      <w:pPr>
        <w:spacing w:after="324"/>
        <w:contextualSpacing/>
        <w:rPr>
          <w:rFonts w:ascii="Arial" w:hAnsi="Arial" w:cs="Arial"/>
          <w:b/>
          <w:bCs/>
          <w:sz w:val="16"/>
          <w:szCs w:val="16"/>
        </w:rPr>
      </w:pPr>
    </w:p>
    <w:p w14:paraId="631CF5FC" w14:textId="26BA8E03" w:rsidR="00953D18" w:rsidRPr="00953D18" w:rsidRDefault="00953D18" w:rsidP="00BB0D9C">
      <w:pPr>
        <w:spacing w:after="324"/>
        <w:contextualSpacing/>
        <w:rPr>
          <w:rFonts w:ascii="Arial" w:hAnsi="Arial" w:cs="Arial"/>
          <w:b/>
          <w:bCs/>
          <w:sz w:val="16"/>
          <w:szCs w:val="16"/>
        </w:rPr>
        <w:sectPr w:rsidR="00953D18" w:rsidRPr="00953D18" w:rsidSect="00BB0D9C">
          <w:footerReference w:type="default" r:id="rId9"/>
          <w:pgSz w:w="11918" w:h="16854"/>
          <w:pgMar w:top="564" w:right="489" w:bottom="136" w:left="541" w:header="720" w:footer="283" w:gutter="0"/>
          <w:cols w:space="720"/>
          <w:noEndnote/>
          <w:docGrid w:linePitch="326"/>
        </w:sectPr>
      </w:pPr>
    </w:p>
    <w:p w14:paraId="69F6300F" w14:textId="27E34AC1" w:rsidR="00BB0D9C" w:rsidRDefault="009800F9">
      <w:pPr>
        <w:spacing w:before="216" w:line="213" w:lineRule="auto"/>
        <w:rPr>
          <w:rFonts w:ascii="Arial" w:hAnsi="Arial" w:cs="Arial"/>
          <w:sz w:val="20"/>
          <w:szCs w:val="20"/>
        </w:rPr>
      </w:pPr>
      <w:r w:rsidRPr="0046074F">
        <w:rPr>
          <w:rFonts w:ascii="Arial" w:hAnsi="Arial" w:cs="Arial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99CE31E" wp14:editId="55B7878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876415" cy="0"/>
                <wp:effectExtent l="0" t="19050" r="19685" b="19050"/>
                <wp:wrapSquare wrapText="bothSides"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41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2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0F6B8" id="Line 2" o:spid="_x0000_s1026" style="position:absolute;z-index: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.85pt" to="541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" o:allowincell="f" strokecolor="#221f20" strokeweight="3.1pt">
                <w10:wrap type="square" anchorx="margin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082"/>
        <w:gridCol w:w="6407"/>
      </w:tblGrid>
      <w:tr w:rsidR="009800F9" w:rsidRPr="009800F9" w14:paraId="3500E902" w14:textId="77777777" w:rsidTr="00D0064A">
        <w:trPr>
          <w:trHeight w:val="370"/>
        </w:trPr>
        <w:tc>
          <w:tcPr>
            <w:tcW w:w="2193" w:type="dxa"/>
            <w:tcBorders>
              <w:right w:val="single" w:sz="4" w:space="0" w:color="auto"/>
            </w:tcBorders>
          </w:tcPr>
          <w:p w14:paraId="329E8DB7" w14:textId="77777777" w:rsidR="009800F9" w:rsidRPr="009800F9" w:rsidRDefault="009800F9" w:rsidP="009800F9">
            <w:pPr>
              <w:widowControl/>
              <w:tabs>
                <w:tab w:val="left" w:pos="340"/>
              </w:tabs>
              <w:kinsoku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t>1.</w:t>
            </w: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tab/>
              <w:t>Month: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2EB" w14:textId="77777777" w:rsidR="009800F9" w:rsidRPr="009800F9" w:rsidRDefault="009800F9" w:rsidP="009800F9">
            <w:pPr>
              <w:widowControl/>
              <w:kinsoku/>
              <w:ind w:left="113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6407" w:type="dxa"/>
            <w:tcBorders>
              <w:left w:val="single" w:sz="4" w:space="0" w:color="auto"/>
            </w:tcBorders>
          </w:tcPr>
          <w:p w14:paraId="733E3840" w14:textId="77777777" w:rsidR="009800F9" w:rsidRPr="009800F9" w:rsidRDefault="009800F9" w:rsidP="009800F9">
            <w:pPr>
              <w:widowControl/>
              <w:kinsoku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9800F9" w:rsidRPr="009800F9" w14:paraId="18336EDF" w14:textId="77777777" w:rsidTr="00D0064A">
        <w:trPr>
          <w:trHeight w:val="53"/>
        </w:trPr>
        <w:tc>
          <w:tcPr>
            <w:tcW w:w="2193" w:type="dxa"/>
          </w:tcPr>
          <w:p w14:paraId="7EF7D202" w14:textId="77777777" w:rsidR="009800F9" w:rsidRPr="009800F9" w:rsidRDefault="009800F9" w:rsidP="009800F9">
            <w:pPr>
              <w:widowControl/>
              <w:tabs>
                <w:tab w:val="left" w:pos="340"/>
              </w:tabs>
              <w:kinsoku/>
              <w:rPr>
                <w:rFonts w:ascii="Arial" w:hAnsi="Arial" w:cs="Arial"/>
                <w:b/>
                <w:bCs/>
                <w:sz w:val="12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14:paraId="0440803B" w14:textId="77777777" w:rsidR="009800F9" w:rsidRPr="009800F9" w:rsidRDefault="009800F9" w:rsidP="009800F9">
            <w:pPr>
              <w:widowControl/>
              <w:kinsoku/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39840152" w14:textId="77777777" w:rsidR="009800F9" w:rsidRPr="009800F9" w:rsidRDefault="009800F9" w:rsidP="009800F9">
            <w:pPr>
              <w:widowControl/>
              <w:kinsoku/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9800F9" w:rsidRPr="009800F9" w14:paraId="0EB946B1" w14:textId="77777777" w:rsidTr="00D0064A">
        <w:trPr>
          <w:trHeight w:val="370"/>
        </w:trPr>
        <w:tc>
          <w:tcPr>
            <w:tcW w:w="2193" w:type="dxa"/>
            <w:tcBorders>
              <w:right w:val="single" w:sz="4" w:space="0" w:color="auto"/>
            </w:tcBorders>
          </w:tcPr>
          <w:p w14:paraId="083130D0" w14:textId="77777777" w:rsidR="009800F9" w:rsidRPr="009800F9" w:rsidRDefault="009800F9" w:rsidP="009800F9">
            <w:pPr>
              <w:widowControl/>
              <w:tabs>
                <w:tab w:val="left" w:pos="340"/>
              </w:tabs>
              <w:kinsoku/>
              <w:spacing w:line="240" w:lineRule="exact"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t>2.</w:t>
            </w: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tab/>
              <w:t>Name of</w:t>
            </w: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br/>
            </w: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tab/>
              <w:t>Laboratory: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032" w14:textId="77777777" w:rsidR="009800F9" w:rsidRPr="009800F9" w:rsidRDefault="009800F9" w:rsidP="009800F9">
            <w:pPr>
              <w:widowControl/>
              <w:kinsoku/>
              <w:spacing w:line="240" w:lineRule="exact"/>
              <w:ind w:left="113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9800F9" w:rsidRPr="009800F9" w14:paraId="56DB32B5" w14:textId="77777777" w:rsidTr="00D0064A">
        <w:trPr>
          <w:trHeight w:val="53"/>
        </w:trPr>
        <w:tc>
          <w:tcPr>
            <w:tcW w:w="2193" w:type="dxa"/>
          </w:tcPr>
          <w:p w14:paraId="74D9B6AF" w14:textId="77777777" w:rsidR="009800F9" w:rsidRPr="009800F9" w:rsidRDefault="009800F9" w:rsidP="009800F9">
            <w:pPr>
              <w:widowControl/>
              <w:tabs>
                <w:tab w:val="left" w:pos="340"/>
              </w:tabs>
              <w:kinsoku/>
              <w:rPr>
                <w:rFonts w:ascii="Arial" w:hAnsi="Arial" w:cs="Arial"/>
                <w:b/>
                <w:bCs/>
                <w:sz w:val="12"/>
                <w:szCs w:val="16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14:paraId="5F42553A" w14:textId="77777777" w:rsidR="009800F9" w:rsidRPr="009800F9" w:rsidRDefault="009800F9" w:rsidP="009800F9">
            <w:pPr>
              <w:widowControl/>
              <w:kinsoku/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0ECC8371" w14:textId="77777777" w:rsidR="009800F9" w:rsidRPr="009800F9" w:rsidRDefault="009800F9" w:rsidP="009800F9">
            <w:pPr>
              <w:widowControl/>
              <w:kinsoku/>
              <w:rPr>
                <w:rFonts w:ascii="Arial" w:hAnsi="Arial" w:cs="Arial"/>
                <w:sz w:val="12"/>
                <w:szCs w:val="16"/>
                <w:lang w:eastAsia="en-US"/>
              </w:rPr>
            </w:pPr>
          </w:p>
        </w:tc>
      </w:tr>
      <w:tr w:rsidR="009800F9" w:rsidRPr="009800F9" w14:paraId="7EA70855" w14:textId="77777777" w:rsidTr="00D0064A">
        <w:trPr>
          <w:trHeight w:val="1082"/>
        </w:trPr>
        <w:tc>
          <w:tcPr>
            <w:tcW w:w="2193" w:type="dxa"/>
            <w:tcBorders>
              <w:right w:val="single" w:sz="4" w:space="0" w:color="auto"/>
            </w:tcBorders>
          </w:tcPr>
          <w:p w14:paraId="32352D7C" w14:textId="77777777" w:rsidR="009800F9" w:rsidRPr="009800F9" w:rsidRDefault="009800F9" w:rsidP="009800F9">
            <w:pPr>
              <w:widowControl/>
              <w:tabs>
                <w:tab w:val="left" w:pos="340"/>
              </w:tabs>
              <w:kinsoku/>
              <w:rPr>
                <w:rFonts w:ascii="Arial" w:hAnsi="Arial" w:cs="Arial"/>
                <w:b/>
                <w:bCs/>
                <w:sz w:val="22"/>
                <w:lang w:eastAsia="en-US"/>
              </w:rPr>
            </w:pP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t>3.</w:t>
            </w: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tab/>
              <w:t>Full postal</w:t>
            </w: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br/>
            </w:r>
            <w:r w:rsidRPr="009800F9">
              <w:rPr>
                <w:rFonts w:ascii="Arial" w:hAnsi="Arial" w:cs="Arial"/>
                <w:b/>
                <w:bCs/>
                <w:color w:val="231F20"/>
                <w:sz w:val="22"/>
                <w:szCs w:val="22"/>
                <w:lang w:eastAsia="en-US"/>
              </w:rPr>
              <w:tab/>
              <w:t>address: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BED2" w14:textId="77777777" w:rsidR="009800F9" w:rsidRPr="009800F9" w:rsidRDefault="009800F9" w:rsidP="009800F9">
            <w:pPr>
              <w:widowControl/>
              <w:tabs>
                <w:tab w:val="left" w:pos="5216"/>
              </w:tabs>
              <w:kinsoku/>
              <w:spacing w:after="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F8B50C9" w14:textId="77777777" w:rsidR="009800F9" w:rsidRPr="009800F9" w:rsidRDefault="009800F9" w:rsidP="009800F9">
            <w:pPr>
              <w:widowControl/>
              <w:tabs>
                <w:tab w:val="left" w:pos="5216"/>
              </w:tabs>
              <w:kinsoku/>
              <w:spacing w:after="60"/>
              <w:rPr>
                <w:rFonts w:ascii="Arial" w:hAnsi="Arial" w:cs="Arial"/>
                <w:sz w:val="22"/>
                <w:lang w:eastAsia="en-US"/>
              </w:rPr>
            </w:pPr>
            <w:r w:rsidRPr="009800F9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</w:p>
        </w:tc>
      </w:tr>
    </w:tbl>
    <w:p w14:paraId="059F7006" w14:textId="77777777" w:rsidR="008951A2" w:rsidRDefault="008951A2">
      <w:pPr>
        <w:rPr>
          <w:rFonts w:ascii="Arial" w:hAnsi="Arial" w:cs="Arial"/>
          <w:b/>
          <w:bCs/>
          <w:spacing w:val="6"/>
          <w:sz w:val="23"/>
          <w:szCs w:val="23"/>
        </w:rPr>
      </w:pPr>
    </w:p>
    <w:p w14:paraId="151433E1" w14:textId="07E20D4D" w:rsidR="008930C1" w:rsidRPr="00310F52" w:rsidRDefault="009800F9" w:rsidP="00D440CB">
      <w:pPr>
        <w:rPr>
          <w:rFonts w:ascii="Arial" w:hAnsi="Arial" w:cs="Arial"/>
          <w:b/>
          <w:bCs/>
          <w:spacing w:val="6"/>
        </w:rPr>
      </w:pPr>
      <w:r>
        <w:rPr>
          <w:rFonts w:ascii="Arial" w:hAnsi="Arial" w:cs="Arial"/>
          <w:b/>
          <w:bCs/>
          <w:spacing w:val="6"/>
        </w:rPr>
        <w:t>4</w:t>
      </w:r>
      <w:r w:rsidR="00D440CB" w:rsidRPr="00D440CB">
        <w:rPr>
          <w:rFonts w:ascii="Arial" w:hAnsi="Arial" w:cs="Arial"/>
          <w:b/>
          <w:bCs/>
          <w:spacing w:val="6"/>
        </w:rPr>
        <w:t xml:space="preserve">. </w:t>
      </w:r>
      <w:r w:rsidR="00FF6E47" w:rsidRPr="00D440CB">
        <w:rPr>
          <w:rFonts w:ascii="Arial" w:hAnsi="Arial" w:cs="Arial"/>
          <w:b/>
          <w:bCs/>
          <w:spacing w:val="6"/>
        </w:rPr>
        <w:t xml:space="preserve">The </w:t>
      </w:r>
      <w:r w:rsidR="00455533" w:rsidRPr="00D440CB">
        <w:rPr>
          <w:rFonts w:ascii="Arial" w:hAnsi="Arial" w:cs="Arial"/>
          <w:b/>
          <w:bCs/>
          <w:spacing w:val="6"/>
        </w:rPr>
        <w:t>Animal By-Products</w:t>
      </w:r>
      <w:r w:rsidR="00FF6E47" w:rsidRPr="00D440CB">
        <w:rPr>
          <w:rFonts w:ascii="Arial" w:hAnsi="Arial" w:cs="Arial"/>
          <w:b/>
          <w:bCs/>
          <w:spacing w:val="6"/>
        </w:rPr>
        <w:t xml:space="preserve"> (Enforcement)</w:t>
      </w:r>
      <w:r w:rsidR="00455533" w:rsidRPr="00D440CB">
        <w:rPr>
          <w:rFonts w:ascii="Arial" w:hAnsi="Arial" w:cs="Arial"/>
          <w:b/>
          <w:bCs/>
          <w:spacing w:val="6"/>
        </w:rPr>
        <w:t xml:space="preserve"> Regulations</w:t>
      </w:r>
      <w:r w:rsidR="00FF6E47" w:rsidRPr="00D440CB">
        <w:rPr>
          <w:rFonts w:ascii="Arial" w:hAnsi="Arial" w:cs="Arial"/>
          <w:b/>
          <w:bCs/>
          <w:spacing w:val="6"/>
        </w:rPr>
        <w:t xml:space="preserve"> (Northern Ireland)</w:t>
      </w:r>
      <w:r w:rsidR="00455533" w:rsidRPr="00D440CB">
        <w:rPr>
          <w:rFonts w:ascii="Arial" w:hAnsi="Arial" w:cs="Arial"/>
          <w:b/>
          <w:bCs/>
          <w:spacing w:val="6"/>
        </w:rPr>
        <w:t xml:space="preserve"> 20</w:t>
      </w:r>
      <w:r w:rsidR="00C21885" w:rsidRPr="00D440CB">
        <w:rPr>
          <w:rFonts w:ascii="Arial" w:hAnsi="Arial" w:cs="Arial"/>
          <w:b/>
          <w:bCs/>
          <w:spacing w:val="6"/>
        </w:rPr>
        <w:t>1</w:t>
      </w:r>
      <w:r w:rsidR="00F918D8">
        <w:rPr>
          <w:rFonts w:ascii="Arial" w:hAnsi="Arial" w:cs="Arial"/>
          <w:b/>
          <w:bCs/>
          <w:spacing w:val="6"/>
        </w:rPr>
        <w:t>5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4416"/>
        <w:gridCol w:w="2722"/>
        <w:gridCol w:w="2731"/>
      </w:tblGrid>
      <w:tr w:rsidR="008930C1" w:rsidRPr="008951A2" w14:paraId="408FD49C" w14:textId="77777777" w:rsidTr="008930C1">
        <w:trPr>
          <w:trHeight w:hRule="exact" w:val="512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4CB817AD" w14:textId="77777777" w:rsidR="008930C1" w:rsidRPr="008951A2" w:rsidRDefault="008930C1" w:rsidP="000225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4D711613" w14:textId="77777777" w:rsidR="008930C1" w:rsidRPr="008951A2" w:rsidRDefault="008930C1" w:rsidP="0002257B">
            <w:pPr>
              <w:ind w:right="1795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8951A2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Product tested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668A2A9" w14:textId="5EB4280D" w:rsidR="008930C1" w:rsidRPr="008951A2" w:rsidRDefault="008930C1" w:rsidP="0002257B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8951A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No.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samples tested for salmonella</w:t>
            </w: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734D301" w14:textId="77777777" w:rsidR="008930C1" w:rsidRPr="008951A2" w:rsidRDefault="008930C1" w:rsidP="000225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A2">
              <w:rPr>
                <w:rFonts w:ascii="Arial" w:hAnsi="Arial" w:cs="Arial"/>
                <w:b/>
                <w:bCs/>
                <w:sz w:val="20"/>
                <w:szCs w:val="20"/>
              </w:rPr>
              <w:t>No. salmonella positive</w:t>
            </w:r>
          </w:p>
        </w:tc>
      </w:tr>
      <w:tr w:rsidR="008930C1" w:rsidRPr="008951A2" w14:paraId="632F28D1" w14:textId="77777777" w:rsidTr="0002257B">
        <w:trPr>
          <w:trHeight w:hRule="exact" w:val="854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68DC3944" w14:textId="77777777" w:rsidR="008930C1" w:rsidRPr="008951A2" w:rsidRDefault="008930C1" w:rsidP="0002257B">
            <w:pPr>
              <w:ind w:right="12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1A2">
              <w:rPr>
                <w:rFonts w:ascii="Arial" w:hAnsi="Arial" w:cs="Arial"/>
                <w:sz w:val="19"/>
                <w:szCs w:val="19"/>
              </w:rPr>
              <w:t>(a)</w:t>
            </w: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638DC250" w14:textId="0FA68681" w:rsidR="008930C1" w:rsidRPr="009800F9" w:rsidRDefault="008930C1" w:rsidP="0002257B">
            <w:pPr>
              <w:spacing w:before="36"/>
              <w:ind w:left="72" w:right="1116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pacing w:val="-5"/>
                <w:sz w:val="18"/>
                <w:szCs w:val="18"/>
              </w:rPr>
              <w:t>Samples received from approved renderer under the EU Regs 1069/2009 and 142/2011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0646462" w14:textId="77777777" w:rsidR="008930C1" w:rsidRPr="008951A2" w:rsidRDefault="008930C1" w:rsidP="0002257B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66BDDF7" w14:textId="77777777" w:rsidR="008930C1" w:rsidRPr="008951A2" w:rsidRDefault="008930C1" w:rsidP="0002257B">
            <w:pPr>
              <w:rPr>
                <w:rFonts w:ascii="Arial" w:hAnsi="Arial" w:cs="Arial"/>
              </w:rPr>
            </w:pPr>
          </w:p>
        </w:tc>
      </w:tr>
    </w:tbl>
    <w:p w14:paraId="63CB1317" w14:textId="77777777" w:rsidR="00455533" w:rsidRPr="008930C1" w:rsidRDefault="00455533">
      <w:pPr>
        <w:spacing w:after="268" w:line="20" w:lineRule="exact"/>
        <w:ind w:right="23"/>
        <w:rPr>
          <w:rFonts w:ascii="Arial" w:hAnsi="Arial" w:cs="Arial"/>
          <w:sz w:val="18"/>
          <w:szCs w:val="18"/>
        </w:rPr>
      </w:pPr>
    </w:p>
    <w:p w14:paraId="1FF860A1" w14:textId="684D79EB" w:rsidR="008951A2" w:rsidRPr="00310F52" w:rsidRDefault="009800F9" w:rsidP="00310F52">
      <w:pPr>
        <w:spacing w:line="201" w:lineRule="auto"/>
        <w:rPr>
          <w:rFonts w:ascii="Arial" w:hAnsi="Arial" w:cs="Arial"/>
          <w:b/>
          <w:bCs/>
          <w:spacing w:val="18"/>
        </w:rPr>
      </w:pPr>
      <w:r>
        <w:rPr>
          <w:rFonts w:ascii="Arial" w:hAnsi="Arial" w:cs="Arial"/>
          <w:b/>
          <w:bCs/>
          <w:spacing w:val="18"/>
        </w:rPr>
        <w:t>5</w:t>
      </w:r>
      <w:r w:rsidR="00D440CB">
        <w:rPr>
          <w:rFonts w:ascii="Arial" w:hAnsi="Arial" w:cs="Arial"/>
          <w:b/>
          <w:bCs/>
          <w:spacing w:val="18"/>
        </w:rPr>
        <w:t xml:space="preserve">. </w:t>
      </w:r>
      <w:r w:rsidR="00FF6E47" w:rsidRPr="00D440CB">
        <w:rPr>
          <w:rFonts w:ascii="Arial" w:hAnsi="Arial" w:cs="Arial"/>
          <w:b/>
          <w:bCs/>
          <w:spacing w:val="18"/>
        </w:rPr>
        <w:t xml:space="preserve">The </w:t>
      </w:r>
      <w:r w:rsidR="00142E40" w:rsidRPr="00D440CB">
        <w:rPr>
          <w:rFonts w:ascii="Arial" w:hAnsi="Arial" w:cs="Arial"/>
          <w:b/>
          <w:bCs/>
          <w:spacing w:val="18"/>
        </w:rPr>
        <w:t>Zoono</w:t>
      </w:r>
      <w:r w:rsidR="00455533" w:rsidRPr="00D440CB">
        <w:rPr>
          <w:rFonts w:ascii="Arial" w:hAnsi="Arial" w:cs="Arial"/>
          <w:b/>
          <w:bCs/>
          <w:spacing w:val="18"/>
        </w:rPr>
        <w:t>ses Order</w:t>
      </w:r>
      <w:r w:rsidR="00FF6E47" w:rsidRPr="00D440CB">
        <w:rPr>
          <w:rFonts w:ascii="Arial" w:hAnsi="Arial" w:cs="Arial"/>
          <w:b/>
          <w:bCs/>
          <w:spacing w:val="18"/>
        </w:rPr>
        <w:t xml:space="preserve"> (Northern Ireland)</w:t>
      </w:r>
      <w:r w:rsidR="00455533" w:rsidRPr="00D440CB">
        <w:rPr>
          <w:rFonts w:ascii="Arial" w:hAnsi="Arial" w:cs="Arial"/>
          <w:b/>
          <w:bCs/>
          <w:spacing w:val="18"/>
        </w:rPr>
        <w:t xml:space="preserve"> 19</w:t>
      </w:r>
      <w:r w:rsidR="00FF6E47" w:rsidRPr="00D440CB">
        <w:rPr>
          <w:rFonts w:ascii="Arial" w:hAnsi="Arial" w:cs="Arial"/>
          <w:b/>
          <w:bCs/>
          <w:spacing w:val="18"/>
        </w:rPr>
        <w:t>91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4416"/>
        <w:gridCol w:w="2722"/>
        <w:gridCol w:w="2731"/>
      </w:tblGrid>
      <w:tr w:rsidR="00455533" w:rsidRPr="008951A2" w14:paraId="3A7B8020" w14:textId="77777777" w:rsidTr="00687D0D">
        <w:trPr>
          <w:trHeight w:hRule="exact" w:val="442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55163968" w14:textId="77777777" w:rsidR="00455533" w:rsidRPr="008951A2" w:rsidRDefault="00455533" w:rsidP="00687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50A52332" w14:textId="77777777" w:rsidR="00455533" w:rsidRPr="008951A2" w:rsidRDefault="00455533" w:rsidP="00D440CB">
            <w:pPr>
              <w:ind w:right="1795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8951A2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Product tested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A44275A" w14:textId="38BFB978" w:rsidR="00455533" w:rsidRPr="008951A2" w:rsidRDefault="00455533" w:rsidP="00570631">
            <w:pPr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8951A2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No. of samples tested</w:t>
            </w: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3A6A101" w14:textId="2E3B06B0" w:rsidR="00455533" w:rsidRPr="008951A2" w:rsidRDefault="00455533" w:rsidP="00570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A2">
              <w:rPr>
                <w:rFonts w:ascii="Arial" w:hAnsi="Arial" w:cs="Arial"/>
                <w:b/>
                <w:bCs/>
                <w:sz w:val="20"/>
                <w:szCs w:val="20"/>
              </w:rPr>
              <w:t>No. salmonella positive</w:t>
            </w:r>
          </w:p>
        </w:tc>
      </w:tr>
      <w:tr w:rsidR="00455533" w:rsidRPr="008951A2" w14:paraId="068D3F80" w14:textId="77777777" w:rsidTr="00687D0D">
        <w:trPr>
          <w:trHeight w:hRule="exact" w:val="854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2EEF2085" w14:textId="77777777" w:rsidR="00455533" w:rsidRPr="009800F9" w:rsidRDefault="00455533" w:rsidP="00687D0D">
            <w:pPr>
              <w:ind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26BF6071" w14:textId="7A9F5AA7" w:rsidR="00455533" w:rsidRPr="009800F9" w:rsidRDefault="00455533" w:rsidP="00687D0D">
            <w:pPr>
              <w:spacing w:before="36"/>
              <w:ind w:left="72" w:right="1116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pacing w:val="-5"/>
                <w:sz w:val="18"/>
                <w:szCs w:val="18"/>
              </w:rPr>
              <w:t>Samples received from other premises (</w:t>
            </w:r>
            <w:r w:rsidR="00F918D8" w:rsidRPr="009800F9">
              <w:rPr>
                <w:rFonts w:ascii="Arial" w:hAnsi="Arial" w:cs="Arial"/>
                <w:spacing w:val="-5"/>
                <w:sz w:val="18"/>
                <w:szCs w:val="18"/>
              </w:rPr>
              <w:t>e.g.,</w:t>
            </w:r>
            <w:r w:rsidRPr="009800F9">
              <w:rPr>
                <w:rFonts w:ascii="Arial" w:hAnsi="Arial" w:cs="Arial"/>
                <w:spacing w:val="-5"/>
                <w:sz w:val="18"/>
                <w:szCs w:val="18"/>
              </w:rPr>
              <w:t xml:space="preserve"> a compounder) for other reasons </w:t>
            </w:r>
            <w:r w:rsidRPr="009800F9">
              <w:rPr>
                <w:rFonts w:ascii="Arial" w:hAnsi="Arial" w:cs="Arial"/>
                <w:sz w:val="18"/>
                <w:szCs w:val="18"/>
              </w:rPr>
              <w:t>(</w:t>
            </w:r>
            <w:r w:rsidR="00F918D8" w:rsidRPr="009800F9">
              <w:rPr>
                <w:rFonts w:ascii="Arial" w:hAnsi="Arial" w:cs="Arial"/>
                <w:sz w:val="18"/>
                <w:szCs w:val="18"/>
              </w:rPr>
              <w:t>e.g.,</w:t>
            </w:r>
            <w:r w:rsidRPr="009800F9">
              <w:rPr>
                <w:rFonts w:ascii="Arial" w:hAnsi="Arial" w:cs="Arial"/>
                <w:sz w:val="18"/>
                <w:szCs w:val="18"/>
              </w:rPr>
              <w:t xml:space="preserve"> code of practice)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E38587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186418B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7E47D6E8" w14:textId="77777777" w:rsidTr="00687D0D">
        <w:trPr>
          <w:cantSplit/>
          <w:trHeight w:hRule="exact" w:val="854"/>
        </w:trPr>
        <w:tc>
          <w:tcPr>
            <w:tcW w:w="51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14:paraId="73C9C858" w14:textId="77777777" w:rsidR="00455533" w:rsidRPr="009800F9" w:rsidRDefault="00455533" w:rsidP="00687D0D">
            <w:pPr>
              <w:ind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1F17D6AD" w14:textId="77777777" w:rsidR="00455533" w:rsidRPr="009800F9" w:rsidRDefault="00455533" w:rsidP="00687D0D">
            <w:pPr>
              <w:numPr>
                <w:ilvl w:val="0"/>
                <w:numId w:val="3"/>
              </w:numPr>
              <w:tabs>
                <w:tab w:val="clear" w:pos="432"/>
                <w:tab w:val="num" w:pos="514"/>
              </w:tabs>
              <w:spacing w:before="36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9800F9">
              <w:rPr>
                <w:rFonts w:ascii="Arial" w:hAnsi="Arial" w:cs="Arial"/>
                <w:spacing w:val="20"/>
                <w:sz w:val="18"/>
                <w:szCs w:val="18"/>
              </w:rPr>
              <w:t>Vegetable materials:</w:t>
            </w:r>
          </w:p>
          <w:p w14:paraId="70936451" w14:textId="078E17A5" w:rsidR="00455533" w:rsidRPr="009800F9" w:rsidRDefault="00687D0D" w:rsidP="00687D0D">
            <w:pPr>
              <w:spacing w:line="201" w:lineRule="auto"/>
              <w:ind w:right="1795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0CB" w:rsidRPr="009800F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55533" w:rsidRPr="009800F9">
              <w:rPr>
                <w:rFonts w:ascii="Arial" w:hAnsi="Arial" w:cs="Arial"/>
                <w:sz w:val="18"/>
                <w:szCs w:val="18"/>
              </w:rPr>
              <w:t>Oil extracted seed meals</w:t>
            </w:r>
          </w:p>
          <w:p w14:paraId="617C5D7A" w14:textId="31934413" w:rsidR="00455533" w:rsidRPr="009800F9" w:rsidRDefault="00687D0D" w:rsidP="00687D0D">
            <w:pPr>
              <w:ind w:right="715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40CB" w:rsidRPr="009800F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55533" w:rsidRPr="009800F9">
              <w:rPr>
                <w:rFonts w:ascii="Arial" w:hAnsi="Arial" w:cs="Arial"/>
                <w:sz w:val="18"/>
                <w:szCs w:val="18"/>
              </w:rPr>
              <w:t>(rape, sunflower, linseed, soya, palm)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B1AFA71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506BB2F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4F1FD10B" w14:textId="77777777" w:rsidTr="00687D0D">
        <w:trPr>
          <w:cantSplit/>
          <w:trHeight w:hRule="exact" w:val="399"/>
        </w:trPr>
        <w:tc>
          <w:tcPr>
            <w:tcW w:w="51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250C8482" w14:textId="77777777" w:rsidR="00455533" w:rsidRPr="009800F9" w:rsidRDefault="00455533" w:rsidP="00687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6C443D60" w14:textId="77777777" w:rsidR="00455533" w:rsidRPr="009800F9" w:rsidRDefault="00455533" w:rsidP="00687D0D">
            <w:pPr>
              <w:numPr>
                <w:ilvl w:val="0"/>
                <w:numId w:val="3"/>
              </w:numPr>
              <w:tabs>
                <w:tab w:val="clear" w:pos="432"/>
                <w:tab w:val="num" w:pos="514"/>
              </w:tabs>
              <w:rPr>
                <w:rFonts w:ascii="Arial" w:hAnsi="Arial" w:cs="Arial"/>
                <w:spacing w:val="13"/>
                <w:sz w:val="18"/>
                <w:szCs w:val="18"/>
              </w:rPr>
            </w:pPr>
            <w:r w:rsidRPr="009800F9">
              <w:rPr>
                <w:rFonts w:ascii="Arial" w:hAnsi="Arial" w:cs="Arial"/>
                <w:spacing w:val="13"/>
                <w:sz w:val="18"/>
                <w:szCs w:val="18"/>
              </w:rPr>
              <w:t>All other products of vegetable origin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0F37707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729F16D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0C81D9AA" w14:textId="77777777" w:rsidTr="00687D0D">
        <w:trPr>
          <w:cantSplit/>
          <w:trHeight w:hRule="exact" w:val="696"/>
        </w:trPr>
        <w:tc>
          <w:tcPr>
            <w:tcW w:w="51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14:paraId="12A362CC" w14:textId="77777777" w:rsidR="00455533" w:rsidRPr="009800F9" w:rsidRDefault="00455533" w:rsidP="00687D0D">
            <w:pPr>
              <w:ind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2111F0BF" w14:textId="77777777" w:rsidR="00455533" w:rsidRPr="009800F9" w:rsidRDefault="00455533" w:rsidP="00687D0D">
            <w:pPr>
              <w:spacing w:before="36"/>
              <w:ind w:left="82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Compound feed:</w:t>
            </w:r>
          </w:p>
          <w:p w14:paraId="484D918C" w14:textId="77777777" w:rsidR="00455533" w:rsidRPr="009800F9" w:rsidRDefault="00455533" w:rsidP="00687D0D">
            <w:pPr>
              <w:numPr>
                <w:ilvl w:val="0"/>
                <w:numId w:val="4"/>
              </w:numPr>
              <w:tabs>
                <w:tab w:val="clear" w:pos="360"/>
                <w:tab w:val="num" w:pos="442"/>
              </w:tabs>
              <w:spacing w:before="72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pig and poultry meals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2D5909B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61987F7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12B64D92" w14:textId="77777777" w:rsidTr="00687D0D">
        <w:trPr>
          <w:cantSplit/>
          <w:trHeight w:hRule="exact" w:val="398"/>
        </w:trPr>
        <w:tc>
          <w:tcPr>
            <w:tcW w:w="518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14:paraId="6C87F472" w14:textId="77777777" w:rsidR="00455533" w:rsidRPr="009800F9" w:rsidRDefault="00455533" w:rsidP="00687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36B9A144" w14:textId="77777777" w:rsidR="00455533" w:rsidRPr="009800F9" w:rsidRDefault="00455533" w:rsidP="00687D0D">
            <w:pPr>
              <w:numPr>
                <w:ilvl w:val="0"/>
                <w:numId w:val="4"/>
              </w:numPr>
              <w:tabs>
                <w:tab w:val="clear" w:pos="360"/>
                <w:tab w:val="num" w:pos="442"/>
              </w:tabs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poultry extrusions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A6C7E41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F344133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663445DC" w14:textId="77777777" w:rsidTr="00687D0D">
        <w:trPr>
          <w:cantSplit/>
          <w:trHeight w:hRule="exact" w:val="399"/>
        </w:trPr>
        <w:tc>
          <w:tcPr>
            <w:tcW w:w="518" w:type="dxa"/>
            <w:vMerge/>
            <w:tcBorders>
              <w:top w:val="nil"/>
              <w:left w:val="single" w:sz="5" w:space="0" w:color="auto"/>
              <w:bottom w:val="nil"/>
              <w:right w:val="nil"/>
            </w:tcBorders>
            <w:vAlign w:val="center"/>
          </w:tcPr>
          <w:p w14:paraId="76CAA03E" w14:textId="77777777" w:rsidR="00455533" w:rsidRPr="009800F9" w:rsidRDefault="00455533" w:rsidP="00687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5672724B" w14:textId="77777777" w:rsidR="00455533" w:rsidRPr="009800F9" w:rsidRDefault="00455533" w:rsidP="00687D0D">
            <w:pPr>
              <w:numPr>
                <w:ilvl w:val="0"/>
                <w:numId w:val="4"/>
              </w:numPr>
              <w:tabs>
                <w:tab w:val="clear" w:pos="360"/>
                <w:tab w:val="num" w:pos="442"/>
              </w:tabs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pig extrusions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F97862D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30371DE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0757ADF3" w14:textId="77777777" w:rsidTr="00687D0D">
        <w:trPr>
          <w:cantSplit/>
          <w:trHeight w:hRule="exact" w:val="393"/>
        </w:trPr>
        <w:tc>
          <w:tcPr>
            <w:tcW w:w="518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7E68FEA1" w14:textId="77777777" w:rsidR="00455533" w:rsidRPr="009800F9" w:rsidRDefault="00455533" w:rsidP="00687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6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1CFD7468" w14:textId="77777777" w:rsidR="00455533" w:rsidRPr="009800F9" w:rsidRDefault="00455533" w:rsidP="00687D0D">
            <w:pPr>
              <w:numPr>
                <w:ilvl w:val="0"/>
                <w:numId w:val="4"/>
              </w:numPr>
              <w:tabs>
                <w:tab w:val="clear" w:pos="360"/>
                <w:tab w:val="num" w:pos="442"/>
              </w:tabs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9800F9">
              <w:rPr>
                <w:rFonts w:ascii="Arial" w:hAnsi="Arial" w:cs="Arial"/>
                <w:spacing w:val="2"/>
                <w:sz w:val="18"/>
                <w:szCs w:val="18"/>
              </w:rPr>
              <w:t>ruminant compounds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2676E75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5054C95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1B1E5098" w14:textId="77777777" w:rsidTr="00687D0D">
        <w:trPr>
          <w:trHeight w:hRule="exact" w:val="399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8F122" w14:textId="77777777" w:rsidR="00455533" w:rsidRPr="009800F9" w:rsidRDefault="00455533" w:rsidP="00687D0D">
            <w:pPr>
              <w:ind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(d)</w:t>
            </w:r>
          </w:p>
        </w:tc>
        <w:tc>
          <w:tcPr>
            <w:tcW w:w="4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707857C" w14:textId="77777777" w:rsidR="00455533" w:rsidRPr="009800F9" w:rsidRDefault="00455533" w:rsidP="00687D0D">
            <w:pPr>
              <w:ind w:left="82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Protein concentrates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98C19C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D48562A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7F245509" w14:textId="77777777" w:rsidTr="00687D0D">
        <w:trPr>
          <w:trHeight w:hRule="exact" w:val="398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0687B2" w14:textId="77777777" w:rsidR="00455533" w:rsidRPr="009800F9" w:rsidRDefault="00455533" w:rsidP="00687D0D">
            <w:pPr>
              <w:ind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(e)</w:t>
            </w:r>
          </w:p>
        </w:tc>
        <w:tc>
          <w:tcPr>
            <w:tcW w:w="4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90A583" w14:textId="77777777" w:rsidR="00455533" w:rsidRPr="009800F9" w:rsidRDefault="00455533" w:rsidP="00687D0D">
            <w:pPr>
              <w:ind w:left="82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9800F9">
              <w:rPr>
                <w:rFonts w:ascii="Arial" w:hAnsi="Arial" w:cs="Arial"/>
                <w:spacing w:val="1"/>
                <w:sz w:val="18"/>
                <w:szCs w:val="18"/>
              </w:rPr>
              <w:t>Minerals/Vitamins/Other additives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62A5128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07838B5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  <w:tr w:rsidR="00455533" w:rsidRPr="008951A2" w14:paraId="4D97246B" w14:textId="77777777" w:rsidTr="00687D0D">
        <w:trPr>
          <w:trHeight w:hRule="exact" w:val="408"/>
        </w:trPr>
        <w:tc>
          <w:tcPr>
            <w:tcW w:w="5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FDF3FF1" w14:textId="77777777" w:rsidR="00455533" w:rsidRPr="009800F9" w:rsidRDefault="00455533" w:rsidP="00687D0D">
            <w:pPr>
              <w:ind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(f)</w:t>
            </w:r>
          </w:p>
        </w:tc>
        <w:tc>
          <w:tcPr>
            <w:tcW w:w="4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2A4DC31" w14:textId="77777777" w:rsidR="00455533" w:rsidRPr="009800F9" w:rsidRDefault="00455533" w:rsidP="00687D0D">
            <w:pPr>
              <w:ind w:left="82"/>
              <w:rPr>
                <w:rFonts w:ascii="Arial" w:hAnsi="Arial" w:cs="Arial"/>
                <w:sz w:val="18"/>
                <w:szCs w:val="18"/>
              </w:rPr>
            </w:pPr>
            <w:r w:rsidRPr="009800F9">
              <w:rPr>
                <w:rFonts w:ascii="Arial" w:hAnsi="Arial" w:cs="Arial"/>
                <w:sz w:val="18"/>
                <w:szCs w:val="18"/>
              </w:rPr>
              <w:t>Pet Food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99FFCE6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  <w:tc>
          <w:tcPr>
            <w:tcW w:w="27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B5C6C3" w14:textId="77777777" w:rsidR="00455533" w:rsidRPr="008951A2" w:rsidRDefault="00455533" w:rsidP="00687D0D">
            <w:pPr>
              <w:rPr>
                <w:rFonts w:ascii="Arial" w:hAnsi="Arial" w:cs="Arial"/>
              </w:rPr>
            </w:pPr>
          </w:p>
        </w:tc>
      </w:tr>
    </w:tbl>
    <w:p w14:paraId="3A5D0732" w14:textId="77777777" w:rsidR="00455533" w:rsidRPr="008951A2" w:rsidRDefault="00455533" w:rsidP="008930C1">
      <w:pPr>
        <w:spacing w:after="393" w:line="20" w:lineRule="exact"/>
        <w:ind w:right="14"/>
        <w:rPr>
          <w:rFonts w:ascii="Arial" w:hAnsi="Arial" w:cs="Arial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4729"/>
        <w:gridCol w:w="1172"/>
        <w:gridCol w:w="2945"/>
      </w:tblGrid>
      <w:tr w:rsidR="0087440B" w:rsidRPr="008951A2" w14:paraId="482F82EA" w14:textId="77777777" w:rsidTr="008930C1">
        <w:trPr>
          <w:trHeight w:val="479"/>
        </w:trPr>
        <w:tc>
          <w:tcPr>
            <w:tcW w:w="2002" w:type="dxa"/>
            <w:tcBorders>
              <w:right w:val="single" w:sz="4" w:space="0" w:color="auto"/>
            </w:tcBorders>
            <w:vAlign w:val="bottom"/>
          </w:tcPr>
          <w:p w14:paraId="1DE9D957" w14:textId="77777777" w:rsidR="0087440B" w:rsidRPr="008951A2" w:rsidRDefault="0087440B" w:rsidP="003B7132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</w:rPr>
            </w:pPr>
            <w:r w:rsidRPr="008951A2">
              <w:rPr>
                <w:rFonts w:ascii="Arial" w:hAnsi="Arial" w:cs="Arial"/>
                <w:color w:val="231F20"/>
                <w:sz w:val="22"/>
                <w:szCs w:val="22"/>
              </w:rPr>
              <w:t>Signed: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FB8" w14:textId="77777777" w:rsidR="0087440B" w:rsidRPr="008951A2" w:rsidRDefault="0087440B" w:rsidP="003B7132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5329C3" w14:textId="77777777" w:rsidR="0087440B" w:rsidRPr="008951A2" w:rsidRDefault="0087440B" w:rsidP="003B7132">
            <w:pPr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8951A2">
              <w:rPr>
                <w:rFonts w:ascii="Arial" w:hAnsi="Arial" w:cs="Arial"/>
                <w:color w:val="231F20"/>
                <w:sz w:val="22"/>
                <w:szCs w:val="22"/>
              </w:rPr>
              <w:t>Date: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0877" w14:textId="77777777" w:rsidR="0087440B" w:rsidRPr="008951A2" w:rsidRDefault="0087440B" w:rsidP="003B7132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13"/>
              <w:ind w:left="113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87440B" w:rsidRPr="008951A2" w14:paraId="59349422" w14:textId="77777777" w:rsidTr="008930C1">
        <w:trPr>
          <w:trHeight w:val="52"/>
        </w:trPr>
        <w:tc>
          <w:tcPr>
            <w:tcW w:w="2002" w:type="dxa"/>
          </w:tcPr>
          <w:p w14:paraId="61BE21FF" w14:textId="77777777" w:rsidR="0087440B" w:rsidRPr="008951A2" w:rsidRDefault="0087440B" w:rsidP="003B7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14:paraId="562B2F6B" w14:textId="77777777" w:rsidR="0087440B" w:rsidRPr="008951A2" w:rsidRDefault="0087440B" w:rsidP="003B7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7" w:type="dxa"/>
            <w:gridSpan w:val="2"/>
          </w:tcPr>
          <w:p w14:paraId="51C6F868" w14:textId="77777777" w:rsidR="0087440B" w:rsidRPr="008951A2" w:rsidRDefault="0087440B" w:rsidP="003B71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40B" w:rsidRPr="008951A2" w14:paraId="4E5DEC94" w14:textId="77777777" w:rsidTr="008930C1">
        <w:trPr>
          <w:trHeight w:val="373"/>
        </w:trPr>
        <w:tc>
          <w:tcPr>
            <w:tcW w:w="2002" w:type="dxa"/>
            <w:tcBorders>
              <w:right w:val="single" w:sz="4" w:space="0" w:color="auto"/>
            </w:tcBorders>
            <w:vAlign w:val="bottom"/>
          </w:tcPr>
          <w:p w14:paraId="5123BAD6" w14:textId="77777777" w:rsidR="0087440B" w:rsidRPr="008951A2" w:rsidRDefault="0087440B" w:rsidP="003B7132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</w:rPr>
            </w:pPr>
            <w:r w:rsidRPr="008951A2">
              <w:rPr>
                <w:rFonts w:ascii="Arial" w:hAnsi="Arial" w:cs="Arial"/>
                <w:color w:val="231F20"/>
                <w:sz w:val="22"/>
                <w:szCs w:val="22"/>
              </w:rPr>
              <w:t>Name in</w:t>
            </w:r>
            <w:r w:rsidRPr="008951A2">
              <w:rPr>
                <w:rFonts w:ascii="Arial" w:hAnsi="Arial" w:cs="Arial"/>
                <w:color w:val="231F20"/>
                <w:sz w:val="22"/>
                <w:szCs w:val="22"/>
              </w:rPr>
              <w:br/>
              <w:t>BLOCK letters: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7F74" w14:textId="77777777" w:rsidR="0087440B" w:rsidRPr="008951A2" w:rsidRDefault="0087440B" w:rsidP="003B7132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13"/>
              <w:ind w:left="113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FD6B92" w14:textId="77777777" w:rsidR="0087440B" w:rsidRPr="008951A2" w:rsidRDefault="0087440B" w:rsidP="003B7132">
            <w:pPr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8951A2">
              <w:rPr>
                <w:rFonts w:ascii="Arial" w:hAnsi="Arial" w:cs="Arial"/>
                <w:color w:val="231F20"/>
                <w:sz w:val="22"/>
                <w:szCs w:val="22"/>
              </w:rPr>
              <w:t>Status: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7F22" w14:textId="77777777" w:rsidR="0087440B" w:rsidRPr="008951A2" w:rsidRDefault="0087440B" w:rsidP="003B7132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13"/>
              <w:ind w:left="113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</w:tbl>
    <w:p w14:paraId="5EE61B74" w14:textId="77777777" w:rsidR="00BB0D9C" w:rsidRDefault="00BB0D9C" w:rsidP="00BB0D9C">
      <w:pPr>
        <w:autoSpaceDE w:val="0"/>
        <w:autoSpaceDN w:val="0"/>
        <w:adjustRightInd w:val="0"/>
        <w:spacing w:before="200"/>
        <w:contextualSpacing/>
        <w:jc w:val="center"/>
        <w:rPr>
          <w:rFonts w:ascii="Arial" w:hAnsi="Arial" w:cs="Arial"/>
          <w:b/>
          <w:bCs/>
          <w:color w:val="231F20"/>
        </w:rPr>
      </w:pPr>
    </w:p>
    <w:p w14:paraId="208C68B8" w14:textId="13332C88" w:rsidR="00455533" w:rsidRPr="00BB0D9C" w:rsidRDefault="0087440B" w:rsidP="00310F52">
      <w:pPr>
        <w:autoSpaceDE w:val="0"/>
        <w:autoSpaceDN w:val="0"/>
        <w:adjustRightInd w:val="0"/>
        <w:spacing w:before="200"/>
        <w:contextualSpacing/>
        <w:jc w:val="center"/>
        <w:rPr>
          <w:rFonts w:ascii="Arial" w:hAnsi="Arial" w:cs="Arial"/>
          <w:color w:val="0000FF"/>
          <w:u w:val="single"/>
        </w:rPr>
      </w:pPr>
      <w:r w:rsidRPr="008930C1">
        <w:rPr>
          <w:rFonts w:ascii="Arial" w:hAnsi="Arial" w:cs="Arial"/>
          <w:b/>
          <w:bCs/>
          <w:color w:val="231F20"/>
        </w:rPr>
        <w:t xml:space="preserve">Please return your completed form </w:t>
      </w:r>
      <w:r w:rsidR="00E22D59">
        <w:rPr>
          <w:rFonts w:ascii="Arial" w:hAnsi="Arial" w:cs="Arial"/>
          <w:b/>
          <w:bCs/>
          <w:color w:val="231F20"/>
        </w:rPr>
        <w:t>(</w:t>
      </w:r>
      <w:r w:rsidRPr="008930C1">
        <w:rPr>
          <w:rFonts w:ascii="Arial" w:hAnsi="Arial" w:cs="Arial"/>
          <w:b/>
          <w:bCs/>
          <w:color w:val="231F20"/>
        </w:rPr>
        <w:t>including a NIL return</w:t>
      </w:r>
      <w:r w:rsidR="00E22D59">
        <w:rPr>
          <w:rFonts w:ascii="Arial" w:hAnsi="Arial" w:cs="Arial"/>
          <w:b/>
          <w:bCs/>
          <w:color w:val="231F20"/>
        </w:rPr>
        <w:t>)</w:t>
      </w:r>
      <w:r w:rsidRPr="008930C1">
        <w:rPr>
          <w:rFonts w:ascii="Arial" w:hAnsi="Arial" w:cs="Arial"/>
          <w:b/>
          <w:bCs/>
          <w:color w:val="231F20"/>
        </w:rPr>
        <w:t xml:space="preserve"> </w:t>
      </w:r>
      <w:r w:rsidR="008951A2" w:rsidRPr="008930C1">
        <w:rPr>
          <w:rFonts w:ascii="Arial" w:hAnsi="Arial" w:cs="Arial"/>
          <w:b/>
          <w:bCs/>
          <w:color w:val="231F20"/>
        </w:rPr>
        <w:t xml:space="preserve">via </w:t>
      </w:r>
      <w:r w:rsidR="00C04C25" w:rsidRPr="008930C1">
        <w:rPr>
          <w:rFonts w:ascii="Arial" w:hAnsi="Arial" w:cs="Arial"/>
          <w:b/>
          <w:bCs/>
          <w:color w:val="231F20"/>
        </w:rPr>
        <w:t xml:space="preserve">email to </w:t>
      </w:r>
      <w:hyperlink r:id="rId10" w:history="1">
        <w:r w:rsidR="008930C1" w:rsidRPr="008930C1">
          <w:rPr>
            <w:rStyle w:val="Hyperlink"/>
            <w:rFonts w:ascii="Arial" w:hAnsi="Arial" w:cs="Arial"/>
          </w:rPr>
          <w:t>ADC@daera-ni.gov.uk</w:t>
        </w:r>
      </w:hyperlink>
    </w:p>
    <w:sectPr w:rsidR="00455533" w:rsidRPr="00BB0D9C" w:rsidSect="002A6011">
      <w:type w:val="continuous"/>
      <w:pgSz w:w="11918" w:h="16854"/>
      <w:pgMar w:top="564" w:right="489" w:bottom="136" w:left="54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D6E5" w14:textId="77777777" w:rsidR="00C36B4C" w:rsidRDefault="00C36B4C" w:rsidP="00BB0D9C">
      <w:r>
        <w:separator/>
      </w:r>
    </w:p>
  </w:endnote>
  <w:endnote w:type="continuationSeparator" w:id="0">
    <w:p w14:paraId="3E0CDA34" w14:textId="77777777" w:rsidR="00C36B4C" w:rsidRDefault="00C36B4C" w:rsidP="00BB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A7B6" w14:textId="6ACE44EE" w:rsidR="00BB0D9C" w:rsidRPr="00BB0D9C" w:rsidRDefault="00BB0D9C" w:rsidP="00BB0D9C">
    <w:pPr>
      <w:tabs>
        <w:tab w:val="left" w:leader="underscore" w:pos="10773"/>
      </w:tabs>
      <w:spacing w:before="144" w:line="283" w:lineRule="auto"/>
      <w:ind w:right="2232"/>
      <w:rPr>
        <w:rFonts w:ascii="Arial" w:hAnsi="Arial" w:cs="Arial"/>
        <w:color w:val="FFFFFF"/>
        <w:sz w:val="16"/>
        <w:szCs w:val="16"/>
        <w:shd w:val="clear" w:color="auto" w:fill="221F20"/>
      </w:rPr>
    </w:pPr>
    <w:r w:rsidRPr="008930C1">
      <w:rPr>
        <w:rFonts w:ascii="Arial" w:hAnsi="Arial" w:cs="Arial"/>
        <w:spacing w:val="4"/>
        <w:sz w:val="16"/>
        <w:szCs w:val="16"/>
      </w:rPr>
      <w:t>ABPRNI LAB (Rev. 0</w:t>
    </w:r>
    <w:r w:rsidR="00310F52">
      <w:rPr>
        <w:rFonts w:ascii="Arial" w:hAnsi="Arial" w:cs="Arial"/>
        <w:spacing w:val="4"/>
        <w:sz w:val="16"/>
        <w:szCs w:val="16"/>
      </w:rPr>
      <w:t>6</w:t>
    </w:r>
    <w:r w:rsidRPr="008930C1">
      <w:rPr>
        <w:rFonts w:ascii="Arial" w:hAnsi="Arial" w:cs="Arial"/>
        <w:spacing w:val="4"/>
        <w:sz w:val="16"/>
        <w:szCs w:val="16"/>
      </w:rPr>
      <w:t>/2024)</w:t>
    </w:r>
    <w:r w:rsidRPr="008930C1">
      <w:rPr>
        <w:rFonts w:ascii="Arial" w:hAnsi="Arial" w:cs="Arial"/>
        <w:color w:val="FFFFFF"/>
        <w:spacing w:val="4"/>
        <w:sz w:val="16"/>
        <w:szCs w:val="16"/>
        <w:shd w:val="clear" w:color="auto" w:fill="221F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826C9" w14:textId="77777777" w:rsidR="00C36B4C" w:rsidRDefault="00C36B4C" w:rsidP="00BB0D9C">
      <w:r>
        <w:separator/>
      </w:r>
    </w:p>
  </w:footnote>
  <w:footnote w:type="continuationSeparator" w:id="0">
    <w:p w14:paraId="5A39794A" w14:textId="77777777" w:rsidR="00C36B4C" w:rsidRDefault="00C36B4C" w:rsidP="00BB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1DDC"/>
    <w:multiLevelType w:val="singleLevel"/>
    <w:tmpl w:val="3F5F9AC8"/>
    <w:lvl w:ilvl="0">
      <w:numFmt w:val="bullet"/>
      <w:lvlText w:val="·"/>
      <w:lvlJc w:val="left"/>
      <w:pPr>
        <w:tabs>
          <w:tab w:val="num" w:pos="360"/>
        </w:tabs>
        <w:ind w:left="82"/>
      </w:pPr>
      <w:rPr>
        <w:rFonts w:ascii="Symbol" w:hAnsi="Symbol" w:cs="Symbol"/>
        <w:snapToGrid/>
        <w:sz w:val="19"/>
        <w:szCs w:val="19"/>
      </w:rPr>
    </w:lvl>
  </w:abstractNum>
  <w:abstractNum w:abstractNumId="1" w15:restartNumberingAfterBreak="0">
    <w:nsid w:val="03D68F61"/>
    <w:multiLevelType w:val="singleLevel"/>
    <w:tmpl w:val="68EF9C1A"/>
    <w:lvl w:ilvl="0">
      <w:start w:val="1"/>
      <w:numFmt w:val="lowerRoman"/>
      <w:lvlText w:val="(%1)"/>
      <w:lvlJc w:val="left"/>
      <w:pPr>
        <w:tabs>
          <w:tab w:val="num" w:pos="432"/>
        </w:tabs>
        <w:ind w:left="82"/>
      </w:pPr>
      <w:rPr>
        <w:rFonts w:ascii="Tahoma" w:hAnsi="Tahoma" w:cs="Tahoma"/>
        <w:snapToGrid/>
        <w:spacing w:val="20"/>
        <w:sz w:val="19"/>
        <w:szCs w:val="19"/>
      </w:rPr>
    </w:lvl>
  </w:abstractNum>
  <w:abstractNum w:abstractNumId="2" w15:restartNumberingAfterBreak="0">
    <w:nsid w:val="04DD4244"/>
    <w:multiLevelType w:val="hybridMultilevel"/>
    <w:tmpl w:val="915A9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8C75"/>
    <w:multiLevelType w:val="singleLevel"/>
    <w:tmpl w:val="601C734F"/>
    <w:lvl w:ilvl="0">
      <w:start w:val="1"/>
      <w:numFmt w:val="decimal"/>
      <w:lvlText w:val="%1."/>
      <w:lvlJc w:val="left"/>
      <w:pPr>
        <w:tabs>
          <w:tab w:val="num" w:pos="504"/>
        </w:tabs>
        <w:ind w:left="576" w:hanging="504"/>
      </w:pPr>
      <w:rPr>
        <w:rFonts w:ascii="Tahoma" w:hAnsi="Tahoma" w:cs="Tahoma"/>
        <w:b/>
        <w:bCs/>
        <w:snapToGrid/>
        <w:sz w:val="23"/>
        <w:szCs w:val="23"/>
      </w:rPr>
    </w:lvl>
  </w:abstractNum>
  <w:abstractNum w:abstractNumId="4" w15:restartNumberingAfterBreak="0">
    <w:nsid w:val="0CCD3A7F"/>
    <w:multiLevelType w:val="hybridMultilevel"/>
    <w:tmpl w:val="93E40A5A"/>
    <w:lvl w:ilvl="0" w:tplc="D3B0B768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7B25BB8"/>
    <w:multiLevelType w:val="hybridMultilevel"/>
    <w:tmpl w:val="9A74F23E"/>
    <w:lvl w:ilvl="0" w:tplc="4D5C576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06273569">
    <w:abstractNumId w:val="3"/>
  </w:num>
  <w:num w:numId="2" w16cid:durableId="328866839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576" w:hanging="504"/>
        </w:pPr>
        <w:rPr>
          <w:rFonts w:ascii="Tahoma" w:hAnsi="Tahoma" w:cs="Tahoma"/>
          <w:b/>
          <w:bCs/>
          <w:snapToGrid/>
          <w:spacing w:val="18"/>
          <w:sz w:val="23"/>
          <w:szCs w:val="23"/>
        </w:rPr>
      </w:lvl>
    </w:lvlOverride>
  </w:num>
  <w:num w:numId="3" w16cid:durableId="1140266421">
    <w:abstractNumId w:val="1"/>
  </w:num>
  <w:num w:numId="4" w16cid:durableId="297224839">
    <w:abstractNumId w:val="0"/>
  </w:num>
  <w:num w:numId="5" w16cid:durableId="646975903">
    <w:abstractNumId w:val="5"/>
  </w:num>
  <w:num w:numId="6" w16cid:durableId="199516161">
    <w:abstractNumId w:val="2"/>
  </w:num>
  <w:num w:numId="7" w16cid:durableId="164824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C1"/>
    <w:rsid w:val="00004AFA"/>
    <w:rsid w:val="0009693B"/>
    <w:rsid w:val="000C4A8A"/>
    <w:rsid w:val="000D3B70"/>
    <w:rsid w:val="000D48D3"/>
    <w:rsid w:val="00142E40"/>
    <w:rsid w:val="00174CFF"/>
    <w:rsid w:val="00180285"/>
    <w:rsid w:val="00273ABF"/>
    <w:rsid w:val="00275006"/>
    <w:rsid w:val="002A6011"/>
    <w:rsid w:val="00310CBC"/>
    <w:rsid w:val="00310F52"/>
    <w:rsid w:val="0032077C"/>
    <w:rsid w:val="00327641"/>
    <w:rsid w:val="003B7132"/>
    <w:rsid w:val="003D41B7"/>
    <w:rsid w:val="00445C88"/>
    <w:rsid w:val="00455533"/>
    <w:rsid w:val="0046074F"/>
    <w:rsid w:val="004814C3"/>
    <w:rsid w:val="004C2FE5"/>
    <w:rsid w:val="0052146C"/>
    <w:rsid w:val="00530F28"/>
    <w:rsid w:val="00570631"/>
    <w:rsid w:val="00575637"/>
    <w:rsid w:val="005B2379"/>
    <w:rsid w:val="005B37BB"/>
    <w:rsid w:val="006230EE"/>
    <w:rsid w:val="00687D0D"/>
    <w:rsid w:val="0076326F"/>
    <w:rsid w:val="00766E28"/>
    <w:rsid w:val="00823F6C"/>
    <w:rsid w:val="0087440B"/>
    <w:rsid w:val="008930C1"/>
    <w:rsid w:val="008951A2"/>
    <w:rsid w:val="008E50F9"/>
    <w:rsid w:val="0093771F"/>
    <w:rsid w:val="00953D18"/>
    <w:rsid w:val="00974D21"/>
    <w:rsid w:val="009800F9"/>
    <w:rsid w:val="00AF106D"/>
    <w:rsid w:val="00B16084"/>
    <w:rsid w:val="00B4792B"/>
    <w:rsid w:val="00BB0D9C"/>
    <w:rsid w:val="00BF1583"/>
    <w:rsid w:val="00C04C25"/>
    <w:rsid w:val="00C11FC1"/>
    <w:rsid w:val="00C21885"/>
    <w:rsid w:val="00C36B4C"/>
    <w:rsid w:val="00C44CF7"/>
    <w:rsid w:val="00D06E28"/>
    <w:rsid w:val="00D440CB"/>
    <w:rsid w:val="00D844F9"/>
    <w:rsid w:val="00E22D59"/>
    <w:rsid w:val="00E23A44"/>
    <w:rsid w:val="00EB30D8"/>
    <w:rsid w:val="00F918D8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ED654"/>
  <w15:docId w15:val="{4D673FC2-0EAE-4D20-850A-98DE3C6F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11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7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276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1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D9C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0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D9C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C@daera-ni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ADE2-290F-438E-94ED-7F5EFCE1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938</Characters>
  <Application>Microsoft Office Word</Application>
  <DocSecurity>0</DocSecurity>
  <Lines>120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temp-fullertond</dc:creator>
  <cp:keywords/>
  <cp:lastModifiedBy>Smylie, Catherine</cp:lastModifiedBy>
  <cp:revision>2</cp:revision>
  <dcterms:created xsi:type="dcterms:W3CDTF">2024-06-28T15:11:00Z</dcterms:created>
  <dcterms:modified xsi:type="dcterms:W3CDTF">2024-06-28T15:11:00Z</dcterms:modified>
</cp:coreProperties>
</file>