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8ADA40" w14:textId="77777777" w:rsidR="0087597C" w:rsidRDefault="0087597C" w:rsidP="0087597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MINUTES OF DAERA STRATEGY COMMITTEE </w:t>
      </w:r>
    </w:p>
    <w:p w14:paraId="17E372D7" w14:textId="008F8C1F" w:rsidR="0087597C" w:rsidRDefault="0088068D" w:rsidP="0087597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THURSDAY 6 JUNE </w:t>
      </w:r>
      <w:r w:rsidR="0087597C">
        <w:rPr>
          <w:rFonts w:ascii="Arial" w:hAnsi="Arial" w:cs="Arial"/>
          <w:b/>
          <w:sz w:val="24"/>
          <w:szCs w:val="24"/>
        </w:rPr>
        <w:t>2019</w:t>
      </w:r>
    </w:p>
    <w:p w14:paraId="0BB94E51" w14:textId="53F6FC20" w:rsidR="0087597C" w:rsidRDefault="00BA02EC" w:rsidP="0087597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11</w:t>
      </w:r>
      <w:r w:rsidRPr="00BA02EC">
        <w:rPr>
          <w:rFonts w:ascii="Arial" w:hAnsi="Arial" w:cs="Arial"/>
          <w:b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sz w:val="24"/>
          <w:szCs w:val="24"/>
        </w:rPr>
        <w:t xml:space="preserve"> FLOOR CONFERENCE ROOM,</w:t>
      </w:r>
      <w:r w:rsidR="0087597C">
        <w:rPr>
          <w:rFonts w:ascii="Arial" w:hAnsi="Arial" w:cs="Arial"/>
          <w:b/>
          <w:sz w:val="24"/>
          <w:szCs w:val="24"/>
        </w:rPr>
        <w:t xml:space="preserve"> DUNDONALD HOUSE</w:t>
      </w:r>
    </w:p>
    <w:p w14:paraId="5EFE3358" w14:textId="77777777" w:rsidR="0087597C" w:rsidRPr="00AC2E42" w:rsidRDefault="0087597C" w:rsidP="0087597C">
      <w:pPr>
        <w:ind w:hanging="709"/>
        <w:contextualSpacing/>
        <w:rPr>
          <w:rFonts w:ascii="Arial" w:hAnsi="Arial" w:cs="Arial"/>
          <w:b/>
          <w:sz w:val="12"/>
          <w:szCs w:val="12"/>
        </w:rPr>
      </w:pPr>
    </w:p>
    <w:p w14:paraId="5904A077" w14:textId="77777777" w:rsidR="0087597C" w:rsidRDefault="0087597C" w:rsidP="0087597C">
      <w:pPr>
        <w:ind w:hanging="709"/>
        <w:contextualSpacing/>
        <w:rPr>
          <w:rFonts w:ascii="Arial" w:hAnsi="Arial" w:cs="Arial"/>
          <w:sz w:val="24"/>
          <w:szCs w:val="24"/>
        </w:rPr>
      </w:pPr>
      <w:r w:rsidRPr="00697138">
        <w:rPr>
          <w:rFonts w:ascii="Arial" w:hAnsi="Arial" w:cs="Arial"/>
          <w:b/>
          <w:sz w:val="24"/>
          <w:szCs w:val="24"/>
        </w:rPr>
        <w:t xml:space="preserve">Members: </w:t>
      </w:r>
      <w:r>
        <w:rPr>
          <w:rFonts w:ascii="Arial" w:hAnsi="Arial" w:cs="Arial"/>
          <w:sz w:val="24"/>
          <w:szCs w:val="24"/>
        </w:rPr>
        <w:tab/>
      </w:r>
    </w:p>
    <w:p w14:paraId="3A35F2DA" w14:textId="77777777" w:rsidR="0088068D" w:rsidRDefault="0088068D" w:rsidP="0088068D">
      <w:pPr>
        <w:ind w:hanging="709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David Small (Chair)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Deputy Secretary Environment, Marine and Fisheries Group</w:t>
      </w:r>
    </w:p>
    <w:p w14:paraId="218CEBD8" w14:textId="42B27601" w:rsidR="0087597C" w:rsidRDefault="0088068D" w:rsidP="0088068D">
      <w:pPr>
        <w:ind w:hanging="709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Norman Fulton</w:t>
      </w:r>
      <w:r w:rsidR="0087597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87597C">
        <w:rPr>
          <w:rFonts w:ascii="Arial" w:hAnsi="Arial" w:cs="Arial"/>
          <w:sz w:val="24"/>
          <w:szCs w:val="24"/>
        </w:rPr>
        <w:t>Deputy Secretary Food and Farming Group</w:t>
      </w:r>
    </w:p>
    <w:p w14:paraId="64504205" w14:textId="77777777" w:rsidR="0087597C" w:rsidRDefault="0087597C" w:rsidP="0087597C">
      <w:pPr>
        <w:ind w:left="2156" w:hanging="2865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Fiona McCandless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Deputy Secretary Rural Affairs, Forest Service and Estates Transformation Group (via video conference, Ballykelly House)</w:t>
      </w:r>
    </w:p>
    <w:p w14:paraId="381CA817" w14:textId="77777777" w:rsidR="0087597C" w:rsidRDefault="0087597C" w:rsidP="0087597C">
      <w:pPr>
        <w:ind w:hanging="709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Alistair Carson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Director of Science, Evidence and Innovation Policy</w:t>
      </w:r>
    </w:p>
    <w:p w14:paraId="3E693CD1" w14:textId="77777777" w:rsidR="0087597C" w:rsidRDefault="0087597C" w:rsidP="0087597C">
      <w:pPr>
        <w:ind w:hanging="709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David Reid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Director of Finance (via video conference, Ballykelly House)</w:t>
      </w:r>
    </w:p>
    <w:p w14:paraId="664EFC2F" w14:textId="77777777" w:rsidR="0087597C" w:rsidRDefault="0087597C" w:rsidP="0087597C">
      <w:pPr>
        <w:ind w:hanging="709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Seamus McErlean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Chief Agricultural Economist </w:t>
      </w:r>
    </w:p>
    <w:p w14:paraId="06DBAE00" w14:textId="129641D8" w:rsidR="0088068D" w:rsidRDefault="0088068D" w:rsidP="0087597C">
      <w:pPr>
        <w:ind w:left="2156" w:hanging="2865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Perpetua McNamee</w:t>
      </w:r>
      <w:r w:rsidR="0087597C">
        <w:rPr>
          <w:rFonts w:ascii="Arial" w:hAnsi="Arial" w:cs="Arial"/>
          <w:sz w:val="24"/>
          <w:szCs w:val="24"/>
        </w:rPr>
        <w:tab/>
      </w:r>
      <w:r w:rsidR="0087597C">
        <w:rPr>
          <w:rFonts w:ascii="Arial" w:hAnsi="Arial" w:cs="Arial"/>
          <w:sz w:val="24"/>
          <w:szCs w:val="24"/>
        </w:rPr>
        <w:tab/>
      </w:r>
      <w:r w:rsidRPr="0088068D">
        <w:rPr>
          <w:rFonts w:ascii="Arial" w:hAnsi="Arial" w:cs="Arial"/>
          <w:sz w:val="24"/>
          <w:szCs w:val="24"/>
        </w:rPr>
        <w:t xml:space="preserve">Director of </w:t>
      </w:r>
      <w:r>
        <w:rPr>
          <w:rFonts w:ascii="Arial" w:hAnsi="Arial" w:cs="Arial"/>
          <w:sz w:val="24"/>
          <w:szCs w:val="24"/>
        </w:rPr>
        <w:t>International Trade Facilitation</w:t>
      </w:r>
      <w:r w:rsidRPr="0088068D">
        <w:rPr>
          <w:rFonts w:ascii="Arial" w:hAnsi="Arial" w:cs="Arial"/>
          <w:sz w:val="24"/>
          <w:szCs w:val="24"/>
        </w:rPr>
        <w:t xml:space="preserve"> </w:t>
      </w:r>
    </w:p>
    <w:p w14:paraId="7F2D843E" w14:textId="34AEE030" w:rsidR="0087597C" w:rsidRPr="00B11055" w:rsidRDefault="0087597C" w:rsidP="0088068D">
      <w:pPr>
        <w:ind w:left="2156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proofErr w:type="gramStart"/>
      <w:r>
        <w:rPr>
          <w:rFonts w:ascii="Arial" w:hAnsi="Arial" w:cs="Arial"/>
          <w:sz w:val="24"/>
          <w:szCs w:val="24"/>
        </w:rPr>
        <w:t>deputising</w:t>
      </w:r>
      <w:proofErr w:type="gramEnd"/>
      <w:r>
        <w:rPr>
          <w:rFonts w:ascii="Arial" w:hAnsi="Arial" w:cs="Arial"/>
          <w:sz w:val="24"/>
          <w:szCs w:val="24"/>
        </w:rPr>
        <w:t xml:space="preserve"> for Robert Huey)</w:t>
      </w:r>
    </w:p>
    <w:p w14:paraId="10373151" w14:textId="77777777" w:rsidR="0087597C" w:rsidRPr="00697138" w:rsidRDefault="0087597C" w:rsidP="0087597C">
      <w:pPr>
        <w:ind w:hanging="709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Apolo</w:t>
      </w:r>
      <w:r w:rsidRPr="00697138">
        <w:rPr>
          <w:rFonts w:ascii="Arial" w:hAnsi="Arial" w:cs="Arial"/>
          <w:b/>
          <w:sz w:val="24"/>
          <w:szCs w:val="24"/>
        </w:rPr>
        <w:t>g</w:t>
      </w:r>
      <w:r>
        <w:rPr>
          <w:rFonts w:ascii="Arial" w:hAnsi="Arial" w:cs="Arial"/>
          <w:b/>
          <w:sz w:val="24"/>
          <w:szCs w:val="24"/>
        </w:rPr>
        <w:t>i</w:t>
      </w:r>
      <w:r w:rsidRPr="00697138">
        <w:rPr>
          <w:rFonts w:ascii="Arial" w:hAnsi="Arial" w:cs="Arial"/>
          <w:b/>
          <w:sz w:val="24"/>
          <w:szCs w:val="24"/>
        </w:rPr>
        <w:t>es:</w:t>
      </w:r>
    </w:p>
    <w:p w14:paraId="5365DD61" w14:textId="2C6FB9A0" w:rsidR="0088068D" w:rsidRDefault="0088068D" w:rsidP="0087597C">
      <w:pPr>
        <w:ind w:hanging="709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Brian Doherty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Deputy Secretary Central Services and Contingency Planning Group  </w:t>
      </w:r>
    </w:p>
    <w:p w14:paraId="306BAE65" w14:textId="05EAA3FD" w:rsidR="0087597C" w:rsidRDefault="0087597C" w:rsidP="0087597C">
      <w:pPr>
        <w:ind w:hanging="709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Robert Huey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Deputy Secretary Veterinary Service and Animal Health Group</w:t>
      </w:r>
    </w:p>
    <w:p w14:paraId="2E0E147C" w14:textId="77777777" w:rsidR="0087597C" w:rsidRDefault="0087597C" w:rsidP="0087597C">
      <w:pPr>
        <w:ind w:hanging="709"/>
        <w:contextualSpacing/>
        <w:rPr>
          <w:rFonts w:ascii="Arial" w:hAnsi="Arial" w:cs="Arial"/>
          <w:sz w:val="24"/>
          <w:szCs w:val="24"/>
        </w:rPr>
      </w:pPr>
    </w:p>
    <w:p w14:paraId="6D34B0EF" w14:textId="77777777" w:rsidR="0087597C" w:rsidRPr="00BB488F" w:rsidRDefault="0087597C" w:rsidP="0087597C">
      <w:pPr>
        <w:ind w:hanging="709"/>
        <w:contextualSpacing/>
        <w:rPr>
          <w:rFonts w:ascii="Arial" w:hAnsi="Arial" w:cs="Arial"/>
          <w:b/>
          <w:sz w:val="24"/>
          <w:szCs w:val="24"/>
        </w:rPr>
      </w:pPr>
      <w:r w:rsidRPr="00BB488F">
        <w:rPr>
          <w:rFonts w:ascii="Arial" w:hAnsi="Arial" w:cs="Arial"/>
          <w:b/>
          <w:sz w:val="24"/>
          <w:szCs w:val="24"/>
        </w:rPr>
        <w:t>In Attendance:</w:t>
      </w:r>
    </w:p>
    <w:p w14:paraId="316DBA4C" w14:textId="77777777" w:rsidR="0088068D" w:rsidRDefault="0088068D" w:rsidP="0087597C">
      <w:pPr>
        <w:ind w:left="2156" w:hanging="2865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Jackie Robinson</w:t>
      </w:r>
      <w:r w:rsidR="0087597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Director of Animal Health and Welfare Policy</w:t>
      </w:r>
      <w:r w:rsidR="0087597C">
        <w:rPr>
          <w:rFonts w:ascii="Arial" w:hAnsi="Arial" w:cs="Arial"/>
          <w:sz w:val="24"/>
          <w:szCs w:val="24"/>
        </w:rPr>
        <w:t xml:space="preserve">                  </w:t>
      </w:r>
    </w:p>
    <w:p w14:paraId="1974C380" w14:textId="3BB537B2" w:rsidR="0087597C" w:rsidRDefault="0087597C" w:rsidP="0088068D">
      <w:pPr>
        <w:ind w:left="2156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proofErr w:type="gramStart"/>
      <w:r>
        <w:rPr>
          <w:rFonts w:ascii="Arial" w:hAnsi="Arial" w:cs="Arial"/>
          <w:sz w:val="24"/>
          <w:szCs w:val="24"/>
        </w:rPr>
        <w:t>for</w:t>
      </w:r>
      <w:proofErr w:type="gramEnd"/>
      <w:r>
        <w:rPr>
          <w:rFonts w:ascii="Arial" w:hAnsi="Arial" w:cs="Arial"/>
          <w:sz w:val="24"/>
          <w:szCs w:val="24"/>
        </w:rPr>
        <w:t xml:space="preserve"> agenda item – </w:t>
      </w:r>
      <w:r w:rsidR="0088068D">
        <w:rPr>
          <w:rFonts w:ascii="Arial" w:hAnsi="Arial" w:cs="Arial"/>
          <w:sz w:val="24"/>
          <w:szCs w:val="24"/>
        </w:rPr>
        <w:t>TB Eradication</w:t>
      </w:r>
      <w:r>
        <w:rPr>
          <w:rFonts w:ascii="Arial" w:hAnsi="Arial" w:cs="Arial"/>
          <w:sz w:val="24"/>
          <w:szCs w:val="24"/>
        </w:rPr>
        <w:t xml:space="preserve"> Strategy)</w:t>
      </w:r>
    </w:p>
    <w:p w14:paraId="197EC3CB" w14:textId="3E0593D3" w:rsidR="0088068D" w:rsidRDefault="0088068D" w:rsidP="0087597C">
      <w:pPr>
        <w:ind w:left="2156" w:hanging="2865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Dave Foster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Director of Regulatory and Natural Resources Policy Division</w:t>
      </w:r>
    </w:p>
    <w:p w14:paraId="0D80BEAB" w14:textId="314E32D8" w:rsidR="0088068D" w:rsidRDefault="0088068D" w:rsidP="0087597C">
      <w:pPr>
        <w:ind w:left="2156" w:hanging="2865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</w:t>
      </w:r>
      <w:proofErr w:type="gramStart"/>
      <w:r>
        <w:rPr>
          <w:rFonts w:ascii="Arial" w:hAnsi="Arial" w:cs="Arial"/>
          <w:sz w:val="24"/>
          <w:szCs w:val="24"/>
        </w:rPr>
        <w:t>for</w:t>
      </w:r>
      <w:proofErr w:type="gramEnd"/>
      <w:r>
        <w:rPr>
          <w:rFonts w:ascii="Arial" w:hAnsi="Arial" w:cs="Arial"/>
          <w:sz w:val="24"/>
          <w:szCs w:val="24"/>
        </w:rPr>
        <w:t xml:space="preserve"> agenda item – Clean Air Strategy)</w:t>
      </w:r>
    </w:p>
    <w:p w14:paraId="2F2A0655" w14:textId="20015E30" w:rsidR="0088068D" w:rsidRDefault="0088068D" w:rsidP="0087597C">
      <w:pPr>
        <w:ind w:left="2156" w:hanging="2865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Barry McAuley</w:t>
      </w:r>
      <w:r>
        <w:rPr>
          <w:rFonts w:ascii="Arial" w:hAnsi="Arial" w:cs="Arial"/>
          <w:sz w:val="24"/>
          <w:szCs w:val="24"/>
        </w:rPr>
        <w:tab/>
        <w:t>Environmental Policy Advisor, Air and Environmental Quality Branch</w:t>
      </w:r>
    </w:p>
    <w:p w14:paraId="4738E31F" w14:textId="2F4F4FEB" w:rsidR="0088068D" w:rsidRPr="00B11055" w:rsidRDefault="0088068D" w:rsidP="0087597C">
      <w:pPr>
        <w:ind w:left="2156" w:hanging="2865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(</w:t>
      </w:r>
      <w:proofErr w:type="gramStart"/>
      <w:r>
        <w:rPr>
          <w:rFonts w:ascii="Arial" w:hAnsi="Arial" w:cs="Arial"/>
          <w:sz w:val="24"/>
          <w:szCs w:val="24"/>
        </w:rPr>
        <w:t>for</w:t>
      </w:r>
      <w:proofErr w:type="gramEnd"/>
      <w:r>
        <w:rPr>
          <w:rFonts w:ascii="Arial" w:hAnsi="Arial" w:cs="Arial"/>
          <w:sz w:val="24"/>
          <w:szCs w:val="24"/>
        </w:rPr>
        <w:t xml:space="preserve"> agenda item – Clean Air Strategy)</w:t>
      </w:r>
    </w:p>
    <w:p w14:paraId="2F7CD6F3" w14:textId="77777777" w:rsidR="0087597C" w:rsidRPr="00697138" w:rsidRDefault="0087597C" w:rsidP="0087597C">
      <w:pPr>
        <w:ind w:hanging="709"/>
        <w:contextualSpacing/>
        <w:rPr>
          <w:rFonts w:ascii="Arial" w:hAnsi="Arial" w:cs="Arial"/>
          <w:b/>
          <w:sz w:val="24"/>
          <w:szCs w:val="24"/>
        </w:rPr>
      </w:pPr>
      <w:r w:rsidRPr="00697138">
        <w:rPr>
          <w:rFonts w:ascii="Arial" w:hAnsi="Arial" w:cs="Arial"/>
          <w:b/>
          <w:sz w:val="24"/>
          <w:szCs w:val="24"/>
        </w:rPr>
        <w:t>Secretariat:</w:t>
      </w:r>
    </w:p>
    <w:p w14:paraId="634EECC3" w14:textId="286F346E" w:rsidR="0087597C" w:rsidRDefault="00B95B5C" w:rsidP="0087597C">
      <w:pPr>
        <w:ind w:hanging="709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Administrative</w:t>
      </w:r>
      <w:r w:rsidR="00501415">
        <w:rPr>
          <w:rFonts w:ascii="Arial" w:hAnsi="Arial" w:cs="Arial"/>
          <w:sz w:val="24"/>
          <w:szCs w:val="24"/>
        </w:rPr>
        <w:t xml:space="preserve"> Staff</w:t>
      </w:r>
    </w:p>
    <w:p w14:paraId="65DDCF6D" w14:textId="77777777" w:rsidR="0087597C" w:rsidRPr="00AC2E42" w:rsidRDefault="0087597C" w:rsidP="0087597C">
      <w:pPr>
        <w:ind w:hanging="709"/>
        <w:contextualSpacing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9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80"/>
        <w:gridCol w:w="8080"/>
        <w:gridCol w:w="1956"/>
      </w:tblGrid>
      <w:tr w:rsidR="0087597C" w:rsidRPr="00697138" w14:paraId="479A7698" w14:textId="77777777" w:rsidTr="00965A49">
        <w:tc>
          <w:tcPr>
            <w:tcW w:w="880" w:type="dxa"/>
          </w:tcPr>
          <w:p w14:paraId="096B7998" w14:textId="77777777" w:rsidR="0087597C" w:rsidRPr="00697138" w:rsidRDefault="0087597C" w:rsidP="004C118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7138">
              <w:rPr>
                <w:rFonts w:ascii="Arial" w:hAnsi="Arial" w:cs="Arial"/>
                <w:b/>
                <w:sz w:val="24"/>
                <w:szCs w:val="24"/>
              </w:rPr>
              <w:t>Item</w:t>
            </w:r>
          </w:p>
        </w:tc>
        <w:tc>
          <w:tcPr>
            <w:tcW w:w="8080" w:type="dxa"/>
          </w:tcPr>
          <w:p w14:paraId="7B246C65" w14:textId="77777777" w:rsidR="0087597C" w:rsidRPr="00697138" w:rsidRDefault="0087597C" w:rsidP="004C118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7138">
              <w:rPr>
                <w:rFonts w:ascii="Arial" w:hAnsi="Arial" w:cs="Arial"/>
                <w:b/>
                <w:sz w:val="24"/>
                <w:szCs w:val="24"/>
              </w:rPr>
              <w:t>Description</w:t>
            </w:r>
          </w:p>
        </w:tc>
        <w:tc>
          <w:tcPr>
            <w:tcW w:w="1956" w:type="dxa"/>
          </w:tcPr>
          <w:p w14:paraId="3F5F5707" w14:textId="77777777" w:rsidR="0087597C" w:rsidRPr="00697138" w:rsidRDefault="0087597C" w:rsidP="004C118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7138">
              <w:rPr>
                <w:rFonts w:ascii="Arial" w:hAnsi="Arial" w:cs="Arial"/>
                <w:b/>
                <w:sz w:val="24"/>
                <w:szCs w:val="24"/>
              </w:rPr>
              <w:t>Action Owner</w:t>
            </w:r>
          </w:p>
        </w:tc>
      </w:tr>
      <w:tr w:rsidR="0087597C" w:rsidRPr="00394052" w14:paraId="124D3893" w14:textId="77777777" w:rsidTr="00965A49">
        <w:tc>
          <w:tcPr>
            <w:tcW w:w="880" w:type="dxa"/>
          </w:tcPr>
          <w:p w14:paraId="0BC470E6" w14:textId="77777777" w:rsidR="0087597C" w:rsidRPr="00394052" w:rsidRDefault="0087597C" w:rsidP="004C118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394052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.0</w:t>
            </w:r>
          </w:p>
        </w:tc>
        <w:tc>
          <w:tcPr>
            <w:tcW w:w="8080" w:type="dxa"/>
          </w:tcPr>
          <w:p w14:paraId="0A2BEC91" w14:textId="77777777" w:rsidR="0087597C" w:rsidRPr="000B5975" w:rsidRDefault="0087597C" w:rsidP="004C118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Conflict of </w:t>
            </w:r>
            <w:r w:rsidRPr="0088068D">
              <w:rPr>
                <w:rFonts w:ascii="Arial" w:hAnsi="Arial" w:cs="Arial"/>
                <w:b/>
                <w:sz w:val="24"/>
                <w:szCs w:val="24"/>
              </w:rPr>
              <w:t>Interest</w:t>
            </w:r>
          </w:p>
        </w:tc>
        <w:tc>
          <w:tcPr>
            <w:tcW w:w="1956" w:type="dxa"/>
          </w:tcPr>
          <w:p w14:paraId="521F3551" w14:textId="77777777" w:rsidR="0087597C" w:rsidRPr="00394052" w:rsidRDefault="0087597C" w:rsidP="004C118A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7597C" w:rsidRPr="00394052" w14:paraId="2074AD12" w14:textId="77777777" w:rsidTr="00965A49">
        <w:tc>
          <w:tcPr>
            <w:tcW w:w="880" w:type="dxa"/>
          </w:tcPr>
          <w:p w14:paraId="37801234" w14:textId="77777777" w:rsidR="0087597C" w:rsidRPr="00394052" w:rsidRDefault="0087597C" w:rsidP="004C118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0" w:type="dxa"/>
          </w:tcPr>
          <w:p w14:paraId="47473493" w14:textId="2968B100" w:rsidR="0087597C" w:rsidRDefault="00A610D5" w:rsidP="004C118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 </w:t>
            </w:r>
            <w:r w:rsidR="0087597C">
              <w:rPr>
                <w:rFonts w:ascii="Arial" w:hAnsi="Arial" w:cs="Arial"/>
                <w:sz w:val="24"/>
                <w:szCs w:val="24"/>
              </w:rPr>
              <w:t>conflicts of interest were declared.</w:t>
            </w:r>
          </w:p>
          <w:p w14:paraId="11B8C385" w14:textId="7744B684" w:rsidR="0087597C" w:rsidRPr="000B5975" w:rsidRDefault="0087597C" w:rsidP="004C118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6" w:type="dxa"/>
          </w:tcPr>
          <w:p w14:paraId="7831902B" w14:textId="77777777" w:rsidR="0087597C" w:rsidRPr="00394052" w:rsidRDefault="0087597C" w:rsidP="004C118A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E30BE" w:rsidRPr="00394052" w14:paraId="081F3FB9" w14:textId="77777777" w:rsidTr="00965A49">
        <w:tc>
          <w:tcPr>
            <w:tcW w:w="880" w:type="dxa"/>
          </w:tcPr>
          <w:p w14:paraId="15646FAB" w14:textId="31DC5DC5" w:rsidR="001E30BE" w:rsidRDefault="001E30BE" w:rsidP="004C118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2.0</w:t>
            </w:r>
          </w:p>
        </w:tc>
        <w:tc>
          <w:tcPr>
            <w:tcW w:w="8080" w:type="dxa"/>
          </w:tcPr>
          <w:p w14:paraId="491CA40D" w14:textId="7CEA13B8" w:rsidR="001E30BE" w:rsidRDefault="001E30BE" w:rsidP="004C118A">
            <w:pPr>
              <w:pStyle w:val="NormalWeb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Northern Ireland Clean Air Strategy </w:t>
            </w:r>
          </w:p>
        </w:tc>
        <w:tc>
          <w:tcPr>
            <w:tcW w:w="1956" w:type="dxa"/>
          </w:tcPr>
          <w:p w14:paraId="6ACE51A6" w14:textId="77777777" w:rsidR="001E30BE" w:rsidRPr="00394052" w:rsidRDefault="001E30BE" w:rsidP="004C118A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E30BE" w:rsidRPr="001E30BE" w14:paraId="17AD1481" w14:textId="77777777" w:rsidTr="00965A49">
        <w:tc>
          <w:tcPr>
            <w:tcW w:w="880" w:type="dxa"/>
          </w:tcPr>
          <w:p w14:paraId="1F834DB4" w14:textId="77777777" w:rsidR="001E30BE" w:rsidRPr="001E30BE" w:rsidRDefault="001E30BE" w:rsidP="004C118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0" w:type="dxa"/>
          </w:tcPr>
          <w:p w14:paraId="04B635EB" w14:textId="77777777" w:rsidR="00356D87" w:rsidRDefault="001E30BE" w:rsidP="008A495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A495A">
              <w:rPr>
                <w:rFonts w:ascii="Arial" w:hAnsi="Arial" w:cs="Arial"/>
                <w:color w:val="000000"/>
                <w:sz w:val="24"/>
                <w:szCs w:val="24"/>
              </w:rPr>
              <w:t>Dave Foster and Barry McAuley briefed the C</w:t>
            </w:r>
            <w:r w:rsidR="008A495A" w:rsidRPr="008A495A">
              <w:rPr>
                <w:rFonts w:ascii="Arial" w:hAnsi="Arial" w:cs="Arial"/>
                <w:color w:val="000000"/>
                <w:sz w:val="24"/>
                <w:szCs w:val="24"/>
              </w:rPr>
              <w:t xml:space="preserve">ommittee on their proposals for a </w:t>
            </w:r>
            <w:r w:rsidR="008A495A" w:rsidRPr="008A495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review of evidence, policy and legislation relating to air quality in Northern Ireland. </w:t>
            </w:r>
          </w:p>
          <w:p w14:paraId="5D9B7D52" w14:textId="77777777" w:rsidR="00356D87" w:rsidRDefault="00356D87" w:rsidP="008A495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14:paraId="7E43C9FE" w14:textId="5D3F39DB" w:rsidR="001E30BE" w:rsidRDefault="008A495A" w:rsidP="008A495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A495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This would take the form of a public discussion document</w:t>
            </w:r>
            <w:r w:rsidR="001E30BE" w:rsidRPr="008A495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designed to invite views from stakeholders</w:t>
            </w:r>
            <w:r w:rsidRPr="008A495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, with the aiming of issuing this later in the Summer. Following that, future </w:t>
            </w:r>
            <w:r w:rsidR="001E30BE" w:rsidRPr="008A495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policy proposals resulting from </w:t>
            </w:r>
            <w:r w:rsidRPr="008A495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further </w:t>
            </w:r>
            <w:r w:rsidR="001E30BE" w:rsidRPr="008A495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consultation o</w:t>
            </w:r>
            <w:r w:rsidRPr="008A495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n the draft Strategy would</w:t>
            </w:r>
            <w:r w:rsidR="001E30BE" w:rsidRPr="008A495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be presented to a future minister</w:t>
            </w:r>
            <w:r w:rsidRPr="008A495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.</w:t>
            </w:r>
          </w:p>
          <w:p w14:paraId="334444BD" w14:textId="77777777" w:rsidR="008A495A" w:rsidRDefault="008A495A" w:rsidP="008A495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14:paraId="43E30070" w14:textId="38B0C2C8" w:rsidR="00356D87" w:rsidRDefault="008A495A" w:rsidP="008A495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The Committee discussed the strategy’s alignment with broader issues including the Programme for Government and the </w:t>
            </w:r>
            <w:r w:rsidR="00356D87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important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links with other Departments and with local Councils.  The Committee </w:t>
            </w:r>
            <w:r w:rsidR="00356D8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also discussed the format of the document and the following action point was agreed:</w:t>
            </w:r>
          </w:p>
          <w:p w14:paraId="5D0DCD77" w14:textId="11C31981" w:rsidR="008A495A" w:rsidRPr="008A495A" w:rsidRDefault="008A495A" w:rsidP="008A495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14:paraId="294BFEB6" w14:textId="386D0D65" w:rsidR="001E30BE" w:rsidRDefault="002C76D0" w:rsidP="00A165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="00356D87">
              <w:rPr>
                <w:rFonts w:ascii="Arial" w:hAnsi="Arial" w:cs="Arial"/>
                <w:sz w:val="24"/>
                <w:szCs w:val="24"/>
              </w:rPr>
              <w:t xml:space="preserve">raft Clean Air strategy public discussion document </w:t>
            </w:r>
            <w:r>
              <w:rPr>
                <w:rFonts w:ascii="Arial" w:hAnsi="Arial" w:cs="Arial"/>
                <w:sz w:val="24"/>
                <w:szCs w:val="24"/>
              </w:rPr>
              <w:t xml:space="preserve">to be shared with the Strategy Committee indicating how the business area intends </w:t>
            </w:r>
            <w:r w:rsidR="00356D87">
              <w:rPr>
                <w:rFonts w:ascii="Arial" w:hAnsi="Arial" w:cs="Arial"/>
                <w:sz w:val="24"/>
                <w:szCs w:val="24"/>
              </w:rPr>
              <w:t xml:space="preserve">to address comments raised by the committee relating to </w:t>
            </w:r>
            <w:r w:rsidR="00356D87">
              <w:rPr>
                <w:rFonts w:ascii="Arial" w:hAnsi="Arial" w:cs="Arial"/>
                <w:sz w:val="24"/>
                <w:szCs w:val="24"/>
              </w:rPr>
              <w:lastRenderedPageBreak/>
              <w:t>format and content.</w:t>
            </w:r>
            <w:r w:rsidR="00BE5E3F">
              <w:rPr>
                <w:rFonts w:ascii="Arial" w:hAnsi="Arial" w:cs="Arial"/>
                <w:sz w:val="24"/>
                <w:szCs w:val="24"/>
              </w:rPr>
              <w:t xml:space="preserve"> Also to consider engagement with local government as key stakeholder with responsibility for air quality.</w:t>
            </w:r>
          </w:p>
          <w:p w14:paraId="0B48BCF3" w14:textId="0194173C" w:rsidR="00356D87" w:rsidRPr="00356D87" w:rsidRDefault="00356D87" w:rsidP="00356D87">
            <w:pPr>
              <w:pStyle w:val="ListParagraph"/>
              <w:spacing w:after="0" w:line="240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6" w:type="dxa"/>
          </w:tcPr>
          <w:p w14:paraId="760B0B20" w14:textId="77777777" w:rsidR="001E30BE" w:rsidRDefault="001E30BE" w:rsidP="004C118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20B6B061" w14:textId="77777777" w:rsidR="00356D87" w:rsidRDefault="00356D87" w:rsidP="004C118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1B99467E" w14:textId="77777777" w:rsidR="00356D87" w:rsidRDefault="00356D87" w:rsidP="004C118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62320DAA" w14:textId="77777777" w:rsidR="00356D87" w:rsidRDefault="00356D87" w:rsidP="004C118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35430DF2" w14:textId="77777777" w:rsidR="00356D87" w:rsidRDefault="00356D87" w:rsidP="004C118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687AD8ED" w14:textId="77777777" w:rsidR="00356D87" w:rsidRDefault="00356D87" w:rsidP="004C118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4BE0D809" w14:textId="77777777" w:rsidR="00356D87" w:rsidRDefault="00356D87" w:rsidP="004C118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0BCCA63E" w14:textId="77777777" w:rsidR="00356D87" w:rsidRDefault="00356D87" w:rsidP="004C118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45124B40" w14:textId="77777777" w:rsidR="00356D87" w:rsidRDefault="00356D87" w:rsidP="004C118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69DDAEF6" w14:textId="77777777" w:rsidR="00356D87" w:rsidRDefault="00356D87" w:rsidP="004C118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788E15F7" w14:textId="77777777" w:rsidR="00356D87" w:rsidRDefault="00356D87" w:rsidP="004C118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7DED9592" w14:textId="77777777" w:rsidR="00356D87" w:rsidRDefault="00356D87" w:rsidP="004C118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1E8FF129" w14:textId="77777777" w:rsidR="00356D87" w:rsidRDefault="00356D87" w:rsidP="004C118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132373C2" w14:textId="77777777" w:rsidR="00356D87" w:rsidRDefault="00356D87" w:rsidP="004C118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521CA65A" w14:textId="3CFCDA23" w:rsidR="00356D87" w:rsidRPr="00356D87" w:rsidRDefault="00356D87" w:rsidP="004C118A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356D87">
              <w:rPr>
                <w:rFonts w:ascii="Arial" w:hAnsi="Arial" w:cs="Arial"/>
                <w:b/>
                <w:sz w:val="24"/>
                <w:szCs w:val="24"/>
              </w:rPr>
              <w:t>Dave Foster</w:t>
            </w:r>
            <w:r w:rsidR="002C76D0">
              <w:rPr>
                <w:rFonts w:ascii="Arial" w:hAnsi="Arial" w:cs="Arial"/>
                <w:b/>
                <w:sz w:val="24"/>
                <w:szCs w:val="24"/>
              </w:rPr>
              <w:t xml:space="preserve"> &amp;</w:t>
            </w:r>
          </w:p>
          <w:p w14:paraId="00855F7E" w14:textId="57999563" w:rsidR="00356D87" w:rsidRPr="001E30BE" w:rsidRDefault="00356D87" w:rsidP="004C118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356D87">
              <w:rPr>
                <w:rFonts w:ascii="Arial" w:hAnsi="Arial" w:cs="Arial"/>
                <w:b/>
                <w:sz w:val="24"/>
                <w:szCs w:val="24"/>
              </w:rPr>
              <w:t>Barry McAuley</w:t>
            </w:r>
          </w:p>
        </w:tc>
      </w:tr>
      <w:tr w:rsidR="001E30BE" w:rsidRPr="00394052" w14:paraId="272780AE" w14:textId="77777777" w:rsidTr="00965A49">
        <w:tc>
          <w:tcPr>
            <w:tcW w:w="880" w:type="dxa"/>
          </w:tcPr>
          <w:p w14:paraId="5D3DD6BA" w14:textId="3026B279" w:rsidR="001E30BE" w:rsidRDefault="001E30BE" w:rsidP="004C118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3.0</w:t>
            </w:r>
          </w:p>
        </w:tc>
        <w:tc>
          <w:tcPr>
            <w:tcW w:w="8080" w:type="dxa"/>
          </w:tcPr>
          <w:p w14:paraId="28637D55" w14:textId="4E070777" w:rsidR="001E30BE" w:rsidRDefault="001E30BE" w:rsidP="004C118A">
            <w:pPr>
              <w:pStyle w:val="NormalWeb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Bovine TB Eradication Strategy</w:t>
            </w:r>
          </w:p>
        </w:tc>
        <w:tc>
          <w:tcPr>
            <w:tcW w:w="1956" w:type="dxa"/>
          </w:tcPr>
          <w:p w14:paraId="0BCBDE9A" w14:textId="77777777" w:rsidR="001E30BE" w:rsidRPr="00394052" w:rsidRDefault="001E30BE" w:rsidP="004C118A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E30BE" w:rsidRPr="001E30BE" w14:paraId="6D2E0544" w14:textId="77777777" w:rsidTr="00965A49">
        <w:tc>
          <w:tcPr>
            <w:tcW w:w="880" w:type="dxa"/>
          </w:tcPr>
          <w:p w14:paraId="00957E79" w14:textId="77777777" w:rsidR="001E30BE" w:rsidRPr="002C76D0" w:rsidRDefault="001E30BE" w:rsidP="004C118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0" w:type="dxa"/>
          </w:tcPr>
          <w:p w14:paraId="18623526" w14:textId="73285694" w:rsidR="00356D87" w:rsidRPr="002C76D0" w:rsidRDefault="001E30BE" w:rsidP="00356D87">
            <w:pPr>
              <w:rPr>
                <w:rFonts w:ascii="Arial" w:hAnsi="Arial" w:cs="Arial"/>
                <w:sz w:val="24"/>
                <w:szCs w:val="24"/>
              </w:rPr>
            </w:pPr>
            <w:r w:rsidRPr="002C76D0">
              <w:rPr>
                <w:rFonts w:ascii="Arial" w:hAnsi="Arial" w:cs="Arial"/>
                <w:color w:val="000000"/>
                <w:sz w:val="24"/>
                <w:szCs w:val="24"/>
              </w:rPr>
              <w:t>Jackie Robinson</w:t>
            </w:r>
            <w:r w:rsidR="00356D87" w:rsidRPr="002C76D0">
              <w:rPr>
                <w:rFonts w:ascii="Arial" w:hAnsi="Arial" w:cs="Arial"/>
                <w:color w:val="000000"/>
                <w:sz w:val="24"/>
                <w:szCs w:val="24"/>
              </w:rPr>
              <w:t xml:space="preserve"> briefed the Committee on the development of a long term strategy to achieve eradication of bovine tuberculosis (bTB) from North</w:t>
            </w:r>
            <w:r w:rsidR="00356D87" w:rsidRPr="002C76D0">
              <w:rPr>
                <w:rFonts w:ascii="Arial" w:hAnsi="Arial" w:cs="Arial"/>
                <w:sz w:val="24"/>
                <w:szCs w:val="24"/>
              </w:rPr>
              <w:t>ern Ireland</w:t>
            </w:r>
            <w:r w:rsidR="002C76D0">
              <w:rPr>
                <w:rFonts w:ascii="Arial" w:hAnsi="Arial" w:cs="Arial"/>
                <w:sz w:val="24"/>
                <w:szCs w:val="24"/>
              </w:rPr>
              <w:t xml:space="preserve">.  The Committee discussed </w:t>
            </w:r>
            <w:r w:rsidR="006C6631">
              <w:rPr>
                <w:rFonts w:ascii="Arial" w:hAnsi="Arial" w:cs="Arial"/>
                <w:sz w:val="24"/>
                <w:szCs w:val="24"/>
              </w:rPr>
              <w:t xml:space="preserve">its alignment </w:t>
            </w:r>
            <w:r w:rsidR="002C76D0">
              <w:rPr>
                <w:rFonts w:ascii="Arial" w:hAnsi="Arial" w:cs="Arial"/>
                <w:sz w:val="24"/>
                <w:szCs w:val="24"/>
              </w:rPr>
              <w:t>with other strategies a</w:t>
            </w:r>
            <w:r w:rsidR="006C6631">
              <w:rPr>
                <w:rFonts w:ascii="Arial" w:hAnsi="Arial" w:cs="Arial"/>
                <w:sz w:val="24"/>
                <w:szCs w:val="24"/>
              </w:rPr>
              <w:t xml:space="preserve">s well as linkages with other DAERA </w:t>
            </w:r>
            <w:r w:rsidR="002C76D0">
              <w:rPr>
                <w:rFonts w:ascii="Arial" w:hAnsi="Arial" w:cs="Arial"/>
                <w:sz w:val="24"/>
                <w:szCs w:val="24"/>
              </w:rPr>
              <w:t>programmes. The Commit</w:t>
            </w:r>
            <w:r w:rsidR="006C6631">
              <w:rPr>
                <w:rFonts w:ascii="Arial" w:hAnsi="Arial" w:cs="Arial"/>
                <w:sz w:val="24"/>
                <w:szCs w:val="24"/>
              </w:rPr>
              <w:t>tee endorsed</w:t>
            </w:r>
            <w:r w:rsidR="002C76D0">
              <w:rPr>
                <w:rFonts w:ascii="Arial" w:hAnsi="Arial" w:cs="Arial"/>
                <w:sz w:val="24"/>
                <w:szCs w:val="24"/>
              </w:rPr>
              <w:t xml:space="preserve"> the </w:t>
            </w:r>
            <w:r w:rsidR="006C6631">
              <w:rPr>
                <w:rFonts w:ascii="Arial" w:hAnsi="Arial" w:cs="Arial"/>
                <w:sz w:val="24"/>
                <w:szCs w:val="24"/>
              </w:rPr>
              <w:t xml:space="preserve">broad direction of travel </w:t>
            </w:r>
            <w:r w:rsidR="007C5528">
              <w:rPr>
                <w:rFonts w:ascii="Arial" w:hAnsi="Arial" w:cs="Arial"/>
                <w:sz w:val="24"/>
                <w:szCs w:val="24"/>
              </w:rPr>
              <w:t xml:space="preserve">(rather than the specific recommendations) </w:t>
            </w:r>
            <w:r w:rsidR="006C6631">
              <w:rPr>
                <w:rFonts w:ascii="Arial" w:hAnsi="Arial" w:cs="Arial"/>
                <w:sz w:val="24"/>
                <w:szCs w:val="24"/>
              </w:rPr>
              <w:t>and agreed that Departmental Board approval should be sought regarding agreement on next steps.</w:t>
            </w:r>
          </w:p>
          <w:p w14:paraId="214AC36C" w14:textId="77777777" w:rsidR="00356D87" w:rsidRPr="002C76D0" w:rsidRDefault="00356D87" w:rsidP="00356D8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088A83" w14:textId="77777777" w:rsidR="002C76D0" w:rsidRPr="002C76D0" w:rsidRDefault="00356D87" w:rsidP="00356D87">
            <w:pPr>
              <w:rPr>
                <w:rFonts w:ascii="Arial" w:hAnsi="Arial" w:cs="Arial"/>
                <w:sz w:val="24"/>
                <w:szCs w:val="24"/>
              </w:rPr>
            </w:pPr>
            <w:r w:rsidRPr="002C76D0">
              <w:rPr>
                <w:rFonts w:ascii="Arial" w:hAnsi="Arial" w:cs="Arial"/>
                <w:sz w:val="24"/>
                <w:szCs w:val="24"/>
              </w:rPr>
              <w:t>The following action point</w:t>
            </w:r>
            <w:r w:rsidR="002C76D0" w:rsidRPr="002C76D0">
              <w:rPr>
                <w:rFonts w:ascii="Arial" w:hAnsi="Arial" w:cs="Arial"/>
                <w:sz w:val="24"/>
                <w:szCs w:val="24"/>
              </w:rPr>
              <w:t>s were</w:t>
            </w:r>
            <w:r w:rsidRPr="002C76D0">
              <w:rPr>
                <w:rFonts w:ascii="Arial" w:hAnsi="Arial" w:cs="Arial"/>
                <w:sz w:val="24"/>
                <w:szCs w:val="24"/>
              </w:rPr>
              <w:t xml:space="preserve"> agreed</w:t>
            </w:r>
            <w:r w:rsidR="002C76D0" w:rsidRPr="002C76D0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3BDB97BF" w14:textId="77777777" w:rsidR="002C76D0" w:rsidRPr="002C76D0" w:rsidRDefault="002C76D0" w:rsidP="00356D8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147F05" w14:textId="3C679F25" w:rsidR="002C76D0" w:rsidRPr="002C76D0" w:rsidRDefault="002C76D0" w:rsidP="00A165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76D0">
              <w:rPr>
                <w:rFonts w:ascii="Arial" w:hAnsi="Arial" w:cs="Arial"/>
                <w:bCs/>
                <w:sz w:val="24"/>
                <w:szCs w:val="24"/>
              </w:rPr>
              <w:t>I</w:t>
            </w:r>
            <w:r w:rsidR="00356D87" w:rsidRPr="002C76D0">
              <w:rPr>
                <w:rFonts w:ascii="Arial" w:hAnsi="Arial" w:cs="Arial"/>
                <w:bCs/>
                <w:sz w:val="24"/>
                <w:szCs w:val="24"/>
              </w:rPr>
              <w:t>ncorporate links with knowledge transfer and educat</w:t>
            </w:r>
            <w:r w:rsidRPr="002C76D0">
              <w:rPr>
                <w:rFonts w:ascii="Arial" w:hAnsi="Arial" w:cs="Arial"/>
                <w:bCs/>
                <w:sz w:val="24"/>
                <w:szCs w:val="24"/>
              </w:rPr>
              <w:t>ion into the strategy</w:t>
            </w:r>
            <w:r>
              <w:rPr>
                <w:rFonts w:ascii="Arial" w:hAnsi="Arial" w:cs="Arial"/>
                <w:bCs/>
                <w:sz w:val="24"/>
                <w:szCs w:val="24"/>
              </w:rPr>
              <w:t>; and</w:t>
            </w:r>
          </w:p>
          <w:p w14:paraId="656DB28C" w14:textId="77777777" w:rsidR="002C76D0" w:rsidRPr="002C76D0" w:rsidRDefault="002C76D0" w:rsidP="002C76D0">
            <w:pPr>
              <w:pStyle w:val="ListParagraph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F1B67CD" w14:textId="77777777" w:rsidR="006C6631" w:rsidRDefault="002C76D0" w:rsidP="00A165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C76D0">
              <w:rPr>
                <w:rFonts w:ascii="Arial" w:hAnsi="Arial" w:cs="Arial"/>
                <w:bCs/>
                <w:sz w:val="24"/>
                <w:szCs w:val="24"/>
              </w:rPr>
              <w:t>O</w:t>
            </w:r>
            <w:r w:rsidR="00356D87" w:rsidRPr="002C76D0">
              <w:rPr>
                <w:rFonts w:ascii="Arial" w:eastAsia="Times New Roman" w:hAnsi="Arial" w:cs="Arial"/>
                <w:sz w:val="24"/>
                <w:szCs w:val="24"/>
              </w:rPr>
              <w:t>ptions for behavioural change to be included in the consideration of financ</w:t>
            </w:r>
            <w:r w:rsidRPr="002C76D0">
              <w:rPr>
                <w:rFonts w:ascii="Arial" w:eastAsia="Times New Roman" w:hAnsi="Arial" w:cs="Arial"/>
                <w:sz w:val="24"/>
                <w:szCs w:val="24"/>
              </w:rPr>
              <w:t>e and funding recommendations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Pr="002C76D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14:paraId="022190A6" w14:textId="716086AC" w:rsidR="006C6631" w:rsidRPr="006C6631" w:rsidRDefault="006C6631" w:rsidP="006C663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56" w:type="dxa"/>
          </w:tcPr>
          <w:p w14:paraId="02099126" w14:textId="77777777" w:rsidR="001E30BE" w:rsidRDefault="001E30BE" w:rsidP="004C118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44120851" w14:textId="77777777" w:rsidR="002C76D0" w:rsidRDefault="002C76D0" w:rsidP="004C118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02D5D709" w14:textId="77777777" w:rsidR="002C76D0" w:rsidRDefault="002C76D0" w:rsidP="004C118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60A722F3" w14:textId="77777777" w:rsidR="002C76D0" w:rsidRDefault="002C76D0" w:rsidP="004C118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06F4A457" w14:textId="77777777" w:rsidR="002C76D0" w:rsidRDefault="002C76D0" w:rsidP="004C118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725162D6" w14:textId="77777777" w:rsidR="002C76D0" w:rsidRDefault="002C76D0" w:rsidP="004C118A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4252B37" w14:textId="77777777" w:rsidR="006C6631" w:rsidRDefault="006C6631" w:rsidP="004C118A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EE37696" w14:textId="77777777" w:rsidR="006C6631" w:rsidRDefault="006C6631" w:rsidP="004C118A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0F7D34B" w14:textId="77777777" w:rsidR="006C6631" w:rsidRPr="002C76D0" w:rsidRDefault="006C6631" w:rsidP="004C118A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749A5A7" w14:textId="77777777" w:rsidR="002C76D0" w:rsidRPr="002C76D0" w:rsidRDefault="002C76D0" w:rsidP="004C118A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2C76D0">
              <w:rPr>
                <w:rFonts w:ascii="Arial" w:hAnsi="Arial" w:cs="Arial"/>
                <w:b/>
                <w:sz w:val="24"/>
                <w:szCs w:val="24"/>
              </w:rPr>
              <w:t>Jackie Robinson</w:t>
            </w:r>
          </w:p>
          <w:p w14:paraId="771458EF" w14:textId="77777777" w:rsidR="002C76D0" w:rsidRPr="002C76D0" w:rsidRDefault="002C76D0" w:rsidP="004C118A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CB6D59E" w14:textId="0FC0D43E" w:rsidR="002C76D0" w:rsidRPr="001E30BE" w:rsidRDefault="002C76D0" w:rsidP="004C118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Jackie Robinso</w:t>
            </w:r>
            <w:r w:rsidRPr="002C76D0">
              <w:rPr>
                <w:rFonts w:ascii="Arial" w:hAnsi="Arial" w:cs="Arial"/>
                <w:b/>
                <w:sz w:val="24"/>
                <w:szCs w:val="24"/>
              </w:rPr>
              <w:t>n</w:t>
            </w:r>
          </w:p>
        </w:tc>
      </w:tr>
      <w:tr w:rsidR="0087597C" w:rsidRPr="00394052" w14:paraId="6012083A" w14:textId="77777777" w:rsidTr="00965A49">
        <w:tc>
          <w:tcPr>
            <w:tcW w:w="880" w:type="dxa"/>
          </w:tcPr>
          <w:p w14:paraId="3720514C" w14:textId="1F64BF87" w:rsidR="0087597C" w:rsidRDefault="001E30BE" w:rsidP="004C118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87597C">
              <w:rPr>
                <w:rFonts w:ascii="Arial" w:hAnsi="Arial" w:cs="Arial"/>
                <w:sz w:val="24"/>
                <w:szCs w:val="24"/>
              </w:rPr>
              <w:t>.0</w:t>
            </w:r>
          </w:p>
        </w:tc>
        <w:tc>
          <w:tcPr>
            <w:tcW w:w="8080" w:type="dxa"/>
          </w:tcPr>
          <w:p w14:paraId="6DDBAE91" w14:textId="77777777" w:rsidR="0087597C" w:rsidRDefault="0087597C" w:rsidP="004C118A">
            <w:pPr>
              <w:pStyle w:val="NormalWeb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Minutes of Previous Meeting</w:t>
            </w:r>
          </w:p>
        </w:tc>
        <w:tc>
          <w:tcPr>
            <w:tcW w:w="1956" w:type="dxa"/>
          </w:tcPr>
          <w:p w14:paraId="1FC4E857" w14:textId="77777777" w:rsidR="0087597C" w:rsidRPr="00394052" w:rsidRDefault="0087597C" w:rsidP="004C118A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7597C" w:rsidRPr="00976C1B" w14:paraId="33D30F85" w14:textId="77777777" w:rsidTr="00965A49">
        <w:tc>
          <w:tcPr>
            <w:tcW w:w="880" w:type="dxa"/>
          </w:tcPr>
          <w:p w14:paraId="2ED282DF" w14:textId="77777777" w:rsidR="0087597C" w:rsidRPr="00976C1B" w:rsidRDefault="0087597C" w:rsidP="004C118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0" w:type="dxa"/>
          </w:tcPr>
          <w:p w14:paraId="5CF36AC5" w14:textId="5C35F0B8" w:rsidR="0087597C" w:rsidRPr="009A54A6" w:rsidRDefault="0087597C" w:rsidP="004C118A">
            <w:pPr>
              <w:rPr>
                <w:rFonts w:ascii="Arial" w:hAnsi="Arial" w:cs="Arial"/>
                <w:sz w:val="24"/>
                <w:szCs w:val="24"/>
              </w:rPr>
            </w:pPr>
            <w:r w:rsidRPr="009A54A6">
              <w:rPr>
                <w:rFonts w:ascii="Arial" w:hAnsi="Arial" w:cs="Arial"/>
                <w:sz w:val="24"/>
                <w:szCs w:val="24"/>
              </w:rPr>
              <w:t xml:space="preserve">The minutes of the meeting held on </w:t>
            </w:r>
            <w:r w:rsidR="001E30BE">
              <w:rPr>
                <w:rFonts w:ascii="Arial" w:hAnsi="Arial" w:cs="Arial"/>
                <w:sz w:val="24"/>
                <w:szCs w:val="24"/>
              </w:rPr>
              <w:t>2 May</w:t>
            </w:r>
            <w:r w:rsidRPr="009A54A6">
              <w:rPr>
                <w:rFonts w:ascii="Arial" w:hAnsi="Arial" w:cs="Arial"/>
                <w:sz w:val="24"/>
                <w:szCs w:val="24"/>
              </w:rPr>
              <w:t xml:space="preserve"> 2019 were agreed.</w:t>
            </w:r>
          </w:p>
          <w:p w14:paraId="0153E588" w14:textId="77777777" w:rsidR="0087597C" w:rsidRPr="009A54A6" w:rsidRDefault="0087597C" w:rsidP="004C118A"/>
        </w:tc>
        <w:tc>
          <w:tcPr>
            <w:tcW w:w="1956" w:type="dxa"/>
          </w:tcPr>
          <w:p w14:paraId="0A993D58" w14:textId="77777777" w:rsidR="0087597C" w:rsidRPr="00976C1B" w:rsidRDefault="0087597C" w:rsidP="004C118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97C" w:rsidRPr="00394052" w14:paraId="1AE67B17" w14:textId="77777777" w:rsidTr="00965A49">
        <w:tc>
          <w:tcPr>
            <w:tcW w:w="880" w:type="dxa"/>
          </w:tcPr>
          <w:p w14:paraId="43072949" w14:textId="70621E93" w:rsidR="0087597C" w:rsidRDefault="001E30BE" w:rsidP="004C118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87597C">
              <w:rPr>
                <w:rFonts w:ascii="Arial" w:hAnsi="Arial" w:cs="Arial"/>
                <w:sz w:val="24"/>
                <w:szCs w:val="24"/>
              </w:rPr>
              <w:t>.0</w:t>
            </w:r>
          </w:p>
        </w:tc>
        <w:tc>
          <w:tcPr>
            <w:tcW w:w="8080" w:type="dxa"/>
          </w:tcPr>
          <w:p w14:paraId="04C7AE0D" w14:textId="77777777" w:rsidR="0087597C" w:rsidRDefault="0087597C" w:rsidP="004C118A">
            <w:pPr>
              <w:pStyle w:val="NormalWeb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Action Points from Previous Meeting </w:t>
            </w:r>
          </w:p>
        </w:tc>
        <w:tc>
          <w:tcPr>
            <w:tcW w:w="1956" w:type="dxa"/>
          </w:tcPr>
          <w:p w14:paraId="7B6CE051" w14:textId="77777777" w:rsidR="0087597C" w:rsidRPr="00394052" w:rsidRDefault="0087597C" w:rsidP="004C118A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7597C" w:rsidRPr="00976C1B" w14:paraId="2EF3193E" w14:textId="77777777" w:rsidTr="00965A49">
        <w:tc>
          <w:tcPr>
            <w:tcW w:w="880" w:type="dxa"/>
          </w:tcPr>
          <w:p w14:paraId="170CD7FB" w14:textId="77777777" w:rsidR="0087597C" w:rsidRPr="00976C1B" w:rsidRDefault="0087597C" w:rsidP="004C118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0" w:type="dxa"/>
          </w:tcPr>
          <w:p w14:paraId="62C67B9E" w14:textId="5BF305FA" w:rsidR="0087597C" w:rsidRDefault="001E30BE" w:rsidP="004C118A">
            <w:r>
              <w:rPr>
                <w:rFonts w:ascii="Arial" w:hAnsi="Arial" w:cs="Arial"/>
                <w:sz w:val="24"/>
                <w:szCs w:val="24"/>
              </w:rPr>
              <w:t>The one action point</w:t>
            </w:r>
            <w:r w:rsidR="0087597C" w:rsidRPr="009A54A6">
              <w:rPr>
                <w:rFonts w:ascii="Arial" w:hAnsi="Arial" w:cs="Arial"/>
                <w:sz w:val="24"/>
                <w:szCs w:val="24"/>
              </w:rPr>
              <w:t xml:space="preserve"> from the</w:t>
            </w:r>
            <w:r>
              <w:rPr>
                <w:rFonts w:ascii="Arial" w:hAnsi="Arial" w:cs="Arial"/>
                <w:sz w:val="24"/>
                <w:szCs w:val="24"/>
              </w:rPr>
              <w:t xml:space="preserve"> meeting held on 2 May was noted as complete. </w:t>
            </w:r>
          </w:p>
          <w:p w14:paraId="73814884" w14:textId="77777777" w:rsidR="0087597C" w:rsidRPr="009A54A6" w:rsidRDefault="0087597C" w:rsidP="004C118A"/>
        </w:tc>
        <w:tc>
          <w:tcPr>
            <w:tcW w:w="1956" w:type="dxa"/>
          </w:tcPr>
          <w:p w14:paraId="41C7F447" w14:textId="77777777" w:rsidR="0087597C" w:rsidRPr="00976C1B" w:rsidRDefault="0087597C" w:rsidP="004C118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30BE" w:rsidRPr="00976C1B" w14:paraId="03A118B0" w14:textId="77777777" w:rsidTr="00965A49">
        <w:tc>
          <w:tcPr>
            <w:tcW w:w="880" w:type="dxa"/>
          </w:tcPr>
          <w:p w14:paraId="56E21C1E" w14:textId="563CCABD" w:rsidR="001E30BE" w:rsidRPr="00976C1B" w:rsidRDefault="001E30BE" w:rsidP="004C118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6.0</w:t>
            </w:r>
          </w:p>
        </w:tc>
        <w:tc>
          <w:tcPr>
            <w:tcW w:w="8080" w:type="dxa"/>
          </w:tcPr>
          <w:p w14:paraId="3B5D9645" w14:textId="753A9457" w:rsidR="001E30BE" w:rsidRPr="001E30BE" w:rsidRDefault="001E30BE" w:rsidP="004C118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30BE">
              <w:rPr>
                <w:rFonts w:ascii="Arial" w:hAnsi="Arial" w:cs="Arial"/>
                <w:b/>
                <w:sz w:val="24"/>
                <w:szCs w:val="24"/>
              </w:rPr>
              <w:t>Decision Log from Previous Meeting</w:t>
            </w:r>
          </w:p>
        </w:tc>
        <w:tc>
          <w:tcPr>
            <w:tcW w:w="1956" w:type="dxa"/>
          </w:tcPr>
          <w:p w14:paraId="105ABA13" w14:textId="77777777" w:rsidR="001E30BE" w:rsidRPr="00976C1B" w:rsidRDefault="001E30BE" w:rsidP="004C118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30BE" w:rsidRPr="00976C1B" w14:paraId="7566BC1C" w14:textId="77777777" w:rsidTr="00965A49">
        <w:tc>
          <w:tcPr>
            <w:tcW w:w="880" w:type="dxa"/>
          </w:tcPr>
          <w:p w14:paraId="3109B4A6" w14:textId="77777777" w:rsidR="001E30BE" w:rsidRPr="00976C1B" w:rsidRDefault="001E30BE" w:rsidP="004C118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0" w:type="dxa"/>
          </w:tcPr>
          <w:p w14:paraId="02AD2D0F" w14:textId="77777777" w:rsidR="001E30BE" w:rsidRDefault="006C6631" w:rsidP="004C118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decision log was reviewed and the Committee was content.</w:t>
            </w:r>
          </w:p>
          <w:p w14:paraId="5C642170" w14:textId="77777777" w:rsidR="006C6631" w:rsidRDefault="006C6631" w:rsidP="004C11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6" w:type="dxa"/>
          </w:tcPr>
          <w:p w14:paraId="0863BD6D" w14:textId="77777777" w:rsidR="001E30BE" w:rsidRPr="00976C1B" w:rsidRDefault="001E30BE" w:rsidP="004C118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97C" w:rsidRPr="00394052" w14:paraId="163CB8A2" w14:textId="77777777" w:rsidTr="00965A49">
        <w:tc>
          <w:tcPr>
            <w:tcW w:w="880" w:type="dxa"/>
          </w:tcPr>
          <w:p w14:paraId="3F1C2402" w14:textId="48A6548B" w:rsidR="0087597C" w:rsidRDefault="001E30BE" w:rsidP="004C118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87597C">
              <w:rPr>
                <w:rFonts w:ascii="Arial" w:hAnsi="Arial" w:cs="Arial"/>
                <w:sz w:val="24"/>
                <w:szCs w:val="24"/>
              </w:rPr>
              <w:t>.0</w:t>
            </w:r>
          </w:p>
        </w:tc>
        <w:tc>
          <w:tcPr>
            <w:tcW w:w="8080" w:type="dxa"/>
          </w:tcPr>
          <w:p w14:paraId="359E3B51" w14:textId="77777777" w:rsidR="0087597C" w:rsidRPr="000B5975" w:rsidRDefault="0087597C" w:rsidP="004C118A">
            <w:pPr>
              <w:pStyle w:val="NormalWeb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Papers for Future Meetings </w:t>
            </w:r>
          </w:p>
        </w:tc>
        <w:tc>
          <w:tcPr>
            <w:tcW w:w="1956" w:type="dxa"/>
          </w:tcPr>
          <w:p w14:paraId="12565D0F" w14:textId="77777777" w:rsidR="0087597C" w:rsidRPr="00394052" w:rsidRDefault="0087597C" w:rsidP="004C118A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7597C" w:rsidRPr="00394052" w14:paraId="7D713EFF" w14:textId="77777777" w:rsidTr="00965A49">
        <w:tc>
          <w:tcPr>
            <w:tcW w:w="880" w:type="dxa"/>
          </w:tcPr>
          <w:p w14:paraId="3283CA76" w14:textId="77777777" w:rsidR="0087597C" w:rsidRDefault="0087597C" w:rsidP="004C118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0" w:type="dxa"/>
          </w:tcPr>
          <w:p w14:paraId="523E1EF2" w14:textId="77777777" w:rsidR="0087597C" w:rsidRDefault="0087597C" w:rsidP="004C118A">
            <w:pPr>
              <w:pStyle w:val="NormalWeb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The Committee discussed the list of potential papers</w:t>
            </w:r>
            <w:r w:rsidR="00A165F7">
              <w:rPr>
                <w:rFonts w:ascii="Arial" w:hAnsi="Arial" w:cs="Arial"/>
                <w:color w:val="000000"/>
              </w:rPr>
              <w:t xml:space="preserve"> for future meetings and the following action point was agreed:</w:t>
            </w:r>
          </w:p>
          <w:p w14:paraId="04FADFC5" w14:textId="2B63838A" w:rsidR="00965A49" w:rsidRPr="00B576CB" w:rsidRDefault="00965A49" w:rsidP="00965A49">
            <w:pPr>
              <w:pStyle w:val="NormalWeb"/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Paper on Rural Strategy (early stages of development) to be   tabled at the September meeting.</w:t>
            </w:r>
          </w:p>
        </w:tc>
        <w:tc>
          <w:tcPr>
            <w:tcW w:w="1956" w:type="dxa"/>
          </w:tcPr>
          <w:p w14:paraId="2767464F" w14:textId="77777777" w:rsidR="0087597C" w:rsidRDefault="0087597C" w:rsidP="004C118A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00111F3" w14:textId="77777777" w:rsidR="0087597C" w:rsidRDefault="0087597C" w:rsidP="004C118A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ACD003E" w14:textId="77777777" w:rsidR="00965A49" w:rsidRDefault="00965A49" w:rsidP="004C118A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EE01C64" w14:textId="77777777" w:rsidR="00965A49" w:rsidRDefault="00965A49" w:rsidP="004C118A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Paul </w:t>
            </w:r>
          </w:p>
          <w:p w14:paraId="1C9E4F8B" w14:textId="36ADF642" w:rsidR="00965A49" w:rsidRDefault="00965A49" w:rsidP="004C118A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Donnelly</w:t>
            </w:r>
          </w:p>
          <w:p w14:paraId="64D5E9A5" w14:textId="77777777" w:rsidR="0087597C" w:rsidRDefault="0087597C" w:rsidP="004C118A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E30BE" w:rsidRPr="00C80F20" w14:paraId="79C066D3" w14:textId="77777777" w:rsidTr="00965A49">
        <w:tc>
          <w:tcPr>
            <w:tcW w:w="880" w:type="dxa"/>
          </w:tcPr>
          <w:p w14:paraId="011F329A" w14:textId="306B0845" w:rsidR="001E30BE" w:rsidRPr="00976C1B" w:rsidRDefault="001E30BE" w:rsidP="004C118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8.0</w:t>
            </w:r>
          </w:p>
        </w:tc>
        <w:tc>
          <w:tcPr>
            <w:tcW w:w="8080" w:type="dxa"/>
          </w:tcPr>
          <w:p w14:paraId="24E4F0F9" w14:textId="57579DC1" w:rsidR="001E30BE" w:rsidRDefault="001E30BE" w:rsidP="004C118A">
            <w:pPr>
              <w:contextualSpacing/>
              <w:rPr>
                <w:rFonts w:ascii="Arial" w:eastAsia="Times New Roman" w:hAnsi="Arial" w:cs="Arial"/>
                <w:b/>
                <w:color w:val="262626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262626"/>
                <w:sz w:val="24"/>
                <w:szCs w:val="24"/>
                <w:lang w:eastAsia="en-GB"/>
              </w:rPr>
              <w:t>Handover of Secretariat Function</w:t>
            </w:r>
          </w:p>
        </w:tc>
        <w:tc>
          <w:tcPr>
            <w:tcW w:w="1956" w:type="dxa"/>
          </w:tcPr>
          <w:p w14:paraId="7DFD4EAE" w14:textId="77777777" w:rsidR="001E30BE" w:rsidRPr="004B42D6" w:rsidRDefault="001E30BE" w:rsidP="004C118A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E30BE" w:rsidRPr="00C80F20" w14:paraId="287E0DE9" w14:textId="77777777" w:rsidTr="00965A49">
        <w:tc>
          <w:tcPr>
            <w:tcW w:w="880" w:type="dxa"/>
          </w:tcPr>
          <w:p w14:paraId="7979C3FA" w14:textId="77777777" w:rsidR="001E30BE" w:rsidRPr="00976C1B" w:rsidRDefault="001E30BE" w:rsidP="004C118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0" w:type="dxa"/>
          </w:tcPr>
          <w:p w14:paraId="32757901" w14:textId="13313817" w:rsidR="001E30BE" w:rsidRPr="00A165F7" w:rsidRDefault="00A165F7" w:rsidP="004C118A">
            <w:pPr>
              <w:contextualSpacing/>
              <w:rPr>
                <w:rFonts w:ascii="Arial" w:eastAsia="Times New Roman" w:hAnsi="Arial" w:cs="Arial"/>
                <w:color w:val="262626"/>
                <w:sz w:val="24"/>
                <w:szCs w:val="24"/>
                <w:lang w:eastAsia="en-GB"/>
              </w:rPr>
            </w:pPr>
            <w:r w:rsidRPr="00A165F7">
              <w:rPr>
                <w:rFonts w:ascii="Arial" w:eastAsia="Times New Roman" w:hAnsi="Arial" w:cs="Arial"/>
                <w:color w:val="262626"/>
                <w:sz w:val="24"/>
                <w:szCs w:val="24"/>
                <w:lang w:eastAsia="en-GB"/>
              </w:rPr>
              <w:t xml:space="preserve">Diane Richardson explained that </w:t>
            </w:r>
            <w:r w:rsidR="009D706F">
              <w:rPr>
                <w:rFonts w:ascii="Arial" w:eastAsia="Times New Roman" w:hAnsi="Arial" w:cs="Arial"/>
                <w:color w:val="262626"/>
                <w:sz w:val="24"/>
                <w:szCs w:val="24"/>
                <w:lang w:eastAsia="en-GB"/>
              </w:rPr>
              <w:t>the co-secretariat from FFG</w:t>
            </w:r>
            <w:r w:rsidRPr="00A165F7">
              <w:rPr>
                <w:rFonts w:ascii="Arial" w:eastAsia="Times New Roman" w:hAnsi="Arial" w:cs="Arial"/>
                <w:color w:val="262626"/>
                <w:sz w:val="24"/>
                <w:szCs w:val="24"/>
                <w:lang w:eastAsia="en-GB"/>
              </w:rPr>
              <w:t xml:space="preserve"> would be taking over secretariat duties </w:t>
            </w:r>
            <w:r w:rsidR="00965A49">
              <w:rPr>
                <w:rFonts w:ascii="Arial" w:eastAsia="Times New Roman" w:hAnsi="Arial" w:cs="Arial"/>
                <w:color w:val="262626"/>
                <w:sz w:val="24"/>
                <w:szCs w:val="24"/>
                <w:lang w:eastAsia="en-GB"/>
              </w:rPr>
              <w:t xml:space="preserve">from the next meeting </w:t>
            </w:r>
            <w:r w:rsidRPr="00A165F7">
              <w:rPr>
                <w:rFonts w:ascii="Arial" w:eastAsia="Times New Roman" w:hAnsi="Arial" w:cs="Arial"/>
                <w:color w:val="262626"/>
                <w:sz w:val="24"/>
                <w:szCs w:val="24"/>
                <w:lang w:eastAsia="en-GB"/>
              </w:rPr>
              <w:t>as EMFG and FFG are sharing this function.</w:t>
            </w:r>
          </w:p>
          <w:p w14:paraId="4F604435" w14:textId="26D41D51" w:rsidR="00A165F7" w:rsidRDefault="00A165F7" w:rsidP="004C118A">
            <w:pPr>
              <w:contextualSpacing/>
              <w:rPr>
                <w:rFonts w:ascii="Arial" w:eastAsia="Times New Roman" w:hAnsi="Arial" w:cs="Arial"/>
                <w:b/>
                <w:color w:val="262626"/>
                <w:sz w:val="24"/>
                <w:szCs w:val="24"/>
                <w:lang w:eastAsia="en-GB"/>
              </w:rPr>
            </w:pPr>
          </w:p>
        </w:tc>
        <w:tc>
          <w:tcPr>
            <w:tcW w:w="1956" w:type="dxa"/>
          </w:tcPr>
          <w:p w14:paraId="3B257ECB" w14:textId="77777777" w:rsidR="001E30BE" w:rsidRPr="004B42D6" w:rsidRDefault="001E30BE" w:rsidP="004C118A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7597C" w:rsidRPr="00C80F20" w14:paraId="5413279A" w14:textId="77777777" w:rsidTr="00965A49">
        <w:tc>
          <w:tcPr>
            <w:tcW w:w="880" w:type="dxa"/>
          </w:tcPr>
          <w:p w14:paraId="05158D2F" w14:textId="5FAFE744" w:rsidR="0087597C" w:rsidRDefault="0087597C" w:rsidP="004C118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9.0</w:t>
            </w:r>
          </w:p>
        </w:tc>
        <w:tc>
          <w:tcPr>
            <w:tcW w:w="8080" w:type="dxa"/>
          </w:tcPr>
          <w:p w14:paraId="26D6069D" w14:textId="77777777" w:rsidR="0087597C" w:rsidRPr="00C075C2" w:rsidRDefault="0087597C" w:rsidP="004C118A">
            <w:pPr>
              <w:contextualSpacing/>
              <w:rPr>
                <w:rFonts w:ascii="Arial" w:eastAsia="Times New Roman" w:hAnsi="Arial" w:cs="Arial"/>
                <w:b/>
                <w:color w:val="262626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262626"/>
                <w:sz w:val="24"/>
                <w:szCs w:val="24"/>
                <w:lang w:eastAsia="en-GB"/>
              </w:rPr>
              <w:t>AOB</w:t>
            </w:r>
          </w:p>
        </w:tc>
        <w:tc>
          <w:tcPr>
            <w:tcW w:w="1956" w:type="dxa"/>
          </w:tcPr>
          <w:p w14:paraId="7BC873E6" w14:textId="77777777" w:rsidR="0087597C" w:rsidRPr="004B42D6" w:rsidRDefault="0087597C" w:rsidP="004C118A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7597C" w:rsidRPr="00C80F20" w14:paraId="3ED4FFC2" w14:textId="77777777" w:rsidTr="00965A49">
        <w:tc>
          <w:tcPr>
            <w:tcW w:w="880" w:type="dxa"/>
          </w:tcPr>
          <w:p w14:paraId="7DE33242" w14:textId="77777777" w:rsidR="0087597C" w:rsidRDefault="0087597C" w:rsidP="004C118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0" w:type="dxa"/>
          </w:tcPr>
          <w:p w14:paraId="504563E4" w14:textId="69A9AA85" w:rsidR="0057288F" w:rsidRDefault="005A57D8" w:rsidP="004C118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Committee discussed the need to set aside time for consideration of </w:t>
            </w:r>
            <w:r w:rsidR="0057288F">
              <w:rPr>
                <w:rFonts w:ascii="Arial" w:hAnsi="Arial" w:cs="Arial"/>
                <w:sz w:val="24"/>
                <w:szCs w:val="24"/>
              </w:rPr>
              <w:t xml:space="preserve">the </w:t>
            </w:r>
            <w:r>
              <w:rPr>
                <w:rFonts w:ascii="Arial" w:hAnsi="Arial" w:cs="Arial"/>
                <w:sz w:val="24"/>
                <w:szCs w:val="24"/>
              </w:rPr>
              <w:t>DA</w:t>
            </w:r>
            <w:r w:rsidR="0057288F">
              <w:rPr>
                <w:rFonts w:ascii="Arial" w:hAnsi="Arial" w:cs="Arial"/>
                <w:sz w:val="24"/>
                <w:szCs w:val="24"/>
              </w:rPr>
              <w:t xml:space="preserve">ERA Strategic Plan </w:t>
            </w:r>
            <w:r>
              <w:rPr>
                <w:rFonts w:ascii="Arial" w:hAnsi="Arial" w:cs="Arial"/>
                <w:sz w:val="24"/>
                <w:szCs w:val="24"/>
              </w:rPr>
              <w:t>follow</w:t>
            </w:r>
            <w:r w:rsidR="0057288F">
              <w:rPr>
                <w:rFonts w:ascii="Arial" w:hAnsi="Arial" w:cs="Arial"/>
                <w:sz w:val="24"/>
                <w:szCs w:val="24"/>
              </w:rPr>
              <w:t>ing</w:t>
            </w:r>
            <w:r>
              <w:rPr>
                <w:rFonts w:ascii="Arial" w:hAnsi="Arial" w:cs="Arial"/>
                <w:sz w:val="24"/>
                <w:szCs w:val="24"/>
              </w:rPr>
              <w:t xml:space="preserve"> on from </w:t>
            </w:r>
            <w:r w:rsidR="0057288F">
              <w:rPr>
                <w:rFonts w:ascii="Arial" w:hAnsi="Arial" w:cs="Arial"/>
                <w:sz w:val="24"/>
                <w:szCs w:val="24"/>
              </w:rPr>
              <w:t xml:space="preserve">future planned </w:t>
            </w:r>
            <w:r>
              <w:rPr>
                <w:rFonts w:ascii="Arial" w:hAnsi="Arial" w:cs="Arial"/>
                <w:sz w:val="24"/>
                <w:szCs w:val="24"/>
              </w:rPr>
              <w:t>discussions b</w:t>
            </w:r>
            <w:r w:rsidR="0057288F">
              <w:rPr>
                <w:rFonts w:ascii="Arial" w:hAnsi="Arial" w:cs="Arial"/>
                <w:sz w:val="24"/>
                <w:szCs w:val="24"/>
              </w:rPr>
              <w:t>y the Departmental Board. The Committee also discussed the hierarchy of DAERA strategies and the importance of these linking in with the Strategic Plan.</w:t>
            </w:r>
          </w:p>
          <w:p w14:paraId="5BDCF44E" w14:textId="77777777" w:rsidR="0057288F" w:rsidRDefault="0057288F" w:rsidP="004C118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28922B" w14:textId="1115FAD9" w:rsidR="005A57D8" w:rsidRDefault="0057288F" w:rsidP="004C118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</w:t>
            </w:r>
            <w:r w:rsidR="005A57D8">
              <w:rPr>
                <w:rFonts w:ascii="Arial" w:hAnsi="Arial" w:cs="Arial"/>
                <w:sz w:val="24"/>
                <w:szCs w:val="24"/>
              </w:rPr>
              <w:t>e following action point was agreed:</w:t>
            </w:r>
          </w:p>
          <w:p w14:paraId="4EE10E79" w14:textId="2C943661" w:rsidR="005A57D8" w:rsidRDefault="005A57D8" w:rsidP="005A57D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Strategy Committee meeting date on Friday 26 July to be held for a discussion on </w:t>
            </w:r>
            <w:r w:rsidR="0057288F">
              <w:rPr>
                <w:rFonts w:ascii="Arial" w:hAnsi="Arial" w:cs="Arial"/>
                <w:sz w:val="24"/>
                <w:szCs w:val="24"/>
              </w:rPr>
              <w:t xml:space="preserve">the DAERA </w:t>
            </w:r>
            <w:r>
              <w:rPr>
                <w:rFonts w:ascii="Arial" w:hAnsi="Arial" w:cs="Arial"/>
                <w:sz w:val="24"/>
                <w:szCs w:val="24"/>
              </w:rPr>
              <w:t xml:space="preserve">Strategic Plan and </w:t>
            </w:r>
            <w:r w:rsidR="00501415">
              <w:rPr>
                <w:rFonts w:ascii="Arial" w:hAnsi="Arial" w:cs="Arial"/>
                <w:sz w:val="24"/>
                <w:szCs w:val="24"/>
              </w:rPr>
              <w:t>the secretariat</w:t>
            </w:r>
            <w:r w:rsidRPr="005A57D8">
              <w:rPr>
                <w:rFonts w:ascii="Arial" w:hAnsi="Arial" w:cs="Arial"/>
                <w:sz w:val="24"/>
                <w:szCs w:val="24"/>
              </w:rPr>
              <w:t xml:space="preserve"> to</w:t>
            </w:r>
            <w:r>
              <w:rPr>
                <w:rFonts w:ascii="Arial" w:hAnsi="Arial" w:cs="Arial"/>
                <w:sz w:val="24"/>
                <w:szCs w:val="24"/>
              </w:rPr>
              <w:t xml:space="preserve"> confirm agenda nearer the time.</w:t>
            </w:r>
          </w:p>
          <w:p w14:paraId="100BFCB9" w14:textId="4469E5C5" w:rsidR="0087597C" w:rsidRPr="00A949EF" w:rsidRDefault="005A57D8" w:rsidP="004C118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David Reid updated the Committee on progress with resourcing the business planning and strategic alignment work that had emanated from the DAERA Senior Civil Service Group sessions.</w:t>
            </w:r>
            <w:r w:rsidR="0057288F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36EB0AAB" w14:textId="77777777" w:rsidR="0087597C" w:rsidRPr="00AC2E42" w:rsidRDefault="0087597C" w:rsidP="004C118A">
            <w:pPr>
              <w:rPr>
                <w:rFonts w:ascii="Arial" w:eastAsia="Times New Roman" w:hAnsi="Arial" w:cs="Arial"/>
                <w:b/>
                <w:color w:val="262626"/>
                <w:sz w:val="24"/>
                <w:szCs w:val="24"/>
                <w:lang w:eastAsia="en-GB"/>
              </w:rPr>
            </w:pPr>
          </w:p>
        </w:tc>
        <w:tc>
          <w:tcPr>
            <w:tcW w:w="1956" w:type="dxa"/>
          </w:tcPr>
          <w:p w14:paraId="72050435" w14:textId="77777777" w:rsidR="0087597C" w:rsidRDefault="0087597C" w:rsidP="004C118A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0383081" w14:textId="77777777" w:rsidR="0087597C" w:rsidRDefault="0087597C" w:rsidP="004C118A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6A97FD5" w14:textId="77777777" w:rsidR="005A57D8" w:rsidRDefault="005A57D8" w:rsidP="004C118A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4F2B105" w14:textId="77777777" w:rsidR="0057288F" w:rsidRDefault="0057288F" w:rsidP="004C118A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D7E023C" w14:textId="77777777" w:rsidR="0057288F" w:rsidRDefault="0057288F" w:rsidP="004C118A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628741E" w14:textId="77777777" w:rsidR="0057288F" w:rsidRDefault="0057288F" w:rsidP="004C118A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D89A41E" w14:textId="77777777" w:rsidR="0057288F" w:rsidRDefault="0057288F" w:rsidP="004C118A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57F4709" w14:textId="096AAE1B" w:rsidR="005A57D8" w:rsidRPr="004B42D6" w:rsidRDefault="00882562" w:rsidP="004C118A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FFG </w:t>
            </w:r>
            <w:r w:rsidR="00B95B5C">
              <w:rPr>
                <w:rFonts w:ascii="Arial" w:hAnsi="Arial" w:cs="Arial"/>
                <w:b/>
                <w:sz w:val="24"/>
                <w:szCs w:val="24"/>
              </w:rPr>
              <w:t>Secretariat</w:t>
            </w:r>
          </w:p>
        </w:tc>
      </w:tr>
      <w:tr w:rsidR="0087597C" w:rsidRPr="00C80F20" w14:paraId="21C789AD" w14:textId="77777777" w:rsidTr="00965A49">
        <w:tc>
          <w:tcPr>
            <w:tcW w:w="880" w:type="dxa"/>
          </w:tcPr>
          <w:p w14:paraId="0C648701" w14:textId="40C492ED" w:rsidR="0087597C" w:rsidRDefault="0087597C" w:rsidP="004C118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10.0</w:t>
            </w:r>
          </w:p>
        </w:tc>
        <w:tc>
          <w:tcPr>
            <w:tcW w:w="8080" w:type="dxa"/>
          </w:tcPr>
          <w:p w14:paraId="079BD675" w14:textId="77777777" w:rsidR="0087597C" w:rsidRPr="00C075C2" w:rsidRDefault="0087597C" w:rsidP="004C118A">
            <w:pPr>
              <w:contextualSpacing/>
              <w:rPr>
                <w:rFonts w:ascii="Arial" w:eastAsia="Times New Roman" w:hAnsi="Arial" w:cs="Arial"/>
                <w:b/>
                <w:color w:val="262626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262626"/>
                <w:sz w:val="24"/>
                <w:szCs w:val="24"/>
                <w:lang w:eastAsia="en-GB"/>
              </w:rPr>
              <w:t>Date of Next M</w:t>
            </w:r>
            <w:r w:rsidRPr="00C075C2">
              <w:rPr>
                <w:rFonts w:ascii="Arial" w:eastAsia="Times New Roman" w:hAnsi="Arial" w:cs="Arial"/>
                <w:b/>
                <w:color w:val="262626"/>
                <w:sz w:val="24"/>
                <w:szCs w:val="24"/>
                <w:lang w:eastAsia="en-GB"/>
              </w:rPr>
              <w:t>eeting</w:t>
            </w:r>
          </w:p>
        </w:tc>
        <w:tc>
          <w:tcPr>
            <w:tcW w:w="1956" w:type="dxa"/>
          </w:tcPr>
          <w:p w14:paraId="007EF69D" w14:textId="77777777" w:rsidR="0087597C" w:rsidRPr="004B42D6" w:rsidRDefault="0087597C" w:rsidP="004C118A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7597C" w:rsidRPr="00C075C2" w14:paraId="03C250C5" w14:textId="77777777" w:rsidTr="00965A49">
        <w:tc>
          <w:tcPr>
            <w:tcW w:w="880" w:type="dxa"/>
          </w:tcPr>
          <w:p w14:paraId="7EF984DE" w14:textId="77777777" w:rsidR="0087597C" w:rsidRPr="00C075C2" w:rsidRDefault="0087597C" w:rsidP="004C118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0" w:type="dxa"/>
          </w:tcPr>
          <w:p w14:paraId="456B27E1" w14:textId="74A290A2" w:rsidR="0087597C" w:rsidRPr="00C075C2" w:rsidRDefault="0087597C" w:rsidP="004C118A">
            <w:pPr>
              <w:rPr>
                <w:rFonts w:ascii="Arial" w:hAnsi="Arial" w:cs="Arial"/>
                <w:bCs/>
                <w:sz w:val="24"/>
                <w:szCs w:val="24"/>
                <w:lang w:eastAsia="en-GB"/>
              </w:rPr>
            </w:pPr>
            <w:r w:rsidRPr="00C075C2">
              <w:rPr>
                <w:rFonts w:ascii="Arial" w:hAnsi="Arial" w:cs="Arial"/>
                <w:bCs/>
                <w:sz w:val="24"/>
                <w:szCs w:val="24"/>
                <w:lang w:eastAsia="en-GB"/>
              </w:rPr>
              <w:t xml:space="preserve">Next </w:t>
            </w:r>
            <w:r w:rsidR="00A165F7">
              <w:rPr>
                <w:rFonts w:ascii="Arial" w:hAnsi="Arial" w:cs="Arial"/>
                <w:bCs/>
                <w:sz w:val="24"/>
                <w:szCs w:val="24"/>
                <w:lang w:eastAsia="en-GB"/>
              </w:rPr>
              <w:t>meeting will be held on Friday</w:t>
            </w:r>
            <w:r>
              <w:rPr>
                <w:rFonts w:ascii="Arial" w:hAnsi="Arial" w:cs="Arial"/>
                <w:bCs/>
                <w:sz w:val="24"/>
                <w:szCs w:val="24"/>
                <w:lang w:eastAsia="en-GB"/>
              </w:rPr>
              <w:t xml:space="preserve"> </w:t>
            </w:r>
            <w:r w:rsidR="006673F3">
              <w:rPr>
                <w:rFonts w:ascii="Arial" w:hAnsi="Arial" w:cs="Arial"/>
                <w:bCs/>
                <w:sz w:val="24"/>
                <w:szCs w:val="24"/>
                <w:lang w:eastAsia="en-GB"/>
              </w:rPr>
              <w:t>26 July</w:t>
            </w:r>
            <w:r w:rsidR="00A165F7">
              <w:rPr>
                <w:rFonts w:ascii="Arial" w:hAnsi="Arial" w:cs="Arial"/>
                <w:bCs/>
                <w:sz w:val="24"/>
                <w:szCs w:val="24"/>
                <w:lang w:eastAsia="en-GB"/>
              </w:rPr>
              <w:t xml:space="preserve"> 2019 from 10am – 11.30am </w:t>
            </w:r>
            <w:r>
              <w:rPr>
                <w:rFonts w:ascii="Arial" w:hAnsi="Arial" w:cs="Arial"/>
                <w:bCs/>
                <w:sz w:val="24"/>
                <w:szCs w:val="24"/>
                <w:lang w:eastAsia="en-GB"/>
              </w:rPr>
              <w:t>in the 11</w:t>
            </w:r>
            <w:r w:rsidRPr="00A949EF">
              <w:rPr>
                <w:rFonts w:ascii="Arial" w:hAnsi="Arial" w:cs="Arial"/>
                <w:bCs/>
                <w:sz w:val="24"/>
                <w:szCs w:val="24"/>
                <w:vertAlign w:val="superscript"/>
                <w:lang w:eastAsia="en-GB"/>
              </w:rPr>
              <w:t>th</w:t>
            </w:r>
            <w:r>
              <w:rPr>
                <w:rFonts w:ascii="Arial" w:hAnsi="Arial" w:cs="Arial"/>
                <w:bCs/>
                <w:sz w:val="24"/>
                <w:szCs w:val="24"/>
                <w:lang w:eastAsia="en-GB"/>
              </w:rPr>
              <w:t xml:space="preserve"> Floor Conference Room, </w:t>
            </w:r>
            <w:r w:rsidRPr="00C075C2">
              <w:rPr>
                <w:rFonts w:ascii="Arial" w:hAnsi="Arial" w:cs="Arial"/>
                <w:bCs/>
                <w:sz w:val="24"/>
                <w:szCs w:val="24"/>
                <w:lang w:eastAsia="en-GB"/>
              </w:rPr>
              <w:t>Dundonald House.</w:t>
            </w:r>
          </w:p>
          <w:p w14:paraId="3AE5C246" w14:textId="77777777" w:rsidR="0087597C" w:rsidRPr="00C075C2" w:rsidRDefault="0087597C" w:rsidP="004C118A">
            <w:pPr>
              <w:contextualSpacing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956" w:type="dxa"/>
          </w:tcPr>
          <w:p w14:paraId="1B5AC19C" w14:textId="77777777" w:rsidR="0087597C" w:rsidRPr="00C075C2" w:rsidRDefault="0087597C" w:rsidP="004C118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46F6283" w14:textId="77777777" w:rsidR="0098613F" w:rsidRDefault="0098613F" w:rsidP="0087597C">
      <w:pPr>
        <w:pStyle w:val="ListParagraph"/>
        <w:spacing w:after="0"/>
        <w:ind w:left="0"/>
        <w:rPr>
          <w:rFonts w:ascii="Arial" w:hAnsi="Arial" w:cs="Arial"/>
          <w:b/>
          <w:sz w:val="24"/>
          <w:szCs w:val="24"/>
        </w:rPr>
      </w:pPr>
    </w:p>
    <w:p w14:paraId="33281DF6" w14:textId="77777777" w:rsidR="0087597C" w:rsidRDefault="0087597C" w:rsidP="0087597C">
      <w:pPr>
        <w:pStyle w:val="ListParagraph"/>
        <w:spacing w:after="0"/>
        <w:ind w:left="0"/>
        <w:rPr>
          <w:rFonts w:ascii="Arial" w:hAnsi="Arial" w:cs="Arial"/>
          <w:b/>
          <w:sz w:val="24"/>
          <w:szCs w:val="24"/>
        </w:rPr>
      </w:pPr>
    </w:p>
    <w:p w14:paraId="55032CE5" w14:textId="77777777" w:rsidR="0087597C" w:rsidRDefault="0087597C" w:rsidP="009A54A6">
      <w:pPr>
        <w:rPr>
          <w:rFonts w:ascii="Arial" w:hAnsi="Arial" w:cs="Arial"/>
          <w:b/>
          <w:sz w:val="24"/>
          <w:szCs w:val="24"/>
          <w:u w:val="single"/>
        </w:rPr>
      </w:pPr>
    </w:p>
    <w:p w14:paraId="75DE406E" w14:textId="77777777" w:rsidR="0087597C" w:rsidRDefault="0087597C" w:rsidP="009A54A6">
      <w:pPr>
        <w:rPr>
          <w:rFonts w:ascii="Arial" w:hAnsi="Arial" w:cs="Arial"/>
          <w:b/>
          <w:sz w:val="24"/>
          <w:szCs w:val="24"/>
          <w:u w:val="single"/>
        </w:rPr>
      </w:pPr>
    </w:p>
    <w:p w14:paraId="6A5AA3BC" w14:textId="77777777" w:rsidR="0087597C" w:rsidRDefault="0087597C" w:rsidP="009A54A6">
      <w:pPr>
        <w:rPr>
          <w:rFonts w:ascii="Arial" w:hAnsi="Arial" w:cs="Arial"/>
          <w:b/>
          <w:sz w:val="24"/>
          <w:szCs w:val="24"/>
          <w:u w:val="single"/>
        </w:rPr>
      </w:pPr>
    </w:p>
    <w:p w14:paraId="3248532A" w14:textId="77777777" w:rsidR="0087597C" w:rsidRDefault="0087597C" w:rsidP="009A54A6">
      <w:pPr>
        <w:rPr>
          <w:rFonts w:ascii="Arial" w:hAnsi="Arial" w:cs="Arial"/>
          <w:b/>
          <w:sz w:val="24"/>
          <w:szCs w:val="24"/>
          <w:u w:val="single"/>
        </w:rPr>
      </w:pPr>
    </w:p>
    <w:p w14:paraId="1BAB535E" w14:textId="77777777" w:rsidR="0087597C" w:rsidRDefault="0087597C" w:rsidP="009A54A6">
      <w:pPr>
        <w:rPr>
          <w:rFonts w:ascii="Arial" w:hAnsi="Arial" w:cs="Arial"/>
          <w:b/>
          <w:sz w:val="24"/>
          <w:szCs w:val="24"/>
          <w:u w:val="single"/>
        </w:rPr>
      </w:pPr>
    </w:p>
    <w:p w14:paraId="0EC64795" w14:textId="77777777" w:rsidR="0098613F" w:rsidRDefault="0098613F" w:rsidP="00FE403B">
      <w:pPr>
        <w:pStyle w:val="ListParagraph"/>
        <w:spacing w:after="0"/>
        <w:ind w:left="0"/>
        <w:jc w:val="right"/>
        <w:rPr>
          <w:rFonts w:ascii="Arial" w:hAnsi="Arial" w:cs="Arial"/>
          <w:b/>
          <w:sz w:val="24"/>
          <w:szCs w:val="24"/>
          <w:u w:val="single"/>
        </w:rPr>
      </w:pPr>
    </w:p>
    <w:p w14:paraId="67B4CE8E" w14:textId="77777777" w:rsidR="0098613F" w:rsidRDefault="0098613F" w:rsidP="00FE403B">
      <w:pPr>
        <w:pStyle w:val="ListParagraph"/>
        <w:spacing w:after="0"/>
        <w:ind w:left="0"/>
        <w:jc w:val="right"/>
        <w:rPr>
          <w:rFonts w:ascii="Arial" w:hAnsi="Arial" w:cs="Arial"/>
          <w:b/>
          <w:sz w:val="24"/>
          <w:szCs w:val="24"/>
          <w:u w:val="single"/>
        </w:rPr>
      </w:pPr>
    </w:p>
    <w:p w14:paraId="1E651CF7" w14:textId="77777777" w:rsidR="0098613F" w:rsidRDefault="0098613F" w:rsidP="00FE403B">
      <w:pPr>
        <w:pStyle w:val="ListParagraph"/>
        <w:spacing w:after="0"/>
        <w:ind w:left="0"/>
        <w:jc w:val="right"/>
        <w:rPr>
          <w:rFonts w:ascii="Arial" w:hAnsi="Arial" w:cs="Arial"/>
          <w:b/>
          <w:sz w:val="24"/>
          <w:szCs w:val="24"/>
          <w:u w:val="single"/>
        </w:rPr>
      </w:pPr>
    </w:p>
    <w:p w14:paraId="2815017B" w14:textId="77777777" w:rsidR="0098613F" w:rsidRDefault="0098613F" w:rsidP="00FE403B">
      <w:pPr>
        <w:pStyle w:val="ListParagraph"/>
        <w:spacing w:after="0"/>
        <w:ind w:left="0"/>
        <w:jc w:val="right"/>
        <w:rPr>
          <w:rFonts w:ascii="Arial" w:hAnsi="Arial" w:cs="Arial"/>
          <w:b/>
          <w:sz w:val="24"/>
          <w:szCs w:val="24"/>
          <w:u w:val="single"/>
        </w:rPr>
      </w:pPr>
    </w:p>
    <w:p w14:paraId="48E685AE" w14:textId="77777777" w:rsidR="0098613F" w:rsidRDefault="0098613F" w:rsidP="00FE403B">
      <w:pPr>
        <w:pStyle w:val="ListParagraph"/>
        <w:spacing w:after="0"/>
        <w:ind w:left="0"/>
        <w:jc w:val="right"/>
        <w:rPr>
          <w:rFonts w:ascii="Arial" w:hAnsi="Arial" w:cs="Arial"/>
          <w:b/>
          <w:sz w:val="24"/>
          <w:szCs w:val="24"/>
          <w:u w:val="single"/>
        </w:rPr>
      </w:pPr>
    </w:p>
    <w:p w14:paraId="4EA32E50" w14:textId="77777777" w:rsidR="0098613F" w:rsidRDefault="0098613F" w:rsidP="00FE403B">
      <w:pPr>
        <w:pStyle w:val="ListParagraph"/>
        <w:spacing w:after="0"/>
        <w:ind w:left="0"/>
        <w:jc w:val="right"/>
        <w:rPr>
          <w:rFonts w:ascii="Arial" w:hAnsi="Arial" w:cs="Arial"/>
          <w:b/>
          <w:sz w:val="24"/>
          <w:szCs w:val="24"/>
          <w:u w:val="single"/>
        </w:rPr>
      </w:pPr>
    </w:p>
    <w:p w14:paraId="6534A58D" w14:textId="77777777" w:rsidR="0098613F" w:rsidRDefault="0098613F" w:rsidP="00FE403B">
      <w:pPr>
        <w:pStyle w:val="ListParagraph"/>
        <w:spacing w:after="0"/>
        <w:ind w:left="0"/>
        <w:jc w:val="right"/>
        <w:rPr>
          <w:rFonts w:ascii="Arial" w:hAnsi="Arial" w:cs="Arial"/>
          <w:b/>
          <w:sz w:val="24"/>
          <w:szCs w:val="24"/>
          <w:u w:val="single"/>
        </w:rPr>
      </w:pPr>
    </w:p>
    <w:p w14:paraId="2FC0010B" w14:textId="77777777" w:rsidR="0098613F" w:rsidRDefault="0098613F" w:rsidP="00FE403B">
      <w:pPr>
        <w:pStyle w:val="ListParagraph"/>
        <w:spacing w:after="0"/>
        <w:ind w:left="0"/>
        <w:jc w:val="right"/>
        <w:rPr>
          <w:rFonts w:ascii="Arial" w:hAnsi="Arial" w:cs="Arial"/>
          <w:b/>
          <w:sz w:val="24"/>
          <w:szCs w:val="24"/>
          <w:u w:val="single"/>
        </w:rPr>
      </w:pPr>
    </w:p>
    <w:p w14:paraId="73F4CF45" w14:textId="77777777" w:rsidR="0098613F" w:rsidRDefault="0098613F" w:rsidP="00FE403B">
      <w:pPr>
        <w:pStyle w:val="ListParagraph"/>
        <w:spacing w:after="0"/>
        <w:ind w:left="0"/>
        <w:jc w:val="right"/>
        <w:rPr>
          <w:rFonts w:ascii="Arial" w:hAnsi="Arial" w:cs="Arial"/>
          <w:b/>
          <w:sz w:val="24"/>
          <w:szCs w:val="24"/>
          <w:u w:val="single"/>
        </w:rPr>
      </w:pPr>
    </w:p>
    <w:p w14:paraId="11C086D3" w14:textId="77777777" w:rsidR="0098613F" w:rsidRDefault="0098613F" w:rsidP="00FE403B">
      <w:pPr>
        <w:pStyle w:val="ListParagraph"/>
        <w:spacing w:after="0"/>
        <w:ind w:left="0"/>
        <w:jc w:val="right"/>
        <w:rPr>
          <w:rFonts w:ascii="Arial" w:hAnsi="Arial" w:cs="Arial"/>
          <w:b/>
          <w:sz w:val="24"/>
          <w:szCs w:val="24"/>
          <w:u w:val="single"/>
        </w:rPr>
      </w:pPr>
    </w:p>
    <w:p w14:paraId="220110C4" w14:textId="77777777" w:rsidR="0098613F" w:rsidRDefault="0098613F" w:rsidP="00FE403B">
      <w:pPr>
        <w:pStyle w:val="ListParagraph"/>
        <w:spacing w:after="0"/>
        <w:ind w:left="0"/>
        <w:jc w:val="right"/>
        <w:rPr>
          <w:rFonts w:ascii="Arial" w:hAnsi="Arial" w:cs="Arial"/>
          <w:b/>
          <w:sz w:val="24"/>
          <w:szCs w:val="24"/>
          <w:u w:val="single"/>
        </w:rPr>
      </w:pPr>
    </w:p>
    <w:p w14:paraId="1DECE6F4" w14:textId="77777777" w:rsidR="0098613F" w:rsidRDefault="0098613F" w:rsidP="00FE403B">
      <w:pPr>
        <w:pStyle w:val="ListParagraph"/>
        <w:spacing w:after="0"/>
        <w:ind w:left="0"/>
        <w:jc w:val="right"/>
        <w:rPr>
          <w:rFonts w:ascii="Arial" w:hAnsi="Arial" w:cs="Arial"/>
          <w:b/>
          <w:sz w:val="24"/>
          <w:szCs w:val="24"/>
          <w:u w:val="single"/>
        </w:rPr>
      </w:pPr>
    </w:p>
    <w:p w14:paraId="19520E8C" w14:textId="77777777" w:rsidR="00FC5238" w:rsidRDefault="00FC5238" w:rsidP="00FE403B">
      <w:pPr>
        <w:pStyle w:val="ListParagraph"/>
        <w:spacing w:after="0"/>
        <w:ind w:left="0"/>
        <w:jc w:val="right"/>
        <w:rPr>
          <w:rFonts w:ascii="Arial" w:hAnsi="Arial" w:cs="Arial"/>
          <w:b/>
          <w:sz w:val="24"/>
          <w:szCs w:val="24"/>
          <w:u w:val="single"/>
        </w:rPr>
      </w:pPr>
    </w:p>
    <w:p w14:paraId="7C04CD40" w14:textId="77777777" w:rsidR="00FC5238" w:rsidRDefault="00FC5238" w:rsidP="00FE403B">
      <w:pPr>
        <w:pStyle w:val="ListParagraph"/>
        <w:spacing w:after="0"/>
        <w:ind w:left="0"/>
        <w:jc w:val="right"/>
        <w:rPr>
          <w:rFonts w:ascii="Arial" w:hAnsi="Arial" w:cs="Arial"/>
          <w:b/>
          <w:sz w:val="24"/>
          <w:szCs w:val="24"/>
          <w:u w:val="single"/>
        </w:rPr>
      </w:pPr>
    </w:p>
    <w:p w14:paraId="5F42F986" w14:textId="77777777" w:rsidR="00FC5238" w:rsidRDefault="00FC5238" w:rsidP="00FE403B">
      <w:pPr>
        <w:pStyle w:val="ListParagraph"/>
        <w:spacing w:after="0"/>
        <w:ind w:left="0"/>
        <w:jc w:val="right"/>
        <w:rPr>
          <w:rFonts w:ascii="Arial" w:hAnsi="Arial" w:cs="Arial"/>
          <w:b/>
          <w:sz w:val="24"/>
          <w:szCs w:val="24"/>
          <w:u w:val="single"/>
        </w:rPr>
      </w:pPr>
    </w:p>
    <w:p w14:paraId="276B6B77" w14:textId="77777777" w:rsidR="00FC5238" w:rsidRDefault="00FC5238" w:rsidP="00FE403B">
      <w:pPr>
        <w:pStyle w:val="ListParagraph"/>
        <w:spacing w:after="0"/>
        <w:ind w:left="0"/>
        <w:jc w:val="right"/>
        <w:rPr>
          <w:rFonts w:ascii="Arial" w:hAnsi="Arial" w:cs="Arial"/>
          <w:b/>
          <w:sz w:val="24"/>
          <w:szCs w:val="24"/>
          <w:u w:val="single"/>
        </w:rPr>
      </w:pPr>
    </w:p>
    <w:p w14:paraId="5F066947" w14:textId="77777777" w:rsidR="00FC5238" w:rsidRDefault="00FC5238" w:rsidP="00FE403B">
      <w:pPr>
        <w:pStyle w:val="ListParagraph"/>
        <w:spacing w:after="0"/>
        <w:ind w:left="0"/>
        <w:jc w:val="right"/>
        <w:rPr>
          <w:rFonts w:ascii="Arial" w:hAnsi="Arial" w:cs="Arial"/>
          <w:b/>
          <w:sz w:val="24"/>
          <w:szCs w:val="24"/>
          <w:u w:val="single"/>
        </w:rPr>
      </w:pPr>
    </w:p>
    <w:p w14:paraId="1401B9B7" w14:textId="77777777" w:rsidR="00FC5238" w:rsidRDefault="00FC5238" w:rsidP="00FE403B">
      <w:pPr>
        <w:pStyle w:val="ListParagraph"/>
        <w:spacing w:after="0"/>
        <w:ind w:left="0"/>
        <w:jc w:val="right"/>
        <w:rPr>
          <w:rFonts w:ascii="Arial" w:hAnsi="Arial" w:cs="Arial"/>
          <w:b/>
          <w:sz w:val="24"/>
          <w:szCs w:val="24"/>
          <w:u w:val="single"/>
        </w:rPr>
      </w:pPr>
    </w:p>
    <w:p w14:paraId="213E4AB1" w14:textId="77777777" w:rsidR="00FC5238" w:rsidRDefault="00FC5238" w:rsidP="00FE403B">
      <w:pPr>
        <w:pStyle w:val="ListParagraph"/>
        <w:spacing w:after="0"/>
        <w:ind w:left="0"/>
        <w:jc w:val="right"/>
        <w:rPr>
          <w:rFonts w:ascii="Arial" w:hAnsi="Arial" w:cs="Arial"/>
          <w:b/>
          <w:sz w:val="24"/>
          <w:szCs w:val="24"/>
          <w:u w:val="single"/>
        </w:rPr>
      </w:pPr>
    </w:p>
    <w:p w14:paraId="6DC43E64" w14:textId="77777777" w:rsidR="00FC5238" w:rsidRDefault="00FC5238" w:rsidP="00FE403B">
      <w:pPr>
        <w:pStyle w:val="ListParagraph"/>
        <w:spacing w:after="0"/>
        <w:ind w:left="0"/>
        <w:jc w:val="right"/>
        <w:rPr>
          <w:rFonts w:ascii="Arial" w:hAnsi="Arial" w:cs="Arial"/>
          <w:b/>
          <w:sz w:val="24"/>
          <w:szCs w:val="24"/>
          <w:u w:val="single"/>
        </w:rPr>
      </w:pPr>
    </w:p>
    <w:p w14:paraId="1C9A7738" w14:textId="77777777" w:rsidR="00FC5238" w:rsidRDefault="00FC5238" w:rsidP="00FE403B">
      <w:pPr>
        <w:pStyle w:val="ListParagraph"/>
        <w:spacing w:after="0"/>
        <w:ind w:left="0"/>
        <w:jc w:val="right"/>
        <w:rPr>
          <w:rFonts w:ascii="Arial" w:hAnsi="Arial" w:cs="Arial"/>
          <w:b/>
          <w:sz w:val="24"/>
          <w:szCs w:val="24"/>
          <w:u w:val="single"/>
        </w:rPr>
      </w:pPr>
    </w:p>
    <w:p w14:paraId="6CDC609B" w14:textId="77777777" w:rsidR="00FC5238" w:rsidRDefault="00FC5238" w:rsidP="00FE403B">
      <w:pPr>
        <w:pStyle w:val="ListParagraph"/>
        <w:spacing w:after="0"/>
        <w:ind w:left="0"/>
        <w:jc w:val="right"/>
        <w:rPr>
          <w:rFonts w:ascii="Arial" w:hAnsi="Arial" w:cs="Arial"/>
          <w:b/>
          <w:sz w:val="24"/>
          <w:szCs w:val="24"/>
          <w:u w:val="single"/>
        </w:rPr>
      </w:pPr>
    </w:p>
    <w:p w14:paraId="5D72FC2A" w14:textId="77777777" w:rsidR="00FC5238" w:rsidRDefault="00FC5238" w:rsidP="00FE403B">
      <w:pPr>
        <w:pStyle w:val="ListParagraph"/>
        <w:spacing w:after="0"/>
        <w:ind w:left="0"/>
        <w:jc w:val="right"/>
        <w:rPr>
          <w:rFonts w:ascii="Arial" w:hAnsi="Arial" w:cs="Arial"/>
          <w:b/>
          <w:sz w:val="24"/>
          <w:szCs w:val="24"/>
          <w:u w:val="single"/>
        </w:rPr>
      </w:pPr>
    </w:p>
    <w:p w14:paraId="1F40B9CA" w14:textId="77777777" w:rsidR="00FC5238" w:rsidRDefault="00FC5238" w:rsidP="00FE403B">
      <w:pPr>
        <w:pStyle w:val="ListParagraph"/>
        <w:spacing w:after="0"/>
        <w:ind w:left="0"/>
        <w:jc w:val="right"/>
        <w:rPr>
          <w:rFonts w:ascii="Arial" w:hAnsi="Arial" w:cs="Arial"/>
          <w:b/>
          <w:sz w:val="24"/>
          <w:szCs w:val="24"/>
          <w:u w:val="single"/>
        </w:rPr>
      </w:pPr>
    </w:p>
    <w:p w14:paraId="11244EC1" w14:textId="77777777" w:rsidR="00FC5238" w:rsidRDefault="00FC5238" w:rsidP="00FE403B">
      <w:pPr>
        <w:pStyle w:val="ListParagraph"/>
        <w:spacing w:after="0"/>
        <w:ind w:left="0"/>
        <w:jc w:val="right"/>
        <w:rPr>
          <w:rFonts w:ascii="Arial" w:hAnsi="Arial" w:cs="Arial"/>
          <w:b/>
          <w:sz w:val="24"/>
          <w:szCs w:val="24"/>
          <w:u w:val="single"/>
        </w:rPr>
      </w:pPr>
    </w:p>
    <w:sectPr w:rsidR="00FC5238" w:rsidSect="008759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851" w:bottom="851" w:left="1134" w:header="113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B043EB" w14:textId="77777777" w:rsidR="00F33EDA" w:rsidRDefault="00F33EDA" w:rsidP="00F643DD">
      <w:pPr>
        <w:spacing w:after="0" w:line="240" w:lineRule="auto"/>
      </w:pPr>
      <w:r>
        <w:separator/>
      </w:r>
    </w:p>
  </w:endnote>
  <w:endnote w:type="continuationSeparator" w:id="0">
    <w:p w14:paraId="5EC44797" w14:textId="77777777" w:rsidR="00F33EDA" w:rsidRDefault="00F33EDA" w:rsidP="00F64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FC5999" w14:textId="77777777" w:rsidR="0087327A" w:rsidRDefault="0087327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8353023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FE7F08B" w14:textId="22F632A4" w:rsidR="00FE403B" w:rsidRDefault="00FE403B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A319C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A319C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BC412F1" w14:textId="77777777" w:rsidR="00FE403B" w:rsidRDefault="00FE403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7C7534" w14:textId="77777777" w:rsidR="0087327A" w:rsidRDefault="008732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5C56F4" w14:textId="77777777" w:rsidR="00F33EDA" w:rsidRDefault="00F33EDA" w:rsidP="00F643DD">
      <w:pPr>
        <w:spacing w:after="0" w:line="240" w:lineRule="auto"/>
      </w:pPr>
      <w:r>
        <w:separator/>
      </w:r>
    </w:p>
  </w:footnote>
  <w:footnote w:type="continuationSeparator" w:id="0">
    <w:p w14:paraId="4326C06D" w14:textId="77777777" w:rsidR="00F33EDA" w:rsidRDefault="00F33EDA" w:rsidP="00F64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A02CA3" w14:textId="77777777" w:rsidR="0087327A" w:rsidRDefault="0087327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A7C12F" w14:textId="1C8C45A7" w:rsidR="0087327A" w:rsidRDefault="0087327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E6AEA6" w14:textId="77777777" w:rsidR="0087327A" w:rsidRDefault="008732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381DA6"/>
    <w:multiLevelType w:val="hybridMultilevel"/>
    <w:tmpl w:val="A2ECD132"/>
    <w:lvl w:ilvl="0" w:tplc="F0520C3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755"/>
    <w:rsid w:val="00003CFC"/>
    <w:rsid w:val="000156C5"/>
    <w:rsid w:val="00016F9A"/>
    <w:rsid w:val="0002749D"/>
    <w:rsid w:val="00041E51"/>
    <w:rsid w:val="00042444"/>
    <w:rsid w:val="00046B7D"/>
    <w:rsid w:val="0005115F"/>
    <w:rsid w:val="00054649"/>
    <w:rsid w:val="00063B55"/>
    <w:rsid w:val="00064E0C"/>
    <w:rsid w:val="00073768"/>
    <w:rsid w:val="00074C67"/>
    <w:rsid w:val="0007655C"/>
    <w:rsid w:val="000B26E4"/>
    <w:rsid w:val="000C2523"/>
    <w:rsid w:val="000C6CE5"/>
    <w:rsid w:val="000D07CD"/>
    <w:rsid w:val="000D09A4"/>
    <w:rsid w:val="000F2C54"/>
    <w:rsid w:val="001143F9"/>
    <w:rsid w:val="001258EB"/>
    <w:rsid w:val="0013529B"/>
    <w:rsid w:val="0014277D"/>
    <w:rsid w:val="001470FF"/>
    <w:rsid w:val="001471FD"/>
    <w:rsid w:val="001475DC"/>
    <w:rsid w:val="001612D0"/>
    <w:rsid w:val="001657A1"/>
    <w:rsid w:val="00165C66"/>
    <w:rsid w:val="0018191D"/>
    <w:rsid w:val="00190470"/>
    <w:rsid w:val="0019179B"/>
    <w:rsid w:val="0019599A"/>
    <w:rsid w:val="001B7E3F"/>
    <w:rsid w:val="001E30BE"/>
    <w:rsid w:val="001E7535"/>
    <w:rsid w:val="00201548"/>
    <w:rsid w:val="0021784F"/>
    <w:rsid w:val="00225D9D"/>
    <w:rsid w:val="00231E11"/>
    <w:rsid w:val="00235AEF"/>
    <w:rsid w:val="00240D31"/>
    <w:rsid w:val="00253AA7"/>
    <w:rsid w:val="0025766F"/>
    <w:rsid w:val="00267A98"/>
    <w:rsid w:val="00273B53"/>
    <w:rsid w:val="00296851"/>
    <w:rsid w:val="002A52CB"/>
    <w:rsid w:val="002C4AB5"/>
    <w:rsid w:val="002C76D0"/>
    <w:rsid w:val="002D6A73"/>
    <w:rsid w:val="00301D56"/>
    <w:rsid w:val="003133F8"/>
    <w:rsid w:val="003136AD"/>
    <w:rsid w:val="00323F87"/>
    <w:rsid w:val="003364E7"/>
    <w:rsid w:val="00342303"/>
    <w:rsid w:val="00355A3A"/>
    <w:rsid w:val="00356D87"/>
    <w:rsid w:val="00365FC1"/>
    <w:rsid w:val="00366E89"/>
    <w:rsid w:val="00370A4A"/>
    <w:rsid w:val="00383595"/>
    <w:rsid w:val="00387782"/>
    <w:rsid w:val="00390894"/>
    <w:rsid w:val="00394031"/>
    <w:rsid w:val="00395E22"/>
    <w:rsid w:val="003A0BF1"/>
    <w:rsid w:val="003B43E0"/>
    <w:rsid w:val="003B7063"/>
    <w:rsid w:val="003D18CB"/>
    <w:rsid w:val="003F11A4"/>
    <w:rsid w:val="003F6621"/>
    <w:rsid w:val="004328C5"/>
    <w:rsid w:val="00440873"/>
    <w:rsid w:val="00456324"/>
    <w:rsid w:val="00462768"/>
    <w:rsid w:val="00462C0F"/>
    <w:rsid w:val="00473A1C"/>
    <w:rsid w:val="00475A9B"/>
    <w:rsid w:val="004927B1"/>
    <w:rsid w:val="00493FE6"/>
    <w:rsid w:val="00496D4E"/>
    <w:rsid w:val="004B5316"/>
    <w:rsid w:val="004E6946"/>
    <w:rsid w:val="00501415"/>
    <w:rsid w:val="005315AC"/>
    <w:rsid w:val="005318E6"/>
    <w:rsid w:val="00543EF7"/>
    <w:rsid w:val="00550666"/>
    <w:rsid w:val="0056197E"/>
    <w:rsid w:val="0057288F"/>
    <w:rsid w:val="00586877"/>
    <w:rsid w:val="0059685A"/>
    <w:rsid w:val="005A57D8"/>
    <w:rsid w:val="005C7C8B"/>
    <w:rsid w:val="005D338B"/>
    <w:rsid w:val="005D39E2"/>
    <w:rsid w:val="005D43B4"/>
    <w:rsid w:val="005E38B0"/>
    <w:rsid w:val="005F0E5E"/>
    <w:rsid w:val="00600119"/>
    <w:rsid w:val="0063142A"/>
    <w:rsid w:val="0065382E"/>
    <w:rsid w:val="0065783D"/>
    <w:rsid w:val="006673F3"/>
    <w:rsid w:val="0066775D"/>
    <w:rsid w:val="006762AA"/>
    <w:rsid w:val="00683981"/>
    <w:rsid w:val="006879DA"/>
    <w:rsid w:val="00695225"/>
    <w:rsid w:val="0069535A"/>
    <w:rsid w:val="006A319C"/>
    <w:rsid w:val="006A466C"/>
    <w:rsid w:val="006C6631"/>
    <w:rsid w:val="007028F6"/>
    <w:rsid w:val="007179ED"/>
    <w:rsid w:val="007228C2"/>
    <w:rsid w:val="00723C96"/>
    <w:rsid w:val="007242CB"/>
    <w:rsid w:val="00735356"/>
    <w:rsid w:val="00737CBD"/>
    <w:rsid w:val="0074535D"/>
    <w:rsid w:val="00750531"/>
    <w:rsid w:val="00772E47"/>
    <w:rsid w:val="00786BBC"/>
    <w:rsid w:val="00790E66"/>
    <w:rsid w:val="00795C1C"/>
    <w:rsid w:val="007A2D37"/>
    <w:rsid w:val="007B2C42"/>
    <w:rsid w:val="007C5528"/>
    <w:rsid w:val="007F72BB"/>
    <w:rsid w:val="00810F0A"/>
    <w:rsid w:val="0081287C"/>
    <w:rsid w:val="00813A91"/>
    <w:rsid w:val="008353C2"/>
    <w:rsid w:val="00835498"/>
    <w:rsid w:val="00837AEB"/>
    <w:rsid w:val="008659A1"/>
    <w:rsid w:val="00866080"/>
    <w:rsid w:val="0086739D"/>
    <w:rsid w:val="0087327A"/>
    <w:rsid w:val="00874786"/>
    <w:rsid w:val="00874829"/>
    <w:rsid w:val="0087597C"/>
    <w:rsid w:val="0088068D"/>
    <w:rsid w:val="00882562"/>
    <w:rsid w:val="0089216B"/>
    <w:rsid w:val="008A495A"/>
    <w:rsid w:val="008A5B3C"/>
    <w:rsid w:val="008C5F1C"/>
    <w:rsid w:val="008C6097"/>
    <w:rsid w:val="008C621D"/>
    <w:rsid w:val="008C7B8C"/>
    <w:rsid w:val="008E0A2A"/>
    <w:rsid w:val="00902E4F"/>
    <w:rsid w:val="00911C35"/>
    <w:rsid w:val="009303D8"/>
    <w:rsid w:val="009331CC"/>
    <w:rsid w:val="00933725"/>
    <w:rsid w:val="0096519D"/>
    <w:rsid w:val="00965A49"/>
    <w:rsid w:val="00973D9C"/>
    <w:rsid w:val="009810F8"/>
    <w:rsid w:val="0098613F"/>
    <w:rsid w:val="00996790"/>
    <w:rsid w:val="009A54A6"/>
    <w:rsid w:val="009B7BCC"/>
    <w:rsid w:val="009C04B3"/>
    <w:rsid w:val="009C0A69"/>
    <w:rsid w:val="009C7513"/>
    <w:rsid w:val="009D41A7"/>
    <w:rsid w:val="009D706F"/>
    <w:rsid w:val="009E1179"/>
    <w:rsid w:val="009F305C"/>
    <w:rsid w:val="00A019F5"/>
    <w:rsid w:val="00A020CE"/>
    <w:rsid w:val="00A165F7"/>
    <w:rsid w:val="00A339B9"/>
    <w:rsid w:val="00A56B7B"/>
    <w:rsid w:val="00A610D5"/>
    <w:rsid w:val="00A73DFB"/>
    <w:rsid w:val="00A73FBF"/>
    <w:rsid w:val="00A81542"/>
    <w:rsid w:val="00A83CF5"/>
    <w:rsid w:val="00AA75BD"/>
    <w:rsid w:val="00AC6AEB"/>
    <w:rsid w:val="00AD583B"/>
    <w:rsid w:val="00AE1FB3"/>
    <w:rsid w:val="00B11908"/>
    <w:rsid w:val="00B139AE"/>
    <w:rsid w:val="00B25F96"/>
    <w:rsid w:val="00B335F2"/>
    <w:rsid w:val="00B3480A"/>
    <w:rsid w:val="00B654D8"/>
    <w:rsid w:val="00B67EED"/>
    <w:rsid w:val="00B8147E"/>
    <w:rsid w:val="00B95B5C"/>
    <w:rsid w:val="00BA02EC"/>
    <w:rsid w:val="00BA2723"/>
    <w:rsid w:val="00BC72CB"/>
    <w:rsid w:val="00BE28F0"/>
    <w:rsid w:val="00BE5E3F"/>
    <w:rsid w:val="00C04679"/>
    <w:rsid w:val="00C11963"/>
    <w:rsid w:val="00C232C7"/>
    <w:rsid w:val="00C335C0"/>
    <w:rsid w:val="00C359FC"/>
    <w:rsid w:val="00C36638"/>
    <w:rsid w:val="00C54573"/>
    <w:rsid w:val="00C550CB"/>
    <w:rsid w:val="00C560D1"/>
    <w:rsid w:val="00C722D6"/>
    <w:rsid w:val="00C91246"/>
    <w:rsid w:val="00CA1A5B"/>
    <w:rsid w:val="00CB4C61"/>
    <w:rsid w:val="00CD459C"/>
    <w:rsid w:val="00D02B55"/>
    <w:rsid w:val="00D56847"/>
    <w:rsid w:val="00D577F3"/>
    <w:rsid w:val="00D704C1"/>
    <w:rsid w:val="00D73B45"/>
    <w:rsid w:val="00DB3192"/>
    <w:rsid w:val="00DC2A9C"/>
    <w:rsid w:val="00DD0FED"/>
    <w:rsid w:val="00DD40C8"/>
    <w:rsid w:val="00DE1551"/>
    <w:rsid w:val="00DF1837"/>
    <w:rsid w:val="00E15C1B"/>
    <w:rsid w:val="00E33EA5"/>
    <w:rsid w:val="00E4289B"/>
    <w:rsid w:val="00E54FEA"/>
    <w:rsid w:val="00E67A0C"/>
    <w:rsid w:val="00E81450"/>
    <w:rsid w:val="00E82A20"/>
    <w:rsid w:val="00E85967"/>
    <w:rsid w:val="00E92A55"/>
    <w:rsid w:val="00E957E9"/>
    <w:rsid w:val="00EA4BEA"/>
    <w:rsid w:val="00EB1FAD"/>
    <w:rsid w:val="00EB4492"/>
    <w:rsid w:val="00EC0A4B"/>
    <w:rsid w:val="00EC5688"/>
    <w:rsid w:val="00EE7B3F"/>
    <w:rsid w:val="00EF3634"/>
    <w:rsid w:val="00F320A4"/>
    <w:rsid w:val="00F33EDA"/>
    <w:rsid w:val="00F40186"/>
    <w:rsid w:val="00F4343E"/>
    <w:rsid w:val="00F521AF"/>
    <w:rsid w:val="00F643DD"/>
    <w:rsid w:val="00F76645"/>
    <w:rsid w:val="00F76755"/>
    <w:rsid w:val="00F815CD"/>
    <w:rsid w:val="00F96B8F"/>
    <w:rsid w:val="00FB1790"/>
    <w:rsid w:val="00FC07C4"/>
    <w:rsid w:val="00FC5238"/>
    <w:rsid w:val="00FD2E17"/>
    <w:rsid w:val="00FD4782"/>
    <w:rsid w:val="00FE342B"/>
    <w:rsid w:val="00FE4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6BAC41F"/>
  <w15:chartTrackingRefBased/>
  <w15:docId w15:val="{45871FE1-D74C-46CB-B6F4-CC5D7AAC0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04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43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43DD"/>
  </w:style>
  <w:style w:type="paragraph" w:styleId="Footer">
    <w:name w:val="footer"/>
    <w:basedOn w:val="Normal"/>
    <w:link w:val="FooterChar"/>
    <w:uiPriority w:val="99"/>
    <w:unhideWhenUsed/>
    <w:rsid w:val="00F643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43DD"/>
  </w:style>
  <w:style w:type="paragraph" w:styleId="ListParagraph">
    <w:name w:val="List Paragraph"/>
    <w:aliases w:val="List Paragraph1,Dot pt,No Spacing1,List Paragraph Char Char Char,Indicator Text,Numbered Para 1,Bullet 1,List Paragraph12,Bullet Points,MAIN CONTENT,F5 List Paragraph,Colorful List - Accent 11,Normal numbered,Bullet Style,List Paragraph2"/>
    <w:basedOn w:val="Normal"/>
    <w:link w:val="ListParagraphChar"/>
    <w:uiPriority w:val="34"/>
    <w:qFormat/>
    <w:rsid w:val="00723C96"/>
    <w:pPr>
      <w:spacing w:after="200" w:line="276" w:lineRule="auto"/>
      <w:ind w:left="720"/>
      <w:contextualSpacing/>
    </w:pPr>
  </w:style>
  <w:style w:type="character" w:customStyle="1" w:styleId="ListParagraphChar">
    <w:name w:val="List Paragraph Char"/>
    <w:aliases w:val="List Paragraph1 Char,Dot pt Char,No Spacing1 Char,List Paragraph Char Char Char Char,Indicator Text Char,Numbered Para 1 Char,Bullet 1 Char,List Paragraph12 Char,Bullet Points Char,MAIN CONTENT Char,F5 List Paragraph Char"/>
    <w:basedOn w:val="DefaultParagraphFont"/>
    <w:link w:val="ListParagraph"/>
    <w:uiPriority w:val="34"/>
    <w:qFormat/>
    <w:locked/>
    <w:rsid w:val="00723C96"/>
  </w:style>
  <w:style w:type="table" w:styleId="TableGrid">
    <w:name w:val="Table Grid"/>
    <w:basedOn w:val="TableNormal"/>
    <w:uiPriority w:val="39"/>
    <w:rsid w:val="00596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DSubheading">
    <w:name w:val="PID Subheading"/>
    <w:basedOn w:val="Heading2"/>
    <w:link w:val="PIDSubheadingChar"/>
    <w:qFormat/>
    <w:rsid w:val="00D704C1"/>
    <w:pPr>
      <w:keepLines w:val="0"/>
      <w:spacing w:before="240" w:after="60" w:line="240" w:lineRule="auto"/>
    </w:pPr>
    <w:rPr>
      <w:rFonts w:ascii="Arial" w:eastAsia="Times New Roman" w:hAnsi="Arial" w:cs="Arial"/>
      <w:b/>
      <w:color w:val="000080"/>
      <w:sz w:val="24"/>
      <w:szCs w:val="20"/>
    </w:rPr>
  </w:style>
  <w:style w:type="character" w:customStyle="1" w:styleId="PIDSubheadingChar">
    <w:name w:val="PID Subheading Char"/>
    <w:link w:val="PIDSubheading"/>
    <w:rsid w:val="00D704C1"/>
    <w:rPr>
      <w:rFonts w:ascii="Arial" w:eastAsia="Times New Roman" w:hAnsi="Arial" w:cs="Arial"/>
      <w:b/>
      <w:color w:val="000080"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04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D704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04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04C1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4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4C1"/>
    <w:rPr>
      <w:rFonts w:ascii="Segoe UI" w:hAnsi="Segoe UI" w:cs="Segoe UI"/>
      <w:sz w:val="18"/>
      <w:szCs w:val="18"/>
    </w:rPr>
  </w:style>
  <w:style w:type="numbering" w:customStyle="1" w:styleId="NoList1">
    <w:name w:val="No List1"/>
    <w:next w:val="NoList"/>
    <w:uiPriority w:val="99"/>
    <w:semiHidden/>
    <w:unhideWhenUsed/>
    <w:rsid w:val="00D704C1"/>
  </w:style>
  <w:style w:type="table" w:customStyle="1" w:styleId="TableGrid1">
    <w:name w:val="Table Grid1"/>
    <w:basedOn w:val="TableNormal"/>
    <w:next w:val="TableGrid"/>
    <w:uiPriority w:val="39"/>
    <w:rsid w:val="00D70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04C1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04C1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Revision">
    <w:name w:val="Revision"/>
    <w:hidden/>
    <w:uiPriority w:val="99"/>
    <w:semiHidden/>
    <w:rsid w:val="00D704C1"/>
    <w:pPr>
      <w:spacing w:after="0" w:line="240" w:lineRule="auto"/>
    </w:pPr>
  </w:style>
  <w:style w:type="paragraph" w:styleId="NoSpacing">
    <w:name w:val="No Spacing"/>
    <w:uiPriority w:val="1"/>
    <w:qFormat/>
    <w:rsid w:val="00D704C1"/>
    <w:pPr>
      <w:spacing w:after="0" w:line="240" w:lineRule="auto"/>
    </w:pPr>
  </w:style>
  <w:style w:type="paragraph" w:customStyle="1" w:styleId="Approval">
    <w:name w:val="Approval"/>
    <w:basedOn w:val="Normal"/>
    <w:next w:val="Normal"/>
    <w:rsid w:val="00D704C1"/>
    <w:pPr>
      <w:spacing w:after="480" w:line="220" w:lineRule="atLeast"/>
      <w:jc w:val="center"/>
    </w:pPr>
    <w:rPr>
      <w:rFonts w:ascii="Times New Roman" w:eastAsia="Times New Roman" w:hAnsi="Times New Roman" w:cs="Times New Roman"/>
      <w:i/>
      <w:szCs w:val="20"/>
    </w:rPr>
  </w:style>
  <w:style w:type="paragraph" w:styleId="NormalWeb">
    <w:name w:val="Normal (Web)"/>
    <w:basedOn w:val="Normal"/>
    <w:uiPriority w:val="99"/>
    <w:unhideWhenUsed/>
    <w:rsid w:val="00D70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itle">
    <w:name w:val="Title"/>
    <w:basedOn w:val="Normal"/>
    <w:link w:val="TitleChar"/>
    <w:qFormat/>
    <w:rsid w:val="00D704C1"/>
    <w:pPr>
      <w:spacing w:after="600" w:line="240" w:lineRule="auto"/>
      <w:jc w:val="center"/>
    </w:pPr>
    <w:rPr>
      <w:rFonts w:ascii="Times New Roman" w:eastAsia="Times New Roman" w:hAnsi="Times New Roman" w:cs="Times New Roman"/>
      <w:kern w:val="28"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D704C1"/>
    <w:rPr>
      <w:rFonts w:ascii="Times New Roman" w:eastAsia="Times New Roman" w:hAnsi="Times New Roman" w:cs="Times New Roman"/>
      <w:kern w:val="28"/>
      <w:sz w:val="32"/>
      <w:szCs w:val="20"/>
    </w:rPr>
  </w:style>
  <w:style w:type="paragraph" w:customStyle="1" w:styleId="Default">
    <w:name w:val="Default"/>
    <w:rsid w:val="004927B1"/>
    <w:pPr>
      <w:autoSpaceDE w:val="0"/>
      <w:autoSpaceDN w:val="0"/>
      <w:adjustRightInd w:val="0"/>
      <w:spacing w:after="0" w:line="240" w:lineRule="auto"/>
    </w:pPr>
    <w:rPr>
      <w:rFonts w:ascii="Arial" w:eastAsia="Times" w:hAnsi="Arial" w:cs="Arial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927B1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927B1"/>
    <w:rPr>
      <w:rFonts w:ascii="Calibri" w:hAnsi="Calibri"/>
      <w:szCs w:val="21"/>
    </w:rPr>
  </w:style>
  <w:style w:type="character" w:customStyle="1" w:styleId="s13">
    <w:name w:val="s13"/>
    <w:basedOn w:val="DefaultParagraphFont"/>
    <w:rsid w:val="00DE1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5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95A02-CC57-4B49-8A5B-863385DAA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NICS</Company>
  <LinksUpToDate>false</LinksUpToDate>
  <CharactersWithSpaces>4958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Houston</dc:creator>
  <cp:keywords/>
  <dc:description/>
  <cp:lastModifiedBy>Freda McKibbin</cp:lastModifiedBy>
  <cp:revision>5</cp:revision>
  <cp:lastPrinted>2019-05-30T16:30:00Z</cp:lastPrinted>
  <dcterms:created xsi:type="dcterms:W3CDTF">2019-07-29T15:16:00Z</dcterms:created>
  <dcterms:modified xsi:type="dcterms:W3CDTF">2019-07-30T11:11:00Z</dcterms:modified>
  <cp:contentStatus/>
</cp:coreProperties>
</file>