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C8" w:rsidRDefault="00A75DC8" w:rsidP="00A75DC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0C3C7" wp14:editId="00E3A681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808220" cy="7391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91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6FFF" w:rsidRPr="005607A7" w:rsidRDefault="00616FFF" w:rsidP="00A75DC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DAERA Strategy Committee</w:t>
                            </w:r>
                            <w:r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C3C7" id="Rectangle 11" o:spid="_x0000_s1026" style="position:absolute;left:0;text-align:left;margin-left:0;margin-top:-.25pt;width:378.6pt;height:5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T6hwIAAB8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" fillcolor="#33f" strokecolor="#41719c" strokeweight="1pt">
                <v:textbox>
                  <w:txbxContent>
                    <w:p w:rsidR="00616FFF" w:rsidRPr="005607A7" w:rsidRDefault="00616FFF" w:rsidP="00A75DC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DAERA Strategy Committee</w:t>
                      </w:r>
                      <w:r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:rsidR="00A75DC8" w:rsidRDefault="00A75DC8" w:rsidP="00A75DC8">
      <w:pPr>
        <w:rPr>
          <w:sz w:val="28"/>
          <w:szCs w:val="28"/>
        </w:rPr>
      </w:pPr>
    </w:p>
    <w:p w:rsidR="000B3CE7" w:rsidRDefault="000B3CE7" w:rsidP="000B3CE7">
      <w:pPr>
        <w:rPr>
          <w:sz w:val="48"/>
          <w:szCs w:val="48"/>
        </w:rPr>
      </w:pPr>
    </w:p>
    <w:p w:rsidR="000B3CE7" w:rsidRPr="00F521AF" w:rsidRDefault="000B3CE7" w:rsidP="000B3CE7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  <w:bookmarkStart w:id="0" w:name="_GoBack"/>
      <w:bookmarkEnd w:id="0"/>
    </w:p>
    <w:p w:rsidR="000B3CE7" w:rsidRPr="00F521AF" w:rsidRDefault="000B3CE7" w:rsidP="000B3C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 6 June 2019 at 14.00 – 16.00</w:t>
      </w:r>
    </w:p>
    <w:p w:rsidR="000B3CE7" w:rsidRPr="00F521AF" w:rsidRDefault="000B3CE7" w:rsidP="000B3C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87327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Floor Conference Room, D</w:t>
      </w:r>
      <w:r w:rsidRPr="00F521AF">
        <w:rPr>
          <w:rFonts w:ascii="Arial" w:hAnsi="Arial" w:cs="Arial"/>
          <w:b/>
          <w:sz w:val="28"/>
          <w:szCs w:val="28"/>
        </w:rPr>
        <w:t>undonald House</w:t>
      </w:r>
    </w:p>
    <w:p w:rsidR="000B3CE7" w:rsidRPr="00F521AF" w:rsidRDefault="000B3CE7" w:rsidP="000B3C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Chair: David Small</w:t>
      </w:r>
    </w:p>
    <w:p w:rsidR="000B3CE7" w:rsidRPr="00C91246" w:rsidRDefault="000B3CE7" w:rsidP="000B3CE7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843"/>
        <w:gridCol w:w="2966"/>
      </w:tblGrid>
      <w:tr w:rsidR="000B3CE7" w:rsidRPr="00F521AF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Pr="00F521AF" w:rsidRDefault="000B3CE7" w:rsidP="00F638E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Pr="00F521AF" w:rsidRDefault="000B3CE7" w:rsidP="00F638E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Pr="00F521AF" w:rsidRDefault="000B3CE7" w:rsidP="00F638E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Pr="00F521AF" w:rsidRDefault="000B3CE7" w:rsidP="00F638E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 and conflicts of interest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14.00 – 14.05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Northern Ireland Air Quality Strategy</w:t>
            </w:r>
          </w:p>
          <w:p w:rsidR="000B3CE7" w:rsidRPr="0025766F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(Paper SC</w:t>
            </w:r>
            <w:r w:rsidRPr="0025766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14.05 – 14.40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(35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Dave Foster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TB Strategy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(Paper SC 5</w:t>
            </w:r>
            <w:r w:rsidRPr="0025766F">
              <w:rPr>
                <w:rFonts w:ascii="Arial" w:hAnsi="Arial" w:cs="Arial"/>
                <w:b/>
                <w:color w:val="000000"/>
                <w:sz w:val="24"/>
                <w:szCs w:val="24"/>
              </w:rPr>
              <w:t>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14.40 – 15.15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(35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Jackie Robinson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minutes from 2 May meeting     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15.15 – 15.20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Action points from 2 May meeting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15.20 – 15.25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Decision Log from 2 May meeting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87327A">
              <w:rPr>
                <w:rFonts w:ascii="Arial" w:hAnsi="Arial" w:cs="Arial"/>
                <w:b/>
                <w:color w:val="000000"/>
                <w:sz w:val="24"/>
                <w:szCs w:val="24"/>
              </w:rPr>
              <w:t>Annex C)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15.25 – 15.30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discussion at future meetings and July agenda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15.30 – 15.40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(10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Handover of Secretariat to FFG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(verbal update)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15.40 – 15.45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Diane Richardson</w:t>
            </w:r>
          </w:p>
        </w:tc>
      </w:tr>
      <w:tr w:rsidR="000B3CE7" w:rsidTr="00F638E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15.45 – 15.50</w:t>
            </w:r>
          </w:p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 mins)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E7" w:rsidRDefault="000B3CE7" w:rsidP="00F638E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:rsidR="000B3CE7" w:rsidRPr="00F521AF" w:rsidRDefault="000B3CE7" w:rsidP="000B3CE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B3CE7" w:rsidRPr="00C91246" w:rsidRDefault="000B3CE7" w:rsidP="000B3CE7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Date of Next Meeting – </w:t>
      </w:r>
      <w:r>
        <w:rPr>
          <w:rFonts w:ascii="Arial" w:hAnsi="Arial" w:cs="Arial"/>
          <w:b/>
          <w:color w:val="FF0000"/>
          <w:sz w:val="24"/>
          <w:szCs w:val="24"/>
        </w:rPr>
        <w:t>Friday 26 July 2019</w:t>
      </w:r>
    </w:p>
    <w:p w:rsidR="000B3CE7" w:rsidRDefault="000B3CE7" w:rsidP="000B3CE7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10:00 – 11:30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hours, 11</w:t>
      </w:r>
      <w:r w:rsidRPr="00C91246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Floor Conference Room </w:t>
      </w:r>
      <w:r w:rsidRPr="00C91246">
        <w:rPr>
          <w:rFonts w:ascii="Arial" w:hAnsi="Arial" w:cs="Arial"/>
          <w:b/>
          <w:color w:val="FF0000"/>
          <w:sz w:val="24"/>
          <w:szCs w:val="24"/>
        </w:rPr>
        <w:t>Dundonald House</w:t>
      </w:r>
    </w:p>
    <w:p w:rsidR="000B3CE7" w:rsidRDefault="000B3CE7" w:rsidP="000B3CE7">
      <w:pPr>
        <w:pStyle w:val="ListParagraph"/>
        <w:spacing w:after="0" w:line="48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:rsidR="00577EEB" w:rsidRDefault="00577EEB"/>
    <w:sectPr w:rsidR="00577EEB" w:rsidSect="00616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9C" w:rsidRDefault="00C22A9C">
      <w:pPr>
        <w:spacing w:after="0" w:line="240" w:lineRule="auto"/>
      </w:pPr>
      <w:r>
        <w:separator/>
      </w:r>
    </w:p>
  </w:endnote>
  <w:endnote w:type="continuationSeparator" w:id="0">
    <w:p w:rsidR="00C22A9C" w:rsidRDefault="00C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668151"/>
      <w:docPartObj>
        <w:docPartGallery w:val="Page Numbers (Bottom of Page)"/>
        <w:docPartUnique/>
      </w:docPartObj>
    </w:sdtPr>
    <w:sdtEndPr/>
    <w:sdtContent>
      <w:sdt>
        <w:sdtPr>
          <w:id w:val="1332260133"/>
          <w:docPartObj>
            <w:docPartGallery w:val="Page Numbers (Top of Page)"/>
            <w:docPartUnique/>
          </w:docPartObj>
        </w:sdtPr>
        <w:sdtEndPr/>
        <w:sdtContent>
          <w:p w:rsidR="00616FFF" w:rsidRDefault="00616F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FFF" w:rsidRDefault="00616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9C" w:rsidRDefault="00C22A9C">
      <w:pPr>
        <w:spacing w:after="0" w:line="240" w:lineRule="auto"/>
      </w:pPr>
      <w:r>
        <w:separator/>
      </w:r>
    </w:p>
  </w:footnote>
  <w:footnote w:type="continuationSeparator" w:id="0">
    <w:p w:rsidR="00C22A9C" w:rsidRDefault="00C2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FF" w:rsidRDefault="00616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2F0"/>
    <w:multiLevelType w:val="hybridMultilevel"/>
    <w:tmpl w:val="8676C6E0"/>
    <w:lvl w:ilvl="0" w:tplc="B1826B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76EF"/>
    <w:multiLevelType w:val="hybridMultilevel"/>
    <w:tmpl w:val="FCAA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D0CE5"/>
    <w:multiLevelType w:val="hybridMultilevel"/>
    <w:tmpl w:val="C44E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85568"/>
    <w:multiLevelType w:val="hybridMultilevel"/>
    <w:tmpl w:val="8E3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EB"/>
    <w:rsid w:val="00037DAA"/>
    <w:rsid w:val="000B3CE7"/>
    <w:rsid w:val="000D7929"/>
    <w:rsid w:val="002C3F93"/>
    <w:rsid w:val="002C42D4"/>
    <w:rsid w:val="0038312E"/>
    <w:rsid w:val="003F7962"/>
    <w:rsid w:val="00577EEB"/>
    <w:rsid w:val="00586601"/>
    <w:rsid w:val="00616FFF"/>
    <w:rsid w:val="00677545"/>
    <w:rsid w:val="00690240"/>
    <w:rsid w:val="00694AE5"/>
    <w:rsid w:val="006C5E1C"/>
    <w:rsid w:val="006E6B49"/>
    <w:rsid w:val="00782458"/>
    <w:rsid w:val="00915255"/>
    <w:rsid w:val="00A43053"/>
    <w:rsid w:val="00A75DC8"/>
    <w:rsid w:val="00A967E8"/>
    <w:rsid w:val="00B97160"/>
    <w:rsid w:val="00C04628"/>
    <w:rsid w:val="00C22A9C"/>
    <w:rsid w:val="00C9422A"/>
    <w:rsid w:val="00CC79F6"/>
    <w:rsid w:val="00DE3941"/>
    <w:rsid w:val="00E26635"/>
    <w:rsid w:val="00EA3756"/>
    <w:rsid w:val="00EB753B"/>
    <w:rsid w:val="00F55AB8"/>
    <w:rsid w:val="00FB347F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04BC-A94E-4D05-B60A-9FE54B0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C8"/>
  </w:style>
  <w:style w:type="paragraph" w:styleId="Footer">
    <w:name w:val="footer"/>
    <w:basedOn w:val="Normal"/>
    <w:link w:val="FooterChar"/>
    <w:uiPriority w:val="99"/>
    <w:unhideWhenUsed/>
    <w:rsid w:val="00A7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C8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A75DC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A75DC8"/>
  </w:style>
  <w:style w:type="table" w:styleId="TableGrid">
    <w:name w:val="Table Grid"/>
    <w:basedOn w:val="TableNormal"/>
    <w:uiPriority w:val="39"/>
    <w:rsid w:val="00A7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Darragh</dc:creator>
  <cp:keywords/>
  <dc:description/>
  <cp:lastModifiedBy>Freda McKibbin</cp:lastModifiedBy>
  <cp:revision>11</cp:revision>
  <dcterms:created xsi:type="dcterms:W3CDTF">2019-04-30T15:46:00Z</dcterms:created>
  <dcterms:modified xsi:type="dcterms:W3CDTF">2019-07-29T15:45:00Z</dcterms:modified>
</cp:coreProperties>
</file>