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1D" w:rsidRPr="00517E23" w:rsidRDefault="001E7CA8" w:rsidP="00110265">
      <w:pPr>
        <w:spacing w:line="240" w:lineRule="auto"/>
        <w:rPr>
          <w:rFonts w:ascii="Arial" w:hAnsi="Arial" w:cs="Arial"/>
          <w:b/>
          <w:sz w:val="28"/>
          <w:szCs w:val="28"/>
        </w:rPr>
      </w:pPr>
      <w:r>
        <w:rPr>
          <w:rFonts w:ascii="Arial" w:hAnsi="Arial" w:cs="Arial"/>
          <w:b/>
          <w:sz w:val="28"/>
          <w:szCs w:val="28"/>
        </w:rPr>
        <w:t>DAERA g</w:t>
      </w:r>
      <w:r w:rsidR="00517E23" w:rsidRPr="00517E23">
        <w:rPr>
          <w:rFonts w:ascii="Arial" w:hAnsi="Arial" w:cs="Arial"/>
          <w:b/>
          <w:sz w:val="28"/>
          <w:szCs w:val="28"/>
        </w:rPr>
        <w:t>uidance on selecting and applying for milk and milk product supplementary certificates</w:t>
      </w:r>
    </w:p>
    <w:p w:rsidR="00517E23" w:rsidRDefault="00517E23" w:rsidP="00110265">
      <w:pPr>
        <w:spacing w:line="240" w:lineRule="auto"/>
        <w:rPr>
          <w:rFonts w:ascii="Arial" w:hAnsi="Arial" w:cs="Arial"/>
          <w:sz w:val="24"/>
          <w:szCs w:val="24"/>
        </w:rPr>
      </w:pPr>
    </w:p>
    <w:p w:rsidR="00517E23" w:rsidRDefault="00517E23" w:rsidP="00110265">
      <w:pPr>
        <w:spacing w:line="240" w:lineRule="auto"/>
        <w:ind w:left="284" w:hanging="284"/>
        <w:rPr>
          <w:rFonts w:ascii="Arial" w:hAnsi="Arial" w:cs="Arial"/>
          <w:sz w:val="24"/>
          <w:szCs w:val="24"/>
        </w:rPr>
      </w:pPr>
      <w:r>
        <w:rPr>
          <w:rFonts w:ascii="Arial" w:hAnsi="Arial" w:cs="Arial"/>
          <w:sz w:val="24"/>
          <w:szCs w:val="24"/>
        </w:rPr>
        <w:t>1.</w:t>
      </w:r>
      <w:r>
        <w:rPr>
          <w:rFonts w:ascii="Arial" w:hAnsi="Arial" w:cs="Arial"/>
          <w:sz w:val="24"/>
          <w:szCs w:val="24"/>
        </w:rPr>
        <w:tab/>
        <w:t>DAERA can provide administratively issued supplementary certificates along with Export Health Certificates (EHCs) to support trade where required.</w:t>
      </w:r>
    </w:p>
    <w:p w:rsidR="00517E23" w:rsidRDefault="00517E23" w:rsidP="00110265">
      <w:pPr>
        <w:spacing w:line="240" w:lineRule="auto"/>
        <w:ind w:left="284" w:hanging="284"/>
        <w:rPr>
          <w:rFonts w:ascii="Arial" w:hAnsi="Arial" w:cs="Arial"/>
          <w:sz w:val="24"/>
          <w:szCs w:val="24"/>
        </w:rPr>
      </w:pPr>
    </w:p>
    <w:p w:rsidR="00517E23" w:rsidRDefault="00517E23" w:rsidP="00110265">
      <w:pPr>
        <w:spacing w:line="240" w:lineRule="auto"/>
        <w:ind w:left="284" w:hanging="284"/>
        <w:rPr>
          <w:rFonts w:ascii="Arial" w:hAnsi="Arial" w:cs="Arial"/>
          <w:sz w:val="24"/>
          <w:szCs w:val="24"/>
        </w:rPr>
      </w:pPr>
      <w:r>
        <w:rPr>
          <w:rFonts w:ascii="Arial" w:hAnsi="Arial" w:cs="Arial"/>
          <w:sz w:val="24"/>
          <w:szCs w:val="24"/>
        </w:rPr>
        <w:t>2. There are six supplementa</w:t>
      </w:r>
      <w:r w:rsidR="001E7CA8">
        <w:rPr>
          <w:rFonts w:ascii="Arial" w:hAnsi="Arial" w:cs="Arial"/>
          <w:sz w:val="24"/>
          <w:szCs w:val="24"/>
        </w:rPr>
        <w:t>ry certificates available.  These replace</w:t>
      </w:r>
      <w:r>
        <w:rPr>
          <w:rFonts w:ascii="Arial" w:hAnsi="Arial" w:cs="Arial"/>
          <w:sz w:val="24"/>
          <w:szCs w:val="24"/>
        </w:rPr>
        <w:t xml:space="preserve"> the previous system of bespoke certificates </w:t>
      </w:r>
      <w:r w:rsidR="001E7CA8">
        <w:rPr>
          <w:rFonts w:ascii="Arial" w:hAnsi="Arial" w:cs="Arial"/>
          <w:sz w:val="24"/>
          <w:szCs w:val="24"/>
        </w:rPr>
        <w:t xml:space="preserve">issued </w:t>
      </w:r>
      <w:r>
        <w:rPr>
          <w:rFonts w:ascii="Arial" w:hAnsi="Arial" w:cs="Arial"/>
          <w:sz w:val="24"/>
          <w:szCs w:val="24"/>
        </w:rPr>
        <w:t>for each request and has been introduced to make the system more user friendly for exporters and expedite our processing times.</w:t>
      </w:r>
      <w:r w:rsidR="008D6E90">
        <w:rPr>
          <w:rFonts w:ascii="Arial" w:hAnsi="Arial" w:cs="Arial"/>
          <w:sz w:val="24"/>
          <w:szCs w:val="24"/>
        </w:rPr>
        <w:t xml:space="preserve">  The wording on these certificates is broadly the same as that on the various versions </w:t>
      </w:r>
      <w:r w:rsidR="001E7CA8">
        <w:rPr>
          <w:rFonts w:ascii="Arial" w:hAnsi="Arial" w:cs="Arial"/>
          <w:sz w:val="24"/>
          <w:szCs w:val="24"/>
        </w:rPr>
        <w:t xml:space="preserve">previously available </w:t>
      </w:r>
      <w:r w:rsidR="008D6E90">
        <w:rPr>
          <w:rFonts w:ascii="Arial" w:hAnsi="Arial" w:cs="Arial"/>
          <w:sz w:val="24"/>
          <w:szCs w:val="24"/>
        </w:rPr>
        <w:t xml:space="preserve">and they have been carefully drafted to ensure they provide </w:t>
      </w:r>
      <w:r w:rsidR="001E7CA8">
        <w:rPr>
          <w:rFonts w:ascii="Arial" w:hAnsi="Arial" w:cs="Arial"/>
          <w:sz w:val="24"/>
          <w:szCs w:val="24"/>
        </w:rPr>
        <w:t>the equivalent level of support</w:t>
      </w:r>
      <w:r w:rsidR="008D6E90">
        <w:rPr>
          <w:rFonts w:ascii="Arial" w:hAnsi="Arial" w:cs="Arial"/>
          <w:sz w:val="24"/>
          <w:szCs w:val="24"/>
        </w:rPr>
        <w:t xml:space="preserve">. </w:t>
      </w:r>
    </w:p>
    <w:p w:rsidR="00517E23" w:rsidRDefault="00517E23" w:rsidP="00110265">
      <w:pPr>
        <w:spacing w:line="240" w:lineRule="auto"/>
        <w:ind w:left="284" w:hanging="284"/>
        <w:rPr>
          <w:rFonts w:ascii="Arial" w:hAnsi="Arial" w:cs="Arial"/>
          <w:sz w:val="24"/>
          <w:szCs w:val="24"/>
        </w:rPr>
      </w:pPr>
    </w:p>
    <w:p w:rsidR="00517E23" w:rsidRDefault="00517E23" w:rsidP="00110265">
      <w:pPr>
        <w:spacing w:after="0" w:line="240" w:lineRule="auto"/>
        <w:ind w:left="284" w:hanging="284"/>
        <w:rPr>
          <w:rFonts w:ascii="Arial" w:hAnsi="Arial" w:cs="Arial"/>
          <w:sz w:val="24"/>
          <w:szCs w:val="24"/>
        </w:rPr>
      </w:pPr>
      <w:r>
        <w:rPr>
          <w:rFonts w:ascii="Arial" w:hAnsi="Arial" w:cs="Arial"/>
          <w:sz w:val="24"/>
          <w:szCs w:val="24"/>
        </w:rPr>
        <w:t>3.</w:t>
      </w:r>
      <w:r>
        <w:rPr>
          <w:rFonts w:ascii="Arial" w:hAnsi="Arial" w:cs="Arial"/>
          <w:sz w:val="24"/>
          <w:szCs w:val="24"/>
        </w:rPr>
        <w:tab/>
        <w:t xml:space="preserve">Exporters can apply for more than one type of supplementary certificate with each EHC application however only one copy of each will be supplied.  </w:t>
      </w:r>
    </w:p>
    <w:p w:rsidR="00517E23" w:rsidRDefault="00517E23" w:rsidP="00110265">
      <w:pPr>
        <w:spacing w:line="240" w:lineRule="auto"/>
        <w:ind w:left="284" w:hanging="284"/>
        <w:rPr>
          <w:rFonts w:ascii="Arial" w:hAnsi="Arial" w:cs="Arial"/>
          <w:sz w:val="24"/>
          <w:szCs w:val="24"/>
        </w:rPr>
      </w:pPr>
    </w:p>
    <w:p w:rsidR="00517E23" w:rsidRDefault="00517E23" w:rsidP="00110265">
      <w:pPr>
        <w:spacing w:after="0" w:line="240" w:lineRule="auto"/>
        <w:ind w:left="284" w:hanging="284"/>
        <w:rPr>
          <w:rFonts w:ascii="Arial" w:hAnsi="Arial" w:cs="Arial"/>
          <w:sz w:val="24"/>
          <w:szCs w:val="24"/>
        </w:rPr>
      </w:pPr>
      <w:r>
        <w:rPr>
          <w:rFonts w:ascii="Arial" w:hAnsi="Arial" w:cs="Arial"/>
          <w:sz w:val="24"/>
          <w:szCs w:val="24"/>
        </w:rPr>
        <w:t>4.</w:t>
      </w:r>
      <w:r>
        <w:rPr>
          <w:rFonts w:ascii="Arial" w:hAnsi="Arial" w:cs="Arial"/>
          <w:sz w:val="24"/>
          <w:szCs w:val="24"/>
        </w:rPr>
        <w:tab/>
        <w:t xml:space="preserve">To apply exporters should </w:t>
      </w:r>
      <w:r w:rsidR="00437BFB">
        <w:rPr>
          <w:rFonts w:ascii="Arial" w:hAnsi="Arial" w:cs="Arial"/>
          <w:sz w:val="24"/>
          <w:szCs w:val="24"/>
        </w:rPr>
        <w:t xml:space="preserve">choose which </w:t>
      </w:r>
      <w:r>
        <w:rPr>
          <w:rFonts w:ascii="Arial" w:hAnsi="Arial" w:cs="Arial"/>
          <w:sz w:val="24"/>
          <w:szCs w:val="24"/>
        </w:rPr>
        <w:t xml:space="preserve">supplementary </w:t>
      </w:r>
      <w:r w:rsidR="00437BFB">
        <w:rPr>
          <w:rFonts w:ascii="Arial" w:hAnsi="Arial" w:cs="Arial"/>
          <w:sz w:val="24"/>
          <w:szCs w:val="24"/>
        </w:rPr>
        <w:t>certificate(s)</w:t>
      </w:r>
      <w:r w:rsidR="00110265">
        <w:rPr>
          <w:rFonts w:ascii="Arial" w:hAnsi="Arial" w:cs="Arial"/>
          <w:sz w:val="24"/>
          <w:szCs w:val="24"/>
        </w:rPr>
        <w:t xml:space="preserve"> they require.  The supplementary certificates</w:t>
      </w:r>
      <w:r w:rsidR="00437BFB">
        <w:rPr>
          <w:rFonts w:ascii="Arial" w:hAnsi="Arial" w:cs="Arial"/>
          <w:sz w:val="24"/>
          <w:szCs w:val="24"/>
        </w:rPr>
        <w:t xml:space="preserve"> can be viewed</w:t>
      </w:r>
      <w:r>
        <w:rPr>
          <w:rFonts w:ascii="Arial" w:hAnsi="Arial" w:cs="Arial"/>
          <w:sz w:val="24"/>
          <w:szCs w:val="24"/>
        </w:rPr>
        <w:t xml:space="preserve"> </w:t>
      </w:r>
      <w:r w:rsidR="00437BFB">
        <w:rPr>
          <w:rFonts w:ascii="Arial" w:hAnsi="Arial" w:cs="Arial"/>
          <w:sz w:val="24"/>
          <w:szCs w:val="24"/>
        </w:rPr>
        <w:t>on the milk and milk product page available</w:t>
      </w:r>
      <w:r w:rsidR="00110265">
        <w:rPr>
          <w:rFonts w:ascii="Arial" w:hAnsi="Arial" w:cs="Arial"/>
          <w:sz w:val="24"/>
          <w:szCs w:val="24"/>
        </w:rPr>
        <w:t xml:space="preserve"> via</w:t>
      </w:r>
      <w:r w:rsidR="00437BFB">
        <w:rPr>
          <w:rFonts w:ascii="Arial" w:hAnsi="Arial" w:cs="Arial"/>
          <w:sz w:val="24"/>
          <w:szCs w:val="24"/>
        </w:rPr>
        <w:t xml:space="preserve"> </w:t>
      </w:r>
      <w:hyperlink r:id="rId7" w:history="1">
        <w:r w:rsidR="00437BFB" w:rsidRPr="00437BFB">
          <w:rPr>
            <w:rStyle w:val="Hyperlink"/>
            <w:rFonts w:ascii="Arial" w:hAnsi="Arial" w:cs="Arial"/>
            <w:sz w:val="24"/>
            <w:szCs w:val="24"/>
          </w:rPr>
          <w:t>here</w:t>
        </w:r>
      </w:hyperlink>
      <w:r w:rsidR="00437BFB">
        <w:rPr>
          <w:rFonts w:ascii="Arial" w:hAnsi="Arial" w:cs="Arial"/>
          <w:sz w:val="24"/>
          <w:szCs w:val="24"/>
        </w:rPr>
        <w:t xml:space="preserve">.  </w:t>
      </w:r>
    </w:p>
    <w:p w:rsidR="00437BFB" w:rsidRDefault="00437BFB" w:rsidP="00110265">
      <w:pPr>
        <w:spacing w:line="240" w:lineRule="auto"/>
        <w:ind w:left="284" w:hanging="284"/>
        <w:rPr>
          <w:rFonts w:ascii="Arial" w:hAnsi="Arial" w:cs="Arial"/>
          <w:sz w:val="24"/>
          <w:szCs w:val="24"/>
        </w:rPr>
      </w:pPr>
    </w:p>
    <w:p w:rsidR="00110265" w:rsidRDefault="00517E23" w:rsidP="00110265">
      <w:pPr>
        <w:spacing w:after="0" w:line="240" w:lineRule="auto"/>
        <w:ind w:left="284" w:hanging="284"/>
        <w:rPr>
          <w:rFonts w:ascii="Arial" w:hAnsi="Arial" w:cs="Arial"/>
          <w:sz w:val="24"/>
          <w:szCs w:val="24"/>
        </w:rPr>
      </w:pPr>
      <w:r>
        <w:rPr>
          <w:rFonts w:ascii="Arial" w:hAnsi="Arial" w:cs="Arial"/>
          <w:sz w:val="24"/>
          <w:szCs w:val="24"/>
        </w:rPr>
        <w:t>5.</w:t>
      </w:r>
      <w:r>
        <w:rPr>
          <w:rFonts w:ascii="Arial" w:hAnsi="Arial" w:cs="Arial"/>
          <w:sz w:val="24"/>
          <w:szCs w:val="24"/>
        </w:rPr>
        <w:tab/>
        <w:t xml:space="preserve">The </w:t>
      </w:r>
      <w:r w:rsidR="000A054C">
        <w:rPr>
          <w:rFonts w:ascii="Arial" w:hAnsi="Arial" w:cs="Arial"/>
          <w:sz w:val="24"/>
          <w:szCs w:val="24"/>
        </w:rPr>
        <w:t xml:space="preserve">radiation and </w:t>
      </w:r>
      <w:r>
        <w:rPr>
          <w:rFonts w:ascii="Arial" w:hAnsi="Arial" w:cs="Arial"/>
          <w:sz w:val="24"/>
          <w:szCs w:val="24"/>
        </w:rPr>
        <w:t>dioxin supplementary certificates are the same as previous versions</w:t>
      </w:r>
      <w:r w:rsidR="00437BFB">
        <w:rPr>
          <w:rFonts w:ascii="Arial" w:hAnsi="Arial" w:cs="Arial"/>
          <w:sz w:val="24"/>
          <w:szCs w:val="24"/>
        </w:rPr>
        <w:t>, if you need a copy of these c</w:t>
      </w:r>
      <w:r w:rsidR="00437BFB">
        <w:rPr>
          <w:rFonts w:ascii="Arial" w:hAnsi="Arial" w:cs="Arial"/>
          <w:sz w:val="24"/>
          <w:szCs w:val="24"/>
        </w:rPr>
        <w:t xml:space="preserve">omplete the application at the Annex to indicate you </w:t>
      </w:r>
      <w:r w:rsidR="00110265">
        <w:rPr>
          <w:rFonts w:ascii="Arial" w:hAnsi="Arial" w:cs="Arial"/>
          <w:sz w:val="24"/>
          <w:szCs w:val="24"/>
        </w:rPr>
        <w:t>need them</w:t>
      </w:r>
      <w:r w:rsidR="00437BFB">
        <w:rPr>
          <w:rFonts w:ascii="Arial" w:hAnsi="Arial" w:cs="Arial"/>
          <w:sz w:val="24"/>
          <w:szCs w:val="24"/>
        </w:rPr>
        <w:t xml:space="preserve"> to be issued with your EHC.</w:t>
      </w:r>
      <w:r>
        <w:rPr>
          <w:rFonts w:ascii="Arial" w:hAnsi="Arial" w:cs="Arial"/>
          <w:sz w:val="24"/>
          <w:szCs w:val="24"/>
        </w:rPr>
        <w:t xml:space="preserve">  </w:t>
      </w:r>
    </w:p>
    <w:p w:rsidR="00110265" w:rsidRDefault="00110265" w:rsidP="00110265">
      <w:pPr>
        <w:spacing w:after="0" w:line="240" w:lineRule="auto"/>
        <w:ind w:left="284"/>
        <w:rPr>
          <w:rFonts w:ascii="Arial" w:hAnsi="Arial" w:cs="Arial"/>
          <w:sz w:val="24"/>
          <w:szCs w:val="24"/>
        </w:rPr>
      </w:pPr>
    </w:p>
    <w:p w:rsidR="00517E23" w:rsidRDefault="00517E23" w:rsidP="00110265">
      <w:pPr>
        <w:spacing w:line="240" w:lineRule="auto"/>
        <w:ind w:left="284"/>
        <w:rPr>
          <w:rFonts w:ascii="Arial" w:hAnsi="Arial" w:cs="Arial"/>
          <w:sz w:val="24"/>
          <w:szCs w:val="24"/>
        </w:rPr>
      </w:pPr>
      <w:r>
        <w:rPr>
          <w:rFonts w:ascii="Arial" w:hAnsi="Arial" w:cs="Arial"/>
          <w:sz w:val="24"/>
          <w:szCs w:val="24"/>
        </w:rPr>
        <w:t>However the analysis certificates are now generic</w:t>
      </w:r>
      <w:r w:rsidR="00110265">
        <w:rPr>
          <w:rFonts w:ascii="Arial" w:hAnsi="Arial" w:cs="Arial"/>
          <w:sz w:val="24"/>
          <w:szCs w:val="24"/>
        </w:rPr>
        <w:t xml:space="preserve"> and the </w:t>
      </w:r>
      <w:proofErr w:type="spellStart"/>
      <w:r w:rsidR="00110265">
        <w:rPr>
          <w:rFonts w:ascii="Arial" w:hAnsi="Arial" w:cs="Arial"/>
          <w:sz w:val="24"/>
          <w:szCs w:val="24"/>
        </w:rPr>
        <w:t>Freesale</w:t>
      </w:r>
      <w:proofErr w:type="spellEnd"/>
      <w:r w:rsidR="00110265">
        <w:rPr>
          <w:rFonts w:ascii="Arial" w:hAnsi="Arial" w:cs="Arial"/>
          <w:sz w:val="24"/>
          <w:szCs w:val="24"/>
        </w:rPr>
        <w:t xml:space="preserve"> and manufacture certificate replaces a number of </w:t>
      </w:r>
      <w:r w:rsidR="005142A4">
        <w:rPr>
          <w:rFonts w:ascii="Arial" w:hAnsi="Arial" w:cs="Arial"/>
          <w:sz w:val="24"/>
          <w:szCs w:val="24"/>
        </w:rPr>
        <w:t xml:space="preserve">previously issued </w:t>
      </w:r>
      <w:bookmarkStart w:id="0" w:name="_GoBack"/>
      <w:bookmarkEnd w:id="0"/>
      <w:r w:rsidR="00110265">
        <w:rPr>
          <w:rFonts w:ascii="Arial" w:hAnsi="Arial" w:cs="Arial"/>
          <w:sz w:val="24"/>
          <w:szCs w:val="24"/>
        </w:rPr>
        <w:t>supplementary certificates</w:t>
      </w:r>
      <w:r w:rsidR="009A78D0">
        <w:rPr>
          <w:rFonts w:ascii="Arial" w:hAnsi="Arial" w:cs="Arial"/>
          <w:sz w:val="24"/>
          <w:szCs w:val="24"/>
        </w:rPr>
        <w:t>.  T</w:t>
      </w:r>
      <w:r>
        <w:rPr>
          <w:rFonts w:ascii="Arial" w:hAnsi="Arial" w:cs="Arial"/>
          <w:sz w:val="24"/>
          <w:szCs w:val="24"/>
        </w:rPr>
        <w:t xml:space="preserve">he table below provides guidance on choosing the correct </w:t>
      </w:r>
      <w:r w:rsidR="009A78D0">
        <w:rPr>
          <w:rFonts w:ascii="Arial" w:hAnsi="Arial" w:cs="Arial"/>
          <w:sz w:val="24"/>
          <w:szCs w:val="24"/>
        </w:rPr>
        <w:t>supplementary</w:t>
      </w:r>
      <w:r>
        <w:rPr>
          <w:rFonts w:ascii="Arial" w:hAnsi="Arial" w:cs="Arial"/>
          <w:sz w:val="24"/>
          <w:szCs w:val="24"/>
        </w:rPr>
        <w:t xml:space="preserve"> </w:t>
      </w:r>
      <w:r w:rsidR="009A78D0">
        <w:rPr>
          <w:rFonts w:ascii="Arial" w:hAnsi="Arial" w:cs="Arial"/>
          <w:sz w:val="24"/>
          <w:szCs w:val="24"/>
        </w:rPr>
        <w:t>certificate</w:t>
      </w:r>
      <w:r w:rsidR="00437BFB">
        <w:rPr>
          <w:rFonts w:ascii="Arial" w:hAnsi="Arial" w:cs="Arial"/>
          <w:sz w:val="24"/>
          <w:szCs w:val="24"/>
        </w:rPr>
        <w:t xml:space="preserve"> and how to apply for it</w:t>
      </w:r>
      <w:r w:rsidR="00E36634">
        <w:rPr>
          <w:rFonts w:ascii="Arial" w:hAnsi="Arial" w:cs="Arial"/>
          <w:sz w:val="24"/>
          <w:szCs w:val="24"/>
        </w:rPr>
        <w:t xml:space="preserve">.  </w:t>
      </w:r>
      <w:r w:rsidR="001E7CA8">
        <w:rPr>
          <w:rFonts w:ascii="Arial" w:hAnsi="Arial" w:cs="Arial"/>
          <w:sz w:val="24"/>
          <w:szCs w:val="24"/>
        </w:rPr>
        <w:t>Exporters</w:t>
      </w:r>
      <w:r w:rsidR="00E36634" w:rsidRPr="00E36634">
        <w:rPr>
          <w:rFonts w:ascii="Arial" w:hAnsi="Arial" w:cs="Arial"/>
          <w:sz w:val="24"/>
          <w:szCs w:val="24"/>
        </w:rPr>
        <w:t xml:space="preserve"> may find it useful to refer to previous supplementary certificates issued to identify which of the new generic </w:t>
      </w:r>
      <w:r w:rsidR="001E7CA8">
        <w:rPr>
          <w:rFonts w:ascii="Arial" w:hAnsi="Arial" w:cs="Arial"/>
          <w:sz w:val="24"/>
          <w:szCs w:val="24"/>
        </w:rPr>
        <w:t>versions meets their needs</w:t>
      </w:r>
      <w:r>
        <w:rPr>
          <w:rFonts w:ascii="Arial" w:hAnsi="Arial" w:cs="Arial"/>
          <w:sz w:val="24"/>
          <w:szCs w:val="24"/>
        </w:rPr>
        <w:t>:</w:t>
      </w:r>
    </w:p>
    <w:p w:rsidR="00517E23" w:rsidRDefault="00517E23" w:rsidP="00110265">
      <w:pPr>
        <w:spacing w:line="240" w:lineRule="auto"/>
        <w:ind w:left="284" w:hanging="284"/>
        <w:rPr>
          <w:rFonts w:ascii="Arial" w:hAnsi="Arial" w:cs="Arial"/>
          <w:sz w:val="24"/>
          <w:szCs w:val="24"/>
        </w:rPr>
      </w:pPr>
    </w:p>
    <w:tbl>
      <w:tblPr>
        <w:tblStyle w:val="TableGrid"/>
        <w:tblW w:w="0" w:type="auto"/>
        <w:tblInd w:w="284" w:type="dxa"/>
        <w:tblLook w:val="04A0" w:firstRow="1" w:lastRow="0" w:firstColumn="1" w:lastColumn="0" w:noHBand="0" w:noVBand="1"/>
      </w:tblPr>
      <w:tblGrid>
        <w:gridCol w:w="3125"/>
        <w:gridCol w:w="3368"/>
        <w:gridCol w:w="2239"/>
      </w:tblGrid>
      <w:tr w:rsidR="00437BFB" w:rsidTr="00437BFB">
        <w:tc>
          <w:tcPr>
            <w:tcW w:w="3125" w:type="dxa"/>
          </w:tcPr>
          <w:p w:rsidR="00437BFB" w:rsidRPr="00497D0F" w:rsidRDefault="00437BFB" w:rsidP="00110265">
            <w:pPr>
              <w:jc w:val="center"/>
              <w:rPr>
                <w:rFonts w:ascii="Arial" w:hAnsi="Arial" w:cs="Arial"/>
                <w:b/>
                <w:sz w:val="24"/>
                <w:szCs w:val="24"/>
              </w:rPr>
            </w:pPr>
            <w:r w:rsidRPr="00497D0F">
              <w:rPr>
                <w:rFonts w:ascii="Arial" w:hAnsi="Arial" w:cs="Arial"/>
                <w:b/>
                <w:sz w:val="24"/>
                <w:szCs w:val="24"/>
              </w:rPr>
              <w:t>New supplementary certificate name</w:t>
            </w:r>
          </w:p>
        </w:tc>
        <w:tc>
          <w:tcPr>
            <w:tcW w:w="3368" w:type="dxa"/>
          </w:tcPr>
          <w:p w:rsidR="00437BFB" w:rsidRPr="00497D0F" w:rsidRDefault="00437BFB" w:rsidP="00110265">
            <w:pPr>
              <w:jc w:val="center"/>
              <w:rPr>
                <w:rFonts w:ascii="Arial" w:hAnsi="Arial" w:cs="Arial"/>
                <w:b/>
                <w:sz w:val="24"/>
                <w:szCs w:val="24"/>
              </w:rPr>
            </w:pPr>
            <w:r w:rsidRPr="00497D0F">
              <w:rPr>
                <w:rFonts w:ascii="Arial" w:hAnsi="Arial" w:cs="Arial"/>
                <w:b/>
                <w:sz w:val="24"/>
                <w:szCs w:val="24"/>
              </w:rPr>
              <w:t>Previous version it replaces</w:t>
            </w:r>
          </w:p>
        </w:tc>
        <w:tc>
          <w:tcPr>
            <w:tcW w:w="2239" w:type="dxa"/>
          </w:tcPr>
          <w:p w:rsidR="00437BFB" w:rsidRPr="00497D0F" w:rsidRDefault="00437BFB" w:rsidP="00110265">
            <w:pPr>
              <w:jc w:val="center"/>
              <w:rPr>
                <w:rFonts w:ascii="Arial" w:hAnsi="Arial" w:cs="Arial"/>
                <w:b/>
                <w:sz w:val="24"/>
                <w:szCs w:val="24"/>
              </w:rPr>
            </w:pPr>
            <w:r>
              <w:rPr>
                <w:rFonts w:ascii="Arial" w:hAnsi="Arial" w:cs="Arial"/>
                <w:b/>
                <w:sz w:val="24"/>
                <w:szCs w:val="24"/>
              </w:rPr>
              <w:t>How to apply</w:t>
            </w:r>
          </w:p>
        </w:tc>
      </w:tr>
      <w:tr w:rsidR="00437BFB" w:rsidTr="00437BFB">
        <w:tc>
          <w:tcPr>
            <w:tcW w:w="3125" w:type="dxa"/>
          </w:tcPr>
          <w:p w:rsidR="00437BFB" w:rsidRDefault="00437BFB" w:rsidP="00110265">
            <w:pPr>
              <w:rPr>
                <w:rFonts w:ascii="Arial" w:hAnsi="Arial" w:cs="Arial"/>
                <w:sz w:val="24"/>
                <w:szCs w:val="24"/>
              </w:rPr>
            </w:pPr>
            <w:r>
              <w:rPr>
                <w:rFonts w:ascii="Arial" w:hAnsi="Arial" w:cs="Arial"/>
                <w:sz w:val="24"/>
                <w:szCs w:val="24"/>
              </w:rPr>
              <w:t>General analysis</w:t>
            </w:r>
          </w:p>
        </w:tc>
        <w:tc>
          <w:tcPr>
            <w:tcW w:w="3368" w:type="dxa"/>
          </w:tcPr>
          <w:p w:rsidR="00437BFB" w:rsidRDefault="00437BFB" w:rsidP="00110265">
            <w:pPr>
              <w:rPr>
                <w:rFonts w:ascii="Arial" w:hAnsi="Arial" w:cs="Arial"/>
                <w:sz w:val="24"/>
                <w:szCs w:val="24"/>
              </w:rPr>
            </w:pPr>
            <w:r>
              <w:rPr>
                <w:rFonts w:ascii="Arial" w:hAnsi="Arial" w:cs="Arial"/>
                <w:sz w:val="24"/>
                <w:szCs w:val="24"/>
              </w:rPr>
              <w:t>This certificate provides space for you to insert your own bespoke wording from a declaration.  It replaces the Manufacturer specific analysis certificate and should be used where your declaration concerns information about product specifications such as % moisture or %salt.</w:t>
            </w:r>
          </w:p>
        </w:tc>
        <w:tc>
          <w:tcPr>
            <w:tcW w:w="2239" w:type="dxa"/>
          </w:tcPr>
          <w:p w:rsidR="00437BFB" w:rsidRDefault="00437BFB" w:rsidP="00110265">
            <w:pPr>
              <w:rPr>
                <w:rFonts w:ascii="Arial" w:hAnsi="Arial" w:cs="Arial"/>
                <w:sz w:val="24"/>
                <w:szCs w:val="24"/>
              </w:rPr>
            </w:pPr>
            <w:r>
              <w:rPr>
                <w:rFonts w:ascii="Arial" w:hAnsi="Arial" w:cs="Arial"/>
                <w:sz w:val="24"/>
                <w:szCs w:val="24"/>
              </w:rPr>
              <w:t xml:space="preserve">Download the application, complete as per instructions and upload along with your EHC application.  </w:t>
            </w:r>
            <w:r>
              <w:rPr>
                <w:rFonts w:ascii="Arial" w:hAnsi="Arial" w:cs="Arial"/>
                <w:sz w:val="24"/>
                <w:szCs w:val="24"/>
              </w:rPr>
              <w:t xml:space="preserve">The DAERA processing team will add the EHC number before </w:t>
            </w:r>
            <w:r>
              <w:rPr>
                <w:rFonts w:ascii="Arial" w:hAnsi="Arial" w:cs="Arial"/>
                <w:sz w:val="24"/>
                <w:szCs w:val="24"/>
              </w:rPr>
              <w:lastRenderedPageBreak/>
              <w:t xml:space="preserve">stamping and issuing. </w:t>
            </w:r>
          </w:p>
        </w:tc>
      </w:tr>
      <w:tr w:rsidR="00437BFB" w:rsidTr="00437BFB">
        <w:tc>
          <w:tcPr>
            <w:tcW w:w="3125" w:type="dxa"/>
          </w:tcPr>
          <w:p w:rsidR="00437BFB" w:rsidRDefault="00437BFB" w:rsidP="00110265">
            <w:pPr>
              <w:rPr>
                <w:rFonts w:ascii="Arial" w:hAnsi="Arial" w:cs="Arial"/>
                <w:sz w:val="24"/>
                <w:szCs w:val="24"/>
              </w:rPr>
            </w:pPr>
            <w:r>
              <w:rPr>
                <w:rFonts w:ascii="Arial" w:hAnsi="Arial" w:cs="Arial"/>
                <w:sz w:val="24"/>
                <w:szCs w:val="24"/>
              </w:rPr>
              <w:lastRenderedPageBreak/>
              <w:t>Microbiological and chemical analysis</w:t>
            </w:r>
          </w:p>
        </w:tc>
        <w:tc>
          <w:tcPr>
            <w:tcW w:w="3368" w:type="dxa"/>
          </w:tcPr>
          <w:p w:rsidR="00437BFB" w:rsidRDefault="00437BFB" w:rsidP="00110265">
            <w:pPr>
              <w:rPr>
                <w:rFonts w:ascii="Arial" w:hAnsi="Arial" w:cs="Arial"/>
                <w:sz w:val="24"/>
                <w:szCs w:val="24"/>
              </w:rPr>
            </w:pPr>
            <w:r>
              <w:rPr>
                <w:rFonts w:ascii="Arial" w:hAnsi="Arial" w:cs="Arial"/>
                <w:sz w:val="24"/>
                <w:szCs w:val="24"/>
              </w:rPr>
              <w:t>This certificate provides space for you to insert your own bespoke wording from a declaration.  It replaces the previously issued Manufacturer specific microbiological and chemical analysis certificate and should be used where your declaration concerns information about absence of coliform, salmonella or E coli for example.</w:t>
            </w:r>
          </w:p>
        </w:tc>
        <w:tc>
          <w:tcPr>
            <w:tcW w:w="2239" w:type="dxa"/>
          </w:tcPr>
          <w:p w:rsidR="00437BFB" w:rsidRDefault="00437BFB" w:rsidP="00110265">
            <w:pPr>
              <w:rPr>
                <w:rFonts w:ascii="Arial" w:hAnsi="Arial" w:cs="Arial"/>
                <w:sz w:val="24"/>
                <w:szCs w:val="24"/>
              </w:rPr>
            </w:pPr>
            <w:r>
              <w:rPr>
                <w:rFonts w:ascii="Arial" w:hAnsi="Arial" w:cs="Arial"/>
                <w:sz w:val="24"/>
                <w:szCs w:val="24"/>
              </w:rPr>
              <w:t>Download the application, complete as per instructions and upload along with your EHC application.  The DAERA processing team will add the EHC number before stamping and issuing.</w:t>
            </w:r>
          </w:p>
        </w:tc>
      </w:tr>
      <w:tr w:rsidR="00437BFB" w:rsidTr="00437BFB">
        <w:tc>
          <w:tcPr>
            <w:tcW w:w="3125" w:type="dxa"/>
            <w:tcBorders>
              <w:bottom w:val="double" w:sz="4" w:space="0" w:color="auto"/>
            </w:tcBorders>
          </w:tcPr>
          <w:p w:rsidR="00437BFB" w:rsidRDefault="00437BFB" w:rsidP="00110265">
            <w:pPr>
              <w:rPr>
                <w:rFonts w:ascii="Arial" w:hAnsi="Arial" w:cs="Arial"/>
                <w:sz w:val="24"/>
                <w:szCs w:val="24"/>
              </w:rPr>
            </w:pPr>
            <w:r>
              <w:rPr>
                <w:rFonts w:ascii="Arial" w:hAnsi="Arial" w:cs="Arial"/>
                <w:sz w:val="24"/>
                <w:szCs w:val="24"/>
              </w:rPr>
              <w:t>Quality analysis</w:t>
            </w:r>
          </w:p>
        </w:tc>
        <w:tc>
          <w:tcPr>
            <w:tcW w:w="3368" w:type="dxa"/>
            <w:tcBorders>
              <w:bottom w:val="double" w:sz="4" w:space="0" w:color="auto"/>
            </w:tcBorders>
          </w:tcPr>
          <w:p w:rsidR="00437BFB" w:rsidRDefault="00437BFB" w:rsidP="00110265">
            <w:pPr>
              <w:rPr>
                <w:rFonts w:ascii="Arial" w:hAnsi="Arial" w:cs="Arial"/>
                <w:sz w:val="24"/>
                <w:szCs w:val="24"/>
              </w:rPr>
            </w:pPr>
            <w:r>
              <w:rPr>
                <w:rFonts w:ascii="Arial" w:hAnsi="Arial" w:cs="Arial"/>
                <w:sz w:val="24"/>
                <w:szCs w:val="24"/>
              </w:rPr>
              <w:t>This certificate provides space for you to insert your own bespoke wording from a declaration.  It replaces the previously issued Manufacturer specific microbiological and chemical analysis certificate and should be used where your declaration concerns information about fat content, moisture content and solubility of the product for example.</w:t>
            </w:r>
          </w:p>
        </w:tc>
        <w:tc>
          <w:tcPr>
            <w:tcW w:w="2239" w:type="dxa"/>
            <w:tcBorders>
              <w:bottom w:val="double" w:sz="4" w:space="0" w:color="auto"/>
            </w:tcBorders>
          </w:tcPr>
          <w:p w:rsidR="00437BFB" w:rsidRDefault="00437BFB" w:rsidP="00110265">
            <w:pPr>
              <w:rPr>
                <w:rFonts w:ascii="Arial" w:hAnsi="Arial" w:cs="Arial"/>
                <w:sz w:val="24"/>
                <w:szCs w:val="24"/>
              </w:rPr>
            </w:pPr>
            <w:r>
              <w:rPr>
                <w:rFonts w:ascii="Arial" w:hAnsi="Arial" w:cs="Arial"/>
                <w:sz w:val="24"/>
                <w:szCs w:val="24"/>
              </w:rPr>
              <w:t>Download the application,</w:t>
            </w:r>
            <w:r>
              <w:rPr>
                <w:rFonts w:ascii="Arial" w:hAnsi="Arial" w:cs="Arial"/>
                <w:sz w:val="24"/>
                <w:szCs w:val="24"/>
              </w:rPr>
              <w:t xml:space="preserve"> complete as per instructions</w:t>
            </w:r>
            <w:r>
              <w:rPr>
                <w:rFonts w:ascii="Arial" w:hAnsi="Arial" w:cs="Arial"/>
                <w:sz w:val="24"/>
                <w:szCs w:val="24"/>
              </w:rPr>
              <w:t xml:space="preserve"> and upload along with your EHC application</w:t>
            </w:r>
            <w:r>
              <w:rPr>
                <w:rFonts w:ascii="Arial" w:hAnsi="Arial" w:cs="Arial"/>
                <w:sz w:val="24"/>
                <w:szCs w:val="24"/>
              </w:rPr>
              <w:t>.  The DAERA processing team will add the EHC number before stamping and issuing.</w:t>
            </w:r>
          </w:p>
        </w:tc>
      </w:tr>
      <w:tr w:rsidR="00437BFB" w:rsidTr="00437BFB">
        <w:tc>
          <w:tcPr>
            <w:tcW w:w="3125" w:type="dxa"/>
            <w:tcBorders>
              <w:top w:val="double" w:sz="4" w:space="0" w:color="auto"/>
            </w:tcBorders>
          </w:tcPr>
          <w:p w:rsidR="00437BFB" w:rsidRDefault="00437BFB" w:rsidP="00110265">
            <w:pPr>
              <w:rPr>
                <w:rFonts w:ascii="Arial" w:hAnsi="Arial" w:cs="Arial"/>
                <w:sz w:val="24"/>
                <w:szCs w:val="24"/>
              </w:rPr>
            </w:pPr>
            <w:r>
              <w:rPr>
                <w:rFonts w:ascii="Arial" w:hAnsi="Arial" w:cs="Arial"/>
                <w:sz w:val="24"/>
                <w:szCs w:val="24"/>
              </w:rPr>
              <w:t xml:space="preserve">Freesale and manufacture </w:t>
            </w:r>
          </w:p>
        </w:tc>
        <w:tc>
          <w:tcPr>
            <w:tcW w:w="3368" w:type="dxa"/>
            <w:tcBorders>
              <w:top w:val="double" w:sz="4" w:space="0" w:color="auto"/>
            </w:tcBorders>
          </w:tcPr>
          <w:p w:rsidR="00437BFB" w:rsidRDefault="00437BFB" w:rsidP="00110265">
            <w:pPr>
              <w:rPr>
                <w:rFonts w:ascii="Arial" w:hAnsi="Arial" w:cs="Arial"/>
                <w:sz w:val="24"/>
                <w:szCs w:val="24"/>
              </w:rPr>
            </w:pPr>
            <w:r>
              <w:rPr>
                <w:rFonts w:ascii="Arial" w:hAnsi="Arial" w:cs="Arial"/>
                <w:sz w:val="24"/>
                <w:szCs w:val="24"/>
              </w:rPr>
              <w:t>This replaces the following supplementaries:</w:t>
            </w:r>
          </w:p>
          <w:p w:rsidR="00437BFB" w:rsidRPr="001E7CA8"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Health Certificate,</w:t>
            </w:r>
          </w:p>
          <w:p w:rsidR="00437BFB" w:rsidRPr="001E7CA8"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Sanitary certificate,</w:t>
            </w:r>
          </w:p>
          <w:p w:rsidR="00437BFB" w:rsidRPr="001E7CA8"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Certificate of conformity,</w:t>
            </w:r>
          </w:p>
          <w:p w:rsidR="00437BFB"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 xml:space="preserve">Freesale (manufacturer specific), </w:t>
            </w:r>
          </w:p>
          <w:p w:rsidR="00437BFB" w:rsidRPr="001E7CA8"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 xml:space="preserve">Certificate of health, radioactivity, composition and dioxin and </w:t>
            </w:r>
          </w:p>
          <w:p w:rsidR="00437BFB" w:rsidRPr="001E7CA8" w:rsidRDefault="00437BFB" w:rsidP="00110265">
            <w:pPr>
              <w:pStyle w:val="ListParagraph"/>
              <w:numPr>
                <w:ilvl w:val="0"/>
                <w:numId w:val="1"/>
              </w:numPr>
              <w:rPr>
                <w:rFonts w:ascii="Arial" w:hAnsi="Arial" w:cs="Arial"/>
                <w:sz w:val="24"/>
                <w:szCs w:val="24"/>
              </w:rPr>
            </w:pPr>
            <w:r w:rsidRPr="001E7CA8">
              <w:rPr>
                <w:rFonts w:ascii="Arial" w:hAnsi="Arial" w:cs="Arial"/>
                <w:sz w:val="24"/>
                <w:szCs w:val="24"/>
              </w:rPr>
              <w:t>Freesale and manufacture (manufacturer specific).</w:t>
            </w:r>
          </w:p>
        </w:tc>
        <w:tc>
          <w:tcPr>
            <w:tcW w:w="2239" w:type="dxa"/>
            <w:tcBorders>
              <w:top w:val="double" w:sz="4" w:space="0" w:color="auto"/>
            </w:tcBorders>
          </w:tcPr>
          <w:p w:rsidR="00437BFB" w:rsidRDefault="00437BFB" w:rsidP="00110265">
            <w:pPr>
              <w:rPr>
                <w:rFonts w:ascii="Arial" w:hAnsi="Arial" w:cs="Arial"/>
                <w:sz w:val="24"/>
                <w:szCs w:val="24"/>
              </w:rPr>
            </w:pPr>
            <w:r>
              <w:rPr>
                <w:rFonts w:ascii="Arial" w:hAnsi="Arial" w:cs="Arial"/>
                <w:sz w:val="24"/>
                <w:szCs w:val="24"/>
              </w:rPr>
              <w:t>Complete the application at the Annex to indicate you need this to be issued with your EHC.</w:t>
            </w:r>
          </w:p>
        </w:tc>
      </w:tr>
    </w:tbl>
    <w:p w:rsidR="00517E23" w:rsidRDefault="00517E23" w:rsidP="00110265">
      <w:pPr>
        <w:spacing w:line="240" w:lineRule="auto"/>
        <w:rPr>
          <w:rFonts w:ascii="Arial" w:hAnsi="Arial" w:cs="Arial"/>
          <w:sz w:val="24"/>
          <w:szCs w:val="24"/>
        </w:rPr>
      </w:pPr>
    </w:p>
    <w:p w:rsidR="00437BFB" w:rsidRDefault="00437BFB" w:rsidP="00110265">
      <w:pPr>
        <w:spacing w:line="240" w:lineRule="auto"/>
        <w:rPr>
          <w:rFonts w:ascii="Arial" w:hAnsi="Arial" w:cs="Arial"/>
          <w:sz w:val="24"/>
          <w:szCs w:val="24"/>
        </w:rPr>
      </w:pPr>
      <w:r>
        <w:rPr>
          <w:rFonts w:ascii="Arial" w:hAnsi="Arial" w:cs="Arial"/>
          <w:sz w:val="24"/>
          <w:szCs w:val="24"/>
        </w:rPr>
        <w:br w:type="page"/>
      </w:r>
    </w:p>
    <w:p w:rsidR="00517E23" w:rsidRDefault="00437BFB" w:rsidP="00110265">
      <w:pPr>
        <w:spacing w:line="240" w:lineRule="auto"/>
        <w:ind w:left="284" w:hanging="284"/>
        <w:jc w:val="right"/>
        <w:rPr>
          <w:rFonts w:ascii="Arial" w:hAnsi="Arial" w:cs="Arial"/>
          <w:b/>
          <w:sz w:val="24"/>
          <w:szCs w:val="24"/>
        </w:rPr>
      </w:pPr>
      <w:r>
        <w:rPr>
          <w:rFonts w:ascii="Arial" w:hAnsi="Arial" w:cs="Arial"/>
          <w:b/>
          <w:sz w:val="24"/>
          <w:szCs w:val="24"/>
        </w:rPr>
        <w:lastRenderedPageBreak/>
        <w:t>ANNEX</w:t>
      </w:r>
    </w:p>
    <w:p w:rsidR="00437BFB" w:rsidRDefault="00437BFB" w:rsidP="00110265">
      <w:pPr>
        <w:spacing w:line="240" w:lineRule="auto"/>
        <w:ind w:left="284" w:hanging="284"/>
        <w:jc w:val="right"/>
        <w:rPr>
          <w:rFonts w:ascii="Arial" w:hAnsi="Arial" w:cs="Arial"/>
          <w:b/>
          <w:sz w:val="24"/>
          <w:szCs w:val="24"/>
        </w:rPr>
      </w:pPr>
    </w:p>
    <w:tbl>
      <w:tblPr>
        <w:tblStyle w:val="TableGrid"/>
        <w:tblW w:w="0" w:type="auto"/>
        <w:tblInd w:w="284" w:type="dxa"/>
        <w:tblLook w:val="04A0" w:firstRow="1" w:lastRow="0" w:firstColumn="1" w:lastColumn="0" w:noHBand="0" w:noVBand="1"/>
      </w:tblPr>
      <w:tblGrid>
        <w:gridCol w:w="4383"/>
        <w:gridCol w:w="4349"/>
      </w:tblGrid>
      <w:tr w:rsidR="00437BFB" w:rsidTr="00437BFB">
        <w:tc>
          <w:tcPr>
            <w:tcW w:w="4508" w:type="dxa"/>
          </w:tcPr>
          <w:p w:rsidR="00437BFB" w:rsidRDefault="00437BFB" w:rsidP="00110265">
            <w:pPr>
              <w:rPr>
                <w:rFonts w:ascii="Arial" w:hAnsi="Arial" w:cs="Arial"/>
                <w:b/>
                <w:sz w:val="24"/>
                <w:szCs w:val="24"/>
              </w:rPr>
            </w:pPr>
            <w:r>
              <w:rPr>
                <w:rFonts w:ascii="Arial" w:hAnsi="Arial" w:cs="Arial"/>
                <w:b/>
                <w:sz w:val="24"/>
                <w:szCs w:val="24"/>
              </w:rPr>
              <w:t>Supplementary Certificate</w:t>
            </w:r>
          </w:p>
        </w:tc>
        <w:tc>
          <w:tcPr>
            <w:tcW w:w="4508" w:type="dxa"/>
          </w:tcPr>
          <w:p w:rsidR="00437BFB" w:rsidRDefault="00437BFB" w:rsidP="00110265">
            <w:pPr>
              <w:rPr>
                <w:rFonts w:ascii="Arial" w:hAnsi="Arial" w:cs="Arial"/>
                <w:b/>
                <w:sz w:val="24"/>
                <w:szCs w:val="24"/>
              </w:rPr>
            </w:pPr>
            <w:r>
              <w:rPr>
                <w:rFonts w:ascii="Arial" w:hAnsi="Arial" w:cs="Arial"/>
                <w:b/>
                <w:sz w:val="24"/>
                <w:szCs w:val="24"/>
              </w:rPr>
              <w:t xml:space="preserve">Issue with EHC (tick all required) </w:t>
            </w:r>
          </w:p>
        </w:tc>
      </w:tr>
      <w:tr w:rsidR="00437BFB" w:rsidTr="00437BFB">
        <w:tc>
          <w:tcPr>
            <w:tcW w:w="4508" w:type="dxa"/>
          </w:tcPr>
          <w:p w:rsidR="00437BFB" w:rsidRDefault="00437BFB" w:rsidP="00110265">
            <w:pPr>
              <w:rPr>
                <w:rFonts w:ascii="Arial" w:hAnsi="Arial" w:cs="Arial"/>
                <w:sz w:val="24"/>
                <w:szCs w:val="24"/>
              </w:rPr>
            </w:pPr>
          </w:p>
          <w:p w:rsidR="00437BFB" w:rsidRDefault="00437BFB" w:rsidP="00110265">
            <w:pPr>
              <w:rPr>
                <w:rFonts w:ascii="Arial" w:hAnsi="Arial" w:cs="Arial"/>
                <w:sz w:val="24"/>
                <w:szCs w:val="24"/>
              </w:rPr>
            </w:pPr>
            <w:r>
              <w:rPr>
                <w:rFonts w:ascii="Arial" w:hAnsi="Arial" w:cs="Arial"/>
                <w:sz w:val="24"/>
                <w:szCs w:val="24"/>
              </w:rPr>
              <w:t>R</w:t>
            </w:r>
            <w:r>
              <w:rPr>
                <w:rFonts w:ascii="Arial" w:hAnsi="Arial" w:cs="Arial"/>
                <w:sz w:val="24"/>
                <w:szCs w:val="24"/>
              </w:rPr>
              <w:t>adiation</w:t>
            </w:r>
            <w:r>
              <w:rPr>
                <w:rFonts w:ascii="Arial" w:hAnsi="Arial" w:cs="Arial"/>
                <w:sz w:val="24"/>
                <w:szCs w:val="24"/>
              </w:rPr>
              <w:t xml:space="preserve"> Certificate</w:t>
            </w:r>
          </w:p>
          <w:p w:rsidR="00437BFB" w:rsidRDefault="00437BFB" w:rsidP="00110265">
            <w:pPr>
              <w:rPr>
                <w:rFonts w:ascii="Arial" w:hAnsi="Arial" w:cs="Arial"/>
                <w:b/>
                <w:sz w:val="24"/>
                <w:szCs w:val="24"/>
              </w:rPr>
            </w:pPr>
          </w:p>
        </w:tc>
        <w:tc>
          <w:tcPr>
            <w:tcW w:w="4508" w:type="dxa"/>
          </w:tcPr>
          <w:p w:rsidR="00437BFB" w:rsidRDefault="00437BFB" w:rsidP="00110265">
            <w:pPr>
              <w:rPr>
                <w:rFonts w:ascii="Arial" w:hAnsi="Arial" w:cs="Arial"/>
                <w:b/>
                <w:sz w:val="24"/>
                <w:szCs w:val="24"/>
              </w:rPr>
            </w:pPr>
          </w:p>
        </w:tc>
      </w:tr>
      <w:tr w:rsidR="00437BFB" w:rsidTr="00437BFB">
        <w:tc>
          <w:tcPr>
            <w:tcW w:w="4508" w:type="dxa"/>
          </w:tcPr>
          <w:p w:rsidR="00437BFB" w:rsidRDefault="00437BFB" w:rsidP="00110265">
            <w:pPr>
              <w:rPr>
                <w:rFonts w:ascii="Arial" w:hAnsi="Arial" w:cs="Arial"/>
                <w:sz w:val="24"/>
                <w:szCs w:val="24"/>
              </w:rPr>
            </w:pPr>
          </w:p>
          <w:p w:rsidR="00437BFB" w:rsidRDefault="00437BFB" w:rsidP="00110265">
            <w:pPr>
              <w:rPr>
                <w:rFonts w:ascii="Arial" w:hAnsi="Arial" w:cs="Arial"/>
                <w:sz w:val="24"/>
                <w:szCs w:val="24"/>
              </w:rPr>
            </w:pPr>
            <w:r>
              <w:rPr>
                <w:rFonts w:ascii="Arial" w:hAnsi="Arial" w:cs="Arial"/>
                <w:sz w:val="24"/>
                <w:szCs w:val="24"/>
              </w:rPr>
              <w:t>Dioxin Certificate</w:t>
            </w:r>
          </w:p>
          <w:p w:rsidR="00437BFB" w:rsidRPr="00437BFB" w:rsidRDefault="00437BFB" w:rsidP="00110265">
            <w:pPr>
              <w:rPr>
                <w:rFonts w:ascii="Arial" w:hAnsi="Arial" w:cs="Arial"/>
                <w:sz w:val="24"/>
                <w:szCs w:val="24"/>
              </w:rPr>
            </w:pPr>
          </w:p>
        </w:tc>
        <w:tc>
          <w:tcPr>
            <w:tcW w:w="4508" w:type="dxa"/>
          </w:tcPr>
          <w:p w:rsidR="00437BFB" w:rsidRDefault="00437BFB" w:rsidP="00110265">
            <w:pPr>
              <w:rPr>
                <w:rFonts w:ascii="Arial" w:hAnsi="Arial" w:cs="Arial"/>
                <w:b/>
                <w:sz w:val="24"/>
                <w:szCs w:val="24"/>
              </w:rPr>
            </w:pPr>
          </w:p>
        </w:tc>
      </w:tr>
      <w:tr w:rsidR="00437BFB" w:rsidTr="00437BFB">
        <w:tc>
          <w:tcPr>
            <w:tcW w:w="4508" w:type="dxa"/>
          </w:tcPr>
          <w:p w:rsidR="00437BFB" w:rsidRDefault="00437BFB" w:rsidP="00110265">
            <w:pPr>
              <w:rPr>
                <w:rFonts w:ascii="Arial" w:hAnsi="Arial" w:cs="Arial"/>
                <w:sz w:val="24"/>
                <w:szCs w:val="24"/>
              </w:rPr>
            </w:pPr>
          </w:p>
          <w:p w:rsidR="00437BFB" w:rsidRDefault="00437BFB" w:rsidP="00110265">
            <w:pPr>
              <w:rPr>
                <w:rFonts w:ascii="Arial" w:hAnsi="Arial" w:cs="Arial"/>
                <w:sz w:val="24"/>
                <w:szCs w:val="24"/>
              </w:rPr>
            </w:pPr>
            <w:r>
              <w:rPr>
                <w:rFonts w:ascii="Arial" w:hAnsi="Arial" w:cs="Arial"/>
                <w:sz w:val="24"/>
                <w:szCs w:val="24"/>
              </w:rPr>
              <w:t>Freesale and manufacture</w:t>
            </w:r>
            <w:r>
              <w:rPr>
                <w:rFonts w:ascii="Arial" w:hAnsi="Arial" w:cs="Arial"/>
                <w:sz w:val="24"/>
                <w:szCs w:val="24"/>
              </w:rPr>
              <w:t xml:space="preserve"> certificate</w:t>
            </w:r>
          </w:p>
          <w:p w:rsidR="00437BFB" w:rsidRDefault="00437BFB" w:rsidP="00110265">
            <w:pPr>
              <w:rPr>
                <w:rFonts w:ascii="Arial" w:hAnsi="Arial" w:cs="Arial"/>
                <w:b/>
                <w:sz w:val="24"/>
                <w:szCs w:val="24"/>
              </w:rPr>
            </w:pPr>
          </w:p>
        </w:tc>
        <w:tc>
          <w:tcPr>
            <w:tcW w:w="4508" w:type="dxa"/>
          </w:tcPr>
          <w:p w:rsidR="00437BFB" w:rsidRDefault="00437BFB" w:rsidP="00110265">
            <w:pPr>
              <w:rPr>
                <w:rFonts w:ascii="Arial" w:hAnsi="Arial" w:cs="Arial"/>
                <w:b/>
                <w:sz w:val="24"/>
                <w:szCs w:val="24"/>
              </w:rPr>
            </w:pPr>
          </w:p>
        </w:tc>
      </w:tr>
    </w:tbl>
    <w:p w:rsidR="00437BFB" w:rsidRPr="00437BFB" w:rsidRDefault="00437BFB" w:rsidP="00110265">
      <w:pPr>
        <w:spacing w:line="240" w:lineRule="auto"/>
        <w:ind w:left="284" w:hanging="284"/>
        <w:rPr>
          <w:rFonts w:ascii="Arial" w:hAnsi="Arial" w:cs="Arial"/>
          <w:b/>
          <w:sz w:val="24"/>
          <w:szCs w:val="24"/>
        </w:rPr>
      </w:pPr>
    </w:p>
    <w:sectPr w:rsidR="00437BFB" w:rsidRPr="00437B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A8" w:rsidRDefault="001E7CA8" w:rsidP="001E7CA8">
      <w:pPr>
        <w:spacing w:after="0" w:line="240" w:lineRule="auto"/>
      </w:pPr>
      <w:r>
        <w:separator/>
      </w:r>
    </w:p>
  </w:endnote>
  <w:endnote w:type="continuationSeparator" w:id="0">
    <w:p w:rsidR="001E7CA8" w:rsidRDefault="001E7CA8" w:rsidP="001E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A8" w:rsidRPr="001E7CA8" w:rsidRDefault="001E7CA8">
    <w:pPr>
      <w:pStyle w:val="Footer"/>
      <w:rPr>
        <w:rFonts w:ascii="Arial" w:hAnsi="Arial" w:cs="Arial"/>
        <w:sz w:val="24"/>
        <w:szCs w:val="24"/>
      </w:rPr>
    </w:pPr>
    <w:r>
      <w:rPr>
        <w:rFonts w:ascii="Arial" w:hAnsi="Arial" w:cs="Arial"/>
        <w:sz w:val="24"/>
        <w:szCs w:val="24"/>
      </w:rPr>
      <w:t>SuppguideV1</w:t>
    </w:r>
    <w:r w:rsidRPr="001E7CA8">
      <w:rPr>
        <w:rFonts w:ascii="Arial" w:hAnsi="Arial" w:cs="Arial"/>
        <w:sz w:val="24"/>
        <w:szCs w:val="24"/>
      </w:rPr>
      <w:ptab w:relativeTo="margin" w:alignment="center" w:leader="none"/>
    </w:r>
    <w:r w:rsidRPr="001E7CA8">
      <w:rPr>
        <w:rFonts w:ascii="Arial" w:hAnsi="Arial" w:cs="Arial"/>
        <w:sz w:val="24"/>
        <w:szCs w:val="24"/>
      </w:rPr>
      <w:fldChar w:fldCharType="begin"/>
    </w:r>
    <w:r w:rsidRPr="001E7CA8">
      <w:rPr>
        <w:rFonts w:ascii="Arial" w:hAnsi="Arial" w:cs="Arial"/>
        <w:sz w:val="24"/>
        <w:szCs w:val="24"/>
      </w:rPr>
      <w:instrText xml:space="preserve"> PAGE   \* MERGEFORMAT </w:instrText>
    </w:r>
    <w:r w:rsidRPr="001E7CA8">
      <w:rPr>
        <w:rFonts w:ascii="Arial" w:hAnsi="Arial" w:cs="Arial"/>
        <w:sz w:val="24"/>
        <w:szCs w:val="24"/>
      </w:rPr>
      <w:fldChar w:fldCharType="separate"/>
    </w:r>
    <w:r w:rsidR="005142A4">
      <w:rPr>
        <w:rFonts w:ascii="Arial" w:hAnsi="Arial" w:cs="Arial"/>
        <w:noProof/>
        <w:sz w:val="24"/>
        <w:szCs w:val="24"/>
      </w:rPr>
      <w:t>3</w:t>
    </w:r>
    <w:r w:rsidRPr="001E7CA8">
      <w:rPr>
        <w:rFonts w:ascii="Arial" w:hAnsi="Arial" w:cs="Arial"/>
        <w:noProof/>
        <w:sz w:val="24"/>
        <w:szCs w:val="24"/>
      </w:rPr>
      <w:fldChar w:fldCharType="end"/>
    </w:r>
    <w:r w:rsidRPr="001E7CA8">
      <w:rPr>
        <w:rFonts w:ascii="Arial" w:hAnsi="Arial" w:cs="Arial"/>
        <w:sz w:val="24"/>
        <w:szCs w:val="24"/>
      </w:rPr>
      <w:ptab w:relativeTo="margin" w:alignment="right" w:leader="none"/>
    </w:r>
    <w:r>
      <w:rPr>
        <w:rFonts w:ascii="Arial" w:hAnsi="Arial" w:cs="Arial"/>
        <w:sz w:val="24"/>
        <w:szCs w:val="24"/>
      </w:rPr>
      <w:t>Mar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A8" w:rsidRDefault="001E7CA8" w:rsidP="001E7CA8">
      <w:pPr>
        <w:spacing w:after="0" w:line="240" w:lineRule="auto"/>
      </w:pPr>
      <w:r>
        <w:separator/>
      </w:r>
    </w:p>
  </w:footnote>
  <w:footnote w:type="continuationSeparator" w:id="0">
    <w:p w:rsidR="001E7CA8" w:rsidRDefault="001E7CA8" w:rsidP="001E7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F36AE"/>
    <w:multiLevelType w:val="hybridMultilevel"/>
    <w:tmpl w:val="1C76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23"/>
    <w:rsid w:val="000A054C"/>
    <w:rsid w:val="00110265"/>
    <w:rsid w:val="001E7CA8"/>
    <w:rsid w:val="002107A2"/>
    <w:rsid w:val="00437BFB"/>
    <w:rsid w:val="00497D0F"/>
    <w:rsid w:val="005142A4"/>
    <w:rsid w:val="00517E23"/>
    <w:rsid w:val="008D6E90"/>
    <w:rsid w:val="008E6502"/>
    <w:rsid w:val="009A78D0"/>
    <w:rsid w:val="00A9251D"/>
    <w:rsid w:val="00E36634"/>
    <w:rsid w:val="00E4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D3AF-9BB6-4A71-B906-BC222998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CA8"/>
  </w:style>
  <w:style w:type="paragraph" w:styleId="Footer">
    <w:name w:val="footer"/>
    <w:basedOn w:val="Normal"/>
    <w:link w:val="FooterChar"/>
    <w:uiPriority w:val="99"/>
    <w:unhideWhenUsed/>
    <w:rsid w:val="001E7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CA8"/>
  </w:style>
  <w:style w:type="paragraph" w:styleId="ListParagraph">
    <w:name w:val="List Paragraph"/>
    <w:basedOn w:val="Normal"/>
    <w:uiPriority w:val="34"/>
    <w:qFormat/>
    <w:rsid w:val="001E7CA8"/>
    <w:pPr>
      <w:ind w:left="720"/>
      <w:contextualSpacing/>
    </w:pPr>
  </w:style>
  <w:style w:type="character" w:styleId="Hyperlink">
    <w:name w:val="Hyperlink"/>
    <w:basedOn w:val="DefaultParagraphFont"/>
    <w:uiPriority w:val="99"/>
    <w:unhideWhenUsed/>
    <w:rsid w:val="00437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landing-pages/exporting-animals-and-animal-products-northern-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Reid</dc:creator>
  <cp:keywords/>
  <dc:description/>
  <cp:lastModifiedBy>Lisa Reid</cp:lastModifiedBy>
  <cp:revision>5</cp:revision>
  <dcterms:created xsi:type="dcterms:W3CDTF">2019-03-08T11:27:00Z</dcterms:created>
  <dcterms:modified xsi:type="dcterms:W3CDTF">2019-03-29T13:41:00Z</dcterms:modified>
</cp:coreProperties>
</file>