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E" w:rsidRDefault="00C85BDE" w:rsidP="00C85BDE">
      <w:pPr>
        <w:tabs>
          <w:tab w:val="num" w:pos="1440"/>
        </w:tabs>
        <w:jc w:val="right"/>
        <w:rPr>
          <w:rFonts w:cs="Arial"/>
          <w:b/>
          <w:color w:val="008080"/>
          <w:sz w:val="28"/>
          <w:szCs w:val="30"/>
        </w:rPr>
      </w:pPr>
    </w:p>
    <w:p w:rsidR="008B1891" w:rsidRPr="0019546E" w:rsidRDefault="009E5A03" w:rsidP="008B1891">
      <w:pPr>
        <w:tabs>
          <w:tab w:val="num" w:pos="1440"/>
        </w:tabs>
        <w:jc w:val="center"/>
        <w:rPr>
          <w:rFonts w:cs="Arial"/>
          <w:b/>
          <w:color w:val="008080"/>
          <w:sz w:val="28"/>
          <w:szCs w:val="30"/>
        </w:rPr>
      </w:pPr>
      <w:r>
        <w:rPr>
          <w:rFonts w:cs="Arial"/>
          <w:b/>
          <w:color w:val="008080"/>
          <w:sz w:val="28"/>
          <w:szCs w:val="30"/>
        </w:rPr>
        <w:t>Environment Fund</w:t>
      </w:r>
    </w:p>
    <w:p w:rsidR="00A83372" w:rsidRPr="0019546E" w:rsidRDefault="00A83372" w:rsidP="008B1891">
      <w:pPr>
        <w:tabs>
          <w:tab w:val="num" w:pos="1440"/>
        </w:tabs>
        <w:jc w:val="center"/>
        <w:rPr>
          <w:rFonts w:cs="Arial"/>
          <w:color w:val="008080"/>
          <w:sz w:val="28"/>
          <w:szCs w:val="30"/>
        </w:rPr>
      </w:pPr>
      <w:r w:rsidRPr="0019546E">
        <w:rPr>
          <w:rFonts w:cs="Arial"/>
          <w:b/>
          <w:color w:val="008080"/>
          <w:sz w:val="28"/>
          <w:szCs w:val="30"/>
        </w:rPr>
        <w:t>FUNDING PRIORITIES</w:t>
      </w:r>
    </w:p>
    <w:p w:rsidR="00245454" w:rsidRDefault="00245454" w:rsidP="00A83372">
      <w:pPr>
        <w:rPr>
          <w:rFonts w:cs="Arial"/>
          <w:szCs w:val="28"/>
        </w:rPr>
      </w:pPr>
    </w:p>
    <w:p w:rsidR="00572BF8" w:rsidRPr="00572BF8" w:rsidRDefault="0019546E" w:rsidP="00572BF8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The </w:t>
      </w:r>
      <w:r w:rsidRPr="0019546E">
        <w:rPr>
          <w:rFonts w:cs="Arial"/>
          <w:b/>
          <w:bCs/>
          <w:color w:val="008080"/>
          <w:szCs w:val="28"/>
        </w:rPr>
        <w:t>O</w:t>
      </w:r>
      <w:r w:rsidR="00572BF8" w:rsidRPr="0019546E">
        <w:rPr>
          <w:rFonts w:cs="Arial"/>
          <w:b/>
          <w:bCs/>
          <w:color w:val="008080"/>
          <w:szCs w:val="28"/>
        </w:rPr>
        <w:t xml:space="preserve">verarching </w:t>
      </w:r>
      <w:r w:rsidRPr="0019546E">
        <w:rPr>
          <w:rFonts w:cs="Arial"/>
          <w:b/>
          <w:bCs/>
          <w:color w:val="008080"/>
          <w:szCs w:val="28"/>
        </w:rPr>
        <w:t>Factors</w:t>
      </w:r>
      <w:r w:rsidR="00572BF8" w:rsidRPr="00572BF8">
        <w:rPr>
          <w:rFonts w:cs="Arial"/>
          <w:bCs/>
          <w:szCs w:val="28"/>
        </w:rPr>
        <w:t xml:space="preserve"> we will take into account in allocating funding to projects will be:</w:t>
      </w:r>
    </w:p>
    <w:p w:rsidR="00572BF8" w:rsidRPr="00572BF8" w:rsidRDefault="00572BF8" w:rsidP="00572BF8">
      <w:pPr>
        <w:rPr>
          <w:rFonts w:cs="Arial"/>
          <w:szCs w:val="28"/>
        </w:rPr>
      </w:pPr>
    </w:p>
    <w:p w:rsidR="00572BF8" w:rsidRPr="00572BF8" w:rsidRDefault="00572BF8" w:rsidP="00572BF8">
      <w:pPr>
        <w:numPr>
          <w:ilvl w:val="0"/>
          <w:numId w:val="15"/>
        </w:numPr>
        <w:ind w:left="360"/>
        <w:rPr>
          <w:rFonts w:cs="Arial"/>
          <w:szCs w:val="28"/>
        </w:rPr>
      </w:pPr>
      <w:r w:rsidRPr="0019546E">
        <w:rPr>
          <w:rFonts w:cs="Arial"/>
          <w:b/>
          <w:color w:val="008080"/>
          <w:szCs w:val="28"/>
        </w:rPr>
        <w:t>Value for money</w:t>
      </w:r>
      <w:r w:rsidRPr="00572BF8">
        <w:rPr>
          <w:rFonts w:cs="Arial"/>
          <w:szCs w:val="28"/>
        </w:rPr>
        <w:t xml:space="preserve"> including activities that:</w:t>
      </w:r>
    </w:p>
    <w:p w:rsidR="00572BF8" w:rsidRPr="00572BF8" w:rsidRDefault="002D4A39" w:rsidP="00572BF8">
      <w:pPr>
        <w:numPr>
          <w:ilvl w:val="1"/>
          <w:numId w:val="14"/>
        </w:numPr>
        <w:ind w:left="720"/>
        <w:rPr>
          <w:rFonts w:cs="Arial"/>
          <w:szCs w:val="28"/>
        </w:rPr>
      </w:pPr>
      <w:r>
        <w:rPr>
          <w:rFonts w:cs="Arial"/>
          <w:szCs w:val="28"/>
        </w:rPr>
        <w:t>L</w:t>
      </w:r>
      <w:r w:rsidR="00467B44">
        <w:rPr>
          <w:rFonts w:cs="Arial"/>
          <w:szCs w:val="28"/>
        </w:rPr>
        <w:t>ever</w:t>
      </w:r>
      <w:r w:rsidR="00572BF8" w:rsidRPr="00572BF8">
        <w:rPr>
          <w:rFonts w:cs="Arial"/>
          <w:szCs w:val="28"/>
        </w:rPr>
        <w:t xml:space="preserve"> significant match funding;</w:t>
      </w:r>
    </w:p>
    <w:p w:rsidR="0019546E" w:rsidRDefault="002D4A39" w:rsidP="0019546E">
      <w:pPr>
        <w:numPr>
          <w:ilvl w:val="1"/>
          <w:numId w:val="14"/>
        </w:numPr>
        <w:ind w:left="720"/>
        <w:rPr>
          <w:rFonts w:cs="Arial"/>
          <w:szCs w:val="28"/>
        </w:rPr>
      </w:pPr>
      <w:r w:rsidRPr="0019546E">
        <w:rPr>
          <w:rFonts w:cs="Arial"/>
          <w:szCs w:val="28"/>
        </w:rPr>
        <w:t>L</w:t>
      </w:r>
      <w:r w:rsidR="00467B44">
        <w:rPr>
          <w:rFonts w:cs="Arial"/>
          <w:szCs w:val="28"/>
        </w:rPr>
        <w:t>ever</w:t>
      </w:r>
      <w:r w:rsidR="00572BF8" w:rsidRPr="0019546E">
        <w:rPr>
          <w:rFonts w:cs="Arial"/>
          <w:szCs w:val="28"/>
        </w:rPr>
        <w:t xml:space="preserve"> significant voluntary and community action;</w:t>
      </w:r>
    </w:p>
    <w:p w:rsidR="00572BF8" w:rsidRPr="0019546E" w:rsidRDefault="0019546E" w:rsidP="0019546E">
      <w:pPr>
        <w:numPr>
          <w:ilvl w:val="1"/>
          <w:numId w:val="14"/>
        </w:numPr>
        <w:ind w:left="720"/>
        <w:rPr>
          <w:rFonts w:cs="Arial"/>
          <w:szCs w:val="28"/>
        </w:rPr>
      </w:pPr>
      <w:r w:rsidRPr="0019546E">
        <w:rPr>
          <w:rFonts w:cs="Arial"/>
          <w:szCs w:val="28"/>
        </w:rPr>
        <w:t>Develop</w:t>
      </w:r>
      <w:r w:rsidRPr="0019546E">
        <w:rPr>
          <w:rFonts w:cs="Arial"/>
          <w:szCs w:val="22"/>
        </w:rPr>
        <w:t xml:space="preserve"> partnerships and new ways of working together towards sustainable, long term delivery of outcomes to increase efficiency and streamline activities</w:t>
      </w:r>
      <w:r w:rsidR="00B63477">
        <w:rPr>
          <w:rFonts w:cs="Arial"/>
          <w:szCs w:val="22"/>
        </w:rPr>
        <w:t>.</w:t>
      </w:r>
    </w:p>
    <w:p w:rsidR="0019546E" w:rsidRPr="0019546E" w:rsidRDefault="0019546E" w:rsidP="0019546E">
      <w:pPr>
        <w:ind w:left="720"/>
        <w:rPr>
          <w:rFonts w:cs="Arial"/>
          <w:szCs w:val="28"/>
        </w:rPr>
      </w:pPr>
    </w:p>
    <w:p w:rsidR="0019546E" w:rsidRPr="00D8634F" w:rsidRDefault="0019546E" w:rsidP="0019546E">
      <w:pPr>
        <w:numPr>
          <w:ilvl w:val="0"/>
          <w:numId w:val="15"/>
        </w:numPr>
        <w:ind w:left="360"/>
        <w:rPr>
          <w:rFonts w:cs="Arial"/>
          <w:szCs w:val="22"/>
        </w:rPr>
      </w:pPr>
      <w:r w:rsidRPr="007A59B7">
        <w:rPr>
          <w:rFonts w:cs="Arial"/>
          <w:b/>
          <w:color w:val="008080"/>
          <w:szCs w:val="22"/>
        </w:rPr>
        <w:t>Evidence of the need for the project and its outputs</w:t>
      </w:r>
      <w:r w:rsidRPr="00D8634F">
        <w:rPr>
          <w:rFonts w:cs="Arial"/>
          <w:b/>
          <w:szCs w:val="22"/>
        </w:rPr>
        <w:t xml:space="preserve">, </w:t>
      </w:r>
      <w:r w:rsidRPr="00D8634F">
        <w:rPr>
          <w:rFonts w:cs="Arial"/>
          <w:szCs w:val="22"/>
        </w:rPr>
        <w:t>especially activities and pr</w:t>
      </w:r>
      <w:r w:rsidR="00B63477">
        <w:rPr>
          <w:rFonts w:cs="Arial"/>
          <w:szCs w:val="22"/>
        </w:rPr>
        <w:t>ojects that will help ensure</w:t>
      </w:r>
      <w:r w:rsidRPr="00D8634F">
        <w:rPr>
          <w:rFonts w:cs="Arial"/>
          <w:szCs w:val="22"/>
        </w:rPr>
        <w:t xml:space="preserve"> continued adherence to our environmental obliga</w:t>
      </w:r>
      <w:r w:rsidR="00B63477">
        <w:rPr>
          <w:rFonts w:cs="Arial"/>
          <w:szCs w:val="22"/>
        </w:rPr>
        <w:t>tions under EU and domestic law.</w:t>
      </w:r>
    </w:p>
    <w:p w:rsidR="00572BF8" w:rsidRPr="00572BF8" w:rsidRDefault="00572BF8" w:rsidP="00572BF8">
      <w:pPr>
        <w:ind w:left="-720"/>
        <w:rPr>
          <w:rFonts w:cs="Arial"/>
          <w:szCs w:val="28"/>
        </w:rPr>
      </w:pPr>
    </w:p>
    <w:p w:rsidR="00572BF8" w:rsidRPr="00572BF8" w:rsidRDefault="00572BF8" w:rsidP="00572BF8">
      <w:pPr>
        <w:numPr>
          <w:ilvl w:val="0"/>
          <w:numId w:val="15"/>
        </w:numPr>
        <w:ind w:left="360"/>
        <w:rPr>
          <w:rFonts w:cs="Arial"/>
          <w:szCs w:val="28"/>
        </w:rPr>
      </w:pPr>
      <w:r w:rsidRPr="0019546E">
        <w:rPr>
          <w:rFonts w:cs="Arial"/>
          <w:b/>
          <w:color w:val="008080"/>
          <w:szCs w:val="28"/>
        </w:rPr>
        <w:t>The sustainable impact</w:t>
      </w:r>
      <w:r w:rsidRPr="00572BF8">
        <w:rPr>
          <w:rFonts w:cs="Arial"/>
          <w:szCs w:val="28"/>
        </w:rPr>
        <w:t xml:space="preserve"> of the project.</w:t>
      </w:r>
    </w:p>
    <w:p w:rsidR="00572BF8" w:rsidRPr="00572BF8" w:rsidRDefault="00572BF8" w:rsidP="00572BF8">
      <w:pPr>
        <w:ind w:left="-720"/>
        <w:rPr>
          <w:rFonts w:cs="Arial"/>
          <w:szCs w:val="28"/>
        </w:rPr>
      </w:pPr>
    </w:p>
    <w:p w:rsidR="00572BF8" w:rsidRPr="00B63477" w:rsidRDefault="00572BF8" w:rsidP="00A83372">
      <w:pPr>
        <w:numPr>
          <w:ilvl w:val="0"/>
          <w:numId w:val="15"/>
        </w:numPr>
        <w:ind w:left="360"/>
        <w:rPr>
          <w:rFonts w:cs="Arial"/>
          <w:szCs w:val="28"/>
        </w:rPr>
      </w:pPr>
      <w:r w:rsidRPr="00B63477">
        <w:rPr>
          <w:rFonts w:cs="Arial"/>
          <w:b/>
          <w:color w:val="008080"/>
          <w:szCs w:val="28"/>
        </w:rPr>
        <w:t>The project’s environmental impact</w:t>
      </w:r>
      <w:r w:rsidRPr="00B63477">
        <w:rPr>
          <w:rFonts w:cs="Arial"/>
          <w:szCs w:val="28"/>
        </w:rPr>
        <w:t xml:space="preserve"> (</w:t>
      </w:r>
      <w:r w:rsidR="0019546E" w:rsidRPr="00B63477">
        <w:rPr>
          <w:rFonts w:cs="Arial"/>
          <w:szCs w:val="28"/>
        </w:rPr>
        <w:t>priorities for funding</w:t>
      </w:r>
      <w:r w:rsidR="00B63477">
        <w:rPr>
          <w:rFonts w:cs="Arial"/>
          <w:szCs w:val="28"/>
        </w:rPr>
        <w:t xml:space="preserve"> below).</w:t>
      </w:r>
    </w:p>
    <w:p w:rsidR="00572BF8" w:rsidRDefault="00572BF8" w:rsidP="00A83372">
      <w:pPr>
        <w:rPr>
          <w:rFonts w:cs="Arial"/>
          <w:szCs w:val="28"/>
        </w:rPr>
      </w:pPr>
    </w:p>
    <w:p w:rsidR="00B63477" w:rsidRDefault="00B63477" w:rsidP="00A83372">
      <w:pPr>
        <w:rPr>
          <w:rFonts w:cs="Arial"/>
          <w:szCs w:val="28"/>
        </w:rPr>
      </w:pPr>
    </w:p>
    <w:p w:rsidR="00572BF8" w:rsidRPr="0019546E" w:rsidRDefault="00572BF8" w:rsidP="00A83372">
      <w:pPr>
        <w:rPr>
          <w:rFonts w:cs="Arial"/>
          <w:b/>
          <w:color w:val="008080"/>
          <w:sz w:val="28"/>
          <w:szCs w:val="28"/>
        </w:rPr>
      </w:pPr>
      <w:r w:rsidRPr="0019546E">
        <w:rPr>
          <w:rFonts w:cs="Arial"/>
          <w:b/>
          <w:color w:val="008080"/>
          <w:sz w:val="28"/>
          <w:szCs w:val="28"/>
        </w:rPr>
        <w:t xml:space="preserve">Environmental Impact </w:t>
      </w:r>
      <w:r w:rsidR="00B63477">
        <w:rPr>
          <w:rFonts w:cs="Arial"/>
          <w:b/>
          <w:color w:val="008080"/>
          <w:sz w:val="28"/>
          <w:szCs w:val="28"/>
        </w:rPr>
        <w:t>Priorities for F</w:t>
      </w:r>
      <w:r w:rsidR="0019546E" w:rsidRPr="0019546E">
        <w:rPr>
          <w:rFonts w:cs="Arial"/>
          <w:b/>
          <w:color w:val="008080"/>
          <w:sz w:val="28"/>
          <w:szCs w:val="28"/>
        </w:rPr>
        <w:t xml:space="preserve">unding </w:t>
      </w:r>
    </w:p>
    <w:p w:rsidR="00572BF8" w:rsidRPr="00673C7D" w:rsidRDefault="00572BF8" w:rsidP="00A83372">
      <w:pPr>
        <w:rPr>
          <w:rFonts w:cs="Arial"/>
          <w:szCs w:val="28"/>
        </w:rPr>
      </w:pPr>
    </w:p>
    <w:p w:rsidR="00245454" w:rsidRDefault="00245454" w:rsidP="00A83372">
      <w:pPr>
        <w:rPr>
          <w:rFonts w:cs="Arial"/>
          <w:szCs w:val="28"/>
        </w:rPr>
      </w:pPr>
      <w:r w:rsidRPr="00673C7D">
        <w:rPr>
          <w:rFonts w:cs="Arial"/>
          <w:szCs w:val="28"/>
        </w:rPr>
        <w:t>Your application must outline how your project will undertake action to help deliver at least one of the priorities</w:t>
      </w:r>
      <w:r w:rsidR="0019546E">
        <w:rPr>
          <w:rFonts w:cs="Arial"/>
          <w:szCs w:val="28"/>
        </w:rPr>
        <w:t xml:space="preserve"> for funding</w:t>
      </w:r>
      <w:r w:rsidR="00B63477">
        <w:rPr>
          <w:rFonts w:cs="Arial"/>
          <w:szCs w:val="28"/>
        </w:rPr>
        <w:t xml:space="preserve"> listed below, under either or both of the Themes:</w:t>
      </w:r>
    </w:p>
    <w:p w:rsidR="00F4266E" w:rsidRDefault="00F4266E" w:rsidP="00A83372">
      <w:pPr>
        <w:rPr>
          <w:rFonts w:cs="Arial"/>
          <w:szCs w:val="28"/>
        </w:rPr>
      </w:pPr>
    </w:p>
    <w:p w:rsidR="00F4266E" w:rsidRPr="0019546E" w:rsidRDefault="00F4266E" w:rsidP="00F4266E">
      <w:pPr>
        <w:ind w:left="1418" w:hanging="1418"/>
        <w:rPr>
          <w:rFonts w:cs="Arial"/>
          <w:b/>
          <w:color w:val="008080"/>
          <w:szCs w:val="24"/>
        </w:rPr>
      </w:pPr>
      <w:r w:rsidRPr="0019546E">
        <w:rPr>
          <w:rFonts w:cs="Arial"/>
          <w:b/>
          <w:color w:val="008080"/>
          <w:szCs w:val="24"/>
        </w:rPr>
        <w:t xml:space="preserve">Theme 1: </w:t>
      </w:r>
      <w:r w:rsidRPr="0019546E">
        <w:rPr>
          <w:rFonts w:cs="Arial"/>
          <w:b/>
          <w:color w:val="008080"/>
          <w:szCs w:val="24"/>
        </w:rPr>
        <w:tab/>
        <w:t>Ensuring good habitat quality, landscape and species abundance and diversity</w:t>
      </w:r>
      <w:r w:rsidR="0019546E" w:rsidRPr="0019546E">
        <w:rPr>
          <w:rFonts w:cs="Arial"/>
          <w:b/>
          <w:color w:val="008080"/>
          <w:szCs w:val="24"/>
        </w:rPr>
        <w:t>:</w:t>
      </w:r>
    </w:p>
    <w:p w:rsidR="00F4266E" w:rsidRPr="005C4967" w:rsidRDefault="00F4266E" w:rsidP="00F4266E">
      <w:pPr>
        <w:rPr>
          <w:rFonts w:cs="Arial"/>
          <w:b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Development of Conservation Action Plans</w:t>
      </w:r>
      <w:r w:rsidRPr="005C4967">
        <w:rPr>
          <w:rFonts w:cs="Arial"/>
          <w:szCs w:val="24"/>
          <w:vertAlign w:val="superscript"/>
        </w:rPr>
        <w:footnoteReference w:id="1"/>
      </w:r>
      <w:r w:rsidRPr="005C4967">
        <w:rPr>
          <w:rFonts w:cs="Arial"/>
          <w:szCs w:val="24"/>
        </w:rPr>
        <w:t xml:space="preserve"> which establish the necessary conservation measures for NI Natura 2000 sites.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340020" w:rsidRDefault="00340020" w:rsidP="00340020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340020">
        <w:rPr>
          <w:rFonts w:cs="Arial"/>
        </w:rPr>
        <w:t>Delivery of essential management of designated site selection features or factors directly affecting them on sites of international and national importance</w:t>
      </w:r>
      <w:r w:rsidRPr="00340020">
        <w:rPr>
          <w:rFonts w:cs="Arial"/>
          <w:vertAlign w:val="superscript"/>
        </w:rPr>
        <w:footnoteReference w:id="2"/>
      </w:r>
      <w:r w:rsidRPr="00340020">
        <w:rPr>
          <w:rFonts w:cs="Arial"/>
        </w:rPr>
        <w:t xml:space="preserve"> to ensure adherence to environmental obligations under domestic and EU law. </w:t>
      </w: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lastRenderedPageBreak/>
        <w:t>Development of management schemes for European marine sites</w:t>
      </w:r>
      <w:r w:rsidRPr="005C4967">
        <w:rPr>
          <w:rStyle w:val="FootnoteReference"/>
          <w:rFonts w:cs="Arial"/>
          <w:szCs w:val="24"/>
        </w:rPr>
        <w:footnoteReference w:id="3"/>
      </w:r>
      <w:r w:rsidRPr="005C4967">
        <w:rPr>
          <w:rFonts w:cs="Arial"/>
          <w:szCs w:val="24"/>
        </w:rPr>
        <w:t xml:space="preserve"> and the review of existing schemes.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Delivery of key biodiversity and geodiversity outcomes to ensure adherence to environmental obligations under domestic and EU law and deliver the NI Biodiversity Strategy including: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Significant/large scale improvements in the area and/or condition of priority habitats;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Significant improvements in the status of NI priority species.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Plans and projects that provide for a resilient, coherent ecological network at a landscape scale.  (Projects must demonstrate that they have been selected by analysis at the landscape scale to identify key areas and key species).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Strategically significant projects to monitor and control invasive alien species which pose, or have the potential to become, a high risk to native biodiversity.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Projects that address critical strategic evidence needs including: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Collection and/or analysis of key data that is essential for the protection and management of priority habitats, species or geological features and reporting on status at national and international scales.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Development of targeted management plans which are essential for the delivery of priority habitat and species action and geodiversity objectives.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Sharing skills and knowledge to further goals and build long term capacity for protecting biodiversity at a national level where there is a significant gap in provision.</w:t>
      </w:r>
    </w:p>
    <w:p w:rsidR="00F4266E" w:rsidRPr="005C4967" w:rsidRDefault="009E5A03" w:rsidP="00F4266E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The Department’</w:t>
      </w:r>
      <w:r w:rsidR="00F4266E" w:rsidRPr="005C4967">
        <w:rPr>
          <w:rFonts w:cs="Arial"/>
          <w:szCs w:val="24"/>
        </w:rPr>
        <w:t>s monitoring obligations</w:t>
      </w:r>
      <w:r w:rsidR="00340020">
        <w:rPr>
          <w:rFonts w:cs="Arial"/>
          <w:szCs w:val="24"/>
        </w:rPr>
        <w:t>.</w:t>
      </w:r>
    </w:p>
    <w:p w:rsidR="00F4266E" w:rsidRPr="005C4967" w:rsidRDefault="00F4266E" w:rsidP="00F4266E">
      <w:pPr>
        <w:numPr>
          <w:ilvl w:val="0"/>
          <w:numId w:val="9"/>
        </w:numPr>
        <w:rPr>
          <w:rFonts w:cs="Arial"/>
          <w:szCs w:val="24"/>
        </w:rPr>
      </w:pPr>
      <w:r w:rsidRPr="005C4967">
        <w:rPr>
          <w:rFonts w:cs="Arial"/>
          <w:szCs w:val="24"/>
        </w:rPr>
        <w:t>Development of coordinated, sustainable citizen science approaches and delivery of surveillance and monitoring data.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 xml:space="preserve">Implementation of actions that are a high priority for the protection and/or positive management of strategically significant landscapes (priority will be awarded to AONBs and the World Heritage Site). </w:t>
      </w:r>
    </w:p>
    <w:p w:rsidR="005C4967" w:rsidRDefault="005C4967" w:rsidP="005C4967">
      <w:pPr>
        <w:rPr>
          <w:rFonts w:cs="Arial"/>
          <w:szCs w:val="24"/>
        </w:rPr>
      </w:pPr>
    </w:p>
    <w:p w:rsidR="00C85BDE" w:rsidRDefault="00C85BDE" w:rsidP="005C4967">
      <w:pPr>
        <w:rPr>
          <w:rFonts w:cs="Arial"/>
          <w:szCs w:val="24"/>
        </w:rPr>
      </w:pPr>
    </w:p>
    <w:p w:rsidR="00F4266E" w:rsidRPr="0019546E" w:rsidRDefault="00F4266E" w:rsidP="00F4266E">
      <w:pPr>
        <w:ind w:left="1418" w:hanging="1418"/>
        <w:rPr>
          <w:rFonts w:cs="Arial"/>
          <w:b/>
          <w:color w:val="008080"/>
          <w:szCs w:val="24"/>
        </w:rPr>
      </w:pPr>
      <w:r w:rsidRPr="0019546E">
        <w:rPr>
          <w:rFonts w:cs="Arial"/>
          <w:b/>
          <w:color w:val="008080"/>
          <w:szCs w:val="24"/>
        </w:rPr>
        <w:t xml:space="preserve">Theme 2: </w:t>
      </w:r>
      <w:r w:rsidRPr="0019546E">
        <w:rPr>
          <w:rFonts w:cs="Arial"/>
          <w:b/>
          <w:color w:val="008080"/>
          <w:szCs w:val="24"/>
        </w:rPr>
        <w:tab/>
        <w:t>Promotion of health, well-being, resource efficiency and sustainable economic development, realising the full value of our environment</w:t>
      </w:r>
      <w:r w:rsidR="0019546E" w:rsidRPr="0019546E">
        <w:rPr>
          <w:rFonts w:cs="Arial"/>
          <w:b/>
          <w:color w:val="008080"/>
          <w:szCs w:val="24"/>
        </w:rPr>
        <w:t>: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441D76" w:rsidRDefault="00441D76" w:rsidP="00441D7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 xml:space="preserve">Coordination and implementation of actions that are essential to delivery of </w:t>
      </w:r>
      <w:r w:rsidR="009E5A03">
        <w:rPr>
          <w:rFonts w:cs="Arial"/>
          <w:szCs w:val="24"/>
        </w:rPr>
        <w:t>the Department’s</w:t>
      </w:r>
      <w:r w:rsidRPr="005C4967">
        <w:rPr>
          <w:rFonts w:cs="Arial"/>
          <w:szCs w:val="24"/>
        </w:rPr>
        <w:t xml:space="preserve"> strategic outdoor recreation priorities identified in the Outdoor Recreation Action Plan and the Access to the Countryside (NI) Order to increase sustainable public enjoyment and understanding of land and seascapes.</w:t>
      </w:r>
    </w:p>
    <w:p w:rsidR="00441D76" w:rsidRPr="005C4967" w:rsidRDefault="00441D76" w:rsidP="00441D76">
      <w:pPr>
        <w:ind w:left="709"/>
        <w:rPr>
          <w:rFonts w:cs="Arial"/>
          <w:szCs w:val="24"/>
        </w:rPr>
      </w:pPr>
    </w:p>
    <w:p w:rsidR="00441D76" w:rsidRDefault="00441D76" w:rsidP="00441D7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lastRenderedPageBreak/>
        <w:t>Delivery of projects to further public access to and enjoyment of the countryside on NIEA sites, particularly for those for whom access is currently difficult.</w:t>
      </w:r>
    </w:p>
    <w:p w:rsidR="00441D76" w:rsidRPr="005C4967" w:rsidRDefault="00441D76" w:rsidP="00441D76">
      <w:pPr>
        <w:rPr>
          <w:rFonts w:cs="Arial"/>
          <w:szCs w:val="24"/>
        </w:rPr>
      </w:pPr>
    </w:p>
    <w:p w:rsidR="00441D76" w:rsidRDefault="00441D76" w:rsidP="00441D7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Strategic development and promotion of NIEA approved long distance walking routes in partnership with district councils.</w:t>
      </w:r>
    </w:p>
    <w:p w:rsidR="00441D76" w:rsidRPr="005C4967" w:rsidRDefault="00441D76" w:rsidP="00441D76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Strategic projects that make environmental awareness and action an intrinsic part of the life and ethos of schools and communities and will improve community responsibility and local environmental quality issues.</w:t>
      </w:r>
    </w:p>
    <w:p w:rsidR="00F4266E" w:rsidRPr="005C4967" w:rsidRDefault="00F4266E" w:rsidP="00F4266E">
      <w:pPr>
        <w:tabs>
          <w:tab w:val="num" w:pos="709"/>
        </w:tabs>
        <w:ind w:left="709" w:hanging="709"/>
        <w:rPr>
          <w:rFonts w:cs="Arial"/>
          <w:szCs w:val="24"/>
        </w:rPr>
      </w:pPr>
    </w:p>
    <w:p w:rsidR="00F4266E" w:rsidRPr="00441D76" w:rsidRDefault="00F4266E" w:rsidP="00441D7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>Dissemination of good practice and operation of national awards which promote exceptional environmental action and foster a sense of civic pride.</w:t>
      </w:r>
    </w:p>
    <w:p w:rsidR="00F4266E" w:rsidRPr="005C4967" w:rsidRDefault="00F4266E" w:rsidP="00F4266E">
      <w:pPr>
        <w:tabs>
          <w:tab w:val="num" w:pos="709"/>
        </w:tabs>
        <w:ind w:left="709" w:hanging="709"/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bCs/>
          <w:szCs w:val="24"/>
        </w:rPr>
        <w:t>Strategic projects which engage and influence business and industry to deliver</w:t>
      </w:r>
      <w:r w:rsidRPr="005C4967">
        <w:rPr>
          <w:rFonts w:cs="Arial"/>
          <w:szCs w:val="24"/>
        </w:rPr>
        <w:t xml:space="preserve">: 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Reduction in risk to the environment from industrial and commercial operations through the application of prevention and management measures;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Increased uptake of accredited environmental management standards;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Mobilisation and engagement of the business community to raise corporate environmental standards;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Promotion of circular economy principles to reduce costs for business and the regulator;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Reductions in waste</w:t>
      </w:r>
      <w:r w:rsidR="00441D76">
        <w:rPr>
          <w:rFonts w:cs="Arial"/>
          <w:szCs w:val="24"/>
        </w:rPr>
        <w:t xml:space="preserve"> and emissions from operations;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The development of targeted training for industry on specific compliance and environmental issues;</w:t>
      </w:r>
    </w:p>
    <w:p w:rsidR="00F4266E" w:rsidRPr="005C4967" w:rsidRDefault="00F4266E" w:rsidP="00F4266E">
      <w:pPr>
        <w:numPr>
          <w:ilvl w:val="0"/>
          <w:numId w:val="12"/>
        </w:numPr>
        <w:ind w:left="1069"/>
        <w:rPr>
          <w:rFonts w:cs="Arial"/>
          <w:szCs w:val="24"/>
        </w:rPr>
      </w:pPr>
      <w:r w:rsidRPr="005C4967">
        <w:rPr>
          <w:rFonts w:cs="Arial"/>
          <w:szCs w:val="24"/>
        </w:rPr>
        <w:t>Engagement of the business sector to partner with NGOs to deliver projects with biodiversity objectives.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cs="Arial"/>
          <w:szCs w:val="24"/>
        </w:rPr>
      </w:pPr>
      <w:r w:rsidRPr="005C4967">
        <w:rPr>
          <w:rFonts w:cs="Arial"/>
          <w:szCs w:val="24"/>
        </w:rPr>
        <w:t xml:space="preserve">Strategic projects essential to the delivery of the Northern Ireland Waste Management Strategy and Waste Prevention Plan that promote a circular economy, maximise the use of materials, and divert waste from landfill.  They will deliver: </w:t>
      </w:r>
    </w:p>
    <w:p w:rsidR="00F4266E" w:rsidRPr="005C4967" w:rsidRDefault="00F4266E" w:rsidP="00F4266E">
      <w:pPr>
        <w:pStyle w:val="ListParagraph"/>
        <w:numPr>
          <w:ilvl w:val="0"/>
          <w:numId w:val="16"/>
        </w:numPr>
        <w:ind w:left="1080"/>
        <w:rPr>
          <w:rFonts w:cs="Arial"/>
          <w:szCs w:val="24"/>
        </w:rPr>
      </w:pPr>
      <w:r w:rsidRPr="005C4967">
        <w:rPr>
          <w:rFonts w:cs="Arial"/>
          <w:szCs w:val="24"/>
        </w:rPr>
        <w:t>A move to a sustainable and resource-efficient economy;</w:t>
      </w:r>
    </w:p>
    <w:p w:rsidR="00F4266E" w:rsidRPr="005C4967" w:rsidRDefault="00F4266E" w:rsidP="00F4266E">
      <w:pPr>
        <w:pStyle w:val="ListParagraph"/>
        <w:numPr>
          <w:ilvl w:val="0"/>
          <w:numId w:val="16"/>
        </w:numPr>
        <w:ind w:left="1080"/>
        <w:rPr>
          <w:rFonts w:cs="Arial"/>
          <w:szCs w:val="24"/>
        </w:rPr>
      </w:pPr>
      <w:r w:rsidRPr="005C4967">
        <w:rPr>
          <w:rFonts w:cs="Arial"/>
          <w:szCs w:val="24"/>
        </w:rPr>
        <w:t>Growth in the circular economy, getting the best value from resources;</w:t>
      </w:r>
    </w:p>
    <w:p w:rsidR="00F4266E" w:rsidRPr="005C4967" w:rsidRDefault="00F4266E" w:rsidP="00F4266E">
      <w:pPr>
        <w:pStyle w:val="ListParagraph"/>
        <w:numPr>
          <w:ilvl w:val="0"/>
          <w:numId w:val="17"/>
        </w:numPr>
        <w:ind w:left="1080"/>
        <w:rPr>
          <w:rFonts w:cs="Arial"/>
          <w:szCs w:val="24"/>
        </w:rPr>
      </w:pPr>
      <w:r w:rsidRPr="005C4967">
        <w:rPr>
          <w:rFonts w:cs="Arial"/>
          <w:szCs w:val="24"/>
        </w:rPr>
        <w:t>Increasing re-use, repair and recycling to maximise the benefits to the environment and economy;</w:t>
      </w:r>
    </w:p>
    <w:p w:rsidR="00F4266E" w:rsidRPr="005C4967" w:rsidRDefault="00F4266E" w:rsidP="00F4266E">
      <w:pPr>
        <w:pStyle w:val="ListParagraph"/>
        <w:numPr>
          <w:ilvl w:val="0"/>
          <w:numId w:val="17"/>
        </w:numPr>
        <w:ind w:left="1080"/>
        <w:rPr>
          <w:rFonts w:cs="Arial"/>
          <w:szCs w:val="24"/>
        </w:rPr>
      </w:pPr>
      <w:r w:rsidRPr="005C4967">
        <w:rPr>
          <w:rFonts w:cs="Arial"/>
          <w:szCs w:val="24"/>
        </w:rPr>
        <w:t>Reduction in food wastage by consumers and within food systems, and maximise the value of by-products;</w:t>
      </w:r>
    </w:p>
    <w:p w:rsidR="00F4266E" w:rsidRPr="005C4967" w:rsidRDefault="00F4266E" w:rsidP="00F4266E">
      <w:pPr>
        <w:pStyle w:val="ListParagraph"/>
        <w:numPr>
          <w:ilvl w:val="0"/>
          <w:numId w:val="17"/>
        </w:numPr>
        <w:ind w:left="1080"/>
        <w:rPr>
          <w:rFonts w:cs="Arial"/>
          <w:szCs w:val="24"/>
        </w:rPr>
      </w:pPr>
      <w:r w:rsidRPr="005C4967">
        <w:rPr>
          <w:rFonts w:cs="Arial"/>
          <w:szCs w:val="24"/>
        </w:rPr>
        <w:t>A step-change in the sustainable production of food and drink products.</w:t>
      </w:r>
    </w:p>
    <w:p w:rsidR="00F4266E" w:rsidRPr="005C4967" w:rsidRDefault="00F4266E" w:rsidP="00F4266E">
      <w:pPr>
        <w:rPr>
          <w:rFonts w:cs="Arial"/>
          <w:szCs w:val="24"/>
        </w:rPr>
      </w:pPr>
    </w:p>
    <w:p w:rsidR="00F4266E" w:rsidRPr="005C4967" w:rsidRDefault="00F4266E" w:rsidP="00F4266E">
      <w:pPr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noProof/>
          <w:szCs w:val="24"/>
        </w:rPr>
      </w:pPr>
      <w:r w:rsidRPr="005C4967">
        <w:rPr>
          <w:rFonts w:cs="Arial"/>
          <w:szCs w:val="24"/>
        </w:rPr>
        <w:t xml:space="preserve">Projects to deliver improved air quality, particularly in those areas which have the potential to exceed health based EU limit values for air pollutants, and in line with </w:t>
      </w:r>
      <w:r w:rsidR="00C85BDE">
        <w:rPr>
          <w:rFonts w:cs="Arial"/>
          <w:szCs w:val="24"/>
        </w:rPr>
        <w:t>relevant EU and NI Air Quality s</w:t>
      </w:r>
      <w:r w:rsidRPr="005C4967">
        <w:rPr>
          <w:rFonts w:cs="Arial"/>
          <w:szCs w:val="24"/>
        </w:rPr>
        <w:t>trategies and legislation.  They will deliver:</w:t>
      </w:r>
    </w:p>
    <w:p w:rsidR="00F4266E" w:rsidRPr="005C4967" w:rsidRDefault="00F4266E" w:rsidP="00F4266E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5C4967">
        <w:rPr>
          <w:rFonts w:cs="Arial"/>
          <w:szCs w:val="24"/>
        </w:rPr>
        <w:t>Local actions/measures designed to improve areas of poor air quality</w:t>
      </w:r>
      <w:r w:rsidR="00E37218">
        <w:rPr>
          <w:rFonts w:cs="Arial"/>
          <w:szCs w:val="24"/>
        </w:rPr>
        <w:t>;</w:t>
      </w:r>
    </w:p>
    <w:p w:rsidR="002457CD" w:rsidRPr="009E5A03" w:rsidRDefault="002E653C" w:rsidP="009E5A03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2E653C">
        <w:rPr>
          <w:rFonts w:cs="Arial"/>
          <w:szCs w:val="24"/>
        </w:rPr>
        <w:t>Assessment by modelling or monitoring of air quality and related supporting activities.</w:t>
      </w:r>
    </w:p>
    <w:sectPr w:rsidR="002457CD" w:rsidRPr="009E5A03" w:rsidSect="00C85BDE">
      <w:footerReference w:type="default" r:id="rId8"/>
      <w:headerReference w:type="first" r:id="rId9"/>
      <w:footerReference w:type="first" r:id="rId10"/>
      <w:pgSz w:w="11906" w:h="16838"/>
      <w:pgMar w:top="1560" w:right="1416" w:bottom="1418" w:left="1560" w:header="10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57" w:rsidRDefault="00056857" w:rsidP="00510DB0">
      <w:pPr>
        <w:pStyle w:val="Footer"/>
      </w:pPr>
      <w:r>
        <w:separator/>
      </w:r>
    </w:p>
  </w:endnote>
  <w:endnote w:type="continuationSeparator" w:id="0">
    <w:p w:rsidR="00056857" w:rsidRDefault="00056857" w:rsidP="00510DB0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9A" w:rsidRDefault="00587F9A" w:rsidP="00A83372">
    <w:pPr>
      <w:pStyle w:val="Footer"/>
      <w:jc w:val="center"/>
    </w:pPr>
    <w:r>
      <w:t xml:space="preserve">Page </w:t>
    </w:r>
    <w:fldSimple w:instr=" PAGE ">
      <w:r w:rsidR="00C85BDE">
        <w:rPr>
          <w:noProof/>
        </w:rPr>
        <w:t>2</w:t>
      </w:r>
    </w:fldSimple>
    <w:r>
      <w:t xml:space="preserve"> of </w:t>
    </w:r>
    <w:fldSimple w:instr=" NUMPAGES ">
      <w:r w:rsidR="00C85BDE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EE" w:rsidRDefault="00D03CEE" w:rsidP="007B7EB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57" w:rsidRDefault="00056857" w:rsidP="00510DB0">
      <w:pPr>
        <w:pStyle w:val="Footer"/>
      </w:pPr>
      <w:r>
        <w:separator/>
      </w:r>
    </w:p>
  </w:footnote>
  <w:footnote w:type="continuationSeparator" w:id="0">
    <w:p w:rsidR="00056857" w:rsidRDefault="00056857" w:rsidP="00510DB0">
      <w:pPr>
        <w:pStyle w:val="Footer"/>
      </w:pPr>
      <w:r>
        <w:continuationSeparator/>
      </w:r>
    </w:p>
  </w:footnote>
  <w:footnote w:id="1">
    <w:p w:rsidR="00F4266E" w:rsidRDefault="00F4266E" w:rsidP="00F4266E">
      <w:pPr>
        <w:pStyle w:val="FootnoteText"/>
      </w:pPr>
      <w:r w:rsidRPr="005554AC">
        <w:rPr>
          <w:rStyle w:val="FootnoteReference"/>
        </w:rPr>
        <w:footnoteRef/>
      </w:r>
      <w:r w:rsidRPr="005554AC">
        <w:t xml:space="preserve"> </w:t>
      </w:r>
      <w:proofErr w:type="gramStart"/>
      <w:r w:rsidR="00C85BDE">
        <w:rPr>
          <w:rFonts w:cs="Arial"/>
          <w:szCs w:val="24"/>
        </w:rPr>
        <w:t>I</w:t>
      </w:r>
      <w:r w:rsidRPr="005554AC">
        <w:rPr>
          <w:rFonts w:cs="Arial"/>
          <w:szCs w:val="24"/>
        </w:rPr>
        <w:t>n accordance with Article 6.1 of the Habitats Directive (92/43/EEC)</w:t>
      </w:r>
      <w:r w:rsidRPr="005554AC">
        <w:rPr>
          <w:rFonts w:cs="Arial"/>
          <w:color w:val="000000"/>
          <w:szCs w:val="28"/>
        </w:rPr>
        <w:t>.</w:t>
      </w:r>
      <w:proofErr w:type="gramEnd"/>
      <w:r w:rsidRPr="005554AC">
        <w:rPr>
          <w:rFonts w:cs="Arial"/>
          <w:color w:val="000000"/>
          <w:szCs w:val="28"/>
        </w:rPr>
        <w:t xml:space="preserve"> *Clarify which sites you are proposing with </w:t>
      </w:r>
      <w:r w:rsidR="00C85BDE">
        <w:rPr>
          <w:rFonts w:cs="Arial"/>
          <w:color w:val="000000"/>
          <w:szCs w:val="28"/>
        </w:rPr>
        <w:t>DAERA</w:t>
      </w:r>
      <w:r w:rsidRPr="005554AC">
        <w:rPr>
          <w:rFonts w:cs="Arial"/>
          <w:color w:val="000000"/>
          <w:szCs w:val="28"/>
        </w:rPr>
        <w:t xml:space="preserve"> prior to submi</w:t>
      </w:r>
      <w:r>
        <w:rPr>
          <w:rFonts w:cs="Arial"/>
          <w:color w:val="000000"/>
          <w:szCs w:val="28"/>
        </w:rPr>
        <w:t>tting</w:t>
      </w:r>
      <w:r w:rsidRPr="005554AC">
        <w:rPr>
          <w:rFonts w:cs="Arial"/>
          <w:color w:val="000000"/>
          <w:szCs w:val="28"/>
        </w:rPr>
        <w:t xml:space="preserve"> applications as some will be developed </w:t>
      </w:r>
      <w:r>
        <w:rPr>
          <w:rFonts w:cs="Arial"/>
          <w:color w:val="000000"/>
          <w:szCs w:val="28"/>
        </w:rPr>
        <w:t>by</w:t>
      </w:r>
      <w:r w:rsidRPr="005554AC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other </w:t>
      </w:r>
      <w:r w:rsidRPr="005554AC">
        <w:rPr>
          <w:rFonts w:cs="Arial"/>
          <w:color w:val="000000"/>
          <w:szCs w:val="28"/>
        </w:rPr>
        <w:t>measures.</w:t>
      </w:r>
    </w:p>
  </w:footnote>
  <w:footnote w:id="2">
    <w:p w:rsidR="00340020" w:rsidRPr="002E262F" w:rsidRDefault="00340020" w:rsidP="00340020">
      <w:pPr>
        <w:pStyle w:val="FootnoteText"/>
        <w:rPr>
          <w:rFonts w:cs="Arial"/>
        </w:rPr>
      </w:pPr>
      <w:r w:rsidRPr="002E262F">
        <w:rPr>
          <w:rStyle w:val="FootnoteReference"/>
          <w:rFonts w:cs="Arial"/>
        </w:rPr>
        <w:footnoteRef/>
      </w:r>
      <w:r w:rsidRPr="002E262F">
        <w:rPr>
          <w:rFonts w:cs="Arial"/>
        </w:rPr>
        <w:t xml:space="preserve"> </w:t>
      </w:r>
      <w:r w:rsidRPr="002E262F">
        <w:rPr>
          <w:rFonts w:cs="Arial"/>
          <w:color w:val="000000"/>
          <w:szCs w:val="28"/>
        </w:rPr>
        <w:t>This excludes work and associated staffing that is targeted by other funding programmes such as the Environmental Farming Scheme</w:t>
      </w:r>
      <w:r w:rsidR="00E37218">
        <w:rPr>
          <w:rFonts w:cs="Arial"/>
          <w:color w:val="000000"/>
          <w:szCs w:val="28"/>
        </w:rPr>
        <w:t>, Woodland Grant schemes,</w:t>
      </w:r>
      <w:r w:rsidRPr="002E262F">
        <w:rPr>
          <w:rFonts w:cs="Arial"/>
          <w:color w:val="000000"/>
          <w:szCs w:val="28"/>
        </w:rPr>
        <w:t xml:space="preserve"> Management of Sensitive Sites (MOSS) and national and European grants.</w:t>
      </w:r>
    </w:p>
  </w:footnote>
  <w:footnote w:id="3">
    <w:p w:rsidR="00F4266E" w:rsidRDefault="00F4266E" w:rsidP="00F426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270A">
        <w:t>As defined by the Conservation (Natural Habitats, etc.) Regulations (Northern Ireland) 1995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DE" w:rsidRDefault="00C85BDE" w:rsidP="00C85BDE">
    <w:pPr>
      <w:pStyle w:val="Header"/>
      <w:jc w:val="right"/>
    </w:pPr>
    <w:r w:rsidRPr="00490F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8" type="#_x0000_t75" alt="A4 DAERA Logo process.png" style="width:246pt;height:62.25pt;visibility:visible;mso-wrap-style:square">
          <v:imagedata r:id="rId1" o:title="A4 DAERA Logo proces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24B"/>
    <w:multiLevelType w:val="hybridMultilevel"/>
    <w:tmpl w:val="15C69864"/>
    <w:lvl w:ilvl="0" w:tplc="8E108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5910"/>
    <w:multiLevelType w:val="hybridMultilevel"/>
    <w:tmpl w:val="F0FA3B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F555A"/>
    <w:multiLevelType w:val="multilevel"/>
    <w:tmpl w:val="90660B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797" w:hanging="71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3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1440"/>
      </w:pPr>
      <w:rPr>
        <w:rFonts w:hint="default"/>
      </w:rPr>
    </w:lvl>
  </w:abstractNum>
  <w:abstractNum w:abstractNumId="3">
    <w:nsid w:val="1DD10AAD"/>
    <w:multiLevelType w:val="hybridMultilevel"/>
    <w:tmpl w:val="F0FA3B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F5187"/>
    <w:multiLevelType w:val="hybridMultilevel"/>
    <w:tmpl w:val="EAC8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65DB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2B201C26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2DE864E6"/>
    <w:multiLevelType w:val="hybridMultilevel"/>
    <w:tmpl w:val="D1BA7980"/>
    <w:lvl w:ilvl="0" w:tplc="F90A8F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70424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42EA5271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43D335CB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46590594"/>
    <w:multiLevelType w:val="multilevel"/>
    <w:tmpl w:val="90660B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797" w:hanging="71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3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1440"/>
      </w:pPr>
      <w:rPr>
        <w:rFonts w:hint="default"/>
      </w:rPr>
    </w:lvl>
  </w:abstractNum>
  <w:abstractNum w:abstractNumId="12">
    <w:nsid w:val="4D3D6884"/>
    <w:multiLevelType w:val="multilevel"/>
    <w:tmpl w:val="80CC9B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8"/>
        </w:tabs>
        <w:ind w:left="935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8"/>
        </w:tabs>
        <w:ind w:left="167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8"/>
        </w:tabs>
        <w:ind w:left="4178" w:hanging="1440"/>
      </w:pPr>
      <w:rPr>
        <w:rFonts w:hint="default"/>
      </w:rPr>
    </w:lvl>
  </w:abstractNum>
  <w:abstractNum w:abstractNumId="13">
    <w:nsid w:val="5E756DCC"/>
    <w:multiLevelType w:val="multilevel"/>
    <w:tmpl w:val="E30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5F451ED6"/>
    <w:multiLevelType w:val="hybridMultilevel"/>
    <w:tmpl w:val="511A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656C"/>
    <w:multiLevelType w:val="hybridMultilevel"/>
    <w:tmpl w:val="9B66054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6">
    <w:nsid w:val="761A1E56"/>
    <w:multiLevelType w:val="multilevel"/>
    <w:tmpl w:val="E42E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7E042739"/>
    <w:multiLevelType w:val="hybridMultilevel"/>
    <w:tmpl w:val="EE828B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1B16C5"/>
    <w:multiLevelType w:val="multilevel"/>
    <w:tmpl w:val="9066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7" w:hanging="71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7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18"/>
  </w:num>
  <w:num w:numId="11">
    <w:abstractNumId w:val="1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72"/>
    <w:rsid w:val="000000B8"/>
    <w:rsid w:val="00000CED"/>
    <w:rsid w:val="00000FDF"/>
    <w:rsid w:val="00001C7F"/>
    <w:rsid w:val="000028E8"/>
    <w:rsid w:val="00002CB7"/>
    <w:rsid w:val="00004565"/>
    <w:rsid w:val="00004C3E"/>
    <w:rsid w:val="00004E00"/>
    <w:rsid w:val="00007E0A"/>
    <w:rsid w:val="000118B5"/>
    <w:rsid w:val="00012BD4"/>
    <w:rsid w:val="00013177"/>
    <w:rsid w:val="00014BE4"/>
    <w:rsid w:val="000153F8"/>
    <w:rsid w:val="0001549A"/>
    <w:rsid w:val="000154FD"/>
    <w:rsid w:val="00015CB9"/>
    <w:rsid w:val="00016405"/>
    <w:rsid w:val="00016566"/>
    <w:rsid w:val="00016D08"/>
    <w:rsid w:val="00017CAB"/>
    <w:rsid w:val="000218F3"/>
    <w:rsid w:val="0002247C"/>
    <w:rsid w:val="00022AFC"/>
    <w:rsid w:val="0002348B"/>
    <w:rsid w:val="000262B7"/>
    <w:rsid w:val="00027877"/>
    <w:rsid w:val="00027E82"/>
    <w:rsid w:val="00030922"/>
    <w:rsid w:val="000310B2"/>
    <w:rsid w:val="00031EB5"/>
    <w:rsid w:val="00032BED"/>
    <w:rsid w:val="00033082"/>
    <w:rsid w:val="000339BD"/>
    <w:rsid w:val="00034BF0"/>
    <w:rsid w:val="0003608F"/>
    <w:rsid w:val="00036241"/>
    <w:rsid w:val="00037098"/>
    <w:rsid w:val="000406EC"/>
    <w:rsid w:val="0004086D"/>
    <w:rsid w:val="00040EDC"/>
    <w:rsid w:val="00041E9A"/>
    <w:rsid w:val="00042839"/>
    <w:rsid w:val="0004318C"/>
    <w:rsid w:val="00043B98"/>
    <w:rsid w:val="00044E07"/>
    <w:rsid w:val="00044FF9"/>
    <w:rsid w:val="0004580B"/>
    <w:rsid w:val="00045A72"/>
    <w:rsid w:val="00045AC6"/>
    <w:rsid w:val="00046416"/>
    <w:rsid w:val="00046D03"/>
    <w:rsid w:val="0004765F"/>
    <w:rsid w:val="00047B44"/>
    <w:rsid w:val="00050F9B"/>
    <w:rsid w:val="000510C0"/>
    <w:rsid w:val="00051229"/>
    <w:rsid w:val="0005149A"/>
    <w:rsid w:val="000516B2"/>
    <w:rsid w:val="00053424"/>
    <w:rsid w:val="0005393D"/>
    <w:rsid w:val="00053A36"/>
    <w:rsid w:val="00053F1E"/>
    <w:rsid w:val="000545D0"/>
    <w:rsid w:val="00054B44"/>
    <w:rsid w:val="00054FA6"/>
    <w:rsid w:val="00055764"/>
    <w:rsid w:val="00056850"/>
    <w:rsid w:val="00056857"/>
    <w:rsid w:val="00056952"/>
    <w:rsid w:val="00056992"/>
    <w:rsid w:val="00056C33"/>
    <w:rsid w:val="0006115F"/>
    <w:rsid w:val="000613C4"/>
    <w:rsid w:val="00062B93"/>
    <w:rsid w:val="00062CF8"/>
    <w:rsid w:val="00062DD6"/>
    <w:rsid w:val="000643EF"/>
    <w:rsid w:val="00064D24"/>
    <w:rsid w:val="00065149"/>
    <w:rsid w:val="000679FE"/>
    <w:rsid w:val="00067E4D"/>
    <w:rsid w:val="000707E6"/>
    <w:rsid w:val="00071ED1"/>
    <w:rsid w:val="0007275D"/>
    <w:rsid w:val="00072786"/>
    <w:rsid w:val="00072DDC"/>
    <w:rsid w:val="00073C0D"/>
    <w:rsid w:val="00073FC2"/>
    <w:rsid w:val="0007414E"/>
    <w:rsid w:val="00074C5D"/>
    <w:rsid w:val="00075BF2"/>
    <w:rsid w:val="00076803"/>
    <w:rsid w:val="00076845"/>
    <w:rsid w:val="00076AFB"/>
    <w:rsid w:val="0007759E"/>
    <w:rsid w:val="000801FC"/>
    <w:rsid w:val="00080A4D"/>
    <w:rsid w:val="000816C5"/>
    <w:rsid w:val="00082807"/>
    <w:rsid w:val="00082C07"/>
    <w:rsid w:val="00082DA2"/>
    <w:rsid w:val="000839DB"/>
    <w:rsid w:val="00083A09"/>
    <w:rsid w:val="00084C3C"/>
    <w:rsid w:val="000850DA"/>
    <w:rsid w:val="00085327"/>
    <w:rsid w:val="0008549E"/>
    <w:rsid w:val="00085D63"/>
    <w:rsid w:val="000878EB"/>
    <w:rsid w:val="0009056A"/>
    <w:rsid w:val="00090584"/>
    <w:rsid w:val="00090D61"/>
    <w:rsid w:val="00090E30"/>
    <w:rsid w:val="00091031"/>
    <w:rsid w:val="000912CB"/>
    <w:rsid w:val="00092139"/>
    <w:rsid w:val="000928B4"/>
    <w:rsid w:val="0009310E"/>
    <w:rsid w:val="000949F6"/>
    <w:rsid w:val="00094AC8"/>
    <w:rsid w:val="00094CEA"/>
    <w:rsid w:val="00094EF3"/>
    <w:rsid w:val="000957B3"/>
    <w:rsid w:val="00095A43"/>
    <w:rsid w:val="00095AFA"/>
    <w:rsid w:val="00095C8B"/>
    <w:rsid w:val="00095DB0"/>
    <w:rsid w:val="00096147"/>
    <w:rsid w:val="00096905"/>
    <w:rsid w:val="000A1A15"/>
    <w:rsid w:val="000A1DC9"/>
    <w:rsid w:val="000A24F7"/>
    <w:rsid w:val="000A3E85"/>
    <w:rsid w:val="000A5458"/>
    <w:rsid w:val="000A5BE0"/>
    <w:rsid w:val="000A5C5D"/>
    <w:rsid w:val="000A5CEA"/>
    <w:rsid w:val="000A7CA6"/>
    <w:rsid w:val="000A7DBD"/>
    <w:rsid w:val="000B13AC"/>
    <w:rsid w:val="000B16EA"/>
    <w:rsid w:val="000B1F46"/>
    <w:rsid w:val="000B32E7"/>
    <w:rsid w:val="000B3B81"/>
    <w:rsid w:val="000B4163"/>
    <w:rsid w:val="000B5A34"/>
    <w:rsid w:val="000B5E08"/>
    <w:rsid w:val="000B6DB5"/>
    <w:rsid w:val="000B6DF0"/>
    <w:rsid w:val="000C113F"/>
    <w:rsid w:val="000C2418"/>
    <w:rsid w:val="000C416D"/>
    <w:rsid w:val="000C4562"/>
    <w:rsid w:val="000C50AF"/>
    <w:rsid w:val="000C6AA1"/>
    <w:rsid w:val="000D020D"/>
    <w:rsid w:val="000D1FB4"/>
    <w:rsid w:val="000D25AC"/>
    <w:rsid w:val="000D2C1B"/>
    <w:rsid w:val="000D352D"/>
    <w:rsid w:val="000D36C5"/>
    <w:rsid w:val="000D3C8A"/>
    <w:rsid w:val="000D4974"/>
    <w:rsid w:val="000D611C"/>
    <w:rsid w:val="000D7E82"/>
    <w:rsid w:val="000D7E90"/>
    <w:rsid w:val="000E005E"/>
    <w:rsid w:val="000E0C9D"/>
    <w:rsid w:val="000E10C4"/>
    <w:rsid w:val="000E1338"/>
    <w:rsid w:val="000E1D16"/>
    <w:rsid w:val="000E294E"/>
    <w:rsid w:val="000E2F6D"/>
    <w:rsid w:val="000E3BCA"/>
    <w:rsid w:val="000E4362"/>
    <w:rsid w:val="000E465B"/>
    <w:rsid w:val="000E727F"/>
    <w:rsid w:val="000E7D1C"/>
    <w:rsid w:val="000F04C4"/>
    <w:rsid w:val="000F0DCF"/>
    <w:rsid w:val="000F339A"/>
    <w:rsid w:val="000F601D"/>
    <w:rsid w:val="000F6DAF"/>
    <w:rsid w:val="000F71DA"/>
    <w:rsid w:val="00100C8F"/>
    <w:rsid w:val="001015D8"/>
    <w:rsid w:val="00102704"/>
    <w:rsid w:val="00103D9D"/>
    <w:rsid w:val="00104929"/>
    <w:rsid w:val="00105346"/>
    <w:rsid w:val="001059D7"/>
    <w:rsid w:val="00106199"/>
    <w:rsid w:val="001064DA"/>
    <w:rsid w:val="001064E5"/>
    <w:rsid w:val="00110473"/>
    <w:rsid w:val="00111FB9"/>
    <w:rsid w:val="00112291"/>
    <w:rsid w:val="001142F9"/>
    <w:rsid w:val="00114C2A"/>
    <w:rsid w:val="00115B96"/>
    <w:rsid w:val="00116376"/>
    <w:rsid w:val="00117BCE"/>
    <w:rsid w:val="00117BE4"/>
    <w:rsid w:val="00120E17"/>
    <w:rsid w:val="001211A9"/>
    <w:rsid w:val="00121E50"/>
    <w:rsid w:val="00122AC0"/>
    <w:rsid w:val="001235AC"/>
    <w:rsid w:val="00124B93"/>
    <w:rsid w:val="00124DB4"/>
    <w:rsid w:val="00125B88"/>
    <w:rsid w:val="00126044"/>
    <w:rsid w:val="0012666B"/>
    <w:rsid w:val="00126CEE"/>
    <w:rsid w:val="0012707B"/>
    <w:rsid w:val="00127CBC"/>
    <w:rsid w:val="001307AD"/>
    <w:rsid w:val="001311CB"/>
    <w:rsid w:val="001314B6"/>
    <w:rsid w:val="0013163B"/>
    <w:rsid w:val="0013195A"/>
    <w:rsid w:val="0013323F"/>
    <w:rsid w:val="0013369D"/>
    <w:rsid w:val="00133870"/>
    <w:rsid w:val="0013398A"/>
    <w:rsid w:val="00133B77"/>
    <w:rsid w:val="00134188"/>
    <w:rsid w:val="00134540"/>
    <w:rsid w:val="001360B4"/>
    <w:rsid w:val="0013667A"/>
    <w:rsid w:val="00142E14"/>
    <w:rsid w:val="00142EF9"/>
    <w:rsid w:val="001430D6"/>
    <w:rsid w:val="00143829"/>
    <w:rsid w:val="00143B16"/>
    <w:rsid w:val="00144DD0"/>
    <w:rsid w:val="00144DD7"/>
    <w:rsid w:val="00145896"/>
    <w:rsid w:val="00146089"/>
    <w:rsid w:val="001463E4"/>
    <w:rsid w:val="00147B6D"/>
    <w:rsid w:val="00147E21"/>
    <w:rsid w:val="00152541"/>
    <w:rsid w:val="00152E30"/>
    <w:rsid w:val="00152F0D"/>
    <w:rsid w:val="00153C42"/>
    <w:rsid w:val="00153F1C"/>
    <w:rsid w:val="001540D7"/>
    <w:rsid w:val="00154616"/>
    <w:rsid w:val="00154D86"/>
    <w:rsid w:val="00155564"/>
    <w:rsid w:val="00156526"/>
    <w:rsid w:val="001569C8"/>
    <w:rsid w:val="001578CB"/>
    <w:rsid w:val="001602B1"/>
    <w:rsid w:val="00160A20"/>
    <w:rsid w:val="00160BB2"/>
    <w:rsid w:val="00162E6A"/>
    <w:rsid w:val="00164641"/>
    <w:rsid w:val="00165124"/>
    <w:rsid w:val="00165532"/>
    <w:rsid w:val="00166C8F"/>
    <w:rsid w:val="00167625"/>
    <w:rsid w:val="001679E3"/>
    <w:rsid w:val="00170A80"/>
    <w:rsid w:val="00172108"/>
    <w:rsid w:val="001724EF"/>
    <w:rsid w:val="00172C60"/>
    <w:rsid w:val="001734FB"/>
    <w:rsid w:val="00174815"/>
    <w:rsid w:val="00174B7F"/>
    <w:rsid w:val="001765AE"/>
    <w:rsid w:val="00176DB6"/>
    <w:rsid w:val="0018111E"/>
    <w:rsid w:val="00182774"/>
    <w:rsid w:val="00182E08"/>
    <w:rsid w:val="00183041"/>
    <w:rsid w:val="00183B46"/>
    <w:rsid w:val="00185407"/>
    <w:rsid w:val="001857AF"/>
    <w:rsid w:val="00185D5D"/>
    <w:rsid w:val="00186B7B"/>
    <w:rsid w:val="001874C6"/>
    <w:rsid w:val="00187B03"/>
    <w:rsid w:val="00191050"/>
    <w:rsid w:val="0019111E"/>
    <w:rsid w:val="001913C3"/>
    <w:rsid w:val="00192DDC"/>
    <w:rsid w:val="001935A7"/>
    <w:rsid w:val="00193AE0"/>
    <w:rsid w:val="00193D14"/>
    <w:rsid w:val="001944D6"/>
    <w:rsid w:val="001953C0"/>
    <w:rsid w:val="0019546E"/>
    <w:rsid w:val="00195F07"/>
    <w:rsid w:val="001965A0"/>
    <w:rsid w:val="00196DE5"/>
    <w:rsid w:val="00197288"/>
    <w:rsid w:val="001A18D5"/>
    <w:rsid w:val="001A2F06"/>
    <w:rsid w:val="001A3411"/>
    <w:rsid w:val="001A3BC5"/>
    <w:rsid w:val="001A3D93"/>
    <w:rsid w:val="001A3FE5"/>
    <w:rsid w:val="001A491F"/>
    <w:rsid w:val="001A4C91"/>
    <w:rsid w:val="001A4F1F"/>
    <w:rsid w:val="001A5E97"/>
    <w:rsid w:val="001A7489"/>
    <w:rsid w:val="001A7741"/>
    <w:rsid w:val="001B21EB"/>
    <w:rsid w:val="001B2816"/>
    <w:rsid w:val="001B2A58"/>
    <w:rsid w:val="001B3219"/>
    <w:rsid w:val="001B5417"/>
    <w:rsid w:val="001B5AA5"/>
    <w:rsid w:val="001B687A"/>
    <w:rsid w:val="001B6C8C"/>
    <w:rsid w:val="001B728C"/>
    <w:rsid w:val="001B787B"/>
    <w:rsid w:val="001C00AB"/>
    <w:rsid w:val="001C09C4"/>
    <w:rsid w:val="001C0AC5"/>
    <w:rsid w:val="001C1051"/>
    <w:rsid w:val="001C10C6"/>
    <w:rsid w:val="001C184F"/>
    <w:rsid w:val="001C2503"/>
    <w:rsid w:val="001C386F"/>
    <w:rsid w:val="001C50E1"/>
    <w:rsid w:val="001C57BA"/>
    <w:rsid w:val="001C5BCF"/>
    <w:rsid w:val="001C7C80"/>
    <w:rsid w:val="001D0AAD"/>
    <w:rsid w:val="001D0E7D"/>
    <w:rsid w:val="001D10E9"/>
    <w:rsid w:val="001D13D8"/>
    <w:rsid w:val="001D160D"/>
    <w:rsid w:val="001D383E"/>
    <w:rsid w:val="001D3B1E"/>
    <w:rsid w:val="001D463E"/>
    <w:rsid w:val="001D5497"/>
    <w:rsid w:val="001D6905"/>
    <w:rsid w:val="001D6FC0"/>
    <w:rsid w:val="001D78D7"/>
    <w:rsid w:val="001D79E0"/>
    <w:rsid w:val="001D7F9F"/>
    <w:rsid w:val="001E0967"/>
    <w:rsid w:val="001E0F49"/>
    <w:rsid w:val="001E145D"/>
    <w:rsid w:val="001E18CD"/>
    <w:rsid w:val="001E1D9F"/>
    <w:rsid w:val="001E3523"/>
    <w:rsid w:val="001E3659"/>
    <w:rsid w:val="001E3B9B"/>
    <w:rsid w:val="001E4A72"/>
    <w:rsid w:val="001E5332"/>
    <w:rsid w:val="001E668A"/>
    <w:rsid w:val="001E6746"/>
    <w:rsid w:val="001E6E89"/>
    <w:rsid w:val="001F037B"/>
    <w:rsid w:val="001F0B69"/>
    <w:rsid w:val="001F0D95"/>
    <w:rsid w:val="001F3CC8"/>
    <w:rsid w:val="001F42C3"/>
    <w:rsid w:val="001F662E"/>
    <w:rsid w:val="001F6AD7"/>
    <w:rsid w:val="001F6C09"/>
    <w:rsid w:val="001F7656"/>
    <w:rsid w:val="001F7BFD"/>
    <w:rsid w:val="0020070F"/>
    <w:rsid w:val="00200BA5"/>
    <w:rsid w:val="00201237"/>
    <w:rsid w:val="002028AA"/>
    <w:rsid w:val="002032FB"/>
    <w:rsid w:val="00203636"/>
    <w:rsid w:val="0020588C"/>
    <w:rsid w:val="00206517"/>
    <w:rsid w:val="00206BEB"/>
    <w:rsid w:val="00207980"/>
    <w:rsid w:val="00207AD7"/>
    <w:rsid w:val="00207F38"/>
    <w:rsid w:val="00207FE4"/>
    <w:rsid w:val="0021071A"/>
    <w:rsid w:val="00210F80"/>
    <w:rsid w:val="002114A9"/>
    <w:rsid w:val="00212121"/>
    <w:rsid w:val="00212538"/>
    <w:rsid w:val="00212ACD"/>
    <w:rsid w:val="00212B9C"/>
    <w:rsid w:val="00212E56"/>
    <w:rsid w:val="002132D8"/>
    <w:rsid w:val="00213966"/>
    <w:rsid w:val="00216096"/>
    <w:rsid w:val="00216485"/>
    <w:rsid w:val="002172AA"/>
    <w:rsid w:val="00217CCD"/>
    <w:rsid w:val="00221A4F"/>
    <w:rsid w:val="00222A96"/>
    <w:rsid w:val="0022409F"/>
    <w:rsid w:val="00224300"/>
    <w:rsid w:val="002248CE"/>
    <w:rsid w:val="00225B2E"/>
    <w:rsid w:val="00225C9A"/>
    <w:rsid w:val="00227A05"/>
    <w:rsid w:val="00230AF9"/>
    <w:rsid w:val="00231F25"/>
    <w:rsid w:val="0023325E"/>
    <w:rsid w:val="002335E9"/>
    <w:rsid w:val="00234C67"/>
    <w:rsid w:val="0023579C"/>
    <w:rsid w:val="00241574"/>
    <w:rsid w:val="002415CF"/>
    <w:rsid w:val="00241953"/>
    <w:rsid w:val="00241B37"/>
    <w:rsid w:val="00241C87"/>
    <w:rsid w:val="00241CFE"/>
    <w:rsid w:val="00243F03"/>
    <w:rsid w:val="002442A0"/>
    <w:rsid w:val="00244452"/>
    <w:rsid w:val="00244485"/>
    <w:rsid w:val="00245454"/>
    <w:rsid w:val="002455DD"/>
    <w:rsid w:val="002457CD"/>
    <w:rsid w:val="00245D01"/>
    <w:rsid w:val="00246AAC"/>
    <w:rsid w:val="0024776A"/>
    <w:rsid w:val="00247D5A"/>
    <w:rsid w:val="00250579"/>
    <w:rsid w:val="00250C92"/>
    <w:rsid w:val="00250FB4"/>
    <w:rsid w:val="0025199F"/>
    <w:rsid w:val="00251A47"/>
    <w:rsid w:val="00251BD7"/>
    <w:rsid w:val="0025399A"/>
    <w:rsid w:val="0025416F"/>
    <w:rsid w:val="00254F0A"/>
    <w:rsid w:val="00256513"/>
    <w:rsid w:val="002572C2"/>
    <w:rsid w:val="0026072B"/>
    <w:rsid w:val="0026096B"/>
    <w:rsid w:val="0026132D"/>
    <w:rsid w:val="002625AB"/>
    <w:rsid w:val="00263128"/>
    <w:rsid w:val="00264338"/>
    <w:rsid w:val="00264953"/>
    <w:rsid w:val="00265336"/>
    <w:rsid w:val="002660A5"/>
    <w:rsid w:val="00266509"/>
    <w:rsid w:val="00267C82"/>
    <w:rsid w:val="002700AE"/>
    <w:rsid w:val="00270182"/>
    <w:rsid w:val="002723BA"/>
    <w:rsid w:val="002725F1"/>
    <w:rsid w:val="0027272C"/>
    <w:rsid w:val="00274568"/>
    <w:rsid w:val="0027486A"/>
    <w:rsid w:val="00275276"/>
    <w:rsid w:val="002763B7"/>
    <w:rsid w:val="0028057B"/>
    <w:rsid w:val="002814B6"/>
    <w:rsid w:val="00281F32"/>
    <w:rsid w:val="0028229C"/>
    <w:rsid w:val="00282B49"/>
    <w:rsid w:val="00282DFA"/>
    <w:rsid w:val="00282E6A"/>
    <w:rsid w:val="00285863"/>
    <w:rsid w:val="00285DCB"/>
    <w:rsid w:val="00286663"/>
    <w:rsid w:val="00286D51"/>
    <w:rsid w:val="0029123C"/>
    <w:rsid w:val="00291D53"/>
    <w:rsid w:val="00292A36"/>
    <w:rsid w:val="00292EB0"/>
    <w:rsid w:val="002931D7"/>
    <w:rsid w:val="00293C62"/>
    <w:rsid w:val="00293CF1"/>
    <w:rsid w:val="002955B0"/>
    <w:rsid w:val="00295AAD"/>
    <w:rsid w:val="00295C51"/>
    <w:rsid w:val="00295CD5"/>
    <w:rsid w:val="002968EF"/>
    <w:rsid w:val="00296904"/>
    <w:rsid w:val="00297538"/>
    <w:rsid w:val="00297F9E"/>
    <w:rsid w:val="002A03E5"/>
    <w:rsid w:val="002A0BAA"/>
    <w:rsid w:val="002A0E28"/>
    <w:rsid w:val="002A0F45"/>
    <w:rsid w:val="002A1573"/>
    <w:rsid w:val="002A1B6A"/>
    <w:rsid w:val="002A22AE"/>
    <w:rsid w:val="002A344F"/>
    <w:rsid w:val="002A4634"/>
    <w:rsid w:val="002A5126"/>
    <w:rsid w:val="002A5D31"/>
    <w:rsid w:val="002A6A4C"/>
    <w:rsid w:val="002A6FBF"/>
    <w:rsid w:val="002A7322"/>
    <w:rsid w:val="002A7ACD"/>
    <w:rsid w:val="002B01D9"/>
    <w:rsid w:val="002B03E5"/>
    <w:rsid w:val="002B1DBD"/>
    <w:rsid w:val="002B2C79"/>
    <w:rsid w:val="002B4718"/>
    <w:rsid w:val="002B478D"/>
    <w:rsid w:val="002B52BB"/>
    <w:rsid w:val="002B5F1F"/>
    <w:rsid w:val="002B6704"/>
    <w:rsid w:val="002B7342"/>
    <w:rsid w:val="002B7955"/>
    <w:rsid w:val="002C0011"/>
    <w:rsid w:val="002C0EB7"/>
    <w:rsid w:val="002C2057"/>
    <w:rsid w:val="002C2B83"/>
    <w:rsid w:val="002C2D72"/>
    <w:rsid w:val="002C4AA4"/>
    <w:rsid w:val="002C4E27"/>
    <w:rsid w:val="002C7736"/>
    <w:rsid w:val="002C7DD9"/>
    <w:rsid w:val="002D0871"/>
    <w:rsid w:val="002D08AD"/>
    <w:rsid w:val="002D0B61"/>
    <w:rsid w:val="002D119C"/>
    <w:rsid w:val="002D2D92"/>
    <w:rsid w:val="002D33E9"/>
    <w:rsid w:val="002D4A39"/>
    <w:rsid w:val="002D5CBF"/>
    <w:rsid w:val="002D75E8"/>
    <w:rsid w:val="002E0278"/>
    <w:rsid w:val="002E2124"/>
    <w:rsid w:val="002E22AC"/>
    <w:rsid w:val="002E3229"/>
    <w:rsid w:val="002E3F67"/>
    <w:rsid w:val="002E52B0"/>
    <w:rsid w:val="002E540C"/>
    <w:rsid w:val="002E5410"/>
    <w:rsid w:val="002E5990"/>
    <w:rsid w:val="002E653C"/>
    <w:rsid w:val="002F0103"/>
    <w:rsid w:val="002F098B"/>
    <w:rsid w:val="002F0CD8"/>
    <w:rsid w:val="002F0D60"/>
    <w:rsid w:val="002F20BB"/>
    <w:rsid w:val="002F2C52"/>
    <w:rsid w:val="002F34D6"/>
    <w:rsid w:val="002F44EC"/>
    <w:rsid w:val="002F5824"/>
    <w:rsid w:val="002F7C11"/>
    <w:rsid w:val="00300EA4"/>
    <w:rsid w:val="00301F56"/>
    <w:rsid w:val="0030333F"/>
    <w:rsid w:val="00303A12"/>
    <w:rsid w:val="00304001"/>
    <w:rsid w:val="003043A5"/>
    <w:rsid w:val="00304B4F"/>
    <w:rsid w:val="00304D6E"/>
    <w:rsid w:val="00304E24"/>
    <w:rsid w:val="003052AC"/>
    <w:rsid w:val="003057D1"/>
    <w:rsid w:val="00305CA0"/>
    <w:rsid w:val="00306BE5"/>
    <w:rsid w:val="00310184"/>
    <w:rsid w:val="00311C4C"/>
    <w:rsid w:val="00313DE3"/>
    <w:rsid w:val="00314F68"/>
    <w:rsid w:val="00314FD1"/>
    <w:rsid w:val="00316C1D"/>
    <w:rsid w:val="00316DF7"/>
    <w:rsid w:val="003201DE"/>
    <w:rsid w:val="003208C4"/>
    <w:rsid w:val="0032105C"/>
    <w:rsid w:val="00321241"/>
    <w:rsid w:val="00322532"/>
    <w:rsid w:val="003244F6"/>
    <w:rsid w:val="00325026"/>
    <w:rsid w:val="00326E6D"/>
    <w:rsid w:val="003273AD"/>
    <w:rsid w:val="00327EC8"/>
    <w:rsid w:val="003316EB"/>
    <w:rsid w:val="00331A3A"/>
    <w:rsid w:val="00332232"/>
    <w:rsid w:val="00332F14"/>
    <w:rsid w:val="00333980"/>
    <w:rsid w:val="00333AF1"/>
    <w:rsid w:val="00334D8B"/>
    <w:rsid w:val="003358D4"/>
    <w:rsid w:val="00335AA5"/>
    <w:rsid w:val="0033652F"/>
    <w:rsid w:val="003372C7"/>
    <w:rsid w:val="00340020"/>
    <w:rsid w:val="00340135"/>
    <w:rsid w:val="00340153"/>
    <w:rsid w:val="00341777"/>
    <w:rsid w:val="00341854"/>
    <w:rsid w:val="00341BD5"/>
    <w:rsid w:val="00342045"/>
    <w:rsid w:val="00342A12"/>
    <w:rsid w:val="00343BB2"/>
    <w:rsid w:val="0034470F"/>
    <w:rsid w:val="003455C1"/>
    <w:rsid w:val="00345A05"/>
    <w:rsid w:val="00346889"/>
    <w:rsid w:val="00346905"/>
    <w:rsid w:val="003510B8"/>
    <w:rsid w:val="00351448"/>
    <w:rsid w:val="00352DC0"/>
    <w:rsid w:val="00353157"/>
    <w:rsid w:val="00354317"/>
    <w:rsid w:val="00356348"/>
    <w:rsid w:val="003566B0"/>
    <w:rsid w:val="00356CE9"/>
    <w:rsid w:val="00357822"/>
    <w:rsid w:val="003578E8"/>
    <w:rsid w:val="0035790F"/>
    <w:rsid w:val="00357C4B"/>
    <w:rsid w:val="00360D6D"/>
    <w:rsid w:val="00361608"/>
    <w:rsid w:val="003620FB"/>
    <w:rsid w:val="00363146"/>
    <w:rsid w:val="003648F3"/>
    <w:rsid w:val="00364995"/>
    <w:rsid w:val="0036517E"/>
    <w:rsid w:val="00365A4E"/>
    <w:rsid w:val="00367489"/>
    <w:rsid w:val="003675ED"/>
    <w:rsid w:val="00367632"/>
    <w:rsid w:val="0037052E"/>
    <w:rsid w:val="003709F7"/>
    <w:rsid w:val="00370F8A"/>
    <w:rsid w:val="00371148"/>
    <w:rsid w:val="003723ED"/>
    <w:rsid w:val="00373DA9"/>
    <w:rsid w:val="00374A32"/>
    <w:rsid w:val="00374BAB"/>
    <w:rsid w:val="0037713C"/>
    <w:rsid w:val="00380470"/>
    <w:rsid w:val="00380494"/>
    <w:rsid w:val="00380AF4"/>
    <w:rsid w:val="00381028"/>
    <w:rsid w:val="00381394"/>
    <w:rsid w:val="0038169C"/>
    <w:rsid w:val="00383A53"/>
    <w:rsid w:val="00383EC8"/>
    <w:rsid w:val="00386524"/>
    <w:rsid w:val="0038665D"/>
    <w:rsid w:val="00387826"/>
    <w:rsid w:val="00387BDB"/>
    <w:rsid w:val="00387F34"/>
    <w:rsid w:val="003902B2"/>
    <w:rsid w:val="00390DCB"/>
    <w:rsid w:val="00390F38"/>
    <w:rsid w:val="003915C4"/>
    <w:rsid w:val="00391E1E"/>
    <w:rsid w:val="00392111"/>
    <w:rsid w:val="00392132"/>
    <w:rsid w:val="003927D8"/>
    <w:rsid w:val="0039294A"/>
    <w:rsid w:val="00394741"/>
    <w:rsid w:val="003949F3"/>
    <w:rsid w:val="00394C09"/>
    <w:rsid w:val="00394C1C"/>
    <w:rsid w:val="00395A5F"/>
    <w:rsid w:val="003965E3"/>
    <w:rsid w:val="00396CF2"/>
    <w:rsid w:val="00397B3A"/>
    <w:rsid w:val="003A0632"/>
    <w:rsid w:val="003A0C21"/>
    <w:rsid w:val="003A19AD"/>
    <w:rsid w:val="003A1C59"/>
    <w:rsid w:val="003A2168"/>
    <w:rsid w:val="003A22E8"/>
    <w:rsid w:val="003A2806"/>
    <w:rsid w:val="003A3B68"/>
    <w:rsid w:val="003A4D96"/>
    <w:rsid w:val="003A5E55"/>
    <w:rsid w:val="003A7638"/>
    <w:rsid w:val="003B020C"/>
    <w:rsid w:val="003B050D"/>
    <w:rsid w:val="003B0B00"/>
    <w:rsid w:val="003B12D4"/>
    <w:rsid w:val="003B15B9"/>
    <w:rsid w:val="003B3BEA"/>
    <w:rsid w:val="003B5D29"/>
    <w:rsid w:val="003B71CE"/>
    <w:rsid w:val="003C0DBA"/>
    <w:rsid w:val="003C1176"/>
    <w:rsid w:val="003C1335"/>
    <w:rsid w:val="003C174D"/>
    <w:rsid w:val="003C20F7"/>
    <w:rsid w:val="003C2396"/>
    <w:rsid w:val="003C2877"/>
    <w:rsid w:val="003C2B67"/>
    <w:rsid w:val="003C3668"/>
    <w:rsid w:val="003C370D"/>
    <w:rsid w:val="003C419E"/>
    <w:rsid w:val="003C4877"/>
    <w:rsid w:val="003C5065"/>
    <w:rsid w:val="003C5B99"/>
    <w:rsid w:val="003C6069"/>
    <w:rsid w:val="003C7E6E"/>
    <w:rsid w:val="003D04FA"/>
    <w:rsid w:val="003D159A"/>
    <w:rsid w:val="003D1B95"/>
    <w:rsid w:val="003D3154"/>
    <w:rsid w:val="003D4148"/>
    <w:rsid w:val="003D48D7"/>
    <w:rsid w:val="003D4A7B"/>
    <w:rsid w:val="003D65BE"/>
    <w:rsid w:val="003D6629"/>
    <w:rsid w:val="003D66E0"/>
    <w:rsid w:val="003E0195"/>
    <w:rsid w:val="003E186B"/>
    <w:rsid w:val="003E1C0C"/>
    <w:rsid w:val="003E3157"/>
    <w:rsid w:val="003E3CB6"/>
    <w:rsid w:val="003E50B2"/>
    <w:rsid w:val="003E517C"/>
    <w:rsid w:val="003E6B86"/>
    <w:rsid w:val="003E6FA3"/>
    <w:rsid w:val="003E748D"/>
    <w:rsid w:val="003E7670"/>
    <w:rsid w:val="003E7A2A"/>
    <w:rsid w:val="003F0CAE"/>
    <w:rsid w:val="003F0E9C"/>
    <w:rsid w:val="003F26ED"/>
    <w:rsid w:val="003F3328"/>
    <w:rsid w:val="003F3364"/>
    <w:rsid w:val="003F3E3D"/>
    <w:rsid w:val="003F4041"/>
    <w:rsid w:val="003F4450"/>
    <w:rsid w:val="003F6FA1"/>
    <w:rsid w:val="003F74FB"/>
    <w:rsid w:val="003F77B0"/>
    <w:rsid w:val="00400037"/>
    <w:rsid w:val="004002D9"/>
    <w:rsid w:val="00400E3D"/>
    <w:rsid w:val="00402833"/>
    <w:rsid w:val="00402F32"/>
    <w:rsid w:val="004054A9"/>
    <w:rsid w:val="00405526"/>
    <w:rsid w:val="00405E77"/>
    <w:rsid w:val="00406577"/>
    <w:rsid w:val="004067E8"/>
    <w:rsid w:val="00410042"/>
    <w:rsid w:val="0041041D"/>
    <w:rsid w:val="00412091"/>
    <w:rsid w:val="00412662"/>
    <w:rsid w:val="00412CBA"/>
    <w:rsid w:val="0041361E"/>
    <w:rsid w:val="0041503E"/>
    <w:rsid w:val="00415A10"/>
    <w:rsid w:val="00415D8D"/>
    <w:rsid w:val="0041657A"/>
    <w:rsid w:val="00417BA0"/>
    <w:rsid w:val="00417F1E"/>
    <w:rsid w:val="0042099C"/>
    <w:rsid w:val="00420EA2"/>
    <w:rsid w:val="004213DE"/>
    <w:rsid w:val="00422082"/>
    <w:rsid w:val="00422CC0"/>
    <w:rsid w:val="0042300B"/>
    <w:rsid w:val="00423181"/>
    <w:rsid w:val="004236C1"/>
    <w:rsid w:val="00423F45"/>
    <w:rsid w:val="004248C1"/>
    <w:rsid w:val="0042565F"/>
    <w:rsid w:val="00425EE1"/>
    <w:rsid w:val="00426D83"/>
    <w:rsid w:val="00427622"/>
    <w:rsid w:val="004303DB"/>
    <w:rsid w:val="00431371"/>
    <w:rsid w:val="004313E7"/>
    <w:rsid w:val="0043153E"/>
    <w:rsid w:val="00431710"/>
    <w:rsid w:val="00431E44"/>
    <w:rsid w:val="00432695"/>
    <w:rsid w:val="004346BD"/>
    <w:rsid w:val="004346FF"/>
    <w:rsid w:val="004347F7"/>
    <w:rsid w:val="00435688"/>
    <w:rsid w:val="00435763"/>
    <w:rsid w:val="00435798"/>
    <w:rsid w:val="00435D27"/>
    <w:rsid w:val="0043629D"/>
    <w:rsid w:val="004365AB"/>
    <w:rsid w:val="00436AE5"/>
    <w:rsid w:val="00436D1D"/>
    <w:rsid w:val="004371B8"/>
    <w:rsid w:val="00441D76"/>
    <w:rsid w:val="00442B37"/>
    <w:rsid w:val="00442DEA"/>
    <w:rsid w:val="0044424D"/>
    <w:rsid w:val="004443FA"/>
    <w:rsid w:val="004449B9"/>
    <w:rsid w:val="0044582D"/>
    <w:rsid w:val="0044698A"/>
    <w:rsid w:val="00446CD1"/>
    <w:rsid w:val="00447005"/>
    <w:rsid w:val="004472FC"/>
    <w:rsid w:val="00447820"/>
    <w:rsid w:val="00447A61"/>
    <w:rsid w:val="00447ACE"/>
    <w:rsid w:val="0045177B"/>
    <w:rsid w:val="004519ED"/>
    <w:rsid w:val="00451DCF"/>
    <w:rsid w:val="00452B46"/>
    <w:rsid w:val="00453D3C"/>
    <w:rsid w:val="00453DBB"/>
    <w:rsid w:val="0045448A"/>
    <w:rsid w:val="00454C14"/>
    <w:rsid w:val="004559CC"/>
    <w:rsid w:val="00455C40"/>
    <w:rsid w:val="0045643B"/>
    <w:rsid w:val="00457B6B"/>
    <w:rsid w:val="00460DEF"/>
    <w:rsid w:val="00461A73"/>
    <w:rsid w:val="004620B3"/>
    <w:rsid w:val="004638F8"/>
    <w:rsid w:val="004641C7"/>
    <w:rsid w:val="00464C50"/>
    <w:rsid w:val="00464DBD"/>
    <w:rsid w:val="00465766"/>
    <w:rsid w:val="00467B44"/>
    <w:rsid w:val="00467FB6"/>
    <w:rsid w:val="00470E90"/>
    <w:rsid w:val="00471DDB"/>
    <w:rsid w:val="004725D2"/>
    <w:rsid w:val="00472762"/>
    <w:rsid w:val="00472B02"/>
    <w:rsid w:val="00473ABD"/>
    <w:rsid w:val="00473EAA"/>
    <w:rsid w:val="004740C3"/>
    <w:rsid w:val="00474EE1"/>
    <w:rsid w:val="0047575B"/>
    <w:rsid w:val="0047709C"/>
    <w:rsid w:val="004773C5"/>
    <w:rsid w:val="00477673"/>
    <w:rsid w:val="004802F1"/>
    <w:rsid w:val="004810B7"/>
    <w:rsid w:val="004815ED"/>
    <w:rsid w:val="00481EB0"/>
    <w:rsid w:val="0048202A"/>
    <w:rsid w:val="004825A4"/>
    <w:rsid w:val="00484973"/>
    <w:rsid w:val="00486AF3"/>
    <w:rsid w:val="00487219"/>
    <w:rsid w:val="004873E2"/>
    <w:rsid w:val="0048762A"/>
    <w:rsid w:val="00490B33"/>
    <w:rsid w:val="00490EA6"/>
    <w:rsid w:val="00490ECE"/>
    <w:rsid w:val="004912B0"/>
    <w:rsid w:val="00491D08"/>
    <w:rsid w:val="00492BA7"/>
    <w:rsid w:val="004937B1"/>
    <w:rsid w:val="00494B6A"/>
    <w:rsid w:val="00495894"/>
    <w:rsid w:val="004972DA"/>
    <w:rsid w:val="004975E2"/>
    <w:rsid w:val="00497865"/>
    <w:rsid w:val="004A00EC"/>
    <w:rsid w:val="004A06EB"/>
    <w:rsid w:val="004A0957"/>
    <w:rsid w:val="004A233E"/>
    <w:rsid w:val="004A3DCA"/>
    <w:rsid w:val="004A4F6D"/>
    <w:rsid w:val="004A53B9"/>
    <w:rsid w:val="004A597D"/>
    <w:rsid w:val="004A6D7F"/>
    <w:rsid w:val="004A6D8A"/>
    <w:rsid w:val="004A7510"/>
    <w:rsid w:val="004A764A"/>
    <w:rsid w:val="004A76CD"/>
    <w:rsid w:val="004B095F"/>
    <w:rsid w:val="004B1602"/>
    <w:rsid w:val="004B2D60"/>
    <w:rsid w:val="004B2D7E"/>
    <w:rsid w:val="004B31A1"/>
    <w:rsid w:val="004B362A"/>
    <w:rsid w:val="004B424A"/>
    <w:rsid w:val="004B47C0"/>
    <w:rsid w:val="004B4BD9"/>
    <w:rsid w:val="004B4FDD"/>
    <w:rsid w:val="004B6421"/>
    <w:rsid w:val="004B64F7"/>
    <w:rsid w:val="004C0000"/>
    <w:rsid w:val="004C1E20"/>
    <w:rsid w:val="004C1E91"/>
    <w:rsid w:val="004C2111"/>
    <w:rsid w:val="004C31B1"/>
    <w:rsid w:val="004C38A9"/>
    <w:rsid w:val="004C3D90"/>
    <w:rsid w:val="004C42DE"/>
    <w:rsid w:val="004C55B3"/>
    <w:rsid w:val="004D04DE"/>
    <w:rsid w:val="004D0EF1"/>
    <w:rsid w:val="004D1B07"/>
    <w:rsid w:val="004D1D99"/>
    <w:rsid w:val="004D254A"/>
    <w:rsid w:val="004D2887"/>
    <w:rsid w:val="004D2A40"/>
    <w:rsid w:val="004D2D3D"/>
    <w:rsid w:val="004D2EE4"/>
    <w:rsid w:val="004D369A"/>
    <w:rsid w:val="004D3899"/>
    <w:rsid w:val="004D4922"/>
    <w:rsid w:val="004D5093"/>
    <w:rsid w:val="004D71EC"/>
    <w:rsid w:val="004E08E3"/>
    <w:rsid w:val="004E0CBF"/>
    <w:rsid w:val="004E16D8"/>
    <w:rsid w:val="004E1742"/>
    <w:rsid w:val="004E35C6"/>
    <w:rsid w:val="004E4546"/>
    <w:rsid w:val="004E5510"/>
    <w:rsid w:val="004F116B"/>
    <w:rsid w:val="004F2CDD"/>
    <w:rsid w:val="004F346E"/>
    <w:rsid w:val="004F35C6"/>
    <w:rsid w:val="004F41E8"/>
    <w:rsid w:val="004F5236"/>
    <w:rsid w:val="004F57E7"/>
    <w:rsid w:val="004F586B"/>
    <w:rsid w:val="004F59B9"/>
    <w:rsid w:val="004F6292"/>
    <w:rsid w:val="004F673F"/>
    <w:rsid w:val="0050032D"/>
    <w:rsid w:val="0050072F"/>
    <w:rsid w:val="00500D2F"/>
    <w:rsid w:val="0050164B"/>
    <w:rsid w:val="005022F4"/>
    <w:rsid w:val="005027CF"/>
    <w:rsid w:val="005035C7"/>
    <w:rsid w:val="00503669"/>
    <w:rsid w:val="0050383F"/>
    <w:rsid w:val="00504610"/>
    <w:rsid w:val="00504C21"/>
    <w:rsid w:val="005052B8"/>
    <w:rsid w:val="00506976"/>
    <w:rsid w:val="00507250"/>
    <w:rsid w:val="005074DC"/>
    <w:rsid w:val="00510DB0"/>
    <w:rsid w:val="00510E3D"/>
    <w:rsid w:val="00511548"/>
    <w:rsid w:val="00512703"/>
    <w:rsid w:val="005127D3"/>
    <w:rsid w:val="0051353C"/>
    <w:rsid w:val="005139B3"/>
    <w:rsid w:val="005142F0"/>
    <w:rsid w:val="00514C09"/>
    <w:rsid w:val="00514FFE"/>
    <w:rsid w:val="00515B7B"/>
    <w:rsid w:val="00515FBE"/>
    <w:rsid w:val="00517137"/>
    <w:rsid w:val="0052062B"/>
    <w:rsid w:val="00521FF5"/>
    <w:rsid w:val="00522192"/>
    <w:rsid w:val="00522FE0"/>
    <w:rsid w:val="0052301E"/>
    <w:rsid w:val="00523F37"/>
    <w:rsid w:val="005250DC"/>
    <w:rsid w:val="0052586F"/>
    <w:rsid w:val="00525B82"/>
    <w:rsid w:val="00526880"/>
    <w:rsid w:val="0052731E"/>
    <w:rsid w:val="005306F6"/>
    <w:rsid w:val="0053085A"/>
    <w:rsid w:val="005313C9"/>
    <w:rsid w:val="00531BB0"/>
    <w:rsid w:val="00532657"/>
    <w:rsid w:val="00534B68"/>
    <w:rsid w:val="00535312"/>
    <w:rsid w:val="0053605D"/>
    <w:rsid w:val="0053627A"/>
    <w:rsid w:val="0053791F"/>
    <w:rsid w:val="00540277"/>
    <w:rsid w:val="00540E12"/>
    <w:rsid w:val="00541693"/>
    <w:rsid w:val="005417D3"/>
    <w:rsid w:val="00541E90"/>
    <w:rsid w:val="005420C9"/>
    <w:rsid w:val="005427A4"/>
    <w:rsid w:val="00542ACE"/>
    <w:rsid w:val="00543056"/>
    <w:rsid w:val="00543113"/>
    <w:rsid w:val="005444BC"/>
    <w:rsid w:val="00544995"/>
    <w:rsid w:val="0054581F"/>
    <w:rsid w:val="005459E4"/>
    <w:rsid w:val="0054619F"/>
    <w:rsid w:val="005474B2"/>
    <w:rsid w:val="00547832"/>
    <w:rsid w:val="005511E4"/>
    <w:rsid w:val="00552E1C"/>
    <w:rsid w:val="00553916"/>
    <w:rsid w:val="00554541"/>
    <w:rsid w:val="00555528"/>
    <w:rsid w:val="00555560"/>
    <w:rsid w:val="0055606D"/>
    <w:rsid w:val="00556C83"/>
    <w:rsid w:val="00560AC0"/>
    <w:rsid w:val="00560B38"/>
    <w:rsid w:val="00560F3A"/>
    <w:rsid w:val="005614B9"/>
    <w:rsid w:val="00561F45"/>
    <w:rsid w:val="00562207"/>
    <w:rsid w:val="005626A7"/>
    <w:rsid w:val="00562CCC"/>
    <w:rsid w:val="005657D2"/>
    <w:rsid w:val="00565F40"/>
    <w:rsid w:val="00566698"/>
    <w:rsid w:val="00566951"/>
    <w:rsid w:val="0056777E"/>
    <w:rsid w:val="00567C00"/>
    <w:rsid w:val="00570275"/>
    <w:rsid w:val="00572852"/>
    <w:rsid w:val="00572BEE"/>
    <w:rsid w:val="00572BF8"/>
    <w:rsid w:val="00572FE6"/>
    <w:rsid w:val="0057371A"/>
    <w:rsid w:val="0057385C"/>
    <w:rsid w:val="00573D17"/>
    <w:rsid w:val="00574562"/>
    <w:rsid w:val="00574657"/>
    <w:rsid w:val="005747B8"/>
    <w:rsid w:val="00574E63"/>
    <w:rsid w:val="0057589E"/>
    <w:rsid w:val="0057783B"/>
    <w:rsid w:val="005807EB"/>
    <w:rsid w:val="005810C8"/>
    <w:rsid w:val="00581168"/>
    <w:rsid w:val="00581894"/>
    <w:rsid w:val="00583A02"/>
    <w:rsid w:val="00583D4C"/>
    <w:rsid w:val="005854CF"/>
    <w:rsid w:val="005864AB"/>
    <w:rsid w:val="005864EB"/>
    <w:rsid w:val="00586930"/>
    <w:rsid w:val="00586EB9"/>
    <w:rsid w:val="005872BD"/>
    <w:rsid w:val="005876AD"/>
    <w:rsid w:val="005878E3"/>
    <w:rsid w:val="00587F9A"/>
    <w:rsid w:val="00590390"/>
    <w:rsid w:val="0059193E"/>
    <w:rsid w:val="0059262F"/>
    <w:rsid w:val="00592D45"/>
    <w:rsid w:val="00592E5D"/>
    <w:rsid w:val="00593120"/>
    <w:rsid w:val="00593389"/>
    <w:rsid w:val="0059386F"/>
    <w:rsid w:val="00594AEE"/>
    <w:rsid w:val="00594EE2"/>
    <w:rsid w:val="00595B17"/>
    <w:rsid w:val="0059612E"/>
    <w:rsid w:val="005970E7"/>
    <w:rsid w:val="00597AB9"/>
    <w:rsid w:val="005A035E"/>
    <w:rsid w:val="005A1BA9"/>
    <w:rsid w:val="005A1C34"/>
    <w:rsid w:val="005A225E"/>
    <w:rsid w:val="005A22B2"/>
    <w:rsid w:val="005A272C"/>
    <w:rsid w:val="005A42A6"/>
    <w:rsid w:val="005A5311"/>
    <w:rsid w:val="005A57CA"/>
    <w:rsid w:val="005A5D03"/>
    <w:rsid w:val="005A64D6"/>
    <w:rsid w:val="005A6AB3"/>
    <w:rsid w:val="005A7516"/>
    <w:rsid w:val="005B0066"/>
    <w:rsid w:val="005B24FB"/>
    <w:rsid w:val="005B287D"/>
    <w:rsid w:val="005B2EB3"/>
    <w:rsid w:val="005B516C"/>
    <w:rsid w:val="005B58E3"/>
    <w:rsid w:val="005B78C5"/>
    <w:rsid w:val="005B7BB6"/>
    <w:rsid w:val="005C2E00"/>
    <w:rsid w:val="005C4967"/>
    <w:rsid w:val="005C5425"/>
    <w:rsid w:val="005C6A36"/>
    <w:rsid w:val="005C6E16"/>
    <w:rsid w:val="005D0FB7"/>
    <w:rsid w:val="005D15EE"/>
    <w:rsid w:val="005D2CE9"/>
    <w:rsid w:val="005D37F2"/>
    <w:rsid w:val="005D3858"/>
    <w:rsid w:val="005D5EB1"/>
    <w:rsid w:val="005D697F"/>
    <w:rsid w:val="005E025B"/>
    <w:rsid w:val="005E0A38"/>
    <w:rsid w:val="005E0E45"/>
    <w:rsid w:val="005E0F60"/>
    <w:rsid w:val="005E1FF0"/>
    <w:rsid w:val="005E2093"/>
    <w:rsid w:val="005E21F8"/>
    <w:rsid w:val="005E2A5A"/>
    <w:rsid w:val="005E2BA7"/>
    <w:rsid w:val="005E348A"/>
    <w:rsid w:val="005E369A"/>
    <w:rsid w:val="005E380A"/>
    <w:rsid w:val="005E480A"/>
    <w:rsid w:val="005E4814"/>
    <w:rsid w:val="005E4C70"/>
    <w:rsid w:val="005E6033"/>
    <w:rsid w:val="005E6510"/>
    <w:rsid w:val="005E72C8"/>
    <w:rsid w:val="005F04AA"/>
    <w:rsid w:val="005F0DBF"/>
    <w:rsid w:val="005F11A3"/>
    <w:rsid w:val="005F277D"/>
    <w:rsid w:val="005F343F"/>
    <w:rsid w:val="005F3583"/>
    <w:rsid w:val="005F3D9B"/>
    <w:rsid w:val="005F664F"/>
    <w:rsid w:val="005F7939"/>
    <w:rsid w:val="00600D1A"/>
    <w:rsid w:val="00602953"/>
    <w:rsid w:val="00603079"/>
    <w:rsid w:val="00603A84"/>
    <w:rsid w:val="00604610"/>
    <w:rsid w:val="00605F56"/>
    <w:rsid w:val="00610413"/>
    <w:rsid w:val="0061048F"/>
    <w:rsid w:val="006111A2"/>
    <w:rsid w:val="00612134"/>
    <w:rsid w:val="006130BA"/>
    <w:rsid w:val="00613EA1"/>
    <w:rsid w:val="0061428E"/>
    <w:rsid w:val="00614326"/>
    <w:rsid w:val="00615E59"/>
    <w:rsid w:val="00616A78"/>
    <w:rsid w:val="00617529"/>
    <w:rsid w:val="00620C6D"/>
    <w:rsid w:val="00621CC4"/>
    <w:rsid w:val="006224AB"/>
    <w:rsid w:val="00622E90"/>
    <w:rsid w:val="00623A30"/>
    <w:rsid w:val="00623FE0"/>
    <w:rsid w:val="006248AE"/>
    <w:rsid w:val="00626FD8"/>
    <w:rsid w:val="00627EF2"/>
    <w:rsid w:val="00632180"/>
    <w:rsid w:val="00632336"/>
    <w:rsid w:val="0063310E"/>
    <w:rsid w:val="00633694"/>
    <w:rsid w:val="00633A28"/>
    <w:rsid w:val="00635B2F"/>
    <w:rsid w:val="006361EC"/>
    <w:rsid w:val="00637D3A"/>
    <w:rsid w:val="0064078E"/>
    <w:rsid w:val="006419D5"/>
    <w:rsid w:val="00642149"/>
    <w:rsid w:val="006427ED"/>
    <w:rsid w:val="006439E0"/>
    <w:rsid w:val="00643BAE"/>
    <w:rsid w:val="00643CC4"/>
    <w:rsid w:val="00644DB7"/>
    <w:rsid w:val="00645CE8"/>
    <w:rsid w:val="00646619"/>
    <w:rsid w:val="006468E8"/>
    <w:rsid w:val="00646FC2"/>
    <w:rsid w:val="00650F5B"/>
    <w:rsid w:val="00651034"/>
    <w:rsid w:val="0065180A"/>
    <w:rsid w:val="0065182F"/>
    <w:rsid w:val="00651937"/>
    <w:rsid w:val="006533C5"/>
    <w:rsid w:val="00654830"/>
    <w:rsid w:val="0065506E"/>
    <w:rsid w:val="00655846"/>
    <w:rsid w:val="006566F3"/>
    <w:rsid w:val="006577A1"/>
    <w:rsid w:val="006579A4"/>
    <w:rsid w:val="00660718"/>
    <w:rsid w:val="0066183A"/>
    <w:rsid w:val="00663591"/>
    <w:rsid w:val="0066399B"/>
    <w:rsid w:val="00665343"/>
    <w:rsid w:val="006653DA"/>
    <w:rsid w:val="00665477"/>
    <w:rsid w:val="006668B1"/>
    <w:rsid w:val="00666B78"/>
    <w:rsid w:val="006678E3"/>
    <w:rsid w:val="0066799F"/>
    <w:rsid w:val="00667A76"/>
    <w:rsid w:val="00670D69"/>
    <w:rsid w:val="00673C7D"/>
    <w:rsid w:val="00673D50"/>
    <w:rsid w:val="006745FF"/>
    <w:rsid w:val="006751F6"/>
    <w:rsid w:val="00675729"/>
    <w:rsid w:val="00675AE2"/>
    <w:rsid w:val="006764C4"/>
    <w:rsid w:val="006775E8"/>
    <w:rsid w:val="00677764"/>
    <w:rsid w:val="00677BC4"/>
    <w:rsid w:val="00680559"/>
    <w:rsid w:val="00680684"/>
    <w:rsid w:val="00680817"/>
    <w:rsid w:val="00680A4E"/>
    <w:rsid w:val="00680AD2"/>
    <w:rsid w:val="0068121D"/>
    <w:rsid w:val="00681636"/>
    <w:rsid w:val="006818CD"/>
    <w:rsid w:val="006826FE"/>
    <w:rsid w:val="0068288A"/>
    <w:rsid w:val="006829C0"/>
    <w:rsid w:val="00683CF2"/>
    <w:rsid w:val="00685809"/>
    <w:rsid w:val="0068621F"/>
    <w:rsid w:val="006864E1"/>
    <w:rsid w:val="00686CE1"/>
    <w:rsid w:val="00686DA3"/>
    <w:rsid w:val="00687D1B"/>
    <w:rsid w:val="00690E81"/>
    <w:rsid w:val="0069191E"/>
    <w:rsid w:val="0069264F"/>
    <w:rsid w:val="00692927"/>
    <w:rsid w:val="006930BF"/>
    <w:rsid w:val="0069385D"/>
    <w:rsid w:val="00693902"/>
    <w:rsid w:val="0069412F"/>
    <w:rsid w:val="006946BD"/>
    <w:rsid w:val="00697944"/>
    <w:rsid w:val="006A00E0"/>
    <w:rsid w:val="006A00F8"/>
    <w:rsid w:val="006A0A3C"/>
    <w:rsid w:val="006A131D"/>
    <w:rsid w:val="006A1E82"/>
    <w:rsid w:val="006A614C"/>
    <w:rsid w:val="006A639D"/>
    <w:rsid w:val="006A6BA7"/>
    <w:rsid w:val="006B2095"/>
    <w:rsid w:val="006B4257"/>
    <w:rsid w:val="006B535E"/>
    <w:rsid w:val="006B5526"/>
    <w:rsid w:val="006B5D20"/>
    <w:rsid w:val="006B606F"/>
    <w:rsid w:val="006B65FF"/>
    <w:rsid w:val="006B6B69"/>
    <w:rsid w:val="006B7BF4"/>
    <w:rsid w:val="006C01E4"/>
    <w:rsid w:val="006C037C"/>
    <w:rsid w:val="006C07D4"/>
    <w:rsid w:val="006C0A4D"/>
    <w:rsid w:val="006C0E13"/>
    <w:rsid w:val="006C1824"/>
    <w:rsid w:val="006C1911"/>
    <w:rsid w:val="006C2953"/>
    <w:rsid w:val="006C3818"/>
    <w:rsid w:val="006C3B04"/>
    <w:rsid w:val="006C523D"/>
    <w:rsid w:val="006C5885"/>
    <w:rsid w:val="006C5A32"/>
    <w:rsid w:val="006C5C43"/>
    <w:rsid w:val="006C6D7B"/>
    <w:rsid w:val="006D18F6"/>
    <w:rsid w:val="006D1BD4"/>
    <w:rsid w:val="006D2187"/>
    <w:rsid w:val="006D2AC6"/>
    <w:rsid w:val="006D3B54"/>
    <w:rsid w:val="006D3E9A"/>
    <w:rsid w:val="006D4CC3"/>
    <w:rsid w:val="006D4E71"/>
    <w:rsid w:val="006D4FD9"/>
    <w:rsid w:val="006D5D20"/>
    <w:rsid w:val="006D61B5"/>
    <w:rsid w:val="006D6FA1"/>
    <w:rsid w:val="006E03C8"/>
    <w:rsid w:val="006E093C"/>
    <w:rsid w:val="006E3A7C"/>
    <w:rsid w:val="006E65B8"/>
    <w:rsid w:val="006E6F10"/>
    <w:rsid w:val="006E7AC3"/>
    <w:rsid w:val="006E7BD1"/>
    <w:rsid w:val="006F0612"/>
    <w:rsid w:val="006F0730"/>
    <w:rsid w:val="006F0793"/>
    <w:rsid w:val="006F0796"/>
    <w:rsid w:val="006F1251"/>
    <w:rsid w:val="006F12A4"/>
    <w:rsid w:val="006F20C5"/>
    <w:rsid w:val="006F20D6"/>
    <w:rsid w:val="006F24C9"/>
    <w:rsid w:val="006F2704"/>
    <w:rsid w:val="006F3486"/>
    <w:rsid w:val="006F3849"/>
    <w:rsid w:val="006F4104"/>
    <w:rsid w:val="006F4AEA"/>
    <w:rsid w:val="006F4B83"/>
    <w:rsid w:val="006F5705"/>
    <w:rsid w:val="006F608B"/>
    <w:rsid w:val="006F625A"/>
    <w:rsid w:val="006F6DF8"/>
    <w:rsid w:val="006F798B"/>
    <w:rsid w:val="006F7A6D"/>
    <w:rsid w:val="0070025C"/>
    <w:rsid w:val="007016D0"/>
    <w:rsid w:val="00703737"/>
    <w:rsid w:val="007043E9"/>
    <w:rsid w:val="00704904"/>
    <w:rsid w:val="00704BDD"/>
    <w:rsid w:val="007052C1"/>
    <w:rsid w:val="00705569"/>
    <w:rsid w:val="00705754"/>
    <w:rsid w:val="007057CE"/>
    <w:rsid w:val="00705C26"/>
    <w:rsid w:val="0070705D"/>
    <w:rsid w:val="00710173"/>
    <w:rsid w:val="00710AA8"/>
    <w:rsid w:val="00711E33"/>
    <w:rsid w:val="00712185"/>
    <w:rsid w:val="0071372C"/>
    <w:rsid w:val="00714137"/>
    <w:rsid w:val="00716171"/>
    <w:rsid w:val="0071722C"/>
    <w:rsid w:val="00717465"/>
    <w:rsid w:val="00717C0F"/>
    <w:rsid w:val="00717D32"/>
    <w:rsid w:val="00720DE1"/>
    <w:rsid w:val="007211BC"/>
    <w:rsid w:val="007215F4"/>
    <w:rsid w:val="00721B70"/>
    <w:rsid w:val="00722C6F"/>
    <w:rsid w:val="00723EF0"/>
    <w:rsid w:val="00723F23"/>
    <w:rsid w:val="00723F88"/>
    <w:rsid w:val="0072561F"/>
    <w:rsid w:val="007267B8"/>
    <w:rsid w:val="00726D58"/>
    <w:rsid w:val="00727123"/>
    <w:rsid w:val="00727521"/>
    <w:rsid w:val="0072766D"/>
    <w:rsid w:val="00727735"/>
    <w:rsid w:val="00730611"/>
    <w:rsid w:val="00731FAB"/>
    <w:rsid w:val="00732D20"/>
    <w:rsid w:val="00734B42"/>
    <w:rsid w:val="00736A50"/>
    <w:rsid w:val="00736EDA"/>
    <w:rsid w:val="0074004E"/>
    <w:rsid w:val="0074027C"/>
    <w:rsid w:val="007439B4"/>
    <w:rsid w:val="007446A4"/>
    <w:rsid w:val="00745FBF"/>
    <w:rsid w:val="007477B6"/>
    <w:rsid w:val="007501C8"/>
    <w:rsid w:val="007507F6"/>
    <w:rsid w:val="007508A7"/>
    <w:rsid w:val="00752860"/>
    <w:rsid w:val="007540D0"/>
    <w:rsid w:val="007549B0"/>
    <w:rsid w:val="007554CB"/>
    <w:rsid w:val="00755E0B"/>
    <w:rsid w:val="0075613C"/>
    <w:rsid w:val="00756818"/>
    <w:rsid w:val="0075713F"/>
    <w:rsid w:val="00760428"/>
    <w:rsid w:val="0076191A"/>
    <w:rsid w:val="00761E10"/>
    <w:rsid w:val="00762708"/>
    <w:rsid w:val="007634E7"/>
    <w:rsid w:val="00763746"/>
    <w:rsid w:val="0076381D"/>
    <w:rsid w:val="007669C6"/>
    <w:rsid w:val="00766B1A"/>
    <w:rsid w:val="0076735B"/>
    <w:rsid w:val="00767A27"/>
    <w:rsid w:val="00767B8C"/>
    <w:rsid w:val="00767EE5"/>
    <w:rsid w:val="007701A8"/>
    <w:rsid w:val="00770F85"/>
    <w:rsid w:val="00771B5D"/>
    <w:rsid w:val="0077277C"/>
    <w:rsid w:val="0077282B"/>
    <w:rsid w:val="00772B60"/>
    <w:rsid w:val="00773CC0"/>
    <w:rsid w:val="00774342"/>
    <w:rsid w:val="007751EF"/>
    <w:rsid w:val="00776446"/>
    <w:rsid w:val="0077661F"/>
    <w:rsid w:val="00777095"/>
    <w:rsid w:val="007772DF"/>
    <w:rsid w:val="00777E57"/>
    <w:rsid w:val="007806E1"/>
    <w:rsid w:val="007808C6"/>
    <w:rsid w:val="00780C01"/>
    <w:rsid w:val="00781F7B"/>
    <w:rsid w:val="00782649"/>
    <w:rsid w:val="007828B5"/>
    <w:rsid w:val="00783413"/>
    <w:rsid w:val="00783607"/>
    <w:rsid w:val="00783A4E"/>
    <w:rsid w:val="00784D2C"/>
    <w:rsid w:val="00784FA2"/>
    <w:rsid w:val="00785711"/>
    <w:rsid w:val="0078618E"/>
    <w:rsid w:val="00786D63"/>
    <w:rsid w:val="00790767"/>
    <w:rsid w:val="00790846"/>
    <w:rsid w:val="007909CE"/>
    <w:rsid w:val="007919F3"/>
    <w:rsid w:val="00791A91"/>
    <w:rsid w:val="00791AD2"/>
    <w:rsid w:val="00791CCC"/>
    <w:rsid w:val="007921D8"/>
    <w:rsid w:val="0079286B"/>
    <w:rsid w:val="007947FD"/>
    <w:rsid w:val="00794E14"/>
    <w:rsid w:val="0079567B"/>
    <w:rsid w:val="00795902"/>
    <w:rsid w:val="00795C71"/>
    <w:rsid w:val="00795CCD"/>
    <w:rsid w:val="00795F17"/>
    <w:rsid w:val="0079610B"/>
    <w:rsid w:val="00796863"/>
    <w:rsid w:val="007A11C4"/>
    <w:rsid w:val="007A144A"/>
    <w:rsid w:val="007A1ECF"/>
    <w:rsid w:val="007A208B"/>
    <w:rsid w:val="007A208F"/>
    <w:rsid w:val="007A450B"/>
    <w:rsid w:val="007A62D7"/>
    <w:rsid w:val="007A7056"/>
    <w:rsid w:val="007A7526"/>
    <w:rsid w:val="007A7D51"/>
    <w:rsid w:val="007B07BC"/>
    <w:rsid w:val="007B0B63"/>
    <w:rsid w:val="007B1F05"/>
    <w:rsid w:val="007B22EF"/>
    <w:rsid w:val="007B2B92"/>
    <w:rsid w:val="007B3742"/>
    <w:rsid w:val="007B4884"/>
    <w:rsid w:val="007B4A7C"/>
    <w:rsid w:val="007B4B48"/>
    <w:rsid w:val="007B4C04"/>
    <w:rsid w:val="007B56E9"/>
    <w:rsid w:val="007B64E8"/>
    <w:rsid w:val="007B6D07"/>
    <w:rsid w:val="007B7CBC"/>
    <w:rsid w:val="007B7EB5"/>
    <w:rsid w:val="007C072D"/>
    <w:rsid w:val="007C19FF"/>
    <w:rsid w:val="007C1CF7"/>
    <w:rsid w:val="007C1DFE"/>
    <w:rsid w:val="007C241A"/>
    <w:rsid w:val="007C3382"/>
    <w:rsid w:val="007C38D3"/>
    <w:rsid w:val="007C40A8"/>
    <w:rsid w:val="007C4757"/>
    <w:rsid w:val="007C5E5B"/>
    <w:rsid w:val="007C66A6"/>
    <w:rsid w:val="007C6991"/>
    <w:rsid w:val="007C73AB"/>
    <w:rsid w:val="007C75FD"/>
    <w:rsid w:val="007C77FE"/>
    <w:rsid w:val="007C7809"/>
    <w:rsid w:val="007C7882"/>
    <w:rsid w:val="007C7F5C"/>
    <w:rsid w:val="007D0AE0"/>
    <w:rsid w:val="007D0AE1"/>
    <w:rsid w:val="007D1019"/>
    <w:rsid w:val="007D1240"/>
    <w:rsid w:val="007D2F18"/>
    <w:rsid w:val="007D30D0"/>
    <w:rsid w:val="007D335A"/>
    <w:rsid w:val="007D393C"/>
    <w:rsid w:val="007D3949"/>
    <w:rsid w:val="007D521C"/>
    <w:rsid w:val="007D6B44"/>
    <w:rsid w:val="007E0D87"/>
    <w:rsid w:val="007E16BB"/>
    <w:rsid w:val="007E1944"/>
    <w:rsid w:val="007E4828"/>
    <w:rsid w:val="007E6004"/>
    <w:rsid w:val="007E60C2"/>
    <w:rsid w:val="007E60EB"/>
    <w:rsid w:val="007E6E61"/>
    <w:rsid w:val="007E7D3D"/>
    <w:rsid w:val="007F48EE"/>
    <w:rsid w:val="007F51C9"/>
    <w:rsid w:val="007F525E"/>
    <w:rsid w:val="007F5432"/>
    <w:rsid w:val="007F566A"/>
    <w:rsid w:val="007F63ED"/>
    <w:rsid w:val="007F6604"/>
    <w:rsid w:val="007F6A79"/>
    <w:rsid w:val="007F70F8"/>
    <w:rsid w:val="007F7B3F"/>
    <w:rsid w:val="007F7BBB"/>
    <w:rsid w:val="007F7F3F"/>
    <w:rsid w:val="008003B5"/>
    <w:rsid w:val="008004A6"/>
    <w:rsid w:val="00801666"/>
    <w:rsid w:val="00801CEE"/>
    <w:rsid w:val="00803126"/>
    <w:rsid w:val="00803C92"/>
    <w:rsid w:val="008041CF"/>
    <w:rsid w:val="0080502D"/>
    <w:rsid w:val="008050FA"/>
    <w:rsid w:val="0080510B"/>
    <w:rsid w:val="0080763D"/>
    <w:rsid w:val="008109BF"/>
    <w:rsid w:val="00813C40"/>
    <w:rsid w:val="008142D9"/>
    <w:rsid w:val="008143DD"/>
    <w:rsid w:val="008145CE"/>
    <w:rsid w:val="0081609E"/>
    <w:rsid w:val="008168B4"/>
    <w:rsid w:val="00816A0C"/>
    <w:rsid w:val="0081743B"/>
    <w:rsid w:val="00817D54"/>
    <w:rsid w:val="008208A0"/>
    <w:rsid w:val="00822E35"/>
    <w:rsid w:val="008231B1"/>
    <w:rsid w:val="0082367D"/>
    <w:rsid w:val="008236A9"/>
    <w:rsid w:val="00823AC1"/>
    <w:rsid w:val="00823ADD"/>
    <w:rsid w:val="0082418A"/>
    <w:rsid w:val="00824C09"/>
    <w:rsid w:val="00825C1F"/>
    <w:rsid w:val="00825D42"/>
    <w:rsid w:val="00825EF1"/>
    <w:rsid w:val="008265B7"/>
    <w:rsid w:val="008274E7"/>
    <w:rsid w:val="00830249"/>
    <w:rsid w:val="008303DA"/>
    <w:rsid w:val="00830B63"/>
    <w:rsid w:val="00831176"/>
    <w:rsid w:val="008311CD"/>
    <w:rsid w:val="0083133C"/>
    <w:rsid w:val="0083150E"/>
    <w:rsid w:val="00833035"/>
    <w:rsid w:val="0083325C"/>
    <w:rsid w:val="00833D52"/>
    <w:rsid w:val="00834221"/>
    <w:rsid w:val="0083537A"/>
    <w:rsid w:val="0083566C"/>
    <w:rsid w:val="0083649A"/>
    <w:rsid w:val="0083661B"/>
    <w:rsid w:val="00836C8B"/>
    <w:rsid w:val="00837048"/>
    <w:rsid w:val="0084240D"/>
    <w:rsid w:val="0084276C"/>
    <w:rsid w:val="008427BE"/>
    <w:rsid w:val="008430B9"/>
    <w:rsid w:val="0084310A"/>
    <w:rsid w:val="00845228"/>
    <w:rsid w:val="00845342"/>
    <w:rsid w:val="0084541E"/>
    <w:rsid w:val="00845ACE"/>
    <w:rsid w:val="00845E06"/>
    <w:rsid w:val="008464D8"/>
    <w:rsid w:val="00850196"/>
    <w:rsid w:val="00850219"/>
    <w:rsid w:val="00850FF8"/>
    <w:rsid w:val="008511C9"/>
    <w:rsid w:val="008519E0"/>
    <w:rsid w:val="008522C2"/>
    <w:rsid w:val="00852D30"/>
    <w:rsid w:val="00854C6F"/>
    <w:rsid w:val="00855289"/>
    <w:rsid w:val="0085600A"/>
    <w:rsid w:val="00856C68"/>
    <w:rsid w:val="008602B3"/>
    <w:rsid w:val="00860B57"/>
    <w:rsid w:val="00862299"/>
    <w:rsid w:val="00862309"/>
    <w:rsid w:val="00863E3F"/>
    <w:rsid w:val="00867105"/>
    <w:rsid w:val="00867C8C"/>
    <w:rsid w:val="0087165F"/>
    <w:rsid w:val="008727AD"/>
    <w:rsid w:val="00872FD5"/>
    <w:rsid w:val="00874F70"/>
    <w:rsid w:val="008752AF"/>
    <w:rsid w:val="008758C1"/>
    <w:rsid w:val="00876429"/>
    <w:rsid w:val="008812A0"/>
    <w:rsid w:val="00881C52"/>
    <w:rsid w:val="00882247"/>
    <w:rsid w:val="008839A5"/>
    <w:rsid w:val="00884180"/>
    <w:rsid w:val="008858A0"/>
    <w:rsid w:val="00885A41"/>
    <w:rsid w:val="008860E9"/>
    <w:rsid w:val="008861B0"/>
    <w:rsid w:val="00886AA3"/>
    <w:rsid w:val="00890B1E"/>
    <w:rsid w:val="008915D8"/>
    <w:rsid w:val="008927D3"/>
    <w:rsid w:val="00896310"/>
    <w:rsid w:val="00897347"/>
    <w:rsid w:val="00897855"/>
    <w:rsid w:val="00897FB6"/>
    <w:rsid w:val="008A0749"/>
    <w:rsid w:val="008A0B24"/>
    <w:rsid w:val="008A11D8"/>
    <w:rsid w:val="008A14EF"/>
    <w:rsid w:val="008A2016"/>
    <w:rsid w:val="008A2BC6"/>
    <w:rsid w:val="008A3543"/>
    <w:rsid w:val="008A3C17"/>
    <w:rsid w:val="008A3FF7"/>
    <w:rsid w:val="008A592B"/>
    <w:rsid w:val="008A5E00"/>
    <w:rsid w:val="008A5FB3"/>
    <w:rsid w:val="008A754C"/>
    <w:rsid w:val="008A78FE"/>
    <w:rsid w:val="008A793F"/>
    <w:rsid w:val="008A7C07"/>
    <w:rsid w:val="008B144A"/>
    <w:rsid w:val="008B1891"/>
    <w:rsid w:val="008B2474"/>
    <w:rsid w:val="008B271F"/>
    <w:rsid w:val="008B4075"/>
    <w:rsid w:val="008B47FE"/>
    <w:rsid w:val="008B6332"/>
    <w:rsid w:val="008B6ADD"/>
    <w:rsid w:val="008C042E"/>
    <w:rsid w:val="008C1ADD"/>
    <w:rsid w:val="008C1D0C"/>
    <w:rsid w:val="008C3878"/>
    <w:rsid w:val="008C3B11"/>
    <w:rsid w:val="008C44C3"/>
    <w:rsid w:val="008C49DD"/>
    <w:rsid w:val="008C4D6F"/>
    <w:rsid w:val="008C54DE"/>
    <w:rsid w:val="008C5748"/>
    <w:rsid w:val="008C5E1A"/>
    <w:rsid w:val="008C6187"/>
    <w:rsid w:val="008C6B54"/>
    <w:rsid w:val="008C7C57"/>
    <w:rsid w:val="008D0165"/>
    <w:rsid w:val="008D047C"/>
    <w:rsid w:val="008D0769"/>
    <w:rsid w:val="008D097A"/>
    <w:rsid w:val="008D1076"/>
    <w:rsid w:val="008D11B6"/>
    <w:rsid w:val="008D1418"/>
    <w:rsid w:val="008D1E97"/>
    <w:rsid w:val="008D332D"/>
    <w:rsid w:val="008D360F"/>
    <w:rsid w:val="008D5BA2"/>
    <w:rsid w:val="008D71F5"/>
    <w:rsid w:val="008D7330"/>
    <w:rsid w:val="008D7802"/>
    <w:rsid w:val="008D7D41"/>
    <w:rsid w:val="008E0945"/>
    <w:rsid w:val="008E150F"/>
    <w:rsid w:val="008E187C"/>
    <w:rsid w:val="008E2524"/>
    <w:rsid w:val="008E2526"/>
    <w:rsid w:val="008E2C7F"/>
    <w:rsid w:val="008E3435"/>
    <w:rsid w:val="008E7921"/>
    <w:rsid w:val="008F0236"/>
    <w:rsid w:val="008F1068"/>
    <w:rsid w:val="008F185D"/>
    <w:rsid w:val="008F3DE1"/>
    <w:rsid w:val="008F4D8B"/>
    <w:rsid w:val="008F53AD"/>
    <w:rsid w:val="008F6519"/>
    <w:rsid w:val="008F6AED"/>
    <w:rsid w:val="008F713A"/>
    <w:rsid w:val="008F735B"/>
    <w:rsid w:val="009012AC"/>
    <w:rsid w:val="00901D8F"/>
    <w:rsid w:val="00902C6F"/>
    <w:rsid w:val="00903918"/>
    <w:rsid w:val="0090393E"/>
    <w:rsid w:val="0090432E"/>
    <w:rsid w:val="0090492D"/>
    <w:rsid w:val="0090659E"/>
    <w:rsid w:val="00906893"/>
    <w:rsid w:val="00907E16"/>
    <w:rsid w:val="009105E0"/>
    <w:rsid w:val="00910772"/>
    <w:rsid w:val="00910AB5"/>
    <w:rsid w:val="00910B53"/>
    <w:rsid w:val="00910F7C"/>
    <w:rsid w:val="009115C6"/>
    <w:rsid w:val="00911BFB"/>
    <w:rsid w:val="00911D78"/>
    <w:rsid w:val="009127A3"/>
    <w:rsid w:val="009129B7"/>
    <w:rsid w:val="00913641"/>
    <w:rsid w:val="009141F5"/>
    <w:rsid w:val="00914A57"/>
    <w:rsid w:val="009158FC"/>
    <w:rsid w:val="00915C18"/>
    <w:rsid w:val="00915D22"/>
    <w:rsid w:val="00915D53"/>
    <w:rsid w:val="00916109"/>
    <w:rsid w:val="0091724B"/>
    <w:rsid w:val="00917BE3"/>
    <w:rsid w:val="0092095F"/>
    <w:rsid w:val="009217D9"/>
    <w:rsid w:val="00922468"/>
    <w:rsid w:val="0092256F"/>
    <w:rsid w:val="00922D63"/>
    <w:rsid w:val="00922EFE"/>
    <w:rsid w:val="00925660"/>
    <w:rsid w:val="00925CFA"/>
    <w:rsid w:val="009260A7"/>
    <w:rsid w:val="009271DF"/>
    <w:rsid w:val="0092771C"/>
    <w:rsid w:val="00930282"/>
    <w:rsid w:val="0093143B"/>
    <w:rsid w:val="0093157F"/>
    <w:rsid w:val="009323B8"/>
    <w:rsid w:val="009326A2"/>
    <w:rsid w:val="00932739"/>
    <w:rsid w:val="00933535"/>
    <w:rsid w:val="00933DDC"/>
    <w:rsid w:val="009347D6"/>
    <w:rsid w:val="009348AF"/>
    <w:rsid w:val="0093635D"/>
    <w:rsid w:val="00940ACC"/>
    <w:rsid w:val="00940D1A"/>
    <w:rsid w:val="009417C9"/>
    <w:rsid w:val="00941EEE"/>
    <w:rsid w:val="0094244B"/>
    <w:rsid w:val="00942E96"/>
    <w:rsid w:val="00943A62"/>
    <w:rsid w:val="00943ED4"/>
    <w:rsid w:val="009463CA"/>
    <w:rsid w:val="00946815"/>
    <w:rsid w:val="0094753F"/>
    <w:rsid w:val="009503C1"/>
    <w:rsid w:val="00950F60"/>
    <w:rsid w:val="0095108F"/>
    <w:rsid w:val="00951373"/>
    <w:rsid w:val="00951FC4"/>
    <w:rsid w:val="00952CA5"/>
    <w:rsid w:val="00952D83"/>
    <w:rsid w:val="00952FE8"/>
    <w:rsid w:val="009533E0"/>
    <w:rsid w:val="009545D4"/>
    <w:rsid w:val="0095548A"/>
    <w:rsid w:val="009556AF"/>
    <w:rsid w:val="00955BAA"/>
    <w:rsid w:val="00955CD9"/>
    <w:rsid w:val="00955E3F"/>
    <w:rsid w:val="00955EF1"/>
    <w:rsid w:val="0095604C"/>
    <w:rsid w:val="009568D8"/>
    <w:rsid w:val="00956CE8"/>
    <w:rsid w:val="0095710E"/>
    <w:rsid w:val="009579DB"/>
    <w:rsid w:val="009601C0"/>
    <w:rsid w:val="009609D2"/>
    <w:rsid w:val="00960F8F"/>
    <w:rsid w:val="0096146D"/>
    <w:rsid w:val="00963B57"/>
    <w:rsid w:val="00963F6B"/>
    <w:rsid w:val="00963F81"/>
    <w:rsid w:val="00964A02"/>
    <w:rsid w:val="00964FA6"/>
    <w:rsid w:val="00965623"/>
    <w:rsid w:val="009669C9"/>
    <w:rsid w:val="009678F8"/>
    <w:rsid w:val="00971DD3"/>
    <w:rsid w:val="009721A9"/>
    <w:rsid w:val="009722FC"/>
    <w:rsid w:val="0097392B"/>
    <w:rsid w:val="00974E82"/>
    <w:rsid w:val="00974FB3"/>
    <w:rsid w:val="00976188"/>
    <w:rsid w:val="009761BB"/>
    <w:rsid w:val="00976766"/>
    <w:rsid w:val="009768C5"/>
    <w:rsid w:val="009772AA"/>
    <w:rsid w:val="00977777"/>
    <w:rsid w:val="00980058"/>
    <w:rsid w:val="00981245"/>
    <w:rsid w:val="009834E1"/>
    <w:rsid w:val="00983F34"/>
    <w:rsid w:val="00984A05"/>
    <w:rsid w:val="00985174"/>
    <w:rsid w:val="009853A3"/>
    <w:rsid w:val="00985A7A"/>
    <w:rsid w:val="00986C9C"/>
    <w:rsid w:val="009874AE"/>
    <w:rsid w:val="0099079B"/>
    <w:rsid w:val="0099226B"/>
    <w:rsid w:val="00994401"/>
    <w:rsid w:val="009960F7"/>
    <w:rsid w:val="00996196"/>
    <w:rsid w:val="00996F46"/>
    <w:rsid w:val="009970E7"/>
    <w:rsid w:val="009A2D92"/>
    <w:rsid w:val="009A3FD9"/>
    <w:rsid w:val="009A4A9C"/>
    <w:rsid w:val="009A5AB1"/>
    <w:rsid w:val="009A66B5"/>
    <w:rsid w:val="009A66F1"/>
    <w:rsid w:val="009A74B3"/>
    <w:rsid w:val="009A75D7"/>
    <w:rsid w:val="009A7A69"/>
    <w:rsid w:val="009B1C5F"/>
    <w:rsid w:val="009B389A"/>
    <w:rsid w:val="009B3C2A"/>
    <w:rsid w:val="009B3FB9"/>
    <w:rsid w:val="009B43EC"/>
    <w:rsid w:val="009B5891"/>
    <w:rsid w:val="009B73A5"/>
    <w:rsid w:val="009B75EC"/>
    <w:rsid w:val="009C039A"/>
    <w:rsid w:val="009C08E8"/>
    <w:rsid w:val="009C0C18"/>
    <w:rsid w:val="009C0C83"/>
    <w:rsid w:val="009C107B"/>
    <w:rsid w:val="009C12EB"/>
    <w:rsid w:val="009C34C9"/>
    <w:rsid w:val="009C3885"/>
    <w:rsid w:val="009C422E"/>
    <w:rsid w:val="009C50EE"/>
    <w:rsid w:val="009C6195"/>
    <w:rsid w:val="009C6797"/>
    <w:rsid w:val="009C7452"/>
    <w:rsid w:val="009C7C4E"/>
    <w:rsid w:val="009D0787"/>
    <w:rsid w:val="009D0803"/>
    <w:rsid w:val="009D20BC"/>
    <w:rsid w:val="009D25D9"/>
    <w:rsid w:val="009D2B65"/>
    <w:rsid w:val="009D2D8A"/>
    <w:rsid w:val="009D3CCC"/>
    <w:rsid w:val="009D3CD0"/>
    <w:rsid w:val="009D4281"/>
    <w:rsid w:val="009D6985"/>
    <w:rsid w:val="009D699C"/>
    <w:rsid w:val="009D6B5D"/>
    <w:rsid w:val="009D705D"/>
    <w:rsid w:val="009E1732"/>
    <w:rsid w:val="009E2BE4"/>
    <w:rsid w:val="009E3359"/>
    <w:rsid w:val="009E5A03"/>
    <w:rsid w:val="009E62BC"/>
    <w:rsid w:val="009E7096"/>
    <w:rsid w:val="009E71AE"/>
    <w:rsid w:val="009F180F"/>
    <w:rsid w:val="009F1C43"/>
    <w:rsid w:val="009F2D35"/>
    <w:rsid w:val="009F3472"/>
    <w:rsid w:val="009F363A"/>
    <w:rsid w:val="009F36BC"/>
    <w:rsid w:val="009F39CA"/>
    <w:rsid w:val="009F4C60"/>
    <w:rsid w:val="009F5A26"/>
    <w:rsid w:val="009F5CB4"/>
    <w:rsid w:val="009F60E5"/>
    <w:rsid w:val="009F6785"/>
    <w:rsid w:val="009F7081"/>
    <w:rsid w:val="009F77F4"/>
    <w:rsid w:val="00A001A9"/>
    <w:rsid w:val="00A00A21"/>
    <w:rsid w:val="00A01D1C"/>
    <w:rsid w:val="00A01ED7"/>
    <w:rsid w:val="00A02688"/>
    <w:rsid w:val="00A03CBC"/>
    <w:rsid w:val="00A041EF"/>
    <w:rsid w:val="00A04BC5"/>
    <w:rsid w:val="00A05EA3"/>
    <w:rsid w:val="00A06876"/>
    <w:rsid w:val="00A069D9"/>
    <w:rsid w:val="00A07691"/>
    <w:rsid w:val="00A10AD8"/>
    <w:rsid w:val="00A11746"/>
    <w:rsid w:val="00A12391"/>
    <w:rsid w:val="00A13865"/>
    <w:rsid w:val="00A14408"/>
    <w:rsid w:val="00A152C5"/>
    <w:rsid w:val="00A1533F"/>
    <w:rsid w:val="00A160FB"/>
    <w:rsid w:val="00A1784F"/>
    <w:rsid w:val="00A17BD1"/>
    <w:rsid w:val="00A203C2"/>
    <w:rsid w:val="00A212C7"/>
    <w:rsid w:val="00A219D2"/>
    <w:rsid w:val="00A21D7A"/>
    <w:rsid w:val="00A22BD8"/>
    <w:rsid w:val="00A22E3D"/>
    <w:rsid w:val="00A23453"/>
    <w:rsid w:val="00A24B43"/>
    <w:rsid w:val="00A25AB3"/>
    <w:rsid w:val="00A25BA8"/>
    <w:rsid w:val="00A26116"/>
    <w:rsid w:val="00A262B5"/>
    <w:rsid w:val="00A2687B"/>
    <w:rsid w:val="00A27337"/>
    <w:rsid w:val="00A279E4"/>
    <w:rsid w:val="00A27B2D"/>
    <w:rsid w:val="00A3140F"/>
    <w:rsid w:val="00A314A6"/>
    <w:rsid w:val="00A333C4"/>
    <w:rsid w:val="00A341D6"/>
    <w:rsid w:val="00A3715D"/>
    <w:rsid w:val="00A37AE0"/>
    <w:rsid w:val="00A40426"/>
    <w:rsid w:val="00A41898"/>
    <w:rsid w:val="00A45EA8"/>
    <w:rsid w:val="00A46C3D"/>
    <w:rsid w:val="00A4739E"/>
    <w:rsid w:val="00A47885"/>
    <w:rsid w:val="00A5069E"/>
    <w:rsid w:val="00A52016"/>
    <w:rsid w:val="00A5222F"/>
    <w:rsid w:val="00A52415"/>
    <w:rsid w:val="00A5274B"/>
    <w:rsid w:val="00A52FC2"/>
    <w:rsid w:val="00A543F5"/>
    <w:rsid w:val="00A54503"/>
    <w:rsid w:val="00A572A6"/>
    <w:rsid w:val="00A57FDE"/>
    <w:rsid w:val="00A60B65"/>
    <w:rsid w:val="00A60D6B"/>
    <w:rsid w:val="00A61D1D"/>
    <w:rsid w:val="00A62222"/>
    <w:rsid w:val="00A6282D"/>
    <w:rsid w:val="00A638CB"/>
    <w:rsid w:val="00A647F5"/>
    <w:rsid w:val="00A64B4F"/>
    <w:rsid w:val="00A64D0C"/>
    <w:rsid w:val="00A66FC1"/>
    <w:rsid w:val="00A67447"/>
    <w:rsid w:val="00A7047E"/>
    <w:rsid w:val="00A71118"/>
    <w:rsid w:val="00A721A2"/>
    <w:rsid w:val="00A72A5E"/>
    <w:rsid w:val="00A72AB8"/>
    <w:rsid w:val="00A73E0C"/>
    <w:rsid w:val="00A7514C"/>
    <w:rsid w:val="00A754FC"/>
    <w:rsid w:val="00A757E1"/>
    <w:rsid w:val="00A7598E"/>
    <w:rsid w:val="00A762BE"/>
    <w:rsid w:val="00A76741"/>
    <w:rsid w:val="00A77496"/>
    <w:rsid w:val="00A80988"/>
    <w:rsid w:val="00A82467"/>
    <w:rsid w:val="00A8279A"/>
    <w:rsid w:val="00A82FC3"/>
    <w:rsid w:val="00A83372"/>
    <w:rsid w:val="00A83556"/>
    <w:rsid w:val="00A838A7"/>
    <w:rsid w:val="00A8485D"/>
    <w:rsid w:val="00A8663F"/>
    <w:rsid w:val="00A86754"/>
    <w:rsid w:val="00A86FA9"/>
    <w:rsid w:val="00A87502"/>
    <w:rsid w:val="00A87AD8"/>
    <w:rsid w:val="00A87F3F"/>
    <w:rsid w:val="00A9217D"/>
    <w:rsid w:val="00A93264"/>
    <w:rsid w:val="00A93C66"/>
    <w:rsid w:val="00A93FBD"/>
    <w:rsid w:val="00A948FF"/>
    <w:rsid w:val="00A949BF"/>
    <w:rsid w:val="00A94CBD"/>
    <w:rsid w:val="00A96080"/>
    <w:rsid w:val="00A96AF9"/>
    <w:rsid w:val="00A9753B"/>
    <w:rsid w:val="00A97D1E"/>
    <w:rsid w:val="00AA09C1"/>
    <w:rsid w:val="00AA0DD3"/>
    <w:rsid w:val="00AA0E4E"/>
    <w:rsid w:val="00AA34C6"/>
    <w:rsid w:val="00AA41C2"/>
    <w:rsid w:val="00AA4AB7"/>
    <w:rsid w:val="00AA4E99"/>
    <w:rsid w:val="00AA5CFC"/>
    <w:rsid w:val="00AA6122"/>
    <w:rsid w:val="00AA7C7C"/>
    <w:rsid w:val="00AB0D14"/>
    <w:rsid w:val="00AB3AB1"/>
    <w:rsid w:val="00AB5B14"/>
    <w:rsid w:val="00AB5E77"/>
    <w:rsid w:val="00AB5E7D"/>
    <w:rsid w:val="00AB6870"/>
    <w:rsid w:val="00AB724A"/>
    <w:rsid w:val="00AC0C47"/>
    <w:rsid w:val="00AC11B3"/>
    <w:rsid w:val="00AC2370"/>
    <w:rsid w:val="00AC31CC"/>
    <w:rsid w:val="00AC39A2"/>
    <w:rsid w:val="00AC4E13"/>
    <w:rsid w:val="00AC5B36"/>
    <w:rsid w:val="00AC646E"/>
    <w:rsid w:val="00AC64D2"/>
    <w:rsid w:val="00AD06D0"/>
    <w:rsid w:val="00AD1062"/>
    <w:rsid w:val="00AD1121"/>
    <w:rsid w:val="00AD372A"/>
    <w:rsid w:val="00AD57C8"/>
    <w:rsid w:val="00AD6F72"/>
    <w:rsid w:val="00AD733B"/>
    <w:rsid w:val="00AD7728"/>
    <w:rsid w:val="00AD781C"/>
    <w:rsid w:val="00AD7A9D"/>
    <w:rsid w:val="00AE0014"/>
    <w:rsid w:val="00AE003F"/>
    <w:rsid w:val="00AE0362"/>
    <w:rsid w:val="00AE0D46"/>
    <w:rsid w:val="00AE1B19"/>
    <w:rsid w:val="00AE1E2B"/>
    <w:rsid w:val="00AE20F9"/>
    <w:rsid w:val="00AE2206"/>
    <w:rsid w:val="00AE23A6"/>
    <w:rsid w:val="00AE2924"/>
    <w:rsid w:val="00AE3C8A"/>
    <w:rsid w:val="00AE3DAD"/>
    <w:rsid w:val="00AE3EED"/>
    <w:rsid w:val="00AE4126"/>
    <w:rsid w:val="00AE4CFF"/>
    <w:rsid w:val="00AE6019"/>
    <w:rsid w:val="00AE60A5"/>
    <w:rsid w:val="00AE6D65"/>
    <w:rsid w:val="00AE7332"/>
    <w:rsid w:val="00AF153F"/>
    <w:rsid w:val="00AF33EE"/>
    <w:rsid w:val="00AF4FF7"/>
    <w:rsid w:val="00AF559B"/>
    <w:rsid w:val="00AF56AD"/>
    <w:rsid w:val="00AF583E"/>
    <w:rsid w:val="00AF5AB3"/>
    <w:rsid w:val="00AF5CD8"/>
    <w:rsid w:val="00AF5E5E"/>
    <w:rsid w:val="00AF681B"/>
    <w:rsid w:val="00AF744C"/>
    <w:rsid w:val="00B003C5"/>
    <w:rsid w:val="00B0059D"/>
    <w:rsid w:val="00B00E76"/>
    <w:rsid w:val="00B024E6"/>
    <w:rsid w:val="00B02C81"/>
    <w:rsid w:val="00B02CD8"/>
    <w:rsid w:val="00B036BD"/>
    <w:rsid w:val="00B04C24"/>
    <w:rsid w:val="00B05ED9"/>
    <w:rsid w:val="00B063CA"/>
    <w:rsid w:val="00B06884"/>
    <w:rsid w:val="00B06E18"/>
    <w:rsid w:val="00B07594"/>
    <w:rsid w:val="00B07AC9"/>
    <w:rsid w:val="00B07F42"/>
    <w:rsid w:val="00B10934"/>
    <w:rsid w:val="00B115AD"/>
    <w:rsid w:val="00B11C1A"/>
    <w:rsid w:val="00B11FA7"/>
    <w:rsid w:val="00B124DB"/>
    <w:rsid w:val="00B13217"/>
    <w:rsid w:val="00B13FD3"/>
    <w:rsid w:val="00B14244"/>
    <w:rsid w:val="00B15634"/>
    <w:rsid w:val="00B16F99"/>
    <w:rsid w:val="00B175E3"/>
    <w:rsid w:val="00B20685"/>
    <w:rsid w:val="00B2069D"/>
    <w:rsid w:val="00B20EEE"/>
    <w:rsid w:val="00B212E0"/>
    <w:rsid w:val="00B2180E"/>
    <w:rsid w:val="00B23EFA"/>
    <w:rsid w:val="00B2401F"/>
    <w:rsid w:val="00B2446F"/>
    <w:rsid w:val="00B246B1"/>
    <w:rsid w:val="00B274A6"/>
    <w:rsid w:val="00B3054C"/>
    <w:rsid w:val="00B312FE"/>
    <w:rsid w:val="00B320EF"/>
    <w:rsid w:val="00B33B93"/>
    <w:rsid w:val="00B34732"/>
    <w:rsid w:val="00B34F2C"/>
    <w:rsid w:val="00B35C32"/>
    <w:rsid w:val="00B35DAD"/>
    <w:rsid w:val="00B362D7"/>
    <w:rsid w:val="00B36A89"/>
    <w:rsid w:val="00B36E07"/>
    <w:rsid w:val="00B409CB"/>
    <w:rsid w:val="00B419B7"/>
    <w:rsid w:val="00B429FA"/>
    <w:rsid w:val="00B430BE"/>
    <w:rsid w:val="00B43ED0"/>
    <w:rsid w:val="00B449DA"/>
    <w:rsid w:val="00B4670C"/>
    <w:rsid w:val="00B469FD"/>
    <w:rsid w:val="00B4795E"/>
    <w:rsid w:val="00B47A2C"/>
    <w:rsid w:val="00B511DE"/>
    <w:rsid w:val="00B51B6D"/>
    <w:rsid w:val="00B52174"/>
    <w:rsid w:val="00B52E85"/>
    <w:rsid w:val="00B53F7E"/>
    <w:rsid w:val="00B55E3D"/>
    <w:rsid w:val="00B56163"/>
    <w:rsid w:val="00B56215"/>
    <w:rsid w:val="00B5633B"/>
    <w:rsid w:val="00B56BED"/>
    <w:rsid w:val="00B5780F"/>
    <w:rsid w:val="00B60115"/>
    <w:rsid w:val="00B613B4"/>
    <w:rsid w:val="00B63477"/>
    <w:rsid w:val="00B63FBC"/>
    <w:rsid w:val="00B64144"/>
    <w:rsid w:val="00B64554"/>
    <w:rsid w:val="00B645B7"/>
    <w:rsid w:val="00B66053"/>
    <w:rsid w:val="00B674B4"/>
    <w:rsid w:val="00B674F7"/>
    <w:rsid w:val="00B67509"/>
    <w:rsid w:val="00B70104"/>
    <w:rsid w:val="00B70589"/>
    <w:rsid w:val="00B708E6"/>
    <w:rsid w:val="00B71611"/>
    <w:rsid w:val="00B719A1"/>
    <w:rsid w:val="00B72708"/>
    <w:rsid w:val="00B76974"/>
    <w:rsid w:val="00B829D7"/>
    <w:rsid w:val="00B82CFC"/>
    <w:rsid w:val="00B8363F"/>
    <w:rsid w:val="00B83EE7"/>
    <w:rsid w:val="00B83F94"/>
    <w:rsid w:val="00B84269"/>
    <w:rsid w:val="00B84D5E"/>
    <w:rsid w:val="00B8506B"/>
    <w:rsid w:val="00B8574C"/>
    <w:rsid w:val="00B85A17"/>
    <w:rsid w:val="00B93208"/>
    <w:rsid w:val="00B93298"/>
    <w:rsid w:val="00B955CD"/>
    <w:rsid w:val="00B955D4"/>
    <w:rsid w:val="00B95D1E"/>
    <w:rsid w:val="00B964B0"/>
    <w:rsid w:val="00B96517"/>
    <w:rsid w:val="00B97162"/>
    <w:rsid w:val="00BA0BA1"/>
    <w:rsid w:val="00BA1678"/>
    <w:rsid w:val="00BA1814"/>
    <w:rsid w:val="00BA2671"/>
    <w:rsid w:val="00BA2DCA"/>
    <w:rsid w:val="00BA43C6"/>
    <w:rsid w:val="00BA4FF3"/>
    <w:rsid w:val="00BA5442"/>
    <w:rsid w:val="00BA6368"/>
    <w:rsid w:val="00BA664E"/>
    <w:rsid w:val="00BA68A5"/>
    <w:rsid w:val="00BA7440"/>
    <w:rsid w:val="00BB0B9E"/>
    <w:rsid w:val="00BB1926"/>
    <w:rsid w:val="00BB1A1F"/>
    <w:rsid w:val="00BB1A6B"/>
    <w:rsid w:val="00BB20B9"/>
    <w:rsid w:val="00BB24C5"/>
    <w:rsid w:val="00BB24D0"/>
    <w:rsid w:val="00BB4DCA"/>
    <w:rsid w:val="00BB5619"/>
    <w:rsid w:val="00BB62E0"/>
    <w:rsid w:val="00BB6465"/>
    <w:rsid w:val="00BB686A"/>
    <w:rsid w:val="00BB6DA9"/>
    <w:rsid w:val="00BB7340"/>
    <w:rsid w:val="00BB7374"/>
    <w:rsid w:val="00BB76EA"/>
    <w:rsid w:val="00BB7B1E"/>
    <w:rsid w:val="00BC0011"/>
    <w:rsid w:val="00BC022D"/>
    <w:rsid w:val="00BC155A"/>
    <w:rsid w:val="00BC1A56"/>
    <w:rsid w:val="00BC1B96"/>
    <w:rsid w:val="00BC1F29"/>
    <w:rsid w:val="00BC28E4"/>
    <w:rsid w:val="00BC2E79"/>
    <w:rsid w:val="00BC3121"/>
    <w:rsid w:val="00BC386F"/>
    <w:rsid w:val="00BC4789"/>
    <w:rsid w:val="00BC718A"/>
    <w:rsid w:val="00BC73DD"/>
    <w:rsid w:val="00BD0317"/>
    <w:rsid w:val="00BD0F68"/>
    <w:rsid w:val="00BD14E0"/>
    <w:rsid w:val="00BD188D"/>
    <w:rsid w:val="00BD22B4"/>
    <w:rsid w:val="00BD38AC"/>
    <w:rsid w:val="00BD58D5"/>
    <w:rsid w:val="00BD63ED"/>
    <w:rsid w:val="00BD7D13"/>
    <w:rsid w:val="00BE0080"/>
    <w:rsid w:val="00BE0F7F"/>
    <w:rsid w:val="00BE2B5C"/>
    <w:rsid w:val="00BE36FD"/>
    <w:rsid w:val="00BE3747"/>
    <w:rsid w:val="00BE483D"/>
    <w:rsid w:val="00BE4994"/>
    <w:rsid w:val="00BE4DEE"/>
    <w:rsid w:val="00BE50D3"/>
    <w:rsid w:val="00BE5141"/>
    <w:rsid w:val="00BE5341"/>
    <w:rsid w:val="00BE5B9D"/>
    <w:rsid w:val="00BE627A"/>
    <w:rsid w:val="00BF1742"/>
    <w:rsid w:val="00BF177B"/>
    <w:rsid w:val="00BF3C7F"/>
    <w:rsid w:val="00BF43BA"/>
    <w:rsid w:val="00BF4C9E"/>
    <w:rsid w:val="00BF5313"/>
    <w:rsid w:val="00BF5423"/>
    <w:rsid w:val="00BF55E2"/>
    <w:rsid w:val="00BF5943"/>
    <w:rsid w:val="00BF5A0C"/>
    <w:rsid w:val="00BF6C82"/>
    <w:rsid w:val="00BF75AB"/>
    <w:rsid w:val="00C00E3B"/>
    <w:rsid w:val="00C02926"/>
    <w:rsid w:val="00C02BCB"/>
    <w:rsid w:val="00C02D4A"/>
    <w:rsid w:val="00C03124"/>
    <w:rsid w:val="00C03541"/>
    <w:rsid w:val="00C04CAA"/>
    <w:rsid w:val="00C055FB"/>
    <w:rsid w:val="00C05B52"/>
    <w:rsid w:val="00C05F76"/>
    <w:rsid w:val="00C073E2"/>
    <w:rsid w:val="00C10CAB"/>
    <w:rsid w:val="00C11135"/>
    <w:rsid w:val="00C125EB"/>
    <w:rsid w:val="00C126CE"/>
    <w:rsid w:val="00C12D07"/>
    <w:rsid w:val="00C13C43"/>
    <w:rsid w:val="00C17646"/>
    <w:rsid w:val="00C2045A"/>
    <w:rsid w:val="00C20974"/>
    <w:rsid w:val="00C20982"/>
    <w:rsid w:val="00C21E74"/>
    <w:rsid w:val="00C22613"/>
    <w:rsid w:val="00C22A08"/>
    <w:rsid w:val="00C22A27"/>
    <w:rsid w:val="00C22D20"/>
    <w:rsid w:val="00C237B8"/>
    <w:rsid w:val="00C23DE3"/>
    <w:rsid w:val="00C245B6"/>
    <w:rsid w:val="00C25710"/>
    <w:rsid w:val="00C25F6E"/>
    <w:rsid w:val="00C26DDC"/>
    <w:rsid w:val="00C27487"/>
    <w:rsid w:val="00C27CC2"/>
    <w:rsid w:val="00C3021E"/>
    <w:rsid w:val="00C303B5"/>
    <w:rsid w:val="00C30B11"/>
    <w:rsid w:val="00C318FD"/>
    <w:rsid w:val="00C31CCE"/>
    <w:rsid w:val="00C32A7B"/>
    <w:rsid w:val="00C3324A"/>
    <w:rsid w:val="00C349C7"/>
    <w:rsid w:val="00C3530F"/>
    <w:rsid w:val="00C35B88"/>
    <w:rsid w:val="00C35FCA"/>
    <w:rsid w:val="00C3667C"/>
    <w:rsid w:val="00C36A01"/>
    <w:rsid w:val="00C371AC"/>
    <w:rsid w:val="00C37B7E"/>
    <w:rsid w:val="00C40C0A"/>
    <w:rsid w:val="00C41BA8"/>
    <w:rsid w:val="00C42A90"/>
    <w:rsid w:val="00C448C1"/>
    <w:rsid w:val="00C44C5E"/>
    <w:rsid w:val="00C458C8"/>
    <w:rsid w:val="00C4593E"/>
    <w:rsid w:val="00C503CE"/>
    <w:rsid w:val="00C5188B"/>
    <w:rsid w:val="00C54229"/>
    <w:rsid w:val="00C54E02"/>
    <w:rsid w:val="00C55080"/>
    <w:rsid w:val="00C550FD"/>
    <w:rsid w:val="00C56440"/>
    <w:rsid w:val="00C56B58"/>
    <w:rsid w:val="00C571EE"/>
    <w:rsid w:val="00C573A0"/>
    <w:rsid w:val="00C575CA"/>
    <w:rsid w:val="00C57FD3"/>
    <w:rsid w:val="00C6225A"/>
    <w:rsid w:val="00C63479"/>
    <w:rsid w:val="00C636D4"/>
    <w:rsid w:val="00C64092"/>
    <w:rsid w:val="00C64CA9"/>
    <w:rsid w:val="00C64E99"/>
    <w:rsid w:val="00C65F10"/>
    <w:rsid w:val="00C6689E"/>
    <w:rsid w:val="00C66B61"/>
    <w:rsid w:val="00C6745F"/>
    <w:rsid w:val="00C70B0C"/>
    <w:rsid w:val="00C715E2"/>
    <w:rsid w:val="00C72044"/>
    <w:rsid w:val="00C720F9"/>
    <w:rsid w:val="00C74369"/>
    <w:rsid w:val="00C7667C"/>
    <w:rsid w:val="00C76C9C"/>
    <w:rsid w:val="00C77864"/>
    <w:rsid w:val="00C8066C"/>
    <w:rsid w:val="00C80EB4"/>
    <w:rsid w:val="00C813C0"/>
    <w:rsid w:val="00C848AA"/>
    <w:rsid w:val="00C84F8D"/>
    <w:rsid w:val="00C855DD"/>
    <w:rsid w:val="00C85BDE"/>
    <w:rsid w:val="00C8686F"/>
    <w:rsid w:val="00C877B2"/>
    <w:rsid w:val="00C87C99"/>
    <w:rsid w:val="00C93C74"/>
    <w:rsid w:val="00C94A3D"/>
    <w:rsid w:val="00C94EB3"/>
    <w:rsid w:val="00C95B80"/>
    <w:rsid w:val="00C96486"/>
    <w:rsid w:val="00C96CCA"/>
    <w:rsid w:val="00C96D38"/>
    <w:rsid w:val="00CA10F1"/>
    <w:rsid w:val="00CA11FF"/>
    <w:rsid w:val="00CA129C"/>
    <w:rsid w:val="00CA1B92"/>
    <w:rsid w:val="00CA1C67"/>
    <w:rsid w:val="00CA3506"/>
    <w:rsid w:val="00CA352C"/>
    <w:rsid w:val="00CA40C3"/>
    <w:rsid w:val="00CA4563"/>
    <w:rsid w:val="00CA4E2D"/>
    <w:rsid w:val="00CA6446"/>
    <w:rsid w:val="00CA785D"/>
    <w:rsid w:val="00CB0B0C"/>
    <w:rsid w:val="00CB31ED"/>
    <w:rsid w:val="00CB409A"/>
    <w:rsid w:val="00CB43FF"/>
    <w:rsid w:val="00CB48E9"/>
    <w:rsid w:val="00CB495C"/>
    <w:rsid w:val="00CB5462"/>
    <w:rsid w:val="00CB5AE3"/>
    <w:rsid w:val="00CB747B"/>
    <w:rsid w:val="00CB7FE2"/>
    <w:rsid w:val="00CC0A19"/>
    <w:rsid w:val="00CC1B51"/>
    <w:rsid w:val="00CC1C40"/>
    <w:rsid w:val="00CC1FC2"/>
    <w:rsid w:val="00CC210C"/>
    <w:rsid w:val="00CC5EDF"/>
    <w:rsid w:val="00CC7499"/>
    <w:rsid w:val="00CC77C8"/>
    <w:rsid w:val="00CC7FBA"/>
    <w:rsid w:val="00CD2102"/>
    <w:rsid w:val="00CD28FA"/>
    <w:rsid w:val="00CD2A23"/>
    <w:rsid w:val="00CD2FBF"/>
    <w:rsid w:val="00CD3530"/>
    <w:rsid w:val="00CD3802"/>
    <w:rsid w:val="00CD386F"/>
    <w:rsid w:val="00CD3CC4"/>
    <w:rsid w:val="00CD5820"/>
    <w:rsid w:val="00CD591C"/>
    <w:rsid w:val="00CD63A4"/>
    <w:rsid w:val="00CD6D5D"/>
    <w:rsid w:val="00CD7CAB"/>
    <w:rsid w:val="00CD7E06"/>
    <w:rsid w:val="00CE0054"/>
    <w:rsid w:val="00CE0923"/>
    <w:rsid w:val="00CE1297"/>
    <w:rsid w:val="00CE2745"/>
    <w:rsid w:val="00CE2CE8"/>
    <w:rsid w:val="00CE4134"/>
    <w:rsid w:val="00CE59CD"/>
    <w:rsid w:val="00CE644C"/>
    <w:rsid w:val="00CE6488"/>
    <w:rsid w:val="00CF15FD"/>
    <w:rsid w:val="00CF19B7"/>
    <w:rsid w:val="00CF1A96"/>
    <w:rsid w:val="00CF2153"/>
    <w:rsid w:val="00CF3017"/>
    <w:rsid w:val="00CF38CC"/>
    <w:rsid w:val="00CF39D5"/>
    <w:rsid w:val="00CF3F53"/>
    <w:rsid w:val="00CF441E"/>
    <w:rsid w:val="00CF49D2"/>
    <w:rsid w:val="00CF4C29"/>
    <w:rsid w:val="00CF51F7"/>
    <w:rsid w:val="00CF5BCB"/>
    <w:rsid w:val="00CF606C"/>
    <w:rsid w:val="00CF6D32"/>
    <w:rsid w:val="00CF77F8"/>
    <w:rsid w:val="00CF7E6E"/>
    <w:rsid w:val="00D00552"/>
    <w:rsid w:val="00D01F27"/>
    <w:rsid w:val="00D03121"/>
    <w:rsid w:val="00D032EA"/>
    <w:rsid w:val="00D03CEE"/>
    <w:rsid w:val="00D03D09"/>
    <w:rsid w:val="00D044FD"/>
    <w:rsid w:val="00D0480F"/>
    <w:rsid w:val="00D04B22"/>
    <w:rsid w:val="00D060BE"/>
    <w:rsid w:val="00D06B29"/>
    <w:rsid w:val="00D119E6"/>
    <w:rsid w:val="00D127C1"/>
    <w:rsid w:val="00D12C5B"/>
    <w:rsid w:val="00D1414D"/>
    <w:rsid w:val="00D145BA"/>
    <w:rsid w:val="00D14B72"/>
    <w:rsid w:val="00D1658A"/>
    <w:rsid w:val="00D16D26"/>
    <w:rsid w:val="00D1704E"/>
    <w:rsid w:val="00D17901"/>
    <w:rsid w:val="00D17B42"/>
    <w:rsid w:val="00D21DE5"/>
    <w:rsid w:val="00D21EA8"/>
    <w:rsid w:val="00D226B6"/>
    <w:rsid w:val="00D227CF"/>
    <w:rsid w:val="00D23CC9"/>
    <w:rsid w:val="00D24067"/>
    <w:rsid w:val="00D2512A"/>
    <w:rsid w:val="00D25FE8"/>
    <w:rsid w:val="00D2607E"/>
    <w:rsid w:val="00D26154"/>
    <w:rsid w:val="00D2620A"/>
    <w:rsid w:val="00D26829"/>
    <w:rsid w:val="00D2750C"/>
    <w:rsid w:val="00D30863"/>
    <w:rsid w:val="00D31530"/>
    <w:rsid w:val="00D31B47"/>
    <w:rsid w:val="00D31F2D"/>
    <w:rsid w:val="00D32A89"/>
    <w:rsid w:val="00D32E51"/>
    <w:rsid w:val="00D3678D"/>
    <w:rsid w:val="00D37B39"/>
    <w:rsid w:val="00D37C73"/>
    <w:rsid w:val="00D4051D"/>
    <w:rsid w:val="00D42A8C"/>
    <w:rsid w:val="00D432BC"/>
    <w:rsid w:val="00D4341E"/>
    <w:rsid w:val="00D43C30"/>
    <w:rsid w:val="00D44883"/>
    <w:rsid w:val="00D45E23"/>
    <w:rsid w:val="00D464F5"/>
    <w:rsid w:val="00D46EF5"/>
    <w:rsid w:val="00D4759F"/>
    <w:rsid w:val="00D501DF"/>
    <w:rsid w:val="00D50227"/>
    <w:rsid w:val="00D5137C"/>
    <w:rsid w:val="00D51576"/>
    <w:rsid w:val="00D525F0"/>
    <w:rsid w:val="00D52B9F"/>
    <w:rsid w:val="00D5409B"/>
    <w:rsid w:val="00D54406"/>
    <w:rsid w:val="00D54982"/>
    <w:rsid w:val="00D55296"/>
    <w:rsid w:val="00D556CF"/>
    <w:rsid w:val="00D5581C"/>
    <w:rsid w:val="00D561DE"/>
    <w:rsid w:val="00D562CB"/>
    <w:rsid w:val="00D57573"/>
    <w:rsid w:val="00D57725"/>
    <w:rsid w:val="00D5780A"/>
    <w:rsid w:val="00D579FD"/>
    <w:rsid w:val="00D601C9"/>
    <w:rsid w:val="00D60325"/>
    <w:rsid w:val="00D60C5E"/>
    <w:rsid w:val="00D60F3A"/>
    <w:rsid w:val="00D60FC7"/>
    <w:rsid w:val="00D61004"/>
    <w:rsid w:val="00D61A5C"/>
    <w:rsid w:val="00D63292"/>
    <w:rsid w:val="00D63F69"/>
    <w:rsid w:val="00D64645"/>
    <w:rsid w:val="00D70135"/>
    <w:rsid w:val="00D70B77"/>
    <w:rsid w:val="00D734F9"/>
    <w:rsid w:val="00D74BD3"/>
    <w:rsid w:val="00D757E9"/>
    <w:rsid w:val="00D75A64"/>
    <w:rsid w:val="00D77E28"/>
    <w:rsid w:val="00D80E6C"/>
    <w:rsid w:val="00D81D80"/>
    <w:rsid w:val="00D83400"/>
    <w:rsid w:val="00D83CDE"/>
    <w:rsid w:val="00D83E55"/>
    <w:rsid w:val="00D84B0D"/>
    <w:rsid w:val="00D85284"/>
    <w:rsid w:val="00D85949"/>
    <w:rsid w:val="00D85C64"/>
    <w:rsid w:val="00D86091"/>
    <w:rsid w:val="00D904A0"/>
    <w:rsid w:val="00D92F67"/>
    <w:rsid w:val="00D93BDD"/>
    <w:rsid w:val="00D95F74"/>
    <w:rsid w:val="00D96197"/>
    <w:rsid w:val="00D976C0"/>
    <w:rsid w:val="00DA0D6E"/>
    <w:rsid w:val="00DA10C7"/>
    <w:rsid w:val="00DA1ACC"/>
    <w:rsid w:val="00DA28D2"/>
    <w:rsid w:val="00DA33ED"/>
    <w:rsid w:val="00DA3532"/>
    <w:rsid w:val="00DA6FB0"/>
    <w:rsid w:val="00DA7D3E"/>
    <w:rsid w:val="00DB0001"/>
    <w:rsid w:val="00DB038F"/>
    <w:rsid w:val="00DB0B29"/>
    <w:rsid w:val="00DB17AA"/>
    <w:rsid w:val="00DB320B"/>
    <w:rsid w:val="00DB45C0"/>
    <w:rsid w:val="00DB4BB5"/>
    <w:rsid w:val="00DB4EC4"/>
    <w:rsid w:val="00DB5B29"/>
    <w:rsid w:val="00DB5EBD"/>
    <w:rsid w:val="00DB6613"/>
    <w:rsid w:val="00DB6BA3"/>
    <w:rsid w:val="00DB6FD3"/>
    <w:rsid w:val="00DB7CA0"/>
    <w:rsid w:val="00DC03C3"/>
    <w:rsid w:val="00DC0483"/>
    <w:rsid w:val="00DC0514"/>
    <w:rsid w:val="00DC056E"/>
    <w:rsid w:val="00DC1948"/>
    <w:rsid w:val="00DC359B"/>
    <w:rsid w:val="00DC38B7"/>
    <w:rsid w:val="00DC46D8"/>
    <w:rsid w:val="00DC4BD7"/>
    <w:rsid w:val="00DC4ECB"/>
    <w:rsid w:val="00DC4FF7"/>
    <w:rsid w:val="00DC6C3B"/>
    <w:rsid w:val="00DC6EB7"/>
    <w:rsid w:val="00DC71B5"/>
    <w:rsid w:val="00DD18BB"/>
    <w:rsid w:val="00DD1DE4"/>
    <w:rsid w:val="00DD2289"/>
    <w:rsid w:val="00DD2E2B"/>
    <w:rsid w:val="00DD6B86"/>
    <w:rsid w:val="00DD7056"/>
    <w:rsid w:val="00DD77E6"/>
    <w:rsid w:val="00DE00B2"/>
    <w:rsid w:val="00DE04A4"/>
    <w:rsid w:val="00DE0AE2"/>
    <w:rsid w:val="00DE1D73"/>
    <w:rsid w:val="00DE1D86"/>
    <w:rsid w:val="00DE3F3C"/>
    <w:rsid w:val="00DE49F1"/>
    <w:rsid w:val="00DE5C84"/>
    <w:rsid w:val="00DE61E6"/>
    <w:rsid w:val="00DE6FCC"/>
    <w:rsid w:val="00DF0777"/>
    <w:rsid w:val="00DF151D"/>
    <w:rsid w:val="00DF18AC"/>
    <w:rsid w:val="00DF1F38"/>
    <w:rsid w:val="00DF2507"/>
    <w:rsid w:val="00DF4A99"/>
    <w:rsid w:val="00DF4D72"/>
    <w:rsid w:val="00DF518F"/>
    <w:rsid w:val="00DF566C"/>
    <w:rsid w:val="00DF77E2"/>
    <w:rsid w:val="00DF78B2"/>
    <w:rsid w:val="00E00629"/>
    <w:rsid w:val="00E02BF6"/>
    <w:rsid w:val="00E034DE"/>
    <w:rsid w:val="00E03B6B"/>
    <w:rsid w:val="00E03D7E"/>
    <w:rsid w:val="00E043F0"/>
    <w:rsid w:val="00E07039"/>
    <w:rsid w:val="00E077FC"/>
    <w:rsid w:val="00E07B66"/>
    <w:rsid w:val="00E11399"/>
    <w:rsid w:val="00E11BBF"/>
    <w:rsid w:val="00E11C96"/>
    <w:rsid w:val="00E12035"/>
    <w:rsid w:val="00E122ED"/>
    <w:rsid w:val="00E12928"/>
    <w:rsid w:val="00E1349D"/>
    <w:rsid w:val="00E13522"/>
    <w:rsid w:val="00E13A39"/>
    <w:rsid w:val="00E145B0"/>
    <w:rsid w:val="00E14665"/>
    <w:rsid w:val="00E1576A"/>
    <w:rsid w:val="00E15A35"/>
    <w:rsid w:val="00E15C7B"/>
    <w:rsid w:val="00E161AC"/>
    <w:rsid w:val="00E17BDC"/>
    <w:rsid w:val="00E20884"/>
    <w:rsid w:val="00E20A0D"/>
    <w:rsid w:val="00E247D2"/>
    <w:rsid w:val="00E2605A"/>
    <w:rsid w:val="00E267C0"/>
    <w:rsid w:val="00E30104"/>
    <w:rsid w:val="00E302B6"/>
    <w:rsid w:val="00E315B5"/>
    <w:rsid w:val="00E31B70"/>
    <w:rsid w:val="00E3217B"/>
    <w:rsid w:val="00E322A9"/>
    <w:rsid w:val="00E323E5"/>
    <w:rsid w:val="00E32A33"/>
    <w:rsid w:val="00E34634"/>
    <w:rsid w:val="00E3562E"/>
    <w:rsid w:val="00E35EE8"/>
    <w:rsid w:val="00E3672A"/>
    <w:rsid w:val="00E37218"/>
    <w:rsid w:val="00E40580"/>
    <w:rsid w:val="00E406D5"/>
    <w:rsid w:val="00E41095"/>
    <w:rsid w:val="00E41709"/>
    <w:rsid w:val="00E420EC"/>
    <w:rsid w:val="00E42C83"/>
    <w:rsid w:val="00E43179"/>
    <w:rsid w:val="00E432B2"/>
    <w:rsid w:val="00E43808"/>
    <w:rsid w:val="00E43860"/>
    <w:rsid w:val="00E43E8B"/>
    <w:rsid w:val="00E44215"/>
    <w:rsid w:val="00E45712"/>
    <w:rsid w:val="00E50156"/>
    <w:rsid w:val="00E51FB7"/>
    <w:rsid w:val="00E53BFA"/>
    <w:rsid w:val="00E545D6"/>
    <w:rsid w:val="00E554A6"/>
    <w:rsid w:val="00E56E5E"/>
    <w:rsid w:val="00E571FF"/>
    <w:rsid w:val="00E5742C"/>
    <w:rsid w:val="00E619CB"/>
    <w:rsid w:val="00E61A3A"/>
    <w:rsid w:val="00E6269F"/>
    <w:rsid w:val="00E62AB1"/>
    <w:rsid w:val="00E642A1"/>
    <w:rsid w:val="00E6465D"/>
    <w:rsid w:val="00E6604B"/>
    <w:rsid w:val="00E67676"/>
    <w:rsid w:val="00E70B48"/>
    <w:rsid w:val="00E73401"/>
    <w:rsid w:val="00E74C15"/>
    <w:rsid w:val="00E74DF6"/>
    <w:rsid w:val="00E75558"/>
    <w:rsid w:val="00E7753E"/>
    <w:rsid w:val="00E777ED"/>
    <w:rsid w:val="00E77840"/>
    <w:rsid w:val="00E804DE"/>
    <w:rsid w:val="00E81872"/>
    <w:rsid w:val="00E82B54"/>
    <w:rsid w:val="00E84209"/>
    <w:rsid w:val="00E85861"/>
    <w:rsid w:val="00E85B5A"/>
    <w:rsid w:val="00E85FA2"/>
    <w:rsid w:val="00E861E8"/>
    <w:rsid w:val="00E8688E"/>
    <w:rsid w:val="00E86FDF"/>
    <w:rsid w:val="00E872B2"/>
    <w:rsid w:val="00E90D0F"/>
    <w:rsid w:val="00E91844"/>
    <w:rsid w:val="00E92598"/>
    <w:rsid w:val="00E928C6"/>
    <w:rsid w:val="00E934A4"/>
    <w:rsid w:val="00E9400C"/>
    <w:rsid w:val="00E94768"/>
    <w:rsid w:val="00E94C04"/>
    <w:rsid w:val="00E95503"/>
    <w:rsid w:val="00E9570E"/>
    <w:rsid w:val="00E97C8B"/>
    <w:rsid w:val="00EA034D"/>
    <w:rsid w:val="00EA0892"/>
    <w:rsid w:val="00EA110D"/>
    <w:rsid w:val="00EA15C1"/>
    <w:rsid w:val="00EA18EE"/>
    <w:rsid w:val="00EA45DD"/>
    <w:rsid w:val="00EA5503"/>
    <w:rsid w:val="00EA67BB"/>
    <w:rsid w:val="00EA6AEE"/>
    <w:rsid w:val="00EB0E6B"/>
    <w:rsid w:val="00EB134D"/>
    <w:rsid w:val="00EB1453"/>
    <w:rsid w:val="00EB1CF0"/>
    <w:rsid w:val="00EB1FDF"/>
    <w:rsid w:val="00EB2306"/>
    <w:rsid w:val="00EB32D6"/>
    <w:rsid w:val="00EB3562"/>
    <w:rsid w:val="00EB3707"/>
    <w:rsid w:val="00EB3E4A"/>
    <w:rsid w:val="00EB54F9"/>
    <w:rsid w:val="00EB580C"/>
    <w:rsid w:val="00EB661A"/>
    <w:rsid w:val="00EB6957"/>
    <w:rsid w:val="00EB7451"/>
    <w:rsid w:val="00EC076A"/>
    <w:rsid w:val="00EC0F8A"/>
    <w:rsid w:val="00EC1C4B"/>
    <w:rsid w:val="00EC27F4"/>
    <w:rsid w:val="00EC290D"/>
    <w:rsid w:val="00EC306F"/>
    <w:rsid w:val="00EC3875"/>
    <w:rsid w:val="00EC4534"/>
    <w:rsid w:val="00EC4F08"/>
    <w:rsid w:val="00EC6613"/>
    <w:rsid w:val="00EC6BF7"/>
    <w:rsid w:val="00EC7AE5"/>
    <w:rsid w:val="00EC7FE6"/>
    <w:rsid w:val="00ED00F6"/>
    <w:rsid w:val="00ED1506"/>
    <w:rsid w:val="00ED233C"/>
    <w:rsid w:val="00ED319C"/>
    <w:rsid w:val="00ED552B"/>
    <w:rsid w:val="00ED6A46"/>
    <w:rsid w:val="00ED73D0"/>
    <w:rsid w:val="00ED7549"/>
    <w:rsid w:val="00ED7D4F"/>
    <w:rsid w:val="00EE0C75"/>
    <w:rsid w:val="00EE0DBC"/>
    <w:rsid w:val="00EE0EE3"/>
    <w:rsid w:val="00EE12D0"/>
    <w:rsid w:val="00EE1E71"/>
    <w:rsid w:val="00EE1EFE"/>
    <w:rsid w:val="00EE217B"/>
    <w:rsid w:val="00EE28BD"/>
    <w:rsid w:val="00EE430A"/>
    <w:rsid w:val="00EE4BEF"/>
    <w:rsid w:val="00EE4F8E"/>
    <w:rsid w:val="00EE53C7"/>
    <w:rsid w:val="00EE747A"/>
    <w:rsid w:val="00EE754D"/>
    <w:rsid w:val="00EF0208"/>
    <w:rsid w:val="00EF2435"/>
    <w:rsid w:val="00EF2969"/>
    <w:rsid w:val="00EF3020"/>
    <w:rsid w:val="00EF30A4"/>
    <w:rsid w:val="00EF4875"/>
    <w:rsid w:val="00EF4F27"/>
    <w:rsid w:val="00EF617B"/>
    <w:rsid w:val="00EF64D8"/>
    <w:rsid w:val="00EF729E"/>
    <w:rsid w:val="00EF793B"/>
    <w:rsid w:val="00F001EB"/>
    <w:rsid w:val="00F00577"/>
    <w:rsid w:val="00F01B44"/>
    <w:rsid w:val="00F02767"/>
    <w:rsid w:val="00F027EE"/>
    <w:rsid w:val="00F02E0D"/>
    <w:rsid w:val="00F04666"/>
    <w:rsid w:val="00F05913"/>
    <w:rsid w:val="00F06010"/>
    <w:rsid w:val="00F06C4C"/>
    <w:rsid w:val="00F07D9D"/>
    <w:rsid w:val="00F11FF2"/>
    <w:rsid w:val="00F1212D"/>
    <w:rsid w:val="00F15277"/>
    <w:rsid w:val="00F1636E"/>
    <w:rsid w:val="00F172AD"/>
    <w:rsid w:val="00F1730B"/>
    <w:rsid w:val="00F17656"/>
    <w:rsid w:val="00F17BAB"/>
    <w:rsid w:val="00F2077D"/>
    <w:rsid w:val="00F20F56"/>
    <w:rsid w:val="00F21936"/>
    <w:rsid w:val="00F21AB5"/>
    <w:rsid w:val="00F2316F"/>
    <w:rsid w:val="00F235E5"/>
    <w:rsid w:val="00F23F02"/>
    <w:rsid w:val="00F245F2"/>
    <w:rsid w:val="00F26755"/>
    <w:rsid w:val="00F27311"/>
    <w:rsid w:val="00F30385"/>
    <w:rsid w:val="00F303DA"/>
    <w:rsid w:val="00F30895"/>
    <w:rsid w:val="00F312E2"/>
    <w:rsid w:val="00F32216"/>
    <w:rsid w:val="00F33A01"/>
    <w:rsid w:val="00F359AE"/>
    <w:rsid w:val="00F3617A"/>
    <w:rsid w:val="00F3691F"/>
    <w:rsid w:val="00F3773F"/>
    <w:rsid w:val="00F37E36"/>
    <w:rsid w:val="00F41080"/>
    <w:rsid w:val="00F41BFD"/>
    <w:rsid w:val="00F41CCC"/>
    <w:rsid w:val="00F4266E"/>
    <w:rsid w:val="00F429D1"/>
    <w:rsid w:val="00F4483A"/>
    <w:rsid w:val="00F45140"/>
    <w:rsid w:val="00F46D05"/>
    <w:rsid w:val="00F47DE5"/>
    <w:rsid w:val="00F50D8B"/>
    <w:rsid w:val="00F51DA9"/>
    <w:rsid w:val="00F52969"/>
    <w:rsid w:val="00F531E5"/>
    <w:rsid w:val="00F5328D"/>
    <w:rsid w:val="00F53B06"/>
    <w:rsid w:val="00F53CD0"/>
    <w:rsid w:val="00F547E0"/>
    <w:rsid w:val="00F54CD3"/>
    <w:rsid w:val="00F55B98"/>
    <w:rsid w:val="00F56671"/>
    <w:rsid w:val="00F57215"/>
    <w:rsid w:val="00F57242"/>
    <w:rsid w:val="00F57438"/>
    <w:rsid w:val="00F5797A"/>
    <w:rsid w:val="00F60B5E"/>
    <w:rsid w:val="00F6122F"/>
    <w:rsid w:val="00F61CE0"/>
    <w:rsid w:val="00F620E6"/>
    <w:rsid w:val="00F62374"/>
    <w:rsid w:val="00F62B62"/>
    <w:rsid w:val="00F632FA"/>
    <w:rsid w:val="00F63AB0"/>
    <w:rsid w:val="00F63FFC"/>
    <w:rsid w:val="00F64F98"/>
    <w:rsid w:val="00F6568A"/>
    <w:rsid w:val="00F65E0A"/>
    <w:rsid w:val="00F66B1F"/>
    <w:rsid w:val="00F6713A"/>
    <w:rsid w:val="00F671EC"/>
    <w:rsid w:val="00F6732A"/>
    <w:rsid w:val="00F67C46"/>
    <w:rsid w:val="00F70697"/>
    <w:rsid w:val="00F71CF5"/>
    <w:rsid w:val="00F722EF"/>
    <w:rsid w:val="00F72549"/>
    <w:rsid w:val="00F7254E"/>
    <w:rsid w:val="00F72940"/>
    <w:rsid w:val="00F7333B"/>
    <w:rsid w:val="00F7523A"/>
    <w:rsid w:val="00F75693"/>
    <w:rsid w:val="00F76991"/>
    <w:rsid w:val="00F77601"/>
    <w:rsid w:val="00F77665"/>
    <w:rsid w:val="00F77745"/>
    <w:rsid w:val="00F807EA"/>
    <w:rsid w:val="00F82557"/>
    <w:rsid w:val="00F826A6"/>
    <w:rsid w:val="00F83D00"/>
    <w:rsid w:val="00F84B99"/>
    <w:rsid w:val="00F861DF"/>
    <w:rsid w:val="00F86222"/>
    <w:rsid w:val="00F86228"/>
    <w:rsid w:val="00F86F09"/>
    <w:rsid w:val="00F87CE8"/>
    <w:rsid w:val="00F9028B"/>
    <w:rsid w:val="00F90F35"/>
    <w:rsid w:val="00F91E15"/>
    <w:rsid w:val="00F930F0"/>
    <w:rsid w:val="00F93193"/>
    <w:rsid w:val="00F93FB3"/>
    <w:rsid w:val="00F94B66"/>
    <w:rsid w:val="00F9563E"/>
    <w:rsid w:val="00F959D8"/>
    <w:rsid w:val="00F96130"/>
    <w:rsid w:val="00F961C1"/>
    <w:rsid w:val="00F96C7F"/>
    <w:rsid w:val="00FA0121"/>
    <w:rsid w:val="00FA0501"/>
    <w:rsid w:val="00FA1EC7"/>
    <w:rsid w:val="00FA2247"/>
    <w:rsid w:val="00FA239B"/>
    <w:rsid w:val="00FA24EA"/>
    <w:rsid w:val="00FA2E7A"/>
    <w:rsid w:val="00FA2F4D"/>
    <w:rsid w:val="00FA34AF"/>
    <w:rsid w:val="00FA4454"/>
    <w:rsid w:val="00FA5477"/>
    <w:rsid w:val="00FA779D"/>
    <w:rsid w:val="00FB0978"/>
    <w:rsid w:val="00FB0BE0"/>
    <w:rsid w:val="00FB1213"/>
    <w:rsid w:val="00FB1801"/>
    <w:rsid w:val="00FB3C3E"/>
    <w:rsid w:val="00FB40F5"/>
    <w:rsid w:val="00FB46B0"/>
    <w:rsid w:val="00FB613F"/>
    <w:rsid w:val="00FB6933"/>
    <w:rsid w:val="00FB76AD"/>
    <w:rsid w:val="00FB7974"/>
    <w:rsid w:val="00FC03A6"/>
    <w:rsid w:val="00FC12FD"/>
    <w:rsid w:val="00FC1A75"/>
    <w:rsid w:val="00FC1B03"/>
    <w:rsid w:val="00FC2932"/>
    <w:rsid w:val="00FC2AFA"/>
    <w:rsid w:val="00FC3182"/>
    <w:rsid w:val="00FC4182"/>
    <w:rsid w:val="00FC4C06"/>
    <w:rsid w:val="00FC563A"/>
    <w:rsid w:val="00FC56CF"/>
    <w:rsid w:val="00FC5E06"/>
    <w:rsid w:val="00FC6504"/>
    <w:rsid w:val="00FC6A61"/>
    <w:rsid w:val="00FC74BE"/>
    <w:rsid w:val="00FC75EE"/>
    <w:rsid w:val="00FC7B30"/>
    <w:rsid w:val="00FC7D8C"/>
    <w:rsid w:val="00FC7EA0"/>
    <w:rsid w:val="00FD133D"/>
    <w:rsid w:val="00FD2A50"/>
    <w:rsid w:val="00FD3CBB"/>
    <w:rsid w:val="00FD3D47"/>
    <w:rsid w:val="00FD3DD6"/>
    <w:rsid w:val="00FD4098"/>
    <w:rsid w:val="00FD41B3"/>
    <w:rsid w:val="00FD5137"/>
    <w:rsid w:val="00FD5E12"/>
    <w:rsid w:val="00FD633C"/>
    <w:rsid w:val="00FE04E4"/>
    <w:rsid w:val="00FE0594"/>
    <w:rsid w:val="00FE1016"/>
    <w:rsid w:val="00FE114E"/>
    <w:rsid w:val="00FE3532"/>
    <w:rsid w:val="00FE3824"/>
    <w:rsid w:val="00FE396E"/>
    <w:rsid w:val="00FE59FB"/>
    <w:rsid w:val="00FE6FCC"/>
    <w:rsid w:val="00FE76FF"/>
    <w:rsid w:val="00FE7956"/>
    <w:rsid w:val="00FF076F"/>
    <w:rsid w:val="00FF1677"/>
    <w:rsid w:val="00FF364A"/>
    <w:rsid w:val="00FF564B"/>
    <w:rsid w:val="00FF582B"/>
    <w:rsid w:val="00FF5ED0"/>
    <w:rsid w:val="00FF5F93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7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33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37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0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552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4303DB"/>
    <w:pPr>
      <w:ind w:left="720"/>
    </w:pPr>
  </w:style>
  <w:style w:type="character" w:styleId="CommentReference">
    <w:name w:val="annotation reference"/>
    <w:basedOn w:val="DefaultParagraphFont"/>
    <w:rsid w:val="004C21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21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2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2111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8D332D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rsid w:val="00D23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23CC9"/>
    <w:rPr>
      <w:rFonts w:ascii="Arial" w:hAnsi="Arial"/>
    </w:rPr>
  </w:style>
  <w:style w:type="character" w:styleId="FootnoteReference">
    <w:name w:val="footnote reference"/>
    <w:basedOn w:val="DefaultParagraphFont"/>
    <w:rsid w:val="00D23C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6645D-043F-4F07-82C1-2CBBAC60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N.I.C.S.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Maia</dc:creator>
  <cp:keywords/>
  <cp:lastModifiedBy>Maia Taylor</cp:lastModifiedBy>
  <cp:revision>2</cp:revision>
  <cp:lastPrinted>2015-11-11T10:49:00Z</cp:lastPrinted>
  <dcterms:created xsi:type="dcterms:W3CDTF">2017-02-28T17:45:00Z</dcterms:created>
  <dcterms:modified xsi:type="dcterms:W3CDTF">2017-02-28T17:45:00Z</dcterms:modified>
</cp:coreProperties>
</file>