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27EF" w14:textId="77777777" w:rsidR="004046C0" w:rsidRDefault="00795AB0" w:rsidP="004046C0">
      <w:pPr>
        <w:autoSpaceDE w:val="0"/>
        <w:autoSpaceDN w:val="0"/>
        <w:adjustRightInd w:val="0"/>
        <w:spacing w:line="360" w:lineRule="auto"/>
        <w:ind w:left="-851"/>
        <w:jc w:val="center"/>
        <w:rPr>
          <w:rFonts w:ascii="Arial" w:hAnsi="Arial" w:cs="Arial"/>
          <w:b/>
          <w:bCs/>
          <w:color w:val="000000"/>
          <w:sz w:val="56"/>
          <w:szCs w:val="56"/>
          <w:lang w:val="en-US"/>
        </w:rPr>
      </w:pPr>
      <w:r>
        <w:rPr>
          <w:rFonts w:ascii="Arial" w:hAnsi="Arial" w:cs="Arial"/>
          <w:b/>
          <w:bCs/>
          <w:color w:val="000000"/>
          <w:sz w:val="56"/>
          <w:szCs w:val="56"/>
          <w:lang w:val="en-US"/>
        </w:rPr>
        <w:t xml:space="preserve">DAERA </w:t>
      </w:r>
      <w:r w:rsidR="004046C0" w:rsidRPr="00D52F03">
        <w:rPr>
          <w:rFonts w:ascii="Arial" w:hAnsi="Arial" w:cs="Arial"/>
          <w:b/>
          <w:bCs/>
          <w:color w:val="000000"/>
          <w:sz w:val="56"/>
          <w:szCs w:val="56"/>
          <w:lang w:val="en-US"/>
        </w:rPr>
        <w:t>Conditions</w:t>
      </w:r>
    </w:p>
    <w:p w14:paraId="1749E002" w14:textId="77777777" w:rsidR="004046C0" w:rsidRDefault="004046C0" w:rsidP="004046C0">
      <w:pPr>
        <w:autoSpaceDE w:val="0"/>
        <w:autoSpaceDN w:val="0"/>
        <w:adjustRightInd w:val="0"/>
        <w:spacing w:line="360" w:lineRule="auto"/>
        <w:ind w:left="-851"/>
        <w:jc w:val="center"/>
        <w:rPr>
          <w:rFonts w:ascii="Arial" w:hAnsi="Arial" w:cs="Arial"/>
          <w:b/>
          <w:bCs/>
          <w:color w:val="000000"/>
          <w:sz w:val="56"/>
          <w:szCs w:val="56"/>
          <w:lang w:val="en-US"/>
        </w:rPr>
      </w:pPr>
      <w:r>
        <w:rPr>
          <w:rFonts w:ascii="Arial" w:hAnsi="Arial" w:cs="Arial"/>
          <w:b/>
          <w:bCs/>
          <w:color w:val="000000"/>
          <w:sz w:val="56"/>
          <w:szCs w:val="56"/>
          <w:lang w:val="en-US"/>
        </w:rPr>
        <w:t>f</w:t>
      </w:r>
      <w:r w:rsidRPr="00D52F03">
        <w:rPr>
          <w:rFonts w:ascii="Arial" w:hAnsi="Arial" w:cs="Arial"/>
          <w:b/>
          <w:bCs/>
          <w:color w:val="000000"/>
          <w:sz w:val="56"/>
          <w:szCs w:val="56"/>
          <w:lang w:val="en-US"/>
        </w:rPr>
        <w:t xml:space="preserve">or </w:t>
      </w:r>
      <w:r>
        <w:rPr>
          <w:rFonts w:ascii="Arial" w:hAnsi="Arial" w:cs="Arial"/>
          <w:b/>
          <w:bCs/>
          <w:color w:val="000000"/>
          <w:sz w:val="56"/>
          <w:szCs w:val="56"/>
          <w:lang w:val="en-US"/>
        </w:rPr>
        <w:t>the</w:t>
      </w:r>
    </w:p>
    <w:p w14:paraId="08235A96" w14:textId="77777777" w:rsidR="004046C0" w:rsidRDefault="004046C0" w:rsidP="004046C0">
      <w:pPr>
        <w:autoSpaceDE w:val="0"/>
        <w:autoSpaceDN w:val="0"/>
        <w:adjustRightInd w:val="0"/>
        <w:spacing w:line="360" w:lineRule="auto"/>
        <w:ind w:left="-851"/>
        <w:jc w:val="center"/>
        <w:rPr>
          <w:rFonts w:ascii="Arial" w:hAnsi="Arial" w:cs="Arial"/>
          <w:b/>
          <w:bCs/>
          <w:color w:val="000000"/>
          <w:sz w:val="56"/>
          <w:szCs w:val="56"/>
          <w:lang w:val="en-US"/>
        </w:rPr>
      </w:pPr>
      <w:r w:rsidRPr="00D52F03">
        <w:rPr>
          <w:rFonts w:ascii="Arial" w:hAnsi="Arial" w:cs="Arial"/>
          <w:b/>
          <w:bCs/>
          <w:color w:val="000000"/>
          <w:sz w:val="56"/>
          <w:szCs w:val="56"/>
          <w:lang w:val="en-US"/>
        </w:rPr>
        <w:t xml:space="preserve">Operation </w:t>
      </w:r>
      <w:r>
        <w:rPr>
          <w:rFonts w:ascii="Arial" w:hAnsi="Arial" w:cs="Arial"/>
          <w:b/>
          <w:bCs/>
          <w:color w:val="000000"/>
          <w:sz w:val="56"/>
          <w:szCs w:val="56"/>
          <w:lang w:val="en-US"/>
        </w:rPr>
        <w:t>o</w:t>
      </w:r>
      <w:r w:rsidRPr="00D52F03">
        <w:rPr>
          <w:rFonts w:ascii="Arial" w:hAnsi="Arial" w:cs="Arial"/>
          <w:b/>
          <w:bCs/>
          <w:color w:val="000000"/>
          <w:sz w:val="56"/>
          <w:szCs w:val="56"/>
          <w:lang w:val="en-US"/>
        </w:rPr>
        <w:t xml:space="preserve">f </w:t>
      </w:r>
      <w:r>
        <w:rPr>
          <w:rFonts w:ascii="Arial" w:hAnsi="Arial" w:cs="Arial"/>
          <w:b/>
          <w:bCs/>
          <w:color w:val="000000"/>
          <w:sz w:val="56"/>
          <w:szCs w:val="56"/>
          <w:lang w:val="en-US"/>
        </w:rPr>
        <w:t>a</w:t>
      </w:r>
    </w:p>
    <w:p w14:paraId="4F56E643" w14:textId="77777777" w:rsidR="004046C0" w:rsidRDefault="004046C0" w:rsidP="004046C0">
      <w:pPr>
        <w:autoSpaceDE w:val="0"/>
        <w:autoSpaceDN w:val="0"/>
        <w:adjustRightInd w:val="0"/>
        <w:spacing w:line="360" w:lineRule="auto"/>
        <w:ind w:left="-851"/>
        <w:jc w:val="center"/>
        <w:rPr>
          <w:rFonts w:ascii="Arial" w:hAnsi="Arial" w:cs="Arial"/>
          <w:b/>
          <w:bCs/>
          <w:color w:val="000000"/>
          <w:sz w:val="56"/>
          <w:szCs w:val="56"/>
          <w:lang w:val="en-US"/>
        </w:rPr>
      </w:pPr>
      <w:r w:rsidRPr="00D52F03">
        <w:rPr>
          <w:rFonts w:ascii="Arial" w:hAnsi="Arial" w:cs="Arial"/>
          <w:b/>
          <w:bCs/>
          <w:color w:val="000000"/>
          <w:sz w:val="56"/>
          <w:szCs w:val="56"/>
          <w:lang w:val="en-US"/>
        </w:rPr>
        <w:t>Mixed-Herd</w:t>
      </w:r>
    </w:p>
    <w:p w14:paraId="53CC73E7" w14:textId="77777777" w:rsidR="004046C0" w:rsidRDefault="004046C0" w:rsidP="004046C0">
      <w:pPr>
        <w:autoSpaceDE w:val="0"/>
        <w:autoSpaceDN w:val="0"/>
        <w:adjustRightInd w:val="0"/>
        <w:spacing w:line="360" w:lineRule="auto"/>
        <w:ind w:left="-851"/>
        <w:jc w:val="center"/>
        <w:rPr>
          <w:rFonts w:ascii="Arial" w:hAnsi="Arial" w:cs="Arial"/>
          <w:b/>
          <w:bCs/>
          <w:color w:val="000000"/>
          <w:sz w:val="56"/>
          <w:szCs w:val="56"/>
          <w:lang w:val="en-US"/>
        </w:rPr>
      </w:pPr>
      <w:r w:rsidRPr="00D52F03">
        <w:rPr>
          <w:rFonts w:ascii="Arial" w:hAnsi="Arial" w:cs="Arial"/>
          <w:b/>
          <w:bCs/>
          <w:color w:val="000000"/>
          <w:sz w:val="56"/>
          <w:szCs w:val="56"/>
          <w:lang w:val="en-US"/>
        </w:rPr>
        <w:t>Contract House</w:t>
      </w:r>
    </w:p>
    <w:p w14:paraId="65873D68" w14:textId="77777777" w:rsidR="004046C0" w:rsidRDefault="004046C0" w:rsidP="004046C0">
      <w:pPr>
        <w:autoSpaceDE w:val="0"/>
        <w:autoSpaceDN w:val="0"/>
        <w:adjustRightInd w:val="0"/>
        <w:rPr>
          <w:rFonts w:ascii="Arial" w:hAnsi="Arial" w:cs="Arial"/>
          <w:color w:val="000000"/>
          <w:sz w:val="56"/>
          <w:szCs w:val="56"/>
          <w:lang w:val="en-U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09"/>
      </w:tblGrid>
      <w:tr w:rsidR="004046C0" w14:paraId="116161BE" w14:textId="77777777" w:rsidTr="004046C0">
        <w:trPr>
          <w:trHeight w:val="454"/>
        </w:trPr>
        <w:tc>
          <w:tcPr>
            <w:tcW w:w="2268" w:type="dxa"/>
            <w:vAlign w:val="center"/>
          </w:tcPr>
          <w:p w14:paraId="104BAC7B" w14:textId="77777777" w:rsidR="004046C0" w:rsidRPr="004046C0" w:rsidRDefault="004046C0" w:rsidP="004046C0">
            <w:pPr>
              <w:autoSpaceDE w:val="0"/>
              <w:autoSpaceDN w:val="0"/>
              <w:adjustRightInd w:val="0"/>
              <w:jc w:val="center"/>
              <w:rPr>
                <w:rFonts w:ascii="Arial" w:hAnsi="Arial" w:cs="Arial"/>
                <w:b/>
                <w:color w:val="000000"/>
                <w:lang w:val="en-US"/>
              </w:rPr>
            </w:pPr>
            <w:r w:rsidRPr="004046C0">
              <w:rPr>
                <w:rFonts w:ascii="Arial" w:hAnsi="Arial" w:cs="Arial"/>
                <w:b/>
                <w:color w:val="000000"/>
                <w:lang w:val="en-US"/>
              </w:rPr>
              <w:t>Version</w:t>
            </w:r>
          </w:p>
        </w:tc>
        <w:tc>
          <w:tcPr>
            <w:tcW w:w="2409" w:type="dxa"/>
            <w:vAlign w:val="center"/>
          </w:tcPr>
          <w:p w14:paraId="42249B2A" w14:textId="77777777" w:rsidR="004046C0" w:rsidRPr="004046C0" w:rsidRDefault="004046C0" w:rsidP="004046C0">
            <w:pPr>
              <w:autoSpaceDE w:val="0"/>
              <w:autoSpaceDN w:val="0"/>
              <w:adjustRightInd w:val="0"/>
              <w:jc w:val="center"/>
              <w:rPr>
                <w:rFonts w:ascii="Arial" w:hAnsi="Arial" w:cs="Arial"/>
                <w:b/>
                <w:color w:val="000000"/>
                <w:lang w:val="en-US"/>
              </w:rPr>
            </w:pPr>
            <w:r w:rsidRPr="004046C0">
              <w:rPr>
                <w:rFonts w:ascii="Arial" w:hAnsi="Arial" w:cs="Arial"/>
                <w:b/>
                <w:color w:val="000000"/>
                <w:lang w:val="en-US"/>
              </w:rPr>
              <w:t>Date</w:t>
            </w:r>
          </w:p>
        </w:tc>
      </w:tr>
      <w:tr w:rsidR="004046C0" w14:paraId="045A466A" w14:textId="77777777" w:rsidTr="004046C0">
        <w:trPr>
          <w:trHeight w:val="454"/>
        </w:trPr>
        <w:tc>
          <w:tcPr>
            <w:tcW w:w="2268" w:type="dxa"/>
            <w:vAlign w:val="center"/>
          </w:tcPr>
          <w:p w14:paraId="5FEF7470" w14:textId="77777777" w:rsidR="004046C0" w:rsidRPr="004046C0" w:rsidRDefault="004046C0" w:rsidP="004046C0">
            <w:pPr>
              <w:autoSpaceDE w:val="0"/>
              <w:autoSpaceDN w:val="0"/>
              <w:adjustRightInd w:val="0"/>
              <w:rPr>
                <w:rFonts w:ascii="Arial" w:hAnsi="Arial" w:cs="Arial"/>
                <w:color w:val="000000"/>
                <w:lang w:val="en-US"/>
              </w:rPr>
            </w:pPr>
            <w:r w:rsidRPr="004046C0">
              <w:rPr>
                <w:rFonts w:ascii="Arial" w:hAnsi="Arial" w:cs="Arial"/>
                <w:color w:val="000000"/>
                <w:lang w:val="en-US"/>
              </w:rPr>
              <w:t>Issue 1.0</w:t>
            </w:r>
          </w:p>
        </w:tc>
        <w:tc>
          <w:tcPr>
            <w:tcW w:w="2409" w:type="dxa"/>
            <w:vAlign w:val="center"/>
          </w:tcPr>
          <w:p w14:paraId="0052D24B" w14:textId="77777777" w:rsidR="004046C0" w:rsidRPr="004046C0" w:rsidRDefault="004046C0" w:rsidP="004046C0">
            <w:pPr>
              <w:autoSpaceDE w:val="0"/>
              <w:autoSpaceDN w:val="0"/>
              <w:adjustRightInd w:val="0"/>
              <w:rPr>
                <w:rFonts w:ascii="Arial" w:hAnsi="Arial" w:cs="Arial"/>
                <w:color w:val="000000"/>
                <w:lang w:val="en-US"/>
              </w:rPr>
            </w:pPr>
            <w:r w:rsidRPr="004046C0">
              <w:rPr>
                <w:rFonts w:ascii="Arial" w:hAnsi="Arial" w:cs="Arial"/>
                <w:color w:val="000000"/>
                <w:lang w:val="en-US"/>
              </w:rPr>
              <w:t>Mar 2013</w:t>
            </w:r>
          </w:p>
        </w:tc>
      </w:tr>
      <w:tr w:rsidR="004046C0" w14:paraId="00F4260A" w14:textId="77777777" w:rsidTr="004046C0">
        <w:trPr>
          <w:trHeight w:val="454"/>
        </w:trPr>
        <w:tc>
          <w:tcPr>
            <w:tcW w:w="2268" w:type="dxa"/>
            <w:vAlign w:val="center"/>
          </w:tcPr>
          <w:p w14:paraId="164C08B5" w14:textId="77777777" w:rsidR="004046C0" w:rsidRPr="004046C0" w:rsidRDefault="004046C0" w:rsidP="004046C0">
            <w:pPr>
              <w:autoSpaceDE w:val="0"/>
              <w:autoSpaceDN w:val="0"/>
              <w:adjustRightInd w:val="0"/>
              <w:rPr>
                <w:rFonts w:ascii="Arial" w:hAnsi="Arial" w:cs="Arial"/>
                <w:color w:val="000000"/>
                <w:lang w:val="en-US"/>
              </w:rPr>
            </w:pPr>
            <w:r w:rsidRPr="004046C0">
              <w:rPr>
                <w:rFonts w:ascii="Arial" w:hAnsi="Arial" w:cs="Arial"/>
                <w:color w:val="000000"/>
                <w:lang w:val="en-US"/>
              </w:rPr>
              <w:t>Issue 1.1</w:t>
            </w:r>
          </w:p>
        </w:tc>
        <w:tc>
          <w:tcPr>
            <w:tcW w:w="2409" w:type="dxa"/>
            <w:vAlign w:val="center"/>
          </w:tcPr>
          <w:p w14:paraId="7DF6D271" w14:textId="77777777" w:rsidR="004046C0" w:rsidRPr="004046C0" w:rsidRDefault="004046C0" w:rsidP="004046C0">
            <w:pPr>
              <w:autoSpaceDE w:val="0"/>
              <w:autoSpaceDN w:val="0"/>
              <w:adjustRightInd w:val="0"/>
              <w:rPr>
                <w:rFonts w:ascii="Arial" w:hAnsi="Arial" w:cs="Arial"/>
                <w:color w:val="000000"/>
                <w:lang w:val="en-US"/>
              </w:rPr>
            </w:pPr>
            <w:r w:rsidRPr="004046C0">
              <w:rPr>
                <w:rFonts w:ascii="Arial" w:hAnsi="Arial" w:cs="Arial"/>
                <w:color w:val="000000"/>
                <w:lang w:val="en-US"/>
              </w:rPr>
              <w:t>May 2015</w:t>
            </w:r>
          </w:p>
        </w:tc>
      </w:tr>
      <w:tr w:rsidR="00CB0B06" w14:paraId="25E1B06A" w14:textId="77777777" w:rsidTr="004046C0">
        <w:trPr>
          <w:trHeight w:val="454"/>
        </w:trPr>
        <w:tc>
          <w:tcPr>
            <w:tcW w:w="2268" w:type="dxa"/>
            <w:vAlign w:val="center"/>
          </w:tcPr>
          <w:p w14:paraId="220C0E37" w14:textId="30304246" w:rsidR="00CB0B06" w:rsidRPr="004046C0" w:rsidRDefault="00CB0B06" w:rsidP="004046C0">
            <w:pPr>
              <w:autoSpaceDE w:val="0"/>
              <w:autoSpaceDN w:val="0"/>
              <w:adjustRightInd w:val="0"/>
              <w:rPr>
                <w:rFonts w:ascii="Arial" w:hAnsi="Arial" w:cs="Arial"/>
                <w:color w:val="000000"/>
                <w:lang w:val="en-US"/>
              </w:rPr>
            </w:pPr>
            <w:r>
              <w:rPr>
                <w:rFonts w:ascii="Arial" w:hAnsi="Arial" w:cs="Arial"/>
                <w:color w:val="000000"/>
                <w:lang w:val="en-US"/>
              </w:rPr>
              <w:t>Issue 1.2</w:t>
            </w:r>
          </w:p>
        </w:tc>
        <w:tc>
          <w:tcPr>
            <w:tcW w:w="2409" w:type="dxa"/>
            <w:vAlign w:val="center"/>
          </w:tcPr>
          <w:p w14:paraId="438A2607" w14:textId="22BABF25" w:rsidR="00CB0B06" w:rsidRPr="004046C0" w:rsidRDefault="00CB0B06" w:rsidP="004046C0">
            <w:pPr>
              <w:autoSpaceDE w:val="0"/>
              <w:autoSpaceDN w:val="0"/>
              <w:adjustRightInd w:val="0"/>
              <w:rPr>
                <w:rFonts w:ascii="Arial" w:hAnsi="Arial" w:cs="Arial"/>
                <w:color w:val="000000"/>
                <w:lang w:val="en-US"/>
              </w:rPr>
            </w:pPr>
            <w:r>
              <w:rPr>
                <w:rFonts w:ascii="Arial" w:hAnsi="Arial" w:cs="Arial"/>
                <w:color w:val="000000"/>
                <w:lang w:val="en-US"/>
              </w:rPr>
              <w:t>February 2024</w:t>
            </w:r>
          </w:p>
        </w:tc>
      </w:tr>
    </w:tbl>
    <w:p w14:paraId="3163F592" w14:textId="77777777" w:rsidR="004046C0" w:rsidRDefault="004046C0" w:rsidP="004046C0">
      <w:pPr>
        <w:autoSpaceDE w:val="0"/>
        <w:autoSpaceDN w:val="0"/>
        <w:adjustRightInd w:val="0"/>
        <w:rPr>
          <w:rFonts w:ascii="Arial" w:hAnsi="Arial" w:cs="Arial"/>
          <w:color w:val="000000"/>
          <w:lang w:val="en-US"/>
        </w:rPr>
      </w:pPr>
    </w:p>
    <w:p w14:paraId="62D0B4C2" w14:textId="77777777" w:rsidR="004046C0" w:rsidRDefault="004046C0" w:rsidP="004046C0">
      <w:pPr>
        <w:autoSpaceDE w:val="0"/>
        <w:autoSpaceDN w:val="0"/>
        <w:adjustRightInd w:val="0"/>
        <w:rPr>
          <w:rFonts w:ascii="Arial" w:hAnsi="Arial" w:cs="Arial"/>
          <w:b/>
          <w:color w:val="000000"/>
          <w:lang w:val="en-US"/>
        </w:rPr>
      </w:pPr>
      <w:r>
        <w:rPr>
          <w:rFonts w:ascii="Arial" w:hAnsi="Arial" w:cs="Arial"/>
          <w:b/>
          <w:color w:val="000000"/>
          <w:lang w:val="en-US"/>
        </w:rPr>
        <w:br w:type="page"/>
      </w:r>
      <w:r w:rsidRPr="006D271B">
        <w:rPr>
          <w:rFonts w:ascii="Arial" w:hAnsi="Arial" w:cs="Arial"/>
          <w:b/>
          <w:color w:val="000000"/>
          <w:lang w:val="en-US"/>
        </w:rPr>
        <w:t xml:space="preserve">What is a </w:t>
      </w:r>
      <w:r>
        <w:rPr>
          <w:rFonts w:ascii="Arial" w:hAnsi="Arial" w:cs="Arial"/>
          <w:b/>
          <w:color w:val="000000"/>
          <w:lang w:val="en-US"/>
        </w:rPr>
        <w:t>Mixed-herd C</w:t>
      </w:r>
      <w:r w:rsidRPr="006D271B">
        <w:rPr>
          <w:rFonts w:ascii="Arial" w:hAnsi="Arial" w:cs="Arial"/>
          <w:b/>
          <w:color w:val="000000"/>
          <w:lang w:val="en-US"/>
        </w:rPr>
        <w:t xml:space="preserve">ontract </w:t>
      </w:r>
      <w:r>
        <w:rPr>
          <w:rFonts w:ascii="Arial" w:hAnsi="Arial" w:cs="Arial"/>
          <w:b/>
          <w:color w:val="000000"/>
          <w:lang w:val="en-US"/>
        </w:rPr>
        <w:t>H</w:t>
      </w:r>
      <w:r w:rsidRPr="006D271B">
        <w:rPr>
          <w:rFonts w:ascii="Arial" w:hAnsi="Arial" w:cs="Arial"/>
          <w:b/>
          <w:color w:val="000000"/>
          <w:lang w:val="en-US"/>
        </w:rPr>
        <w:t>ouse?</w:t>
      </w:r>
    </w:p>
    <w:p w14:paraId="7BB37032" w14:textId="77777777" w:rsidR="004046C0" w:rsidRDefault="004046C0" w:rsidP="004046C0">
      <w:pPr>
        <w:autoSpaceDE w:val="0"/>
        <w:autoSpaceDN w:val="0"/>
        <w:adjustRightInd w:val="0"/>
        <w:rPr>
          <w:rFonts w:ascii="Arial" w:hAnsi="Arial" w:cs="Arial"/>
          <w:color w:val="000000"/>
          <w:lang w:val="en-US"/>
        </w:rPr>
      </w:pPr>
    </w:p>
    <w:p w14:paraId="2DE41E1C" w14:textId="77777777" w:rsidR="004046C0" w:rsidRDefault="004046C0" w:rsidP="004046C0">
      <w:pPr>
        <w:autoSpaceDE w:val="0"/>
        <w:autoSpaceDN w:val="0"/>
        <w:adjustRightInd w:val="0"/>
        <w:rPr>
          <w:rFonts w:ascii="Arial" w:hAnsi="Arial" w:cs="Arial"/>
          <w:color w:val="000000"/>
          <w:lang w:val="en-US"/>
        </w:rPr>
      </w:pPr>
      <w:r w:rsidRPr="005B3EE1">
        <w:rPr>
          <w:rFonts w:ascii="Arial" w:hAnsi="Arial" w:cs="Arial"/>
          <w:color w:val="000000"/>
          <w:lang w:val="en-US"/>
        </w:rPr>
        <w:t xml:space="preserve">This is an establishment where one farmer pays another to house and look after (feed and manage) his/her cattle particularly over the winter period. They are </w:t>
      </w:r>
      <w:r>
        <w:rPr>
          <w:rFonts w:ascii="Arial" w:hAnsi="Arial" w:cs="Arial"/>
          <w:color w:val="000000"/>
          <w:lang w:val="en-US"/>
        </w:rPr>
        <w:t xml:space="preserve">often </w:t>
      </w:r>
      <w:r w:rsidRPr="005B3EE1">
        <w:rPr>
          <w:rFonts w:ascii="Arial" w:hAnsi="Arial" w:cs="Arial"/>
          <w:color w:val="000000"/>
          <w:lang w:val="en-US"/>
        </w:rPr>
        <w:t xml:space="preserve">used to feed store cattle/cows or finishing animals to slaughter. These establishments </w:t>
      </w:r>
      <w:r>
        <w:rPr>
          <w:rFonts w:ascii="Arial" w:hAnsi="Arial" w:cs="Arial"/>
          <w:color w:val="000000"/>
          <w:lang w:val="en-US"/>
        </w:rPr>
        <w:t>have colloquial labels such as</w:t>
      </w:r>
      <w:r w:rsidRPr="005B3EE1">
        <w:rPr>
          <w:rFonts w:ascii="Arial" w:hAnsi="Arial" w:cs="Arial"/>
          <w:color w:val="000000"/>
          <w:lang w:val="en-US"/>
        </w:rPr>
        <w:t xml:space="preserve"> </w:t>
      </w:r>
      <w:r>
        <w:rPr>
          <w:rFonts w:ascii="Arial" w:hAnsi="Arial" w:cs="Arial"/>
          <w:color w:val="000000"/>
          <w:lang w:val="en-US"/>
        </w:rPr>
        <w:t>b</w:t>
      </w:r>
      <w:r w:rsidRPr="005B3EE1">
        <w:rPr>
          <w:rFonts w:ascii="Arial" w:hAnsi="Arial" w:cs="Arial"/>
          <w:color w:val="000000"/>
          <w:lang w:val="en-US"/>
        </w:rPr>
        <w:t xml:space="preserve">ed and </w:t>
      </w:r>
      <w:r>
        <w:rPr>
          <w:rFonts w:ascii="Arial" w:hAnsi="Arial" w:cs="Arial"/>
          <w:color w:val="000000"/>
          <w:lang w:val="en-US"/>
        </w:rPr>
        <w:t>b</w:t>
      </w:r>
      <w:r w:rsidRPr="005B3EE1">
        <w:rPr>
          <w:rFonts w:ascii="Arial" w:hAnsi="Arial" w:cs="Arial"/>
          <w:color w:val="000000"/>
          <w:lang w:val="en-US"/>
        </w:rPr>
        <w:t>reakfasts (B&amp;B)</w:t>
      </w:r>
      <w:r>
        <w:rPr>
          <w:rFonts w:ascii="Arial" w:hAnsi="Arial" w:cs="Arial"/>
          <w:color w:val="000000"/>
          <w:lang w:val="en-US"/>
        </w:rPr>
        <w:t xml:space="preserve"> or f</w:t>
      </w:r>
      <w:r w:rsidRPr="005B3EE1">
        <w:rPr>
          <w:rFonts w:ascii="Arial" w:hAnsi="Arial" w:cs="Arial"/>
          <w:color w:val="000000"/>
          <w:lang w:val="en-US"/>
        </w:rPr>
        <w:t>eedlots</w:t>
      </w:r>
      <w:r>
        <w:rPr>
          <w:rFonts w:ascii="Arial" w:hAnsi="Arial" w:cs="Arial"/>
          <w:color w:val="000000"/>
          <w:lang w:val="en-US"/>
        </w:rPr>
        <w:t>.  They</w:t>
      </w:r>
      <w:r w:rsidRPr="005B3EE1">
        <w:rPr>
          <w:rFonts w:ascii="Arial" w:hAnsi="Arial" w:cs="Arial"/>
          <w:color w:val="000000"/>
          <w:lang w:val="en-US"/>
        </w:rPr>
        <w:t xml:space="preserve"> have become a feature of agriculture in </w:t>
      </w:r>
      <w:smartTag w:uri="urn:schemas-microsoft-com:office:smarttags" w:element="place">
        <w:smartTag w:uri="urn:schemas-microsoft-com:office:smarttags" w:element="country-region">
          <w:r w:rsidRPr="005B3EE1">
            <w:rPr>
              <w:rFonts w:ascii="Arial" w:hAnsi="Arial" w:cs="Arial"/>
              <w:color w:val="000000"/>
              <w:lang w:val="en-US"/>
            </w:rPr>
            <w:t>Northern Ireland</w:t>
          </w:r>
        </w:smartTag>
      </w:smartTag>
      <w:r w:rsidRPr="005B3EE1">
        <w:rPr>
          <w:rFonts w:ascii="Arial" w:hAnsi="Arial" w:cs="Arial"/>
          <w:color w:val="000000"/>
          <w:lang w:val="en-US"/>
        </w:rPr>
        <w:t>.</w:t>
      </w:r>
    </w:p>
    <w:p w14:paraId="2363DA09" w14:textId="1F92DA40" w:rsidR="004046C0" w:rsidRDefault="004046C0" w:rsidP="004046C0">
      <w:pPr>
        <w:pStyle w:val="NormalWeb"/>
        <w:spacing w:after="240" w:afterAutospacing="0" w:line="288" w:lineRule="atLeast"/>
        <w:rPr>
          <w:rFonts w:ascii="Arial" w:hAnsi="Arial" w:cs="Arial"/>
        </w:rPr>
      </w:pPr>
      <w:r w:rsidRPr="00E50253">
        <w:rPr>
          <w:rFonts w:ascii="Arial" w:hAnsi="Arial" w:cs="Arial"/>
        </w:rPr>
        <w:t>When cattle from more than one</w:t>
      </w:r>
      <w:r>
        <w:rPr>
          <w:rFonts w:ascii="Arial" w:hAnsi="Arial" w:cs="Arial"/>
        </w:rPr>
        <w:t xml:space="preserve"> herd of origin are moved to</w:t>
      </w:r>
      <w:r w:rsidRPr="00E50253">
        <w:rPr>
          <w:rFonts w:ascii="Arial" w:hAnsi="Arial" w:cs="Arial"/>
        </w:rPr>
        <w:t xml:space="preserve"> over-winteri</w:t>
      </w:r>
      <w:r>
        <w:rPr>
          <w:rFonts w:ascii="Arial" w:hAnsi="Arial" w:cs="Arial"/>
        </w:rPr>
        <w:t>ng premises, these premises should</w:t>
      </w:r>
      <w:r w:rsidRPr="00E50253">
        <w:rPr>
          <w:rFonts w:ascii="Arial" w:hAnsi="Arial" w:cs="Arial"/>
        </w:rPr>
        <w:t xml:space="preserve"> be registered as a </w:t>
      </w:r>
      <w:r>
        <w:rPr>
          <w:rFonts w:ascii="Arial" w:hAnsi="Arial" w:cs="Arial"/>
          <w:color w:val="000000"/>
          <w:lang w:val="en-US"/>
        </w:rPr>
        <w:t>Mixed-herd</w:t>
      </w:r>
      <w:r w:rsidRPr="006B2F7F">
        <w:rPr>
          <w:rFonts w:ascii="Arial" w:hAnsi="Arial" w:cs="Arial"/>
          <w:color w:val="000000"/>
          <w:lang w:val="en-US"/>
        </w:rPr>
        <w:t xml:space="preserve"> Contract House</w:t>
      </w:r>
      <w:r w:rsidRPr="00E50253">
        <w:rPr>
          <w:rFonts w:ascii="Arial" w:hAnsi="Arial" w:cs="Arial"/>
        </w:rPr>
        <w:t xml:space="preserve">.  The cattle will be listed on </w:t>
      </w:r>
      <w:r w:rsidR="00CB0B06">
        <w:rPr>
          <w:rFonts w:ascii="Arial" w:hAnsi="Arial" w:cs="Arial"/>
        </w:rPr>
        <w:t>NIFAIS</w:t>
      </w:r>
      <w:r w:rsidRPr="00E50253">
        <w:rPr>
          <w:rFonts w:ascii="Arial" w:hAnsi="Arial" w:cs="Arial"/>
        </w:rPr>
        <w:t xml:space="preserve"> under the </w:t>
      </w:r>
      <w:r>
        <w:rPr>
          <w:rFonts w:ascii="Arial" w:hAnsi="Arial" w:cs="Arial"/>
          <w:color w:val="000000"/>
          <w:lang w:val="en-US"/>
        </w:rPr>
        <w:t>Mixed-herd</w:t>
      </w:r>
      <w:r w:rsidRPr="006B2F7F">
        <w:rPr>
          <w:rFonts w:ascii="Arial" w:hAnsi="Arial" w:cs="Arial"/>
          <w:color w:val="000000"/>
          <w:lang w:val="en-US"/>
        </w:rPr>
        <w:t xml:space="preserve"> Contract House</w:t>
      </w:r>
      <w:r>
        <w:rPr>
          <w:rFonts w:ascii="Arial" w:hAnsi="Arial" w:cs="Arial"/>
          <w:b/>
          <w:color w:val="000000"/>
          <w:lang w:val="en-US"/>
        </w:rPr>
        <w:t xml:space="preserve"> </w:t>
      </w:r>
      <w:r>
        <w:rPr>
          <w:rFonts w:ascii="Arial" w:hAnsi="Arial" w:cs="Arial"/>
        </w:rPr>
        <w:t xml:space="preserve">herd </w:t>
      </w:r>
      <w:proofErr w:type="gramStart"/>
      <w:r>
        <w:rPr>
          <w:rFonts w:ascii="Arial" w:hAnsi="Arial" w:cs="Arial"/>
        </w:rPr>
        <w:t>number, and</w:t>
      </w:r>
      <w:proofErr w:type="gramEnd"/>
      <w:r>
        <w:rPr>
          <w:rFonts w:ascii="Arial" w:hAnsi="Arial" w:cs="Arial"/>
        </w:rPr>
        <w:t xml:space="preserve"> must</w:t>
      </w:r>
      <w:r w:rsidRPr="00E50253">
        <w:rPr>
          <w:rFonts w:ascii="Arial" w:hAnsi="Arial" w:cs="Arial"/>
        </w:rPr>
        <w:t xml:space="preserve"> be listed in the herd register maintained by the </w:t>
      </w:r>
      <w:r>
        <w:rPr>
          <w:rFonts w:ascii="Arial" w:hAnsi="Arial" w:cs="Arial"/>
        </w:rPr>
        <w:t>C</w:t>
      </w:r>
      <w:r w:rsidRPr="00E50253">
        <w:rPr>
          <w:rFonts w:ascii="Arial" w:hAnsi="Arial" w:cs="Arial"/>
        </w:rPr>
        <w:t xml:space="preserve">ontract </w:t>
      </w:r>
      <w:r>
        <w:rPr>
          <w:rFonts w:ascii="Arial" w:hAnsi="Arial" w:cs="Arial"/>
        </w:rPr>
        <w:t>H</w:t>
      </w:r>
      <w:r w:rsidRPr="00E50253">
        <w:rPr>
          <w:rFonts w:ascii="Arial" w:hAnsi="Arial" w:cs="Arial"/>
        </w:rPr>
        <w:t xml:space="preserve">ouse keeper. </w:t>
      </w:r>
    </w:p>
    <w:p w14:paraId="48B05825" w14:textId="77777777" w:rsidR="004046C0" w:rsidRDefault="004046C0" w:rsidP="004046C0">
      <w:pPr>
        <w:autoSpaceDE w:val="0"/>
        <w:autoSpaceDN w:val="0"/>
        <w:adjustRightInd w:val="0"/>
        <w:rPr>
          <w:rFonts w:ascii="Arial" w:hAnsi="Arial" w:cs="Arial"/>
          <w:b/>
          <w:color w:val="000000"/>
          <w:lang w:val="en-US"/>
        </w:rPr>
      </w:pPr>
      <w:r w:rsidRPr="00386C94">
        <w:rPr>
          <w:rFonts w:ascii="Arial" w:hAnsi="Arial" w:cs="Arial"/>
          <w:b/>
          <w:color w:val="000000"/>
          <w:lang w:val="en-US"/>
        </w:rPr>
        <w:t xml:space="preserve">When </w:t>
      </w:r>
      <w:r>
        <w:rPr>
          <w:rFonts w:ascii="Arial" w:hAnsi="Arial" w:cs="Arial"/>
          <w:b/>
          <w:color w:val="000000"/>
          <w:lang w:val="en-US"/>
        </w:rPr>
        <w:t>are</w:t>
      </w:r>
      <w:r w:rsidRPr="00386C94">
        <w:rPr>
          <w:rFonts w:ascii="Arial" w:hAnsi="Arial" w:cs="Arial"/>
          <w:b/>
          <w:color w:val="000000"/>
          <w:lang w:val="en-US"/>
        </w:rPr>
        <w:t xml:space="preserve"> premises NOT a </w:t>
      </w:r>
      <w:r>
        <w:rPr>
          <w:rFonts w:ascii="Arial" w:hAnsi="Arial" w:cs="Arial"/>
          <w:b/>
          <w:color w:val="000000"/>
          <w:lang w:val="en-US"/>
        </w:rPr>
        <w:t>Mixed-herd C</w:t>
      </w:r>
      <w:r w:rsidRPr="006D271B">
        <w:rPr>
          <w:rFonts w:ascii="Arial" w:hAnsi="Arial" w:cs="Arial"/>
          <w:b/>
          <w:color w:val="000000"/>
          <w:lang w:val="en-US"/>
        </w:rPr>
        <w:t xml:space="preserve">ontract </w:t>
      </w:r>
      <w:r>
        <w:rPr>
          <w:rFonts w:ascii="Arial" w:hAnsi="Arial" w:cs="Arial"/>
          <w:b/>
          <w:color w:val="000000"/>
          <w:lang w:val="en-US"/>
        </w:rPr>
        <w:t>H</w:t>
      </w:r>
      <w:r w:rsidRPr="006D271B">
        <w:rPr>
          <w:rFonts w:ascii="Arial" w:hAnsi="Arial" w:cs="Arial"/>
          <w:b/>
          <w:color w:val="000000"/>
          <w:lang w:val="en-US"/>
        </w:rPr>
        <w:t>ouse</w:t>
      </w:r>
      <w:r w:rsidRPr="00386C94">
        <w:rPr>
          <w:rFonts w:ascii="Arial" w:hAnsi="Arial" w:cs="Arial"/>
          <w:b/>
          <w:color w:val="000000"/>
          <w:lang w:val="en-US"/>
        </w:rPr>
        <w:t>?</w:t>
      </w:r>
    </w:p>
    <w:p w14:paraId="30326B38" w14:textId="77777777" w:rsidR="004046C0" w:rsidRDefault="004046C0" w:rsidP="004046C0">
      <w:pPr>
        <w:autoSpaceDE w:val="0"/>
        <w:autoSpaceDN w:val="0"/>
        <w:adjustRightInd w:val="0"/>
        <w:rPr>
          <w:rFonts w:ascii="Arial" w:hAnsi="Arial" w:cs="Arial"/>
          <w:color w:val="000000"/>
          <w:lang w:val="en-US"/>
        </w:rPr>
      </w:pPr>
    </w:p>
    <w:p w14:paraId="19480CC7" w14:textId="77777777" w:rsidR="004046C0" w:rsidRDefault="004046C0" w:rsidP="004046C0">
      <w:pPr>
        <w:autoSpaceDE w:val="0"/>
        <w:autoSpaceDN w:val="0"/>
        <w:adjustRightInd w:val="0"/>
        <w:rPr>
          <w:rFonts w:ascii="Arial" w:hAnsi="Arial" w:cs="Arial"/>
          <w:color w:val="000000"/>
        </w:rPr>
      </w:pPr>
      <w:r>
        <w:rPr>
          <w:rFonts w:ascii="Arial" w:hAnsi="Arial" w:cs="Arial"/>
          <w:color w:val="000000"/>
        </w:rPr>
        <w:t>I</w:t>
      </w:r>
      <w:r w:rsidRPr="007A768E">
        <w:rPr>
          <w:rFonts w:ascii="Arial" w:hAnsi="Arial" w:cs="Arial"/>
          <w:color w:val="000000"/>
        </w:rPr>
        <w:t>f you rent a cattle house and your cattle are the only ones to be put into that house, with you retaining manageme</w:t>
      </w:r>
      <w:r>
        <w:rPr>
          <w:rFonts w:ascii="Arial" w:hAnsi="Arial" w:cs="Arial"/>
          <w:color w:val="000000"/>
        </w:rPr>
        <w:t>nt of those cattle, then it can</w:t>
      </w:r>
      <w:r w:rsidRPr="007A768E">
        <w:rPr>
          <w:rFonts w:ascii="Arial" w:hAnsi="Arial" w:cs="Arial"/>
          <w:color w:val="000000"/>
        </w:rPr>
        <w:t xml:space="preserve"> be treated as if the house is an </w:t>
      </w:r>
      <w:proofErr w:type="spellStart"/>
      <w:r w:rsidRPr="007A768E">
        <w:rPr>
          <w:rFonts w:ascii="Arial" w:hAnsi="Arial" w:cs="Arial"/>
          <w:color w:val="000000"/>
        </w:rPr>
        <w:t>outfarm</w:t>
      </w:r>
      <w:proofErr w:type="spellEnd"/>
      <w:r w:rsidRPr="007A768E">
        <w:rPr>
          <w:rFonts w:ascii="Arial" w:hAnsi="Arial" w:cs="Arial"/>
          <w:color w:val="000000"/>
        </w:rPr>
        <w:t xml:space="preserve"> of yours and it won’t be necessary for that house to be designated as a “</w:t>
      </w:r>
      <w:r>
        <w:rPr>
          <w:rFonts w:ascii="Arial" w:hAnsi="Arial" w:cs="Arial"/>
          <w:color w:val="000000"/>
          <w:lang w:val="en-US"/>
        </w:rPr>
        <w:t>Mixed-herd</w:t>
      </w:r>
      <w:r w:rsidRPr="006B2F7F">
        <w:rPr>
          <w:rFonts w:ascii="Arial" w:hAnsi="Arial" w:cs="Arial"/>
          <w:color w:val="000000"/>
          <w:lang w:val="en-US"/>
        </w:rPr>
        <w:t xml:space="preserve"> Contract House</w:t>
      </w:r>
      <w:r w:rsidRPr="007A768E">
        <w:rPr>
          <w:rFonts w:ascii="Arial" w:hAnsi="Arial" w:cs="Arial"/>
          <w:color w:val="000000"/>
        </w:rPr>
        <w:t>”</w:t>
      </w:r>
      <w:r>
        <w:rPr>
          <w:rFonts w:ascii="Arial" w:hAnsi="Arial" w:cs="Arial"/>
          <w:color w:val="000000"/>
        </w:rPr>
        <w:t xml:space="preserve"> or for movements to be notified</w:t>
      </w:r>
      <w:r w:rsidRPr="007A768E">
        <w:rPr>
          <w:rFonts w:ascii="Arial" w:hAnsi="Arial" w:cs="Arial"/>
          <w:color w:val="000000"/>
        </w:rPr>
        <w:t xml:space="preserve">. </w:t>
      </w:r>
      <w:r>
        <w:rPr>
          <w:rFonts w:ascii="Arial" w:hAnsi="Arial" w:cs="Arial"/>
          <w:color w:val="000000"/>
        </w:rPr>
        <w:t xml:space="preserve"> </w:t>
      </w:r>
      <w:r w:rsidRPr="007A768E">
        <w:rPr>
          <w:rFonts w:ascii="Arial" w:hAnsi="Arial" w:cs="Arial"/>
          <w:color w:val="000000"/>
        </w:rPr>
        <w:t>Your local DVO should be informed that you have cattle at that location</w:t>
      </w:r>
      <w:r w:rsidRPr="006D271B">
        <w:rPr>
          <w:rFonts w:ascii="Arial" w:hAnsi="Arial" w:cs="Arial"/>
          <w:color w:val="000000"/>
        </w:rPr>
        <w:t xml:space="preserve"> </w:t>
      </w:r>
      <w:r w:rsidRPr="007A768E">
        <w:rPr>
          <w:rFonts w:ascii="Arial" w:hAnsi="Arial" w:cs="Arial"/>
          <w:color w:val="000000"/>
        </w:rPr>
        <w:t xml:space="preserve">in the event of a disease investigation, just as if you had cattle on conacre or rented land. </w:t>
      </w:r>
    </w:p>
    <w:p w14:paraId="7C1EE211" w14:textId="77777777" w:rsidR="004046C0" w:rsidRDefault="004046C0" w:rsidP="004046C0">
      <w:pPr>
        <w:autoSpaceDE w:val="0"/>
        <w:autoSpaceDN w:val="0"/>
        <w:adjustRightInd w:val="0"/>
        <w:rPr>
          <w:rFonts w:ascii="Arial" w:hAnsi="Arial" w:cs="Arial"/>
          <w:color w:val="000000"/>
          <w:lang w:val="en-US"/>
        </w:rPr>
      </w:pPr>
    </w:p>
    <w:p w14:paraId="47D393B9" w14:textId="77777777" w:rsidR="004046C0" w:rsidRDefault="004046C0" w:rsidP="004046C0">
      <w:pPr>
        <w:autoSpaceDE w:val="0"/>
        <w:autoSpaceDN w:val="0"/>
        <w:adjustRightInd w:val="0"/>
        <w:rPr>
          <w:rFonts w:ascii="Arial" w:hAnsi="Arial" w:cs="Arial"/>
          <w:b/>
          <w:color w:val="000000"/>
          <w:lang w:val="en-US"/>
        </w:rPr>
      </w:pPr>
      <w:r>
        <w:rPr>
          <w:rFonts w:ascii="Arial" w:hAnsi="Arial" w:cs="Arial"/>
          <w:b/>
          <w:color w:val="000000"/>
          <w:lang w:val="en-US"/>
        </w:rPr>
        <w:t>What has changed</w:t>
      </w:r>
      <w:r w:rsidRPr="006D271B">
        <w:rPr>
          <w:rFonts w:ascii="Arial" w:hAnsi="Arial" w:cs="Arial"/>
          <w:b/>
          <w:color w:val="000000"/>
          <w:lang w:val="en-US"/>
        </w:rPr>
        <w:t>?</w:t>
      </w:r>
    </w:p>
    <w:p w14:paraId="1AD6E944" w14:textId="77777777" w:rsidR="004046C0" w:rsidRDefault="004046C0" w:rsidP="004046C0">
      <w:pPr>
        <w:autoSpaceDE w:val="0"/>
        <w:autoSpaceDN w:val="0"/>
        <w:adjustRightInd w:val="0"/>
        <w:rPr>
          <w:rFonts w:ascii="Arial" w:hAnsi="Arial" w:cs="Arial"/>
          <w:b/>
          <w:color w:val="000000"/>
          <w:lang w:val="en-US"/>
        </w:rPr>
      </w:pPr>
    </w:p>
    <w:p w14:paraId="41BF8D00" w14:textId="5D58CFF5" w:rsidR="004046C0" w:rsidRDefault="004046C0" w:rsidP="004046C0">
      <w:pPr>
        <w:autoSpaceDE w:val="0"/>
        <w:autoSpaceDN w:val="0"/>
        <w:adjustRightInd w:val="0"/>
        <w:rPr>
          <w:rFonts w:ascii="Arial" w:hAnsi="Arial" w:cs="Arial"/>
          <w:color w:val="000000"/>
          <w:lang w:val="en-US"/>
        </w:rPr>
      </w:pPr>
      <w:r w:rsidRPr="007A768E">
        <w:rPr>
          <w:rFonts w:ascii="Arial" w:hAnsi="Arial" w:cs="Arial"/>
          <w:color w:val="000000"/>
        </w:rPr>
        <w:t xml:space="preserve">The </w:t>
      </w:r>
      <w:r>
        <w:rPr>
          <w:rFonts w:ascii="Arial" w:hAnsi="Arial" w:cs="Arial"/>
        </w:rPr>
        <w:t xml:space="preserve">Mixed-herd </w:t>
      </w:r>
      <w:r>
        <w:rPr>
          <w:rFonts w:ascii="Arial" w:hAnsi="Arial" w:cs="Arial"/>
          <w:color w:val="000000"/>
        </w:rPr>
        <w:t>Contract Housing arrangements have been introduced to set</w:t>
      </w:r>
      <w:r w:rsidRPr="007A768E">
        <w:rPr>
          <w:rFonts w:ascii="Arial" w:hAnsi="Arial" w:cs="Arial"/>
          <w:color w:val="000000"/>
        </w:rPr>
        <w:t xml:space="preserve"> up formal herd register arrangements for premises that are used to house cattle belonging to two or more owners, with the cattle movement into that house being recorded</w:t>
      </w:r>
      <w:r>
        <w:rPr>
          <w:rFonts w:ascii="Arial" w:hAnsi="Arial" w:cs="Arial"/>
          <w:color w:val="000000"/>
        </w:rPr>
        <w:t xml:space="preserve"> on </w:t>
      </w:r>
      <w:r w:rsidR="00CB0B06">
        <w:rPr>
          <w:rFonts w:ascii="Arial" w:hAnsi="Arial" w:cs="Arial"/>
          <w:color w:val="000000"/>
        </w:rPr>
        <w:t>NIFAIS</w:t>
      </w:r>
      <w:r w:rsidRPr="007A768E">
        <w:rPr>
          <w:rFonts w:ascii="Arial" w:hAnsi="Arial" w:cs="Arial"/>
          <w:color w:val="000000"/>
        </w:rPr>
        <w:t xml:space="preserve"> via movement </w:t>
      </w:r>
      <w:r w:rsidRPr="00040421">
        <w:rPr>
          <w:rFonts w:ascii="Arial" w:hAnsi="Arial" w:cs="Arial"/>
          <w:color w:val="000000"/>
        </w:rPr>
        <w:t>licences.</w:t>
      </w:r>
      <w:r>
        <w:rPr>
          <w:rFonts w:ascii="Arial" w:hAnsi="Arial" w:cs="Arial"/>
          <w:color w:val="000000"/>
        </w:rPr>
        <w:t xml:space="preserve">  They were introduced to help farmers to comply with existing legal requirements.</w:t>
      </w:r>
    </w:p>
    <w:p w14:paraId="6C9114C9" w14:textId="77777777" w:rsidR="004046C0" w:rsidRDefault="004046C0" w:rsidP="004046C0">
      <w:pPr>
        <w:autoSpaceDE w:val="0"/>
        <w:autoSpaceDN w:val="0"/>
        <w:adjustRightInd w:val="0"/>
        <w:rPr>
          <w:rFonts w:ascii="Arial" w:hAnsi="Arial" w:cs="Arial"/>
          <w:color w:val="000000"/>
          <w:lang w:val="en-US"/>
        </w:rPr>
      </w:pPr>
    </w:p>
    <w:p w14:paraId="14D7506B" w14:textId="0B5B4487" w:rsidR="004046C0" w:rsidRDefault="004046C0" w:rsidP="004046C0">
      <w:pPr>
        <w:autoSpaceDE w:val="0"/>
        <w:autoSpaceDN w:val="0"/>
        <w:adjustRightInd w:val="0"/>
        <w:rPr>
          <w:rFonts w:ascii="Arial" w:hAnsi="Arial" w:cs="Arial"/>
          <w:color w:val="000000"/>
          <w:lang w:val="en-US"/>
        </w:rPr>
      </w:pPr>
      <w:r>
        <w:rPr>
          <w:rFonts w:ascii="Arial" w:hAnsi="Arial" w:cs="Arial"/>
          <w:color w:val="000000"/>
          <w:lang w:val="en-US"/>
        </w:rPr>
        <w:t xml:space="preserve">The requirement for </w:t>
      </w:r>
      <w:r w:rsidR="00795AB0">
        <w:rPr>
          <w:rFonts w:ascii="Arial" w:hAnsi="Arial" w:cs="Arial"/>
          <w:color w:val="000000"/>
          <w:lang w:val="en-US"/>
        </w:rPr>
        <w:t>DAERA</w:t>
      </w:r>
      <w:r>
        <w:rPr>
          <w:rFonts w:ascii="Arial" w:hAnsi="Arial" w:cs="Arial"/>
          <w:color w:val="000000"/>
          <w:lang w:val="en-US"/>
        </w:rPr>
        <w:t xml:space="preserve"> to be notified of the movement of cattle to another holding and the move recorded on </w:t>
      </w:r>
      <w:r w:rsidR="00CB0B06">
        <w:rPr>
          <w:rFonts w:ascii="Arial" w:hAnsi="Arial" w:cs="Arial"/>
          <w:color w:val="000000"/>
          <w:lang w:val="en-US"/>
        </w:rPr>
        <w:t>NIFAIS</w:t>
      </w:r>
      <w:r>
        <w:rPr>
          <w:rFonts w:ascii="Arial" w:hAnsi="Arial" w:cs="Arial"/>
          <w:color w:val="000000"/>
          <w:lang w:val="en-US"/>
        </w:rPr>
        <w:t xml:space="preserve">, has existed for some time.  This is essential to maintain traceability.  However, some moves to other holdings for the winter have not been notified.  The new aspects that have been introduced are </w:t>
      </w:r>
      <w:proofErr w:type="spellStart"/>
      <w:r>
        <w:rPr>
          <w:rFonts w:ascii="Arial" w:hAnsi="Arial" w:cs="Arial"/>
          <w:color w:val="000000"/>
          <w:lang w:val="en-US"/>
        </w:rPr>
        <w:t>summarised</w:t>
      </w:r>
      <w:proofErr w:type="spellEnd"/>
      <w:r>
        <w:rPr>
          <w:rFonts w:ascii="Arial" w:hAnsi="Arial" w:cs="Arial"/>
          <w:color w:val="000000"/>
          <w:lang w:val="en-US"/>
        </w:rPr>
        <w:t xml:space="preserve"> on the next page.  The existing legal requirements which all herd keepers must comply with are </w:t>
      </w:r>
      <w:proofErr w:type="spellStart"/>
      <w:r>
        <w:rPr>
          <w:rFonts w:ascii="Arial" w:hAnsi="Arial" w:cs="Arial"/>
          <w:color w:val="000000"/>
          <w:lang w:val="en-US"/>
        </w:rPr>
        <w:t>summarised</w:t>
      </w:r>
      <w:proofErr w:type="spellEnd"/>
      <w:r>
        <w:rPr>
          <w:rFonts w:ascii="Arial" w:hAnsi="Arial" w:cs="Arial"/>
          <w:color w:val="000000"/>
          <w:lang w:val="en-US"/>
        </w:rPr>
        <w:t xml:space="preserve"> in Annex A.  </w:t>
      </w:r>
    </w:p>
    <w:p w14:paraId="2334D3D7" w14:textId="77777777" w:rsidR="004046C0" w:rsidRDefault="004046C0" w:rsidP="004046C0">
      <w:pPr>
        <w:autoSpaceDE w:val="0"/>
        <w:autoSpaceDN w:val="0"/>
        <w:adjustRightInd w:val="0"/>
        <w:rPr>
          <w:rFonts w:ascii="Arial" w:hAnsi="Arial" w:cs="Arial"/>
          <w:color w:val="000000"/>
          <w:lang w:val="en-US"/>
        </w:rPr>
      </w:pPr>
    </w:p>
    <w:p w14:paraId="3CAFB712" w14:textId="77777777" w:rsidR="004046C0" w:rsidRDefault="004046C0" w:rsidP="004046C0">
      <w:pPr>
        <w:autoSpaceDE w:val="0"/>
        <w:autoSpaceDN w:val="0"/>
        <w:adjustRightInd w:val="0"/>
        <w:rPr>
          <w:rFonts w:ascii="Arial" w:hAnsi="Arial" w:cs="Arial"/>
          <w:b/>
          <w:bCs/>
          <w:color w:val="000000"/>
          <w:u w:val="single"/>
          <w:lang w:val="en-US"/>
        </w:rPr>
      </w:pPr>
      <w:r>
        <w:rPr>
          <w:rFonts w:ascii="Arial" w:hAnsi="Arial" w:cs="Arial"/>
          <w:color w:val="000000"/>
          <w:lang w:val="en-US"/>
        </w:rPr>
        <w:br w:type="page"/>
      </w:r>
      <w:r w:rsidRPr="007722E4">
        <w:rPr>
          <w:rFonts w:ascii="Arial" w:hAnsi="Arial" w:cs="Arial"/>
          <w:b/>
          <w:color w:val="000000"/>
          <w:u w:val="single"/>
          <w:lang w:val="en-US"/>
        </w:rPr>
        <w:t xml:space="preserve">NEW </w:t>
      </w:r>
      <w:r w:rsidRPr="007722E4">
        <w:rPr>
          <w:rFonts w:ascii="Arial" w:hAnsi="Arial" w:cs="Arial"/>
          <w:b/>
          <w:bCs/>
          <w:color w:val="000000"/>
          <w:u w:val="single"/>
          <w:lang w:val="en-US"/>
        </w:rPr>
        <w:t>A</w:t>
      </w:r>
      <w:r w:rsidRPr="005B3EE1">
        <w:rPr>
          <w:rFonts w:ascii="Arial" w:hAnsi="Arial" w:cs="Arial"/>
          <w:b/>
          <w:bCs/>
          <w:color w:val="000000"/>
          <w:u w:val="single"/>
          <w:lang w:val="en-US"/>
        </w:rPr>
        <w:t>R</w:t>
      </w:r>
      <w:r>
        <w:rPr>
          <w:rFonts w:ascii="Arial" w:hAnsi="Arial" w:cs="Arial"/>
          <w:b/>
          <w:bCs/>
          <w:color w:val="000000"/>
          <w:u w:val="single"/>
          <w:lang w:val="en-US"/>
        </w:rPr>
        <w:t>RANGEMENTS – MIXED-HERD CONTRACT HOUSING</w:t>
      </w:r>
    </w:p>
    <w:p w14:paraId="3C0F10D2" w14:textId="77777777" w:rsidR="004046C0" w:rsidRDefault="004046C0" w:rsidP="004046C0">
      <w:pPr>
        <w:autoSpaceDE w:val="0"/>
        <w:autoSpaceDN w:val="0"/>
        <w:adjustRightInd w:val="0"/>
        <w:rPr>
          <w:rFonts w:ascii="Arial" w:hAnsi="Arial" w:cs="Arial"/>
          <w:color w:val="000000"/>
          <w:lang w:val="en-US"/>
        </w:rPr>
      </w:pPr>
    </w:p>
    <w:p w14:paraId="2905159E" w14:textId="77777777" w:rsidR="004046C0" w:rsidRDefault="004046C0" w:rsidP="004046C0">
      <w:pPr>
        <w:autoSpaceDE w:val="0"/>
        <w:autoSpaceDN w:val="0"/>
        <w:adjustRightInd w:val="0"/>
        <w:rPr>
          <w:rFonts w:ascii="Arial" w:hAnsi="Arial" w:cs="Arial"/>
          <w:color w:val="000000"/>
          <w:lang w:val="en-US"/>
        </w:rPr>
      </w:pPr>
    </w:p>
    <w:p w14:paraId="431B1342" w14:textId="77777777" w:rsidR="004046C0" w:rsidRDefault="004046C0" w:rsidP="004046C0">
      <w:pPr>
        <w:tabs>
          <w:tab w:val="left" w:pos="540"/>
        </w:tabs>
        <w:autoSpaceDE w:val="0"/>
        <w:autoSpaceDN w:val="0"/>
        <w:adjustRightInd w:val="0"/>
        <w:rPr>
          <w:rFonts w:ascii="Arial" w:hAnsi="Arial" w:cs="Arial"/>
          <w:b/>
          <w:bCs/>
          <w:color w:val="000000"/>
          <w:lang w:val="en-US"/>
        </w:rPr>
      </w:pPr>
      <w:r>
        <w:rPr>
          <w:rFonts w:ascii="Arial" w:hAnsi="Arial" w:cs="Arial"/>
          <w:b/>
          <w:bCs/>
          <w:color w:val="000000"/>
          <w:lang w:val="en-US"/>
        </w:rPr>
        <w:t>1.</w:t>
      </w:r>
      <w:r>
        <w:rPr>
          <w:rFonts w:ascii="Arial" w:hAnsi="Arial" w:cs="Arial"/>
          <w:b/>
          <w:bCs/>
          <w:color w:val="000000"/>
          <w:lang w:val="en-US"/>
        </w:rPr>
        <w:tab/>
        <w:t>Registration</w:t>
      </w:r>
    </w:p>
    <w:p w14:paraId="00BEA20C" w14:textId="77777777" w:rsidR="004046C0" w:rsidRDefault="004046C0" w:rsidP="004046C0">
      <w:pPr>
        <w:autoSpaceDE w:val="0"/>
        <w:autoSpaceDN w:val="0"/>
        <w:adjustRightInd w:val="0"/>
        <w:rPr>
          <w:rFonts w:ascii="Arial" w:hAnsi="Arial" w:cs="Arial"/>
          <w:color w:val="000000"/>
          <w:lang w:val="en-US"/>
        </w:rPr>
      </w:pPr>
    </w:p>
    <w:p w14:paraId="2C5B5C62" w14:textId="77777777" w:rsidR="004046C0" w:rsidRDefault="004046C0" w:rsidP="004046C0">
      <w:pPr>
        <w:autoSpaceDE w:val="0"/>
        <w:autoSpaceDN w:val="0"/>
        <w:adjustRightInd w:val="0"/>
        <w:ind w:left="540"/>
        <w:rPr>
          <w:rFonts w:ascii="Arial" w:hAnsi="Arial" w:cs="Arial"/>
          <w:color w:val="000000"/>
          <w:lang w:val="en-US"/>
        </w:rPr>
      </w:pPr>
      <w:r w:rsidRPr="005B3EE1">
        <w:rPr>
          <w:rFonts w:ascii="Arial" w:hAnsi="Arial" w:cs="Arial"/>
          <w:color w:val="000000"/>
          <w:lang w:val="en-US"/>
        </w:rPr>
        <w:t>All operator</w:t>
      </w:r>
      <w:r>
        <w:rPr>
          <w:rFonts w:ascii="Arial" w:hAnsi="Arial" w:cs="Arial"/>
          <w:color w:val="000000"/>
          <w:lang w:val="en-US"/>
        </w:rPr>
        <w:t xml:space="preserve">s of a </w:t>
      </w:r>
      <w:r>
        <w:rPr>
          <w:rFonts w:ascii="Arial" w:hAnsi="Arial" w:cs="Arial"/>
        </w:rPr>
        <w:t xml:space="preserve">Mixed-herd </w:t>
      </w:r>
      <w:r>
        <w:rPr>
          <w:rFonts w:ascii="Arial" w:hAnsi="Arial" w:cs="Arial"/>
          <w:color w:val="000000"/>
          <w:lang w:val="en-US"/>
        </w:rPr>
        <w:t xml:space="preserve">Contract House </w:t>
      </w:r>
      <w:r w:rsidRPr="005B3EE1">
        <w:rPr>
          <w:rFonts w:ascii="Arial" w:hAnsi="Arial" w:cs="Arial"/>
          <w:color w:val="000000"/>
          <w:lang w:val="en-US"/>
        </w:rPr>
        <w:t>must</w:t>
      </w:r>
      <w:r>
        <w:rPr>
          <w:rFonts w:ascii="Arial" w:hAnsi="Arial" w:cs="Arial"/>
          <w:color w:val="000000"/>
          <w:lang w:val="en-US"/>
        </w:rPr>
        <w:t xml:space="preserve"> register the premises</w:t>
      </w:r>
      <w:r w:rsidRPr="005B3EE1">
        <w:rPr>
          <w:rFonts w:ascii="Arial" w:hAnsi="Arial" w:cs="Arial"/>
          <w:color w:val="000000"/>
          <w:lang w:val="en-US"/>
        </w:rPr>
        <w:t xml:space="preserve"> with </w:t>
      </w:r>
      <w:r w:rsidR="00795AB0">
        <w:rPr>
          <w:rFonts w:ascii="Arial" w:hAnsi="Arial" w:cs="Arial"/>
          <w:color w:val="000000"/>
          <w:lang w:val="en-US"/>
        </w:rPr>
        <w:t>DAERA</w:t>
      </w:r>
      <w:r>
        <w:rPr>
          <w:rFonts w:ascii="Arial" w:hAnsi="Arial" w:cs="Arial"/>
          <w:color w:val="000000"/>
          <w:lang w:val="en-US"/>
        </w:rPr>
        <w:t>.</w:t>
      </w:r>
      <w:r w:rsidRPr="00867BDB">
        <w:rPr>
          <w:rFonts w:ascii="Arial" w:hAnsi="Arial" w:cs="Arial"/>
          <w:color w:val="000000"/>
          <w:lang w:val="en-US"/>
        </w:rPr>
        <w:t xml:space="preserve"> </w:t>
      </w:r>
      <w:r>
        <w:rPr>
          <w:rFonts w:ascii="Arial" w:hAnsi="Arial" w:cs="Arial"/>
          <w:color w:val="000000"/>
          <w:lang w:val="en-US"/>
        </w:rPr>
        <w:t xml:space="preserve"> An approval will be issued</w:t>
      </w:r>
      <w:r w:rsidRPr="00830FAA">
        <w:rPr>
          <w:rFonts w:ascii="Arial" w:hAnsi="Arial" w:cs="Arial"/>
          <w:color w:val="000000"/>
          <w:lang w:val="en-US"/>
        </w:rPr>
        <w:t xml:space="preserve"> </w:t>
      </w:r>
      <w:r>
        <w:rPr>
          <w:rFonts w:ascii="Arial" w:hAnsi="Arial" w:cs="Arial"/>
          <w:color w:val="000000"/>
          <w:lang w:val="en-US"/>
        </w:rPr>
        <w:t xml:space="preserve">but an initial inspection visit will not be needed. </w:t>
      </w:r>
      <w:r>
        <w:rPr>
          <w:rFonts w:ascii="Arial" w:hAnsi="Arial" w:cs="Arial"/>
          <w:lang w:val="en-US"/>
        </w:rPr>
        <w:t>Occasional spot c</w:t>
      </w:r>
      <w:r w:rsidRPr="00B04AF9">
        <w:rPr>
          <w:rFonts w:ascii="Arial" w:hAnsi="Arial" w:cs="Arial"/>
          <w:lang w:val="en-US"/>
        </w:rPr>
        <w:t>hecks</w:t>
      </w:r>
      <w:r w:rsidRPr="005B3EE1">
        <w:rPr>
          <w:rFonts w:ascii="Arial" w:hAnsi="Arial" w:cs="Arial"/>
          <w:b/>
          <w:lang w:val="en-US"/>
        </w:rPr>
        <w:t xml:space="preserve"> </w:t>
      </w:r>
      <w:r w:rsidRPr="005B3EE1">
        <w:rPr>
          <w:rFonts w:ascii="Arial" w:hAnsi="Arial" w:cs="Arial"/>
          <w:lang w:val="en-US"/>
        </w:rPr>
        <w:t>will be carried out</w:t>
      </w:r>
      <w:r>
        <w:rPr>
          <w:rFonts w:ascii="Arial" w:hAnsi="Arial" w:cs="Arial"/>
          <w:color w:val="000000"/>
          <w:lang w:val="en-US"/>
        </w:rPr>
        <w:t>.  Registrations are</w:t>
      </w:r>
      <w:r w:rsidRPr="005B3EE1">
        <w:rPr>
          <w:rFonts w:ascii="Arial" w:hAnsi="Arial" w:cs="Arial"/>
          <w:color w:val="000000"/>
          <w:lang w:val="en-US"/>
        </w:rPr>
        <w:t xml:space="preserve"> valid for 1 year</w:t>
      </w:r>
      <w:r>
        <w:rPr>
          <w:rFonts w:ascii="Arial" w:hAnsi="Arial" w:cs="Arial"/>
          <w:color w:val="000000"/>
          <w:lang w:val="en-US"/>
        </w:rPr>
        <w:t xml:space="preserve"> and a new herd number will be allocated</w:t>
      </w:r>
      <w:r w:rsidRPr="005B3EE1">
        <w:rPr>
          <w:rFonts w:ascii="Arial" w:hAnsi="Arial" w:cs="Arial"/>
          <w:color w:val="000000"/>
          <w:lang w:val="en-US"/>
        </w:rPr>
        <w:t xml:space="preserve">. </w:t>
      </w:r>
      <w:r>
        <w:rPr>
          <w:rFonts w:ascii="Arial" w:hAnsi="Arial" w:cs="Arial"/>
          <w:color w:val="000000"/>
          <w:lang w:val="en-US"/>
        </w:rPr>
        <w:t xml:space="preserve"> Owners of a </w:t>
      </w:r>
      <w:r>
        <w:rPr>
          <w:rFonts w:ascii="Arial" w:hAnsi="Arial" w:cs="Arial"/>
        </w:rPr>
        <w:t xml:space="preserve">Mixed-herd </w:t>
      </w:r>
      <w:r>
        <w:rPr>
          <w:rFonts w:ascii="Arial" w:hAnsi="Arial" w:cs="Arial"/>
          <w:color w:val="000000"/>
          <w:lang w:val="en-US"/>
        </w:rPr>
        <w:t>Contract House</w:t>
      </w:r>
      <w:r w:rsidRPr="005B3EE1">
        <w:rPr>
          <w:rFonts w:ascii="Arial" w:hAnsi="Arial" w:cs="Arial"/>
          <w:color w:val="000000"/>
          <w:lang w:val="en-US"/>
        </w:rPr>
        <w:t xml:space="preserve"> must co</w:t>
      </w:r>
      <w:r>
        <w:rPr>
          <w:rFonts w:ascii="Arial" w:hAnsi="Arial" w:cs="Arial"/>
          <w:color w:val="000000"/>
          <w:lang w:val="en-US"/>
        </w:rPr>
        <w:t>mplete the application form at Annex B</w:t>
      </w:r>
      <w:r w:rsidRPr="005B3EE1">
        <w:rPr>
          <w:rFonts w:ascii="Arial" w:hAnsi="Arial" w:cs="Arial"/>
          <w:color w:val="000000"/>
          <w:lang w:val="en-US"/>
        </w:rPr>
        <w:t xml:space="preserve">. </w:t>
      </w:r>
    </w:p>
    <w:p w14:paraId="47F3F405" w14:textId="77777777" w:rsidR="004046C0" w:rsidRDefault="004046C0" w:rsidP="004046C0">
      <w:pPr>
        <w:autoSpaceDE w:val="0"/>
        <w:autoSpaceDN w:val="0"/>
        <w:adjustRightInd w:val="0"/>
        <w:rPr>
          <w:rFonts w:ascii="Arial" w:hAnsi="Arial" w:cs="Arial"/>
          <w:lang w:val="en-US"/>
        </w:rPr>
      </w:pPr>
    </w:p>
    <w:p w14:paraId="74E52FAE" w14:textId="77777777" w:rsidR="004046C0" w:rsidRDefault="004046C0" w:rsidP="004046C0">
      <w:pPr>
        <w:autoSpaceDE w:val="0"/>
        <w:autoSpaceDN w:val="0"/>
        <w:adjustRightInd w:val="0"/>
        <w:ind w:left="540" w:hanging="540"/>
        <w:rPr>
          <w:rFonts w:ascii="Arial" w:hAnsi="Arial" w:cs="Arial"/>
          <w:b/>
          <w:lang w:val="en-US"/>
        </w:rPr>
      </w:pPr>
      <w:r w:rsidRPr="00AD2B26">
        <w:rPr>
          <w:rFonts w:ascii="Arial" w:hAnsi="Arial" w:cs="Arial"/>
          <w:b/>
          <w:lang w:val="en-US"/>
        </w:rPr>
        <w:t>2.</w:t>
      </w:r>
      <w:r w:rsidRPr="00AD2B26">
        <w:rPr>
          <w:rFonts w:ascii="Arial" w:hAnsi="Arial" w:cs="Arial"/>
          <w:b/>
          <w:lang w:val="en-US"/>
        </w:rPr>
        <w:tab/>
        <w:t xml:space="preserve">Movement from the Herd of Origin to the </w:t>
      </w:r>
      <w:r>
        <w:rPr>
          <w:rFonts w:ascii="Arial" w:hAnsi="Arial" w:cs="Arial"/>
          <w:b/>
        </w:rPr>
        <w:t>Mixed-herd</w:t>
      </w:r>
      <w:r w:rsidRPr="00AD2B26">
        <w:rPr>
          <w:rFonts w:ascii="Arial" w:hAnsi="Arial" w:cs="Arial"/>
          <w:b/>
        </w:rPr>
        <w:t xml:space="preserve"> </w:t>
      </w:r>
      <w:r w:rsidRPr="00AD2B26">
        <w:rPr>
          <w:rFonts w:ascii="Arial" w:hAnsi="Arial" w:cs="Arial"/>
          <w:b/>
          <w:lang w:val="en-US"/>
        </w:rPr>
        <w:t xml:space="preserve">Contract House </w:t>
      </w:r>
    </w:p>
    <w:p w14:paraId="17630FDD" w14:textId="77777777" w:rsidR="004046C0" w:rsidRDefault="004046C0" w:rsidP="004046C0">
      <w:pPr>
        <w:autoSpaceDE w:val="0"/>
        <w:autoSpaceDN w:val="0"/>
        <w:adjustRightInd w:val="0"/>
        <w:rPr>
          <w:rFonts w:ascii="Arial" w:hAnsi="Arial" w:cs="Arial"/>
          <w:b/>
          <w:lang w:val="en-US"/>
        </w:rPr>
      </w:pPr>
    </w:p>
    <w:p w14:paraId="4E644942" w14:textId="77777777" w:rsidR="004046C0" w:rsidRDefault="004046C0" w:rsidP="004046C0">
      <w:pPr>
        <w:autoSpaceDE w:val="0"/>
        <w:autoSpaceDN w:val="0"/>
        <w:adjustRightInd w:val="0"/>
        <w:ind w:left="540"/>
        <w:rPr>
          <w:rFonts w:ascii="Arial" w:hAnsi="Arial" w:cs="Arial"/>
          <w:lang w:val="en-US"/>
        </w:rPr>
      </w:pPr>
      <w:r>
        <w:rPr>
          <w:rFonts w:ascii="Arial" w:hAnsi="Arial" w:cs="Arial"/>
          <w:lang w:val="en-US"/>
        </w:rPr>
        <w:t>An</w:t>
      </w:r>
      <w:r w:rsidRPr="005B3EE1">
        <w:rPr>
          <w:rFonts w:ascii="Arial" w:hAnsi="Arial" w:cs="Arial"/>
          <w:lang w:val="en-US"/>
        </w:rPr>
        <w:t xml:space="preserve"> MC2L </w:t>
      </w:r>
      <w:r>
        <w:rPr>
          <w:rFonts w:ascii="Arial" w:hAnsi="Arial" w:cs="Arial"/>
          <w:lang w:val="en-US"/>
        </w:rPr>
        <w:t xml:space="preserve">movement </w:t>
      </w:r>
      <w:proofErr w:type="spellStart"/>
      <w:r>
        <w:rPr>
          <w:rFonts w:ascii="Arial" w:hAnsi="Arial" w:cs="Arial"/>
          <w:lang w:val="en-US"/>
        </w:rPr>
        <w:t>licence</w:t>
      </w:r>
      <w:proofErr w:type="spellEnd"/>
      <w:r>
        <w:rPr>
          <w:rFonts w:ascii="Arial" w:hAnsi="Arial" w:cs="Arial"/>
          <w:lang w:val="en-US"/>
        </w:rPr>
        <w:t xml:space="preserve"> </w:t>
      </w:r>
      <w:r w:rsidRPr="005B3EE1">
        <w:rPr>
          <w:rFonts w:ascii="Arial" w:hAnsi="Arial" w:cs="Arial"/>
          <w:lang w:val="en-US"/>
        </w:rPr>
        <w:t>issued by the local D</w:t>
      </w:r>
      <w:r>
        <w:rPr>
          <w:rFonts w:ascii="Arial" w:hAnsi="Arial" w:cs="Arial"/>
          <w:lang w:val="en-US"/>
        </w:rPr>
        <w:t xml:space="preserve">ivisional </w:t>
      </w:r>
      <w:r w:rsidRPr="005B3EE1">
        <w:rPr>
          <w:rFonts w:ascii="Arial" w:hAnsi="Arial" w:cs="Arial"/>
          <w:lang w:val="en-US"/>
        </w:rPr>
        <w:t>V</w:t>
      </w:r>
      <w:r>
        <w:rPr>
          <w:rFonts w:ascii="Arial" w:hAnsi="Arial" w:cs="Arial"/>
          <w:lang w:val="en-US"/>
        </w:rPr>
        <w:t xml:space="preserve">eterinary </w:t>
      </w:r>
      <w:r w:rsidRPr="005B3EE1">
        <w:rPr>
          <w:rFonts w:ascii="Arial" w:hAnsi="Arial" w:cs="Arial"/>
          <w:lang w:val="en-US"/>
        </w:rPr>
        <w:t>O</w:t>
      </w:r>
      <w:r>
        <w:rPr>
          <w:rFonts w:ascii="Arial" w:hAnsi="Arial" w:cs="Arial"/>
          <w:lang w:val="en-US"/>
        </w:rPr>
        <w:t>ffice (DVO)</w:t>
      </w:r>
      <w:r w:rsidRPr="005B3EE1">
        <w:rPr>
          <w:rFonts w:ascii="Arial" w:hAnsi="Arial" w:cs="Arial"/>
          <w:lang w:val="en-US"/>
        </w:rPr>
        <w:t xml:space="preserve"> must be used for all movements</w:t>
      </w:r>
      <w:r>
        <w:rPr>
          <w:rFonts w:ascii="Arial" w:hAnsi="Arial" w:cs="Arial"/>
          <w:lang w:val="en-US"/>
        </w:rPr>
        <w:t xml:space="preserve"> into a </w:t>
      </w:r>
      <w:r>
        <w:rPr>
          <w:rFonts w:ascii="Arial" w:hAnsi="Arial" w:cs="Arial"/>
        </w:rPr>
        <w:t xml:space="preserve">Mixed-herd </w:t>
      </w:r>
      <w:r>
        <w:rPr>
          <w:rFonts w:ascii="Arial" w:hAnsi="Arial" w:cs="Arial"/>
          <w:lang w:val="en-US"/>
        </w:rPr>
        <w:t>Contract House</w:t>
      </w:r>
      <w:r w:rsidRPr="005B3EE1">
        <w:rPr>
          <w:rFonts w:ascii="Arial" w:hAnsi="Arial" w:cs="Arial"/>
          <w:lang w:val="en-US"/>
        </w:rPr>
        <w:t xml:space="preserve">. The keeper of the herd of origin (seller) must obtain 3 copies of the MC2L. </w:t>
      </w:r>
      <w:r>
        <w:rPr>
          <w:rFonts w:ascii="Arial" w:hAnsi="Arial" w:cs="Arial"/>
          <w:lang w:val="en-US"/>
        </w:rPr>
        <w:t xml:space="preserve"> He must retain one copy and t</w:t>
      </w:r>
      <w:r w:rsidRPr="005B3EE1">
        <w:rPr>
          <w:rFonts w:ascii="Arial" w:hAnsi="Arial" w:cs="Arial"/>
          <w:lang w:val="en-US"/>
        </w:rPr>
        <w:t xml:space="preserve">wo </w:t>
      </w:r>
      <w:r>
        <w:rPr>
          <w:rFonts w:ascii="Arial" w:hAnsi="Arial" w:cs="Arial"/>
          <w:lang w:val="en-US"/>
        </w:rPr>
        <w:t xml:space="preserve">must </w:t>
      </w:r>
      <w:r w:rsidRPr="005B3EE1">
        <w:rPr>
          <w:rFonts w:ascii="Arial" w:hAnsi="Arial" w:cs="Arial"/>
          <w:lang w:val="en-US"/>
        </w:rPr>
        <w:t>travel with the animal</w:t>
      </w:r>
      <w:r>
        <w:rPr>
          <w:rFonts w:ascii="Arial" w:hAnsi="Arial" w:cs="Arial"/>
          <w:lang w:val="en-US"/>
        </w:rPr>
        <w:t xml:space="preserve"> to the </w:t>
      </w:r>
      <w:r>
        <w:rPr>
          <w:rFonts w:ascii="Arial" w:hAnsi="Arial" w:cs="Arial"/>
        </w:rPr>
        <w:t xml:space="preserve">Mixed-herd </w:t>
      </w:r>
      <w:r w:rsidRPr="005B3EE1">
        <w:rPr>
          <w:rFonts w:ascii="Arial" w:hAnsi="Arial" w:cs="Arial"/>
          <w:lang w:val="en-US"/>
        </w:rPr>
        <w:t>Contract House.</w:t>
      </w:r>
    </w:p>
    <w:p w14:paraId="785B36C0" w14:textId="77777777" w:rsidR="004046C0" w:rsidRPr="005B3EE1" w:rsidRDefault="004046C0" w:rsidP="004046C0">
      <w:pPr>
        <w:autoSpaceDE w:val="0"/>
        <w:autoSpaceDN w:val="0"/>
        <w:adjustRightInd w:val="0"/>
        <w:ind w:left="540"/>
        <w:rPr>
          <w:rFonts w:ascii="Arial" w:hAnsi="Arial" w:cs="Arial"/>
          <w:lang w:val="en-US"/>
        </w:rPr>
        <w:sectPr w:rsidR="004046C0" w:rsidRPr="005B3EE1">
          <w:headerReference w:type="default" r:id="rId7"/>
          <w:footerReference w:type="default" r:id="rId8"/>
          <w:type w:val="continuous"/>
          <w:pgSz w:w="12240" w:h="15840"/>
          <w:pgMar w:top="1440" w:right="1800" w:bottom="1440" w:left="1800" w:header="720" w:footer="720" w:gutter="0"/>
          <w:cols w:space="720"/>
          <w:noEndnote/>
        </w:sectPr>
      </w:pPr>
    </w:p>
    <w:p w14:paraId="5E50526B" w14:textId="77777777" w:rsidR="004046C0" w:rsidRDefault="004046C0" w:rsidP="004046C0">
      <w:pPr>
        <w:autoSpaceDE w:val="0"/>
        <w:autoSpaceDN w:val="0"/>
        <w:adjustRightInd w:val="0"/>
        <w:ind w:left="540"/>
        <w:rPr>
          <w:rFonts w:ascii="Arial" w:hAnsi="Arial" w:cs="Arial"/>
          <w:lang w:val="en-US"/>
        </w:rPr>
      </w:pPr>
    </w:p>
    <w:p w14:paraId="4A76B7A6" w14:textId="77777777" w:rsidR="004046C0" w:rsidRDefault="004046C0" w:rsidP="004046C0">
      <w:pPr>
        <w:autoSpaceDE w:val="0"/>
        <w:autoSpaceDN w:val="0"/>
        <w:adjustRightInd w:val="0"/>
        <w:ind w:left="540"/>
        <w:rPr>
          <w:rFonts w:ascii="Arial" w:hAnsi="Arial" w:cs="Arial"/>
          <w:lang w:val="en-US"/>
        </w:rPr>
      </w:pPr>
      <w:r>
        <w:rPr>
          <w:rFonts w:ascii="Arial" w:hAnsi="Arial" w:cs="Arial"/>
          <w:lang w:val="en-US"/>
        </w:rPr>
        <w:t>The new keeper must apply</w:t>
      </w:r>
      <w:r w:rsidRPr="005B3EE1">
        <w:rPr>
          <w:rFonts w:ascii="Arial" w:hAnsi="Arial" w:cs="Arial"/>
          <w:lang w:val="en-US"/>
        </w:rPr>
        <w:t xml:space="preserve"> stickers to both MC2L</w:t>
      </w:r>
      <w:r>
        <w:rPr>
          <w:rFonts w:ascii="Arial" w:hAnsi="Arial" w:cs="Arial"/>
          <w:lang w:val="en-US"/>
        </w:rPr>
        <w:t>s, return</w:t>
      </w:r>
      <w:r w:rsidRPr="005B3EE1">
        <w:rPr>
          <w:rFonts w:ascii="Arial" w:hAnsi="Arial" w:cs="Arial"/>
          <w:lang w:val="en-US"/>
        </w:rPr>
        <w:t xml:space="preserve"> one MC2L to th</w:t>
      </w:r>
      <w:r>
        <w:rPr>
          <w:rFonts w:ascii="Arial" w:hAnsi="Arial" w:cs="Arial"/>
          <w:lang w:val="en-US"/>
        </w:rPr>
        <w:t>e local DVO Office and retain one</w:t>
      </w:r>
      <w:r w:rsidRPr="005B3EE1">
        <w:rPr>
          <w:rFonts w:ascii="Arial" w:hAnsi="Arial" w:cs="Arial"/>
          <w:lang w:val="en-US"/>
        </w:rPr>
        <w:t xml:space="preserve"> copy for his own records. </w:t>
      </w:r>
      <w:r>
        <w:rPr>
          <w:rFonts w:ascii="Arial" w:hAnsi="Arial" w:cs="Arial"/>
          <w:lang w:val="en-US"/>
        </w:rPr>
        <w:t xml:space="preserve"> </w:t>
      </w:r>
      <w:r w:rsidRPr="00A431F4">
        <w:rPr>
          <w:rFonts w:ascii="Arial" w:hAnsi="Arial" w:cs="Arial"/>
          <w:lang w:val="en-US"/>
        </w:rPr>
        <w:t>Warning Letters</w:t>
      </w:r>
      <w:r>
        <w:rPr>
          <w:rFonts w:ascii="Arial" w:hAnsi="Arial" w:cs="Arial"/>
          <w:lang w:val="en-US"/>
        </w:rPr>
        <w:t xml:space="preserve"> will be issu</w:t>
      </w:r>
      <w:r w:rsidRPr="005B3EE1">
        <w:rPr>
          <w:rFonts w:ascii="Arial" w:hAnsi="Arial" w:cs="Arial"/>
          <w:lang w:val="en-US"/>
        </w:rPr>
        <w:t>ed sh</w:t>
      </w:r>
      <w:r>
        <w:rPr>
          <w:rFonts w:ascii="Arial" w:hAnsi="Arial" w:cs="Arial"/>
          <w:lang w:val="en-US"/>
        </w:rPr>
        <w:t>ould any moves take place</w:t>
      </w:r>
      <w:r w:rsidRPr="005B3EE1">
        <w:rPr>
          <w:rFonts w:ascii="Arial" w:hAnsi="Arial" w:cs="Arial"/>
          <w:lang w:val="en-US"/>
        </w:rPr>
        <w:t xml:space="preserve"> to a </w:t>
      </w:r>
      <w:r>
        <w:rPr>
          <w:rFonts w:ascii="Arial" w:hAnsi="Arial" w:cs="Arial"/>
        </w:rPr>
        <w:t xml:space="preserve">Mixed-herd </w:t>
      </w:r>
      <w:r w:rsidRPr="005B3EE1">
        <w:rPr>
          <w:rFonts w:ascii="Arial" w:hAnsi="Arial" w:cs="Arial"/>
          <w:lang w:val="en-US"/>
        </w:rPr>
        <w:t xml:space="preserve">Contract House on a self-written MC2. </w:t>
      </w:r>
      <w:r>
        <w:rPr>
          <w:rFonts w:ascii="Arial" w:hAnsi="Arial" w:cs="Arial"/>
          <w:lang w:val="en-US"/>
        </w:rPr>
        <w:t xml:space="preserve"> Repeat</w:t>
      </w:r>
      <w:r w:rsidRPr="005B3EE1">
        <w:rPr>
          <w:rFonts w:ascii="Arial" w:hAnsi="Arial" w:cs="Arial"/>
          <w:lang w:val="en-US"/>
        </w:rPr>
        <w:t xml:space="preserve"> instance</w:t>
      </w:r>
      <w:r>
        <w:rPr>
          <w:rFonts w:ascii="Arial" w:hAnsi="Arial" w:cs="Arial"/>
          <w:lang w:val="en-US"/>
        </w:rPr>
        <w:t>s</w:t>
      </w:r>
      <w:r w:rsidRPr="005B3EE1">
        <w:rPr>
          <w:rFonts w:ascii="Arial" w:hAnsi="Arial" w:cs="Arial"/>
          <w:lang w:val="en-US"/>
        </w:rPr>
        <w:t xml:space="preserve"> may result in withdrawal of the approval</w:t>
      </w:r>
      <w:r>
        <w:rPr>
          <w:rFonts w:ascii="Arial" w:hAnsi="Arial" w:cs="Arial"/>
          <w:lang w:val="en-US"/>
        </w:rPr>
        <w:t>.</w:t>
      </w:r>
    </w:p>
    <w:p w14:paraId="477040E8" w14:textId="77777777" w:rsidR="004046C0" w:rsidRDefault="004046C0" w:rsidP="004046C0">
      <w:pPr>
        <w:autoSpaceDE w:val="0"/>
        <w:autoSpaceDN w:val="0"/>
        <w:adjustRightInd w:val="0"/>
        <w:ind w:left="540"/>
        <w:rPr>
          <w:rFonts w:ascii="Arial" w:hAnsi="Arial" w:cs="Arial"/>
          <w:lang w:val="en-US"/>
        </w:rPr>
      </w:pPr>
    </w:p>
    <w:p w14:paraId="3876E9CF" w14:textId="77777777" w:rsidR="004046C0" w:rsidRDefault="004046C0" w:rsidP="004046C0">
      <w:pPr>
        <w:autoSpaceDE w:val="0"/>
        <w:autoSpaceDN w:val="0"/>
        <w:adjustRightInd w:val="0"/>
        <w:ind w:left="540"/>
        <w:rPr>
          <w:rFonts w:ascii="Arial" w:hAnsi="Arial" w:cs="Arial"/>
          <w:lang w:val="en-US"/>
        </w:rPr>
      </w:pPr>
      <w:r w:rsidRPr="00A431F4">
        <w:rPr>
          <w:rFonts w:ascii="Arial" w:hAnsi="Arial" w:cs="Arial"/>
          <w:b/>
          <w:lang w:val="en-US"/>
        </w:rPr>
        <w:t>NB.</w:t>
      </w:r>
      <w:r>
        <w:rPr>
          <w:rFonts w:ascii="Arial" w:hAnsi="Arial" w:cs="Arial"/>
          <w:lang w:val="en-US"/>
        </w:rPr>
        <w:t xml:space="preserve">  Cattle may be moved out of the </w:t>
      </w:r>
      <w:r>
        <w:rPr>
          <w:rFonts w:ascii="Arial" w:hAnsi="Arial" w:cs="Arial"/>
        </w:rPr>
        <w:t xml:space="preserve">Mixed-herd </w:t>
      </w:r>
      <w:r w:rsidRPr="005B3EE1">
        <w:rPr>
          <w:rFonts w:ascii="Arial" w:hAnsi="Arial" w:cs="Arial"/>
          <w:lang w:val="en-US"/>
        </w:rPr>
        <w:t xml:space="preserve">Contract House </w:t>
      </w:r>
      <w:r>
        <w:rPr>
          <w:rFonts w:ascii="Arial" w:hAnsi="Arial" w:cs="Arial"/>
          <w:lang w:val="en-US"/>
        </w:rPr>
        <w:t xml:space="preserve">to any destination, including to a livestock market provided the </w:t>
      </w:r>
      <w:r>
        <w:rPr>
          <w:rFonts w:ascii="Arial" w:hAnsi="Arial" w:cs="Arial"/>
        </w:rPr>
        <w:t xml:space="preserve">Mixed-herd </w:t>
      </w:r>
      <w:r w:rsidRPr="005B3EE1">
        <w:rPr>
          <w:rFonts w:ascii="Arial" w:hAnsi="Arial" w:cs="Arial"/>
          <w:lang w:val="en-US"/>
        </w:rPr>
        <w:t>Contract House</w:t>
      </w:r>
      <w:r>
        <w:rPr>
          <w:rFonts w:ascii="Arial" w:hAnsi="Arial" w:cs="Arial"/>
          <w:lang w:val="en-US"/>
        </w:rPr>
        <w:t>, and the animal itself, is not under movement restriction.</w:t>
      </w:r>
    </w:p>
    <w:p w14:paraId="44F488C2" w14:textId="77777777" w:rsidR="004046C0" w:rsidRDefault="004046C0" w:rsidP="004046C0">
      <w:pPr>
        <w:autoSpaceDE w:val="0"/>
        <w:autoSpaceDN w:val="0"/>
        <w:adjustRightInd w:val="0"/>
        <w:rPr>
          <w:rFonts w:ascii="Arial" w:hAnsi="Arial" w:cs="Arial"/>
          <w:lang w:val="en-US"/>
        </w:rPr>
      </w:pPr>
    </w:p>
    <w:p w14:paraId="742F5D27" w14:textId="77777777" w:rsidR="004046C0" w:rsidRDefault="004046C0" w:rsidP="004046C0">
      <w:pPr>
        <w:rPr>
          <w:rFonts w:ascii="Arial" w:hAnsi="Arial" w:cs="Arial"/>
        </w:rPr>
      </w:pPr>
      <w:r>
        <w:rPr>
          <w:rFonts w:ascii="Arial" w:hAnsi="Arial" w:cs="Arial"/>
        </w:rPr>
        <w:t xml:space="preserve"> </w:t>
      </w:r>
    </w:p>
    <w:p w14:paraId="5815A9D6" w14:textId="77777777" w:rsidR="004046C0" w:rsidRDefault="004046C0" w:rsidP="004046C0">
      <w:pPr>
        <w:rPr>
          <w:rFonts w:ascii="Arial" w:hAnsi="Arial" w:cs="Arial"/>
          <w:b/>
        </w:rPr>
      </w:pPr>
      <w:r w:rsidRPr="005B238A">
        <w:rPr>
          <w:rFonts w:ascii="Arial" w:hAnsi="Arial" w:cs="Arial"/>
          <w:b/>
        </w:rPr>
        <w:br w:type="page"/>
        <w:t>Annex A</w:t>
      </w:r>
    </w:p>
    <w:p w14:paraId="52215C92" w14:textId="77777777" w:rsidR="004046C0" w:rsidRDefault="004046C0" w:rsidP="004046C0">
      <w:pPr>
        <w:rPr>
          <w:rFonts w:ascii="Arial" w:hAnsi="Arial" w:cs="Arial"/>
        </w:rPr>
      </w:pPr>
    </w:p>
    <w:p w14:paraId="64E9211B" w14:textId="77777777" w:rsidR="004046C0" w:rsidRDefault="004046C0" w:rsidP="004046C0">
      <w:pPr>
        <w:rPr>
          <w:rFonts w:ascii="Arial" w:hAnsi="Arial" w:cs="Arial"/>
          <w:b/>
          <w:caps/>
        </w:rPr>
      </w:pPr>
      <w:r w:rsidRPr="005B411E">
        <w:rPr>
          <w:rFonts w:ascii="Arial" w:hAnsi="Arial" w:cs="Arial"/>
          <w:b/>
          <w:caps/>
        </w:rPr>
        <w:t xml:space="preserve">Existing requirements </w:t>
      </w:r>
      <w:r>
        <w:rPr>
          <w:rFonts w:ascii="Arial" w:hAnsi="Arial" w:cs="Arial"/>
          <w:b/>
          <w:caps/>
        </w:rPr>
        <w:t>for</w:t>
      </w:r>
      <w:r w:rsidRPr="005B411E">
        <w:rPr>
          <w:rFonts w:ascii="Arial" w:hAnsi="Arial" w:cs="Arial"/>
          <w:b/>
          <w:caps/>
        </w:rPr>
        <w:t xml:space="preserve"> the operation of </w:t>
      </w:r>
      <w:r>
        <w:rPr>
          <w:rFonts w:ascii="Arial" w:hAnsi="Arial" w:cs="Arial"/>
          <w:b/>
          <w:caps/>
        </w:rPr>
        <w:t>OVER-WINTERING PREMISES</w:t>
      </w:r>
    </w:p>
    <w:p w14:paraId="5EA8015E" w14:textId="77777777" w:rsidR="004046C0" w:rsidRDefault="004046C0" w:rsidP="004046C0">
      <w:pPr>
        <w:rPr>
          <w:rFonts w:ascii="Arial" w:hAnsi="Arial" w:cs="Arial"/>
        </w:rPr>
      </w:pPr>
    </w:p>
    <w:p w14:paraId="6E4956F3" w14:textId="77777777" w:rsidR="004046C0" w:rsidRDefault="004046C0" w:rsidP="004046C0">
      <w:pPr>
        <w:rPr>
          <w:rFonts w:ascii="Arial" w:hAnsi="Arial" w:cs="Arial"/>
        </w:rPr>
      </w:pPr>
    </w:p>
    <w:p w14:paraId="0E99A663" w14:textId="77777777" w:rsidR="004046C0" w:rsidRDefault="004046C0" w:rsidP="004046C0">
      <w:pPr>
        <w:autoSpaceDE w:val="0"/>
        <w:autoSpaceDN w:val="0"/>
        <w:adjustRightInd w:val="0"/>
        <w:outlineLvl w:val="0"/>
        <w:rPr>
          <w:rFonts w:ascii="Arial" w:hAnsi="Arial" w:cs="Arial"/>
          <w:b/>
          <w:bCs/>
          <w:color w:val="000000"/>
          <w:u w:val="single"/>
          <w:lang w:val="en-US"/>
        </w:rPr>
      </w:pPr>
      <w:r w:rsidRPr="00867BDB">
        <w:rPr>
          <w:rFonts w:ascii="Arial" w:hAnsi="Arial" w:cs="Arial"/>
          <w:b/>
          <w:bCs/>
          <w:color w:val="000000"/>
          <w:u w:val="single"/>
          <w:lang w:val="en-US"/>
        </w:rPr>
        <w:t xml:space="preserve">Legislation </w:t>
      </w:r>
    </w:p>
    <w:p w14:paraId="3790CC0D" w14:textId="77777777" w:rsidR="004046C0" w:rsidRDefault="004046C0" w:rsidP="004046C0">
      <w:pPr>
        <w:autoSpaceDE w:val="0"/>
        <w:autoSpaceDN w:val="0"/>
        <w:adjustRightInd w:val="0"/>
        <w:outlineLvl w:val="0"/>
        <w:rPr>
          <w:rFonts w:ascii="Arial" w:hAnsi="Arial" w:cs="Arial"/>
          <w:color w:val="000000"/>
          <w:lang w:val="en-US"/>
        </w:rPr>
      </w:pPr>
    </w:p>
    <w:p w14:paraId="48F0EF61" w14:textId="77777777" w:rsidR="004046C0" w:rsidRDefault="004046C0" w:rsidP="004046C0">
      <w:pPr>
        <w:autoSpaceDE w:val="0"/>
        <w:autoSpaceDN w:val="0"/>
        <w:adjustRightInd w:val="0"/>
        <w:outlineLvl w:val="0"/>
        <w:rPr>
          <w:rFonts w:ascii="Arial" w:hAnsi="Arial" w:cs="Arial"/>
          <w:color w:val="000000"/>
          <w:lang w:val="en-US"/>
        </w:rPr>
      </w:pPr>
      <w:r>
        <w:rPr>
          <w:rFonts w:ascii="Arial" w:hAnsi="Arial" w:cs="Arial"/>
          <w:color w:val="000000"/>
          <w:lang w:val="en-US"/>
        </w:rPr>
        <w:t xml:space="preserve">The following legislation has existed for some time and must be followed in the operation of over-wintering premises.  </w:t>
      </w:r>
    </w:p>
    <w:p w14:paraId="5E1C4237" w14:textId="77777777" w:rsidR="004046C0" w:rsidRDefault="004046C0" w:rsidP="004046C0">
      <w:pPr>
        <w:autoSpaceDE w:val="0"/>
        <w:autoSpaceDN w:val="0"/>
        <w:adjustRightInd w:val="0"/>
        <w:outlineLvl w:val="0"/>
        <w:rPr>
          <w:rFonts w:ascii="Arial" w:hAnsi="Arial" w:cs="Arial"/>
          <w:color w:val="000000"/>
          <w:lang w:val="en-US"/>
        </w:rPr>
      </w:pPr>
    </w:p>
    <w:p w14:paraId="7D2519FC" w14:textId="77777777" w:rsidR="004046C0" w:rsidRDefault="004046C0" w:rsidP="004046C0">
      <w:pPr>
        <w:numPr>
          <w:ilvl w:val="0"/>
          <w:numId w:val="18"/>
        </w:numPr>
        <w:autoSpaceDE w:val="0"/>
        <w:autoSpaceDN w:val="0"/>
        <w:adjustRightInd w:val="0"/>
        <w:ind w:left="1071" w:hanging="357"/>
        <w:rPr>
          <w:rFonts w:ascii="Arial" w:hAnsi="Arial" w:cs="Arial"/>
          <w:color w:val="000000"/>
          <w:lang w:val="en-US"/>
        </w:rPr>
      </w:pPr>
      <w:r w:rsidRPr="005B3EE1">
        <w:rPr>
          <w:rFonts w:ascii="Arial" w:hAnsi="Arial" w:cs="Arial"/>
          <w:color w:val="000000"/>
          <w:lang w:val="en-US"/>
        </w:rPr>
        <w:t>The Diseases of Animals (</w:t>
      </w:r>
      <w:smartTag w:uri="urn:schemas-microsoft-com:office:smarttags" w:element="place">
        <w:smartTag w:uri="urn:schemas-microsoft-com:office:smarttags" w:element="country-region">
          <w:r w:rsidRPr="005B3EE1">
            <w:rPr>
              <w:rFonts w:ascii="Arial" w:hAnsi="Arial" w:cs="Arial"/>
              <w:color w:val="000000"/>
              <w:lang w:val="en-US"/>
            </w:rPr>
            <w:t>Northern Ireland</w:t>
          </w:r>
        </w:smartTag>
      </w:smartTag>
      <w:r w:rsidRPr="005B3EE1">
        <w:rPr>
          <w:rFonts w:ascii="Arial" w:hAnsi="Arial" w:cs="Arial"/>
          <w:color w:val="000000"/>
          <w:lang w:val="en-US"/>
        </w:rPr>
        <w:t xml:space="preserve">) Order 1981 </w:t>
      </w:r>
    </w:p>
    <w:p w14:paraId="1362C8DE" w14:textId="4218ABAB" w:rsidR="004046C0" w:rsidRDefault="00CB0B06" w:rsidP="00CB0B06">
      <w:pPr>
        <w:numPr>
          <w:ilvl w:val="0"/>
          <w:numId w:val="19"/>
        </w:numPr>
        <w:autoSpaceDE w:val="0"/>
        <w:autoSpaceDN w:val="0"/>
        <w:adjustRightInd w:val="0"/>
        <w:outlineLvl w:val="7"/>
        <w:rPr>
          <w:rFonts w:ascii="Arial" w:hAnsi="Arial" w:cs="Arial"/>
          <w:color w:val="000000"/>
          <w:lang w:val="en-US"/>
        </w:rPr>
      </w:pPr>
      <w:r w:rsidRPr="00CB0B06">
        <w:rPr>
          <w:rFonts w:ascii="Arial" w:hAnsi="Arial" w:cs="Arial"/>
          <w:color w:val="000000"/>
          <w:lang w:val="en-US"/>
        </w:rPr>
        <w:t xml:space="preserve">Regulation (EU) 2016/429 </w:t>
      </w:r>
    </w:p>
    <w:p w14:paraId="4FC0AAEA" w14:textId="77777777" w:rsidR="004046C0" w:rsidRDefault="004046C0" w:rsidP="00CB0B06">
      <w:pPr>
        <w:numPr>
          <w:ilvl w:val="0"/>
          <w:numId w:val="19"/>
        </w:numPr>
        <w:autoSpaceDE w:val="0"/>
        <w:autoSpaceDN w:val="0"/>
        <w:adjustRightInd w:val="0"/>
        <w:rPr>
          <w:rFonts w:ascii="Arial" w:hAnsi="Arial" w:cs="Arial"/>
          <w:color w:val="000000"/>
          <w:lang w:val="en-US"/>
        </w:rPr>
      </w:pPr>
      <w:r w:rsidRPr="005B3EE1">
        <w:rPr>
          <w:rFonts w:ascii="Arial" w:hAnsi="Arial" w:cs="Arial"/>
          <w:color w:val="000000"/>
          <w:lang w:val="en-US"/>
        </w:rPr>
        <w:t xml:space="preserve">Cattle Identification (Enforcement) Regulations (Northern Ireland) 1998 </w:t>
      </w:r>
    </w:p>
    <w:p w14:paraId="2D69AAAD" w14:textId="77777777" w:rsidR="004046C0" w:rsidRDefault="004046C0" w:rsidP="00CB0B06">
      <w:pPr>
        <w:numPr>
          <w:ilvl w:val="0"/>
          <w:numId w:val="19"/>
        </w:numPr>
        <w:autoSpaceDE w:val="0"/>
        <w:autoSpaceDN w:val="0"/>
        <w:adjustRightInd w:val="0"/>
        <w:rPr>
          <w:rFonts w:ascii="Arial" w:hAnsi="Arial" w:cs="Arial"/>
          <w:color w:val="000000"/>
          <w:lang w:val="en-US"/>
        </w:rPr>
      </w:pPr>
      <w:r w:rsidRPr="005B3EE1">
        <w:rPr>
          <w:rFonts w:ascii="Arial" w:hAnsi="Arial" w:cs="Arial"/>
          <w:color w:val="000000"/>
          <w:lang w:val="en-US"/>
        </w:rPr>
        <w:t xml:space="preserve">Cattle Identification (Notification of Births, </w:t>
      </w:r>
      <w:proofErr w:type="gramStart"/>
      <w:r w:rsidRPr="005B3EE1">
        <w:rPr>
          <w:rFonts w:ascii="Arial" w:hAnsi="Arial" w:cs="Arial"/>
          <w:color w:val="000000"/>
          <w:lang w:val="en-US"/>
        </w:rPr>
        <w:t>Deaths</w:t>
      </w:r>
      <w:proofErr w:type="gramEnd"/>
      <w:r w:rsidRPr="005B3EE1">
        <w:rPr>
          <w:rFonts w:ascii="Arial" w:hAnsi="Arial" w:cs="Arial"/>
          <w:color w:val="000000"/>
          <w:lang w:val="en-US"/>
        </w:rPr>
        <w:t xml:space="preserve"> and Movements) Regulations (Northern Ireland) 1999 </w:t>
      </w:r>
    </w:p>
    <w:p w14:paraId="49C57641" w14:textId="77777777" w:rsidR="004046C0" w:rsidRPr="004046C0" w:rsidRDefault="004046C0" w:rsidP="00CB0B06">
      <w:pPr>
        <w:numPr>
          <w:ilvl w:val="0"/>
          <w:numId w:val="19"/>
        </w:numPr>
        <w:autoSpaceDE w:val="0"/>
        <w:autoSpaceDN w:val="0"/>
        <w:adjustRightInd w:val="0"/>
        <w:rPr>
          <w:rFonts w:ascii="Arial" w:hAnsi="Arial" w:cs="Arial"/>
          <w:lang w:val="en-US"/>
        </w:rPr>
      </w:pPr>
      <w:r w:rsidRPr="004046C0">
        <w:rPr>
          <w:rFonts w:ascii="Arial" w:hAnsi="Arial" w:cs="Arial"/>
          <w:lang w:val="en-US"/>
        </w:rPr>
        <w:t xml:space="preserve">Disease Control (Standstill) Order (Northern Ireland) 2013 </w:t>
      </w:r>
    </w:p>
    <w:p w14:paraId="3756796D" w14:textId="77777777" w:rsidR="004046C0" w:rsidRDefault="004046C0" w:rsidP="004046C0">
      <w:pPr>
        <w:autoSpaceDE w:val="0"/>
        <w:autoSpaceDN w:val="0"/>
        <w:adjustRightInd w:val="0"/>
        <w:outlineLvl w:val="0"/>
        <w:rPr>
          <w:rFonts w:ascii="Arial" w:hAnsi="Arial" w:cs="Arial"/>
          <w:color w:val="000000"/>
          <w:lang w:val="en-US"/>
        </w:rPr>
      </w:pPr>
    </w:p>
    <w:p w14:paraId="0B7D0DF6" w14:textId="77777777" w:rsidR="004046C0" w:rsidRDefault="004046C0" w:rsidP="004046C0">
      <w:pPr>
        <w:autoSpaceDE w:val="0"/>
        <w:autoSpaceDN w:val="0"/>
        <w:adjustRightInd w:val="0"/>
        <w:outlineLvl w:val="0"/>
        <w:rPr>
          <w:rFonts w:ascii="Arial" w:hAnsi="Arial" w:cs="Arial"/>
          <w:color w:val="000000"/>
          <w:lang w:val="en-US"/>
        </w:rPr>
      </w:pPr>
      <w:r>
        <w:rPr>
          <w:rFonts w:ascii="Arial" w:hAnsi="Arial" w:cs="Arial"/>
          <w:color w:val="000000"/>
          <w:lang w:val="en-US"/>
        </w:rPr>
        <w:t xml:space="preserve">This legislation places responsibility on the keeper to notify </w:t>
      </w:r>
      <w:r w:rsidR="00795AB0">
        <w:rPr>
          <w:rFonts w:ascii="Arial" w:hAnsi="Arial" w:cs="Arial"/>
          <w:color w:val="000000"/>
          <w:lang w:val="en-US"/>
        </w:rPr>
        <w:t>DAERA</w:t>
      </w:r>
      <w:r>
        <w:rPr>
          <w:rFonts w:ascii="Arial" w:hAnsi="Arial" w:cs="Arial"/>
          <w:color w:val="000000"/>
          <w:lang w:val="en-US"/>
        </w:rPr>
        <w:t xml:space="preserve"> when cattle move to another holding (i.e. over-wintering premises which are not an </w:t>
      </w:r>
      <w:proofErr w:type="spellStart"/>
      <w:r>
        <w:rPr>
          <w:rFonts w:ascii="Arial" w:hAnsi="Arial" w:cs="Arial"/>
          <w:color w:val="000000"/>
          <w:lang w:val="en-US"/>
        </w:rPr>
        <w:t>outfarm</w:t>
      </w:r>
      <w:proofErr w:type="spellEnd"/>
      <w:r>
        <w:rPr>
          <w:rFonts w:ascii="Arial" w:hAnsi="Arial" w:cs="Arial"/>
          <w:color w:val="000000"/>
          <w:lang w:val="en-US"/>
        </w:rPr>
        <w:t xml:space="preserve"> of the holding of origin).  The person receiving the cattle is regarded as the official keeper.</w:t>
      </w:r>
    </w:p>
    <w:p w14:paraId="578D5528" w14:textId="77777777" w:rsidR="004046C0" w:rsidRDefault="004046C0" w:rsidP="004046C0">
      <w:pPr>
        <w:rPr>
          <w:rFonts w:ascii="Arial" w:hAnsi="Arial" w:cs="Arial"/>
        </w:rPr>
      </w:pPr>
    </w:p>
    <w:p w14:paraId="6408C19C" w14:textId="77777777" w:rsidR="004046C0" w:rsidRDefault="004046C0" w:rsidP="004046C0">
      <w:pPr>
        <w:autoSpaceDE w:val="0"/>
        <w:autoSpaceDN w:val="0"/>
        <w:adjustRightInd w:val="0"/>
        <w:rPr>
          <w:rFonts w:ascii="Arial" w:hAnsi="Arial" w:cs="Arial"/>
          <w:b/>
          <w:bCs/>
          <w:color w:val="000000"/>
          <w:u w:val="single"/>
          <w:lang w:val="en-US"/>
        </w:rPr>
      </w:pPr>
      <w:r w:rsidRPr="005B411E">
        <w:rPr>
          <w:rFonts w:ascii="Arial" w:hAnsi="Arial" w:cs="Arial"/>
          <w:b/>
          <w:bCs/>
          <w:color w:val="000000"/>
          <w:u w:val="single"/>
          <w:lang w:val="en-US"/>
        </w:rPr>
        <w:t>Keeper</w:t>
      </w:r>
      <w:r>
        <w:rPr>
          <w:rFonts w:ascii="Arial" w:hAnsi="Arial" w:cs="Arial"/>
          <w:b/>
          <w:bCs/>
          <w:color w:val="000000"/>
          <w:u w:val="single"/>
          <w:lang w:val="en-US"/>
        </w:rPr>
        <w:t>’s responsibility</w:t>
      </w:r>
      <w:r w:rsidRPr="005B411E">
        <w:rPr>
          <w:rFonts w:ascii="Arial" w:hAnsi="Arial" w:cs="Arial"/>
          <w:b/>
          <w:bCs/>
          <w:color w:val="000000"/>
          <w:u w:val="single"/>
          <w:lang w:val="en-US"/>
        </w:rPr>
        <w:t xml:space="preserve"> </w:t>
      </w:r>
    </w:p>
    <w:p w14:paraId="3EF874F5" w14:textId="77777777" w:rsidR="004046C0" w:rsidRPr="005B3EE1" w:rsidRDefault="004046C0" w:rsidP="004046C0">
      <w:pPr>
        <w:autoSpaceDE w:val="0"/>
        <w:autoSpaceDN w:val="0"/>
        <w:adjustRightInd w:val="0"/>
        <w:rPr>
          <w:rFonts w:ascii="Arial" w:hAnsi="Arial" w:cs="Arial"/>
          <w:color w:val="000000"/>
          <w:lang w:val="en-US"/>
        </w:rPr>
        <w:sectPr w:rsidR="004046C0" w:rsidRPr="005B3EE1" w:rsidSect="005B238A">
          <w:type w:val="continuous"/>
          <w:pgSz w:w="12240" w:h="15840"/>
          <w:pgMar w:top="1440" w:right="1800" w:bottom="1440" w:left="1800" w:header="720" w:footer="720" w:gutter="0"/>
          <w:cols w:space="720"/>
          <w:noEndnote/>
        </w:sectPr>
      </w:pPr>
    </w:p>
    <w:p w14:paraId="5CABBB6F" w14:textId="77777777" w:rsidR="004046C0" w:rsidRDefault="004046C0" w:rsidP="004046C0">
      <w:pPr>
        <w:autoSpaceDE w:val="0"/>
        <w:autoSpaceDN w:val="0"/>
        <w:adjustRightInd w:val="0"/>
        <w:rPr>
          <w:rFonts w:ascii="Arial" w:hAnsi="Arial" w:cs="Arial"/>
          <w:lang w:val="en-US"/>
        </w:rPr>
      </w:pPr>
    </w:p>
    <w:p w14:paraId="434288C3" w14:textId="77777777" w:rsidR="004046C0" w:rsidRDefault="004046C0" w:rsidP="004046C0">
      <w:pPr>
        <w:autoSpaceDE w:val="0"/>
        <w:autoSpaceDN w:val="0"/>
        <w:adjustRightInd w:val="0"/>
        <w:rPr>
          <w:rFonts w:ascii="Arial" w:hAnsi="Arial" w:cs="Arial"/>
          <w:lang w:val="en-US"/>
        </w:rPr>
      </w:pPr>
      <w:r>
        <w:rPr>
          <w:rFonts w:ascii="Arial" w:hAnsi="Arial" w:cs="Arial"/>
          <w:lang w:val="en-US"/>
        </w:rPr>
        <w:t xml:space="preserve">The keeper is responsible for the </w:t>
      </w:r>
      <w:r w:rsidRPr="005B3EE1">
        <w:rPr>
          <w:rFonts w:ascii="Arial" w:hAnsi="Arial" w:cs="Arial"/>
          <w:lang w:val="en-US"/>
        </w:rPr>
        <w:t>feeding and day-to-day management of</w:t>
      </w:r>
      <w:r>
        <w:rPr>
          <w:rFonts w:ascii="Arial" w:hAnsi="Arial" w:cs="Arial"/>
          <w:lang w:val="en-US"/>
        </w:rPr>
        <w:t xml:space="preserve"> cattle and for complying with the requirements outlined below.  These are required by legislation and would apply whether or not the premises is registered as a contract house.</w:t>
      </w:r>
    </w:p>
    <w:p w14:paraId="6A8568D8" w14:textId="77777777" w:rsidR="004046C0" w:rsidRDefault="004046C0" w:rsidP="004046C0">
      <w:pPr>
        <w:autoSpaceDE w:val="0"/>
        <w:autoSpaceDN w:val="0"/>
        <w:adjustRightInd w:val="0"/>
        <w:rPr>
          <w:rFonts w:ascii="Arial" w:hAnsi="Arial" w:cs="Arial"/>
          <w:lang w:val="en-US"/>
        </w:rPr>
      </w:pPr>
    </w:p>
    <w:p w14:paraId="1B1415AA" w14:textId="77777777" w:rsidR="004046C0" w:rsidRDefault="004046C0" w:rsidP="004046C0">
      <w:pPr>
        <w:autoSpaceDE w:val="0"/>
        <w:autoSpaceDN w:val="0"/>
        <w:adjustRightInd w:val="0"/>
        <w:rPr>
          <w:rFonts w:ascii="Arial" w:hAnsi="Arial" w:cs="Arial"/>
          <w:lang w:val="en-US"/>
        </w:rPr>
      </w:pPr>
      <w:r>
        <w:rPr>
          <w:rFonts w:ascii="Arial" w:hAnsi="Arial" w:cs="Arial"/>
          <w:lang w:val="en-US"/>
        </w:rPr>
        <w:t>When cattle have moved to a contract house, the new keeper is</w:t>
      </w:r>
      <w:r w:rsidRPr="005B3EE1">
        <w:rPr>
          <w:rFonts w:ascii="Arial" w:hAnsi="Arial" w:cs="Arial"/>
          <w:lang w:val="en-US"/>
        </w:rPr>
        <w:t xml:space="preserve"> responsible for the notification of births, deaths and movements and ordering of any necessary replacement ear tags. </w:t>
      </w:r>
      <w:r>
        <w:rPr>
          <w:rFonts w:ascii="Arial" w:hAnsi="Arial" w:cs="Arial"/>
          <w:lang w:val="en-US"/>
        </w:rPr>
        <w:t xml:space="preserve"> </w:t>
      </w:r>
    </w:p>
    <w:p w14:paraId="6C8FE383" w14:textId="77777777" w:rsidR="004046C0" w:rsidRDefault="004046C0" w:rsidP="004046C0">
      <w:pPr>
        <w:autoSpaceDE w:val="0"/>
        <w:autoSpaceDN w:val="0"/>
        <w:adjustRightInd w:val="0"/>
        <w:rPr>
          <w:rFonts w:ascii="Arial" w:hAnsi="Arial" w:cs="Arial"/>
          <w:lang w:val="en-US"/>
        </w:rPr>
      </w:pPr>
    </w:p>
    <w:p w14:paraId="671800BD" w14:textId="77777777" w:rsidR="004046C0" w:rsidRDefault="004046C0" w:rsidP="004046C0">
      <w:pPr>
        <w:autoSpaceDE w:val="0"/>
        <w:autoSpaceDN w:val="0"/>
        <w:adjustRightInd w:val="0"/>
        <w:rPr>
          <w:rFonts w:ascii="Arial" w:hAnsi="Arial" w:cs="Arial"/>
          <w:lang w:val="en-US"/>
        </w:rPr>
      </w:pPr>
      <w:r w:rsidRPr="005B3EE1">
        <w:rPr>
          <w:rFonts w:ascii="Arial" w:hAnsi="Arial" w:cs="Arial"/>
          <w:lang w:val="en-US"/>
        </w:rPr>
        <w:t xml:space="preserve">The keeper of the </w:t>
      </w:r>
      <w:r>
        <w:rPr>
          <w:rFonts w:ascii="Arial" w:hAnsi="Arial" w:cs="Arial"/>
        </w:rPr>
        <w:t xml:space="preserve">Mixed-herd </w:t>
      </w:r>
      <w:r w:rsidRPr="005B3EE1">
        <w:rPr>
          <w:rFonts w:ascii="Arial" w:hAnsi="Arial" w:cs="Arial"/>
          <w:lang w:val="en-US"/>
        </w:rPr>
        <w:t xml:space="preserve">Contract House will have full responsibility for the cattle and </w:t>
      </w:r>
      <w:r>
        <w:rPr>
          <w:rFonts w:ascii="Arial" w:hAnsi="Arial" w:cs="Arial"/>
          <w:lang w:val="en-US"/>
        </w:rPr>
        <w:t xml:space="preserve">must </w:t>
      </w:r>
      <w:r w:rsidRPr="005B3EE1">
        <w:rPr>
          <w:rFonts w:ascii="Arial" w:hAnsi="Arial" w:cs="Arial"/>
          <w:lang w:val="en-US"/>
        </w:rPr>
        <w:t xml:space="preserve">ensure: - </w:t>
      </w:r>
    </w:p>
    <w:p w14:paraId="1EE13F15" w14:textId="77777777" w:rsidR="004046C0" w:rsidRDefault="004046C0" w:rsidP="004046C0">
      <w:pPr>
        <w:autoSpaceDE w:val="0"/>
        <w:autoSpaceDN w:val="0"/>
        <w:adjustRightInd w:val="0"/>
        <w:rPr>
          <w:rFonts w:ascii="Arial" w:hAnsi="Arial" w:cs="Arial"/>
          <w:lang w:val="en-US"/>
        </w:rPr>
      </w:pPr>
    </w:p>
    <w:p w14:paraId="423DDC19" w14:textId="77777777" w:rsidR="004046C0" w:rsidRDefault="004046C0" w:rsidP="004046C0">
      <w:pPr>
        <w:autoSpaceDE w:val="0"/>
        <w:autoSpaceDN w:val="0"/>
        <w:adjustRightInd w:val="0"/>
        <w:ind w:left="540" w:hanging="540"/>
        <w:rPr>
          <w:rFonts w:ascii="Arial" w:hAnsi="Arial" w:cs="Arial"/>
          <w:lang w:val="en-US"/>
        </w:rPr>
      </w:pPr>
      <w:r w:rsidRPr="005B3EE1">
        <w:rPr>
          <w:rFonts w:ascii="Arial" w:hAnsi="Arial" w:cs="Arial"/>
          <w:lang w:val="en-US"/>
        </w:rPr>
        <w:t xml:space="preserve">(1) </w:t>
      </w:r>
      <w:r>
        <w:rPr>
          <w:rFonts w:ascii="Arial" w:hAnsi="Arial" w:cs="Arial"/>
          <w:lang w:val="en-US"/>
        </w:rPr>
        <w:tab/>
      </w:r>
      <w:r w:rsidRPr="005B3EE1">
        <w:rPr>
          <w:rFonts w:ascii="Arial" w:hAnsi="Arial" w:cs="Arial"/>
          <w:b/>
          <w:lang w:val="en-US"/>
        </w:rPr>
        <w:t>All cattle are identified</w:t>
      </w:r>
      <w:r>
        <w:rPr>
          <w:rFonts w:ascii="Arial" w:hAnsi="Arial" w:cs="Arial"/>
          <w:lang w:val="en-US"/>
        </w:rPr>
        <w:t xml:space="preserve"> in the contract house in accordance with i</w:t>
      </w:r>
      <w:r w:rsidRPr="005B3EE1">
        <w:rPr>
          <w:rFonts w:ascii="Arial" w:hAnsi="Arial" w:cs="Arial"/>
          <w:lang w:val="en-US"/>
        </w:rPr>
        <w:t>dentificatio</w:t>
      </w:r>
      <w:r>
        <w:rPr>
          <w:rFonts w:ascii="Arial" w:hAnsi="Arial" w:cs="Arial"/>
          <w:lang w:val="en-US"/>
        </w:rPr>
        <w:t>n,</w:t>
      </w:r>
      <w:r w:rsidRPr="005B3EE1">
        <w:rPr>
          <w:rFonts w:ascii="Arial" w:hAnsi="Arial" w:cs="Arial"/>
          <w:lang w:val="en-US"/>
        </w:rPr>
        <w:t xml:space="preserve"> </w:t>
      </w:r>
      <w:r>
        <w:rPr>
          <w:rFonts w:ascii="Arial" w:hAnsi="Arial" w:cs="Arial"/>
          <w:lang w:val="en-US"/>
        </w:rPr>
        <w:t>registration and m</w:t>
      </w:r>
      <w:r w:rsidRPr="005B3EE1">
        <w:rPr>
          <w:rFonts w:ascii="Arial" w:hAnsi="Arial" w:cs="Arial"/>
          <w:lang w:val="en-US"/>
        </w:rPr>
        <w:t xml:space="preserve">ovement legislation. All cattle moving onto the holding must be properly identified and accompanied by a </w:t>
      </w:r>
      <w:proofErr w:type="spellStart"/>
      <w:r w:rsidRPr="005B3EE1">
        <w:rPr>
          <w:rFonts w:ascii="Arial" w:hAnsi="Arial" w:cs="Arial"/>
          <w:lang w:val="en-US"/>
        </w:rPr>
        <w:t>licence</w:t>
      </w:r>
      <w:proofErr w:type="spellEnd"/>
      <w:r w:rsidRPr="005B3EE1">
        <w:rPr>
          <w:rFonts w:ascii="Arial" w:hAnsi="Arial" w:cs="Arial"/>
          <w:lang w:val="en-US"/>
        </w:rPr>
        <w:t xml:space="preserve"> MC2L. </w:t>
      </w:r>
    </w:p>
    <w:p w14:paraId="5A319242" w14:textId="77777777" w:rsidR="004046C0" w:rsidRDefault="004046C0" w:rsidP="004046C0">
      <w:pPr>
        <w:autoSpaceDE w:val="0"/>
        <w:autoSpaceDN w:val="0"/>
        <w:adjustRightInd w:val="0"/>
        <w:ind w:left="540" w:hanging="540"/>
        <w:rPr>
          <w:rFonts w:ascii="Arial" w:hAnsi="Arial" w:cs="Arial"/>
          <w:lang w:val="en-US"/>
        </w:rPr>
      </w:pPr>
    </w:p>
    <w:p w14:paraId="3AC4CC63" w14:textId="77777777" w:rsidR="004046C0" w:rsidRDefault="004046C0" w:rsidP="004046C0">
      <w:pPr>
        <w:autoSpaceDE w:val="0"/>
        <w:autoSpaceDN w:val="0"/>
        <w:adjustRightInd w:val="0"/>
        <w:ind w:left="540" w:hanging="540"/>
        <w:rPr>
          <w:rFonts w:ascii="Arial" w:hAnsi="Arial" w:cs="Arial"/>
          <w:lang w:val="en-US"/>
        </w:rPr>
      </w:pPr>
      <w:r w:rsidRPr="005B3EE1">
        <w:rPr>
          <w:rFonts w:ascii="Arial" w:hAnsi="Arial" w:cs="Arial"/>
          <w:lang w:val="en-US"/>
        </w:rPr>
        <w:t xml:space="preserve">(2) </w:t>
      </w:r>
      <w:r w:rsidRPr="005B3EE1">
        <w:rPr>
          <w:rFonts w:ascii="Arial" w:hAnsi="Arial" w:cs="Arial"/>
          <w:b/>
          <w:lang w:val="en-US"/>
        </w:rPr>
        <w:tab/>
        <w:t xml:space="preserve">All </w:t>
      </w:r>
      <w:r w:rsidRPr="005B411E">
        <w:rPr>
          <w:rFonts w:ascii="Arial" w:hAnsi="Arial" w:cs="Arial"/>
          <w:b/>
          <w:lang w:val="en-US"/>
        </w:rPr>
        <w:t>births, deaths and movements</w:t>
      </w:r>
      <w:r w:rsidRPr="000468DA">
        <w:rPr>
          <w:rFonts w:ascii="Arial" w:hAnsi="Arial" w:cs="Arial"/>
          <w:lang w:val="en-US"/>
        </w:rPr>
        <w:t xml:space="preserve"> t</w:t>
      </w:r>
      <w:r w:rsidRPr="005B3EE1">
        <w:rPr>
          <w:rFonts w:ascii="Arial" w:hAnsi="Arial" w:cs="Arial"/>
          <w:lang w:val="en-US"/>
        </w:rPr>
        <w:t xml:space="preserve">o and from the </w:t>
      </w:r>
      <w:r>
        <w:rPr>
          <w:rFonts w:ascii="Arial" w:hAnsi="Arial" w:cs="Arial"/>
        </w:rPr>
        <w:t xml:space="preserve">Mixed-herd </w:t>
      </w:r>
      <w:r w:rsidRPr="005B3EE1">
        <w:rPr>
          <w:rFonts w:ascii="Arial" w:hAnsi="Arial" w:cs="Arial"/>
          <w:lang w:val="en-US"/>
        </w:rPr>
        <w:t xml:space="preserve">Contract House are reported to </w:t>
      </w:r>
      <w:r w:rsidR="00795AB0">
        <w:rPr>
          <w:rFonts w:ascii="Arial" w:hAnsi="Arial" w:cs="Arial"/>
          <w:lang w:val="en-US"/>
        </w:rPr>
        <w:t>DAERA</w:t>
      </w:r>
      <w:r w:rsidRPr="005B3EE1">
        <w:rPr>
          <w:rFonts w:ascii="Arial" w:hAnsi="Arial" w:cs="Arial"/>
          <w:lang w:val="en-US"/>
        </w:rPr>
        <w:t xml:space="preserve">: </w:t>
      </w:r>
    </w:p>
    <w:p w14:paraId="2AE1C6B6" w14:textId="77777777" w:rsidR="004046C0" w:rsidRDefault="004046C0" w:rsidP="004046C0">
      <w:pPr>
        <w:autoSpaceDE w:val="0"/>
        <w:autoSpaceDN w:val="0"/>
        <w:adjustRightInd w:val="0"/>
        <w:ind w:left="540" w:hanging="540"/>
        <w:rPr>
          <w:rFonts w:ascii="Arial" w:hAnsi="Arial" w:cs="Arial"/>
          <w:lang w:val="en-US"/>
        </w:rPr>
      </w:pPr>
    </w:p>
    <w:p w14:paraId="3290F84E" w14:textId="77777777" w:rsidR="004046C0" w:rsidRDefault="004046C0" w:rsidP="004046C0">
      <w:pPr>
        <w:numPr>
          <w:ilvl w:val="0"/>
          <w:numId w:val="2"/>
        </w:numPr>
        <w:autoSpaceDE w:val="0"/>
        <w:autoSpaceDN w:val="0"/>
        <w:adjustRightInd w:val="0"/>
        <w:ind w:left="1260" w:hanging="540"/>
        <w:rPr>
          <w:rFonts w:ascii="Arial" w:hAnsi="Arial" w:cs="Arial"/>
          <w:lang w:val="en-US"/>
        </w:rPr>
      </w:pPr>
      <w:r w:rsidRPr="005B3EE1">
        <w:rPr>
          <w:rFonts w:ascii="Arial" w:hAnsi="Arial" w:cs="Arial"/>
          <w:lang w:val="en-US"/>
        </w:rPr>
        <w:t xml:space="preserve">(i) </w:t>
      </w:r>
      <w:r>
        <w:rPr>
          <w:rFonts w:ascii="Arial" w:hAnsi="Arial" w:cs="Arial"/>
          <w:lang w:val="en-US"/>
        </w:rPr>
        <w:tab/>
      </w:r>
      <w:r w:rsidRPr="00CD3D88">
        <w:rPr>
          <w:rFonts w:ascii="Arial" w:hAnsi="Arial" w:cs="Arial"/>
          <w:u w:val="single"/>
          <w:lang w:val="en-US"/>
        </w:rPr>
        <w:t xml:space="preserve">Births </w:t>
      </w:r>
      <w:r w:rsidRPr="00CD3D88">
        <w:rPr>
          <w:rFonts w:ascii="Arial" w:hAnsi="Arial" w:cs="Arial"/>
          <w:lang w:val="en-US"/>
        </w:rPr>
        <w:t>–</w:t>
      </w:r>
      <w:r w:rsidRPr="005B3EE1">
        <w:rPr>
          <w:rFonts w:ascii="Arial" w:hAnsi="Arial" w:cs="Arial"/>
          <w:lang w:val="en-US"/>
        </w:rPr>
        <w:t xml:space="preserve"> The keeper must notify </w:t>
      </w:r>
      <w:r w:rsidR="00795AB0">
        <w:rPr>
          <w:rFonts w:ascii="Arial" w:hAnsi="Arial" w:cs="Arial"/>
          <w:lang w:val="en-US"/>
        </w:rPr>
        <w:t>DAERA</w:t>
      </w:r>
      <w:r w:rsidRPr="005B3EE1">
        <w:rPr>
          <w:rFonts w:ascii="Arial" w:hAnsi="Arial" w:cs="Arial"/>
          <w:lang w:val="en-US"/>
        </w:rPr>
        <w:t xml:space="preserve"> of all births in the </w:t>
      </w:r>
      <w:r>
        <w:rPr>
          <w:rFonts w:ascii="Arial" w:hAnsi="Arial" w:cs="Arial"/>
        </w:rPr>
        <w:t xml:space="preserve">Mixed-herd </w:t>
      </w:r>
      <w:r w:rsidRPr="005B3EE1">
        <w:rPr>
          <w:rFonts w:ascii="Arial" w:hAnsi="Arial" w:cs="Arial"/>
          <w:lang w:val="en-US"/>
        </w:rPr>
        <w:t xml:space="preserve">Contract House within 27 days of birth. This can be done using </w:t>
      </w:r>
      <w:r w:rsidR="00795AB0">
        <w:rPr>
          <w:rFonts w:ascii="Arial" w:hAnsi="Arial" w:cs="Arial"/>
          <w:lang w:val="en-US"/>
        </w:rPr>
        <w:t>DAERA</w:t>
      </w:r>
      <w:r w:rsidRPr="00F31776">
        <w:rPr>
          <w:rFonts w:ascii="Arial" w:hAnsi="Arial" w:cs="Arial"/>
          <w:lang w:val="en-US"/>
        </w:rPr>
        <w:t xml:space="preserve"> Online Services</w:t>
      </w:r>
      <w:r>
        <w:rPr>
          <w:rFonts w:ascii="Arial" w:hAnsi="Arial" w:cs="Arial"/>
          <w:lang w:val="en-US"/>
        </w:rPr>
        <w:t xml:space="preserve">, via the Telephony Project – Tel. 0300 200 7855, </w:t>
      </w:r>
      <w:r w:rsidRPr="005B3EE1">
        <w:rPr>
          <w:rFonts w:ascii="Arial" w:hAnsi="Arial" w:cs="Arial"/>
          <w:lang w:val="en-US"/>
        </w:rPr>
        <w:t>or by sending in a completed MC1</w:t>
      </w:r>
      <w:r>
        <w:rPr>
          <w:rFonts w:ascii="Arial" w:hAnsi="Arial" w:cs="Arial"/>
          <w:lang w:val="en-US"/>
        </w:rPr>
        <w:t xml:space="preserve">document to the local </w:t>
      </w:r>
      <w:r w:rsidR="00795AB0">
        <w:rPr>
          <w:rFonts w:ascii="Arial" w:hAnsi="Arial" w:cs="Arial"/>
          <w:lang w:val="en-US"/>
        </w:rPr>
        <w:t>DAERA</w:t>
      </w:r>
      <w:r>
        <w:rPr>
          <w:rFonts w:ascii="Arial" w:hAnsi="Arial" w:cs="Arial"/>
          <w:lang w:val="en-US"/>
        </w:rPr>
        <w:t xml:space="preserve"> Direct Office</w:t>
      </w:r>
      <w:r w:rsidRPr="005B3EE1">
        <w:rPr>
          <w:rFonts w:ascii="Arial" w:hAnsi="Arial" w:cs="Arial"/>
          <w:lang w:val="en-US"/>
        </w:rPr>
        <w:t>. These calves will be re</w:t>
      </w:r>
      <w:r>
        <w:rPr>
          <w:rFonts w:ascii="Arial" w:hAnsi="Arial" w:cs="Arial"/>
          <w:lang w:val="en-US"/>
        </w:rPr>
        <w:t xml:space="preserve">gistered under the </w:t>
      </w:r>
      <w:r>
        <w:rPr>
          <w:rFonts w:ascii="Arial" w:hAnsi="Arial" w:cs="Arial"/>
        </w:rPr>
        <w:t xml:space="preserve">Mixed-herd </w:t>
      </w:r>
      <w:r>
        <w:rPr>
          <w:rFonts w:ascii="Arial" w:hAnsi="Arial" w:cs="Arial"/>
          <w:lang w:val="en-US"/>
        </w:rPr>
        <w:t>Contract House</w:t>
      </w:r>
      <w:r w:rsidRPr="005B3EE1">
        <w:rPr>
          <w:rFonts w:ascii="Arial" w:hAnsi="Arial" w:cs="Arial"/>
          <w:lang w:val="en-US"/>
        </w:rPr>
        <w:t xml:space="preserve"> number and not the herd of origin. The ordering of new and replacement tags is the responsibility of the </w:t>
      </w:r>
      <w:r>
        <w:rPr>
          <w:rFonts w:ascii="Arial" w:hAnsi="Arial" w:cs="Arial"/>
        </w:rPr>
        <w:t xml:space="preserve">Mixed-herd </w:t>
      </w:r>
      <w:r w:rsidRPr="005B3EE1">
        <w:rPr>
          <w:rFonts w:ascii="Arial" w:hAnsi="Arial" w:cs="Arial"/>
          <w:lang w:val="en-US"/>
        </w:rPr>
        <w:t xml:space="preserve">Contract House keeper. </w:t>
      </w:r>
    </w:p>
    <w:p w14:paraId="7E92870C" w14:textId="77777777" w:rsidR="004046C0" w:rsidRDefault="004046C0" w:rsidP="004046C0">
      <w:pPr>
        <w:numPr>
          <w:ilvl w:val="0"/>
          <w:numId w:val="2"/>
        </w:numPr>
        <w:autoSpaceDE w:val="0"/>
        <w:autoSpaceDN w:val="0"/>
        <w:adjustRightInd w:val="0"/>
        <w:ind w:left="1260" w:hanging="540"/>
        <w:rPr>
          <w:rFonts w:ascii="Arial" w:hAnsi="Arial" w:cs="Arial"/>
          <w:lang w:val="en-US"/>
        </w:rPr>
      </w:pPr>
    </w:p>
    <w:p w14:paraId="5653D8D6" w14:textId="77777777" w:rsidR="004046C0" w:rsidRDefault="004046C0" w:rsidP="004046C0">
      <w:pPr>
        <w:numPr>
          <w:ilvl w:val="0"/>
          <w:numId w:val="2"/>
        </w:numPr>
        <w:autoSpaceDE w:val="0"/>
        <w:autoSpaceDN w:val="0"/>
        <w:adjustRightInd w:val="0"/>
        <w:ind w:left="1260" w:hanging="540"/>
        <w:rPr>
          <w:rFonts w:ascii="Arial" w:hAnsi="Arial" w:cs="Arial"/>
          <w:lang w:val="en-US"/>
        </w:rPr>
      </w:pPr>
      <w:r w:rsidRPr="00CD3D88">
        <w:rPr>
          <w:rFonts w:ascii="Arial" w:hAnsi="Arial" w:cs="Arial"/>
          <w:lang w:val="en-US"/>
        </w:rPr>
        <w:t xml:space="preserve">(ii) </w:t>
      </w:r>
      <w:r w:rsidRPr="00CD3D88">
        <w:rPr>
          <w:rFonts w:ascii="Arial" w:hAnsi="Arial" w:cs="Arial"/>
          <w:lang w:val="en-US"/>
        </w:rPr>
        <w:tab/>
      </w:r>
      <w:r w:rsidRPr="00CD3D88">
        <w:rPr>
          <w:rFonts w:ascii="Arial" w:hAnsi="Arial" w:cs="Arial"/>
          <w:u w:val="single"/>
          <w:lang w:val="en-US"/>
        </w:rPr>
        <w:t xml:space="preserve">Deaths </w:t>
      </w:r>
      <w:r w:rsidRPr="00CD3D88">
        <w:rPr>
          <w:rFonts w:ascii="Arial" w:hAnsi="Arial" w:cs="Arial"/>
          <w:lang w:val="en-US"/>
        </w:rPr>
        <w:t>–</w:t>
      </w:r>
      <w:r w:rsidRPr="005B3EE1">
        <w:rPr>
          <w:rFonts w:ascii="Arial" w:hAnsi="Arial" w:cs="Arial"/>
          <w:lang w:val="en-US"/>
        </w:rPr>
        <w:t xml:space="preserve"> The keeper must notify </w:t>
      </w:r>
      <w:r w:rsidR="00795AB0">
        <w:rPr>
          <w:rFonts w:ascii="Arial" w:hAnsi="Arial" w:cs="Arial"/>
          <w:lang w:val="en-US"/>
        </w:rPr>
        <w:t>DAERA</w:t>
      </w:r>
      <w:r w:rsidRPr="005B3EE1">
        <w:rPr>
          <w:rFonts w:ascii="Arial" w:hAnsi="Arial" w:cs="Arial"/>
          <w:lang w:val="en-US"/>
        </w:rPr>
        <w:t xml:space="preserve"> of all deaths in the </w:t>
      </w:r>
      <w:r>
        <w:rPr>
          <w:rFonts w:ascii="Arial" w:hAnsi="Arial" w:cs="Arial"/>
        </w:rPr>
        <w:t xml:space="preserve">Mixed-herd </w:t>
      </w:r>
      <w:r w:rsidRPr="005B3EE1">
        <w:rPr>
          <w:rFonts w:ascii="Arial" w:hAnsi="Arial" w:cs="Arial"/>
          <w:lang w:val="en-US"/>
        </w:rPr>
        <w:t xml:space="preserve">Contract House within 7 days. This can be done using </w:t>
      </w:r>
      <w:r w:rsidR="00795AB0">
        <w:rPr>
          <w:rFonts w:ascii="Arial" w:hAnsi="Arial" w:cs="Arial"/>
          <w:lang w:val="en-US"/>
        </w:rPr>
        <w:t>DAERA</w:t>
      </w:r>
      <w:r w:rsidRPr="006F738B">
        <w:rPr>
          <w:rFonts w:ascii="Arial" w:hAnsi="Arial" w:cs="Arial"/>
          <w:lang w:val="en-US"/>
        </w:rPr>
        <w:t xml:space="preserve"> Online Services</w:t>
      </w:r>
      <w:r>
        <w:rPr>
          <w:rFonts w:ascii="Arial" w:hAnsi="Arial" w:cs="Arial"/>
          <w:lang w:val="en-US"/>
        </w:rPr>
        <w:t>,</w:t>
      </w:r>
      <w:r w:rsidRPr="00497750">
        <w:rPr>
          <w:rFonts w:ascii="Arial" w:hAnsi="Arial" w:cs="Arial"/>
          <w:lang w:val="en-US"/>
        </w:rPr>
        <w:t xml:space="preserve"> </w:t>
      </w:r>
      <w:r>
        <w:rPr>
          <w:rFonts w:ascii="Arial" w:hAnsi="Arial" w:cs="Arial"/>
          <w:lang w:val="en-US"/>
        </w:rPr>
        <w:t>via the Telephony Project – Tel. 0300 200 7855,</w:t>
      </w:r>
      <w:r w:rsidRPr="005B3EE1">
        <w:rPr>
          <w:rFonts w:ascii="Arial" w:hAnsi="Arial" w:cs="Arial"/>
          <w:lang w:val="en-US"/>
        </w:rPr>
        <w:t xml:space="preserve"> or by sending in a completed MC1 document to </w:t>
      </w:r>
      <w:r>
        <w:rPr>
          <w:rFonts w:ascii="Arial" w:hAnsi="Arial" w:cs="Arial"/>
          <w:lang w:val="en-US"/>
        </w:rPr>
        <w:t>the</w:t>
      </w:r>
      <w:r w:rsidRPr="005B3EE1">
        <w:rPr>
          <w:rFonts w:ascii="Arial" w:hAnsi="Arial" w:cs="Arial"/>
          <w:lang w:val="en-US"/>
        </w:rPr>
        <w:t xml:space="preserve"> local</w:t>
      </w:r>
      <w:r w:rsidRPr="00497750">
        <w:rPr>
          <w:rFonts w:ascii="Arial" w:hAnsi="Arial" w:cs="Arial"/>
          <w:lang w:val="en-US"/>
        </w:rPr>
        <w:t xml:space="preserve"> </w:t>
      </w:r>
      <w:r>
        <w:rPr>
          <w:rFonts w:ascii="Arial" w:hAnsi="Arial" w:cs="Arial"/>
          <w:lang w:val="en-US"/>
        </w:rPr>
        <w:t xml:space="preserve">to the local </w:t>
      </w:r>
      <w:r w:rsidR="00795AB0">
        <w:rPr>
          <w:rFonts w:ascii="Arial" w:hAnsi="Arial" w:cs="Arial"/>
          <w:lang w:val="en-US"/>
        </w:rPr>
        <w:t>DAERA</w:t>
      </w:r>
      <w:r>
        <w:rPr>
          <w:rFonts w:ascii="Arial" w:hAnsi="Arial" w:cs="Arial"/>
          <w:lang w:val="en-US"/>
        </w:rPr>
        <w:t xml:space="preserve"> Direct Office</w:t>
      </w:r>
      <w:r w:rsidRPr="005B3EE1">
        <w:rPr>
          <w:rFonts w:ascii="Arial" w:hAnsi="Arial" w:cs="Arial"/>
          <w:lang w:val="en-US"/>
        </w:rPr>
        <w:t>.</w:t>
      </w:r>
      <w:r>
        <w:rPr>
          <w:rFonts w:ascii="Arial" w:hAnsi="Arial" w:cs="Arial"/>
          <w:lang w:val="en-US"/>
        </w:rPr>
        <w:t xml:space="preserve">  </w:t>
      </w:r>
      <w:r w:rsidRPr="005B3EE1">
        <w:rPr>
          <w:rFonts w:ascii="Arial" w:hAnsi="Arial" w:cs="Arial"/>
          <w:lang w:val="en-US"/>
        </w:rPr>
        <w:t xml:space="preserve">The keeper is responsible for the disposal of fallen stock. </w:t>
      </w:r>
    </w:p>
    <w:p w14:paraId="69B25EC9" w14:textId="77777777" w:rsidR="004046C0" w:rsidRDefault="004046C0" w:rsidP="004046C0">
      <w:pPr>
        <w:numPr>
          <w:ilvl w:val="0"/>
          <w:numId w:val="2"/>
        </w:numPr>
        <w:autoSpaceDE w:val="0"/>
        <w:autoSpaceDN w:val="0"/>
        <w:adjustRightInd w:val="0"/>
        <w:ind w:left="1260" w:hanging="540"/>
        <w:rPr>
          <w:rFonts w:ascii="Arial" w:hAnsi="Arial" w:cs="Arial"/>
          <w:lang w:val="en-US"/>
        </w:rPr>
      </w:pPr>
    </w:p>
    <w:p w14:paraId="7AEB2513" w14:textId="77777777" w:rsidR="004046C0" w:rsidRDefault="004046C0" w:rsidP="004046C0">
      <w:pPr>
        <w:autoSpaceDE w:val="0"/>
        <w:autoSpaceDN w:val="0"/>
        <w:adjustRightInd w:val="0"/>
        <w:ind w:left="1260" w:hanging="540"/>
        <w:rPr>
          <w:rFonts w:ascii="Arial" w:hAnsi="Arial" w:cs="Arial"/>
          <w:lang w:val="en-US"/>
        </w:rPr>
      </w:pPr>
      <w:r>
        <w:rPr>
          <w:rFonts w:ascii="Arial" w:hAnsi="Arial" w:cs="Arial"/>
          <w:lang w:val="en-US"/>
        </w:rPr>
        <w:t>(iii</w:t>
      </w:r>
      <w:r w:rsidRPr="005B3EE1">
        <w:rPr>
          <w:rFonts w:ascii="Arial" w:hAnsi="Arial" w:cs="Arial"/>
          <w:lang w:val="en-US"/>
        </w:rPr>
        <w:t xml:space="preserve">) </w:t>
      </w:r>
      <w:r>
        <w:rPr>
          <w:rFonts w:ascii="Arial" w:hAnsi="Arial" w:cs="Arial"/>
          <w:lang w:val="en-US"/>
        </w:rPr>
        <w:tab/>
      </w:r>
      <w:r w:rsidRPr="00CD3D88">
        <w:rPr>
          <w:rFonts w:ascii="Arial" w:hAnsi="Arial" w:cs="Arial"/>
          <w:u w:val="single"/>
          <w:lang w:val="en-US"/>
        </w:rPr>
        <w:t xml:space="preserve">Movements </w:t>
      </w:r>
      <w:r w:rsidRPr="00CD3D88">
        <w:rPr>
          <w:rFonts w:ascii="Arial" w:hAnsi="Arial" w:cs="Arial"/>
          <w:lang w:val="en-US"/>
        </w:rPr>
        <w:t>–</w:t>
      </w:r>
      <w:r>
        <w:rPr>
          <w:rFonts w:ascii="Arial" w:hAnsi="Arial" w:cs="Arial"/>
          <w:lang w:val="en-US"/>
        </w:rPr>
        <w:t xml:space="preserve"> Movements into</w:t>
      </w:r>
      <w:r w:rsidRPr="005B3EE1">
        <w:rPr>
          <w:rFonts w:ascii="Arial" w:hAnsi="Arial" w:cs="Arial"/>
          <w:lang w:val="en-US"/>
        </w:rPr>
        <w:t xml:space="preserve"> the </w:t>
      </w:r>
      <w:r>
        <w:rPr>
          <w:rFonts w:ascii="Arial" w:hAnsi="Arial" w:cs="Arial"/>
        </w:rPr>
        <w:t xml:space="preserve">Mixed-herd </w:t>
      </w:r>
      <w:r w:rsidRPr="005B3EE1">
        <w:rPr>
          <w:rFonts w:ascii="Arial" w:hAnsi="Arial" w:cs="Arial"/>
          <w:lang w:val="en-US"/>
        </w:rPr>
        <w:t>Contract H</w:t>
      </w:r>
      <w:r>
        <w:rPr>
          <w:rFonts w:ascii="Arial" w:hAnsi="Arial" w:cs="Arial"/>
          <w:lang w:val="en-US"/>
        </w:rPr>
        <w:t>ouse</w:t>
      </w:r>
      <w:r w:rsidRPr="005B3EE1">
        <w:rPr>
          <w:rFonts w:ascii="Arial" w:hAnsi="Arial" w:cs="Arial"/>
          <w:lang w:val="en-US"/>
        </w:rPr>
        <w:t xml:space="preserve"> must be made using a </w:t>
      </w:r>
      <w:proofErr w:type="spellStart"/>
      <w:r w:rsidRPr="005B3EE1">
        <w:rPr>
          <w:rFonts w:ascii="Arial" w:hAnsi="Arial" w:cs="Arial"/>
          <w:lang w:val="en-US"/>
        </w:rPr>
        <w:t>licenc</w:t>
      </w:r>
      <w:r>
        <w:rPr>
          <w:rFonts w:ascii="Arial" w:hAnsi="Arial" w:cs="Arial"/>
          <w:lang w:val="en-US"/>
        </w:rPr>
        <w:t>e</w:t>
      </w:r>
      <w:proofErr w:type="spellEnd"/>
      <w:r>
        <w:rPr>
          <w:rFonts w:ascii="Arial" w:hAnsi="Arial" w:cs="Arial"/>
          <w:lang w:val="en-US"/>
        </w:rPr>
        <w:t xml:space="preserve"> (MC2L), which can be obtained</w:t>
      </w:r>
      <w:r w:rsidRPr="005B3EE1">
        <w:rPr>
          <w:rFonts w:ascii="Arial" w:hAnsi="Arial" w:cs="Arial"/>
          <w:lang w:val="en-US"/>
        </w:rPr>
        <w:t xml:space="preserve"> from the local </w:t>
      </w:r>
      <w:r w:rsidR="00795AB0">
        <w:rPr>
          <w:rFonts w:ascii="Arial" w:hAnsi="Arial" w:cs="Arial"/>
          <w:lang w:val="en-US"/>
        </w:rPr>
        <w:t>DAERA</w:t>
      </w:r>
      <w:r>
        <w:rPr>
          <w:rFonts w:ascii="Arial" w:hAnsi="Arial" w:cs="Arial"/>
          <w:lang w:val="en-US"/>
        </w:rPr>
        <w:t xml:space="preserve"> Direct Office.  Cattle may be moved out of a contract house using an MC2 document (</w:t>
      </w:r>
      <w:r w:rsidRPr="005B3EE1">
        <w:rPr>
          <w:rFonts w:ascii="Arial" w:hAnsi="Arial" w:cs="Arial"/>
          <w:lang w:val="en-US"/>
        </w:rPr>
        <w:t xml:space="preserve">self-written </w:t>
      </w:r>
      <w:r>
        <w:rPr>
          <w:rFonts w:ascii="Arial" w:hAnsi="Arial" w:cs="Arial"/>
          <w:lang w:val="en-US"/>
        </w:rPr>
        <w:t xml:space="preserve">movement document).  Cattle may be moved out of a </w:t>
      </w:r>
      <w:r>
        <w:rPr>
          <w:rFonts w:ascii="Arial" w:hAnsi="Arial" w:cs="Arial"/>
        </w:rPr>
        <w:t xml:space="preserve">Mixed-herd </w:t>
      </w:r>
      <w:r w:rsidRPr="005B3EE1">
        <w:rPr>
          <w:rFonts w:ascii="Arial" w:hAnsi="Arial" w:cs="Arial"/>
          <w:lang w:val="en-US"/>
        </w:rPr>
        <w:t>Contract House</w:t>
      </w:r>
      <w:r>
        <w:rPr>
          <w:rFonts w:ascii="Arial" w:hAnsi="Arial" w:cs="Arial"/>
          <w:lang w:val="en-US"/>
        </w:rPr>
        <w:t xml:space="preserve"> to any destination, provided the </w:t>
      </w:r>
      <w:r>
        <w:rPr>
          <w:rFonts w:ascii="Arial" w:hAnsi="Arial" w:cs="Arial"/>
        </w:rPr>
        <w:t xml:space="preserve">Mixed-herd </w:t>
      </w:r>
      <w:r>
        <w:rPr>
          <w:rFonts w:ascii="Arial" w:hAnsi="Arial" w:cs="Arial"/>
          <w:lang w:val="en-US"/>
        </w:rPr>
        <w:t>Contract House is not under restriction.</w:t>
      </w:r>
      <w:r w:rsidRPr="005B3EE1">
        <w:rPr>
          <w:rFonts w:ascii="Arial" w:hAnsi="Arial" w:cs="Arial"/>
          <w:lang w:val="en-US"/>
        </w:rPr>
        <w:t xml:space="preserve"> </w:t>
      </w:r>
      <w:r>
        <w:rPr>
          <w:rFonts w:ascii="Arial" w:hAnsi="Arial" w:cs="Arial"/>
          <w:lang w:val="en-US"/>
        </w:rPr>
        <w:t xml:space="preserve"> </w:t>
      </w:r>
      <w:r w:rsidRPr="005B3EE1">
        <w:rPr>
          <w:rFonts w:ascii="Arial" w:hAnsi="Arial" w:cs="Arial"/>
          <w:lang w:val="en-US"/>
        </w:rPr>
        <w:t xml:space="preserve">The keeper of the </w:t>
      </w:r>
      <w:r>
        <w:rPr>
          <w:rFonts w:ascii="Arial" w:hAnsi="Arial" w:cs="Arial"/>
        </w:rPr>
        <w:t xml:space="preserve">Mixed-herd </w:t>
      </w:r>
      <w:r w:rsidRPr="005B3EE1">
        <w:rPr>
          <w:rFonts w:ascii="Arial" w:hAnsi="Arial" w:cs="Arial"/>
          <w:lang w:val="en-US"/>
        </w:rPr>
        <w:t xml:space="preserve">Contract House must retain copies of all movement </w:t>
      </w:r>
      <w:proofErr w:type="spellStart"/>
      <w:r w:rsidRPr="005B3EE1">
        <w:rPr>
          <w:rFonts w:ascii="Arial" w:hAnsi="Arial" w:cs="Arial"/>
          <w:lang w:val="en-US"/>
        </w:rPr>
        <w:t>licences</w:t>
      </w:r>
      <w:proofErr w:type="spellEnd"/>
      <w:r>
        <w:rPr>
          <w:rFonts w:ascii="Arial" w:hAnsi="Arial" w:cs="Arial"/>
          <w:lang w:val="en-US"/>
        </w:rPr>
        <w:t>/documents</w:t>
      </w:r>
      <w:r w:rsidRPr="005B3EE1">
        <w:rPr>
          <w:rFonts w:ascii="Arial" w:hAnsi="Arial" w:cs="Arial"/>
          <w:lang w:val="en-US"/>
        </w:rPr>
        <w:t>.</w:t>
      </w:r>
      <w:r>
        <w:rPr>
          <w:rFonts w:ascii="Arial" w:hAnsi="Arial" w:cs="Arial"/>
          <w:lang w:val="en-US"/>
        </w:rPr>
        <w:t xml:space="preserve"> </w:t>
      </w:r>
      <w:r w:rsidRPr="005B3EE1">
        <w:rPr>
          <w:rFonts w:ascii="Arial" w:hAnsi="Arial" w:cs="Arial"/>
          <w:lang w:val="en-US"/>
        </w:rPr>
        <w:t xml:space="preserve"> The importance of proper movement notification and record keeping is paramount in the event of a disease outbreak where prompt tracing of all potentially exposed infected animals is essential</w:t>
      </w:r>
      <w:r>
        <w:rPr>
          <w:rFonts w:ascii="Arial" w:hAnsi="Arial" w:cs="Arial"/>
          <w:lang w:val="en-US"/>
        </w:rPr>
        <w:t>.</w:t>
      </w:r>
      <w:r w:rsidRPr="005B3EE1">
        <w:rPr>
          <w:rFonts w:ascii="Arial" w:hAnsi="Arial" w:cs="Arial"/>
          <w:lang w:val="en-US"/>
        </w:rPr>
        <w:t xml:space="preserve"> </w:t>
      </w:r>
    </w:p>
    <w:p w14:paraId="29FA44DD" w14:textId="77777777" w:rsidR="004046C0" w:rsidRDefault="004046C0" w:rsidP="004046C0">
      <w:pPr>
        <w:rPr>
          <w:rFonts w:ascii="Arial" w:hAnsi="Arial" w:cs="Arial"/>
        </w:rPr>
      </w:pPr>
    </w:p>
    <w:p w14:paraId="0130889D" w14:textId="77777777" w:rsidR="004046C0" w:rsidRDefault="004046C0" w:rsidP="004046C0">
      <w:pPr>
        <w:rPr>
          <w:rFonts w:ascii="Arial" w:hAnsi="Arial" w:cs="Arial"/>
        </w:rPr>
      </w:pPr>
    </w:p>
    <w:p w14:paraId="3DF59699" w14:textId="77777777" w:rsidR="004046C0" w:rsidRDefault="004046C0" w:rsidP="004046C0">
      <w:pPr>
        <w:tabs>
          <w:tab w:val="left" w:pos="540"/>
        </w:tabs>
        <w:autoSpaceDE w:val="0"/>
        <w:autoSpaceDN w:val="0"/>
        <w:adjustRightInd w:val="0"/>
        <w:rPr>
          <w:rFonts w:ascii="Arial" w:hAnsi="Arial" w:cs="Arial"/>
          <w:b/>
          <w:lang w:val="en-US"/>
        </w:rPr>
      </w:pPr>
      <w:r w:rsidRPr="00CD3D88">
        <w:rPr>
          <w:rFonts w:ascii="Arial" w:hAnsi="Arial" w:cs="Arial"/>
          <w:lang w:val="en-US"/>
        </w:rPr>
        <w:t>(3)</w:t>
      </w:r>
      <w:r w:rsidRPr="00CD3D88">
        <w:rPr>
          <w:rFonts w:ascii="Arial" w:hAnsi="Arial" w:cs="Arial"/>
          <w:lang w:val="en-US"/>
        </w:rPr>
        <w:tab/>
      </w:r>
      <w:r>
        <w:rPr>
          <w:rFonts w:ascii="Arial" w:hAnsi="Arial" w:cs="Arial"/>
          <w:b/>
          <w:lang w:val="en-US"/>
        </w:rPr>
        <w:t>Herd Register</w:t>
      </w:r>
    </w:p>
    <w:p w14:paraId="119F41D4" w14:textId="77777777" w:rsidR="004046C0" w:rsidRDefault="004046C0" w:rsidP="004046C0">
      <w:pPr>
        <w:autoSpaceDE w:val="0"/>
        <w:autoSpaceDN w:val="0"/>
        <w:adjustRightInd w:val="0"/>
        <w:rPr>
          <w:rFonts w:ascii="Arial" w:hAnsi="Arial" w:cs="Arial"/>
          <w:lang w:val="en-US"/>
        </w:rPr>
      </w:pPr>
    </w:p>
    <w:p w14:paraId="25AD2394" w14:textId="77777777" w:rsidR="004046C0" w:rsidRDefault="004046C0" w:rsidP="004046C0">
      <w:pPr>
        <w:autoSpaceDE w:val="0"/>
        <w:autoSpaceDN w:val="0"/>
        <w:adjustRightInd w:val="0"/>
        <w:rPr>
          <w:rFonts w:ascii="Arial" w:hAnsi="Arial" w:cs="Arial"/>
          <w:lang w:val="en-US"/>
        </w:rPr>
      </w:pPr>
      <w:r>
        <w:rPr>
          <w:rFonts w:ascii="Arial" w:hAnsi="Arial" w:cs="Arial"/>
          <w:lang w:val="en-US"/>
        </w:rPr>
        <w:t xml:space="preserve">It is currently a legal requirement that all cattle keepers maintain a herd register.  This also applies to keepers of a herd in a </w:t>
      </w:r>
      <w:r>
        <w:rPr>
          <w:rFonts w:ascii="Arial" w:hAnsi="Arial" w:cs="Arial"/>
        </w:rPr>
        <w:t xml:space="preserve">Mixed-herd </w:t>
      </w:r>
      <w:r>
        <w:rPr>
          <w:rFonts w:ascii="Arial" w:hAnsi="Arial" w:cs="Arial"/>
          <w:lang w:val="en-US"/>
        </w:rPr>
        <w:t xml:space="preserve">Contract House.  </w:t>
      </w:r>
    </w:p>
    <w:p w14:paraId="7E3ABC21" w14:textId="77777777" w:rsidR="004046C0" w:rsidRDefault="004046C0" w:rsidP="004046C0">
      <w:pPr>
        <w:autoSpaceDE w:val="0"/>
        <w:autoSpaceDN w:val="0"/>
        <w:adjustRightInd w:val="0"/>
        <w:rPr>
          <w:rFonts w:ascii="Arial" w:hAnsi="Arial" w:cs="Arial"/>
          <w:lang w:val="en-US"/>
        </w:rPr>
      </w:pPr>
    </w:p>
    <w:p w14:paraId="2E503640" w14:textId="77777777" w:rsidR="004046C0" w:rsidRDefault="004046C0" w:rsidP="004046C0">
      <w:pPr>
        <w:autoSpaceDE w:val="0"/>
        <w:autoSpaceDN w:val="0"/>
        <w:adjustRightInd w:val="0"/>
        <w:rPr>
          <w:rFonts w:ascii="Arial" w:hAnsi="Arial" w:cs="Arial"/>
          <w:lang w:val="en-US"/>
        </w:rPr>
      </w:pPr>
      <w:r w:rsidRPr="005B3EE1">
        <w:rPr>
          <w:rFonts w:ascii="Arial" w:hAnsi="Arial" w:cs="Arial"/>
          <w:lang w:val="en-US"/>
        </w:rPr>
        <w:t xml:space="preserve">A separate Herd Register will be specifically allocated to each </w:t>
      </w:r>
      <w:r>
        <w:rPr>
          <w:rFonts w:ascii="Arial" w:hAnsi="Arial" w:cs="Arial"/>
        </w:rPr>
        <w:t xml:space="preserve">Mixed-herd </w:t>
      </w:r>
      <w:r>
        <w:rPr>
          <w:rFonts w:ascii="Arial" w:hAnsi="Arial" w:cs="Arial"/>
          <w:lang w:val="en-US"/>
        </w:rPr>
        <w:t>Contract House</w:t>
      </w:r>
      <w:r w:rsidRPr="005B3EE1">
        <w:rPr>
          <w:rFonts w:ascii="Arial" w:hAnsi="Arial" w:cs="Arial"/>
          <w:lang w:val="en-US"/>
        </w:rPr>
        <w:t xml:space="preserve">. The keeper of animals in the </w:t>
      </w:r>
      <w:r>
        <w:rPr>
          <w:rFonts w:ascii="Arial" w:hAnsi="Arial" w:cs="Arial"/>
        </w:rPr>
        <w:t xml:space="preserve">Mixed-herd </w:t>
      </w:r>
      <w:r>
        <w:rPr>
          <w:rFonts w:ascii="Arial" w:hAnsi="Arial" w:cs="Arial"/>
          <w:lang w:val="en-US"/>
        </w:rPr>
        <w:t xml:space="preserve">Contract House </w:t>
      </w:r>
      <w:r w:rsidRPr="005B3EE1">
        <w:rPr>
          <w:rFonts w:ascii="Arial" w:hAnsi="Arial" w:cs="Arial"/>
          <w:lang w:val="en-US"/>
        </w:rPr>
        <w:t>will be responsible for recording movements, births and deaths in accordance with the Cattle Identification (Enforcement) Regulations (</w:t>
      </w:r>
      <w:smartTag w:uri="urn:schemas-microsoft-com:office:smarttags" w:element="place">
        <w:r w:rsidRPr="005B3EE1">
          <w:rPr>
            <w:rFonts w:ascii="Arial" w:hAnsi="Arial" w:cs="Arial"/>
            <w:lang w:val="en-US"/>
          </w:rPr>
          <w:t>N. Ireland</w:t>
        </w:r>
      </w:smartTag>
      <w:r w:rsidRPr="005B3EE1">
        <w:rPr>
          <w:rFonts w:ascii="Arial" w:hAnsi="Arial" w:cs="Arial"/>
          <w:lang w:val="en-US"/>
        </w:rPr>
        <w:t xml:space="preserve">) 1998. </w:t>
      </w:r>
      <w:r>
        <w:rPr>
          <w:rFonts w:ascii="Arial" w:hAnsi="Arial" w:cs="Arial"/>
          <w:lang w:val="en-US"/>
        </w:rPr>
        <w:t xml:space="preserve"> </w:t>
      </w:r>
      <w:r w:rsidRPr="005B3EE1">
        <w:rPr>
          <w:rFonts w:ascii="Arial" w:hAnsi="Arial" w:cs="Arial"/>
          <w:lang w:val="en-US"/>
        </w:rPr>
        <w:t>All movements to and from the herd of origi</w:t>
      </w:r>
      <w:r>
        <w:rPr>
          <w:rFonts w:ascii="Arial" w:hAnsi="Arial" w:cs="Arial"/>
          <w:lang w:val="en-US"/>
        </w:rPr>
        <w:t xml:space="preserve">n to the </w:t>
      </w:r>
      <w:r>
        <w:rPr>
          <w:rFonts w:ascii="Arial" w:hAnsi="Arial" w:cs="Arial"/>
        </w:rPr>
        <w:t xml:space="preserve">Mixed-herd </w:t>
      </w:r>
      <w:r>
        <w:rPr>
          <w:rFonts w:ascii="Arial" w:hAnsi="Arial" w:cs="Arial"/>
          <w:lang w:val="en-US"/>
        </w:rPr>
        <w:t xml:space="preserve">Contract House must also be </w:t>
      </w:r>
      <w:r w:rsidRPr="005B3EE1">
        <w:rPr>
          <w:rFonts w:ascii="Arial" w:hAnsi="Arial" w:cs="Arial"/>
          <w:lang w:val="en-US"/>
        </w:rPr>
        <w:t>recorded in the herd register of the farm of origin</w:t>
      </w:r>
      <w:r>
        <w:rPr>
          <w:rFonts w:ascii="Arial" w:hAnsi="Arial" w:cs="Arial"/>
          <w:lang w:val="en-US"/>
        </w:rPr>
        <w:t>.</w:t>
      </w:r>
      <w:r w:rsidRPr="005B3EE1">
        <w:rPr>
          <w:rFonts w:ascii="Arial" w:hAnsi="Arial" w:cs="Arial"/>
          <w:lang w:val="en-US"/>
        </w:rPr>
        <w:t xml:space="preserve"> </w:t>
      </w:r>
    </w:p>
    <w:p w14:paraId="563DFD41" w14:textId="77777777" w:rsidR="004046C0" w:rsidRDefault="004046C0" w:rsidP="004046C0">
      <w:pPr>
        <w:rPr>
          <w:rFonts w:ascii="Arial" w:hAnsi="Arial" w:cs="Arial"/>
        </w:rPr>
      </w:pPr>
    </w:p>
    <w:p w14:paraId="232995CF" w14:textId="77777777" w:rsidR="004046C0" w:rsidRDefault="004046C0" w:rsidP="004046C0">
      <w:pPr>
        <w:rPr>
          <w:rFonts w:ascii="Arial" w:hAnsi="Arial" w:cs="Arial"/>
          <w:b/>
          <w:u w:val="single"/>
        </w:rPr>
      </w:pPr>
      <w:r w:rsidRPr="005B411E">
        <w:rPr>
          <w:rFonts w:ascii="Arial" w:hAnsi="Arial" w:cs="Arial"/>
          <w:b/>
          <w:u w:val="single"/>
        </w:rPr>
        <w:t xml:space="preserve">Movement </w:t>
      </w:r>
      <w:r>
        <w:rPr>
          <w:rFonts w:ascii="Arial" w:hAnsi="Arial" w:cs="Arial"/>
          <w:b/>
          <w:u w:val="single"/>
        </w:rPr>
        <w:t>restrictions</w:t>
      </w:r>
    </w:p>
    <w:p w14:paraId="0D64EEF5" w14:textId="77777777" w:rsidR="004046C0" w:rsidRDefault="004046C0" w:rsidP="004046C0">
      <w:pPr>
        <w:autoSpaceDE w:val="0"/>
        <w:autoSpaceDN w:val="0"/>
        <w:adjustRightInd w:val="0"/>
        <w:rPr>
          <w:rFonts w:ascii="Arial" w:hAnsi="Arial" w:cs="Arial"/>
          <w:lang w:val="en-US"/>
        </w:rPr>
      </w:pPr>
    </w:p>
    <w:p w14:paraId="742FEECA" w14:textId="77777777" w:rsidR="004046C0" w:rsidRDefault="004046C0" w:rsidP="004046C0">
      <w:pPr>
        <w:autoSpaceDE w:val="0"/>
        <w:autoSpaceDN w:val="0"/>
        <w:adjustRightInd w:val="0"/>
        <w:rPr>
          <w:rFonts w:ascii="Arial" w:hAnsi="Arial" w:cs="Arial"/>
          <w:lang w:val="en-US"/>
        </w:rPr>
      </w:pPr>
      <w:r w:rsidRPr="005B3EE1">
        <w:rPr>
          <w:rFonts w:ascii="Arial" w:hAnsi="Arial" w:cs="Arial"/>
          <w:lang w:val="en-US"/>
        </w:rPr>
        <w:t xml:space="preserve">Movements from the Herd of Origin to the </w:t>
      </w:r>
      <w:r>
        <w:rPr>
          <w:rFonts w:ascii="Arial" w:hAnsi="Arial" w:cs="Arial"/>
        </w:rPr>
        <w:t xml:space="preserve">Mixed-herd </w:t>
      </w:r>
      <w:r w:rsidRPr="005B3EE1">
        <w:rPr>
          <w:rFonts w:ascii="Arial" w:hAnsi="Arial" w:cs="Arial"/>
          <w:lang w:val="en-US"/>
        </w:rPr>
        <w:t xml:space="preserve">Contract House will not be permitted if the herd of origin is under restriction. This herd restriction includes </w:t>
      </w:r>
    </w:p>
    <w:p w14:paraId="6DE8A7A7" w14:textId="77777777" w:rsidR="004046C0" w:rsidRDefault="004046C0" w:rsidP="004046C0">
      <w:pPr>
        <w:numPr>
          <w:ilvl w:val="0"/>
          <w:numId w:val="3"/>
        </w:numPr>
        <w:autoSpaceDE w:val="0"/>
        <w:autoSpaceDN w:val="0"/>
        <w:adjustRightInd w:val="0"/>
        <w:ind w:left="900" w:hanging="540"/>
        <w:rPr>
          <w:rFonts w:ascii="Arial" w:hAnsi="Arial" w:cs="Arial"/>
          <w:lang w:val="en-US"/>
        </w:rPr>
      </w:pPr>
      <w:r w:rsidRPr="005B3EE1">
        <w:rPr>
          <w:rFonts w:ascii="Arial" w:hAnsi="Arial" w:cs="Arial"/>
          <w:lang w:val="en-US"/>
        </w:rPr>
        <w:t xml:space="preserve">(i) </w:t>
      </w:r>
      <w:r>
        <w:rPr>
          <w:rFonts w:ascii="Arial" w:hAnsi="Arial" w:cs="Arial"/>
          <w:lang w:val="en-US"/>
        </w:rPr>
        <w:tab/>
      </w:r>
      <w:r w:rsidRPr="005B3EE1">
        <w:rPr>
          <w:rFonts w:ascii="Arial" w:hAnsi="Arial" w:cs="Arial"/>
          <w:lang w:val="en-US"/>
        </w:rPr>
        <w:t xml:space="preserve">Disease reasons </w:t>
      </w:r>
      <w:proofErr w:type="spellStart"/>
      <w:r w:rsidRPr="005B3EE1">
        <w:rPr>
          <w:rFonts w:ascii="Arial" w:hAnsi="Arial" w:cs="Arial"/>
          <w:lang w:val="en-US"/>
        </w:rPr>
        <w:t>eg</w:t>
      </w:r>
      <w:proofErr w:type="spellEnd"/>
      <w:r w:rsidRPr="005B3EE1">
        <w:rPr>
          <w:rFonts w:ascii="Arial" w:hAnsi="Arial" w:cs="Arial"/>
          <w:lang w:val="en-US"/>
        </w:rPr>
        <w:t xml:space="preserve"> Tuberculosis and Brucellosis. </w:t>
      </w:r>
    </w:p>
    <w:p w14:paraId="11749DA5" w14:textId="77777777" w:rsidR="004046C0" w:rsidRDefault="004046C0" w:rsidP="004046C0">
      <w:pPr>
        <w:numPr>
          <w:ilvl w:val="0"/>
          <w:numId w:val="3"/>
        </w:numPr>
        <w:autoSpaceDE w:val="0"/>
        <w:autoSpaceDN w:val="0"/>
        <w:adjustRightInd w:val="0"/>
        <w:ind w:left="900" w:hanging="540"/>
        <w:rPr>
          <w:rFonts w:ascii="Arial" w:hAnsi="Arial" w:cs="Arial"/>
          <w:lang w:val="en-US"/>
        </w:rPr>
      </w:pPr>
      <w:r w:rsidRPr="005B3EE1">
        <w:rPr>
          <w:rFonts w:ascii="Arial" w:hAnsi="Arial" w:cs="Arial"/>
          <w:lang w:val="en-US"/>
        </w:rPr>
        <w:t xml:space="preserve">(ii) </w:t>
      </w:r>
      <w:r>
        <w:rPr>
          <w:rFonts w:ascii="Arial" w:hAnsi="Arial" w:cs="Arial"/>
          <w:lang w:val="en-US"/>
        </w:rPr>
        <w:tab/>
      </w:r>
      <w:r w:rsidRPr="005B3EE1">
        <w:rPr>
          <w:rFonts w:ascii="Arial" w:hAnsi="Arial" w:cs="Arial"/>
          <w:lang w:val="en-US"/>
        </w:rPr>
        <w:t xml:space="preserve">Licensing Notification and Registration (LNR) reasons – </w:t>
      </w:r>
      <w:proofErr w:type="spellStart"/>
      <w:r w:rsidRPr="005B3EE1">
        <w:rPr>
          <w:rFonts w:ascii="Arial" w:hAnsi="Arial" w:cs="Arial"/>
          <w:lang w:val="en-US"/>
        </w:rPr>
        <w:t>eg</w:t>
      </w:r>
      <w:proofErr w:type="spellEnd"/>
      <w:r w:rsidRPr="005B3EE1">
        <w:rPr>
          <w:rFonts w:ascii="Arial" w:hAnsi="Arial" w:cs="Arial"/>
          <w:lang w:val="en-US"/>
        </w:rPr>
        <w:t xml:space="preserve"> IRM1 restrictions. </w:t>
      </w:r>
    </w:p>
    <w:p w14:paraId="41D06CAD" w14:textId="77777777" w:rsidR="004046C0" w:rsidRDefault="004046C0" w:rsidP="004046C0">
      <w:pPr>
        <w:autoSpaceDE w:val="0"/>
        <w:autoSpaceDN w:val="0"/>
        <w:adjustRightInd w:val="0"/>
        <w:rPr>
          <w:rFonts w:ascii="Arial" w:hAnsi="Arial" w:cs="Arial"/>
          <w:lang w:val="en-US"/>
        </w:rPr>
      </w:pPr>
      <w:r w:rsidRPr="005B3EE1">
        <w:rPr>
          <w:rFonts w:ascii="Arial" w:hAnsi="Arial" w:cs="Arial"/>
          <w:lang w:val="en-US"/>
        </w:rPr>
        <w:t xml:space="preserve">Movements of an individual animal from the herd of origin will not be permitted if it is under an individual animal restriction for: </w:t>
      </w:r>
    </w:p>
    <w:p w14:paraId="73E6095A" w14:textId="77777777" w:rsidR="004046C0" w:rsidRDefault="004046C0" w:rsidP="004046C0">
      <w:pPr>
        <w:numPr>
          <w:ilvl w:val="0"/>
          <w:numId w:val="17"/>
        </w:numPr>
        <w:tabs>
          <w:tab w:val="clear" w:pos="735"/>
          <w:tab w:val="left" w:pos="360"/>
          <w:tab w:val="num" w:pos="900"/>
        </w:tabs>
        <w:autoSpaceDE w:val="0"/>
        <w:autoSpaceDN w:val="0"/>
        <w:adjustRightInd w:val="0"/>
        <w:rPr>
          <w:rFonts w:ascii="Arial" w:hAnsi="Arial" w:cs="Arial"/>
          <w:lang w:val="en-US"/>
        </w:rPr>
      </w:pPr>
      <w:r w:rsidRPr="005B3EE1">
        <w:rPr>
          <w:rFonts w:ascii="Arial" w:hAnsi="Arial" w:cs="Arial"/>
          <w:lang w:val="en-US"/>
        </w:rPr>
        <w:t xml:space="preserve">Disease reasons </w:t>
      </w:r>
      <w:proofErr w:type="spellStart"/>
      <w:r w:rsidRPr="005B3EE1">
        <w:rPr>
          <w:rFonts w:ascii="Arial" w:hAnsi="Arial" w:cs="Arial"/>
          <w:lang w:val="en-US"/>
        </w:rPr>
        <w:t>eg</w:t>
      </w:r>
      <w:proofErr w:type="spellEnd"/>
      <w:r w:rsidRPr="005B3EE1">
        <w:rPr>
          <w:rFonts w:ascii="Arial" w:hAnsi="Arial" w:cs="Arial"/>
          <w:lang w:val="en-US"/>
        </w:rPr>
        <w:t xml:space="preserve"> Brucellosis or Tuberculosis </w:t>
      </w:r>
    </w:p>
    <w:p w14:paraId="5B01C019" w14:textId="77777777" w:rsidR="004046C0" w:rsidRDefault="004046C0" w:rsidP="004046C0">
      <w:pPr>
        <w:numPr>
          <w:ilvl w:val="0"/>
          <w:numId w:val="17"/>
        </w:numPr>
        <w:tabs>
          <w:tab w:val="clear" w:pos="735"/>
          <w:tab w:val="left" w:pos="900"/>
        </w:tabs>
        <w:autoSpaceDE w:val="0"/>
        <w:autoSpaceDN w:val="0"/>
        <w:adjustRightInd w:val="0"/>
        <w:ind w:left="900" w:hanging="540"/>
        <w:rPr>
          <w:rFonts w:ascii="Arial" w:hAnsi="Arial" w:cs="Arial"/>
          <w:lang w:val="en-US"/>
        </w:rPr>
      </w:pPr>
      <w:r w:rsidRPr="005B3EE1">
        <w:rPr>
          <w:rFonts w:ascii="Arial" w:hAnsi="Arial" w:cs="Arial"/>
          <w:lang w:val="en-US"/>
        </w:rPr>
        <w:t xml:space="preserve">Licensing Notification Regulation (LNR) reasons i.e. if animals have any of the following statuses e.g. IDQ, DOBQ, NNO, BHR, UNCOR. </w:t>
      </w:r>
    </w:p>
    <w:p w14:paraId="6D336967" w14:textId="77777777" w:rsidR="004046C0" w:rsidRPr="005B3EE1" w:rsidRDefault="004046C0" w:rsidP="004046C0">
      <w:pPr>
        <w:autoSpaceDE w:val="0"/>
        <w:autoSpaceDN w:val="0"/>
        <w:adjustRightInd w:val="0"/>
        <w:rPr>
          <w:rFonts w:ascii="Arial" w:hAnsi="Arial" w:cs="Arial"/>
          <w:lang w:val="en-US"/>
        </w:rPr>
        <w:sectPr w:rsidR="004046C0" w:rsidRPr="005B3EE1">
          <w:type w:val="continuous"/>
          <w:pgSz w:w="12240" w:h="15840"/>
          <w:pgMar w:top="1440" w:right="1800" w:bottom="1440" w:left="1800" w:header="720" w:footer="720" w:gutter="0"/>
          <w:cols w:space="720"/>
          <w:noEndnote/>
        </w:sectPr>
      </w:pPr>
    </w:p>
    <w:p w14:paraId="685F8AF4" w14:textId="77777777" w:rsidR="004046C0" w:rsidRDefault="004046C0" w:rsidP="004046C0">
      <w:pPr>
        <w:autoSpaceDE w:val="0"/>
        <w:autoSpaceDN w:val="0"/>
        <w:adjustRightInd w:val="0"/>
        <w:rPr>
          <w:rFonts w:ascii="Arial" w:hAnsi="Arial" w:cs="Arial"/>
          <w:lang w:val="en-US"/>
        </w:rPr>
      </w:pPr>
    </w:p>
    <w:p w14:paraId="34629A44" w14:textId="77777777" w:rsidR="004046C0" w:rsidRDefault="004046C0" w:rsidP="004046C0">
      <w:pPr>
        <w:autoSpaceDE w:val="0"/>
        <w:autoSpaceDN w:val="0"/>
        <w:adjustRightInd w:val="0"/>
        <w:rPr>
          <w:rFonts w:ascii="Arial" w:hAnsi="Arial" w:cs="Arial"/>
          <w:lang w:val="en-US"/>
        </w:rPr>
      </w:pPr>
      <w:r w:rsidRPr="005B3EE1">
        <w:rPr>
          <w:rFonts w:ascii="Arial" w:hAnsi="Arial" w:cs="Arial"/>
          <w:lang w:val="en-US"/>
        </w:rPr>
        <w:t xml:space="preserve">Animals should not return to their original herd </w:t>
      </w:r>
      <w:r>
        <w:rPr>
          <w:rFonts w:ascii="Arial" w:hAnsi="Arial" w:cs="Arial"/>
          <w:lang w:val="en-US"/>
        </w:rPr>
        <w:t>if</w:t>
      </w:r>
      <w:r w:rsidRPr="005B3EE1">
        <w:rPr>
          <w:rFonts w:ascii="Arial" w:hAnsi="Arial" w:cs="Arial"/>
          <w:lang w:val="en-US"/>
        </w:rPr>
        <w:t xml:space="preserve"> the </w:t>
      </w:r>
      <w:r>
        <w:rPr>
          <w:rFonts w:ascii="Arial" w:hAnsi="Arial" w:cs="Arial"/>
        </w:rPr>
        <w:t xml:space="preserve">Mixed-herd </w:t>
      </w:r>
      <w:r w:rsidRPr="005B3EE1">
        <w:rPr>
          <w:rFonts w:ascii="Arial" w:hAnsi="Arial" w:cs="Arial"/>
          <w:lang w:val="en-US"/>
        </w:rPr>
        <w:t xml:space="preserve">Contract House </w:t>
      </w:r>
      <w:r>
        <w:rPr>
          <w:rFonts w:ascii="Arial" w:hAnsi="Arial" w:cs="Arial"/>
          <w:lang w:val="en-US"/>
        </w:rPr>
        <w:t xml:space="preserve">is restricted. </w:t>
      </w:r>
      <w:r w:rsidRPr="005B3EE1">
        <w:rPr>
          <w:rFonts w:ascii="Arial" w:hAnsi="Arial" w:cs="Arial"/>
          <w:lang w:val="en-US"/>
        </w:rPr>
        <w:t xml:space="preserve">However under extreme animal welfare conditions the local Divisional Veterinary Office may </w:t>
      </w:r>
      <w:proofErr w:type="spellStart"/>
      <w:r w:rsidRPr="005B3EE1">
        <w:rPr>
          <w:rFonts w:ascii="Arial" w:hAnsi="Arial" w:cs="Arial"/>
          <w:lang w:val="en-US"/>
        </w:rPr>
        <w:t>author</w:t>
      </w:r>
      <w:r>
        <w:rPr>
          <w:rFonts w:ascii="Arial" w:hAnsi="Arial" w:cs="Arial"/>
          <w:lang w:val="en-US"/>
        </w:rPr>
        <w:t>ise</w:t>
      </w:r>
      <w:proofErr w:type="spellEnd"/>
      <w:r>
        <w:rPr>
          <w:rFonts w:ascii="Arial" w:hAnsi="Arial" w:cs="Arial"/>
          <w:lang w:val="en-US"/>
        </w:rPr>
        <w:t xml:space="preserve"> movement under </w:t>
      </w:r>
      <w:proofErr w:type="spellStart"/>
      <w:r>
        <w:rPr>
          <w:rFonts w:ascii="Arial" w:hAnsi="Arial" w:cs="Arial"/>
          <w:lang w:val="en-US"/>
        </w:rPr>
        <w:t>licence</w:t>
      </w:r>
      <w:proofErr w:type="spellEnd"/>
      <w:r>
        <w:rPr>
          <w:rFonts w:ascii="Arial" w:hAnsi="Arial" w:cs="Arial"/>
          <w:lang w:val="en-US"/>
        </w:rPr>
        <w:t xml:space="preserve"> MC2L</w:t>
      </w:r>
      <w:r w:rsidRPr="005B3EE1">
        <w:rPr>
          <w:rFonts w:ascii="Arial" w:hAnsi="Arial" w:cs="Arial"/>
          <w:lang w:val="en-US"/>
        </w:rPr>
        <w:t xml:space="preserve">. </w:t>
      </w:r>
      <w:r>
        <w:rPr>
          <w:rFonts w:ascii="Arial" w:hAnsi="Arial" w:cs="Arial"/>
          <w:lang w:val="en-US"/>
        </w:rPr>
        <w:t xml:space="preserve"> </w:t>
      </w:r>
    </w:p>
    <w:p w14:paraId="45C5048F" w14:textId="77777777" w:rsidR="004046C0" w:rsidRDefault="004046C0" w:rsidP="004046C0">
      <w:pPr>
        <w:autoSpaceDE w:val="0"/>
        <w:autoSpaceDN w:val="0"/>
        <w:adjustRightInd w:val="0"/>
        <w:rPr>
          <w:rFonts w:ascii="Arial" w:hAnsi="Arial" w:cs="Arial"/>
          <w:b/>
          <w:lang w:val="en-US"/>
        </w:rPr>
      </w:pPr>
    </w:p>
    <w:p w14:paraId="324CC455" w14:textId="77777777" w:rsidR="004046C0" w:rsidRDefault="004046C0" w:rsidP="004046C0">
      <w:pPr>
        <w:autoSpaceDE w:val="0"/>
        <w:autoSpaceDN w:val="0"/>
        <w:adjustRightInd w:val="0"/>
        <w:rPr>
          <w:rFonts w:ascii="Arial" w:hAnsi="Arial" w:cs="Arial"/>
          <w:lang w:val="en-US"/>
        </w:rPr>
      </w:pPr>
      <w:r w:rsidRPr="004812F4">
        <w:rPr>
          <w:rFonts w:ascii="Arial" w:hAnsi="Arial" w:cs="Arial"/>
          <w:b/>
          <w:lang w:val="en-US"/>
        </w:rPr>
        <w:t>NB:</w:t>
      </w:r>
      <w:r w:rsidRPr="005B3EE1">
        <w:rPr>
          <w:rFonts w:ascii="Arial" w:hAnsi="Arial" w:cs="Arial"/>
          <w:lang w:val="en-US"/>
        </w:rPr>
        <w:t xml:space="preserve"> Movement back to the original herd will result in restriction of that herd for the appropriate length of time. </w:t>
      </w:r>
      <w:r>
        <w:rPr>
          <w:rFonts w:ascii="Arial" w:hAnsi="Arial" w:cs="Arial"/>
          <w:lang w:val="en-US"/>
        </w:rPr>
        <w:t xml:space="preserve">A </w:t>
      </w:r>
      <w:r w:rsidRPr="005B3EE1">
        <w:rPr>
          <w:rFonts w:ascii="Arial" w:hAnsi="Arial" w:cs="Arial"/>
          <w:lang w:val="en-US"/>
        </w:rPr>
        <w:t xml:space="preserve">local Divisional Veterinary Office disease risk assessment will have to balance the risk of returning the animals to the herd of origin against the impractical prospect of animals being housed over the summer period or the </w:t>
      </w:r>
      <w:r>
        <w:rPr>
          <w:rFonts w:ascii="Arial" w:hAnsi="Arial" w:cs="Arial"/>
        </w:rPr>
        <w:t xml:space="preserve">Mixed-herd </w:t>
      </w:r>
      <w:r w:rsidRPr="005B3EE1">
        <w:rPr>
          <w:rFonts w:ascii="Arial" w:hAnsi="Arial" w:cs="Arial"/>
          <w:lang w:val="en-US"/>
        </w:rPr>
        <w:t>Contract House keeper to provide grazing for them</w:t>
      </w:r>
      <w:r>
        <w:rPr>
          <w:rFonts w:ascii="Arial" w:hAnsi="Arial" w:cs="Arial"/>
          <w:lang w:val="en-US"/>
        </w:rPr>
        <w:t>.</w:t>
      </w:r>
    </w:p>
    <w:p w14:paraId="4614B750" w14:textId="77777777" w:rsidR="004046C0" w:rsidRDefault="004046C0" w:rsidP="004046C0">
      <w:pPr>
        <w:autoSpaceDE w:val="0"/>
        <w:autoSpaceDN w:val="0"/>
        <w:adjustRightInd w:val="0"/>
        <w:rPr>
          <w:rFonts w:ascii="Arial" w:hAnsi="Arial" w:cs="Arial"/>
          <w:b/>
          <w:lang w:val="en-US"/>
        </w:rPr>
      </w:pPr>
    </w:p>
    <w:p w14:paraId="23C94803" w14:textId="77777777" w:rsidR="004046C0" w:rsidRDefault="004046C0" w:rsidP="004046C0">
      <w:pPr>
        <w:autoSpaceDE w:val="0"/>
        <w:autoSpaceDN w:val="0"/>
        <w:adjustRightInd w:val="0"/>
        <w:rPr>
          <w:rFonts w:ascii="Arial" w:hAnsi="Arial" w:cs="Arial"/>
          <w:b/>
          <w:u w:val="single"/>
          <w:lang w:val="en-US"/>
        </w:rPr>
      </w:pPr>
      <w:r w:rsidRPr="001F53AD">
        <w:rPr>
          <w:rFonts w:ascii="Arial" w:hAnsi="Arial" w:cs="Arial"/>
          <w:b/>
          <w:u w:val="single"/>
          <w:lang w:val="en-US"/>
        </w:rPr>
        <w:t>Standstill</w:t>
      </w:r>
    </w:p>
    <w:p w14:paraId="7BDC6DA8" w14:textId="77777777" w:rsidR="004046C0" w:rsidRDefault="004046C0" w:rsidP="004046C0">
      <w:pPr>
        <w:autoSpaceDE w:val="0"/>
        <w:autoSpaceDN w:val="0"/>
        <w:adjustRightInd w:val="0"/>
        <w:ind w:left="720" w:hanging="720"/>
        <w:rPr>
          <w:rFonts w:ascii="Arial" w:hAnsi="Arial" w:cs="Arial"/>
          <w:lang w:val="en-US"/>
        </w:rPr>
      </w:pPr>
    </w:p>
    <w:p w14:paraId="5267CCAD" w14:textId="77777777" w:rsidR="004046C0" w:rsidRDefault="004046C0" w:rsidP="004046C0">
      <w:pPr>
        <w:autoSpaceDE w:val="0"/>
        <w:autoSpaceDN w:val="0"/>
        <w:adjustRightInd w:val="0"/>
        <w:rPr>
          <w:rFonts w:ascii="Arial" w:hAnsi="Arial" w:cs="Arial"/>
          <w:lang w:val="en-US"/>
        </w:rPr>
      </w:pPr>
      <w:r>
        <w:rPr>
          <w:rFonts w:ascii="Arial" w:hAnsi="Arial" w:cs="Arial"/>
          <w:lang w:val="en-US"/>
        </w:rPr>
        <w:t>Standstill now only applies to individual animals which are being moved to a market having been in a market during the previous 6 days. Under the current legislation animals may not return to a market within 6 days of leaving a market.  Consequently standstill should not now affect the movement of animals to or from a</w:t>
      </w:r>
      <w:r w:rsidRPr="00743A53">
        <w:rPr>
          <w:rFonts w:ascii="Arial" w:hAnsi="Arial" w:cs="Arial"/>
        </w:rPr>
        <w:t xml:space="preserve"> </w:t>
      </w:r>
      <w:r>
        <w:rPr>
          <w:rFonts w:ascii="Arial" w:hAnsi="Arial" w:cs="Arial"/>
        </w:rPr>
        <w:t xml:space="preserve">Mixed-herd </w:t>
      </w:r>
      <w:r w:rsidRPr="005B3EE1">
        <w:rPr>
          <w:rFonts w:ascii="Arial" w:hAnsi="Arial" w:cs="Arial"/>
          <w:lang w:val="en-US"/>
        </w:rPr>
        <w:t>Contract House</w:t>
      </w:r>
      <w:r>
        <w:rPr>
          <w:rFonts w:ascii="Arial" w:hAnsi="Arial" w:cs="Arial"/>
          <w:lang w:val="en-US"/>
        </w:rPr>
        <w:t>.</w:t>
      </w:r>
    </w:p>
    <w:p w14:paraId="7323F26B" w14:textId="77777777" w:rsidR="004046C0" w:rsidRDefault="004046C0" w:rsidP="004046C0">
      <w:pPr>
        <w:autoSpaceDE w:val="0"/>
        <w:autoSpaceDN w:val="0"/>
        <w:adjustRightInd w:val="0"/>
        <w:rPr>
          <w:rFonts w:ascii="Arial" w:hAnsi="Arial" w:cs="Arial"/>
          <w:lang w:val="en-US"/>
        </w:rPr>
      </w:pPr>
      <w:r>
        <w:rPr>
          <w:rFonts w:ascii="Arial" w:hAnsi="Arial" w:cs="Arial"/>
          <w:lang w:val="en-US"/>
        </w:rPr>
        <w:t xml:space="preserve">  </w:t>
      </w:r>
    </w:p>
    <w:p w14:paraId="4517F073" w14:textId="77777777" w:rsidR="004046C0" w:rsidRDefault="004046C0" w:rsidP="004046C0">
      <w:pPr>
        <w:autoSpaceDE w:val="0"/>
        <w:autoSpaceDN w:val="0"/>
        <w:adjustRightInd w:val="0"/>
        <w:rPr>
          <w:rFonts w:ascii="Arial" w:hAnsi="Arial" w:cs="Arial"/>
          <w:b/>
          <w:u w:val="single"/>
          <w:lang w:val="en-US"/>
        </w:rPr>
      </w:pPr>
      <w:r w:rsidRPr="001F53AD">
        <w:rPr>
          <w:rFonts w:ascii="Arial" w:hAnsi="Arial" w:cs="Arial"/>
          <w:b/>
          <w:u w:val="single"/>
          <w:lang w:val="en-US"/>
        </w:rPr>
        <w:t>Associated herds</w:t>
      </w:r>
    </w:p>
    <w:p w14:paraId="4270561A" w14:textId="77777777" w:rsidR="004046C0" w:rsidRDefault="004046C0" w:rsidP="004046C0">
      <w:pPr>
        <w:autoSpaceDE w:val="0"/>
        <w:autoSpaceDN w:val="0"/>
        <w:adjustRightInd w:val="0"/>
        <w:rPr>
          <w:rFonts w:ascii="Arial" w:hAnsi="Arial" w:cs="Arial"/>
          <w:lang w:val="en-US"/>
        </w:rPr>
      </w:pPr>
    </w:p>
    <w:p w14:paraId="6AA3F39E" w14:textId="120797CF" w:rsidR="004046C0" w:rsidRDefault="004046C0" w:rsidP="004046C0">
      <w:pPr>
        <w:autoSpaceDE w:val="0"/>
        <w:autoSpaceDN w:val="0"/>
        <w:adjustRightInd w:val="0"/>
        <w:rPr>
          <w:rFonts w:ascii="Arial" w:hAnsi="Arial" w:cs="Arial"/>
          <w:lang w:val="en-US"/>
        </w:rPr>
      </w:pPr>
      <w:r w:rsidRPr="005B3EE1">
        <w:rPr>
          <w:rFonts w:ascii="Arial" w:hAnsi="Arial" w:cs="Arial"/>
          <w:lang w:val="en-US"/>
        </w:rPr>
        <w:t xml:space="preserve">The </w:t>
      </w:r>
      <w:r>
        <w:rPr>
          <w:rFonts w:ascii="Arial" w:hAnsi="Arial" w:cs="Arial"/>
        </w:rPr>
        <w:t xml:space="preserve">Mixed-herd </w:t>
      </w:r>
      <w:r w:rsidRPr="005B3EE1">
        <w:rPr>
          <w:rFonts w:ascii="Arial" w:hAnsi="Arial" w:cs="Arial"/>
          <w:lang w:val="en-US"/>
        </w:rPr>
        <w:t xml:space="preserve">Contract House should ideally be considered as a standalone premises for disease control purposes. </w:t>
      </w:r>
      <w:r>
        <w:rPr>
          <w:rFonts w:ascii="Arial" w:hAnsi="Arial" w:cs="Arial"/>
          <w:lang w:val="en-US"/>
        </w:rPr>
        <w:t xml:space="preserve"> If a </w:t>
      </w:r>
      <w:r>
        <w:rPr>
          <w:rFonts w:ascii="Arial" w:hAnsi="Arial" w:cs="Arial"/>
        </w:rPr>
        <w:t xml:space="preserve">Mixed-herd </w:t>
      </w:r>
      <w:r>
        <w:rPr>
          <w:rFonts w:ascii="Arial" w:hAnsi="Arial" w:cs="Arial"/>
          <w:lang w:val="en-US"/>
        </w:rPr>
        <w:t xml:space="preserve">Contract House is located on an existing cattle holding, and the animals from the two herds share </w:t>
      </w:r>
      <w:r w:rsidRPr="005B3EE1">
        <w:rPr>
          <w:rFonts w:ascii="Arial" w:hAnsi="Arial" w:cs="Arial"/>
          <w:lang w:val="en-US"/>
        </w:rPr>
        <w:t>sheds</w:t>
      </w:r>
      <w:r>
        <w:rPr>
          <w:rFonts w:ascii="Arial" w:hAnsi="Arial" w:cs="Arial"/>
          <w:lang w:val="en-US"/>
        </w:rPr>
        <w:t>, pens,</w:t>
      </w:r>
      <w:r w:rsidRPr="005B3EE1">
        <w:rPr>
          <w:rFonts w:ascii="Arial" w:hAnsi="Arial" w:cs="Arial"/>
          <w:lang w:val="en-US"/>
        </w:rPr>
        <w:t xml:space="preserve"> feeding systems, personnel, air space, crush</w:t>
      </w:r>
      <w:r>
        <w:rPr>
          <w:rFonts w:ascii="Arial" w:hAnsi="Arial" w:cs="Arial"/>
          <w:lang w:val="en-US"/>
        </w:rPr>
        <w:t>es</w:t>
      </w:r>
      <w:r w:rsidRPr="005B3EE1">
        <w:rPr>
          <w:rFonts w:ascii="Arial" w:hAnsi="Arial" w:cs="Arial"/>
          <w:lang w:val="en-US"/>
        </w:rPr>
        <w:t xml:space="preserve"> or machinery</w:t>
      </w:r>
      <w:r>
        <w:rPr>
          <w:rFonts w:ascii="Arial" w:hAnsi="Arial" w:cs="Arial"/>
          <w:lang w:val="en-US"/>
        </w:rPr>
        <w:t>,</w:t>
      </w:r>
      <w:r w:rsidRPr="005B3EE1">
        <w:rPr>
          <w:rFonts w:ascii="Arial" w:hAnsi="Arial" w:cs="Arial"/>
          <w:lang w:val="en-US"/>
        </w:rPr>
        <w:t xml:space="preserve"> </w:t>
      </w:r>
      <w:r>
        <w:rPr>
          <w:rFonts w:ascii="Arial" w:hAnsi="Arial" w:cs="Arial"/>
          <w:lang w:val="en-US"/>
        </w:rPr>
        <w:t xml:space="preserve">they </w:t>
      </w:r>
      <w:r w:rsidRPr="005B3EE1">
        <w:rPr>
          <w:rFonts w:ascii="Arial" w:hAnsi="Arial" w:cs="Arial"/>
          <w:lang w:val="en-US"/>
        </w:rPr>
        <w:t>will</w:t>
      </w:r>
      <w:r>
        <w:rPr>
          <w:rFonts w:ascii="Arial" w:hAnsi="Arial" w:cs="Arial"/>
          <w:lang w:val="en-US"/>
        </w:rPr>
        <w:t xml:space="preserve"> be considered by </w:t>
      </w:r>
      <w:r w:rsidR="00795AB0">
        <w:rPr>
          <w:rFonts w:ascii="Arial" w:hAnsi="Arial" w:cs="Arial"/>
          <w:lang w:val="en-US"/>
        </w:rPr>
        <w:t>DAERA</w:t>
      </w:r>
      <w:r>
        <w:rPr>
          <w:rFonts w:ascii="Arial" w:hAnsi="Arial" w:cs="Arial"/>
          <w:lang w:val="en-US"/>
        </w:rPr>
        <w:t xml:space="preserve"> to form part of the same u</w:t>
      </w:r>
      <w:r w:rsidRPr="005B3EE1">
        <w:rPr>
          <w:rFonts w:ascii="Arial" w:hAnsi="Arial" w:cs="Arial"/>
          <w:lang w:val="en-US"/>
        </w:rPr>
        <w:t>nit for disease control</w:t>
      </w:r>
      <w:r>
        <w:rPr>
          <w:rFonts w:ascii="Arial" w:hAnsi="Arial" w:cs="Arial"/>
          <w:lang w:val="en-US"/>
        </w:rPr>
        <w:t xml:space="preserve"> purposes</w:t>
      </w:r>
      <w:r w:rsidRPr="005B3EE1">
        <w:rPr>
          <w:rFonts w:ascii="Arial" w:hAnsi="Arial" w:cs="Arial"/>
          <w:lang w:val="en-US"/>
        </w:rPr>
        <w:t xml:space="preserve">. </w:t>
      </w:r>
      <w:r>
        <w:rPr>
          <w:rFonts w:ascii="Arial" w:hAnsi="Arial" w:cs="Arial"/>
          <w:lang w:val="en-US"/>
        </w:rPr>
        <w:t xml:space="preserve">  Where separation</w:t>
      </w:r>
      <w:r w:rsidRPr="005B3EE1">
        <w:rPr>
          <w:rFonts w:ascii="Arial" w:hAnsi="Arial" w:cs="Arial"/>
          <w:lang w:val="en-US"/>
        </w:rPr>
        <w:t xml:space="preserve"> is not possible the </w:t>
      </w:r>
      <w:r>
        <w:rPr>
          <w:rFonts w:ascii="Arial" w:hAnsi="Arial" w:cs="Arial"/>
          <w:lang w:val="en-US"/>
        </w:rPr>
        <w:t>two herds will be associated on</w:t>
      </w:r>
      <w:r w:rsidRPr="005B3EE1">
        <w:rPr>
          <w:rFonts w:ascii="Arial" w:hAnsi="Arial" w:cs="Arial"/>
          <w:lang w:val="en-US"/>
        </w:rPr>
        <w:t xml:space="preserve"> </w:t>
      </w:r>
      <w:r w:rsidR="00CB0B06">
        <w:rPr>
          <w:rFonts w:ascii="Arial" w:hAnsi="Arial" w:cs="Arial"/>
          <w:lang w:val="en-US"/>
        </w:rPr>
        <w:t>NIFAIS</w:t>
      </w:r>
      <w:r>
        <w:rPr>
          <w:rFonts w:ascii="Arial" w:hAnsi="Arial" w:cs="Arial"/>
          <w:lang w:val="en-US"/>
        </w:rPr>
        <w:t>.  This means that a</w:t>
      </w:r>
      <w:proofErr w:type="spellStart"/>
      <w:r w:rsidRPr="001F53AD">
        <w:rPr>
          <w:rFonts w:ascii="Arial" w:hAnsi="Arial" w:cs="Arial"/>
        </w:rPr>
        <w:t>ny</w:t>
      </w:r>
      <w:proofErr w:type="spellEnd"/>
      <w:r w:rsidRPr="001F53AD">
        <w:rPr>
          <w:rFonts w:ascii="Arial" w:hAnsi="Arial" w:cs="Arial"/>
        </w:rPr>
        <w:t xml:space="preserve"> movement restriction applied to one herd number will apply to all associated herd numbers.  It is also important that associated herd numbers are tested for disease on, or close to, the same day.</w:t>
      </w:r>
      <w:r>
        <w:rPr>
          <w:rFonts w:ascii="Arial" w:hAnsi="Arial" w:cs="Arial"/>
          <w:color w:val="0000FF"/>
          <w:sz w:val="20"/>
          <w:szCs w:val="20"/>
        </w:rPr>
        <w:t xml:space="preserve">   </w:t>
      </w:r>
      <w:r>
        <w:rPr>
          <w:rFonts w:ascii="Arial" w:hAnsi="Arial" w:cs="Arial"/>
          <w:lang w:val="en-US"/>
        </w:rPr>
        <w:t>Whether to associate wil</w:t>
      </w:r>
      <w:r w:rsidRPr="005B3EE1">
        <w:rPr>
          <w:rFonts w:ascii="Arial" w:hAnsi="Arial" w:cs="Arial"/>
          <w:lang w:val="en-US"/>
        </w:rPr>
        <w:t xml:space="preserve">l be dependent on local </w:t>
      </w:r>
      <w:r>
        <w:rPr>
          <w:rFonts w:ascii="Arial" w:hAnsi="Arial" w:cs="Arial"/>
          <w:lang w:val="en-US"/>
        </w:rPr>
        <w:t>knowledge and will be decided</w:t>
      </w:r>
      <w:r w:rsidRPr="005B3EE1">
        <w:rPr>
          <w:rFonts w:ascii="Arial" w:hAnsi="Arial" w:cs="Arial"/>
          <w:lang w:val="en-US"/>
        </w:rPr>
        <w:t xml:space="preserve"> by the loca</w:t>
      </w:r>
      <w:r>
        <w:rPr>
          <w:rFonts w:ascii="Arial" w:hAnsi="Arial" w:cs="Arial"/>
          <w:lang w:val="en-US"/>
        </w:rPr>
        <w:t>l Divisional Veterinary Office.</w:t>
      </w:r>
    </w:p>
    <w:p w14:paraId="2EC5DBE0" w14:textId="77777777" w:rsidR="004046C0" w:rsidRDefault="004046C0" w:rsidP="004046C0">
      <w:pPr>
        <w:autoSpaceDE w:val="0"/>
        <w:autoSpaceDN w:val="0"/>
        <w:adjustRightInd w:val="0"/>
        <w:rPr>
          <w:rFonts w:ascii="Arial" w:hAnsi="Arial" w:cs="Arial"/>
          <w:lang w:val="en-US"/>
        </w:rPr>
      </w:pPr>
    </w:p>
    <w:p w14:paraId="7790F44B" w14:textId="77777777" w:rsidR="004046C0" w:rsidRDefault="004046C0" w:rsidP="004046C0">
      <w:pPr>
        <w:rPr>
          <w:rFonts w:ascii="Arial" w:hAnsi="Arial" w:cs="Arial"/>
        </w:rPr>
      </w:pPr>
      <w:r w:rsidRPr="000F48F6">
        <w:rPr>
          <w:rFonts w:ascii="Arial" w:hAnsi="Arial" w:cs="Arial"/>
        </w:rPr>
        <w:t xml:space="preserve">If </w:t>
      </w:r>
      <w:r>
        <w:rPr>
          <w:rFonts w:ascii="Arial" w:hAnsi="Arial" w:cs="Arial"/>
        </w:rPr>
        <w:t>cattle are sent from a herd</w:t>
      </w:r>
      <w:r w:rsidRPr="000F48F6">
        <w:rPr>
          <w:rFonts w:ascii="Arial" w:hAnsi="Arial" w:cs="Arial"/>
        </w:rPr>
        <w:t xml:space="preserve"> to a r</w:t>
      </w:r>
      <w:r>
        <w:rPr>
          <w:rFonts w:ascii="Arial" w:hAnsi="Arial" w:cs="Arial"/>
        </w:rPr>
        <w:t>egistered Mixed-herd Contract House, that herd</w:t>
      </w:r>
      <w:r w:rsidRPr="000F48F6">
        <w:rPr>
          <w:rFonts w:ascii="Arial" w:hAnsi="Arial" w:cs="Arial"/>
        </w:rPr>
        <w:t xml:space="preserve"> </w:t>
      </w:r>
      <w:r>
        <w:rPr>
          <w:rFonts w:ascii="Arial" w:hAnsi="Arial" w:cs="Arial"/>
        </w:rPr>
        <w:t>will not normally  be associated with the</w:t>
      </w:r>
      <w:r w:rsidRPr="000F48F6">
        <w:rPr>
          <w:rFonts w:ascii="Arial" w:hAnsi="Arial" w:cs="Arial"/>
        </w:rPr>
        <w:t xml:space="preserve"> contract house or </w:t>
      </w:r>
      <w:r>
        <w:rPr>
          <w:rFonts w:ascii="Arial" w:hAnsi="Arial" w:cs="Arial"/>
        </w:rPr>
        <w:t xml:space="preserve">any other herd that also send cattle.  They will be treated in the same way as normal </w:t>
      </w:r>
      <w:r w:rsidRPr="000F48F6">
        <w:rPr>
          <w:rFonts w:ascii="Arial" w:hAnsi="Arial" w:cs="Arial"/>
        </w:rPr>
        <w:t xml:space="preserve">cattle movements i.e. the cattle will be considered to have left the herd of origin and </w:t>
      </w:r>
      <w:r>
        <w:rPr>
          <w:rFonts w:ascii="Arial" w:hAnsi="Arial" w:cs="Arial"/>
        </w:rPr>
        <w:t xml:space="preserve">normally </w:t>
      </w:r>
      <w:r w:rsidRPr="000F48F6">
        <w:rPr>
          <w:rFonts w:ascii="Arial" w:hAnsi="Arial" w:cs="Arial"/>
        </w:rPr>
        <w:t>no further connection</w:t>
      </w:r>
      <w:r>
        <w:rPr>
          <w:rFonts w:ascii="Arial" w:hAnsi="Arial" w:cs="Arial"/>
        </w:rPr>
        <w:t xml:space="preserve"> in disease terms will exist.  (Following a disease outbreak the usual investigations and rules will apply).</w:t>
      </w:r>
    </w:p>
    <w:p w14:paraId="0EF8CBDF" w14:textId="77777777" w:rsidR="004046C0" w:rsidRDefault="004046C0" w:rsidP="004046C0">
      <w:r w:rsidRPr="000F48F6">
        <w:t> </w:t>
      </w:r>
    </w:p>
    <w:p w14:paraId="79B1EFC4" w14:textId="77777777" w:rsidR="004046C0" w:rsidRDefault="004046C0" w:rsidP="004046C0">
      <w:r w:rsidRPr="000F48F6">
        <w:rPr>
          <w:rFonts w:ascii="Arial" w:hAnsi="Arial" w:cs="Arial"/>
        </w:rPr>
        <w:t>Outsid</w:t>
      </w:r>
      <w:r>
        <w:rPr>
          <w:rFonts w:ascii="Arial" w:hAnsi="Arial" w:cs="Arial"/>
        </w:rPr>
        <w:t>e the Mixed-herd Contract H</w:t>
      </w:r>
      <w:r w:rsidRPr="000F48F6">
        <w:rPr>
          <w:rFonts w:ascii="Arial" w:hAnsi="Arial" w:cs="Arial"/>
        </w:rPr>
        <w:t xml:space="preserve">ousing arrangements i.e. where someone takes a shed for over-wintering and it is considered an </w:t>
      </w:r>
      <w:proofErr w:type="spellStart"/>
      <w:r w:rsidRPr="000F48F6">
        <w:rPr>
          <w:rFonts w:ascii="Arial" w:hAnsi="Arial" w:cs="Arial"/>
        </w:rPr>
        <w:t>outfarm</w:t>
      </w:r>
      <w:proofErr w:type="spellEnd"/>
      <w:r w:rsidRPr="000F48F6">
        <w:rPr>
          <w:rFonts w:ascii="Arial" w:hAnsi="Arial" w:cs="Arial"/>
        </w:rPr>
        <w:t xml:space="preserve"> of his own holding, the normal association of herds rules will apply i.e. the herds </w:t>
      </w:r>
      <w:r>
        <w:rPr>
          <w:rFonts w:ascii="Arial" w:hAnsi="Arial" w:cs="Arial"/>
        </w:rPr>
        <w:t>may</w:t>
      </w:r>
      <w:r w:rsidRPr="000F48F6">
        <w:rPr>
          <w:rFonts w:ascii="Arial" w:hAnsi="Arial" w:cs="Arial"/>
        </w:rPr>
        <w:t xml:space="preserve"> be associated</w:t>
      </w:r>
      <w:r>
        <w:rPr>
          <w:rFonts w:ascii="Arial" w:hAnsi="Arial" w:cs="Arial"/>
        </w:rPr>
        <w:t xml:space="preserve"> </w:t>
      </w:r>
      <w:r w:rsidRPr="000F48F6">
        <w:rPr>
          <w:rFonts w:ascii="Arial" w:hAnsi="Arial" w:cs="Arial"/>
        </w:rPr>
        <w:t>if adequate separation is not achieved</w:t>
      </w:r>
      <w:r>
        <w:rPr>
          <w:rFonts w:ascii="Arial" w:hAnsi="Arial" w:cs="Arial"/>
        </w:rPr>
        <w:t>.</w:t>
      </w:r>
    </w:p>
    <w:p w14:paraId="3A483687" w14:textId="77777777" w:rsidR="004046C0" w:rsidRDefault="004046C0" w:rsidP="004046C0">
      <w:pPr>
        <w:rPr>
          <w:rFonts w:ascii="Arial" w:hAnsi="Arial" w:cs="Arial"/>
          <w:lang w:val="en-US"/>
        </w:rPr>
      </w:pPr>
      <w:r w:rsidRPr="000F48F6">
        <w:t> </w:t>
      </w:r>
    </w:p>
    <w:p w14:paraId="7F60AA7D" w14:textId="52DA43CE" w:rsidR="004046C0" w:rsidRDefault="004046C0" w:rsidP="004046C0">
      <w:pPr>
        <w:autoSpaceDE w:val="0"/>
        <w:autoSpaceDN w:val="0"/>
        <w:adjustRightInd w:val="0"/>
        <w:rPr>
          <w:rFonts w:ascii="Arial" w:hAnsi="Arial" w:cs="Arial"/>
          <w:b/>
          <w:u w:val="single"/>
          <w:lang w:val="en-US"/>
        </w:rPr>
      </w:pPr>
      <w:r>
        <w:rPr>
          <w:rFonts w:ascii="Arial" w:hAnsi="Arial" w:cs="Arial"/>
          <w:b/>
          <w:u w:val="single"/>
          <w:lang w:val="en-US"/>
        </w:rPr>
        <w:t>Tuberculosis</w:t>
      </w:r>
      <w:r w:rsidR="00CB0B06" w:rsidRPr="00CB0B06">
        <w:rPr>
          <w:rFonts w:ascii="Arial" w:hAnsi="Arial" w:cs="Arial"/>
          <w:b/>
          <w:u w:val="single"/>
          <w:lang w:val="en-US"/>
        </w:rPr>
        <w:t xml:space="preserve"> </w:t>
      </w:r>
      <w:r w:rsidR="00CB0B06">
        <w:rPr>
          <w:rFonts w:ascii="Arial" w:hAnsi="Arial" w:cs="Arial"/>
          <w:b/>
          <w:u w:val="single"/>
          <w:lang w:val="en-US"/>
        </w:rPr>
        <w:t>and</w:t>
      </w:r>
      <w:r w:rsidR="00CB0B06" w:rsidRPr="001F53AD">
        <w:rPr>
          <w:rFonts w:ascii="Arial" w:hAnsi="Arial" w:cs="Arial"/>
          <w:b/>
          <w:u w:val="single"/>
          <w:lang w:val="en-US"/>
        </w:rPr>
        <w:t xml:space="preserve"> </w:t>
      </w:r>
      <w:r w:rsidR="00CB0B06" w:rsidRPr="001F53AD">
        <w:rPr>
          <w:rFonts w:ascii="Arial" w:hAnsi="Arial" w:cs="Arial"/>
          <w:b/>
          <w:u w:val="single"/>
          <w:lang w:val="en-US"/>
        </w:rPr>
        <w:t xml:space="preserve">Brucellosis </w:t>
      </w:r>
      <w:r w:rsidR="00CB0B06">
        <w:rPr>
          <w:rFonts w:ascii="Arial" w:hAnsi="Arial" w:cs="Arial"/>
          <w:b/>
          <w:u w:val="single"/>
          <w:lang w:val="en-US"/>
        </w:rPr>
        <w:t xml:space="preserve"> </w:t>
      </w:r>
    </w:p>
    <w:p w14:paraId="3A796842" w14:textId="77777777" w:rsidR="004046C0" w:rsidRDefault="004046C0" w:rsidP="004046C0">
      <w:pPr>
        <w:autoSpaceDE w:val="0"/>
        <w:autoSpaceDN w:val="0"/>
        <w:adjustRightInd w:val="0"/>
        <w:rPr>
          <w:rFonts w:ascii="Arial" w:hAnsi="Arial" w:cs="Arial"/>
          <w:lang w:val="en-US"/>
        </w:rPr>
      </w:pPr>
    </w:p>
    <w:p w14:paraId="5EA186B7" w14:textId="77777777" w:rsidR="004046C0" w:rsidRDefault="004046C0" w:rsidP="004046C0">
      <w:pPr>
        <w:autoSpaceDE w:val="0"/>
        <w:autoSpaceDN w:val="0"/>
        <w:adjustRightInd w:val="0"/>
        <w:rPr>
          <w:rFonts w:ascii="Arial" w:hAnsi="Arial" w:cs="Arial"/>
          <w:lang w:val="en-US"/>
        </w:rPr>
      </w:pPr>
      <w:r w:rsidRPr="005B3EE1">
        <w:rPr>
          <w:rFonts w:ascii="Arial" w:hAnsi="Arial" w:cs="Arial"/>
          <w:lang w:val="en-US"/>
        </w:rPr>
        <w:t xml:space="preserve">All overdue herd tests must be completed and clear before animals can move to a </w:t>
      </w:r>
      <w:r>
        <w:rPr>
          <w:rFonts w:ascii="Arial" w:hAnsi="Arial" w:cs="Arial"/>
        </w:rPr>
        <w:t xml:space="preserve">Mixed-herd </w:t>
      </w:r>
      <w:r w:rsidRPr="005B3EE1">
        <w:rPr>
          <w:rFonts w:ascii="Arial" w:hAnsi="Arial" w:cs="Arial"/>
          <w:lang w:val="en-US"/>
        </w:rPr>
        <w:t xml:space="preserve">Contract House. </w:t>
      </w:r>
      <w:r>
        <w:rPr>
          <w:rFonts w:ascii="Arial" w:hAnsi="Arial" w:cs="Arial"/>
          <w:lang w:val="en-US"/>
        </w:rPr>
        <w:t xml:space="preserve">  </w:t>
      </w:r>
      <w:r w:rsidRPr="005B3EE1">
        <w:rPr>
          <w:rFonts w:ascii="Arial" w:hAnsi="Arial" w:cs="Arial"/>
          <w:lang w:val="en-US"/>
        </w:rPr>
        <w:t xml:space="preserve">It is preferable for keepers not to include pregnant cattle close to term in a </w:t>
      </w:r>
      <w:r>
        <w:rPr>
          <w:rFonts w:ascii="Arial" w:hAnsi="Arial" w:cs="Arial"/>
        </w:rPr>
        <w:t xml:space="preserve">Mixed-herd </w:t>
      </w:r>
      <w:r w:rsidRPr="005B3EE1">
        <w:rPr>
          <w:rFonts w:ascii="Arial" w:hAnsi="Arial" w:cs="Arial"/>
          <w:lang w:val="en-US"/>
        </w:rPr>
        <w:t xml:space="preserve">Contract House. If this is unavoidable the keeper of the herd of origin is advised to seek out </w:t>
      </w:r>
      <w:r>
        <w:rPr>
          <w:rFonts w:ascii="Arial" w:hAnsi="Arial" w:cs="Arial"/>
          <w:lang w:val="en-US"/>
        </w:rPr>
        <w:t xml:space="preserve">over-wintering </w:t>
      </w:r>
      <w:r w:rsidRPr="005B3EE1">
        <w:rPr>
          <w:rFonts w:ascii="Arial" w:hAnsi="Arial" w:cs="Arial"/>
          <w:lang w:val="en-US"/>
        </w:rPr>
        <w:t xml:space="preserve">facilities where they will be a sole occupier. </w:t>
      </w:r>
    </w:p>
    <w:p w14:paraId="75B9F30B" w14:textId="77777777" w:rsidR="004046C0" w:rsidRDefault="004046C0" w:rsidP="004046C0">
      <w:pPr>
        <w:autoSpaceDE w:val="0"/>
        <w:autoSpaceDN w:val="0"/>
        <w:adjustRightInd w:val="0"/>
        <w:rPr>
          <w:rFonts w:ascii="Arial" w:hAnsi="Arial" w:cs="Arial"/>
          <w:lang w:val="en-US"/>
        </w:rPr>
      </w:pPr>
    </w:p>
    <w:p w14:paraId="79ADE1A8" w14:textId="77777777" w:rsidR="004046C0" w:rsidRDefault="004046C0" w:rsidP="004046C0">
      <w:pPr>
        <w:autoSpaceDE w:val="0"/>
        <w:autoSpaceDN w:val="0"/>
        <w:adjustRightInd w:val="0"/>
        <w:rPr>
          <w:rFonts w:ascii="Arial" w:hAnsi="Arial" w:cs="Arial"/>
          <w:lang w:val="en-US"/>
        </w:rPr>
      </w:pPr>
      <w:r>
        <w:rPr>
          <w:rFonts w:ascii="Arial" w:hAnsi="Arial" w:cs="Arial"/>
          <w:lang w:val="en-US"/>
        </w:rPr>
        <w:t xml:space="preserve">Cattle in a Mixed-herd Contract House may be subject to a TB herd test.  Animals cannot normally return to their </w:t>
      </w:r>
      <w:r w:rsidRPr="005B3EE1">
        <w:rPr>
          <w:rFonts w:ascii="Arial" w:hAnsi="Arial" w:cs="Arial"/>
          <w:lang w:val="en-US"/>
        </w:rPr>
        <w:t xml:space="preserve">herd </w:t>
      </w:r>
      <w:r>
        <w:rPr>
          <w:rFonts w:ascii="Arial" w:hAnsi="Arial" w:cs="Arial"/>
          <w:lang w:val="en-US"/>
        </w:rPr>
        <w:t>of origin</w:t>
      </w:r>
      <w:r w:rsidRPr="005B3EE1">
        <w:rPr>
          <w:rFonts w:ascii="Arial" w:hAnsi="Arial" w:cs="Arial"/>
          <w:lang w:val="en-US"/>
        </w:rPr>
        <w:t xml:space="preserve"> </w:t>
      </w:r>
      <w:r>
        <w:rPr>
          <w:rFonts w:ascii="Arial" w:hAnsi="Arial" w:cs="Arial"/>
          <w:lang w:val="en-US"/>
        </w:rPr>
        <w:t>if</w:t>
      </w:r>
      <w:r w:rsidRPr="005B3EE1">
        <w:rPr>
          <w:rFonts w:ascii="Arial" w:hAnsi="Arial" w:cs="Arial"/>
          <w:lang w:val="en-US"/>
        </w:rPr>
        <w:t xml:space="preserve"> the </w:t>
      </w:r>
      <w:r>
        <w:rPr>
          <w:rFonts w:ascii="Arial" w:hAnsi="Arial" w:cs="Arial"/>
        </w:rPr>
        <w:t xml:space="preserve">Mixed-herd </w:t>
      </w:r>
      <w:r w:rsidRPr="005B3EE1">
        <w:rPr>
          <w:rFonts w:ascii="Arial" w:hAnsi="Arial" w:cs="Arial"/>
          <w:lang w:val="en-US"/>
        </w:rPr>
        <w:t xml:space="preserve">Contract House </w:t>
      </w:r>
      <w:r>
        <w:rPr>
          <w:rFonts w:ascii="Arial" w:hAnsi="Arial" w:cs="Arial"/>
          <w:lang w:val="en-US"/>
        </w:rPr>
        <w:t>is restricted.  See above for further information on movement restrictions.</w:t>
      </w:r>
    </w:p>
    <w:p w14:paraId="2A733EAA" w14:textId="77777777" w:rsidR="004046C0" w:rsidRDefault="004046C0" w:rsidP="004046C0">
      <w:pPr>
        <w:autoSpaceDE w:val="0"/>
        <w:autoSpaceDN w:val="0"/>
        <w:adjustRightInd w:val="0"/>
        <w:rPr>
          <w:rFonts w:ascii="Arial" w:hAnsi="Arial" w:cs="Arial"/>
          <w:b/>
          <w:lang w:val="en-US"/>
        </w:rPr>
      </w:pPr>
    </w:p>
    <w:p w14:paraId="2237B7A8" w14:textId="77777777" w:rsidR="004046C0" w:rsidRDefault="004046C0" w:rsidP="004046C0">
      <w:pPr>
        <w:autoSpaceDE w:val="0"/>
        <w:autoSpaceDN w:val="0"/>
        <w:adjustRightInd w:val="0"/>
        <w:rPr>
          <w:rFonts w:ascii="Arial" w:hAnsi="Arial" w:cs="Arial"/>
          <w:b/>
          <w:u w:val="single"/>
          <w:lang w:val="en-US"/>
        </w:rPr>
      </w:pPr>
      <w:r w:rsidRPr="001F53AD">
        <w:rPr>
          <w:rFonts w:ascii="Arial" w:hAnsi="Arial" w:cs="Arial"/>
          <w:b/>
          <w:u w:val="single"/>
          <w:lang w:val="en-US"/>
        </w:rPr>
        <w:t xml:space="preserve">Farm Quality </w:t>
      </w:r>
      <w:r>
        <w:rPr>
          <w:rFonts w:ascii="Arial" w:hAnsi="Arial" w:cs="Arial"/>
          <w:b/>
          <w:u w:val="single"/>
          <w:lang w:val="en-US"/>
        </w:rPr>
        <w:t>Assurance Scheme (FQAS)</w:t>
      </w:r>
    </w:p>
    <w:p w14:paraId="4E8D6ED7" w14:textId="77777777" w:rsidR="004046C0" w:rsidRDefault="004046C0" w:rsidP="004046C0">
      <w:pPr>
        <w:autoSpaceDE w:val="0"/>
        <w:autoSpaceDN w:val="0"/>
        <w:adjustRightInd w:val="0"/>
        <w:rPr>
          <w:rFonts w:ascii="Arial" w:hAnsi="Arial" w:cs="Arial"/>
          <w:u w:val="single"/>
          <w:lang w:val="en-US"/>
        </w:rPr>
      </w:pPr>
    </w:p>
    <w:p w14:paraId="22E1FA89" w14:textId="77777777" w:rsidR="004046C0" w:rsidRDefault="004046C0" w:rsidP="004046C0">
      <w:pPr>
        <w:rPr>
          <w:color w:val="000000"/>
        </w:rPr>
      </w:pPr>
      <w:r>
        <w:rPr>
          <w:rFonts w:ascii="Arial" w:hAnsi="Arial" w:cs="Arial"/>
          <w:color w:val="000000"/>
        </w:rPr>
        <w:t>Owners</w:t>
      </w:r>
      <w:r w:rsidRPr="00A248C8">
        <w:rPr>
          <w:rFonts w:ascii="Arial" w:hAnsi="Arial" w:cs="Arial"/>
          <w:color w:val="000000"/>
        </w:rPr>
        <w:t xml:space="preserve"> of cattle, who are farm quality assured, shou</w:t>
      </w:r>
      <w:r>
        <w:rPr>
          <w:rFonts w:ascii="Arial" w:hAnsi="Arial" w:cs="Arial"/>
          <w:color w:val="000000"/>
        </w:rPr>
        <w:t>ld satisfy themselves that the </w:t>
      </w:r>
      <w:r>
        <w:rPr>
          <w:rFonts w:ascii="Arial" w:hAnsi="Arial" w:cs="Arial"/>
          <w:lang w:val="en-US"/>
        </w:rPr>
        <w:t xml:space="preserve">Mixed-herd Contract House </w:t>
      </w:r>
      <w:r>
        <w:rPr>
          <w:rFonts w:ascii="Arial" w:hAnsi="Arial" w:cs="Arial"/>
          <w:color w:val="000000"/>
        </w:rPr>
        <w:t xml:space="preserve">they intend to </w:t>
      </w:r>
      <w:r w:rsidRPr="00A248C8">
        <w:rPr>
          <w:rFonts w:ascii="Arial" w:hAnsi="Arial" w:cs="Arial"/>
          <w:color w:val="000000"/>
        </w:rPr>
        <w:t xml:space="preserve">use also has </w:t>
      </w:r>
      <w:r>
        <w:rPr>
          <w:rFonts w:ascii="Arial" w:hAnsi="Arial" w:cs="Arial"/>
          <w:color w:val="000000"/>
        </w:rPr>
        <w:t>FQAS</w:t>
      </w:r>
      <w:r w:rsidRPr="00A248C8">
        <w:rPr>
          <w:rFonts w:ascii="Arial" w:hAnsi="Arial" w:cs="Arial"/>
          <w:color w:val="000000"/>
        </w:rPr>
        <w:t xml:space="preserve"> Status. Otherwise the cattle will lose their </w:t>
      </w:r>
      <w:r>
        <w:rPr>
          <w:rFonts w:ascii="Arial" w:hAnsi="Arial" w:cs="Arial"/>
          <w:color w:val="000000"/>
        </w:rPr>
        <w:t>FQAS</w:t>
      </w:r>
      <w:r w:rsidRPr="00A248C8">
        <w:rPr>
          <w:rFonts w:ascii="Arial" w:hAnsi="Arial" w:cs="Arial"/>
          <w:color w:val="000000"/>
        </w:rPr>
        <w:t> status</w:t>
      </w:r>
      <w:r>
        <w:rPr>
          <w:rFonts w:ascii="Arial" w:hAnsi="Arial" w:cs="Arial"/>
          <w:color w:val="000000"/>
        </w:rPr>
        <w:t xml:space="preserve">, which will only be regained if the cattle are resident for 90 days on a holding registered under FQAS.  </w:t>
      </w:r>
      <w:r w:rsidRPr="00A248C8">
        <w:rPr>
          <w:rFonts w:ascii="Arial" w:hAnsi="Arial" w:cs="Arial"/>
          <w:color w:val="000000"/>
        </w:rPr>
        <w:t xml:space="preserve">The 90 day residency period can be a cumulative total on more than one </w:t>
      </w:r>
      <w:r>
        <w:rPr>
          <w:rFonts w:ascii="Arial" w:hAnsi="Arial" w:cs="Arial"/>
          <w:color w:val="000000"/>
        </w:rPr>
        <w:t>FQAS</w:t>
      </w:r>
      <w:r w:rsidRPr="00A248C8">
        <w:rPr>
          <w:rFonts w:ascii="Arial" w:hAnsi="Arial" w:cs="Arial"/>
          <w:color w:val="000000"/>
        </w:rPr>
        <w:t xml:space="preserve"> farm and this would also apply to a </w:t>
      </w:r>
      <w:r>
        <w:rPr>
          <w:rFonts w:ascii="Arial" w:hAnsi="Arial" w:cs="Arial"/>
          <w:lang w:val="en-US"/>
        </w:rPr>
        <w:t xml:space="preserve">Mixed-herd </w:t>
      </w:r>
      <w:r w:rsidRPr="00A248C8">
        <w:rPr>
          <w:rFonts w:ascii="Arial" w:hAnsi="Arial" w:cs="Arial"/>
          <w:color w:val="000000"/>
        </w:rPr>
        <w:t>Contract House facility provided it also is registered under FQAS.</w:t>
      </w:r>
    </w:p>
    <w:p w14:paraId="525517BC" w14:textId="77777777" w:rsidR="004046C0" w:rsidRDefault="004046C0" w:rsidP="004046C0">
      <w:pPr>
        <w:rPr>
          <w:b/>
          <w:color w:val="000000"/>
        </w:rPr>
      </w:pPr>
      <w:r w:rsidRPr="00A248C8">
        <w:rPr>
          <w:b/>
          <w:color w:val="000000"/>
        </w:rPr>
        <w:t> </w:t>
      </w:r>
    </w:p>
    <w:p w14:paraId="257C6974" w14:textId="12AEA603" w:rsidR="004046C0" w:rsidRDefault="004046C0" w:rsidP="004046C0">
      <w:pPr>
        <w:rPr>
          <w:color w:val="000000"/>
        </w:rPr>
      </w:pPr>
      <w:r>
        <w:rPr>
          <w:rFonts w:ascii="Arial" w:hAnsi="Arial" w:cs="Arial"/>
          <w:color w:val="000000"/>
        </w:rPr>
        <w:t>Herd owners</w:t>
      </w:r>
      <w:r w:rsidRPr="00A248C8">
        <w:rPr>
          <w:rFonts w:ascii="Arial" w:hAnsi="Arial" w:cs="Arial"/>
          <w:color w:val="000000"/>
        </w:rPr>
        <w:t xml:space="preserve"> who are registered u</w:t>
      </w:r>
      <w:r>
        <w:rPr>
          <w:rFonts w:ascii="Arial" w:hAnsi="Arial" w:cs="Arial"/>
          <w:color w:val="000000"/>
        </w:rPr>
        <w:t xml:space="preserve">nder FQAS and have a </w:t>
      </w:r>
      <w:r>
        <w:rPr>
          <w:rFonts w:ascii="Arial" w:hAnsi="Arial" w:cs="Arial"/>
          <w:lang w:val="en-US"/>
        </w:rPr>
        <w:t xml:space="preserve">Mixed-herd </w:t>
      </w:r>
      <w:r>
        <w:rPr>
          <w:rFonts w:ascii="Arial" w:hAnsi="Arial" w:cs="Arial"/>
          <w:color w:val="000000"/>
        </w:rPr>
        <w:t>Contract House will</w:t>
      </w:r>
      <w:r w:rsidRPr="00A248C8">
        <w:rPr>
          <w:rFonts w:ascii="Arial" w:hAnsi="Arial" w:cs="Arial"/>
          <w:color w:val="000000"/>
        </w:rPr>
        <w:t xml:space="preserve"> need to inform the</w:t>
      </w:r>
      <w:r>
        <w:rPr>
          <w:rFonts w:ascii="Arial" w:hAnsi="Arial" w:cs="Arial"/>
          <w:color w:val="000000"/>
        </w:rPr>
        <w:t xml:space="preserve"> Livestock and Meat Commission so that </w:t>
      </w:r>
      <w:r w:rsidRPr="00A248C8">
        <w:rPr>
          <w:rFonts w:ascii="Arial" w:hAnsi="Arial" w:cs="Arial"/>
          <w:color w:val="000000"/>
        </w:rPr>
        <w:t>FQAS status ca</w:t>
      </w:r>
      <w:r>
        <w:rPr>
          <w:rFonts w:ascii="Arial" w:hAnsi="Arial" w:cs="Arial"/>
          <w:color w:val="000000"/>
        </w:rPr>
        <w:t xml:space="preserve">n be applied to their </w:t>
      </w:r>
      <w:r>
        <w:rPr>
          <w:rFonts w:ascii="Arial" w:hAnsi="Arial" w:cs="Arial"/>
          <w:lang w:val="en-US"/>
        </w:rPr>
        <w:t xml:space="preserve">Mixed-herd </w:t>
      </w:r>
      <w:r>
        <w:rPr>
          <w:rFonts w:ascii="Arial" w:hAnsi="Arial" w:cs="Arial"/>
          <w:color w:val="000000"/>
        </w:rPr>
        <w:t>Contract House</w:t>
      </w:r>
      <w:r w:rsidRPr="00A248C8">
        <w:rPr>
          <w:rFonts w:ascii="Arial" w:hAnsi="Arial" w:cs="Arial"/>
          <w:color w:val="000000"/>
        </w:rPr>
        <w:t xml:space="preserve">. This is essential as Farm Quality Assured status of cattle will be verified at point of sale/slaughter on </w:t>
      </w:r>
      <w:r w:rsidR="00CB0B06">
        <w:rPr>
          <w:rFonts w:ascii="Arial" w:hAnsi="Arial" w:cs="Arial"/>
          <w:color w:val="000000"/>
        </w:rPr>
        <w:t>NIFAIS</w:t>
      </w:r>
      <w:r w:rsidRPr="00A248C8">
        <w:rPr>
          <w:rFonts w:ascii="Arial" w:hAnsi="Arial" w:cs="Arial"/>
          <w:color w:val="000000"/>
        </w:rPr>
        <w:t>.</w:t>
      </w:r>
    </w:p>
    <w:p w14:paraId="30E65F08" w14:textId="77777777" w:rsidR="004046C0" w:rsidRDefault="004046C0" w:rsidP="004046C0">
      <w:pPr>
        <w:autoSpaceDE w:val="0"/>
        <w:autoSpaceDN w:val="0"/>
        <w:adjustRightInd w:val="0"/>
        <w:rPr>
          <w:rFonts w:ascii="Arial" w:hAnsi="Arial" w:cs="Arial"/>
          <w:lang w:val="en-US"/>
        </w:rPr>
      </w:pPr>
    </w:p>
    <w:p w14:paraId="10D89239" w14:textId="77777777" w:rsidR="004046C0" w:rsidRDefault="004046C0" w:rsidP="004046C0">
      <w:pPr>
        <w:tabs>
          <w:tab w:val="left" w:pos="1980"/>
        </w:tabs>
        <w:autoSpaceDE w:val="0"/>
        <w:autoSpaceDN w:val="0"/>
        <w:adjustRightInd w:val="0"/>
        <w:ind w:left="1980" w:hanging="1980"/>
        <w:rPr>
          <w:rFonts w:ascii="Arial" w:hAnsi="Arial" w:cs="Arial"/>
          <w:b/>
          <w:u w:val="single"/>
          <w:lang w:val="en-US"/>
        </w:rPr>
      </w:pPr>
      <w:r>
        <w:rPr>
          <w:rFonts w:ascii="Arial" w:hAnsi="Arial" w:cs="Arial"/>
          <w:b/>
          <w:u w:val="single"/>
          <w:lang w:val="en-US"/>
        </w:rPr>
        <w:br w:type="page"/>
        <w:t>Biosecurity</w:t>
      </w:r>
    </w:p>
    <w:p w14:paraId="5F6E3FCA" w14:textId="77777777" w:rsidR="004046C0" w:rsidRDefault="004046C0" w:rsidP="004046C0">
      <w:pPr>
        <w:tabs>
          <w:tab w:val="left" w:pos="1980"/>
        </w:tabs>
        <w:autoSpaceDE w:val="0"/>
        <w:autoSpaceDN w:val="0"/>
        <w:adjustRightInd w:val="0"/>
        <w:ind w:left="1980" w:hanging="1980"/>
        <w:rPr>
          <w:rFonts w:ascii="Arial" w:hAnsi="Arial" w:cs="Arial"/>
          <w:b/>
          <w:lang w:val="en-US"/>
        </w:rPr>
      </w:pPr>
    </w:p>
    <w:p w14:paraId="2392133C" w14:textId="77777777" w:rsidR="004046C0" w:rsidRDefault="004046C0" w:rsidP="004046C0">
      <w:pPr>
        <w:tabs>
          <w:tab w:val="left" w:pos="0"/>
        </w:tabs>
        <w:autoSpaceDE w:val="0"/>
        <w:autoSpaceDN w:val="0"/>
        <w:adjustRightInd w:val="0"/>
        <w:rPr>
          <w:rFonts w:ascii="Arial" w:hAnsi="Arial" w:cs="Arial"/>
          <w:lang w:val="en-US"/>
        </w:rPr>
      </w:pPr>
      <w:r w:rsidRPr="005B3EE1">
        <w:rPr>
          <w:rFonts w:ascii="Arial" w:hAnsi="Arial" w:cs="Arial"/>
          <w:lang w:val="en-US"/>
        </w:rPr>
        <w:t>Where possible</w:t>
      </w:r>
      <w:r>
        <w:rPr>
          <w:rFonts w:ascii="Arial" w:hAnsi="Arial" w:cs="Arial"/>
          <w:lang w:val="en-US"/>
        </w:rPr>
        <w:t>,</w:t>
      </w:r>
      <w:r w:rsidRPr="005B3EE1">
        <w:rPr>
          <w:rFonts w:ascii="Arial" w:hAnsi="Arial" w:cs="Arial"/>
          <w:lang w:val="en-US"/>
        </w:rPr>
        <w:t xml:space="preserve"> cattle from one farm should be kept separate from cattle from other farms so as to </w:t>
      </w:r>
      <w:proofErr w:type="spellStart"/>
      <w:r w:rsidRPr="005B3EE1">
        <w:rPr>
          <w:rFonts w:ascii="Arial" w:hAnsi="Arial" w:cs="Arial"/>
          <w:lang w:val="en-US"/>
        </w:rPr>
        <w:t>minimise</w:t>
      </w:r>
      <w:proofErr w:type="spellEnd"/>
      <w:r w:rsidRPr="005B3EE1">
        <w:rPr>
          <w:rFonts w:ascii="Arial" w:hAnsi="Arial" w:cs="Arial"/>
          <w:lang w:val="en-US"/>
        </w:rPr>
        <w:t xml:space="preserve"> the risk of disease transmission. </w:t>
      </w:r>
    </w:p>
    <w:p w14:paraId="35F89906" w14:textId="77777777" w:rsidR="004046C0" w:rsidRDefault="004046C0" w:rsidP="004046C0">
      <w:pPr>
        <w:numPr>
          <w:ilvl w:val="0"/>
          <w:numId w:val="10"/>
        </w:numPr>
        <w:tabs>
          <w:tab w:val="left" w:pos="0"/>
        </w:tabs>
        <w:autoSpaceDE w:val="0"/>
        <w:autoSpaceDN w:val="0"/>
        <w:adjustRightInd w:val="0"/>
        <w:rPr>
          <w:rFonts w:ascii="Arial" w:hAnsi="Arial" w:cs="Arial"/>
          <w:lang w:val="en-US"/>
        </w:rPr>
      </w:pPr>
    </w:p>
    <w:p w14:paraId="1D1345D0" w14:textId="77777777" w:rsidR="004046C0" w:rsidRDefault="004046C0" w:rsidP="004046C0">
      <w:pPr>
        <w:tabs>
          <w:tab w:val="left" w:pos="0"/>
        </w:tabs>
        <w:autoSpaceDE w:val="0"/>
        <w:autoSpaceDN w:val="0"/>
        <w:adjustRightInd w:val="0"/>
        <w:rPr>
          <w:rFonts w:ascii="Arial" w:hAnsi="Arial" w:cs="Arial"/>
          <w:lang w:val="en-US"/>
        </w:rPr>
      </w:pPr>
      <w:r>
        <w:rPr>
          <w:rFonts w:ascii="Arial" w:hAnsi="Arial" w:cs="Arial"/>
          <w:lang w:val="en-US"/>
        </w:rPr>
        <w:t>Cleansing and d</w:t>
      </w:r>
      <w:r w:rsidRPr="005B3EE1">
        <w:rPr>
          <w:rFonts w:ascii="Arial" w:hAnsi="Arial" w:cs="Arial"/>
          <w:lang w:val="en-US"/>
        </w:rPr>
        <w:t xml:space="preserve">isinfection and general hygiene in the </w:t>
      </w:r>
      <w:r>
        <w:rPr>
          <w:rFonts w:ascii="Arial" w:hAnsi="Arial" w:cs="Arial"/>
          <w:lang w:val="en-US"/>
        </w:rPr>
        <w:t xml:space="preserve">Mixed-herd </w:t>
      </w:r>
      <w:r w:rsidRPr="005B3EE1">
        <w:rPr>
          <w:rFonts w:ascii="Arial" w:hAnsi="Arial" w:cs="Arial"/>
          <w:lang w:val="en-US"/>
        </w:rPr>
        <w:t xml:space="preserve">Contract House should be of the highest possible standards. </w:t>
      </w:r>
    </w:p>
    <w:p w14:paraId="0769ECBF" w14:textId="77777777" w:rsidR="004046C0" w:rsidRDefault="004046C0" w:rsidP="004046C0">
      <w:pPr>
        <w:numPr>
          <w:ilvl w:val="0"/>
          <w:numId w:val="10"/>
        </w:numPr>
        <w:tabs>
          <w:tab w:val="left" w:pos="0"/>
        </w:tabs>
        <w:autoSpaceDE w:val="0"/>
        <w:autoSpaceDN w:val="0"/>
        <w:adjustRightInd w:val="0"/>
        <w:rPr>
          <w:rFonts w:ascii="Arial" w:hAnsi="Arial" w:cs="Arial"/>
          <w:lang w:val="en-US"/>
        </w:rPr>
      </w:pPr>
    </w:p>
    <w:p w14:paraId="05AC0700" w14:textId="77777777" w:rsidR="004046C0" w:rsidRDefault="004046C0" w:rsidP="004046C0">
      <w:pPr>
        <w:tabs>
          <w:tab w:val="left" w:pos="0"/>
        </w:tabs>
        <w:autoSpaceDE w:val="0"/>
        <w:autoSpaceDN w:val="0"/>
        <w:adjustRightInd w:val="0"/>
        <w:rPr>
          <w:rFonts w:ascii="Arial" w:hAnsi="Arial" w:cs="Arial"/>
          <w:lang w:val="en-US"/>
        </w:rPr>
      </w:pPr>
      <w:r w:rsidRPr="005B3EE1">
        <w:rPr>
          <w:rFonts w:ascii="Arial" w:hAnsi="Arial" w:cs="Arial"/>
          <w:lang w:val="en-US"/>
        </w:rPr>
        <w:t xml:space="preserve">Isolation Facilities for sick or injured animals and animals </w:t>
      </w:r>
      <w:r>
        <w:rPr>
          <w:rFonts w:ascii="Arial" w:hAnsi="Arial" w:cs="Arial"/>
          <w:lang w:val="en-US"/>
        </w:rPr>
        <w:t xml:space="preserve">which become </w:t>
      </w:r>
      <w:r w:rsidRPr="005B3EE1">
        <w:rPr>
          <w:rFonts w:ascii="Arial" w:hAnsi="Arial" w:cs="Arial"/>
          <w:lang w:val="en-US"/>
        </w:rPr>
        <w:t xml:space="preserve">subject to individual animal disease restrictions should be available in the </w:t>
      </w:r>
      <w:r>
        <w:rPr>
          <w:rFonts w:ascii="Arial" w:hAnsi="Arial" w:cs="Arial"/>
          <w:lang w:val="en-US"/>
        </w:rPr>
        <w:t xml:space="preserve">Mixed-herd </w:t>
      </w:r>
      <w:r w:rsidRPr="005B3EE1">
        <w:rPr>
          <w:rFonts w:ascii="Arial" w:hAnsi="Arial" w:cs="Arial"/>
          <w:lang w:val="en-US"/>
        </w:rPr>
        <w:t xml:space="preserve">Contract House. </w:t>
      </w:r>
    </w:p>
    <w:p w14:paraId="3395338A" w14:textId="77777777" w:rsidR="004046C0" w:rsidRDefault="004046C0" w:rsidP="004046C0">
      <w:pPr>
        <w:autoSpaceDE w:val="0"/>
        <w:autoSpaceDN w:val="0"/>
        <w:adjustRightInd w:val="0"/>
        <w:rPr>
          <w:rFonts w:ascii="Arial" w:hAnsi="Arial" w:cs="Arial"/>
          <w:lang w:val="en-US"/>
        </w:rPr>
      </w:pPr>
    </w:p>
    <w:p w14:paraId="7DE6F2DF" w14:textId="77777777" w:rsidR="004046C0" w:rsidRDefault="004046C0" w:rsidP="004046C0">
      <w:pPr>
        <w:ind w:left="720" w:hanging="720"/>
        <w:rPr>
          <w:rFonts w:ascii="Arial" w:hAnsi="Arial" w:cs="Arial"/>
          <w:b/>
          <w:u w:val="single"/>
        </w:rPr>
      </w:pPr>
      <w:r w:rsidRPr="003E1D8B">
        <w:rPr>
          <w:rFonts w:ascii="Arial" w:hAnsi="Arial" w:cs="Arial"/>
          <w:b/>
          <w:iCs/>
          <w:u w:val="single"/>
        </w:rPr>
        <w:t>Enforcement</w:t>
      </w:r>
    </w:p>
    <w:p w14:paraId="200048A1" w14:textId="77777777" w:rsidR="004046C0" w:rsidRDefault="004046C0" w:rsidP="004046C0">
      <w:pPr>
        <w:ind w:left="720" w:hanging="720"/>
        <w:rPr>
          <w:rFonts w:ascii="Arial" w:hAnsi="Arial" w:cs="Arial"/>
        </w:rPr>
      </w:pPr>
    </w:p>
    <w:p w14:paraId="45EF0674" w14:textId="77777777" w:rsidR="004046C0" w:rsidRDefault="004046C0" w:rsidP="004046C0">
      <w:pPr>
        <w:rPr>
          <w:rFonts w:ascii="Arial" w:hAnsi="Arial" w:cs="Arial"/>
        </w:rPr>
      </w:pPr>
      <w:r w:rsidRPr="003E1D8B">
        <w:rPr>
          <w:rFonts w:ascii="Arial" w:hAnsi="Arial" w:cs="Arial"/>
          <w:iCs/>
        </w:rPr>
        <w:t>Cattle discovered to be on another holding (</w:t>
      </w:r>
      <w:proofErr w:type="spellStart"/>
      <w:r w:rsidRPr="003E1D8B">
        <w:rPr>
          <w:rFonts w:ascii="Arial" w:hAnsi="Arial" w:cs="Arial"/>
          <w:iCs/>
        </w:rPr>
        <w:t>eg</w:t>
      </w:r>
      <w:proofErr w:type="spellEnd"/>
      <w:r w:rsidRPr="003E1D8B">
        <w:rPr>
          <w:rFonts w:ascii="Arial" w:hAnsi="Arial" w:cs="Arial"/>
          <w:iCs/>
        </w:rPr>
        <w:t xml:space="preserve"> during a disease investigation/testing) where the keeper has not notified </w:t>
      </w:r>
      <w:r w:rsidR="00795AB0">
        <w:rPr>
          <w:rFonts w:ascii="Arial" w:hAnsi="Arial" w:cs="Arial"/>
          <w:iCs/>
        </w:rPr>
        <w:t>DAERA</w:t>
      </w:r>
      <w:r w:rsidRPr="003E1D8B">
        <w:rPr>
          <w:rFonts w:ascii="Arial" w:hAnsi="Arial" w:cs="Arial"/>
          <w:iCs/>
        </w:rPr>
        <w:t xml:space="preserve"> of the movement, may result in penalty status being applied to the animal.</w:t>
      </w:r>
    </w:p>
    <w:p w14:paraId="7DD7724B" w14:textId="77777777" w:rsidR="004046C0" w:rsidRDefault="004046C0" w:rsidP="004046C0">
      <w:pPr>
        <w:ind w:left="720" w:hanging="720"/>
        <w:rPr>
          <w:rFonts w:ascii="Arial" w:hAnsi="Arial" w:cs="Arial"/>
        </w:rPr>
      </w:pPr>
    </w:p>
    <w:p w14:paraId="4D48A580" w14:textId="77777777" w:rsidR="004046C0" w:rsidRDefault="004046C0" w:rsidP="004046C0">
      <w:pPr>
        <w:ind w:left="720" w:hanging="720"/>
        <w:rPr>
          <w:rFonts w:ascii="Arial" w:hAnsi="Arial" w:cs="Arial"/>
          <w:b/>
          <w:u w:val="single"/>
        </w:rPr>
      </w:pPr>
      <w:r w:rsidRPr="003E1D8B">
        <w:rPr>
          <w:rFonts w:ascii="Arial" w:hAnsi="Arial" w:cs="Arial"/>
          <w:b/>
          <w:iCs/>
          <w:u w:val="single"/>
        </w:rPr>
        <w:t>Cross-Compliance</w:t>
      </w:r>
    </w:p>
    <w:p w14:paraId="7701FBE2" w14:textId="77777777" w:rsidR="004046C0" w:rsidRDefault="004046C0" w:rsidP="004046C0">
      <w:pPr>
        <w:ind w:left="720" w:hanging="720"/>
        <w:rPr>
          <w:rFonts w:ascii="Arial" w:hAnsi="Arial" w:cs="Arial"/>
        </w:rPr>
      </w:pPr>
    </w:p>
    <w:p w14:paraId="22290BE2" w14:textId="77777777" w:rsidR="004046C0" w:rsidRDefault="004046C0" w:rsidP="004046C0">
      <w:pPr>
        <w:rPr>
          <w:rFonts w:ascii="Arial" w:hAnsi="Arial" w:cs="Arial"/>
          <w:iCs/>
        </w:rPr>
      </w:pPr>
      <w:r w:rsidRPr="003E1D8B">
        <w:rPr>
          <w:rFonts w:ascii="Arial" w:hAnsi="Arial" w:cs="Arial"/>
          <w:iCs/>
        </w:rPr>
        <w:t>For Cross-Compliance purposes it will be the official keeper of the cattle who will be held responsible for any Cross-Compliance breaches including cattle identification, disease notification and animal welfare breaches identified.</w:t>
      </w:r>
    </w:p>
    <w:p w14:paraId="1BB99D78" w14:textId="77777777" w:rsidR="004046C0" w:rsidRDefault="004046C0" w:rsidP="004046C0">
      <w:pPr>
        <w:rPr>
          <w:rFonts w:ascii="Arial" w:hAnsi="Arial" w:cs="Arial"/>
          <w:iCs/>
        </w:rPr>
      </w:pPr>
    </w:p>
    <w:p w14:paraId="3ADAB932" w14:textId="77777777" w:rsidR="004046C0" w:rsidRDefault="004046C0" w:rsidP="004046C0">
      <w:pPr>
        <w:rPr>
          <w:rFonts w:ascii="Arial" w:hAnsi="Arial" w:cs="Arial"/>
          <w:b/>
          <w:iCs/>
          <w:u w:val="single"/>
        </w:rPr>
      </w:pPr>
      <w:r w:rsidRPr="003E1D8B">
        <w:rPr>
          <w:rFonts w:ascii="Arial" w:hAnsi="Arial" w:cs="Arial"/>
          <w:b/>
          <w:iCs/>
          <w:u w:val="single"/>
        </w:rPr>
        <w:t>LFA stocking density</w:t>
      </w:r>
    </w:p>
    <w:p w14:paraId="73FF7A45" w14:textId="77777777" w:rsidR="004046C0" w:rsidRDefault="004046C0" w:rsidP="004046C0">
      <w:pPr>
        <w:rPr>
          <w:rFonts w:ascii="Arial" w:hAnsi="Arial" w:cs="Arial"/>
          <w:iCs/>
        </w:rPr>
      </w:pPr>
    </w:p>
    <w:p w14:paraId="2B02915E" w14:textId="77777777" w:rsidR="004046C0" w:rsidRDefault="004046C0" w:rsidP="004046C0">
      <w:pPr>
        <w:rPr>
          <w:rFonts w:ascii="Arial" w:hAnsi="Arial" w:cs="Arial"/>
        </w:rPr>
      </w:pPr>
      <w:r w:rsidRPr="003E1D8B">
        <w:rPr>
          <w:rFonts w:ascii="Arial" w:hAnsi="Arial" w:cs="Arial"/>
        </w:rPr>
        <w:t xml:space="preserve">If cattle are </w:t>
      </w:r>
      <w:r>
        <w:rPr>
          <w:rFonts w:ascii="Arial" w:hAnsi="Arial" w:cs="Arial"/>
        </w:rPr>
        <w:t xml:space="preserve">moved to a </w:t>
      </w:r>
      <w:r>
        <w:rPr>
          <w:rFonts w:ascii="Arial" w:hAnsi="Arial" w:cs="Arial"/>
          <w:lang w:val="en-US"/>
        </w:rPr>
        <w:t xml:space="preserve">Mixed-herd </w:t>
      </w:r>
      <w:r>
        <w:rPr>
          <w:rFonts w:ascii="Arial" w:hAnsi="Arial" w:cs="Arial"/>
        </w:rPr>
        <w:t>Contract House</w:t>
      </w:r>
      <w:r w:rsidRPr="003E1D8B">
        <w:rPr>
          <w:rFonts w:ascii="Arial" w:hAnsi="Arial" w:cs="Arial"/>
        </w:rPr>
        <w:t xml:space="preserve"> they </w:t>
      </w:r>
      <w:r>
        <w:rPr>
          <w:rFonts w:ascii="Arial" w:hAnsi="Arial" w:cs="Arial"/>
        </w:rPr>
        <w:t xml:space="preserve">still </w:t>
      </w:r>
      <w:r w:rsidRPr="003E1D8B">
        <w:rPr>
          <w:rFonts w:ascii="Arial" w:hAnsi="Arial" w:cs="Arial"/>
        </w:rPr>
        <w:t>count towards the minimum stocking density for</w:t>
      </w:r>
      <w:r>
        <w:rPr>
          <w:rFonts w:ascii="Arial" w:hAnsi="Arial" w:cs="Arial"/>
        </w:rPr>
        <w:t xml:space="preserve"> Less Favoured Area</w:t>
      </w:r>
      <w:r w:rsidRPr="003E1D8B">
        <w:rPr>
          <w:rFonts w:ascii="Arial" w:hAnsi="Arial" w:cs="Arial"/>
        </w:rPr>
        <w:t xml:space="preserve"> </w:t>
      </w:r>
      <w:r>
        <w:rPr>
          <w:rFonts w:ascii="Arial" w:hAnsi="Arial" w:cs="Arial"/>
        </w:rPr>
        <w:t>(</w:t>
      </w:r>
      <w:r w:rsidRPr="003E1D8B">
        <w:rPr>
          <w:rFonts w:ascii="Arial" w:hAnsi="Arial" w:cs="Arial"/>
        </w:rPr>
        <w:t>LFA</w:t>
      </w:r>
      <w:r>
        <w:rPr>
          <w:rFonts w:ascii="Arial" w:hAnsi="Arial" w:cs="Arial"/>
        </w:rPr>
        <w:t>)</w:t>
      </w:r>
      <w:r w:rsidRPr="003E1D8B">
        <w:rPr>
          <w:rFonts w:ascii="Arial" w:hAnsi="Arial" w:cs="Arial"/>
        </w:rPr>
        <w:t xml:space="preserve"> payment in the herd they</w:t>
      </w:r>
      <w:r>
        <w:rPr>
          <w:rFonts w:ascii="Arial" w:hAnsi="Arial" w:cs="Arial"/>
        </w:rPr>
        <w:t xml:space="preserve"> have</w:t>
      </w:r>
      <w:r w:rsidRPr="003E1D8B">
        <w:rPr>
          <w:rFonts w:ascii="Arial" w:hAnsi="Arial" w:cs="Arial"/>
        </w:rPr>
        <w:t xml:space="preserve"> left i.e. the owners herd.</w:t>
      </w:r>
    </w:p>
    <w:p w14:paraId="1C8F96FF" w14:textId="77777777" w:rsidR="004046C0" w:rsidRDefault="004046C0" w:rsidP="004046C0">
      <w:pPr>
        <w:rPr>
          <w:rFonts w:ascii="Arial" w:hAnsi="Arial" w:cs="Arial"/>
          <w:color w:val="0000FF"/>
        </w:rPr>
      </w:pPr>
    </w:p>
    <w:p w14:paraId="4BA071ED" w14:textId="77777777" w:rsidR="004046C0" w:rsidRDefault="004046C0" w:rsidP="004046C0">
      <w:pPr>
        <w:autoSpaceDE w:val="0"/>
        <w:autoSpaceDN w:val="0"/>
        <w:adjustRightInd w:val="0"/>
        <w:rPr>
          <w:rFonts w:ascii="Arial" w:hAnsi="Arial" w:cs="Arial"/>
          <w:lang w:val="en-US"/>
        </w:rPr>
      </w:pPr>
    </w:p>
    <w:p w14:paraId="653F8143" w14:textId="77777777" w:rsidR="004046C0" w:rsidRDefault="004046C0" w:rsidP="004046C0">
      <w:pPr>
        <w:pStyle w:val="Default"/>
        <w:ind w:left="-540" w:right="-720"/>
        <w:rPr>
          <w:color w:val="auto"/>
        </w:rPr>
      </w:pPr>
      <w:r>
        <w:rPr>
          <w:color w:val="auto"/>
        </w:rPr>
        <w:br w:type="page"/>
      </w:r>
      <w:r w:rsidRPr="00D33F39">
        <w:rPr>
          <w:rFonts w:ascii="Arial" w:hAnsi="Arial" w:cs="Arial"/>
          <w:b/>
        </w:rPr>
        <w:t>Annex B</w:t>
      </w:r>
    </w:p>
    <w:p w14:paraId="504EE452" w14:textId="77777777" w:rsidR="004046C0" w:rsidRDefault="004046C0" w:rsidP="004046C0">
      <w:pPr>
        <w:pStyle w:val="Default"/>
        <w:ind w:left="-540" w:right="-1080"/>
        <w:rPr>
          <w:rFonts w:ascii="Arial" w:hAnsi="Arial" w:cs="Arial"/>
          <w:b/>
        </w:rPr>
      </w:pPr>
    </w:p>
    <w:p w14:paraId="7D99F6BA" w14:textId="77777777" w:rsidR="004046C0" w:rsidRPr="007B022E" w:rsidRDefault="004046C0" w:rsidP="004046C0">
      <w:pPr>
        <w:pStyle w:val="Default"/>
        <w:ind w:left="-540" w:right="-1080"/>
        <w:rPr>
          <w:rFonts w:ascii="Arial" w:hAnsi="Arial" w:cs="Arial"/>
          <w:b/>
        </w:rPr>
      </w:pPr>
      <w:r w:rsidRPr="002310D3">
        <w:rPr>
          <w:rFonts w:ascii="Arial" w:hAnsi="Arial" w:cs="Arial"/>
          <w:b/>
        </w:rPr>
        <w:t xml:space="preserve">APPLICATION FOR </w:t>
      </w:r>
      <w:r>
        <w:rPr>
          <w:rFonts w:ascii="Arial" w:hAnsi="Arial" w:cs="Arial"/>
          <w:b/>
        </w:rPr>
        <w:t xml:space="preserve">A MIXED-HERD </w:t>
      </w:r>
      <w:r w:rsidRPr="002310D3">
        <w:rPr>
          <w:rFonts w:ascii="Arial" w:hAnsi="Arial" w:cs="Arial"/>
          <w:b/>
        </w:rPr>
        <w:t>CONTRACT HOUSING NUMBER</w:t>
      </w:r>
      <w:r w:rsidRPr="007B022E">
        <w:rPr>
          <w:rFonts w:ascii="Arial" w:hAnsi="Arial" w:cs="Arial"/>
          <w:b/>
        </w:rPr>
        <w:t xml:space="preserve"> </w:t>
      </w:r>
      <w:r>
        <w:rPr>
          <w:rFonts w:ascii="Arial" w:hAnsi="Arial" w:cs="Arial"/>
          <w:b/>
        </w:rPr>
        <w:tab/>
      </w:r>
      <w:r w:rsidRPr="007B022E">
        <w:rPr>
          <w:rFonts w:ascii="Arial" w:hAnsi="Arial" w:cs="Arial"/>
          <w:b/>
        </w:rPr>
        <w:t xml:space="preserve">Form </w:t>
      </w:r>
      <w:proofErr w:type="spellStart"/>
      <w:r w:rsidRPr="007B022E">
        <w:rPr>
          <w:rFonts w:ascii="Arial" w:hAnsi="Arial" w:cs="Arial"/>
          <w:b/>
        </w:rPr>
        <w:t>AppCH</w:t>
      </w:r>
      <w:proofErr w:type="spellEnd"/>
    </w:p>
    <w:p w14:paraId="169B2EB7" w14:textId="77777777" w:rsidR="004046C0" w:rsidRPr="002310D3" w:rsidRDefault="004046C0" w:rsidP="004046C0">
      <w:pPr>
        <w:pStyle w:val="Default"/>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500"/>
      </w:tblGrid>
      <w:tr w:rsidR="004046C0" w:rsidRPr="002310D3" w14:paraId="08FBEE96" w14:textId="77777777" w:rsidTr="006436E6">
        <w:trPr>
          <w:trHeight w:val="592"/>
        </w:trPr>
        <w:tc>
          <w:tcPr>
            <w:tcW w:w="5400" w:type="dxa"/>
            <w:vMerge w:val="restart"/>
          </w:tcPr>
          <w:p w14:paraId="5A5BE0BF" w14:textId="77777777" w:rsidR="004046C0" w:rsidRPr="007B022E" w:rsidRDefault="004046C0" w:rsidP="006436E6">
            <w:pPr>
              <w:pStyle w:val="Footer"/>
              <w:rPr>
                <w:rFonts w:ascii="Arial" w:hAnsi="Arial" w:cs="Arial"/>
                <w:b/>
                <w:sz w:val="22"/>
                <w:szCs w:val="22"/>
              </w:rPr>
            </w:pPr>
            <w:r w:rsidRPr="007B022E">
              <w:rPr>
                <w:rFonts w:ascii="Arial" w:hAnsi="Arial" w:cs="Arial"/>
                <w:b/>
                <w:sz w:val="22"/>
                <w:szCs w:val="22"/>
              </w:rPr>
              <w:t xml:space="preserve">Name </w:t>
            </w:r>
            <w:r>
              <w:rPr>
                <w:rFonts w:ascii="Arial" w:hAnsi="Arial" w:cs="Arial"/>
                <w:b/>
                <w:sz w:val="22"/>
                <w:szCs w:val="22"/>
              </w:rPr>
              <w:t xml:space="preserve">and address </w:t>
            </w:r>
            <w:r w:rsidRPr="007B022E">
              <w:rPr>
                <w:rFonts w:ascii="Arial" w:hAnsi="Arial" w:cs="Arial"/>
                <w:b/>
                <w:sz w:val="22"/>
                <w:szCs w:val="22"/>
              </w:rPr>
              <w:t xml:space="preserve">of owner of Contract House </w:t>
            </w:r>
          </w:p>
        </w:tc>
        <w:tc>
          <w:tcPr>
            <w:tcW w:w="4500" w:type="dxa"/>
          </w:tcPr>
          <w:p w14:paraId="11C9D70E" w14:textId="77777777" w:rsidR="004046C0" w:rsidRDefault="004046C0" w:rsidP="006436E6">
            <w:pPr>
              <w:spacing w:before="120" w:after="120"/>
              <w:rPr>
                <w:rFonts w:ascii="Arial" w:hAnsi="Arial" w:cs="Arial"/>
                <w:b/>
                <w:sz w:val="22"/>
                <w:szCs w:val="22"/>
              </w:rPr>
            </w:pPr>
            <w:r w:rsidRPr="007B022E">
              <w:rPr>
                <w:rFonts w:ascii="Arial" w:hAnsi="Arial" w:cs="Arial"/>
                <w:b/>
                <w:sz w:val="22"/>
                <w:szCs w:val="22"/>
              </w:rPr>
              <w:t>Herd number (if applicable)</w:t>
            </w:r>
          </w:p>
          <w:p w14:paraId="074BFB7F" w14:textId="77777777" w:rsidR="004046C0" w:rsidRDefault="004046C0" w:rsidP="006436E6">
            <w:pPr>
              <w:pStyle w:val="Footer"/>
              <w:rPr>
                <w:rFonts w:ascii="Arial" w:hAnsi="Arial" w:cs="Arial"/>
              </w:rPr>
            </w:pPr>
          </w:p>
        </w:tc>
      </w:tr>
      <w:tr w:rsidR="004046C0" w:rsidRPr="002310D3" w14:paraId="0AD09A6F" w14:textId="77777777" w:rsidTr="006436E6">
        <w:trPr>
          <w:trHeight w:val="592"/>
        </w:trPr>
        <w:tc>
          <w:tcPr>
            <w:tcW w:w="5400" w:type="dxa"/>
            <w:vMerge/>
          </w:tcPr>
          <w:p w14:paraId="43FCB3DA" w14:textId="77777777" w:rsidR="004046C0" w:rsidRDefault="004046C0" w:rsidP="006436E6">
            <w:pPr>
              <w:pStyle w:val="Footer"/>
              <w:rPr>
                <w:rFonts w:ascii="Arial" w:hAnsi="Arial" w:cs="Arial"/>
                <w:b/>
                <w:sz w:val="22"/>
                <w:szCs w:val="22"/>
              </w:rPr>
            </w:pPr>
          </w:p>
        </w:tc>
        <w:tc>
          <w:tcPr>
            <w:tcW w:w="4500" w:type="dxa"/>
          </w:tcPr>
          <w:p w14:paraId="508C9759" w14:textId="77777777" w:rsidR="004046C0" w:rsidRDefault="004046C0" w:rsidP="006436E6">
            <w:pPr>
              <w:spacing w:before="120" w:after="120"/>
              <w:rPr>
                <w:rFonts w:ascii="Arial" w:hAnsi="Arial" w:cs="Arial"/>
                <w:b/>
                <w:sz w:val="22"/>
                <w:szCs w:val="22"/>
              </w:rPr>
            </w:pPr>
            <w:r w:rsidRPr="007B022E">
              <w:rPr>
                <w:rFonts w:ascii="Arial" w:hAnsi="Arial" w:cs="Arial"/>
                <w:b/>
                <w:sz w:val="22"/>
                <w:szCs w:val="22"/>
              </w:rPr>
              <w:t>Business ID (if applicable)</w:t>
            </w:r>
          </w:p>
          <w:p w14:paraId="3C97136A" w14:textId="77777777" w:rsidR="004046C0" w:rsidRDefault="004046C0" w:rsidP="006436E6">
            <w:pPr>
              <w:spacing w:before="120" w:after="120"/>
              <w:rPr>
                <w:rFonts w:ascii="Arial" w:hAnsi="Arial" w:cs="Arial"/>
                <w:b/>
                <w:sz w:val="22"/>
                <w:szCs w:val="22"/>
              </w:rPr>
            </w:pPr>
          </w:p>
        </w:tc>
      </w:tr>
      <w:tr w:rsidR="004046C0" w:rsidRPr="002310D3" w14:paraId="51BFAC5C" w14:textId="77777777" w:rsidTr="006436E6">
        <w:trPr>
          <w:trHeight w:val="316"/>
        </w:trPr>
        <w:tc>
          <w:tcPr>
            <w:tcW w:w="9900" w:type="dxa"/>
            <w:gridSpan w:val="2"/>
          </w:tcPr>
          <w:p w14:paraId="7FC14E64" w14:textId="77777777" w:rsidR="004046C0" w:rsidRPr="007B022E" w:rsidRDefault="004046C0" w:rsidP="006436E6">
            <w:pPr>
              <w:spacing w:before="120" w:after="120"/>
              <w:rPr>
                <w:rFonts w:ascii="Arial" w:hAnsi="Arial" w:cs="Arial"/>
                <w:b/>
                <w:sz w:val="22"/>
                <w:szCs w:val="22"/>
              </w:rPr>
            </w:pPr>
            <w:r w:rsidRPr="007B022E">
              <w:rPr>
                <w:rFonts w:ascii="Arial" w:hAnsi="Arial" w:cs="Arial"/>
                <w:b/>
                <w:sz w:val="22"/>
                <w:szCs w:val="22"/>
              </w:rPr>
              <w:t>Address of premises</w:t>
            </w:r>
          </w:p>
          <w:p w14:paraId="35E949C4" w14:textId="77777777" w:rsidR="004046C0" w:rsidRPr="002310D3" w:rsidRDefault="004046C0" w:rsidP="006436E6">
            <w:pPr>
              <w:spacing w:before="120" w:after="120"/>
              <w:rPr>
                <w:rFonts w:ascii="Arial" w:hAnsi="Arial" w:cs="Arial"/>
              </w:rPr>
            </w:pPr>
          </w:p>
        </w:tc>
      </w:tr>
      <w:tr w:rsidR="004046C0" w:rsidRPr="002310D3" w14:paraId="13A34B45" w14:textId="77777777" w:rsidTr="006436E6">
        <w:trPr>
          <w:trHeight w:val="316"/>
        </w:trPr>
        <w:tc>
          <w:tcPr>
            <w:tcW w:w="5400" w:type="dxa"/>
          </w:tcPr>
          <w:p w14:paraId="41441C30" w14:textId="77777777" w:rsidR="004046C0" w:rsidRDefault="004046C0" w:rsidP="006436E6">
            <w:pPr>
              <w:spacing w:before="120" w:after="120"/>
              <w:rPr>
                <w:rFonts w:ascii="Arial" w:hAnsi="Arial" w:cs="Arial"/>
                <w:b/>
                <w:sz w:val="22"/>
                <w:szCs w:val="22"/>
              </w:rPr>
            </w:pPr>
            <w:r w:rsidRPr="007B022E">
              <w:rPr>
                <w:rFonts w:ascii="Arial" w:hAnsi="Arial" w:cs="Arial"/>
                <w:b/>
                <w:sz w:val="22"/>
                <w:szCs w:val="22"/>
              </w:rPr>
              <w:t>Name and address of keeper</w:t>
            </w:r>
            <w:r>
              <w:rPr>
                <w:rFonts w:ascii="Arial" w:hAnsi="Arial" w:cs="Arial"/>
                <w:b/>
                <w:sz w:val="22"/>
                <w:szCs w:val="22"/>
              </w:rPr>
              <w:t xml:space="preserve"> </w:t>
            </w:r>
            <w:r w:rsidRPr="007B022E">
              <w:rPr>
                <w:rFonts w:ascii="Arial" w:hAnsi="Arial" w:cs="Arial"/>
                <w:b/>
                <w:sz w:val="22"/>
                <w:szCs w:val="22"/>
              </w:rPr>
              <w:t>(i.e. person responsible for animals in contract house)</w:t>
            </w:r>
          </w:p>
          <w:p w14:paraId="6CFA4450" w14:textId="77777777" w:rsidR="004046C0" w:rsidRDefault="004046C0" w:rsidP="006436E6">
            <w:pPr>
              <w:spacing w:before="120" w:after="120"/>
              <w:rPr>
                <w:rFonts w:ascii="Arial" w:hAnsi="Arial" w:cs="Arial"/>
                <w:b/>
                <w:sz w:val="22"/>
                <w:szCs w:val="22"/>
              </w:rPr>
            </w:pPr>
          </w:p>
          <w:p w14:paraId="581B99F6" w14:textId="77777777" w:rsidR="004046C0" w:rsidRPr="007B022E" w:rsidRDefault="004046C0" w:rsidP="006436E6">
            <w:pPr>
              <w:spacing w:before="120" w:after="120"/>
              <w:rPr>
                <w:rFonts w:ascii="Arial" w:hAnsi="Arial" w:cs="Arial"/>
                <w:b/>
                <w:sz w:val="22"/>
                <w:szCs w:val="22"/>
              </w:rPr>
            </w:pPr>
          </w:p>
        </w:tc>
        <w:tc>
          <w:tcPr>
            <w:tcW w:w="4500" w:type="dxa"/>
          </w:tcPr>
          <w:p w14:paraId="35EE5799" w14:textId="77777777" w:rsidR="004046C0" w:rsidRPr="002310D3" w:rsidRDefault="004046C0" w:rsidP="006436E6">
            <w:pPr>
              <w:spacing w:before="120" w:after="120"/>
              <w:rPr>
                <w:rFonts w:ascii="Arial" w:hAnsi="Arial" w:cs="Arial"/>
              </w:rPr>
            </w:pPr>
            <w:r w:rsidRPr="007B022E">
              <w:rPr>
                <w:rFonts w:ascii="Arial" w:hAnsi="Arial" w:cs="Arial"/>
                <w:b/>
                <w:sz w:val="22"/>
                <w:szCs w:val="22"/>
              </w:rPr>
              <w:t>Name of Veterinary Surgeon</w:t>
            </w:r>
          </w:p>
        </w:tc>
      </w:tr>
      <w:tr w:rsidR="004046C0" w:rsidRPr="002310D3" w14:paraId="08AD27DB" w14:textId="77777777" w:rsidTr="006436E6">
        <w:trPr>
          <w:trHeight w:val="316"/>
        </w:trPr>
        <w:tc>
          <w:tcPr>
            <w:tcW w:w="5400" w:type="dxa"/>
          </w:tcPr>
          <w:p w14:paraId="7A8B62DD" w14:textId="77777777" w:rsidR="004046C0" w:rsidRPr="007B022E" w:rsidRDefault="004046C0" w:rsidP="006436E6">
            <w:pPr>
              <w:spacing w:before="120" w:after="120"/>
              <w:rPr>
                <w:rFonts w:ascii="Arial" w:hAnsi="Arial" w:cs="Arial"/>
                <w:b/>
                <w:sz w:val="22"/>
                <w:szCs w:val="22"/>
              </w:rPr>
            </w:pPr>
            <w:r>
              <w:rPr>
                <w:rFonts w:ascii="Arial" w:hAnsi="Arial" w:cs="Arial"/>
                <w:b/>
                <w:sz w:val="22"/>
                <w:szCs w:val="22"/>
              </w:rPr>
              <w:t>Number of animals</w:t>
            </w:r>
            <w:r w:rsidRPr="007B022E">
              <w:rPr>
                <w:rFonts w:ascii="Arial" w:hAnsi="Arial" w:cs="Arial"/>
                <w:b/>
                <w:sz w:val="22"/>
                <w:szCs w:val="22"/>
              </w:rPr>
              <w:t xml:space="preserve"> it is possible to accommodate</w:t>
            </w:r>
          </w:p>
        </w:tc>
        <w:tc>
          <w:tcPr>
            <w:tcW w:w="4500" w:type="dxa"/>
          </w:tcPr>
          <w:p w14:paraId="505CBF75" w14:textId="77777777" w:rsidR="004046C0" w:rsidRDefault="004046C0" w:rsidP="006436E6">
            <w:pPr>
              <w:spacing w:before="120" w:after="120"/>
              <w:rPr>
                <w:rFonts w:ascii="Arial" w:hAnsi="Arial" w:cs="Arial"/>
                <w:b/>
                <w:sz w:val="22"/>
                <w:szCs w:val="22"/>
              </w:rPr>
            </w:pPr>
            <w:r w:rsidRPr="007B022E">
              <w:rPr>
                <w:rFonts w:ascii="Arial" w:hAnsi="Arial" w:cs="Arial"/>
                <w:b/>
                <w:sz w:val="22"/>
                <w:szCs w:val="22"/>
              </w:rPr>
              <w:t>Type of animals which you propose to accommodate (e.g. store cattle, suckler cows etc)</w:t>
            </w:r>
          </w:p>
          <w:p w14:paraId="1129B90F" w14:textId="77777777" w:rsidR="004046C0" w:rsidRPr="002310D3" w:rsidRDefault="004046C0" w:rsidP="006436E6">
            <w:pPr>
              <w:spacing w:before="120" w:after="120"/>
              <w:rPr>
                <w:rFonts w:ascii="Arial" w:hAnsi="Arial" w:cs="Arial"/>
              </w:rPr>
            </w:pPr>
          </w:p>
        </w:tc>
      </w:tr>
      <w:tr w:rsidR="004046C0" w:rsidRPr="002310D3" w14:paraId="49CADB07" w14:textId="77777777" w:rsidTr="006436E6">
        <w:trPr>
          <w:trHeight w:val="316"/>
        </w:trPr>
        <w:tc>
          <w:tcPr>
            <w:tcW w:w="9900" w:type="dxa"/>
            <w:gridSpan w:val="2"/>
          </w:tcPr>
          <w:p w14:paraId="75DEA0E5" w14:textId="77777777" w:rsidR="004046C0" w:rsidRPr="007B022E" w:rsidRDefault="004046C0" w:rsidP="006436E6">
            <w:pPr>
              <w:spacing w:before="120" w:after="120"/>
              <w:rPr>
                <w:rFonts w:ascii="Arial" w:hAnsi="Arial" w:cs="Arial"/>
                <w:b/>
                <w:sz w:val="22"/>
                <w:szCs w:val="22"/>
              </w:rPr>
            </w:pPr>
            <w:r w:rsidRPr="007B022E">
              <w:rPr>
                <w:rFonts w:ascii="Arial" w:hAnsi="Arial" w:cs="Arial"/>
                <w:b/>
                <w:sz w:val="22"/>
                <w:szCs w:val="22"/>
              </w:rPr>
              <w:t>Herd numbers and business IDs of herd</w:t>
            </w:r>
            <w:r>
              <w:rPr>
                <w:rFonts w:ascii="Arial" w:hAnsi="Arial" w:cs="Arial"/>
                <w:b/>
                <w:sz w:val="22"/>
                <w:szCs w:val="22"/>
              </w:rPr>
              <w:t xml:space="preserve"> keepers providing cattle to the contract house</w:t>
            </w:r>
          </w:p>
          <w:p w14:paraId="78CF7510" w14:textId="77777777" w:rsidR="004046C0" w:rsidRPr="002310D3" w:rsidRDefault="004046C0" w:rsidP="006436E6">
            <w:pPr>
              <w:spacing w:before="120" w:after="120"/>
              <w:rPr>
                <w:rFonts w:ascii="Arial" w:hAnsi="Arial" w:cs="Arial"/>
              </w:rPr>
            </w:pPr>
          </w:p>
        </w:tc>
      </w:tr>
      <w:tr w:rsidR="004046C0" w:rsidRPr="002310D3" w14:paraId="427F2820" w14:textId="77777777" w:rsidTr="006436E6">
        <w:trPr>
          <w:trHeight w:val="868"/>
        </w:trPr>
        <w:tc>
          <w:tcPr>
            <w:tcW w:w="9900" w:type="dxa"/>
            <w:gridSpan w:val="2"/>
          </w:tcPr>
          <w:p w14:paraId="06416AE5" w14:textId="77777777" w:rsidR="004046C0" w:rsidRPr="007B022E" w:rsidRDefault="004046C0" w:rsidP="006436E6">
            <w:pPr>
              <w:spacing w:before="120" w:after="120"/>
              <w:rPr>
                <w:rFonts w:ascii="Arial" w:hAnsi="Arial" w:cs="Arial"/>
                <w:b/>
                <w:sz w:val="22"/>
                <w:szCs w:val="22"/>
              </w:rPr>
            </w:pPr>
            <w:r w:rsidRPr="007B022E">
              <w:rPr>
                <w:rFonts w:ascii="Arial" w:hAnsi="Arial" w:cs="Arial"/>
                <w:b/>
                <w:sz w:val="22"/>
                <w:szCs w:val="22"/>
              </w:rPr>
              <w:t>Shared management of any other herd (give details)</w:t>
            </w:r>
          </w:p>
          <w:p w14:paraId="16AE9462" w14:textId="77777777" w:rsidR="004046C0" w:rsidRPr="002310D3" w:rsidRDefault="004046C0" w:rsidP="006436E6">
            <w:pPr>
              <w:spacing w:before="120" w:after="120"/>
              <w:rPr>
                <w:rFonts w:ascii="Arial" w:hAnsi="Arial" w:cs="Arial"/>
              </w:rPr>
            </w:pPr>
          </w:p>
        </w:tc>
      </w:tr>
      <w:tr w:rsidR="004046C0" w:rsidRPr="002310D3" w14:paraId="4CD901D4" w14:textId="77777777" w:rsidTr="006436E6">
        <w:trPr>
          <w:trHeight w:val="592"/>
        </w:trPr>
        <w:tc>
          <w:tcPr>
            <w:tcW w:w="9900" w:type="dxa"/>
            <w:gridSpan w:val="2"/>
          </w:tcPr>
          <w:p w14:paraId="23333A21" w14:textId="77777777" w:rsidR="004046C0" w:rsidRPr="007B022E" w:rsidRDefault="004046C0" w:rsidP="006436E6">
            <w:pPr>
              <w:spacing w:before="120" w:after="120"/>
              <w:rPr>
                <w:rFonts w:ascii="Arial" w:hAnsi="Arial" w:cs="Arial"/>
                <w:b/>
                <w:sz w:val="22"/>
                <w:szCs w:val="22"/>
              </w:rPr>
            </w:pPr>
            <w:r w:rsidRPr="007B022E">
              <w:rPr>
                <w:rFonts w:ascii="Arial" w:hAnsi="Arial" w:cs="Arial"/>
                <w:b/>
                <w:sz w:val="22"/>
                <w:szCs w:val="22"/>
              </w:rPr>
              <w:t>Shared equipment or facilities with any other herd</w:t>
            </w:r>
          </w:p>
          <w:p w14:paraId="7F49CA0B" w14:textId="77777777" w:rsidR="004046C0" w:rsidRPr="002310D3" w:rsidRDefault="004046C0" w:rsidP="006436E6">
            <w:pPr>
              <w:spacing w:before="120" w:after="120"/>
              <w:rPr>
                <w:rFonts w:ascii="Arial" w:hAnsi="Arial" w:cs="Arial"/>
              </w:rPr>
            </w:pPr>
          </w:p>
        </w:tc>
      </w:tr>
      <w:tr w:rsidR="004046C0" w:rsidRPr="002310D3" w14:paraId="66FB3AF3" w14:textId="77777777" w:rsidTr="006436E6">
        <w:trPr>
          <w:trHeight w:val="838"/>
        </w:trPr>
        <w:tc>
          <w:tcPr>
            <w:tcW w:w="9900" w:type="dxa"/>
            <w:gridSpan w:val="2"/>
          </w:tcPr>
          <w:p w14:paraId="3C280958" w14:textId="77777777" w:rsidR="004046C0" w:rsidRPr="002310D3" w:rsidRDefault="004046C0" w:rsidP="006436E6">
            <w:pPr>
              <w:spacing w:before="120" w:after="120"/>
              <w:rPr>
                <w:rFonts w:ascii="Arial" w:hAnsi="Arial" w:cs="Arial"/>
              </w:rPr>
            </w:pPr>
            <w:r w:rsidRPr="007B022E">
              <w:rPr>
                <w:rFonts w:ascii="Arial" w:hAnsi="Arial" w:cs="Arial"/>
                <w:b/>
                <w:sz w:val="22"/>
                <w:szCs w:val="22"/>
              </w:rPr>
              <w:t>Are isolation facilities present?</w:t>
            </w:r>
            <w:r>
              <w:rPr>
                <w:rFonts w:ascii="Arial" w:hAnsi="Arial" w:cs="Arial"/>
                <w:b/>
                <w:sz w:val="22"/>
                <w:szCs w:val="22"/>
              </w:rPr>
              <w:t xml:space="preserve">  </w:t>
            </w:r>
            <w:r w:rsidRPr="007B022E">
              <w:rPr>
                <w:rFonts w:ascii="Arial" w:hAnsi="Arial" w:cs="Arial"/>
                <w:b/>
                <w:sz w:val="22"/>
                <w:szCs w:val="22"/>
              </w:rPr>
              <w:t>If yes, for how many animals?</w:t>
            </w:r>
          </w:p>
        </w:tc>
      </w:tr>
      <w:tr w:rsidR="004046C0" w:rsidRPr="002310D3" w14:paraId="6D4577E8" w14:textId="77777777" w:rsidTr="006436E6">
        <w:trPr>
          <w:trHeight w:val="852"/>
        </w:trPr>
        <w:tc>
          <w:tcPr>
            <w:tcW w:w="9900" w:type="dxa"/>
            <w:gridSpan w:val="2"/>
          </w:tcPr>
          <w:p w14:paraId="4F116F24" w14:textId="77777777" w:rsidR="004046C0" w:rsidRDefault="004046C0" w:rsidP="006436E6">
            <w:pPr>
              <w:spacing w:before="120" w:after="120"/>
              <w:rPr>
                <w:rFonts w:ascii="Arial" w:hAnsi="Arial" w:cs="Arial"/>
                <w:b/>
                <w:sz w:val="22"/>
                <w:szCs w:val="22"/>
              </w:rPr>
            </w:pPr>
          </w:p>
          <w:p w14:paraId="6AE1A360" w14:textId="77777777" w:rsidR="004046C0" w:rsidRPr="00A80D4D" w:rsidRDefault="004046C0" w:rsidP="006436E6">
            <w:pPr>
              <w:spacing w:before="120" w:after="120"/>
              <w:rPr>
                <w:rFonts w:ascii="Arial" w:hAnsi="Arial" w:cs="Arial"/>
                <w:b/>
                <w:sz w:val="22"/>
                <w:szCs w:val="22"/>
              </w:rPr>
            </w:pPr>
            <w:r w:rsidRPr="007B022E">
              <w:rPr>
                <w:rFonts w:ascii="Arial" w:hAnsi="Arial" w:cs="Arial"/>
                <w:b/>
                <w:sz w:val="22"/>
                <w:szCs w:val="22"/>
              </w:rPr>
              <w:t>Signature of owner</w:t>
            </w:r>
            <w:r w:rsidRPr="00A80D4D">
              <w:rPr>
                <w:rFonts w:ascii="Arial" w:hAnsi="Arial" w:cs="Arial"/>
                <w:b/>
                <w:sz w:val="22"/>
                <w:szCs w:val="22"/>
              </w:rPr>
              <w:t xml:space="preserve"> </w:t>
            </w:r>
            <w:r w:rsidRPr="00A80D4D">
              <w:rPr>
                <w:rFonts w:ascii="Arial" w:hAnsi="Arial" w:cs="Arial"/>
                <w:b/>
                <w:sz w:val="22"/>
                <w:szCs w:val="22"/>
                <w:u w:val="single"/>
              </w:rPr>
              <w:t xml:space="preserve">                                                           </w:t>
            </w:r>
            <w:r>
              <w:rPr>
                <w:rFonts w:ascii="Arial" w:hAnsi="Arial" w:cs="Arial"/>
                <w:b/>
                <w:sz w:val="22"/>
                <w:szCs w:val="22"/>
              </w:rPr>
              <w:t xml:space="preserve">   </w:t>
            </w:r>
            <w:r w:rsidRPr="007B022E">
              <w:rPr>
                <w:rFonts w:ascii="Arial" w:hAnsi="Arial" w:cs="Arial"/>
                <w:b/>
                <w:sz w:val="22"/>
                <w:szCs w:val="22"/>
              </w:rPr>
              <w:t xml:space="preserve"> Date</w:t>
            </w:r>
            <w:r>
              <w:rPr>
                <w:rFonts w:ascii="Arial" w:hAnsi="Arial" w:cs="Arial"/>
                <w:b/>
                <w:sz w:val="22"/>
                <w:szCs w:val="22"/>
              </w:rPr>
              <w:t xml:space="preserve"> </w:t>
            </w:r>
            <w:r w:rsidRPr="00A80D4D">
              <w:rPr>
                <w:rFonts w:ascii="Arial" w:hAnsi="Arial" w:cs="Arial"/>
                <w:b/>
                <w:sz w:val="22"/>
                <w:szCs w:val="22"/>
                <w:u w:val="single"/>
              </w:rPr>
              <w:t xml:space="preserve">               </w:t>
            </w:r>
            <w:r>
              <w:rPr>
                <w:rFonts w:ascii="Arial" w:hAnsi="Arial" w:cs="Arial"/>
                <w:b/>
                <w:sz w:val="22"/>
                <w:szCs w:val="22"/>
                <w:u w:val="single"/>
              </w:rPr>
              <w:t xml:space="preserve">    </w:t>
            </w:r>
            <w:r w:rsidRPr="00A80D4D">
              <w:rPr>
                <w:rFonts w:ascii="Arial" w:hAnsi="Arial" w:cs="Arial"/>
                <w:b/>
                <w:sz w:val="22"/>
                <w:szCs w:val="22"/>
                <w:u w:val="single"/>
              </w:rPr>
              <w:t xml:space="preserve">       </w:t>
            </w:r>
            <w:r>
              <w:rPr>
                <w:rFonts w:ascii="Arial" w:hAnsi="Arial" w:cs="Arial"/>
                <w:b/>
                <w:sz w:val="22"/>
                <w:szCs w:val="22"/>
              </w:rPr>
              <w:t xml:space="preserve"> .</w:t>
            </w:r>
          </w:p>
        </w:tc>
      </w:tr>
      <w:tr w:rsidR="004046C0" w:rsidRPr="002310D3" w14:paraId="26B83F02" w14:textId="77777777" w:rsidTr="006436E6">
        <w:trPr>
          <w:trHeight w:val="1690"/>
        </w:trPr>
        <w:tc>
          <w:tcPr>
            <w:tcW w:w="9900" w:type="dxa"/>
            <w:gridSpan w:val="2"/>
          </w:tcPr>
          <w:p w14:paraId="1D15FDFD" w14:textId="77777777" w:rsidR="004046C0" w:rsidRDefault="004046C0" w:rsidP="006436E6">
            <w:pPr>
              <w:spacing w:before="120" w:after="120"/>
              <w:rPr>
                <w:rFonts w:ascii="Arial" w:hAnsi="Arial" w:cs="Arial"/>
                <w:b/>
                <w:sz w:val="22"/>
                <w:szCs w:val="22"/>
              </w:rPr>
            </w:pPr>
          </w:p>
          <w:p w14:paraId="6FBD8C61" w14:textId="77777777" w:rsidR="004046C0" w:rsidRDefault="004046C0" w:rsidP="006436E6">
            <w:pPr>
              <w:spacing w:before="120" w:after="120"/>
              <w:rPr>
                <w:rFonts w:ascii="Arial" w:hAnsi="Arial" w:cs="Arial"/>
                <w:b/>
                <w:sz w:val="22"/>
                <w:szCs w:val="22"/>
              </w:rPr>
            </w:pPr>
            <w:r w:rsidRPr="007B022E">
              <w:rPr>
                <w:rFonts w:ascii="Arial" w:hAnsi="Arial" w:cs="Arial"/>
                <w:b/>
                <w:sz w:val="22"/>
                <w:szCs w:val="22"/>
              </w:rPr>
              <w:t xml:space="preserve">Signature of keeper </w:t>
            </w:r>
            <w:r w:rsidRPr="00A80D4D">
              <w:rPr>
                <w:rFonts w:ascii="Arial" w:hAnsi="Arial" w:cs="Arial"/>
                <w:b/>
                <w:sz w:val="22"/>
                <w:szCs w:val="22"/>
                <w:u w:val="single"/>
              </w:rPr>
              <w:t xml:space="preserve">                                                            </w:t>
            </w:r>
            <w:r>
              <w:rPr>
                <w:rFonts w:ascii="Arial" w:hAnsi="Arial" w:cs="Arial"/>
                <w:b/>
                <w:sz w:val="22"/>
                <w:szCs w:val="22"/>
              </w:rPr>
              <w:t xml:space="preserve">  </w:t>
            </w:r>
            <w:r w:rsidRPr="007B022E">
              <w:rPr>
                <w:rFonts w:ascii="Arial" w:hAnsi="Arial" w:cs="Arial"/>
                <w:b/>
                <w:sz w:val="22"/>
                <w:szCs w:val="22"/>
              </w:rPr>
              <w:t>Date</w:t>
            </w:r>
            <w:r>
              <w:rPr>
                <w:rFonts w:ascii="Arial" w:hAnsi="Arial" w:cs="Arial"/>
                <w:b/>
                <w:sz w:val="22"/>
                <w:szCs w:val="22"/>
              </w:rPr>
              <w:t xml:space="preserve"> </w:t>
            </w:r>
            <w:r w:rsidRPr="00A80D4D">
              <w:rPr>
                <w:rFonts w:ascii="Arial" w:hAnsi="Arial" w:cs="Arial"/>
                <w:b/>
                <w:sz w:val="22"/>
                <w:szCs w:val="22"/>
                <w:u w:val="single"/>
              </w:rPr>
              <w:t xml:space="preserve">                          </w:t>
            </w:r>
            <w:r>
              <w:rPr>
                <w:rFonts w:ascii="Arial" w:hAnsi="Arial" w:cs="Arial"/>
                <w:b/>
                <w:sz w:val="22"/>
                <w:szCs w:val="22"/>
              </w:rPr>
              <w:t>.</w:t>
            </w:r>
          </w:p>
          <w:p w14:paraId="55BF4B4A" w14:textId="77777777" w:rsidR="004046C0" w:rsidRPr="002310D3" w:rsidRDefault="004046C0" w:rsidP="006436E6">
            <w:pPr>
              <w:spacing w:before="120" w:after="120"/>
              <w:rPr>
                <w:rFonts w:ascii="Arial" w:hAnsi="Arial" w:cs="Arial"/>
              </w:rPr>
            </w:pPr>
            <w:r w:rsidRPr="007B022E">
              <w:rPr>
                <w:rFonts w:ascii="Arial" w:hAnsi="Arial" w:cs="Arial"/>
                <w:color w:val="000000"/>
                <w:sz w:val="22"/>
                <w:szCs w:val="22"/>
              </w:rPr>
              <w:t>I have read the conditions for operating a Contract House and</w:t>
            </w:r>
            <w:r w:rsidRPr="007B022E">
              <w:rPr>
                <w:rFonts w:ascii="Arial" w:hAnsi="Arial" w:cs="Arial"/>
                <w:sz w:val="22"/>
                <w:szCs w:val="22"/>
              </w:rPr>
              <w:t xml:space="preserve"> ag</w:t>
            </w:r>
            <w:r>
              <w:rPr>
                <w:rFonts w:ascii="Arial" w:hAnsi="Arial" w:cs="Arial"/>
                <w:sz w:val="22"/>
                <w:szCs w:val="22"/>
              </w:rPr>
              <w:t>ree to abide by these and the legislative requirements,</w:t>
            </w:r>
            <w:r w:rsidRPr="007B022E">
              <w:rPr>
                <w:rFonts w:ascii="Arial" w:hAnsi="Arial" w:cs="Arial"/>
                <w:sz w:val="22"/>
                <w:szCs w:val="22"/>
              </w:rPr>
              <w:t xml:space="preserve"> and recognise that any failure to do so may result in withdrawal of the approval of the Contract House </w:t>
            </w:r>
            <w:r>
              <w:rPr>
                <w:rFonts w:ascii="Arial" w:hAnsi="Arial" w:cs="Arial"/>
                <w:sz w:val="22"/>
                <w:szCs w:val="22"/>
              </w:rPr>
              <w:t>and/</w:t>
            </w:r>
            <w:r w:rsidRPr="007B022E">
              <w:rPr>
                <w:rFonts w:ascii="Arial" w:hAnsi="Arial" w:cs="Arial"/>
                <w:sz w:val="22"/>
                <w:szCs w:val="22"/>
              </w:rPr>
              <w:t>or prosecution.</w:t>
            </w:r>
          </w:p>
        </w:tc>
      </w:tr>
    </w:tbl>
    <w:p w14:paraId="05560380" w14:textId="77777777" w:rsidR="004046C0" w:rsidRPr="002310D3" w:rsidRDefault="004046C0" w:rsidP="004046C0">
      <w:pPr>
        <w:pStyle w:val="Default"/>
        <w:spacing w:before="120" w:after="120"/>
        <w:rPr>
          <w:rFonts w:ascii="Arial" w:hAnsi="Arial" w:cs="Arial"/>
          <w:color w:val="auto"/>
        </w:rPr>
        <w:sectPr w:rsidR="004046C0" w:rsidRPr="002310D3" w:rsidSect="00A248C8">
          <w:type w:val="continuous"/>
          <w:pgSz w:w="12240" w:h="15840"/>
          <w:pgMar w:top="899" w:right="1800" w:bottom="899" w:left="1800" w:header="720" w:footer="720" w:gutter="0"/>
          <w:cols w:space="720"/>
          <w:noEndnote/>
        </w:sectPr>
      </w:pPr>
    </w:p>
    <w:p w14:paraId="4FD0FBD3" w14:textId="77777777" w:rsidR="004046C0" w:rsidRPr="002310D3" w:rsidRDefault="004046C0" w:rsidP="004046C0">
      <w:pPr>
        <w:pStyle w:val="Header"/>
        <w:ind w:left="-540" w:right="-540"/>
        <w:rPr>
          <w:rFonts w:ascii="Arial" w:hAnsi="Arial" w:cs="Arial"/>
        </w:rPr>
      </w:pPr>
      <w:r w:rsidRPr="00415E6D">
        <w:rPr>
          <w:rFonts w:ascii="Arial" w:hAnsi="Arial" w:cs="Arial"/>
          <w:b/>
          <w:u w:val="single"/>
        </w:rPr>
        <w:t xml:space="preserve">Please </w:t>
      </w:r>
      <w:r>
        <w:rPr>
          <w:rFonts w:ascii="Arial" w:hAnsi="Arial" w:cs="Arial"/>
          <w:b/>
          <w:u w:val="single"/>
        </w:rPr>
        <w:t>fully complete</w:t>
      </w:r>
      <w:r w:rsidRPr="00415E6D">
        <w:rPr>
          <w:rFonts w:ascii="Arial" w:hAnsi="Arial" w:cs="Arial"/>
          <w:b/>
          <w:u w:val="single"/>
        </w:rPr>
        <w:t xml:space="preserve"> form </w:t>
      </w:r>
      <w:r>
        <w:rPr>
          <w:rFonts w:ascii="Arial" w:hAnsi="Arial" w:cs="Arial"/>
          <w:b/>
          <w:u w:val="single"/>
        </w:rPr>
        <w:t xml:space="preserve">and return </w:t>
      </w:r>
      <w:r w:rsidRPr="00415E6D">
        <w:rPr>
          <w:rFonts w:ascii="Arial" w:hAnsi="Arial" w:cs="Arial"/>
          <w:b/>
          <w:u w:val="single"/>
        </w:rPr>
        <w:t xml:space="preserve">to your local Divisional Veterinary Office </w:t>
      </w:r>
    </w:p>
    <w:p w14:paraId="1F599B95" w14:textId="77777777" w:rsidR="00D33F39" w:rsidRPr="002310D3" w:rsidRDefault="00D33F39" w:rsidP="00955AFB">
      <w:pPr>
        <w:pStyle w:val="Header"/>
        <w:ind w:left="-540" w:right="-540"/>
      </w:pPr>
    </w:p>
    <w:sectPr w:rsidR="00D33F39" w:rsidRPr="002310D3" w:rsidSect="005B3EE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1C8F" w14:textId="77777777" w:rsidR="00A86CE6" w:rsidRDefault="00A86CE6" w:rsidP="005A3FBC">
      <w:r>
        <w:separator/>
      </w:r>
    </w:p>
  </w:endnote>
  <w:endnote w:type="continuationSeparator" w:id="0">
    <w:p w14:paraId="3F0ECB6F" w14:textId="77777777" w:rsidR="00A86CE6" w:rsidRDefault="00A86CE6" w:rsidP="005A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E99A" w14:textId="77777777" w:rsidR="00A86CE6" w:rsidRDefault="005D1684">
    <w:pPr>
      <w:pStyle w:val="Footer"/>
      <w:jc w:val="center"/>
    </w:pPr>
    <w:r>
      <w:fldChar w:fldCharType="begin"/>
    </w:r>
    <w:r w:rsidR="004046C0">
      <w:instrText xml:space="preserve"> PAGE   \* MERGEFORMAT </w:instrText>
    </w:r>
    <w:r>
      <w:fldChar w:fldCharType="separate"/>
    </w:r>
    <w:r w:rsidR="00955AFB">
      <w:rPr>
        <w:noProof/>
      </w:rPr>
      <w:t>9</w:t>
    </w:r>
    <w:r>
      <w:fldChar w:fldCharType="end"/>
    </w:r>
  </w:p>
  <w:p w14:paraId="21317A49" w14:textId="77777777" w:rsidR="00A86CE6" w:rsidRDefault="00A86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A4C9" w14:textId="77777777" w:rsidR="00A86CE6" w:rsidRDefault="00A86CE6" w:rsidP="005A3FBC">
      <w:r>
        <w:separator/>
      </w:r>
    </w:p>
  </w:footnote>
  <w:footnote w:type="continuationSeparator" w:id="0">
    <w:p w14:paraId="3ABE76D0" w14:textId="77777777" w:rsidR="00A86CE6" w:rsidRDefault="00A86CE6" w:rsidP="005A3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4F89" w14:textId="77777777" w:rsidR="0069518F" w:rsidRDefault="00695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8DA698"/>
    <w:multiLevelType w:val="hybridMultilevel"/>
    <w:tmpl w:val="4C8FDF9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2317FC"/>
    <w:multiLevelType w:val="hybridMultilevel"/>
    <w:tmpl w:val="2509DAA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69AD7C"/>
    <w:multiLevelType w:val="hybridMultilevel"/>
    <w:tmpl w:val="61C9B54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DCAF53"/>
    <w:multiLevelType w:val="hybridMultilevel"/>
    <w:tmpl w:val="B016FB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D8F4A2"/>
    <w:multiLevelType w:val="hybridMultilevel"/>
    <w:tmpl w:val="C06B48E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DA6156"/>
    <w:multiLevelType w:val="multilevel"/>
    <w:tmpl w:val="62A4970A"/>
    <w:lvl w:ilvl="0">
      <w:start w:val="1"/>
      <w:numFmt w:val="none"/>
      <w:lvlText w:val="(i)"/>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9CD6698"/>
    <w:multiLevelType w:val="hybridMultilevel"/>
    <w:tmpl w:val="A3D6EDCC"/>
    <w:lvl w:ilvl="0" w:tplc="FFFFFFFF">
      <w:start w:val="1"/>
      <w:numFmt w:val="bullet"/>
      <w:lvlText w:val=""/>
      <w:lvlJc w:val="left"/>
      <w:pPr>
        <w:tabs>
          <w:tab w:val="num" w:pos="1077"/>
        </w:tabs>
        <w:ind w:left="1077" w:hanging="360"/>
      </w:pPr>
      <w:rPr>
        <w:rFonts w:ascii="Symbol" w:hAnsi="Symbol" w:hint="default"/>
        <w:sz w:val="24"/>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367F5405"/>
    <w:multiLevelType w:val="hybridMultilevel"/>
    <w:tmpl w:val="FC4C9390"/>
    <w:lvl w:ilvl="0" w:tplc="5DEED0A8">
      <w:start w:val="1"/>
      <w:numFmt w:val="none"/>
      <w:lvlText w:val="(i)"/>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1EB9B1"/>
    <w:multiLevelType w:val="hybridMultilevel"/>
    <w:tmpl w:val="6C8F724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9148947"/>
    <w:multiLevelType w:val="hybridMultilevel"/>
    <w:tmpl w:val="4886993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53601E5"/>
    <w:multiLevelType w:val="hybridMultilevel"/>
    <w:tmpl w:val="A1B5CC0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814793"/>
    <w:multiLevelType w:val="hybridMultilevel"/>
    <w:tmpl w:val="D924C7A8"/>
    <w:lvl w:ilvl="0" w:tplc="98B4DCA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885B09"/>
    <w:multiLevelType w:val="hybridMultilevel"/>
    <w:tmpl w:val="27BCF6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5B5558"/>
    <w:multiLevelType w:val="hybridMultilevel"/>
    <w:tmpl w:val="A3D6EDCC"/>
    <w:lvl w:ilvl="0" w:tplc="E86AD5E2">
      <w:start w:val="1"/>
      <w:numFmt w:val="bullet"/>
      <w:lvlText w:val=""/>
      <w:lvlJc w:val="left"/>
      <w:pPr>
        <w:tabs>
          <w:tab w:val="num" w:pos="1077"/>
        </w:tabs>
        <w:ind w:left="1077" w:hanging="360"/>
      </w:pPr>
      <w:rPr>
        <w:rFonts w:ascii="Symbol" w:hAnsi="Symbol" w:hint="default"/>
        <w:sz w:val="24"/>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51759D7F"/>
    <w:multiLevelType w:val="hybridMultilevel"/>
    <w:tmpl w:val="6CF376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C303C8"/>
    <w:multiLevelType w:val="hybridMultilevel"/>
    <w:tmpl w:val="62A4970A"/>
    <w:lvl w:ilvl="0" w:tplc="5DEED0A8">
      <w:start w:val="1"/>
      <w:numFmt w:val="none"/>
      <w:lvlText w:val="(i)"/>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FB252C"/>
    <w:multiLevelType w:val="hybridMultilevel"/>
    <w:tmpl w:val="7384285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CCE78B1"/>
    <w:multiLevelType w:val="multilevel"/>
    <w:tmpl w:val="FC4C9390"/>
    <w:lvl w:ilvl="0">
      <w:start w:val="1"/>
      <w:numFmt w:val="none"/>
      <w:lvlText w:val="(i)"/>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5E22F90"/>
    <w:multiLevelType w:val="hybridMultilevel"/>
    <w:tmpl w:val="BA84CA58"/>
    <w:lvl w:ilvl="0" w:tplc="AAF4F28A">
      <w:start w:val="1"/>
      <w:numFmt w:val="lowerRoman"/>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1965993">
    <w:abstractNumId w:val="8"/>
  </w:num>
  <w:num w:numId="2" w16cid:durableId="1898324389">
    <w:abstractNumId w:val="14"/>
  </w:num>
  <w:num w:numId="3" w16cid:durableId="2105176829">
    <w:abstractNumId w:val="10"/>
  </w:num>
  <w:num w:numId="4" w16cid:durableId="1003362693">
    <w:abstractNumId w:val="2"/>
  </w:num>
  <w:num w:numId="5" w16cid:durableId="976106013">
    <w:abstractNumId w:val="9"/>
  </w:num>
  <w:num w:numId="6" w16cid:durableId="558517184">
    <w:abstractNumId w:val="12"/>
  </w:num>
  <w:num w:numId="7" w16cid:durableId="1452165776">
    <w:abstractNumId w:val="16"/>
  </w:num>
  <w:num w:numId="8" w16cid:durableId="1925869912">
    <w:abstractNumId w:val="4"/>
  </w:num>
  <w:num w:numId="9" w16cid:durableId="11106453">
    <w:abstractNumId w:val="0"/>
  </w:num>
  <w:num w:numId="10" w16cid:durableId="1247881892">
    <w:abstractNumId w:val="3"/>
  </w:num>
  <w:num w:numId="11" w16cid:durableId="168444098">
    <w:abstractNumId w:val="1"/>
  </w:num>
  <w:num w:numId="12" w16cid:durableId="17968401">
    <w:abstractNumId w:val="7"/>
  </w:num>
  <w:num w:numId="13" w16cid:durableId="2030596771">
    <w:abstractNumId w:val="11"/>
  </w:num>
  <w:num w:numId="14" w16cid:durableId="977145392">
    <w:abstractNumId w:val="17"/>
  </w:num>
  <w:num w:numId="15" w16cid:durableId="258296162">
    <w:abstractNumId w:val="15"/>
  </w:num>
  <w:num w:numId="16" w16cid:durableId="1144814444">
    <w:abstractNumId w:val="5"/>
  </w:num>
  <w:num w:numId="17" w16cid:durableId="247470174">
    <w:abstractNumId w:val="18"/>
  </w:num>
  <w:num w:numId="18" w16cid:durableId="1653950824">
    <w:abstractNumId w:val="13"/>
  </w:num>
  <w:num w:numId="19" w16cid:durableId="678771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B3EE1"/>
    <w:rsid w:val="00040421"/>
    <w:rsid w:val="000468DA"/>
    <w:rsid w:val="00067F7B"/>
    <w:rsid w:val="000712C1"/>
    <w:rsid w:val="000725B0"/>
    <w:rsid w:val="000F48F6"/>
    <w:rsid w:val="00107F2D"/>
    <w:rsid w:val="00162406"/>
    <w:rsid w:val="001D16DB"/>
    <w:rsid w:val="001F53AD"/>
    <w:rsid w:val="001F6BD4"/>
    <w:rsid w:val="001F704D"/>
    <w:rsid w:val="00224E91"/>
    <w:rsid w:val="002310D3"/>
    <w:rsid w:val="003439E0"/>
    <w:rsid w:val="00386C94"/>
    <w:rsid w:val="003B4792"/>
    <w:rsid w:val="003B54DC"/>
    <w:rsid w:val="003D0BB7"/>
    <w:rsid w:val="003E1D8B"/>
    <w:rsid w:val="003E6796"/>
    <w:rsid w:val="004046C0"/>
    <w:rsid w:val="00415E6D"/>
    <w:rsid w:val="00480258"/>
    <w:rsid w:val="004A588A"/>
    <w:rsid w:val="004B237D"/>
    <w:rsid w:val="004F46C7"/>
    <w:rsid w:val="00512B66"/>
    <w:rsid w:val="005310B1"/>
    <w:rsid w:val="005A3FBC"/>
    <w:rsid w:val="005B1D6F"/>
    <w:rsid w:val="005B238A"/>
    <w:rsid w:val="005B3EE1"/>
    <w:rsid w:val="005B411E"/>
    <w:rsid w:val="005D1684"/>
    <w:rsid w:val="006039FD"/>
    <w:rsid w:val="006131A6"/>
    <w:rsid w:val="006579E9"/>
    <w:rsid w:val="00662AAF"/>
    <w:rsid w:val="0069518F"/>
    <w:rsid w:val="006B2F7F"/>
    <w:rsid w:val="006D271B"/>
    <w:rsid w:val="00725CE9"/>
    <w:rsid w:val="00734E31"/>
    <w:rsid w:val="00755988"/>
    <w:rsid w:val="00766049"/>
    <w:rsid w:val="007722E4"/>
    <w:rsid w:val="00781228"/>
    <w:rsid w:val="00795AB0"/>
    <w:rsid w:val="007A768E"/>
    <w:rsid w:val="007B022E"/>
    <w:rsid w:val="007D1813"/>
    <w:rsid w:val="00830FAA"/>
    <w:rsid w:val="00867BDB"/>
    <w:rsid w:val="00892F90"/>
    <w:rsid w:val="008D6D1A"/>
    <w:rsid w:val="00924B0F"/>
    <w:rsid w:val="00950561"/>
    <w:rsid w:val="00953083"/>
    <w:rsid w:val="00955AFB"/>
    <w:rsid w:val="009A5CF5"/>
    <w:rsid w:val="009D1B48"/>
    <w:rsid w:val="009E11F9"/>
    <w:rsid w:val="009F70E0"/>
    <w:rsid w:val="00A239B5"/>
    <w:rsid w:val="00A248C8"/>
    <w:rsid w:val="00A431F4"/>
    <w:rsid w:val="00A47EDD"/>
    <w:rsid w:val="00A80D4D"/>
    <w:rsid w:val="00A86CE6"/>
    <w:rsid w:val="00A92D63"/>
    <w:rsid w:val="00AD2B26"/>
    <w:rsid w:val="00AD4396"/>
    <w:rsid w:val="00AD7354"/>
    <w:rsid w:val="00B04AF9"/>
    <w:rsid w:val="00B17C17"/>
    <w:rsid w:val="00B57795"/>
    <w:rsid w:val="00B86332"/>
    <w:rsid w:val="00BF28A0"/>
    <w:rsid w:val="00C329F2"/>
    <w:rsid w:val="00C44E9A"/>
    <w:rsid w:val="00C64612"/>
    <w:rsid w:val="00CB0B06"/>
    <w:rsid w:val="00CC0191"/>
    <w:rsid w:val="00CC51CF"/>
    <w:rsid w:val="00CD03D5"/>
    <w:rsid w:val="00CD3D88"/>
    <w:rsid w:val="00D33F39"/>
    <w:rsid w:val="00D57DBF"/>
    <w:rsid w:val="00DE4F12"/>
    <w:rsid w:val="00E26A4F"/>
    <w:rsid w:val="00E50253"/>
    <w:rsid w:val="00F7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A090123"/>
  <w15:docId w15:val="{22CD0713-4516-49F6-B403-0F59F3D6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561"/>
    <w:rPr>
      <w:sz w:val="24"/>
      <w:szCs w:val="24"/>
      <w:lang w:eastAsia="en-US"/>
    </w:rPr>
  </w:style>
  <w:style w:type="paragraph" w:styleId="Heading1">
    <w:name w:val="heading 1"/>
    <w:basedOn w:val="Default"/>
    <w:next w:val="Default"/>
    <w:qFormat/>
    <w:rsid w:val="005B3EE1"/>
    <w:pPr>
      <w:outlineLvl w:val="0"/>
    </w:pPr>
    <w:rPr>
      <w:color w:val="auto"/>
    </w:rPr>
  </w:style>
  <w:style w:type="paragraph" w:styleId="Heading3">
    <w:name w:val="heading 3"/>
    <w:basedOn w:val="Default"/>
    <w:next w:val="Default"/>
    <w:qFormat/>
    <w:rsid w:val="005B3EE1"/>
    <w:pPr>
      <w:outlineLvl w:val="2"/>
    </w:pPr>
    <w:rPr>
      <w:color w:val="auto"/>
    </w:rPr>
  </w:style>
  <w:style w:type="paragraph" w:styleId="Heading8">
    <w:name w:val="heading 8"/>
    <w:basedOn w:val="Default"/>
    <w:next w:val="Default"/>
    <w:qFormat/>
    <w:rsid w:val="005B3EE1"/>
    <w:pPr>
      <w:outlineLvl w:val="7"/>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3EE1"/>
    <w:pPr>
      <w:autoSpaceDE w:val="0"/>
      <w:autoSpaceDN w:val="0"/>
      <w:adjustRightInd w:val="0"/>
    </w:pPr>
    <w:rPr>
      <w:color w:val="000000"/>
      <w:sz w:val="24"/>
      <w:szCs w:val="24"/>
      <w:lang w:val="en-US" w:eastAsia="en-US"/>
    </w:rPr>
  </w:style>
  <w:style w:type="paragraph" w:styleId="Footer">
    <w:name w:val="footer"/>
    <w:basedOn w:val="Default"/>
    <w:next w:val="Default"/>
    <w:link w:val="FooterChar"/>
    <w:uiPriority w:val="99"/>
    <w:rsid w:val="005B3EE1"/>
    <w:rPr>
      <w:color w:val="auto"/>
    </w:rPr>
  </w:style>
  <w:style w:type="paragraph" w:styleId="BodyText">
    <w:name w:val="Body Text"/>
    <w:basedOn w:val="Default"/>
    <w:next w:val="Default"/>
    <w:rsid w:val="005B3EE1"/>
    <w:rPr>
      <w:color w:val="auto"/>
    </w:rPr>
  </w:style>
  <w:style w:type="paragraph" w:styleId="BodyText2">
    <w:name w:val="Body Text 2"/>
    <w:basedOn w:val="Normal"/>
    <w:rsid w:val="002310D3"/>
    <w:pPr>
      <w:spacing w:after="120" w:line="480" w:lineRule="auto"/>
    </w:pPr>
  </w:style>
  <w:style w:type="paragraph" w:styleId="Header">
    <w:name w:val="header"/>
    <w:basedOn w:val="Default"/>
    <w:next w:val="Default"/>
    <w:rsid w:val="002310D3"/>
    <w:rPr>
      <w:rFonts w:ascii="Bookman Old Style" w:hAnsi="Bookman Old Style"/>
      <w:color w:val="auto"/>
    </w:rPr>
  </w:style>
  <w:style w:type="paragraph" w:styleId="NormalWeb">
    <w:name w:val="Normal (Web)"/>
    <w:basedOn w:val="Normal"/>
    <w:rsid w:val="00386C9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C64612"/>
    <w:rPr>
      <w:rFonts w:ascii="Tahoma" w:hAnsi="Tahoma" w:cs="Tahoma"/>
      <w:sz w:val="16"/>
      <w:szCs w:val="16"/>
    </w:rPr>
  </w:style>
  <w:style w:type="character" w:customStyle="1" w:styleId="FooterChar">
    <w:name w:val="Footer Char"/>
    <w:link w:val="Footer"/>
    <w:uiPriority w:val="99"/>
    <w:rsid w:val="004046C0"/>
    <w:rPr>
      <w:sz w:val="24"/>
      <w:szCs w:val="24"/>
      <w:lang w:val="en-US" w:eastAsia="en-US"/>
    </w:rPr>
  </w:style>
  <w:style w:type="table" w:styleId="TableGrid">
    <w:name w:val="Table Grid"/>
    <w:basedOn w:val="TableNormal"/>
    <w:rsid w:val="00404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46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2068">
      <w:bodyDiv w:val="1"/>
      <w:marLeft w:val="0"/>
      <w:marRight w:val="0"/>
      <w:marTop w:val="0"/>
      <w:marBottom w:val="0"/>
      <w:divBdr>
        <w:top w:val="none" w:sz="0" w:space="0" w:color="auto"/>
        <w:left w:val="none" w:sz="0" w:space="0" w:color="auto"/>
        <w:bottom w:val="none" w:sz="0" w:space="0" w:color="auto"/>
        <w:right w:val="none" w:sz="0" w:space="0" w:color="auto"/>
      </w:divBdr>
      <w:divsChild>
        <w:div w:id="2110736891">
          <w:marLeft w:val="0"/>
          <w:marRight w:val="0"/>
          <w:marTop w:val="0"/>
          <w:marBottom w:val="0"/>
          <w:divBdr>
            <w:top w:val="none" w:sz="0" w:space="0" w:color="auto"/>
            <w:left w:val="none" w:sz="0" w:space="0" w:color="auto"/>
            <w:bottom w:val="none" w:sz="0" w:space="0" w:color="auto"/>
            <w:right w:val="none" w:sz="0" w:space="0" w:color="auto"/>
          </w:divBdr>
          <w:divsChild>
            <w:div w:id="1302030256">
              <w:marLeft w:val="0"/>
              <w:marRight w:val="0"/>
              <w:marTop w:val="0"/>
              <w:marBottom w:val="0"/>
              <w:divBdr>
                <w:top w:val="none" w:sz="0" w:space="0" w:color="auto"/>
                <w:left w:val="none" w:sz="0" w:space="0" w:color="auto"/>
                <w:bottom w:val="none" w:sz="0" w:space="0" w:color="auto"/>
                <w:right w:val="none" w:sz="0" w:space="0" w:color="auto"/>
              </w:divBdr>
              <w:divsChild>
                <w:div w:id="499849964">
                  <w:marLeft w:val="0"/>
                  <w:marRight w:val="0"/>
                  <w:marTop w:val="0"/>
                  <w:marBottom w:val="0"/>
                  <w:divBdr>
                    <w:top w:val="none" w:sz="0" w:space="0" w:color="auto"/>
                    <w:left w:val="none" w:sz="0" w:space="0" w:color="auto"/>
                    <w:bottom w:val="none" w:sz="0" w:space="0" w:color="auto"/>
                    <w:right w:val="none" w:sz="0" w:space="0" w:color="auto"/>
                  </w:divBdr>
                </w:div>
                <w:div w:id="864172308">
                  <w:marLeft w:val="0"/>
                  <w:marRight w:val="0"/>
                  <w:marTop w:val="0"/>
                  <w:marBottom w:val="0"/>
                  <w:divBdr>
                    <w:top w:val="none" w:sz="0" w:space="0" w:color="auto"/>
                    <w:left w:val="none" w:sz="0" w:space="0" w:color="auto"/>
                    <w:bottom w:val="none" w:sz="0" w:space="0" w:color="auto"/>
                    <w:right w:val="none" w:sz="0" w:space="0" w:color="auto"/>
                  </w:divBdr>
                </w:div>
                <w:div w:id="870611393">
                  <w:marLeft w:val="0"/>
                  <w:marRight w:val="0"/>
                  <w:marTop w:val="0"/>
                  <w:marBottom w:val="0"/>
                  <w:divBdr>
                    <w:top w:val="none" w:sz="0" w:space="0" w:color="auto"/>
                    <w:left w:val="none" w:sz="0" w:space="0" w:color="auto"/>
                    <w:bottom w:val="none" w:sz="0" w:space="0" w:color="auto"/>
                    <w:right w:val="none" w:sz="0" w:space="0" w:color="auto"/>
                  </w:divBdr>
                </w:div>
                <w:div w:id="1046837688">
                  <w:marLeft w:val="0"/>
                  <w:marRight w:val="0"/>
                  <w:marTop w:val="0"/>
                  <w:marBottom w:val="0"/>
                  <w:divBdr>
                    <w:top w:val="none" w:sz="0" w:space="0" w:color="auto"/>
                    <w:left w:val="none" w:sz="0" w:space="0" w:color="auto"/>
                    <w:bottom w:val="none" w:sz="0" w:space="0" w:color="auto"/>
                    <w:right w:val="none" w:sz="0" w:space="0" w:color="auto"/>
                  </w:divBdr>
                </w:div>
                <w:div w:id="1067845126">
                  <w:marLeft w:val="0"/>
                  <w:marRight w:val="0"/>
                  <w:marTop w:val="0"/>
                  <w:marBottom w:val="0"/>
                  <w:divBdr>
                    <w:top w:val="none" w:sz="0" w:space="0" w:color="auto"/>
                    <w:left w:val="none" w:sz="0" w:space="0" w:color="auto"/>
                    <w:bottom w:val="none" w:sz="0" w:space="0" w:color="auto"/>
                    <w:right w:val="none" w:sz="0" w:space="0" w:color="auto"/>
                  </w:divBdr>
                </w:div>
                <w:div w:id="1441101120">
                  <w:marLeft w:val="0"/>
                  <w:marRight w:val="0"/>
                  <w:marTop w:val="0"/>
                  <w:marBottom w:val="0"/>
                  <w:divBdr>
                    <w:top w:val="none" w:sz="0" w:space="0" w:color="auto"/>
                    <w:left w:val="none" w:sz="0" w:space="0" w:color="auto"/>
                    <w:bottom w:val="none" w:sz="0" w:space="0" w:color="auto"/>
                    <w:right w:val="none" w:sz="0" w:space="0" w:color="auto"/>
                  </w:divBdr>
                </w:div>
                <w:div w:id="21079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8943">
      <w:bodyDiv w:val="1"/>
      <w:marLeft w:val="0"/>
      <w:marRight w:val="0"/>
      <w:marTop w:val="0"/>
      <w:marBottom w:val="0"/>
      <w:divBdr>
        <w:top w:val="none" w:sz="0" w:space="0" w:color="auto"/>
        <w:left w:val="none" w:sz="0" w:space="0" w:color="auto"/>
        <w:bottom w:val="none" w:sz="0" w:space="0" w:color="auto"/>
        <w:right w:val="none" w:sz="0" w:space="0" w:color="auto"/>
      </w:divBdr>
      <w:divsChild>
        <w:div w:id="664094333">
          <w:marLeft w:val="0"/>
          <w:marRight w:val="0"/>
          <w:marTop w:val="0"/>
          <w:marBottom w:val="0"/>
          <w:divBdr>
            <w:top w:val="none" w:sz="0" w:space="0" w:color="auto"/>
            <w:left w:val="none" w:sz="0" w:space="0" w:color="auto"/>
            <w:bottom w:val="none" w:sz="0" w:space="0" w:color="auto"/>
            <w:right w:val="none" w:sz="0" w:space="0" w:color="auto"/>
          </w:divBdr>
          <w:divsChild>
            <w:div w:id="1658876200">
              <w:marLeft w:val="0"/>
              <w:marRight w:val="0"/>
              <w:marTop w:val="0"/>
              <w:marBottom w:val="0"/>
              <w:divBdr>
                <w:top w:val="none" w:sz="0" w:space="0" w:color="auto"/>
                <w:left w:val="none" w:sz="0" w:space="0" w:color="auto"/>
                <w:bottom w:val="none" w:sz="0" w:space="0" w:color="auto"/>
                <w:right w:val="none" w:sz="0" w:space="0" w:color="auto"/>
              </w:divBdr>
              <w:divsChild>
                <w:div w:id="125398196">
                  <w:marLeft w:val="0"/>
                  <w:marRight w:val="0"/>
                  <w:marTop w:val="0"/>
                  <w:marBottom w:val="0"/>
                  <w:divBdr>
                    <w:top w:val="none" w:sz="0" w:space="0" w:color="auto"/>
                    <w:left w:val="none" w:sz="0" w:space="0" w:color="auto"/>
                    <w:bottom w:val="none" w:sz="0" w:space="0" w:color="auto"/>
                    <w:right w:val="none" w:sz="0" w:space="0" w:color="auto"/>
                  </w:divBdr>
                </w:div>
                <w:div w:id="475414201">
                  <w:marLeft w:val="0"/>
                  <w:marRight w:val="0"/>
                  <w:marTop w:val="0"/>
                  <w:marBottom w:val="0"/>
                  <w:divBdr>
                    <w:top w:val="none" w:sz="0" w:space="0" w:color="auto"/>
                    <w:left w:val="none" w:sz="0" w:space="0" w:color="auto"/>
                    <w:bottom w:val="none" w:sz="0" w:space="0" w:color="auto"/>
                    <w:right w:val="none" w:sz="0" w:space="0" w:color="auto"/>
                  </w:divBdr>
                </w:div>
                <w:div w:id="1008563491">
                  <w:marLeft w:val="0"/>
                  <w:marRight w:val="0"/>
                  <w:marTop w:val="0"/>
                  <w:marBottom w:val="0"/>
                  <w:divBdr>
                    <w:top w:val="none" w:sz="0" w:space="0" w:color="auto"/>
                    <w:left w:val="none" w:sz="0" w:space="0" w:color="auto"/>
                    <w:bottom w:val="none" w:sz="0" w:space="0" w:color="auto"/>
                    <w:right w:val="none" w:sz="0" w:space="0" w:color="auto"/>
                  </w:divBdr>
                </w:div>
                <w:div w:id="1316377161">
                  <w:marLeft w:val="0"/>
                  <w:marRight w:val="0"/>
                  <w:marTop w:val="0"/>
                  <w:marBottom w:val="0"/>
                  <w:divBdr>
                    <w:top w:val="none" w:sz="0" w:space="0" w:color="auto"/>
                    <w:left w:val="none" w:sz="0" w:space="0" w:color="auto"/>
                    <w:bottom w:val="none" w:sz="0" w:space="0" w:color="auto"/>
                    <w:right w:val="none" w:sz="0" w:space="0" w:color="auto"/>
                  </w:divBdr>
                </w:div>
                <w:div w:id="1497190727">
                  <w:marLeft w:val="0"/>
                  <w:marRight w:val="0"/>
                  <w:marTop w:val="0"/>
                  <w:marBottom w:val="0"/>
                  <w:divBdr>
                    <w:top w:val="none" w:sz="0" w:space="0" w:color="auto"/>
                    <w:left w:val="none" w:sz="0" w:space="0" w:color="auto"/>
                    <w:bottom w:val="none" w:sz="0" w:space="0" w:color="auto"/>
                    <w:right w:val="none" w:sz="0" w:space="0" w:color="auto"/>
                  </w:divBdr>
                </w:div>
                <w:div w:id="1501657043">
                  <w:marLeft w:val="0"/>
                  <w:marRight w:val="0"/>
                  <w:marTop w:val="0"/>
                  <w:marBottom w:val="0"/>
                  <w:divBdr>
                    <w:top w:val="none" w:sz="0" w:space="0" w:color="auto"/>
                    <w:left w:val="none" w:sz="0" w:space="0" w:color="auto"/>
                    <w:bottom w:val="none" w:sz="0" w:space="0" w:color="auto"/>
                    <w:right w:val="none" w:sz="0" w:space="0" w:color="auto"/>
                  </w:divBdr>
                </w:div>
                <w:div w:id="1560096273">
                  <w:marLeft w:val="0"/>
                  <w:marRight w:val="0"/>
                  <w:marTop w:val="0"/>
                  <w:marBottom w:val="0"/>
                  <w:divBdr>
                    <w:top w:val="none" w:sz="0" w:space="0" w:color="auto"/>
                    <w:left w:val="none" w:sz="0" w:space="0" w:color="auto"/>
                    <w:bottom w:val="none" w:sz="0" w:space="0" w:color="auto"/>
                    <w:right w:val="none" w:sz="0" w:space="0" w:color="auto"/>
                  </w:divBdr>
                </w:div>
                <w:div w:id="2115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6791">
      <w:bodyDiv w:val="1"/>
      <w:marLeft w:val="0"/>
      <w:marRight w:val="0"/>
      <w:marTop w:val="0"/>
      <w:marBottom w:val="0"/>
      <w:divBdr>
        <w:top w:val="none" w:sz="0" w:space="0" w:color="auto"/>
        <w:left w:val="none" w:sz="0" w:space="0" w:color="auto"/>
        <w:bottom w:val="none" w:sz="0" w:space="0" w:color="auto"/>
        <w:right w:val="none" w:sz="0" w:space="0" w:color="auto"/>
      </w:divBdr>
    </w:div>
    <w:div w:id="19391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CONDITIONS FOR OPERATION OF A CONTRACT HOUSE </vt:lpstr>
    </vt:vector>
  </TitlesOfParts>
  <Company>DARDNI</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FOR OPERATION OF A CONTRACT HOUSE </dc:title>
  <dc:subject/>
  <dc:creator>mcconnelljo</dc:creator>
  <cp:keywords/>
  <dc:description/>
  <cp:lastModifiedBy>David Millar</cp:lastModifiedBy>
  <cp:revision>8</cp:revision>
  <cp:lastPrinted>2006-12-12T14:29:00Z</cp:lastPrinted>
  <dcterms:created xsi:type="dcterms:W3CDTF">2014-11-24T15:56:00Z</dcterms:created>
  <dcterms:modified xsi:type="dcterms:W3CDTF">2019-09-23T11:02:00Z</dcterms:modified>
</cp:coreProperties>
</file>