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420744" w:rsidRDefault="00420744" w:rsidP="00E91D60">
                              <w:pPr>
                                <w:jc w:val="center"/>
                              </w:pPr>
                              <w:r>
                                <w:t>Policy Scoping</w:t>
                              </w:r>
                            </w:p>
                            <w:p w:rsidR="00420744" w:rsidRDefault="00420744" w:rsidP="00E91D60">
                              <w:pPr>
                                <w:numPr>
                                  <w:ilvl w:val="1"/>
                                  <w:numId w:val="7"/>
                                </w:numPr>
                              </w:pPr>
                              <w:r>
                                <w:t>Policy</w:t>
                              </w:r>
                            </w:p>
                            <w:p w:rsidR="00420744" w:rsidRDefault="0042074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420744" w:rsidRDefault="00420744" w:rsidP="00E91D60">
                              <w:pPr>
                                <w:jc w:val="center"/>
                              </w:pPr>
                              <w:r>
                                <w:t>Screening Questions</w:t>
                              </w:r>
                            </w:p>
                            <w:p w:rsidR="00420744" w:rsidRDefault="00420744" w:rsidP="00E91D60">
                              <w:pPr>
                                <w:numPr>
                                  <w:ilvl w:val="0"/>
                                  <w:numId w:val="8"/>
                                </w:numPr>
                              </w:pPr>
                              <w:r>
                                <w:t>Apply screening questions</w:t>
                              </w:r>
                            </w:p>
                            <w:p w:rsidR="00420744" w:rsidRDefault="00420744"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420744" w:rsidRDefault="0042074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420744" w:rsidRDefault="0042074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420744" w:rsidRDefault="0042074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420744" w:rsidRDefault="00420744"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420744" w:rsidRDefault="00420744" w:rsidP="00E91D60">
                              <w:r>
                                <w:t>Publish Template</w:t>
                              </w:r>
                            </w:p>
                            <w:p w:rsidR="00420744" w:rsidRDefault="00420744"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420744" w:rsidRDefault="0042074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420744" w:rsidRDefault="0042074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420744" w:rsidRDefault="0042074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744" w:rsidRPr="004D02B0" w:rsidRDefault="00420744" w:rsidP="00E91D60">
                              <w:pPr>
                                <w:rPr>
                                  <w:b/>
                                  <w:sz w:val="22"/>
                                  <w:szCs w:val="22"/>
                                </w:rPr>
                              </w:pPr>
                              <w:r w:rsidRPr="004D02B0">
                                <w:rPr>
                                  <w:b/>
                                  <w:sz w:val="22"/>
                                  <w:szCs w:val="22"/>
                                </w:rPr>
                                <w:t>‘None’</w:t>
                              </w:r>
                            </w:p>
                            <w:p w:rsidR="00420744" w:rsidRPr="00526D0F" w:rsidRDefault="00420744" w:rsidP="00E91D60">
                              <w:pPr>
                                <w:rPr>
                                  <w:sz w:val="22"/>
                                  <w:szCs w:val="22"/>
                                </w:rPr>
                              </w:pPr>
                              <w:r w:rsidRPr="00526D0F">
                                <w:rPr>
                                  <w:sz w:val="22"/>
                                  <w:szCs w:val="22"/>
                                </w:rPr>
                                <w:t>Screened out</w:t>
                              </w:r>
                            </w:p>
                            <w:p w:rsidR="00420744" w:rsidRDefault="0042074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744" w:rsidRPr="004D02B0" w:rsidRDefault="00420744" w:rsidP="00E91D60">
                              <w:pPr>
                                <w:rPr>
                                  <w:b/>
                                  <w:sz w:val="22"/>
                                  <w:szCs w:val="22"/>
                                </w:rPr>
                              </w:pPr>
                              <w:r>
                                <w:rPr>
                                  <w:b/>
                                  <w:sz w:val="22"/>
                                  <w:szCs w:val="22"/>
                                </w:rPr>
                                <w:t>‘</w:t>
                              </w:r>
                              <w:r w:rsidRPr="004D02B0">
                                <w:rPr>
                                  <w:b/>
                                  <w:sz w:val="22"/>
                                  <w:szCs w:val="22"/>
                                </w:rPr>
                                <w:t>Major</w:t>
                              </w:r>
                              <w:r>
                                <w:rPr>
                                  <w:b/>
                                  <w:sz w:val="22"/>
                                  <w:szCs w:val="22"/>
                                </w:rPr>
                                <w:t>’</w:t>
                              </w:r>
                            </w:p>
                            <w:p w:rsidR="00420744" w:rsidRPr="00526D0F" w:rsidRDefault="00420744"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744" w:rsidRPr="004D02B0" w:rsidRDefault="00420744" w:rsidP="00E91D60">
                              <w:pPr>
                                <w:rPr>
                                  <w:b/>
                                  <w:sz w:val="22"/>
                                  <w:szCs w:val="22"/>
                                </w:rPr>
                              </w:pPr>
                              <w:r>
                                <w:rPr>
                                  <w:b/>
                                  <w:sz w:val="22"/>
                                  <w:szCs w:val="22"/>
                                </w:rPr>
                                <w:t>‘</w:t>
                              </w:r>
                              <w:r w:rsidRPr="004D02B0">
                                <w:rPr>
                                  <w:b/>
                                  <w:sz w:val="22"/>
                                  <w:szCs w:val="22"/>
                                </w:rPr>
                                <w:t>Minor</w:t>
                              </w:r>
                              <w:r>
                                <w:rPr>
                                  <w:b/>
                                  <w:sz w:val="22"/>
                                  <w:szCs w:val="22"/>
                                </w:rPr>
                                <w:t>’</w:t>
                              </w:r>
                            </w:p>
                            <w:p w:rsidR="00420744" w:rsidRPr="00526D0F" w:rsidRDefault="00420744"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744" w:rsidRPr="00305E79" w:rsidRDefault="00420744"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744" w:rsidRDefault="0042074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420744" w:rsidRDefault="00420744" w:rsidP="00E91D60">
                        <w:pPr>
                          <w:jc w:val="center"/>
                        </w:pPr>
                        <w:r>
                          <w:t>Policy Scoping</w:t>
                        </w:r>
                      </w:p>
                      <w:p w:rsidR="00420744" w:rsidRDefault="00420744" w:rsidP="00E91D60">
                        <w:pPr>
                          <w:numPr>
                            <w:ilvl w:val="1"/>
                            <w:numId w:val="7"/>
                          </w:numPr>
                        </w:pPr>
                        <w:r>
                          <w:t>Policy</w:t>
                        </w:r>
                      </w:p>
                      <w:p w:rsidR="00420744" w:rsidRDefault="0042074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20744" w:rsidRDefault="00420744" w:rsidP="00E91D60">
                        <w:pPr>
                          <w:jc w:val="center"/>
                        </w:pPr>
                        <w:r>
                          <w:t>Screening Questions</w:t>
                        </w:r>
                      </w:p>
                      <w:p w:rsidR="00420744" w:rsidRDefault="00420744" w:rsidP="00E91D60">
                        <w:pPr>
                          <w:numPr>
                            <w:ilvl w:val="0"/>
                            <w:numId w:val="8"/>
                          </w:numPr>
                        </w:pPr>
                        <w:r>
                          <w:t>Apply screening questions</w:t>
                        </w:r>
                      </w:p>
                      <w:p w:rsidR="00420744" w:rsidRDefault="00420744"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20744" w:rsidRDefault="0042074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20744" w:rsidRDefault="00420744"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20744" w:rsidRDefault="00420744"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20744" w:rsidRDefault="00420744"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20744" w:rsidRDefault="00420744" w:rsidP="00E91D60">
                        <w:r>
                          <w:t>Publish Template</w:t>
                        </w:r>
                      </w:p>
                      <w:p w:rsidR="00420744" w:rsidRDefault="00420744"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20744" w:rsidRDefault="00420744"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20744" w:rsidRDefault="00420744"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20744" w:rsidRDefault="0042074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420744" w:rsidRPr="004D02B0" w:rsidRDefault="00420744" w:rsidP="00E91D60">
                        <w:pPr>
                          <w:rPr>
                            <w:b/>
                            <w:sz w:val="22"/>
                            <w:szCs w:val="22"/>
                          </w:rPr>
                        </w:pPr>
                        <w:r w:rsidRPr="004D02B0">
                          <w:rPr>
                            <w:b/>
                            <w:sz w:val="22"/>
                            <w:szCs w:val="22"/>
                          </w:rPr>
                          <w:t>‘None’</w:t>
                        </w:r>
                      </w:p>
                      <w:p w:rsidR="00420744" w:rsidRPr="00526D0F" w:rsidRDefault="00420744" w:rsidP="00E91D60">
                        <w:pPr>
                          <w:rPr>
                            <w:sz w:val="22"/>
                            <w:szCs w:val="22"/>
                          </w:rPr>
                        </w:pPr>
                        <w:r w:rsidRPr="00526D0F">
                          <w:rPr>
                            <w:sz w:val="22"/>
                            <w:szCs w:val="22"/>
                          </w:rPr>
                          <w:t>Screened out</w:t>
                        </w:r>
                      </w:p>
                      <w:p w:rsidR="00420744" w:rsidRDefault="00420744"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420744" w:rsidRPr="004D02B0" w:rsidRDefault="00420744" w:rsidP="00E91D60">
                        <w:pPr>
                          <w:rPr>
                            <w:b/>
                            <w:sz w:val="22"/>
                            <w:szCs w:val="22"/>
                          </w:rPr>
                        </w:pPr>
                        <w:r>
                          <w:rPr>
                            <w:b/>
                            <w:sz w:val="22"/>
                            <w:szCs w:val="22"/>
                          </w:rPr>
                          <w:t>‘</w:t>
                        </w:r>
                        <w:r w:rsidRPr="004D02B0">
                          <w:rPr>
                            <w:b/>
                            <w:sz w:val="22"/>
                            <w:szCs w:val="22"/>
                          </w:rPr>
                          <w:t>Major</w:t>
                        </w:r>
                        <w:r>
                          <w:rPr>
                            <w:b/>
                            <w:sz w:val="22"/>
                            <w:szCs w:val="22"/>
                          </w:rPr>
                          <w:t>’</w:t>
                        </w:r>
                      </w:p>
                      <w:p w:rsidR="00420744" w:rsidRPr="00526D0F" w:rsidRDefault="00420744"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420744" w:rsidRPr="004D02B0" w:rsidRDefault="00420744" w:rsidP="00E91D60">
                        <w:pPr>
                          <w:rPr>
                            <w:b/>
                            <w:sz w:val="22"/>
                            <w:szCs w:val="22"/>
                          </w:rPr>
                        </w:pPr>
                        <w:r>
                          <w:rPr>
                            <w:b/>
                            <w:sz w:val="22"/>
                            <w:szCs w:val="22"/>
                          </w:rPr>
                          <w:t>‘</w:t>
                        </w:r>
                        <w:r w:rsidRPr="004D02B0">
                          <w:rPr>
                            <w:b/>
                            <w:sz w:val="22"/>
                            <w:szCs w:val="22"/>
                          </w:rPr>
                          <w:t>Minor</w:t>
                        </w:r>
                        <w:r>
                          <w:rPr>
                            <w:b/>
                            <w:sz w:val="22"/>
                            <w:szCs w:val="22"/>
                          </w:rPr>
                          <w:t>’</w:t>
                        </w:r>
                      </w:p>
                      <w:p w:rsidR="00420744" w:rsidRPr="00526D0F" w:rsidRDefault="00420744"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420744" w:rsidRPr="00305E79" w:rsidRDefault="00420744"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420744" w:rsidRDefault="0042074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Pr="002A74C1" w:rsidRDefault="002A74C1" w:rsidP="004E3127">
      <w:pPr>
        <w:rPr>
          <w:rFonts w:cs="Arial"/>
          <w:sz w:val="28"/>
          <w:szCs w:val="28"/>
        </w:rPr>
      </w:pPr>
      <w:r w:rsidRPr="002A74C1">
        <w:rPr>
          <w:bCs/>
          <w:sz w:val="28"/>
          <w:szCs w:val="28"/>
        </w:rPr>
        <w:t xml:space="preserve">Consultation on the Department’s Proposed Implementation and Next Steps of </w:t>
      </w:r>
      <w:r w:rsidR="001914CE">
        <w:rPr>
          <w:bCs/>
          <w:sz w:val="28"/>
          <w:szCs w:val="28"/>
        </w:rPr>
        <w:t>a</w:t>
      </w:r>
      <w:r w:rsidRPr="002A74C1">
        <w:rPr>
          <w:bCs/>
          <w:sz w:val="28"/>
          <w:szCs w:val="28"/>
        </w:rPr>
        <w:t xml:space="preserve"> b</w:t>
      </w:r>
      <w:r w:rsidR="001914CE">
        <w:rPr>
          <w:bCs/>
          <w:sz w:val="28"/>
          <w:szCs w:val="28"/>
        </w:rPr>
        <w:t xml:space="preserve">ovine </w:t>
      </w:r>
      <w:r w:rsidRPr="002A74C1">
        <w:rPr>
          <w:bCs/>
          <w:sz w:val="28"/>
          <w:szCs w:val="28"/>
        </w:rPr>
        <w:t>TB Eradication Strategy for Northern Ireland</w:t>
      </w:r>
      <w:r w:rsidR="00A963D4">
        <w:rPr>
          <w:bCs/>
          <w:sz w:val="28"/>
          <w:szCs w:val="28"/>
        </w:rPr>
        <w:t>.</w:t>
      </w:r>
    </w:p>
    <w:p w:rsidR="004E3127" w:rsidRDefault="004E3127" w:rsidP="004E3127">
      <w:r>
        <w:rPr>
          <w:rFonts w:cs="Arial"/>
          <w:sz w:val="28"/>
          <w:szCs w:val="28"/>
        </w:rPr>
        <w:t>______________________________________________________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2A74C1" w:rsidP="004E3127">
      <w:pPr>
        <w:rPr>
          <w:rFonts w:cs="Arial"/>
          <w:sz w:val="28"/>
          <w:szCs w:val="28"/>
        </w:rPr>
      </w:pPr>
      <w:r>
        <w:rPr>
          <w:rFonts w:cs="Arial"/>
          <w:sz w:val="28"/>
          <w:szCs w:val="28"/>
        </w:rPr>
        <w:t>Revised</w:t>
      </w:r>
      <w:r w:rsidR="00A963D4">
        <w:rPr>
          <w:rFonts w:cs="Arial"/>
          <w:sz w:val="28"/>
          <w:szCs w:val="28"/>
        </w:rPr>
        <w:t>.</w:t>
      </w:r>
    </w:p>
    <w:p w:rsidR="004E3127" w:rsidRDefault="004E3127" w:rsidP="004E3127">
      <w:r>
        <w:rPr>
          <w:rFonts w:cs="Arial"/>
          <w:sz w:val="28"/>
          <w:szCs w:val="28"/>
        </w:rPr>
        <w:t>____________________________________________________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Pr="002A74C1" w:rsidRDefault="002A74C1" w:rsidP="004E3127">
      <w:pPr>
        <w:rPr>
          <w:rFonts w:cs="Arial"/>
          <w:sz w:val="28"/>
          <w:szCs w:val="28"/>
        </w:rPr>
      </w:pPr>
      <w:r w:rsidRPr="002A74C1">
        <w:rPr>
          <w:sz w:val="28"/>
          <w:szCs w:val="28"/>
        </w:rPr>
        <w:t>The aim of the consultation is to get the views of the public and stakeholders on a range of proposals to eradicate bTB in Northern Ireland over a 30-40 year period. The consultation document is seeking views on proposals for both a cap on compensation payments and a percentage reduction on compensation payments. It is also seeking views on options for badger intervention.</w:t>
      </w:r>
    </w:p>
    <w:p w:rsidR="004E3127" w:rsidRDefault="004E3127" w:rsidP="004E3127">
      <w:r>
        <w:rPr>
          <w:rFonts w:cs="Arial"/>
          <w:sz w:val="28"/>
          <w:szCs w:val="28"/>
        </w:rPr>
        <w:t>_______________________________________________________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2A74C1" w:rsidP="004E3127">
      <w:pPr>
        <w:rPr>
          <w:rFonts w:cs="Arial"/>
          <w:sz w:val="28"/>
          <w:szCs w:val="28"/>
        </w:rPr>
      </w:pPr>
      <w:r>
        <w:rPr>
          <w:rFonts w:cs="Arial"/>
          <w:sz w:val="28"/>
          <w:szCs w:val="28"/>
        </w:rPr>
        <w:t>None.</w:t>
      </w:r>
    </w:p>
    <w:p w:rsidR="004E3127" w:rsidRDefault="004E3127" w:rsidP="004E3127">
      <w:r>
        <w:rPr>
          <w:rFonts w:cs="Arial"/>
          <w:sz w:val="28"/>
          <w:szCs w:val="28"/>
        </w:rPr>
        <w:t>_______________________________________________________</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2A74C1" w:rsidRDefault="002A74C1" w:rsidP="002A74C1">
      <w:pPr>
        <w:rPr>
          <w:rFonts w:cs="Arial"/>
          <w:sz w:val="28"/>
          <w:szCs w:val="28"/>
        </w:rPr>
      </w:pPr>
      <w:r>
        <w:rPr>
          <w:rFonts w:cs="Arial"/>
          <w:sz w:val="28"/>
          <w:szCs w:val="28"/>
        </w:rPr>
        <w:t>DAERA Veterinary Service Animal Health Group – TB Policy Branch</w:t>
      </w:r>
      <w:r w:rsidR="00A963D4">
        <w:rPr>
          <w:rFonts w:cs="Arial"/>
          <w:sz w:val="28"/>
          <w:szCs w:val="28"/>
        </w:rPr>
        <w:t>.</w:t>
      </w:r>
    </w:p>
    <w:p w:rsidR="004E3127" w:rsidRDefault="004E3127" w:rsidP="004E3127">
      <w:pPr>
        <w:rPr>
          <w:rFonts w:cs="Arial"/>
          <w:sz w:val="28"/>
          <w:szCs w:val="28"/>
        </w:rPr>
      </w:pPr>
    </w:p>
    <w:p w:rsidR="004E3127" w:rsidRDefault="004E3127" w:rsidP="004E3127">
      <w:r>
        <w:rPr>
          <w:rFonts w:cs="Arial"/>
          <w:sz w:val="28"/>
          <w:szCs w:val="28"/>
        </w:rPr>
        <w:t>_____________________________________________________</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A74C1" w:rsidRDefault="002A74C1" w:rsidP="002A74C1">
      <w:pPr>
        <w:rPr>
          <w:rFonts w:cs="Arial"/>
          <w:sz w:val="28"/>
          <w:szCs w:val="28"/>
        </w:rPr>
      </w:pPr>
      <w:r>
        <w:rPr>
          <w:rFonts w:cs="Arial"/>
          <w:sz w:val="28"/>
          <w:szCs w:val="28"/>
        </w:rPr>
        <w:t>DAERA Veterinary Service Animal Health Group – TB Policy Branch</w:t>
      </w:r>
      <w:r w:rsidR="00A963D4">
        <w:rPr>
          <w:rFonts w:cs="Arial"/>
          <w:sz w:val="28"/>
          <w:szCs w:val="28"/>
        </w:rPr>
        <w:t>.</w:t>
      </w:r>
    </w:p>
    <w:p w:rsidR="002F3D15" w:rsidRDefault="002F3D15" w:rsidP="004E3127">
      <w:pPr>
        <w:rPr>
          <w:rFonts w:cs="Arial"/>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rsidR="00E91D60" w:rsidRPr="00881B74" w:rsidRDefault="00E91D60" w:rsidP="00E91D60">
      <w:pPr>
        <w:rPr>
          <w:rFonts w:cs="Arial"/>
          <w:b/>
          <w:sz w:val="28"/>
          <w:szCs w:val="28"/>
        </w:rPr>
      </w:pPr>
    </w:p>
    <w:p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rsidR="00E91D60" w:rsidRPr="008925FE" w:rsidRDefault="00E91D60" w:rsidP="00E91D60">
      <w:pPr>
        <w:rPr>
          <w:rFonts w:cs="Arial"/>
          <w:b/>
          <w:sz w:val="28"/>
          <w:szCs w:val="28"/>
        </w:rPr>
      </w:pPr>
    </w:p>
    <w:p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rsidR="00A963D4" w:rsidRDefault="00A963D4" w:rsidP="002A74C1">
      <w:pPr>
        <w:rPr>
          <w:rFonts w:cs="Arial"/>
          <w:sz w:val="28"/>
          <w:szCs w:val="28"/>
          <w:lang w:val="en-US"/>
        </w:rPr>
      </w:pPr>
    </w:p>
    <w:p w:rsidR="002A74C1" w:rsidRPr="00A94282" w:rsidRDefault="002A74C1" w:rsidP="002A74C1">
      <w:pPr>
        <w:rPr>
          <w:rFonts w:cs="Arial"/>
          <w:sz w:val="28"/>
          <w:szCs w:val="28"/>
          <w:lang w:val="en-US"/>
        </w:rPr>
      </w:pPr>
      <w:r w:rsidRPr="00A94282">
        <w:rPr>
          <w:rFonts w:cs="Arial"/>
          <w:sz w:val="28"/>
          <w:szCs w:val="28"/>
          <w:lang w:val="en-US"/>
        </w:rPr>
        <w:t>The</w:t>
      </w:r>
      <w:r>
        <w:rPr>
          <w:rFonts w:cs="Arial"/>
          <w:sz w:val="28"/>
          <w:szCs w:val="28"/>
          <w:lang w:val="en-US"/>
        </w:rPr>
        <w:t xml:space="preserve"> proposed </w:t>
      </w:r>
      <w:r w:rsidRPr="00A94282">
        <w:rPr>
          <w:rFonts w:cs="Arial"/>
          <w:sz w:val="28"/>
          <w:szCs w:val="28"/>
          <w:lang w:val="en-US"/>
        </w:rPr>
        <w:t>measures are designed to:</w:t>
      </w:r>
    </w:p>
    <w:p w:rsidR="002A74C1" w:rsidRPr="00A94282" w:rsidRDefault="002A74C1" w:rsidP="002A74C1">
      <w:pPr>
        <w:rPr>
          <w:rFonts w:cs="Arial"/>
          <w:sz w:val="28"/>
          <w:szCs w:val="28"/>
          <w:lang w:val="en-US"/>
        </w:rPr>
      </w:pPr>
      <w:r w:rsidRPr="00A94282">
        <w:rPr>
          <w:rFonts w:cs="Arial"/>
          <w:sz w:val="28"/>
          <w:szCs w:val="28"/>
          <w:lang w:val="en-US"/>
        </w:rPr>
        <w:t>• promote animal health and help to deliver reductions in bTB disease levels, leading to its ultimate eradication; and</w:t>
      </w:r>
    </w:p>
    <w:p w:rsidR="002A74C1" w:rsidRPr="00A94282" w:rsidRDefault="002A74C1" w:rsidP="002A74C1">
      <w:pPr>
        <w:rPr>
          <w:rFonts w:cs="Arial"/>
          <w:sz w:val="28"/>
          <w:szCs w:val="28"/>
          <w:lang w:val="en-US"/>
        </w:rPr>
      </w:pPr>
      <w:r w:rsidRPr="00A94282">
        <w:rPr>
          <w:rFonts w:cs="Arial"/>
          <w:sz w:val="28"/>
          <w:szCs w:val="28"/>
          <w:lang w:val="en-US"/>
        </w:rPr>
        <w:t>• ensure that the compensation paid to farmers strikes an appropriate balance, ensuring reasonable compensation for those affected by a decision to slaughter their animals, while at the same time protecting the interests of taxpayers.</w:t>
      </w:r>
    </w:p>
    <w:p w:rsidR="002A74C1" w:rsidRPr="00A94282" w:rsidRDefault="002A74C1" w:rsidP="002A74C1">
      <w:pPr>
        <w:rPr>
          <w:rFonts w:cs="Arial"/>
          <w:sz w:val="28"/>
          <w:szCs w:val="28"/>
          <w:lang w:val="en-US"/>
        </w:rPr>
      </w:pPr>
      <w:r w:rsidRPr="00A94282">
        <w:rPr>
          <w:rFonts w:cs="Arial"/>
          <w:sz w:val="28"/>
          <w:szCs w:val="28"/>
          <w:lang w:val="en-US"/>
        </w:rPr>
        <w:t>Based on the 2019/20 accounting period:</w:t>
      </w:r>
    </w:p>
    <w:p w:rsidR="002A74C1" w:rsidRPr="00A94282" w:rsidRDefault="002A74C1" w:rsidP="002A74C1">
      <w:pPr>
        <w:numPr>
          <w:ilvl w:val="0"/>
          <w:numId w:val="30"/>
        </w:numPr>
        <w:rPr>
          <w:rFonts w:cs="Arial"/>
          <w:sz w:val="28"/>
          <w:szCs w:val="28"/>
          <w:lang w:val="en-US"/>
        </w:rPr>
      </w:pPr>
      <w:proofErr w:type="gramStart"/>
      <w:r w:rsidRPr="00A94282">
        <w:rPr>
          <w:rFonts w:cs="Arial"/>
          <w:sz w:val="28"/>
          <w:szCs w:val="28"/>
          <w:lang w:val="en-US"/>
        </w:rPr>
        <w:t>a</w:t>
      </w:r>
      <w:proofErr w:type="gramEnd"/>
      <w:r w:rsidRPr="00A94282">
        <w:rPr>
          <w:rFonts w:cs="Arial"/>
          <w:sz w:val="28"/>
          <w:szCs w:val="28"/>
          <w:lang w:val="en-US"/>
        </w:rPr>
        <w:t xml:space="preserve"> compensation cap of £5,000 on both pedigree and non-pedigree animals would provide cost savings of £104,500. 21 herd keepers would have been impacted, representing 0.09% of total herd keepers in NI; </w:t>
      </w:r>
    </w:p>
    <w:p w:rsidR="002A74C1" w:rsidRPr="00A94282" w:rsidRDefault="002A74C1" w:rsidP="002A74C1">
      <w:pPr>
        <w:numPr>
          <w:ilvl w:val="0"/>
          <w:numId w:val="30"/>
        </w:numPr>
        <w:rPr>
          <w:rFonts w:cs="Arial"/>
          <w:sz w:val="28"/>
          <w:szCs w:val="28"/>
          <w:lang w:val="en-US"/>
        </w:rPr>
      </w:pPr>
      <w:r w:rsidRPr="00A94282">
        <w:rPr>
          <w:rFonts w:cs="Arial"/>
          <w:sz w:val="28"/>
          <w:szCs w:val="28"/>
          <w:lang w:val="en-US"/>
        </w:rPr>
        <w:t xml:space="preserve">a 10% compensation reduction would yield approximate annual savings of around £2m ; and </w:t>
      </w:r>
    </w:p>
    <w:p w:rsidR="002A74C1" w:rsidRPr="00A94282" w:rsidRDefault="002A74C1" w:rsidP="002A74C1">
      <w:pPr>
        <w:ind w:left="1134" w:hanging="708"/>
        <w:rPr>
          <w:rFonts w:cs="Arial"/>
          <w:sz w:val="28"/>
          <w:szCs w:val="28"/>
        </w:rPr>
      </w:pPr>
      <w:r w:rsidRPr="00A94282">
        <w:rPr>
          <w:rFonts w:cs="Arial"/>
          <w:sz w:val="28"/>
          <w:szCs w:val="28"/>
          <w:lang w:val="en-US"/>
        </w:rPr>
        <w:t>•</w:t>
      </w:r>
      <w:r w:rsidRPr="00A94282">
        <w:rPr>
          <w:rFonts w:cs="Arial"/>
          <w:sz w:val="28"/>
          <w:szCs w:val="28"/>
          <w:lang w:val="en-US"/>
        </w:rPr>
        <w:tab/>
      </w:r>
      <w:proofErr w:type="gramStart"/>
      <w:r w:rsidRPr="00A94282">
        <w:rPr>
          <w:rFonts w:cs="Arial"/>
          <w:sz w:val="28"/>
          <w:szCs w:val="28"/>
          <w:lang w:val="en-US"/>
        </w:rPr>
        <w:t>a</w:t>
      </w:r>
      <w:proofErr w:type="gramEnd"/>
      <w:r w:rsidRPr="00A94282">
        <w:rPr>
          <w:rFonts w:cs="Arial"/>
          <w:sz w:val="28"/>
          <w:szCs w:val="28"/>
          <w:lang w:val="en-US"/>
        </w:rPr>
        <w:t xml:space="preserve"> 25% reduction would yield annual savings of around £5m.</w:t>
      </w: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CC0740" w:rsidRDefault="00E91D60" w:rsidP="00E91D60">
      <w:pPr>
        <w:spacing w:before="120"/>
        <w:ind w:left="301"/>
        <w:rPr>
          <w:rFonts w:cs="Arial"/>
          <w:sz w:val="28"/>
          <w:szCs w:val="28"/>
        </w:rPr>
      </w:pPr>
    </w:p>
    <w:p w:rsidR="00E91D60" w:rsidRPr="008925FE" w:rsidRDefault="00E91D60" w:rsidP="007067B2">
      <w:pPr>
        <w:rPr>
          <w:rFonts w:cs="Arial"/>
          <w:b/>
          <w:sz w:val="28"/>
          <w:szCs w:val="28"/>
        </w:rPr>
      </w:pPr>
      <w:r w:rsidRPr="008925FE">
        <w:rPr>
          <w:rFonts w:cs="Arial"/>
          <w:b/>
          <w:sz w:val="28"/>
          <w:szCs w:val="28"/>
        </w:rPr>
        <w:t>staff</w:t>
      </w:r>
    </w:p>
    <w:p w:rsidR="00E91D60" w:rsidRPr="008925FE" w:rsidRDefault="00E91D60" w:rsidP="007067B2">
      <w:pPr>
        <w:rPr>
          <w:rFonts w:cs="Arial"/>
          <w:b/>
          <w:sz w:val="28"/>
          <w:szCs w:val="28"/>
        </w:rPr>
      </w:pPr>
    </w:p>
    <w:p w:rsidR="00E91D60" w:rsidRPr="008925FE" w:rsidRDefault="00E91D60" w:rsidP="007067B2">
      <w:pPr>
        <w:rPr>
          <w:rFonts w:cs="Arial"/>
          <w:b/>
          <w:sz w:val="28"/>
          <w:szCs w:val="28"/>
        </w:rPr>
      </w:pPr>
      <w:r w:rsidRPr="008925FE">
        <w:rPr>
          <w:rFonts w:cs="Arial"/>
          <w:b/>
          <w:sz w:val="28"/>
          <w:szCs w:val="28"/>
        </w:rPr>
        <w:t>service users</w:t>
      </w:r>
    </w:p>
    <w:p w:rsidR="00E91D60" w:rsidRPr="008925FE" w:rsidRDefault="00E91D60" w:rsidP="007067B2">
      <w:pPr>
        <w:rPr>
          <w:rFonts w:cs="Arial"/>
          <w:b/>
          <w:sz w:val="28"/>
          <w:szCs w:val="28"/>
        </w:rPr>
      </w:pPr>
    </w:p>
    <w:p w:rsidR="00E91D60" w:rsidRPr="008925FE" w:rsidRDefault="00E91D60" w:rsidP="007067B2">
      <w:pPr>
        <w:rPr>
          <w:rFonts w:cs="Arial"/>
          <w:b/>
          <w:sz w:val="28"/>
          <w:szCs w:val="28"/>
        </w:rPr>
      </w:pPr>
      <w:r w:rsidRPr="008925FE">
        <w:rPr>
          <w:rFonts w:cs="Arial"/>
          <w:b/>
          <w:sz w:val="28"/>
          <w:szCs w:val="28"/>
        </w:rPr>
        <w:t>other public sector organisations</w:t>
      </w:r>
    </w:p>
    <w:p w:rsidR="00E91D60" w:rsidRPr="008925FE" w:rsidRDefault="00E91D60" w:rsidP="007067B2">
      <w:pPr>
        <w:rPr>
          <w:rFonts w:cs="Arial"/>
          <w:b/>
          <w:sz w:val="28"/>
          <w:szCs w:val="28"/>
        </w:rPr>
      </w:pPr>
    </w:p>
    <w:p w:rsidR="00E91D60" w:rsidRPr="008925FE" w:rsidRDefault="00E91D60" w:rsidP="007067B2">
      <w:pPr>
        <w:rPr>
          <w:rFonts w:cs="Arial"/>
          <w:b/>
          <w:sz w:val="28"/>
          <w:szCs w:val="28"/>
        </w:rPr>
      </w:pPr>
      <w:r w:rsidRPr="008925FE">
        <w:rPr>
          <w:rFonts w:cs="Arial"/>
          <w:b/>
          <w:sz w:val="28"/>
          <w:szCs w:val="28"/>
        </w:rPr>
        <w:t>voluntary/community/trade unions</w:t>
      </w:r>
    </w:p>
    <w:p w:rsidR="00E91D60" w:rsidRDefault="00E91D60" w:rsidP="00E91D60">
      <w:pPr>
        <w:ind w:left="1167"/>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rsidR="002A74C1" w:rsidRDefault="002A74C1" w:rsidP="002A74C1">
      <w:pPr>
        <w:spacing w:line="240" w:lineRule="atLeast"/>
        <w:ind w:hanging="180"/>
        <w:rPr>
          <w:rFonts w:cs="Arial"/>
          <w:bCs/>
          <w:sz w:val="28"/>
          <w:szCs w:val="28"/>
        </w:rPr>
      </w:pPr>
      <w:r>
        <w:rPr>
          <w:rFonts w:cs="Arial"/>
          <w:bCs/>
          <w:sz w:val="28"/>
          <w:szCs w:val="28"/>
        </w:rPr>
        <w:t xml:space="preserve">Policy on; bovine TB eradication; wildlife intervention; farm practice and </w:t>
      </w:r>
    </w:p>
    <w:p w:rsidR="002A74C1" w:rsidRPr="00FA0121" w:rsidRDefault="002A74C1" w:rsidP="002A74C1">
      <w:pPr>
        <w:spacing w:line="240" w:lineRule="atLeast"/>
        <w:ind w:hanging="180"/>
        <w:rPr>
          <w:rFonts w:cs="Arial"/>
          <w:bCs/>
          <w:sz w:val="28"/>
          <w:szCs w:val="28"/>
        </w:rPr>
      </w:pPr>
      <w:proofErr w:type="gramStart"/>
      <w:r>
        <w:rPr>
          <w:rFonts w:cs="Arial"/>
          <w:bCs/>
          <w:sz w:val="28"/>
          <w:szCs w:val="28"/>
        </w:rPr>
        <w:t>bio-security</w:t>
      </w:r>
      <w:proofErr w:type="gramEnd"/>
      <w:r>
        <w:rPr>
          <w:rFonts w:cs="Arial"/>
          <w:bCs/>
          <w:sz w:val="28"/>
          <w:szCs w:val="28"/>
        </w:rPr>
        <w:t>; cleansing and disinfecting; informed purchasing; testing for bTB.</w:t>
      </w:r>
    </w:p>
    <w:p w:rsidR="002A74C1" w:rsidRDefault="002A74C1" w:rsidP="002A74C1">
      <w:pPr>
        <w:spacing w:line="240" w:lineRule="atLeast"/>
        <w:ind w:hanging="180"/>
        <w:rPr>
          <w:rFonts w:cs="Arial"/>
          <w:bCs/>
          <w:sz w:val="28"/>
          <w:szCs w:val="28"/>
        </w:rPr>
      </w:pPr>
    </w:p>
    <w:p w:rsidR="002A74C1" w:rsidRPr="00FA0121" w:rsidRDefault="002A74C1" w:rsidP="002A74C1">
      <w:pPr>
        <w:spacing w:line="240" w:lineRule="atLeast"/>
        <w:ind w:hanging="180"/>
        <w:rPr>
          <w:rFonts w:cs="Arial"/>
          <w:bCs/>
          <w:sz w:val="28"/>
          <w:szCs w:val="28"/>
        </w:rPr>
      </w:pPr>
    </w:p>
    <w:p w:rsidR="002A74C1" w:rsidRPr="00DC4732" w:rsidRDefault="002A74C1" w:rsidP="002A74C1">
      <w:pPr>
        <w:numPr>
          <w:ilvl w:val="0"/>
          <w:numId w:val="2"/>
        </w:numPr>
        <w:spacing w:line="240" w:lineRule="atLeast"/>
        <w:ind w:hanging="180"/>
        <w:rPr>
          <w:rFonts w:cs="Arial"/>
          <w:b/>
          <w:bCs/>
          <w:sz w:val="28"/>
          <w:szCs w:val="28"/>
        </w:rPr>
      </w:pPr>
      <w:r w:rsidRPr="00DC4732">
        <w:rPr>
          <w:rFonts w:cs="Arial"/>
          <w:b/>
          <w:bCs/>
          <w:sz w:val="28"/>
          <w:szCs w:val="28"/>
        </w:rPr>
        <w:t>Who owns them?</w:t>
      </w:r>
    </w:p>
    <w:p w:rsidR="002A74C1" w:rsidRDefault="002A74C1" w:rsidP="002A74C1">
      <w:pPr>
        <w:rPr>
          <w:rFonts w:cs="Arial"/>
          <w:sz w:val="28"/>
          <w:szCs w:val="28"/>
        </w:rPr>
      </w:pPr>
    </w:p>
    <w:p w:rsidR="002A74C1" w:rsidRDefault="002A74C1" w:rsidP="002A74C1">
      <w:pPr>
        <w:rPr>
          <w:rFonts w:cs="Arial"/>
          <w:sz w:val="28"/>
          <w:szCs w:val="28"/>
        </w:rPr>
      </w:pPr>
      <w:r>
        <w:rPr>
          <w:rFonts w:cs="Arial"/>
          <w:sz w:val="28"/>
          <w:szCs w:val="28"/>
        </w:rPr>
        <w:t>DAERA Veterinary Service Animal Health Group – TB Policy Branch</w:t>
      </w:r>
      <w:r w:rsidR="001914CE">
        <w:rPr>
          <w:rFonts w:cs="Arial"/>
          <w:sz w:val="28"/>
          <w:szCs w:val="28"/>
        </w:rPr>
        <w:t>.</w:t>
      </w:r>
    </w:p>
    <w:p w:rsidR="00E91D60" w:rsidRPr="00FA0121" w:rsidRDefault="00E91D60" w:rsidP="00E91D60">
      <w:pPr>
        <w:spacing w:line="240" w:lineRule="atLeast"/>
        <w:ind w:hanging="180"/>
        <w:rPr>
          <w:rFonts w:cs="Arial"/>
          <w:bCs/>
          <w:sz w:val="28"/>
          <w:szCs w:val="28"/>
        </w:rPr>
      </w:pPr>
    </w:p>
    <w:p w:rsidR="00E91D60" w:rsidRDefault="00E91D60"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2A74C1" w:rsidRPr="00564B15" w:rsidRDefault="00B92E4E" w:rsidP="002A74C1">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roofErr w:type="gramStart"/>
      <w:r w:rsidRPr="00B92E4E">
        <w:rPr>
          <w:rFonts w:cs="Arial"/>
          <w:sz w:val="28"/>
          <w:szCs w:val="28"/>
        </w:rPr>
        <w:t>:</w:t>
      </w:r>
      <w:proofErr w:type="gramEnd"/>
      <w:r w:rsidRPr="00B92E4E">
        <w:rPr>
          <w:rFonts w:cs="Arial"/>
          <w:sz w:val="28"/>
          <w:szCs w:val="28"/>
        </w:rPr>
        <w:br w:type="textWrapping" w:clear="all"/>
      </w:r>
      <w:r w:rsidR="002A74C1" w:rsidRPr="00564B15">
        <w:rPr>
          <w:rFonts w:cs="Arial"/>
          <w:sz w:val="28"/>
          <w:szCs w:val="28"/>
        </w:rPr>
        <w:t xml:space="preserve">The proposed revised arrangements are likely to affect herdkeepers whose animals are slaughtered due to bTB, irrespective of religious belief or political opinion. </w:t>
      </w:r>
      <w:proofErr w:type="gramStart"/>
      <w:r w:rsidR="002A74C1" w:rsidRPr="00564B15">
        <w:rPr>
          <w:rFonts w:cs="Arial"/>
          <w:sz w:val="28"/>
          <w:szCs w:val="28"/>
        </w:rPr>
        <w:t>bTB</w:t>
      </w:r>
      <w:proofErr w:type="gramEnd"/>
      <w:r w:rsidR="002A74C1" w:rsidRPr="00564B15">
        <w:rPr>
          <w:rFonts w:cs="Arial"/>
          <w:sz w:val="28"/>
          <w:szCs w:val="28"/>
        </w:rPr>
        <w:t xml:space="preserve"> breakdowns occur across the whole area of Northern Ireland. </w:t>
      </w:r>
    </w:p>
    <w:p w:rsidR="002A74C1" w:rsidRPr="00B92E4E" w:rsidRDefault="002A74C1" w:rsidP="002A74C1">
      <w:r w:rsidRPr="00564B15">
        <w:rPr>
          <w:rFonts w:cs="Arial"/>
          <w:sz w:val="28"/>
          <w:szCs w:val="28"/>
        </w:rPr>
        <w:t>The Department of Agriculture, Environment and Rural Affairs report (October 2018), ‘Equality Indicators for Northern Ireland Farmers’ showed that half (51%) of farmers stated their religion as Protestant, just over two-fifths (42%) as Catholic and 6% as other or no religion. This compares to 42% of the wider population who stated their religion as Protestant, 41% as Catholic and 18% who stated another or no religion. The Department worked with the TB Strategic Partnership Group over the period 2014 to 2016 in the development of a bTB eradication strategy and had extensive discussions with the group as it developed its proposals. The TBSPG met with a range of bodies and stakeholders as part of its work. These included the Ulster Farmers’ Union, wildlife groups, the Livestock &amp; Meat Commission, Northern Ireland Meat Exporters Association and Animal Health and Welfare NI. The TBSPG also produced an Interim Report in 2014 and publicly consulted on it. A behavioural study was commissioned by DAERA on behalf of the TBSPG. The TBSPG looked at research and best practice in other jurisdictions. A cost-benefit analysis of the recommendations in the TBSPG report was also carried out. New governance structures at Northern Ireland, regional and local levels will provide opportunities for further engagement with stakeholders. In addition, any future consultations on individual elements of the proposed policies will give stakeholders and the public a further opportunity to have their say.</w:t>
      </w:r>
    </w:p>
    <w:p w:rsidR="002A74C1" w:rsidRDefault="002A74C1" w:rsidP="00B92E4E">
      <w:pPr>
        <w:rPr>
          <w:rFonts w:cs="Arial"/>
          <w:sz w:val="28"/>
          <w:szCs w:val="28"/>
        </w:rPr>
      </w:pPr>
    </w:p>
    <w:p w:rsidR="002A74C1" w:rsidRDefault="00B92E4E" w:rsidP="002A74C1">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2A74C1" w:rsidRPr="00564B15">
        <w:rPr>
          <w:rFonts w:cs="Arial"/>
          <w:sz w:val="28"/>
          <w:szCs w:val="28"/>
        </w:rPr>
        <w:t xml:space="preserve">The Department of Agriculture, Environment and Rural Affairs report (October 2018), ‘Equality Indicators for Northern Ireland Farmers’ states that information on political opinion was not collected in the Northern Ireland Census of Population. However, as a question on national identity was included, </w:t>
      </w:r>
      <w:r w:rsidR="002A74C1" w:rsidRPr="00564B15">
        <w:rPr>
          <w:rFonts w:cs="Arial"/>
          <w:sz w:val="28"/>
          <w:szCs w:val="28"/>
        </w:rPr>
        <w:lastRenderedPageBreak/>
        <w:t>responses to this question were analysed as a proxy measure for political opinion. Overall, 44% of farmers reported their identity as British only, 26% as Irish only and 23% as Northern Irish only. A further 8% of farmers stated another or combination national identity compared to 14% of the general population.</w:t>
      </w:r>
    </w:p>
    <w:p w:rsidR="00B92E4E" w:rsidRPr="00B92E4E" w:rsidRDefault="00B92E4E" w:rsidP="00B92E4E">
      <w:pPr>
        <w:rPr>
          <w:rFonts w:cs="Arial"/>
          <w:sz w:val="28"/>
          <w:szCs w:val="28"/>
        </w:rPr>
      </w:pPr>
    </w:p>
    <w:p w:rsidR="002A74C1" w:rsidRPr="00564B15" w:rsidRDefault="00B92E4E" w:rsidP="002A74C1">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2A74C1" w:rsidRPr="00564B15">
        <w:rPr>
          <w:rFonts w:cs="Arial"/>
          <w:sz w:val="28"/>
          <w:szCs w:val="28"/>
        </w:rPr>
        <w:t>The Department of Agriculture, Environment and Rural Affairs report (October 2018), ‘Equality Indicators for Northern Ireland Farmers’ states that the proportion of farmers stating an ethnicity other than white was too small to examine differences by farm characteristics.</w:t>
      </w:r>
    </w:p>
    <w:p w:rsidR="002A74C1" w:rsidRPr="00B92E4E" w:rsidRDefault="002A74C1" w:rsidP="002A74C1">
      <w:r w:rsidRPr="00564B15">
        <w:rPr>
          <w:rFonts w:cs="Arial"/>
          <w:sz w:val="28"/>
          <w:szCs w:val="28"/>
        </w:rPr>
        <w:t>A 2001/02 survey of farmers and farm families in Northern Ireland indicated that the farming population was overwhelmingly white. An equality impact assessment report on the 2014-20 Rural Development Programme stated that: “98.2% of the Northern Ireland population is classified as white with a host of ethnic minority groups included in the remaining 1.9%”. Black and minority ethnic (BME) people made up less than 2% of the population in NI in 2011.</w:t>
      </w:r>
    </w:p>
    <w:p w:rsidR="00B92E4E" w:rsidRPr="00B92E4E" w:rsidRDefault="00B92E4E" w:rsidP="00B92E4E">
      <w:pPr>
        <w:rPr>
          <w:rFonts w:cs="Arial"/>
          <w:sz w:val="28"/>
          <w:szCs w:val="28"/>
        </w:rPr>
      </w:pPr>
    </w:p>
    <w:p w:rsidR="002A74C1" w:rsidRPr="00564B15" w:rsidRDefault="00B92E4E" w:rsidP="002A74C1">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2A74C1" w:rsidRPr="00564B15">
        <w:rPr>
          <w:rFonts w:cs="Arial"/>
          <w:sz w:val="28"/>
          <w:szCs w:val="28"/>
        </w:rPr>
        <w:t>The Department of Agriculture, Environment and Rural Affairs report (October 2018), ‘Equality Indicators for Northern Ireland Farmers’ states that the average age of farmers in Northern Ireland was 59 years.  Only 8% of farmers were aged under 40 years, and more than a third (36%) were aged 65 years or older. There was little variation in the age profile of farmers by farm size, although farmers of very small farms (which account for three-quarters of all farms in Northern Ireland) had a slightly older age profile than those of larger farms.</w:t>
      </w:r>
    </w:p>
    <w:p w:rsidR="002A74C1" w:rsidRPr="00564B15" w:rsidRDefault="002A74C1" w:rsidP="002A74C1">
      <w:pPr>
        <w:rPr>
          <w:rFonts w:cs="Arial"/>
          <w:sz w:val="28"/>
          <w:szCs w:val="28"/>
        </w:rPr>
      </w:pPr>
      <w:r w:rsidRPr="00564B15">
        <w:rPr>
          <w:rFonts w:cs="Arial"/>
          <w:sz w:val="28"/>
          <w:szCs w:val="28"/>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w:t>
      </w:r>
      <w:proofErr w:type="gramStart"/>
      <w:r w:rsidRPr="00564B15">
        <w:rPr>
          <w:rFonts w:cs="Arial"/>
          <w:sz w:val="28"/>
          <w:szCs w:val="28"/>
        </w:rPr>
        <w:t>as likely to be aged under 40 than</w:t>
      </w:r>
      <w:proofErr w:type="gramEnd"/>
      <w:r w:rsidRPr="00564B15">
        <w:rPr>
          <w:rFonts w:cs="Arial"/>
          <w:sz w:val="28"/>
          <w:szCs w:val="28"/>
        </w:rPr>
        <w:t xml:space="preserve"> other farmers. There was virtually no difference in age profile across land types. However, farmers aged under 40 were slightly more likely to farm in Severely Disadvantaged Areas than older farmers.</w:t>
      </w:r>
    </w:p>
    <w:p w:rsidR="002A74C1" w:rsidRPr="00B92E4E" w:rsidRDefault="002A74C1" w:rsidP="002A74C1">
      <w:r w:rsidRPr="00564B15">
        <w:rPr>
          <w:rFonts w:cs="Arial"/>
          <w:sz w:val="28"/>
          <w:szCs w:val="28"/>
        </w:rPr>
        <w:t>According to the EU Farm Structure Survey 2016 for Northern Ireland, the median age for farmers in Northern Ireland in 2016 was 58 years, with 6% of farmers under 35 years old. However, it is stressed that these figures refer only to the principal farmer in each business rather than to all farmers. In the 2016 survey, 22% of managers (</w:t>
      </w:r>
      <w:proofErr w:type="spellStart"/>
      <w:r w:rsidRPr="00564B15">
        <w:rPr>
          <w:rFonts w:cs="Arial"/>
          <w:sz w:val="28"/>
          <w:szCs w:val="28"/>
        </w:rPr>
        <w:t>ie</w:t>
      </w:r>
      <w:proofErr w:type="spellEnd"/>
      <w:r w:rsidRPr="00564B15">
        <w:rPr>
          <w:rFonts w:cs="Arial"/>
          <w:sz w:val="28"/>
          <w:szCs w:val="28"/>
        </w:rPr>
        <w:t xml:space="preserve"> persons responsible for the running of the farm) were under 45 and 31% were 65 or over. A 2001/02 survey of farmers and farm families in Northern Ireland indicated that on the 26,490 family farms, there were 29,360 households, with 77,890 adults aged 16 or over and 25,630 children aged under 16, a total of 103,270 persons.</w:t>
      </w:r>
    </w:p>
    <w:p w:rsidR="00B92E4E" w:rsidRPr="00B92E4E" w:rsidRDefault="00B92E4E" w:rsidP="00B92E4E">
      <w:pPr>
        <w:rPr>
          <w:rFonts w:cs="Arial"/>
          <w:sz w:val="28"/>
          <w:szCs w:val="28"/>
        </w:rPr>
      </w:pPr>
    </w:p>
    <w:p w:rsidR="002A74C1" w:rsidRPr="00564B15" w:rsidRDefault="00B92E4E" w:rsidP="002A74C1">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2A74C1" w:rsidRPr="00564B15">
        <w:rPr>
          <w:rFonts w:cs="Arial"/>
          <w:sz w:val="28"/>
          <w:szCs w:val="28"/>
        </w:rPr>
        <w:t>The Department of Agriculture, Environment and Rural Affairs report (October 2018), ‘Equality Indicators for Northern Ireland Farmers’ states that almost three quarters (73%) of farmers were married, with the proportion of married farmers increasing with farm size;  84% of farmers of large farms were married, compared to 71% of farmers of very small farms.  Conversely, twice as many farmers (18%) of very small farms were single as farmers of medium sized (9%) or large farms (9%).</w:t>
      </w:r>
    </w:p>
    <w:p w:rsidR="002A74C1" w:rsidRPr="00564B15" w:rsidRDefault="002A74C1" w:rsidP="002A74C1">
      <w:pPr>
        <w:rPr>
          <w:rFonts w:cs="Arial"/>
          <w:sz w:val="28"/>
          <w:szCs w:val="28"/>
        </w:rPr>
      </w:pPr>
      <w:r w:rsidRPr="00564B15">
        <w:rPr>
          <w:rFonts w:cs="Arial"/>
          <w:sz w:val="28"/>
          <w:szCs w:val="28"/>
        </w:rPr>
        <w:t>Across farm activity types, a very high proportion of pig farmers (88%) and farmers engaged in horticulture (88%) in 2010-11 were married.</w:t>
      </w:r>
    </w:p>
    <w:p w:rsidR="002A74C1" w:rsidRPr="00B92E4E" w:rsidRDefault="002A74C1" w:rsidP="002A74C1">
      <w:r w:rsidRPr="00564B15">
        <w:rPr>
          <w:rFonts w:cs="Arial"/>
          <w:sz w:val="28"/>
          <w:szCs w:val="28"/>
        </w:rPr>
        <w:t>Lowland farmers were slightly more likely to be married (77%) than farmers in Disadvantaged (73%) or Severely Disadvantaged (71%) Areas.</w:t>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t xml:space="preserve"> According to the EU Farm Structure Survey 2016 for Northern Ireland, 30% of farmers in Northern Ireland had no spouse, and approximately half (48%) of farmers’ spouses contributed to the work of the farm.</w:t>
      </w:r>
    </w:p>
    <w:p w:rsidR="00B92E4E" w:rsidRDefault="00B92E4E" w:rsidP="00B92E4E">
      <w:pPr>
        <w:rPr>
          <w:rFonts w:cs="Arial"/>
          <w:b/>
          <w:sz w:val="28"/>
          <w:szCs w:val="28"/>
        </w:rPr>
      </w:pPr>
    </w:p>
    <w:p w:rsidR="002A74C1" w:rsidRPr="00564B15" w:rsidRDefault="00B92E4E" w:rsidP="002A74C1">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roofErr w:type="gramStart"/>
      <w:r w:rsidR="00625F15" w:rsidRPr="00B92E4E">
        <w:rPr>
          <w:rFonts w:cs="Arial"/>
          <w:sz w:val="28"/>
          <w:szCs w:val="28"/>
        </w:rPr>
        <w:t>:</w:t>
      </w:r>
      <w:proofErr w:type="gramEnd"/>
      <w:r w:rsidRPr="00B92E4E">
        <w:rPr>
          <w:rFonts w:cs="Arial"/>
          <w:sz w:val="28"/>
          <w:szCs w:val="28"/>
        </w:rPr>
        <w:br w:type="textWrapping" w:clear="all"/>
      </w:r>
      <w:r w:rsidR="002A74C1" w:rsidRPr="00564B15">
        <w:rPr>
          <w:rFonts w:cs="Arial"/>
          <w:sz w:val="28"/>
          <w:szCs w:val="28"/>
        </w:rPr>
        <w:t>Information on sexual orientation was not collected in the Population Census 2011.</w:t>
      </w:r>
    </w:p>
    <w:p w:rsidR="002A74C1" w:rsidRPr="00564B15" w:rsidRDefault="002A74C1" w:rsidP="002A74C1">
      <w:pPr>
        <w:rPr>
          <w:rFonts w:cs="Arial"/>
          <w:sz w:val="28"/>
          <w:szCs w:val="28"/>
        </w:rPr>
      </w:pPr>
      <w:r w:rsidRPr="00564B15">
        <w:rPr>
          <w:rFonts w:cs="Arial"/>
          <w:sz w:val="28"/>
          <w:szCs w:val="28"/>
        </w:rPr>
        <w:t>In 2016 The Rainbow Project presented the initial findings from the first specific study on the experiences of lesbian, gay, bisexual and/or transgender (LGB&amp;/T) people in Northern Ireland reviewed based on whether they live in a rural or urban area. The report was supported by the Department of Agriculture and Rural Development (DARD) with a view to scoping and exploring the issues faced by LGB&amp;/T people in rural areas of Northern Ireland.</w:t>
      </w:r>
    </w:p>
    <w:p w:rsidR="002A74C1" w:rsidRPr="00B92E4E" w:rsidRDefault="002A74C1" w:rsidP="002A74C1">
      <w:r w:rsidRPr="00564B15">
        <w:rPr>
          <w:rFonts w:cs="Arial"/>
          <w:sz w:val="28"/>
          <w:szCs w:val="28"/>
        </w:rPr>
        <w:t>The report showed that LGB&amp;/T people living in a rural area are less likely to be ‘out’ than those living in an urban area, and are more likely to report needing the support of an LGB&amp;/T community based organisation but not accessing services compared to those living in an urban area. Additionally LGB&amp;/T people living in a rural area are twice as likely not to access the services they need because they are not ‘out’ compared to those living in an urban area. LGB&amp;/T people living in a rural area were three times as likely not to access services they are aware of because it is too far to travel compared to those living in an urban area. Seven in every eight LGB&amp;/T people living in a rural area feel that it is important to have access to an LGB&amp;/T support service in their local area.</w:t>
      </w:r>
    </w:p>
    <w:p w:rsidR="00B92E4E" w:rsidRDefault="00B92E4E" w:rsidP="00B92E4E">
      <w:pPr>
        <w:rPr>
          <w:rFonts w:cs="Arial"/>
          <w:sz w:val="28"/>
          <w:szCs w:val="28"/>
        </w:rPr>
      </w:pPr>
    </w:p>
    <w:p w:rsidR="00A963D4" w:rsidRDefault="00A963D4" w:rsidP="00B92E4E">
      <w:pPr>
        <w:rPr>
          <w:rFonts w:cs="Arial"/>
          <w:sz w:val="28"/>
          <w:szCs w:val="28"/>
        </w:rPr>
      </w:pPr>
    </w:p>
    <w:p w:rsidR="001914CE" w:rsidRDefault="001914CE" w:rsidP="00B92E4E">
      <w:pPr>
        <w:rPr>
          <w:rFonts w:cs="Arial"/>
          <w:sz w:val="28"/>
          <w:szCs w:val="28"/>
        </w:rPr>
      </w:pPr>
    </w:p>
    <w:p w:rsidR="001914CE" w:rsidRPr="00B92E4E" w:rsidRDefault="001914CE" w:rsidP="00B92E4E">
      <w:pPr>
        <w:rPr>
          <w:rFonts w:cs="Arial"/>
          <w:sz w:val="28"/>
          <w:szCs w:val="28"/>
        </w:rPr>
      </w:pPr>
    </w:p>
    <w:p w:rsidR="002A74C1" w:rsidRPr="00564B15" w:rsidRDefault="00B92E4E" w:rsidP="002A74C1">
      <w:pPr>
        <w:rPr>
          <w:rFonts w:cs="Arial"/>
          <w:sz w:val="28"/>
          <w:szCs w:val="28"/>
        </w:rPr>
      </w:pPr>
      <w:r w:rsidRPr="008519EB">
        <w:rPr>
          <w:rFonts w:cs="Arial"/>
          <w:b/>
          <w:sz w:val="28"/>
          <w:szCs w:val="28"/>
        </w:rPr>
        <w:lastRenderedPageBreak/>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roofErr w:type="gramStart"/>
      <w:r w:rsidR="00625F15" w:rsidRPr="00B92E4E">
        <w:rPr>
          <w:rFonts w:cs="Arial"/>
          <w:sz w:val="28"/>
          <w:szCs w:val="28"/>
        </w:rPr>
        <w:t>:</w:t>
      </w:r>
      <w:proofErr w:type="gramEnd"/>
      <w:r w:rsidRPr="00B92E4E">
        <w:rPr>
          <w:rFonts w:cs="Arial"/>
          <w:sz w:val="28"/>
          <w:szCs w:val="28"/>
        </w:rPr>
        <w:br w:type="textWrapping" w:clear="all"/>
      </w:r>
      <w:r w:rsidR="002A74C1" w:rsidRPr="00564B15">
        <w:rPr>
          <w:rFonts w:cs="Arial"/>
          <w:sz w:val="28"/>
          <w:szCs w:val="28"/>
        </w:rPr>
        <w:t>The Department of Agriculture, Environment and Rural Affairs report (October 2018), ‘Equality Indicators for Northern Ireland Farmers’ states that only 9% of main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p>
    <w:p w:rsidR="002A74C1" w:rsidRPr="00564B15" w:rsidRDefault="002A74C1" w:rsidP="002A74C1">
      <w:pPr>
        <w:rPr>
          <w:rFonts w:cs="Arial"/>
          <w:sz w:val="28"/>
          <w:szCs w:val="28"/>
        </w:rPr>
      </w:pPr>
      <w:r w:rsidRPr="00564B15">
        <w:rPr>
          <w:rFonts w:cs="Arial"/>
          <w:sz w:val="28"/>
          <w:szCs w:val="28"/>
        </w:rPr>
        <w:t xml:space="preserve">A higher proportion of female (86%) than male farmers (78%) were engaged in cattle and sheep farming, and a much lower proportion (4% of female compared to 12% of male farmers) were dairy farmers. Female farmers were also more likely to farm in Less Favoured Areas. </w:t>
      </w:r>
    </w:p>
    <w:p w:rsidR="002A74C1" w:rsidRPr="00564B15" w:rsidRDefault="002A74C1" w:rsidP="002A74C1">
      <w:pPr>
        <w:rPr>
          <w:rFonts w:cs="Arial"/>
          <w:sz w:val="28"/>
          <w:szCs w:val="28"/>
        </w:rPr>
      </w:pPr>
      <w:r w:rsidRPr="00564B15">
        <w:rPr>
          <w:rFonts w:cs="Arial"/>
          <w:sz w:val="28"/>
          <w:szCs w:val="28"/>
        </w:rPr>
        <w:t>Forty-four percent of women farmers farmed in Severely Disadvantaged Areas compared to 39% of male farmers.</w:t>
      </w:r>
    </w:p>
    <w:p w:rsidR="002A74C1" w:rsidRPr="00564B15" w:rsidRDefault="002A74C1" w:rsidP="002A74C1">
      <w:pPr>
        <w:rPr>
          <w:rFonts w:cs="Arial"/>
          <w:sz w:val="28"/>
          <w:szCs w:val="28"/>
        </w:rPr>
      </w:pPr>
      <w:r w:rsidRPr="00564B15">
        <w:rPr>
          <w:rFonts w:cs="Arial"/>
          <w:sz w:val="28"/>
          <w:szCs w:val="28"/>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p>
    <w:p w:rsidR="002A74C1" w:rsidRPr="00B92E4E" w:rsidRDefault="002A74C1" w:rsidP="002A74C1">
      <w:r w:rsidRPr="00564B15">
        <w:rPr>
          <w:rFonts w:cs="Arial"/>
          <w:sz w:val="28"/>
          <w:szCs w:val="28"/>
        </w:rPr>
        <w:t>According to the EU Farm Structure Survey 2016 for Northern Ireland, 53,877 persons contributed to the work on farms in the 12 months ending March 2016. The survey found that 96% of farmers were male and 4% female; 76% of workers were male and 24% female; and that 5% of farms were managed by females.</w:t>
      </w:r>
    </w:p>
    <w:p w:rsidR="00B92E4E" w:rsidRPr="00B92E4E" w:rsidRDefault="00B92E4E" w:rsidP="00B92E4E">
      <w:pPr>
        <w:rPr>
          <w:rFonts w:cs="Arial"/>
          <w:sz w:val="28"/>
          <w:szCs w:val="28"/>
        </w:rPr>
      </w:pPr>
    </w:p>
    <w:p w:rsidR="002A74C1" w:rsidRPr="00564B15" w:rsidRDefault="008519EB" w:rsidP="002A74C1">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2A74C1" w:rsidRPr="00564B15">
        <w:rPr>
          <w:rFonts w:cs="Arial"/>
          <w:sz w:val="28"/>
          <w:szCs w:val="28"/>
        </w:rPr>
        <w:t xml:space="preserve">The Department of Agriculture, Environment and Rural Affairs report (October 2018), ‘Equality Indicators for Northern Ireland Farmers’ states that almost a third (30%) of farmers stated that they had a long-term illness or disability which limited their daily activities, with the incidence of disability inversely related to farm size.  </w:t>
      </w:r>
      <w:r w:rsidR="002A74C1" w:rsidRPr="00564B15">
        <w:rPr>
          <w:rFonts w:cs="Arial"/>
          <w:sz w:val="28"/>
          <w:szCs w:val="28"/>
        </w:rPr>
        <w:tab/>
      </w:r>
    </w:p>
    <w:p w:rsidR="002A74C1" w:rsidRPr="00564B15" w:rsidRDefault="002A74C1" w:rsidP="002A74C1">
      <w:pPr>
        <w:rPr>
          <w:rFonts w:cs="Arial"/>
          <w:sz w:val="28"/>
          <w:szCs w:val="28"/>
        </w:rPr>
      </w:pPr>
      <w:r w:rsidRPr="00564B15">
        <w:rPr>
          <w:rFonts w:cs="Arial"/>
          <w:sz w:val="28"/>
          <w:szCs w:val="28"/>
        </w:rPr>
        <w:t xml:space="preserve">The proportion of farmers of very small farms stating that their activities were limited a lot (16%) was twice that of farmers of large farms (8%). </w:t>
      </w:r>
    </w:p>
    <w:p w:rsidR="002A74C1" w:rsidRPr="00564B15" w:rsidRDefault="002A74C1" w:rsidP="002A74C1">
      <w:pPr>
        <w:rPr>
          <w:rFonts w:cs="Arial"/>
          <w:sz w:val="28"/>
          <w:szCs w:val="28"/>
        </w:rPr>
      </w:pPr>
      <w:r w:rsidRPr="00564B15">
        <w:rPr>
          <w:rFonts w:cs="Arial"/>
          <w:sz w:val="28"/>
          <w:szCs w:val="28"/>
        </w:rPr>
        <w:t>Farmers in disadvantaged areas (16%) were slightly more likely than lowland farmers (12%) to state that their activities were limited.</w:t>
      </w:r>
    </w:p>
    <w:p w:rsidR="002A74C1" w:rsidRPr="00564B15" w:rsidRDefault="002A74C1" w:rsidP="002A74C1">
      <w:pPr>
        <w:rPr>
          <w:rFonts w:cs="Arial"/>
          <w:sz w:val="28"/>
          <w:szCs w:val="28"/>
        </w:rPr>
      </w:pPr>
      <w:r w:rsidRPr="00564B15">
        <w:rPr>
          <w:rFonts w:cs="Arial"/>
          <w:sz w:val="28"/>
          <w:szCs w:val="28"/>
        </w:rPr>
        <w:t>Some of the differences in farm characteristics by disability may be partly due to the variation in age profiles of those with and without disabilities.</w:t>
      </w:r>
    </w:p>
    <w:p w:rsidR="002A74C1" w:rsidRPr="00564B15" w:rsidRDefault="002A74C1" w:rsidP="002A74C1">
      <w:pPr>
        <w:rPr>
          <w:rFonts w:cs="Arial"/>
          <w:sz w:val="28"/>
          <w:szCs w:val="28"/>
        </w:rPr>
      </w:pPr>
      <w:r w:rsidRPr="00564B15">
        <w:rPr>
          <w:rFonts w:cs="Arial"/>
          <w:sz w:val="28"/>
          <w:szCs w:val="28"/>
        </w:rPr>
        <w:t>The incidence of those reporting that their activities were limited either a little or a lot rises steeply with age.</w:t>
      </w:r>
      <w:r w:rsidRPr="00564B15">
        <w:rPr>
          <w:rFonts w:cs="Arial"/>
          <w:sz w:val="28"/>
          <w:szCs w:val="28"/>
        </w:rPr>
        <w:tab/>
      </w:r>
    </w:p>
    <w:p w:rsidR="002A74C1" w:rsidRPr="00B92E4E" w:rsidRDefault="002A74C1" w:rsidP="002A74C1">
      <w:r w:rsidRPr="00564B15">
        <w:rPr>
          <w:rFonts w:cs="Arial"/>
          <w:sz w:val="28"/>
          <w:szCs w:val="28"/>
        </w:rPr>
        <w:t>A 2001/02 survey of farmers and farm families in Northern Ireland found that some 26% of farm workers (27% of farmers) suffered from a long standing illness or disability which limited their activities.</w:t>
      </w:r>
    </w:p>
    <w:p w:rsidR="002A74C1" w:rsidRDefault="002A74C1" w:rsidP="00B92E4E">
      <w:pPr>
        <w:rPr>
          <w:rFonts w:cs="Arial"/>
          <w:b/>
          <w:sz w:val="28"/>
          <w:szCs w:val="28"/>
        </w:rPr>
      </w:pPr>
    </w:p>
    <w:p w:rsidR="002A74C1" w:rsidRPr="00564B15" w:rsidRDefault="008519EB" w:rsidP="002A74C1">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2A74C1" w:rsidRPr="00564B15">
        <w:rPr>
          <w:rFonts w:cs="Arial"/>
          <w:sz w:val="28"/>
          <w:szCs w:val="28"/>
        </w:rPr>
        <w:t>The Department of Agriculture, Environment and Rural Affairs report (October 2018), ‘Equality Indicators for Northern Ireland Farmers’ reported that two fifths (40%) of all farm households contained children under 18 years old, elderly disabled people, or both. Households of medium sized farms were slightly more likely than smaller or larger farms to contain dependants, as were the households of farmers engaged in pig, poultry or mixed farming.</w:t>
      </w:r>
    </w:p>
    <w:p w:rsidR="002A74C1" w:rsidRPr="00564B15" w:rsidRDefault="002A74C1" w:rsidP="002A74C1">
      <w:pPr>
        <w:rPr>
          <w:rFonts w:cs="Arial"/>
          <w:sz w:val="28"/>
          <w:szCs w:val="28"/>
        </w:rPr>
      </w:pPr>
      <w:r w:rsidRPr="00564B15">
        <w:rPr>
          <w:rFonts w:cs="Arial"/>
          <w:sz w:val="28"/>
          <w:szCs w:val="28"/>
        </w:rPr>
        <w:t>Farm households in Disadvantaged Areas (41%) were slightly more likely than those in lowland areas (38%) to contain dependants.</w:t>
      </w:r>
    </w:p>
    <w:p w:rsidR="002A74C1" w:rsidRDefault="002A74C1" w:rsidP="002A74C1">
      <w:pPr>
        <w:rPr>
          <w:rFonts w:cs="Arial"/>
          <w:sz w:val="28"/>
          <w:szCs w:val="28"/>
        </w:rPr>
      </w:pPr>
      <w:r w:rsidRPr="00564B15">
        <w:rPr>
          <w:rFonts w:cs="Arial"/>
          <w:sz w:val="28"/>
          <w:szCs w:val="28"/>
        </w:rPr>
        <w:t>A 2001/02 survey of farmers and farm families in Northern Ireland indicated that: “on the 26,490 family farms there were 29,360 households, with 77,890 adults aged 16 or over and 25,630 children aged under 16, a total of 103,270 persons. Information was also sought on the numbers of household dependents who lived elsewhere, generally students living away from home, elderly parents or other relatives. The inclusion of these raised the number of persons directly dependent on family farms to 107,100, an average of 4.04 per farm.” The survey found that almost three-quarters of households supported by family farms included one or more dependent: 39% with children under 16 or 16-18 in full time education; 14% with a member claiming a disability related benefit; 32% with a member aged 65 or over; 73% with any of the above.</w:t>
      </w:r>
    </w:p>
    <w:p w:rsidR="00625F15" w:rsidRPr="00625F15" w:rsidRDefault="00625F15" w:rsidP="00B92E4E">
      <w:pPr>
        <w:rPr>
          <w:rFonts w:cs="Arial"/>
          <w:sz w:val="28"/>
          <w:szCs w:val="28"/>
        </w:rPr>
      </w:pPr>
    </w:p>
    <w:p w:rsidR="00B92E4E" w:rsidRDefault="00B92E4E" w:rsidP="00B92E4E">
      <w:pPr>
        <w:rPr>
          <w:rFonts w:cs="Arial"/>
          <w:sz w:val="28"/>
          <w:szCs w:val="28"/>
        </w:rPr>
      </w:pPr>
    </w:p>
    <w:p w:rsidR="00B92E4E" w:rsidRPr="00B92E4E" w:rsidRDefault="00B92E4E" w:rsidP="00B92E4E">
      <w:pPr>
        <w:rPr>
          <w:rFonts w:cs="Arial"/>
          <w:sz w:val="28"/>
          <w:szCs w:val="28"/>
        </w:rPr>
      </w:pPr>
    </w:p>
    <w:p w:rsidR="00625F15" w:rsidRDefault="00625F15">
      <w:pPr>
        <w:rPr>
          <w:rFonts w:cs="Arial"/>
          <w:b/>
          <w:sz w:val="28"/>
          <w:szCs w:val="28"/>
        </w:rPr>
      </w:pPr>
      <w:r>
        <w:rPr>
          <w:rFonts w:cs="Arial"/>
          <w:b/>
          <w:sz w:val="28"/>
          <w:szCs w:val="28"/>
        </w:rPr>
        <w:br w:type="page"/>
      </w: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A963D4" w:rsidRPr="0072544B" w:rsidRDefault="00914890" w:rsidP="00A963D4">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proofErr w:type="gramStart"/>
      <w:r w:rsidR="00A963D4" w:rsidRPr="002465C1">
        <w:rPr>
          <w:rFonts w:cs="Arial"/>
          <w:sz w:val="28"/>
          <w:szCs w:val="28"/>
        </w:rPr>
        <w:t>Th</w:t>
      </w:r>
      <w:r w:rsidR="00A963D4">
        <w:rPr>
          <w:rFonts w:cs="Arial"/>
          <w:sz w:val="28"/>
          <w:szCs w:val="28"/>
        </w:rPr>
        <w:t>e</w:t>
      </w:r>
      <w:proofErr w:type="gramEnd"/>
      <w:r w:rsidR="00A963D4">
        <w:rPr>
          <w:rFonts w:cs="Arial"/>
          <w:sz w:val="28"/>
          <w:szCs w:val="28"/>
        </w:rPr>
        <w:t xml:space="preserve"> proposals outlined in this consultation paper relate to actions towards the eradication of a disease in animals</w:t>
      </w:r>
      <w:r w:rsidR="00A963D4" w:rsidRPr="002465C1">
        <w:rPr>
          <w:rFonts w:cs="Arial"/>
          <w:sz w:val="28"/>
          <w:szCs w:val="28"/>
        </w:rPr>
        <w:t>. As such, equality of opportunity will not be affected for this equality</w:t>
      </w:r>
      <w:r w:rsidR="00A963D4">
        <w:rPr>
          <w:rFonts w:cs="Arial"/>
          <w:sz w:val="28"/>
          <w:szCs w:val="28"/>
        </w:rPr>
        <w:t xml:space="preserve"> category.</w:t>
      </w:r>
    </w:p>
    <w:p w:rsidR="00914890" w:rsidRDefault="00914890" w:rsidP="00E91D60">
      <w:pPr>
        <w:autoSpaceDE w:val="0"/>
        <w:autoSpaceDN w:val="0"/>
        <w:adjustRightInd w:val="0"/>
        <w:rPr>
          <w:rFonts w:cs="Arial"/>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72544B" w:rsidRPr="00A963D4" w:rsidRDefault="00A963D4" w:rsidP="0072544B">
      <w:pPr>
        <w:rPr>
          <w:sz w:val="28"/>
          <w:szCs w:val="28"/>
        </w:rPr>
      </w:pPr>
      <w:r w:rsidRPr="00A963D4">
        <w:rPr>
          <w:sz w:val="28"/>
          <w:szCs w:val="28"/>
        </w:rPr>
        <w:t>As above.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rsidR="0072544B" w:rsidRPr="00A963D4" w:rsidRDefault="00A963D4" w:rsidP="0072544B">
      <w:pPr>
        <w:rPr>
          <w:sz w:val="28"/>
          <w:szCs w:val="28"/>
        </w:rPr>
      </w:pPr>
      <w:r w:rsidRPr="00A963D4">
        <w:rPr>
          <w:sz w:val="28"/>
          <w:szCs w:val="28"/>
        </w:rPr>
        <w:t>As above.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rsidR="0072544B" w:rsidRPr="00A963D4" w:rsidRDefault="00A963D4" w:rsidP="0072544B">
      <w:pPr>
        <w:rPr>
          <w:sz w:val="28"/>
          <w:szCs w:val="28"/>
        </w:rPr>
      </w:pPr>
      <w:r w:rsidRPr="00A963D4">
        <w:rPr>
          <w:sz w:val="28"/>
          <w:szCs w:val="28"/>
        </w:rPr>
        <w:t>As Above.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rsidR="00A963D4" w:rsidRPr="00A963D4" w:rsidRDefault="00A963D4" w:rsidP="00A963D4">
      <w:pPr>
        <w:rPr>
          <w:sz w:val="28"/>
          <w:szCs w:val="28"/>
        </w:rPr>
      </w:pPr>
      <w:r w:rsidRPr="00A963D4">
        <w:rPr>
          <w:sz w:val="28"/>
          <w:szCs w:val="28"/>
        </w:rPr>
        <w:t>As Above.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A963D4" w:rsidRPr="00A963D4" w:rsidRDefault="00A963D4" w:rsidP="00A963D4">
      <w:pPr>
        <w:rPr>
          <w:sz w:val="28"/>
          <w:szCs w:val="28"/>
        </w:rPr>
      </w:pPr>
      <w:r w:rsidRPr="00A963D4">
        <w:rPr>
          <w:sz w:val="28"/>
          <w:szCs w:val="28"/>
        </w:rPr>
        <w:t>As Above.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A963D4" w:rsidRPr="00A963D4" w:rsidRDefault="00A963D4" w:rsidP="00A963D4">
      <w:pPr>
        <w:rPr>
          <w:sz w:val="28"/>
          <w:szCs w:val="28"/>
        </w:rPr>
      </w:pPr>
      <w:r w:rsidRPr="00A963D4">
        <w:rPr>
          <w:sz w:val="28"/>
          <w:szCs w:val="28"/>
        </w:rPr>
        <w:t>As Above.</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rsidR="00A963D4" w:rsidRPr="00A963D4" w:rsidRDefault="00A963D4" w:rsidP="00A963D4">
      <w:pPr>
        <w:rPr>
          <w:sz w:val="28"/>
          <w:szCs w:val="28"/>
        </w:rPr>
      </w:pPr>
      <w:r w:rsidRPr="00A963D4">
        <w:rPr>
          <w:sz w:val="28"/>
          <w:szCs w:val="28"/>
        </w:rPr>
        <w:t>As Above.</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A963D4" w:rsidRPr="00A963D4" w:rsidRDefault="00A963D4" w:rsidP="00A963D4">
      <w:pPr>
        <w:rPr>
          <w:sz w:val="28"/>
          <w:szCs w:val="28"/>
        </w:rPr>
      </w:pPr>
      <w:r w:rsidRPr="00A963D4">
        <w:rPr>
          <w:sz w:val="28"/>
          <w:szCs w:val="28"/>
        </w:rPr>
        <w:t>As Above.</w:t>
      </w:r>
    </w:p>
    <w:p w:rsidR="00DD7FC0" w:rsidRDefault="00DD7FC0" w:rsidP="00DD7FC0">
      <w:pPr>
        <w:rPr>
          <w:rFonts w:cs="Arial"/>
          <w:sz w:val="28"/>
          <w:szCs w:val="28"/>
        </w:rPr>
      </w:pPr>
    </w:p>
    <w:p w:rsidR="00DD7FC0" w:rsidRPr="0072544B" w:rsidRDefault="00DD7FC0" w:rsidP="0072544B"/>
    <w:p w:rsidR="0072544B" w:rsidRDefault="0072544B" w:rsidP="0072544B">
      <w:pPr>
        <w:autoSpaceDE w:val="0"/>
        <w:autoSpaceDN w:val="0"/>
        <w:adjustRightInd w:val="0"/>
        <w:rPr>
          <w:rFonts w:cs="Arial"/>
          <w:sz w:val="28"/>
          <w:szCs w:val="28"/>
        </w:rPr>
      </w:pPr>
    </w:p>
    <w:p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rsidR="00A963D4" w:rsidRPr="00A94282"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The Department of Agriculture, Environment and Rural Affairs report (October 2018), ‘Equality Indicators for Northern Ireland Farmers’ showed that half (51%) of farmers stated their religion as Protestant, just over two-fifths (42%) as Catholic and 6% as other or no religion. This compares to 42% of the wider population who stated their religion as Protestant, 41% as Catholic and 18% who stated another or no religion.</w:t>
      </w:r>
    </w:p>
    <w:p w:rsidR="00A963D4"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DAERA will review any section 75 issues raised during the consultation and section 75 issues will also be considered during the implementation stage of any proposals that are progressed following consultation.</w:t>
      </w:r>
    </w:p>
    <w:p w:rsidR="00530FFE" w:rsidRDefault="00530FFE" w:rsidP="00127EA5">
      <w:pPr>
        <w:pStyle w:val="ListParagraph"/>
        <w:autoSpaceDE w:val="0"/>
        <w:autoSpaceDN w:val="0"/>
        <w:adjustRightInd w:val="0"/>
        <w:ind w:left="360"/>
        <w:rPr>
          <w:rFonts w:cs="Arial"/>
          <w:bCs/>
          <w:sz w:val="28"/>
          <w:szCs w:val="28"/>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sz w:val="28"/>
          <w:szCs w:val="28"/>
        </w:rPr>
        <w:t>N</w:t>
      </w:r>
      <w:r w:rsidRPr="00390DDC">
        <w:rPr>
          <w:rFonts w:cs="Arial"/>
          <w:sz w:val="28"/>
          <w:szCs w:val="28"/>
        </w:rPr>
        <w:t>one</w:t>
      </w:r>
      <w:r w:rsidR="00A963D4">
        <w:rPr>
          <w:rFonts w:cs="Arial"/>
          <w:sz w:val="28"/>
          <w:szCs w:val="28"/>
        </w:rPr>
        <w:t>.</w:t>
      </w:r>
    </w:p>
    <w:p w:rsidR="00530FFE" w:rsidRPr="00530FFE" w:rsidRDefault="00530FFE" w:rsidP="00E42C80">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A963D4"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A question on national identity was included in the 2011 census and responses to this question were analysed as a proxy measure for political opinion. Overall, 44% of farmers reported their identity as British only, 26% as Irish only and 23% as Northern Irish only. A further 8% of farmers stated another or combination national identity compared to 14% of the general population. DAERA will review any section 75 issues raised during the consultation, and section 75 issues will also be considered during the implementation stage of any proposals that are progressed following consultation.</w:t>
      </w:r>
    </w:p>
    <w:p w:rsidR="00530FFE"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sidR="00A963D4">
        <w:rPr>
          <w:rFonts w:cs="Arial"/>
          <w:sz w:val="28"/>
          <w:szCs w:val="28"/>
        </w:rPr>
        <w:t>.</w:t>
      </w: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A963D4" w:rsidRPr="00A94282"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 xml:space="preserve">The Department of Agriculture, Environment and Rural Affairs report (October 2018), ‘Equality Indicators for Northern Ireland Farmers’ states that the proportion of farmers stating an ethnicity other than white was too small to examine differences by farm characteristics. </w:t>
      </w:r>
    </w:p>
    <w:p w:rsidR="00A963D4" w:rsidRPr="00A94282"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 xml:space="preserve">A 2001/02 survey of farmers and farm families in Northern Ireland indicated that the farming population was overwhelmingly white. An equality impact assessment report on the 2014-20 Rural Development Programme stated </w:t>
      </w:r>
      <w:r w:rsidRPr="00A94282">
        <w:rPr>
          <w:rFonts w:cs="Arial"/>
          <w:bCs/>
          <w:sz w:val="28"/>
          <w:szCs w:val="28"/>
        </w:rPr>
        <w:lastRenderedPageBreak/>
        <w:t>that: “98.2% of the Northern Ireland population is classified as white with a host of ethnic minority groups included in the remaining 1.9%.</w:t>
      </w:r>
    </w:p>
    <w:p w:rsidR="00A963D4" w:rsidRPr="00A94282"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 xml:space="preserve">DAERA is mindful that some people who work in farming may not have English as a first language. DAERA will therefore ensure that people responding to the consultation have the opportunity to request information in another language. </w:t>
      </w:r>
    </w:p>
    <w:p w:rsidR="00A963D4"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DAERA will review any section 75 issues raised during the consultation and section 75 issues will also be considered during the implementation stage of any proposals that are progressed following consultation</w:t>
      </w:r>
    </w:p>
    <w:p w:rsidR="00530FFE" w:rsidRPr="00BB0620"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sidR="00A963D4">
        <w:rPr>
          <w:rFonts w:cs="Arial"/>
          <w:sz w:val="28"/>
          <w:szCs w:val="28"/>
        </w:rPr>
        <w:t>.</w:t>
      </w: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(insert text here)</w:t>
      </w:r>
    </w:p>
    <w:p w:rsidR="00C1399A"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The Department of Agriculture, Environment and Rural Affairs report (October 2018), ‘Equality Indicators for Northern Ireland Farmers’ states that the average age of farmers in Northern Ireland was 59 years.  Only 8% of farmers were aged under 40 years, and more than a third (36%) were aged 65 years or older. There was little variation in the age profile of farmers by farm size, although farmers of very small farms (which account for three-quarters of all farms in Northern Ireland) had a slightly older age profile than those of larger farms. </w:t>
      </w:r>
    </w:p>
    <w:p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DAERA will review any section 75 issues raised during the consultation and section 75 issues will also be considered during the implementation stage of any proposals that are progressed following consultation.</w:t>
      </w:r>
    </w:p>
    <w:p w:rsidR="00C1399A" w:rsidRPr="00BB0620"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C1399A" w:rsidRDefault="00C1399A" w:rsidP="00C1399A">
      <w:pPr>
        <w:pStyle w:val="ListParagraph"/>
        <w:autoSpaceDE w:val="0"/>
        <w:autoSpaceDN w:val="0"/>
        <w:adjustRightInd w:val="0"/>
        <w:ind w:left="360"/>
        <w:rPr>
          <w:rFonts w:cs="Arial"/>
          <w:bCs/>
          <w:sz w:val="28"/>
          <w:szCs w:val="28"/>
        </w:rPr>
      </w:pPr>
    </w:p>
    <w:p w:rsidR="00C1399A"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Marital Status</w:t>
      </w:r>
      <w:r w:rsidRPr="00530FFE">
        <w:rPr>
          <w:rFonts w:cs="Arial"/>
          <w:b/>
          <w:bCs/>
          <w:sz w:val="28"/>
          <w:szCs w:val="28"/>
        </w:rPr>
        <w:t>:</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The Department of Agriculture, Environment and Rural Affairs report (October 2018), ‘Equality Indicators for Northern Ireland Farmers’ states that almost three quarters (73%) of farmers were married, with the proportion of married farmers increasing with farm size;  84% of farmers of large farms were married, compared to 71% of farmers of very small farms.  Conversely, twice as many farmers (18%) of very small farms were single as farmers of medium sized (9%) or large farms (9%). </w:t>
      </w:r>
    </w:p>
    <w:p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DAERA will review any section 75 issues raised during the consultation and section 75 issues will also be considered during the implementation stage of any proposals that are progressed following consultation.</w:t>
      </w:r>
    </w:p>
    <w:p w:rsidR="00C1399A" w:rsidRPr="00BB0620"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C1399A" w:rsidRDefault="00C1399A" w:rsidP="00C1399A">
      <w:pPr>
        <w:autoSpaceDE w:val="0"/>
        <w:autoSpaceDN w:val="0"/>
        <w:adjustRightInd w:val="0"/>
        <w:ind w:left="360"/>
        <w:rPr>
          <w:rFonts w:cs="Arial"/>
          <w:sz w:val="28"/>
          <w:szCs w:val="28"/>
        </w:rPr>
      </w:pPr>
    </w:p>
    <w:p w:rsidR="00C1399A" w:rsidRDefault="00C1399A" w:rsidP="00C1399A">
      <w:pPr>
        <w:autoSpaceDE w:val="0"/>
        <w:autoSpaceDN w:val="0"/>
        <w:adjustRightInd w:val="0"/>
        <w:ind w:left="360"/>
        <w:rPr>
          <w:rFonts w:cs="Arial"/>
          <w:sz w:val="28"/>
          <w:szCs w:val="28"/>
        </w:rPr>
      </w:pPr>
    </w:p>
    <w:p w:rsidR="00C1399A" w:rsidRPr="00530FFE"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In 2016 The Rainbow Project presented the initial findings from the first specific study on the experiences of lesbian, gay, bisexual and/or transgender (LGB&amp;/T) people in Northern Ireland reviewed based on whether they live in a rural or urban area. The report showed that LGB&amp;/T people living in a rural area are less likely to be ‘out’ than those living in an urban area, and are more likely to report needing the support of an LGB&amp;/T community based organisation but not accessing services compared to those living in an urban area. Additionally LGB&amp;/T people living in a rural area are twice as likely not to access the services they need because they are not ‘out’ compared to those living in an urban area. </w:t>
      </w:r>
    </w:p>
    <w:p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DAERA will review any section 75 issues raised during the consultation and section 75 issues will also be considered during the implementation stage of any proposals that are progressed following consultation.</w:t>
      </w:r>
    </w:p>
    <w:p w:rsidR="00C1399A" w:rsidRPr="00DD62F3"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C1399A" w:rsidRDefault="00C1399A" w:rsidP="00C1399A">
      <w:pPr>
        <w:pStyle w:val="ListParagraph"/>
        <w:autoSpaceDE w:val="0"/>
        <w:autoSpaceDN w:val="0"/>
        <w:adjustRightInd w:val="0"/>
        <w:ind w:left="360"/>
        <w:rPr>
          <w:rFonts w:cs="Arial"/>
          <w:bCs/>
          <w:sz w:val="28"/>
          <w:szCs w:val="28"/>
        </w:rPr>
      </w:pPr>
    </w:p>
    <w:p w:rsidR="00C1399A"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Men and Women</w:t>
      </w:r>
      <w:r w:rsidRPr="00530FFE">
        <w:rPr>
          <w:rFonts w:cs="Arial"/>
          <w:b/>
          <w:bCs/>
          <w:sz w:val="28"/>
          <w:szCs w:val="28"/>
        </w:rPr>
        <w:t>:</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The Department of Agriculture, Environment and Rural Affairs report (October 2018), ‘Equality Indicators for Northern Ireland Farmers’ states that only 9% of main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p>
    <w:p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DAERA will review any section 75 issues raised during the consultation and section 75 issues will also be considered during the implementation stage of any proposals that are progressed following consultation.</w:t>
      </w:r>
    </w:p>
    <w:p w:rsidR="00C1399A" w:rsidRPr="00BB0620"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C1399A" w:rsidRDefault="00C1399A" w:rsidP="00C1399A">
      <w:pPr>
        <w:pStyle w:val="ListParagraph"/>
        <w:autoSpaceDE w:val="0"/>
        <w:autoSpaceDN w:val="0"/>
        <w:adjustRightInd w:val="0"/>
        <w:ind w:left="360"/>
        <w:rPr>
          <w:rFonts w:cs="Arial"/>
          <w:bCs/>
          <w:sz w:val="28"/>
          <w:szCs w:val="28"/>
        </w:rPr>
      </w:pPr>
    </w:p>
    <w:p w:rsidR="00C1399A"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Disability</w:t>
      </w:r>
      <w:r w:rsidRPr="00530FFE">
        <w:rPr>
          <w:rFonts w:cs="Arial"/>
          <w:b/>
          <w:bCs/>
          <w:sz w:val="28"/>
          <w:szCs w:val="28"/>
        </w:rPr>
        <w:t>:</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The Department of Agriculture, Environment and Rural Affairs report (October 2018), ‘Equality Indicators for Northern Ireland Farmers’ states that almost a third (30%) of farmers stated that they had a long-term illness or disability which limited their daily activities, with the incidence of disability inversely related to farm size.  </w:t>
      </w:r>
      <w:r w:rsidRPr="00A94282">
        <w:rPr>
          <w:rFonts w:cs="Arial"/>
          <w:bCs/>
          <w:sz w:val="28"/>
          <w:szCs w:val="28"/>
        </w:rPr>
        <w:tab/>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The proportion of farmers of very small farms stating that their activities were limited a lot (16%) was twice that of farmers of large farms (8%). </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lastRenderedPageBreak/>
        <w:t xml:space="preserve">A 2001/02 survey of farmers and farm families in Northern Ireland found that some 26% of farm workers (27% of farmers) suffered from a long standing illness or disability which limited their activities. </w:t>
      </w:r>
    </w:p>
    <w:p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DAERA are mindful of the need to provide additional support for people with disabilities to ensure that they can fully participate in the consultation. DAERA will provide alternative formats of documents on request and will ensure that reasonable adjustments are made as required and that any consultation meetings with stakeholders are fully accessible.</w:t>
      </w:r>
    </w:p>
    <w:p w:rsidR="00C1399A" w:rsidRPr="00BB0620"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C1399A" w:rsidRDefault="00C1399A" w:rsidP="00C1399A">
      <w:pPr>
        <w:pStyle w:val="ListParagraph"/>
        <w:autoSpaceDE w:val="0"/>
        <w:autoSpaceDN w:val="0"/>
        <w:adjustRightInd w:val="0"/>
        <w:ind w:left="360"/>
        <w:rPr>
          <w:rFonts w:cs="Arial"/>
          <w:bCs/>
          <w:sz w:val="28"/>
          <w:szCs w:val="28"/>
        </w:rPr>
      </w:pPr>
    </w:p>
    <w:p w:rsidR="00C1399A" w:rsidRPr="00530FFE" w:rsidRDefault="00C1399A" w:rsidP="00C1399A">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Dependants</w:t>
      </w:r>
      <w:r w:rsidRPr="00530FFE">
        <w:rPr>
          <w:rFonts w:cs="Arial"/>
          <w:b/>
          <w:bCs/>
          <w:sz w:val="28"/>
          <w:szCs w:val="28"/>
        </w:rPr>
        <w:t>:</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The Department of Agriculture, Environment and Rural Affairs report (October 2018), ‘Equality Indicators for Northern Ireland Farmers’ reported that two fifths (40%) of all farm households contained children under 18 years old, elderly disabled people, or both. Households of medium sized farms were slightly more likely than smaller or larger farms to contain dependants, as were the households of farmers engaged in pig, poultry or mixed farming. Farm households in Disadvantaged Areas (41%) were slightly more likely than those in lowland areas (38%) to contain dependants.</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A 2001/02 survey of farmers and farm families in Northern Ireland indicated that: “on the 26,490 family farms there were 29,360 households, with 77,890 adults aged 16 or over and 25,630 children aged under 16, a total of 103,270 persons. Information was also sought on the numbers of household dependents who lived elsewhere, generally students living away from home, elderly parents or other relatives. </w:t>
      </w:r>
    </w:p>
    <w:p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The inclusion of these raised the number of persons directly dependent on family farms to 107,100, an average of 4.04 per farm.” The survey found that almost three-quarters of households supported by family farms included one or more dependent: 39% with children under 16 or 16-18 in full time education; 14% with a member claiming a disability related benefit; 32% with a member aged 65 or over; 73% with any of the above. </w:t>
      </w:r>
    </w:p>
    <w:p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DAERA will review any section 75 issues in light of responses to the consultation and as part of the implementation stage of any proposals that are progressed following consultation.</w:t>
      </w:r>
    </w:p>
    <w:p w:rsidR="00C1399A" w:rsidRPr="00DD62F3"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rsidR="00127EA5" w:rsidRDefault="00127EA5" w:rsidP="00127EA5">
      <w:pPr>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1399A" w:rsidRDefault="00C1399A" w:rsidP="00C1399A">
      <w:pPr>
        <w:ind w:left="360"/>
        <w:rPr>
          <w:b/>
          <w:bCs/>
          <w:sz w:val="28"/>
          <w:szCs w:val="28"/>
        </w:rPr>
      </w:pPr>
      <w:r w:rsidRPr="00625F15">
        <w:rPr>
          <w:b/>
          <w:bCs/>
          <w:i/>
          <w:sz w:val="28"/>
          <w:szCs w:val="28"/>
          <w:u w:val="single"/>
        </w:rPr>
        <w:t>Religious Belief</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rsidR="00C1399A" w:rsidRPr="00625F15" w:rsidRDefault="00C1399A" w:rsidP="00C1399A">
      <w:pPr>
        <w:ind w:left="360"/>
        <w:rPr>
          <w:b/>
          <w:bCs/>
          <w:sz w:val="28"/>
          <w:szCs w:val="28"/>
          <w:u w:val="single"/>
        </w:rPr>
      </w:pPr>
    </w:p>
    <w:p w:rsidR="00C1399A" w:rsidRPr="00625F15" w:rsidRDefault="00C1399A" w:rsidP="00C1399A">
      <w:pPr>
        <w:ind w:left="360"/>
        <w:rPr>
          <w:b/>
          <w:bCs/>
          <w:sz w:val="28"/>
          <w:szCs w:val="28"/>
          <w:u w:val="single"/>
        </w:rPr>
      </w:pPr>
      <w:r w:rsidRPr="00625F15">
        <w:rPr>
          <w:b/>
          <w:bCs/>
          <w:sz w:val="28"/>
          <w:szCs w:val="28"/>
        </w:rPr>
        <w:t>If No, provide reasons:</w:t>
      </w:r>
    </w:p>
    <w:p w:rsidR="00C1399A" w:rsidRPr="00A94282" w:rsidRDefault="00C1399A" w:rsidP="00C1399A">
      <w:pPr>
        <w:ind w:left="360"/>
        <w:rPr>
          <w:bCs/>
          <w:sz w:val="28"/>
          <w:szCs w:val="28"/>
        </w:rPr>
      </w:pPr>
      <w:r w:rsidRPr="008D214B">
        <w:rPr>
          <w:bCs/>
          <w:sz w:val="28"/>
          <w:szCs w:val="28"/>
        </w:rPr>
        <w:t xml:space="preserve">The </w:t>
      </w:r>
      <w:r>
        <w:rPr>
          <w:bCs/>
          <w:sz w:val="28"/>
          <w:szCs w:val="28"/>
        </w:rPr>
        <w:t>propos</w:t>
      </w:r>
      <w:r w:rsidR="00420744">
        <w:rPr>
          <w:bCs/>
          <w:sz w:val="28"/>
          <w:szCs w:val="28"/>
        </w:rPr>
        <w:t xml:space="preserve">als outlined on the consultation paper relate to actions towards the eradication of a disease in animals. </w:t>
      </w:r>
      <w:r w:rsidRPr="008D214B">
        <w:rPr>
          <w:bCs/>
          <w:sz w:val="28"/>
          <w:szCs w:val="28"/>
        </w:rPr>
        <w:t xml:space="preserve">As such, it is not envisaged that </w:t>
      </w:r>
      <w:r>
        <w:rPr>
          <w:bCs/>
          <w:sz w:val="28"/>
          <w:szCs w:val="28"/>
        </w:rPr>
        <w:t xml:space="preserve">religious belief </w:t>
      </w:r>
      <w:r w:rsidRPr="008D214B">
        <w:rPr>
          <w:bCs/>
          <w:sz w:val="28"/>
          <w:szCs w:val="28"/>
        </w:rPr>
        <w:t>will be impacted.</w:t>
      </w:r>
      <w:r>
        <w:rPr>
          <w:bCs/>
          <w:sz w:val="28"/>
          <w:szCs w:val="28"/>
        </w:rPr>
        <w:t xml:space="preserve"> </w:t>
      </w:r>
      <w:r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Pr="00625F15" w:rsidRDefault="00C1399A" w:rsidP="00C1399A">
      <w:pPr>
        <w:ind w:left="360"/>
        <w:rPr>
          <w:b/>
          <w:bCs/>
          <w:sz w:val="28"/>
          <w:szCs w:val="28"/>
          <w:u w:val="single"/>
        </w:rPr>
      </w:pPr>
    </w:p>
    <w:p w:rsidR="00C1399A" w:rsidRDefault="00C1399A" w:rsidP="00C1399A">
      <w:pPr>
        <w:ind w:left="360"/>
        <w:rPr>
          <w:b/>
          <w:bCs/>
          <w:sz w:val="28"/>
          <w:szCs w:val="28"/>
        </w:rPr>
      </w:pPr>
      <w:r w:rsidRPr="00625F15">
        <w:rPr>
          <w:b/>
          <w:bCs/>
          <w:i/>
          <w:sz w:val="28"/>
          <w:szCs w:val="28"/>
          <w:u w:val="single"/>
        </w:rPr>
        <w:t>Political Opinion</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rsidR="00C1399A" w:rsidRPr="00625F15" w:rsidRDefault="00C1399A" w:rsidP="00C1399A">
      <w:pPr>
        <w:ind w:left="360"/>
        <w:rPr>
          <w:b/>
          <w:bCs/>
          <w:sz w:val="28"/>
          <w:szCs w:val="28"/>
        </w:rPr>
      </w:pPr>
    </w:p>
    <w:p w:rsidR="00C1399A" w:rsidRPr="00625F15" w:rsidRDefault="00C1399A" w:rsidP="00C1399A">
      <w:pPr>
        <w:ind w:left="360"/>
        <w:rPr>
          <w:b/>
          <w:bCs/>
          <w:sz w:val="28"/>
          <w:szCs w:val="28"/>
        </w:rPr>
      </w:pPr>
      <w:r w:rsidRPr="00625F15">
        <w:rPr>
          <w:b/>
          <w:bCs/>
          <w:sz w:val="28"/>
          <w:szCs w:val="28"/>
        </w:rPr>
        <w:t>If No, provide reasons</w:t>
      </w:r>
      <w:r>
        <w:rPr>
          <w:b/>
          <w:bCs/>
          <w:sz w:val="28"/>
          <w:szCs w:val="28"/>
        </w:rPr>
        <w:t>:</w:t>
      </w:r>
    </w:p>
    <w:p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actions towards the eradication of a disease in animals. </w:t>
      </w:r>
      <w:r w:rsidR="00C1399A" w:rsidRPr="008D214B">
        <w:rPr>
          <w:bCs/>
          <w:sz w:val="28"/>
          <w:szCs w:val="28"/>
        </w:rPr>
        <w:t xml:space="preserve">As such, it is not envisaged that </w:t>
      </w:r>
      <w:r w:rsidR="00C1399A">
        <w:rPr>
          <w:bCs/>
          <w:sz w:val="28"/>
          <w:szCs w:val="28"/>
        </w:rPr>
        <w:t xml:space="preserve">political opinion </w:t>
      </w:r>
      <w:r w:rsidR="00C1399A" w:rsidRPr="008D214B">
        <w:rPr>
          <w:bCs/>
          <w:sz w:val="28"/>
          <w:szCs w:val="28"/>
        </w:rPr>
        <w:t>will be impacted.</w:t>
      </w:r>
      <w:r w:rsidR="00C1399A">
        <w:rPr>
          <w:bCs/>
          <w:sz w:val="28"/>
          <w:szCs w:val="28"/>
        </w:rPr>
        <w:t xml:space="preserve"> </w:t>
      </w:r>
      <w:r w:rsidR="00C1399A"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Default="00C1399A" w:rsidP="00C1399A">
      <w:pPr>
        <w:ind w:left="360"/>
        <w:rPr>
          <w:b/>
          <w:bCs/>
          <w:sz w:val="28"/>
          <w:szCs w:val="28"/>
        </w:rPr>
      </w:pPr>
    </w:p>
    <w:p w:rsidR="001914CE" w:rsidRDefault="001914CE" w:rsidP="00C1399A">
      <w:pPr>
        <w:ind w:left="360"/>
        <w:rPr>
          <w:b/>
          <w:bCs/>
          <w:sz w:val="28"/>
          <w:szCs w:val="28"/>
        </w:rPr>
      </w:pPr>
    </w:p>
    <w:p w:rsidR="001914CE" w:rsidRDefault="001914CE" w:rsidP="00C1399A">
      <w:pPr>
        <w:ind w:left="360"/>
        <w:rPr>
          <w:b/>
          <w:bCs/>
          <w:sz w:val="28"/>
          <w:szCs w:val="28"/>
        </w:rPr>
      </w:pPr>
    </w:p>
    <w:p w:rsidR="00C1399A" w:rsidRDefault="00C1399A" w:rsidP="00C1399A">
      <w:pPr>
        <w:ind w:left="360"/>
        <w:rPr>
          <w:b/>
          <w:bCs/>
          <w:sz w:val="28"/>
          <w:szCs w:val="28"/>
        </w:rPr>
      </w:pPr>
      <w:r w:rsidRPr="00625F15">
        <w:rPr>
          <w:b/>
          <w:bCs/>
          <w:i/>
          <w:sz w:val="28"/>
          <w:szCs w:val="28"/>
          <w:u w:val="single"/>
        </w:rPr>
        <w:t>Racial Group</w:t>
      </w:r>
      <w:r w:rsidRPr="00625F15">
        <w:rPr>
          <w:b/>
          <w:bCs/>
          <w:sz w:val="28"/>
          <w:szCs w:val="28"/>
        </w:rPr>
        <w:t xml:space="preserve"> - If Yes, provide details:</w:t>
      </w:r>
    </w:p>
    <w:p w:rsidR="00C1399A" w:rsidRPr="00625F15" w:rsidRDefault="00C1399A" w:rsidP="00C1399A">
      <w:pPr>
        <w:ind w:left="360"/>
        <w:rPr>
          <w:b/>
          <w:bCs/>
          <w:sz w:val="28"/>
          <w:szCs w:val="28"/>
        </w:rPr>
      </w:pPr>
    </w:p>
    <w:p w:rsidR="00C1399A" w:rsidRPr="00625F15" w:rsidRDefault="00C1399A" w:rsidP="00C1399A">
      <w:pPr>
        <w:ind w:left="360"/>
        <w:rPr>
          <w:b/>
          <w:bCs/>
          <w:sz w:val="28"/>
          <w:szCs w:val="28"/>
        </w:rPr>
      </w:pPr>
      <w:r w:rsidRPr="00625F15">
        <w:rPr>
          <w:b/>
          <w:bCs/>
          <w:sz w:val="28"/>
          <w:szCs w:val="28"/>
        </w:rPr>
        <w:t>If No, provide reasons</w:t>
      </w:r>
      <w:r>
        <w:rPr>
          <w:b/>
          <w:bCs/>
          <w:sz w:val="28"/>
          <w:szCs w:val="28"/>
        </w:rPr>
        <w:t>:</w:t>
      </w:r>
    </w:p>
    <w:p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actions towards the eradication of a disease in animals. </w:t>
      </w:r>
      <w:r w:rsidR="00C1399A" w:rsidRPr="008D214B">
        <w:rPr>
          <w:bCs/>
          <w:sz w:val="28"/>
          <w:szCs w:val="28"/>
        </w:rPr>
        <w:t xml:space="preserve">As such, it is not envisaged that </w:t>
      </w:r>
      <w:r w:rsidR="00C1399A">
        <w:rPr>
          <w:bCs/>
          <w:sz w:val="28"/>
          <w:szCs w:val="28"/>
        </w:rPr>
        <w:t xml:space="preserve">any racial groups </w:t>
      </w:r>
      <w:r w:rsidR="00C1399A" w:rsidRPr="008D214B">
        <w:rPr>
          <w:bCs/>
          <w:sz w:val="28"/>
          <w:szCs w:val="28"/>
        </w:rPr>
        <w:t>will be impacted.</w:t>
      </w:r>
      <w:r w:rsidR="00C1399A">
        <w:rPr>
          <w:bCs/>
          <w:sz w:val="28"/>
          <w:szCs w:val="28"/>
        </w:rPr>
        <w:t xml:space="preserve"> </w:t>
      </w:r>
      <w:r w:rsidR="00C1399A"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Default="00C1399A" w:rsidP="00C1399A">
      <w:pPr>
        <w:ind w:left="360"/>
        <w:rPr>
          <w:b/>
          <w:bCs/>
          <w:sz w:val="28"/>
          <w:szCs w:val="28"/>
        </w:rPr>
      </w:pPr>
    </w:p>
    <w:p w:rsidR="00C1399A" w:rsidRDefault="00C1399A" w:rsidP="00C1399A">
      <w:pPr>
        <w:ind w:left="360"/>
        <w:rPr>
          <w:b/>
          <w:bCs/>
          <w:sz w:val="28"/>
          <w:szCs w:val="28"/>
        </w:rPr>
      </w:pPr>
      <w:r w:rsidRPr="00625F15">
        <w:rPr>
          <w:b/>
          <w:bCs/>
          <w:i/>
          <w:sz w:val="28"/>
          <w:szCs w:val="28"/>
          <w:u w:val="single"/>
        </w:rPr>
        <w:t>Age</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rsidR="00C1399A" w:rsidRPr="00625F15" w:rsidRDefault="00C1399A" w:rsidP="00C1399A">
      <w:pPr>
        <w:ind w:left="360"/>
        <w:rPr>
          <w:b/>
          <w:bCs/>
          <w:sz w:val="28"/>
          <w:szCs w:val="28"/>
        </w:rPr>
      </w:pPr>
    </w:p>
    <w:p w:rsidR="00C1399A" w:rsidRPr="00625F15" w:rsidRDefault="00C1399A" w:rsidP="00C1399A">
      <w:pPr>
        <w:ind w:left="360"/>
        <w:rPr>
          <w:b/>
          <w:bCs/>
          <w:sz w:val="28"/>
          <w:szCs w:val="28"/>
        </w:rPr>
      </w:pPr>
      <w:r w:rsidRPr="00625F15">
        <w:rPr>
          <w:b/>
          <w:bCs/>
          <w:sz w:val="28"/>
          <w:szCs w:val="28"/>
        </w:rPr>
        <w:t>If No, provide reasons:</w:t>
      </w:r>
    </w:p>
    <w:p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actions towards the eradication of a disease in animals. </w:t>
      </w:r>
      <w:r w:rsidR="00C1399A" w:rsidRPr="008D214B">
        <w:rPr>
          <w:bCs/>
          <w:sz w:val="28"/>
          <w:szCs w:val="28"/>
        </w:rPr>
        <w:t xml:space="preserve">As such, it is not envisaged that </w:t>
      </w:r>
      <w:r w:rsidR="00C1399A">
        <w:rPr>
          <w:bCs/>
          <w:sz w:val="28"/>
          <w:szCs w:val="28"/>
        </w:rPr>
        <w:t xml:space="preserve">age </w:t>
      </w:r>
      <w:r w:rsidR="00C1399A" w:rsidRPr="008D214B">
        <w:rPr>
          <w:bCs/>
          <w:sz w:val="28"/>
          <w:szCs w:val="28"/>
        </w:rPr>
        <w:t>will be impacted.</w:t>
      </w:r>
      <w:r w:rsidR="00C1399A">
        <w:rPr>
          <w:bCs/>
          <w:sz w:val="28"/>
          <w:szCs w:val="28"/>
        </w:rPr>
        <w:t xml:space="preserve"> </w:t>
      </w:r>
      <w:r w:rsidR="00C1399A"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Pr="00625F15" w:rsidRDefault="00C1399A" w:rsidP="00C1399A">
      <w:pPr>
        <w:ind w:left="360"/>
        <w:rPr>
          <w:b/>
          <w:bCs/>
          <w:sz w:val="28"/>
          <w:szCs w:val="28"/>
        </w:rPr>
      </w:pPr>
    </w:p>
    <w:p w:rsidR="00C1399A" w:rsidRDefault="00C1399A" w:rsidP="00C1399A">
      <w:pPr>
        <w:ind w:left="360"/>
        <w:rPr>
          <w:b/>
          <w:bCs/>
          <w:sz w:val="28"/>
          <w:szCs w:val="28"/>
        </w:rPr>
      </w:pPr>
      <w:r w:rsidRPr="00625F15">
        <w:rPr>
          <w:b/>
          <w:bCs/>
          <w:i/>
          <w:sz w:val="28"/>
          <w:szCs w:val="28"/>
          <w:u w:val="single"/>
        </w:rPr>
        <w:t>Marital Status</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rsidR="00C1399A" w:rsidRPr="00625F15" w:rsidRDefault="00C1399A" w:rsidP="00C1399A">
      <w:pPr>
        <w:ind w:left="360"/>
        <w:rPr>
          <w:b/>
          <w:bCs/>
          <w:sz w:val="28"/>
          <w:szCs w:val="28"/>
        </w:rPr>
      </w:pPr>
    </w:p>
    <w:p w:rsidR="00C1399A" w:rsidRPr="00625F15" w:rsidRDefault="00C1399A" w:rsidP="00C1399A">
      <w:pPr>
        <w:ind w:left="360"/>
        <w:rPr>
          <w:b/>
          <w:bCs/>
          <w:sz w:val="28"/>
          <w:szCs w:val="28"/>
        </w:rPr>
      </w:pPr>
      <w:r w:rsidRPr="00625F15">
        <w:rPr>
          <w:b/>
          <w:bCs/>
          <w:sz w:val="28"/>
          <w:szCs w:val="28"/>
        </w:rPr>
        <w:t>If No, provide reasons</w:t>
      </w:r>
    </w:p>
    <w:p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actions towards the eradication of a disease in animals. </w:t>
      </w:r>
      <w:r w:rsidR="00C1399A" w:rsidRPr="008D214B">
        <w:rPr>
          <w:bCs/>
          <w:sz w:val="28"/>
          <w:szCs w:val="28"/>
        </w:rPr>
        <w:t xml:space="preserve">As such, it is not envisaged that </w:t>
      </w:r>
      <w:proofErr w:type="gramStart"/>
      <w:r w:rsidR="00C1399A">
        <w:rPr>
          <w:bCs/>
          <w:sz w:val="28"/>
          <w:szCs w:val="28"/>
        </w:rPr>
        <w:t>persons</w:t>
      </w:r>
      <w:proofErr w:type="gramEnd"/>
      <w:r w:rsidR="00C1399A">
        <w:rPr>
          <w:bCs/>
          <w:sz w:val="28"/>
          <w:szCs w:val="28"/>
        </w:rPr>
        <w:t xml:space="preserve"> marital status </w:t>
      </w:r>
      <w:r w:rsidR="00C1399A" w:rsidRPr="008D214B">
        <w:rPr>
          <w:bCs/>
          <w:sz w:val="28"/>
          <w:szCs w:val="28"/>
        </w:rPr>
        <w:t>will be impacted.</w:t>
      </w:r>
      <w:r w:rsidR="00C1399A">
        <w:rPr>
          <w:bCs/>
          <w:sz w:val="28"/>
          <w:szCs w:val="28"/>
        </w:rPr>
        <w:t xml:space="preserve"> </w:t>
      </w:r>
      <w:r w:rsidR="00C1399A"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Default="00C1399A" w:rsidP="00C1399A">
      <w:pPr>
        <w:ind w:left="360"/>
        <w:rPr>
          <w:b/>
          <w:bCs/>
          <w:sz w:val="28"/>
          <w:szCs w:val="28"/>
        </w:rPr>
      </w:pPr>
    </w:p>
    <w:p w:rsidR="00C1399A" w:rsidRDefault="00C1399A" w:rsidP="00C1399A">
      <w:pPr>
        <w:ind w:left="360"/>
        <w:rPr>
          <w:b/>
          <w:bCs/>
          <w:sz w:val="28"/>
          <w:szCs w:val="28"/>
        </w:rPr>
      </w:pPr>
      <w:r w:rsidRPr="00625F15">
        <w:rPr>
          <w:b/>
          <w:bCs/>
          <w:i/>
          <w:sz w:val="28"/>
          <w:szCs w:val="28"/>
          <w:u w:val="single"/>
        </w:rPr>
        <w:t>Sexual Orientation</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rsidR="00C1399A" w:rsidRPr="00625F15" w:rsidRDefault="00C1399A" w:rsidP="00C1399A">
      <w:pPr>
        <w:ind w:left="360"/>
        <w:rPr>
          <w:b/>
          <w:bCs/>
          <w:sz w:val="28"/>
          <w:szCs w:val="28"/>
        </w:rPr>
      </w:pPr>
    </w:p>
    <w:p w:rsidR="00C1399A" w:rsidRDefault="00C1399A" w:rsidP="00C1399A">
      <w:pPr>
        <w:ind w:left="360"/>
        <w:rPr>
          <w:b/>
          <w:bCs/>
          <w:sz w:val="28"/>
          <w:szCs w:val="28"/>
        </w:rPr>
      </w:pPr>
      <w:r w:rsidRPr="00625F15">
        <w:rPr>
          <w:b/>
          <w:bCs/>
          <w:sz w:val="28"/>
          <w:szCs w:val="28"/>
        </w:rPr>
        <w:t>If No, provide reasons:</w:t>
      </w:r>
    </w:p>
    <w:p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actions towards the eradication of a disease in animals. </w:t>
      </w:r>
      <w:r w:rsidR="00C1399A" w:rsidRPr="008D214B">
        <w:rPr>
          <w:bCs/>
          <w:sz w:val="28"/>
          <w:szCs w:val="28"/>
        </w:rPr>
        <w:t xml:space="preserve">As such, it is not envisaged that </w:t>
      </w:r>
      <w:r w:rsidR="00C1399A">
        <w:rPr>
          <w:bCs/>
          <w:sz w:val="28"/>
          <w:szCs w:val="28"/>
        </w:rPr>
        <w:t xml:space="preserve">sexual orientation </w:t>
      </w:r>
      <w:r w:rsidR="00C1399A" w:rsidRPr="008D214B">
        <w:rPr>
          <w:bCs/>
          <w:sz w:val="28"/>
          <w:szCs w:val="28"/>
        </w:rPr>
        <w:t>will be impacted.</w:t>
      </w:r>
      <w:r w:rsidR="00C1399A">
        <w:rPr>
          <w:bCs/>
          <w:sz w:val="28"/>
          <w:szCs w:val="28"/>
        </w:rPr>
        <w:t xml:space="preserve"> </w:t>
      </w:r>
      <w:r w:rsidR="00C1399A"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Default="00C1399A" w:rsidP="00C1399A">
      <w:pPr>
        <w:ind w:left="360"/>
        <w:rPr>
          <w:b/>
          <w:bCs/>
          <w:sz w:val="28"/>
          <w:szCs w:val="28"/>
        </w:rPr>
      </w:pPr>
    </w:p>
    <w:p w:rsidR="00C1399A" w:rsidRPr="00625F15" w:rsidRDefault="00C1399A" w:rsidP="00C1399A">
      <w:pPr>
        <w:ind w:left="360"/>
        <w:rPr>
          <w:b/>
          <w:bCs/>
          <w:sz w:val="28"/>
          <w:szCs w:val="28"/>
        </w:rPr>
      </w:pPr>
    </w:p>
    <w:p w:rsidR="00C1399A" w:rsidRPr="00625F15" w:rsidRDefault="00C1399A" w:rsidP="00C1399A">
      <w:pPr>
        <w:ind w:left="360"/>
        <w:rPr>
          <w:b/>
          <w:bCs/>
          <w:sz w:val="28"/>
          <w:szCs w:val="28"/>
        </w:rPr>
      </w:pPr>
    </w:p>
    <w:p w:rsidR="00C1399A" w:rsidRDefault="00C1399A" w:rsidP="00C1399A">
      <w:pPr>
        <w:ind w:left="360"/>
        <w:rPr>
          <w:b/>
          <w:bCs/>
          <w:sz w:val="28"/>
          <w:szCs w:val="28"/>
        </w:rPr>
      </w:pPr>
      <w:r w:rsidRPr="00625F15">
        <w:rPr>
          <w:b/>
          <w:bCs/>
          <w:i/>
          <w:sz w:val="28"/>
          <w:szCs w:val="28"/>
          <w:u w:val="single"/>
        </w:rPr>
        <w:t>Men and Women generally</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rsidR="00C1399A" w:rsidRPr="00625F15" w:rsidRDefault="00C1399A" w:rsidP="00C1399A">
      <w:pPr>
        <w:ind w:left="360"/>
        <w:rPr>
          <w:b/>
          <w:bCs/>
          <w:sz w:val="28"/>
          <w:szCs w:val="28"/>
        </w:rPr>
      </w:pPr>
    </w:p>
    <w:p w:rsidR="00C1399A" w:rsidRDefault="00C1399A" w:rsidP="00C1399A">
      <w:pPr>
        <w:ind w:left="360"/>
        <w:rPr>
          <w:b/>
          <w:bCs/>
          <w:sz w:val="28"/>
          <w:szCs w:val="28"/>
        </w:rPr>
      </w:pPr>
      <w:r w:rsidRPr="00625F15">
        <w:rPr>
          <w:b/>
          <w:bCs/>
          <w:sz w:val="28"/>
          <w:szCs w:val="28"/>
        </w:rPr>
        <w:t>If No, provide reasons:</w:t>
      </w:r>
    </w:p>
    <w:p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actions towards the eradication of a disease in animals. </w:t>
      </w:r>
      <w:r w:rsidR="00C1399A" w:rsidRPr="008D214B">
        <w:rPr>
          <w:bCs/>
          <w:sz w:val="28"/>
          <w:szCs w:val="28"/>
        </w:rPr>
        <w:t xml:space="preserve">As such, it is not envisaged that </w:t>
      </w:r>
      <w:r w:rsidR="00C1399A">
        <w:rPr>
          <w:bCs/>
          <w:sz w:val="28"/>
          <w:szCs w:val="28"/>
        </w:rPr>
        <w:t xml:space="preserve">gender </w:t>
      </w:r>
      <w:r w:rsidR="00C1399A" w:rsidRPr="008D214B">
        <w:rPr>
          <w:bCs/>
          <w:sz w:val="28"/>
          <w:szCs w:val="28"/>
        </w:rPr>
        <w:t>will be impacted.</w:t>
      </w:r>
      <w:r w:rsidR="00C1399A">
        <w:rPr>
          <w:bCs/>
          <w:sz w:val="28"/>
          <w:szCs w:val="28"/>
        </w:rPr>
        <w:t xml:space="preserve"> </w:t>
      </w:r>
      <w:r w:rsidR="00C1399A"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Pr="00625F15" w:rsidRDefault="00C1399A" w:rsidP="00C1399A">
      <w:pPr>
        <w:ind w:left="360"/>
        <w:rPr>
          <w:b/>
          <w:bCs/>
          <w:sz w:val="28"/>
          <w:szCs w:val="28"/>
        </w:rPr>
      </w:pPr>
    </w:p>
    <w:p w:rsidR="00C1399A" w:rsidRDefault="00C1399A" w:rsidP="00C1399A">
      <w:pPr>
        <w:ind w:left="360"/>
        <w:rPr>
          <w:b/>
          <w:bCs/>
          <w:sz w:val="28"/>
          <w:szCs w:val="28"/>
        </w:rPr>
      </w:pPr>
      <w:r w:rsidRPr="00625F15">
        <w:rPr>
          <w:b/>
          <w:bCs/>
          <w:i/>
          <w:sz w:val="28"/>
          <w:szCs w:val="28"/>
          <w:u w:val="single"/>
        </w:rPr>
        <w:t>Disability</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rsidR="00C1399A" w:rsidRPr="00625F15" w:rsidRDefault="00C1399A" w:rsidP="00C1399A">
      <w:pPr>
        <w:ind w:left="360"/>
        <w:rPr>
          <w:b/>
          <w:bCs/>
          <w:sz w:val="28"/>
          <w:szCs w:val="28"/>
        </w:rPr>
      </w:pPr>
    </w:p>
    <w:p w:rsidR="00C1399A" w:rsidRPr="00625F15" w:rsidRDefault="00C1399A" w:rsidP="00C1399A">
      <w:pPr>
        <w:ind w:left="360"/>
        <w:rPr>
          <w:b/>
          <w:bCs/>
          <w:sz w:val="28"/>
          <w:szCs w:val="28"/>
        </w:rPr>
      </w:pPr>
      <w:r w:rsidRPr="00625F15">
        <w:rPr>
          <w:b/>
          <w:bCs/>
          <w:sz w:val="28"/>
          <w:szCs w:val="28"/>
        </w:rPr>
        <w:t>If No, provide reasons:</w:t>
      </w:r>
    </w:p>
    <w:p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actions towards the eradication of a disease in animals. </w:t>
      </w:r>
      <w:r w:rsidR="00C1399A" w:rsidRPr="008D214B">
        <w:rPr>
          <w:bCs/>
          <w:sz w:val="28"/>
          <w:szCs w:val="28"/>
        </w:rPr>
        <w:t>As such, it is not envisaged that</w:t>
      </w:r>
      <w:r w:rsidR="00C1399A">
        <w:rPr>
          <w:bCs/>
          <w:sz w:val="28"/>
          <w:szCs w:val="28"/>
        </w:rPr>
        <w:t xml:space="preserve"> disability </w:t>
      </w:r>
      <w:r w:rsidR="00C1399A" w:rsidRPr="008D214B">
        <w:rPr>
          <w:bCs/>
          <w:sz w:val="28"/>
          <w:szCs w:val="28"/>
        </w:rPr>
        <w:t>will be impacted.</w:t>
      </w:r>
      <w:r w:rsidR="00C1399A">
        <w:rPr>
          <w:bCs/>
          <w:sz w:val="28"/>
          <w:szCs w:val="28"/>
        </w:rPr>
        <w:t xml:space="preserve"> </w:t>
      </w:r>
      <w:r w:rsidR="00C1399A"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Default="00C1399A" w:rsidP="00C1399A">
      <w:pPr>
        <w:ind w:left="360"/>
        <w:rPr>
          <w:b/>
          <w:bCs/>
          <w:sz w:val="28"/>
          <w:szCs w:val="28"/>
        </w:rPr>
      </w:pPr>
    </w:p>
    <w:p w:rsidR="00C1399A" w:rsidRDefault="00C1399A" w:rsidP="00C1399A">
      <w:pPr>
        <w:ind w:left="360"/>
        <w:rPr>
          <w:b/>
          <w:bCs/>
          <w:sz w:val="28"/>
          <w:szCs w:val="28"/>
        </w:rPr>
      </w:pPr>
      <w:r w:rsidRPr="00625F15">
        <w:rPr>
          <w:b/>
          <w:bCs/>
          <w:i/>
          <w:sz w:val="28"/>
          <w:szCs w:val="28"/>
          <w:u w:val="single"/>
        </w:rPr>
        <w:lastRenderedPageBreak/>
        <w:t>Dependants</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rsidR="00C1399A" w:rsidRDefault="00C1399A" w:rsidP="00C1399A">
      <w:pPr>
        <w:ind w:left="360"/>
        <w:rPr>
          <w:b/>
          <w:bCs/>
          <w:sz w:val="28"/>
          <w:szCs w:val="28"/>
        </w:rPr>
      </w:pPr>
    </w:p>
    <w:p w:rsidR="00C1399A" w:rsidRPr="00625F15" w:rsidRDefault="00C1399A" w:rsidP="00C1399A">
      <w:pPr>
        <w:ind w:left="360"/>
        <w:rPr>
          <w:b/>
          <w:bCs/>
          <w:sz w:val="28"/>
          <w:szCs w:val="28"/>
        </w:rPr>
      </w:pPr>
      <w:r w:rsidRPr="00625F15">
        <w:rPr>
          <w:b/>
          <w:bCs/>
          <w:sz w:val="28"/>
          <w:szCs w:val="28"/>
        </w:rPr>
        <w:t>If No, provide reasons:</w:t>
      </w:r>
    </w:p>
    <w:p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actions towards the eradication of a disease in animals. </w:t>
      </w:r>
      <w:r w:rsidR="00C1399A" w:rsidRPr="008D214B">
        <w:rPr>
          <w:bCs/>
          <w:sz w:val="28"/>
          <w:szCs w:val="28"/>
        </w:rPr>
        <w:t xml:space="preserve">As such, it is not envisaged that </w:t>
      </w:r>
      <w:r w:rsidR="00C1399A">
        <w:rPr>
          <w:bCs/>
          <w:sz w:val="28"/>
          <w:szCs w:val="28"/>
        </w:rPr>
        <w:t xml:space="preserve">having / not having dependents </w:t>
      </w:r>
      <w:r w:rsidR="00C1399A" w:rsidRPr="008D214B">
        <w:rPr>
          <w:bCs/>
          <w:sz w:val="28"/>
          <w:szCs w:val="28"/>
        </w:rPr>
        <w:t>will be impacted.</w:t>
      </w:r>
      <w:r w:rsidR="00C1399A">
        <w:rPr>
          <w:bCs/>
          <w:sz w:val="28"/>
          <w:szCs w:val="28"/>
        </w:rPr>
        <w:t xml:space="preserve"> </w:t>
      </w:r>
      <w:r w:rsidR="00C1399A" w:rsidRPr="00A94282">
        <w:rPr>
          <w:bCs/>
          <w:sz w:val="28"/>
          <w:szCs w:val="28"/>
        </w:rPr>
        <w:t>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Any that are identified will be taken into account, with proportionate mitigations, as appropriate, as we move to consider how to implement any proposals agreed by the Minister.</w:t>
      </w:r>
    </w:p>
    <w:p w:rsidR="00C1399A" w:rsidRDefault="00C1399A" w:rsidP="00C1399A">
      <w:pPr>
        <w:rPr>
          <w:bCs/>
          <w:sz w:val="28"/>
          <w:szCs w:val="28"/>
        </w:rPr>
      </w:pPr>
    </w:p>
    <w:p w:rsidR="00C1399A" w:rsidRPr="008779A1" w:rsidRDefault="00C1399A" w:rsidP="00C1399A">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Pr>
          <w:rFonts w:cs="Arial"/>
          <w:b/>
          <w:bCs/>
          <w:sz w:val="28"/>
          <w:szCs w:val="28"/>
        </w:rPr>
        <w:t xml:space="preserve">or racial group? </w:t>
      </w:r>
    </w:p>
    <w:p w:rsidR="00C1399A" w:rsidRPr="00F41683" w:rsidRDefault="00C1399A" w:rsidP="00C1399A">
      <w:pPr>
        <w:autoSpaceDE w:val="0"/>
        <w:autoSpaceDN w:val="0"/>
        <w:adjustRightInd w:val="0"/>
        <w:rPr>
          <w:rFonts w:cs="Arial"/>
          <w:bCs/>
          <w:sz w:val="28"/>
          <w:szCs w:val="28"/>
        </w:rPr>
      </w:pPr>
    </w:p>
    <w:p w:rsidR="00C1399A" w:rsidRDefault="00C1399A" w:rsidP="00C1399A">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 xml:space="preserve">details of the likely policy </w:t>
      </w:r>
      <w:proofErr w:type="gramStart"/>
      <w:r w:rsidRPr="008779A1">
        <w:rPr>
          <w:rFonts w:cs="Arial"/>
          <w:bCs/>
          <w:sz w:val="28"/>
          <w:szCs w:val="28"/>
          <w:u w:val="single"/>
        </w:rPr>
        <w:t>impact</w:t>
      </w:r>
      <w:r>
        <w:rPr>
          <w:rFonts w:cs="Arial"/>
          <w:bCs/>
          <w:sz w:val="28"/>
          <w:szCs w:val="28"/>
          <w:u w:val="single"/>
        </w:rPr>
        <w:t xml:space="preserve"> </w:t>
      </w:r>
      <w:r>
        <w:rPr>
          <w:rFonts w:cs="Arial"/>
          <w:bCs/>
          <w:sz w:val="28"/>
          <w:szCs w:val="28"/>
        </w:rPr>
        <w:t xml:space="preserve"> and</w:t>
      </w:r>
      <w:proofErr w:type="gramEnd"/>
      <w:r>
        <w:rPr>
          <w:rFonts w:cs="Arial"/>
          <w:bCs/>
          <w:sz w:val="28"/>
          <w:szCs w:val="28"/>
        </w:rPr>
        <w:t xml:space="preserve"> </w:t>
      </w:r>
      <w:r w:rsidRPr="008779A1">
        <w:rPr>
          <w:rFonts w:cs="Arial"/>
          <w:bCs/>
          <w:sz w:val="28"/>
          <w:szCs w:val="28"/>
          <w:u w:val="single"/>
        </w:rPr>
        <w:t xml:space="preserve">determine the level of impact </w:t>
      </w:r>
      <w:r>
        <w:rPr>
          <w:rFonts w:cs="Arial"/>
          <w:bCs/>
          <w:sz w:val="28"/>
          <w:szCs w:val="28"/>
        </w:rPr>
        <w:t>for each of the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C1399A" w:rsidRPr="008779A1" w:rsidRDefault="00C1399A" w:rsidP="00C1399A">
      <w:pPr>
        <w:autoSpaceDE w:val="0"/>
        <w:autoSpaceDN w:val="0"/>
        <w:adjustRightInd w:val="0"/>
        <w:rPr>
          <w:rFonts w:cs="Arial"/>
          <w:bCs/>
          <w:sz w:val="28"/>
          <w:szCs w:val="28"/>
        </w:rPr>
      </w:pPr>
    </w:p>
    <w:p w:rsidR="00C1399A" w:rsidRDefault="00C1399A" w:rsidP="00C1399A">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rsidR="00C1399A" w:rsidRPr="00F3587A" w:rsidRDefault="00C1399A" w:rsidP="00C1399A">
      <w:pPr>
        <w:pStyle w:val="ListParagraph"/>
        <w:autoSpaceDE w:val="0"/>
        <w:autoSpaceDN w:val="0"/>
        <w:adjustRightInd w:val="0"/>
        <w:ind w:left="360"/>
        <w:rPr>
          <w:rFonts w:cs="Arial"/>
          <w:bCs/>
          <w:sz w:val="28"/>
          <w:szCs w:val="28"/>
        </w:rPr>
      </w:pPr>
      <w:r w:rsidRPr="00F3587A">
        <w:rPr>
          <w:rFonts w:cs="Arial"/>
          <w:bCs/>
          <w:sz w:val="28"/>
          <w:szCs w:val="28"/>
        </w:rPr>
        <w:t xml:space="preserve">DAERA is proactive in improving good relations between people of different religious belief, political opinion or racial group and during this consultation will review any issues identified in light of responses to the consultation and as part of the implementation stage of any proposals that are progressed following consultation. </w:t>
      </w:r>
    </w:p>
    <w:p w:rsidR="00C1399A" w:rsidRDefault="00C1399A" w:rsidP="00C1399A">
      <w:pPr>
        <w:pStyle w:val="ListParagraph"/>
        <w:autoSpaceDE w:val="0"/>
        <w:autoSpaceDN w:val="0"/>
        <w:adjustRightInd w:val="0"/>
        <w:ind w:left="360"/>
        <w:rPr>
          <w:rFonts w:cs="Arial"/>
          <w:bCs/>
          <w:sz w:val="28"/>
          <w:szCs w:val="28"/>
        </w:rPr>
      </w:pPr>
      <w:r w:rsidRPr="00F3587A">
        <w:rPr>
          <w:rFonts w:cs="Arial"/>
          <w:bCs/>
          <w:sz w:val="28"/>
          <w:szCs w:val="28"/>
        </w:rPr>
        <w:t>The proposals in the consultation will be subject to a comprehensive and robust communications and promotions plan to ensure that all those in the farming industry, rural communities and other key stakeholders are encouraged to engage. The proposals around the establishment of new governance structures at Northern Ireland, sub regional and local levels seek to engage stakeholders and farmers in the development and delivery of bTB policy. On delivering on the above governance structures DAERA will take all available opportunities to improve good relations.</w:t>
      </w:r>
    </w:p>
    <w:p w:rsidR="00C1399A"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8925FE">
        <w:rPr>
          <w:rFonts w:cs="Arial"/>
          <w:b/>
          <w:bCs/>
          <w:sz w:val="28"/>
          <w:szCs w:val="28"/>
        </w:rPr>
        <w:t>What is the level of impact?</w:t>
      </w:r>
      <w:r>
        <w:rPr>
          <w:rFonts w:cs="Arial"/>
          <w:b/>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C1399A" w:rsidRDefault="00C1399A" w:rsidP="00C1399A">
      <w:pPr>
        <w:pStyle w:val="ListParagraph"/>
        <w:autoSpaceDE w:val="0"/>
        <w:autoSpaceDN w:val="0"/>
        <w:adjustRightInd w:val="0"/>
        <w:ind w:left="360"/>
        <w:rPr>
          <w:rFonts w:cs="Arial"/>
          <w:bCs/>
          <w:sz w:val="28"/>
          <w:szCs w:val="28"/>
        </w:rPr>
      </w:pPr>
    </w:p>
    <w:p w:rsidR="00C1399A" w:rsidRDefault="00C1399A" w:rsidP="00C1399A">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rsidR="00C1399A" w:rsidRPr="00F3587A" w:rsidRDefault="00C1399A" w:rsidP="00C1399A">
      <w:pPr>
        <w:pStyle w:val="ListParagraph"/>
        <w:autoSpaceDE w:val="0"/>
        <w:autoSpaceDN w:val="0"/>
        <w:adjustRightInd w:val="0"/>
        <w:ind w:left="360"/>
        <w:rPr>
          <w:rFonts w:cs="Arial"/>
          <w:bCs/>
          <w:sz w:val="28"/>
          <w:szCs w:val="28"/>
        </w:rPr>
      </w:pPr>
      <w:r w:rsidRPr="00F3587A">
        <w:rPr>
          <w:rFonts w:cs="Arial"/>
          <w:bCs/>
          <w:sz w:val="28"/>
          <w:szCs w:val="28"/>
        </w:rPr>
        <w:lastRenderedPageBreak/>
        <w:t xml:space="preserve">DAERA is proactive in improving good relations between people of different religious belief, political opinion or racial group and during this consultation will review any issues identified in light of responses to the consultation and as part of the implementation stage of any proposals that are progressed following consultation. </w:t>
      </w:r>
    </w:p>
    <w:p w:rsidR="00C1399A" w:rsidRDefault="00C1399A" w:rsidP="00C1399A">
      <w:pPr>
        <w:pStyle w:val="ListParagraph"/>
        <w:autoSpaceDE w:val="0"/>
        <w:autoSpaceDN w:val="0"/>
        <w:adjustRightInd w:val="0"/>
        <w:ind w:left="360"/>
        <w:rPr>
          <w:rFonts w:cs="Arial"/>
          <w:bCs/>
          <w:sz w:val="28"/>
          <w:szCs w:val="28"/>
        </w:rPr>
      </w:pPr>
      <w:r w:rsidRPr="00F3587A">
        <w:rPr>
          <w:rFonts w:cs="Arial"/>
          <w:bCs/>
          <w:sz w:val="28"/>
          <w:szCs w:val="28"/>
        </w:rPr>
        <w:t>The proposals in the consultation will be subject to a comprehensive and robust communications and promotions plan to ensure that all those in the farming industry, rural communities and other key stakeholders are encouraged to engage. The proposals around the establishment of new governance structures at Northern Ireland, sub regional and local levels seek to engage stakeholders and farmers in the development and delivery of bTB policy. On delivering on the above governance structures DAERA will take all available opportunities to improve good relations.</w:t>
      </w:r>
    </w:p>
    <w:p w:rsidR="00C1399A"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C1399A" w:rsidRDefault="00C1399A" w:rsidP="00C1399A">
      <w:pPr>
        <w:autoSpaceDE w:val="0"/>
        <w:autoSpaceDN w:val="0"/>
        <w:adjustRightInd w:val="0"/>
        <w:ind w:left="360"/>
        <w:rPr>
          <w:rFonts w:cs="Arial"/>
          <w:sz w:val="28"/>
          <w:szCs w:val="28"/>
        </w:rPr>
      </w:pPr>
    </w:p>
    <w:p w:rsidR="00C1399A" w:rsidRDefault="00C1399A" w:rsidP="00C1399A">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p>
    <w:p w:rsidR="00C1399A" w:rsidRPr="00F3587A" w:rsidRDefault="00C1399A" w:rsidP="00C1399A">
      <w:pPr>
        <w:pStyle w:val="ListParagraph"/>
        <w:autoSpaceDE w:val="0"/>
        <w:autoSpaceDN w:val="0"/>
        <w:adjustRightInd w:val="0"/>
        <w:ind w:left="360"/>
        <w:rPr>
          <w:rFonts w:cs="Arial"/>
          <w:bCs/>
          <w:sz w:val="28"/>
          <w:szCs w:val="28"/>
        </w:rPr>
      </w:pPr>
      <w:r w:rsidRPr="00F3587A">
        <w:rPr>
          <w:rFonts w:cs="Arial"/>
          <w:bCs/>
          <w:sz w:val="28"/>
          <w:szCs w:val="28"/>
        </w:rPr>
        <w:t xml:space="preserve">DAERA is proactive in improving good relations between people of different religious belief, political opinion or racial group and during this consultation will review any issues identified in light of responses to the consultation and as part of the implementation stage of any proposals that are progressed following consultation. </w:t>
      </w:r>
    </w:p>
    <w:p w:rsidR="00C1399A" w:rsidRDefault="00C1399A" w:rsidP="00C1399A">
      <w:pPr>
        <w:pStyle w:val="ListParagraph"/>
        <w:autoSpaceDE w:val="0"/>
        <w:autoSpaceDN w:val="0"/>
        <w:adjustRightInd w:val="0"/>
        <w:ind w:left="360"/>
        <w:rPr>
          <w:rFonts w:cs="Arial"/>
          <w:bCs/>
          <w:sz w:val="28"/>
          <w:szCs w:val="28"/>
        </w:rPr>
      </w:pPr>
      <w:r w:rsidRPr="00F3587A">
        <w:rPr>
          <w:rFonts w:cs="Arial"/>
          <w:bCs/>
          <w:sz w:val="28"/>
          <w:szCs w:val="28"/>
        </w:rPr>
        <w:t>The proposals in the consultation will be subject to a comprehensive and robust communications and promotions plan to ensure that all those in the farming industry, rural communities and other key stakeholders are encouraged to engage. The proposals around the establishment of new governance structures at Northern Ireland, sub regional and local levels seek to engage stakeholders and farmers in the development and delivery of bTB policy. On delivering on the above governance structures DAERA will take all available opportunities to improve good relations.</w:t>
      </w:r>
    </w:p>
    <w:p w:rsidR="00C1399A" w:rsidRPr="00BB0620" w:rsidRDefault="00C1399A" w:rsidP="00C1399A">
      <w:pPr>
        <w:pStyle w:val="ListParagraph"/>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rsidR="00C1399A" w:rsidRDefault="00C1399A" w:rsidP="00C1399A">
      <w:pPr>
        <w:autoSpaceDE w:val="0"/>
        <w:autoSpaceDN w:val="0"/>
        <w:adjustRightInd w:val="0"/>
        <w:ind w:left="360"/>
        <w:rPr>
          <w:rFonts w:cs="Arial"/>
          <w:bCs/>
          <w:sz w:val="28"/>
          <w:szCs w:val="28"/>
        </w:rPr>
      </w:pPr>
    </w:p>
    <w:p w:rsidR="00C1399A" w:rsidRDefault="00C1399A" w:rsidP="00C1399A">
      <w:pPr>
        <w:autoSpaceDE w:val="0"/>
        <w:autoSpaceDN w:val="0"/>
        <w:adjustRightInd w:val="0"/>
        <w:ind w:left="360"/>
        <w:rPr>
          <w:rFonts w:cs="Arial"/>
          <w:bCs/>
          <w:sz w:val="28"/>
          <w:szCs w:val="28"/>
        </w:rPr>
      </w:pPr>
    </w:p>
    <w:p w:rsidR="00E513EE" w:rsidRDefault="00E513EE"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C1399A" w:rsidRDefault="00C1399A" w:rsidP="00127EA5">
      <w:pPr>
        <w:rPr>
          <w:bCs/>
          <w:sz w:val="28"/>
          <w:szCs w:val="28"/>
        </w:rPr>
      </w:pPr>
    </w:p>
    <w:p w:rsidR="001914CE" w:rsidRDefault="001914CE" w:rsidP="00127EA5">
      <w:pPr>
        <w:rPr>
          <w:bCs/>
          <w:sz w:val="28"/>
          <w:szCs w:val="28"/>
        </w:rPr>
      </w:pPr>
    </w:p>
    <w:p w:rsidR="00C1399A" w:rsidRDefault="00C1399A" w:rsidP="00127EA5">
      <w:pPr>
        <w:rPr>
          <w:bCs/>
          <w:sz w:val="28"/>
          <w:szCs w:val="28"/>
        </w:rPr>
      </w:pPr>
    </w:p>
    <w:p w:rsidR="00E513EE" w:rsidRDefault="00E513EE" w:rsidP="00127EA5">
      <w:pPr>
        <w:rPr>
          <w:bCs/>
          <w:sz w:val="28"/>
          <w:szCs w:val="28"/>
        </w:rPr>
      </w:pPr>
    </w:p>
    <w:p w:rsidR="001914CE" w:rsidRPr="006A1D34" w:rsidRDefault="001914CE" w:rsidP="001914CE">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1914CE" w:rsidRDefault="001914CE" w:rsidP="001914CE">
      <w:pPr>
        <w:pStyle w:val="ListParagraph"/>
        <w:ind w:left="360"/>
        <w:rPr>
          <w:rFonts w:cs="Arial"/>
          <w:b/>
          <w:bCs/>
          <w:sz w:val="28"/>
          <w:szCs w:val="28"/>
        </w:rPr>
      </w:pPr>
    </w:p>
    <w:p w:rsidR="001914CE" w:rsidRPr="00C82DA4" w:rsidRDefault="001914CE" w:rsidP="001914CE">
      <w:pPr>
        <w:ind w:left="360"/>
        <w:rPr>
          <w:bCs/>
          <w:sz w:val="28"/>
          <w:szCs w:val="28"/>
        </w:rPr>
      </w:pPr>
      <w:r w:rsidRPr="00C82DA4">
        <w:rPr>
          <w:bCs/>
          <w:sz w:val="28"/>
          <w:szCs w:val="28"/>
        </w:rPr>
        <w:t xml:space="preserve">Detail opportunities of how this policy could </w:t>
      </w:r>
      <w:r>
        <w:rPr>
          <w:bCs/>
          <w:sz w:val="28"/>
          <w:szCs w:val="28"/>
        </w:rPr>
        <w:t xml:space="preserve">better </w:t>
      </w:r>
      <w:r w:rsidRPr="00C82DA4">
        <w:rPr>
          <w:bCs/>
          <w:sz w:val="28"/>
          <w:szCs w:val="28"/>
        </w:rPr>
        <w:t xml:space="preserve">promote </w:t>
      </w:r>
      <w:r>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C1399A" w:rsidRDefault="00C1399A" w:rsidP="00F41683">
      <w:pPr>
        <w:pStyle w:val="ListParagraph"/>
        <w:autoSpaceDE w:val="0"/>
        <w:autoSpaceDN w:val="0"/>
        <w:adjustRightInd w:val="0"/>
        <w:ind w:left="360"/>
        <w:rPr>
          <w:rFonts w:cs="Arial"/>
          <w:bCs/>
          <w:sz w:val="28"/>
          <w:szCs w:val="28"/>
        </w:rPr>
      </w:pPr>
    </w:p>
    <w:p w:rsidR="00C1399A" w:rsidRDefault="00C1399A" w:rsidP="00C1399A">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rsidR="00B70959" w:rsidRPr="00F3587A" w:rsidRDefault="00C1399A" w:rsidP="00B70959">
      <w:pPr>
        <w:ind w:left="360"/>
        <w:rPr>
          <w:bCs/>
          <w:sz w:val="28"/>
          <w:szCs w:val="28"/>
        </w:rPr>
      </w:pPr>
      <w:r w:rsidRPr="00F3587A">
        <w:rPr>
          <w:bCs/>
          <w:sz w:val="28"/>
          <w:szCs w:val="28"/>
        </w:rPr>
        <w:t xml:space="preserve">DAERA is proactive in improving good relations between people of different religious belief, political opinion or racial group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The </w:t>
      </w:r>
      <w:r w:rsidR="00B70959">
        <w:rPr>
          <w:bCs/>
          <w:sz w:val="28"/>
          <w:szCs w:val="28"/>
        </w:rPr>
        <w:t xml:space="preserve">consultation exercise </w:t>
      </w:r>
      <w:r>
        <w:rPr>
          <w:bCs/>
          <w:sz w:val="28"/>
          <w:szCs w:val="28"/>
        </w:rPr>
        <w:t xml:space="preserve">will better </w:t>
      </w:r>
      <w:r w:rsidRPr="00F3587A">
        <w:rPr>
          <w:bCs/>
          <w:sz w:val="28"/>
          <w:szCs w:val="28"/>
        </w:rPr>
        <w:t xml:space="preserve">engage stakeholders and farmers in the development and delivery of bTB policy. </w:t>
      </w:r>
      <w:r w:rsidR="00B70959" w:rsidRPr="00351A16">
        <w:rPr>
          <w:rFonts w:cs="Arial"/>
          <w:sz w:val="28"/>
          <w:szCs w:val="28"/>
        </w:rPr>
        <w:t>DAERA will monitor the consultation responses for issues around section 75. Any that are identified will be taken into account</w:t>
      </w:r>
      <w:r w:rsidR="00B70959">
        <w:rPr>
          <w:rFonts w:cs="Arial"/>
          <w:sz w:val="28"/>
          <w:szCs w:val="28"/>
        </w:rPr>
        <w:t xml:space="preserve">, with proportionate mitigations, as appropriate, </w:t>
      </w:r>
      <w:r w:rsidR="00B70959" w:rsidRPr="00351A16">
        <w:rPr>
          <w:rFonts w:cs="Arial"/>
          <w:sz w:val="28"/>
          <w:szCs w:val="28"/>
        </w:rPr>
        <w:t xml:space="preserve">as we move to consider how to implement </w:t>
      </w:r>
      <w:r w:rsidR="00B70959">
        <w:rPr>
          <w:rFonts w:cs="Arial"/>
          <w:sz w:val="28"/>
          <w:szCs w:val="28"/>
        </w:rPr>
        <w:t xml:space="preserve">any </w:t>
      </w:r>
      <w:r w:rsidR="00B70959" w:rsidRPr="00351A16">
        <w:rPr>
          <w:rFonts w:cs="Arial"/>
          <w:sz w:val="28"/>
          <w:szCs w:val="28"/>
        </w:rPr>
        <w:t>proposals</w:t>
      </w:r>
      <w:r w:rsidR="00B70959">
        <w:rPr>
          <w:rFonts w:cs="Arial"/>
          <w:sz w:val="28"/>
          <w:szCs w:val="28"/>
        </w:rPr>
        <w:t xml:space="preserve"> agreed by the Minister</w:t>
      </w:r>
      <w:r w:rsidR="00B70959" w:rsidRPr="00351A16">
        <w:rPr>
          <w:rFonts w:cs="Arial"/>
          <w:sz w:val="28"/>
          <w:szCs w:val="28"/>
        </w:rPr>
        <w:t>.</w:t>
      </w:r>
      <w:r w:rsidR="00B70959">
        <w:rPr>
          <w:rFonts w:cs="Arial"/>
          <w:sz w:val="28"/>
          <w:szCs w:val="28"/>
        </w:rPr>
        <w:t xml:space="preserve"> </w:t>
      </w:r>
      <w:r w:rsidR="00B70959" w:rsidRPr="00F3587A">
        <w:rPr>
          <w:bCs/>
          <w:sz w:val="28"/>
          <w:szCs w:val="28"/>
        </w:rPr>
        <w:t>DAERA will take all available opportunities to improve good relations.</w:t>
      </w:r>
    </w:p>
    <w:p w:rsidR="00B70959" w:rsidRDefault="00B70959" w:rsidP="00C1399A">
      <w:pPr>
        <w:ind w:left="360"/>
        <w:rPr>
          <w:rFonts w:cs="Arial"/>
          <w:sz w:val="28"/>
          <w:szCs w:val="28"/>
        </w:rPr>
      </w:pPr>
    </w:p>
    <w:p w:rsidR="00C1399A" w:rsidRDefault="00B70959" w:rsidP="00C1399A">
      <w:pPr>
        <w:ind w:left="360"/>
        <w:rPr>
          <w:bCs/>
          <w:sz w:val="28"/>
          <w:szCs w:val="28"/>
          <w:u w:val="single"/>
        </w:rPr>
      </w:pPr>
      <w:r>
        <w:rPr>
          <w:bCs/>
          <w:sz w:val="28"/>
          <w:szCs w:val="28"/>
          <w:u w:val="single"/>
        </w:rPr>
        <w:t xml:space="preserve"> </w:t>
      </w:r>
    </w:p>
    <w:p w:rsidR="00C1399A" w:rsidRPr="008925FE" w:rsidRDefault="00C1399A" w:rsidP="00C1399A">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rsidR="00C1399A" w:rsidRDefault="00C1399A" w:rsidP="00C1399A">
      <w:pPr>
        <w:ind w:left="360"/>
        <w:rPr>
          <w:bCs/>
          <w:sz w:val="28"/>
          <w:szCs w:val="28"/>
          <w:u w:val="single"/>
        </w:rPr>
      </w:pPr>
    </w:p>
    <w:p w:rsidR="00C1399A" w:rsidRPr="008925FE" w:rsidRDefault="00C1399A" w:rsidP="00C1399A">
      <w:pPr>
        <w:ind w:left="360"/>
        <w:rPr>
          <w:b/>
          <w:bCs/>
          <w:sz w:val="28"/>
          <w:szCs w:val="28"/>
          <w:u w:val="single"/>
        </w:rPr>
      </w:pPr>
      <w:r w:rsidRPr="008925FE">
        <w:rPr>
          <w:b/>
          <w:bCs/>
          <w:i/>
          <w:sz w:val="28"/>
          <w:szCs w:val="28"/>
        </w:rPr>
        <w:t>Political Opinion</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rsidR="00B70959" w:rsidRPr="00F3587A" w:rsidRDefault="00C1399A" w:rsidP="00B70959">
      <w:pPr>
        <w:ind w:left="360"/>
        <w:rPr>
          <w:bCs/>
          <w:sz w:val="28"/>
          <w:szCs w:val="28"/>
        </w:rPr>
      </w:pPr>
      <w:r w:rsidRPr="00F3587A">
        <w:rPr>
          <w:bCs/>
          <w:sz w:val="28"/>
          <w:szCs w:val="28"/>
        </w:rPr>
        <w:t xml:space="preserve">DAERA is proactive in improving good relations between people of different religious belief, political opinion or racial group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w:t>
      </w:r>
      <w:r w:rsidR="00B70959" w:rsidRPr="00F3587A">
        <w:rPr>
          <w:bCs/>
          <w:sz w:val="28"/>
          <w:szCs w:val="28"/>
        </w:rPr>
        <w:t xml:space="preserve">The </w:t>
      </w:r>
      <w:r w:rsidR="00B70959">
        <w:rPr>
          <w:bCs/>
          <w:sz w:val="28"/>
          <w:szCs w:val="28"/>
        </w:rPr>
        <w:t xml:space="preserve">consultation exercise will better </w:t>
      </w:r>
      <w:r w:rsidR="00B70959" w:rsidRPr="00F3587A">
        <w:rPr>
          <w:bCs/>
          <w:sz w:val="28"/>
          <w:szCs w:val="28"/>
        </w:rPr>
        <w:t xml:space="preserve">engage stakeholders and farmers in the development and delivery of bTB </w:t>
      </w:r>
      <w:r w:rsidR="00B70959" w:rsidRPr="00F3587A">
        <w:rPr>
          <w:bCs/>
          <w:sz w:val="28"/>
          <w:szCs w:val="28"/>
        </w:rPr>
        <w:lastRenderedPageBreak/>
        <w:t xml:space="preserve">policy. </w:t>
      </w:r>
      <w:r w:rsidR="00B70959" w:rsidRPr="00351A16">
        <w:rPr>
          <w:rFonts w:cs="Arial"/>
          <w:sz w:val="28"/>
          <w:szCs w:val="28"/>
        </w:rPr>
        <w:t>DAERA will monitor the consultation responses for issues around section 75. Any that are identified will be taken into account</w:t>
      </w:r>
      <w:r w:rsidR="00B70959">
        <w:rPr>
          <w:rFonts w:cs="Arial"/>
          <w:sz w:val="28"/>
          <w:szCs w:val="28"/>
        </w:rPr>
        <w:t xml:space="preserve">, with proportionate mitigations, as appropriate, </w:t>
      </w:r>
      <w:r w:rsidR="00B70959" w:rsidRPr="00351A16">
        <w:rPr>
          <w:rFonts w:cs="Arial"/>
          <w:sz w:val="28"/>
          <w:szCs w:val="28"/>
        </w:rPr>
        <w:t xml:space="preserve">as we move to consider how to implement </w:t>
      </w:r>
      <w:r w:rsidR="00B70959">
        <w:rPr>
          <w:rFonts w:cs="Arial"/>
          <w:sz w:val="28"/>
          <w:szCs w:val="28"/>
        </w:rPr>
        <w:t xml:space="preserve">any </w:t>
      </w:r>
      <w:r w:rsidR="00B70959" w:rsidRPr="00351A16">
        <w:rPr>
          <w:rFonts w:cs="Arial"/>
          <w:sz w:val="28"/>
          <w:szCs w:val="28"/>
        </w:rPr>
        <w:t>proposals</w:t>
      </w:r>
      <w:r w:rsidR="00B70959">
        <w:rPr>
          <w:rFonts w:cs="Arial"/>
          <w:sz w:val="28"/>
          <w:szCs w:val="28"/>
        </w:rPr>
        <w:t xml:space="preserve"> agreed by the Minister</w:t>
      </w:r>
      <w:r w:rsidR="00B70959" w:rsidRPr="00351A16">
        <w:rPr>
          <w:rFonts w:cs="Arial"/>
          <w:sz w:val="28"/>
          <w:szCs w:val="28"/>
        </w:rPr>
        <w:t>.</w:t>
      </w:r>
      <w:r w:rsidR="00B70959">
        <w:rPr>
          <w:rFonts w:cs="Arial"/>
          <w:sz w:val="28"/>
          <w:szCs w:val="28"/>
        </w:rPr>
        <w:t xml:space="preserve"> </w:t>
      </w:r>
      <w:r w:rsidR="00B70959" w:rsidRPr="00F3587A">
        <w:rPr>
          <w:bCs/>
          <w:sz w:val="28"/>
          <w:szCs w:val="28"/>
        </w:rPr>
        <w:t>DAERA will take all available opportunities to improve good relations.</w:t>
      </w:r>
    </w:p>
    <w:p w:rsidR="00C1399A" w:rsidRDefault="00C1399A" w:rsidP="00C1399A">
      <w:pPr>
        <w:ind w:left="360"/>
        <w:rPr>
          <w:rFonts w:cs="Arial"/>
          <w:sz w:val="28"/>
          <w:szCs w:val="28"/>
        </w:rPr>
      </w:pPr>
    </w:p>
    <w:p w:rsidR="00B70959" w:rsidRPr="008925FE" w:rsidRDefault="00B70959" w:rsidP="00C1399A">
      <w:pPr>
        <w:ind w:left="360"/>
        <w:rPr>
          <w:b/>
          <w:bCs/>
          <w:sz w:val="28"/>
          <w:szCs w:val="28"/>
        </w:rPr>
      </w:pPr>
    </w:p>
    <w:p w:rsidR="00C1399A" w:rsidRPr="008925FE" w:rsidRDefault="00C1399A" w:rsidP="00C1399A">
      <w:pPr>
        <w:ind w:left="360"/>
        <w:rPr>
          <w:b/>
          <w:bCs/>
          <w:sz w:val="28"/>
          <w:szCs w:val="28"/>
        </w:rPr>
      </w:pPr>
      <w:r w:rsidRPr="008925FE">
        <w:rPr>
          <w:b/>
          <w:bCs/>
          <w:sz w:val="28"/>
          <w:szCs w:val="28"/>
        </w:rPr>
        <w:t xml:space="preserve">If No, provide </w:t>
      </w:r>
      <w:r w:rsidRPr="008925FE">
        <w:rPr>
          <w:b/>
          <w:bCs/>
          <w:sz w:val="28"/>
          <w:szCs w:val="28"/>
          <w:u w:val="single"/>
        </w:rPr>
        <w:t>reasons</w:t>
      </w:r>
    </w:p>
    <w:p w:rsidR="00C1399A" w:rsidRPr="008925FE" w:rsidRDefault="00C1399A" w:rsidP="00C1399A">
      <w:pPr>
        <w:ind w:left="360"/>
        <w:rPr>
          <w:b/>
          <w:bCs/>
          <w:sz w:val="28"/>
          <w:szCs w:val="28"/>
        </w:rPr>
      </w:pPr>
    </w:p>
    <w:p w:rsidR="00C1399A" w:rsidRDefault="00C1399A" w:rsidP="00C1399A">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rsidR="00C1399A" w:rsidRDefault="00C1399A" w:rsidP="00C1399A">
      <w:pPr>
        <w:ind w:left="360"/>
        <w:rPr>
          <w:b/>
          <w:bCs/>
          <w:sz w:val="28"/>
          <w:szCs w:val="28"/>
          <w:u w:val="single"/>
        </w:rPr>
      </w:pPr>
      <w:r w:rsidRPr="00F3587A">
        <w:rPr>
          <w:bCs/>
          <w:sz w:val="28"/>
          <w:szCs w:val="28"/>
        </w:rPr>
        <w:t xml:space="preserve">DAERA is proactive in improving good relations between people of different religious belief, political opinion or racial group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w:t>
      </w:r>
      <w:r w:rsidR="00B70959" w:rsidRPr="00F3587A">
        <w:rPr>
          <w:bCs/>
          <w:sz w:val="28"/>
          <w:szCs w:val="28"/>
        </w:rPr>
        <w:t xml:space="preserve">The </w:t>
      </w:r>
      <w:r w:rsidR="00B70959">
        <w:rPr>
          <w:bCs/>
          <w:sz w:val="28"/>
          <w:szCs w:val="28"/>
        </w:rPr>
        <w:t xml:space="preserve">consultation exercise will better </w:t>
      </w:r>
      <w:r w:rsidR="00B70959" w:rsidRPr="00F3587A">
        <w:rPr>
          <w:bCs/>
          <w:sz w:val="28"/>
          <w:szCs w:val="28"/>
        </w:rPr>
        <w:t xml:space="preserve">engage stakeholders and farmers in the development and delivery of bTB policy. </w:t>
      </w:r>
      <w:r w:rsidR="00B70959" w:rsidRPr="00351A16">
        <w:rPr>
          <w:rFonts w:cs="Arial"/>
          <w:sz w:val="28"/>
          <w:szCs w:val="28"/>
        </w:rPr>
        <w:t>DAERA will monitor the consultation responses for issues around section 75. Any that are identified will be taken into account</w:t>
      </w:r>
      <w:r w:rsidR="00B70959">
        <w:rPr>
          <w:rFonts w:cs="Arial"/>
          <w:sz w:val="28"/>
          <w:szCs w:val="28"/>
        </w:rPr>
        <w:t xml:space="preserve">, with proportionate mitigations, as appropriate, </w:t>
      </w:r>
      <w:r w:rsidR="00B70959" w:rsidRPr="00351A16">
        <w:rPr>
          <w:rFonts w:cs="Arial"/>
          <w:sz w:val="28"/>
          <w:szCs w:val="28"/>
        </w:rPr>
        <w:t xml:space="preserve">as we move to consider how to implement </w:t>
      </w:r>
      <w:r w:rsidR="00B70959">
        <w:rPr>
          <w:rFonts w:cs="Arial"/>
          <w:sz w:val="28"/>
          <w:szCs w:val="28"/>
        </w:rPr>
        <w:t xml:space="preserve">any </w:t>
      </w:r>
      <w:r w:rsidR="00B70959" w:rsidRPr="00351A16">
        <w:rPr>
          <w:rFonts w:cs="Arial"/>
          <w:sz w:val="28"/>
          <w:szCs w:val="28"/>
        </w:rPr>
        <w:t>proposals</w:t>
      </w:r>
      <w:r w:rsidR="00B70959">
        <w:rPr>
          <w:rFonts w:cs="Arial"/>
          <w:sz w:val="28"/>
          <w:szCs w:val="28"/>
        </w:rPr>
        <w:t xml:space="preserve"> agreed by the Minister</w:t>
      </w:r>
      <w:r w:rsidR="00B70959" w:rsidRPr="00351A16">
        <w:rPr>
          <w:rFonts w:cs="Arial"/>
          <w:sz w:val="28"/>
          <w:szCs w:val="28"/>
        </w:rPr>
        <w:t>.</w:t>
      </w:r>
      <w:r w:rsidR="00B70959">
        <w:rPr>
          <w:rFonts w:cs="Arial"/>
          <w:sz w:val="28"/>
          <w:szCs w:val="28"/>
        </w:rPr>
        <w:t xml:space="preserve"> </w:t>
      </w:r>
      <w:r w:rsidR="00B70959" w:rsidRPr="00F3587A">
        <w:rPr>
          <w:bCs/>
          <w:sz w:val="28"/>
          <w:szCs w:val="28"/>
        </w:rPr>
        <w:t>DAERA will take all available opportunities to improve good relations.</w:t>
      </w:r>
    </w:p>
    <w:p w:rsidR="00C1399A" w:rsidRPr="008925FE" w:rsidRDefault="00C1399A" w:rsidP="00C1399A">
      <w:pPr>
        <w:ind w:left="360"/>
        <w:rPr>
          <w:b/>
          <w:bCs/>
          <w:sz w:val="28"/>
          <w:szCs w:val="28"/>
        </w:rPr>
      </w:pPr>
    </w:p>
    <w:p w:rsidR="00C1399A" w:rsidRPr="008925FE" w:rsidRDefault="00C1399A" w:rsidP="00C1399A">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rsidR="00C1399A" w:rsidRDefault="00C1399A" w:rsidP="00F41683">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E91D60" w:rsidRPr="00D91F4E" w:rsidRDefault="00E91D60" w:rsidP="00E91D60">
      <w:pPr>
        <w:rPr>
          <w:b/>
          <w:sz w:val="28"/>
          <w:szCs w:val="28"/>
        </w:rPr>
      </w:pP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Default="00C1399A" w:rsidP="00E91D60">
      <w:pPr>
        <w:autoSpaceDE w:val="0"/>
        <w:autoSpaceDN w:val="0"/>
        <w:adjustRightInd w:val="0"/>
        <w:rPr>
          <w:rFonts w:cs="Arial"/>
          <w:sz w:val="28"/>
          <w:szCs w:val="28"/>
        </w:rPr>
      </w:pPr>
      <w:r>
        <w:rPr>
          <w:rFonts w:cs="Arial"/>
          <w:sz w:val="28"/>
          <w:szCs w:val="28"/>
        </w:rPr>
        <w:t>None.</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2218B3" w:rsidRDefault="002218B3" w:rsidP="00E91D60">
      <w:pPr>
        <w:autoSpaceDE w:val="0"/>
        <w:autoSpaceDN w:val="0"/>
        <w:adjustRightInd w:val="0"/>
        <w:rPr>
          <w:sz w:val="28"/>
          <w:szCs w:val="28"/>
        </w:rPr>
      </w:pPr>
    </w:p>
    <w:p w:rsidR="00133E60" w:rsidRPr="00DC4732" w:rsidRDefault="002218B3" w:rsidP="00E91D60">
      <w:pPr>
        <w:autoSpaceDE w:val="0"/>
        <w:autoSpaceDN w:val="0"/>
        <w:adjustRightInd w:val="0"/>
        <w:rPr>
          <w:b/>
        </w:rPr>
      </w:pPr>
      <w:r w:rsidRPr="0070510C">
        <w:rPr>
          <w:sz w:val="28"/>
          <w:szCs w:val="28"/>
        </w:rPr>
        <w:t xml:space="preserve">The </w:t>
      </w:r>
      <w:r>
        <w:rPr>
          <w:sz w:val="28"/>
          <w:szCs w:val="28"/>
        </w:rPr>
        <w:t xml:space="preserve">proposals outlined in the consultation paper relate to actions towards the eradication of a disease in animals. </w:t>
      </w:r>
      <w:r w:rsidRPr="0070510C">
        <w:rPr>
          <w:sz w:val="28"/>
          <w:szCs w:val="28"/>
        </w:rPr>
        <w:t>As such, it is not envisaged that good relations will be impacted.</w:t>
      </w:r>
      <w:r w:rsidR="00453279" w:rsidRPr="00DC4732">
        <w:rPr>
          <w:b/>
        </w:rP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2218B3" w:rsidRPr="008925FE" w:rsidRDefault="002218B3" w:rsidP="002218B3">
      <w:pPr>
        <w:pStyle w:val="DARDEqualityText"/>
        <w:numPr>
          <w:ilvl w:val="0"/>
          <w:numId w:val="31"/>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2218B3" w:rsidRDefault="002218B3" w:rsidP="00B70959">
      <w:pPr>
        <w:pStyle w:val="DARDEqualityText"/>
        <w:tabs>
          <w:tab w:val="left" w:pos="426"/>
        </w:tabs>
        <w:spacing w:after="200" w:line="240" w:lineRule="auto"/>
        <w:jc w:val="both"/>
      </w:pPr>
      <w:r>
        <w:t>The proposed revised arrangements are applicable to herdkeepers in NI and do not provide an obvious opportunity to promote positive attitudes towards disabled people. However, comments will be welcomed through a public consultation. The proposals will be subject to a comprehensive and robust communications and promotions plan to ensure that all those in the farming industry, rural communities and other key stakeholders are encouraged to engage with that consultation process. In terms of that communication, full consideration will be given as to how those with a disability are communicated with and what reasonable adjustments may need to be put in place. This will be in line with DAERA policy.</w:t>
      </w:r>
    </w:p>
    <w:p w:rsidR="002218B3" w:rsidRDefault="002218B3" w:rsidP="002218B3">
      <w:pPr>
        <w:pStyle w:val="DARDEqualityText"/>
        <w:tabs>
          <w:tab w:val="left" w:pos="426"/>
        </w:tabs>
        <w:spacing w:after="200" w:line="240" w:lineRule="auto"/>
      </w:pPr>
    </w:p>
    <w:p w:rsidR="002218B3" w:rsidRDefault="002218B3" w:rsidP="002218B3">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2218B3" w:rsidRDefault="002218B3" w:rsidP="00B70959">
      <w:pPr>
        <w:pStyle w:val="DARDEqualityText"/>
        <w:tabs>
          <w:tab w:val="left" w:pos="426"/>
        </w:tabs>
        <w:spacing w:after="200" w:line="240" w:lineRule="auto"/>
        <w:jc w:val="both"/>
      </w:pPr>
      <w:r>
        <w:t>The proposed revised arrangements are applicable to herdkeepers in NI and do not provide an obvious opportunity to increase the participation by disabled people in public life, but comments through a public consultation will once again be welcomed if any group / individual thinks that there is an opportunity to do so.</w:t>
      </w: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914CE" w:rsidRDefault="001914CE" w:rsidP="00133E60">
      <w:pPr>
        <w:pStyle w:val="DARDEqualityText"/>
        <w:tabs>
          <w:tab w:val="left" w:pos="426"/>
        </w:tabs>
        <w:spacing w:after="200"/>
      </w:pPr>
    </w:p>
    <w:p w:rsidR="00B70959" w:rsidRDefault="00B70959" w:rsidP="00133E60">
      <w:pPr>
        <w:pStyle w:val="DARDEqualityText"/>
        <w:tabs>
          <w:tab w:val="left" w:pos="426"/>
        </w:tabs>
        <w:spacing w:after="200"/>
      </w:pPr>
    </w:p>
    <w:p w:rsidR="00B70959" w:rsidRDefault="00B70959" w:rsidP="00133E60">
      <w:pPr>
        <w:pStyle w:val="DARDEqualityText"/>
        <w:tabs>
          <w:tab w:val="left" w:pos="426"/>
        </w:tabs>
        <w:spacing w:after="200"/>
      </w:pPr>
    </w:p>
    <w:p w:rsidR="00B70959" w:rsidRDefault="00B70959" w:rsidP="00133E60">
      <w:pPr>
        <w:pStyle w:val="DARDEqualityText"/>
        <w:tabs>
          <w:tab w:val="left" w:pos="426"/>
        </w:tabs>
        <w:spacing w:after="200"/>
      </w:pPr>
    </w:p>
    <w:p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p>
    <w:p w:rsidR="007A6193" w:rsidRDefault="007A6193" w:rsidP="00E91D60">
      <w:pPr>
        <w:autoSpaceDE w:val="0"/>
        <w:autoSpaceDN w:val="0"/>
        <w:adjustRightInd w:val="0"/>
        <w:rPr>
          <w:rFonts w:cs="Arial"/>
          <w:b/>
          <w:sz w:val="28"/>
          <w:szCs w:val="28"/>
        </w:rPr>
      </w:pPr>
    </w:p>
    <w:p w:rsidR="002218B3" w:rsidRPr="002218B3" w:rsidRDefault="002218B3" w:rsidP="002218B3">
      <w:pPr>
        <w:pStyle w:val="ListParagraph"/>
        <w:spacing w:after="200" w:line="276" w:lineRule="auto"/>
        <w:ind w:left="390"/>
        <w:rPr>
          <w:rFonts w:cs="Arial"/>
          <w:color w:val="000000" w:themeColor="text1"/>
          <w:sz w:val="28"/>
          <w:szCs w:val="28"/>
        </w:rPr>
      </w:pPr>
      <w:r w:rsidRPr="002218B3">
        <w:rPr>
          <w:rFonts w:cs="Arial"/>
          <w:color w:val="000000" w:themeColor="text1"/>
          <w:sz w:val="28"/>
          <w:szCs w:val="28"/>
        </w:rPr>
        <w:t>“Screened out” without mitigation or an alternative policy proposed to be adopted</w:t>
      </w:r>
    </w:p>
    <w:p w:rsidR="002218B3" w:rsidRPr="002218B3" w:rsidRDefault="002218B3" w:rsidP="002218B3">
      <w:pPr>
        <w:autoSpaceDE w:val="0"/>
        <w:autoSpaceDN w:val="0"/>
        <w:adjustRightInd w:val="0"/>
        <w:ind w:left="30"/>
        <w:rPr>
          <w:rFonts w:cs="Arial"/>
          <w:sz w:val="28"/>
          <w:szCs w:val="28"/>
        </w:rPr>
      </w:pPr>
    </w:p>
    <w:p w:rsidR="007A6193" w:rsidRPr="00B70959" w:rsidRDefault="00B70959" w:rsidP="00B70959">
      <w:pPr>
        <w:spacing w:after="200" w:line="276" w:lineRule="auto"/>
        <w:ind w:left="30"/>
        <w:jc w:val="both"/>
        <w:rPr>
          <w:rFonts w:cs="Arial"/>
          <w:color w:val="000000" w:themeColor="text1"/>
          <w:sz w:val="28"/>
          <w:szCs w:val="28"/>
        </w:rPr>
      </w:pPr>
      <w:r w:rsidRPr="00B70959">
        <w:rPr>
          <w:sz w:val="28"/>
          <w:szCs w:val="28"/>
        </w:rPr>
        <w:t>The nature of the policy proposals and potential actions are focused on the eradication of a disease. Any intervention or actions taken forward as a result of the consultation on the DAERA proposals will be focused on the disease incidence and its control and eradication. It will engage a range of stakeholders across the broad farming community and those within the scientific and environmental fields but this will be on a disease and programme delivery focused basis. We have considered a range of data as detailed above under ‘Available Evidence’. We have not identified any adverse impact on any section 75 grouping as a result of the policy proposals The potential to promote equality of opportunity, good relations or to promote human rights is limited to that of engagement in the programme and actions to eradicate the disease which has and will be focused on, and available to, all those involved in the farming industry. That said, DAERA will actively promote human rights, good relations and equality of opportunity. The proposals in the consultation will be subject to a comprehensive and robust communications and promotions plan to ensure that all those in the farming industry, rural communities and other key stakeholders are encouraged to engage. DAERA will ensure that any communication is available in a range of formats to address a disability</w:t>
      </w:r>
      <w:r w:rsidR="00164CE7">
        <w:rPr>
          <w:sz w:val="28"/>
          <w:szCs w:val="28"/>
        </w:rPr>
        <w:t>.</w:t>
      </w:r>
      <w:r w:rsidRPr="00B70959">
        <w:rPr>
          <w:sz w:val="28"/>
          <w:szCs w:val="28"/>
        </w:rPr>
        <w:t xml:space="preserve"> The proposals around the establishment of new governance structures at a Northern Ireland wide, sub regional and local levels seek to engage stakeholders and farmers in the development and delivery of bTB policy. DAERA will continue to work closely with CPANI to ensure that those from section 75 groups and in particular females and people with disabilities are actively encouraged to apply for membership of these bodies. DAERA will welcome any contributions to the consultation which may indicate that there is a potential adverse impact or where there is potential for positive promotion. These will be considered as part of an overall analysis of responses to the consultation.</w:t>
      </w:r>
    </w:p>
    <w:p w:rsidR="00E91D60" w:rsidRDefault="00E91D60"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F66F0D" w:rsidRDefault="00E91D60" w:rsidP="00E91D60">
      <w:pPr>
        <w:rPr>
          <w:rFonts w:cs="Arial"/>
          <w:color w:val="0070C0"/>
          <w:sz w:val="28"/>
          <w:szCs w:val="28"/>
        </w:rPr>
      </w:pPr>
      <w:r>
        <w:rPr>
          <w:rFonts w:cs="Arial"/>
          <w:sz w:val="28"/>
          <w:szCs w:val="28"/>
        </w:rPr>
        <w:lastRenderedPageBreak/>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2218B3" w:rsidRDefault="002218B3" w:rsidP="002218B3">
      <w:pPr>
        <w:autoSpaceDE w:val="0"/>
        <w:autoSpaceDN w:val="0"/>
        <w:adjustRightInd w:val="0"/>
        <w:rPr>
          <w:rFonts w:cs="Arial"/>
          <w:sz w:val="28"/>
          <w:szCs w:val="28"/>
        </w:rPr>
      </w:pPr>
      <w:r w:rsidRPr="00CC38A5">
        <w:rPr>
          <w:rFonts w:cs="Arial"/>
          <w:sz w:val="28"/>
          <w:szCs w:val="28"/>
        </w:rPr>
        <w:t xml:space="preserve">N/A </w:t>
      </w:r>
      <w:r>
        <w:rPr>
          <w:rFonts w:cs="Arial"/>
          <w:sz w:val="28"/>
          <w:szCs w:val="28"/>
        </w:rPr>
        <w:t xml:space="preserve">- </w:t>
      </w:r>
      <w:r w:rsidRPr="00CC38A5">
        <w:rPr>
          <w:rFonts w:cs="Arial"/>
          <w:sz w:val="28"/>
          <w:szCs w:val="28"/>
        </w:rPr>
        <w:t>No impact is envisaged</w:t>
      </w:r>
      <w:r>
        <w:rPr>
          <w:rFonts w:cs="Arial"/>
          <w:sz w:val="28"/>
          <w:szCs w:val="28"/>
        </w:rPr>
        <w:t>.</w:t>
      </w: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2218B3" w:rsidRPr="00DC4732" w:rsidRDefault="002218B3" w:rsidP="002218B3">
      <w:pPr>
        <w:autoSpaceDE w:val="0"/>
        <w:autoSpaceDN w:val="0"/>
        <w:adjustRightInd w:val="0"/>
        <w:rPr>
          <w:rFonts w:cs="Arial"/>
          <w:b/>
          <w:sz w:val="28"/>
          <w:szCs w:val="28"/>
        </w:rPr>
      </w:pPr>
      <w:r w:rsidRPr="00DC4732">
        <w:rPr>
          <w:rFonts w:cs="Arial"/>
          <w:b/>
          <w:sz w:val="28"/>
          <w:szCs w:val="28"/>
        </w:rPr>
        <w:t>Equality:</w:t>
      </w:r>
    </w:p>
    <w:p w:rsidR="002218B3" w:rsidRDefault="002218B3" w:rsidP="002218B3">
      <w:pPr>
        <w:autoSpaceDE w:val="0"/>
        <w:autoSpaceDN w:val="0"/>
        <w:adjustRightInd w:val="0"/>
        <w:spacing w:line="360" w:lineRule="auto"/>
        <w:rPr>
          <w:rFonts w:cs="Arial"/>
          <w:sz w:val="28"/>
          <w:szCs w:val="28"/>
        </w:rPr>
      </w:pPr>
      <w:r w:rsidRPr="0083453F">
        <w:rPr>
          <w:rFonts w:cs="Arial"/>
          <w:sz w:val="28"/>
          <w:szCs w:val="28"/>
        </w:rPr>
        <w:t>DAERA will monitor the consultation responses for any potential equality, good relations and disability impacts. In addition, monitoring arrangements will be put in place as part of the implementation phase of any proposals.</w:t>
      </w:r>
    </w:p>
    <w:p w:rsidR="002218B3" w:rsidRDefault="002218B3" w:rsidP="002218B3">
      <w:pPr>
        <w:autoSpaceDE w:val="0"/>
        <w:autoSpaceDN w:val="0"/>
        <w:adjustRightInd w:val="0"/>
        <w:rPr>
          <w:rFonts w:cs="Arial"/>
          <w:sz w:val="28"/>
          <w:szCs w:val="28"/>
        </w:rPr>
      </w:pPr>
    </w:p>
    <w:p w:rsidR="002218B3" w:rsidRPr="00DC4732" w:rsidRDefault="002218B3" w:rsidP="002218B3">
      <w:pPr>
        <w:autoSpaceDE w:val="0"/>
        <w:autoSpaceDN w:val="0"/>
        <w:adjustRightInd w:val="0"/>
        <w:rPr>
          <w:rFonts w:cs="Arial"/>
          <w:b/>
          <w:sz w:val="28"/>
          <w:szCs w:val="28"/>
        </w:rPr>
      </w:pPr>
      <w:r w:rsidRPr="00DC4732">
        <w:rPr>
          <w:rFonts w:cs="Arial"/>
          <w:b/>
          <w:sz w:val="28"/>
          <w:szCs w:val="28"/>
        </w:rPr>
        <w:t>Good Relations:</w:t>
      </w:r>
    </w:p>
    <w:p w:rsidR="002218B3" w:rsidRDefault="002218B3" w:rsidP="002218B3">
      <w:pPr>
        <w:autoSpaceDE w:val="0"/>
        <w:autoSpaceDN w:val="0"/>
        <w:adjustRightInd w:val="0"/>
        <w:spacing w:line="360" w:lineRule="auto"/>
        <w:rPr>
          <w:rFonts w:cs="Arial"/>
          <w:sz w:val="28"/>
          <w:szCs w:val="28"/>
        </w:rPr>
      </w:pPr>
      <w:r w:rsidRPr="0083453F">
        <w:rPr>
          <w:rFonts w:cs="Arial"/>
          <w:sz w:val="28"/>
          <w:szCs w:val="28"/>
        </w:rPr>
        <w:t>DAERA will monitor the consultation responses for any potential equality, good relations and disability impacts. In addition, monitoring arrangements will be put in place as part of the implementation phase of any proposals.</w:t>
      </w:r>
    </w:p>
    <w:p w:rsidR="002218B3" w:rsidRDefault="002218B3" w:rsidP="002218B3">
      <w:pPr>
        <w:autoSpaceDE w:val="0"/>
        <w:autoSpaceDN w:val="0"/>
        <w:adjustRightInd w:val="0"/>
        <w:rPr>
          <w:rFonts w:cs="Arial"/>
          <w:sz w:val="28"/>
          <w:szCs w:val="28"/>
        </w:rPr>
      </w:pPr>
    </w:p>
    <w:p w:rsidR="002218B3" w:rsidRDefault="002218B3" w:rsidP="002218B3">
      <w:pPr>
        <w:autoSpaceDE w:val="0"/>
        <w:autoSpaceDN w:val="0"/>
        <w:adjustRightInd w:val="0"/>
        <w:rPr>
          <w:rFonts w:cs="Arial"/>
          <w:sz w:val="28"/>
          <w:szCs w:val="28"/>
        </w:rPr>
      </w:pPr>
    </w:p>
    <w:p w:rsidR="002218B3" w:rsidRPr="00DC4732" w:rsidRDefault="002218B3" w:rsidP="002218B3">
      <w:pPr>
        <w:autoSpaceDE w:val="0"/>
        <w:autoSpaceDN w:val="0"/>
        <w:adjustRightInd w:val="0"/>
        <w:rPr>
          <w:rFonts w:cs="Arial"/>
          <w:b/>
          <w:sz w:val="28"/>
          <w:szCs w:val="28"/>
        </w:rPr>
      </w:pPr>
      <w:r w:rsidRPr="00DC4732">
        <w:rPr>
          <w:rFonts w:cs="Arial"/>
          <w:b/>
          <w:sz w:val="28"/>
          <w:szCs w:val="28"/>
        </w:rPr>
        <w:t>Disability Duties:</w:t>
      </w:r>
    </w:p>
    <w:p w:rsidR="002218B3" w:rsidRDefault="002218B3" w:rsidP="002218B3">
      <w:pPr>
        <w:autoSpaceDE w:val="0"/>
        <w:autoSpaceDN w:val="0"/>
        <w:adjustRightInd w:val="0"/>
        <w:spacing w:line="360" w:lineRule="auto"/>
        <w:rPr>
          <w:rFonts w:cs="Arial"/>
          <w:sz w:val="28"/>
          <w:szCs w:val="28"/>
        </w:rPr>
      </w:pPr>
      <w:r w:rsidRPr="0083453F">
        <w:rPr>
          <w:rFonts w:cs="Arial"/>
          <w:sz w:val="28"/>
          <w:szCs w:val="28"/>
        </w:rPr>
        <w:t>DAERA will monitor the consultation responses for any potential equality, good relations and disability impacts. In addition, monitoring arrangements will be put in place as part of the implementation phase of any proposals.</w:t>
      </w:r>
    </w:p>
    <w:p w:rsidR="00E91D60" w:rsidRDefault="00E91D60"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2218B3" w:rsidRDefault="002218B3"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AB4720">
      <w:pPr>
        <w:pStyle w:val="DARDEqualityText"/>
        <w:numPr>
          <w:ilvl w:val="0"/>
          <w:numId w:val="32"/>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AB4720" w:rsidP="00044701">
      <w:pPr>
        <w:pStyle w:val="DARDEqualityText"/>
        <w:tabs>
          <w:tab w:val="left" w:pos="448"/>
        </w:tabs>
        <w:ind w:left="448" w:hanging="448"/>
        <w:rPr>
          <w:rFonts w:cs="Arial"/>
          <w:b/>
          <w:szCs w:val="28"/>
        </w:rPr>
      </w:pPr>
      <w:r>
        <w:rPr>
          <w:rFonts w:cs="Arial"/>
          <w:szCs w:val="28"/>
        </w:rPr>
        <w:t>2</w:t>
      </w:r>
      <w:r w:rsidR="00044701" w:rsidRPr="006F0634">
        <w:rPr>
          <w:rFonts w:cs="Arial"/>
          <w:szCs w:val="28"/>
        </w:rPr>
        <w:t>.</w:t>
      </w:r>
      <w:r w:rsidR="00044701" w:rsidRPr="006F0634">
        <w:rPr>
          <w:rFonts w:cs="Arial"/>
          <w:b/>
          <w:szCs w:val="28"/>
        </w:rPr>
        <w:tab/>
        <w:t>Please explain any adverse impacts on human rights that you have identified</w:t>
      </w:r>
    </w:p>
    <w:p w:rsidR="002218B3" w:rsidRDefault="002218B3" w:rsidP="00B70959">
      <w:pPr>
        <w:pStyle w:val="DARDEqualityText"/>
        <w:tabs>
          <w:tab w:val="left" w:pos="426"/>
        </w:tabs>
        <w:spacing w:before="20" w:line="240" w:lineRule="auto"/>
        <w:ind w:left="452" w:hanging="452"/>
        <w:jc w:val="both"/>
        <w:rPr>
          <w:sz w:val="24"/>
        </w:rPr>
      </w:pPr>
      <w:r>
        <w:tab/>
      </w:r>
      <w:r w:rsidR="00B70959">
        <w:t>None. DAERA has considered if there are any aspects of the policy proposals in the consultation which could have an adverse impact on human rights and has not identified any. The nature of the policy proposals and potential actions are focused on the eradication of a disease. Any intervention or actions taken forward as a result of the consultation on the DAERA proposals will be focused on the disease incidence and its control and eradication. DAERA will of course welcome and consider any issue that may be identified as part of the consultation process.</w:t>
      </w: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AB4720" w:rsidP="00044701">
      <w:pPr>
        <w:pStyle w:val="DARDEqualityText"/>
        <w:tabs>
          <w:tab w:val="left" w:pos="448"/>
        </w:tabs>
        <w:ind w:left="448" w:hanging="448"/>
        <w:rPr>
          <w:rFonts w:cs="Arial"/>
          <w:color w:val="000080"/>
          <w:szCs w:val="28"/>
        </w:rPr>
      </w:pPr>
      <w:r>
        <w:rPr>
          <w:rFonts w:cs="Arial"/>
          <w:szCs w:val="28"/>
        </w:rPr>
        <w:t>3</w:t>
      </w:r>
      <w:r w:rsidR="00044701" w:rsidRPr="006F0634">
        <w:rPr>
          <w:rFonts w:cs="Arial"/>
          <w:szCs w:val="28"/>
        </w:rPr>
        <w:t>.</w:t>
      </w:r>
      <w:r w:rsidR="00044701" w:rsidRPr="006F0634">
        <w:rPr>
          <w:rFonts w:cs="Arial"/>
          <w:szCs w:val="28"/>
        </w:rPr>
        <w:tab/>
      </w:r>
      <w:r w:rsidR="00044701" w:rsidRPr="006F0634">
        <w:rPr>
          <w:rFonts w:cs="Arial"/>
          <w:b/>
          <w:szCs w:val="28"/>
        </w:rPr>
        <w:t>Please indicate any ways which you consider the policy positively promotes human rights</w:t>
      </w:r>
    </w:p>
    <w:p w:rsidR="002218B3" w:rsidRPr="002E653B" w:rsidRDefault="002218B3" w:rsidP="00B70959">
      <w:pPr>
        <w:ind w:left="405"/>
        <w:jc w:val="both"/>
        <w:rPr>
          <w:sz w:val="28"/>
          <w:szCs w:val="28"/>
        </w:rPr>
      </w:pPr>
      <w:r w:rsidRPr="002E653B">
        <w:rPr>
          <w:sz w:val="28"/>
          <w:szCs w:val="28"/>
        </w:rPr>
        <w:t>DAERA will consider all opportunities which arise from this consultation to positively promote human rights. DAERA will of course welcome and consider any issue that may be identified as part of the consultation process.</w:t>
      </w:r>
    </w:p>
    <w:p w:rsidR="00044701" w:rsidRDefault="00044701" w:rsidP="000D08B0">
      <w:pPr>
        <w:pStyle w:val="BodyTextIndent2"/>
        <w:ind w:left="0" w:firstLine="0"/>
        <w:rPr>
          <w:b/>
          <w:szCs w:val="28"/>
        </w:rPr>
      </w:pPr>
    </w:p>
    <w:p w:rsidR="00AB4720" w:rsidRDefault="00AB4720" w:rsidP="000D08B0">
      <w:pPr>
        <w:pStyle w:val="BodyTextIndent2"/>
        <w:ind w:left="0" w:firstLine="0"/>
        <w:rPr>
          <w:b/>
          <w:szCs w:val="28"/>
        </w:rPr>
      </w:pPr>
    </w:p>
    <w:p w:rsidR="00AB4720" w:rsidRDefault="00AB4720"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2218B3">
        <w:t>SEAMUS MURRAY</w:t>
      </w:r>
      <w:r w:rsidRPr="00D43490">
        <w:tab/>
      </w:r>
      <w:r w:rsidRPr="00D43490">
        <w:tab/>
      </w:r>
      <w:r w:rsidRPr="00D43490">
        <w:tab/>
      </w:r>
      <w:r>
        <w:rPr>
          <w:b/>
        </w:rPr>
        <w:t>Grade:</w:t>
      </w:r>
      <w:r w:rsidRPr="00D43490">
        <w:t xml:space="preserve"> </w:t>
      </w:r>
      <w:r w:rsidR="00C40DCE">
        <w:t xml:space="preserve">Grade </w:t>
      </w:r>
      <w:r w:rsidR="002218B3">
        <w:t>7</w:t>
      </w:r>
    </w:p>
    <w:p w:rsidR="00D43490" w:rsidRDefault="00D43490" w:rsidP="00D43490">
      <w:pPr>
        <w:pStyle w:val="BodyTextIndent2"/>
        <w:ind w:left="426"/>
        <w:rPr>
          <w:b/>
        </w:rPr>
      </w:pPr>
      <w:r>
        <w:rPr>
          <w:b/>
        </w:rPr>
        <w:t>Branch:</w:t>
      </w:r>
      <w:r w:rsidRPr="00D43490">
        <w:t xml:space="preserve"> </w:t>
      </w:r>
      <w:r w:rsidR="002218B3">
        <w:tab/>
        <w:t>TB Policy</w:t>
      </w:r>
      <w:r w:rsidR="002218B3">
        <w:tab/>
      </w:r>
      <w:r w:rsidR="002218B3">
        <w:tab/>
      </w:r>
      <w:r w:rsidR="00944A6E">
        <w:tab/>
      </w:r>
      <w:r w:rsidR="00944A6E">
        <w:tab/>
      </w:r>
      <w:r w:rsidR="00944A6E">
        <w:tab/>
      </w:r>
      <w:r w:rsidR="00944A6E" w:rsidRPr="00944A6E">
        <w:rPr>
          <w:b/>
        </w:rPr>
        <w:t>Date:</w:t>
      </w:r>
      <w:r w:rsidR="002218B3">
        <w:rPr>
          <w:b/>
        </w:rPr>
        <w:t xml:space="preserve"> </w:t>
      </w:r>
      <w:r w:rsidR="002218B3" w:rsidRPr="00C40DCE">
        <w:t>9 June 2021</w:t>
      </w:r>
    </w:p>
    <w:p w:rsidR="00D43490" w:rsidRDefault="00D43490" w:rsidP="00D43490">
      <w:pPr>
        <w:pStyle w:val="BodyTextIndent2"/>
        <w:ind w:left="426"/>
        <w:rPr>
          <w:b/>
        </w:rPr>
      </w:pPr>
    </w:p>
    <w:p w:rsidR="00C40DCE" w:rsidRPr="00BD4105" w:rsidRDefault="00C40DCE" w:rsidP="00C40DCE">
      <w:pPr>
        <w:rPr>
          <w:rFonts w:ascii="Brush Script MT" w:hAnsi="Brush Script MT"/>
          <w:sz w:val="36"/>
          <w:szCs w:val="36"/>
        </w:rPr>
      </w:pPr>
      <w:r w:rsidRPr="00BD4105">
        <w:rPr>
          <w:rFonts w:ascii="Brush Script MT" w:hAnsi="Brush Script MT"/>
          <w:sz w:val="36"/>
          <w:szCs w:val="36"/>
        </w:rPr>
        <w:t>Seamus L Murray</w:t>
      </w:r>
    </w:p>
    <w:p w:rsidR="00C40DCE" w:rsidRDefault="00C40DCE" w:rsidP="00D43490">
      <w:pPr>
        <w:pStyle w:val="BodyTextIndent2"/>
        <w:ind w:left="426"/>
        <w:rPr>
          <w:b/>
        </w:rPr>
      </w:pP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2218B3">
        <w:t>ROBERT HUEY</w:t>
      </w:r>
      <w:r w:rsidRPr="00D43490">
        <w:tab/>
      </w:r>
      <w:r w:rsidRPr="00D43490">
        <w:tab/>
      </w:r>
      <w:r w:rsidRPr="00D43490">
        <w:tab/>
      </w:r>
      <w:r w:rsidRPr="00D43490">
        <w:tab/>
      </w:r>
      <w:r w:rsidR="002218B3">
        <w:tab/>
      </w:r>
      <w:r w:rsidR="002218B3">
        <w:tab/>
      </w:r>
      <w:r>
        <w:rPr>
          <w:b/>
        </w:rPr>
        <w:t>Grade:</w:t>
      </w:r>
      <w:r w:rsidRPr="00D43490">
        <w:t xml:space="preserve"> </w:t>
      </w:r>
      <w:r w:rsidR="00C40DCE">
        <w:t>Grade 3</w:t>
      </w:r>
    </w:p>
    <w:p w:rsidR="00D43490" w:rsidRDefault="00D43490" w:rsidP="00D43490">
      <w:pPr>
        <w:pStyle w:val="BodyTextIndent2"/>
        <w:ind w:left="426"/>
        <w:rPr>
          <w:b/>
        </w:rPr>
      </w:pPr>
      <w:r>
        <w:rPr>
          <w:b/>
        </w:rPr>
        <w:t>Branch:</w:t>
      </w:r>
      <w:r w:rsidRPr="00D43490">
        <w:t xml:space="preserve"> </w:t>
      </w:r>
      <w:r w:rsidR="00944A6E">
        <w:tab/>
      </w:r>
      <w:r w:rsidR="002218B3">
        <w:t xml:space="preserve">VETERINRY SERVICE ANIMAL HEALTH </w:t>
      </w:r>
      <w:r w:rsidR="00C40DCE">
        <w:t xml:space="preserve">    </w:t>
      </w:r>
      <w:r w:rsidR="00944A6E" w:rsidRPr="00944A6E">
        <w:rPr>
          <w:b/>
        </w:rPr>
        <w:t>Date:</w:t>
      </w:r>
      <w:r w:rsidR="00C40DCE">
        <w:rPr>
          <w:b/>
        </w:rPr>
        <w:t xml:space="preserve"> </w:t>
      </w:r>
      <w:r w:rsidR="00C40DCE" w:rsidRPr="00C40DCE">
        <w:t>9 June 2021</w:t>
      </w:r>
    </w:p>
    <w:p w:rsidR="00D43490" w:rsidRDefault="00C40DCE" w:rsidP="00D43490">
      <w:pPr>
        <w:pStyle w:val="BodyTextIndent2"/>
        <w:ind w:left="426"/>
        <w:rPr>
          <w:b/>
        </w:rPr>
      </w:pPr>
      <w:r>
        <w:rPr>
          <w:noProof/>
          <w:sz w:val="16"/>
          <w:szCs w:val="16"/>
          <w:lang w:eastAsia="en-GB"/>
        </w:rPr>
        <w:drawing>
          <wp:inline distT="0" distB="0" distL="0" distR="0" wp14:anchorId="463526D4" wp14:editId="001F5EFF">
            <wp:extent cx="1997971" cy="51846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5634" cy="530829"/>
                    </a:xfrm>
                    <a:prstGeom prst="rect">
                      <a:avLst/>
                    </a:prstGeom>
                    <a:noFill/>
                    <a:ln>
                      <a:noFill/>
                    </a:ln>
                  </pic:spPr>
                </pic:pic>
              </a:graphicData>
            </a:graphic>
          </wp:inline>
        </w:drawing>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C40DCE" w:rsidRDefault="00C40DCE" w:rsidP="00DE29A9">
      <w:pPr>
        <w:rPr>
          <w:sz w:val="28"/>
          <w:szCs w:val="28"/>
        </w:rPr>
      </w:pPr>
    </w:p>
    <w:p w:rsidR="00C40DCE" w:rsidRDefault="00C40DCE" w:rsidP="00DE29A9">
      <w:pPr>
        <w:rPr>
          <w:sz w:val="28"/>
          <w:szCs w:val="28"/>
        </w:rPr>
      </w:pPr>
    </w:p>
    <w:p w:rsidR="00C40DCE" w:rsidRDefault="00C40DCE" w:rsidP="00DE29A9">
      <w:pPr>
        <w:rPr>
          <w:sz w:val="28"/>
          <w:szCs w:val="28"/>
        </w:rPr>
      </w:pPr>
    </w:p>
    <w:p w:rsidR="00C40DCE" w:rsidRDefault="00C40DCE" w:rsidP="00DE29A9">
      <w:pPr>
        <w:rPr>
          <w:sz w:val="28"/>
          <w:szCs w:val="28"/>
        </w:rPr>
      </w:pPr>
    </w:p>
    <w:p w:rsidR="00C40DCE" w:rsidRDefault="00C40DCE" w:rsidP="00DE29A9">
      <w:pPr>
        <w:rPr>
          <w:sz w:val="28"/>
          <w:szCs w:val="28"/>
        </w:rPr>
      </w:pPr>
    </w:p>
    <w:p w:rsidR="00F750E7" w:rsidRDefault="00DE29A9" w:rsidP="00DE29A9">
      <w:pPr>
        <w:rPr>
          <w:rFonts w:cs="Arial"/>
          <w:sz w:val="28"/>
          <w:szCs w:val="28"/>
        </w:rPr>
      </w:pPr>
      <w:r w:rsidRPr="0081374C">
        <w:rPr>
          <w:sz w:val="28"/>
          <w:szCs w:val="28"/>
        </w:rPr>
        <w:lastRenderedPageBreak/>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5pt" o:ole="">
            <v:imagedata r:id="rId14" o:title=""/>
          </v:shape>
          <o:OLEObject Type="Embed" ProgID="Package" ShapeID="_x0000_i1025" DrawAspect="Icon" ObjectID="_1687848614" r:id="rId15"/>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C40DCE" w:rsidRDefault="00C40DCE" w:rsidP="006F0634">
      <w:pPr>
        <w:shd w:val="clear" w:color="auto" w:fill="FFFFFF"/>
        <w:spacing w:line="360" w:lineRule="auto"/>
        <w:outlineLvl w:val="4"/>
        <w:rPr>
          <w:rFonts w:cs="Arial"/>
          <w:b/>
          <w:i/>
          <w:iCs/>
          <w:smallCaps/>
          <w:color w:val="000000"/>
          <w:sz w:val="23"/>
          <w:szCs w:val="23"/>
          <w:lang w:val="en" w:eastAsia="en-GB"/>
        </w:rPr>
      </w:pPr>
    </w:p>
    <w:p w:rsidR="00C40DCE" w:rsidRDefault="00C40DCE"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C40DCE" w:rsidRDefault="00C40DCE" w:rsidP="006F0634">
      <w:pPr>
        <w:shd w:val="clear" w:color="auto" w:fill="FFFFFF"/>
        <w:spacing w:line="360" w:lineRule="auto"/>
        <w:rPr>
          <w:rFonts w:cs="Arial"/>
          <w:color w:val="000000"/>
          <w:sz w:val="23"/>
          <w:szCs w:val="23"/>
          <w:lang w:val="en" w:eastAsia="en-GB"/>
        </w:rPr>
      </w:pPr>
    </w:p>
    <w:p w:rsidR="00C40DCE" w:rsidRDefault="00C40DCE" w:rsidP="006F0634">
      <w:pPr>
        <w:shd w:val="clear" w:color="auto" w:fill="FFFFFF"/>
        <w:spacing w:line="360" w:lineRule="auto"/>
        <w:rPr>
          <w:rFonts w:cs="Arial"/>
          <w:color w:val="000000"/>
          <w:sz w:val="23"/>
          <w:szCs w:val="23"/>
          <w:lang w:val="en" w:eastAsia="en-GB"/>
        </w:rPr>
      </w:pPr>
    </w:p>
    <w:p w:rsidR="00C40DCE" w:rsidRDefault="00C40DCE" w:rsidP="006F0634">
      <w:pPr>
        <w:shd w:val="clear" w:color="auto" w:fill="FFFFFF"/>
        <w:spacing w:line="360" w:lineRule="auto"/>
        <w:rPr>
          <w:rFonts w:cs="Arial"/>
          <w:color w:val="000000"/>
          <w:sz w:val="23"/>
          <w:szCs w:val="23"/>
          <w:lang w:val="en" w:eastAsia="en-GB"/>
        </w:rPr>
      </w:pPr>
    </w:p>
    <w:p w:rsidR="00C40DCE" w:rsidRPr="00053BBE" w:rsidRDefault="00C40DCE"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C40DCE" w:rsidRDefault="00C40DCE"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w:t>
      </w:r>
      <w:bookmarkStart w:id="0" w:name="_GoBack"/>
      <w:r w:rsidRPr="000111C8">
        <w:rPr>
          <w:rFonts w:cs="Arial"/>
          <w:color w:val="000000"/>
          <w:sz w:val="23"/>
          <w:szCs w:val="23"/>
          <w:lang w:val="en" w:eastAsia="en-GB"/>
        </w:rPr>
        <w:t>impair</w:t>
      </w:r>
      <w:bookmarkEnd w:id="0"/>
      <w:r w:rsidRPr="000111C8">
        <w:rPr>
          <w:rFonts w:cs="Arial"/>
          <w:color w:val="000000"/>
          <w:sz w:val="23"/>
          <w:szCs w:val="23"/>
          <w:lang w:val="en" w:eastAsia="en-GB"/>
        </w:rPr>
        <w:t xml:space="preserve">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D4C" w:rsidRDefault="00256D4C">
      <w:r>
        <w:separator/>
      </w:r>
    </w:p>
  </w:endnote>
  <w:endnote w:type="continuationSeparator" w:id="0">
    <w:p w:rsidR="00256D4C" w:rsidRDefault="002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744" w:rsidRDefault="0042074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0744" w:rsidRDefault="00420744"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744" w:rsidRDefault="0042074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CE7">
      <w:rPr>
        <w:rStyle w:val="PageNumber"/>
        <w:noProof/>
      </w:rPr>
      <w:t>43</w:t>
    </w:r>
    <w:r>
      <w:rPr>
        <w:rStyle w:val="PageNumber"/>
      </w:rPr>
      <w:fldChar w:fldCharType="end"/>
    </w:r>
  </w:p>
  <w:p w:rsidR="00420744" w:rsidRDefault="00420744"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D4C" w:rsidRDefault="00256D4C">
      <w:r>
        <w:separator/>
      </w:r>
    </w:p>
  </w:footnote>
  <w:footnote w:type="continuationSeparator" w:id="0">
    <w:p w:rsidR="00256D4C" w:rsidRDefault="00256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74CAF780"/>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4E2D8F"/>
    <w:multiLevelType w:val="hybridMultilevel"/>
    <w:tmpl w:val="FDB6E2CE"/>
    <w:lvl w:ilvl="0" w:tplc="9F260D72">
      <w:start w:val="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47054"/>
    <w:multiLevelType w:val="hybridMultilevel"/>
    <w:tmpl w:val="0A0CADCC"/>
    <w:lvl w:ilvl="0" w:tplc="2B9076EA">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108FA"/>
    <w:multiLevelType w:val="hybridMultilevel"/>
    <w:tmpl w:val="F0B04E22"/>
    <w:lvl w:ilvl="0" w:tplc="E400928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1"/>
  </w:num>
  <w:num w:numId="3">
    <w:abstractNumId w:val="27"/>
  </w:num>
  <w:num w:numId="4">
    <w:abstractNumId w:val="21"/>
  </w:num>
  <w:num w:numId="5">
    <w:abstractNumId w:val="28"/>
  </w:num>
  <w:num w:numId="6">
    <w:abstractNumId w:val="0"/>
  </w:num>
  <w:num w:numId="7">
    <w:abstractNumId w:val="20"/>
  </w:num>
  <w:num w:numId="8">
    <w:abstractNumId w:val="15"/>
  </w:num>
  <w:num w:numId="9">
    <w:abstractNumId w:val="6"/>
  </w:num>
  <w:num w:numId="10">
    <w:abstractNumId w:val="13"/>
  </w:num>
  <w:num w:numId="11">
    <w:abstractNumId w:val="23"/>
  </w:num>
  <w:num w:numId="12">
    <w:abstractNumId w:val="5"/>
  </w:num>
  <w:num w:numId="13">
    <w:abstractNumId w:val="7"/>
  </w:num>
  <w:num w:numId="14">
    <w:abstractNumId w:val="4"/>
  </w:num>
  <w:num w:numId="15">
    <w:abstractNumId w:val="10"/>
  </w:num>
  <w:num w:numId="16">
    <w:abstractNumId w:val="26"/>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2"/>
  </w:num>
  <w:num w:numId="22">
    <w:abstractNumId w:val="14"/>
  </w:num>
  <w:num w:numId="23">
    <w:abstractNumId w:val="25"/>
  </w:num>
  <w:num w:numId="24">
    <w:abstractNumId w:val="16"/>
  </w:num>
  <w:num w:numId="25">
    <w:abstractNumId w:val="19"/>
  </w:num>
  <w:num w:numId="26">
    <w:abstractNumId w:val="24"/>
  </w:num>
  <w:num w:numId="27">
    <w:abstractNumId w:val="12"/>
  </w:num>
  <w:num w:numId="28">
    <w:abstractNumId w:val="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A1318"/>
    <w:rsid w:val="000D08B0"/>
    <w:rsid w:val="001167B8"/>
    <w:rsid w:val="001238AD"/>
    <w:rsid w:val="00127EA5"/>
    <w:rsid w:val="00133E60"/>
    <w:rsid w:val="00142190"/>
    <w:rsid w:val="00142863"/>
    <w:rsid w:val="00164CE7"/>
    <w:rsid w:val="0017404D"/>
    <w:rsid w:val="001914CE"/>
    <w:rsid w:val="001A3183"/>
    <w:rsid w:val="001C2ED3"/>
    <w:rsid w:val="002218B3"/>
    <w:rsid w:val="00241E67"/>
    <w:rsid w:val="00242298"/>
    <w:rsid w:val="00256D4C"/>
    <w:rsid w:val="00257A84"/>
    <w:rsid w:val="002946B4"/>
    <w:rsid w:val="002A69AD"/>
    <w:rsid w:val="002A748F"/>
    <w:rsid w:val="002A74C1"/>
    <w:rsid w:val="002B5CB3"/>
    <w:rsid w:val="002C45F8"/>
    <w:rsid w:val="002E1017"/>
    <w:rsid w:val="002E6D9F"/>
    <w:rsid w:val="002F2794"/>
    <w:rsid w:val="002F3D15"/>
    <w:rsid w:val="00301C84"/>
    <w:rsid w:val="00317544"/>
    <w:rsid w:val="00377651"/>
    <w:rsid w:val="00390DDC"/>
    <w:rsid w:val="003B0CAA"/>
    <w:rsid w:val="003D07DE"/>
    <w:rsid w:val="003E5E97"/>
    <w:rsid w:val="00420744"/>
    <w:rsid w:val="00453279"/>
    <w:rsid w:val="00482131"/>
    <w:rsid w:val="00483EE5"/>
    <w:rsid w:val="00497DFF"/>
    <w:rsid w:val="004D6111"/>
    <w:rsid w:val="004E3127"/>
    <w:rsid w:val="00530FFE"/>
    <w:rsid w:val="0054275D"/>
    <w:rsid w:val="005762B3"/>
    <w:rsid w:val="0058579E"/>
    <w:rsid w:val="005B0505"/>
    <w:rsid w:val="005B5F80"/>
    <w:rsid w:val="00601709"/>
    <w:rsid w:val="006124D8"/>
    <w:rsid w:val="00625F15"/>
    <w:rsid w:val="00651B3B"/>
    <w:rsid w:val="00652558"/>
    <w:rsid w:val="0066640B"/>
    <w:rsid w:val="00671348"/>
    <w:rsid w:val="0067155F"/>
    <w:rsid w:val="00677060"/>
    <w:rsid w:val="006A1D34"/>
    <w:rsid w:val="006B7C27"/>
    <w:rsid w:val="006F0634"/>
    <w:rsid w:val="007067B2"/>
    <w:rsid w:val="00720BBE"/>
    <w:rsid w:val="0072544B"/>
    <w:rsid w:val="007264CD"/>
    <w:rsid w:val="00746432"/>
    <w:rsid w:val="00756820"/>
    <w:rsid w:val="00776185"/>
    <w:rsid w:val="00792F80"/>
    <w:rsid w:val="00793070"/>
    <w:rsid w:val="007A6193"/>
    <w:rsid w:val="007D043A"/>
    <w:rsid w:val="008067AA"/>
    <w:rsid w:val="00824EEA"/>
    <w:rsid w:val="00837F11"/>
    <w:rsid w:val="008519EB"/>
    <w:rsid w:val="00861BDA"/>
    <w:rsid w:val="00870403"/>
    <w:rsid w:val="0087101B"/>
    <w:rsid w:val="008765CE"/>
    <w:rsid w:val="008779A1"/>
    <w:rsid w:val="00890DE7"/>
    <w:rsid w:val="008925FE"/>
    <w:rsid w:val="0089572F"/>
    <w:rsid w:val="008C67A9"/>
    <w:rsid w:val="008D2F82"/>
    <w:rsid w:val="008F121B"/>
    <w:rsid w:val="008F4488"/>
    <w:rsid w:val="009007A5"/>
    <w:rsid w:val="00914890"/>
    <w:rsid w:val="00915285"/>
    <w:rsid w:val="00924727"/>
    <w:rsid w:val="00930D32"/>
    <w:rsid w:val="00944A6E"/>
    <w:rsid w:val="0096413F"/>
    <w:rsid w:val="009B5371"/>
    <w:rsid w:val="009C1453"/>
    <w:rsid w:val="009D617C"/>
    <w:rsid w:val="009F4544"/>
    <w:rsid w:val="00A963D4"/>
    <w:rsid w:val="00AB4720"/>
    <w:rsid w:val="00B04968"/>
    <w:rsid w:val="00B1472D"/>
    <w:rsid w:val="00B14FB3"/>
    <w:rsid w:val="00B35855"/>
    <w:rsid w:val="00B70959"/>
    <w:rsid w:val="00B82F88"/>
    <w:rsid w:val="00B92E4E"/>
    <w:rsid w:val="00BB0620"/>
    <w:rsid w:val="00BD0D1A"/>
    <w:rsid w:val="00BD2AEC"/>
    <w:rsid w:val="00C0511A"/>
    <w:rsid w:val="00C1399A"/>
    <w:rsid w:val="00C21A24"/>
    <w:rsid w:val="00C2631D"/>
    <w:rsid w:val="00C26CA1"/>
    <w:rsid w:val="00C40DCE"/>
    <w:rsid w:val="00C81F6B"/>
    <w:rsid w:val="00C82DA4"/>
    <w:rsid w:val="00C93265"/>
    <w:rsid w:val="00CA53A3"/>
    <w:rsid w:val="00CB647A"/>
    <w:rsid w:val="00CD4C1B"/>
    <w:rsid w:val="00CF0B02"/>
    <w:rsid w:val="00D25A10"/>
    <w:rsid w:val="00D43490"/>
    <w:rsid w:val="00D4612A"/>
    <w:rsid w:val="00D47B3D"/>
    <w:rsid w:val="00D6128C"/>
    <w:rsid w:val="00DC4732"/>
    <w:rsid w:val="00DD62F3"/>
    <w:rsid w:val="00DD6798"/>
    <w:rsid w:val="00DD7FC0"/>
    <w:rsid w:val="00DE29A9"/>
    <w:rsid w:val="00E26640"/>
    <w:rsid w:val="00E42C80"/>
    <w:rsid w:val="00E43D7A"/>
    <w:rsid w:val="00E513EE"/>
    <w:rsid w:val="00E62217"/>
    <w:rsid w:val="00E8677C"/>
    <w:rsid w:val="00E91D60"/>
    <w:rsid w:val="00EA4088"/>
    <w:rsid w:val="00F41683"/>
    <w:rsid w:val="00F425E4"/>
    <w:rsid w:val="00F66F0D"/>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BB7B-4AAA-4E4F-B333-7C2A0132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10787</Words>
  <Characters>61487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72130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McKevitt, Damian</cp:lastModifiedBy>
  <cp:revision>10</cp:revision>
  <dcterms:created xsi:type="dcterms:W3CDTF">2021-07-08T09:31:00Z</dcterms:created>
  <dcterms:modified xsi:type="dcterms:W3CDTF">2021-07-15T09:04:00Z</dcterms:modified>
</cp:coreProperties>
</file>