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46537" w14:textId="77777777" w:rsidR="00550956" w:rsidRDefault="00550956" w:rsidP="00550956">
      <w:pPr>
        <w:pStyle w:val="Heading1"/>
        <w:jc w:val="center"/>
        <w:rPr>
          <w:rFonts w:ascii="Arial" w:hAnsi="Arial" w:cs="Arial"/>
          <w:b/>
          <w:bCs/>
          <w:color w:val="000000" w:themeColor="text1"/>
        </w:rPr>
      </w:pPr>
      <w:r w:rsidRPr="001657FB">
        <w:rPr>
          <w:noProof/>
          <w:color w:val="092F78"/>
          <w:lang w:eastAsia="en-GB"/>
        </w:rPr>
        <w:drawing>
          <wp:inline distT="0" distB="0" distL="0" distR="0" wp14:anchorId="4AD2B9D2" wp14:editId="112F82EF">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2D5BA5FB" w14:textId="77777777" w:rsidR="00550956" w:rsidRDefault="00550956" w:rsidP="00550956">
      <w:pPr>
        <w:pStyle w:val="Heading1"/>
        <w:rPr>
          <w:rFonts w:ascii="Arial" w:hAnsi="Arial" w:cs="Arial"/>
          <w:b/>
          <w:bCs/>
          <w:color w:val="000000" w:themeColor="text1"/>
        </w:rPr>
      </w:pPr>
    </w:p>
    <w:p w14:paraId="2FFB4E19" w14:textId="77777777" w:rsidR="00550956" w:rsidRDefault="00550956" w:rsidP="00550956">
      <w:pPr>
        <w:pStyle w:val="Heading1"/>
        <w:rPr>
          <w:rFonts w:ascii="Arial" w:hAnsi="Arial" w:cs="Arial"/>
          <w:b/>
          <w:bCs/>
          <w:color w:val="000000" w:themeColor="text1"/>
        </w:rPr>
      </w:pPr>
    </w:p>
    <w:p w14:paraId="56EFEC99" w14:textId="77777777" w:rsidR="00550956" w:rsidRDefault="00550956" w:rsidP="00550956"/>
    <w:p w14:paraId="4D54896A" w14:textId="77777777" w:rsidR="00550956" w:rsidRDefault="00550956" w:rsidP="00550956"/>
    <w:p w14:paraId="3F288D8F" w14:textId="77777777" w:rsidR="00550956" w:rsidRPr="00133E60" w:rsidRDefault="00550956" w:rsidP="00550956"/>
    <w:p w14:paraId="11CB8FED" w14:textId="77777777" w:rsidR="00550956" w:rsidRPr="00607CB9" w:rsidRDefault="00550956" w:rsidP="00550956">
      <w:pPr>
        <w:ind w:left="1704" w:right="1693"/>
        <w:jc w:val="center"/>
        <w:rPr>
          <w:b/>
          <w:sz w:val="56"/>
        </w:rPr>
      </w:pPr>
      <w:r>
        <w:rPr>
          <w:b/>
          <w:sz w:val="56"/>
        </w:rPr>
        <w:t>Equality &amp; Disability Duties</w:t>
      </w:r>
    </w:p>
    <w:p w14:paraId="495D3CEE" w14:textId="77777777" w:rsidR="00550956" w:rsidRDefault="00550956" w:rsidP="0055095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18F75B64" w14:textId="77777777" w:rsidR="00550956" w:rsidRPr="00133E60" w:rsidRDefault="00550956" w:rsidP="00550956"/>
    <w:p w14:paraId="6479D881" w14:textId="77777777" w:rsidR="00550956" w:rsidRDefault="00550956" w:rsidP="00550956">
      <w:pPr>
        <w:pStyle w:val="Heading1"/>
        <w:rPr>
          <w:rFonts w:ascii="Arial" w:hAnsi="Arial" w:cs="Arial"/>
          <w:b/>
          <w:bCs/>
          <w:color w:val="000000" w:themeColor="text1"/>
        </w:rPr>
      </w:pPr>
    </w:p>
    <w:p w14:paraId="3173AA26" w14:textId="77777777" w:rsidR="00550956" w:rsidRDefault="00550956" w:rsidP="00550956"/>
    <w:p w14:paraId="3D53531D" w14:textId="77777777" w:rsidR="00550956" w:rsidRDefault="00550956" w:rsidP="00550956"/>
    <w:p w14:paraId="40A85B2C" w14:textId="77777777" w:rsidR="00550956" w:rsidRDefault="00550956" w:rsidP="00550956"/>
    <w:p w14:paraId="15BE8672" w14:textId="77777777" w:rsidR="00550956" w:rsidRDefault="00550956" w:rsidP="00550956"/>
    <w:p w14:paraId="493886A0" w14:textId="77777777" w:rsidR="00550956" w:rsidRDefault="00550956" w:rsidP="00550956">
      <w:pPr>
        <w:pStyle w:val="Heading1"/>
        <w:rPr>
          <w:rFonts w:ascii="Arial" w:hAnsi="Arial" w:cs="Arial"/>
          <w:b/>
          <w:bCs/>
          <w:color w:val="000000" w:themeColor="text1"/>
        </w:rPr>
      </w:pPr>
    </w:p>
    <w:p w14:paraId="18917F58" w14:textId="77777777" w:rsidR="00550956" w:rsidRDefault="00550956" w:rsidP="00550956">
      <w:pPr>
        <w:pStyle w:val="Heading1"/>
        <w:rPr>
          <w:rFonts w:ascii="Arial" w:hAnsi="Arial" w:cs="Arial"/>
          <w:b/>
          <w:bCs/>
          <w:color w:val="000000" w:themeColor="text1"/>
        </w:rPr>
      </w:pPr>
    </w:p>
    <w:p w14:paraId="20CF16EE" w14:textId="77777777" w:rsidR="00550956" w:rsidRDefault="00550956" w:rsidP="00550956">
      <w:pPr>
        <w:pStyle w:val="Heading1"/>
        <w:rPr>
          <w:rFonts w:ascii="Arial" w:hAnsi="Arial" w:cs="Arial"/>
          <w:b/>
          <w:bCs/>
          <w:color w:val="000000" w:themeColor="text1"/>
        </w:rPr>
      </w:pPr>
    </w:p>
    <w:p w14:paraId="43AF78A2" w14:textId="77777777" w:rsidR="00550956" w:rsidRDefault="00550956" w:rsidP="00550956">
      <w:pPr>
        <w:pStyle w:val="Heading1"/>
        <w:rPr>
          <w:rFonts w:ascii="Arial" w:hAnsi="Arial" w:cs="Arial"/>
          <w:b/>
          <w:bCs/>
          <w:color w:val="000000" w:themeColor="text1"/>
        </w:rPr>
      </w:pPr>
    </w:p>
    <w:p w14:paraId="3DB3C654" w14:textId="77777777" w:rsidR="00550956" w:rsidRDefault="00550956" w:rsidP="00550956">
      <w:pPr>
        <w:pStyle w:val="Heading1"/>
        <w:rPr>
          <w:rFonts w:ascii="Arial" w:hAnsi="Arial" w:cs="Arial"/>
          <w:b/>
          <w:bCs/>
          <w:color w:val="000000" w:themeColor="text1"/>
        </w:rPr>
      </w:pPr>
    </w:p>
    <w:p w14:paraId="34CC5870" w14:textId="77777777" w:rsidR="00550956" w:rsidRDefault="00550956" w:rsidP="00550956"/>
    <w:p w14:paraId="1E6984F3" w14:textId="77777777" w:rsidR="00550956" w:rsidRDefault="00550956" w:rsidP="00550956"/>
    <w:p w14:paraId="511E23F6" w14:textId="77777777" w:rsidR="00550956" w:rsidRDefault="00550956" w:rsidP="00550956"/>
    <w:p w14:paraId="0C566B5D" w14:textId="77777777" w:rsidR="00550956" w:rsidRDefault="00550956" w:rsidP="00550956"/>
    <w:p w14:paraId="6A617DD6" w14:textId="77777777" w:rsidR="00550956" w:rsidRDefault="00550956" w:rsidP="00550956"/>
    <w:p w14:paraId="39257DA5" w14:textId="77777777" w:rsidR="00550956" w:rsidRDefault="00550956" w:rsidP="00550956"/>
    <w:p w14:paraId="6E51E2ED" w14:textId="77777777" w:rsidR="00550956" w:rsidRDefault="00550956" w:rsidP="00550956"/>
    <w:p w14:paraId="567BA2F2" w14:textId="77777777" w:rsidR="00550956" w:rsidRPr="000D08B0" w:rsidRDefault="00550956" w:rsidP="00550956"/>
    <w:p w14:paraId="6026F9B3" w14:textId="77777777" w:rsidR="00550956" w:rsidRPr="00133E60" w:rsidRDefault="00550956" w:rsidP="00550956"/>
    <w:p w14:paraId="5246356C" w14:textId="77777777" w:rsidR="00550956" w:rsidRPr="00793070" w:rsidRDefault="00550956" w:rsidP="00550956">
      <w:pPr>
        <w:pStyle w:val="Heading1"/>
        <w:rPr>
          <w:rFonts w:ascii="Arial" w:hAnsi="Arial" w:cs="Arial"/>
          <w:b/>
          <w:bCs/>
          <w:i/>
          <w:color w:val="000000" w:themeColor="text1"/>
          <w:sz w:val="28"/>
          <w:szCs w:val="28"/>
        </w:rPr>
      </w:pPr>
      <w:r w:rsidRPr="00793070">
        <w:rPr>
          <w:rFonts w:ascii="Arial" w:hAnsi="Arial" w:cs="Arial"/>
          <w:b/>
          <w:bCs/>
          <w:color w:val="000000" w:themeColor="text1"/>
        </w:rPr>
        <w:t>Screening flowchart and template (taken from Section 75 of the Northern Ireland Act 1998 – A Guide for public authorities April 2010</w:t>
      </w:r>
      <w:r w:rsidRPr="00793070">
        <w:rPr>
          <w:rFonts w:ascii="Arial" w:hAnsi="Arial" w:cs="Arial"/>
          <w:b/>
          <w:bCs/>
          <w:i/>
          <w:color w:val="000000" w:themeColor="text1"/>
          <w:sz w:val="28"/>
          <w:szCs w:val="28"/>
        </w:rPr>
        <w:t xml:space="preserve"> (Appendix 1)). </w:t>
      </w:r>
    </w:p>
    <w:p w14:paraId="6A7C5190" w14:textId="77777777" w:rsidR="00550956" w:rsidRDefault="00550956" w:rsidP="00550956">
      <w:pPr>
        <w:rPr>
          <w:rFonts w:cs="Arial"/>
          <w:b/>
          <w:bCs/>
          <w:sz w:val="28"/>
          <w:szCs w:val="28"/>
        </w:rPr>
      </w:pPr>
    </w:p>
    <w:p w14:paraId="3E51FFA4" w14:textId="77777777" w:rsidR="00550956" w:rsidRDefault="00550956" w:rsidP="00550956">
      <w:pPr>
        <w:rPr>
          <w:rFonts w:cs="Arial"/>
          <w:b/>
          <w:bCs/>
          <w:sz w:val="28"/>
          <w:szCs w:val="28"/>
        </w:rPr>
      </w:pPr>
      <w:r w:rsidRPr="00F54EA0">
        <w:rPr>
          <w:rFonts w:cs="Arial"/>
          <w:b/>
          <w:bCs/>
          <w:sz w:val="28"/>
          <w:szCs w:val="28"/>
        </w:rPr>
        <w:t>Introduction</w:t>
      </w:r>
    </w:p>
    <w:p w14:paraId="6AC919DB" w14:textId="77777777" w:rsidR="00550956" w:rsidRPr="00F54EA0" w:rsidRDefault="00550956" w:rsidP="00550956">
      <w:pPr>
        <w:rPr>
          <w:rFonts w:cs="Arial"/>
          <w:b/>
          <w:bCs/>
          <w:sz w:val="28"/>
          <w:szCs w:val="28"/>
        </w:rPr>
      </w:pPr>
    </w:p>
    <w:p w14:paraId="3FF1DA40" w14:textId="77777777" w:rsidR="00550956" w:rsidRDefault="00550956" w:rsidP="00550956">
      <w:pPr>
        <w:rPr>
          <w:rFonts w:cs="Arial"/>
          <w:bCs/>
          <w:sz w:val="28"/>
          <w:szCs w:val="28"/>
        </w:rPr>
      </w:pPr>
    </w:p>
    <w:p w14:paraId="3C4E8E1C" w14:textId="77777777" w:rsidR="00550956" w:rsidRPr="00E95611" w:rsidRDefault="00550956" w:rsidP="00550956">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2CAE9F3D" w14:textId="77777777" w:rsidR="00550956" w:rsidRPr="00E95611" w:rsidRDefault="00550956" w:rsidP="00550956">
      <w:pPr>
        <w:ind w:left="360"/>
        <w:rPr>
          <w:rFonts w:cs="Arial"/>
          <w:b/>
          <w:bCs/>
          <w:sz w:val="28"/>
          <w:szCs w:val="28"/>
        </w:rPr>
      </w:pPr>
    </w:p>
    <w:p w14:paraId="421FC38C" w14:textId="77777777" w:rsidR="00550956" w:rsidRDefault="00550956" w:rsidP="00550956">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This section also includes two questions related to the Disability Duties.</w:t>
      </w:r>
    </w:p>
    <w:p w14:paraId="579DAA46" w14:textId="77777777" w:rsidR="00550956" w:rsidRPr="00E95611" w:rsidRDefault="00550956" w:rsidP="00550956">
      <w:pPr>
        <w:rPr>
          <w:rFonts w:cs="Arial"/>
          <w:b/>
          <w:bCs/>
          <w:sz w:val="28"/>
          <w:szCs w:val="28"/>
        </w:rPr>
      </w:pPr>
    </w:p>
    <w:p w14:paraId="569A2628" w14:textId="77777777" w:rsidR="00550956" w:rsidRPr="00721FEE" w:rsidRDefault="00550956" w:rsidP="00550956">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72B6A77E" w14:textId="77777777" w:rsidR="00550956" w:rsidRPr="00E95611" w:rsidRDefault="00550956" w:rsidP="00550956">
      <w:pPr>
        <w:rPr>
          <w:rFonts w:cs="Arial"/>
          <w:b/>
          <w:bCs/>
          <w:sz w:val="28"/>
          <w:szCs w:val="28"/>
        </w:rPr>
      </w:pPr>
    </w:p>
    <w:p w14:paraId="64447A3E" w14:textId="77777777" w:rsidR="00550956" w:rsidRDefault="00550956" w:rsidP="00550956">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321284E6" w14:textId="77777777" w:rsidR="00550956" w:rsidRDefault="00550956" w:rsidP="00550956">
      <w:pPr>
        <w:ind w:left="360" w:firstLine="15"/>
        <w:rPr>
          <w:rFonts w:cs="Arial"/>
          <w:b/>
          <w:bCs/>
          <w:sz w:val="28"/>
          <w:szCs w:val="28"/>
        </w:rPr>
      </w:pPr>
    </w:p>
    <w:p w14:paraId="0B81465F" w14:textId="77777777" w:rsidR="00550956" w:rsidRPr="00044701" w:rsidRDefault="00550956" w:rsidP="00550956">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797563AE" w14:textId="77777777" w:rsidR="00550956" w:rsidRDefault="00550956" w:rsidP="00550956">
      <w:pPr>
        <w:rPr>
          <w:rFonts w:cs="Arial"/>
          <w:b/>
          <w:bCs/>
          <w:sz w:val="28"/>
          <w:szCs w:val="28"/>
        </w:rPr>
      </w:pPr>
    </w:p>
    <w:p w14:paraId="277DFAC1" w14:textId="77777777" w:rsidR="00550956" w:rsidRDefault="00550956" w:rsidP="00550956">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xml:space="preserve">– </w:t>
      </w:r>
      <w:proofErr w:type="gramStart"/>
      <w:r w:rsidRPr="00D6566D">
        <w:rPr>
          <w:rFonts w:cs="Arial"/>
          <w:bCs/>
          <w:sz w:val="28"/>
          <w:szCs w:val="28"/>
        </w:rPr>
        <w:t>v</w:t>
      </w:r>
      <w:r w:rsidRPr="00D6566D">
        <w:rPr>
          <w:rFonts w:cs="Arial"/>
          <w:sz w:val="28"/>
          <w:szCs w:val="28"/>
        </w:rPr>
        <w:t>erifies</w:t>
      </w:r>
      <w:proofErr w:type="gramEnd"/>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2709915C" w14:textId="77777777" w:rsidR="00550956" w:rsidRDefault="00550956" w:rsidP="00550956">
      <w:pPr>
        <w:ind w:left="360" w:hanging="360"/>
        <w:rPr>
          <w:rFonts w:cs="Arial"/>
          <w:bCs/>
          <w:sz w:val="28"/>
          <w:szCs w:val="28"/>
        </w:rPr>
      </w:pPr>
    </w:p>
    <w:p w14:paraId="351A48B2" w14:textId="77777777" w:rsidR="00550956" w:rsidRDefault="00550956" w:rsidP="00550956">
      <w:pPr>
        <w:ind w:left="360" w:hanging="360"/>
        <w:rPr>
          <w:rFonts w:cs="Arial"/>
          <w:bCs/>
          <w:sz w:val="28"/>
          <w:szCs w:val="28"/>
        </w:rPr>
      </w:pPr>
    </w:p>
    <w:p w14:paraId="4C639913" w14:textId="77777777" w:rsidR="00550956" w:rsidRPr="005D5E0E" w:rsidRDefault="00550956" w:rsidP="00550956">
      <w:pPr>
        <w:ind w:left="360" w:hanging="360"/>
        <w:rPr>
          <w:rFonts w:cs="Arial"/>
          <w:bCs/>
          <w:sz w:val="28"/>
          <w:szCs w:val="28"/>
        </w:rPr>
      </w:pPr>
      <w:r>
        <w:rPr>
          <w:rFonts w:cs="Arial"/>
          <w:bCs/>
          <w:sz w:val="28"/>
          <w:szCs w:val="28"/>
        </w:rPr>
        <w:lastRenderedPageBreak/>
        <w:tab/>
        <w:t>A screening flowchart is provided overleaf.</w:t>
      </w:r>
    </w:p>
    <w:p w14:paraId="23F44186" w14:textId="77777777" w:rsidR="00550956" w:rsidRDefault="00550956" w:rsidP="00550956">
      <w:pPr>
        <w:jc w:val="center"/>
      </w:pPr>
      <w:r>
        <w:rPr>
          <w:rFonts w:cs="Arial"/>
          <w:b/>
          <w:sz w:val="28"/>
          <w:szCs w:val="28"/>
        </w:rPr>
        <w:br w:type="page"/>
      </w:r>
      <w:r>
        <w:lastRenderedPageBreak/>
        <w:t xml:space="preserve"> </w:t>
      </w:r>
      <w:r>
        <w:rPr>
          <w:noProof/>
          <w:lang w:eastAsia="en-GB"/>
        </w:rPr>
        <mc:AlternateContent>
          <mc:Choice Requires="wpc">
            <w:drawing>
              <wp:inline distT="0" distB="0" distL="0" distR="0" wp14:anchorId="66BED5E6" wp14:editId="4220D8E8">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1BF21E46" w14:textId="77777777" w:rsidR="00550956" w:rsidRDefault="00550956" w:rsidP="00550956">
                              <w:pPr>
                                <w:jc w:val="center"/>
                              </w:pPr>
                              <w:r>
                                <w:t>Policy Scoping</w:t>
                              </w:r>
                            </w:p>
                            <w:p w14:paraId="3280170E" w14:textId="77777777" w:rsidR="00550956" w:rsidRDefault="00550956" w:rsidP="00550956">
                              <w:pPr>
                                <w:numPr>
                                  <w:ilvl w:val="1"/>
                                  <w:numId w:val="7"/>
                                </w:numPr>
                              </w:pPr>
                              <w:r>
                                <w:t>Policy</w:t>
                              </w:r>
                            </w:p>
                            <w:p w14:paraId="770153B1" w14:textId="77777777" w:rsidR="00550956" w:rsidRDefault="00550956" w:rsidP="00550956">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08F4A4D1" w14:textId="77777777" w:rsidR="00550956" w:rsidRDefault="00550956" w:rsidP="00550956">
                              <w:pPr>
                                <w:jc w:val="center"/>
                              </w:pPr>
                              <w:r>
                                <w:t>Screening Questions</w:t>
                              </w:r>
                            </w:p>
                            <w:p w14:paraId="2C638E9D" w14:textId="77777777" w:rsidR="00550956" w:rsidRDefault="00550956" w:rsidP="00550956">
                              <w:pPr>
                                <w:numPr>
                                  <w:ilvl w:val="0"/>
                                  <w:numId w:val="8"/>
                                </w:numPr>
                              </w:pPr>
                              <w:r>
                                <w:t>Apply screening questions</w:t>
                              </w:r>
                            </w:p>
                            <w:p w14:paraId="0262E8B8" w14:textId="77777777" w:rsidR="00550956" w:rsidRDefault="00550956" w:rsidP="00550956">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2786797E" w14:textId="77777777" w:rsidR="00550956" w:rsidRDefault="00550956" w:rsidP="00550956">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6CEF956A" w14:textId="77777777" w:rsidR="00550956" w:rsidRDefault="00550956" w:rsidP="00550956">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3E43EEA8" w14:textId="77777777" w:rsidR="00550956" w:rsidRDefault="00550956" w:rsidP="00550956">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4F277347" w14:textId="77777777" w:rsidR="00550956" w:rsidRDefault="00550956" w:rsidP="00550956">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377E593D" w14:textId="77777777" w:rsidR="00550956" w:rsidRDefault="00550956" w:rsidP="00550956">
                              <w:r>
                                <w:t>Publish Template</w:t>
                              </w:r>
                            </w:p>
                            <w:p w14:paraId="053248F6" w14:textId="77777777" w:rsidR="00550956" w:rsidRDefault="00550956" w:rsidP="00550956">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7525CA00" w14:textId="77777777" w:rsidR="00550956" w:rsidRDefault="00550956" w:rsidP="00550956">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45C34A86" w14:textId="77777777" w:rsidR="00550956" w:rsidRDefault="00550956" w:rsidP="00550956">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700EDF80" w14:textId="77777777" w:rsidR="00550956" w:rsidRDefault="00550956" w:rsidP="00550956">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13621" w14:textId="77777777" w:rsidR="00550956" w:rsidRPr="004D02B0" w:rsidRDefault="00550956" w:rsidP="00550956">
                              <w:pPr>
                                <w:rPr>
                                  <w:b/>
                                  <w:sz w:val="22"/>
                                  <w:szCs w:val="22"/>
                                </w:rPr>
                              </w:pPr>
                              <w:r w:rsidRPr="004D02B0">
                                <w:rPr>
                                  <w:b/>
                                  <w:sz w:val="22"/>
                                  <w:szCs w:val="22"/>
                                </w:rPr>
                                <w:t>‘None’</w:t>
                              </w:r>
                            </w:p>
                            <w:p w14:paraId="14A63096" w14:textId="77777777" w:rsidR="00550956" w:rsidRPr="00526D0F" w:rsidRDefault="00550956" w:rsidP="00550956">
                              <w:pPr>
                                <w:rPr>
                                  <w:sz w:val="22"/>
                                  <w:szCs w:val="22"/>
                                </w:rPr>
                              </w:pPr>
                              <w:r w:rsidRPr="00526D0F">
                                <w:rPr>
                                  <w:sz w:val="22"/>
                                  <w:szCs w:val="22"/>
                                </w:rPr>
                                <w:t>Screened out</w:t>
                              </w:r>
                            </w:p>
                            <w:p w14:paraId="46A29E7E" w14:textId="77777777" w:rsidR="00550956" w:rsidRDefault="00550956" w:rsidP="00550956"/>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723DC" w14:textId="77777777" w:rsidR="00550956" w:rsidRPr="004D02B0" w:rsidRDefault="00550956" w:rsidP="00550956">
                              <w:pPr>
                                <w:rPr>
                                  <w:b/>
                                  <w:sz w:val="22"/>
                                  <w:szCs w:val="22"/>
                                </w:rPr>
                              </w:pPr>
                              <w:r>
                                <w:rPr>
                                  <w:b/>
                                  <w:sz w:val="22"/>
                                  <w:szCs w:val="22"/>
                                </w:rPr>
                                <w:t>‘</w:t>
                              </w:r>
                              <w:r w:rsidRPr="004D02B0">
                                <w:rPr>
                                  <w:b/>
                                  <w:sz w:val="22"/>
                                  <w:szCs w:val="22"/>
                                </w:rPr>
                                <w:t>Major</w:t>
                              </w:r>
                              <w:r>
                                <w:rPr>
                                  <w:b/>
                                  <w:sz w:val="22"/>
                                  <w:szCs w:val="22"/>
                                </w:rPr>
                                <w:t>’</w:t>
                              </w:r>
                            </w:p>
                            <w:p w14:paraId="121791D5" w14:textId="77777777" w:rsidR="00550956" w:rsidRPr="00526D0F" w:rsidRDefault="00550956" w:rsidP="00550956">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242DD" w14:textId="77777777" w:rsidR="00550956" w:rsidRPr="004D02B0" w:rsidRDefault="00550956" w:rsidP="00550956">
                              <w:pPr>
                                <w:rPr>
                                  <w:b/>
                                  <w:sz w:val="22"/>
                                  <w:szCs w:val="22"/>
                                </w:rPr>
                              </w:pPr>
                              <w:r>
                                <w:rPr>
                                  <w:b/>
                                  <w:sz w:val="22"/>
                                  <w:szCs w:val="22"/>
                                </w:rPr>
                                <w:t>‘</w:t>
                              </w:r>
                              <w:r w:rsidRPr="004D02B0">
                                <w:rPr>
                                  <w:b/>
                                  <w:sz w:val="22"/>
                                  <w:szCs w:val="22"/>
                                </w:rPr>
                                <w:t>Minor</w:t>
                              </w:r>
                              <w:r>
                                <w:rPr>
                                  <w:b/>
                                  <w:sz w:val="22"/>
                                  <w:szCs w:val="22"/>
                                </w:rPr>
                                <w:t>’</w:t>
                              </w:r>
                            </w:p>
                            <w:p w14:paraId="620BF1BF" w14:textId="77777777" w:rsidR="00550956" w:rsidRPr="00526D0F" w:rsidRDefault="00550956" w:rsidP="00550956">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627F1" w14:textId="77777777" w:rsidR="00550956" w:rsidRPr="00305E79" w:rsidRDefault="00550956" w:rsidP="00550956">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7368C" w14:textId="77777777" w:rsidR="00550956" w:rsidRDefault="00550956" w:rsidP="00550956">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6BED5E6"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1BF21E46" w14:textId="77777777" w:rsidR="00550956" w:rsidRDefault="00550956" w:rsidP="00550956">
                        <w:pPr>
                          <w:jc w:val="center"/>
                        </w:pPr>
                        <w:r>
                          <w:t>Policy Scoping</w:t>
                        </w:r>
                      </w:p>
                      <w:p w14:paraId="3280170E" w14:textId="77777777" w:rsidR="00550956" w:rsidRDefault="00550956" w:rsidP="00550956">
                        <w:pPr>
                          <w:numPr>
                            <w:ilvl w:val="1"/>
                            <w:numId w:val="7"/>
                          </w:numPr>
                        </w:pPr>
                        <w:r>
                          <w:t>Policy</w:t>
                        </w:r>
                      </w:p>
                      <w:p w14:paraId="770153B1" w14:textId="77777777" w:rsidR="00550956" w:rsidRDefault="00550956" w:rsidP="00550956">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08F4A4D1" w14:textId="77777777" w:rsidR="00550956" w:rsidRDefault="00550956" w:rsidP="00550956">
                        <w:pPr>
                          <w:jc w:val="center"/>
                        </w:pPr>
                        <w:r>
                          <w:t>Screening Questions</w:t>
                        </w:r>
                      </w:p>
                      <w:p w14:paraId="2C638E9D" w14:textId="77777777" w:rsidR="00550956" w:rsidRDefault="00550956" w:rsidP="00550956">
                        <w:pPr>
                          <w:numPr>
                            <w:ilvl w:val="0"/>
                            <w:numId w:val="8"/>
                          </w:numPr>
                        </w:pPr>
                        <w:r>
                          <w:t>Apply screening questions</w:t>
                        </w:r>
                      </w:p>
                      <w:p w14:paraId="0262E8B8" w14:textId="77777777" w:rsidR="00550956" w:rsidRDefault="00550956" w:rsidP="00550956">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786797E" w14:textId="77777777" w:rsidR="00550956" w:rsidRDefault="00550956" w:rsidP="00550956">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6CEF956A" w14:textId="77777777" w:rsidR="00550956" w:rsidRDefault="00550956" w:rsidP="00550956">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E43EEA8" w14:textId="77777777" w:rsidR="00550956" w:rsidRDefault="00550956" w:rsidP="00550956">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4F277347" w14:textId="77777777" w:rsidR="00550956" w:rsidRDefault="00550956" w:rsidP="00550956">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377E593D" w14:textId="77777777" w:rsidR="00550956" w:rsidRDefault="00550956" w:rsidP="00550956">
                        <w:r>
                          <w:t>Publish Template</w:t>
                        </w:r>
                      </w:p>
                      <w:p w14:paraId="053248F6" w14:textId="77777777" w:rsidR="00550956" w:rsidRDefault="00550956" w:rsidP="00550956">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7525CA00" w14:textId="77777777" w:rsidR="00550956" w:rsidRDefault="00550956" w:rsidP="00550956">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45C34A86" w14:textId="77777777" w:rsidR="00550956" w:rsidRDefault="00550956" w:rsidP="00550956">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700EDF80" w14:textId="77777777" w:rsidR="00550956" w:rsidRDefault="00550956" w:rsidP="00550956">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05A13621" w14:textId="77777777" w:rsidR="00550956" w:rsidRPr="004D02B0" w:rsidRDefault="00550956" w:rsidP="00550956">
                        <w:pPr>
                          <w:rPr>
                            <w:b/>
                            <w:sz w:val="22"/>
                            <w:szCs w:val="22"/>
                          </w:rPr>
                        </w:pPr>
                        <w:r w:rsidRPr="004D02B0">
                          <w:rPr>
                            <w:b/>
                            <w:sz w:val="22"/>
                            <w:szCs w:val="22"/>
                          </w:rPr>
                          <w:t>‘None’</w:t>
                        </w:r>
                      </w:p>
                      <w:p w14:paraId="14A63096" w14:textId="77777777" w:rsidR="00550956" w:rsidRPr="00526D0F" w:rsidRDefault="00550956" w:rsidP="00550956">
                        <w:pPr>
                          <w:rPr>
                            <w:sz w:val="22"/>
                            <w:szCs w:val="22"/>
                          </w:rPr>
                        </w:pPr>
                        <w:r w:rsidRPr="00526D0F">
                          <w:rPr>
                            <w:sz w:val="22"/>
                            <w:szCs w:val="22"/>
                          </w:rPr>
                          <w:t>Screened out</w:t>
                        </w:r>
                      </w:p>
                      <w:p w14:paraId="46A29E7E" w14:textId="77777777" w:rsidR="00550956" w:rsidRDefault="00550956" w:rsidP="00550956"/>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67A723DC" w14:textId="77777777" w:rsidR="00550956" w:rsidRPr="004D02B0" w:rsidRDefault="00550956" w:rsidP="00550956">
                        <w:pPr>
                          <w:rPr>
                            <w:b/>
                            <w:sz w:val="22"/>
                            <w:szCs w:val="22"/>
                          </w:rPr>
                        </w:pPr>
                        <w:r>
                          <w:rPr>
                            <w:b/>
                            <w:sz w:val="22"/>
                            <w:szCs w:val="22"/>
                          </w:rPr>
                          <w:t>‘</w:t>
                        </w:r>
                        <w:r w:rsidRPr="004D02B0">
                          <w:rPr>
                            <w:b/>
                            <w:sz w:val="22"/>
                            <w:szCs w:val="22"/>
                          </w:rPr>
                          <w:t>Major</w:t>
                        </w:r>
                        <w:r>
                          <w:rPr>
                            <w:b/>
                            <w:sz w:val="22"/>
                            <w:szCs w:val="22"/>
                          </w:rPr>
                          <w:t>’</w:t>
                        </w:r>
                      </w:p>
                      <w:p w14:paraId="121791D5" w14:textId="77777777" w:rsidR="00550956" w:rsidRPr="00526D0F" w:rsidRDefault="00550956" w:rsidP="00550956">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2D4242DD" w14:textId="77777777" w:rsidR="00550956" w:rsidRPr="004D02B0" w:rsidRDefault="00550956" w:rsidP="00550956">
                        <w:pPr>
                          <w:rPr>
                            <w:b/>
                            <w:sz w:val="22"/>
                            <w:szCs w:val="22"/>
                          </w:rPr>
                        </w:pPr>
                        <w:r>
                          <w:rPr>
                            <w:b/>
                            <w:sz w:val="22"/>
                            <w:szCs w:val="22"/>
                          </w:rPr>
                          <w:t>‘</w:t>
                        </w:r>
                        <w:r w:rsidRPr="004D02B0">
                          <w:rPr>
                            <w:b/>
                            <w:sz w:val="22"/>
                            <w:szCs w:val="22"/>
                          </w:rPr>
                          <w:t>Minor</w:t>
                        </w:r>
                        <w:r>
                          <w:rPr>
                            <w:b/>
                            <w:sz w:val="22"/>
                            <w:szCs w:val="22"/>
                          </w:rPr>
                          <w:t>’</w:t>
                        </w:r>
                      </w:p>
                      <w:p w14:paraId="620BF1BF" w14:textId="77777777" w:rsidR="00550956" w:rsidRPr="00526D0F" w:rsidRDefault="00550956" w:rsidP="00550956">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7F4627F1" w14:textId="77777777" w:rsidR="00550956" w:rsidRPr="00305E79" w:rsidRDefault="00550956" w:rsidP="00550956">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4177368C" w14:textId="77777777" w:rsidR="00550956" w:rsidRDefault="00550956" w:rsidP="00550956">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6C82806D" w14:textId="77777777" w:rsidR="00550956" w:rsidRPr="0072544B" w:rsidRDefault="00550956" w:rsidP="00550956">
      <w:pPr>
        <w:rPr>
          <w:rFonts w:cs="Arial"/>
          <w:b/>
          <w:sz w:val="28"/>
          <w:szCs w:val="28"/>
          <w:u w:val="single"/>
        </w:rPr>
      </w:pPr>
      <w:r>
        <w:rPr>
          <w:rFonts w:cs="Arial"/>
          <w:b/>
          <w:sz w:val="28"/>
          <w:szCs w:val="28"/>
        </w:rPr>
        <w:br w:type="page"/>
      </w:r>
      <w:r w:rsidRPr="0072544B">
        <w:rPr>
          <w:rFonts w:cs="Arial"/>
          <w:b/>
          <w:sz w:val="28"/>
          <w:szCs w:val="28"/>
          <w:u w:val="single"/>
        </w:rPr>
        <w:lastRenderedPageBreak/>
        <w:t>Part 1. Policy scoping</w:t>
      </w:r>
    </w:p>
    <w:p w14:paraId="6585D220" w14:textId="77777777" w:rsidR="00550956" w:rsidRPr="00E91D60" w:rsidRDefault="00550956" w:rsidP="00550956">
      <w:pPr>
        <w:rPr>
          <w:rFonts w:cs="Arial"/>
          <w:b/>
          <w:sz w:val="16"/>
          <w:szCs w:val="16"/>
        </w:rPr>
      </w:pPr>
    </w:p>
    <w:p w14:paraId="59DB11A1" w14:textId="77777777" w:rsidR="00550956" w:rsidRPr="00FA0121" w:rsidRDefault="00550956" w:rsidP="00550956">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w:t>
      </w:r>
      <w:proofErr w:type="gramStart"/>
      <w:r w:rsidRPr="00FA0121">
        <w:rPr>
          <w:rFonts w:cs="Arial"/>
          <w:bCs/>
          <w:sz w:val="28"/>
          <w:szCs w:val="28"/>
        </w:rPr>
        <w:t>step by step</w:t>
      </w:r>
      <w:proofErr w:type="gramEnd"/>
      <w:r w:rsidRPr="00FA0121">
        <w:rPr>
          <w:rFonts w:cs="Arial"/>
          <w:bCs/>
          <w:sz w:val="28"/>
          <w:szCs w:val="28"/>
        </w:rPr>
        <w:t xml:space="preserve"> basis.</w:t>
      </w:r>
    </w:p>
    <w:p w14:paraId="44403EEE" w14:textId="77777777" w:rsidR="00550956" w:rsidRPr="00E91D60" w:rsidRDefault="00550956" w:rsidP="00550956">
      <w:pPr>
        <w:autoSpaceDE w:val="0"/>
        <w:autoSpaceDN w:val="0"/>
        <w:adjustRightInd w:val="0"/>
        <w:rPr>
          <w:rFonts w:cs="Arial"/>
          <w:sz w:val="16"/>
          <w:szCs w:val="16"/>
        </w:rPr>
      </w:pPr>
    </w:p>
    <w:p w14:paraId="6FBB0A72" w14:textId="77777777" w:rsidR="00550956" w:rsidRPr="009F0500" w:rsidRDefault="00550956" w:rsidP="00550956">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58CBD62" w14:textId="77777777" w:rsidR="00550956" w:rsidRPr="00E91D60" w:rsidRDefault="00550956" w:rsidP="00550956">
      <w:pPr>
        <w:rPr>
          <w:rFonts w:cs="Arial"/>
          <w:bCs/>
          <w:sz w:val="16"/>
          <w:szCs w:val="16"/>
        </w:rPr>
      </w:pPr>
    </w:p>
    <w:p w14:paraId="334A501D" w14:textId="77777777" w:rsidR="00550956" w:rsidRPr="001167B8" w:rsidRDefault="00550956" w:rsidP="00550956">
      <w:pPr>
        <w:rPr>
          <w:b/>
          <w:color w:val="2F5496" w:themeColor="accent1" w:themeShade="BF"/>
          <w:sz w:val="28"/>
          <w:szCs w:val="28"/>
        </w:rPr>
      </w:pPr>
      <w:r w:rsidRPr="001167B8">
        <w:rPr>
          <w:b/>
          <w:color w:val="2F5496" w:themeColor="accent1" w:themeShade="BF"/>
          <w:sz w:val="28"/>
          <w:szCs w:val="28"/>
        </w:rPr>
        <w:t xml:space="preserve">Information about the policy </w:t>
      </w:r>
    </w:p>
    <w:p w14:paraId="44F03796" w14:textId="77777777" w:rsidR="00550956" w:rsidRDefault="00550956" w:rsidP="00550956">
      <w:pPr>
        <w:rPr>
          <w:rFonts w:cs="Arial"/>
          <w:b/>
          <w:sz w:val="28"/>
          <w:szCs w:val="28"/>
        </w:rPr>
      </w:pPr>
    </w:p>
    <w:p w14:paraId="4E91412B" w14:textId="77777777" w:rsidR="00550956" w:rsidRPr="00DC4732" w:rsidRDefault="00550956" w:rsidP="00550956">
      <w:pPr>
        <w:rPr>
          <w:rFonts w:cs="Arial"/>
          <w:b/>
          <w:sz w:val="28"/>
          <w:szCs w:val="28"/>
        </w:rPr>
      </w:pPr>
      <w:r w:rsidRPr="00DC4732">
        <w:rPr>
          <w:rFonts w:cs="Arial"/>
          <w:b/>
          <w:sz w:val="28"/>
          <w:szCs w:val="28"/>
        </w:rPr>
        <w:t>Name of the policy</w:t>
      </w:r>
    </w:p>
    <w:p w14:paraId="357DF9FF" w14:textId="77777777" w:rsidR="00550956" w:rsidRDefault="00550956" w:rsidP="00550956">
      <w:pPr>
        <w:rPr>
          <w:rFonts w:cs="Arial"/>
          <w:sz w:val="28"/>
          <w:szCs w:val="28"/>
        </w:rPr>
      </w:pPr>
    </w:p>
    <w:p w14:paraId="3CEC6A47" w14:textId="77777777" w:rsidR="00550956" w:rsidRPr="0027055C" w:rsidRDefault="00550956" w:rsidP="00550956">
      <w:pPr>
        <w:pStyle w:val="Response"/>
      </w:pPr>
      <w:r>
        <w:t>Cessation of funding for local government/ councils, which has been historically provided to support the enforcement of non-farmed animal welfare laws, under the Welfare of Animals Act (Northern Ireland) 2011 (“</w:t>
      </w:r>
      <w:proofErr w:type="spellStart"/>
      <w:r>
        <w:t>WoAA</w:t>
      </w:r>
      <w:proofErr w:type="spellEnd"/>
      <w:r>
        <w:t xml:space="preserve"> 2011”)</w:t>
      </w:r>
    </w:p>
    <w:p w14:paraId="54B5F9F0" w14:textId="77777777" w:rsidR="00550956" w:rsidRPr="00495BF0" w:rsidRDefault="00550956" w:rsidP="00550956">
      <w:pPr>
        <w:rPr>
          <w:rFonts w:cs="Arial"/>
          <w:sz w:val="28"/>
          <w:szCs w:val="28"/>
        </w:rPr>
      </w:pPr>
    </w:p>
    <w:p w14:paraId="6442455A" w14:textId="77777777" w:rsidR="00550956" w:rsidRPr="00DC4732" w:rsidRDefault="00550956" w:rsidP="00550956">
      <w:pPr>
        <w:rPr>
          <w:rFonts w:cs="Arial"/>
          <w:b/>
          <w:sz w:val="28"/>
          <w:szCs w:val="28"/>
        </w:rPr>
      </w:pPr>
      <w:r w:rsidRPr="00DC4732">
        <w:rPr>
          <w:rFonts w:cs="Arial"/>
          <w:b/>
          <w:sz w:val="28"/>
          <w:szCs w:val="28"/>
        </w:rPr>
        <w:t>Is this an existing, revised or a new policy?</w:t>
      </w:r>
    </w:p>
    <w:p w14:paraId="5D6B6D61" w14:textId="77777777" w:rsidR="00550956" w:rsidRDefault="00550956" w:rsidP="00550956">
      <w:pPr>
        <w:rPr>
          <w:rFonts w:cs="Arial"/>
          <w:sz w:val="28"/>
          <w:szCs w:val="28"/>
        </w:rPr>
      </w:pPr>
    </w:p>
    <w:p w14:paraId="7D4FFA5A" w14:textId="77777777" w:rsidR="00550956" w:rsidRPr="00616EA1" w:rsidRDefault="00550956" w:rsidP="00550956">
      <w:pPr>
        <w:pStyle w:val="Response"/>
      </w:pPr>
      <w:r w:rsidRPr="00616EA1">
        <w:t>This is a</w:t>
      </w:r>
      <w:r>
        <w:t xml:space="preserve"> revised </w:t>
      </w:r>
      <w:r w:rsidRPr="00616EA1">
        <w:t>policy</w:t>
      </w:r>
      <w:r>
        <w:t>.</w:t>
      </w:r>
    </w:p>
    <w:p w14:paraId="00443FEB" w14:textId="77777777" w:rsidR="00550956" w:rsidRPr="00495BF0" w:rsidRDefault="00550956" w:rsidP="00550956">
      <w:pPr>
        <w:rPr>
          <w:rFonts w:cs="Arial"/>
          <w:sz w:val="28"/>
          <w:szCs w:val="28"/>
        </w:rPr>
      </w:pPr>
    </w:p>
    <w:p w14:paraId="5554B92A" w14:textId="77777777" w:rsidR="00550956" w:rsidRPr="00DC4732" w:rsidRDefault="00550956" w:rsidP="00550956">
      <w:pPr>
        <w:rPr>
          <w:rFonts w:cs="Arial"/>
          <w:b/>
          <w:sz w:val="28"/>
          <w:szCs w:val="28"/>
        </w:rPr>
      </w:pPr>
      <w:r w:rsidRPr="00DC4732">
        <w:rPr>
          <w:rFonts w:cs="Arial"/>
          <w:b/>
          <w:sz w:val="28"/>
          <w:szCs w:val="28"/>
        </w:rPr>
        <w:t>What is it trying to achieve? (</w:t>
      </w:r>
      <w:proofErr w:type="gramStart"/>
      <w:r w:rsidRPr="00DC4732">
        <w:rPr>
          <w:rFonts w:cs="Arial"/>
          <w:b/>
          <w:sz w:val="28"/>
          <w:szCs w:val="28"/>
        </w:rPr>
        <w:t>intended</w:t>
      </w:r>
      <w:proofErr w:type="gramEnd"/>
      <w:r w:rsidRPr="00DC4732">
        <w:rPr>
          <w:rFonts w:cs="Arial"/>
          <w:b/>
          <w:sz w:val="28"/>
          <w:szCs w:val="28"/>
        </w:rPr>
        <w:t xml:space="preserve"> aims/outcomes) </w:t>
      </w:r>
    </w:p>
    <w:p w14:paraId="2E507333" w14:textId="77777777" w:rsidR="00550956" w:rsidRDefault="00550956" w:rsidP="00550956">
      <w:pPr>
        <w:rPr>
          <w:rFonts w:cs="Arial"/>
          <w:sz w:val="28"/>
          <w:szCs w:val="28"/>
        </w:rPr>
      </w:pPr>
    </w:p>
    <w:p w14:paraId="5F6045D0" w14:textId="77777777" w:rsidR="00550956" w:rsidRDefault="00550956" w:rsidP="00550956">
      <w:pPr>
        <w:pStyle w:val="Response"/>
      </w:pPr>
      <w:r>
        <w:t xml:space="preserve">During the development of the </w:t>
      </w:r>
      <w:proofErr w:type="spellStart"/>
      <w:r>
        <w:t>WoAA</w:t>
      </w:r>
      <w:proofErr w:type="spellEnd"/>
      <w:r>
        <w:t xml:space="preserve"> 2011, the then Committee for Agriculture and Rural Development (the ARD Committee), accepted the principle of local government adopting a new animal welfare role in Northern Ireland, with regards to non-farmed animals.  However, members of the Committee had concerns about the ability of local councils to fund this new animal welfare enforcement work.</w:t>
      </w:r>
    </w:p>
    <w:p w14:paraId="0B63380C" w14:textId="77777777" w:rsidR="00550956" w:rsidRDefault="00550956" w:rsidP="00550956">
      <w:pPr>
        <w:pStyle w:val="Response"/>
      </w:pPr>
    </w:p>
    <w:p w14:paraId="7869E505" w14:textId="77777777" w:rsidR="00550956" w:rsidRDefault="00550956" w:rsidP="00550956">
      <w:pPr>
        <w:pStyle w:val="Response"/>
      </w:pPr>
      <w:r>
        <w:t xml:space="preserve">During the Bill’s passage through the Assembly, the then Minister for Agriculture and Rural Development, Michelle Gildernew, MLA, agreed with the ARD Committee that the powers for councils to appoint inspectors would not commence until 12 months after the 2011 Act received Royal Assent. This lead-in period was intended to provide councils with sufficient time to prepare for their new animal welfare role.  The Northern Ireland Executive agreed to this policy </w:t>
      </w:r>
      <w:r>
        <w:lastRenderedPageBreak/>
        <w:t xml:space="preserve">and the Assembly voted and agreed that non-farmed animal welfare enforcement would be carried out by councils from April 2012. </w:t>
      </w:r>
    </w:p>
    <w:p w14:paraId="06B47261" w14:textId="77777777" w:rsidR="00842477" w:rsidRDefault="00842477" w:rsidP="00550956">
      <w:pPr>
        <w:pStyle w:val="Response"/>
      </w:pPr>
    </w:p>
    <w:p w14:paraId="1183E7A8" w14:textId="77777777" w:rsidR="00550956" w:rsidRDefault="00550956" w:rsidP="00550956">
      <w:pPr>
        <w:pStyle w:val="Response"/>
      </w:pPr>
      <w:r>
        <w:t>The then Minister committed to provide funding to local councils for enforcement work. This was initially set at £760k in the first year, rising £20k per annum for each of the following 3 years in the comprehensive spending review period from 2011/12 to 2014/15 (inclusive).</w:t>
      </w:r>
    </w:p>
    <w:p w14:paraId="0C5ACECF" w14:textId="77777777" w:rsidR="00550956" w:rsidRDefault="00550956" w:rsidP="00550956">
      <w:pPr>
        <w:pStyle w:val="Response"/>
      </w:pPr>
    </w:p>
    <w:p w14:paraId="12BC8636" w14:textId="77777777" w:rsidR="00550956" w:rsidRDefault="00550956" w:rsidP="00550956">
      <w:pPr>
        <w:pStyle w:val="Response"/>
      </w:pPr>
      <w:r>
        <w:t>Local councils began to exceed this budget allocation in the 2013/14 year. Councils stated that animal welfare service was “demand-led”, and cost of delivery was increasing due to a rise in the number of animal welfare cases. Additional resource funding was reallocated from within DAERA Divisional budgets to offset the pressures identified by the councils.  Subsequently, the CSR period was extended to include the 2015/16 year and budget cover was revisited in 2014/15 (increased to £1.12m) and then again in 2015/16 (increased £1.25m), following representations from the councils.</w:t>
      </w:r>
    </w:p>
    <w:p w14:paraId="65758322" w14:textId="77777777" w:rsidR="00550956" w:rsidRDefault="00550956" w:rsidP="00550956">
      <w:pPr>
        <w:pStyle w:val="Response"/>
      </w:pPr>
    </w:p>
    <w:p w14:paraId="68348E0F" w14:textId="77777777" w:rsidR="00550956" w:rsidRDefault="00550956" w:rsidP="00550956">
      <w:pPr>
        <w:pStyle w:val="Response"/>
      </w:pPr>
      <w:r>
        <w:t>The Department has maintained an annual resource budget of £1.25m for non-farmed animal welfare since 2015/16 (as agreed by successive DAERA Ministers) and currently has appropriate approvals in place to continue funding at this level until 2023/24. Councils can also make funding available to support this service, if they choose to.</w:t>
      </w:r>
    </w:p>
    <w:p w14:paraId="433AC611" w14:textId="77777777" w:rsidR="00550956" w:rsidRPr="00616EA1" w:rsidRDefault="00550956" w:rsidP="00550956">
      <w:pPr>
        <w:pStyle w:val="Response"/>
      </w:pPr>
    </w:p>
    <w:p w14:paraId="40CD543D" w14:textId="77777777" w:rsidR="00550956" w:rsidRDefault="00550956" w:rsidP="00550956">
      <w:pPr>
        <w:pStyle w:val="Response"/>
      </w:pPr>
      <w:r>
        <w:t xml:space="preserve">Due to inescapable financial pressures and other statutory funding obligations in the 23/24 financial year, there is insufficient resource to provide funding to councils. Therefore, the Department wishes to cease the provision of funding to councils. </w:t>
      </w:r>
    </w:p>
    <w:p w14:paraId="20258EBD" w14:textId="77777777" w:rsidR="00550956" w:rsidRPr="00495BF0" w:rsidRDefault="00550956" w:rsidP="00550956">
      <w:pPr>
        <w:rPr>
          <w:rFonts w:cs="Arial"/>
          <w:sz w:val="28"/>
          <w:szCs w:val="28"/>
        </w:rPr>
      </w:pPr>
    </w:p>
    <w:p w14:paraId="5BE1B5AF" w14:textId="77777777" w:rsidR="00550956" w:rsidRPr="00DC4732" w:rsidRDefault="00550956" w:rsidP="00550956">
      <w:pPr>
        <w:rPr>
          <w:rFonts w:cs="Arial"/>
          <w:b/>
          <w:sz w:val="28"/>
          <w:szCs w:val="28"/>
        </w:rPr>
      </w:pPr>
      <w:r w:rsidRPr="00DC4732">
        <w:rPr>
          <w:rFonts w:cs="Arial"/>
          <w:b/>
          <w:sz w:val="28"/>
          <w:szCs w:val="28"/>
        </w:rPr>
        <w:t>Are there any Section 75 categories which might be expected to benefit from the intended policy?</w:t>
      </w:r>
    </w:p>
    <w:p w14:paraId="7D03F048" w14:textId="77777777" w:rsidR="00550956" w:rsidRPr="00DC4732" w:rsidRDefault="00550956" w:rsidP="00550956">
      <w:pPr>
        <w:rPr>
          <w:rFonts w:cs="Arial"/>
          <w:b/>
          <w:sz w:val="28"/>
          <w:szCs w:val="28"/>
        </w:rPr>
      </w:pPr>
      <w:r w:rsidRPr="00DC4732">
        <w:rPr>
          <w:rFonts w:cs="Arial"/>
          <w:b/>
          <w:sz w:val="28"/>
          <w:szCs w:val="28"/>
        </w:rPr>
        <w:t xml:space="preserve">If so, explain how. </w:t>
      </w:r>
    </w:p>
    <w:p w14:paraId="1B260813" w14:textId="77777777" w:rsidR="00550956" w:rsidRDefault="00550956" w:rsidP="00550956">
      <w:pPr>
        <w:rPr>
          <w:rFonts w:cs="Arial"/>
          <w:sz w:val="28"/>
          <w:szCs w:val="28"/>
        </w:rPr>
      </w:pPr>
    </w:p>
    <w:p w14:paraId="1D107594" w14:textId="77777777" w:rsidR="00550956" w:rsidRPr="00616EA1" w:rsidRDefault="00550956" w:rsidP="00550956">
      <w:pPr>
        <w:pStyle w:val="Response"/>
      </w:pPr>
      <w:r w:rsidRPr="00616EA1">
        <w:t>None</w:t>
      </w:r>
      <w:r>
        <w:t>.</w:t>
      </w:r>
    </w:p>
    <w:p w14:paraId="1B7B7CD8" w14:textId="77777777" w:rsidR="00550956" w:rsidRDefault="00550956" w:rsidP="00550956">
      <w:pPr>
        <w:rPr>
          <w:rFonts w:cs="Arial"/>
          <w:sz w:val="28"/>
          <w:szCs w:val="28"/>
        </w:rPr>
      </w:pPr>
    </w:p>
    <w:p w14:paraId="6B712848" w14:textId="77777777" w:rsidR="00550956" w:rsidRPr="00DC4732" w:rsidRDefault="00550956" w:rsidP="00550956">
      <w:pPr>
        <w:rPr>
          <w:rFonts w:cs="Arial"/>
          <w:b/>
          <w:sz w:val="28"/>
          <w:szCs w:val="28"/>
        </w:rPr>
      </w:pPr>
      <w:r w:rsidRPr="00DC4732">
        <w:rPr>
          <w:rFonts w:cs="Arial"/>
          <w:b/>
          <w:sz w:val="28"/>
          <w:szCs w:val="28"/>
        </w:rPr>
        <w:t xml:space="preserve">Who initiated or wrote the policy? </w:t>
      </w:r>
    </w:p>
    <w:p w14:paraId="6F234CBD" w14:textId="77777777" w:rsidR="00550956" w:rsidRDefault="00550956" w:rsidP="00550956">
      <w:pPr>
        <w:pStyle w:val="Response"/>
      </w:pPr>
    </w:p>
    <w:p w14:paraId="3843CECB" w14:textId="77777777" w:rsidR="00550956" w:rsidRDefault="00550956" w:rsidP="00550956">
      <w:pPr>
        <w:pStyle w:val="Response"/>
      </w:pPr>
      <w:r>
        <w:t xml:space="preserve">The Department of Agriculture, Environment and Rural Affairs (DAERA) has initiated this policy. </w:t>
      </w:r>
    </w:p>
    <w:p w14:paraId="1C611D63" w14:textId="77777777" w:rsidR="00550956" w:rsidRDefault="00550956" w:rsidP="00550956">
      <w:pPr>
        <w:pStyle w:val="Response"/>
      </w:pPr>
    </w:p>
    <w:p w14:paraId="54B1180F" w14:textId="77777777" w:rsidR="00550956" w:rsidRPr="00616EA1" w:rsidRDefault="00550956" w:rsidP="00550956">
      <w:pPr>
        <w:pStyle w:val="Response"/>
      </w:pPr>
      <w:r w:rsidRPr="0088092E">
        <w:lastRenderedPageBreak/>
        <w:t>The Permanent Secretary, as Accounting Officer, must ensure that the Department fulfils its statutory requirements, but also has an obligation to live within the Department’s allocated budget for the 2023/24 year. Consequently, the Permanent Secretary has been presented with options for budget reductions, so that the Department can achieve a balanced budget. One option under consideration is the complete cessation of funding to councils, for the delivery of a non-farmed animal welfare enforcement service.</w:t>
      </w:r>
      <w:r>
        <w:t xml:space="preserve"> The Department is not legally obligated to provide funding for this service and it is noted that </w:t>
      </w:r>
      <w:proofErr w:type="gramStart"/>
      <w:r>
        <w:t>councils</w:t>
      </w:r>
      <w:proofErr w:type="gramEnd"/>
      <w:r>
        <w:t xml:space="preserve"> enforcement of the </w:t>
      </w:r>
      <w:proofErr w:type="spellStart"/>
      <w:r>
        <w:t>WoAA</w:t>
      </w:r>
      <w:proofErr w:type="spellEnd"/>
      <w:r>
        <w:t xml:space="preserve"> 2011 is discretionary.</w:t>
      </w:r>
    </w:p>
    <w:p w14:paraId="28F4E106" w14:textId="77777777" w:rsidR="00550956" w:rsidRDefault="00550956" w:rsidP="00550956">
      <w:pPr>
        <w:rPr>
          <w:rFonts w:cs="Arial"/>
          <w:sz w:val="28"/>
          <w:szCs w:val="28"/>
        </w:rPr>
      </w:pPr>
    </w:p>
    <w:p w14:paraId="55697A65" w14:textId="77777777" w:rsidR="00550956" w:rsidRPr="00DC4732" w:rsidRDefault="00550956" w:rsidP="00550956">
      <w:pPr>
        <w:rPr>
          <w:rFonts w:cs="Arial"/>
          <w:b/>
          <w:sz w:val="28"/>
          <w:szCs w:val="28"/>
        </w:rPr>
      </w:pPr>
      <w:r w:rsidRPr="00DC4732">
        <w:rPr>
          <w:rFonts w:cs="Arial"/>
          <w:b/>
          <w:sz w:val="28"/>
          <w:szCs w:val="28"/>
        </w:rPr>
        <w:t>Who owns and who implements the policy?</w:t>
      </w:r>
    </w:p>
    <w:p w14:paraId="4A895F04" w14:textId="77777777" w:rsidR="00550956" w:rsidRDefault="00550956" w:rsidP="00550956">
      <w:pPr>
        <w:rPr>
          <w:rFonts w:cs="Arial"/>
          <w:sz w:val="28"/>
          <w:szCs w:val="28"/>
        </w:rPr>
      </w:pPr>
    </w:p>
    <w:p w14:paraId="130EECA1" w14:textId="77777777" w:rsidR="00550956" w:rsidRDefault="00550956" w:rsidP="00550956">
      <w:pPr>
        <w:pStyle w:val="Response"/>
      </w:pPr>
      <w:r>
        <w:t>The Department of Agriculture, Environment and Rural Affairs (</w:t>
      </w:r>
      <w:proofErr w:type="gramStart"/>
      <w:r>
        <w:t>DAERA)  currently</w:t>
      </w:r>
      <w:proofErr w:type="gramEnd"/>
      <w:r>
        <w:t xml:space="preserve"> funds councils for the provision of a non-farmed animal welfare enforcement service. However, councils are statutorily responsible for the enforcement under the </w:t>
      </w:r>
      <w:proofErr w:type="spellStart"/>
      <w:r>
        <w:t>WoAA</w:t>
      </w:r>
      <w:proofErr w:type="spellEnd"/>
      <w:r>
        <w:t xml:space="preserve"> 2011.</w:t>
      </w:r>
    </w:p>
    <w:p w14:paraId="3E989D9A" w14:textId="77777777" w:rsidR="00550956" w:rsidRDefault="00550956" w:rsidP="00550956">
      <w:pPr>
        <w:rPr>
          <w:rFonts w:cs="Arial"/>
          <w:b/>
          <w:sz w:val="28"/>
          <w:szCs w:val="28"/>
        </w:rPr>
      </w:pPr>
    </w:p>
    <w:p w14:paraId="7FE2F0DD" w14:textId="77777777" w:rsidR="00550956" w:rsidRPr="001167B8" w:rsidRDefault="00550956" w:rsidP="00550956">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403F38E9" w14:textId="77777777" w:rsidR="00550956" w:rsidRDefault="00550956" w:rsidP="00550956">
      <w:pPr>
        <w:rPr>
          <w:rFonts w:cs="Arial"/>
          <w:sz w:val="28"/>
          <w:szCs w:val="28"/>
        </w:rPr>
      </w:pPr>
    </w:p>
    <w:p w14:paraId="54770867" w14:textId="77777777" w:rsidR="00550956" w:rsidRDefault="00550956" w:rsidP="00550956">
      <w:pPr>
        <w:rPr>
          <w:rFonts w:cs="Arial"/>
          <w:b/>
          <w:sz w:val="28"/>
          <w:szCs w:val="28"/>
        </w:rPr>
      </w:pPr>
      <w:r w:rsidRPr="00DC4732">
        <w:rPr>
          <w:rFonts w:cs="Arial"/>
          <w:b/>
          <w:sz w:val="28"/>
          <w:szCs w:val="28"/>
        </w:rPr>
        <w:t>Are there any factors which could contribute to/detract from the intended aim/outcome of the policy/decision?</w:t>
      </w:r>
      <w:r>
        <w:rPr>
          <w:rFonts w:cs="Arial"/>
          <w:b/>
          <w:sz w:val="28"/>
          <w:szCs w:val="28"/>
        </w:rPr>
        <w:tab/>
      </w:r>
    </w:p>
    <w:p w14:paraId="758A3560" w14:textId="77777777" w:rsidR="00550956" w:rsidRDefault="00550956" w:rsidP="00550956">
      <w:pPr>
        <w:rPr>
          <w:rFonts w:cs="Arial"/>
          <w:b/>
          <w:sz w:val="28"/>
          <w:szCs w:val="28"/>
        </w:rPr>
      </w:pPr>
    </w:p>
    <w:p w14:paraId="522E9B89" w14:textId="77777777" w:rsidR="00550956" w:rsidRPr="00616EA1" w:rsidRDefault="00550956" w:rsidP="00550956">
      <w:pPr>
        <w:pStyle w:val="Response"/>
        <w:rPr>
          <w:b/>
        </w:rPr>
      </w:pPr>
      <w:r w:rsidRPr="00616EA1">
        <w:t>No</w:t>
      </w:r>
      <w:r>
        <w:t>.</w:t>
      </w:r>
    </w:p>
    <w:p w14:paraId="6111B3C1" w14:textId="77777777" w:rsidR="00550956" w:rsidRPr="00881B74" w:rsidRDefault="00550956" w:rsidP="00550956">
      <w:pPr>
        <w:pStyle w:val="Response"/>
      </w:pPr>
    </w:p>
    <w:p w14:paraId="7F29DCE9" w14:textId="77777777" w:rsidR="00550956" w:rsidRPr="008925FE" w:rsidRDefault="00550956" w:rsidP="00550956">
      <w:pPr>
        <w:rPr>
          <w:rFonts w:cs="Arial"/>
          <w:b/>
          <w:sz w:val="28"/>
          <w:szCs w:val="28"/>
        </w:rPr>
      </w:pPr>
      <w:r w:rsidRPr="008925FE">
        <w:rPr>
          <w:rFonts w:cs="Arial"/>
          <w:b/>
          <w:sz w:val="28"/>
          <w:szCs w:val="28"/>
        </w:rPr>
        <w:t>If yes, are they (please delete as appropriate)</w:t>
      </w:r>
    </w:p>
    <w:p w14:paraId="040CC2C5" w14:textId="77777777" w:rsidR="00550956" w:rsidRPr="008925FE" w:rsidRDefault="00550956" w:rsidP="00550956">
      <w:pPr>
        <w:rPr>
          <w:rFonts w:cs="Arial"/>
          <w:b/>
          <w:sz w:val="28"/>
          <w:szCs w:val="28"/>
        </w:rPr>
      </w:pPr>
    </w:p>
    <w:p w14:paraId="7898B73C" w14:textId="77777777" w:rsidR="00550956" w:rsidRPr="008925FE" w:rsidRDefault="00550956" w:rsidP="00550956">
      <w:pPr>
        <w:rPr>
          <w:rFonts w:cs="Arial"/>
          <w:b/>
          <w:sz w:val="28"/>
          <w:szCs w:val="28"/>
        </w:rPr>
      </w:pPr>
      <w:r w:rsidRPr="008925FE">
        <w:rPr>
          <w:rFonts w:cs="Arial"/>
          <w:b/>
          <w:sz w:val="28"/>
          <w:szCs w:val="28"/>
        </w:rPr>
        <w:t>Financial</w:t>
      </w:r>
    </w:p>
    <w:p w14:paraId="15BA776E" w14:textId="77777777" w:rsidR="00550956" w:rsidRPr="008925FE" w:rsidRDefault="00550956" w:rsidP="00550956">
      <w:pPr>
        <w:rPr>
          <w:rFonts w:cs="Arial"/>
          <w:b/>
          <w:sz w:val="28"/>
          <w:szCs w:val="28"/>
        </w:rPr>
      </w:pPr>
    </w:p>
    <w:p w14:paraId="2D84698A" w14:textId="77777777" w:rsidR="00550956" w:rsidRPr="008925FE" w:rsidRDefault="00550956" w:rsidP="00550956">
      <w:pPr>
        <w:rPr>
          <w:rFonts w:cs="Arial"/>
          <w:b/>
          <w:sz w:val="28"/>
          <w:szCs w:val="28"/>
        </w:rPr>
      </w:pPr>
      <w:r w:rsidRPr="008925FE">
        <w:rPr>
          <w:rFonts w:cs="Arial"/>
          <w:b/>
          <w:sz w:val="28"/>
          <w:szCs w:val="28"/>
        </w:rPr>
        <w:t>Legislative</w:t>
      </w:r>
    </w:p>
    <w:p w14:paraId="4BD19DE9" w14:textId="77777777" w:rsidR="00550956" w:rsidRPr="008925FE" w:rsidRDefault="00550956" w:rsidP="00550956">
      <w:pPr>
        <w:rPr>
          <w:rFonts w:cs="Arial"/>
          <w:b/>
          <w:sz w:val="28"/>
          <w:szCs w:val="28"/>
        </w:rPr>
      </w:pPr>
    </w:p>
    <w:p w14:paraId="43A3D820" w14:textId="77777777" w:rsidR="00550956" w:rsidRPr="00CC0740" w:rsidRDefault="00550956" w:rsidP="00550956">
      <w:pPr>
        <w:rPr>
          <w:rFonts w:cs="Arial"/>
          <w:sz w:val="28"/>
          <w:szCs w:val="28"/>
        </w:rPr>
      </w:pPr>
      <w:r w:rsidRPr="008925FE">
        <w:rPr>
          <w:rFonts w:cs="Arial"/>
          <w:b/>
          <w:sz w:val="28"/>
          <w:szCs w:val="28"/>
        </w:rPr>
        <w:t>other, please specify</w:t>
      </w:r>
      <w:r>
        <w:rPr>
          <w:rFonts w:cs="Arial"/>
          <w:sz w:val="28"/>
          <w:szCs w:val="28"/>
        </w:rPr>
        <w:t xml:space="preserve"> _________________________________</w:t>
      </w:r>
    </w:p>
    <w:p w14:paraId="7FA70D5A" w14:textId="77777777" w:rsidR="00550956" w:rsidRDefault="00550956" w:rsidP="00550956">
      <w:pPr>
        <w:rPr>
          <w:rFonts w:cs="Arial"/>
          <w:b/>
          <w:sz w:val="28"/>
          <w:szCs w:val="28"/>
        </w:rPr>
      </w:pPr>
    </w:p>
    <w:p w14:paraId="46B82BB5" w14:textId="77777777" w:rsidR="00550956" w:rsidRPr="001167B8" w:rsidRDefault="00550956" w:rsidP="00550956">
      <w:pPr>
        <w:rPr>
          <w:rFonts w:cs="Arial"/>
          <w:b/>
          <w:color w:val="2F5496" w:themeColor="accent1" w:themeShade="BF"/>
          <w:sz w:val="28"/>
          <w:szCs w:val="28"/>
        </w:rPr>
      </w:pPr>
      <w:r w:rsidRPr="001167B8">
        <w:rPr>
          <w:rFonts w:cs="Arial"/>
          <w:b/>
          <w:color w:val="2F5496" w:themeColor="accent1" w:themeShade="BF"/>
          <w:sz w:val="28"/>
          <w:szCs w:val="28"/>
        </w:rPr>
        <w:t xml:space="preserve">Main stakeholders </w:t>
      </w:r>
      <w:proofErr w:type="gramStart"/>
      <w:r w:rsidRPr="001167B8">
        <w:rPr>
          <w:rFonts w:cs="Arial"/>
          <w:b/>
          <w:color w:val="2F5496" w:themeColor="accent1" w:themeShade="BF"/>
          <w:sz w:val="28"/>
          <w:szCs w:val="28"/>
        </w:rPr>
        <w:t>affected</w:t>
      </w:r>
      <w:proofErr w:type="gramEnd"/>
    </w:p>
    <w:p w14:paraId="22719BE4" w14:textId="77777777" w:rsidR="00550956" w:rsidRDefault="00550956" w:rsidP="00550956">
      <w:pPr>
        <w:rPr>
          <w:rFonts w:cs="Arial"/>
          <w:b/>
          <w:sz w:val="28"/>
          <w:szCs w:val="28"/>
        </w:rPr>
      </w:pPr>
    </w:p>
    <w:p w14:paraId="7B764B32" w14:textId="77777777" w:rsidR="00550956" w:rsidRDefault="00550956" w:rsidP="00550956">
      <w:pPr>
        <w:rPr>
          <w:rFonts w:cs="Arial"/>
          <w:b/>
          <w:sz w:val="28"/>
          <w:szCs w:val="28"/>
        </w:rPr>
      </w:pPr>
      <w:r w:rsidRPr="00DC4732">
        <w:rPr>
          <w:rFonts w:cs="Arial"/>
          <w:b/>
          <w:sz w:val="28"/>
          <w:szCs w:val="28"/>
        </w:rPr>
        <w:t>Who are the internal and external stakeholders (actual or potential) that the policy will impact upon? (</w:t>
      </w:r>
      <w:proofErr w:type="gramStart"/>
      <w:r w:rsidRPr="00DC4732">
        <w:rPr>
          <w:rFonts w:cs="Arial"/>
          <w:b/>
          <w:sz w:val="28"/>
          <w:szCs w:val="28"/>
        </w:rPr>
        <w:t>please</w:t>
      </w:r>
      <w:proofErr w:type="gramEnd"/>
      <w:r w:rsidRPr="00DC4732">
        <w:rPr>
          <w:rFonts w:cs="Arial"/>
          <w:b/>
          <w:sz w:val="28"/>
          <w:szCs w:val="28"/>
        </w:rPr>
        <w:t xml:space="preserve"> delete as appropriate)</w:t>
      </w:r>
    </w:p>
    <w:p w14:paraId="042FC769" w14:textId="77777777" w:rsidR="00550956" w:rsidRPr="0088092E" w:rsidRDefault="00550956" w:rsidP="00550956">
      <w:pPr>
        <w:rPr>
          <w:rFonts w:cs="Arial"/>
          <w:b/>
          <w:sz w:val="28"/>
          <w:szCs w:val="28"/>
        </w:rPr>
      </w:pPr>
    </w:p>
    <w:p w14:paraId="3801BF91" w14:textId="77777777" w:rsidR="00550956" w:rsidRPr="00783799" w:rsidRDefault="00550956" w:rsidP="00550956">
      <w:pPr>
        <w:rPr>
          <w:rFonts w:ascii="Arial Bold" w:hAnsi="Arial Bold" w:cs="Arial"/>
          <w:b/>
          <w:strike/>
          <w:sz w:val="28"/>
          <w:szCs w:val="28"/>
        </w:rPr>
      </w:pPr>
      <w:r w:rsidRPr="00783799">
        <w:rPr>
          <w:rFonts w:ascii="Arial Bold" w:hAnsi="Arial Bold" w:cs="Arial"/>
          <w:b/>
          <w:strike/>
          <w:sz w:val="28"/>
          <w:szCs w:val="28"/>
        </w:rPr>
        <w:t>staff</w:t>
      </w:r>
    </w:p>
    <w:p w14:paraId="361EEEE6" w14:textId="77777777" w:rsidR="00550956" w:rsidRPr="0088092E" w:rsidRDefault="00550956" w:rsidP="00550956">
      <w:pPr>
        <w:rPr>
          <w:rFonts w:ascii="Arial Bold" w:hAnsi="Arial Bold" w:cs="Arial"/>
          <w:b/>
          <w:sz w:val="28"/>
          <w:szCs w:val="28"/>
        </w:rPr>
      </w:pPr>
    </w:p>
    <w:p w14:paraId="5BBFC37F" w14:textId="77777777" w:rsidR="00550956" w:rsidRPr="0088092E" w:rsidRDefault="00550956" w:rsidP="00550956">
      <w:pPr>
        <w:rPr>
          <w:rFonts w:ascii="Arial Bold" w:hAnsi="Arial Bold" w:cs="Arial"/>
          <w:b/>
          <w:sz w:val="28"/>
          <w:szCs w:val="28"/>
        </w:rPr>
      </w:pPr>
      <w:r w:rsidRPr="0088092E">
        <w:rPr>
          <w:rFonts w:ascii="Arial Bold" w:hAnsi="Arial Bold" w:cs="Arial"/>
          <w:b/>
          <w:sz w:val="28"/>
          <w:szCs w:val="28"/>
        </w:rPr>
        <w:t>service users</w:t>
      </w:r>
    </w:p>
    <w:p w14:paraId="66BBC616" w14:textId="77777777" w:rsidR="00550956" w:rsidRPr="0088092E" w:rsidRDefault="00550956" w:rsidP="00550956">
      <w:pPr>
        <w:rPr>
          <w:rFonts w:ascii="Arial Bold" w:hAnsi="Arial Bold" w:cs="Arial"/>
          <w:b/>
          <w:sz w:val="28"/>
          <w:szCs w:val="28"/>
        </w:rPr>
      </w:pPr>
    </w:p>
    <w:p w14:paraId="4CAB29DC" w14:textId="77777777" w:rsidR="00550956" w:rsidRPr="0088092E" w:rsidRDefault="00550956" w:rsidP="00550956">
      <w:pPr>
        <w:rPr>
          <w:rFonts w:ascii="Arial Bold" w:hAnsi="Arial Bold" w:cs="Arial"/>
          <w:b/>
          <w:sz w:val="28"/>
          <w:szCs w:val="28"/>
        </w:rPr>
      </w:pPr>
      <w:r w:rsidRPr="0088092E">
        <w:rPr>
          <w:rFonts w:ascii="Arial Bold" w:hAnsi="Arial Bold" w:cs="Arial"/>
          <w:b/>
          <w:sz w:val="28"/>
          <w:szCs w:val="28"/>
        </w:rPr>
        <w:t>other public sector organisations</w:t>
      </w:r>
    </w:p>
    <w:p w14:paraId="5D71BE07" w14:textId="77777777" w:rsidR="00550956" w:rsidRPr="00783799" w:rsidRDefault="00550956" w:rsidP="00550956">
      <w:pPr>
        <w:rPr>
          <w:rFonts w:ascii="Arial Bold" w:hAnsi="Arial Bold" w:cs="Arial"/>
          <w:b/>
          <w:strike/>
          <w:sz w:val="28"/>
          <w:szCs w:val="28"/>
        </w:rPr>
      </w:pPr>
    </w:p>
    <w:p w14:paraId="6F93FBF7" w14:textId="77777777" w:rsidR="00550956" w:rsidRPr="00783799" w:rsidRDefault="00550956" w:rsidP="00550956">
      <w:pPr>
        <w:rPr>
          <w:rFonts w:ascii="Arial Bold" w:hAnsi="Arial Bold" w:cs="Arial"/>
          <w:b/>
          <w:strike/>
          <w:sz w:val="28"/>
          <w:szCs w:val="28"/>
        </w:rPr>
      </w:pPr>
      <w:r w:rsidRPr="00783799">
        <w:rPr>
          <w:rFonts w:ascii="Arial Bold" w:hAnsi="Arial Bold" w:cs="Arial"/>
          <w:b/>
          <w:strike/>
          <w:sz w:val="28"/>
          <w:szCs w:val="28"/>
        </w:rPr>
        <w:t>voluntary/community/trade unions</w:t>
      </w:r>
    </w:p>
    <w:p w14:paraId="1B362260" w14:textId="77777777" w:rsidR="00550956" w:rsidRPr="008925FE" w:rsidRDefault="00550956" w:rsidP="00550956">
      <w:pPr>
        <w:rPr>
          <w:rFonts w:cs="Arial"/>
          <w:b/>
          <w:sz w:val="28"/>
          <w:szCs w:val="28"/>
        </w:rPr>
      </w:pPr>
    </w:p>
    <w:p w14:paraId="06D1893B" w14:textId="77777777" w:rsidR="00550956" w:rsidRPr="0088092E" w:rsidRDefault="00550956" w:rsidP="00550956">
      <w:pPr>
        <w:rPr>
          <w:rFonts w:cs="Arial"/>
          <w:sz w:val="28"/>
          <w:szCs w:val="28"/>
        </w:rPr>
      </w:pPr>
      <w:r w:rsidRPr="008925FE">
        <w:rPr>
          <w:rFonts w:cs="Arial"/>
          <w:b/>
          <w:sz w:val="28"/>
          <w:szCs w:val="28"/>
        </w:rPr>
        <w:t>other, please specify</w:t>
      </w:r>
      <w:r>
        <w:rPr>
          <w:rFonts w:cs="Arial"/>
          <w:sz w:val="28"/>
          <w:szCs w:val="28"/>
        </w:rPr>
        <w:t xml:space="preserve">: </w:t>
      </w:r>
      <w:r>
        <w:t>N/A</w:t>
      </w:r>
    </w:p>
    <w:p w14:paraId="2F8A536F" w14:textId="77777777" w:rsidR="00550956" w:rsidRDefault="00550956" w:rsidP="00550956">
      <w:pPr>
        <w:pStyle w:val="Response"/>
      </w:pPr>
    </w:p>
    <w:p w14:paraId="68AF893C" w14:textId="77777777" w:rsidR="00550956" w:rsidRDefault="00550956" w:rsidP="00550956">
      <w:pPr>
        <w:rPr>
          <w:rFonts w:ascii="Arial Bold" w:hAnsi="Arial Bold" w:cs="Arial"/>
          <w:bCs/>
          <w:color w:val="2F5496" w:themeColor="accent1" w:themeShade="BF"/>
          <w:sz w:val="28"/>
          <w:szCs w:val="28"/>
        </w:rPr>
      </w:pPr>
    </w:p>
    <w:p w14:paraId="3130C0AD" w14:textId="77777777" w:rsidR="00550956" w:rsidRPr="001167B8" w:rsidRDefault="00550956" w:rsidP="00550956">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365C8CAF" w14:textId="77777777" w:rsidR="00550956" w:rsidRPr="00E91D60" w:rsidRDefault="00550956" w:rsidP="00550956"/>
    <w:p w14:paraId="178DD544" w14:textId="77777777" w:rsidR="00550956" w:rsidRPr="00FA0121" w:rsidRDefault="00550956" w:rsidP="00550956">
      <w:pPr>
        <w:rPr>
          <w:rFonts w:cs="Arial"/>
          <w:sz w:val="28"/>
          <w:szCs w:val="28"/>
          <w:lang w:val="en-US"/>
        </w:rPr>
      </w:pPr>
    </w:p>
    <w:p w14:paraId="373B5451" w14:textId="77777777" w:rsidR="00550956" w:rsidRDefault="00550956" w:rsidP="00550956">
      <w:pPr>
        <w:numPr>
          <w:ilvl w:val="0"/>
          <w:numId w:val="2"/>
        </w:numPr>
        <w:spacing w:line="240" w:lineRule="atLeast"/>
        <w:ind w:hanging="180"/>
        <w:rPr>
          <w:rFonts w:cs="Arial"/>
          <w:b/>
          <w:bCs/>
          <w:sz w:val="28"/>
          <w:szCs w:val="28"/>
        </w:rPr>
      </w:pPr>
      <w:r w:rsidRPr="00DC4732">
        <w:rPr>
          <w:rFonts w:cs="Arial"/>
          <w:b/>
          <w:bCs/>
          <w:sz w:val="28"/>
          <w:szCs w:val="28"/>
        </w:rPr>
        <w:t>What are they?</w:t>
      </w:r>
    </w:p>
    <w:p w14:paraId="7A1E6D41" w14:textId="77777777" w:rsidR="00550956" w:rsidRDefault="00550956" w:rsidP="00550956">
      <w:pPr>
        <w:spacing w:line="240" w:lineRule="atLeast"/>
        <w:ind w:left="720"/>
        <w:rPr>
          <w:rFonts w:cs="Arial"/>
          <w:b/>
          <w:bCs/>
          <w:sz w:val="28"/>
          <w:szCs w:val="28"/>
        </w:rPr>
      </w:pPr>
    </w:p>
    <w:p w14:paraId="7C5261E7" w14:textId="77777777" w:rsidR="00550956" w:rsidRPr="00FA0121" w:rsidRDefault="00550956" w:rsidP="00550956">
      <w:pPr>
        <w:pStyle w:val="Response"/>
      </w:pPr>
      <w:r>
        <w:t>N/A.</w:t>
      </w:r>
    </w:p>
    <w:p w14:paraId="7F82CE87" w14:textId="77777777" w:rsidR="00550956" w:rsidRDefault="00550956" w:rsidP="00550956">
      <w:pPr>
        <w:pStyle w:val="Response"/>
      </w:pPr>
    </w:p>
    <w:p w14:paraId="583A1BBC" w14:textId="77777777" w:rsidR="00550956" w:rsidRPr="00FA0121" w:rsidRDefault="00550956" w:rsidP="00550956">
      <w:pPr>
        <w:pStyle w:val="Response"/>
      </w:pPr>
    </w:p>
    <w:p w14:paraId="4846DD87" w14:textId="77777777" w:rsidR="00550956" w:rsidRDefault="00550956" w:rsidP="00550956">
      <w:pPr>
        <w:numPr>
          <w:ilvl w:val="0"/>
          <w:numId w:val="2"/>
        </w:numPr>
        <w:spacing w:line="240" w:lineRule="atLeast"/>
        <w:ind w:hanging="180"/>
        <w:rPr>
          <w:rFonts w:cs="Arial"/>
          <w:b/>
          <w:bCs/>
          <w:sz w:val="28"/>
          <w:szCs w:val="28"/>
        </w:rPr>
      </w:pPr>
      <w:r w:rsidRPr="00DC4732">
        <w:rPr>
          <w:rFonts w:cs="Arial"/>
          <w:b/>
          <w:bCs/>
          <w:sz w:val="28"/>
          <w:szCs w:val="28"/>
        </w:rPr>
        <w:t>Who owns them?</w:t>
      </w:r>
    </w:p>
    <w:p w14:paraId="61AD62E7" w14:textId="77777777" w:rsidR="00550956" w:rsidRPr="00DC4732" w:rsidRDefault="00550956" w:rsidP="00550956">
      <w:pPr>
        <w:spacing w:line="240" w:lineRule="atLeast"/>
        <w:ind w:left="720"/>
        <w:rPr>
          <w:rFonts w:cs="Arial"/>
          <w:b/>
          <w:bCs/>
          <w:sz w:val="28"/>
          <w:szCs w:val="28"/>
        </w:rPr>
      </w:pPr>
    </w:p>
    <w:p w14:paraId="53B8101C" w14:textId="77777777" w:rsidR="00550956" w:rsidRPr="00616EA1" w:rsidRDefault="00550956" w:rsidP="00550956">
      <w:pPr>
        <w:pStyle w:val="Response"/>
      </w:pPr>
      <w:r>
        <w:t>N/A.</w:t>
      </w:r>
    </w:p>
    <w:p w14:paraId="574ED3FE" w14:textId="77777777" w:rsidR="00550956" w:rsidRPr="00FA0121" w:rsidRDefault="00550956" w:rsidP="00550956">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06279E9A" w14:textId="77777777" w:rsidR="00550956" w:rsidRDefault="00550956" w:rsidP="00550956">
      <w:pPr>
        <w:autoSpaceDE w:val="0"/>
        <w:autoSpaceDN w:val="0"/>
        <w:adjustRightInd w:val="0"/>
        <w:rPr>
          <w:rFonts w:cs="Arial"/>
          <w:sz w:val="28"/>
          <w:szCs w:val="28"/>
        </w:rPr>
      </w:pPr>
    </w:p>
    <w:p w14:paraId="38FC3FEE" w14:textId="77777777" w:rsidR="00550956" w:rsidRDefault="00550956" w:rsidP="00550956">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The Commission has produced this guide to </w:t>
      </w:r>
      <w:hyperlink r:id="rId9" w:tooltip="Link to ECNI publication - S75 Using Evidence in Policy Making - A Signposting Guide" w:history="1">
        <w:r>
          <w:rPr>
            <w:rStyle w:val="Hyperlink"/>
            <w:rFonts w:cs="Arial"/>
            <w:sz w:val="28"/>
            <w:szCs w:val="28"/>
          </w:rPr>
          <w:t>signpost to S75 data</w:t>
        </w:r>
      </w:hyperlink>
      <w:r>
        <w:rPr>
          <w:rFonts w:cs="Arial"/>
          <w:sz w:val="28"/>
          <w:szCs w:val="28"/>
        </w:rPr>
        <w:t>.</w:t>
      </w:r>
    </w:p>
    <w:p w14:paraId="402D59F7" w14:textId="77777777" w:rsidR="00550956" w:rsidRPr="00FA0121" w:rsidRDefault="00550956" w:rsidP="00550956">
      <w:pPr>
        <w:autoSpaceDE w:val="0"/>
        <w:autoSpaceDN w:val="0"/>
        <w:adjustRightInd w:val="0"/>
        <w:rPr>
          <w:rFonts w:cs="Arial"/>
          <w:b/>
          <w:sz w:val="28"/>
          <w:szCs w:val="28"/>
        </w:rPr>
      </w:pPr>
    </w:p>
    <w:p w14:paraId="26E11DAB" w14:textId="77777777" w:rsidR="00550956" w:rsidRDefault="00550956" w:rsidP="00550956">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Pr>
          <w:rFonts w:cs="Arial"/>
          <w:sz w:val="28"/>
          <w:szCs w:val="28"/>
        </w:rPr>
        <w:t xml:space="preserve"> </w:t>
      </w:r>
      <w:r w:rsidRPr="0087101B">
        <w:rPr>
          <w:rFonts w:cs="Arial"/>
          <w:sz w:val="28"/>
          <w:szCs w:val="28"/>
          <w:u w:val="single"/>
        </w:rPr>
        <w:t>details</w:t>
      </w:r>
      <w:r>
        <w:rPr>
          <w:rFonts w:cs="Arial"/>
          <w:sz w:val="28"/>
          <w:szCs w:val="28"/>
        </w:rPr>
        <w:t xml:space="preserve"> </w:t>
      </w:r>
      <w:r w:rsidRPr="00FA0121">
        <w:rPr>
          <w:rFonts w:cs="Arial"/>
          <w:sz w:val="28"/>
          <w:szCs w:val="28"/>
        </w:rPr>
        <w:t>for each of the Section 75 categories</w:t>
      </w:r>
      <w:r>
        <w:rPr>
          <w:rFonts w:cs="Arial"/>
          <w:sz w:val="28"/>
          <w:szCs w:val="28"/>
        </w:rPr>
        <w:t>.</w:t>
      </w:r>
    </w:p>
    <w:p w14:paraId="253BE0CB" w14:textId="77777777" w:rsidR="00550956" w:rsidRDefault="00550956" w:rsidP="00550956">
      <w:pPr>
        <w:autoSpaceDE w:val="0"/>
        <w:autoSpaceDN w:val="0"/>
        <w:adjustRightInd w:val="0"/>
        <w:rPr>
          <w:rFonts w:cs="Arial"/>
          <w:sz w:val="28"/>
          <w:szCs w:val="28"/>
        </w:rPr>
      </w:pPr>
    </w:p>
    <w:p w14:paraId="052BA404" w14:textId="77777777" w:rsidR="00550956" w:rsidRPr="00FA448F" w:rsidRDefault="00550956" w:rsidP="00550956">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763FDFE0" w14:textId="77777777" w:rsidR="00550956" w:rsidRPr="00FA0121" w:rsidRDefault="00550956" w:rsidP="00550956">
      <w:pPr>
        <w:autoSpaceDE w:val="0"/>
        <w:autoSpaceDN w:val="0"/>
        <w:adjustRightInd w:val="0"/>
        <w:rPr>
          <w:rFonts w:cs="Arial"/>
          <w:b/>
          <w:sz w:val="28"/>
          <w:szCs w:val="28"/>
        </w:rPr>
      </w:pPr>
    </w:p>
    <w:p w14:paraId="0B7C9DF2" w14:textId="77777777" w:rsidR="00550956" w:rsidRDefault="00550956" w:rsidP="00550956">
      <w:pPr>
        <w:rPr>
          <w:rFonts w:cs="Arial"/>
          <w:sz w:val="28"/>
          <w:szCs w:val="28"/>
        </w:rPr>
      </w:pPr>
      <w:r w:rsidRPr="00B92E4E">
        <w:rPr>
          <w:rFonts w:cs="Arial"/>
          <w:b/>
          <w:sz w:val="28"/>
          <w:szCs w:val="28"/>
        </w:rPr>
        <w:t>Religious belief</w:t>
      </w:r>
      <w:r>
        <w:rPr>
          <w:rFonts w:cs="Arial"/>
          <w:sz w:val="28"/>
          <w:szCs w:val="28"/>
        </w:rPr>
        <w:t xml:space="preserve"> evidence</w:t>
      </w:r>
      <w:r w:rsidRPr="00B92E4E">
        <w:rPr>
          <w:rFonts w:cs="Arial"/>
          <w:sz w:val="28"/>
          <w:szCs w:val="28"/>
        </w:rPr>
        <w:t>/information:</w:t>
      </w:r>
    </w:p>
    <w:p w14:paraId="46C41346" w14:textId="77777777" w:rsidR="00550956" w:rsidRDefault="00550956" w:rsidP="00550956">
      <w:pPr>
        <w:rPr>
          <w:rFonts w:cs="Arial"/>
          <w:sz w:val="28"/>
          <w:szCs w:val="28"/>
        </w:rPr>
      </w:pPr>
    </w:p>
    <w:p w14:paraId="6B242D68" w14:textId="77777777" w:rsidR="00550956" w:rsidRDefault="00550956" w:rsidP="00550956">
      <w:pPr>
        <w:rPr>
          <w:rFonts w:cs="Arial"/>
          <w:sz w:val="28"/>
          <w:szCs w:val="28"/>
        </w:rPr>
      </w:pPr>
      <w:r w:rsidRPr="00BC55D0">
        <w:rPr>
          <w:rFonts w:cs="Arial"/>
          <w:sz w:val="28"/>
          <w:szCs w:val="28"/>
        </w:rPr>
        <w:t xml:space="preserve">No data </w:t>
      </w:r>
      <w:r>
        <w:rPr>
          <w:rFonts w:cs="Arial"/>
          <w:sz w:val="28"/>
          <w:szCs w:val="28"/>
        </w:rPr>
        <w:t xml:space="preserve">is </w:t>
      </w:r>
      <w:r w:rsidRPr="00BC55D0">
        <w:rPr>
          <w:rFonts w:cs="Arial"/>
          <w:sz w:val="28"/>
          <w:szCs w:val="28"/>
        </w:rPr>
        <w:t xml:space="preserve">available on </w:t>
      </w:r>
      <w:r>
        <w:rPr>
          <w:rFonts w:cs="Arial"/>
          <w:sz w:val="28"/>
          <w:szCs w:val="28"/>
        </w:rPr>
        <w:t xml:space="preserve">the </w:t>
      </w:r>
      <w:r w:rsidRPr="00BC55D0">
        <w:rPr>
          <w:rFonts w:cs="Arial"/>
          <w:sz w:val="28"/>
          <w:szCs w:val="28"/>
        </w:rPr>
        <w:t xml:space="preserve">religious beliefs of </w:t>
      </w:r>
      <w:r>
        <w:rPr>
          <w:rFonts w:cs="Arial"/>
          <w:sz w:val="28"/>
          <w:szCs w:val="28"/>
        </w:rPr>
        <w:t>individuals who own non-farmed (companion) animals. However, Census 2021 figures show the following breakdown of ‘religious belief or religion brought up in’ throughout the Northern Ireland population:</w:t>
      </w:r>
    </w:p>
    <w:p w14:paraId="65EEEBD6" w14:textId="77777777" w:rsidR="00550956" w:rsidRDefault="00550956" w:rsidP="00550956">
      <w:pPr>
        <w:rPr>
          <w:rFonts w:cs="Arial"/>
          <w:sz w:val="28"/>
          <w:szCs w:val="28"/>
        </w:rPr>
      </w:pPr>
    </w:p>
    <w:p w14:paraId="19DA50BA" w14:textId="77777777" w:rsidR="00550956" w:rsidRDefault="00550956" w:rsidP="00550956">
      <w:pPr>
        <w:pStyle w:val="ListParagraph"/>
        <w:numPr>
          <w:ilvl w:val="0"/>
          <w:numId w:val="2"/>
        </w:numPr>
        <w:rPr>
          <w:rFonts w:cs="Arial"/>
          <w:sz w:val="28"/>
          <w:szCs w:val="28"/>
        </w:rPr>
      </w:pPr>
      <w:r>
        <w:rPr>
          <w:rFonts w:cs="Arial"/>
          <w:sz w:val="28"/>
          <w:szCs w:val="28"/>
        </w:rPr>
        <w:t>Catholic – 46%</w:t>
      </w:r>
    </w:p>
    <w:p w14:paraId="6757BD32" w14:textId="77777777" w:rsidR="00550956" w:rsidRDefault="00550956" w:rsidP="00550956">
      <w:pPr>
        <w:pStyle w:val="ListParagraph"/>
        <w:numPr>
          <w:ilvl w:val="0"/>
          <w:numId w:val="2"/>
        </w:numPr>
        <w:rPr>
          <w:rFonts w:cs="Arial"/>
          <w:sz w:val="28"/>
          <w:szCs w:val="28"/>
        </w:rPr>
      </w:pPr>
      <w:r>
        <w:rPr>
          <w:rFonts w:cs="Arial"/>
          <w:sz w:val="28"/>
          <w:szCs w:val="28"/>
        </w:rPr>
        <w:t>Protestants &amp; other Christian religions – 43%</w:t>
      </w:r>
    </w:p>
    <w:p w14:paraId="2C0207E6" w14:textId="77777777" w:rsidR="00550956" w:rsidRDefault="00550956" w:rsidP="00550956">
      <w:pPr>
        <w:pStyle w:val="ListParagraph"/>
        <w:numPr>
          <w:ilvl w:val="0"/>
          <w:numId w:val="2"/>
        </w:numPr>
        <w:rPr>
          <w:rFonts w:cs="Arial"/>
          <w:sz w:val="28"/>
          <w:szCs w:val="28"/>
        </w:rPr>
      </w:pPr>
      <w:r>
        <w:rPr>
          <w:rFonts w:cs="Arial"/>
          <w:sz w:val="28"/>
          <w:szCs w:val="28"/>
        </w:rPr>
        <w:t xml:space="preserve">Other religions – 1% </w:t>
      </w:r>
    </w:p>
    <w:p w14:paraId="64F5C923" w14:textId="77777777" w:rsidR="00550956" w:rsidRDefault="00550956" w:rsidP="00550956">
      <w:pPr>
        <w:pStyle w:val="ListParagraph"/>
        <w:numPr>
          <w:ilvl w:val="0"/>
          <w:numId w:val="2"/>
        </w:numPr>
        <w:rPr>
          <w:rFonts w:cs="Arial"/>
          <w:sz w:val="28"/>
          <w:szCs w:val="28"/>
        </w:rPr>
      </w:pPr>
      <w:r>
        <w:rPr>
          <w:rFonts w:cs="Arial"/>
          <w:sz w:val="28"/>
          <w:szCs w:val="28"/>
        </w:rPr>
        <w:t>None – 9%</w:t>
      </w:r>
    </w:p>
    <w:p w14:paraId="4432219A" w14:textId="77777777" w:rsidR="00550956" w:rsidRPr="00ED1581" w:rsidRDefault="00550956" w:rsidP="00550956">
      <w:pPr>
        <w:pStyle w:val="ListParagraph"/>
        <w:rPr>
          <w:rFonts w:cs="Arial"/>
          <w:sz w:val="28"/>
          <w:szCs w:val="28"/>
        </w:rPr>
      </w:pPr>
    </w:p>
    <w:p w14:paraId="523FDB46" w14:textId="77777777" w:rsidR="00550956" w:rsidRDefault="00550956" w:rsidP="00550956">
      <w:pPr>
        <w:rPr>
          <w:rFonts w:cs="Arial"/>
          <w:sz w:val="28"/>
          <w:szCs w:val="28"/>
        </w:rPr>
      </w:pPr>
      <w:bookmarkStart w:id="0" w:name="_Hlk141865674"/>
      <w:r w:rsidRPr="00F33F2E">
        <w:rPr>
          <w:rFonts w:cs="Arial"/>
          <w:sz w:val="28"/>
          <w:szCs w:val="28"/>
        </w:rPr>
        <w:t>There is no evidence that the keeping of animals whether they are farmed animals or domestic pets or other animals</w:t>
      </w:r>
      <w:r>
        <w:rPr>
          <w:rFonts w:cs="Arial"/>
          <w:sz w:val="28"/>
          <w:szCs w:val="28"/>
        </w:rPr>
        <w:t xml:space="preserve"> and the adherence to animal welfare legislation</w:t>
      </w:r>
      <w:r w:rsidRPr="00F33F2E">
        <w:rPr>
          <w:rFonts w:cs="Arial"/>
          <w:sz w:val="28"/>
          <w:szCs w:val="28"/>
        </w:rPr>
        <w:t xml:space="preserve">, is </w:t>
      </w:r>
      <w:r>
        <w:rPr>
          <w:rFonts w:cs="Arial"/>
          <w:sz w:val="28"/>
          <w:szCs w:val="28"/>
        </w:rPr>
        <w:t>impacted</w:t>
      </w:r>
      <w:r w:rsidRPr="00F33F2E">
        <w:rPr>
          <w:rFonts w:cs="Arial"/>
          <w:sz w:val="28"/>
          <w:szCs w:val="28"/>
        </w:rPr>
        <w:t xml:space="preserve"> by or determined by religion.  </w:t>
      </w:r>
    </w:p>
    <w:p w14:paraId="76CBED75" w14:textId="77777777" w:rsidR="00550956" w:rsidRDefault="00550956" w:rsidP="00550956">
      <w:pPr>
        <w:rPr>
          <w:rFonts w:cs="Arial"/>
          <w:sz w:val="28"/>
          <w:szCs w:val="28"/>
        </w:rPr>
      </w:pPr>
    </w:p>
    <w:p w14:paraId="0861AA54" w14:textId="77777777" w:rsidR="00550956" w:rsidRDefault="00550956" w:rsidP="00550956">
      <w:pPr>
        <w:rPr>
          <w:rFonts w:cs="Arial"/>
          <w:sz w:val="28"/>
          <w:szCs w:val="28"/>
        </w:rPr>
      </w:pPr>
      <w:r>
        <w:rPr>
          <w:rFonts w:cs="Arial"/>
          <w:sz w:val="28"/>
          <w:szCs w:val="28"/>
        </w:rPr>
        <w:t>Consequently, t</w:t>
      </w:r>
      <w:r w:rsidRPr="00F33F2E">
        <w:rPr>
          <w:rFonts w:cs="Arial"/>
          <w:sz w:val="28"/>
          <w:szCs w:val="28"/>
        </w:rPr>
        <w:t>here is no evidence to suggest that the revised policy will impact negatively on people in this category.</w:t>
      </w:r>
    </w:p>
    <w:bookmarkEnd w:id="0"/>
    <w:p w14:paraId="25CFFFB4" w14:textId="77777777" w:rsidR="00550956" w:rsidRPr="00B92E4E" w:rsidRDefault="00550956" w:rsidP="00550956">
      <w:pPr>
        <w:rPr>
          <w:rFonts w:cs="Arial"/>
          <w:sz w:val="28"/>
          <w:szCs w:val="28"/>
        </w:rPr>
      </w:pPr>
    </w:p>
    <w:p w14:paraId="37917628" w14:textId="77777777" w:rsidR="00550956" w:rsidRDefault="00550956" w:rsidP="00550956">
      <w:pPr>
        <w:rPr>
          <w:rFonts w:cs="Arial"/>
          <w:sz w:val="28"/>
          <w:szCs w:val="28"/>
        </w:rPr>
      </w:pPr>
      <w:r>
        <w:rPr>
          <w:rFonts w:cs="Arial"/>
          <w:b/>
          <w:sz w:val="28"/>
          <w:szCs w:val="28"/>
        </w:rPr>
        <w:t>Political Opinion</w:t>
      </w:r>
      <w:r>
        <w:rPr>
          <w:rFonts w:cs="Arial"/>
          <w:sz w:val="28"/>
          <w:szCs w:val="28"/>
        </w:rPr>
        <w:t xml:space="preserve"> evidence</w:t>
      </w:r>
      <w:r w:rsidRPr="00B92E4E">
        <w:rPr>
          <w:rFonts w:cs="Arial"/>
          <w:sz w:val="28"/>
          <w:szCs w:val="28"/>
        </w:rPr>
        <w:t>/information:</w:t>
      </w:r>
    </w:p>
    <w:p w14:paraId="626EA73C" w14:textId="77777777" w:rsidR="00550956" w:rsidRDefault="00550956" w:rsidP="00550956">
      <w:pPr>
        <w:rPr>
          <w:rFonts w:cs="Arial"/>
          <w:sz w:val="28"/>
          <w:szCs w:val="28"/>
        </w:rPr>
      </w:pPr>
    </w:p>
    <w:p w14:paraId="4A12864F" w14:textId="77777777" w:rsidR="00550956" w:rsidRDefault="00550956" w:rsidP="00550956">
      <w:pPr>
        <w:rPr>
          <w:rFonts w:cs="Arial"/>
          <w:sz w:val="28"/>
          <w:szCs w:val="28"/>
        </w:rPr>
      </w:pPr>
      <w:r w:rsidRPr="00BC55D0">
        <w:rPr>
          <w:rFonts w:cs="Arial"/>
          <w:sz w:val="28"/>
          <w:szCs w:val="28"/>
        </w:rPr>
        <w:t xml:space="preserve">No data </w:t>
      </w:r>
      <w:r>
        <w:rPr>
          <w:rFonts w:cs="Arial"/>
          <w:sz w:val="28"/>
          <w:szCs w:val="28"/>
        </w:rPr>
        <w:t xml:space="preserve">is </w:t>
      </w:r>
      <w:r w:rsidRPr="00BC55D0">
        <w:rPr>
          <w:rFonts w:cs="Arial"/>
          <w:sz w:val="28"/>
          <w:szCs w:val="28"/>
        </w:rPr>
        <w:t xml:space="preserve">available on </w:t>
      </w:r>
      <w:r>
        <w:rPr>
          <w:rFonts w:cs="Arial"/>
          <w:sz w:val="28"/>
          <w:szCs w:val="28"/>
        </w:rPr>
        <w:t>the political opinions</w:t>
      </w:r>
      <w:r w:rsidRPr="00BC55D0">
        <w:rPr>
          <w:rFonts w:cs="Arial"/>
          <w:sz w:val="28"/>
          <w:szCs w:val="28"/>
        </w:rPr>
        <w:t xml:space="preserve"> of </w:t>
      </w:r>
      <w:r>
        <w:rPr>
          <w:rFonts w:cs="Arial"/>
          <w:sz w:val="28"/>
          <w:szCs w:val="28"/>
        </w:rPr>
        <w:t xml:space="preserve">individuals </w:t>
      </w:r>
      <w:bookmarkStart w:id="1" w:name="_Hlk141865716"/>
      <w:r w:rsidRPr="00F33F2E">
        <w:rPr>
          <w:rFonts w:cs="Arial"/>
          <w:sz w:val="28"/>
          <w:szCs w:val="28"/>
        </w:rPr>
        <w:t>who own non-farmed (companion) animals</w:t>
      </w:r>
      <w:r>
        <w:rPr>
          <w:rFonts w:cs="Arial"/>
          <w:sz w:val="28"/>
          <w:szCs w:val="28"/>
        </w:rPr>
        <w:t xml:space="preserve">. </w:t>
      </w:r>
      <w:bookmarkEnd w:id="1"/>
      <w:r>
        <w:rPr>
          <w:rFonts w:cs="Arial"/>
          <w:sz w:val="28"/>
          <w:szCs w:val="28"/>
        </w:rPr>
        <w:t>However, results from the Northern Ireland Life and Times 2022 survey showed the following political opinions of those interviewed:</w:t>
      </w:r>
    </w:p>
    <w:p w14:paraId="43B7528D" w14:textId="77777777" w:rsidR="00550956" w:rsidRDefault="00550956" w:rsidP="00550956">
      <w:pPr>
        <w:rPr>
          <w:rFonts w:cs="Arial"/>
          <w:sz w:val="28"/>
          <w:szCs w:val="28"/>
        </w:rPr>
      </w:pPr>
    </w:p>
    <w:p w14:paraId="6AE6BA7F" w14:textId="77777777" w:rsidR="00550956" w:rsidRDefault="00550956" w:rsidP="00550956">
      <w:pPr>
        <w:pStyle w:val="ListParagraph"/>
        <w:numPr>
          <w:ilvl w:val="0"/>
          <w:numId w:val="31"/>
        </w:numPr>
        <w:rPr>
          <w:rFonts w:cs="Arial"/>
          <w:sz w:val="28"/>
          <w:szCs w:val="28"/>
        </w:rPr>
      </w:pPr>
      <w:r>
        <w:rPr>
          <w:rFonts w:cs="Arial"/>
          <w:sz w:val="28"/>
          <w:szCs w:val="28"/>
        </w:rPr>
        <w:t>Unionist – 31%</w:t>
      </w:r>
    </w:p>
    <w:p w14:paraId="308D7AB8" w14:textId="77777777" w:rsidR="00550956" w:rsidRDefault="00550956" w:rsidP="00550956">
      <w:pPr>
        <w:pStyle w:val="ListParagraph"/>
        <w:numPr>
          <w:ilvl w:val="0"/>
          <w:numId w:val="31"/>
        </w:numPr>
        <w:rPr>
          <w:rFonts w:cs="Arial"/>
          <w:sz w:val="28"/>
          <w:szCs w:val="28"/>
        </w:rPr>
      </w:pPr>
      <w:r>
        <w:rPr>
          <w:rFonts w:cs="Arial"/>
          <w:sz w:val="28"/>
          <w:szCs w:val="28"/>
        </w:rPr>
        <w:t>Nationalist – 26%</w:t>
      </w:r>
    </w:p>
    <w:p w14:paraId="3EA9C3EE" w14:textId="77777777" w:rsidR="00550956" w:rsidRDefault="00550956" w:rsidP="00550956">
      <w:pPr>
        <w:pStyle w:val="ListParagraph"/>
        <w:numPr>
          <w:ilvl w:val="0"/>
          <w:numId w:val="31"/>
        </w:numPr>
        <w:rPr>
          <w:rFonts w:cs="Arial"/>
          <w:sz w:val="28"/>
          <w:szCs w:val="28"/>
        </w:rPr>
      </w:pPr>
      <w:r>
        <w:rPr>
          <w:rFonts w:cs="Arial"/>
          <w:sz w:val="28"/>
          <w:szCs w:val="28"/>
        </w:rPr>
        <w:t>Neither – 38%</w:t>
      </w:r>
    </w:p>
    <w:p w14:paraId="11CE4832" w14:textId="77777777" w:rsidR="00550956" w:rsidRDefault="00550956" w:rsidP="00550956">
      <w:pPr>
        <w:pStyle w:val="ListParagraph"/>
        <w:numPr>
          <w:ilvl w:val="0"/>
          <w:numId w:val="31"/>
        </w:numPr>
        <w:rPr>
          <w:rFonts w:cs="Arial"/>
          <w:sz w:val="28"/>
          <w:szCs w:val="28"/>
        </w:rPr>
      </w:pPr>
      <w:r>
        <w:rPr>
          <w:rFonts w:cs="Arial"/>
          <w:sz w:val="28"/>
          <w:szCs w:val="28"/>
        </w:rPr>
        <w:lastRenderedPageBreak/>
        <w:t>Other – 1%</w:t>
      </w:r>
    </w:p>
    <w:p w14:paraId="31B46BA0" w14:textId="77777777" w:rsidR="00550956" w:rsidRPr="00ED1581" w:rsidRDefault="00550956" w:rsidP="00550956">
      <w:pPr>
        <w:pStyle w:val="ListParagraph"/>
        <w:numPr>
          <w:ilvl w:val="0"/>
          <w:numId w:val="31"/>
        </w:numPr>
        <w:rPr>
          <w:rFonts w:cs="Arial"/>
          <w:sz w:val="28"/>
          <w:szCs w:val="28"/>
        </w:rPr>
      </w:pPr>
      <w:r>
        <w:rPr>
          <w:rFonts w:cs="Arial"/>
          <w:sz w:val="28"/>
          <w:szCs w:val="28"/>
        </w:rPr>
        <w:t>Don’t know – 4%</w:t>
      </w:r>
    </w:p>
    <w:p w14:paraId="71919B36" w14:textId="77777777" w:rsidR="00550956" w:rsidRDefault="00550956" w:rsidP="00550956">
      <w:pPr>
        <w:pStyle w:val="Response"/>
      </w:pPr>
    </w:p>
    <w:p w14:paraId="79FC4865" w14:textId="77777777" w:rsidR="00550956" w:rsidRDefault="00550956" w:rsidP="00550956">
      <w:pPr>
        <w:pStyle w:val="Response"/>
      </w:pPr>
      <w:bookmarkStart w:id="2" w:name="_Hlk141865732"/>
      <w:r>
        <w:t xml:space="preserve">There is no evidence that the keeping of animals whether they are farmed animals or domestic pets or other animals and the adherence to animal welfare legislation, is impacted by or determined by political opinion.  </w:t>
      </w:r>
    </w:p>
    <w:p w14:paraId="5E724C8A" w14:textId="77777777" w:rsidR="00550956" w:rsidRDefault="00550956" w:rsidP="00550956">
      <w:pPr>
        <w:pStyle w:val="Response"/>
      </w:pPr>
    </w:p>
    <w:p w14:paraId="61EF4217" w14:textId="77777777" w:rsidR="00550956" w:rsidRDefault="00550956" w:rsidP="00550956">
      <w:pPr>
        <w:pStyle w:val="Response"/>
      </w:pPr>
      <w:r>
        <w:t>Consequently, there is no evidence to suggest that the revised policy will impact negatively on people in this category.</w:t>
      </w:r>
    </w:p>
    <w:bookmarkEnd w:id="2"/>
    <w:p w14:paraId="32C76524" w14:textId="77777777" w:rsidR="00550956" w:rsidRPr="00B92E4E" w:rsidRDefault="00550956" w:rsidP="00550956">
      <w:pPr>
        <w:pStyle w:val="Response"/>
      </w:pPr>
    </w:p>
    <w:p w14:paraId="267FE86D" w14:textId="77777777" w:rsidR="00550956" w:rsidRDefault="00550956" w:rsidP="00550956">
      <w:pPr>
        <w:rPr>
          <w:rFonts w:cs="Arial"/>
          <w:sz w:val="28"/>
          <w:szCs w:val="28"/>
        </w:rPr>
      </w:pPr>
      <w:r w:rsidRPr="00B92E4E">
        <w:rPr>
          <w:rFonts w:cs="Arial"/>
          <w:b/>
          <w:sz w:val="28"/>
          <w:szCs w:val="28"/>
        </w:rPr>
        <w:t>Racial Group</w:t>
      </w:r>
      <w:r w:rsidRPr="00B92E4E">
        <w:rPr>
          <w:rFonts w:cs="Arial"/>
          <w:sz w:val="28"/>
          <w:szCs w:val="28"/>
        </w:rPr>
        <w:t xml:space="preserve"> </w:t>
      </w:r>
      <w:r>
        <w:rPr>
          <w:rFonts w:cs="Arial"/>
          <w:sz w:val="28"/>
          <w:szCs w:val="28"/>
        </w:rPr>
        <w:t>evidence</w:t>
      </w:r>
      <w:r w:rsidRPr="00B92E4E">
        <w:rPr>
          <w:rFonts w:cs="Arial"/>
          <w:sz w:val="28"/>
          <w:szCs w:val="28"/>
        </w:rPr>
        <w:t>/information:</w:t>
      </w:r>
    </w:p>
    <w:p w14:paraId="140468FB" w14:textId="77777777" w:rsidR="00550956" w:rsidRDefault="00550956" w:rsidP="00550956">
      <w:pPr>
        <w:rPr>
          <w:rFonts w:cs="Arial"/>
          <w:sz w:val="28"/>
          <w:szCs w:val="28"/>
        </w:rPr>
      </w:pPr>
    </w:p>
    <w:p w14:paraId="083C0E53" w14:textId="77777777" w:rsidR="00550956" w:rsidRDefault="00550956" w:rsidP="00550956">
      <w:pPr>
        <w:rPr>
          <w:rFonts w:cs="Arial"/>
          <w:sz w:val="28"/>
          <w:szCs w:val="28"/>
        </w:rPr>
      </w:pPr>
      <w:r w:rsidRPr="00BC55D0">
        <w:rPr>
          <w:rFonts w:cs="Arial"/>
          <w:sz w:val="28"/>
          <w:szCs w:val="28"/>
        </w:rPr>
        <w:t xml:space="preserve">No data </w:t>
      </w:r>
      <w:r>
        <w:rPr>
          <w:rFonts w:cs="Arial"/>
          <w:sz w:val="28"/>
          <w:szCs w:val="28"/>
        </w:rPr>
        <w:t xml:space="preserve">is </w:t>
      </w:r>
      <w:r w:rsidRPr="00BC55D0">
        <w:rPr>
          <w:rFonts w:cs="Arial"/>
          <w:sz w:val="28"/>
          <w:szCs w:val="28"/>
        </w:rPr>
        <w:t xml:space="preserve">available on </w:t>
      </w:r>
      <w:r>
        <w:rPr>
          <w:rFonts w:cs="Arial"/>
          <w:sz w:val="28"/>
          <w:szCs w:val="28"/>
        </w:rPr>
        <w:t xml:space="preserve">the racial makeup </w:t>
      </w:r>
      <w:r w:rsidRPr="00BC55D0">
        <w:rPr>
          <w:rFonts w:cs="Arial"/>
          <w:sz w:val="28"/>
          <w:szCs w:val="28"/>
        </w:rPr>
        <w:t xml:space="preserve">of </w:t>
      </w:r>
      <w:r>
        <w:rPr>
          <w:rFonts w:cs="Arial"/>
          <w:sz w:val="28"/>
          <w:szCs w:val="28"/>
        </w:rPr>
        <w:t xml:space="preserve">individuals </w:t>
      </w:r>
      <w:bookmarkStart w:id="3" w:name="_Hlk141865773"/>
      <w:r w:rsidRPr="00F33F2E">
        <w:rPr>
          <w:rFonts w:cs="Arial"/>
          <w:sz w:val="28"/>
          <w:szCs w:val="28"/>
        </w:rPr>
        <w:t>who own non-farmed (companion) animals</w:t>
      </w:r>
      <w:bookmarkEnd w:id="3"/>
      <w:r>
        <w:rPr>
          <w:rFonts w:cs="Arial"/>
          <w:sz w:val="28"/>
          <w:szCs w:val="28"/>
        </w:rPr>
        <w:t xml:space="preserve">. However, Census 2021 figures show 97% of the population identify as White. </w:t>
      </w:r>
    </w:p>
    <w:p w14:paraId="02FE2EEB" w14:textId="77777777" w:rsidR="00550956" w:rsidRDefault="00550956" w:rsidP="00550956">
      <w:pPr>
        <w:rPr>
          <w:rFonts w:cs="Arial"/>
          <w:sz w:val="28"/>
          <w:szCs w:val="28"/>
        </w:rPr>
      </w:pPr>
    </w:p>
    <w:p w14:paraId="6C5A99A7" w14:textId="77777777" w:rsidR="00550956" w:rsidRDefault="00550956" w:rsidP="00550956">
      <w:pPr>
        <w:pStyle w:val="Response"/>
      </w:pPr>
      <w:bookmarkStart w:id="4" w:name="_Hlk141865801"/>
      <w:r>
        <w:t xml:space="preserve">There is no evidence that the keeping of animals whether they are farmed animals or domestic pets or other animals and the adherence to animal welfare legislation, is impacted by or determined by racial group.  </w:t>
      </w:r>
    </w:p>
    <w:p w14:paraId="6AC582EB" w14:textId="77777777" w:rsidR="00550956" w:rsidRDefault="00550956" w:rsidP="00550956">
      <w:pPr>
        <w:pStyle w:val="Response"/>
      </w:pPr>
    </w:p>
    <w:p w14:paraId="363C6DD4" w14:textId="77777777" w:rsidR="00550956" w:rsidRDefault="00550956" w:rsidP="00550956">
      <w:pPr>
        <w:pStyle w:val="Response"/>
      </w:pPr>
      <w:r>
        <w:t>Consequently, there is no evidence to suggest that the revised policy will impact negatively on people in this category.</w:t>
      </w:r>
    </w:p>
    <w:bookmarkEnd w:id="4"/>
    <w:p w14:paraId="474E2C9E" w14:textId="77777777" w:rsidR="00550956" w:rsidRPr="00B92E4E" w:rsidRDefault="00550956" w:rsidP="00550956">
      <w:pPr>
        <w:pStyle w:val="Response"/>
      </w:pPr>
    </w:p>
    <w:p w14:paraId="1D1271A2" w14:textId="77777777" w:rsidR="00550956" w:rsidRDefault="00550956" w:rsidP="00550956">
      <w:pPr>
        <w:rPr>
          <w:rFonts w:cs="Arial"/>
          <w:sz w:val="28"/>
          <w:szCs w:val="28"/>
        </w:rPr>
      </w:pPr>
      <w:r w:rsidRPr="00B92E4E">
        <w:rPr>
          <w:rFonts w:cs="Arial"/>
          <w:b/>
          <w:sz w:val="28"/>
          <w:szCs w:val="28"/>
        </w:rPr>
        <w:t>Age</w:t>
      </w:r>
      <w:r w:rsidRPr="00B92E4E">
        <w:rPr>
          <w:rFonts w:cs="Arial"/>
          <w:sz w:val="28"/>
          <w:szCs w:val="28"/>
        </w:rPr>
        <w:t xml:space="preserve"> </w:t>
      </w:r>
      <w:r>
        <w:rPr>
          <w:rFonts w:cs="Arial"/>
          <w:sz w:val="28"/>
          <w:szCs w:val="28"/>
        </w:rPr>
        <w:t>evidence</w:t>
      </w:r>
      <w:r w:rsidRPr="00B92E4E">
        <w:rPr>
          <w:rFonts w:cs="Arial"/>
          <w:sz w:val="28"/>
          <w:szCs w:val="28"/>
        </w:rPr>
        <w:t>/information:</w:t>
      </w:r>
    </w:p>
    <w:p w14:paraId="679E0B39" w14:textId="77777777" w:rsidR="00550956" w:rsidRDefault="00550956" w:rsidP="00550956"/>
    <w:p w14:paraId="35216C77" w14:textId="77777777" w:rsidR="00550956" w:rsidRDefault="00550956" w:rsidP="00550956">
      <w:pPr>
        <w:pStyle w:val="Response"/>
      </w:pPr>
      <w:r>
        <w:t xml:space="preserve">No data is available on the age of individuals </w:t>
      </w:r>
      <w:bookmarkStart w:id="5" w:name="_Hlk141865838"/>
      <w:r w:rsidRPr="00F33F2E">
        <w:t>who own non-farmed (companion) animals</w:t>
      </w:r>
      <w:bookmarkEnd w:id="5"/>
      <w:r>
        <w:t>. However, Census 2021 figures show the following age breakdown for the Northern Ireland population:</w:t>
      </w:r>
    </w:p>
    <w:p w14:paraId="5E4AD424" w14:textId="77777777" w:rsidR="00550956" w:rsidRDefault="00550956" w:rsidP="00550956">
      <w:pPr>
        <w:pStyle w:val="Response"/>
      </w:pPr>
    </w:p>
    <w:p w14:paraId="77B94AC8" w14:textId="77777777" w:rsidR="00550956" w:rsidRDefault="00550956" w:rsidP="00550956">
      <w:pPr>
        <w:pStyle w:val="Response"/>
        <w:numPr>
          <w:ilvl w:val="0"/>
          <w:numId w:val="32"/>
        </w:numPr>
      </w:pPr>
      <w:r>
        <w:t>0-14 – 19%</w:t>
      </w:r>
    </w:p>
    <w:p w14:paraId="1A76D577" w14:textId="77777777" w:rsidR="00550956" w:rsidRDefault="00550956" w:rsidP="00550956">
      <w:pPr>
        <w:pStyle w:val="Response"/>
        <w:numPr>
          <w:ilvl w:val="0"/>
          <w:numId w:val="32"/>
        </w:numPr>
      </w:pPr>
      <w:r>
        <w:t>15-39 – 31%</w:t>
      </w:r>
    </w:p>
    <w:p w14:paraId="5BE804FB" w14:textId="77777777" w:rsidR="00550956" w:rsidRDefault="00550956" w:rsidP="00550956">
      <w:pPr>
        <w:pStyle w:val="Response"/>
        <w:numPr>
          <w:ilvl w:val="0"/>
          <w:numId w:val="32"/>
        </w:numPr>
      </w:pPr>
      <w:r>
        <w:t>40-64 – 32%</w:t>
      </w:r>
    </w:p>
    <w:p w14:paraId="6F13E759" w14:textId="77777777" w:rsidR="00550956" w:rsidRDefault="00550956" w:rsidP="00550956">
      <w:pPr>
        <w:pStyle w:val="Response"/>
        <w:numPr>
          <w:ilvl w:val="0"/>
          <w:numId w:val="32"/>
        </w:numPr>
      </w:pPr>
      <w:r>
        <w:t>65 and over – 17%</w:t>
      </w:r>
    </w:p>
    <w:p w14:paraId="699F3D30" w14:textId="77777777" w:rsidR="00550956" w:rsidRDefault="00550956" w:rsidP="00550956">
      <w:pPr>
        <w:pStyle w:val="Response"/>
      </w:pPr>
    </w:p>
    <w:p w14:paraId="1CFB3E05" w14:textId="77777777" w:rsidR="00550956" w:rsidRDefault="00550956" w:rsidP="00550956">
      <w:pPr>
        <w:pStyle w:val="Response"/>
      </w:pPr>
      <w:r>
        <w:t xml:space="preserve">There is no evidence that the keeping of animals whether they are farmed animals or domestic pets or other animals and the adherence to animal welfare legislation, is impacted by or determined by age.  </w:t>
      </w:r>
    </w:p>
    <w:p w14:paraId="6D8708A6" w14:textId="77777777" w:rsidR="00550956" w:rsidRDefault="00550956" w:rsidP="00550956">
      <w:pPr>
        <w:pStyle w:val="Response"/>
      </w:pPr>
    </w:p>
    <w:p w14:paraId="7063C967" w14:textId="77777777" w:rsidR="00550956" w:rsidRDefault="00550956" w:rsidP="00550956">
      <w:pPr>
        <w:pStyle w:val="Response"/>
      </w:pPr>
      <w:r>
        <w:t>Consequently, there is no evidence to suggest that the revised policy will impact negatively on people in this category.</w:t>
      </w:r>
    </w:p>
    <w:p w14:paraId="3F32736C" w14:textId="77777777" w:rsidR="00550956" w:rsidRPr="00B92E4E" w:rsidRDefault="00550956" w:rsidP="00550956">
      <w:pPr>
        <w:pStyle w:val="Response"/>
      </w:pPr>
    </w:p>
    <w:p w14:paraId="0D82CB95" w14:textId="77777777" w:rsidR="00550956" w:rsidRDefault="00550956" w:rsidP="00550956">
      <w:pPr>
        <w:rPr>
          <w:rFonts w:cs="Arial"/>
          <w:sz w:val="28"/>
          <w:szCs w:val="28"/>
        </w:rPr>
      </w:pPr>
      <w:r w:rsidRPr="00B92E4E">
        <w:rPr>
          <w:rFonts w:cs="Arial"/>
          <w:b/>
          <w:sz w:val="28"/>
          <w:szCs w:val="28"/>
        </w:rPr>
        <w:t>Marital Status</w:t>
      </w:r>
      <w:r w:rsidRPr="00B92E4E">
        <w:rPr>
          <w:rFonts w:cs="Arial"/>
          <w:sz w:val="28"/>
          <w:szCs w:val="28"/>
        </w:rPr>
        <w:t xml:space="preserve"> </w:t>
      </w:r>
      <w:r>
        <w:rPr>
          <w:rFonts w:cs="Arial"/>
          <w:sz w:val="28"/>
          <w:szCs w:val="28"/>
        </w:rPr>
        <w:t>evidence</w:t>
      </w:r>
      <w:r w:rsidRPr="00B92E4E">
        <w:rPr>
          <w:rFonts w:cs="Arial"/>
          <w:sz w:val="28"/>
          <w:szCs w:val="28"/>
        </w:rPr>
        <w:t>/information:</w:t>
      </w:r>
    </w:p>
    <w:p w14:paraId="6DC8C255" w14:textId="77777777" w:rsidR="00550956" w:rsidRPr="00B92E4E" w:rsidRDefault="00550956" w:rsidP="00550956"/>
    <w:p w14:paraId="49D4215A" w14:textId="77777777" w:rsidR="00550956" w:rsidRDefault="00550956" w:rsidP="00550956">
      <w:pPr>
        <w:pStyle w:val="Response"/>
      </w:pPr>
      <w:r>
        <w:t xml:space="preserve">No data is available on the marital status of individuals </w:t>
      </w:r>
      <w:bookmarkStart w:id="6" w:name="_Hlk141865929"/>
      <w:r w:rsidRPr="00F33F2E">
        <w:t>who own non-farmed (companion) animals</w:t>
      </w:r>
      <w:r>
        <w:t xml:space="preserve">. </w:t>
      </w:r>
      <w:bookmarkEnd w:id="6"/>
      <w:r>
        <w:t>However, Census 2021 figures show the following marital status breakdown for the Northern Ireland population:</w:t>
      </w:r>
    </w:p>
    <w:p w14:paraId="6A1057E1" w14:textId="77777777" w:rsidR="00550956" w:rsidRDefault="00550956" w:rsidP="00550956">
      <w:pPr>
        <w:pStyle w:val="Response"/>
      </w:pPr>
    </w:p>
    <w:p w14:paraId="100838F2" w14:textId="77777777" w:rsidR="00550956" w:rsidRDefault="00550956" w:rsidP="00550956">
      <w:pPr>
        <w:pStyle w:val="Response"/>
        <w:numPr>
          <w:ilvl w:val="0"/>
          <w:numId w:val="33"/>
        </w:numPr>
      </w:pPr>
      <w:r>
        <w:t>Single – 38%</w:t>
      </w:r>
    </w:p>
    <w:p w14:paraId="267D461A" w14:textId="77777777" w:rsidR="00550956" w:rsidRDefault="00550956" w:rsidP="00550956">
      <w:pPr>
        <w:pStyle w:val="Response"/>
        <w:numPr>
          <w:ilvl w:val="0"/>
          <w:numId w:val="33"/>
        </w:numPr>
      </w:pPr>
      <w:r>
        <w:t>Married or civil partnership – 46%</w:t>
      </w:r>
    </w:p>
    <w:p w14:paraId="2EF7110A" w14:textId="77777777" w:rsidR="00550956" w:rsidRDefault="00550956" w:rsidP="00550956">
      <w:pPr>
        <w:pStyle w:val="Response"/>
        <w:numPr>
          <w:ilvl w:val="0"/>
          <w:numId w:val="33"/>
        </w:numPr>
      </w:pPr>
      <w:r>
        <w:t>Separated – 4%</w:t>
      </w:r>
    </w:p>
    <w:p w14:paraId="57556BF2" w14:textId="77777777" w:rsidR="00550956" w:rsidRDefault="00550956" w:rsidP="00550956">
      <w:pPr>
        <w:pStyle w:val="Response"/>
        <w:numPr>
          <w:ilvl w:val="0"/>
          <w:numId w:val="33"/>
        </w:numPr>
      </w:pPr>
      <w:r>
        <w:t>Divorced or former civil partnership – 6%</w:t>
      </w:r>
    </w:p>
    <w:p w14:paraId="031B0F6A" w14:textId="77777777" w:rsidR="00550956" w:rsidRDefault="00550956" w:rsidP="00550956">
      <w:pPr>
        <w:pStyle w:val="Response"/>
        <w:numPr>
          <w:ilvl w:val="0"/>
          <w:numId w:val="33"/>
        </w:numPr>
      </w:pPr>
      <w:r>
        <w:t>Widowed or surviving partner from civil partnership – 6%</w:t>
      </w:r>
    </w:p>
    <w:p w14:paraId="402B0995" w14:textId="77777777" w:rsidR="00550956" w:rsidRDefault="00550956" w:rsidP="00550956">
      <w:pPr>
        <w:pStyle w:val="Response"/>
      </w:pPr>
    </w:p>
    <w:p w14:paraId="4E1B7C30" w14:textId="77777777" w:rsidR="00550956" w:rsidRDefault="00550956" w:rsidP="00550956">
      <w:pPr>
        <w:pStyle w:val="Response"/>
      </w:pPr>
      <w:r>
        <w:t xml:space="preserve">There is no evidence that the keeping of animals whether they are farmed animals or domestic pets or other animals and the adherence to animal welfare legislation, is impacted by or determined by marital status.  </w:t>
      </w:r>
    </w:p>
    <w:p w14:paraId="0F780CDD" w14:textId="77777777" w:rsidR="00550956" w:rsidRDefault="00550956" w:rsidP="00550956">
      <w:pPr>
        <w:pStyle w:val="Response"/>
      </w:pPr>
    </w:p>
    <w:p w14:paraId="0B924272" w14:textId="77777777" w:rsidR="00550956" w:rsidRDefault="00550956" w:rsidP="00550956">
      <w:pPr>
        <w:pStyle w:val="Response"/>
      </w:pPr>
      <w:r>
        <w:t>Consequently, there is no evidence to suggest that the revised policy will impact negatively on people in this category.</w:t>
      </w:r>
    </w:p>
    <w:p w14:paraId="050BBFD2" w14:textId="77777777" w:rsidR="00550956" w:rsidRDefault="00550956" w:rsidP="00550956">
      <w:pPr>
        <w:pStyle w:val="Response"/>
      </w:pPr>
    </w:p>
    <w:p w14:paraId="2ECA9BCE" w14:textId="77777777" w:rsidR="00550956" w:rsidRDefault="00550956" w:rsidP="00550956">
      <w:pPr>
        <w:rPr>
          <w:rFonts w:cs="Arial"/>
          <w:sz w:val="28"/>
          <w:szCs w:val="28"/>
        </w:rPr>
      </w:pPr>
      <w:r w:rsidRPr="00B92E4E">
        <w:rPr>
          <w:rFonts w:cs="Arial"/>
          <w:b/>
          <w:sz w:val="28"/>
          <w:szCs w:val="28"/>
        </w:rPr>
        <w:t>Sexual Orientation</w:t>
      </w:r>
      <w:r w:rsidRPr="00B92E4E">
        <w:rPr>
          <w:rFonts w:cs="Arial"/>
          <w:sz w:val="28"/>
          <w:szCs w:val="28"/>
        </w:rPr>
        <w:t xml:space="preserve"> </w:t>
      </w:r>
      <w:r>
        <w:rPr>
          <w:rFonts w:cs="Arial"/>
          <w:sz w:val="28"/>
          <w:szCs w:val="28"/>
        </w:rPr>
        <w:t>evidence</w:t>
      </w:r>
      <w:r w:rsidRPr="00B92E4E">
        <w:rPr>
          <w:rFonts w:cs="Arial"/>
          <w:sz w:val="28"/>
          <w:szCs w:val="28"/>
        </w:rPr>
        <w:t>/information:</w:t>
      </w:r>
    </w:p>
    <w:p w14:paraId="2DC7F060" w14:textId="77777777" w:rsidR="00550956" w:rsidRPr="00B92E4E" w:rsidRDefault="00550956" w:rsidP="00550956"/>
    <w:p w14:paraId="6A5D51BD" w14:textId="77777777" w:rsidR="00550956" w:rsidRDefault="00550956" w:rsidP="00550956">
      <w:pPr>
        <w:pStyle w:val="Response"/>
      </w:pPr>
      <w:r>
        <w:t xml:space="preserve">No data is available on the sexual orientation of individuals </w:t>
      </w:r>
      <w:bookmarkStart w:id="7" w:name="_Hlk141866317"/>
      <w:r w:rsidRPr="00F33F2E">
        <w:t>who own non-farmed (companion) animals</w:t>
      </w:r>
      <w:bookmarkEnd w:id="7"/>
      <w:r>
        <w:t>. However, Census 2021 figures show the following marital status breakdown for the Northern Ireland population:</w:t>
      </w:r>
    </w:p>
    <w:p w14:paraId="1915A8B6" w14:textId="77777777" w:rsidR="00550956" w:rsidRDefault="00550956" w:rsidP="00550956">
      <w:pPr>
        <w:pStyle w:val="Response"/>
      </w:pPr>
    </w:p>
    <w:p w14:paraId="6EF61AEB" w14:textId="77777777" w:rsidR="00550956" w:rsidRDefault="00550956" w:rsidP="00550956">
      <w:pPr>
        <w:pStyle w:val="Response"/>
        <w:numPr>
          <w:ilvl w:val="0"/>
          <w:numId w:val="33"/>
        </w:numPr>
      </w:pPr>
      <w:r>
        <w:t>Straight or heterosexual – 90%</w:t>
      </w:r>
    </w:p>
    <w:p w14:paraId="72738A2D" w14:textId="77777777" w:rsidR="00550956" w:rsidRDefault="00550956" w:rsidP="00550956">
      <w:pPr>
        <w:pStyle w:val="Response"/>
        <w:numPr>
          <w:ilvl w:val="0"/>
          <w:numId w:val="33"/>
        </w:numPr>
      </w:pPr>
      <w:r>
        <w:t>Gay, lesbian, bisexual or other sexual orientation - 2%</w:t>
      </w:r>
    </w:p>
    <w:p w14:paraId="5588D443" w14:textId="77777777" w:rsidR="00550956" w:rsidRDefault="00550956" w:rsidP="00550956">
      <w:pPr>
        <w:pStyle w:val="Response"/>
        <w:numPr>
          <w:ilvl w:val="0"/>
          <w:numId w:val="33"/>
        </w:numPr>
      </w:pPr>
      <w:r>
        <w:t>Prefer not to say or not stated - 8%</w:t>
      </w:r>
    </w:p>
    <w:p w14:paraId="7D43E82D" w14:textId="77777777" w:rsidR="00550956" w:rsidRDefault="00550956" w:rsidP="00550956">
      <w:pPr>
        <w:pStyle w:val="Response"/>
        <w:ind w:left="720"/>
      </w:pPr>
    </w:p>
    <w:p w14:paraId="312EFE62" w14:textId="77777777" w:rsidR="00550956" w:rsidRDefault="00550956" w:rsidP="00550956">
      <w:pPr>
        <w:pStyle w:val="Response"/>
      </w:pPr>
      <w:r>
        <w:t xml:space="preserve">There is no evidence that the keeping of animals whether they are farmed animals or domestic pets or other animals and the adherence to animal welfare legislation, is impacted by or determined by sexual orientation.  </w:t>
      </w:r>
    </w:p>
    <w:p w14:paraId="72E1CF23" w14:textId="77777777" w:rsidR="00550956" w:rsidRDefault="00550956" w:rsidP="00550956">
      <w:pPr>
        <w:pStyle w:val="Response"/>
      </w:pPr>
    </w:p>
    <w:p w14:paraId="5BD4743D" w14:textId="77777777" w:rsidR="00550956" w:rsidRDefault="00550956" w:rsidP="00550956">
      <w:pPr>
        <w:pStyle w:val="Response"/>
      </w:pPr>
      <w:r>
        <w:t>Consequently, there is no evidence to suggest that the revised policy will impact negatively on people in this category.</w:t>
      </w:r>
    </w:p>
    <w:p w14:paraId="007C3230" w14:textId="77777777" w:rsidR="00550956" w:rsidRPr="00B92E4E" w:rsidRDefault="00550956" w:rsidP="00550956">
      <w:pPr>
        <w:pStyle w:val="Response"/>
      </w:pPr>
    </w:p>
    <w:p w14:paraId="379E0FBD" w14:textId="77777777" w:rsidR="00550956" w:rsidRDefault="00550956" w:rsidP="00550956">
      <w:r w:rsidRPr="008519EB">
        <w:rPr>
          <w:rFonts w:cs="Arial"/>
          <w:b/>
          <w:sz w:val="28"/>
          <w:szCs w:val="28"/>
        </w:rPr>
        <w:t>Men &amp; Women generally</w:t>
      </w:r>
      <w:r w:rsidRPr="00B92E4E">
        <w:rPr>
          <w:rFonts w:cs="Arial"/>
          <w:sz w:val="28"/>
          <w:szCs w:val="28"/>
        </w:rPr>
        <w:t xml:space="preserve"> </w:t>
      </w:r>
      <w:r>
        <w:rPr>
          <w:rFonts w:cs="Arial"/>
          <w:sz w:val="28"/>
          <w:szCs w:val="28"/>
        </w:rPr>
        <w:t>evidence</w:t>
      </w:r>
      <w:r w:rsidRPr="00B92E4E">
        <w:rPr>
          <w:rFonts w:cs="Arial"/>
          <w:sz w:val="28"/>
          <w:szCs w:val="28"/>
        </w:rPr>
        <w:t>/information:</w:t>
      </w:r>
      <w:r w:rsidRPr="00B92E4E">
        <w:rPr>
          <w:rFonts w:cs="Arial"/>
          <w:sz w:val="28"/>
          <w:szCs w:val="28"/>
        </w:rPr>
        <w:br w:type="textWrapping" w:clear="all"/>
      </w:r>
    </w:p>
    <w:p w14:paraId="45CE9742" w14:textId="77777777" w:rsidR="00550956" w:rsidRDefault="00550956" w:rsidP="00550956">
      <w:pPr>
        <w:pStyle w:val="Response"/>
      </w:pPr>
      <w:r>
        <w:lastRenderedPageBreak/>
        <w:t xml:space="preserve">No holistic data is available on the gender of individuals </w:t>
      </w:r>
      <w:r w:rsidRPr="00B44489">
        <w:t>who own non-farmed (companion) animals</w:t>
      </w:r>
      <w:r>
        <w:t>. However, Census 2021 figures show the following figures for the NI population as a whole:</w:t>
      </w:r>
    </w:p>
    <w:p w14:paraId="218D9CDD" w14:textId="77777777" w:rsidR="00550956" w:rsidRDefault="00550956" w:rsidP="00550956">
      <w:pPr>
        <w:pStyle w:val="Response"/>
      </w:pPr>
    </w:p>
    <w:p w14:paraId="50C7949D" w14:textId="77777777" w:rsidR="00550956" w:rsidRDefault="00550956" w:rsidP="00550956">
      <w:pPr>
        <w:pStyle w:val="Response"/>
        <w:numPr>
          <w:ilvl w:val="0"/>
          <w:numId w:val="33"/>
        </w:numPr>
      </w:pPr>
      <w:r>
        <w:t>Female – 51%</w:t>
      </w:r>
    </w:p>
    <w:p w14:paraId="139D2C12" w14:textId="77777777" w:rsidR="00550956" w:rsidRDefault="00550956" w:rsidP="00550956">
      <w:pPr>
        <w:pStyle w:val="Response"/>
        <w:numPr>
          <w:ilvl w:val="0"/>
          <w:numId w:val="33"/>
        </w:numPr>
      </w:pPr>
      <w:r>
        <w:t>Male – 49%</w:t>
      </w:r>
    </w:p>
    <w:p w14:paraId="0FB06AA3" w14:textId="77777777" w:rsidR="00550956" w:rsidRDefault="00550956" w:rsidP="00550956">
      <w:pPr>
        <w:pStyle w:val="Response"/>
        <w:ind w:left="720"/>
      </w:pPr>
    </w:p>
    <w:p w14:paraId="7DF79640" w14:textId="77777777" w:rsidR="00550956" w:rsidRDefault="00550956" w:rsidP="00550956">
      <w:pPr>
        <w:pStyle w:val="Response"/>
      </w:pPr>
      <w:bookmarkStart w:id="8" w:name="_Hlk141866141"/>
      <w:r>
        <w:t xml:space="preserve">There is no evidence that the keeping of animals whether they are farmed animals or domestic pets or other animals and the adherence to animal welfare legislation, is impacted by or determined by whether the owner is a man or a woman.  </w:t>
      </w:r>
    </w:p>
    <w:p w14:paraId="1E4C0771" w14:textId="77777777" w:rsidR="00550956" w:rsidRDefault="00550956" w:rsidP="00550956">
      <w:pPr>
        <w:pStyle w:val="Response"/>
      </w:pPr>
    </w:p>
    <w:p w14:paraId="65C64CFF" w14:textId="77777777" w:rsidR="00550956" w:rsidRDefault="00550956" w:rsidP="00550956">
      <w:pPr>
        <w:pStyle w:val="Response"/>
      </w:pPr>
      <w:r>
        <w:t>Consequently, there is no evidence to suggest that the revised policy will impact negatively on people in this category.</w:t>
      </w:r>
    </w:p>
    <w:bookmarkEnd w:id="8"/>
    <w:p w14:paraId="0384AF67" w14:textId="77777777" w:rsidR="00550956" w:rsidRPr="00B92E4E" w:rsidRDefault="00550956" w:rsidP="00550956">
      <w:pPr>
        <w:pStyle w:val="Response"/>
      </w:pPr>
    </w:p>
    <w:p w14:paraId="1449B0F4" w14:textId="77777777" w:rsidR="00550956" w:rsidRDefault="00550956" w:rsidP="00550956">
      <w:pPr>
        <w:rPr>
          <w:rFonts w:cs="Arial"/>
          <w:sz w:val="28"/>
          <w:szCs w:val="28"/>
        </w:rPr>
      </w:pPr>
      <w:r w:rsidRPr="008519EB">
        <w:rPr>
          <w:rFonts w:cs="Arial"/>
          <w:b/>
          <w:sz w:val="28"/>
          <w:szCs w:val="28"/>
        </w:rPr>
        <w:t>Disability</w:t>
      </w:r>
      <w:r w:rsidRPr="00B92E4E">
        <w:rPr>
          <w:rFonts w:cs="Arial"/>
          <w:sz w:val="28"/>
          <w:szCs w:val="28"/>
        </w:rPr>
        <w:t xml:space="preserve"> </w:t>
      </w:r>
      <w:r>
        <w:rPr>
          <w:rFonts w:cs="Arial"/>
          <w:sz w:val="28"/>
          <w:szCs w:val="28"/>
        </w:rPr>
        <w:t>evidence</w:t>
      </w:r>
      <w:r w:rsidRPr="00B92E4E">
        <w:rPr>
          <w:rFonts w:cs="Arial"/>
          <w:sz w:val="28"/>
          <w:szCs w:val="28"/>
        </w:rPr>
        <w:t>/information:</w:t>
      </w:r>
    </w:p>
    <w:p w14:paraId="6A162C66" w14:textId="77777777" w:rsidR="00550956" w:rsidRPr="00B92E4E" w:rsidRDefault="00550956" w:rsidP="00550956"/>
    <w:p w14:paraId="6FB221E3" w14:textId="77777777" w:rsidR="00550956" w:rsidRDefault="00550956" w:rsidP="00550956">
      <w:pPr>
        <w:pStyle w:val="Response"/>
      </w:pPr>
      <w:r>
        <w:t>No data is available on the disability status of individuals</w:t>
      </w:r>
      <w:r w:rsidRPr="00B44489">
        <w:t xml:space="preserve"> who own non-farmed (companion) animals </w:t>
      </w:r>
      <w:r>
        <w:t>However, Census 2021 figures on day-to-day activities being limited because of long term health problems or disabilities showed the following results for the Northern Ireland population:</w:t>
      </w:r>
    </w:p>
    <w:p w14:paraId="1FCB03B1" w14:textId="77777777" w:rsidR="00550956" w:rsidRDefault="00550956" w:rsidP="00550956">
      <w:pPr>
        <w:pStyle w:val="Response"/>
      </w:pPr>
    </w:p>
    <w:p w14:paraId="4A596B73" w14:textId="77777777" w:rsidR="00550956" w:rsidRDefault="00550956" w:rsidP="00550956">
      <w:pPr>
        <w:pStyle w:val="Response"/>
        <w:numPr>
          <w:ilvl w:val="0"/>
          <w:numId w:val="33"/>
        </w:numPr>
      </w:pPr>
      <w:r>
        <w:t>Activities not limited – 74%</w:t>
      </w:r>
    </w:p>
    <w:p w14:paraId="637C05EC" w14:textId="77777777" w:rsidR="00550956" w:rsidRDefault="00550956" w:rsidP="00550956">
      <w:pPr>
        <w:pStyle w:val="Response"/>
        <w:numPr>
          <w:ilvl w:val="0"/>
          <w:numId w:val="33"/>
        </w:numPr>
      </w:pPr>
      <w:r>
        <w:t>Limited a little – 13%</w:t>
      </w:r>
    </w:p>
    <w:p w14:paraId="27FC2533" w14:textId="77777777" w:rsidR="00550956" w:rsidRDefault="00550956" w:rsidP="00550956">
      <w:pPr>
        <w:pStyle w:val="Response"/>
        <w:numPr>
          <w:ilvl w:val="0"/>
          <w:numId w:val="33"/>
        </w:numPr>
      </w:pPr>
      <w:r>
        <w:t>Limited a lot – 11%</w:t>
      </w:r>
    </w:p>
    <w:p w14:paraId="0F2BCFAD" w14:textId="77777777" w:rsidR="00550956" w:rsidRDefault="00550956" w:rsidP="00550956">
      <w:pPr>
        <w:pStyle w:val="Response"/>
      </w:pPr>
      <w:r>
        <w:t xml:space="preserve"> </w:t>
      </w:r>
    </w:p>
    <w:p w14:paraId="1ECAD187" w14:textId="77777777" w:rsidR="00550956" w:rsidRDefault="00550956" w:rsidP="00550956">
      <w:pPr>
        <w:pStyle w:val="Response"/>
      </w:pPr>
      <w:bookmarkStart w:id="9" w:name="_Hlk141866350"/>
      <w:r>
        <w:t xml:space="preserve">There is no evidence that the keeping of animals whether they are farmed animals or domestic pets or other animals and the adherence to animal welfare legislation, is impacted by or determined by whether the owner has a disability.  </w:t>
      </w:r>
    </w:p>
    <w:p w14:paraId="65D4EBED" w14:textId="77777777" w:rsidR="00550956" w:rsidRDefault="00550956" w:rsidP="00550956">
      <w:pPr>
        <w:pStyle w:val="Response"/>
      </w:pPr>
    </w:p>
    <w:p w14:paraId="346BD2AB" w14:textId="77777777" w:rsidR="00550956" w:rsidRDefault="00550956" w:rsidP="00550956">
      <w:pPr>
        <w:pStyle w:val="Response"/>
      </w:pPr>
      <w:r>
        <w:t>Consequently, there is no evidence to suggest that the revised policy will impact negatively on people in this category.</w:t>
      </w:r>
    </w:p>
    <w:bookmarkEnd w:id="9"/>
    <w:p w14:paraId="277DAF5B" w14:textId="77777777" w:rsidR="00550956" w:rsidRPr="00B92E4E" w:rsidRDefault="00550956" w:rsidP="00550956">
      <w:pPr>
        <w:pStyle w:val="Response"/>
      </w:pPr>
    </w:p>
    <w:p w14:paraId="1BBD099B" w14:textId="77777777" w:rsidR="00550956" w:rsidRDefault="00550956" w:rsidP="00550956">
      <w:pPr>
        <w:rPr>
          <w:rFonts w:cs="Arial"/>
          <w:sz w:val="28"/>
          <w:szCs w:val="28"/>
        </w:rPr>
      </w:pPr>
      <w:proofErr w:type="gramStart"/>
      <w:r w:rsidRPr="008519EB">
        <w:rPr>
          <w:rFonts w:cs="Arial"/>
          <w:b/>
          <w:sz w:val="28"/>
          <w:szCs w:val="28"/>
        </w:rPr>
        <w:t>Dependants</w:t>
      </w:r>
      <w:proofErr w:type="gramEnd"/>
      <w:r w:rsidRPr="00B92E4E">
        <w:rPr>
          <w:rFonts w:cs="Arial"/>
          <w:sz w:val="28"/>
          <w:szCs w:val="28"/>
        </w:rPr>
        <w:t xml:space="preserve"> </w:t>
      </w:r>
      <w:r>
        <w:rPr>
          <w:rFonts w:cs="Arial"/>
          <w:sz w:val="28"/>
          <w:szCs w:val="28"/>
        </w:rPr>
        <w:t>evidence</w:t>
      </w:r>
      <w:r w:rsidRPr="00B92E4E">
        <w:rPr>
          <w:rFonts w:cs="Arial"/>
          <w:sz w:val="28"/>
          <w:szCs w:val="28"/>
        </w:rPr>
        <w:t>/information:</w:t>
      </w:r>
    </w:p>
    <w:p w14:paraId="3E264717" w14:textId="77777777" w:rsidR="00550956" w:rsidRDefault="00550956" w:rsidP="00550956">
      <w:pPr>
        <w:rPr>
          <w:rFonts w:cs="Arial"/>
          <w:sz w:val="28"/>
          <w:szCs w:val="28"/>
        </w:rPr>
      </w:pPr>
    </w:p>
    <w:p w14:paraId="5D8217A5" w14:textId="77777777" w:rsidR="00550956" w:rsidRDefault="00550956" w:rsidP="00550956">
      <w:pPr>
        <w:pStyle w:val="Response"/>
      </w:pPr>
      <w:r>
        <w:t xml:space="preserve">No data is available on the number of dependants of individuals </w:t>
      </w:r>
      <w:r w:rsidRPr="00B44489">
        <w:t>who</w:t>
      </w:r>
      <w:r>
        <w:t xml:space="preserve"> are involved with the</w:t>
      </w:r>
      <w:r w:rsidRPr="00B44489">
        <w:t xml:space="preserve"> own</w:t>
      </w:r>
      <w:r>
        <w:t>ership of</w:t>
      </w:r>
      <w:r w:rsidRPr="00B44489">
        <w:t xml:space="preserve"> non-farmed (companion) animals</w:t>
      </w:r>
      <w:r>
        <w:t>. However, Census 2021 figures show the following household structure figures on dependants for the Northern Ireland population:</w:t>
      </w:r>
    </w:p>
    <w:p w14:paraId="62D1EA0F" w14:textId="77777777" w:rsidR="00550956" w:rsidRDefault="00550956" w:rsidP="00550956">
      <w:pPr>
        <w:pStyle w:val="Response"/>
      </w:pPr>
    </w:p>
    <w:p w14:paraId="2A0D287A" w14:textId="77777777" w:rsidR="00550956" w:rsidRDefault="00550956" w:rsidP="00550956">
      <w:pPr>
        <w:pStyle w:val="Response"/>
        <w:numPr>
          <w:ilvl w:val="0"/>
          <w:numId w:val="33"/>
        </w:numPr>
      </w:pPr>
      <w:r>
        <w:t xml:space="preserve">No dependent children – 71% </w:t>
      </w:r>
    </w:p>
    <w:p w14:paraId="55D6A0CB" w14:textId="77777777" w:rsidR="00550956" w:rsidRDefault="00550956" w:rsidP="00550956">
      <w:pPr>
        <w:pStyle w:val="Response"/>
        <w:numPr>
          <w:ilvl w:val="0"/>
          <w:numId w:val="33"/>
        </w:numPr>
      </w:pPr>
      <w:r>
        <w:lastRenderedPageBreak/>
        <w:t>One – 11%</w:t>
      </w:r>
    </w:p>
    <w:p w14:paraId="25E368BC" w14:textId="77777777" w:rsidR="00550956" w:rsidRDefault="00550956" w:rsidP="00550956">
      <w:pPr>
        <w:pStyle w:val="Response"/>
        <w:numPr>
          <w:ilvl w:val="0"/>
          <w:numId w:val="33"/>
        </w:numPr>
      </w:pPr>
      <w:r>
        <w:t>Two – 11%</w:t>
      </w:r>
    </w:p>
    <w:p w14:paraId="2035B7BC" w14:textId="77777777" w:rsidR="00550956" w:rsidRDefault="00550956" w:rsidP="00550956">
      <w:pPr>
        <w:pStyle w:val="Response"/>
        <w:numPr>
          <w:ilvl w:val="0"/>
          <w:numId w:val="33"/>
        </w:numPr>
      </w:pPr>
      <w:r>
        <w:t>Three or more – 6%</w:t>
      </w:r>
    </w:p>
    <w:p w14:paraId="47D66D0E" w14:textId="77777777" w:rsidR="00550956" w:rsidRDefault="00550956" w:rsidP="00550956">
      <w:pPr>
        <w:pStyle w:val="Response"/>
      </w:pPr>
    </w:p>
    <w:p w14:paraId="0822900D" w14:textId="77777777" w:rsidR="00550956" w:rsidRDefault="00550956" w:rsidP="00550956">
      <w:pPr>
        <w:pStyle w:val="Response"/>
      </w:pPr>
      <w:bookmarkStart w:id="10" w:name="_Hlk141866708"/>
      <w:r>
        <w:t xml:space="preserve">There is no evidence that the keeping of animals whether they are farmed animals or domestic pets or other animals and the adherence to animal welfare legislation, is impacted by or determined by whether the owner has dependants.  </w:t>
      </w:r>
    </w:p>
    <w:bookmarkEnd w:id="10"/>
    <w:p w14:paraId="30FCEDA8" w14:textId="77777777" w:rsidR="00550956" w:rsidRDefault="00550956" w:rsidP="00550956">
      <w:pPr>
        <w:pStyle w:val="Response"/>
      </w:pPr>
    </w:p>
    <w:p w14:paraId="723622F1" w14:textId="77777777" w:rsidR="00550956" w:rsidRPr="00625F15" w:rsidRDefault="00550956" w:rsidP="00550956">
      <w:pPr>
        <w:pStyle w:val="Response"/>
      </w:pPr>
      <w:r>
        <w:t>Consequently, there is no evidence to suggest that the revised policy will impact negatively on people in this category.</w:t>
      </w:r>
    </w:p>
    <w:p w14:paraId="21E75A62" w14:textId="77777777" w:rsidR="00550956" w:rsidRDefault="00550956" w:rsidP="00550956">
      <w:pPr>
        <w:rPr>
          <w:rFonts w:cs="Arial"/>
          <w:b/>
          <w:sz w:val="28"/>
          <w:szCs w:val="28"/>
        </w:rPr>
      </w:pPr>
      <w:r>
        <w:rPr>
          <w:rFonts w:cs="Arial"/>
          <w:b/>
          <w:sz w:val="28"/>
          <w:szCs w:val="28"/>
        </w:rPr>
        <w:br w:type="page"/>
      </w:r>
    </w:p>
    <w:p w14:paraId="43832B8E" w14:textId="77777777" w:rsidR="00550956" w:rsidRPr="00FA0121" w:rsidRDefault="00550956" w:rsidP="00550956">
      <w:pPr>
        <w:autoSpaceDE w:val="0"/>
        <w:autoSpaceDN w:val="0"/>
        <w:adjustRightInd w:val="0"/>
        <w:rPr>
          <w:rFonts w:cs="Arial"/>
          <w:b/>
          <w:sz w:val="28"/>
          <w:szCs w:val="28"/>
        </w:rPr>
      </w:pPr>
      <w:r w:rsidRPr="001167B8">
        <w:rPr>
          <w:rFonts w:cs="Arial"/>
          <w:b/>
          <w:color w:val="2F5496" w:themeColor="accent1" w:themeShade="BF"/>
          <w:sz w:val="28"/>
          <w:szCs w:val="28"/>
        </w:rPr>
        <w:lastRenderedPageBreak/>
        <w:t xml:space="preserve">Needs, experiences and </w:t>
      </w:r>
      <w:proofErr w:type="gramStart"/>
      <w:r w:rsidRPr="001167B8">
        <w:rPr>
          <w:rFonts w:cs="Arial"/>
          <w:b/>
          <w:color w:val="2F5496" w:themeColor="accent1" w:themeShade="BF"/>
          <w:sz w:val="28"/>
          <w:szCs w:val="28"/>
        </w:rPr>
        <w:t>priorities</w:t>
      </w:r>
      <w:proofErr w:type="gramEnd"/>
    </w:p>
    <w:p w14:paraId="1A2ACB24" w14:textId="77777777" w:rsidR="00550956" w:rsidRPr="00FA0121" w:rsidRDefault="00550956" w:rsidP="00550956">
      <w:pPr>
        <w:autoSpaceDE w:val="0"/>
        <w:autoSpaceDN w:val="0"/>
        <w:adjustRightInd w:val="0"/>
        <w:rPr>
          <w:rFonts w:cs="Arial"/>
          <w:b/>
          <w:sz w:val="28"/>
          <w:szCs w:val="28"/>
        </w:rPr>
      </w:pPr>
    </w:p>
    <w:p w14:paraId="76BFF4C6" w14:textId="77777777" w:rsidR="00550956" w:rsidRDefault="00550956" w:rsidP="00550956">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3D1E41D2" w14:textId="77777777" w:rsidR="00550956" w:rsidRDefault="00550956" w:rsidP="00550956">
      <w:pPr>
        <w:autoSpaceDE w:val="0"/>
        <w:autoSpaceDN w:val="0"/>
        <w:adjustRightInd w:val="0"/>
        <w:rPr>
          <w:rFonts w:cs="Arial"/>
          <w:sz w:val="28"/>
          <w:szCs w:val="28"/>
        </w:rPr>
      </w:pPr>
    </w:p>
    <w:p w14:paraId="4CCFF2B9" w14:textId="77777777" w:rsidR="00550956" w:rsidRPr="00625F15" w:rsidRDefault="00550956" w:rsidP="00550956">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Pr="00625F15">
        <w:rPr>
          <w:rFonts w:cs="Arial"/>
          <w:b/>
          <w:sz w:val="28"/>
          <w:szCs w:val="28"/>
        </w:rPr>
        <w:t xml:space="preserve"> of the </w:t>
      </w:r>
      <w:r w:rsidRPr="00625F15">
        <w:rPr>
          <w:rFonts w:cs="Arial"/>
          <w:b/>
          <w:sz w:val="28"/>
          <w:szCs w:val="28"/>
          <w:u w:val="single"/>
        </w:rPr>
        <w:t>needs, experiences</w:t>
      </w:r>
      <w:r>
        <w:rPr>
          <w:rFonts w:cs="Arial"/>
          <w:b/>
          <w:sz w:val="28"/>
          <w:szCs w:val="28"/>
          <w:u w:val="single"/>
        </w:rPr>
        <w:t>,</w:t>
      </w:r>
      <w:r w:rsidRPr="00625F15">
        <w:rPr>
          <w:rFonts w:cs="Arial"/>
          <w:b/>
          <w:sz w:val="28"/>
          <w:szCs w:val="28"/>
          <w:u w:val="single"/>
        </w:rPr>
        <w:t xml:space="preserve"> and priorities</w:t>
      </w:r>
      <w:r w:rsidRPr="00625F15">
        <w:rPr>
          <w:rFonts w:cs="Arial"/>
          <w:b/>
          <w:sz w:val="28"/>
          <w:szCs w:val="28"/>
        </w:rPr>
        <w:t xml:space="preserve"> for each of the Section 75 categories below:</w:t>
      </w:r>
    </w:p>
    <w:p w14:paraId="609F9073" w14:textId="77777777" w:rsidR="00550956" w:rsidRDefault="00550956" w:rsidP="00550956">
      <w:pPr>
        <w:rPr>
          <w:rFonts w:cs="Arial"/>
          <w:sz w:val="28"/>
          <w:szCs w:val="28"/>
        </w:rPr>
      </w:pPr>
    </w:p>
    <w:p w14:paraId="64758589" w14:textId="77777777" w:rsidR="00550956" w:rsidRDefault="00550956" w:rsidP="00550956">
      <w:pPr>
        <w:rPr>
          <w:rFonts w:cs="Arial"/>
          <w:b/>
          <w:i/>
          <w:sz w:val="28"/>
          <w:szCs w:val="28"/>
        </w:rPr>
      </w:pPr>
      <w:r w:rsidRPr="00625F15">
        <w:rPr>
          <w:rFonts w:cs="Arial"/>
          <w:b/>
          <w:i/>
          <w:sz w:val="28"/>
          <w:szCs w:val="28"/>
        </w:rPr>
        <w:t>Religious belief</w:t>
      </w:r>
    </w:p>
    <w:p w14:paraId="0B90B8FB" w14:textId="77777777" w:rsidR="00550956" w:rsidRPr="00616EA1" w:rsidRDefault="00550956" w:rsidP="00550956">
      <w:pPr>
        <w:pStyle w:val="Response"/>
      </w:pPr>
      <w:r w:rsidRPr="00B92E4E">
        <w:br w:type="textWrapping" w:clear="all"/>
      </w:r>
      <w:r>
        <w:t>R</w:t>
      </w:r>
      <w:r w:rsidRPr="005F562A">
        <w:t xml:space="preserve">eligious belief </w:t>
      </w:r>
      <w:bookmarkStart w:id="11" w:name="_Hlk141866394"/>
      <w:r w:rsidRPr="005F562A">
        <w:t xml:space="preserve">does not create any specific needs, experience or priorities in relation </w:t>
      </w:r>
      <w:r>
        <w:t>to this policy</w:t>
      </w:r>
      <w:r w:rsidRPr="005F562A">
        <w:t>.</w:t>
      </w:r>
      <w:bookmarkEnd w:id="11"/>
    </w:p>
    <w:p w14:paraId="4A15315A" w14:textId="77777777" w:rsidR="00550956" w:rsidRDefault="00550956" w:rsidP="00550956">
      <w:pPr>
        <w:autoSpaceDE w:val="0"/>
        <w:autoSpaceDN w:val="0"/>
        <w:adjustRightInd w:val="0"/>
        <w:rPr>
          <w:rFonts w:cs="Arial"/>
          <w:sz w:val="28"/>
          <w:szCs w:val="28"/>
        </w:rPr>
      </w:pPr>
    </w:p>
    <w:p w14:paraId="2A131E11" w14:textId="77777777" w:rsidR="00550956" w:rsidRDefault="00550956" w:rsidP="00550956">
      <w:pPr>
        <w:autoSpaceDE w:val="0"/>
        <w:autoSpaceDN w:val="0"/>
        <w:adjustRightInd w:val="0"/>
        <w:rPr>
          <w:rFonts w:cs="Arial"/>
          <w:b/>
          <w:i/>
          <w:sz w:val="28"/>
          <w:szCs w:val="28"/>
        </w:rPr>
      </w:pPr>
      <w:r w:rsidRPr="00625F15">
        <w:rPr>
          <w:rFonts w:cs="Arial"/>
          <w:b/>
          <w:i/>
          <w:sz w:val="28"/>
          <w:szCs w:val="28"/>
        </w:rPr>
        <w:t>Political Opinion</w:t>
      </w:r>
    </w:p>
    <w:p w14:paraId="3A7539E2" w14:textId="77777777" w:rsidR="00550956" w:rsidRPr="00625F15" w:rsidRDefault="00550956" w:rsidP="00550956">
      <w:pPr>
        <w:pStyle w:val="Response"/>
      </w:pPr>
    </w:p>
    <w:p w14:paraId="3E3A666C" w14:textId="77777777" w:rsidR="00550956" w:rsidRDefault="00550956" w:rsidP="00550956">
      <w:pPr>
        <w:pStyle w:val="Response"/>
      </w:pPr>
      <w:r>
        <w:t xml:space="preserve">Political opinion </w:t>
      </w:r>
      <w:r w:rsidRPr="00B44489">
        <w:t>does not create any specific needs, experience or priorities in relation to this policy.</w:t>
      </w:r>
    </w:p>
    <w:p w14:paraId="61781679" w14:textId="77777777" w:rsidR="00550956" w:rsidRDefault="00550956" w:rsidP="00550956">
      <w:pPr>
        <w:pStyle w:val="Response"/>
      </w:pPr>
    </w:p>
    <w:p w14:paraId="5703069C" w14:textId="77777777" w:rsidR="00550956" w:rsidRDefault="00550956" w:rsidP="00550956">
      <w:pPr>
        <w:pStyle w:val="Response"/>
        <w:rPr>
          <w:b/>
          <w:i/>
        </w:rPr>
      </w:pPr>
      <w:r w:rsidRPr="00625F15">
        <w:rPr>
          <w:b/>
          <w:i/>
        </w:rPr>
        <w:t>Racial Group</w:t>
      </w:r>
    </w:p>
    <w:p w14:paraId="2A2162AB" w14:textId="77777777" w:rsidR="00550956" w:rsidRPr="00625F15" w:rsidRDefault="00550956" w:rsidP="00550956">
      <w:pPr>
        <w:pStyle w:val="Response"/>
      </w:pPr>
    </w:p>
    <w:p w14:paraId="5DD30559" w14:textId="77777777" w:rsidR="00550956" w:rsidRPr="00616EA1" w:rsidRDefault="00550956" w:rsidP="00550956">
      <w:pPr>
        <w:pStyle w:val="Response"/>
      </w:pPr>
      <w:r>
        <w:t xml:space="preserve">Racial groups </w:t>
      </w:r>
      <w:r w:rsidRPr="00B44489">
        <w:t>do not create any specific needs, experience or priorities in relation to this policy.</w:t>
      </w:r>
    </w:p>
    <w:p w14:paraId="03810F43" w14:textId="77777777" w:rsidR="00550956" w:rsidRDefault="00550956" w:rsidP="00550956">
      <w:pPr>
        <w:pStyle w:val="Response"/>
      </w:pPr>
    </w:p>
    <w:p w14:paraId="09332E59" w14:textId="77777777" w:rsidR="00550956" w:rsidRDefault="00550956" w:rsidP="00550956">
      <w:pPr>
        <w:autoSpaceDE w:val="0"/>
        <w:autoSpaceDN w:val="0"/>
        <w:adjustRightInd w:val="0"/>
        <w:rPr>
          <w:rFonts w:cs="Arial"/>
          <w:b/>
          <w:i/>
          <w:sz w:val="28"/>
          <w:szCs w:val="28"/>
        </w:rPr>
      </w:pPr>
      <w:r w:rsidRPr="00625F15">
        <w:rPr>
          <w:rFonts w:cs="Arial"/>
          <w:b/>
          <w:i/>
          <w:sz w:val="28"/>
          <w:szCs w:val="28"/>
        </w:rPr>
        <w:t>Age</w:t>
      </w:r>
    </w:p>
    <w:p w14:paraId="0B85B7DE" w14:textId="77777777" w:rsidR="00550956" w:rsidRPr="00625F15" w:rsidRDefault="00550956" w:rsidP="00550956">
      <w:pPr>
        <w:pStyle w:val="Response"/>
      </w:pPr>
    </w:p>
    <w:p w14:paraId="23EB8795" w14:textId="77777777" w:rsidR="00550956" w:rsidRDefault="00550956" w:rsidP="00550956">
      <w:pPr>
        <w:pStyle w:val="Response"/>
      </w:pPr>
      <w:r>
        <w:t>Age</w:t>
      </w:r>
      <w:r w:rsidRPr="005F562A">
        <w:t xml:space="preserve"> </w:t>
      </w:r>
      <w:r w:rsidRPr="00B44489">
        <w:t>does not create any specific needs, experience or priorities in relation to this policy.</w:t>
      </w:r>
    </w:p>
    <w:p w14:paraId="1DBD20FE" w14:textId="77777777" w:rsidR="00550956" w:rsidRDefault="00550956" w:rsidP="00550956">
      <w:pPr>
        <w:pStyle w:val="Response"/>
      </w:pPr>
    </w:p>
    <w:p w14:paraId="7BA77D26" w14:textId="77777777" w:rsidR="00550956" w:rsidRDefault="00550956" w:rsidP="00550956">
      <w:pPr>
        <w:autoSpaceDE w:val="0"/>
        <w:autoSpaceDN w:val="0"/>
        <w:adjustRightInd w:val="0"/>
        <w:rPr>
          <w:rFonts w:cs="Arial"/>
          <w:b/>
          <w:i/>
          <w:sz w:val="28"/>
          <w:szCs w:val="28"/>
        </w:rPr>
      </w:pPr>
      <w:r w:rsidRPr="00625F15">
        <w:rPr>
          <w:rFonts w:cs="Arial"/>
          <w:b/>
          <w:i/>
          <w:sz w:val="28"/>
          <w:szCs w:val="28"/>
        </w:rPr>
        <w:t>Marital status</w:t>
      </w:r>
    </w:p>
    <w:p w14:paraId="63790294" w14:textId="77777777" w:rsidR="00550956" w:rsidRPr="00625F15" w:rsidRDefault="00550956" w:rsidP="00550956">
      <w:pPr>
        <w:pStyle w:val="Response"/>
      </w:pPr>
    </w:p>
    <w:p w14:paraId="3464D7A2" w14:textId="77777777" w:rsidR="00550956" w:rsidRDefault="00550956" w:rsidP="00550956">
      <w:pPr>
        <w:pStyle w:val="Response"/>
        <w:rPr>
          <w:b/>
          <w:i/>
        </w:rPr>
      </w:pPr>
      <w:r>
        <w:t xml:space="preserve">Marital status </w:t>
      </w:r>
      <w:r w:rsidRPr="00B44489">
        <w:t>does not create any specific needs, experience or priorities in relation to this policy.</w:t>
      </w:r>
    </w:p>
    <w:p w14:paraId="1BB142F6" w14:textId="77777777" w:rsidR="00550956" w:rsidRDefault="00550956" w:rsidP="00550956">
      <w:pPr>
        <w:autoSpaceDE w:val="0"/>
        <w:autoSpaceDN w:val="0"/>
        <w:adjustRightInd w:val="0"/>
        <w:rPr>
          <w:rFonts w:cs="Arial"/>
          <w:b/>
          <w:i/>
          <w:sz w:val="28"/>
          <w:szCs w:val="28"/>
        </w:rPr>
      </w:pPr>
      <w:r w:rsidRPr="00625F15">
        <w:rPr>
          <w:rFonts w:cs="Arial"/>
          <w:b/>
          <w:i/>
          <w:sz w:val="28"/>
          <w:szCs w:val="28"/>
        </w:rPr>
        <w:t>Sexual orientation</w:t>
      </w:r>
    </w:p>
    <w:p w14:paraId="7A629A6D" w14:textId="77777777" w:rsidR="00550956" w:rsidRPr="00625F15" w:rsidRDefault="00550956" w:rsidP="00550956">
      <w:pPr>
        <w:pStyle w:val="Response"/>
      </w:pPr>
    </w:p>
    <w:p w14:paraId="33CB373E" w14:textId="77777777" w:rsidR="00550956" w:rsidRDefault="00550956" w:rsidP="00550956">
      <w:pPr>
        <w:pStyle w:val="Response"/>
      </w:pPr>
      <w:r>
        <w:t xml:space="preserve">Sexual orientation </w:t>
      </w:r>
      <w:r w:rsidRPr="00B44489">
        <w:t>does not create any specific needs, experience or priorities in relation to this policy.</w:t>
      </w:r>
    </w:p>
    <w:p w14:paraId="161311E1" w14:textId="77777777" w:rsidR="00550956" w:rsidRDefault="00550956" w:rsidP="00550956">
      <w:pPr>
        <w:autoSpaceDE w:val="0"/>
        <w:autoSpaceDN w:val="0"/>
        <w:adjustRightInd w:val="0"/>
        <w:rPr>
          <w:rFonts w:cs="Arial"/>
          <w:b/>
          <w:i/>
          <w:sz w:val="28"/>
          <w:szCs w:val="28"/>
        </w:rPr>
      </w:pPr>
    </w:p>
    <w:p w14:paraId="74A19BBC" w14:textId="77777777" w:rsidR="00550956" w:rsidRDefault="00550956" w:rsidP="00550956">
      <w:pPr>
        <w:autoSpaceDE w:val="0"/>
        <w:autoSpaceDN w:val="0"/>
        <w:adjustRightInd w:val="0"/>
        <w:rPr>
          <w:rFonts w:cs="Arial"/>
          <w:b/>
          <w:i/>
          <w:sz w:val="28"/>
          <w:szCs w:val="28"/>
        </w:rPr>
      </w:pPr>
      <w:r w:rsidRPr="00625F15">
        <w:rPr>
          <w:rFonts w:cs="Arial"/>
          <w:b/>
          <w:i/>
          <w:sz w:val="28"/>
          <w:szCs w:val="28"/>
        </w:rPr>
        <w:t>Men and Women Generally</w:t>
      </w:r>
    </w:p>
    <w:p w14:paraId="76E06192" w14:textId="77777777" w:rsidR="00550956" w:rsidRPr="00625F15" w:rsidRDefault="00550956" w:rsidP="00550956">
      <w:pPr>
        <w:pStyle w:val="Response"/>
      </w:pPr>
    </w:p>
    <w:p w14:paraId="190C1BFF" w14:textId="77777777" w:rsidR="00550956" w:rsidRDefault="00550956" w:rsidP="00550956">
      <w:pPr>
        <w:pStyle w:val="Response"/>
      </w:pPr>
      <w:r>
        <w:lastRenderedPageBreak/>
        <w:t xml:space="preserve">Men and Women generally </w:t>
      </w:r>
      <w:r w:rsidRPr="00B44489">
        <w:t>do not create any specific needs, experience or priorities in relation to this policy.</w:t>
      </w:r>
    </w:p>
    <w:p w14:paraId="009AC627" w14:textId="77777777" w:rsidR="00550956" w:rsidRDefault="00550956" w:rsidP="00550956">
      <w:pPr>
        <w:pStyle w:val="Response"/>
      </w:pPr>
    </w:p>
    <w:p w14:paraId="4CB088B4" w14:textId="77777777" w:rsidR="00550956" w:rsidRDefault="00550956" w:rsidP="00550956">
      <w:pPr>
        <w:autoSpaceDE w:val="0"/>
        <w:autoSpaceDN w:val="0"/>
        <w:adjustRightInd w:val="0"/>
        <w:rPr>
          <w:rFonts w:cs="Arial"/>
          <w:b/>
          <w:i/>
          <w:sz w:val="28"/>
          <w:szCs w:val="28"/>
        </w:rPr>
      </w:pPr>
      <w:r w:rsidRPr="00625F15">
        <w:rPr>
          <w:rFonts w:cs="Arial"/>
          <w:b/>
          <w:i/>
          <w:sz w:val="28"/>
          <w:szCs w:val="28"/>
        </w:rPr>
        <w:t>Disability</w:t>
      </w:r>
    </w:p>
    <w:p w14:paraId="2B79469F" w14:textId="77777777" w:rsidR="00550956" w:rsidRPr="00625F15" w:rsidRDefault="00550956" w:rsidP="00550956">
      <w:pPr>
        <w:pStyle w:val="Response"/>
      </w:pPr>
    </w:p>
    <w:p w14:paraId="66970FE9" w14:textId="77777777" w:rsidR="00550956" w:rsidRDefault="00550956" w:rsidP="00550956">
      <w:pPr>
        <w:pStyle w:val="Response"/>
      </w:pPr>
      <w:r>
        <w:t xml:space="preserve">Disability </w:t>
      </w:r>
      <w:r w:rsidRPr="00B44489">
        <w:t>does not create any specific needs, experience or priorities in relation to this policy.</w:t>
      </w:r>
    </w:p>
    <w:p w14:paraId="4C4A48CB" w14:textId="77777777" w:rsidR="00550956" w:rsidRDefault="00550956" w:rsidP="00550956">
      <w:pPr>
        <w:pStyle w:val="Response"/>
      </w:pPr>
    </w:p>
    <w:p w14:paraId="58D763D8" w14:textId="77777777" w:rsidR="00550956" w:rsidRDefault="00550956" w:rsidP="00550956">
      <w:pPr>
        <w:autoSpaceDE w:val="0"/>
        <w:autoSpaceDN w:val="0"/>
        <w:adjustRightInd w:val="0"/>
        <w:rPr>
          <w:rFonts w:cs="Arial"/>
          <w:b/>
          <w:i/>
          <w:sz w:val="28"/>
          <w:szCs w:val="28"/>
        </w:rPr>
      </w:pPr>
      <w:r w:rsidRPr="00625F15">
        <w:rPr>
          <w:rFonts w:cs="Arial"/>
          <w:b/>
          <w:i/>
          <w:sz w:val="28"/>
          <w:szCs w:val="28"/>
        </w:rPr>
        <w:t xml:space="preserve">Dependants </w:t>
      </w:r>
    </w:p>
    <w:p w14:paraId="5A1E35FA" w14:textId="77777777" w:rsidR="00550956" w:rsidRPr="00625F15" w:rsidRDefault="00550956" w:rsidP="00550956">
      <w:pPr>
        <w:pStyle w:val="Response"/>
      </w:pPr>
    </w:p>
    <w:p w14:paraId="54098FDC" w14:textId="77777777" w:rsidR="00550956" w:rsidRDefault="00550956" w:rsidP="00550956">
      <w:pPr>
        <w:pStyle w:val="Response"/>
      </w:pPr>
      <w:r>
        <w:t xml:space="preserve">Dependants </w:t>
      </w:r>
      <w:r w:rsidRPr="00B44489">
        <w:t>does not create any specific needs, experience or priorities in relation to this policy.</w:t>
      </w:r>
    </w:p>
    <w:p w14:paraId="0DE0D52C" w14:textId="77777777" w:rsidR="00550956" w:rsidRDefault="00550956" w:rsidP="00550956">
      <w:pPr>
        <w:rPr>
          <w:rFonts w:cs="Arial"/>
          <w:b/>
          <w:sz w:val="28"/>
          <w:szCs w:val="28"/>
        </w:rPr>
      </w:pPr>
    </w:p>
    <w:p w14:paraId="055EC231" w14:textId="77777777" w:rsidR="00550956" w:rsidRPr="0072544B" w:rsidRDefault="00550956" w:rsidP="00550956">
      <w:pPr>
        <w:rPr>
          <w:rFonts w:cs="Arial"/>
          <w:b/>
          <w:sz w:val="28"/>
          <w:szCs w:val="28"/>
          <w:u w:val="single"/>
        </w:rPr>
      </w:pPr>
      <w:r w:rsidRPr="0072544B">
        <w:rPr>
          <w:rFonts w:cs="Arial"/>
          <w:b/>
          <w:sz w:val="28"/>
          <w:szCs w:val="28"/>
          <w:u w:val="single"/>
        </w:rPr>
        <w:t xml:space="preserve">Part 2. Screening questions </w:t>
      </w:r>
    </w:p>
    <w:p w14:paraId="1F4C9709" w14:textId="77777777" w:rsidR="00550956" w:rsidRDefault="00550956" w:rsidP="00550956">
      <w:pPr>
        <w:rPr>
          <w:rFonts w:cs="Arial"/>
          <w:sz w:val="28"/>
          <w:szCs w:val="28"/>
        </w:rPr>
      </w:pPr>
    </w:p>
    <w:p w14:paraId="584B07D0" w14:textId="77777777" w:rsidR="00550956" w:rsidRPr="00B1472D" w:rsidRDefault="00550956" w:rsidP="00550956">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5177A4B5" w14:textId="77777777" w:rsidR="00550956" w:rsidRPr="00B81381" w:rsidRDefault="00550956" w:rsidP="00550956">
      <w:pPr>
        <w:rPr>
          <w:rFonts w:cs="Arial"/>
          <w:sz w:val="28"/>
          <w:szCs w:val="28"/>
        </w:rPr>
      </w:pPr>
    </w:p>
    <w:p w14:paraId="75F68E0A" w14:textId="77777777" w:rsidR="00550956" w:rsidRPr="00B81381" w:rsidRDefault="00550956" w:rsidP="00550956">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p>
    <w:p w14:paraId="0EB4111E" w14:textId="77777777" w:rsidR="00550956" w:rsidRPr="00B81381" w:rsidRDefault="00550956" w:rsidP="00550956">
      <w:pPr>
        <w:autoSpaceDE w:val="0"/>
        <w:autoSpaceDN w:val="0"/>
        <w:adjustRightInd w:val="0"/>
        <w:rPr>
          <w:rFonts w:cs="Arial"/>
          <w:sz w:val="28"/>
          <w:szCs w:val="28"/>
        </w:rPr>
      </w:pPr>
    </w:p>
    <w:p w14:paraId="2D016C90" w14:textId="77777777" w:rsidR="00550956" w:rsidRDefault="00550956" w:rsidP="00550956">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2AAEA0CA" w14:textId="77777777" w:rsidR="00550956" w:rsidRDefault="00550956" w:rsidP="00550956">
      <w:pPr>
        <w:autoSpaceDE w:val="0"/>
        <w:autoSpaceDN w:val="0"/>
        <w:adjustRightInd w:val="0"/>
        <w:rPr>
          <w:rFonts w:cs="Arial"/>
          <w:sz w:val="28"/>
          <w:szCs w:val="28"/>
        </w:rPr>
      </w:pPr>
    </w:p>
    <w:p w14:paraId="085B1C02" w14:textId="77777777" w:rsidR="00550956" w:rsidRPr="00B81381" w:rsidRDefault="00550956" w:rsidP="00550956">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2A4E3C2A" w14:textId="77777777" w:rsidR="00550956" w:rsidRPr="00B81381" w:rsidRDefault="00550956" w:rsidP="00550956">
      <w:pPr>
        <w:autoSpaceDE w:val="0"/>
        <w:autoSpaceDN w:val="0"/>
        <w:adjustRightInd w:val="0"/>
        <w:rPr>
          <w:rFonts w:cs="Arial"/>
          <w:sz w:val="28"/>
          <w:szCs w:val="28"/>
        </w:rPr>
      </w:pPr>
    </w:p>
    <w:p w14:paraId="1666DD05" w14:textId="77777777" w:rsidR="00550956" w:rsidRPr="00B81381" w:rsidRDefault="00550956" w:rsidP="00550956">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0339C06B" w14:textId="77777777" w:rsidR="00550956" w:rsidRPr="00B81381" w:rsidRDefault="00550956" w:rsidP="00550956">
      <w:pPr>
        <w:autoSpaceDE w:val="0"/>
        <w:autoSpaceDN w:val="0"/>
        <w:adjustRightInd w:val="0"/>
        <w:rPr>
          <w:rFonts w:cs="Arial"/>
          <w:sz w:val="28"/>
          <w:szCs w:val="28"/>
        </w:rPr>
      </w:pPr>
    </w:p>
    <w:p w14:paraId="599773CE" w14:textId="77777777" w:rsidR="00550956" w:rsidRPr="00B81381" w:rsidRDefault="00550956" w:rsidP="00550956">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224282C0" w14:textId="77777777" w:rsidR="00550956" w:rsidRDefault="00550956" w:rsidP="00550956">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6C9ED338" w14:textId="77777777" w:rsidR="00550956" w:rsidRPr="00B81381" w:rsidRDefault="00550956" w:rsidP="00550956">
      <w:pPr>
        <w:autoSpaceDE w:val="0"/>
        <w:autoSpaceDN w:val="0"/>
        <w:adjustRightInd w:val="0"/>
        <w:rPr>
          <w:rFonts w:cs="Arial"/>
          <w:sz w:val="28"/>
          <w:szCs w:val="28"/>
        </w:rPr>
      </w:pPr>
    </w:p>
    <w:p w14:paraId="2419F286" w14:textId="77777777" w:rsidR="00550956" w:rsidRDefault="00550956" w:rsidP="00550956">
      <w:pPr>
        <w:rPr>
          <w:rFonts w:cs="Arial"/>
          <w:b/>
          <w:sz w:val="28"/>
        </w:rPr>
      </w:pPr>
      <w:r>
        <w:rPr>
          <w:rFonts w:cs="Arial"/>
          <w:b/>
          <w:sz w:val="28"/>
        </w:rPr>
        <w:t>In favour of a ‘major’ impact</w:t>
      </w:r>
    </w:p>
    <w:p w14:paraId="1279B6CE" w14:textId="77777777" w:rsidR="00550956" w:rsidRPr="008A3870" w:rsidRDefault="00550956" w:rsidP="00550956">
      <w:pPr>
        <w:rPr>
          <w:rFonts w:cs="Arial"/>
          <w:b/>
          <w:sz w:val="28"/>
        </w:rPr>
      </w:pPr>
    </w:p>
    <w:p w14:paraId="6266B22F" w14:textId="77777777" w:rsidR="00550956" w:rsidRDefault="00550956" w:rsidP="00550956">
      <w:pPr>
        <w:numPr>
          <w:ilvl w:val="0"/>
          <w:numId w:val="4"/>
        </w:numPr>
        <w:spacing w:after="120"/>
        <w:rPr>
          <w:rFonts w:cs="Arial"/>
          <w:sz w:val="28"/>
        </w:rPr>
      </w:pPr>
      <w:r w:rsidRPr="00921222">
        <w:rPr>
          <w:rFonts w:cs="Arial"/>
          <w:sz w:val="28"/>
        </w:rPr>
        <w:t xml:space="preserve">The policy is significant in terms of its strategic </w:t>
      </w:r>
      <w:proofErr w:type="gramStart"/>
      <w:r w:rsidRPr="00921222">
        <w:rPr>
          <w:rFonts w:cs="Arial"/>
          <w:sz w:val="28"/>
        </w:rPr>
        <w:t>importance</w:t>
      </w:r>
      <w:r>
        <w:rPr>
          <w:rFonts w:cs="Arial"/>
          <w:sz w:val="28"/>
        </w:rPr>
        <w:t>;</w:t>
      </w:r>
      <w:proofErr w:type="gramEnd"/>
    </w:p>
    <w:p w14:paraId="18CE9B81" w14:textId="77777777" w:rsidR="00550956" w:rsidRDefault="00550956" w:rsidP="00550956">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 xml:space="preserve">unknown, because, for example, there is insufficient data upon which to make an assessment or because they are complex, and it would be appropriate to conduct an equality impact assessment in order to better assess </w:t>
      </w:r>
      <w:proofErr w:type="gramStart"/>
      <w:r>
        <w:rPr>
          <w:rFonts w:cs="Arial"/>
          <w:sz w:val="28"/>
        </w:rPr>
        <w:t>them;</w:t>
      </w:r>
      <w:proofErr w:type="gramEnd"/>
    </w:p>
    <w:p w14:paraId="493062F4" w14:textId="77777777" w:rsidR="00550956" w:rsidRDefault="00550956" w:rsidP="00550956">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 xml:space="preserve">groups of people including those who are marginalised or </w:t>
      </w:r>
      <w:proofErr w:type="gramStart"/>
      <w:r>
        <w:rPr>
          <w:rFonts w:cs="Arial"/>
          <w:sz w:val="28"/>
        </w:rPr>
        <w:t>disadvantaged;</w:t>
      </w:r>
      <w:proofErr w:type="gramEnd"/>
    </w:p>
    <w:p w14:paraId="6051023B" w14:textId="77777777" w:rsidR="00550956" w:rsidRDefault="00550956" w:rsidP="00550956">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xml:space="preserve">, for example in respect of multiple </w:t>
      </w:r>
      <w:proofErr w:type="gramStart"/>
      <w:r>
        <w:rPr>
          <w:rFonts w:cs="Arial"/>
          <w:sz w:val="28"/>
        </w:rPr>
        <w:t>identities;</w:t>
      </w:r>
      <w:proofErr w:type="gramEnd"/>
    </w:p>
    <w:p w14:paraId="1ECF783D" w14:textId="77777777" w:rsidR="00550956" w:rsidRDefault="00550956" w:rsidP="00550956">
      <w:pPr>
        <w:numPr>
          <w:ilvl w:val="0"/>
          <w:numId w:val="4"/>
        </w:numPr>
        <w:spacing w:after="120"/>
        <w:rPr>
          <w:rFonts w:cs="Arial"/>
          <w:sz w:val="28"/>
        </w:rPr>
      </w:pPr>
      <w:r>
        <w:rPr>
          <w:rFonts w:cs="Arial"/>
          <w:sz w:val="28"/>
        </w:rPr>
        <w:t xml:space="preserve">The policy is likely to be challenged by way of judicial </w:t>
      </w:r>
      <w:proofErr w:type="gramStart"/>
      <w:r>
        <w:rPr>
          <w:rFonts w:cs="Arial"/>
          <w:sz w:val="28"/>
        </w:rPr>
        <w:t>review;</w:t>
      </w:r>
      <w:proofErr w:type="gramEnd"/>
    </w:p>
    <w:p w14:paraId="184477BB" w14:textId="77777777" w:rsidR="00550956" w:rsidRDefault="00550956" w:rsidP="00550956">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15B203EC" w14:textId="77777777" w:rsidR="00550956" w:rsidRDefault="00550956" w:rsidP="00550956">
      <w:pPr>
        <w:rPr>
          <w:rFonts w:cs="Arial"/>
          <w:b/>
          <w:sz w:val="28"/>
          <w:szCs w:val="28"/>
        </w:rPr>
      </w:pPr>
    </w:p>
    <w:p w14:paraId="694D370B" w14:textId="77777777" w:rsidR="00550956" w:rsidRPr="00921222" w:rsidRDefault="00550956" w:rsidP="00550956">
      <w:pPr>
        <w:rPr>
          <w:rFonts w:cs="Arial"/>
          <w:b/>
          <w:sz w:val="28"/>
        </w:rPr>
      </w:pPr>
      <w:r>
        <w:rPr>
          <w:rFonts w:cs="Arial"/>
          <w:b/>
          <w:sz w:val="28"/>
          <w:szCs w:val="28"/>
        </w:rPr>
        <w:t>I</w:t>
      </w:r>
      <w:r>
        <w:rPr>
          <w:rFonts w:cs="Arial"/>
          <w:b/>
          <w:sz w:val="28"/>
        </w:rPr>
        <w:t>n favour of ‘minor’ impact</w:t>
      </w:r>
    </w:p>
    <w:p w14:paraId="524597AF" w14:textId="77777777" w:rsidR="00550956" w:rsidRPr="00921222" w:rsidRDefault="00550956" w:rsidP="00550956">
      <w:pPr>
        <w:tabs>
          <w:tab w:val="left" w:pos="567"/>
        </w:tabs>
        <w:ind w:left="142"/>
        <w:rPr>
          <w:rFonts w:cs="Arial"/>
          <w:b/>
          <w:sz w:val="28"/>
        </w:rPr>
      </w:pPr>
    </w:p>
    <w:p w14:paraId="52D8E39F" w14:textId="77777777" w:rsidR="00550956" w:rsidRDefault="00550956" w:rsidP="00550956">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w:t>
      </w:r>
      <w:proofErr w:type="gramStart"/>
      <w:r>
        <w:rPr>
          <w:rFonts w:cs="Arial"/>
          <w:sz w:val="28"/>
        </w:rPr>
        <w:t>negligible;</w:t>
      </w:r>
      <w:proofErr w:type="gramEnd"/>
    </w:p>
    <w:p w14:paraId="65A13CCD" w14:textId="77777777" w:rsidR="00550956" w:rsidRDefault="00550956" w:rsidP="00550956">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w:t>
      </w:r>
      <w:proofErr w:type="gramStart"/>
      <w:r w:rsidRPr="00921222">
        <w:rPr>
          <w:rFonts w:cs="Arial"/>
          <w:sz w:val="28"/>
        </w:rPr>
        <w:t>measures</w:t>
      </w:r>
      <w:r>
        <w:rPr>
          <w:rFonts w:cs="Arial"/>
          <w:sz w:val="28"/>
        </w:rPr>
        <w:t>;</w:t>
      </w:r>
      <w:proofErr w:type="gramEnd"/>
    </w:p>
    <w:p w14:paraId="75A66FD8" w14:textId="77777777" w:rsidR="00550956" w:rsidRDefault="00550956" w:rsidP="00550956">
      <w:pPr>
        <w:numPr>
          <w:ilvl w:val="0"/>
          <w:numId w:val="5"/>
        </w:numPr>
        <w:spacing w:after="120"/>
        <w:rPr>
          <w:rFonts w:cs="Arial"/>
          <w:sz w:val="28"/>
        </w:rPr>
      </w:pPr>
      <w:r>
        <w:rPr>
          <w:rFonts w:cs="Arial"/>
          <w:sz w:val="28"/>
        </w:rPr>
        <w:t xml:space="preserve">Any asymmetrical equality impacts caused by the policy are intentional because they are specifically designed to promote equality of opportunity for particular groups of disadvantaged </w:t>
      </w:r>
      <w:proofErr w:type="gramStart"/>
      <w:r>
        <w:rPr>
          <w:rFonts w:cs="Arial"/>
          <w:sz w:val="28"/>
        </w:rPr>
        <w:t>people;</w:t>
      </w:r>
      <w:proofErr w:type="gramEnd"/>
    </w:p>
    <w:p w14:paraId="0D1D967A" w14:textId="77777777" w:rsidR="00550956" w:rsidRDefault="00550956" w:rsidP="00550956">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4322741A" w14:textId="77777777" w:rsidR="00550956" w:rsidRDefault="00550956" w:rsidP="00550956">
      <w:pPr>
        <w:rPr>
          <w:sz w:val="28"/>
          <w:szCs w:val="28"/>
        </w:rPr>
      </w:pPr>
    </w:p>
    <w:p w14:paraId="1BCCE29D" w14:textId="77777777" w:rsidR="00550956" w:rsidRDefault="00550956" w:rsidP="00550956">
      <w:pPr>
        <w:rPr>
          <w:b/>
          <w:sz w:val="28"/>
          <w:szCs w:val="28"/>
        </w:rPr>
      </w:pPr>
      <w:r>
        <w:rPr>
          <w:b/>
          <w:sz w:val="28"/>
          <w:szCs w:val="28"/>
        </w:rPr>
        <w:t>In favour of none</w:t>
      </w:r>
    </w:p>
    <w:p w14:paraId="1E1E5A5C" w14:textId="77777777" w:rsidR="00550956" w:rsidRDefault="00550956" w:rsidP="00550956">
      <w:pPr>
        <w:tabs>
          <w:tab w:val="left" w:pos="360"/>
        </w:tabs>
        <w:rPr>
          <w:b/>
          <w:sz w:val="28"/>
          <w:szCs w:val="28"/>
        </w:rPr>
      </w:pPr>
      <w:r>
        <w:rPr>
          <w:b/>
          <w:sz w:val="28"/>
          <w:szCs w:val="28"/>
        </w:rPr>
        <w:tab/>
      </w:r>
    </w:p>
    <w:p w14:paraId="0D7D2D2D" w14:textId="77777777" w:rsidR="00550956" w:rsidRDefault="00550956" w:rsidP="00550956">
      <w:pPr>
        <w:numPr>
          <w:ilvl w:val="0"/>
          <w:numId w:val="6"/>
        </w:numPr>
        <w:tabs>
          <w:tab w:val="left" w:pos="360"/>
        </w:tabs>
        <w:spacing w:after="120"/>
        <w:ind w:left="714" w:hanging="357"/>
        <w:rPr>
          <w:sz w:val="28"/>
          <w:szCs w:val="28"/>
        </w:rPr>
      </w:pPr>
      <w:bookmarkStart w:id="12" w:name="_Hlk141792602"/>
      <w:r>
        <w:rPr>
          <w:sz w:val="28"/>
          <w:szCs w:val="28"/>
        </w:rPr>
        <w:t>The policy has no relevance to equality of opportunity or good relations.</w:t>
      </w:r>
    </w:p>
    <w:p w14:paraId="163AE234" w14:textId="77777777" w:rsidR="00550956" w:rsidRPr="00000C45" w:rsidRDefault="00550956" w:rsidP="00550956">
      <w:pPr>
        <w:numPr>
          <w:ilvl w:val="0"/>
          <w:numId w:val="6"/>
        </w:numPr>
        <w:tabs>
          <w:tab w:val="left" w:pos="360"/>
        </w:tabs>
        <w:spacing w:after="120"/>
        <w:ind w:left="714" w:hanging="357"/>
        <w:rPr>
          <w:sz w:val="28"/>
          <w:szCs w:val="28"/>
        </w:rPr>
      </w:pPr>
      <w:r>
        <w:rPr>
          <w:sz w:val="28"/>
          <w:szCs w:val="28"/>
        </w:rPr>
        <w:lastRenderedPageBreak/>
        <w:t>The policy is purely technical in nature and will have no bearing in terms of its likely impact on equality of opportunity or good relations for people within the equality and good relations categories.</w:t>
      </w:r>
      <w:bookmarkEnd w:id="12"/>
      <w:r w:rsidRPr="00000C45">
        <w:rPr>
          <w:sz w:val="28"/>
          <w:szCs w:val="28"/>
        </w:rPr>
        <w:tab/>
      </w:r>
    </w:p>
    <w:p w14:paraId="6C04A9F9" w14:textId="77777777" w:rsidR="00550956" w:rsidRPr="00B81381" w:rsidRDefault="00550956" w:rsidP="00550956">
      <w:pPr>
        <w:rPr>
          <w:sz w:val="28"/>
          <w:szCs w:val="28"/>
        </w:rPr>
      </w:pPr>
    </w:p>
    <w:p w14:paraId="09F9A16F" w14:textId="77777777" w:rsidR="00550956" w:rsidRDefault="00550956" w:rsidP="00550956">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proofErr w:type="gramStart"/>
      <w:r>
        <w:rPr>
          <w:rFonts w:cs="Arial"/>
          <w:sz w:val="28"/>
          <w:szCs w:val="28"/>
        </w:rPr>
        <w:t>i.e.</w:t>
      </w:r>
      <w:proofErr w:type="gramEnd"/>
      <w:r>
        <w:rPr>
          <w:rFonts w:cs="Arial"/>
          <w:sz w:val="28"/>
          <w:szCs w:val="28"/>
        </w:rPr>
        <w:t xml:space="preserv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48B2C90F" w14:textId="77777777" w:rsidR="00550956" w:rsidRDefault="00550956" w:rsidP="00550956">
      <w:pPr>
        <w:autoSpaceDE w:val="0"/>
        <w:autoSpaceDN w:val="0"/>
        <w:adjustRightInd w:val="0"/>
        <w:rPr>
          <w:rFonts w:cs="Arial"/>
          <w:sz w:val="28"/>
          <w:szCs w:val="28"/>
        </w:rPr>
      </w:pPr>
    </w:p>
    <w:p w14:paraId="0DD824F6" w14:textId="77777777" w:rsidR="00550956" w:rsidRPr="00E42C80" w:rsidRDefault="00550956" w:rsidP="00550956">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380EA30C" w14:textId="77777777" w:rsidR="00550956" w:rsidRDefault="00550956" w:rsidP="00550956">
      <w:pPr>
        <w:pStyle w:val="ListParagraph"/>
        <w:autoSpaceDE w:val="0"/>
        <w:autoSpaceDN w:val="0"/>
        <w:adjustRightInd w:val="0"/>
        <w:ind w:left="360"/>
        <w:rPr>
          <w:rFonts w:cs="Arial"/>
          <w:bCs/>
          <w:sz w:val="28"/>
          <w:szCs w:val="28"/>
        </w:rPr>
      </w:pPr>
    </w:p>
    <w:p w14:paraId="2491C73F" w14:textId="77777777" w:rsidR="00550956" w:rsidRDefault="00550956" w:rsidP="00550956">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impacts</w:t>
      </w:r>
      <w:r>
        <w:rPr>
          <w:rFonts w:cs="Arial"/>
          <w:bCs/>
          <w:sz w:val="28"/>
          <w:szCs w:val="28"/>
        </w:rPr>
        <w:t xml:space="preserve"> and </w:t>
      </w:r>
      <w:r w:rsidRPr="008779A1">
        <w:rPr>
          <w:rFonts w:cs="Arial"/>
          <w:bCs/>
          <w:sz w:val="28"/>
          <w:szCs w:val="28"/>
          <w:u w:val="single"/>
        </w:rPr>
        <w:t xml:space="preserve">determine the level of impact </w:t>
      </w:r>
      <w:r>
        <w:rPr>
          <w:rFonts w:cs="Arial"/>
          <w:bCs/>
          <w:sz w:val="28"/>
          <w:szCs w:val="28"/>
        </w:rPr>
        <w:t xml:space="preserve">for each S75 categories below </w:t>
      </w:r>
      <w:proofErr w:type="gramStart"/>
      <w:r>
        <w:rPr>
          <w:rFonts w:cs="Arial"/>
          <w:bCs/>
          <w:sz w:val="28"/>
          <w:szCs w:val="28"/>
        </w:rPr>
        <w:t>i.e.</w:t>
      </w:r>
      <w:proofErr w:type="gramEnd"/>
      <w:r>
        <w:rPr>
          <w:rFonts w:cs="Arial"/>
          <w:bCs/>
          <w:sz w:val="28"/>
          <w:szCs w:val="28"/>
        </w:rPr>
        <w:t xml:space="preserv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07958518" w14:textId="77777777" w:rsidR="00550956" w:rsidRDefault="00550956" w:rsidP="00550956">
      <w:pPr>
        <w:pStyle w:val="ListParagraph"/>
        <w:autoSpaceDE w:val="0"/>
        <w:autoSpaceDN w:val="0"/>
        <w:adjustRightInd w:val="0"/>
        <w:ind w:left="360"/>
        <w:rPr>
          <w:rFonts w:cs="Arial"/>
          <w:bCs/>
          <w:sz w:val="28"/>
          <w:szCs w:val="28"/>
        </w:rPr>
      </w:pPr>
    </w:p>
    <w:p w14:paraId="0E1FAEF5" w14:textId="77777777" w:rsidR="00550956" w:rsidRDefault="00550956" w:rsidP="00550956">
      <w:pPr>
        <w:pStyle w:val="ListParagraph"/>
        <w:autoSpaceDE w:val="0"/>
        <w:autoSpaceDN w:val="0"/>
        <w:adjustRightInd w:val="0"/>
        <w:ind w:left="360"/>
        <w:rPr>
          <w:rFonts w:cs="Arial"/>
          <w:bCs/>
          <w:sz w:val="28"/>
          <w:szCs w:val="28"/>
        </w:rPr>
      </w:pPr>
    </w:p>
    <w:p w14:paraId="70879A2F" w14:textId="77777777" w:rsidR="00550956" w:rsidRPr="004B3F3E" w:rsidRDefault="00550956" w:rsidP="00550956">
      <w:pPr>
        <w:autoSpaceDE w:val="0"/>
        <w:autoSpaceDN w:val="0"/>
        <w:adjustRightInd w:val="0"/>
        <w:rPr>
          <w:rFonts w:cs="Arial"/>
          <w:bCs/>
          <w:sz w:val="28"/>
          <w:szCs w:val="28"/>
        </w:rPr>
      </w:pPr>
      <w:r w:rsidRPr="004B3F3E">
        <w:rPr>
          <w:rFonts w:cs="Arial"/>
          <w:b/>
          <w:bCs/>
          <w:sz w:val="28"/>
          <w:szCs w:val="28"/>
        </w:rPr>
        <w:t xml:space="preserve">Details of the likely policy impacts on </w:t>
      </w:r>
      <w:proofErr w:type="gramStart"/>
      <w:r w:rsidRPr="004B3F3E">
        <w:rPr>
          <w:rFonts w:cs="Arial"/>
          <w:b/>
          <w:bCs/>
          <w:i/>
          <w:sz w:val="28"/>
          <w:szCs w:val="28"/>
        </w:rPr>
        <w:t>Religious</w:t>
      </w:r>
      <w:proofErr w:type="gramEnd"/>
      <w:r w:rsidRPr="004B3F3E">
        <w:rPr>
          <w:rFonts w:cs="Arial"/>
          <w:b/>
          <w:bCs/>
          <w:i/>
          <w:sz w:val="28"/>
          <w:szCs w:val="28"/>
        </w:rPr>
        <w:t xml:space="preserve"> belief</w:t>
      </w:r>
      <w:r w:rsidRPr="004B3F3E">
        <w:rPr>
          <w:rFonts w:cs="Arial"/>
          <w:b/>
          <w:bCs/>
          <w:sz w:val="28"/>
          <w:szCs w:val="28"/>
        </w:rPr>
        <w:t>:</w:t>
      </w:r>
      <w:r w:rsidRPr="004B3F3E">
        <w:rPr>
          <w:rFonts w:cs="Arial"/>
          <w:bCs/>
          <w:sz w:val="28"/>
          <w:szCs w:val="28"/>
        </w:rPr>
        <w:t xml:space="preserve"> </w:t>
      </w:r>
    </w:p>
    <w:p w14:paraId="1D32EB39" w14:textId="77777777" w:rsidR="00550956" w:rsidRDefault="00550956" w:rsidP="00550956">
      <w:pPr>
        <w:pStyle w:val="Response"/>
      </w:pPr>
    </w:p>
    <w:p w14:paraId="45769DC8" w14:textId="77777777" w:rsidR="00550956" w:rsidRPr="00616EA1" w:rsidRDefault="00550956" w:rsidP="00550956">
      <w:pPr>
        <w:pStyle w:val="Response"/>
      </w:pPr>
      <w:bookmarkStart w:id="13" w:name="_Hlk141866798"/>
      <w:bookmarkStart w:id="14" w:name="_Hlk141866820"/>
      <w:r>
        <w:t xml:space="preserve">There is no evidence to suggestion that </w:t>
      </w:r>
      <w:r w:rsidRPr="00651385">
        <w:t>the keeping of animals and the adherence to animal welfare legislation</w:t>
      </w:r>
      <w:r>
        <w:t xml:space="preserve"> </w:t>
      </w:r>
      <w:r w:rsidRPr="00651385">
        <w:t>is impacted by or determined by</w:t>
      </w:r>
      <w:r>
        <w:t xml:space="preserve"> religious belief. </w:t>
      </w:r>
      <w:bookmarkEnd w:id="13"/>
      <w:r>
        <w:t xml:space="preserve">Therefore, </w:t>
      </w:r>
      <w:r w:rsidRPr="00616EA1">
        <w:t>no impact</w:t>
      </w:r>
      <w:r>
        <w:t>s are expected</w:t>
      </w:r>
      <w:r w:rsidRPr="00910135">
        <w:t xml:space="preserve"> </w:t>
      </w:r>
      <w:r>
        <w:t>either generally, or specifically</w:t>
      </w:r>
      <w:r w:rsidRPr="00616EA1">
        <w:t xml:space="preserve"> </w:t>
      </w:r>
      <w:r>
        <w:t>to</w:t>
      </w:r>
      <w:r w:rsidRPr="00616EA1">
        <w:t xml:space="preserve"> equality of opportunity</w:t>
      </w:r>
      <w:r>
        <w:t>, related to religious belief,</w:t>
      </w:r>
      <w:r w:rsidRPr="00616EA1">
        <w:t xml:space="preserve"> because of</w:t>
      </w:r>
      <w:r>
        <w:t xml:space="preserve"> this policy change. </w:t>
      </w:r>
    </w:p>
    <w:bookmarkEnd w:id="14"/>
    <w:p w14:paraId="728FE4B5" w14:textId="77777777" w:rsidR="00550956" w:rsidRDefault="00550956" w:rsidP="00550956">
      <w:pPr>
        <w:pStyle w:val="Response"/>
      </w:pPr>
    </w:p>
    <w:p w14:paraId="1545F8E8" w14:textId="77777777" w:rsidR="00550956" w:rsidRDefault="00550956" w:rsidP="00550956">
      <w:pPr>
        <w:autoSpaceDE w:val="0"/>
        <w:autoSpaceDN w:val="0"/>
        <w:adjustRightInd w:val="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386A8737" w14:textId="77777777" w:rsidR="00550956" w:rsidRDefault="00550956" w:rsidP="00550956">
      <w:pPr>
        <w:pStyle w:val="Response"/>
      </w:pPr>
    </w:p>
    <w:p w14:paraId="69D225E4" w14:textId="77777777" w:rsidR="00550956" w:rsidRPr="00616EA1" w:rsidRDefault="00550956" w:rsidP="00550956">
      <w:pPr>
        <w:pStyle w:val="Response"/>
      </w:pPr>
      <w:bookmarkStart w:id="15" w:name="_Hlk141866899"/>
      <w:r w:rsidRPr="00616EA1">
        <w:t>None</w:t>
      </w:r>
      <w:r>
        <w:t xml:space="preserve">. </w:t>
      </w:r>
      <w:r w:rsidRPr="00651385">
        <w:t>There is no evidence to suggestion that the keeping of animals and the adherence to animal welfare legislation is impacted by or determined by religious belief.</w:t>
      </w:r>
    </w:p>
    <w:bookmarkEnd w:id="15"/>
    <w:p w14:paraId="3E047EA9" w14:textId="77777777" w:rsidR="00550956" w:rsidRPr="00616EA1" w:rsidRDefault="00550956" w:rsidP="00550956">
      <w:pPr>
        <w:pStyle w:val="Response"/>
      </w:pPr>
    </w:p>
    <w:p w14:paraId="4D7BE346" w14:textId="77777777" w:rsidR="00550956" w:rsidRPr="004B3F3E" w:rsidRDefault="00550956" w:rsidP="00550956">
      <w:pPr>
        <w:autoSpaceDE w:val="0"/>
        <w:autoSpaceDN w:val="0"/>
        <w:adjustRightInd w:val="0"/>
        <w:rPr>
          <w:rFonts w:cs="Arial"/>
          <w:bCs/>
          <w:sz w:val="28"/>
          <w:szCs w:val="28"/>
        </w:rPr>
      </w:pPr>
      <w:r w:rsidRPr="004B3F3E">
        <w:rPr>
          <w:rFonts w:cs="Arial"/>
          <w:b/>
          <w:bCs/>
          <w:sz w:val="28"/>
          <w:szCs w:val="28"/>
        </w:rPr>
        <w:t xml:space="preserve">Details of the likely policy impacts on </w:t>
      </w:r>
      <w:r w:rsidRPr="004B3F3E">
        <w:rPr>
          <w:rFonts w:cs="Arial"/>
          <w:b/>
          <w:bCs/>
          <w:i/>
          <w:sz w:val="28"/>
          <w:szCs w:val="28"/>
        </w:rPr>
        <w:t>Political Opinion:</w:t>
      </w:r>
    </w:p>
    <w:p w14:paraId="24CAD204" w14:textId="77777777" w:rsidR="00550956" w:rsidRDefault="00550956" w:rsidP="00550956">
      <w:pPr>
        <w:pStyle w:val="Response"/>
      </w:pPr>
    </w:p>
    <w:p w14:paraId="13E7B846" w14:textId="77777777" w:rsidR="00550956" w:rsidRDefault="00550956" w:rsidP="00550956">
      <w:pPr>
        <w:pStyle w:val="Response"/>
      </w:pPr>
      <w:r w:rsidRPr="00651385">
        <w:t xml:space="preserve">There is no evidence to suggestion that the keeping of animals and the adherence to animal welfare legislation is impacted by or determined by </w:t>
      </w:r>
      <w:r>
        <w:t>political opinion</w:t>
      </w:r>
      <w:r w:rsidRPr="00651385">
        <w:t xml:space="preserve">. Therefore, no impacts are expected either generally, or specifically </w:t>
      </w:r>
      <w:r>
        <w:t>to</w:t>
      </w:r>
      <w:r w:rsidRPr="00651385">
        <w:t xml:space="preserve"> equality of opportunit</w:t>
      </w:r>
      <w:r>
        <w:t>y,</w:t>
      </w:r>
      <w:r w:rsidRPr="00651385">
        <w:t xml:space="preserve"> related to </w:t>
      </w:r>
      <w:r>
        <w:t>political opinion</w:t>
      </w:r>
      <w:r w:rsidRPr="00651385">
        <w:t>, because of this policy change.</w:t>
      </w:r>
    </w:p>
    <w:p w14:paraId="3B952095" w14:textId="77777777" w:rsidR="00550956" w:rsidRDefault="00550956" w:rsidP="00550956">
      <w:pPr>
        <w:pStyle w:val="Response"/>
      </w:pPr>
    </w:p>
    <w:p w14:paraId="630FD516" w14:textId="77777777" w:rsidR="00550956" w:rsidRDefault="00550956" w:rsidP="00550956">
      <w:pPr>
        <w:autoSpaceDE w:val="0"/>
        <w:autoSpaceDN w:val="0"/>
        <w:adjustRightInd w:val="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716E887A" w14:textId="77777777" w:rsidR="00550956" w:rsidRDefault="00550956" w:rsidP="00550956">
      <w:pPr>
        <w:autoSpaceDE w:val="0"/>
        <w:autoSpaceDN w:val="0"/>
        <w:adjustRightInd w:val="0"/>
        <w:ind w:left="360"/>
        <w:rPr>
          <w:rFonts w:cs="Arial"/>
          <w:bCs/>
          <w:sz w:val="28"/>
          <w:szCs w:val="28"/>
        </w:rPr>
      </w:pPr>
    </w:p>
    <w:p w14:paraId="3876A835" w14:textId="77777777" w:rsidR="00550956" w:rsidRPr="00616EA1" w:rsidRDefault="00550956" w:rsidP="00550956">
      <w:pPr>
        <w:pStyle w:val="Response"/>
      </w:pPr>
      <w:r w:rsidRPr="00651385">
        <w:t xml:space="preserve">None. There is no evidence to suggestion that the keeping of animals and the adherence to animal welfare legislation is impacted by or determined by </w:t>
      </w:r>
      <w:r>
        <w:t>political opinion.</w:t>
      </w:r>
    </w:p>
    <w:p w14:paraId="3B1FC4B5" w14:textId="77777777" w:rsidR="00550956" w:rsidRPr="00651385" w:rsidRDefault="00550956" w:rsidP="00550956">
      <w:pPr>
        <w:autoSpaceDE w:val="0"/>
        <w:autoSpaceDN w:val="0"/>
        <w:adjustRightInd w:val="0"/>
        <w:rPr>
          <w:rFonts w:cs="Arial"/>
          <w:b/>
          <w:bCs/>
          <w:sz w:val="28"/>
          <w:szCs w:val="28"/>
        </w:rPr>
      </w:pPr>
    </w:p>
    <w:p w14:paraId="4CCA2A38" w14:textId="77777777" w:rsidR="00550956" w:rsidRPr="004B3F3E" w:rsidRDefault="00550956" w:rsidP="00550956">
      <w:pPr>
        <w:autoSpaceDE w:val="0"/>
        <w:autoSpaceDN w:val="0"/>
        <w:adjustRightInd w:val="0"/>
        <w:rPr>
          <w:rFonts w:cs="Arial"/>
          <w:bCs/>
          <w:sz w:val="28"/>
          <w:szCs w:val="28"/>
        </w:rPr>
      </w:pPr>
      <w:r w:rsidRPr="004B3F3E">
        <w:rPr>
          <w:rFonts w:cs="Arial"/>
          <w:b/>
          <w:bCs/>
          <w:sz w:val="28"/>
          <w:szCs w:val="28"/>
        </w:rPr>
        <w:t xml:space="preserve">Details of the likely policy impacts on </w:t>
      </w:r>
      <w:r w:rsidRPr="004B3F3E">
        <w:rPr>
          <w:rFonts w:cs="Arial"/>
          <w:b/>
          <w:bCs/>
          <w:i/>
          <w:sz w:val="28"/>
          <w:szCs w:val="28"/>
        </w:rPr>
        <w:t>Racial Group</w:t>
      </w:r>
      <w:r w:rsidRPr="004B3F3E">
        <w:rPr>
          <w:rFonts w:cs="Arial"/>
          <w:b/>
          <w:bCs/>
          <w:sz w:val="28"/>
          <w:szCs w:val="28"/>
        </w:rPr>
        <w:t>:</w:t>
      </w:r>
      <w:r w:rsidRPr="004B3F3E">
        <w:rPr>
          <w:rFonts w:cs="Arial"/>
          <w:bCs/>
          <w:sz w:val="28"/>
          <w:szCs w:val="28"/>
        </w:rPr>
        <w:t xml:space="preserve"> </w:t>
      </w:r>
    </w:p>
    <w:p w14:paraId="02C297B7" w14:textId="77777777" w:rsidR="00550956" w:rsidRDefault="00550956" w:rsidP="00550956">
      <w:pPr>
        <w:pStyle w:val="Response"/>
      </w:pPr>
    </w:p>
    <w:p w14:paraId="7E42F422" w14:textId="77777777" w:rsidR="00550956" w:rsidRDefault="00550956" w:rsidP="00550956">
      <w:pPr>
        <w:pStyle w:val="Response"/>
      </w:pPr>
      <w:r>
        <w:t xml:space="preserve">There is no evidence to suggestion that the keeping of animals and the adherence to animal welfare legislation is impacted by or determined by racial </w:t>
      </w:r>
      <w:proofErr w:type="spellStart"/>
      <w:r>
        <w:t>grop</w:t>
      </w:r>
      <w:proofErr w:type="spellEnd"/>
      <w:r>
        <w:t xml:space="preserve">. </w:t>
      </w:r>
      <w:r>
        <w:lastRenderedPageBreak/>
        <w:t>Therefore, no impacts are expected either generally, or specifically to equality of opportunity, related to racial group, because of this policy change.</w:t>
      </w:r>
    </w:p>
    <w:p w14:paraId="699CC672" w14:textId="77777777" w:rsidR="00550956" w:rsidRDefault="00550956" w:rsidP="00550956">
      <w:pPr>
        <w:pStyle w:val="Response"/>
      </w:pPr>
    </w:p>
    <w:p w14:paraId="3E75EB31" w14:textId="77777777" w:rsidR="00550956" w:rsidRPr="00651385" w:rsidRDefault="00550956" w:rsidP="00550956">
      <w:pPr>
        <w:pStyle w:val="Response"/>
        <w:rPr>
          <w:b/>
          <w:bCs/>
        </w:rPr>
      </w:pPr>
      <w:r w:rsidRPr="00651385">
        <w:rPr>
          <w:b/>
          <w:bCs/>
        </w:rPr>
        <w:t xml:space="preserve">What is the level of impact?  </w:t>
      </w:r>
    </w:p>
    <w:p w14:paraId="4CCC803B" w14:textId="77777777" w:rsidR="00550956" w:rsidRDefault="00550956" w:rsidP="00550956">
      <w:pPr>
        <w:pStyle w:val="Response"/>
      </w:pPr>
    </w:p>
    <w:p w14:paraId="5C603192" w14:textId="77777777" w:rsidR="00550956" w:rsidRPr="00616EA1" w:rsidRDefault="00550956" w:rsidP="00550956">
      <w:pPr>
        <w:pStyle w:val="Response"/>
      </w:pPr>
      <w:r>
        <w:t>None. There is no evidence to suggestion that the keeping of animals and the adherence to animal welfare legislation is impacted by or determined by racial group.</w:t>
      </w:r>
    </w:p>
    <w:p w14:paraId="715A9B95" w14:textId="77777777" w:rsidR="00550956" w:rsidRPr="00530FFE" w:rsidRDefault="00550956" w:rsidP="00550956">
      <w:pPr>
        <w:pStyle w:val="Response"/>
      </w:pPr>
    </w:p>
    <w:p w14:paraId="3C0F9266" w14:textId="77777777" w:rsidR="00550956" w:rsidRPr="004B3F3E" w:rsidRDefault="00550956" w:rsidP="00550956">
      <w:pPr>
        <w:autoSpaceDE w:val="0"/>
        <w:autoSpaceDN w:val="0"/>
        <w:adjustRightInd w:val="0"/>
        <w:rPr>
          <w:rFonts w:cs="Arial"/>
          <w:bCs/>
          <w:sz w:val="28"/>
          <w:szCs w:val="28"/>
        </w:rPr>
      </w:pPr>
      <w:r w:rsidRPr="004B3F3E">
        <w:rPr>
          <w:rFonts w:cs="Arial"/>
          <w:b/>
          <w:bCs/>
          <w:sz w:val="28"/>
          <w:szCs w:val="28"/>
        </w:rPr>
        <w:t xml:space="preserve">Details of the likely policy impacts on </w:t>
      </w:r>
      <w:r w:rsidRPr="004B3F3E">
        <w:rPr>
          <w:rFonts w:cs="Arial"/>
          <w:b/>
          <w:bCs/>
          <w:i/>
          <w:sz w:val="28"/>
          <w:szCs w:val="28"/>
        </w:rPr>
        <w:t>Age</w:t>
      </w:r>
      <w:r w:rsidRPr="004B3F3E">
        <w:rPr>
          <w:rFonts w:cs="Arial"/>
          <w:b/>
          <w:bCs/>
          <w:sz w:val="28"/>
          <w:szCs w:val="28"/>
        </w:rPr>
        <w:t>:</w:t>
      </w:r>
      <w:r w:rsidRPr="004B3F3E">
        <w:rPr>
          <w:rFonts w:cs="Arial"/>
          <w:bCs/>
          <w:sz w:val="28"/>
          <w:szCs w:val="28"/>
        </w:rPr>
        <w:t xml:space="preserve"> </w:t>
      </w:r>
    </w:p>
    <w:p w14:paraId="3C7022DB" w14:textId="77777777" w:rsidR="00550956" w:rsidRDefault="00550956" w:rsidP="00550956">
      <w:pPr>
        <w:pStyle w:val="Response"/>
      </w:pPr>
    </w:p>
    <w:p w14:paraId="34F5F032" w14:textId="77777777" w:rsidR="00550956" w:rsidRDefault="00550956" w:rsidP="00550956">
      <w:pPr>
        <w:pStyle w:val="Response"/>
      </w:pPr>
      <w:r>
        <w:t>There is no evidence to suggestion that the keeping of animals and the adherence to animal welfare legislation is impacted by or determined by age. Therefore, no impacts are expected either generally, or specifically to equality of opportunity, related to age, because of this policy change.</w:t>
      </w:r>
    </w:p>
    <w:p w14:paraId="5A0C7053" w14:textId="77777777" w:rsidR="00550956" w:rsidRPr="00651385" w:rsidRDefault="00550956" w:rsidP="00550956">
      <w:pPr>
        <w:pStyle w:val="Response"/>
        <w:rPr>
          <w:b/>
          <w:bCs/>
        </w:rPr>
      </w:pPr>
    </w:p>
    <w:p w14:paraId="2A3E08E7" w14:textId="77777777" w:rsidR="00550956" w:rsidRPr="00651385" w:rsidRDefault="00550956" w:rsidP="00550956">
      <w:pPr>
        <w:pStyle w:val="Response"/>
        <w:rPr>
          <w:b/>
          <w:bCs/>
        </w:rPr>
      </w:pPr>
      <w:r w:rsidRPr="00651385">
        <w:rPr>
          <w:b/>
          <w:bCs/>
        </w:rPr>
        <w:t xml:space="preserve">What is the level of impact?  </w:t>
      </w:r>
    </w:p>
    <w:p w14:paraId="28E85D36" w14:textId="77777777" w:rsidR="00550956" w:rsidRDefault="00550956" w:rsidP="00550956">
      <w:pPr>
        <w:pStyle w:val="Response"/>
      </w:pPr>
    </w:p>
    <w:p w14:paraId="754CAB8B" w14:textId="77777777" w:rsidR="00550956" w:rsidRDefault="00550956" w:rsidP="00550956">
      <w:pPr>
        <w:pStyle w:val="Response"/>
      </w:pPr>
      <w:r>
        <w:t>None. There is no evidence to suggestion that the keeping of animals and the adherence to animal welfare legislation is impacted by or determined by age.</w:t>
      </w:r>
    </w:p>
    <w:p w14:paraId="195DE5EA" w14:textId="77777777" w:rsidR="00550956" w:rsidRPr="00530FFE" w:rsidRDefault="00550956" w:rsidP="00550956">
      <w:pPr>
        <w:pStyle w:val="Response"/>
      </w:pPr>
    </w:p>
    <w:p w14:paraId="424A0392" w14:textId="77777777" w:rsidR="00550956" w:rsidRPr="004B3F3E" w:rsidRDefault="00550956" w:rsidP="00550956">
      <w:pPr>
        <w:autoSpaceDE w:val="0"/>
        <w:autoSpaceDN w:val="0"/>
        <w:adjustRightInd w:val="0"/>
        <w:rPr>
          <w:rFonts w:cs="Arial"/>
          <w:bCs/>
          <w:sz w:val="28"/>
          <w:szCs w:val="28"/>
        </w:rPr>
      </w:pPr>
      <w:r w:rsidRPr="004B3F3E">
        <w:rPr>
          <w:rFonts w:cs="Arial"/>
          <w:b/>
          <w:bCs/>
          <w:sz w:val="28"/>
          <w:szCs w:val="28"/>
        </w:rPr>
        <w:t xml:space="preserve">Details of the likely policy impacts on </w:t>
      </w:r>
      <w:r w:rsidRPr="004B3F3E">
        <w:rPr>
          <w:rFonts w:cs="Arial"/>
          <w:b/>
          <w:bCs/>
          <w:i/>
          <w:sz w:val="28"/>
          <w:szCs w:val="28"/>
        </w:rPr>
        <w:t>Marital Status</w:t>
      </w:r>
      <w:r w:rsidRPr="004B3F3E">
        <w:rPr>
          <w:rFonts w:cs="Arial"/>
          <w:b/>
          <w:bCs/>
          <w:sz w:val="28"/>
          <w:szCs w:val="28"/>
        </w:rPr>
        <w:t>:</w:t>
      </w:r>
    </w:p>
    <w:p w14:paraId="2C77CF68" w14:textId="77777777" w:rsidR="00550956" w:rsidRDefault="00550956" w:rsidP="00550956">
      <w:pPr>
        <w:pStyle w:val="Response"/>
      </w:pPr>
    </w:p>
    <w:p w14:paraId="0B5C9AAE" w14:textId="77777777" w:rsidR="00550956" w:rsidRDefault="00550956" w:rsidP="00550956">
      <w:pPr>
        <w:pStyle w:val="Response"/>
      </w:pPr>
      <w:r>
        <w:t>There is no evidence to suggestion that the keeping of animals and the adherence to animal welfare legislation is impacted by or determined by marital status. Therefore, no impacts are expected either generally, or specifically to equality of opportunity, related to marital status, because of this policy change.</w:t>
      </w:r>
    </w:p>
    <w:p w14:paraId="7AA6CD24" w14:textId="77777777" w:rsidR="00550956" w:rsidRDefault="00550956" w:rsidP="00550956">
      <w:pPr>
        <w:pStyle w:val="Response"/>
      </w:pPr>
    </w:p>
    <w:p w14:paraId="6C18C64D" w14:textId="77777777" w:rsidR="00550956" w:rsidRPr="00651385" w:rsidRDefault="00550956" w:rsidP="00550956">
      <w:pPr>
        <w:pStyle w:val="Response"/>
        <w:rPr>
          <w:b/>
          <w:bCs/>
        </w:rPr>
      </w:pPr>
      <w:r w:rsidRPr="00651385">
        <w:rPr>
          <w:b/>
          <w:bCs/>
        </w:rPr>
        <w:t xml:space="preserve">What is the level of impact?  </w:t>
      </w:r>
    </w:p>
    <w:p w14:paraId="0D7C6B4A" w14:textId="77777777" w:rsidR="00550956" w:rsidRDefault="00550956" w:rsidP="00550956">
      <w:pPr>
        <w:pStyle w:val="Response"/>
      </w:pPr>
    </w:p>
    <w:p w14:paraId="792CBE56" w14:textId="77777777" w:rsidR="00550956" w:rsidRDefault="00550956" w:rsidP="00550956">
      <w:pPr>
        <w:pStyle w:val="Response"/>
      </w:pPr>
      <w:r>
        <w:t>None. There is no evidence to suggestion that the keeping of animals and the adherence to animal welfare legislation is impacted by or determined by marital status.</w:t>
      </w:r>
    </w:p>
    <w:p w14:paraId="448EDBE2" w14:textId="77777777" w:rsidR="00550956" w:rsidRPr="00530FFE" w:rsidRDefault="00550956" w:rsidP="00550956">
      <w:pPr>
        <w:pStyle w:val="Response"/>
      </w:pPr>
    </w:p>
    <w:p w14:paraId="379643A5" w14:textId="77777777" w:rsidR="00550956" w:rsidRPr="004B3F3E" w:rsidRDefault="00550956" w:rsidP="00550956">
      <w:pPr>
        <w:autoSpaceDE w:val="0"/>
        <w:autoSpaceDN w:val="0"/>
        <w:adjustRightInd w:val="0"/>
        <w:rPr>
          <w:rFonts w:cs="Arial"/>
          <w:bCs/>
          <w:sz w:val="28"/>
          <w:szCs w:val="28"/>
        </w:rPr>
      </w:pPr>
      <w:r w:rsidRPr="004B3F3E">
        <w:rPr>
          <w:rFonts w:cs="Arial"/>
          <w:b/>
          <w:bCs/>
          <w:sz w:val="28"/>
          <w:szCs w:val="28"/>
        </w:rPr>
        <w:t xml:space="preserve">Details of the likely policy impacts on </w:t>
      </w:r>
      <w:r w:rsidRPr="004B3F3E">
        <w:rPr>
          <w:rFonts w:cs="Arial"/>
          <w:b/>
          <w:bCs/>
          <w:i/>
          <w:sz w:val="28"/>
          <w:szCs w:val="28"/>
        </w:rPr>
        <w:t>Sexual Orientation</w:t>
      </w:r>
      <w:r w:rsidRPr="004B3F3E">
        <w:rPr>
          <w:rFonts w:cs="Arial"/>
          <w:b/>
          <w:bCs/>
          <w:sz w:val="28"/>
          <w:szCs w:val="28"/>
        </w:rPr>
        <w:t xml:space="preserve">: </w:t>
      </w:r>
    </w:p>
    <w:p w14:paraId="1AADE2EA" w14:textId="77777777" w:rsidR="00550956" w:rsidRDefault="00550956" w:rsidP="00550956">
      <w:pPr>
        <w:pStyle w:val="Response"/>
      </w:pPr>
    </w:p>
    <w:p w14:paraId="1BE6F9E9" w14:textId="77777777" w:rsidR="00550956" w:rsidRDefault="00550956" w:rsidP="00550956">
      <w:pPr>
        <w:pStyle w:val="Response"/>
      </w:pPr>
      <w:r>
        <w:t>There is no evidence to suggestion that the keeping of animals and the adherence to animal welfare legislation is impacted by or determined by sexual orientation. Therefore, no impacts are expected either generally, or specifically to equality of opportunity, related to sexual orientation, because of this policy change.</w:t>
      </w:r>
    </w:p>
    <w:p w14:paraId="070E1D64" w14:textId="77777777" w:rsidR="00550956" w:rsidRDefault="00550956" w:rsidP="00550956">
      <w:pPr>
        <w:pStyle w:val="Response"/>
      </w:pPr>
    </w:p>
    <w:p w14:paraId="438A2C37" w14:textId="77777777" w:rsidR="00550956" w:rsidRDefault="00550956" w:rsidP="00550956">
      <w:pPr>
        <w:pStyle w:val="Response"/>
      </w:pPr>
      <w:r w:rsidRPr="00651385">
        <w:rPr>
          <w:b/>
          <w:bCs/>
        </w:rPr>
        <w:t>What is the level of impact</w:t>
      </w:r>
      <w:r>
        <w:t xml:space="preserve">?  </w:t>
      </w:r>
    </w:p>
    <w:p w14:paraId="26CF1E3D" w14:textId="77777777" w:rsidR="00550956" w:rsidRDefault="00550956" w:rsidP="00550956">
      <w:pPr>
        <w:pStyle w:val="Response"/>
      </w:pPr>
    </w:p>
    <w:p w14:paraId="72C7BEFB" w14:textId="77777777" w:rsidR="00550956" w:rsidRPr="0096413F" w:rsidRDefault="00550956" w:rsidP="00550956">
      <w:pPr>
        <w:pStyle w:val="Response"/>
      </w:pPr>
      <w:r>
        <w:t>None. There is no evidence to suggestion that the keeping of animals and the adherence to animal welfare legislation is impacted by or determined by sexual orientation.</w:t>
      </w:r>
    </w:p>
    <w:p w14:paraId="73F6A58E" w14:textId="77777777" w:rsidR="00550956" w:rsidRPr="00530FFE" w:rsidRDefault="00550956" w:rsidP="00550956">
      <w:pPr>
        <w:pStyle w:val="Response"/>
      </w:pPr>
    </w:p>
    <w:p w14:paraId="583A3AE3" w14:textId="77777777" w:rsidR="00550956" w:rsidRPr="004B3F3E" w:rsidRDefault="00550956" w:rsidP="00550956">
      <w:pPr>
        <w:autoSpaceDE w:val="0"/>
        <w:autoSpaceDN w:val="0"/>
        <w:adjustRightInd w:val="0"/>
        <w:rPr>
          <w:rFonts w:cs="Arial"/>
          <w:bCs/>
          <w:sz w:val="28"/>
          <w:szCs w:val="28"/>
        </w:rPr>
      </w:pPr>
      <w:r w:rsidRPr="004B3F3E">
        <w:rPr>
          <w:rFonts w:cs="Arial"/>
          <w:b/>
          <w:bCs/>
          <w:sz w:val="28"/>
          <w:szCs w:val="28"/>
        </w:rPr>
        <w:t xml:space="preserve">Details of the likely policy impacts on </w:t>
      </w:r>
      <w:r w:rsidRPr="004B3F3E">
        <w:rPr>
          <w:rFonts w:cs="Arial"/>
          <w:b/>
          <w:bCs/>
          <w:i/>
          <w:sz w:val="28"/>
          <w:szCs w:val="28"/>
        </w:rPr>
        <w:t>Men and Women</w:t>
      </w:r>
      <w:r w:rsidRPr="004B3F3E">
        <w:rPr>
          <w:rFonts w:cs="Arial"/>
          <w:b/>
          <w:bCs/>
          <w:sz w:val="28"/>
          <w:szCs w:val="28"/>
        </w:rPr>
        <w:t>:</w:t>
      </w:r>
    </w:p>
    <w:p w14:paraId="4CF1EB82" w14:textId="77777777" w:rsidR="00550956" w:rsidRDefault="00550956" w:rsidP="00550956">
      <w:pPr>
        <w:pStyle w:val="Response"/>
      </w:pPr>
    </w:p>
    <w:p w14:paraId="77E4BA48" w14:textId="77777777" w:rsidR="00550956" w:rsidRDefault="00550956" w:rsidP="00550956">
      <w:pPr>
        <w:pStyle w:val="Response"/>
      </w:pPr>
      <w:r>
        <w:t>There is no evidence to suggestion that the keeping of animals and the adherence to animal welfare legislation is impacted by or determined by gender. Therefore, no impacts are expected either generally, or specifically to equality of opportunity, related to gender because of this policy change.</w:t>
      </w:r>
    </w:p>
    <w:p w14:paraId="1CCB571E" w14:textId="77777777" w:rsidR="00550956" w:rsidRDefault="00550956" w:rsidP="00550956">
      <w:pPr>
        <w:pStyle w:val="Response"/>
      </w:pPr>
    </w:p>
    <w:p w14:paraId="3FD9D039" w14:textId="77777777" w:rsidR="00550956" w:rsidRPr="004B3F3E" w:rsidRDefault="00550956" w:rsidP="00550956">
      <w:pPr>
        <w:pStyle w:val="Response"/>
        <w:rPr>
          <w:b/>
          <w:bCs/>
        </w:rPr>
      </w:pPr>
      <w:r w:rsidRPr="004B3F3E">
        <w:rPr>
          <w:b/>
          <w:bCs/>
        </w:rPr>
        <w:t xml:space="preserve">What is the level of impact?  </w:t>
      </w:r>
    </w:p>
    <w:p w14:paraId="2215E8A2" w14:textId="77777777" w:rsidR="00550956" w:rsidRDefault="00550956" w:rsidP="00550956">
      <w:pPr>
        <w:pStyle w:val="Response"/>
      </w:pPr>
    </w:p>
    <w:p w14:paraId="3D8A6518" w14:textId="77777777" w:rsidR="00550956" w:rsidRDefault="00550956" w:rsidP="00550956">
      <w:pPr>
        <w:pStyle w:val="Response"/>
      </w:pPr>
      <w:r>
        <w:t>None. There is no evidence to suggestion that the keeping of animals and the adherence to animal welfare legislation is impacted by whether the person is a man or a woman.</w:t>
      </w:r>
    </w:p>
    <w:p w14:paraId="0155262F" w14:textId="77777777" w:rsidR="00550956" w:rsidRPr="0096413F" w:rsidRDefault="00550956" w:rsidP="00550956">
      <w:pPr>
        <w:pStyle w:val="Response"/>
      </w:pPr>
    </w:p>
    <w:p w14:paraId="3AA69218" w14:textId="77777777" w:rsidR="00550956" w:rsidRPr="004B3F3E" w:rsidRDefault="00550956" w:rsidP="00550956">
      <w:pPr>
        <w:autoSpaceDE w:val="0"/>
        <w:autoSpaceDN w:val="0"/>
        <w:adjustRightInd w:val="0"/>
        <w:rPr>
          <w:rFonts w:cs="Arial"/>
          <w:bCs/>
          <w:sz w:val="28"/>
          <w:szCs w:val="28"/>
        </w:rPr>
      </w:pPr>
      <w:r w:rsidRPr="004B3F3E">
        <w:rPr>
          <w:rFonts w:cs="Arial"/>
          <w:b/>
          <w:bCs/>
          <w:sz w:val="28"/>
          <w:szCs w:val="28"/>
        </w:rPr>
        <w:t xml:space="preserve">Details of the likely policy impacts on </w:t>
      </w:r>
      <w:r w:rsidRPr="004B3F3E">
        <w:rPr>
          <w:rFonts w:cs="Arial"/>
          <w:b/>
          <w:bCs/>
          <w:i/>
          <w:sz w:val="28"/>
          <w:szCs w:val="28"/>
        </w:rPr>
        <w:t>Disability</w:t>
      </w:r>
      <w:r w:rsidRPr="004B3F3E">
        <w:rPr>
          <w:rFonts w:cs="Arial"/>
          <w:b/>
          <w:bCs/>
          <w:sz w:val="28"/>
          <w:szCs w:val="28"/>
        </w:rPr>
        <w:t>:</w:t>
      </w:r>
    </w:p>
    <w:p w14:paraId="233F8554" w14:textId="77777777" w:rsidR="00550956" w:rsidRDefault="00550956" w:rsidP="00550956">
      <w:pPr>
        <w:pStyle w:val="Response"/>
      </w:pPr>
    </w:p>
    <w:p w14:paraId="56EAA7F4" w14:textId="77777777" w:rsidR="00550956" w:rsidRDefault="00550956" w:rsidP="00550956">
      <w:pPr>
        <w:pStyle w:val="Response"/>
      </w:pPr>
      <w:r>
        <w:t>There is no evidence to suggestion that the keeping of animals and the adherence to animal welfare legislation is impacted by or determined by disability status. Therefore, no impacts are expected either generally, or specifically to equality of opportunity, related to disability status, because of this policy change.</w:t>
      </w:r>
    </w:p>
    <w:p w14:paraId="033A1D93" w14:textId="77777777" w:rsidR="00550956" w:rsidRDefault="00550956" w:rsidP="00550956">
      <w:pPr>
        <w:pStyle w:val="Response"/>
      </w:pPr>
    </w:p>
    <w:p w14:paraId="678D5363" w14:textId="77777777" w:rsidR="00550956" w:rsidRPr="004B3F3E" w:rsidRDefault="00550956" w:rsidP="00550956">
      <w:pPr>
        <w:pStyle w:val="Response"/>
        <w:rPr>
          <w:b/>
          <w:bCs/>
        </w:rPr>
      </w:pPr>
      <w:r w:rsidRPr="004B3F3E">
        <w:rPr>
          <w:b/>
          <w:bCs/>
        </w:rPr>
        <w:t xml:space="preserve">What is the level of impact?  </w:t>
      </w:r>
    </w:p>
    <w:p w14:paraId="33C4E5A5" w14:textId="77777777" w:rsidR="00550956" w:rsidRDefault="00550956" w:rsidP="00550956">
      <w:pPr>
        <w:pStyle w:val="Response"/>
      </w:pPr>
    </w:p>
    <w:p w14:paraId="23AAABE8" w14:textId="77777777" w:rsidR="00550956" w:rsidRPr="00530FFE" w:rsidRDefault="00550956" w:rsidP="00550956">
      <w:pPr>
        <w:pStyle w:val="Response"/>
      </w:pPr>
      <w:r>
        <w:t>None. There is no evidence to suggestion that the keeping of animals and the adherence to animal welfare legislation is impacted by or determined by disability.</w:t>
      </w:r>
    </w:p>
    <w:p w14:paraId="6591A943" w14:textId="77777777" w:rsidR="00550956" w:rsidRDefault="00550956" w:rsidP="00550956">
      <w:pPr>
        <w:autoSpaceDE w:val="0"/>
        <w:autoSpaceDN w:val="0"/>
        <w:adjustRightInd w:val="0"/>
        <w:rPr>
          <w:rFonts w:cs="Arial"/>
          <w:b/>
          <w:bCs/>
          <w:sz w:val="28"/>
          <w:szCs w:val="28"/>
        </w:rPr>
      </w:pPr>
    </w:p>
    <w:p w14:paraId="20176235" w14:textId="77777777" w:rsidR="00550956" w:rsidRPr="004B3F3E" w:rsidRDefault="00550956" w:rsidP="00550956">
      <w:pPr>
        <w:autoSpaceDE w:val="0"/>
        <w:autoSpaceDN w:val="0"/>
        <w:adjustRightInd w:val="0"/>
        <w:rPr>
          <w:rFonts w:cs="Arial"/>
          <w:b/>
          <w:bCs/>
          <w:sz w:val="28"/>
          <w:szCs w:val="28"/>
        </w:rPr>
      </w:pPr>
      <w:r w:rsidRPr="004B3F3E">
        <w:rPr>
          <w:rFonts w:cs="Arial"/>
          <w:b/>
          <w:bCs/>
          <w:sz w:val="28"/>
          <w:szCs w:val="28"/>
        </w:rPr>
        <w:t xml:space="preserve">Details of the likely policy impacts on </w:t>
      </w:r>
      <w:r w:rsidRPr="004B3F3E">
        <w:rPr>
          <w:rFonts w:cs="Arial"/>
          <w:b/>
          <w:bCs/>
          <w:i/>
          <w:sz w:val="28"/>
          <w:szCs w:val="28"/>
        </w:rPr>
        <w:t>Dependants</w:t>
      </w:r>
      <w:r w:rsidRPr="004B3F3E">
        <w:rPr>
          <w:rFonts w:cs="Arial"/>
          <w:b/>
          <w:bCs/>
          <w:sz w:val="28"/>
          <w:szCs w:val="28"/>
        </w:rPr>
        <w:t>:</w:t>
      </w:r>
    </w:p>
    <w:p w14:paraId="3C1F5030" w14:textId="77777777" w:rsidR="00550956" w:rsidRDefault="00550956" w:rsidP="00550956">
      <w:pPr>
        <w:pStyle w:val="Response"/>
      </w:pPr>
    </w:p>
    <w:p w14:paraId="18541F7A" w14:textId="77777777" w:rsidR="00550956" w:rsidRDefault="00550956" w:rsidP="00550956">
      <w:pPr>
        <w:pStyle w:val="Response"/>
      </w:pPr>
      <w:bookmarkStart w:id="16" w:name="_Hlk141868474"/>
      <w:r>
        <w:t>There is no evidence to suggestion that the keeping of animals and the adherence to animal welfare legislation is impacted by or determined by whether the individual has dependants. Therefore, no impacts are expected either generally, or specifically to equality of opportunity, related to this category, because of this policy change.</w:t>
      </w:r>
    </w:p>
    <w:bookmarkEnd w:id="16"/>
    <w:p w14:paraId="6E483D38" w14:textId="77777777" w:rsidR="00550956" w:rsidRDefault="00550956" w:rsidP="00550956">
      <w:pPr>
        <w:pStyle w:val="Response"/>
      </w:pPr>
    </w:p>
    <w:p w14:paraId="64618C7F" w14:textId="77777777" w:rsidR="00550956" w:rsidRPr="004B3F3E" w:rsidRDefault="00550956" w:rsidP="00550956">
      <w:pPr>
        <w:pStyle w:val="Response"/>
        <w:rPr>
          <w:b/>
          <w:bCs/>
        </w:rPr>
      </w:pPr>
      <w:r w:rsidRPr="004B3F3E">
        <w:rPr>
          <w:b/>
          <w:bCs/>
        </w:rPr>
        <w:lastRenderedPageBreak/>
        <w:t xml:space="preserve">What is the level of impact?  </w:t>
      </w:r>
    </w:p>
    <w:p w14:paraId="0D57C76C" w14:textId="77777777" w:rsidR="00550956" w:rsidRDefault="00550956" w:rsidP="00550956">
      <w:pPr>
        <w:pStyle w:val="Response"/>
      </w:pPr>
    </w:p>
    <w:p w14:paraId="7B8A2132" w14:textId="77777777" w:rsidR="00550956" w:rsidRDefault="00550956" w:rsidP="00550956">
      <w:pPr>
        <w:pStyle w:val="Response"/>
      </w:pPr>
      <w:r>
        <w:t>None. There is no evidence to suggestion that the keeping of animals and the adherence to animal welfare legislation is impacted by or determined by this category.</w:t>
      </w:r>
    </w:p>
    <w:p w14:paraId="7D286662" w14:textId="77777777" w:rsidR="00550956" w:rsidRDefault="00550956" w:rsidP="00550956">
      <w:pPr>
        <w:pStyle w:val="Response"/>
      </w:pPr>
    </w:p>
    <w:p w14:paraId="11ECBB1C" w14:textId="77777777" w:rsidR="00550956" w:rsidRPr="00616EA1" w:rsidRDefault="00550956" w:rsidP="00550956">
      <w:pPr>
        <w:pStyle w:val="ListParagraph"/>
        <w:numPr>
          <w:ilvl w:val="0"/>
          <w:numId w:val="14"/>
        </w:numPr>
        <w:rPr>
          <w:b/>
          <w:bCs/>
        </w:rPr>
      </w:pPr>
      <w:r w:rsidRPr="007C2705">
        <w:rPr>
          <w:rFonts w:cs="Arial"/>
          <w:b/>
          <w:bCs/>
          <w:sz w:val="28"/>
          <w:szCs w:val="28"/>
        </w:rPr>
        <w:t xml:space="preserve">Are there opportunities to better promote equality of opportunity for people within the Section 75 equalities categories? </w:t>
      </w:r>
    </w:p>
    <w:p w14:paraId="41D2DE3D" w14:textId="77777777" w:rsidR="00550956" w:rsidRDefault="00550956" w:rsidP="00550956">
      <w:pPr>
        <w:pStyle w:val="Response"/>
      </w:pPr>
    </w:p>
    <w:p w14:paraId="51A4A56C" w14:textId="77777777" w:rsidR="00550956" w:rsidRPr="00616EA1" w:rsidRDefault="00550956" w:rsidP="00550956">
      <w:pPr>
        <w:pStyle w:val="Response"/>
        <w:rPr>
          <w:b/>
        </w:rPr>
      </w:pPr>
      <w:r w:rsidRPr="00616EA1">
        <w:t>No</w:t>
      </w:r>
      <w:r>
        <w:t xml:space="preserve">. This policy relates to the cessation of funding by the Department, to support delivery of council provided non-farmed animals enforcement of the </w:t>
      </w:r>
      <w:proofErr w:type="spellStart"/>
      <w:r>
        <w:t>WoAA</w:t>
      </w:r>
      <w:proofErr w:type="spellEnd"/>
      <w:r>
        <w:t xml:space="preserve"> 2011. It </w:t>
      </w:r>
      <w:r w:rsidRPr="00B47320">
        <w:t xml:space="preserve">does not </w:t>
      </w:r>
      <w:r>
        <w:t>create an opportunity to promote equality of opportunity for</w:t>
      </w:r>
      <w:r w:rsidRPr="00B47320">
        <w:t xml:space="preserve"> particular section 75 categories.</w:t>
      </w:r>
    </w:p>
    <w:p w14:paraId="346B0337" w14:textId="77777777" w:rsidR="00550956" w:rsidRDefault="00550956" w:rsidP="00550956">
      <w:pPr>
        <w:pStyle w:val="Response"/>
      </w:pPr>
    </w:p>
    <w:p w14:paraId="08672CCD" w14:textId="77777777" w:rsidR="00550956" w:rsidRPr="007C2705" w:rsidRDefault="00550956" w:rsidP="00550956">
      <w:pPr>
        <w:pStyle w:val="Response"/>
      </w:pPr>
    </w:p>
    <w:p w14:paraId="792E6373" w14:textId="77777777" w:rsidR="00550956" w:rsidRDefault="00550956" w:rsidP="00550956">
      <w:pPr>
        <w:ind w:left="360"/>
        <w:rPr>
          <w:b/>
          <w:bCs/>
          <w:sz w:val="28"/>
          <w:szCs w:val="28"/>
        </w:rPr>
      </w:pPr>
      <w:r w:rsidRPr="00616EA1">
        <w:rPr>
          <w:b/>
          <w:bCs/>
          <w:sz w:val="28"/>
          <w:szCs w:val="28"/>
        </w:rPr>
        <w:t>Detail opportunities of how this policy could promote equality of opportunity for people within each of the Section 75 Categories below:</w:t>
      </w:r>
    </w:p>
    <w:p w14:paraId="03AA2EB6" w14:textId="77777777" w:rsidR="00550956" w:rsidRPr="00C82DA4" w:rsidRDefault="00550956" w:rsidP="00550956">
      <w:pPr>
        <w:ind w:left="360"/>
        <w:rPr>
          <w:b/>
          <w:bCs/>
          <w:sz w:val="28"/>
          <w:szCs w:val="28"/>
        </w:rPr>
      </w:pPr>
    </w:p>
    <w:p w14:paraId="32CEC061" w14:textId="77777777" w:rsidR="00550956" w:rsidRDefault="00550956" w:rsidP="00550956">
      <w:pPr>
        <w:ind w:left="360"/>
        <w:rPr>
          <w:b/>
          <w:bCs/>
          <w:sz w:val="28"/>
          <w:szCs w:val="28"/>
        </w:rPr>
      </w:pPr>
      <w:r w:rsidRPr="00625F15">
        <w:rPr>
          <w:b/>
          <w:bCs/>
          <w:i/>
          <w:sz w:val="28"/>
          <w:szCs w:val="28"/>
          <w:u w:val="single"/>
        </w:rPr>
        <w:t>Religious Belief</w:t>
      </w:r>
      <w:r w:rsidRPr="00625F15">
        <w:rPr>
          <w:b/>
          <w:bCs/>
          <w:sz w:val="28"/>
          <w:szCs w:val="28"/>
        </w:rPr>
        <w:t xml:space="preserve"> - If </w:t>
      </w:r>
      <w:proofErr w:type="gramStart"/>
      <w:r w:rsidRPr="00625F15">
        <w:rPr>
          <w:b/>
          <w:bCs/>
          <w:sz w:val="28"/>
          <w:szCs w:val="28"/>
        </w:rPr>
        <w:t>Yes</w:t>
      </w:r>
      <w:proofErr w:type="gramEnd"/>
      <w:r w:rsidRPr="00625F15">
        <w:rPr>
          <w:b/>
          <w:bCs/>
          <w:sz w:val="28"/>
          <w:szCs w:val="28"/>
        </w:rPr>
        <w:t>, provide details:</w:t>
      </w:r>
    </w:p>
    <w:p w14:paraId="40B70EEC" w14:textId="77777777" w:rsidR="00550956" w:rsidRDefault="00550956" w:rsidP="00550956">
      <w:pPr>
        <w:pStyle w:val="Response"/>
      </w:pPr>
    </w:p>
    <w:p w14:paraId="49C44ABA" w14:textId="77777777" w:rsidR="00550956" w:rsidRPr="00625F15" w:rsidRDefault="00550956" w:rsidP="00550956">
      <w:pPr>
        <w:pStyle w:val="Response"/>
      </w:pPr>
    </w:p>
    <w:p w14:paraId="0A7396FE" w14:textId="77777777" w:rsidR="00550956" w:rsidRPr="00625F15" w:rsidRDefault="00550956" w:rsidP="00550956">
      <w:pPr>
        <w:ind w:left="360"/>
        <w:rPr>
          <w:b/>
          <w:bCs/>
          <w:sz w:val="28"/>
          <w:szCs w:val="28"/>
          <w:u w:val="single"/>
        </w:rPr>
      </w:pPr>
      <w:r w:rsidRPr="00625F15">
        <w:rPr>
          <w:b/>
          <w:bCs/>
          <w:sz w:val="28"/>
          <w:szCs w:val="28"/>
        </w:rPr>
        <w:t>If No, provide reasons:</w:t>
      </w:r>
    </w:p>
    <w:p w14:paraId="0F744473" w14:textId="77777777" w:rsidR="00550956" w:rsidRDefault="00550956" w:rsidP="00550956">
      <w:pPr>
        <w:pStyle w:val="Response"/>
      </w:pPr>
    </w:p>
    <w:p w14:paraId="7A72AFC3" w14:textId="77777777" w:rsidR="00550956" w:rsidRPr="00616EA1" w:rsidRDefault="00550956" w:rsidP="00550956">
      <w:pPr>
        <w:pStyle w:val="Response"/>
      </w:pPr>
      <w:r w:rsidRPr="004B3F3E">
        <w:t xml:space="preserve">This policy relates to the cessation of funding </w:t>
      </w:r>
      <w:r>
        <w:t xml:space="preserve">support </w:t>
      </w:r>
      <w:r w:rsidRPr="004B3F3E">
        <w:t xml:space="preserve">for </w:t>
      </w:r>
      <w:r>
        <w:t xml:space="preserve">the </w:t>
      </w:r>
      <w:r w:rsidRPr="004B3F3E">
        <w:t>council non-far</w:t>
      </w:r>
      <w:r>
        <w:t>m</w:t>
      </w:r>
      <w:r w:rsidRPr="004B3F3E">
        <w:t xml:space="preserve">ed animal enforcement </w:t>
      </w:r>
      <w:r>
        <w:t>service. This policy does not lend itself to</w:t>
      </w:r>
      <w:r w:rsidRPr="00616EA1">
        <w:t xml:space="preserve"> promote equality of opportunity</w:t>
      </w:r>
      <w:r>
        <w:t xml:space="preserve"> related to religious belief,</w:t>
      </w:r>
      <w:r w:rsidRPr="00616EA1">
        <w:t xml:space="preserve"> as a result.</w:t>
      </w:r>
    </w:p>
    <w:p w14:paraId="1CCDD0B1" w14:textId="77777777" w:rsidR="00550956" w:rsidRDefault="00550956" w:rsidP="00550956">
      <w:pPr>
        <w:pStyle w:val="Response"/>
      </w:pPr>
    </w:p>
    <w:p w14:paraId="1ECBCBBA" w14:textId="77777777" w:rsidR="00550956" w:rsidRPr="00625F15" w:rsidRDefault="00550956" w:rsidP="00550956">
      <w:pPr>
        <w:pStyle w:val="Response"/>
      </w:pPr>
    </w:p>
    <w:p w14:paraId="0B53659B" w14:textId="77777777" w:rsidR="00550956" w:rsidRDefault="00550956" w:rsidP="00550956">
      <w:pPr>
        <w:ind w:left="360"/>
        <w:rPr>
          <w:b/>
          <w:bCs/>
          <w:sz w:val="28"/>
          <w:szCs w:val="28"/>
        </w:rPr>
      </w:pPr>
      <w:r w:rsidRPr="00625F15">
        <w:rPr>
          <w:b/>
          <w:bCs/>
          <w:i/>
          <w:sz w:val="28"/>
          <w:szCs w:val="28"/>
          <w:u w:val="single"/>
        </w:rPr>
        <w:t>Political Opinion</w:t>
      </w:r>
      <w:r w:rsidRPr="00625F15">
        <w:rPr>
          <w:b/>
          <w:bCs/>
          <w:sz w:val="28"/>
          <w:szCs w:val="28"/>
        </w:rPr>
        <w:t xml:space="preserve"> - If </w:t>
      </w:r>
      <w:proofErr w:type="gramStart"/>
      <w:r w:rsidRPr="00625F15">
        <w:rPr>
          <w:b/>
          <w:bCs/>
          <w:sz w:val="28"/>
          <w:szCs w:val="28"/>
        </w:rPr>
        <w:t>Yes</w:t>
      </w:r>
      <w:proofErr w:type="gramEnd"/>
      <w:r w:rsidRPr="00625F15">
        <w:rPr>
          <w:b/>
          <w:bCs/>
          <w:sz w:val="28"/>
          <w:szCs w:val="28"/>
        </w:rPr>
        <w:t>, provide details:</w:t>
      </w:r>
    </w:p>
    <w:p w14:paraId="196DA648" w14:textId="77777777" w:rsidR="00550956" w:rsidRDefault="00550956" w:rsidP="00550956">
      <w:pPr>
        <w:pStyle w:val="Response"/>
      </w:pPr>
    </w:p>
    <w:p w14:paraId="1E90C9C3" w14:textId="77777777" w:rsidR="00550956" w:rsidRPr="00625F15" w:rsidRDefault="00550956" w:rsidP="00550956">
      <w:pPr>
        <w:pStyle w:val="Response"/>
      </w:pPr>
    </w:p>
    <w:p w14:paraId="3398FAC2" w14:textId="77777777" w:rsidR="00550956" w:rsidRPr="00625F15" w:rsidRDefault="00550956" w:rsidP="00550956">
      <w:pPr>
        <w:ind w:left="360"/>
        <w:rPr>
          <w:b/>
          <w:bCs/>
          <w:sz w:val="28"/>
          <w:szCs w:val="28"/>
        </w:rPr>
      </w:pPr>
      <w:r w:rsidRPr="00625F15">
        <w:rPr>
          <w:b/>
          <w:bCs/>
          <w:sz w:val="28"/>
          <w:szCs w:val="28"/>
        </w:rPr>
        <w:t>If No, provide reasons</w:t>
      </w:r>
      <w:r>
        <w:rPr>
          <w:b/>
          <w:bCs/>
          <w:sz w:val="28"/>
          <w:szCs w:val="28"/>
        </w:rPr>
        <w:t>:</w:t>
      </w:r>
    </w:p>
    <w:p w14:paraId="0ED8B1CE" w14:textId="77777777" w:rsidR="00550956" w:rsidRDefault="00550956" w:rsidP="00550956">
      <w:pPr>
        <w:pStyle w:val="Response"/>
      </w:pPr>
    </w:p>
    <w:p w14:paraId="2A29F0B2" w14:textId="77777777" w:rsidR="00550956" w:rsidRDefault="00550956" w:rsidP="00550956">
      <w:pPr>
        <w:pStyle w:val="Response"/>
      </w:pPr>
      <w:bookmarkStart w:id="17" w:name="_Hlk141868687"/>
      <w:bookmarkStart w:id="18" w:name="_Hlk141868076"/>
      <w:r w:rsidRPr="00B31BFF">
        <w:t>This policy relates to the cessation of funding support for the council non-farmed animal</w:t>
      </w:r>
      <w:r>
        <w:t xml:space="preserve"> </w:t>
      </w:r>
      <w:r w:rsidRPr="00B31BFF">
        <w:t xml:space="preserve">enforcement service. </w:t>
      </w:r>
      <w:bookmarkEnd w:id="17"/>
      <w:r w:rsidRPr="00B31BFF">
        <w:t xml:space="preserve">This policy does not lend itself to promote equality of opportunity related to </w:t>
      </w:r>
      <w:r>
        <w:t>political opinion</w:t>
      </w:r>
      <w:r w:rsidRPr="00B31BFF">
        <w:t>, as a result.</w:t>
      </w:r>
    </w:p>
    <w:bookmarkEnd w:id="18"/>
    <w:p w14:paraId="2603B3BC" w14:textId="77777777" w:rsidR="00550956" w:rsidRPr="00625F15" w:rsidRDefault="00550956" w:rsidP="00550956">
      <w:pPr>
        <w:pStyle w:val="Response"/>
      </w:pPr>
    </w:p>
    <w:p w14:paraId="7712E951" w14:textId="77777777" w:rsidR="00550956" w:rsidRDefault="00550956" w:rsidP="00550956">
      <w:pPr>
        <w:ind w:left="360"/>
        <w:rPr>
          <w:b/>
          <w:bCs/>
          <w:sz w:val="28"/>
          <w:szCs w:val="28"/>
        </w:rPr>
      </w:pPr>
      <w:r w:rsidRPr="00625F15">
        <w:rPr>
          <w:b/>
          <w:bCs/>
          <w:i/>
          <w:sz w:val="28"/>
          <w:szCs w:val="28"/>
          <w:u w:val="single"/>
        </w:rPr>
        <w:t>Racial Group</w:t>
      </w:r>
      <w:r w:rsidRPr="00625F15">
        <w:rPr>
          <w:b/>
          <w:bCs/>
          <w:sz w:val="28"/>
          <w:szCs w:val="28"/>
        </w:rPr>
        <w:t xml:space="preserve"> - If </w:t>
      </w:r>
      <w:proofErr w:type="gramStart"/>
      <w:r w:rsidRPr="00625F15">
        <w:rPr>
          <w:b/>
          <w:bCs/>
          <w:sz w:val="28"/>
          <w:szCs w:val="28"/>
        </w:rPr>
        <w:t>Yes</w:t>
      </w:r>
      <w:proofErr w:type="gramEnd"/>
      <w:r w:rsidRPr="00625F15">
        <w:rPr>
          <w:b/>
          <w:bCs/>
          <w:sz w:val="28"/>
          <w:szCs w:val="28"/>
        </w:rPr>
        <w:t>, provide details:</w:t>
      </w:r>
    </w:p>
    <w:p w14:paraId="2B8DC735" w14:textId="77777777" w:rsidR="00550956" w:rsidRDefault="00550956" w:rsidP="00550956">
      <w:pPr>
        <w:pStyle w:val="Response"/>
      </w:pPr>
    </w:p>
    <w:p w14:paraId="791FFC9D" w14:textId="77777777" w:rsidR="00550956" w:rsidRPr="00625F15" w:rsidRDefault="00550956" w:rsidP="00550956">
      <w:pPr>
        <w:pStyle w:val="Response"/>
      </w:pPr>
    </w:p>
    <w:p w14:paraId="5B2B145C" w14:textId="77777777" w:rsidR="00550956" w:rsidRPr="00625F15" w:rsidRDefault="00550956" w:rsidP="00550956">
      <w:pPr>
        <w:ind w:left="360"/>
        <w:rPr>
          <w:b/>
          <w:bCs/>
          <w:sz w:val="28"/>
          <w:szCs w:val="28"/>
        </w:rPr>
      </w:pPr>
      <w:r w:rsidRPr="00625F15">
        <w:rPr>
          <w:b/>
          <w:bCs/>
          <w:sz w:val="28"/>
          <w:szCs w:val="28"/>
        </w:rPr>
        <w:lastRenderedPageBreak/>
        <w:t>If No, provide reasons</w:t>
      </w:r>
      <w:r>
        <w:rPr>
          <w:b/>
          <w:bCs/>
          <w:sz w:val="28"/>
          <w:szCs w:val="28"/>
        </w:rPr>
        <w:t>:</w:t>
      </w:r>
    </w:p>
    <w:p w14:paraId="1EB8FB0B" w14:textId="77777777" w:rsidR="00550956" w:rsidRDefault="00550956" w:rsidP="00550956">
      <w:pPr>
        <w:pStyle w:val="Response"/>
      </w:pPr>
    </w:p>
    <w:p w14:paraId="3983A4DF" w14:textId="77777777" w:rsidR="00550956" w:rsidRDefault="00550956" w:rsidP="00550956">
      <w:pPr>
        <w:pStyle w:val="Response"/>
      </w:pPr>
      <w:r w:rsidRPr="00B31BFF">
        <w:t xml:space="preserve">This policy relates to the cessation of funding support for the council non-farmed </w:t>
      </w:r>
      <w:proofErr w:type="gramStart"/>
      <w:r w:rsidRPr="00B31BFF">
        <w:t>animals</w:t>
      </w:r>
      <w:proofErr w:type="gramEnd"/>
      <w:r w:rsidRPr="00B31BFF">
        <w:t xml:space="preserve"> enforcement service. This policy does not lend itself to promote equality of opportunity related to </w:t>
      </w:r>
      <w:r>
        <w:t>any racial group</w:t>
      </w:r>
      <w:r w:rsidRPr="00B31BFF">
        <w:t>, as a result.</w:t>
      </w:r>
    </w:p>
    <w:p w14:paraId="0A58CA9E" w14:textId="77777777" w:rsidR="00550956" w:rsidRPr="00625F15" w:rsidRDefault="00550956" w:rsidP="00550956">
      <w:pPr>
        <w:pStyle w:val="Response"/>
      </w:pPr>
    </w:p>
    <w:p w14:paraId="0B61CD71" w14:textId="77777777" w:rsidR="00550956" w:rsidRDefault="00550956" w:rsidP="00550956">
      <w:pPr>
        <w:ind w:left="360"/>
        <w:rPr>
          <w:b/>
          <w:bCs/>
          <w:sz w:val="28"/>
          <w:szCs w:val="28"/>
        </w:rPr>
      </w:pPr>
      <w:r w:rsidRPr="00625F15">
        <w:rPr>
          <w:b/>
          <w:bCs/>
          <w:i/>
          <w:sz w:val="28"/>
          <w:szCs w:val="28"/>
          <w:u w:val="single"/>
        </w:rPr>
        <w:t>Age</w:t>
      </w:r>
      <w:r w:rsidRPr="00625F15">
        <w:rPr>
          <w:b/>
          <w:bCs/>
          <w:sz w:val="28"/>
          <w:szCs w:val="28"/>
        </w:rPr>
        <w:t xml:space="preserve"> - If </w:t>
      </w:r>
      <w:proofErr w:type="gramStart"/>
      <w:r w:rsidRPr="00625F15">
        <w:rPr>
          <w:b/>
          <w:bCs/>
          <w:sz w:val="28"/>
          <w:szCs w:val="28"/>
        </w:rPr>
        <w:t>Yes</w:t>
      </w:r>
      <w:proofErr w:type="gramEnd"/>
      <w:r w:rsidRPr="00625F15">
        <w:rPr>
          <w:b/>
          <w:bCs/>
          <w:sz w:val="28"/>
          <w:szCs w:val="28"/>
        </w:rPr>
        <w:t>, provide details:</w:t>
      </w:r>
    </w:p>
    <w:p w14:paraId="42132AD0" w14:textId="77777777" w:rsidR="00550956" w:rsidRDefault="00550956" w:rsidP="00550956">
      <w:pPr>
        <w:pStyle w:val="Response"/>
      </w:pPr>
    </w:p>
    <w:p w14:paraId="745E4154" w14:textId="77777777" w:rsidR="00550956" w:rsidRPr="00625F15" w:rsidRDefault="00550956" w:rsidP="00550956">
      <w:pPr>
        <w:pStyle w:val="Response"/>
      </w:pPr>
    </w:p>
    <w:p w14:paraId="5EFD3690" w14:textId="77777777" w:rsidR="00550956" w:rsidRPr="00625F15" w:rsidRDefault="00550956" w:rsidP="00550956">
      <w:pPr>
        <w:ind w:left="360"/>
        <w:rPr>
          <w:b/>
          <w:bCs/>
          <w:sz w:val="28"/>
          <w:szCs w:val="28"/>
        </w:rPr>
      </w:pPr>
      <w:r w:rsidRPr="00625F15">
        <w:rPr>
          <w:b/>
          <w:bCs/>
          <w:sz w:val="28"/>
          <w:szCs w:val="28"/>
        </w:rPr>
        <w:t>If No, provide reasons:</w:t>
      </w:r>
    </w:p>
    <w:p w14:paraId="332326AD" w14:textId="77777777" w:rsidR="00550956" w:rsidRDefault="00550956" w:rsidP="00550956">
      <w:pPr>
        <w:pStyle w:val="Response"/>
      </w:pPr>
    </w:p>
    <w:p w14:paraId="668F980E" w14:textId="77777777" w:rsidR="00550956" w:rsidRDefault="00550956" w:rsidP="00550956">
      <w:pPr>
        <w:pStyle w:val="Response"/>
      </w:pPr>
      <w:r w:rsidRPr="00B31BFF">
        <w:t xml:space="preserve">This policy relates to the cessation of funding support for the council non-farmed </w:t>
      </w:r>
      <w:proofErr w:type="gramStart"/>
      <w:r w:rsidRPr="00B31BFF">
        <w:t>animals</w:t>
      </w:r>
      <w:proofErr w:type="gramEnd"/>
      <w:r w:rsidRPr="00B31BFF">
        <w:t xml:space="preserve"> enforcement service. This policy does not lend itself to promote equality of opportunity related to</w:t>
      </w:r>
      <w:r>
        <w:t xml:space="preserve"> age</w:t>
      </w:r>
      <w:r w:rsidRPr="00B31BFF">
        <w:t>, as a result.</w:t>
      </w:r>
    </w:p>
    <w:p w14:paraId="2DC94FCB" w14:textId="77777777" w:rsidR="00550956" w:rsidRDefault="00550956" w:rsidP="00550956">
      <w:pPr>
        <w:pStyle w:val="Response"/>
      </w:pPr>
    </w:p>
    <w:p w14:paraId="1F06D825" w14:textId="77777777" w:rsidR="00550956" w:rsidRDefault="00550956" w:rsidP="00550956">
      <w:pPr>
        <w:ind w:left="360"/>
        <w:rPr>
          <w:b/>
          <w:bCs/>
          <w:sz w:val="28"/>
          <w:szCs w:val="28"/>
        </w:rPr>
      </w:pPr>
      <w:r w:rsidRPr="00625F15">
        <w:rPr>
          <w:b/>
          <w:bCs/>
          <w:i/>
          <w:sz w:val="28"/>
          <w:szCs w:val="28"/>
          <w:u w:val="single"/>
        </w:rPr>
        <w:t>Marital Status</w:t>
      </w:r>
      <w:r w:rsidRPr="00625F15">
        <w:rPr>
          <w:b/>
          <w:bCs/>
          <w:sz w:val="28"/>
          <w:szCs w:val="28"/>
        </w:rPr>
        <w:t xml:space="preserve"> - If </w:t>
      </w:r>
      <w:proofErr w:type="gramStart"/>
      <w:r w:rsidRPr="00625F15">
        <w:rPr>
          <w:b/>
          <w:bCs/>
          <w:sz w:val="28"/>
          <w:szCs w:val="28"/>
        </w:rPr>
        <w:t>Yes</w:t>
      </w:r>
      <w:proofErr w:type="gramEnd"/>
      <w:r w:rsidRPr="00625F15">
        <w:rPr>
          <w:b/>
          <w:bCs/>
          <w:sz w:val="28"/>
          <w:szCs w:val="28"/>
        </w:rPr>
        <w:t>, provide details:</w:t>
      </w:r>
    </w:p>
    <w:p w14:paraId="649EBC29" w14:textId="77777777" w:rsidR="00550956" w:rsidRDefault="00550956" w:rsidP="00550956">
      <w:pPr>
        <w:pStyle w:val="Response"/>
      </w:pPr>
    </w:p>
    <w:p w14:paraId="38A55DFE" w14:textId="77777777" w:rsidR="00550956" w:rsidRPr="00625F15" w:rsidRDefault="00550956" w:rsidP="00550956">
      <w:pPr>
        <w:pStyle w:val="Response"/>
      </w:pPr>
    </w:p>
    <w:p w14:paraId="3B139EBC" w14:textId="77777777" w:rsidR="00550956" w:rsidRPr="00625F15" w:rsidRDefault="00550956" w:rsidP="00550956">
      <w:pPr>
        <w:ind w:left="360"/>
        <w:rPr>
          <w:b/>
          <w:bCs/>
          <w:sz w:val="28"/>
          <w:szCs w:val="28"/>
        </w:rPr>
      </w:pPr>
      <w:r w:rsidRPr="00625F15">
        <w:rPr>
          <w:b/>
          <w:bCs/>
          <w:sz w:val="28"/>
          <w:szCs w:val="28"/>
        </w:rPr>
        <w:t xml:space="preserve">If No, provide </w:t>
      </w:r>
      <w:proofErr w:type="gramStart"/>
      <w:r w:rsidRPr="00625F15">
        <w:rPr>
          <w:b/>
          <w:bCs/>
          <w:sz w:val="28"/>
          <w:szCs w:val="28"/>
        </w:rPr>
        <w:t>reasons</w:t>
      </w:r>
      <w:proofErr w:type="gramEnd"/>
    </w:p>
    <w:p w14:paraId="7ABD5461" w14:textId="77777777" w:rsidR="00550956" w:rsidRDefault="00550956" w:rsidP="00550956">
      <w:pPr>
        <w:pStyle w:val="Response"/>
      </w:pPr>
    </w:p>
    <w:p w14:paraId="4C5B1562" w14:textId="77777777" w:rsidR="00550956" w:rsidRDefault="00550956" w:rsidP="00550956">
      <w:pPr>
        <w:pStyle w:val="Response"/>
      </w:pPr>
      <w:r w:rsidRPr="00B31BFF">
        <w:t xml:space="preserve">This policy relates to the cessation of funding support for the council non-farmed </w:t>
      </w:r>
      <w:proofErr w:type="gramStart"/>
      <w:r w:rsidRPr="00B31BFF">
        <w:t>animals</w:t>
      </w:r>
      <w:proofErr w:type="gramEnd"/>
      <w:r w:rsidRPr="00B31BFF">
        <w:t xml:space="preserve"> enforcement service. This policy does not lend itself to promote equality of opportunity related to</w:t>
      </w:r>
      <w:r>
        <w:t xml:space="preserve"> marital status</w:t>
      </w:r>
      <w:r w:rsidRPr="00B31BFF">
        <w:t>, as a result.</w:t>
      </w:r>
    </w:p>
    <w:p w14:paraId="5D502C16" w14:textId="77777777" w:rsidR="00550956" w:rsidRPr="00625F15" w:rsidRDefault="00550956" w:rsidP="00550956">
      <w:pPr>
        <w:pStyle w:val="Response"/>
      </w:pPr>
    </w:p>
    <w:p w14:paraId="67B83FE0" w14:textId="77777777" w:rsidR="00550956" w:rsidRDefault="00550956" w:rsidP="00550956">
      <w:pPr>
        <w:ind w:left="360"/>
        <w:rPr>
          <w:b/>
          <w:bCs/>
          <w:sz w:val="28"/>
          <w:szCs w:val="28"/>
        </w:rPr>
      </w:pPr>
      <w:r w:rsidRPr="00625F15">
        <w:rPr>
          <w:b/>
          <w:bCs/>
          <w:i/>
          <w:sz w:val="28"/>
          <w:szCs w:val="28"/>
          <w:u w:val="single"/>
        </w:rPr>
        <w:t>Sexual Orientation</w:t>
      </w:r>
      <w:r w:rsidRPr="00625F15">
        <w:rPr>
          <w:b/>
          <w:bCs/>
          <w:sz w:val="28"/>
          <w:szCs w:val="28"/>
        </w:rPr>
        <w:t xml:space="preserve"> - If </w:t>
      </w:r>
      <w:proofErr w:type="gramStart"/>
      <w:r w:rsidRPr="00625F15">
        <w:rPr>
          <w:b/>
          <w:bCs/>
          <w:sz w:val="28"/>
          <w:szCs w:val="28"/>
        </w:rPr>
        <w:t>Yes</w:t>
      </w:r>
      <w:proofErr w:type="gramEnd"/>
      <w:r w:rsidRPr="00625F15">
        <w:rPr>
          <w:b/>
          <w:bCs/>
          <w:sz w:val="28"/>
          <w:szCs w:val="28"/>
        </w:rPr>
        <w:t>, provide details:</w:t>
      </w:r>
    </w:p>
    <w:p w14:paraId="22776631" w14:textId="77777777" w:rsidR="00550956" w:rsidRDefault="00550956" w:rsidP="00550956">
      <w:pPr>
        <w:pStyle w:val="Response"/>
      </w:pPr>
    </w:p>
    <w:p w14:paraId="59983C44" w14:textId="77777777" w:rsidR="00550956" w:rsidRPr="00625F15" w:rsidRDefault="00550956" w:rsidP="00550956">
      <w:pPr>
        <w:pStyle w:val="Response"/>
      </w:pPr>
    </w:p>
    <w:p w14:paraId="404CEE12" w14:textId="77777777" w:rsidR="00550956" w:rsidRDefault="00550956" w:rsidP="00550956">
      <w:pPr>
        <w:ind w:left="360"/>
        <w:rPr>
          <w:b/>
          <w:bCs/>
          <w:sz w:val="28"/>
          <w:szCs w:val="28"/>
        </w:rPr>
      </w:pPr>
      <w:r w:rsidRPr="00625F15">
        <w:rPr>
          <w:b/>
          <w:bCs/>
          <w:sz w:val="28"/>
          <w:szCs w:val="28"/>
        </w:rPr>
        <w:t>If No, provide reasons:</w:t>
      </w:r>
    </w:p>
    <w:p w14:paraId="6255FB8F" w14:textId="77777777" w:rsidR="00550956" w:rsidRDefault="00550956" w:rsidP="00550956">
      <w:pPr>
        <w:pStyle w:val="Response"/>
      </w:pPr>
    </w:p>
    <w:p w14:paraId="17A080AE" w14:textId="77777777" w:rsidR="00550956" w:rsidRPr="00616EA1" w:rsidRDefault="00550956" w:rsidP="00550956">
      <w:pPr>
        <w:pStyle w:val="Response"/>
      </w:pPr>
      <w:r w:rsidRPr="00B31BFF">
        <w:t xml:space="preserve">This policy relates to the cessation of funding support for the council non-farmed animal enforcement service. This policy does not lend itself to promote equality of opportunity related to </w:t>
      </w:r>
      <w:r>
        <w:t>sexual orientation</w:t>
      </w:r>
      <w:r w:rsidRPr="00B31BFF">
        <w:t>, as a result.</w:t>
      </w:r>
    </w:p>
    <w:p w14:paraId="037563FD" w14:textId="77777777" w:rsidR="00550956" w:rsidRPr="00625F15" w:rsidRDefault="00550956" w:rsidP="00550956">
      <w:pPr>
        <w:pStyle w:val="Response"/>
      </w:pPr>
    </w:p>
    <w:p w14:paraId="49898D0B" w14:textId="77777777" w:rsidR="00550956" w:rsidRDefault="00550956" w:rsidP="00550956">
      <w:pPr>
        <w:ind w:left="360"/>
        <w:rPr>
          <w:b/>
          <w:bCs/>
          <w:sz w:val="28"/>
          <w:szCs w:val="28"/>
        </w:rPr>
      </w:pPr>
      <w:r w:rsidRPr="00625F15">
        <w:rPr>
          <w:b/>
          <w:bCs/>
          <w:i/>
          <w:sz w:val="28"/>
          <w:szCs w:val="28"/>
          <w:u w:val="single"/>
        </w:rPr>
        <w:t>Men and Women generally</w:t>
      </w:r>
      <w:r w:rsidRPr="00625F15">
        <w:rPr>
          <w:b/>
          <w:bCs/>
          <w:sz w:val="28"/>
          <w:szCs w:val="28"/>
        </w:rPr>
        <w:t xml:space="preserve"> - If </w:t>
      </w:r>
      <w:proofErr w:type="gramStart"/>
      <w:r w:rsidRPr="00625F15">
        <w:rPr>
          <w:b/>
          <w:bCs/>
          <w:sz w:val="28"/>
          <w:szCs w:val="28"/>
        </w:rPr>
        <w:t>Yes</w:t>
      </w:r>
      <w:proofErr w:type="gramEnd"/>
      <w:r w:rsidRPr="00625F15">
        <w:rPr>
          <w:b/>
          <w:bCs/>
          <w:sz w:val="28"/>
          <w:szCs w:val="28"/>
        </w:rPr>
        <w:t>, provide details:</w:t>
      </w:r>
    </w:p>
    <w:p w14:paraId="3CF4B850" w14:textId="77777777" w:rsidR="00550956" w:rsidRDefault="00550956" w:rsidP="00550956">
      <w:pPr>
        <w:pStyle w:val="Response"/>
      </w:pPr>
    </w:p>
    <w:p w14:paraId="134F9C53" w14:textId="77777777" w:rsidR="00550956" w:rsidRPr="00625F15" w:rsidRDefault="00550956" w:rsidP="00550956">
      <w:pPr>
        <w:pStyle w:val="Response"/>
      </w:pPr>
    </w:p>
    <w:p w14:paraId="702CC5A9" w14:textId="77777777" w:rsidR="00550956" w:rsidRDefault="00550956" w:rsidP="00550956">
      <w:pPr>
        <w:ind w:left="360"/>
        <w:rPr>
          <w:b/>
          <w:bCs/>
          <w:sz w:val="28"/>
          <w:szCs w:val="28"/>
        </w:rPr>
      </w:pPr>
      <w:r w:rsidRPr="00625F15">
        <w:rPr>
          <w:b/>
          <w:bCs/>
          <w:sz w:val="28"/>
          <w:szCs w:val="28"/>
        </w:rPr>
        <w:t>If No, provide reasons:</w:t>
      </w:r>
    </w:p>
    <w:p w14:paraId="00A7D65D" w14:textId="77777777" w:rsidR="00550956" w:rsidRDefault="00550956" w:rsidP="00550956">
      <w:pPr>
        <w:pStyle w:val="Response"/>
      </w:pPr>
    </w:p>
    <w:p w14:paraId="41D76BE7" w14:textId="77777777" w:rsidR="00550956" w:rsidRPr="00625F15" w:rsidRDefault="00550956" w:rsidP="00550956">
      <w:pPr>
        <w:pStyle w:val="Response"/>
      </w:pPr>
      <w:r w:rsidRPr="00B31BFF">
        <w:lastRenderedPageBreak/>
        <w:t xml:space="preserve">This policy relates to the cessation of funding support for the council non-farmed animal enforcement service. This policy does not lend itself to promote equality of opportunity related to </w:t>
      </w:r>
      <w:r>
        <w:t>gender</w:t>
      </w:r>
      <w:r w:rsidRPr="00B31BFF">
        <w:t>, as a result.</w:t>
      </w:r>
    </w:p>
    <w:p w14:paraId="005346A7" w14:textId="77777777" w:rsidR="00550956" w:rsidRPr="00625F15" w:rsidRDefault="00550956" w:rsidP="00550956">
      <w:pPr>
        <w:pStyle w:val="Response"/>
      </w:pPr>
    </w:p>
    <w:p w14:paraId="15CA296C" w14:textId="77777777" w:rsidR="00550956" w:rsidRDefault="00550956" w:rsidP="00550956">
      <w:pPr>
        <w:ind w:left="360"/>
        <w:rPr>
          <w:b/>
          <w:bCs/>
          <w:sz w:val="28"/>
          <w:szCs w:val="28"/>
        </w:rPr>
      </w:pPr>
      <w:r w:rsidRPr="00625F15">
        <w:rPr>
          <w:b/>
          <w:bCs/>
          <w:i/>
          <w:sz w:val="28"/>
          <w:szCs w:val="28"/>
          <w:u w:val="single"/>
        </w:rPr>
        <w:t>Disability</w:t>
      </w:r>
      <w:r w:rsidRPr="00625F15">
        <w:rPr>
          <w:b/>
          <w:bCs/>
          <w:sz w:val="28"/>
          <w:szCs w:val="28"/>
        </w:rPr>
        <w:t xml:space="preserve"> - If </w:t>
      </w:r>
      <w:proofErr w:type="gramStart"/>
      <w:r w:rsidRPr="00625F15">
        <w:rPr>
          <w:b/>
          <w:bCs/>
          <w:sz w:val="28"/>
          <w:szCs w:val="28"/>
        </w:rPr>
        <w:t>Yes</w:t>
      </w:r>
      <w:proofErr w:type="gramEnd"/>
      <w:r w:rsidRPr="00625F15">
        <w:rPr>
          <w:b/>
          <w:bCs/>
          <w:sz w:val="28"/>
          <w:szCs w:val="28"/>
        </w:rPr>
        <w:t>, provide details:</w:t>
      </w:r>
    </w:p>
    <w:p w14:paraId="07A3C2EC" w14:textId="77777777" w:rsidR="00550956" w:rsidRDefault="00550956" w:rsidP="00550956">
      <w:pPr>
        <w:pStyle w:val="Response"/>
      </w:pPr>
    </w:p>
    <w:p w14:paraId="3079796F" w14:textId="77777777" w:rsidR="00550956" w:rsidRPr="00625F15" w:rsidRDefault="00550956" w:rsidP="00550956">
      <w:pPr>
        <w:pStyle w:val="Response"/>
      </w:pPr>
    </w:p>
    <w:p w14:paraId="3F346EF9" w14:textId="77777777" w:rsidR="00550956" w:rsidRPr="00625F15" w:rsidRDefault="00550956" w:rsidP="00550956">
      <w:pPr>
        <w:ind w:left="360"/>
        <w:rPr>
          <w:b/>
          <w:bCs/>
          <w:sz w:val="28"/>
          <w:szCs w:val="28"/>
        </w:rPr>
      </w:pPr>
      <w:r w:rsidRPr="00625F15">
        <w:rPr>
          <w:b/>
          <w:bCs/>
          <w:sz w:val="28"/>
          <w:szCs w:val="28"/>
        </w:rPr>
        <w:t>If No, provide reasons:</w:t>
      </w:r>
    </w:p>
    <w:p w14:paraId="599215BB" w14:textId="77777777" w:rsidR="00550956" w:rsidRDefault="00550956" w:rsidP="00550956">
      <w:pPr>
        <w:pStyle w:val="Response"/>
      </w:pPr>
    </w:p>
    <w:p w14:paraId="54588784" w14:textId="77777777" w:rsidR="00550956" w:rsidRDefault="00550956" w:rsidP="00550956">
      <w:pPr>
        <w:pStyle w:val="Response"/>
      </w:pPr>
      <w:r w:rsidRPr="00B31BFF">
        <w:t xml:space="preserve">This policy relates to the cessation of funding support for the council non-farmed animal enforcement service. This policy does not lend itself to promote equality of opportunity related to </w:t>
      </w:r>
      <w:r>
        <w:t>disability status</w:t>
      </w:r>
      <w:r w:rsidRPr="00B31BFF">
        <w:t>, as a result.</w:t>
      </w:r>
    </w:p>
    <w:p w14:paraId="6353B1F6" w14:textId="77777777" w:rsidR="00550956" w:rsidRPr="00625F15" w:rsidRDefault="00550956" w:rsidP="00550956">
      <w:pPr>
        <w:pStyle w:val="Response"/>
      </w:pPr>
    </w:p>
    <w:p w14:paraId="1CDF107F" w14:textId="77777777" w:rsidR="00550956" w:rsidRDefault="00550956" w:rsidP="00550956">
      <w:pPr>
        <w:ind w:left="360"/>
        <w:rPr>
          <w:b/>
          <w:bCs/>
          <w:sz w:val="28"/>
          <w:szCs w:val="28"/>
        </w:rPr>
      </w:pPr>
      <w:r w:rsidRPr="00625F15">
        <w:rPr>
          <w:b/>
          <w:bCs/>
          <w:i/>
          <w:sz w:val="28"/>
          <w:szCs w:val="28"/>
          <w:u w:val="single"/>
        </w:rPr>
        <w:t>Dependants</w:t>
      </w:r>
      <w:r w:rsidRPr="00625F15">
        <w:rPr>
          <w:b/>
          <w:bCs/>
          <w:sz w:val="28"/>
          <w:szCs w:val="28"/>
        </w:rPr>
        <w:t xml:space="preserve"> - If </w:t>
      </w:r>
      <w:proofErr w:type="gramStart"/>
      <w:r w:rsidRPr="00625F15">
        <w:rPr>
          <w:b/>
          <w:bCs/>
          <w:sz w:val="28"/>
          <w:szCs w:val="28"/>
        </w:rPr>
        <w:t>Yes</w:t>
      </w:r>
      <w:proofErr w:type="gramEnd"/>
      <w:r w:rsidRPr="00625F15">
        <w:rPr>
          <w:b/>
          <w:bCs/>
          <w:sz w:val="28"/>
          <w:szCs w:val="28"/>
        </w:rPr>
        <w:t>, provide details:</w:t>
      </w:r>
    </w:p>
    <w:p w14:paraId="3488A1B8" w14:textId="77777777" w:rsidR="00550956" w:rsidRDefault="00550956" w:rsidP="00550956">
      <w:pPr>
        <w:pStyle w:val="Response"/>
      </w:pPr>
    </w:p>
    <w:p w14:paraId="78B0D18D" w14:textId="77777777" w:rsidR="00550956" w:rsidRPr="00625F15" w:rsidRDefault="00550956" w:rsidP="00550956">
      <w:pPr>
        <w:pStyle w:val="Response"/>
      </w:pPr>
    </w:p>
    <w:p w14:paraId="326419E4" w14:textId="77777777" w:rsidR="00550956" w:rsidRDefault="00550956" w:rsidP="00550956">
      <w:pPr>
        <w:ind w:left="360"/>
        <w:rPr>
          <w:b/>
          <w:bCs/>
          <w:sz w:val="28"/>
          <w:szCs w:val="28"/>
        </w:rPr>
      </w:pPr>
      <w:r w:rsidRPr="00625F15">
        <w:rPr>
          <w:b/>
          <w:bCs/>
          <w:sz w:val="28"/>
          <w:szCs w:val="28"/>
        </w:rPr>
        <w:t>If No, provide reasons:</w:t>
      </w:r>
    </w:p>
    <w:p w14:paraId="4542097C" w14:textId="77777777" w:rsidR="00550956" w:rsidRDefault="00550956" w:rsidP="00550956">
      <w:pPr>
        <w:pStyle w:val="Response"/>
      </w:pPr>
    </w:p>
    <w:p w14:paraId="1172A2BB" w14:textId="77777777" w:rsidR="00550956" w:rsidRDefault="00550956" w:rsidP="00550956">
      <w:pPr>
        <w:pStyle w:val="Response"/>
      </w:pPr>
      <w:r w:rsidRPr="00B31BFF">
        <w:t xml:space="preserve">This policy relates to the cessation of funding support for the council non-farmed animal enforcement service. This policy does not lend itself to promote equality of opportunity related </w:t>
      </w:r>
      <w:r>
        <w:t>for persons with dependants</w:t>
      </w:r>
      <w:r w:rsidRPr="00B31BFF">
        <w:t>, as a result.</w:t>
      </w:r>
    </w:p>
    <w:p w14:paraId="75D99AC0" w14:textId="77777777" w:rsidR="00550956" w:rsidRDefault="00550956" w:rsidP="00550956">
      <w:pPr>
        <w:pStyle w:val="Response"/>
      </w:pPr>
    </w:p>
    <w:p w14:paraId="3812A825" w14:textId="77777777" w:rsidR="00550956" w:rsidRPr="008779A1" w:rsidRDefault="00550956" w:rsidP="00550956">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Pr>
          <w:rFonts w:cs="Arial"/>
          <w:b/>
          <w:bCs/>
          <w:sz w:val="28"/>
          <w:szCs w:val="28"/>
        </w:rPr>
        <w:t xml:space="preserve">or racial group? </w:t>
      </w:r>
    </w:p>
    <w:p w14:paraId="3EC9589A" w14:textId="77777777" w:rsidR="00550956" w:rsidRPr="00F41683" w:rsidRDefault="00550956" w:rsidP="00550956">
      <w:pPr>
        <w:autoSpaceDE w:val="0"/>
        <w:autoSpaceDN w:val="0"/>
        <w:adjustRightInd w:val="0"/>
        <w:rPr>
          <w:rFonts w:cs="Arial"/>
          <w:bCs/>
          <w:sz w:val="28"/>
          <w:szCs w:val="28"/>
        </w:rPr>
      </w:pPr>
    </w:p>
    <w:p w14:paraId="4D58D886" w14:textId="77777777" w:rsidR="00550956" w:rsidRDefault="00550956" w:rsidP="00550956">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 xml:space="preserve">details of the likely policy </w:t>
      </w:r>
      <w:proofErr w:type="gramStart"/>
      <w:r w:rsidRPr="008779A1">
        <w:rPr>
          <w:rFonts w:cs="Arial"/>
          <w:bCs/>
          <w:sz w:val="28"/>
          <w:szCs w:val="28"/>
          <w:u w:val="single"/>
        </w:rPr>
        <w:t>impact</w:t>
      </w:r>
      <w:r>
        <w:rPr>
          <w:rFonts w:cs="Arial"/>
          <w:bCs/>
          <w:sz w:val="28"/>
          <w:szCs w:val="28"/>
          <w:u w:val="single"/>
        </w:rPr>
        <w:t xml:space="preserve"> </w:t>
      </w:r>
      <w:r>
        <w:rPr>
          <w:rFonts w:cs="Arial"/>
          <w:bCs/>
          <w:sz w:val="28"/>
          <w:szCs w:val="28"/>
        </w:rPr>
        <w:t xml:space="preserve"> and</w:t>
      </w:r>
      <w:proofErr w:type="gramEnd"/>
      <w:r>
        <w:rPr>
          <w:rFonts w:cs="Arial"/>
          <w:bCs/>
          <w:sz w:val="28"/>
          <w:szCs w:val="28"/>
        </w:rPr>
        <w:t xml:space="preserve"> </w:t>
      </w:r>
      <w:r w:rsidRPr="008779A1">
        <w:rPr>
          <w:rFonts w:cs="Arial"/>
          <w:bCs/>
          <w:sz w:val="28"/>
          <w:szCs w:val="28"/>
          <w:u w:val="single"/>
        </w:rPr>
        <w:t xml:space="preserve">determine the level of impact </w:t>
      </w:r>
      <w:r>
        <w:rPr>
          <w:rFonts w:cs="Arial"/>
          <w:bCs/>
          <w:sz w:val="28"/>
          <w:szCs w:val="28"/>
        </w:rPr>
        <w:t>for each of the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64775895" w14:textId="77777777" w:rsidR="00550956" w:rsidRDefault="00550956" w:rsidP="00550956">
      <w:pPr>
        <w:autoSpaceDE w:val="0"/>
        <w:autoSpaceDN w:val="0"/>
        <w:adjustRightInd w:val="0"/>
        <w:rPr>
          <w:rFonts w:cs="Arial"/>
          <w:bCs/>
          <w:sz w:val="28"/>
          <w:szCs w:val="28"/>
        </w:rPr>
      </w:pPr>
    </w:p>
    <w:p w14:paraId="518E260B" w14:textId="77777777" w:rsidR="00550956" w:rsidRPr="008779A1" w:rsidRDefault="00550956" w:rsidP="00550956">
      <w:pPr>
        <w:autoSpaceDE w:val="0"/>
        <w:autoSpaceDN w:val="0"/>
        <w:adjustRightInd w:val="0"/>
        <w:rPr>
          <w:rFonts w:cs="Arial"/>
          <w:bCs/>
          <w:sz w:val="28"/>
          <w:szCs w:val="28"/>
        </w:rPr>
      </w:pPr>
    </w:p>
    <w:p w14:paraId="55564CA3" w14:textId="77777777" w:rsidR="00550956" w:rsidRDefault="00550956" w:rsidP="00550956">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proofErr w:type="gramStart"/>
      <w:r w:rsidRPr="008925FE">
        <w:rPr>
          <w:rFonts w:cs="Arial"/>
          <w:b/>
          <w:bCs/>
          <w:i/>
          <w:sz w:val="28"/>
          <w:szCs w:val="28"/>
        </w:rPr>
        <w:t>Religious</w:t>
      </w:r>
      <w:proofErr w:type="gramEnd"/>
      <w:r w:rsidRPr="008925FE">
        <w:rPr>
          <w:rFonts w:cs="Arial"/>
          <w:b/>
          <w:bCs/>
          <w:i/>
          <w:sz w:val="28"/>
          <w:szCs w:val="28"/>
        </w:rPr>
        <w:t xml:space="preserve"> belief</w:t>
      </w:r>
      <w:r w:rsidRPr="008925FE">
        <w:rPr>
          <w:rFonts w:cs="Arial"/>
          <w:b/>
          <w:bCs/>
          <w:sz w:val="28"/>
          <w:szCs w:val="28"/>
        </w:rPr>
        <w:t>:</w:t>
      </w:r>
      <w:r>
        <w:rPr>
          <w:rFonts w:cs="Arial"/>
          <w:bCs/>
          <w:sz w:val="28"/>
          <w:szCs w:val="28"/>
        </w:rPr>
        <w:t xml:space="preserve"> (insert text here)</w:t>
      </w:r>
    </w:p>
    <w:p w14:paraId="6AC6DE7B" w14:textId="77777777" w:rsidR="00550956" w:rsidRDefault="00550956" w:rsidP="00550956">
      <w:pPr>
        <w:pStyle w:val="Response"/>
      </w:pPr>
      <w:bookmarkStart w:id="19" w:name="_Hlk141868297"/>
    </w:p>
    <w:p w14:paraId="6A5209A5" w14:textId="77777777" w:rsidR="00550956" w:rsidRPr="00616EA1" w:rsidRDefault="00550956" w:rsidP="00550956">
      <w:pPr>
        <w:pStyle w:val="Response"/>
      </w:pPr>
      <w:r>
        <w:t xml:space="preserve">This policy will apply to all persons </w:t>
      </w:r>
      <w:bookmarkEnd w:id="19"/>
      <w:r>
        <w:t xml:space="preserve">in Northern Ireland and therefore will have no impact on good relations between people of different religious belief. </w:t>
      </w:r>
    </w:p>
    <w:p w14:paraId="6848ED9C" w14:textId="77777777" w:rsidR="00550956" w:rsidRDefault="00550956" w:rsidP="00550956">
      <w:pPr>
        <w:pStyle w:val="Response"/>
      </w:pPr>
    </w:p>
    <w:p w14:paraId="50D05E60" w14:textId="77777777" w:rsidR="00550956" w:rsidRDefault="00550956" w:rsidP="00550956">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64C16782" w14:textId="77777777" w:rsidR="00550956" w:rsidRDefault="00550956" w:rsidP="00550956">
      <w:pPr>
        <w:pStyle w:val="Response"/>
      </w:pPr>
    </w:p>
    <w:p w14:paraId="6AACCFE0" w14:textId="77777777" w:rsidR="00550956" w:rsidRPr="00616EA1" w:rsidRDefault="00550956" w:rsidP="00550956">
      <w:pPr>
        <w:pStyle w:val="Response"/>
      </w:pPr>
      <w:r w:rsidRPr="00616EA1">
        <w:t>None</w:t>
      </w:r>
      <w:r>
        <w:t>.</w:t>
      </w:r>
    </w:p>
    <w:p w14:paraId="02AFA290" w14:textId="77777777" w:rsidR="00550956" w:rsidRDefault="00550956" w:rsidP="00550956">
      <w:pPr>
        <w:pStyle w:val="Response"/>
      </w:pPr>
    </w:p>
    <w:p w14:paraId="26FC2E27" w14:textId="77777777" w:rsidR="00550956" w:rsidRDefault="00550956" w:rsidP="00550956">
      <w:pPr>
        <w:pStyle w:val="Response"/>
      </w:pPr>
    </w:p>
    <w:p w14:paraId="33835EB8" w14:textId="77777777" w:rsidR="00550956" w:rsidRDefault="00550956" w:rsidP="00550956">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Pr>
          <w:rFonts w:cs="Arial"/>
          <w:bCs/>
          <w:sz w:val="28"/>
          <w:szCs w:val="28"/>
        </w:rPr>
        <w:t>(insert text here)</w:t>
      </w:r>
    </w:p>
    <w:p w14:paraId="51D58D70" w14:textId="77777777" w:rsidR="00550956" w:rsidRDefault="00550956" w:rsidP="00550956">
      <w:pPr>
        <w:pStyle w:val="Response"/>
      </w:pPr>
    </w:p>
    <w:p w14:paraId="089FDE4D" w14:textId="77777777" w:rsidR="00550956" w:rsidRPr="00616EA1" w:rsidRDefault="00550956" w:rsidP="00550956">
      <w:pPr>
        <w:pStyle w:val="Response"/>
      </w:pPr>
      <w:r>
        <w:t xml:space="preserve">This policy will apply to all persons in Northern Ireland and therefore will have no impact on good relations between people with different political opinions. </w:t>
      </w:r>
    </w:p>
    <w:p w14:paraId="781FF6ED" w14:textId="77777777" w:rsidR="00550956" w:rsidRDefault="00550956" w:rsidP="00550956">
      <w:pPr>
        <w:pStyle w:val="Response"/>
      </w:pPr>
    </w:p>
    <w:p w14:paraId="7D50E2D2" w14:textId="77777777" w:rsidR="00550956" w:rsidRDefault="00550956" w:rsidP="00550956">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231A94E4" w14:textId="77777777" w:rsidR="00550956" w:rsidRDefault="00550956" w:rsidP="00550956">
      <w:pPr>
        <w:pStyle w:val="Response"/>
      </w:pPr>
    </w:p>
    <w:p w14:paraId="4DCEB962" w14:textId="77777777" w:rsidR="00550956" w:rsidRPr="00616EA1" w:rsidRDefault="00550956" w:rsidP="00550956">
      <w:pPr>
        <w:pStyle w:val="Response"/>
      </w:pPr>
      <w:r w:rsidRPr="00616EA1">
        <w:t>None</w:t>
      </w:r>
      <w:r>
        <w:t>.</w:t>
      </w:r>
    </w:p>
    <w:p w14:paraId="0EAAB42E" w14:textId="77777777" w:rsidR="00550956" w:rsidRDefault="00550956" w:rsidP="00550956">
      <w:pPr>
        <w:pStyle w:val="Response"/>
      </w:pPr>
    </w:p>
    <w:p w14:paraId="45CEF871" w14:textId="77777777" w:rsidR="00550956" w:rsidRDefault="00550956" w:rsidP="00550956">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(insert text here)</w:t>
      </w:r>
    </w:p>
    <w:p w14:paraId="301DD594" w14:textId="77777777" w:rsidR="00550956" w:rsidRDefault="00550956" w:rsidP="00550956">
      <w:pPr>
        <w:pStyle w:val="Response"/>
      </w:pPr>
    </w:p>
    <w:p w14:paraId="03975008" w14:textId="77777777" w:rsidR="00550956" w:rsidRDefault="00550956" w:rsidP="00550956">
      <w:pPr>
        <w:pStyle w:val="Response"/>
      </w:pPr>
    </w:p>
    <w:p w14:paraId="5EE5FE66" w14:textId="77777777" w:rsidR="00550956" w:rsidRPr="00616EA1" w:rsidRDefault="00550956" w:rsidP="00550956">
      <w:pPr>
        <w:pStyle w:val="Response"/>
      </w:pPr>
      <w:r>
        <w:t xml:space="preserve">This policy will apply to all persons in Northern Ireland and therefore will have no impact on good relations between different racial groups. </w:t>
      </w:r>
    </w:p>
    <w:p w14:paraId="385D7170" w14:textId="77777777" w:rsidR="00550956" w:rsidRDefault="00550956" w:rsidP="00550956">
      <w:pPr>
        <w:pStyle w:val="Response"/>
      </w:pPr>
    </w:p>
    <w:p w14:paraId="73D59C1E" w14:textId="77777777" w:rsidR="00550956" w:rsidRDefault="00550956" w:rsidP="00550956">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64D32135" w14:textId="77777777" w:rsidR="00550956" w:rsidRDefault="00550956" w:rsidP="00550956">
      <w:pPr>
        <w:pStyle w:val="Response"/>
      </w:pPr>
    </w:p>
    <w:p w14:paraId="12ADE744" w14:textId="77777777" w:rsidR="00550956" w:rsidRPr="00616EA1" w:rsidRDefault="00550956" w:rsidP="00550956">
      <w:pPr>
        <w:pStyle w:val="Response"/>
      </w:pPr>
      <w:r w:rsidRPr="00616EA1">
        <w:t>None</w:t>
      </w:r>
      <w:r>
        <w:t>.</w:t>
      </w:r>
    </w:p>
    <w:p w14:paraId="348DDC98" w14:textId="77777777" w:rsidR="00550956" w:rsidRDefault="00550956" w:rsidP="00550956">
      <w:pPr>
        <w:rPr>
          <w:rFonts w:cs="Arial"/>
          <w:bCs/>
          <w:sz w:val="28"/>
          <w:szCs w:val="28"/>
        </w:rPr>
      </w:pPr>
      <w:r>
        <w:rPr>
          <w:rFonts w:cs="Arial"/>
          <w:bCs/>
          <w:sz w:val="28"/>
          <w:szCs w:val="28"/>
        </w:rPr>
        <w:br w:type="page"/>
      </w:r>
    </w:p>
    <w:p w14:paraId="4154723C" w14:textId="77777777" w:rsidR="00550956" w:rsidRPr="006A1D34" w:rsidRDefault="00550956" w:rsidP="00550956">
      <w:pPr>
        <w:pStyle w:val="ListParagraph"/>
        <w:numPr>
          <w:ilvl w:val="0"/>
          <w:numId w:val="14"/>
        </w:numPr>
        <w:rPr>
          <w:b/>
          <w:bCs/>
        </w:rPr>
      </w:pPr>
      <w:r w:rsidRPr="008C67A9">
        <w:rPr>
          <w:rFonts w:cs="Arial"/>
          <w:b/>
          <w:bCs/>
          <w:sz w:val="28"/>
          <w:szCs w:val="28"/>
        </w:rPr>
        <w:lastRenderedPageBreak/>
        <w:t>Are there opportunities to better promote good relations between people of different religious belief, political opinion or racial group?</w:t>
      </w:r>
    </w:p>
    <w:p w14:paraId="5FAF386B" w14:textId="77777777" w:rsidR="00550956" w:rsidRDefault="00550956" w:rsidP="00550956">
      <w:pPr>
        <w:pStyle w:val="ListParagraph"/>
        <w:ind w:left="360"/>
        <w:rPr>
          <w:rFonts w:cs="Arial"/>
          <w:b/>
          <w:bCs/>
          <w:sz w:val="28"/>
          <w:szCs w:val="28"/>
        </w:rPr>
      </w:pPr>
    </w:p>
    <w:p w14:paraId="60144BCB" w14:textId="77777777" w:rsidR="00550956" w:rsidRPr="00C82DA4" w:rsidRDefault="00550956" w:rsidP="00550956">
      <w:pPr>
        <w:ind w:left="360"/>
        <w:rPr>
          <w:bCs/>
          <w:sz w:val="28"/>
          <w:szCs w:val="28"/>
        </w:rPr>
      </w:pPr>
      <w:r w:rsidRPr="00C82DA4">
        <w:rPr>
          <w:bCs/>
          <w:sz w:val="28"/>
          <w:szCs w:val="28"/>
        </w:rPr>
        <w:t xml:space="preserve">Detail opportunities of how this policy could </w:t>
      </w:r>
      <w:r>
        <w:rPr>
          <w:bCs/>
          <w:sz w:val="28"/>
          <w:szCs w:val="28"/>
        </w:rPr>
        <w:t xml:space="preserve">better </w:t>
      </w:r>
      <w:r w:rsidRPr="00C82DA4">
        <w:rPr>
          <w:bCs/>
          <w:sz w:val="28"/>
          <w:szCs w:val="28"/>
        </w:rPr>
        <w:t xml:space="preserve">promote </w:t>
      </w:r>
      <w:r>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05AC8C4E" w14:textId="77777777" w:rsidR="00550956" w:rsidRDefault="00550956" w:rsidP="00550956">
      <w:pPr>
        <w:rPr>
          <w:b/>
          <w:bCs/>
          <w:sz w:val="28"/>
          <w:szCs w:val="28"/>
        </w:rPr>
      </w:pPr>
    </w:p>
    <w:p w14:paraId="478F52D8" w14:textId="77777777" w:rsidR="00550956" w:rsidRDefault="00550956" w:rsidP="00550956">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w:t>
      </w:r>
      <w:proofErr w:type="gramStart"/>
      <w:r w:rsidRPr="008925FE">
        <w:rPr>
          <w:b/>
          <w:bCs/>
          <w:sz w:val="28"/>
          <w:szCs w:val="28"/>
        </w:rPr>
        <w:t>Yes</w:t>
      </w:r>
      <w:proofErr w:type="gramEnd"/>
      <w:r w:rsidRPr="008925FE">
        <w:rPr>
          <w:b/>
          <w:bCs/>
          <w:sz w:val="28"/>
          <w:szCs w:val="28"/>
        </w:rPr>
        <w:t xml:space="preserve">, provide </w:t>
      </w:r>
      <w:r w:rsidRPr="008925FE">
        <w:rPr>
          <w:b/>
          <w:bCs/>
          <w:sz w:val="28"/>
          <w:szCs w:val="28"/>
          <w:u w:val="single"/>
        </w:rPr>
        <w:t>details:</w:t>
      </w:r>
    </w:p>
    <w:p w14:paraId="6069FF62" w14:textId="77777777" w:rsidR="00550956" w:rsidRDefault="00550956" w:rsidP="00550956">
      <w:pPr>
        <w:pStyle w:val="Response"/>
      </w:pPr>
    </w:p>
    <w:p w14:paraId="5D77476A" w14:textId="77777777" w:rsidR="00550956" w:rsidRDefault="00550956" w:rsidP="00550956">
      <w:pPr>
        <w:pStyle w:val="Response"/>
      </w:pPr>
    </w:p>
    <w:p w14:paraId="43FB8E2A" w14:textId="77777777" w:rsidR="00550956" w:rsidRPr="008925FE" w:rsidRDefault="00550956" w:rsidP="00550956">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2489C73D" w14:textId="77777777" w:rsidR="00550956" w:rsidRDefault="00550956" w:rsidP="00550956">
      <w:pPr>
        <w:pStyle w:val="Response"/>
      </w:pPr>
    </w:p>
    <w:p w14:paraId="54AD2ACD" w14:textId="77777777" w:rsidR="00550956" w:rsidRDefault="00550956" w:rsidP="00550956">
      <w:pPr>
        <w:pStyle w:val="Response"/>
      </w:pPr>
    </w:p>
    <w:p w14:paraId="124FEACB" w14:textId="77777777" w:rsidR="00550956" w:rsidRPr="00616EA1" w:rsidRDefault="00550956" w:rsidP="00550956">
      <w:pPr>
        <w:pStyle w:val="Response"/>
      </w:pPr>
      <w:r>
        <w:t xml:space="preserve">This policy will apply to all persons in Northern Ireland and therefore will have no opportunity to better promote good relations between people of different religious belief. </w:t>
      </w:r>
    </w:p>
    <w:p w14:paraId="1EEF2BF0" w14:textId="77777777" w:rsidR="00550956" w:rsidRDefault="00550956" w:rsidP="00550956">
      <w:pPr>
        <w:pStyle w:val="Response"/>
      </w:pPr>
    </w:p>
    <w:p w14:paraId="587566E2" w14:textId="77777777" w:rsidR="00550956" w:rsidRPr="008925FE" w:rsidRDefault="00550956" w:rsidP="00550956">
      <w:pPr>
        <w:ind w:left="360"/>
        <w:rPr>
          <w:b/>
          <w:bCs/>
          <w:sz w:val="28"/>
          <w:szCs w:val="28"/>
          <w:u w:val="single"/>
        </w:rPr>
      </w:pPr>
      <w:r w:rsidRPr="008925FE">
        <w:rPr>
          <w:b/>
          <w:bCs/>
          <w:i/>
          <w:sz w:val="28"/>
          <w:szCs w:val="28"/>
        </w:rPr>
        <w:t>Political Opinion</w:t>
      </w:r>
      <w:r w:rsidRPr="008925FE">
        <w:rPr>
          <w:b/>
          <w:bCs/>
          <w:sz w:val="28"/>
          <w:szCs w:val="28"/>
        </w:rPr>
        <w:t xml:space="preserve"> - If </w:t>
      </w:r>
      <w:proofErr w:type="gramStart"/>
      <w:r w:rsidRPr="008925FE">
        <w:rPr>
          <w:b/>
          <w:bCs/>
          <w:sz w:val="28"/>
          <w:szCs w:val="28"/>
        </w:rPr>
        <w:t>Yes</w:t>
      </w:r>
      <w:proofErr w:type="gramEnd"/>
      <w:r w:rsidRPr="008925FE">
        <w:rPr>
          <w:b/>
          <w:bCs/>
          <w:sz w:val="28"/>
          <w:szCs w:val="28"/>
        </w:rPr>
        <w:t xml:space="preserve">, provide </w:t>
      </w:r>
      <w:r w:rsidRPr="008925FE">
        <w:rPr>
          <w:b/>
          <w:bCs/>
          <w:sz w:val="28"/>
          <w:szCs w:val="28"/>
          <w:u w:val="single"/>
        </w:rPr>
        <w:t>details:</w:t>
      </w:r>
    </w:p>
    <w:p w14:paraId="2AF8DDFF" w14:textId="77777777" w:rsidR="00550956" w:rsidRDefault="00550956" w:rsidP="00550956">
      <w:pPr>
        <w:pStyle w:val="Response"/>
      </w:pPr>
    </w:p>
    <w:p w14:paraId="286936B6" w14:textId="77777777" w:rsidR="00550956" w:rsidRPr="008925FE" w:rsidRDefault="00550956" w:rsidP="00550956">
      <w:pPr>
        <w:pStyle w:val="Response"/>
      </w:pPr>
    </w:p>
    <w:p w14:paraId="6764AAFF" w14:textId="77777777" w:rsidR="00550956" w:rsidRPr="008925FE" w:rsidRDefault="00550956" w:rsidP="00550956">
      <w:pPr>
        <w:ind w:left="360"/>
        <w:rPr>
          <w:b/>
          <w:bCs/>
          <w:sz w:val="28"/>
          <w:szCs w:val="28"/>
        </w:rPr>
      </w:pPr>
      <w:r w:rsidRPr="008925FE">
        <w:rPr>
          <w:b/>
          <w:bCs/>
          <w:sz w:val="28"/>
          <w:szCs w:val="28"/>
        </w:rPr>
        <w:t xml:space="preserve">If No, provide </w:t>
      </w:r>
      <w:proofErr w:type="gramStart"/>
      <w:r w:rsidRPr="008925FE">
        <w:rPr>
          <w:b/>
          <w:bCs/>
          <w:sz w:val="28"/>
          <w:szCs w:val="28"/>
          <w:u w:val="single"/>
        </w:rPr>
        <w:t>reasons</w:t>
      </w:r>
      <w:proofErr w:type="gramEnd"/>
    </w:p>
    <w:p w14:paraId="1C00F266" w14:textId="77777777" w:rsidR="00550956" w:rsidRDefault="00550956" w:rsidP="00550956">
      <w:pPr>
        <w:pStyle w:val="Response"/>
      </w:pPr>
    </w:p>
    <w:p w14:paraId="6B5FECE6" w14:textId="77777777" w:rsidR="00550956" w:rsidRDefault="00550956" w:rsidP="00550956">
      <w:pPr>
        <w:pStyle w:val="Response"/>
      </w:pPr>
    </w:p>
    <w:p w14:paraId="5A101616" w14:textId="77777777" w:rsidR="00550956" w:rsidRPr="00616EA1" w:rsidRDefault="00550956" w:rsidP="00550956">
      <w:pPr>
        <w:pStyle w:val="Response"/>
      </w:pPr>
      <w:r>
        <w:t xml:space="preserve">This policy will apply to all persons in Northern Ireland and therefore will have no opportunity to better promote good relations between people with different political opinions. </w:t>
      </w:r>
    </w:p>
    <w:p w14:paraId="362C1E70" w14:textId="77777777" w:rsidR="00550956" w:rsidRDefault="00550956" w:rsidP="00550956">
      <w:pPr>
        <w:pStyle w:val="Response"/>
      </w:pPr>
    </w:p>
    <w:p w14:paraId="55987D5C" w14:textId="77777777" w:rsidR="00550956" w:rsidRDefault="00550956" w:rsidP="00550956">
      <w:pPr>
        <w:ind w:left="360"/>
        <w:rPr>
          <w:b/>
          <w:bCs/>
          <w:sz w:val="28"/>
          <w:szCs w:val="28"/>
          <w:u w:val="single"/>
        </w:rPr>
      </w:pPr>
      <w:r w:rsidRPr="00185A5F">
        <w:rPr>
          <w:b/>
          <w:bCs/>
          <w:sz w:val="28"/>
          <w:szCs w:val="28"/>
        </w:rPr>
        <w:t>Racial Group</w:t>
      </w:r>
      <w:r w:rsidRPr="008925FE">
        <w:rPr>
          <w:b/>
          <w:bCs/>
          <w:sz w:val="28"/>
          <w:szCs w:val="28"/>
        </w:rPr>
        <w:t xml:space="preserve"> - If </w:t>
      </w:r>
      <w:proofErr w:type="gramStart"/>
      <w:r w:rsidRPr="008925FE">
        <w:rPr>
          <w:b/>
          <w:bCs/>
          <w:sz w:val="28"/>
          <w:szCs w:val="28"/>
        </w:rPr>
        <w:t>Yes</w:t>
      </w:r>
      <w:proofErr w:type="gramEnd"/>
      <w:r w:rsidRPr="008925FE">
        <w:rPr>
          <w:b/>
          <w:bCs/>
          <w:sz w:val="28"/>
          <w:szCs w:val="28"/>
        </w:rPr>
        <w:t xml:space="preserve">, provide </w:t>
      </w:r>
      <w:r w:rsidRPr="008925FE">
        <w:rPr>
          <w:b/>
          <w:bCs/>
          <w:sz w:val="28"/>
          <w:szCs w:val="28"/>
          <w:u w:val="single"/>
        </w:rPr>
        <w:t>details:</w:t>
      </w:r>
    </w:p>
    <w:p w14:paraId="560E27FC" w14:textId="77777777" w:rsidR="00550956" w:rsidRDefault="00550956" w:rsidP="00550956">
      <w:pPr>
        <w:pStyle w:val="Response"/>
      </w:pPr>
    </w:p>
    <w:p w14:paraId="7820C828" w14:textId="77777777" w:rsidR="00550956" w:rsidRPr="008925FE" w:rsidRDefault="00550956" w:rsidP="00550956">
      <w:pPr>
        <w:pStyle w:val="Response"/>
      </w:pPr>
    </w:p>
    <w:p w14:paraId="1CABB007" w14:textId="77777777" w:rsidR="00550956" w:rsidRPr="008925FE" w:rsidRDefault="00550956" w:rsidP="00550956">
      <w:pPr>
        <w:ind w:left="360"/>
        <w:rPr>
          <w:b/>
          <w:bCs/>
          <w:sz w:val="28"/>
          <w:szCs w:val="28"/>
          <w:u w:val="single"/>
        </w:rPr>
      </w:pPr>
      <w:r w:rsidRPr="008925FE">
        <w:rPr>
          <w:b/>
          <w:bCs/>
          <w:sz w:val="28"/>
          <w:szCs w:val="28"/>
        </w:rPr>
        <w:t xml:space="preserve">If No, provide </w:t>
      </w:r>
      <w:proofErr w:type="gramStart"/>
      <w:r w:rsidRPr="008925FE">
        <w:rPr>
          <w:b/>
          <w:bCs/>
          <w:sz w:val="28"/>
          <w:szCs w:val="28"/>
          <w:u w:val="single"/>
        </w:rPr>
        <w:t>reasons</w:t>
      </w:r>
      <w:proofErr w:type="gramEnd"/>
    </w:p>
    <w:p w14:paraId="018CBC03" w14:textId="77777777" w:rsidR="00550956" w:rsidRDefault="00550956" w:rsidP="00550956">
      <w:pPr>
        <w:pStyle w:val="Response"/>
      </w:pPr>
    </w:p>
    <w:p w14:paraId="0F156CCD" w14:textId="77777777" w:rsidR="00550956" w:rsidRPr="00B31BFF" w:rsidRDefault="00550956" w:rsidP="00550956">
      <w:pPr>
        <w:pStyle w:val="Response"/>
      </w:pPr>
      <w:r>
        <w:t xml:space="preserve">This policy will apply to all persons in Northern Ireland and therefore will have no opportunity to better promote good relations between people of different racial groups. </w:t>
      </w:r>
      <w:r>
        <w:br w:type="page"/>
      </w:r>
      <w:r w:rsidRPr="001167B8">
        <w:rPr>
          <w:b/>
          <w:color w:val="2F5496" w:themeColor="accent1" w:themeShade="BF"/>
        </w:rPr>
        <w:lastRenderedPageBreak/>
        <w:t>Additional considerations</w:t>
      </w:r>
    </w:p>
    <w:p w14:paraId="43FBA04F" w14:textId="77777777" w:rsidR="00550956" w:rsidRDefault="00550956" w:rsidP="00550956"/>
    <w:p w14:paraId="2741BFA5" w14:textId="77777777" w:rsidR="00550956" w:rsidRPr="00F36F5D" w:rsidRDefault="00550956" w:rsidP="00550956">
      <w:pPr>
        <w:rPr>
          <w:rFonts w:cs="Arial"/>
          <w:b/>
          <w:sz w:val="28"/>
          <w:szCs w:val="28"/>
        </w:rPr>
      </w:pPr>
      <w:r>
        <w:rPr>
          <w:rFonts w:cs="Arial"/>
          <w:b/>
          <w:sz w:val="28"/>
          <w:szCs w:val="28"/>
        </w:rPr>
        <w:t>Multiple i</w:t>
      </w:r>
      <w:r w:rsidRPr="00F36F5D">
        <w:rPr>
          <w:rFonts w:cs="Arial"/>
          <w:b/>
          <w:sz w:val="28"/>
          <w:szCs w:val="28"/>
        </w:rPr>
        <w:t>dentity</w:t>
      </w:r>
    </w:p>
    <w:p w14:paraId="2061DCEF" w14:textId="77777777" w:rsidR="00550956" w:rsidRDefault="00550956" w:rsidP="00550956">
      <w:pPr>
        <w:autoSpaceDE w:val="0"/>
        <w:autoSpaceDN w:val="0"/>
        <w:adjustRightInd w:val="0"/>
        <w:rPr>
          <w:rFonts w:cs="Arial"/>
          <w:sz w:val="28"/>
          <w:szCs w:val="28"/>
        </w:rPr>
      </w:pPr>
    </w:p>
    <w:p w14:paraId="656574F2" w14:textId="77777777" w:rsidR="00550956" w:rsidRDefault="00550956" w:rsidP="00550956">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Pr>
          <w:rFonts w:cs="Arial"/>
          <w:sz w:val="28"/>
          <w:szCs w:val="28"/>
        </w:rPr>
        <w:t>If so, please detail below.</w:t>
      </w:r>
    </w:p>
    <w:p w14:paraId="004443A1" w14:textId="77777777" w:rsidR="00550956" w:rsidRDefault="00550956" w:rsidP="00550956">
      <w:pPr>
        <w:autoSpaceDE w:val="0"/>
        <w:autoSpaceDN w:val="0"/>
        <w:adjustRightInd w:val="0"/>
        <w:rPr>
          <w:rFonts w:cs="Arial"/>
          <w:sz w:val="28"/>
          <w:szCs w:val="28"/>
        </w:rPr>
      </w:pPr>
    </w:p>
    <w:p w14:paraId="55E3378D" w14:textId="77777777" w:rsidR="00550956" w:rsidRDefault="00550956" w:rsidP="00550956">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08D701AE" w14:textId="77777777" w:rsidR="00550956" w:rsidRDefault="00550956" w:rsidP="00550956">
      <w:pPr>
        <w:pStyle w:val="Response"/>
      </w:pPr>
    </w:p>
    <w:p w14:paraId="3B682FD3" w14:textId="77777777" w:rsidR="00550956" w:rsidRPr="00616EA1" w:rsidRDefault="00550956" w:rsidP="00550956">
      <w:pPr>
        <w:pStyle w:val="Response"/>
      </w:pPr>
      <w:bookmarkStart w:id="20" w:name="_Hlk141868711"/>
      <w:r w:rsidRPr="004D2585">
        <w:t xml:space="preserve">This policy relates to the cessation of funding support for the council non-farmed animal enforcement service. </w:t>
      </w:r>
      <w:r>
        <w:t xml:space="preserve">The policy will apply to all persons in Northern Ireland and therefore there will be no impact on people with multiple identities. </w:t>
      </w:r>
    </w:p>
    <w:bookmarkEnd w:id="20"/>
    <w:p w14:paraId="26FF93A9" w14:textId="77777777" w:rsidR="00550956" w:rsidRDefault="00550956" w:rsidP="00550956">
      <w:pPr>
        <w:pStyle w:val="Response"/>
      </w:pPr>
    </w:p>
    <w:p w14:paraId="35D0845A" w14:textId="77777777" w:rsidR="00550956" w:rsidRPr="00DC4732" w:rsidRDefault="00550956" w:rsidP="00550956">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1B722EE3" w14:textId="77777777" w:rsidR="00550956" w:rsidRDefault="00550956" w:rsidP="00550956">
      <w:pPr>
        <w:pStyle w:val="Response"/>
      </w:pPr>
    </w:p>
    <w:p w14:paraId="067D8B2B" w14:textId="77777777" w:rsidR="00550956" w:rsidRDefault="00550956" w:rsidP="00550956">
      <w:pPr>
        <w:pStyle w:val="Response"/>
      </w:pPr>
      <w:r w:rsidRPr="00616EA1">
        <w:t>N/A</w:t>
      </w:r>
      <w:r>
        <w:t>.</w:t>
      </w:r>
      <w:r w:rsidRPr="00616EA1">
        <w:br w:type="page"/>
      </w:r>
    </w:p>
    <w:p w14:paraId="195095CA" w14:textId="77777777" w:rsidR="00550956" w:rsidRPr="00616EA1" w:rsidRDefault="00550956" w:rsidP="00550956">
      <w:pPr>
        <w:pStyle w:val="Response"/>
      </w:pPr>
    </w:p>
    <w:p w14:paraId="438F1D75" w14:textId="77777777" w:rsidR="00550956" w:rsidRDefault="00550956" w:rsidP="00550956">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p>
    <w:p w14:paraId="6469D862" w14:textId="77777777" w:rsidR="00550956" w:rsidRDefault="00550956" w:rsidP="00550956">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4B9F215C" w14:textId="77777777" w:rsidR="00550956" w:rsidRPr="00133E60" w:rsidRDefault="00550956" w:rsidP="00550956">
      <w:pPr>
        <w:pStyle w:val="DARDEqualityTextBold"/>
        <w:spacing w:line="240" w:lineRule="auto"/>
        <w:rPr>
          <w:b w:val="0"/>
          <w:color w:val="2F5496" w:themeColor="accent1" w:themeShade="BF"/>
        </w:rPr>
      </w:pPr>
    </w:p>
    <w:p w14:paraId="32CFA6A2" w14:textId="77777777" w:rsidR="00550956" w:rsidRPr="008925FE" w:rsidRDefault="00550956" w:rsidP="00550956">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63385104" w14:textId="77777777" w:rsidR="00550956" w:rsidRDefault="00550956" w:rsidP="00550956">
      <w:pPr>
        <w:pStyle w:val="Response"/>
      </w:pPr>
    </w:p>
    <w:p w14:paraId="02890131" w14:textId="77777777" w:rsidR="00550956" w:rsidRPr="00616EA1" w:rsidRDefault="00550956" w:rsidP="00550956">
      <w:pPr>
        <w:pStyle w:val="Response"/>
      </w:pPr>
      <w:r w:rsidRPr="004D2585">
        <w:t>This policy relates to the cessation of funding support for the council non-farmed animal enforcement service. The policy will apply to all persons in Northern Ireland and therefore</w:t>
      </w:r>
      <w:r>
        <w:t xml:space="preserve">, </w:t>
      </w:r>
      <w:r w:rsidRPr="00616EA1">
        <w:t>there is no opportunity to better promote positive attitudes towards disabled people.</w:t>
      </w:r>
    </w:p>
    <w:p w14:paraId="5CFF5624" w14:textId="77777777" w:rsidR="00550956" w:rsidRDefault="00550956" w:rsidP="00550956">
      <w:pPr>
        <w:pStyle w:val="Response"/>
      </w:pPr>
    </w:p>
    <w:p w14:paraId="4A989CC4" w14:textId="77777777" w:rsidR="00550956" w:rsidRDefault="00550956" w:rsidP="00550956">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5BC2D515" w14:textId="77777777" w:rsidR="00550956" w:rsidRDefault="00550956" w:rsidP="00550956">
      <w:pPr>
        <w:pStyle w:val="Response"/>
      </w:pPr>
    </w:p>
    <w:p w14:paraId="5C756437" w14:textId="77777777" w:rsidR="00550956" w:rsidRPr="00616EA1" w:rsidRDefault="00550956" w:rsidP="00550956">
      <w:pPr>
        <w:pStyle w:val="Response"/>
      </w:pPr>
      <w:r w:rsidRPr="004D2585">
        <w:t>This policy relates to the cessation of funding support for the council non-farmed animal enforcement service. The policy will apply to all persons in Northern Ireland</w:t>
      </w:r>
      <w:r>
        <w:t xml:space="preserve">; </w:t>
      </w:r>
      <w:r w:rsidRPr="004D2585">
        <w:t>therefore</w:t>
      </w:r>
      <w:r>
        <w:t>,</w:t>
      </w:r>
      <w:r w:rsidRPr="00616EA1">
        <w:t xml:space="preserve"> no opportunity</w:t>
      </w:r>
      <w:r>
        <w:t xml:space="preserve"> exists</w:t>
      </w:r>
      <w:r w:rsidRPr="00616EA1">
        <w:t xml:space="preserve"> to actively increase the participation by disabled people in public life.</w:t>
      </w:r>
    </w:p>
    <w:p w14:paraId="1E9266CD" w14:textId="77777777" w:rsidR="00550956" w:rsidRDefault="00550956" w:rsidP="00550956">
      <w:pPr>
        <w:pStyle w:val="Response"/>
      </w:pPr>
    </w:p>
    <w:p w14:paraId="717E919F" w14:textId="77777777" w:rsidR="00550956" w:rsidRDefault="00550956" w:rsidP="00550956">
      <w:pPr>
        <w:pStyle w:val="DARDEqualityText"/>
        <w:tabs>
          <w:tab w:val="left" w:pos="426"/>
        </w:tabs>
        <w:spacing w:after="200"/>
      </w:pPr>
    </w:p>
    <w:p w14:paraId="1FA58816" w14:textId="77777777" w:rsidR="00550956" w:rsidRDefault="00550956" w:rsidP="00550956">
      <w:pPr>
        <w:pStyle w:val="DARDEqualityText"/>
        <w:tabs>
          <w:tab w:val="left" w:pos="426"/>
        </w:tabs>
        <w:spacing w:after="200"/>
      </w:pPr>
    </w:p>
    <w:p w14:paraId="2C626945" w14:textId="77777777" w:rsidR="00550956" w:rsidRDefault="00550956" w:rsidP="00550956">
      <w:pPr>
        <w:pStyle w:val="DARDEqualityText"/>
        <w:tabs>
          <w:tab w:val="left" w:pos="426"/>
        </w:tabs>
        <w:spacing w:after="200"/>
      </w:pPr>
    </w:p>
    <w:p w14:paraId="566D3529" w14:textId="77777777" w:rsidR="00550956" w:rsidRDefault="00550956" w:rsidP="00550956">
      <w:pPr>
        <w:pStyle w:val="DARDEqualityText"/>
        <w:tabs>
          <w:tab w:val="left" w:pos="426"/>
        </w:tabs>
        <w:spacing w:after="200"/>
      </w:pPr>
    </w:p>
    <w:p w14:paraId="369D4F78" w14:textId="77777777" w:rsidR="00550956" w:rsidRDefault="00550956" w:rsidP="00550956">
      <w:pPr>
        <w:pStyle w:val="DARDEqualityText"/>
        <w:tabs>
          <w:tab w:val="left" w:pos="426"/>
        </w:tabs>
        <w:spacing w:after="200"/>
      </w:pPr>
    </w:p>
    <w:p w14:paraId="4BFE85CF" w14:textId="77777777" w:rsidR="00550956" w:rsidRDefault="00550956" w:rsidP="00550956">
      <w:pPr>
        <w:pStyle w:val="DARDEqualityText"/>
        <w:tabs>
          <w:tab w:val="left" w:pos="426"/>
        </w:tabs>
        <w:spacing w:after="200"/>
      </w:pPr>
    </w:p>
    <w:p w14:paraId="7E604085" w14:textId="77777777" w:rsidR="00550956" w:rsidRDefault="00550956" w:rsidP="00550956">
      <w:pPr>
        <w:pStyle w:val="DARDEqualityText"/>
        <w:tabs>
          <w:tab w:val="left" w:pos="426"/>
        </w:tabs>
        <w:spacing w:after="200"/>
      </w:pPr>
    </w:p>
    <w:p w14:paraId="4D9824DA" w14:textId="77777777" w:rsidR="00550956" w:rsidRDefault="00550956" w:rsidP="00550956">
      <w:pPr>
        <w:pStyle w:val="DARDEqualityText"/>
        <w:tabs>
          <w:tab w:val="left" w:pos="426"/>
        </w:tabs>
        <w:spacing w:after="200"/>
      </w:pPr>
    </w:p>
    <w:p w14:paraId="60CAA6D2" w14:textId="77777777" w:rsidR="00550956" w:rsidRDefault="00550956" w:rsidP="00550956">
      <w:pPr>
        <w:pStyle w:val="DARDEqualityText"/>
        <w:tabs>
          <w:tab w:val="left" w:pos="426"/>
        </w:tabs>
        <w:spacing w:after="200"/>
      </w:pPr>
    </w:p>
    <w:p w14:paraId="596EA825" w14:textId="77777777" w:rsidR="00550956" w:rsidRDefault="00550956" w:rsidP="00550956">
      <w:pPr>
        <w:autoSpaceDE w:val="0"/>
        <w:autoSpaceDN w:val="0"/>
        <w:adjustRightInd w:val="0"/>
        <w:rPr>
          <w:rFonts w:cs="Arial"/>
          <w:sz w:val="28"/>
          <w:szCs w:val="28"/>
        </w:rPr>
      </w:pPr>
      <w:r>
        <w:rPr>
          <w:rFonts w:cs="Arial"/>
          <w:b/>
          <w:sz w:val="28"/>
          <w:szCs w:val="28"/>
        </w:rPr>
        <w:t>Part 3. Screening decision</w:t>
      </w:r>
    </w:p>
    <w:p w14:paraId="053575D3" w14:textId="77777777" w:rsidR="00550956" w:rsidRDefault="00550956" w:rsidP="00550956">
      <w:pPr>
        <w:autoSpaceDE w:val="0"/>
        <w:autoSpaceDN w:val="0"/>
        <w:adjustRightInd w:val="0"/>
        <w:rPr>
          <w:rFonts w:cs="Arial"/>
          <w:sz w:val="28"/>
          <w:szCs w:val="28"/>
        </w:rPr>
      </w:pPr>
    </w:p>
    <w:p w14:paraId="6EF5E615" w14:textId="77777777" w:rsidR="00550956" w:rsidRPr="008925FE" w:rsidRDefault="00550956" w:rsidP="00550956">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p>
    <w:p w14:paraId="6A88A9F0" w14:textId="77777777" w:rsidR="00550956" w:rsidRDefault="00550956" w:rsidP="00550956">
      <w:pPr>
        <w:pStyle w:val="Response"/>
      </w:pPr>
    </w:p>
    <w:p w14:paraId="17EC5533" w14:textId="77777777" w:rsidR="00550956" w:rsidRPr="00616EA1" w:rsidRDefault="00550956" w:rsidP="00550956">
      <w:pPr>
        <w:pStyle w:val="Response"/>
      </w:pPr>
    </w:p>
    <w:p w14:paraId="608D466A" w14:textId="77777777" w:rsidR="00550956" w:rsidRPr="00616EA1" w:rsidRDefault="00550956" w:rsidP="00550956">
      <w:pPr>
        <w:pStyle w:val="Response"/>
      </w:pPr>
      <w:r w:rsidRPr="004D2585">
        <w:t xml:space="preserve">This policy relates to the cessation of funding support for the council non-farmed animal enforcement service. The policy will apply to all persons in Northern Ireland and </w:t>
      </w:r>
      <w:r>
        <w:t xml:space="preserve">there are </w:t>
      </w:r>
      <w:r w:rsidRPr="00616EA1">
        <w:t xml:space="preserve">no </w:t>
      </w:r>
      <w:r>
        <w:t xml:space="preserve">differential </w:t>
      </w:r>
      <w:r w:rsidRPr="00616EA1">
        <w:t>impacts on any section 75 groups</w:t>
      </w:r>
      <w:r>
        <w:t xml:space="preserve"> or implications relating to good relations, human rights or disability duties. </w:t>
      </w:r>
    </w:p>
    <w:p w14:paraId="26D335E3" w14:textId="77777777" w:rsidR="00550956" w:rsidRDefault="00550956" w:rsidP="00550956">
      <w:pPr>
        <w:pStyle w:val="Response"/>
      </w:pPr>
    </w:p>
    <w:p w14:paraId="0FC71617" w14:textId="77777777" w:rsidR="00550956" w:rsidRPr="008925FE" w:rsidRDefault="00550956" w:rsidP="00550956">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 xml:space="preserve">be </w:t>
      </w:r>
      <w:proofErr w:type="gramStart"/>
      <w:r w:rsidRPr="008925FE">
        <w:rPr>
          <w:rFonts w:cs="Arial"/>
          <w:b/>
          <w:i/>
          <w:sz w:val="28"/>
          <w:szCs w:val="28"/>
          <w:u w:val="single"/>
        </w:rPr>
        <w:t>mitigated</w:t>
      </w:r>
      <w:proofErr w:type="gramEnd"/>
      <w:r w:rsidRPr="008925FE">
        <w:rPr>
          <w:rFonts w:cs="Arial"/>
          <w:b/>
          <w:i/>
          <w:sz w:val="28"/>
          <w:szCs w:val="28"/>
          <w:u w:val="single"/>
        </w:rPr>
        <w:t xml:space="preserve"> or an alternative policy be introduced</w:t>
      </w:r>
      <w:r w:rsidRPr="008925FE">
        <w:rPr>
          <w:rFonts w:cs="Arial"/>
          <w:b/>
          <w:sz w:val="28"/>
          <w:szCs w:val="28"/>
        </w:rPr>
        <w:t xml:space="preserve"> - please provide details.</w:t>
      </w:r>
    </w:p>
    <w:p w14:paraId="63A734EA" w14:textId="77777777" w:rsidR="00550956" w:rsidRDefault="00550956" w:rsidP="00550956">
      <w:pPr>
        <w:pStyle w:val="Response"/>
      </w:pPr>
    </w:p>
    <w:p w14:paraId="20A5D691" w14:textId="77777777" w:rsidR="00550956" w:rsidRDefault="00550956" w:rsidP="00550956">
      <w:pPr>
        <w:pStyle w:val="Response"/>
      </w:pPr>
    </w:p>
    <w:p w14:paraId="15253F30" w14:textId="77777777" w:rsidR="00550956" w:rsidRPr="00616EA1" w:rsidRDefault="00550956" w:rsidP="00550956">
      <w:pPr>
        <w:pStyle w:val="Response"/>
      </w:pPr>
      <w:r w:rsidRPr="00616EA1">
        <w:t>N/A</w:t>
      </w:r>
      <w:r>
        <w:t>.</w:t>
      </w:r>
    </w:p>
    <w:p w14:paraId="50F5C4FE" w14:textId="77777777" w:rsidR="00550956" w:rsidRDefault="00550956" w:rsidP="00550956">
      <w:pPr>
        <w:pStyle w:val="Response"/>
      </w:pPr>
    </w:p>
    <w:p w14:paraId="7F9312B8" w14:textId="77777777" w:rsidR="00550956" w:rsidRPr="0081374C" w:rsidRDefault="00550956" w:rsidP="00550956">
      <w:pPr>
        <w:pStyle w:val="Response"/>
      </w:pPr>
    </w:p>
    <w:p w14:paraId="484223DD" w14:textId="77777777" w:rsidR="00550956" w:rsidRDefault="00550956" w:rsidP="00550956">
      <w:pPr>
        <w:pStyle w:val="Response"/>
      </w:pPr>
    </w:p>
    <w:p w14:paraId="2C66BB6A" w14:textId="77777777" w:rsidR="00550956" w:rsidRPr="008925FE" w:rsidRDefault="00550956" w:rsidP="00550956">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p>
    <w:p w14:paraId="7C309B16" w14:textId="77777777" w:rsidR="00550956" w:rsidRDefault="00550956" w:rsidP="00550956">
      <w:pPr>
        <w:pStyle w:val="Response"/>
      </w:pPr>
    </w:p>
    <w:p w14:paraId="6FBA8311" w14:textId="77777777" w:rsidR="00550956" w:rsidRPr="00616EA1" w:rsidRDefault="00550956" w:rsidP="00550956">
      <w:pPr>
        <w:pStyle w:val="Response"/>
      </w:pPr>
      <w:r w:rsidRPr="00616EA1">
        <w:t>N/A</w:t>
      </w:r>
      <w:r>
        <w:t>.</w:t>
      </w:r>
    </w:p>
    <w:p w14:paraId="6143088D" w14:textId="77777777" w:rsidR="00550956" w:rsidRDefault="00550956" w:rsidP="00550956">
      <w:pPr>
        <w:pStyle w:val="Response"/>
      </w:pPr>
    </w:p>
    <w:p w14:paraId="63AC0048" w14:textId="77777777" w:rsidR="00550956" w:rsidRPr="00F66F0D" w:rsidRDefault="00550956" w:rsidP="00550956">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Pr="00F66F0D">
          <w:rPr>
            <w:rStyle w:val="Hyperlink"/>
            <w:rFonts w:cs="Arial"/>
            <w:color w:val="0070C0"/>
            <w:sz w:val="28"/>
            <w:szCs w:val="28"/>
          </w:rPr>
          <w:t>A Practical Guide to Equality Impact Assessment</w:t>
        </w:r>
      </w:hyperlink>
    </w:p>
    <w:p w14:paraId="5893BC0C" w14:textId="77777777" w:rsidR="00550956" w:rsidRDefault="00550956" w:rsidP="00550956">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Mitigation </w:t>
      </w:r>
    </w:p>
    <w:p w14:paraId="36A1F5CC" w14:textId="77777777" w:rsidR="00550956" w:rsidRDefault="00550956" w:rsidP="00550956">
      <w:pPr>
        <w:autoSpaceDE w:val="0"/>
        <w:autoSpaceDN w:val="0"/>
        <w:adjustRightInd w:val="0"/>
        <w:rPr>
          <w:rFonts w:cs="Arial"/>
          <w:b/>
          <w:sz w:val="28"/>
          <w:szCs w:val="28"/>
        </w:rPr>
      </w:pPr>
    </w:p>
    <w:p w14:paraId="7E5F59FD" w14:textId="77777777" w:rsidR="00550956" w:rsidRPr="00FC0C43" w:rsidRDefault="00550956" w:rsidP="00550956">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B0C38AC" w14:textId="77777777" w:rsidR="00550956" w:rsidRPr="00FA0121" w:rsidRDefault="00550956" w:rsidP="00550956">
      <w:pPr>
        <w:autoSpaceDE w:val="0"/>
        <w:autoSpaceDN w:val="0"/>
        <w:adjustRightInd w:val="0"/>
        <w:rPr>
          <w:rFonts w:cs="Arial"/>
          <w:sz w:val="28"/>
          <w:szCs w:val="28"/>
        </w:rPr>
      </w:pPr>
    </w:p>
    <w:p w14:paraId="0EE6D868" w14:textId="77777777" w:rsidR="00550956" w:rsidRDefault="00550956" w:rsidP="00550956">
      <w:pPr>
        <w:autoSpaceDE w:val="0"/>
        <w:autoSpaceDN w:val="0"/>
        <w:adjustRightInd w:val="0"/>
        <w:rPr>
          <w:rFonts w:cs="Arial"/>
          <w:b/>
          <w:sz w:val="28"/>
          <w:szCs w:val="28"/>
        </w:rPr>
      </w:pPr>
      <w:r w:rsidRPr="008925FE">
        <w:rPr>
          <w:rFonts w:cs="Arial"/>
          <w:b/>
          <w:sz w:val="28"/>
          <w:szCs w:val="28"/>
        </w:rPr>
        <w:t xml:space="preserve">Can the policy/decision be amended or </w:t>
      </w:r>
      <w:proofErr w:type="gramStart"/>
      <w:r w:rsidRPr="008925FE">
        <w:rPr>
          <w:rFonts w:cs="Arial"/>
          <w:b/>
          <w:sz w:val="28"/>
          <w:szCs w:val="28"/>
        </w:rPr>
        <w:t>changed</w:t>
      </w:r>
      <w:proofErr w:type="gramEnd"/>
      <w:r w:rsidRPr="008925FE">
        <w:rPr>
          <w:rFonts w:cs="Arial"/>
          <w:b/>
          <w:sz w:val="28"/>
          <w:szCs w:val="28"/>
        </w:rPr>
        <w:t xml:space="preserve"> or an alternative policy introduced to better promote equality of opportunity and/or good relations? </w:t>
      </w:r>
    </w:p>
    <w:p w14:paraId="4908D0EB" w14:textId="77777777" w:rsidR="00550956" w:rsidRDefault="00550956" w:rsidP="00550956">
      <w:pPr>
        <w:pStyle w:val="Response"/>
      </w:pPr>
    </w:p>
    <w:p w14:paraId="7243979E" w14:textId="77777777" w:rsidR="00550956" w:rsidRPr="00616EA1" w:rsidRDefault="00550956" w:rsidP="00550956">
      <w:pPr>
        <w:pStyle w:val="Response"/>
      </w:pPr>
      <w:r>
        <w:t>No.</w:t>
      </w:r>
    </w:p>
    <w:p w14:paraId="261C76D8" w14:textId="77777777" w:rsidR="00550956" w:rsidRPr="008925FE" w:rsidRDefault="00550956" w:rsidP="00550956">
      <w:pPr>
        <w:pStyle w:val="Response"/>
      </w:pPr>
    </w:p>
    <w:p w14:paraId="2D080C6B" w14:textId="77777777" w:rsidR="00550956" w:rsidRPr="008925FE" w:rsidRDefault="00550956" w:rsidP="00550956">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Pr="008925FE">
        <w:rPr>
          <w:rFonts w:cs="Arial"/>
          <w:b/>
          <w:sz w:val="28"/>
          <w:szCs w:val="28"/>
        </w:rPr>
        <w:t xml:space="preserve"> to support your decision, together with the proposed changes/amendments or alternative policy.</w:t>
      </w:r>
    </w:p>
    <w:p w14:paraId="28D13772" w14:textId="77777777" w:rsidR="00550956" w:rsidRDefault="00550956" w:rsidP="00550956">
      <w:pPr>
        <w:autoSpaceDE w:val="0"/>
        <w:autoSpaceDN w:val="0"/>
        <w:adjustRightInd w:val="0"/>
        <w:rPr>
          <w:rFonts w:cs="Arial"/>
          <w:b/>
          <w:sz w:val="28"/>
          <w:szCs w:val="28"/>
        </w:rPr>
      </w:pPr>
    </w:p>
    <w:p w14:paraId="7D48CA55" w14:textId="77777777" w:rsidR="00550956" w:rsidRDefault="00550956" w:rsidP="00550956">
      <w:pPr>
        <w:autoSpaceDE w:val="0"/>
        <w:autoSpaceDN w:val="0"/>
        <w:adjustRightInd w:val="0"/>
        <w:rPr>
          <w:rFonts w:cs="Arial"/>
          <w:b/>
          <w:sz w:val="28"/>
          <w:szCs w:val="28"/>
        </w:rPr>
      </w:pPr>
      <w:r>
        <w:rPr>
          <w:rFonts w:cs="Arial"/>
          <w:b/>
          <w:sz w:val="28"/>
          <w:szCs w:val="28"/>
        </w:rPr>
        <w:t>N/A.</w:t>
      </w:r>
    </w:p>
    <w:p w14:paraId="6C870860" w14:textId="77777777" w:rsidR="00550956" w:rsidRDefault="00550956" w:rsidP="00550956">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1359417D" w14:textId="77777777" w:rsidR="00550956" w:rsidRPr="00F70DA4" w:rsidRDefault="00550956" w:rsidP="00550956">
      <w:pPr>
        <w:autoSpaceDE w:val="0"/>
        <w:autoSpaceDN w:val="0"/>
        <w:adjustRightInd w:val="0"/>
        <w:jc w:val="both"/>
        <w:rPr>
          <w:rFonts w:cs="Arial"/>
          <w:b/>
          <w:sz w:val="28"/>
          <w:szCs w:val="28"/>
        </w:rPr>
      </w:pPr>
    </w:p>
    <w:p w14:paraId="62322090" w14:textId="77777777" w:rsidR="00550956" w:rsidRPr="008A3870" w:rsidRDefault="00550956" w:rsidP="00550956">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38183172" w14:textId="77777777" w:rsidR="00550956" w:rsidRPr="008A3870" w:rsidRDefault="00550956" w:rsidP="00550956">
      <w:pPr>
        <w:rPr>
          <w:rFonts w:cs="Arial"/>
          <w:sz w:val="28"/>
        </w:rPr>
      </w:pPr>
    </w:p>
    <w:p w14:paraId="132DA2EE" w14:textId="77777777" w:rsidR="00550956" w:rsidRPr="008A3870" w:rsidRDefault="00550956" w:rsidP="00550956">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58D046FF" w14:textId="77777777" w:rsidR="00550956" w:rsidRPr="008A3870" w:rsidRDefault="00550956" w:rsidP="00550956">
      <w:pPr>
        <w:rPr>
          <w:rFonts w:cs="Arial"/>
          <w:sz w:val="28"/>
        </w:rPr>
      </w:pPr>
    </w:p>
    <w:p w14:paraId="494089DD" w14:textId="77777777" w:rsidR="00550956" w:rsidRPr="008925FE" w:rsidRDefault="00550956" w:rsidP="00550956">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4BF5CC56" w14:textId="77777777" w:rsidR="00550956" w:rsidRPr="00BE7B0F" w:rsidRDefault="00550956" w:rsidP="00550956">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550956" w:rsidRPr="00BE7B0F" w14:paraId="4C9E8663" w14:textId="77777777" w:rsidTr="000900D6">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2FACCC0C" w14:textId="77777777" w:rsidR="00550956" w:rsidRPr="00F70DA4" w:rsidRDefault="00550956" w:rsidP="000900D6">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131CA2CE" w14:textId="77777777" w:rsidR="00550956" w:rsidRPr="00BE7B0F" w:rsidRDefault="00550956" w:rsidP="000900D6">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550956" w:rsidRPr="00BE7B0F" w14:paraId="1B90DFCE" w14:textId="77777777" w:rsidTr="000900D6">
        <w:trPr>
          <w:trHeight w:val="471"/>
        </w:trPr>
        <w:tc>
          <w:tcPr>
            <w:tcW w:w="7920" w:type="dxa"/>
            <w:tcBorders>
              <w:top w:val="single" w:sz="2" w:space="0" w:color="auto"/>
              <w:left w:val="single" w:sz="2" w:space="0" w:color="auto"/>
              <w:bottom w:val="single" w:sz="2" w:space="0" w:color="auto"/>
              <w:right w:val="single" w:sz="2" w:space="0" w:color="auto"/>
            </w:tcBorders>
          </w:tcPr>
          <w:p w14:paraId="78965DBA" w14:textId="77777777" w:rsidR="00550956" w:rsidRPr="00F70DA4" w:rsidRDefault="00550956" w:rsidP="000900D6">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B9699A3" w14:textId="77777777" w:rsidR="00550956" w:rsidRPr="00BE7B0F" w:rsidRDefault="00550956" w:rsidP="000900D6">
            <w:pPr>
              <w:numPr>
                <w:ilvl w:val="12"/>
                <w:numId w:val="0"/>
              </w:numPr>
              <w:spacing w:before="120" w:after="120"/>
              <w:rPr>
                <w:sz w:val="28"/>
                <w:szCs w:val="28"/>
                <w:highlight w:val="yellow"/>
              </w:rPr>
            </w:pPr>
          </w:p>
        </w:tc>
      </w:tr>
      <w:tr w:rsidR="00550956" w:rsidRPr="00BE7B0F" w14:paraId="0E4BA8BB" w14:textId="77777777" w:rsidTr="000900D6">
        <w:trPr>
          <w:trHeight w:val="473"/>
        </w:trPr>
        <w:tc>
          <w:tcPr>
            <w:tcW w:w="7920" w:type="dxa"/>
            <w:tcBorders>
              <w:top w:val="single" w:sz="2" w:space="0" w:color="auto"/>
              <w:left w:val="single" w:sz="2" w:space="0" w:color="auto"/>
              <w:bottom w:val="single" w:sz="2" w:space="0" w:color="auto"/>
              <w:right w:val="single" w:sz="2" w:space="0" w:color="auto"/>
            </w:tcBorders>
          </w:tcPr>
          <w:p w14:paraId="1FE6904B" w14:textId="77777777" w:rsidR="00550956" w:rsidRPr="00F70DA4" w:rsidRDefault="00550956" w:rsidP="000900D6">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B3A5866" w14:textId="77777777" w:rsidR="00550956" w:rsidRPr="00BE7B0F" w:rsidRDefault="00550956" w:rsidP="000900D6">
            <w:pPr>
              <w:numPr>
                <w:ilvl w:val="12"/>
                <w:numId w:val="0"/>
              </w:numPr>
              <w:rPr>
                <w:sz w:val="28"/>
                <w:szCs w:val="28"/>
                <w:highlight w:val="yellow"/>
              </w:rPr>
            </w:pPr>
          </w:p>
          <w:p w14:paraId="385E2203" w14:textId="77777777" w:rsidR="00550956" w:rsidRPr="00BE7B0F" w:rsidRDefault="00550956" w:rsidP="000900D6">
            <w:pPr>
              <w:numPr>
                <w:ilvl w:val="12"/>
                <w:numId w:val="0"/>
              </w:numPr>
              <w:rPr>
                <w:sz w:val="28"/>
                <w:szCs w:val="28"/>
                <w:highlight w:val="yellow"/>
              </w:rPr>
            </w:pPr>
          </w:p>
        </w:tc>
      </w:tr>
      <w:tr w:rsidR="00550956" w:rsidRPr="007279F4" w14:paraId="55568D18" w14:textId="77777777" w:rsidTr="000900D6">
        <w:trPr>
          <w:trHeight w:val="717"/>
        </w:trPr>
        <w:tc>
          <w:tcPr>
            <w:tcW w:w="7920" w:type="dxa"/>
            <w:tcBorders>
              <w:top w:val="single" w:sz="2" w:space="0" w:color="auto"/>
              <w:left w:val="single" w:sz="2" w:space="0" w:color="auto"/>
              <w:bottom w:val="single" w:sz="2" w:space="0" w:color="auto"/>
              <w:right w:val="single" w:sz="2" w:space="0" w:color="auto"/>
            </w:tcBorders>
          </w:tcPr>
          <w:p w14:paraId="0794C708" w14:textId="77777777" w:rsidR="00550956" w:rsidRDefault="00550956" w:rsidP="000900D6">
            <w:pPr>
              <w:numPr>
                <w:ilvl w:val="12"/>
                <w:numId w:val="0"/>
              </w:numPr>
              <w:spacing w:before="120" w:after="120"/>
              <w:rPr>
                <w:sz w:val="28"/>
                <w:szCs w:val="28"/>
              </w:rPr>
            </w:pPr>
            <w:r w:rsidRPr="00F70DA4">
              <w:rPr>
                <w:sz w:val="28"/>
                <w:szCs w:val="28"/>
              </w:rPr>
              <w:t>Effect on people’s daily lives</w:t>
            </w:r>
          </w:p>
          <w:p w14:paraId="71A4411D" w14:textId="77777777" w:rsidR="00550956" w:rsidRPr="00F70DA4" w:rsidRDefault="00550956" w:rsidP="000900D6">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562F31D" w14:textId="77777777" w:rsidR="00550956" w:rsidRPr="007279F4" w:rsidRDefault="00550956" w:rsidP="000900D6">
            <w:pPr>
              <w:numPr>
                <w:ilvl w:val="12"/>
                <w:numId w:val="0"/>
              </w:numPr>
              <w:rPr>
                <w:sz w:val="28"/>
                <w:szCs w:val="28"/>
              </w:rPr>
            </w:pPr>
          </w:p>
          <w:p w14:paraId="001589DD" w14:textId="77777777" w:rsidR="00550956" w:rsidRPr="007279F4" w:rsidRDefault="00550956" w:rsidP="000900D6">
            <w:pPr>
              <w:numPr>
                <w:ilvl w:val="12"/>
                <w:numId w:val="0"/>
              </w:numPr>
              <w:rPr>
                <w:sz w:val="28"/>
                <w:szCs w:val="28"/>
              </w:rPr>
            </w:pPr>
          </w:p>
        </w:tc>
      </w:tr>
      <w:tr w:rsidR="00550956" w:rsidRPr="007279F4" w14:paraId="65F643DD" w14:textId="77777777" w:rsidTr="000900D6">
        <w:trPr>
          <w:trHeight w:val="775"/>
        </w:trPr>
        <w:tc>
          <w:tcPr>
            <w:tcW w:w="7920" w:type="dxa"/>
            <w:tcBorders>
              <w:top w:val="single" w:sz="2" w:space="0" w:color="auto"/>
              <w:left w:val="single" w:sz="2" w:space="0" w:color="auto"/>
              <w:bottom w:val="single" w:sz="2" w:space="0" w:color="auto"/>
              <w:right w:val="single" w:sz="2" w:space="0" w:color="auto"/>
            </w:tcBorders>
          </w:tcPr>
          <w:p w14:paraId="746FB931" w14:textId="77777777" w:rsidR="00550956" w:rsidRPr="00F70DA4" w:rsidRDefault="00550956" w:rsidP="000900D6">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D2094B8" w14:textId="77777777" w:rsidR="00550956" w:rsidRPr="007279F4" w:rsidRDefault="00550956" w:rsidP="000900D6">
            <w:pPr>
              <w:numPr>
                <w:ilvl w:val="12"/>
                <w:numId w:val="0"/>
              </w:numPr>
              <w:rPr>
                <w:sz w:val="28"/>
                <w:szCs w:val="28"/>
              </w:rPr>
            </w:pPr>
          </w:p>
        </w:tc>
      </w:tr>
      <w:tr w:rsidR="00550956" w:rsidRPr="007279F4" w14:paraId="38D884D1" w14:textId="77777777" w:rsidTr="000900D6">
        <w:trPr>
          <w:trHeight w:val="775"/>
        </w:trPr>
        <w:tc>
          <w:tcPr>
            <w:tcW w:w="7920" w:type="dxa"/>
            <w:tcBorders>
              <w:top w:val="single" w:sz="2" w:space="0" w:color="auto"/>
              <w:left w:val="single" w:sz="2" w:space="0" w:color="auto"/>
              <w:bottom w:val="single" w:sz="2" w:space="0" w:color="auto"/>
              <w:right w:val="single" w:sz="2" w:space="0" w:color="auto"/>
            </w:tcBorders>
          </w:tcPr>
          <w:p w14:paraId="33965A37" w14:textId="77777777" w:rsidR="00550956" w:rsidRPr="00DD7FC0" w:rsidRDefault="00550956" w:rsidP="000900D6">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A0FBD29" w14:textId="77777777" w:rsidR="00550956" w:rsidRPr="007279F4" w:rsidRDefault="00550956" w:rsidP="000900D6">
            <w:pPr>
              <w:numPr>
                <w:ilvl w:val="12"/>
                <w:numId w:val="0"/>
              </w:numPr>
              <w:rPr>
                <w:sz w:val="28"/>
                <w:szCs w:val="28"/>
              </w:rPr>
            </w:pPr>
          </w:p>
        </w:tc>
      </w:tr>
    </w:tbl>
    <w:p w14:paraId="656C253C" w14:textId="77777777" w:rsidR="00550956" w:rsidRDefault="00550956" w:rsidP="00550956">
      <w:pPr>
        <w:pStyle w:val="BodyTextIndent2"/>
        <w:ind w:left="0"/>
        <w:rPr>
          <w:b/>
        </w:rPr>
      </w:pPr>
    </w:p>
    <w:p w14:paraId="00DD4A70" w14:textId="77777777" w:rsidR="00550956" w:rsidRPr="001C7651" w:rsidRDefault="00550956" w:rsidP="00550956">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447D63C8" w14:textId="77777777" w:rsidR="00550956" w:rsidRPr="001C7651" w:rsidRDefault="00550956" w:rsidP="00550956">
      <w:pPr>
        <w:numPr>
          <w:ilvl w:val="12"/>
          <w:numId w:val="0"/>
        </w:numPr>
      </w:pPr>
    </w:p>
    <w:p w14:paraId="1969D93C" w14:textId="77777777" w:rsidR="00550956" w:rsidRDefault="00550956" w:rsidP="00550956">
      <w:pPr>
        <w:pStyle w:val="BodyTextIndent2"/>
        <w:ind w:left="0" w:firstLine="0"/>
        <w:rPr>
          <w:b/>
          <w:szCs w:val="28"/>
        </w:rPr>
      </w:pPr>
      <w:r w:rsidRPr="008925FE">
        <w:rPr>
          <w:b/>
          <w:szCs w:val="28"/>
        </w:rPr>
        <w:t>Is the policy affected by timetables established by other relevant public authorities?</w:t>
      </w:r>
      <w:r>
        <w:rPr>
          <w:b/>
          <w:szCs w:val="28"/>
        </w:rPr>
        <w:t xml:space="preserve"> </w:t>
      </w:r>
    </w:p>
    <w:p w14:paraId="0CBF8F1E" w14:textId="77777777" w:rsidR="00550956" w:rsidRDefault="00550956" w:rsidP="00550956">
      <w:pPr>
        <w:pStyle w:val="BodyTextIndent2"/>
        <w:ind w:left="0" w:firstLine="0"/>
        <w:rPr>
          <w:b/>
          <w:szCs w:val="28"/>
        </w:rPr>
      </w:pPr>
    </w:p>
    <w:p w14:paraId="2BE22DD8" w14:textId="77777777" w:rsidR="00550956" w:rsidRPr="004D2585" w:rsidRDefault="00550956" w:rsidP="00550956">
      <w:pPr>
        <w:pStyle w:val="BodyTextIndent2"/>
        <w:ind w:left="0" w:firstLine="0"/>
        <w:rPr>
          <w:bCs/>
          <w:szCs w:val="28"/>
        </w:rPr>
      </w:pPr>
      <w:r w:rsidRPr="004D2585">
        <w:rPr>
          <w:bCs/>
          <w:szCs w:val="28"/>
        </w:rPr>
        <w:t xml:space="preserve">No. </w:t>
      </w:r>
    </w:p>
    <w:p w14:paraId="1F0576EF" w14:textId="77777777" w:rsidR="00550956" w:rsidRPr="001C7651" w:rsidRDefault="00550956" w:rsidP="00550956">
      <w:pPr>
        <w:pStyle w:val="BodyTextIndent2"/>
        <w:ind w:left="0" w:firstLine="0"/>
      </w:pPr>
      <w:r w:rsidRPr="001C7651">
        <w:rPr>
          <w:szCs w:val="28"/>
        </w:rPr>
        <w:tab/>
      </w:r>
      <w:r>
        <w:tab/>
      </w:r>
      <w:r>
        <w:tab/>
      </w:r>
      <w:r>
        <w:tab/>
      </w:r>
      <w:r>
        <w:tab/>
      </w:r>
      <w:r>
        <w:tab/>
      </w:r>
      <w:r>
        <w:tab/>
      </w:r>
      <w:r>
        <w:tab/>
      </w:r>
      <w:r>
        <w:tab/>
      </w:r>
    </w:p>
    <w:p w14:paraId="2FB082E5" w14:textId="77777777" w:rsidR="00550956" w:rsidRPr="008925FE" w:rsidRDefault="00550956" w:rsidP="00550956">
      <w:pPr>
        <w:autoSpaceDE w:val="0"/>
        <w:autoSpaceDN w:val="0"/>
        <w:adjustRightInd w:val="0"/>
        <w:rPr>
          <w:b/>
          <w:sz w:val="28"/>
          <w:szCs w:val="28"/>
        </w:rPr>
      </w:pPr>
      <w:r w:rsidRPr="008925FE">
        <w:rPr>
          <w:b/>
          <w:sz w:val="28"/>
          <w:szCs w:val="28"/>
        </w:rPr>
        <w:t>If yes, please provide details.</w:t>
      </w:r>
      <w:r>
        <w:rPr>
          <w:b/>
          <w:sz w:val="28"/>
          <w:szCs w:val="28"/>
        </w:rPr>
        <w:t xml:space="preserve"> </w:t>
      </w:r>
      <w:r w:rsidRPr="004D2585">
        <w:rPr>
          <w:bCs/>
          <w:sz w:val="28"/>
          <w:szCs w:val="28"/>
        </w:rPr>
        <w:t>N/A</w:t>
      </w:r>
    </w:p>
    <w:p w14:paraId="219A5D64" w14:textId="77777777" w:rsidR="00550956" w:rsidRDefault="00550956" w:rsidP="00550956">
      <w:pPr>
        <w:pStyle w:val="Response"/>
      </w:pPr>
    </w:p>
    <w:p w14:paraId="39FD82C5" w14:textId="77777777" w:rsidR="00550956" w:rsidRPr="00D91F4E" w:rsidRDefault="00550956" w:rsidP="00550956">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4D8E974F" w14:textId="77777777" w:rsidR="00550956" w:rsidRPr="001C7651" w:rsidRDefault="00550956" w:rsidP="00550956">
      <w:pPr>
        <w:autoSpaceDE w:val="0"/>
        <w:autoSpaceDN w:val="0"/>
        <w:adjustRightInd w:val="0"/>
        <w:rPr>
          <w:rFonts w:cs="Arial"/>
          <w:sz w:val="28"/>
          <w:szCs w:val="28"/>
        </w:rPr>
      </w:pPr>
    </w:p>
    <w:p w14:paraId="724F8012" w14:textId="77777777" w:rsidR="00550956" w:rsidRPr="00FF0E8B" w:rsidRDefault="00550956" w:rsidP="00550956">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14:paraId="6EF13297" w14:textId="77777777" w:rsidR="00550956" w:rsidRDefault="00550956" w:rsidP="00550956">
      <w:pPr>
        <w:rPr>
          <w:rStyle w:val="DARDEqualityTextBoldChar"/>
          <w:b w:val="0"/>
        </w:rPr>
      </w:pPr>
    </w:p>
    <w:p w14:paraId="362EB508" w14:textId="77777777" w:rsidR="00550956" w:rsidRDefault="00550956" w:rsidP="00550956">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38E3B638" w14:textId="77777777" w:rsidR="00550956" w:rsidRPr="004830AF" w:rsidRDefault="00550956" w:rsidP="00550956">
      <w:pPr>
        <w:rPr>
          <w:rFonts w:cs="Arial"/>
          <w:i/>
          <w:sz w:val="28"/>
          <w:szCs w:val="28"/>
        </w:rPr>
      </w:pPr>
    </w:p>
    <w:p w14:paraId="12D252AC" w14:textId="77777777" w:rsidR="00550956" w:rsidRPr="004830AF" w:rsidRDefault="00550956" w:rsidP="00550956">
      <w:pPr>
        <w:rPr>
          <w:rFonts w:cs="Arial"/>
          <w:i/>
          <w:sz w:val="28"/>
          <w:szCs w:val="28"/>
        </w:rPr>
      </w:pPr>
      <w:r w:rsidRPr="004830AF">
        <w:rPr>
          <w:rFonts w:cs="Arial"/>
          <w:i/>
          <w:sz w:val="28"/>
          <w:szCs w:val="28"/>
        </w:rPr>
        <w:t xml:space="preserve">If the monitoring and analysis of results over a </w:t>
      </w:r>
      <w:proofErr w:type="gramStart"/>
      <w:r w:rsidRPr="004830AF">
        <w:rPr>
          <w:rFonts w:cs="Arial"/>
          <w:i/>
          <w:sz w:val="28"/>
          <w:szCs w:val="28"/>
        </w:rPr>
        <w:t>two year</w:t>
      </w:r>
      <w:proofErr w:type="gramEnd"/>
      <w:r w:rsidRPr="004830AF">
        <w:rPr>
          <w:rFonts w:cs="Arial"/>
          <w:i/>
          <w:sz w:val="28"/>
          <w:szCs w:val="28"/>
        </w:rPr>
        <w:t xml:space="preserve">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29BA392C" w14:textId="77777777" w:rsidR="00550956" w:rsidRDefault="00550956" w:rsidP="00550956">
      <w:pPr>
        <w:rPr>
          <w:rStyle w:val="DARDEqualityTextBoldChar"/>
          <w:b w:val="0"/>
        </w:rPr>
      </w:pPr>
    </w:p>
    <w:p w14:paraId="683018A9" w14:textId="77777777" w:rsidR="00550956" w:rsidRPr="001C7651" w:rsidRDefault="00550956" w:rsidP="00550956">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182EF6C5" w14:textId="77777777" w:rsidR="00550956" w:rsidRDefault="00550956" w:rsidP="00550956">
      <w:pPr>
        <w:rPr>
          <w:rStyle w:val="DARDEqualityTextBoldChar"/>
          <w:b w:val="0"/>
        </w:rPr>
      </w:pPr>
    </w:p>
    <w:p w14:paraId="5CBDA234" w14:textId="77777777" w:rsidR="00550956" w:rsidRPr="008925FE" w:rsidRDefault="00550956" w:rsidP="00550956">
      <w:pPr>
        <w:rPr>
          <w:rFonts w:cs="Arial"/>
          <w:sz w:val="28"/>
          <w:szCs w:val="28"/>
        </w:rPr>
      </w:pPr>
      <w:r w:rsidRPr="008925FE">
        <w:rPr>
          <w:rStyle w:val="DARDEqualityTextBoldChar"/>
          <w:color w:val="auto"/>
        </w:rPr>
        <w:t xml:space="preserve">Outline what data you will collect in the future in order to monitor the impact of this policy or decision </w:t>
      </w:r>
      <w:bookmarkStart w:id="21" w:name="_Hlk141869024"/>
      <w:r w:rsidRPr="008925FE">
        <w:rPr>
          <w:rStyle w:val="DARDEqualityTextBoldChar"/>
          <w:color w:val="auto"/>
        </w:rPr>
        <w:t>on equality, good relations and disability duties</w:t>
      </w:r>
      <w:r w:rsidRPr="008925FE">
        <w:rPr>
          <w:rFonts w:cs="Arial"/>
          <w:sz w:val="28"/>
          <w:szCs w:val="28"/>
        </w:rPr>
        <w:t>.</w:t>
      </w:r>
      <w:bookmarkEnd w:id="21"/>
    </w:p>
    <w:p w14:paraId="72049F65" w14:textId="77777777" w:rsidR="00550956" w:rsidRDefault="00550956" w:rsidP="00550956">
      <w:pPr>
        <w:autoSpaceDE w:val="0"/>
        <w:autoSpaceDN w:val="0"/>
        <w:adjustRightInd w:val="0"/>
        <w:rPr>
          <w:rFonts w:cs="Arial"/>
          <w:sz w:val="28"/>
          <w:szCs w:val="28"/>
        </w:rPr>
      </w:pPr>
    </w:p>
    <w:p w14:paraId="3663E538" w14:textId="77777777" w:rsidR="00550956" w:rsidRPr="00DC4732" w:rsidRDefault="00550956" w:rsidP="00550956">
      <w:pPr>
        <w:autoSpaceDE w:val="0"/>
        <w:autoSpaceDN w:val="0"/>
        <w:adjustRightInd w:val="0"/>
        <w:rPr>
          <w:rFonts w:cs="Arial"/>
          <w:b/>
          <w:sz w:val="28"/>
          <w:szCs w:val="28"/>
        </w:rPr>
      </w:pPr>
      <w:r w:rsidRPr="00DC4732">
        <w:rPr>
          <w:rFonts w:cs="Arial"/>
          <w:b/>
          <w:sz w:val="28"/>
          <w:szCs w:val="28"/>
        </w:rPr>
        <w:t>Equality:</w:t>
      </w:r>
    </w:p>
    <w:p w14:paraId="315D752E" w14:textId="77777777" w:rsidR="00550956" w:rsidRDefault="00550956" w:rsidP="00550956">
      <w:pPr>
        <w:pStyle w:val="Response"/>
      </w:pPr>
    </w:p>
    <w:p w14:paraId="69652566" w14:textId="77777777" w:rsidR="00550956" w:rsidRPr="00722BAC" w:rsidRDefault="00550956" w:rsidP="00550956">
      <w:pPr>
        <w:pStyle w:val="Response"/>
        <w:rPr>
          <w:lang w:val="en-US"/>
        </w:rPr>
      </w:pPr>
      <w:bookmarkStart w:id="22" w:name="_Hlk141869244"/>
      <w:bookmarkStart w:id="23" w:name="_Hlk141793254"/>
      <w:r>
        <w:rPr>
          <w:lang w:val="en-US"/>
        </w:rPr>
        <w:t xml:space="preserve">There is no evidence to suggest that this policy will have any impact </w:t>
      </w:r>
      <w:r w:rsidRPr="004D2585">
        <w:rPr>
          <w:lang w:val="en-US"/>
        </w:rPr>
        <w:t>on equality, good relations and disability duties.</w:t>
      </w:r>
      <w:r>
        <w:rPr>
          <w:lang w:val="en-US"/>
        </w:rPr>
        <w:t xml:space="preserve"> Furthermore, there is no mechanism to capture or determine whether enforcement of the </w:t>
      </w:r>
      <w:proofErr w:type="spellStart"/>
      <w:r>
        <w:rPr>
          <w:lang w:val="en-US"/>
        </w:rPr>
        <w:t>WoAA</w:t>
      </w:r>
      <w:proofErr w:type="spellEnd"/>
      <w:r>
        <w:rPr>
          <w:lang w:val="en-US"/>
        </w:rPr>
        <w:t xml:space="preserve"> 2011 by councils has an impact </w:t>
      </w:r>
      <w:r w:rsidRPr="004D2585">
        <w:rPr>
          <w:lang w:val="en-US"/>
        </w:rPr>
        <w:t>on equality, good relations and disability duties.</w:t>
      </w:r>
      <w:r>
        <w:rPr>
          <w:lang w:val="en-US"/>
        </w:rPr>
        <w:t xml:space="preserve"> Nevertheless, </w:t>
      </w:r>
      <w:r>
        <w:t>the Department will continue to have open channels of communication with councils/ other stakeholder and monitor for any unintended negative consequences</w:t>
      </w:r>
      <w:bookmarkEnd w:id="22"/>
      <w:r>
        <w:t>.</w:t>
      </w:r>
    </w:p>
    <w:bookmarkEnd w:id="23"/>
    <w:p w14:paraId="6858A307" w14:textId="77777777" w:rsidR="00550956" w:rsidRDefault="00550956" w:rsidP="00550956">
      <w:pPr>
        <w:pStyle w:val="Response"/>
      </w:pPr>
    </w:p>
    <w:p w14:paraId="2B732FBE" w14:textId="77777777" w:rsidR="00550956" w:rsidRPr="00DC4732" w:rsidRDefault="00550956" w:rsidP="00550956">
      <w:pPr>
        <w:autoSpaceDE w:val="0"/>
        <w:autoSpaceDN w:val="0"/>
        <w:adjustRightInd w:val="0"/>
        <w:rPr>
          <w:rFonts w:cs="Arial"/>
          <w:b/>
          <w:sz w:val="28"/>
          <w:szCs w:val="28"/>
        </w:rPr>
      </w:pPr>
      <w:r w:rsidRPr="00DC4732">
        <w:rPr>
          <w:rFonts w:cs="Arial"/>
          <w:b/>
          <w:sz w:val="28"/>
          <w:szCs w:val="28"/>
        </w:rPr>
        <w:t>Good Relations:</w:t>
      </w:r>
    </w:p>
    <w:p w14:paraId="7CFB4A96" w14:textId="77777777" w:rsidR="00550956" w:rsidRDefault="00550956" w:rsidP="00550956">
      <w:pPr>
        <w:pStyle w:val="Response"/>
      </w:pPr>
    </w:p>
    <w:p w14:paraId="4F695008" w14:textId="77777777" w:rsidR="00550956" w:rsidRDefault="00550956" w:rsidP="00550956">
      <w:pPr>
        <w:pStyle w:val="Response"/>
        <w:rPr>
          <w:lang w:val="en-US"/>
        </w:rPr>
      </w:pPr>
      <w:r w:rsidRPr="007B4203">
        <w:rPr>
          <w:lang w:val="en-US"/>
        </w:rPr>
        <w:t xml:space="preserve">There is no evidence to suggest that this policy will have any impact on equality, good relations and disability duties. Furthermore, there is no mechanism to capture or determine whether enforcement of the </w:t>
      </w:r>
      <w:proofErr w:type="spellStart"/>
      <w:r w:rsidRPr="007B4203">
        <w:rPr>
          <w:lang w:val="en-US"/>
        </w:rPr>
        <w:t>WoAA</w:t>
      </w:r>
      <w:proofErr w:type="spellEnd"/>
      <w:r w:rsidRPr="007B4203">
        <w:rPr>
          <w:lang w:val="en-US"/>
        </w:rPr>
        <w:t xml:space="preserve"> 2011 by councils has an impact on equality, good relations and disability duties. Nevertheless, the Department will continue to have open channels of communication with councils/ other stakeholder and monitor for any unintended negative consequences</w:t>
      </w:r>
      <w:r>
        <w:rPr>
          <w:lang w:val="en-US"/>
        </w:rPr>
        <w:t>.</w:t>
      </w:r>
    </w:p>
    <w:p w14:paraId="16302058" w14:textId="77777777" w:rsidR="00550956" w:rsidRDefault="00550956" w:rsidP="00550956">
      <w:pPr>
        <w:pStyle w:val="Response"/>
      </w:pPr>
    </w:p>
    <w:p w14:paraId="4F5596DA" w14:textId="77777777" w:rsidR="00550956" w:rsidRPr="00DC4732" w:rsidRDefault="00550956" w:rsidP="00550956">
      <w:pPr>
        <w:autoSpaceDE w:val="0"/>
        <w:autoSpaceDN w:val="0"/>
        <w:adjustRightInd w:val="0"/>
        <w:rPr>
          <w:rFonts w:cs="Arial"/>
          <w:b/>
          <w:sz w:val="28"/>
          <w:szCs w:val="28"/>
        </w:rPr>
      </w:pPr>
      <w:r w:rsidRPr="00DC4732">
        <w:rPr>
          <w:rFonts w:cs="Arial"/>
          <w:b/>
          <w:sz w:val="28"/>
          <w:szCs w:val="28"/>
        </w:rPr>
        <w:t>Disability Duties:</w:t>
      </w:r>
    </w:p>
    <w:p w14:paraId="2188FC98" w14:textId="77777777" w:rsidR="00550956" w:rsidRDefault="00550956" w:rsidP="00550956">
      <w:pPr>
        <w:pStyle w:val="Response"/>
      </w:pPr>
    </w:p>
    <w:p w14:paraId="1F4F0D11" w14:textId="77777777" w:rsidR="00550956" w:rsidRDefault="00550956" w:rsidP="00550956">
      <w:pPr>
        <w:pStyle w:val="Response"/>
        <w:rPr>
          <w:lang w:val="en-US"/>
        </w:rPr>
      </w:pPr>
      <w:r w:rsidRPr="007B4203">
        <w:rPr>
          <w:lang w:val="en-US"/>
        </w:rPr>
        <w:t xml:space="preserve">There is no evidence to suggest that this policy will have any impact on equality, good relations and disability duties. Furthermore, there is no mechanism to capture or determine whether enforcement of the </w:t>
      </w:r>
      <w:proofErr w:type="spellStart"/>
      <w:r w:rsidRPr="007B4203">
        <w:rPr>
          <w:lang w:val="en-US"/>
        </w:rPr>
        <w:t>WoAA</w:t>
      </w:r>
      <w:proofErr w:type="spellEnd"/>
      <w:r w:rsidRPr="007B4203">
        <w:rPr>
          <w:lang w:val="en-US"/>
        </w:rPr>
        <w:t xml:space="preserve"> 2011 by councils has an impact on equality, good relations and disability duties. Nevertheless, the Department will continue to have open channels of communication with councils/ other stakeholder and monitor for any unintended negative consequences</w:t>
      </w:r>
      <w:r>
        <w:rPr>
          <w:lang w:val="en-US"/>
        </w:rPr>
        <w:t>.</w:t>
      </w:r>
    </w:p>
    <w:p w14:paraId="36B50158" w14:textId="77777777" w:rsidR="00550956" w:rsidRPr="001C7651" w:rsidRDefault="00550956" w:rsidP="00550956">
      <w:pPr>
        <w:pStyle w:val="Response"/>
      </w:pPr>
    </w:p>
    <w:p w14:paraId="59016156" w14:textId="77777777" w:rsidR="00550956" w:rsidRDefault="00550956" w:rsidP="00550956">
      <w:pPr>
        <w:pStyle w:val="BodyTextIndent2"/>
        <w:ind w:left="0" w:firstLine="0"/>
      </w:pPr>
      <w:r>
        <w:rPr>
          <w:b/>
          <w:szCs w:val="28"/>
        </w:rPr>
        <w:t xml:space="preserve">Part 5. </w:t>
      </w:r>
      <w:r w:rsidRPr="00044701">
        <w:rPr>
          <w:b/>
        </w:rPr>
        <w:t>Consideration of Human Rights</w:t>
      </w:r>
      <w:r>
        <w:t xml:space="preserve"> </w:t>
      </w:r>
    </w:p>
    <w:p w14:paraId="25000E50" w14:textId="77777777" w:rsidR="00550956" w:rsidRDefault="00550956" w:rsidP="00550956">
      <w:pPr>
        <w:pStyle w:val="BodyTextIndent2"/>
        <w:ind w:left="0" w:firstLine="0"/>
        <w:rPr>
          <w:b/>
        </w:rPr>
      </w:pPr>
    </w:p>
    <w:p w14:paraId="0E31E663" w14:textId="77777777" w:rsidR="00550956" w:rsidRPr="008925FE" w:rsidRDefault="00550956" w:rsidP="00550956">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2B6016D8" w14:textId="77777777" w:rsidR="00550956" w:rsidRDefault="00550956" w:rsidP="00550956">
      <w:pPr>
        <w:pStyle w:val="DARDEqualityText"/>
        <w:tabs>
          <w:tab w:val="left" w:pos="448"/>
        </w:tabs>
        <w:spacing w:after="100" w:line="240" w:lineRule="auto"/>
        <w:rPr>
          <w:b/>
          <w:color w:val="2F5496" w:themeColor="accent1" w:themeShade="BF"/>
        </w:rPr>
      </w:pPr>
    </w:p>
    <w:p w14:paraId="20591CC2" w14:textId="77777777" w:rsidR="00550956" w:rsidRPr="00044701" w:rsidRDefault="00550956" w:rsidP="00550956">
      <w:pPr>
        <w:pStyle w:val="DARDEqualityText"/>
        <w:tabs>
          <w:tab w:val="left" w:pos="448"/>
        </w:tabs>
        <w:spacing w:after="100" w:line="240" w:lineRule="auto"/>
        <w:rPr>
          <w:b/>
          <w:color w:val="2F5496" w:themeColor="accent1" w:themeShade="BF"/>
        </w:rPr>
      </w:pPr>
    </w:p>
    <w:p w14:paraId="15B11279" w14:textId="77777777" w:rsidR="00550956" w:rsidRPr="006F0634" w:rsidRDefault="00550956" w:rsidP="00550956">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451E772F" w14:textId="77777777" w:rsidR="00550956" w:rsidRPr="006F0634" w:rsidRDefault="00550956" w:rsidP="00550956">
      <w:pPr>
        <w:pStyle w:val="DARDEqualityText"/>
        <w:tabs>
          <w:tab w:val="left" w:pos="448"/>
        </w:tabs>
        <w:spacing w:line="240" w:lineRule="auto"/>
        <w:ind w:left="448" w:hanging="448"/>
        <w:rPr>
          <w:rFonts w:cs="Arial"/>
          <w:szCs w:val="28"/>
        </w:rPr>
      </w:pPr>
    </w:p>
    <w:p w14:paraId="3CCF2E00" w14:textId="77777777" w:rsidR="00550956" w:rsidRPr="006F0634" w:rsidRDefault="00550956" w:rsidP="00550956">
      <w:pPr>
        <w:pStyle w:val="DARDEqualityText"/>
        <w:tabs>
          <w:tab w:val="left" w:pos="448"/>
        </w:tabs>
        <w:spacing w:line="240" w:lineRule="auto"/>
        <w:ind w:left="448" w:hanging="448"/>
        <w:rPr>
          <w:rFonts w:cs="Arial"/>
          <w:szCs w:val="28"/>
        </w:rPr>
      </w:pPr>
    </w:p>
    <w:p w14:paraId="73248D5D" w14:textId="77777777" w:rsidR="00550956" w:rsidRPr="006F0634" w:rsidRDefault="00550956" w:rsidP="00550956">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550956" w:rsidRPr="006F0634" w14:paraId="56EAD6AA" w14:textId="77777777" w:rsidTr="000900D6">
        <w:trPr>
          <w:trHeight w:val="907"/>
        </w:trPr>
        <w:tc>
          <w:tcPr>
            <w:tcW w:w="6204" w:type="dxa"/>
          </w:tcPr>
          <w:p w14:paraId="5C50210B" w14:textId="77777777" w:rsidR="00550956" w:rsidRPr="006F0634" w:rsidRDefault="00550956" w:rsidP="000900D6">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0910915F" w14:textId="77777777" w:rsidR="00550956" w:rsidRPr="006F0634" w:rsidRDefault="00550956" w:rsidP="000900D6">
            <w:pPr>
              <w:pStyle w:val="Header"/>
              <w:tabs>
                <w:tab w:val="clear" w:pos="4320"/>
                <w:tab w:val="clear" w:pos="8640"/>
              </w:tabs>
              <w:spacing w:before="100"/>
              <w:rPr>
                <w:rFonts w:ascii="Arial" w:hAnsi="Arial" w:cs="Arial"/>
                <w:sz w:val="28"/>
                <w:szCs w:val="28"/>
              </w:rPr>
            </w:pPr>
          </w:p>
        </w:tc>
        <w:tc>
          <w:tcPr>
            <w:tcW w:w="1984" w:type="dxa"/>
          </w:tcPr>
          <w:p w14:paraId="5BA58BFA" w14:textId="77777777" w:rsidR="00550956" w:rsidRPr="006F0634" w:rsidRDefault="00550956" w:rsidP="000900D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78F7E4F0" w14:textId="77777777" w:rsidR="00550956" w:rsidRDefault="00550956" w:rsidP="000900D6">
            <w:pPr>
              <w:spacing w:before="60"/>
              <w:jc w:val="center"/>
              <w:rPr>
                <w:rFonts w:cs="Arial"/>
                <w:sz w:val="28"/>
                <w:szCs w:val="28"/>
              </w:rPr>
            </w:pPr>
            <w:r>
              <w:rPr>
                <w:rFonts w:cs="Arial"/>
                <w:sz w:val="28"/>
                <w:szCs w:val="28"/>
              </w:rPr>
              <w:t>No</w:t>
            </w:r>
          </w:p>
          <w:p w14:paraId="5916B356" w14:textId="77777777" w:rsidR="00550956" w:rsidRPr="006F0634" w:rsidRDefault="00550956" w:rsidP="000900D6">
            <w:pPr>
              <w:spacing w:before="60"/>
              <w:jc w:val="center"/>
              <w:rPr>
                <w:rFonts w:cs="Arial"/>
                <w:sz w:val="28"/>
                <w:szCs w:val="28"/>
              </w:rPr>
            </w:pPr>
          </w:p>
        </w:tc>
      </w:tr>
      <w:tr w:rsidR="00550956" w:rsidRPr="006F0634" w14:paraId="7B09B93D" w14:textId="77777777" w:rsidTr="000900D6">
        <w:trPr>
          <w:trHeight w:val="907"/>
        </w:trPr>
        <w:tc>
          <w:tcPr>
            <w:tcW w:w="6204" w:type="dxa"/>
          </w:tcPr>
          <w:p w14:paraId="0A3A0B3B" w14:textId="77777777" w:rsidR="00550956" w:rsidRPr="006F0634" w:rsidRDefault="00550956" w:rsidP="000900D6">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6FCD973E" w14:textId="77777777" w:rsidR="00550956" w:rsidRPr="006F0634" w:rsidRDefault="00550956" w:rsidP="000900D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3D302A4C" w14:textId="77777777" w:rsidR="00550956" w:rsidRDefault="00550956" w:rsidP="000900D6">
            <w:pPr>
              <w:spacing w:before="60"/>
              <w:jc w:val="center"/>
              <w:rPr>
                <w:rFonts w:cs="Arial"/>
                <w:sz w:val="28"/>
                <w:szCs w:val="28"/>
              </w:rPr>
            </w:pPr>
            <w:r>
              <w:rPr>
                <w:rFonts w:cs="Arial"/>
                <w:sz w:val="28"/>
                <w:szCs w:val="28"/>
              </w:rPr>
              <w:t>No</w:t>
            </w:r>
          </w:p>
          <w:p w14:paraId="7BD37A5A" w14:textId="77777777" w:rsidR="00550956" w:rsidRPr="006F0634" w:rsidRDefault="00550956" w:rsidP="000900D6">
            <w:pPr>
              <w:spacing w:before="60"/>
              <w:jc w:val="center"/>
              <w:rPr>
                <w:rFonts w:cs="Arial"/>
                <w:sz w:val="28"/>
                <w:szCs w:val="28"/>
              </w:rPr>
            </w:pPr>
          </w:p>
        </w:tc>
      </w:tr>
      <w:tr w:rsidR="00550956" w:rsidRPr="006F0634" w14:paraId="54D1DEEA" w14:textId="77777777" w:rsidTr="000900D6">
        <w:trPr>
          <w:trHeight w:val="907"/>
        </w:trPr>
        <w:tc>
          <w:tcPr>
            <w:tcW w:w="6204" w:type="dxa"/>
          </w:tcPr>
          <w:p w14:paraId="3F1464C0" w14:textId="77777777" w:rsidR="00550956" w:rsidRPr="006F0634" w:rsidRDefault="00550956" w:rsidP="000900D6">
            <w:pPr>
              <w:spacing w:before="100"/>
              <w:rPr>
                <w:rFonts w:cs="Arial"/>
                <w:sz w:val="28"/>
                <w:szCs w:val="28"/>
              </w:rPr>
            </w:pPr>
            <w:r w:rsidRPr="006F0634">
              <w:rPr>
                <w:rFonts w:cs="Arial"/>
                <w:sz w:val="28"/>
                <w:szCs w:val="28"/>
              </w:rPr>
              <w:t>Prohibition of slavery and forced labour</w:t>
            </w:r>
          </w:p>
        </w:tc>
        <w:tc>
          <w:tcPr>
            <w:tcW w:w="1984" w:type="dxa"/>
          </w:tcPr>
          <w:p w14:paraId="0C6A02E1" w14:textId="77777777" w:rsidR="00550956" w:rsidRPr="006F0634" w:rsidRDefault="00550956" w:rsidP="000900D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59FD1F25" w14:textId="77777777" w:rsidR="00550956" w:rsidRDefault="00550956" w:rsidP="000900D6">
            <w:pPr>
              <w:spacing w:before="60"/>
              <w:jc w:val="center"/>
              <w:rPr>
                <w:rFonts w:cs="Arial"/>
                <w:sz w:val="28"/>
                <w:szCs w:val="28"/>
              </w:rPr>
            </w:pPr>
            <w:r>
              <w:rPr>
                <w:rFonts w:cs="Arial"/>
                <w:sz w:val="28"/>
                <w:szCs w:val="28"/>
              </w:rPr>
              <w:t>No</w:t>
            </w:r>
          </w:p>
          <w:p w14:paraId="5EA0AB20" w14:textId="77777777" w:rsidR="00550956" w:rsidRPr="006F0634" w:rsidRDefault="00550956" w:rsidP="000900D6">
            <w:pPr>
              <w:spacing w:before="60"/>
              <w:jc w:val="center"/>
              <w:rPr>
                <w:rFonts w:cs="Arial"/>
                <w:sz w:val="28"/>
                <w:szCs w:val="28"/>
              </w:rPr>
            </w:pPr>
          </w:p>
        </w:tc>
      </w:tr>
      <w:tr w:rsidR="00550956" w:rsidRPr="006F0634" w14:paraId="04BA7D26" w14:textId="77777777" w:rsidTr="000900D6">
        <w:trPr>
          <w:trHeight w:val="907"/>
        </w:trPr>
        <w:tc>
          <w:tcPr>
            <w:tcW w:w="6204" w:type="dxa"/>
          </w:tcPr>
          <w:p w14:paraId="12618D41" w14:textId="77777777" w:rsidR="00550956" w:rsidRPr="006F0634" w:rsidRDefault="00550956" w:rsidP="000900D6">
            <w:pPr>
              <w:spacing w:before="100"/>
              <w:rPr>
                <w:rFonts w:cs="Arial"/>
                <w:sz w:val="28"/>
                <w:szCs w:val="28"/>
              </w:rPr>
            </w:pPr>
            <w:r w:rsidRPr="006F0634">
              <w:rPr>
                <w:rFonts w:cs="Arial"/>
                <w:sz w:val="28"/>
                <w:szCs w:val="28"/>
              </w:rPr>
              <w:lastRenderedPageBreak/>
              <w:t xml:space="preserve">Right to liberty and security </w:t>
            </w:r>
          </w:p>
        </w:tc>
        <w:tc>
          <w:tcPr>
            <w:tcW w:w="1984" w:type="dxa"/>
          </w:tcPr>
          <w:p w14:paraId="4374ACB6" w14:textId="77777777" w:rsidR="00550956" w:rsidRPr="006F0634" w:rsidRDefault="00550956" w:rsidP="000900D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6E12A180" w14:textId="77777777" w:rsidR="00550956" w:rsidRDefault="00550956" w:rsidP="000900D6">
            <w:pPr>
              <w:spacing w:before="60"/>
              <w:jc w:val="center"/>
              <w:rPr>
                <w:rFonts w:cs="Arial"/>
                <w:sz w:val="28"/>
                <w:szCs w:val="28"/>
              </w:rPr>
            </w:pPr>
            <w:r>
              <w:rPr>
                <w:rFonts w:cs="Arial"/>
                <w:sz w:val="28"/>
                <w:szCs w:val="28"/>
              </w:rPr>
              <w:t>No</w:t>
            </w:r>
          </w:p>
          <w:p w14:paraId="5BCA8E1B" w14:textId="77777777" w:rsidR="00550956" w:rsidRPr="006F0634" w:rsidRDefault="00550956" w:rsidP="000900D6">
            <w:pPr>
              <w:spacing w:before="60"/>
              <w:jc w:val="center"/>
              <w:rPr>
                <w:rFonts w:cs="Arial"/>
                <w:sz w:val="28"/>
                <w:szCs w:val="28"/>
              </w:rPr>
            </w:pPr>
          </w:p>
        </w:tc>
      </w:tr>
      <w:tr w:rsidR="00550956" w:rsidRPr="006F0634" w14:paraId="0B575C08" w14:textId="77777777" w:rsidTr="000900D6">
        <w:trPr>
          <w:trHeight w:val="907"/>
        </w:trPr>
        <w:tc>
          <w:tcPr>
            <w:tcW w:w="6204" w:type="dxa"/>
          </w:tcPr>
          <w:p w14:paraId="015FDE65" w14:textId="77777777" w:rsidR="00550956" w:rsidRPr="006F0634" w:rsidRDefault="00550956" w:rsidP="000900D6">
            <w:pPr>
              <w:spacing w:before="100"/>
              <w:rPr>
                <w:rFonts w:cs="Arial"/>
                <w:sz w:val="28"/>
                <w:szCs w:val="28"/>
              </w:rPr>
            </w:pPr>
            <w:r w:rsidRPr="006F0634">
              <w:rPr>
                <w:rFonts w:cs="Arial"/>
                <w:sz w:val="28"/>
                <w:szCs w:val="28"/>
              </w:rPr>
              <w:t>Right to a fair and public trial</w:t>
            </w:r>
          </w:p>
        </w:tc>
        <w:tc>
          <w:tcPr>
            <w:tcW w:w="1984" w:type="dxa"/>
          </w:tcPr>
          <w:p w14:paraId="55E37606" w14:textId="77777777" w:rsidR="00550956" w:rsidRPr="006F0634" w:rsidRDefault="00550956" w:rsidP="000900D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123399E7" w14:textId="77777777" w:rsidR="00550956" w:rsidRDefault="00550956" w:rsidP="000900D6">
            <w:pPr>
              <w:spacing w:before="60"/>
              <w:jc w:val="center"/>
              <w:rPr>
                <w:rFonts w:cs="Arial"/>
                <w:sz w:val="28"/>
                <w:szCs w:val="28"/>
              </w:rPr>
            </w:pPr>
            <w:r>
              <w:rPr>
                <w:rFonts w:cs="Arial"/>
                <w:sz w:val="28"/>
                <w:szCs w:val="28"/>
              </w:rPr>
              <w:t>No</w:t>
            </w:r>
          </w:p>
          <w:p w14:paraId="60A3EA10" w14:textId="77777777" w:rsidR="00550956" w:rsidRPr="006F0634" w:rsidRDefault="00550956" w:rsidP="000900D6">
            <w:pPr>
              <w:spacing w:before="60"/>
              <w:jc w:val="center"/>
              <w:rPr>
                <w:rFonts w:cs="Arial"/>
                <w:sz w:val="28"/>
                <w:szCs w:val="28"/>
              </w:rPr>
            </w:pPr>
          </w:p>
        </w:tc>
      </w:tr>
      <w:tr w:rsidR="00550956" w:rsidRPr="006F0634" w14:paraId="04785FAE" w14:textId="77777777" w:rsidTr="000900D6">
        <w:trPr>
          <w:trHeight w:val="907"/>
        </w:trPr>
        <w:tc>
          <w:tcPr>
            <w:tcW w:w="6204" w:type="dxa"/>
          </w:tcPr>
          <w:p w14:paraId="317247D1" w14:textId="77777777" w:rsidR="00550956" w:rsidRPr="006F0634" w:rsidRDefault="00550956" w:rsidP="000900D6">
            <w:pPr>
              <w:spacing w:before="100"/>
              <w:rPr>
                <w:rFonts w:cs="Arial"/>
                <w:sz w:val="28"/>
                <w:szCs w:val="28"/>
              </w:rPr>
            </w:pPr>
            <w:r w:rsidRPr="006F0634">
              <w:rPr>
                <w:rFonts w:cs="Arial"/>
                <w:sz w:val="28"/>
                <w:szCs w:val="28"/>
              </w:rPr>
              <w:t>Right to no punishment without law</w:t>
            </w:r>
          </w:p>
        </w:tc>
        <w:tc>
          <w:tcPr>
            <w:tcW w:w="1984" w:type="dxa"/>
          </w:tcPr>
          <w:p w14:paraId="0839FD83" w14:textId="77777777" w:rsidR="00550956" w:rsidRPr="006F0634" w:rsidRDefault="00550956" w:rsidP="000900D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33BF433D" w14:textId="77777777" w:rsidR="00550956" w:rsidRDefault="00550956" w:rsidP="000900D6">
            <w:pPr>
              <w:spacing w:before="60"/>
              <w:jc w:val="center"/>
              <w:rPr>
                <w:rFonts w:cs="Arial"/>
                <w:sz w:val="28"/>
                <w:szCs w:val="28"/>
              </w:rPr>
            </w:pPr>
            <w:r>
              <w:rPr>
                <w:rFonts w:cs="Arial"/>
                <w:sz w:val="28"/>
                <w:szCs w:val="28"/>
              </w:rPr>
              <w:t>No</w:t>
            </w:r>
          </w:p>
          <w:p w14:paraId="4B833AEC" w14:textId="77777777" w:rsidR="00550956" w:rsidRPr="006F0634" w:rsidRDefault="00550956" w:rsidP="000900D6">
            <w:pPr>
              <w:spacing w:before="60"/>
              <w:jc w:val="center"/>
              <w:rPr>
                <w:rFonts w:cs="Arial"/>
                <w:sz w:val="28"/>
                <w:szCs w:val="28"/>
              </w:rPr>
            </w:pPr>
          </w:p>
        </w:tc>
      </w:tr>
      <w:tr w:rsidR="00550956" w:rsidRPr="006F0634" w14:paraId="1983FF5E" w14:textId="77777777" w:rsidTr="000900D6">
        <w:trPr>
          <w:trHeight w:val="907"/>
        </w:trPr>
        <w:tc>
          <w:tcPr>
            <w:tcW w:w="6204" w:type="dxa"/>
          </w:tcPr>
          <w:p w14:paraId="18FB57ED" w14:textId="77777777" w:rsidR="00550956" w:rsidRPr="006F0634" w:rsidRDefault="00550956" w:rsidP="000900D6">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7D68DE09" w14:textId="77777777" w:rsidR="00550956" w:rsidRPr="006F0634" w:rsidRDefault="00550956" w:rsidP="000900D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3B1AEF4A" w14:textId="77777777" w:rsidR="00550956" w:rsidRDefault="00550956" w:rsidP="000900D6">
            <w:pPr>
              <w:spacing w:before="60"/>
              <w:jc w:val="center"/>
              <w:rPr>
                <w:rFonts w:cs="Arial"/>
                <w:sz w:val="28"/>
                <w:szCs w:val="28"/>
              </w:rPr>
            </w:pPr>
            <w:r>
              <w:rPr>
                <w:rFonts w:cs="Arial"/>
                <w:sz w:val="28"/>
                <w:szCs w:val="28"/>
              </w:rPr>
              <w:t>No</w:t>
            </w:r>
          </w:p>
          <w:p w14:paraId="135AB2A4" w14:textId="77777777" w:rsidR="00550956" w:rsidRPr="006F0634" w:rsidRDefault="00550956" w:rsidP="000900D6">
            <w:pPr>
              <w:spacing w:before="60"/>
              <w:jc w:val="center"/>
              <w:rPr>
                <w:rFonts w:cs="Arial"/>
                <w:sz w:val="28"/>
                <w:szCs w:val="28"/>
              </w:rPr>
            </w:pPr>
          </w:p>
        </w:tc>
      </w:tr>
      <w:tr w:rsidR="00550956" w:rsidRPr="006F0634" w14:paraId="4B585218" w14:textId="77777777" w:rsidTr="000900D6">
        <w:trPr>
          <w:trHeight w:val="907"/>
        </w:trPr>
        <w:tc>
          <w:tcPr>
            <w:tcW w:w="6204" w:type="dxa"/>
          </w:tcPr>
          <w:p w14:paraId="77E87F0E" w14:textId="77777777" w:rsidR="00550956" w:rsidRPr="006F0634" w:rsidRDefault="00550956" w:rsidP="000900D6">
            <w:pPr>
              <w:spacing w:before="100"/>
              <w:rPr>
                <w:rFonts w:cs="Arial"/>
                <w:sz w:val="28"/>
                <w:szCs w:val="28"/>
              </w:rPr>
            </w:pPr>
            <w:r w:rsidRPr="006F0634">
              <w:rPr>
                <w:rFonts w:cs="Arial"/>
                <w:sz w:val="28"/>
                <w:szCs w:val="28"/>
              </w:rPr>
              <w:t>Right to freedom of thought, conscience and religion</w:t>
            </w:r>
          </w:p>
        </w:tc>
        <w:tc>
          <w:tcPr>
            <w:tcW w:w="1984" w:type="dxa"/>
          </w:tcPr>
          <w:p w14:paraId="2D5F27FC" w14:textId="77777777" w:rsidR="00550956" w:rsidRPr="006F0634" w:rsidRDefault="00550956" w:rsidP="000900D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368DB79A" w14:textId="77777777" w:rsidR="00550956" w:rsidRDefault="00550956" w:rsidP="000900D6">
            <w:pPr>
              <w:spacing w:before="60"/>
              <w:jc w:val="center"/>
              <w:rPr>
                <w:rFonts w:cs="Arial"/>
                <w:sz w:val="28"/>
                <w:szCs w:val="28"/>
              </w:rPr>
            </w:pPr>
            <w:r>
              <w:rPr>
                <w:rFonts w:cs="Arial"/>
                <w:sz w:val="28"/>
                <w:szCs w:val="28"/>
              </w:rPr>
              <w:t>No</w:t>
            </w:r>
          </w:p>
          <w:p w14:paraId="75C96C9A" w14:textId="77777777" w:rsidR="00550956" w:rsidRPr="006F0634" w:rsidRDefault="00550956" w:rsidP="000900D6">
            <w:pPr>
              <w:spacing w:before="60"/>
              <w:jc w:val="center"/>
              <w:rPr>
                <w:rFonts w:cs="Arial"/>
                <w:sz w:val="28"/>
                <w:szCs w:val="28"/>
              </w:rPr>
            </w:pPr>
          </w:p>
        </w:tc>
      </w:tr>
      <w:tr w:rsidR="00550956" w:rsidRPr="006F0634" w14:paraId="79D492FD" w14:textId="77777777" w:rsidTr="000900D6">
        <w:trPr>
          <w:trHeight w:val="907"/>
        </w:trPr>
        <w:tc>
          <w:tcPr>
            <w:tcW w:w="6204" w:type="dxa"/>
          </w:tcPr>
          <w:p w14:paraId="16525031" w14:textId="77777777" w:rsidR="00550956" w:rsidRPr="006F0634" w:rsidRDefault="00550956" w:rsidP="000900D6">
            <w:pPr>
              <w:spacing w:before="100"/>
              <w:rPr>
                <w:rFonts w:cs="Arial"/>
                <w:sz w:val="28"/>
                <w:szCs w:val="28"/>
              </w:rPr>
            </w:pPr>
            <w:r w:rsidRPr="006F0634">
              <w:rPr>
                <w:rFonts w:cs="Arial"/>
                <w:sz w:val="28"/>
                <w:szCs w:val="28"/>
              </w:rPr>
              <w:t>Right to freedom of expression</w:t>
            </w:r>
          </w:p>
        </w:tc>
        <w:tc>
          <w:tcPr>
            <w:tcW w:w="1984" w:type="dxa"/>
          </w:tcPr>
          <w:p w14:paraId="6EDB29BC" w14:textId="77777777" w:rsidR="00550956" w:rsidRPr="006F0634" w:rsidRDefault="00550956" w:rsidP="000900D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68DD0B81" w14:textId="77777777" w:rsidR="00550956" w:rsidRDefault="00550956" w:rsidP="000900D6">
            <w:pPr>
              <w:spacing w:before="60"/>
              <w:jc w:val="center"/>
              <w:rPr>
                <w:rFonts w:cs="Arial"/>
                <w:sz w:val="28"/>
                <w:szCs w:val="28"/>
              </w:rPr>
            </w:pPr>
            <w:r>
              <w:rPr>
                <w:rFonts w:cs="Arial"/>
                <w:sz w:val="28"/>
                <w:szCs w:val="28"/>
              </w:rPr>
              <w:t>No</w:t>
            </w:r>
          </w:p>
          <w:p w14:paraId="030F3799" w14:textId="77777777" w:rsidR="00550956" w:rsidRPr="006F0634" w:rsidRDefault="00550956" w:rsidP="000900D6">
            <w:pPr>
              <w:spacing w:before="60"/>
              <w:jc w:val="center"/>
              <w:rPr>
                <w:rFonts w:cs="Arial"/>
                <w:sz w:val="28"/>
                <w:szCs w:val="28"/>
              </w:rPr>
            </w:pPr>
          </w:p>
        </w:tc>
      </w:tr>
      <w:tr w:rsidR="00550956" w:rsidRPr="006F0634" w14:paraId="55726B5A" w14:textId="77777777" w:rsidTr="000900D6">
        <w:trPr>
          <w:trHeight w:val="907"/>
        </w:trPr>
        <w:tc>
          <w:tcPr>
            <w:tcW w:w="6204" w:type="dxa"/>
          </w:tcPr>
          <w:p w14:paraId="6B17ECC5" w14:textId="77777777" w:rsidR="00550956" w:rsidRPr="006F0634" w:rsidRDefault="00550956" w:rsidP="000900D6">
            <w:pPr>
              <w:spacing w:before="100"/>
              <w:rPr>
                <w:rFonts w:cs="Arial"/>
                <w:sz w:val="28"/>
                <w:szCs w:val="28"/>
              </w:rPr>
            </w:pPr>
            <w:r w:rsidRPr="006F0634">
              <w:rPr>
                <w:rFonts w:cs="Arial"/>
                <w:sz w:val="28"/>
                <w:szCs w:val="28"/>
              </w:rPr>
              <w:t>Right to freedom of peaceful assembly and association</w:t>
            </w:r>
          </w:p>
        </w:tc>
        <w:tc>
          <w:tcPr>
            <w:tcW w:w="1984" w:type="dxa"/>
          </w:tcPr>
          <w:p w14:paraId="0FE331E3" w14:textId="77777777" w:rsidR="00550956" w:rsidRPr="006F0634" w:rsidRDefault="00550956" w:rsidP="000900D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19FD8FBC" w14:textId="77777777" w:rsidR="00550956" w:rsidRDefault="00550956" w:rsidP="000900D6">
            <w:pPr>
              <w:spacing w:before="60"/>
              <w:jc w:val="center"/>
              <w:rPr>
                <w:rFonts w:cs="Arial"/>
                <w:sz w:val="28"/>
                <w:szCs w:val="28"/>
              </w:rPr>
            </w:pPr>
            <w:r>
              <w:rPr>
                <w:rFonts w:cs="Arial"/>
                <w:sz w:val="28"/>
                <w:szCs w:val="28"/>
              </w:rPr>
              <w:t>No</w:t>
            </w:r>
          </w:p>
          <w:p w14:paraId="2F7FD09A" w14:textId="77777777" w:rsidR="00550956" w:rsidRPr="006F0634" w:rsidRDefault="00550956" w:rsidP="000900D6">
            <w:pPr>
              <w:spacing w:before="60"/>
              <w:jc w:val="center"/>
              <w:rPr>
                <w:rFonts w:cs="Arial"/>
                <w:sz w:val="28"/>
                <w:szCs w:val="28"/>
              </w:rPr>
            </w:pPr>
          </w:p>
        </w:tc>
      </w:tr>
      <w:tr w:rsidR="00550956" w:rsidRPr="006F0634" w14:paraId="0213B91B" w14:textId="77777777" w:rsidTr="000900D6">
        <w:trPr>
          <w:trHeight w:val="907"/>
        </w:trPr>
        <w:tc>
          <w:tcPr>
            <w:tcW w:w="6204" w:type="dxa"/>
          </w:tcPr>
          <w:p w14:paraId="218D3982" w14:textId="77777777" w:rsidR="00550956" w:rsidRPr="006F0634" w:rsidRDefault="00550956" w:rsidP="000900D6">
            <w:pPr>
              <w:spacing w:before="100"/>
              <w:rPr>
                <w:rFonts w:cs="Arial"/>
                <w:sz w:val="28"/>
                <w:szCs w:val="28"/>
              </w:rPr>
            </w:pPr>
            <w:r w:rsidRPr="006F0634">
              <w:rPr>
                <w:rFonts w:cs="Arial"/>
                <w:sz w:val="28"/>
                <w:szCs w:val="28"/>
              </w:rPr>
              <w:t xml:space="preserve">Right to marry and to </w:t>
            </w:r>
            <w:proofErr w:type="gramStart"/>
            <w:r w:rsidRPr="006F0634">
              <w:rPr>
                <w:rFonts w:cs="Arial"/>
                <w:sz w:val="28"/>
                <w:szCs w:val="28"/>
              </w:rPr>
              <w:t>found</w:t>
            </w:r>
            <w:proofErr w:type="gramEnd"/>
            <w:r w:rsidRPr="006F0634">
              <w:rPr>
                <w:rFonts w:cs="Arial"/>
                <w:sz w:val="28"/>
                <w:szCs w:val="28"/>
              </w:rPr>
              <w:t xml:space="preserve"> a family</w:t>
            </w:r>
          </w:p>
        </w:tc>
        <w:tc>
          <w:tcPr>
            <w:tcW w:w="1984" w:type="dxa"/>
          </w:tcPr>
          <w:p w14:paraId="41E3F396" w14:textId="77777777" w:rsidR="00550956" w:rsidRPr="006F0634" w:rsidRDefault="00550956" w:rsidP="000900D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6104A6A5" w14:textId="77777777" w:rsidR="00550956" w:rsidRDefault="00550956" w:rsidP="000900D6">
            <w:pPr>
              <w:spacing w:before="60"/>
              <w:jc w:val="center"/>
              <w:rPr>
                <w:rFonts w:cs="Arial"/>
                <w:sz w:val="28"/>
                <w:szCs w:val="28"/>
              </w:rPr>
            </w:pPr>
            <w:r>
              <w:rPr>
                <w:rFonts w:cs="Arial"/>
                <w:sz w:val="28"/>
                <w:szCs w:val="28"/>
              </w:rPr>
              <w:t>No</w:t>
            </w:r>
          </w:p>
          <w:p w14:paraId="0A79EA07" w14:textId="77777777" w:rsidR="00550956" w:rsidRPr="006F0634" w:rsidRDefault="00550956" w:rsidP="000900D6">
            <w:pPr>
              <w:spacing w:before="60"/>
              <w:jc w:val="center"/>
              <w:rPr>
                <w:rFonts w:cs="Arial"/>
                <w:sz w:val="28"/>
                <w:szCs w:val="28"/>
              </w:rPr>
            </w:pPr>
          </w:p>
        </w:tc>
      </w:tr>
      <w:tr w:rsidR="00550956" w:rsidRPr="006F0634" w14:paraId="07702248" w14:textId="77777777" w:rsidTr="000900D6">
        <w:trPr>
          <w:trHeight w:val="907"/>
        </w:trPr>
        <w:tc>
          <w:tcPr>
            <w:tcW w:w="6204" w:type="dxa"/>
          </w:tcPr>
          <w:p w14:paraId="49B0FAE1" w14:textId="77777777" w:rsidR="00550956" w:rsidRPr="006F0634" w:rsidRDefault="00550956" w:rsidP="000900D6">
            <w:pPr>
              <w:spacing w:before="100"/>
              <w:rPr>
                <w:rFonts w:cs="Arial"/>
                <w:sz w:val="28"/>
                <w:szCs w:val="28"/>
              </w:rPr>
            </w:pPr>
            <w:r w:rsidRPr="006F0634">
              <w:rPr>
                <w:rFonts w:cs="Arial"/>
                <w:sz w:val="28"/>
                <w:szCs w:val="28"/>
              </w:rPr>
              <w:t>The prohibition of discrimination</w:t>
            </w:r>
          </w:p>
        </w:tc>
        <w:tc>
          <w:tcPr>
            <w:tcW w:w="1984" w:type="dxa"/>
          </w:tcPr>
          <w:p w14:paraId="25955AD1" w14:textId="77777777" w:rsidR="00550956" w:rsidRPr="006F0634" w:rsidRDefault="00550956" w:rsidP="000900D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6DC9BC92" w14:textId="77777777" w:rsidR="00550956" w:rsidRDefault="00550956" w:rsidP="000900D6">
            <w:pPr>
              <w:spacing w:before="60"/>
              <w:jc w:val="center"/>
              <w:rPr>
                <w:rFonts w:cs="Arial"/>
                <w:sz w:val="28"/>
                <w:szCs w:val="28"/>
              </w:rPr>
            </w:pPr>
            <w:r>
              <w:rPr>
                <w:rFonts w:cs="Arial"/>
                <w:sz w:val="28"/>
                <w:szCs w:val="28"/>
              </w:rPr>
              <w:t>No</w:t>
            </w:r>
          </w:p>
          <w:p w14:paraId="6F54132A" w14:textId="77777777" w:rsidR="00550956" w:rsidRPr="006F0634" w:rsidRDefault="00550956" w:rsidP="000900D6">
            <w:pPr>
              <w:spacing w:before="60"/>
              <w:jc w:val="center"/>
              <w:rPr>
                <w:rFonts w:cs="Arial"/>
                <w:sz w:val="28"/>
                <w:szCs w:val="28"/>
              </w:rPr>
            </w:pPr>
          </w:p>
        </w:tc>
      </w:tr>
      <w:tr w:rsidR="00550956" w:rsidRPr="006F0634" w14:paraId="34656B7A" w14:textId="77777777" w:rsidTr="000900D6">
        <w:trPr>
          <w:trHeight w:val="907"/>
        </w:trPr>
        <w:tc>
          <w:tcPr>
            <w:tcW w:w="6204" w:type="dxa"/>
          </w:tcPr>
          <w:p w14:paraId="73DFC68C" w14:textId="77777777" w:rsidR="00550956" w:rsidRPr="006F0634" w:rsidRDefault="00550956" w:rsidP="000900D6">
            <w:pPr>
              <w:spacing w:before="100"/>
              <w:rPr>
                <w:rFonts w:cs="Arial"/>
                <w:sz w:val="28"/>
                <w:szCs w:val="28"/>
              </w:rPr>
            </w:pPr>
            <w:r w:rsidRPr="006F0634">
              <w:rPr>
                <w:rFonts w:cs="Arial"/>
                <w:sz w:val="28"/>
                <w:szCs w:val="28"/>
              </w:rPr>
              <w:t>Protection of property and enjoyment of possessions</w:t>
            </w:r>
          </w:p>
        </w:tc>
        <w:tc>
          <w:tcPr>
            <w:tcW w:w="1984" w:type="dxa"/>
          </w:tcPr>
          <w:p w14:paraId="6AD0D102" w14:textId="77777777" w:rsidR="00550956" w:rsidRPr="006F0634" w:rsidRDefault="00550956" w:rsidP="000900D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67EF2625" w14:textId="77777777" w:rsidR="00550956" w:rsidRDefault="00550956" w:rsidP="000900D6">
            <w:pPr>
              <w:spacing w:before="60"/>
              <w:jc w:val="center"/>
              <w:rPr>
                <w:rFonts w:cs="Arial"/>
                <w:sz w:val="28"/>
                <w:szCs w:val="28"/>
              </w:rPr>
            </w:pPr>
            <w:r>
              <w:rPr>
                <w:rFonts w:cs="Arial"/>
                <w:sz w:val="28"/>
                <w:szCs w:val="28"/>
              </w:rPr>
              <w:t>No</w:t>
            </w:r>
          </w:p>
          <w:p w14:paraId="5C975359" w14:textId="77777777" w:rsidR="00550956" w:rsidRPr="006F0634" w:rsidRDefault="00550956" w:rsidP="000900D6">
            <w:pPr>
              <w:spacing w:before="60"/>
              <w:jc w:val="center"/>
              <w:rPr>
                <w:rFonts w:cs="Arial"/>
                <w:sz w:val="28"/>
                <w:szCs w:val="28"/>
              </w:rPr>
            </w:pPr>
          </w:p>
        </w:tc>
      </w:tr>
      <w:tr w:rsidR="00550956" w:rsidRPr="006F0634" w14:paraId="5B5DAC54" w14:textId="77777777" w:rsidTr="000900D6">
        <w:trPr>
          <w:trHeight w:val="907"/>
        </w:trPr>
        <w:tc>
          <w:tcPr>
            <w:tcW w:w="6204" w:type="dxa"/>
          </w:tcPr>
          <w:p w14:paraId="31D9019C" w14:textId="77777777" w:rsidR="00550956" w:rsidRPr="006F0634" w:rsidRDefault="00550956" w:rsidP="000900D6">
            <w:pPr>
              <w:spacing w:before="100"/>
              <w:rPr>
                <w:rFonts w:cs="Arial"/>
                <w:sz w:val="28"/>
                <w:szCs w:val="28"/>
              </w:rPr>
            </w:pPr>
            <w:r w:rsidRPr="006F0634">
              <w:rPr>
                <w:rFonts w:cs="Arial"/>
                <w:sz w:val="28"/>
                <w:szCs w:val="28"/>
              </w:rPr>
              <w:t>Right to education</w:t>
            </w:r>
          </w:p>
        </w:tc>
        <w:tc>
          <w:tcPr>
            <w:tcW w:w="1984" w:type="dxa"/>
          </w:tcPr>
          <w:p w14:paraId="6D1F92CA" w14:textId="77777777" w:rsidR="00550956" w:rsidRPr="006F0634" w:rsidRDefault="00550956" w:rsidP="000900D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6F4F3668" w14:textId="77777777" w:rsidR="00550956" w:rsidRDefault="00550956" w:rsidP="000900D6">
            <w:pPr>
              <w:spacing w:before="60"/>
              <w:jc w:val="center"/>
              <w:rPr>
                <w:rFonts w:cs="Arial"/>
                <w:sz w:val="28"/>
                <w:szCs w:val="28"/>
              </w:rPr>
            </w:pPr>
            <w:r>
              <w:rPr>
                <w:rFonts w:cs="Arial"/>
                <w:sz w:val="28"/>
                <w:szCs w:val="28"/>
              </w:rPr>
              <w:t>No</w:t>
            </w:r>
          </w:p>
          <w:p w14:paraId="4CE72AB1" w14:textId="77777777" w:rsidR="00550956" w:rsidRPr="006F0634" w:rsidRDefault="00550956" w:rsidP="000900D6">
            <w:pPr>
              <w:spacing w:before="60"/>
              <w:jc w:val="center"/>
              <w:rPr>
                <w:rFonts w:cs="Arial"/>
                <w:sz w:val="28"/>
                <w:szCs w:val="28"/>
              </w:rPr>
            </w:pPr>
          </w:p>
        </w:tc>
      </w:tr>
      <w:tr w:rsidR="00550956" w:rsidRPr="006F0634" w14:paraId="04E90B9D" w14:textId="77777777" w:rsidTr="000900D6">
        <w:trPr>
          <w:trHeight w:val="907"/>
        </w:trPr>
        <w:tc>
          <w:tcPr>
            <w:tcW w:w="6204" w:type="dxa"/>
          </w:tcPr>
          <w:p w14:paraId="33A8FF2A" w14:textId="77777777" w:rsidR="00550956" w:rsidRPr="006F0634" w:rsidRDefault="00550956" w:rsidP="000900D6">
            <w:pPr>
              <w:spacing w:before="100"/>
              <w:rPr>
                <w:rFonts w:cs="Arial"/>
                <w:sz w:val="28"/>
                <w:szCs w:val="28"/>
              </w:rPr>
            </w:pPr>
            <w:r w:rsidRPr="006F0634">
              <w:rPr>
                <w:rFonts w:cs="Arial"/>
                <w:sz w:val="28"/>
                <w:szCs w:val="28"/>
              </w:rPr>
              <w:t>Right to free and secret elections</w:t>
            </w:r>
          </w:p>
        </w:tc>
        <w:tc>
          <w:tcPr>
            <w:tcW w:w="1984" w:type="dxa"/>
          </w:tcPr>
          <w:p w14:paraId="7551B044" w14:textId="77777777" w:rsidR="00550956" w:rsidRPr="006F0634" w:rsidRDefault="00550956" w:rsidP="000900D6">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59E421E1" w14:textId="77777777" w:rsidR="00550956" w:rsidRDefault="00550956" w:rsidP="000900D6">
            <w:pPr>
              <w:spacing w:before="60"/>
              <w:jc w:val="center"/>
              <w:rPr>
                <w:rFonts w:cs="Arial"/>
                <w:sz w:val="28"/>
                <w:szCs w:val="28"/>
              </w:rPr>
            </w:pPr>
            <w:r>
              <w:rPr>
                <w:rFonts w:cs="Arial"/>
                <w:sz w:val="28"/>
                <w:szCs w:val="28"/>
              </w:rPr>
              <w:t>No</w:t>
            </w:r>
          </w:p>
          <w:p w14:paraId="1FF49446" w14:textId="77777777" w:rsidR="00550956" w:rsidRPr="006F0634" w:rsidRDefault="00550956" w:rsidP="000900D6">
            <w:pPr>
              <w:spacing w:before="60"/>
              <w:jc w:val="center"/>
              <w:rPr>
                <w:rFonts w:cs="Arial"/>
                <w:sz w:val="28"/>
                <w:szCs w:val="28"/>
              </w:rPr>
            </w:pPr>
          </w:p>
        </w:tc>
      </w:tr>
    </w:tbl>
    <w:p w14:paraId="7B6F32C4" w14:textId="77777777" w:rsidR="00550956" w:rsidRPr="006F0634" w:rsidRDefault="00550956" w:rsidP="00550956">
      <w:pPr>
        <w:pStyle w:val="DARDEqualityText"/>
        <w:tabs>
          <w:tab w:val="left" w:pos="448"/>
        </w:tabs>
        <w:ind w:left="448" w:hanging="448"/>
        <w:rPr>
          <w:rFonts w:cs="Arial"/>
          <w:color w:val="000080"/>
          <w:szCs w:val="28"/>
        </w:rPr>
      </w:pPr>
    </w:p>
    <w:p w14:paraId="73FB73E6" w14:textId="77777777" w:rsidR="00550956" w:rsidRPr="006F0634" w:rsidRDefault="00550956" w:rsidP="00550956">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109A3193" w14:textId="77777777" w:rsidR="00550956" w:rsidRPr="00C61883" w:rsidRDefault="00550956" w:rsidP="00550956">
      <w:pPr>
        <w:pStyle w:val="Response"/>
        <w:rPr>
          <w:color w:val="000080"/>
        </w:rPr>
      </w:pPr>
      <w:r w:rsidRPr="00C61883">
        <w:t>N</w:t>
      </w:r>
      <w:r>
        <w:t>o adverse impacts on human rights have been identified.</w:t>
      </w:r>
    </w:p>
    <w:p w14:paraId="066C80FD" w14:textId="77777777" w:rsidR="00550956" w:rsidRPr="006F0634" w:rsidRDefault="00550956" w:rsidP="00550956">
      <w:pPr>
        <w:pStyle w:val="Response"/>
      </w:pPr>
    </w:p>
    <w:p w14:paraId="0B9D2050" w14:textId="77777777" w:rsidR="00550956" w:rsidRPr="006F0634" w:rsidRDefault="00550956" w:rsidP="00550956">
      <w:pPr>
        <w:pStyle w:val="Response"/>
      </w:pPr>
    </w:p>
    <w:p w14:paraId="25ED4B98" w14:textId="77777777" w:rsidR="00550956" w:rsidRPr="006F0634" w:rsidRDefault="00550956" w:rsidP="00550956">
      <w:pPr>
        <w:pStyle w:val="Response"/>
      </w:pPr>
    </w:p>
    <w:p w14:paraId="1B79D858" w14:textId="77777777" w:rsidR="00550956" w:rsidRPr="006F0634" w:rsidRDefault="00550956" w:rsidP="00550956">
      <w:pPr>
        <w:pStyle w:val="DARDEqualityText"/>
        <w:tabs>
          <w:tab w:val="left" w:pos="448"/>
        </w:tabs>
        <w:ind w:left="448" w:hanging="448"/>
        <w:rPr>
          <w:rFonts w:cs="Arial"/>
          <w:color w:val="000080"/>
          <w:szCs w:val="28"/>
        </w:rPr>
      </w:pPr>
    </w:p>
    <w:p w14:paraId="2C6D5E71" w14:textId="77777777" w:rsidR="00550956" w:rsidRPr="006F0634" w:rsidRDefault="00550956" w:rsidP="00550956">
      <w:pPr>
        <w:pStyle w:val="DARDEqualityText"/>
        <w:tabs>
          <w:tab w:val="left" w:pos="448"/>
        </w:tabs>
        <w:ind w:left="448" w:hanging="448"/>
        <w:rPr>
          <w:rFonts w:cs="Arial"/>
          <w:color w:val="000080"/>
          <w:szCs w:val="28"/>
        </w:rPr>
      </w:pPr>
    </w:p>
    <w:p w14:paraId="7ACCF0E9" w14:textId="77777777" w:rsidR="00550956" w:rsidRPr="006F0634" w:rsidRDefault="00550956" w:rsidP="00550956">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23430F03" w14:textId="77777777" w:rsidR="00550956" w:rsidRPr="00DD697A" w:rsidRDefault="00550956" w:rsidP="00550956">
      <w:pPr>
        <w:pStyle w:val="Response"/>
        <w:rPr>
          <w:color w:val="000080"/>
        </w:rPr>
      </w:pPr>
      <w:r w:rsidRPr="00C61883">
        <w:t>N</w:t>
      </w:r>
      <w:r>
        <w:t>one.</w:t>
      </w:r>
    </w:p>
    <w:p w14:paraId="5EA39D03" w14:textId="77777777" w:rsidR="00550956" w:rsidRDefault="00550956" w:rsidP="00550956">
      <w:pPr>
        <w:pStyle w:val="Response"/>
      </w:pPr>
    </w:p>
    <w:p w14:paraId="45CB5B66" w14:textId="77777777" w:rsidR="00550956" w:rsidRDefault="00550956" w:rsidP="00550956">
      <w:pPr>
        <w:pStyle w:val="Response"/>
      </w:pPr>
    </w:p>
    <w:p w14:paraId="257E33B2" w14:textId="77777777" w:rsidR="00550956" w:rsidRDefault="00550956" w:rsidP="00550956">
      <w:pPr>
        <w:pStyle w:val="Response"/>
      </w:pPr>
    </w:p>
    <w:p w14:paraId="7591ECC2" w14:textId="77777777" w:rsidR="00550956" w:rsidRDefault="00550956" w:rsidP="00550956">
      <w:pPr>
        <w:pStyle w:val="Response"/>
      </w:pPr>
    </w:p>
    <w:p w14:paraId="7A34B80C" w14:textId="77777777" w:rsidR="00550956" w:rsidRDefault="00550956" w:rsidP="00550956">
      <w:pPr>
        <w:pStyle w:val="Response"/>
      </w:pPr>
    </w:p>
    <w:p w14:paraId="5385A203" w14:textId="77777777" w:rsidR="00550956" w:rsidRDefault="00550956" w:rsidP="00550956">
      <w:pPr>
        <w:pStyle w:val="Response"/>
      </w:pPr>
    </w:p>
    <w:p w14:paraId="48A53E75" w14:textId="77777777" w:rsidR="00550956" w:rsidRDefault="00550956" w:rsidP="00550956">
      <w:pPr>
        <w:pStyle w:val="Response"/>
      </w:pPr>
    </w:p>
    <w:p w14:paraId="0659E187" w14:textId="77777777" w:rsidR="00550956" w:rsidRDefault="00550956" w:rsidP="00550956">
      <w:pPr>
        <w:pStyle w:val="Response"/>
      </w:pPr>
    </w:p>
    <w:p w14:paraId="412DB569" w14:textId="77777777" w:rsidR="00550956" w:rsidRDefault="00550956" w:rsidP="00550956">
      <w:pPr>
        <w:pStyle w:val="Response"/>
      </w:pPr>
    </w:p>
    <w:p w14:paraId="11954DEC" w14:textId="77777777" w:rsidR="00550956" w:rsidRDefault="00550956" w:rsidP="00550956">
      <w:pPr>
        <w:pStyle w:val="Response"/>
      </w:pPr>
    </w:p>
    <w:p w14:paraId="27DB02DE" w14:textId="77777777" w:rsidR="00550956" w:rsidRDefault="00550956" w:rsidP="00550956">
      <w:pPr>
        <w:pStyle w:val="Response"/>
      </w:pPr>
    </w:p>
    <w:p w14:paraId="1809D7F7" w14:textId="77777777" w:rsidR="00550956" w:rsidRDefault="00550956" w:rsidP="00550956">
      <w:pPr>
        <w:pStyle w:val="Response"/>
      </w:pPr>
    </w:p>
    <w:p w14:paraId="4CAEE5FD" w14:textId="77777777" w:rsidR="00550956" w:rsidRDefault="00550956" w:rsidP="00550956">
      <w:pPr>
        <w:pStyle w:val="Response"/>
      </w:pPr>
    </w:p>
    <w:p w14:paraId="6CB9EAC8" w14:textId="77777777" w:rsidR="00550956" w:rsidRDefault="00550956" w:rsidP="00550956">
      <w:pPr>
        <w:pStyle w:val="Response"/>
      </w:pPr>
    </w:p>
    <w:p w14:paraId="3370ECA0" w14:textId="77777777" w:rsidR="00550956" w:rsidRDefault="00550956" w:rsidP="00550956">
      <w:pPr>
        <w:pStyle w:val="Response"/>
      </w:pPr>
    </w:p>
    <w:p w14:paraId="0E32743E" w14:textId="77777777" w:rsidR="00550956" w:rsidRDefault="00550956" w:rsidP="00550956">
      <w:pPr>
        <w:pStyle w:val="Response"/>
      </w:pPr>
    </w:p>
    <w:p w14:paraId="40A23841" w14:textId="77777777" w:rsidR="00550956" w:rsidRDefault="00550956" w:rsidP="00550956">
      <w:pPr>
        <w:pStyle w:val="Response"/>
      </w:pPr>
    </w:p>
    <w:p w14:paraId="2A54E544" w14:textId="77777777" w:rsidR="00550956" w:rsidRDefault="00550956" w:rsidP="00550956">
      <w:pPr>
        <w:pStyle w:val="Response"/>
      </w:pPr>
    </w:p>
    <w:p w14:paraId="15EC1867" w14:textId="77777777" w:rsidR="00550956" w:rsidRDefault="00550956" w:rsidP="00550956">
      <w:pPr>
        <w:pStyle w:val="Response"/>
      </w:pPr>
    </w:p>
    <w:p w14:paraId="1D70F1D3" w14:textId="77777777" w:rsidR="00550956" w:rsidRDefault="00550956" w:rsidP="00550956">
      <w:pPr>
        <w:pStyle w:val="BodyTextIndent2"/>
        <w:ind w:left="0" w:firstLine="0"/>
        <w:rPr>
          <w:b/>
          <w:szCs w:val="28"/>
        </w:rPr>
      </w:pPr>
    </w:p>
    <w:p w14:paraId="10F9ED4B" w14:textId="77777777" w:rsidR="00550956" w:rsidRDefault="00550956" w:rsidP="00550956">
      <w:pPr>
        <w:pStyle w:val="BodyTextIndent2"/>
        <w:ind w:left="0" w:firstLine="0"/>
        <w:rPr>
          <w:b/>
          <w:szCs w:val="28"/>
        </w:rPr>
      </w:pPr>
    </w:p>
    <w:p w14:paraId="5F110E37" w14:textId="77777777" w:rsidR="00550956" w:rsidRDefault="00550956" w:rsidP="00550956">
      <w:pPr>
        <w:pStyle w:val="BodyTextIndent2"/>
        <w:ind w:left="0" w:firstLine="0"/>
        <w:rPr>
          <w:b/>
          <w:szCs w:val="28"/>
        </w:rPr>
      </w:pPr>
      <w:r>
        <w:rPr>
          <w:b/>
          <w:szCs w:val="28"/>
        </w:rPr>
        <w:t>Part</w:t>
      </w:r>
      <w:r w:rsidRPr="00D91F4E">
        <w:rPr>
          <w:b/>
          <w:szCs w:val="28"/>
        </w:rPr>
        <w:t xml:space="preserve"> </w:t>
      </w:r>
      <w:r>
        <w:rPr>
          <w:b/>
          <w:szCs w:val="28"/>
        </w:rPr>
        <w:t>6</w:t>
      </w:r>
      <w:r w:rsidRPr="00D91F4E">
        <w:rPr>
          <w:b/>
          <w:szCs w:val="28"/>
        </w:rPr>
        <w:t xml:space="preserve"> - Approval and authorisation</w:t>
      </w:r>
    </w:p>
    <w:p w14:paraId="2C5B481F" w14:textId="77777777" w:rsidR="00550956" w:rsidRPr="000D08B0" w:rsidRDefault="00550956" w:rsidP="00550956">
      <w:pPr>
        <w:pStyle w:val="Heading1"/>
        <w:rPr>
          <w:rFonts w:ascii="Arial" w:hAnsi="Arial" w:cs="Arial"/>
          <w:b/>
          <w:sz w:val="28"/>
          <w:szCs w:val="28"/>
        </w:rPr>
      </w:pPr>
      <w:r w:rsidRPr="000D08B0">
        <w:rPr>
          <w:rFonts w:ascii="Arial" w:hAnsi="Arial" w:cs="Arial"/>
          <w:b/>
          <w:sz w:val="28"/>
          <w:szCs w:val="28"/>
        </w:rPr>
        <w:t>Screening Checklist</w:t>
      </w:r>
    </w:p>
    <w:p w14:paraId="44EA9591" w14:textId="77777777" w:rsidR="00550956" w:rsidRDefault="00550956" w:rsidP="00550956">
      <w:pPr>
        <w:jc w:val="center"/>
        <w:rPr>
          <w:b/>
          <w:sz w:val="28"/>
        </w:rPr>
      </w:pPr>
    </w:p>
    <w:p w14:paraId="7678C060" w14:textId="77777777" w:rsidR="00550956" w:rsidRDefault="00550956" w:rsidP="00550956">
      <w:pPr>
        <w:pStyle w:val="DARDEqualityText"/>
        <w:spacing w:line="240" w:lineRule="auto"/>
      </w:pPr>
      <w:r>
        <w:t>Before signing off this screening template please confirm that you have completed all the actions listed below.</w:t>
      </w:r>
    </w:p>
    <w:p w14:paraId="117927E0" w14:textId="77777777" w:rsidR="00550956" w:rsidRDefault="00550956" w:rsidP="00550956">
      <w:pPr>
        <w:pStyle w:val="DARDEqualityText"/>
        <w:spacing w:line="240" w:lineRule="auto"/>
      </w:pPr>
    </w:p>
    <w:p w14:paraId="6FFB7FBC" w14:textId="77777777" w:rsidR="00550956" w:rsidRDefault="00550956" w:rsidP="00550956">
      <w:pPr>
        <w:pStyle w:val="DARDEqualityText"/>
        <w:spacing w:line="240" w:lineRule="auto"/>
      </w:pPr>
      <w:r>
        <w:t>I can confirm that all the actions listed below have been completed –</w:t>
      </w:r>
    </w:p>
    <w:p w14:paraId="1E603474" w14:textId="77777777" w:rsidR="00550956" w:rsidRDefault="00550956" w:rsidP="00550956">
      <w:pPr>
        <w:pStyle w:val="DARDEqualityText"/>
        <w:spacing w:line="240" w:lineRule="auto"/>
      </w:pPr>
    </w:p>
    <w:p w14:paraId="6BC90202" w14:textId="77777777" w:rsidR="00550956" w:rsidRDefault="00550956" w:rsidP="00550956">
      <w:pPr>
        <w:pStyle w:val="DARDEqualityText"/>
        <w:numPr>
          <w:ilvl w:val="0"/>
          <w:numId w:val="19"/>
        </w:numPr>
        <w:spacing w:line="240" w:lineRule="auto"/>
      </w:pPr>
      <w:r>
        <w:lastRenderedPageBreak/>
        <w:t xml:space="preserve">I have explained any technical issues in plain English (easily understood by a </w:t>
      </w:r>
      <w:proofErr w:type="gramStart"/>
      <w:r>
        <w:t>12 year old</w:t>
      </w:r>
      <w:proofErr w:type="gramEnd"/>
      <w:r>
        <w:t>)</w:t>
      </w:r>
    </w:p>
    <w:p w14:paraId="195EE597" w14:textId="77777777" w:rsidR="00550956" w:rsidRDefault="00550956" w:rsidP="00550956">
      <w:pPr>
        <w:pStyle w:val="DARDEqualityText"/>
        <w:numPr>
          <w:ilvl w:val="0"/>
          <w:numId w:val="19"/>
        </w:numPr>
        <w:spacing w:line="240" w:lineRule="auto"/>
      </w:pPr>
      <w:r>
        <w:t xml:space="preserve">I have used the most relevant, current &amp; up to date data </w:t>
      </w:r>
      <w:proofErr w:type="gramStart"/>
      <w:r>
        <w:t>available</w:t>
      </w:r>
      <w:proofErr w:type="gramEnd"/>
    </w:p>
    <w:p w14:paraId="689A83D5" w14:textId="77777777" w:rsidR="00550956" w:rsidRDefault="00550956" w:rsidP="00550956">
      <w:pPr>
        <w:pStyle w:val="DARDEqualityText"/>
        <w:numPr>
          <w:ilvl w:val="0"/>
          <w:numId w:val="19"/>
        </w:numPr>
        <w:spacing w:line="240" w:lineRule="auto"/>
      </w:pPr>
      <w:r>
        <w:t xml:space="preserve">I have added evidence and explained my assessments in </w:t>
      </w:r>
      <w:proofErr w:type="gramStart"/>
      <w:r>
        <w:t>full</w:t>
      </w:r>
      <w:proofErr w:type="gramEnd"/>
    </w:p>
    <w:p w14:paraId="0AC06224" w14:textId="77777777" w:rsidR="00550956" w:rsidRDefault="00550956" w:rsidP="00550956">
      <w:pPr>
        <w:pStyle w:val="DARDEqualityText"/>
        <w:numPr>
          <w:ilvl w:val="0"/>
          <w:numId w:val="19"/>
        </w:numPr>
        <w:spacing w:line="240" w:lineRule="auto"/>
      </w:pPr>
      <w:r>
        <w:t xml:space="preserve">I have provided a brief note to justify my decision to ‘Screen In’ or ‘Screen </w:t>
      </w:r>
      <w:proofErr w:type="gramStart"/>
      <w:r>
        <w:t>Out</w:t>
      </w:r>
      <w:proofErr w:type="gramEnd"/>
      <w:r>
        <w:t>’</w:t>
      </w:r>
    </w:p>
    <w:p w14:paraId="1181B7CD" w14:textId="77777777" w:rsidR="00550956" w:rsidRDefault="00550956" w:rsidP="00550956">
      <w:pPr>
        <w:pStyle w:val="DARDEqualityText"/>
        <w:numPr>
          <w:ilvl w:val="0"/>
          <w:numId w:val="19"/>
        </w:numPr>
        <w:spacing w:line="240" w:lineRule="auto"/>
      </w:pPr>
      <w:r>
        <w:t>A copy of this screening template and the final decision has been sent to the Equality Unit for their consideration before it has been forwarded for sign-</w:t>
      </w:r>
      <w:proofErr w:type="gramStart"/>
      <w:r>
        <w:t>off</w:t>
      </w:r>
      <w:proofErr w:type="gramEnd"/>
    </w:p>
    <w:p w14:paraId="3874FA35" w14:textId="77777777" w:rsidR="00550956" w:rsidRDefault="00550956" w:rsidP="00550956">
      <w:pPr>
        <w:pStyle w:val="BodyTextIndent2"/>
        <w:rPr>
          <w:b/>
        </w:rPr>
      </w:pPr>
    </w:p>
    <w:p w14:paraId="7AAF88B6" w14:textId="77777777" w:rsidR="00550956" w:rsidRDefault="00550956" w:rsidP="00550956">
      <w:pPr>
        <w:pStyle w:val="BodyTextIndent2"/>
        <w:ind w:left="426"/>
        <w:rPr>
          <w:b/>
        </w:rPr>
      </w:pPr>
      <w:r>
        <w:rPr>
          <w:b/>
        </w:rPr>
        <w:t>Screening assessment completed by (Staff Officer level or above) -</w:t>
      </w:r>
    </w:p>
    <w:p w14:paraId="3B1C9691" w14:textId="77777777" w:rsidR="00550956" w:rsidRDefault="00550956" w:rsidP="00550956">
      <w:pPr>
        <w:pStyle w:val="BodyTextIndent2"/>
        <w:ind w:left="426"/>
        <w:rPr>
          <w:b/>
        </w:rPr>
      </w:pPr>
    </w:p>
    <w:p w14:paraId="52C91A9B" w14:textId="77777777" w:rsidR="00550956" w:rsidRDefault="00550956" w:rsidP="00550956">
      <w:pPr>
        <w:pStyle w:val="BodyTextIndent2"/>
        <w:ind w:left="426"/>
        <w:rPr>
          <w:b/>
        </w:rPr>
      </w:pPr>
      <w:r>
        <w:rPr>
          <w:b/>
        </w:rPr>
        <w:t>Name:</w:t>
      </w:r>
      <w:r w:rsidRPr="00D43490">
        <w:tab/>
      </w:r>
      <w:r>
        <w:t>Christopher Andrews</w:t>
      </w:r>
      <w:r>
        <w:tab/>
      </w:r>
      <w:r>
        <w:tab/>
      </w:r>
      <w:r>
        <w:tab/>
      </w:r>
      <w:r>
        <w:tab/>
      </w:r>
      <w:r>
        <w:rPr>
          <w:b/>
        </w:rPr>
        <w:t>Grade:</w:t>
      </w:r>
      <w:r w:rsidRPr="00D43490">
        <w:t xml:space="preserve"> </w:t>
      </w:r>
      <w:r>
        <w:t>G7</w:t>
      </w:r>
    </w:p>
    <w:p w14:paraId="080E95A9" w14:textId="77777777" w:rsidR="00550956" w:rsidRDefault="00550956" w:rsidP="00550956">
      <w:pPr>
        <w:pStyle w:val="BodyTextIndent2"/>
        <w:ind w:left="426"/>
        <w:rPr>
          <w:b/>
        </w:rPr>
      </w:pPr>
      <w:r>
        <w:rPr>
          <w:b/>
        </w:rPr>
        <w:t>Branch:</w:t>
      </w:r>
      <w:r w:rsidRPr="00D43490">
        <w:t xml:space="preserve"> </w:t>
      </w:r>
      <w:r>
        <w:tab/>
        <w:t xml:space="preserve">Animal Identification and Welfare Policy </w:t>
      </w:r>
    </w:p>
    <w:p w14:paraId="329036B5" w14:textId="77777777" w:rsidR="00550956" w:rsidRDefault="00550956" w:rsidP="00550956">
      <w:pPr>
        <w:pStyle w:val="BodyTextIndent2"/>
        <w:ind w:left="426"/>
        <w:rPr>
          <w:b/>
        </w:rPr>
      </w:pPr>
      <w:r>
        <w:rPr>
          <w:b/>
        </w:rPr>
        <w:t>Signature:</w:t>
      </w:r>
      <w:r w:rsidRPr="00D43490">
        <w:t xml:space="preserve"> </w:t>
      </w:r>
      <w:r>
        <w:t>signed: C. Andrews</w:t>
      </w:r>
    </w:p>
    <w:p w14:paraId="618F8E13" w14:textId="77777777" w:rsidR="00550956" w:rsidRDefault="00550956" w:rsidP="00550956">
      <w:pPr>
        <w:pStyle w:val="BodyTextIndent2"/>
        <w:ind w:left="0" w:firstLine="0"/>
        <w:rPr>
          <w:b/>
        </w:rPr>
      </w:pPr>
    </w:p>
    <w:p w14:paraId="5B4A6450" w14:textId="77777777" w:rsidR="00550956" w:rsidRDefault="00550956" w:rsidP="00550956">
      <w:pPr>
        <w:pStyle w:val="BodyTextIndent2"/>
        <w:ind w:left="142" w:hanging="76"/>
        <w:rPr>
          <w:b/>
        </w:rPr>
      </w:pPr>
      <w:r>
        <w:rPr>
          <w:b/>
        </w:rPr>
        <w:t>Screening decision approved by (must be Grade 3 /Deputy Secretary or above) -</w:t>
      </w:r>
    </w:p>
    <w:p w14:paraId="4FF7431A" w14:textId="77777777" w:rsidR="00550956" w:rsidRDefault="00550956" w:rsidP="00550956">
      <w:pPr>
        <w:pStyle w:val="BodyTextIndent2"/>
        <w:ind w:left="426"/>
        <w:rPr>
          <w:b/>
        </w:rPr>
      </w:pPr>
    </w:p>
    <w:p w14:paraId="5BD627D1" w14:textId="77777777" w:rsidR="00550956" w:rsidRPr="007B4203" w:rsidRDefault="00550956" w:rsidP="00550956">
      <w:pPr>
        <w:pStyle w:val="BodyTextIndent2"/>
        <w:ind w:left="426"/>
        <w:rPr>
          <w:b/>
        </w:rPr>
      </w:pPr>
      <w:r w:rsidRPr="007B4203">
        <w:rPr>
          <w:b/>
        </w:rPr>
        <w:t>Name:</w:t>
      </w:r>
      <w:r w:rsidRPr="007B4203">
        <w:tab/>
      </w:r>
      <w:r>
        <w:t>Robert Huey</w:t>
      </w:r>
      <w:r w:rsidRPr="007B4203">
        <w:tab/>
      </w:r>
      <w:r w:rsidRPr="007B4203">
        <w:tab/>
      </w:r>
      <w:r w:rsidRPr="007B4203">
        <w:tab/>
      </w:r>
      <w:r w:rsidRPr="007B4203">
        <w:tab/>
      </w:r>
      <w:r w:rsidRPr="007B4203">
        <w:rPr>
          <w:b/>
        </w:rPr>
        <w:t>Grade:</w:t>
      </w:r>
      <w:r w:rsidRPr="007B4203">
        <w:t xml:space="preserve"> </w:t>
      </w:r>
      <w:r>
        <w:t>Chief Veterinary Officer</w:t>
      </w:r>
    </w:p>
    <w:p w14:paraId="41C261EE" w14:textId="77777777" w:rsidR="00550956" w:rsidRPr="007B4203" w:rsidRDefault="00550956" w:rsidP="00550956">
      <w:pPr>
        <w:pStyle w:val="BodyTextIndent2"/>
        <w:ind w:left="426"/>
        <w:rPr>
          <w:b/>
        </w:rPr>
      </w:pPr>
      <w:r>
        <w:rPr>
          <w:b/>
        </w:rPr>
        <w:t>Group</w:t>
      </w:r>
      <w:r w:rsidRPr="007B4203">
        <w:rPr>
          <w:b/>
        </w:rPr>
        <w:t>:</w:t>
      </w:r>
      <w:r w:rsidRPr="007B4203">
        <w:t xml:space="preserve"> </w:t>
      </w:r>
      <w:r w:rsidRPr="007B4203">
        <w:tab/>
      </w:r>
      <w:r>
        <w:t>Veterinary Services Animal Health Group</w:t>
      </w:r>
    </w:p>
    <w:p w14:paraId="5933BB9B" w14:textId="77777777" w:rsidR="00550956" w:rsidRPr="007B4203" w:rsidRDefault="00550956" w:rsidP="00550956">
      <w:pPr>
        <w:pStyle w:val="BodyTextIndent2"/>
        <w:ind w:left="426"/>
        <w:rPr>
          <w:b/>
        </w:rPr>
      </w:pPr>
    </w:p>
    <w:p w14:paraId="30B10279" w14:textId="4074AECB" w:rsidR="00550956" w:rsidRDefault="00550956" w:rsidP="00550956">
      <w:pPr>
        <w:pStyle w:val="BodyTextIndent2"/>
        <w:ind w:left="426"/>
      </w:pPr>
      <w:r w:rsidRPr="007B4203">
        <w:rPr>
          <w:b/>
        </w:rPr>
        <w:t>Signature:</w:t>
      </w:r>
      <w:r w:rsidRPr="007B4203">
        <w:t xml:space="preserve"> </w:t>
      </w:r>
      <w:r w:rsidR="009B77BE">
        <w:rPr>
          <w:noProof/>
          <w:lang w:eastAsia="en-GB"/>
        </w:rPr>
        <w:drawing>
          <wp:inline distT="0" distB="0" distL="0" distR="0" wp14:anchorId="5762810E" wp14:editId="78FDD1B8">
            <wp:extent cx="1708150" cy="463550"/>
            <wp:effectExtent l="0" t="0" r="6350" b="0"/>
            <wp:docPr id="3" name="Picture 3" descr="Robert Sig"/>
            <wp:cNvGraphicFramePr/>
            <a:graphic xmlns:a="http://schemas.openxmlformats.org/drawingml/2006/main">
              <a:graphicData uri="http://schemas.openxmlformats.org/drawingml/2006/picture">
                <pic:pic xmlns:pic="http://schemas.openxmlformats.org/drawingml/2006/picture">
                  <pic:nvPicPr>
                    <pic:cNvPr id="2" name="Picture 2" descr="Robert Si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8150" cy="463550"/>
                    </a:xfrm>
                    <a:prstGeom prst="rect">
                      <a:avLst/>
                    </a:prstGeom>
                    <a:noFill/>
                    <a:ln>
                      <a:noFill/>
                    </a:ln>
                  </pic:spPr>
                </pic:pic>
              </a:graphicData>
            </a:graphic>
          </wp:inline>
        </w:drawing>
      </w:r>
    </w:p>
    <w:p w14:paraId="11B8BBA5" w14:textId="77777777" w:rsidR="00550956" w:rsidRDefault="00550956" w:rsidP="00550956">
      <w:pPr>
        <w:pStyle w:val="BodyTextIndent2"/>
        <w:ind w:left="426"/>
        <w:rPr>
          <w:b/>
        </w:rPr>
      </w:pPr>
    </w:p>
    <w:p w14:paraId="77035AB1" w14:textId="77777777" w:rsidR="00550956" w:rsidRDefault="00550956" w:rsidP="00550956">
      <w:pPr>
        <w:pStyle w:val="BodyTextIndent2"/>
        <w:ind w:left="426"/>
        <w:rPr>
          <w:b/>
        </w:rPr>
      </w:pPr>
    </w:p>
    <w:p w14:paraId="56BB2984" w14:textId="77777777" w:rsidR="00550956" w:rsidRDefault="00550956" w:rsidP="00550956">
      <w:pPr>
        <w:pStyle w:val="BodyTextIndent2"/>
        <w:ind w:left="284"/>
        <w:rPr>
          <w:b/>
        </w:rPr>
      </w:pPr>
    </w:p>
    <w:p w14:paraId="65349879" w14:textId="77777777" w:rsidR="00550956" w:rsidRDefault="00550956" w:rsidP="00550956">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anager responsible for the policy, made easily accessible on the public authority’s website as soon as possible following completion and made available on request.</w:t>
      </w:r>
    </w:p>
    <w:p w14:paraId="2DCA4CE6" w14:textId="77777777" w:rsidR="00550956" w:rsidRDefault="00550956" w:rsidP="00550956">
      <w:pPr>
        <w:rPr>
          <w:rFonts w:cs="Arial"/>
          <w:sz w:val="28"/>
          <w:szCs w:val="28"/>
        </w:rPr>
      </w:pPr>
    </w:p>
    <w:p w14:paraId="44F4DF75" w14:textId="77777777" w:rsidR="00550956" w:rsidRDefault="00550956" w:rsidP="00550956">
      <w:pPr>
        <w:pStyle w:val="DARDEqualityText"/>
        <w:spacing w:line="240" w:lineRule="auto"/>
        <w:rPr>
          <w:color w:val="142062"/>
        </w:rPr>
      </w:pPr>
      <w:r>
        <w:t xml:space="preserve">Please save the </w:t>
      </w:r>
      <w:r>
        <w:rPr>
          <w:u w:val="single"/>
        </w:rPr>
        <w:t>final signed version</w:t>
      </w:r>
      <w:r>
        <w:t xml:space="preserve"> of the completed screening form in the CM container (AE2-19-11940) below as soon as possible after completion and forward the CM link to Equality Branch at </w:t>
      </w:r>
      <w:hyperlink r:id="rId13" w:history="1">
        <w:r w:rsidRPr="00CD6F15">
          <w:rPr>
            <w:rStyle w:val="Hyperlink"/>
          </w:rPr>
          <w:t>equality@daera-ni.gov.uk</w:t>
        </w:r>
      </w:hyperlink>
      <w:r>
        <w:t xml:space="preserve">. The screening template must be saved to the container in </w:t>
      </w:r>
      <w:r w:rsidRPr="00C26CA1">
        <w:rPr>
          <w:b/>
        </w:rPr>
        <w:t>HTML format</w:t>
      </w:r>
      <w:r>
        <w:t xml:space="preserve"> (not PDF) in order to comply with accessibility requirements. The screening form will be placed on the DAERA </w:t>
      </w:r>
      <w:proofErr w:type="gramStart"/>
      <w:r>
        <w:t>website</w:t>
      </w:r>
      <w:proofErr w:type="gramEnd"/>
      <w:r>
        <w:t xml:space="preserve"> and a link provided to the Department’s Section 75 consultees</w:t>
      </w:r>
      <w:r>
        <w:rPr>
          <w:color w:val="142062"/>
        </w:rPr>
        <w:t xml:space="preserve">. </w:t>
      </w:r>
    </w:p>
    <w:p w14:paraId="012D656C" w14:textId="77777777" w:rsidR="00550956" w:rsidRDefault="00550956" w:rsidP="00550956">
      <w:pPr>
        <w:pStyle w:val="DARDEqualityText"/>
        <w:rPr>
          <w:color w:val="142062"/>
        </w:rPr>
      </w:pPr>
    </w:p>
    <w:p w14:paraId="45989283" w14:textId="77777777" w:rsidR="00550956" w:rsidRDefault="00550956" w:rsidP="00550956">
      <w:pPr>
        <w:pStyle w:val="DARDEqualityText"/>
        <w:rPr>
          <w:color w:val="142062"/>
        </w:rPr>
      </w:pPr>
    </w:p>
    <w:p w14:paraId="093980DD" w14:textId="77777777" w:rsidR="00550956" w:rsidRDefault="00550956" w:rsidP="00550956">
      <w:pPr>
        <w:pStyle w:val="DARDEqualityText"/>
      </w:pPr>
      <w:r>
        <w:tab/>
      </w:r>
      <w:r>
        <w:object w:dxaOrig="1728" w:dyaOrig="1105" w14:anchorId="555AEAE4">
          <v:shape id="_x0000_i1025" type="#_x0000_t75" style="width:86.4pt;height:54.6pt" o:ole="">
            <v:imagedata r:id="rId14" o:title=""/>
          </v:shape>
          <o:OLEObject Type="Embed" ProgID="Package" ShapeID="_x0000_i1025" DrawAspect="Icon" ObjectID="_1754915063" r:id="rId15"/>
        </w:object>
      </w:r>
    </w:p>
    <w:p w14:paraId="7E1151FB" w14:textId="77777777" w:rsidR="00550956" w:rsidRDefault="00550956" w:rsidP="00550956">
      <w:pPr>
        <w:pStyle w:val="DARDEqualityText"/>
      </w:pPr>
    </w:p>
    <w:p w14:paraId="7983171F" w14:textId="77777777" w:rsidR="00550956" w:rsidRDefault="00550956" w:rsidP="00550956">
      <w:pPr>
        <w:pStyle w:val="DARDEqualityText"/>
      </w:pPr>
      <w:r>
        <w:t xml:space="preserve">For more information about equality screening, contact – </w:t>
      </w:r>
    </w:p>
    <w:p w14:paraId="351AF3BA" w14:textId="77777777" w:rsidR="00550956" w:rsidRDefault="00550956" w:rsidP="00550956">
      <w:pPr>
        <w:pStyle w:val="DARDEqualityText"/>
        <w:spacing w:line="240" w:lineRule="auto"/>
      </w:pPr>
      <w:r>
        <w:t>DAERA Equality Unit</w:t>
      </w:r>
    </w:p>
    <w:p w14:paraId="6604FCF6" w14:textId="77777777" w:rsidR="00550956" w:rsidRDefault="00550956" w:rsidP="00550956">
      <w:pPr>
        <w:rPr>
          <w:rFonts w:cs="Arial"/>
          <w:sz w:val="28"/>
          <w:szCs w:val="28"/>
          <w:lang w:val="en"/>
        </w:rPr>
      </w:pPr>
      <w:r>
        <w:rPr>
          <w:rFonts w:cs="Arial"/>
          <w:sz w:val="28"/>
          <w:szCs w:val="28"/>
          <w:lang w:val="en"/>
        </w:rPr>
        <w:t>Equality, Diversity &amp; Public Appointments Branch</w:t>
      </w:r>
    </w:p>
    <w:p w14:paraId="686953C3" w14:textId="77777777" w:rsidR="00550956" w:rsidRDefault="00550956" w:rsidP="00550956">
      <w:pPr>
        <w:rPr>
          <w:rFonts w:cs="Arial"/>
          <w:sz w:val="28"/>
          <w:szCs w:val="28"/>
          <w:lang w:val="en"/>
        </w:rPr>
      </w:pPr>
      <w:proofErr w:type="spellStart"/>
      <w:r>
        <w:rPr>
          <w:rFonts w:cs="Arial"/>
          <w:sz w:val="28"/>
          <w:szCs w:val="28"/>
          <w:lang w:val="en"/>
        </w:rPr>
        <w:t>Ballykelly</w:t>
      </w:r>
      <w:proofErr w:type="spellEnd"/>
      <w:r>
        <w:rPr>
          <w:rFonts w:cs="Arial"/>
          <w:sz w:val="28"/>
          <w:szCs w:val="28"/>
          <w:lang w:val="en"/>
        </w:rPr>
        <w:t xml:space="preserve"> House</w:t>
      </w:r>
    </w:p>
    <w:p w14:paraId="2BBF5D59" w14:textId="77777777" w:rsidR="00550956" w:rsidRDefault="00550956" w:rsidP="00550956">
      <w:pPr>
        <w:rPr>
          <w:rFonts w:cs="Arial"/>
          <w:sz w:val="28"/>
          <w:szCs w:val="28"/>
          <w:lang w:val="en"/>
        </w:rPr>
      </w:pPr>
      <w:r>
        <w:rPr>
          <w:rFonts w:cs="Arial"/>
          <w:sz w:val="28"/>
          <w:szCs w:val="28"/>
          <w:lang w:val="en"/>
        </w:rPr>
        <w:t xml:space="preserve">111 </w:t>
      </w:r>
      <w:proofErr w:type="spellStart"/>
      <w:r>
        <w:rPr>
          <w:rFonts w:cs="Arial"/>
          <w:sz w:val="28"/>
          <w:szCs w:val="28"/>
          <w:lang w:val="en"/>
        </w:rPr>
        <w:t>Ballykelly</w:t>
      </w:r>
      <w:proofErr w:type="spellEnd"/>
      <w:r>
        <w:rPr>
          <w:rFonts w:cs="Arial"/>
          <w:sz w:val="28"/>
          <w:szCs w:val="28"/>
          <w:lang w:val="en"/>
        </w:rPr>
        <w:t xml:space="preserve"> Road</w:t>
      </w:r>
    </w:p>
    <w:p w14:paraId="676CDC52" w14:textId="77777777" w:rsidR="00550956" w:rsidRDefault="00550956" w:rsidP="00550956">
      <w:pPr>
        <w:rPr>
          <w:rFonts w:cs="Arial"/>
          <w:sz w:val="28"/>
          <w:szCs w:val="28"/>
          <w:lang w:val="en"/>
        </w:rPr>
      </w:pPr>
      <w:r>
        <w:rPr>
          <w:rFonts w:cs="Arial"/>
          <w:sz w:val="28"/>
          <w:szCs w:val="28"/>
          <w:lang w:val="en"/>
        </w:rPr>
        <w:t>LIMAVADY</w:t>
      </w:r>
      <w:r>
        <w:rPr>
          <w:rFonts w:cs="Arial"/>
          <w:sz w:val="28"/>
          <w:szCs w:val="28"/>
          <w:lang w:val="en"/>
        </w:rPr>
        <w:br/>
        <w:t>BT49 9HP</w:t>
      </w:r>
    </w:p>
    <w:p w14:paraId="564D3072" w14:textId="77777777" w:rsidR="00550956" w:rsidRDefault="00550956" w:rsidP="00550956">
      <w:pPr>
        <w:rPr>
          <w:rFonts w:cs="Arial"/>
          <w:sz w:val="28"/>
          <w:szCs w:val="28"/>
          <w:lang w:val="en"/>
        </w:rPr>
      </w:pPr>
    </w:p>
    <w:p w14:paraId="6A486C83" w14:textId="77777777" w:rsidR="00550956" w:rsidRDefault="00550956" w:rsidP="00550956">
      <w:pPr>
        <w:rPr>
          <w:rStyle w:val="Hyperlink"/>
          <w:lang w:val="en-US"/>
        </w:rPr>
      </w:pPr>
      <w:r>
        <w:rPr>
          <w:rFonts w:cs="Arial"/>
          <w:sz w:val="28"/>
          <w:szCs w:val="28"/>
          <w:lang w:val="en"/>
        </w:rPr>
        <w:t xml:space="preserve">Email: </w:t>
      </w:r>
      <w:hyperlink r:id="rId16" w:history="1">
        <w:r w:rsidRPr="00CD6F15">
          <w:rPr>
            <w:rStyle w:val="Hyperlink"/>
            <w:rFonts w:cs="Arial"/>
            <w:sz w:val="28"/>
            <w:szCs w:val="28"/>
          </w:rPr>
          <w:t>equality@daera-ni.gov.uk</w:t>
        </w:r>
      </w:hyperlink>
    </w:p>
    <w:p w14:paraId="7777DB64" w14:textId="77777777" w:rsidR="00550956" w:rsidRDefault="00550956" w:rsidP="00550956">
      <w:pPr>
        <w:rPr>
          <w:rStyle w:val="Hyperlink"/>
          <w:rFonts w:cs="Arial"/>
          <w:sz w:val="28"/>
          <w:szCs w:val="28"/>
        </w:rPr>
      </w:pPr>
    </w:p>
    <w:p w14:paraId="4C288A8E" w14:textId="77777777" w:rsidR="00550956" w:rsidRDefault="00550956" w:rsidP="00550956">
      <w:pPr>
        <w:rPr>
          <w:rStyle w:val="Hyperlink"/>
          <w:rFonts w:cs="Arial"/>
          <w:sz w:val="28"/>
          <w:szCs w:val="28"/>
        </w:rPr>
      </w:pPr>
      <w:r>
        <w:rPr>
          <w:rStyle w:val="Hyperlink"/>
          <w:rFonts w:cs="Arial"/>
          <w:sz w:val="28"/>
          <w:szCs w:val="28"/>
        </w:rPr>
        <w:t>Tel: 028 7744 2027</w:t>
      </w:r>
    </w:p>
    <w:p w14:paraId="4A5853E9" w14:textId="77777777" w:rsidR="00550956" w:rsidRDefault="00550956" w:rsidP="00550956">
      <w:pPr>
        <w:rPr>
          <w:rFonts w:cs="Arial"/>
          <w:sz w:val="28"/>
          <w:szCs w:val="28"/>
        </w:rPr>
      </w:pPr>
    </w:p>
    <w:p w14:paraId="3997E1D2" w14:textId="77777777" w:rsidR="00550956" w:rsidRDefault="00550956" w:rsidP="00550956">
      <w:pPr>
        <w:rPr>
          <w:rFonts w:cs="Arial"/>
          <w:sz w:val="28"/>
          <w:szCs w:val="28"/>
        </w:rPr>
      </w:pPr>
    </w:p>
    <w:p w14:paraId="12BEF668" w14:textId="77777777" w:rsidR="00550956" w:rsidRDefault="00550956" w:rsidP="00550956">
      <w:pPr>
        <w:rPr>
          <w:rFonts w:cs="Arial"/>
          <w:sz w:val="28"/>
          <w:szCs w:val="28"/>
        </w:rPr>
      </w:pPr>
    </w:p>
    <w:p w14:paraId="42FFA156" w14:textId="77777777" w:rsidR="00550956" w:rsidRDefault="00550956" w:rsidP="00550956">
      <w:pPr>
        <w:rPr>
          <w:rFonts w:cs="Arial"/>
          <w:sz w:val="28"/>
          <w:szCs w:val="28"/>
        </w:rPr>
      </w:pPr>
    </w:p>
    <w:p w14:paraId="63DD4ADD" w14:textId="77777777" w:rsidR="00550956" w:rsidRDefault="00550956" w:rsidP="00550956">
      <w:pPr>
        <w:rPr>
          <w:rFonts w:cs="Arial"/>
          <w:sz w:val="28"/>
          <w:szCs w:val="28"/>
        </w:rPr>
      </w:pPr>
    </w:p>
    <w:p w14:paraId="3B8DEC55" w14:textId="77777777" w:rsidR="00550956" w:rsidRDefault="00550956" w:rsidP="00550956">
      <w:pPr>
        <w:rPr>
          <w:rFonts w:cs="Arial"/>
          <w:sz w:val="28"/>
          <w:szCs w:val="28"/>
        </w:rPr>
      </w:pPr>
    </w:p>
    <w:p w14:paraId="4EB04FDF" w14:textId="77777777" w:rsidR="00550956" w:rsidRDefault="00550956" w:rsidP="00550956">
      <w:pPr>
        <w:rPr>
          <w:rFonts w:cs="Arial"/>
          <w:sz w:val="28"/>
          <w:szCs w:val="28"/>
        </w:rPr>
      </w:pPr>
    </w:p>
    <w:p w14:paraId="5CF4F36E" w14:textId="77777777" w:rsidR="00550956" w:rsidRDefault="00550956" w:rsidP="00550956">
      <w:pPr>
        <w:rPr>
          <w:rFonts w:cs="Arial"/>
          <w:sz w:val="28"/>
          <w:szCs w:val="28"/>
        </w:rPr>
      </w:pPr>
    </w:p>
    <w:p w14:paraId="3C2B9F7F" w14:textId="77777777" w:rsidR="00550956" w:rsidRDefault="00550956" w:rsidP="00550956">
      <w:pPr>
        <w:rPr>
          <w:rFonts w:cs="Arial"/>
          <w:sz w:val="28"/>
          <w:szCs w:val="28"/>
        </w:rPr>
      </w:pPr>
    </w:p>
    <w:p w14:paraId="7092B17C" w14:textId="77777777" w:rsidR="00550956" w:rsidRDefault="00550956" w:rsidP="00550956">
      <w:pPr>
        <w:rPr>
          <w:rFonts w:cs="Arial"/>
          <w:sz w:val="28"/>
          <w:szCs w:val="28"/>
        </w:rPr>
      </w:pPr>
    </w:p>
    <w:p w14:paraId="46AFE6E5" w14:textId="77777777" w:rsidR="00550956" w:rsidRDefault="00550956" w:rsidP="00550956">
      <w:pPr>
        <w:pStyle w:val="DARDEqualityText"/>
        <w:spacing w:before="100" w:line="240" w:lineRule="auto"/>
        <w:rPr>
          <w:szCs w:val="28"/>
        </w:rPr>
      </w:pPr>
      <w:r>
        <w:rPr>
          <w:noProof/>
          <w:sz w:val="56"/>
          <w:lang w:val="en-GB" w:eastAsia="en-GB"/>
        </w:rPr>
        <w:drawing>
          <wp:inline distT="0" distB="0" distL="0" distR="0" wp14:anchorId="012E1BE5" wp14:editId="60F0CAF9">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539BAFA" w14:textId="77777777" w:rsidR="00550956" w:rsidRDefault="00550956" w:rsidP="00550956">
      <w:pPr>
        <w:pStyle w:val="DARDEqualityText"/>
        <w:spacing w:before="100"/>
        <w:rPr>
          <w:b/>
          <w:szCs w:val="28"/>
        </w:rPr>
      </w:pPr>
      <w:r w:rsidRPr="000A1FB1">
        <w:rPr>
          <w:b/>
          <w:szCs w:val="28"/>
        </w:rPr>
        <w:t>Annex A</w:t>
      </w:r>
    </w:p>
    <w:p w14:paraId="72C6F636" w14:textId="77777777" w:rsidR="00550956" w:rsidRDefault="00550956" w:rsidP="00550956">
      <w:pPr>
        <w:shd w:val="clear" w:color="auto" w:fill="FFFFFF"/>
        <w:spacing w:line="360" w:lineRule="auto"/>
        <w:outlineLvl w:val="4"/>
        <w:rPr>
          <w:rFonts w:cs="Arial"/>
          <w:b/>
          <w:iCs/>
          <w:color w:val="000000"/>
          <w:sz w:val="23"/>
          <w:szCs w:val="23"/>
          <w:u w:val="single"/>
          <w:lang w:val="en" w:eastAsia="en-GB"/>
        </w:rPr>
      </w:pPr>
    </w:p>
    <w:p w14:paraId="55E07D50" w14:textId="77777777" w:rsidR="00550956" w:rsidRPr="00053BBE" w:rsidRDefault="00550956" w:rsidP="00550956">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20343E1B" w14:textId="77777777" w:rsidR="00550956" w:rsidRPr="00053BBE" w:rsidRDefault="00550956" w:rsidP="00550956">
      <w:pPr>
        <w:shd w:val="clear" w:color="auto" w:fill="FFFFFF"/>
        <w:spacing w:line="360" w:lineRule="auto"/>
        <w:outlineLvl w:val="4"/>
        <w:rPr>
          <w:rFonts w:cs="Arial"/>
          <w:b/>
          <w:i/>
          <w:iCs/>
          <w:smallCaps/>
          <w:color w:val="000000"/>
          <w:sz w:val="23"/>
          <w:szCs w:val="23"/>
          <w:lang w:val="en" w:eastAsia="en-GB"/>
        </w:rPr>
      </w:pPr>
    </w:p>
    <w:p w14:paraId="0F3F55B2" w14:textId="77777777" w:rsidR="00550956" w:rsidRPr="00053BBE" w:rsidRDefault="00550956" w:rsidP="00550956">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lastRenderedPageBreak/>
        <w:t>Article 2</w:t>
      </w:r>
    </w:p>
    <w:p w14:paraId="0BC756DF" w14:textId="77777777" w:rsidR="00550956" w:rsidRPr="00053BBE" w:rsidRDefault="00550956" w:rsidP="00550956">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795C6E3E" w14:textId="77777777" w:rsidR="00550956" w:rsidRPr="000111C8" w:rsidRDefault="00550956" w:rsidP="00550956">
      <w:pPr>
        <w:shd w:val="clear" w:color="auto" w:fill="FFFFFF"/>
        <w:spacing w:line="360" w:lineRule="auto"/>
        <w:outlineLvl w:val="4"/>
        <w:rPr>
          <w:rFonts w:cs="Arial"/>
          <w:color w:val="000000"/>
          <w:sz w:val="23"/>
          <w:szCs w:val="23"/>
          <w:lang w:val="en" w:eastAsia="en-GB"/>
        </w:rPr>
      </w:pPr>
    </w:p>
    <w:p w14:paraId="69FE3A6E" w14:textId="77777777" w:rsidR="00550956" w:rsidRPr="00053BBE" w:rsidRDefault="00550956" w:rsidP="00550956">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59147C2E" w14:textId="77777777" w:rsidR="00550956" w:rsidRPr="00053BBE" w:rsidRDefault="00550956" w:rsidP="00550956">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01ECD1F9" w14:textId="77777777" w:rsidR="00550956" w:rsidRPr="000111C8" w:rsidRDefault="00550956" w:rsidP="00550956">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w:t>
      </w:r>
      <w:proofErr w:type="gramStart"/>
      <w:r w:rsidRPr="000111C8">
        <w:rPr>
          <w:rFonts w:cs="Arial"/>
          <w:color w:val="000000"/>
          <w:sz w:val="23"/>
          <w:szCs w:val="23"/>
          <w:lang w:val="en" w:eastAsia="en-GB"/>
        </w:rPr>
        <w:t>violence;</w:t>
      </w:r>
      <w:proofErr w:type="gramEnd"/>
    </w:p>
    <w:p w14:paraId="753FE817" w14:textId="77777777" w:rsidR="00550956" w:rsidRPr="000111C8" w:rsidRDefault="00550956" w:rsidP="00550956">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w:t>
      </w:r>
      <w:proofErr w:type="gramStart"/>
      <w:r w:rsidRPr="000111C8">
        <w:rPr>
          <w:rFonts w:cs="Arial"/>
          <w:color w:val="000000"/>
          <w:sz w:val="23"/>
          <w:szCs w:val="23"/>
          <w:lang w:val="en" w:eastAsia="en-GB"/>
        </w:rPr>
        <w:t>detained;</w:t>
      </w:r>
      <w:proofErr w:type="gramEnd"/>
    </w:p>
    <w:p w14:paraId="2FB7A1C3" w14:textId="77777777" w:rsidR="00550956" w:rsidRPr="00053BBE" w:rsidRDefault="00550956" w:rsidP="00550956">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32C57382" w14:textId="77777777" w:rsidR="00550956" w:rsidRPr="00053BBE" w:rsidRDefault="00550956" w:rsidP="00550956">
      <w:pPr>
        <w:shd w:val="clear" w:color="auto" w:fill="FFFFFF"/>
        <w:spacing w:line="360" w:lineRule="auto"/>
        <w:ind w:firstLine="720"/>
        <w:rPr>
          <w:rFonts w:cs="Arial"/>
          <w:color w:val="000000"/>
          <w:sz w:val="23"/>
          <w:szCs w:val="23"/>
          <w:lang w:val="en" w:eastAsia="en-GB"/>
        </w:rPr>
      </w:pPr>
    </w:p>
    <w:p w14:paraId="5BED0882" w14:textId="77777777" w:rsidR="00550956" w:rsidRPr="00053BBE" w:rsidRDefault="00550956" w:rsidP="00550956">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2F6C4B9A" w14:textId="77777777" w:rsidR="00550956" w:rsidRPr="000111C8" w:rsidRDefault="00550956" w:rsidP="00550956">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689D2DC2" w14:textId="77777777" w:rsidR="00550956" w:rsidRPr="00053BBE" w:rsidRDefault="00550956" w:rsidP="00550956">
      <w:pPr>
        <w:shd w:val="clear" w:color="auto" w:fill="FFFFFF"/>
        <w:spacing w:line="360" w:lineRule="auto"/>
        <w:jc w:val="both"/>
        <w:rPr>
          <w:rFonts w:cs="Arial"/>
          <w:color w:val="000000"/>
          <w:sz w:val="23"/>
          <w:szCs w:val="23"/>
          <w:lang w:val="en" w:eastAsia="en-GB"/>
        </w:rPr>
      </w:pPr>
    </w:p>
    <w:p w14:paraId="70F14B02" w14:textId="77777777" w:rsidR="00550956" w:rsidRPr="00053BBE" w:rsidRDefault="00550956" w:rsidP="00550956">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73D77C44" w14:textId="77777777" w:rsidR="00550956" w:rsidRPr="000111C8" w:rsidRDefault="00550956" w:rsidP="00550956">
      <w:pPr>
        <w:shd w:val="clear" w:color="auto" w:fill="FFFFFF"/>
        <w:spacing w:line="360" w:lineRule="auto"/>
        <w:ind w:firstLine="720"/>
        <w:jc w:val="both"/>
        <w:rPr>
          <w:rFonts w:cs="Arial"/>
          <w:color w:val="000000"/>
          <w:sz w:val="23"/>
          <w:szCs w:val="23"/>
          <w:lang w:val="en" w:eastAsia="en-GB"/>
        </w:rPr>
      </w:pPr>
    </w:p>
    <w:p w14:paraId="2CC73650" w14:textId="77777777" w:rsidR="00550956" w:rsidRPr="00053BBE" w:rsidRDefault="00550956" w:rsidP="00550956">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717B6D68" w14:textId="77777777" w:rsidR="00550956" w:rsidRPr="00053BBE" w:rsidRDefault="00550956" w:rsidP="00550956">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 xml:space="preserve">Prohibition of slavery and forced </w:t>
      </w:r>
      <w:proofErr w:type="spellStart"/>
      <w:proofErr w:type="gramStart"/>
      <w:r w:rsidRPr="000111C8">
        <w:rPr>
          <w:rFonts w:cs="Arial"/>
          <w:b/>
          <w:i/>
          <w:iCs/>
          <w:color w:val="000000"/>
          <w:sz w:val="23"/>
          <w:szCs w:val="23"/>
          <w:lang w:val="en" w:eastAsia="en-GB"/>
        </w:rPr>
        <w:t>labour</w:t>
      </w:r>
      <w:proofErr w:type="spellEnd"/>
      <w:proofErr w:type="gramEnd"/>
    </w:p>
    <w:p w14:paraId="27212086" w14:textId="77777777" w:rsidR="00550956" w:rsidRPr="000111C8" w:rsidRDefault="00550956" w:rsidP="00550956">
      <w:pPr>
        <w:shd w:val="clear" w:color="auto" w:fill="FFFFFF"/>
        <w:spacing w:line="360" w:lineRule="auto"/>
        <w:outlineLvl w:val="4"/>
        <w:rPr>
          <w:rFonts w:cs="Arial"/>
          <w:i/>
          <w:iCs/>
          <w:color w:val="000000"/>
          <w:sz w:val="23"/>
          <w:szCs w:val="23"/>
          <w:lang w:val="en" w:eastAsia="en-GB"/>
        </w:rPr>
      </w:pPr>
    </w:p>
    <w:p w14:paraId="3CE98454" w14:textId="77777777" w:rsidR="00550956" w:rsidRPr="00053BBE" w:rsidRDefault="00550956" w:rsidP="00550956">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65866793" w14:textId="77777777" w:rsidR="00550956" w:rsidRPr="00053BBE" w:rsidRDefault="00550956" w:rsidP="00550956">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No one shall be required to perform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14:paraId="7040632B" w14:textId="77777777" w:rsidR="00550956" w:rsidRPr="00053BBE" w:rsidRDefault="00550956" w:rsidP="00550956">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For the purpose of this Article the term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 shall not include:</w:t>
      </w:r>
      <w:r w:rsidRPr="00053BBE">
        <w:rPr>
          <w:rFonts w:cs="Arial"/>
          <w:b/>
          <w:bCs/>
          <w:vanish/>
          <w:color w:val="FFFFFF"/>
          <w:sz w:val="23"/>
          <w:szCs w:val="23"/>
          <w:shd w:val="clear" w:color="auto" w:fill="660066"/>
          <w:lang w:val="en" w:eastAsia="en-GB"/>
        </w:rPr>
        <w:t>E+W+S+N.I.</w:t>
      </w:r>
    </w:p>
    <w:p w14:paraId="7129509E" w14:textId="77777777" w:rsidR="00550956" w:rsidRDefault="00550956" w:rsidP="00550956">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w:t>
      </w:r>
      <w:proofErr w:type="gramStart"/>
      <w:r w:rsidRPr="000111C8">
        <w:rPr>
          <w:rFonts w:cs="Arial"/>
          <w:color w:val="000000"/>
          <w:sz w:val="23"/>
          <w:szCs w:val="23"/>
          <w:lang w:val="en" w:eastAsia="en-GB"/>
        </w:rPr>
        <w:t>detention;</w:t>
      </w:r>
      <w:proofErr w:type="gramEnd"/>
    </w:p>
    <w:p w14:paraId="5906C218" w14:textId="77777777" w:rsidR="00550956" w:rsidRPr="000111C8" w:rsidRDefault="00550956" w:rsidP="00550956">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w:t>
      </w:r>
      <w:proofErr w:type="spellStart"/>
      <w:r w:rsidRPr="000111C8">
        <w:rPr>
          <w:rFonts w:cs="Arial"/>
          <w:color w:val="000000"/>
          <w:sz w:val="23"/>
          <w:szCs w:val="23"/>
          <w:lang w:val="en" w:eastAsia="en-GB"/>
        </w:rPr>
        <w:t>recognised</w:t>
      </w:r>
      <w:proofErr w:type="spellEnd"/>
      <w:r w:rsidRPr="000111C8">
        <w:rPr>
          <w:rFonts w:cs="Arial"/>
          <w:color w:val="000000"/>
          <w:sz w:val="23"/>
          <w:szCs w:val="23"/>
          <w:lang w:val="en" w:eastAsia="en-GB"/>
        </w:rPr>
        <w:t xml:space="preserve">, service exacted instead of compulsory military </w:t>
      </w:r>
      <w:proofErr w:type="gramStart"/>
      <w:r w:rsidRPr="000111C8">
        <w:rPr>
          <w:rFonts w:cs="Arial"/>
          <w:color w:val="000000"/>
          <w:sz w:val="23"/>
          <w:szCs w:val="23"/>
          <w:lang w:val="en" w:eastAsia="en-GB"/>
        </w:rPr>
        <w:t>service;</w:t>
      </w:r>
      <w:proofErr w:type="gramEnd"/>
    </w:p>
    <w:p w14:paraId="735106EE" w14:textId="77777777" w:rsidR="00550956" w:rsidRPr="000111C8" w:rsidRDefault="00550956" w:rsidP="00550956">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w:t>
      </w:r>
      <w:proofErr w:type="gramStart"/>
      <w:r w:rsidRPr="000111C8">
        <w:rPr>
          <w:rFonts w:cs="Arial"/>
          <w:color w:val="000000"/>
          <w:sz w:val="23"/>
          <w:szCs w:val="23"/>
          <w:lang w:val="en" w:eastAsia="en-GB"/>
        </w:rPr>
        <w:t>community;</w:t>
      </w:r>
      <w:proofErr w:type="gramEnd"/>
    </w:p>
    <w:p w14:paraId="0683CE1A" w14:textId="77777777" w:rsidR="00550956" w:rsidRPr="00053BBE" w:rsidRDefault="00550956" w:rsidP="00550956">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098675D1" w14:textId="77777777" w:rsidR="00550956" w:rsidRDefault="00550956" w:rsidP="00550956">
      <w:pPr>
        <w:shd w:val="clear" w:color="auto" w:fill="FFFFFF"/>
        <w:spacing w:line="360" w:lineRule="auto"/>
        <w:ind w:firstLine="720"/>
        <w:rPr>
          <w:rFonts w:cs="Arial"/>
          <w:color w:val="000000"/>
          <w:sz w:val="23"/>
          <w:szCs w:val="23"/>
          <w:lang w:val="en" w:eastAsia="en-GB"/>
        </w:rPr>
      </w:pPr>
    </w:p>
    <w:p w14:paraId="06629983" w14:textId="77777777" w:rsidR="00550956" w:rsidRDefault="00550956" w:rsidP="00550956">
      <w:pPr>
        <w:shd w:val="clear" w:color="auto" w:fill="FFFFFF"/>
        <w:spacing w:line="360" w:lineRule="auto"/>
        <w:ind w:firstLine="720"/>
        <w:rPr>
          <w:rFonts w:cs="Arial"/>
          <w:color w:val="000000"/>
          <w:sz w:val="23"/>
          <w:szCs w:val="23"/>
          <w:lang w:val="en" w:eastAsia="en-GB"/>
        </w:rPr>
      </w:pPr>
    </w:p>
    <w:p w14:paraId="0FA7EE1D" w14:textId="77777777" w:rsidR="00550956" w:rsidRDefault="00550956" w:rsidP="00550956">
      <w:pPr>
        <w:shd w:val="clear" w:color="auto" w:fill="FFFFFF"/>
        <w:spacing w:line="360" w:lineRule="auto"/>
        <w:ind w:firstLine="720"/>
        <w:rPr>
          <w:rFonts w:cs="Arial"/>
          <w:color w:val="000000"/>
          <w:sz w:val="23"/>
          <w:szCs w:val="23"/>
          <w:lang w:val="en" w:eastAsia="en-GB"/>
        </w:rPr>
      </w:pPr>
    </w:p>
    <w:p w14:paraId="386698DD" w14:textId="77777777" w:rsidR="00550956" w:rsidRPr="00053BBE" w:rsidRDefault="00550956" w:rsidP="00550956">
      <w:pPr>
        <w:shd w:val="clear" w:color="auto" w:fill="FFFFFF"/>
        <w:spacing w:line="360" w:lineRule="auto"/>
        <w:ind w:firstLine="720"/>
        <w:rPr>
          <w:rFonts w:cs="Arial"/>
          <w:color w:val="000000"/>
          <w:sz w:val="23"/>
          <w:szCs w:val="23"/>
          <w:lang w:val="en" w:eastAsia="en-GB"/>
        </w:rPr>
      </w:pPr>
    </w:p>
    <w:p w14:paraId="53033751" w14:textId="77777777" w:rsidR="00550956" w:rsidRPr="00053BBE" w:rsidRDefault="00550956" w:rsidP="00550956">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3D6E00E2" w14:textId="77777777" w:rsidR="00550956" w:rsidRPr="00053BBE" w:rsidRDefault="00550956" w:rsidP="00550956">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4024AB81" w14:textId="77777777" w:rsidR="00550956" w:rsidRPr="000111C8" w:rsidRDefault="00550956" w:rsidP="00550956">
      <w:pPr>
        <w:shd w:val="clear" w:color="auto" w:fill="FFFFFF"/>
        <w:spacing w:line="360" w:lineRule="auto"/>
        <w:outlineLvl w:val="4"/>
        <w:rPr>
          <w:rFonts w:cs="Arial"/>
          <w:b/>
          <w:color w:val="000000"/>
          <w:sz w:val="23"/>
          <w:szCs w:val="23"/>
          <w:lang w:val="en" w:eastAsia="en-GB"/>
        </w:rPr>
      </w:pPr>
    </w:p>
    <w:p w14:paraId="59D43FB1" w14:textId="77777777" w:rsidR="00550956" w:rsidRPr="00053BBE" w:rsidRDefault="00550956" w:rsidP="00550956">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3E9C3C3F" w14:textId="77777777" w:rsidR="00550956" w:rsidRPr="000111C8" w:rsidRDefault="00550956" w:rsidP="00550956">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w:t>
      </w:r>
      <w:proofErr w:type="gramStart"/>
      <w:r w:rsidRPr="000111C8">
        <w:rPr>
          <w:rFonts w:cs="Arial"/>
          <w:color w:val="000000"/>
          <w:sz w:val="23"/>
          <w:szCs w:val="23"/>
          <w:lang w:val="en" w:eastAsia="en-GB"/>
        </w:rPr>
        <w:t>court;</w:t>
      </w:r>
      <w:proofErr w:type="gramEnd"/>
    </w:p>
    <w:p w14:paraId="0AC019A7" w14:textId="77777777" w:rsidR="00550956" w:rsidRPr="000111C8" w:rsidRDefault="00550956" w:rsidP="00550956">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w:t>
      </w:r>
      <w:proofErr w:type="gramStart"/>
      <w:r w:rsidRPr="000111C8">
        <w:rPr>
          <w:rFonts w:cs="Arial"/>
          <w:color w:val="000000"/>
          <w:sz w:val="23"/>
          <w:szCs w:val="23"/>
          <w:lang w:val="en" w:eastAsia="en-GB"/>
        </w:rPr>
        <w:t>law;</w:t>
      </w:r>
      <w:proofErr w:type="gramEnd"/>
    </w:p>
    <w:p w14:paraId="06A4CA34" w14:textId="77777777" w:rsidR="00550956" w:rsidRPr="000111C8" w:rsidRDefault="00550956" w:rsidP="00550956">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 xml:space="preserve">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w:t>
      </w:r>
      <w:proofErr w:type="gramStart"/>
      <w:r w:rsidRPr="000111C8">
        <w:rPr>
          <w:rFonts w:cs="Arial"/>
          <w:color w:val="000000"/>
          <w:sz w:val="23"/>
          <w:szCs w:val="23"/>
          <w:lang w:val="en" w:eastAsia="en-GB"/>
        </w:rPr>
        <w:t>so;</w:t>
      </w:r>
      <w:proofErr w:type="gramEnd"/>
    </w:p>
    <w:p w14:paraId="7AEDD8A5" w14:textId="77777777" w:rsidR="00550956" w:rsidRPr="000111C8" w:rsidRDefault="00550956" w:rsidP="00550956">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proofErr w:type="gramStart"/>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proofErr w:type="gramEnd"/>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119D3525" w14:textId="77777777" w:rsidR="00550956" w:rsidRPr="000111C8" w:rsidRDefault="00550956" w:rsidP="00550956">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w:t>
      </w:r>
      <w:proofErr w:type="gramStart"/>
      <w:r w:rsidRPr="000111C8">
        <w:rPr>
          <w:rFonts w:cs="Arial"/>
          <w:color w:val="000000"/>
          <w:sz w:val="23"/>
          <w:szCs w:val="23"/>
          <w:lang w:val="en" w:eastAsia="en-GB"/>
        </w:rPr>
        <w:t>vagrants;</w:t>
      </w:r>
      <w:proofErr w:type="gramEnd"/>
    </w:p>
    <w:p w14:paraId="570C8204" w14:textId="77777777" w:rsidR="00550956" w:rsidRPr="000111C8" w:rsidRDefault="00550956" w:rsidP="00550956">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14:paraId="15E4A86D" w14:textId="77777777" w:rsidR="00550956" w:rsidRPr="00053BBE" w:rsidRDefault="00550956" w:rsidP="00550956">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001E1054" w14:textId="77777777" w:rsidR="00550956" w:rsidRPr="00053BBE" w:rsidRDefault="00550956" w:rsidP="00550956">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cs="Arial"/>
          <w:color w:val="000000"/>
          <w:sz w:val="23"/>
          <w:szCs w:val="23"/>
          <w:lang w:val="en" w:eastAsia="en-GB"/>
        </w:rPr>
        <w:t>authorised</w:t>
      </w:r>
      <w:proofErr w:type="spellEnd"/>
      <w:r w:rsidRPr="00053BBE">
        <w:rPr>
          <w:rFonts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1C6518DF" w14:textId="77777777" w:rsidR="00550956" w:rsidRPr="00053BBE" w:rsidRDefault="00550956" w:rsidP="00550956">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6D77D8E2" w14:textId="77777777" w:rsidR="00550956" w:rsidRPr="00053BBE" w:rsidRDefault="00550956" w:rsidP="00550956">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29C85555" w14:textId="77777777" w:rsidR="00550956" w:rsidRDefault="00550956" w:rsidP="00550956">
      <w:pPr>
        <w:pStyle w:val="ListParagraph"/>
        <w:shd w:val="clear" w:color="auto" w:fill="FFFFFF"/>
        <w:spacing w:line="360" w:lineRule="auto"/>
        <w:rPr>
          <w:rFonts w:cs="Arial"/>
          <w:color w:val="000000"/>
          <w:sz w:val="23"/>
          <w:szCs w:val="23"/>
          <w:lang w:val="en" w:eastAsia="en-GB"/>
        </w:rPr>
      </w:pPr>
    </w:p>
    <w:p w14:paraId="057E61D8" w14:textId="77777777" w:rsidR="00550956" w:rsidRDefault="00550956" w:rsidP="00550956">
      <w:pPr>
        <w:pStyle w:val="ListParagraph"/>
        <w:shd w:val="clear" w:color="auto" w:fill="FFFFFF"/>
        <w:spacing w:line="360" w:lineRule="auto"/>
        <w:rPr>
          <w:rFonts w:cs="Arial"/>
          <w:color w:val="000000"/>
          <w:sz w:val="23"/>
          <w:szCs w:val="23"/>
          <w:lang w:val="en" w:eastAsia="en-GB"/>
        </w:rPr>
      </w:pPr>
    </w:p>
    <w:p w14:paraId="5C7C4547" w14:textId="77777777" w:rsidR="00550956" w:rsidRDefault="00550956" w:rsidP="00550956">
      <w:pPr>
        <w:pStyle w:val="ListParagraph"/>
        <w:shd w:val="clear" w:color="auto" w:fill="FFFFFF"/>
        <w:spacing w:line="360" w:lineRule="auto"/>
        <w:rPr>
          <w:rFonts w:cs="Arial"/>
          <w:color w:val="000000"/>
          <w:sz w:val="23"/>
          <w:szCs w:val="23"/>
          <w:lang w:val="en" w:eastAsia="en-GB"/>
        </w:rPr>
      </w:pPr>
    </w:p>
    <w:p w14:paraId="267A9C45" w14:textId="77777777" w:rsidR="00550956" w:rsidRDefault="00550956" w:rsidP="00550956">
      <w:pPr>
        <w:pStyle w:val="ListParagraph"/>
        <w:shd w:val="clear" w:color="auto" w:fill="FFFFFF"/>
        <w:spacing w:line="360" w:lineRule="auto"/>
        <w:rPr>
          <w:rFonts w:cs="Arial"/>
          <w:color w:val="000000"/>
          <w:sz w:val="23"/>
          <w:szCs w:val="23"/>
          <w:lang w:val="en" w:eastAsia="en-GB"/>
        </w:rPr>
      </w:pPr>
    </w:p>
    <w:p w14:paraId="48C9D6FC" w14:textId="77777777" w:rsidR="00550956" w:rsidRDefault="00550956" w:rsidP="00550956">
      <w:pPr>
        <w:pStyle w:val="ListParagraph"/>
        <w:shd w:val="clear" w:color="auto" w:fill="FFFFFF"/>
        <w:spacing w:line="360" w:lineRule="auto"/>
        <w:rPr>
          <w:rFonts w:cs="Arial"/>
          <w:color w:val="000000"/>
          <w:sz w:val="23"/>
          <w:szCs w:val="23"/>
          <w:lang w:val="en" w:eastAsia="en-GB"/>
        </w:rPr>
      </w:pPr>
    </w:p>
    <w:p w14:paraId="02496C2D" w14:textId="77777777" w:rsidR="00550956" w:rsidRDefault="00550956" w:rsidP="00550956">
      <w:pPr>
        <w:pStyle w:val="ListParagraph"/>
        <w:shd w:val="clear" w:color="auto" w:fill="FFFFFF"/>
        <w:spacing w:line="360" w:lineRule="auto"/>
        <w:rPr>
          <w:rFonts w:cs="Arial"/>
          <w:color w:val="000000"/>
          <w:sz w:val="23"/>
          <w:szCs w:val="23"/>
          <w:lang w:val="en" w:eastAsia="en-GB"/>
        </w:rPr>
      </w:pPr>
    </w:p>
    <w:p w14:paraId="55C799AB" w14:textId="77777777" w:rsidR="00550956" w:rsidRPr="00053BBE" w:rsidRDefault="00550956" w:rsidP="00550956">
      <w:pPr>
        <w:pStyle w:val="ListParagraph"/>
        <w:shd w:val="clear" w:color="auto" w:fill="FFFFFF"/>
        <w:spacing w:line="360" w:lineRule="auto"/>
        <w:rPr>
          <w:rFonts w:cs="Arial"/>
          <w:color w:val="000000"/>
          <w:sz w:val="23"/>
          <w:szCs w:val="23"/>
          <w:lang w:val="en" w:eastAsia="en-GB"/>
        </w:rPr>
      </w:pPr>
    </w:p>
    <w:p w14:paraId="655F0C1D" w14:textId="77777777" w:rsidR="00550956" w:rsidRPr="00053BBE" w:rsidRDefault="00550956" w:rsidP="00550956">
      <w:pPr>
        <w:pStyle w:val="ListParagraph"/>
        <w:shd w:val="clear" w:color="auto" w:fill="FFFFFF"/>
        <w:spacing w:line="360" w:lineRule="auto"/>
        <w:rPr>
          <w:rFonts w:cs="Arial"/>
          <w:color w:val="000000"/>
          <w:sz w:val="23"/>
          <w:szCs w:val="23"/>
          <w:lang w:val="en" w:eastAsia="en-GB"/>
        </w:rPr>
      </w:pPr>
    </w:p>
    <w:p w14:paraId="0A60A0F6" w14:textId="77777777" w:rsidR="00550956" w:rsidRPr="00053BBE" w:rsidRDefault="00550956" w:rsidP="00550956">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380BAA7A" w14:textId="77777777" w:rsidR="00550956" w:rsidRPr="00053BBE" w:rsidRDefault="00550956" w:rsidP="00550956">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3297CB22" w14:textId="77777777" w:rsidR="00550956" w:rsidRPr="000111C8" w:rsidRDefault="00550956" w:rsidP="00550956">
      <w:pPr>
        <w:shd w:val="clear" w:color="auto" w:fill="FFFFFF"/>
        <w:spacing w:line="360" w:lineRule="auto"/>
        <w:outlineLvl w:val="4"/>
        <w:rPr>
          <w:rFonts w:cs="Arial"/>
          <w:color w:val="000000"/>
          <w:sz w:val="23"/>
          <w:szCs w:val="23"/>
          <w:lang w:val="en" w:eastAsia="en-GB"/>
        </w:rPr>
      </w:pPr>
    </w:p>
    <w:p w14:paraId="0458B5C4" w14:textId="77777777" w:rsidR="00550956" w:rsidRPr="00053BBE" w:rsidRDefault="00550956" w:rsidP="00550956">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5A41CE95" w14:textId="77777777" w:rsidR="00550956" w:rsidRPr="00053BBE" w:rsidRDefault="00550956" w:rsidP="00550956">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299F14AE" w14:textId="77777777" w:rsidR="00550956" w:rsidRPr="00053BBE" w:rsidRDefault="00550956" w:rsidP="00550956">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56E915ED" w14:textId="77777777" w:rsidR="00550956" w:rsidRPr="000111C8" w:rsidRDefault="00550956" w:rsidP="00550956">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w:t>
      </w:r>
      <w:proofErr w:type="gramStart"/>
      <w:r w:rsidRPr="000111C8">
        <w:rPr>
          <w:rFonts w:cs="Arial"/>
          <w:color w:val="000000"/>
          <w:sz w:val="23"/>
          <w:szCs w:val="23"/>
          <w:lang w:val="en" w:eastAsia="en-GB"/>
        </w:rPr>
        <w:t>him;</w:t>
      </w:r>
      <w:proofErr w:type="gramEnd"/>
    </w:p>
    <w:p w14:paraId="46FB0036" w14:textId="77777777" w:rsidR="00550956" w:rsidRPr="000111C8" w:rsidRDefault="00550956" w:rsidP="00550956">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proofErr w:type="gramStart"/>
      <w:r w:rsidRPr="00053BBE">
        <w:rPr>
          <w:rFonts w:cs="Arial"/>
          <w:color w:val="000000"/>
          <w:sz w:val="23"/>
          <w:szCs w:val="23"/>
          <w:lang w:val="en" w:eastAsia="en-GB"/>
        </w:rPr>
        <w:t>defense</w:t>
      </w:r>
      <w:r w:rsidRPr="000111C8">
        <w:rPr>
          <w:rFonts w:cs="Arial"/>
          <w:color w:val="000000"/>
          <w:sz w:val="23"/>
          <w:szCs w:val="23"/>
          <w:lang w:val="en" w:eastAsia="en-GB"/>
        </w:rPr>
        <w:t>;</w:t>
      </w:r>
      <w:proofErr w:type="gramEnd"/>
    </w:p>
    <w:p w14:paraId="2643ECAA" w14:textId="77777777" w:rsidR="00550956" w:rsidRDefault="00550956" w:rsidP="00550956">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w:t>
      </w:r>
      <w:proofErr w:type="gramStart"/>
      <w:r w:rsidRPr="000111C8">
        <w:rPr>
          <w:rFonts w:cs="Arial"/>
          <w:color w:val="000000"/>
          <w:sz w:val="23"/>
          <w:szCs w:val="23"/>
          <w:lang w:val="en" w:eastAsia="en-GB"/>
        </w:rPr>
        <w:t>require;</w:t>
      </w:r>
      <w:proofErr w:type="gramEnd"/>
    </w:p>
    <w:p w14:paraId="16DAEF75" w14:textId="77777777" w:rsidR="00550956" w:rsidRPr="000111C8" w:rsidRDefault="00550956" w:rsidP="00550956">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w:t>
      </w:r>
      <w:proofErr w:type="gramStart"/>
      <w:r w:rsidRPr="000111C8">
        <w:rPr>
          <w:rFonts w:cs="Arial"/>
          <w:color w:val="000000"/>
          <w:sz w:val="23"/>
          <w:szCs w:val="23"/>
          <w:lang w:val="en" w:eastAsia="en-GB"/>
        </w:rPr>
        <w:t>him;</w:t>
      </w:r>
      <w:proofErr w:type="gramEnd"/>
    </w:p>
    <w:p w14:paraId="682109BC" w14:textId="77777777" w:rsidR="00550956" w:rsidRDefault="00550956" w:rsidP="00550956">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567F4DE8" w14:textId="77777777" w:rsidR="00550956" w:rsidRDefault="00550956" w:rsidP="00550956">
      <w:pPr>
        <w:shd w:val="clear" w:color="auto" w:fill="FFFFFF"/>
        <w:spacing w:line="360" w:lineRule="auto"/>
        <w:outlineLvl w:val="4"/>
        <w:rPr>
          <w:rFonts w:cs="Arial"/>
          <w:b/>
          <w:i/>
          <w:iCs/>
          <w:smallCaps/>
          <w:color w:val="000000"/>
          <w:sz w:val="23"/>
          <w:szCs w:val="23"/>
          <w:lang w:val="en" w:eastAsia="en-GB"/>
        </w:rPr>
      </w:pPr>
    </w:p>
    <w:p w14:paraId="6CDCAA99" w14:textId="77777777" w:rsidR="00550956" w:rsidRPr="00053BBE" w:rsidRDefault="00550956" w:rsidP="00550956">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lastRenderedPageBreak/>
        <w:t>Article 7</w:t>
      </w:r>
      <w:r w:rsidRPr="000111C8">
        <w:rPr>
          <w:rFonts w:cs="Arial"/>
          <w:b/>
          <w:smallCaps/>
          <w:color w:val="000000"/>
          <w:sz w:val="23"/>
          <w:szCs w:val="23"/>
          <w:lang w:val="en" w:eastAsia="en-GB"/>
        </w:rPr>
        <w:t xml:space="preserve"> </w:t>
      </w:r>
    </w:p>
    <w:p w14:paraId="6889B04F" w14:textId="77777777" w:rsidR="00550956" w:rsidRPr="00053BBE" w:rsidRDefault="00550956" w:rsidP="00550956">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053DA2F1" w14:textId="77777777" w:rsidR="00550956" w:rsidRPr="000111C8" w:rsidRDefault="00550956" w:rsidP="00550956">
      <w:pPr>
        <w:shd w:val="clear" w:color="auto" w:fill="FFFFFF"/>
        <w:spacing w:line="360" w:lineRule="auto"/>
        <w:outlineLvl w:val="4"/>
        <w:rPr>
          <w:rFonts w:cs="Arial"/>
          <w:b/>
          <w:color w:val="000000"/>
          <w:sz w:val="23"/>
          <w:szCs w:val="23"/>
          <w:lang w:val="en" w:eastAsia="en-GB"/>
        </w:rPr>
      </w:pPr>
    </w:p>
    <w:p w14:paraId="28A09BAB" w14:textId="77777777" w:rsidR="00550956" w:rsidRPr="00053BBE" w:rsidRDefault="00550956" w:rsidP="00550956">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3480B7BA" w14:textId="77777777" w:rsidR="00550956" w:rsidRPr="00053BBE" w:rsidRDefault="00550956" w:rsidP="00550956">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cs="Arial"/>
          <w:color w:val="000000"/>
          <w:sz w:val="23"/>
          <w:szCs w:val="23"/>
          <w:lang w:val="en" w:eastAsia="en-GB"/>
        </w:rPr>
        <w:t>recognised</w:t>
      </w:r>
      <w:proofErr w:type="spellEnd"/>
      <w:r w:rsidRPr="00053BBE">
        <w:rPr>
          <w:rFonts w:cs="Arial"/>
          <w:color w:val="000000"/>
          <w:sz w:val="23"/>
          <w:szCs w:val="23"/>
          <w:lang w:val="en" w:eastAsia="en-GB"/>
        </w:rPr>
        <w:t xml:space="preserve">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nations.</w:t>
      </w:r>
      <w:r w:rsidRPr="00053BBE">
        <w:rPr>
          <w:rFonts w:cs="Arial"/>
          <w:b/>
          <w:bCs/>
          <w:vanish/>
          <w:color w:val="FFFFFF"/>
          <w:sz w:val="23"/>
          <w:szCs w:val="23"/>
          <w:shd w:val="clear" w:color="auto" w:fill="660066"/>
          <w:lang w:val="en" w:eastAsia="en-GB"/>
        </w:rPr>
        <w:t>E+W+S+N.I.</w:t>
      </w:r>
    </w:p>
    <w:p w14:paraId="491534C9" w14:textId="77777777" w:rsidR="00550956" w:rsidRPr="00053BBE" w:rsidRDefault="00550956" w:rsidP="00550956">
      <w:pPr>
        <w:shd w:val="clear" w:color="auto" w:fill="FFFFFF"/>
        <w:spacing w:line="360" w:lineRule="auto"/>
        <w:rPr>
          <w:rFonts w:cs="Arial"/>
          <w:color w:val="000000"/>
          <w:sz w:val="23"/>
          <w:szCs w:val="23"/>
          <w:lang w:val="en" w:eastAsia="en-GB"/>
        </w:rPr>
      </w:pPr>
    </w:p>
    <w:p w14:paraId="4D96D12B" w14:textId="77777777" w:rsidR="00550956" w:rsidRDefault="00550956" w:rsidP="00550956">
      <w:pPr>
        <w:shd w:val="clear" w:color="auto" w:fill="FFFFFF"/>
        <w:spacing w:line="360" w:lineRule="auto"/>
        <w:rPr>
          <w:rFonts w:cs="Arial"/>
          <w:color w:val="000000"/>
          <w:sz w:val="23"/>
          <w:szCs w:val="23"/>
          <w:lang w:val="en" w:eastAsia="en-GB"/>
        </w:rPr>
      </w:pPr>
    </w:p>
    <w:p w14:paraId="2DE349C5" w14:textId="77777777" w:rsidR="00550956" w:rsidRDefault="00550956" w:rsidP="00550956">
      <w:pPr>
        <w:shd w:val="clear" w:color="auto" w:fill="FFFFFF"/>
        <w:spacing w:line="360" w:lineRule="auto"/>
        <w:rPr>
          <w:rFonts w:cs="Arial"/>
          <w:color w:val="000000"/>
          <w:sz w:val="23"/>
          <w:szCs w:val="23"/>
          <w:lang w:val="en" w:eastAsia="en-GB"/>
        </w:rPr>
      </w:pPr>
    </w:p>
    <w:p w14:paraId="0391DAAB" w14:textId="77777777" w:rsidR="00550956" w:rsidRPr="00053BBE" w:rsidRDefault="00550956" w:rsidP="00550956">
      <w:pPr>
        <w:shd w:val="clear" w:color="auto" w:fill="FFFFFF"/>
        <w:spacing w:line="360" w:lineRule="auto"/>
        <w:rPr>
          <w:rFonts w:cs="Arial"/>
          <w:color w:val="000000"/>
          <w:sz w:val="23"/>
          <w:szCs w:val="23"/>
          <w:lang w:val="en" w:eastAsia="en-GB"/>
        </w:rPr>
      </w:pPr>
    </w:p>
    <w:p w14:paraId="0D7E8C45" w14:textId="77777777" w:rsidR="00550956" w:rsidRPr="00053BBE" w:rsidRDefault="00550956" w:rsidP="00550956">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4AD7E4BE" w14:textId="77777777" w:rsidR="00550956" w:rsidRPr="00053BBE" w:rsidRDefault="00550956" w:rsidP="00550956">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576F3745" w14:textId="77777777" w:rsidR="00550956" w:rsidRPr="000111C8" w:rsidRDefault="00550956" w:rsidP="00550956">
      <w:pPr>
        <w:shd w:val="clear" w:color="auto" w:fill="FFFFFF"/>
        <w:spacing w:line="360" w:lineRule="auto"/>
        <w:outlineLvl w:val="4"/>
        <w:rPr>
          <w:rFonts w:cs="Arial"/>
          <w:color w:val="000000"/>
          <w:sz w:val="23"/>
          <w:szCs w:val="23"/>
          <w:lang w:val="en" w:eastAsia="en-GB"/>
        </w:rPr>
      </w:pPr>
    </w:p>
    <w:p w14:paraId="60A841A2" w14:textId="77777777" w:rsidR="00550956" w:rsidRPr="00053BBE" w:rsidRDefault="00550956" w:rsidP="00550956">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31EACF73" w14:textId="77777777" w:rsidR="00550956" w:rsidRPr="00053BBE" w:rsidRDefault="00550956" w:rsidP="00550956">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18254253" w14:textId="77777777" w:rsidR="00550956" w:rsidRPr="00053BBE" w:rsidRDefault="00550956" w:rsidP="00550956">
      <w:pPr>
        <w:pStyle w:val="ListParagraph"/>
        <w:shd w:val="clear" w:color="auto" w:fill="FFFFFF"/>
        <w:spacing w:line="360" w:lineRule="auto"/>
        <w:rPr>
          <w:rFonts w:cs="Arial"/>
          <w:b/>
          <w:bCs/>
          <w:color w:val="FFFFFF"/>
          <w:sz w:val="23"/>
          <w:szCs w:val="23"/>
          <w:shd w:val="clear" w:color="auto" w:fill="660066"/>
          <w:lang w:val="en" w:eastAsia="en-GB"/>
        </w:rPr>
      </w:pPr>
    </w:p>
    <w:p w14:paraId="686E31EE" w14:textId="77777777" w:rsidR="00550956" w:rsidRPr="00053BBE" w:rsidRDefault="00550956" w:rsidP="00550956">
      <w:pPr>
        <w:pStyle w:val="ListParagraph"/>
        <w:shd w:val="clear" w:color="auto" w:fill="FFFFFF"/>
        <w:spacing w:line="360" w:lineRule="auto"/>
        <w:rPr>
          <w:rFonts w:cs="Arial"/>
          <w:color w:val="000000"/>
          <w:sz w:val="23"/>
          <w:szCs w:val="23"/>
          <w:lang w:val="en" w:eastAsia="en-GB"/>
        </w:rPr>
      </w:pPr>
    </w:p>
    <w:p w14:paraId="667E781C" w14:textId="77777777" w:rsidR="00550956" w:rsidRPr="00053BBE" w:rsidRDefault="00550956" w:rsidP="00550956">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1CD2C5A8" w14:textId="77777777" w:rsidR="00550956" w:rsidRPr="00053BBE" w:rsidRDefault="00550956" w:rsidP="00550956">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5CF57EB1" w14:textId="77777777" w:rsidR="00550956" w:rsidRPr="000111C8" w:rsidRDefault="00550956" w:rsidP="00550956">
      <w:pPr>
        <w:shd w:val="clear" w:color="auto" w:fill="FFFFFF"/>
        <w:spacing w:line="360" w:lineRule="auto"/>
        <w:outlineLvl w:val="4"/>
        <w:rPr>
          <w:rFonts w:cs="Arial"/>
          <w:color w:val="000000"/>
          <w:sz w:val="23"/>
          <w:szCs w:val="23"/>
          <w:lang w:val="en" w:eastAsia="en-GB"/>
        </w:rPr>
      </w:pPr>
    </w:p>
    <w:p w14:paraId="510A4323" w14:textId="77777777" w:rsidR="00550956" w:rsidRPr="00053BBE" w:rsidRDefault="00550956" w:rsidP="00550956">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11BE72B4" w14:textId="77777777" w:rsidR="00550956" w:rsidRPr="00053BBE" w:rsidRDefault="00550956" w:rsidP="00550956">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524326D3" w14:textId="77777777" w:rsidR="00550956" w:rsidRPr="00053BBE" w:rsidRDefault="00550956" w:rsidP="00550956">
      <w:pPr>
        <w:pStyle w:val="ListParagraph"/>
        <w:shd w:val="clear" w:color="auto" w:fill="FFFFFF"/>
        <w:spacing w:line="360" w:lineRule="auto"/>
        <w:rPr>
          <w:rFonts w:cs="Arial"/>
          <w:b/>
          <w:bCs/>
          <w:color w:val="FFFFFF"/>
          <w:sz w:val="23"/>
          <w:szCs w:val="23"/>
          <w:shd w:val="clear" w:color="auto" w:fill="660066"/>
          <w:lang w:val="en" w:eastAsia="en-GB"/>
        </w:rPr>
      </w:pPr>
    </w:p>
    <w:p w14:paraId="753558C5" w14:textId="77777777" w:rsidR="00550956" w:rsidRPr="00053BBE" w:rsidRDefault="00550956" w:rsidP="00550956">
      <w:pPr>
        <w:shd w:val="clear" w:color="auto" w:fill="FFFFFF"/>
        <w:spacing w:line="360" w:lineRule="auto"/>
        <w:rPr>
          <w:rFonts w:cs="Arial"/>
          <w:color w:val="000000"/>
          <w:sz w:val="23"/>
          <w:szCs w:val="23"/>
          <w:lang w:val="en" w:eastAsia="en-GB"/>
        </w:rPr>
      </w:pPr>
    </w:p>
    <w:p w14:paraId="1A9B81E4" w14:textId="77777777" w:rsidR="00550956" w:rsidRPr="00053BBE" w:rsidRDefault="00550956" w:rsidP="00550956">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5AD2D946" w14:textId="77777777" w:rsidR="00550956" w:rsidRPr="00053BBE" w:rsidRDefault="00550956" w:rsidP="00550956">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65E63D47" w14:textId="77777777" w:rsidR="00550956" w:rsidRPr="000111C8" w:rsidRDefault="00550956" w:rsidP="00550956">
      <w:pPr>
        <w:shd w:val="clear" w:color="auto" w:fill="FFFFFF"/>
        <w:spacing w:line="360" w:lineRule="auto"/>
        <w:outlineLvl w:val="4"/>
        <w:rPr>
          <w:rFonts w:cs="Arial"/>
          <w:color w:val="000000"/>
          <w:sz w:val="23"/>
          <w:szCs w:val="23"/>
          <w:lang w:val="en" w:eastAsia="en-GB"/>
        </w:rPr>
      </w:pPr>
    </w:p>
    <w:p w14:paraId="4CC9A761" w14:textId="77777777" w:rsidR="00550956" w:rsidRPr="00053BBE" w:rsidRDefault="00550956" w:rsidP="00550956">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6F27253A" w14:textId="77777777" w:rsidR="00550956" w:rsidRPr="00053BBE" w:rsidRDefault="00550956" w:rsidP="00550956">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4BCC1EFA" w14:textId="77777777" w:rsidR="00550956" w:rsidRPr="00053BBE" w:rsidRDefault="00550956" w:rsidP="00550956">
      <w:pPr>
        <w:pStyle w:val="ListParagraph"/>
        <w:shd w:val="clear" w:color="auto" w:fill="FFFFFF"/>
        <w:spacing w:line="360" w:lineRule="auto"/>
        <w:rPr>
          <w:rFonts w:cs="Arial"/>
          <w:b/>
          <w:bCs/>
          <w:color w:val="FFFFFF"/>
          <w:sz w:val="23"/>
          <w:szCs w:val="23"/>
          <w:shd w:val="clear" w:color="auto" w:fill="660066"/>
          <w:lang w:val="en" w:eastAsia="en-GB"/>
        </w:rPr>
      </w:pPr>
    </w:p>
    <w:p w14:paraId="70CD2EDD" w14:textId="77777777" w:rsidR="00550956" w:rsidRPr="00053BBE" w:rsidRDefault="00550956" w:rsidP="00550956">
      <w:pPr>
        <w:pStyle w:val="ListParagraph"/>
        <w:shd w:val="clear" w:color="auto" w:fill="FFFFFF"/>
        <w:spacing w:line="360" w:lineRule="auto"/>
        <w:rPr>
          <w:rFonts w:cs="Arial"/>
          <w:color w:val="000000"/>
          <w:sz w:val="23"/>
          <w:szCs w:val="23"/>
          <w:lang w:val="en" w:eastAsia="en-GB"/>
        </w:rPr>
      </w:pPr>
    </w:p>
    <w:p w14:paraId="0A8BD085" w14:textId="77777777" w:rsidR="00550956" w:rsidRPr="00053BBE" w:rsidRDefault="00550956" w:rsidP="00550956">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30CB3816" w14:textId="77777777" w:rsidR="00550956" w:rsidRPr="00053BBE" w:rsidRDefault="00550956" w:rsidP="00550956">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7F337F8D" w14:textId="77777777" w:rsidR="00550956" w:rsidRPr="000111C8" w:rsidRDefault="00550956" w:rsidP="00550956">
      <w:pPr>
        <w:shd w:val="clear" w:color="auto" w:fill="FFFFFF"/>
        <w:spacing w:line="360" w:lineRule="auto"/>
        <w:outlineLvl w:val="4"/>
        <w:rPr>
          <w:rFonts w:cs="Arial"/>
          <w:color w:val="000000"/>
          <w:sz w:val="23"/>
          <w:szCs w:val="23"/>
          <w:lang w:val="en" w:eastAsia="en-GB"/>
        </w:rPr>
      </w:pPr>
    </w:p>
    <w:p w14:paraId="75B14313" w14:textId="77777777" w:rsidR="00550956" w:rsidRPr="00053BBE" w:rsidRDefault="00550956" w:rsidP="00550956">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2C671DAC" w14:textId="77777777" w:rsidR="00550956" w:rsidRPr="00053BBE" w:rsidRDefault="00550956" w:rsidP="00550956">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w:t>
      </w:r>
      <w:r w:rsidRPr="00053BBE">
        <w:rPr>
          <w:rFonts w:cs="Arial"/>
          <w:color w:val="000000"/>
          <w:sz w:val="23"/>
          <w:szCs w:val="23"/>
          <w:lang w:val="en" w:eastAsia="en-GB"/>
        </w:rPr>
        <w:lastRenderedPageBreak/>
        <w:t>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0AEA2D60" w14:textId="77777777" w:rsidR="00550956" w:rsidRPr="00053BBE" w:rsidRDefault="00550956" w:rsidP="00550956">
      <w:pPr>
        <w:shd w:val="clear" w:color="auto" w:fill="FFFFFF"/>
        <w:spacing w:line="360" w:lineRule="auto"/>
        <w:rPr>
          <w:rFonts w:cs="Arial"/>
          <w:color w:val="000000"/>
          <w:sz w:val="23"/>
          <w:szCs w:val="23"/>
          <w:lang w:val="en" w:eastAsia="en-GB"/>
        </w:rPr>
      </w:pPr>
    </w:p>
    <w:p w14:paraId="54DB5FD7" w14:textId="77777777" w:rsidR="00550956" w:rsidRPr="00053BBE" w:rsidRDefault="00550956" w:rsidP="00550956">
      <w:pPr>
        <w:shd w:val="clear" w:color="auto" w:fill="FFFFFF"/>
        <w:spacing w:line="360" w:lineRule="auto"/>
        <w:rPr>
          <w:rFonts w:cs="Arial"/>
          <w:color w:val="000000"/>
          <w:sz w:val="23"/>
          <w:szCs w:val="23"/>
          <w:lang w:val="en" w:eastAsia="en-GB"/>
        </w:rPr>
      </w:pPr>
    </w:p>
    <w:p w14:paraId="7EF89C22" w14:textId="77777777" w:rsidR="00550956" w:rsidRPr="00053BBE" w:rsidRDefault="00550956" w:rsidP="00550956">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228ACD2C" w14:textId="77777777" w:rsidR="00550956" w:rsidRPr="00053BBE" w:rsidRDefault="00550956" w:rsidP="00550956">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41EDDE89" w14:textId="77777777" w:rsidR="00550956" w:rsidRPr="000111C8" w:rsidRDefault="00550956" w:rsidP="00550956">
      <w:pPr>
        <w:shd w:val="clear" w:color="auto" w:fill="FFFFFF"/>
        <w:spacing w:line="360" w:lineRule="auto"/>
        <w:outlineLvl w:val="4"/>
        <w:rPr>
          <w:rFonts w:cs="Arial"/>
          <w:color w:val="000000"/>
          <w:sz w:val="23"/>
          <w:szCs w:val="23"/>
          <w:lang w:val="en" w:eastAsia="en-GB"/>
        </w:rPr>
      </w:pPr>
    </w:p>
    <w:p w14:paraId="5D7F0788" w14:textId="77777777" w:rsidR="00550956" w:rsidRPr="00053BBE" w:rsidRDefault="00550956" w:rsidP="00550956">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w:t>
      </w:r>
      <w:proofErr w:type="gramStart"/>
      <w:r w:rsidRPr="000111C8">
        <w:rPr>
          <w:rFonts w:cs="Arial"/>
          <w:color w:val="000000"/>
          <w:sz w:val="23"/>
          <w:szCs w:val="23"/>
          <w:lang w:val="en" w:eastAsia="en-GB"/>
        </w:rPr>
        <w:t>found</w:t>
      </w:r>
      <w:proofErr w:type="gramEnd"/>
      <w:r w:rsidRPr="000111C8">
        <w:rPr>
          <w:rFonts w:cs="Arial"/>
          <w:color w:val="000000"/>
          <w:sz w:val="23"/>
          <w:szCs w:val="23"/>
          <w:lang w:val="en" w:eastAsia="en-GB"/>
        </w:rPr>
        <w:t xml:space="preserve"> a family, according to the national laws governing the exercise of this right. </w:t>
      </w:r>
    </w:p>
    <w:p w14:paraId="6D50DD78" w14:textId="77777777" w:rsidR="00550956" w:rsidRDefault="00550956" w:rsidP="00550956">
      <w:pPr>
        <w:shd w:val="clear" w:color="auto" w:fill="FFFFFF"/>
        <w:spacing w:line="360" w:lineRule="auto"/>
        <w:ind w:left="1224"/>
        <w:jc w:val="both"/>
        <w:rPr>
          <w:rFonts w:cs="Arial"/>
          <w:color w:val="000000"/>
          <w:sz w:val="23"/>
          <w:szCs w:val="23"/>
          <w:lang w:val="en" w:eastAsia="en-GB"/>
        </w:rPr>
      </w:pPr>
    </w:p>
    <w:p w14:paraId="524D4877" w14:textId="77777777" w:rsidR="00550956" w:rsidRPr="000111C8" w:rsidRDefault="00550956" w:rsidP="00550956">
      <w:pPr>
        <w:shd w:val="clear" w:color="auto" w:fill="FFFFFF"/>
        <w:spacing w:line="360" w:lineRule="auto"/>
        <w:ind w:left="1224"/>
        <w:jc w:val="both"/>
        <w:rPr>
          <w:rFonts w:cs="Arial"/>
          <w:color w:val="000000"/>
          <w:sz w:val="23"/>
          <w:szCs w:val="23"/>
          <w:lang w:val="en" w:eastAsia="en-GB"/>
        </w:rPr>
      </w:pPr>
    </w:p>
    <w:p w14:paraId="79E1F171" w14:textId="77777777" w:rsidR="00550956" w:rsidRPr="00053BBE" w:rsidRDefault="00550956" w:rsidP="00550956">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6BF871B0" w14:textId="77777777" w:rsidR="00550956" w:rsidRPr="00053BBE" w:rsidRDefault="00550956" w:rsidP="00550956">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352E4DAC" w14:textId="77777777" w:rsidR="00550956" w:rsidRPr="000111C8" w:rsidRDefault="00550956" w:rsidP="00550956">
      <w:pPr>
        <w:shd w:val="clear" w:color="auto" w:fill="FFFFFF"/>
        <w:spacing w:line="360" w:lineRule="auto"/>
        <w:outlineLvl w:val="4"/>
        <w:rPr>
          <w:rFonts w:cs="Arial"/>
          <w:color w:val="000000"/>
          <w:sz w:val="23"/>
          <w:szCs w:val="23"/>
          <w:lang w:val="en" w:eastAsia="en-GB"/>
        </w:rPr>
      </w:pPr>
    </w:p>
    <w:p w14:paraId="4C668624" w14:textId="77777777" w:rsidR="00550956" w:rsidRDefault="00550956" w:rsidP="00550956">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language, religion, political or other opinion, national or social origin, association with a national minority, property, birth or other status.</w:t>
      </w:r>
    </w:p>
    <w:p w14:paraId="1434F7EF" w14:textId="77777777" w:rsidR="00550956" w:rsidRDefault="00550956" w:rsidP="00550956">
      <w:pPr>
        <w:spacing w:line="360" w:lineRule="auto"/>
        <w:rPr>
          <w:rFonts w:cs="Arial"/>
          <w:sz w:val="23"/>
          <w:szCs w:val="23"/>
        </w:rPr>
      </w:pPr>
    </w:p>
    <w:p w14:paraId="4F185208" w14:textId="77777777" w:rsidR="00550956" w:rsidRDefault="00550956" w:rsidP="00550956">
      <w:pPr>
        <w:spacing w:line="360" w:lineRule="auto"/>
        <w:rPr>
          <w:rFonts w:cs="Arial"/>
          <w:sz w:val="23"/>
          <w:szCs w:val="23"/>
        </w:rPr>
      </w:pPr>
    </w:p>
    <w:p w14:paraId="730FDE4F" w14:textId="77777777" w:rsidR="00550956" w:rsidRDefault="00550956" w:rsidP="00550956">
      <w:pPr>
        <w:spacing w:line="360" w:lineRule="auto"/>
        <w:rPr>
          <w:rFonts w:cs="Arial"/>
          <w:sz w:val="23"/>
          <w:szCs w:val="23"/>
        </w:rPr>
      </w:pPr>
    </w:p>
    <w:p w14:paraId="42D081FF" w14:textId="77777777" w:rsidR="00550956" w:rsidRDefault="00550956" w:rsidP="00550956">
      <w:pPr>
        <w:spacing w:line="360" w:lineRule="auto"/>
        <w:rPr>
          <w:rFonts w:cs="Arial"/>
          <w:sz w:val="23"/>
          <w:szCs w:val="23"/>
        </w:rPr>
      </w:pPr>
    </w:p>
    <w:p w14:paraId="5417F2DF" w14:textId="77777777" w:rsidR="00550956" w:rsidRDefault="00550956" w:rsidP="00550956">
      <w:pPr>
        <w:spacing w:line="360" w:lineRule="auto"/>
        <w:rPr>
          <w:rFonts w:cs="Arial"/>
          <w:sz w:val="23"/>
          <w:szCs w:val="23"/>
        </w:rPr>
      </w:pPr>
    </w:p>
    <w:p w14:paraId="35CD29AE" w14:textId="77777777" w:rsidR="00550956" w:rsidRDefault="00550956" w:rsidP="00550956">
      <w:pPr>
        <w:spacing w:line="360" w:lineRule="auto"/>
        <w:rPr>
          <w:rFonts w:cs="Arial"/>
          <w:sz w:val="23"/>
          <w:szCs w:val="23"/>
        </w:rPr>
      </w:pPr>
    </w:p>
    <w:p w14:paraId="1AC4DBCB" w14:textId="77777777" w:rsidR="00550956" w:rsidRDefault="00550956" w:rsidP="00550956">
      <w:pPr>
        <w:spacing w:line="360" w:lineRule="auto"/>
        <w:rPr>
          <w:rFonts w:cs="Arial"/>
          <w:sz w:val="23"/>
          <w:szCs w:val="23"/>
        </w:rPr>
      </w:pPr>
    </w:p>
    <w:p w14:paraId="0D30BD96" w14:textId="77777777" w:rsidR="00550956" w:rsidRDefault="00550956" w:rsidP="00550956">
      <w:pPr>
        <w:spacing w:line="360" w:lineRule="auto"/>
        <w:rPr>
          <w:rFonts w:cs="Arial"/>
          <w:sz w:val="23"/>
          <w:szCs w:val="23"/>
        </w:rPr>
      </w:pPr>
    </w:p>
    <w:p w14:paraId="21E5D7DF" w14:textId="77777777" w:rsidR="00550956" w:rsidRDefault="00550956" w:rsidP="00550956">
      <w:pPr>
        <w:spacing w:line="360" w:lineRule="auto"/>
        <w:rPr>
          <w:rFonts w:cs="Arial"/>
          <w:sz w:val="23"/>
          <w:szCs w:val="23"/>
        </w:rPr>
      </w:pPr>
    </w:p>
    <w:p w14:paraId="09973838" w14:textId="77777777" w:rsidR="00550956" w:rsidRPr="00053BBE" w:rsidRDefault="00550956" w:rsidP="00550956">
      <w:pPr>
        <w:spacing w:line="360" w:lineRule="auto"/>
        <w:rPr>
          <w:rFonts w:cs="Arial"/>
          <w:b/>
          <w:sz w:val="23"/>
          <w:szCs w:val="23"/>
        </w:rPr>
      </w:pPr>
      <w:r w:rsidRPr="00053BBE">
        <w:rPr>
          <w:rFonts w:cs="Arial"/>
          <w:b/>
          <w:sz w:val="23"/>
          <w:szCs w:val="23"/>
        </w:rPr>
        <w:t>Protocol 1</w:t>
      </w:r>
    </w:p>
    <w:p w14:paraId="09546449" w14:textId="77777777" w:rsidR="00550956" w:rsidRPr="00053BBE" w:rsidRDefault="00550956" w:rsidP="00550956">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0597F0E2" w14:textId="77777777" w:rsidR="00550956" w:rsidRPr="00053BBE" w:rsidRDefault="00550956" w:rsidP="00550956">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3100AF99" w14:textId="77777777" w:rsidR="00550956" w:rsidRPr="000111C8" w:rsidRDefault="00550956" w:rsidP="00550956">
      <w:pPr>
        <w:shd w:val="clear" w:color="auto" w:fill="FFFFFF"/>
        <w:spacing w:line="360" w:lineRule="auto"/>
        <w:outlineLvl w:val="4"/>
        <w:rPr>
          <w:rFonts w:cs="Arial"/>
          <w:b/>
          <w:color w:val="000000"/>
          <w:sz w:val="23"/>
          <w:szCs w:val="23"/>
          <w:lang w:val="en" w:eastAsia="en-GB"/>
        </w:rPr>
      </w:pPr>
    </w:p>
    <w:p w14:paraId="025D3B7B" w14:textId="77777777" w:rsidR="00550956" w:rsidRPr="000111C8" w:rsidRDefault="00550956" w:rsidP="00550956">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lastRenderedPageBreak/>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4DBF8851" w14:textId="77777777" w:rsidR="00550956" w:rsidRDefault="00550956" w:rsidP="00550956">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47DD72D4" w14:textId="77777777" w:rsidR="00550956" w:rsidRPr="00053BBE" w:rsidRDefault="00550956" w:rsidP="00550956">
      <w:pPr>
        <w:shd w:val="clear" w:color="auto" w:fill="FFFFFF"/>
        <w:spacing w:line="360" w:lineRule="auto"/>
        <w:jc w:val="both"/>
        <w:rPr>
          <w:rFonts w:cs="Arial"/>
          <w:color w:val="000000"/>
          <w:sz w:val="23"/>
          <w:szCs w:val="23"/>
          <w:lang w:val="en" w:eastAsia="en-GB"/>
        </w:rPr>
      </w:pPr>
    </w:p>
    <w:p w14:paraId="158B12F9" w14:textId="77777777" w:rsidR="00550956" w:rsidRDefault="00550956" w:rsidP="00550956">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136399C6" w14:textId="77777777" w:rsidR="00550956" w:rsidRDefault="00550956" w:rsidP="00550956">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6F0F070F" w14:textId="77777777" w:rsidR="00550956" w:rsidRPr="00053BBE" w:rsidRDefault="00550956" w:rsidP="00550956">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2E8ECB41" w14:textId="77777777" w:rsidR="00550956" w:rsidRPr="000111C8" w:rsidRDefault="00550956" w:rsidP="00550956">
      <w:pPr>
        <w:shd w:val="clear" w:color="auto" w:fill="FFFFFF"/>
        <w:spacing w:line="360" w:lineRule="auto"/>
        <w:outlineLvl w:val="4"/>
        <w:rPr>
          <w:rFonts w:cs="Arial"/>
          <w:b/>
          <w:color w:val="000000"/>
          <w:sz w:val="23"/>
          <w:szCs w:val="23"/>
          <w:lang w:val="en" w:eastAsia="en-GB"/>
        </w:rPr>
      </w:pPr>
    </w:p>
    <w:p w14:paraId="37183962" w14:textId="77777777" w:rsidR="00550956" w:rsidRPr="000111C8" w:rsidRDefault="00550956" w:rsidP="00550956">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375E23FE" w14:textId="77777777" w:rsidR="00550956" w:rsidRPr="00053BBE" w:rsidRDefault="00550956" w:rsidP="00550956">
      <w:pPr>
        <w:shd w:val="clear" w:color="auto" w:fill="FFFFFF"/>
        <w:spacing w:line="360" w:lineRule="auto"/>
        <w:jc w:val="both"/>
        <w:rPr>
          <w:rFonts w:cs="Arial"/>
          <w:color w:val="000000"/>
          <w:sz w:val="23"/>
          <w:szCs w:val="23"/>
          <w:lang w:val="en" w:eastAsia="en-GB"/>
        </w:rPr>
      </w:pPr>
    </w:p>
    <w:p w14:paraId="31979460" w14:textId="77777777" w:rsidR="00550956" w:rsidRPr="00053BBE" w:rsidRDefault="00550956" w:rsidP="00550956">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1F23FD32" w14:textId="77777777" w:rsidR="00550956" w:rsidRPr="00053BBE" w:rsidRDefault="00550956" w:rsidP="00550956">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42B5243B" w14:textId="77777777" w:rsidR="00550956" w:rsidRPr="00053BBE" w:rsidRDefault="00550956" w:rsidP="00550956">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3A3BC6B2" w14:textId="77777777" w:rsidR="00550956" w:rsidRPr="000111C8" w:rsidRDefault="00550956" w:rsidP="00550956">
      <w:pPr>
        <w:shd w:val="clear" w:color="auto" w:fill="FFFFFF"/>
        <w:spacing w:line="360" w:lineRule="auto"/>
        <w:outlineLvl w:val="4"/>
        <w:rPr>
          <w:rFonts w:cs="Arial"/>
          <w:b/>
          <w:color w:val="000000"/>
          <w:sz w:val="23"/>
          <w:szCs w:val="23"/>
          <w:lang w:val="en" w:eastAsia="en-GB"/>
        </w:rPr>
      </w:pPr>
    </w:p>
    <w:p w14:paraId="22427DA5" w14:textId="77777777" w:rsidR="00550956" w:rsidRPr="00053BBE" w:rsidRDefault="00550956" w:rsidP="00550956">
      <w:pPr>
        <w:shd w:val="clear" w:color="auto" w:fill="FFFFFF"/>
        <w:spacing w:line="360" w:lineRule="auto"/>
        <w:ind w:left="1225"/>
        <w:jc w:val="both"/>
        <w:rPr>
          <w:rFonts w:cs="Arial"/>
          <w:sz w:val="23"/>
          <w:szCs w:val="23"/>
        </w:rPr>
      </w:pPr>
      <w:r w:rsidRPr="000111C8">
        <w:rPr>
          <w:rFonts w:cs="Arial"/>
          <w:color w:val="000000"/>
          <w:sz w:val="23"/>
          <w:szCs w:val="23"/>
          <w:lang w:val="en" w:eastAsia="en-GB"/>
        </w:rPr>
        <w:t xml:space="preserve">The High Contracting Parties undertake to hold free elections at reasonable intervals by secret ballot, under conditions which will ensure the free expression of the opinion of the people in the choice of the </w:t>
      </w:r>
      <w:proofErr w:type="gramStart"/>
      <w:r w:rsidRPr="000111C8">
        <w:rPr>
          <w:rFonts w:cs="Arial"/>
          <w:color w:val="000000"/>
          <w:sz w:val="23"/>
          <w:szCs w:val="23"/>
          <w:lang w:val="en" w:eastAsia="en-GB"/>
        </w:rPr>
        <w:t>legislature</w:t>
      </w:r>
      <w:proofErr w:type="gramEnd"/>
    </w:p>
    <w:p w14:paraId="6BDAFAC1" w14:textId="77777777" w:rsidR="00550956" w:rsidRDefault="00550956" w:rsidP="00550956">
      <w:pPr>
        <w:rPr>
          <w:rFonts w:cs="Arial"/>
          <w:sz w:val="28"/>
          <w:szCs w:val="28"/>
        </w:rPr>
      </w:pPr>
    </w:p>
    <w:p w14:paraId="739F1CD1" w14:textId="77777777" w:rsidR="006F0634" w:rsidRPr="00550956" w:rsidRDefault="006F0634" w:rsidP="00550956"/>
    <w:sectPr w:rsidR="006F0634" w:rsidRPr="00550956" w:rsidSect="00E91D60">
      <w:footerReference w:type="even" r:id="rId18"/>
      <w:footerReference w:type="defaul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BBD6" w14:textId="77777777" w:rsidR="0058538C" w:rsidRDefault="0058538C">
      <w:r>
        <w:separator/>
      </w:r>
    </w:p>
  </w:endnote>
  <w:endnote w:type="continuationSeparator" w:id="0">
    <w:p w14:paraId="45234B54" w14:textId="77777777" w:rsidR="0058538C" w:rsidRDefault="0058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688C" w14:textId="77777777" w:rsidR="00530FFE" w:rsidRDefault="00530FF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F46F98" w14:textId="77777777" w:rsidR="00530FFE" w:rsidRDefault="00530FFE"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BA3D" w14:textId="77777777" w:rsidR="004E1728" w:rsidRPr="004E1728" w:rsidRDefault="004E1728">
    <w:pPr>
      <w:pStyle w:val="Footer"/>
      <w:rPr>
        <w:sz w:val="28"/>
        <w:szCs w:val="28"/>
      </w:rPr>
    </w:pPr>
    <w:r w:rsidRPr="004E1728">
      <w:rPr>
        <w:sz w:val="28"/>
        <w:szCs w:val="28"/>
      </w:rPr>
      <w:t xml:space="preserve">Please note: </w:t>
    </w:r>
    <w:r w:rsidRPr="004E1728">
      <w:rPr>
        <w:b/>
        <w:sz w:val="28"/>
        <w:szCs w:val="28"/>
      </w:rPr>
      <w:t>DO NOT</w:t>
    </w:r>
    <w:r w:rsidRPr="004E1728">
      <w:rPr>
        <w:sz w:val="28"/>
        <w:szCs w:val="28"/>
      </w:rPr>
      <w:t xml:space="preserve"> add </w:t>
    </w:r>
    <w:r w:rsidRPr="004E1728">
      <w:rPr>
        <w:b/>
        <w:sz w:val="28"/>
        <w:szCs w:val="28"/>
      </w:rPr>
      <w:t>tables</w:t>
    </w:r>
    <w:r w:rsidRPr="004E1728">
      <w:rPr>
        <w:sz w:val="28"/>
        <w:szCs w:val="28"/>
      </w:rPr>
      <w:t xml:space="preserve"> to this template as it will render it non-compliant with our accessibility obligations</w:t>
    </w:r>
  </w:p>
  <w:p w14:paraId="70748907" w14:textId="77777777" w:rsidR="00530FFE" w:rsidRDefault="00530FFE"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82F16" w14:textId="77777777" w:rsidR="0058538C" w:rsidRDefault="0058538C">
      <w:r>
        <w:separator/>
      </w:r>
    </w:p>
  </w:footnote>
  <w:footnote w:type="continuationSeparator" w:id="0">
    <w:p w14:paraId="6304301E" w14:textId="77777777" w:rsidR="0058538C" w:rsidRDefault="00585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5310AE"/>
    <w:multiLevelType w:val="hybridMultilevel"/>
    <w:tmpl w:val="17D0D39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8D63E9"/>
    <w:multiLevelType w:val="hybridMultilevel"/>
    <w:tmpl w:val="3A5C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9"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0" w15:restartNumberingAfterBreak="0">
    <w:nsid w:val="718E32BE"/>
    <w:multiLevelType w:val="hybridMultilevel"/>
    <w:tmpl w:val="7DA6E4F0"/>
    <w:lvl w:ilvl="0" w:tplc="20A0E68E">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6E34A4"/>
    <w:multiLevelType w:val="hybridMultilevel"/>
    <w:tmpl w:val="8772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607888">
    <w:abstractNumId w:val="28"/>
  </w:num>
  <w:num w:numId="2" w16cid:durableId="579296229">
    <w:abstractNumId w:val="31"/>
  </w:num>
  <w:num w:numId="3" w16cid:durableId="1288896712">
    <w:abstractNumId w:val="26"/>
  </w:num>
  <w:num w:numId="4" w16cid:durableId="1001851039">
    <w:abstractNumId w:val="20"/>
  </w:num>
  <w:num w:numId="5" w16cid:durableId="718012750">
    <w:abstractNumId w:val="27"/>
  </w:num>
  <w:num w:numId="6" w16cid:durableId="612514220">
    <w:abstractNumId w:val="0"/>
  </w:num>
  <w:num w:numId="7" w16cid:durableId="117338032">
    <w:abstractNumId w:val="19"/>
  </w:num>
  <w:num w:numId="8" w16cid:durableId="1291549831">
    <w:abstractNumId w:val="15"/>
  </w:num>
  <w:num w:numId="9" w16cid:durableId="299769617">
    <w:abstractNumId w:val="7"/>
  </w:num>
  <w:num w:numId="10" w16cid:durableId="988052083">
    <w:abstractNumId w:val="13"/>
  </w:num>
  <w:num w:numId="11" w16cid:durableId="1195578727">
    <w:abstractNumId w:val="22"/>
  </w:num>
  <w:num w:numId="12" w16cid:durableId="2050451510">
    <w:abstractNumId w:val="6"/>
  </w:num>
  <w:num w:numId="13" w16cid:durableId="1617907112">
    <w:abstractNumId w:val="8"/>
  </w:num>
  <w:num w:numId="14" w16cid:durableId="1840004124">
    <w:abstractNumId w:val="4"/>
  </w:num>
  <w:num w:numId="15" w16cid:durableId="560292724">
    <w:abstractNumId w:val="10"/>
  </w:num>
  <w:num w:numId="16" w16cid:durableId="1908882831">
    <w:abstractNumId w:val="25"/>
  </w:num>
  <w:num w:numId="17" w16cid:durableId="977731969">
    <w:abstractNumId w:val="3"/>
  </w:num>
  <w:num w:numId="18" w16cid:durableId="16049236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197026">
    <w:abstractNumId w:val="21"/>
  </w:num>
  <w:num w:numId="20" w16cid:durableId="492260529">
    <w:abstractNumId w:val="11"/>
  </w:num>
  <w:num w:numId="21" w16cid:durableId="458686719">
    <w:abstractNumId w:val="2"/>
  </w:num>
  <w:num w:numId="22" w16cid:durableId="1960062350">
    <w:abstractNumId w:val="14"/>
  </w:num>
  <w:num w:numId="23" w16cid:durableId="1138650753">
    <w:abstractNumId w:val="24"/>
  </w:num>
  <w:num w:numId="24" w16cid:durableId="606739351">
    <w:abstractNumId w:val="16"/>
  </w:num>
  <w:num w:numId="25" w16cid:durableId="1963343943">
    <w:abstractNumId w:val="17"/>
  </w:num>
  <w:num w:numId="26" w16cid:durableId="1868256687">
    <w:abstractNumId w:val="23"/>
  </w:num>
  <w:num w:numId="27" w16cid:durableId="741371796">
    <w:abstractNumId w:val="12"/>
  </w:num>
  <w:num w:numId="28" w16cid:durableId="1887839264">
    <w:abstractNumId w:val="1"/>
  </w:num>
  <w:num w:numId="29" w16cid:durableId="21446930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80126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7521549">
    <w:abstractNumId w:val="18"/>
  </w:num>
  <w:num w:numId="32" w16cid:durableId="330761548">
    <w:abstractNumId w:val="5"/>
  </w:num>
  <w:num w:numId="33" w16cid:durableId="17438667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2A49"/>
    <w:rsid w:val="00014689"/>
    <w:rsid w:val="00027BD2"/>
    <w:rsid w:val="00044701"/>
    <w:rsid w:val="00090E04"/>
    <w:rsid w:val="000A1318"/>
    <w:rsid w:val="000D08B0"/>
    <w:rsid w:val="001167B8"/>
    <w:rsid w:val="001238AD"/>
    <w:rsid w:val="00127EA5"/>
    <w:rsid w:val="00133E60"/>
    <w:rsid w:val="00142190"/>
    <w:rsid w:val="0017404D"/>
    <w:rsid w:val="001A3183"/>
    <w:rsid w:val="001C2ED3"/>
    <w:rsid w:val="00241E67"/>
    <w:rsid w:val="00245233"/>
    <w:rsid w:val="00257A84"/>
    <w:rsid w:val="002946B4"/>
    <w:rsid w:val="002A69AD"/>
    <w:rsid w:val="002A748F"/>
    <w:rsid w:val="002B5CB3"/>
    <w:rsid w:val="002C45F8"/>
    <w:rsid w:val="002E1017"/>
    <w:rsid w:val="002E6D9F"/>
    <w:rsid w:val="002F3D15"/>
    <w:rsid w:val="00301C84"/>
    <w:rsid w:val="00312A2D"/>
    <w:rsid w:val="00317544"/>
    <w:rsid w:val="00377651"/>
    <w:rsid w:val="00390DDC"/>
    <w:rsid w:val="003B0CAA"/>
    <w:rsid w:val="003D07DE"/>
    <w:rsid w:val="003E5E97"/>
    <w:rsid w:val="00424DF5"/>
    <w:rsid w:val="00453279"/>
    <w:rsid w:val="00482131"/>
    <w:rsid w:val="00483EE5"/>
    <w:rsid w:val="00497DFF"/>
    <w:rsid w:val="004C1472"/>
    <w:rsid w:val="004D6111"/>
    <w:rsid w:val="004E1728"/>
    <w:rsid w:val="004E3127"/>
    <w:rsid w:val="00530FFE"/>
    <w:rsid w:val="00550956"/>
    <w:rsid w:val="005762B3"/>
    <w:rsid w:val="0058538C"/>
    <w:rsid w:val="0058579E"/>
    <w:rsid w:val="00595B8D"/>
    <w:rsid w:val="005B0505"/>
    <w:rsid w:val="005B5F80"/>
    <w:rsid w:val="00601709"/>
    <w:rsid w:val="006124D8"/>
    <w:rsid w:val="00625F15"/>
    <w:rsid w:val="00651B3B"/>
    <w:rsid w:val="00652558"/>
    <w:rsid w:val="0066640B"/>
    <w:rsid w:val="00671348"/>
    <w:rsid w:val="0067155F"/>
    <w:rsid w:val="00677060"/>
    <w:rsid w:val="006A1D34"/>
    <w:rsid w:val="006B7C27"/>
    <w:rsid w:val="006F0634"/>
    <w:rsid w:val="007067B2"/>
    <w:rsid w:val="00720BBE"/>
    <w:rsid w:val="0072544B"/>
    <w:rsid w:val="007264CD"/>
    <w:rsid w:val="007270E2"/>
    <w:rsid w:val="00746432"/>
    <w:rsid w:val="00756820"/>
    <w:rsid w:val="00776185"/>
    <w:rsid w:val="00792F80"/>
    <w:rsid w:val="00793070"/>
    <w:rsid w:val="007A6193"/>
    <w:rsid w:val="007D043A"/>
    <w:rsid w:val="008067AA"/>
    <w:rsid w:val="00824EEA"/>
    <w:rsid w:val="00837F11"/>
    <w:rsid w:val="00842477"/>
    <w:rsid w:val="008519EB"/>
    <w:rsid w:val="00861BDA"/>
    <w:rsid w:val="00870403"/>
    <w:rsid w:val="0087101B"/>
    <w:rsid w:val="008765CE"/>
    <w:rsid w:val="008779A1"/>
    <w:rsid w:val="00890DE7"/>
    <w:rsid w:val="008925FE"/>
    <w:rsid w:val="0089572F"/>
    <w:rsid w:val="008C67A9"/>
    <w:rsid w:val="008D2F82"/>
    <w:rsid w:val="008F121B"/>
    <w:rsid w:val="008F4488"/>
    <w:rsid w:val="009007A5"/>
    <w:rsid w:val="00914890"/>
    <w:rsid w:val="00915285"/>
    <w:rsid w:val="00924727"/>
    <w:rsid w:val="00930D32"/>
    <w:rsid w:val="00944A6E"/>
    <w:rsid w:val="0096413F"/>
    <w:rsid w:val="009B5371"/>
    <w:rsid w:val="009B77BE"/>
    <w:rsid w:val="009C1453"/>
    <w:rsid w:val="009D617C"/>
    <w:rsid w:val="00A766AD"/>
    <w:rsid w:val="00AE0319"/>
    <w:rsid w:val="00B04968"/>
    <w:rsid w:val="00B1472D"/>
    <w:rsid w:val="00B14FB3"/>
    <w:rsid w:val="00B44FCB"/>
    <w:rsid w:val="00B63319"/>
    <w:rsid w:val="00B65F6E"/>
    <w:rsid w:val="00B82F88"/>
    <w:rsid w:val="00B92E4E"/>
    <w:rsid w:val="00BB0620"/>
    <w:rsid w:val="00BD0D1A"/>
    <w:rsid w:val="00BD2AEC"/>
    <w:rsid w:val="00C0511A"/>
    <w:rsid w:val="00C21A24"/>
    <w:rsid w:val="00C2631D"/>
    <w:rsid w:val="00C26CA1"/>
    <w:rsid w:val="00C45CD8"/>
    <w:rsid w:val="00C81F6B"/>
    <w:rsid w:val="00C82DA4"/>
    <w:rsid w:val="00CA53A3"/>
    <w:rsid w:val="00CB647A"/>
    <w:rsid w:val="00CD4C1B"/>
    <w:rsid w:val="00CF0B02"/>
    <w:rsid w:val="00D25A10"/>
    <w:rsid w:val="00D43490"/>
    <w:rsid w:val="00D4612A"/>
    <w:rsid w:val="00D47B3D"/>
    <w:rsid w:val="00D6128C"/>
    <w:rsid w:val="00DC4732"/>
    <w:rsid w:val="00DD62F3"/>
    <w:rsid w:val="00DD6798"/>
    <w:rsid w:val="00DD7FC0"/>
    <w:rsid w:val="00DE29A9"/>
    <w:rsid w:val="00E26640"/>
    <w:rsid w:val="00E42C80"/>
    <w:rsid w:val="00E43D7A"/>
    <w:rsid w:val="00E513EE"/>
    <w:rsid w:val="00E62217"/>
    <w:rsid w:val="00E73BBA"/>
    <w:rsid w:val="00E8677C"/>
    <w:rsid w:val="00E91D60"/>
    <w:rsid w:val="00EA4088"/>
    <w:rsid w:val="00F41683"/>
    <w:rsid w:val="00F425E4"/>
    <w:rsid w:val="00F66F0D"/>
    <w:rsid w:val="00F750E7"/>
    <w:rsid w:val="00F922C9"/>
    <w:rsid w:val="00F9355E"/>
    <w:rsid w:val="00FA2356"/>
    <w:rsid w:val="00FA448F"/>
    <w:rsid w:val="00FA4F71"/>
    <w:rsid w:val="00FA79C1"/>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78C22BE0"/>
  <w15:docId w15:val="{6BD4D00C-F685-4571-A59E-F691F1B8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customStyle="1" w:styleId="FooterChar">
    <w:name w:val="Footer Char"/>
    <w:basedOn w:val="DefaultParagraphFont"/>
    <w:link w:val="Footer"/>
    <w:uiPriority w:val="99"/>
    <w:rsid w:val="004E1728"/>
    <w:rPr>
      <w:rFonts w:ascii="Arial" w:hAnsi="Arial"/>
      <w:sz w:val="24"/>
      <w:lang w:eastAsia="en-US"/>
    </w:rPr>
  </w:style>
  <w:style w:type="paragraph" w:styleId="Revision">
    <w:name w:val="Revision"/>
    <w:hidden/>
    <w:uiPriority w:val="99"/>
    <w:semiHidden/>
    <w:rsid w:val="00FA79C1"/>
    <w:rPr>
      <w:rFonts w:ascii="Arial" w:hAnsi="Arial"/>
      <w:sz w:val="24"/>
      <w:lang w:eastAsia="en-US"/>
    </w:rPr>
  </w:style>
  <w:style w:type="paragraph" w:styleId="FootnoteText">
    <w:name w:val="footnote text"/>
    <w:aliases w:val="Footnote"/>
    <w:basedOn w:val="Normal"/>
    <w:link w:val="FootnoteTextChar"/>
    <w:qFormat/>
    <w:rsid w:val="00550956"/>
    <w:rPr>
      <w:rFonts w:ascii="Times" w:eastAsia="Times" w:hAnsi="Times"/>
      <w:sz w:val="20"/>
      <w:lang w:val="en-US"/>
    </w:rPr>
  </w:style>
  <w:style w:type="character" w:customStyle="1" w:styleId="FootnoteTextChar">
    <w:name w:val="Footnote Text Char"/>
    <w:aliases w:val="Footnote Char"/>
    <w:basedOn w:val="DefaultParagraphFont"/>
    <w:link w:val="FootnoteText"/>
    <w:rsid w:val="00550956"/>
    <w:rPr>
      <w:rFonts w:ascii="Times" w:eastAsia="Times" w:hAnsi="Times"/>
      <w:lang w:val="en-US" w:eastAsia="en-US"/>
    </w:rPr>
  </w:style>
  <w:style w:type="character" w:styleId="FootnoteReference">
    <w:name w:val="footnote reference"/>
    <w:uiPriority w:val="99"/>
    <w:rsid w:val="00550956"/>
    <w:rPr>
      <w:vertAlign w:val="superscript"/>
    </w:rPr>
  </w:style>
  <w:style w:type="paragraph" w:customStyle="1" w:styleId="Response">
    <w:name w:val="Response"/>
    <w:basedOn w:val="Normal"/>
    <w:autoRedefine/>
    <w:qFormat/>
    <w:rsid w:val="00550956"/>
    <w:pPr>
      <w:jc w:val="both"/>
    </w:pPr>
    <w:rPr>
      <w:rFonts w:cs="Arial"/>
      <w:sz w:val="28"/>
      <w:szCs w:val="28"/>
    </w:rPr>
  </w:style>
  <w:style w:type="paragraph" w:styleId="EndnoteText">
    <w:name w:val="endnote text"/>
    <w:basedOn w:val="Normal"/>
    <w:link w:val="EndnoteTextChar"/>
    <w:uiPriority w:val="99"/>
    <w:semiHidden/>
    <w:unhideWhenUsed/>
    <w:rsid w:val="00550956"/>
    <w:rPr>
      <w:sz w:val="20"/>
    </w:rPr>
  </w:style>
  <w:style w:type="character" w:customStyle="1" w:styleId="EndnoteTextChar">
    <w:name w:val="Endnote Text Char"/>
    <w:basedOn w:val="DefaultParagraphFont"/>
    <w:link w:val="EndnoteText"/>
    <w:uiPriority w:val="99"/>
    <w:semiHidden/>
    <w:rsid w:val="00550956"/>
    <w:rPr>
      <w:rFonts w:ascii="Arial" w:hAnsi="Arial"/>
      <w:lang w:eastAsia="en-US"/>
    </w:rPr>
  </w:style>
  <w:style w:type="character" w:styleId="EndnoteReference">
    <w:name w:val="endnote reference"/>
    <w:basedOn w:val="DefaultParagraphFont"/>
    <w:uiPriority w:val="99"/>
    <w:semiHidden/>
    <w:unhideWhenUsed/>
    <w:rsid w:val="005509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008680366">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quality@daera-ni.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E3F18-DDF6-4154-986E-37011C28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8080</Words>
  <Characters>43023</Characters>
  <Application>Microsoft Office Word</Application>
  <DocSecurity>4</DocSecurity>
  <Lines>1407</Lines>
  <Paragraphs>476</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50892</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dc:description/>
  <cp:lastModifiedBy>Andrews, Christopher</cp:lastModifiedBy>
  <cp:revision>2</cp:revision>
  <dcterms:created xsi:type="dcterms:W3CDTF">2023-08-30T14:38:00Z</dcterms:created>
  <dcterms:modified xsi:type="dcterms:W3CDTF">2023-08-30T14:38:00Z</dcterms:modified>
</cp:coreProperties>
</file>