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79FE" w14:textId="77777777" w:rsidR="007276B5" w:rsidRPr="003552D5" w:rsidRDefault="0002688F" w:rsidP="009E7200">
      <w:pPr>
        <w:pStyle w:val="Normal-10pt-Table"/>
        <w:tabs>
          <w:tab w:val="clear" w:pos="357"/>
          <w:tab w:val="clear" w:pos="720"/>
        </w:tabs>
      </w:pPr>
      <w:r>
        <w:rPr>
          <w:noProof/>
        </w:rPr>
        <w:pict w14:anchorId="6B2FC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71pt">
            <v:imagedata r:id="rId8" o:title="A4 DAERA Logo process (2)"/>
          </v:shape>
        </w:pict>
      </w:r>
      <w:r w:rsidR="007276B5">
        <w:rPr>
          <w:noProof/>
        </w:rPr>
        <w:t xml:space="preserve">        </w:t>
      </w:r>
      <w:r w:rsidR="003D6936">
        <w:rPr>
          <w:noProof/>
        </w:rPr>
        <w:t xml:space="preserve">                             </w:t>
      </w:r>
      <w:r w:rsidR="007276B5">
        <w:rPr>
          <w:noProof/>
        </w:rPr>
        <w:t xml:space="preserve"> </w:t>
      </w:r>
    </w:p>
    <w:p w14:paraId="4450AA23" w14:textId="77777777" w:rsidR="006965CB" w:rsidRPr="00BA051C" w:rsidRDefault="006965CB" w:rsidP="006965CB">
      <w:pPr>
        <w:pStyle w:val="Normal-10pt-Table"/>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6965CB" w:rsidRPr="00BA051C" w14:paraId="7F35BFCF" w14:textId="77777777" w:rsidTr="00A35467">
        <w:trPr>
          <w:jc w:val="center"/>
        </w:trPr>
        <w:tc>
          <w:tcPr>
            <w:tcW w:w="9701" w:type="dxa"/>
            <w:shd w:val="clear" w:color="auto" w:fill="FFFFFF"/>
          </w:tcPr>
          <w:p w14:paraId="43DBE167" w14:textId="1D9D17B3" w:rsidR="006339A6" w:rsidRPr="00A51BC5" w:rsidRDefault="00A51BC5" w:rsidP="006339A6">
            <w:pPr>
              <w:pStyle w:val="Title"/>
              <w:rPr>
                <w:color w:val="92D050"/>
                <w:sz w:val="32"/>
              </w:rPr>
            </w:pPr>
            <w:r w:rsidRPr="00A51BC5">
              <w:rPr>
                <w:color w:val="92D050"/>
                <w:sz w:val="32"/>
              </w:rPr>
              <w:t>MARI</w:t>
            </w:r>
            <w:r w:rsidR="0002688F">
              <w:rPr>
                <w:color w:val="92D050"/>
                <w:sz w:val="32"/>
              </w:rPr>
              <w:t>NE</w:t>
            </w:r>
            <w:r w:rsidRPr="00A51BC5">
              <w:rPr>
                <w:color w:val="92D050"/>
                <w:sz w:val="32"/>
              </w:rPr>
              <w:t xml:space="preserve"> ENVIRONMENT AND FISHERIES FUND (MEFF)</w:t>
            </w:r>
          </w:p>
          <w:p w14:paraId="2938B2F2" w14:textId="38E126B8" w:rsidR="006965CB" w:rsidRPr="00683C7F" w:rsidRDefault="006965CB" w:rsidP="006339A6">
            <w:pPr>
              <w:pStyle w:val="Title"/>
              <w:rPr>
                <w:rFonts w:cs="Arial"/>
                <w:color w:val="76923C"/>
                <w:sz w:val="24"/>
                <w:szCs w:val="24"/>
              </w:rPr>
            </w:pPr>
            <w:r w:rsidRPr="00A51BC5">
              <w:rPr>
                <w:rFonts w:cs="Arial"/>
                <w:color w:val="92D050"/>
                <w:szCs w:val="24"/>
              </w:rPr>
              <w:t xml:space="preserve">THIS GUIDANCE NOTE </w:t>
            </w:r>
            <w:r w:rsidR="006339A6" w:rsidRPr="00A51BC5">
              <w:rPr>
                <w:rFonts w:cs="Arial"/>
                <w:color w:val="92D050"/>
                <w:szCs w:val="24"/>
              </w:rPr>
              <w:t xml:space="preserve">IS FOR </w:t>
            </w:r>
            <w:r w:rsidRPr="00A51BC5">
              <w:rPr>
                <w:rFonts w:cs="Arial"/>
                <w:color w:val="92D050"/>
                <w:szCs w:val="24"/>
              </w:rPr>
              <w:t xml:space="preserve">SUPPORT FOR </w:t>
            </w:r>
            <w:r w:rsidR="006339A6" w:rsidRPr="00A51BC5">
              <w:rPr>
                <w:rFonts w:cs="Arial"/>
                <w:color w:val="92D050"/>
                <w:szCs w:val="24"/>
              </w:rPr>
              <w:t>FISHING PORTS INFRASTRUCTURE</w:t>
            </w:r>
            <w:r w:rsidRPr="00A51BC5">
              <w:rPr>
                <w:rFonts w:cs="Arial"/>
                <w:color w:val="92D050"/>
                <w:szCs w:val="24"/>
              </w:rPr>
              <w:t xml:space="preserve"> APPLICATION</w:t>
            </w:r>
            <w:r w:rsidR="00E712DE" w:rsidRPr="00A51BC5">
              <w:rPr>
                <w:rFonts w:cs="Arial"/>
                <w:color w:val="92D050"/>
                <w:szCs w:val="24"/>
              </w:rPr>
              <w:t>S</w:t>
            </w:r>
          </w:p>
        </w:tc>
      </w:tr>
      <w:tr w:rsidR="006965CB" w:rsidRPr="00BA051C" w14:paraId="105F0800" w14:textId="77777777" w:rsidTr="00A35467">
        <w:trPr>
          <w:jc w:val="center"/>
        </w:trPr>
        <w:tc>
          <w:tcPr>
            <w:tcW w:w="9701" w:type="dxa"/>
            <w:shd w:val="clear" w:color="auto" w:fill="D9D9D9"/>
          </w:tcPr>
          <w:p w14:paraId="4C0C567E" w14:textId="77777777" w:rsidR="006965CB" w:rsidRPr="009D412F" w:rsidRDefault="006965CB" w:rsidP="007A74C3">
            <w:pPr>
              <w:pStyle w:val="Title-Part"/>
            </w:pPr>
            <w:r w:rsidRPr="009D412F">
              <w:t>SUMMARY</w:t>
            </w:r>
          </w:p>
        </w:tc>
      </w:tr>
      <w:tr w:rsidR="006965CB" w:rsidRPr="00BA051C" w14:paraId="17008577" w14:textId="77777777" w:rsidTr="00A35467">
        <w:trPr>
          <w:trHeight w:val="1125"/>
          <w:jc w:val="center"/>
        </w:trPr>
        <w:tc>
          <w:tcPr>
            <w:tcW w:w="9701" w:type="dxa"/>
            <w:shd w:val="clear" w:color="auto" w:fill="auto"/>
          </w:tcPr>
          <w:p w14:paraId="28C2B4E1" w14:textId="05451854" w:rsidR="00D442C5" w:rsidRDefault="00D442C5" w:rsidP="00D442C5">
            <w:pPr>
              <w:pStyle w:val="Standardtext"/>
              <w:spacing w:before="120"/>
            </w:pPr>
            <w:r w:rsidRPr="008F20E9">
              <w:t>Grant aid is available under the Mari</w:t>
            </w:r>
            <w:r w:rsidR="0002688F">
              <w:t>ne</w:t>
            </w:r>
            <w:r w:rsidR="006339A6">
              <w:t xml:space="preserve"> Environment </w:t>
            </w:r>
            <w:r w:rsidRPr="008F20E9">
              <w:t>and Fisheries Fund</w:t>
            </w:r>
            <w:r w:rsidR="006C6CC9">
              <w:t xml:space="preserve"> </w:t>
            </w:r>
            <w:r w:rsidR="006339A6">
              <w:t>fishing port applications.</w:t>
            </w:r>
          </w:p>
          <w:p w14:paraId="6BC118D5" w14:textId="5BD0AAEE" w:rsidR="006339A6" w:rsidRPr="00402307" w:rsidRDefault="00D442C5" w:rsidP="006339A6">
            <w:pPr>
              <w:pStyle w:val="Standardtext"/>
              <w:spacing w:before="120"/>
            </w:pPr>
            <w:r>
              <w:t xml:space="preserve">The legal basis for the scheme is: </w:t>
            </w:r>
            <w:r w:rsidR="008E1E0B" w:rsidRPr="00213C3B">
              <w:t xml:space="preserve">The Fisheries Act 2020 (Scheme of </w:t>
            </w:r>
            <w:r w:rsidR="006339A6" w:rsidRPr="00213C3B">
              <w:t>Financial Assistance</w:t>
            </w:r>
            <w:r w:rsidR="008E1E0B" w:rsidRPr="00213C3B">
              <w:t>) Regulations (Northern Ireland) 2024</w:t>
            </w:r>
            <w:r w:rsidR="006339A6">
              <w:t xml:space="preserve">, </w:t>
            </w:r>
            <w:r w:rsidR="006339A6" w:rsidRPr="00C35F3A">
              <w:t>S.R. 2024 No. 141</w:t>
            </w:r>
          </w:p>
          <w:p w14:paraId="6CADEA98" w14:textId="77777777" w:rsidR="00D442C5" w:rsidRDefault="00D442C5" w:rsidP="00D442C5">
            <w:pPr>
              <w:pStyle w:val="Standardtext"/>
              <w:spacing w:before="120"/>
            </w:pPr>
            <w:r w:rsidRPr="004E3985">
              <w:t xml:space="preserve">This Guidance Note is subject to change </w:t>
            </w:r>
            <w:r>
              <w:t>at any time during the scheme</w:t>
            </w:r>
            <w:r w:rsidRPr="00AA6A45">
              <w:t>. The date of the latest revision is shown in the footer of this document.</w:t>
            </w:r>
          </w:p>
          <w:p w14:paraId="670DC9B8" w14:textId="77777777" w:rsidR="00F47705" w:rsidRPr="009D412F" w:rsidRDefault="00F47705" w:rsidP="007A74C3">
            <w:pPr>
              <w:pStyle w:val="Standardtext-bold"/>
              <w:spacing w:after="120"/>
              <w:rPr>
                <w:b w:val="0"/>
                <w:szCs w:val="22"/>
              </w:rPr>
            </w:pPr>
          </w:p>
        </w:tc>
      </w:tr>
      <w:tr w:rsidR="006965CB" w:rsidRPr="00BA051C" w14:paraId="2E4A356A" w14:textId="77777777" w:rsidTr="00A35467">
        <w:trPr>
          <w:jc w:val="center"/>
        </w:trPr>
        <w:tc>
          <w:tcPr>
            <w:tcW w:w="9701" w:type="dxa"/>
            <w:shd w:val="clear" w:color="auto" w:fill="D9D9D9"/>
          </w:tcPr>
          <w:p w14:paraId="0A0CF61C" w14:textId="15EDA787" w:rsidR="006965CB" w:rsidRPr="006339A6" w:rsidRDefault="00A2128D" w:rsidP="007A74C3">
            <w:pPr>
              <w:pStyle w:val="Title-Part"/>
            </w:pPr>
            <w:r w:rsidRPr="006339A6">
              <w:t xml:space="preserve">USE THIS DOCUMENT FOR </w:t>
            </w:r>
            <w:r w:rsidR="004B16F6" w:rsidRPr="006339A6">
              <w:t xml:space="preserve">DETAILED </w:t>
            </w:r>
            <w:r w:rsidR="00DB7265" w:rsidRPr="006339A6">
              <w:t>GUIDA</w:t>
            </w:r>
            <w:r w:rsidRPr="006339A6">
              <w:t>NCE ON SUPPORT FOR</w:t>
            </w:r>
            <w:r w:rsidRPr="006339A6">
              <w:rPr>
                <w:rFonts w:cs="Arial"/>
                <w:szCs w:val="24"/>
              </w:rPr>
              <w:t xml:space="preserve"> </w:t>
            </w:r>
            <w:r w:rsidR="006339A6" w:rsidRPr="006339A6">
              <w:rPr>
                <w:rFonts w:cs="Arial"/>
                <w:szCs w:val="24"/>
              </w:rPr>
              <w:t>FISHING PORTS INFRASTRUCTURE APPLICATIONS</w:t>
            </w:r>
          </w:p>
        </w:tc>
      </w:tr>
      <w:tr w:rsidR="006965CB" w:rsidRPr="00BA051C" w14:paraId="2E141BE8" w14:textId="77777777" w:rsidTr="00A35467">
        <w:trPr>
          <w:jc w:val="center"/>
        </w:trPr>
        <w:tc>
          <w:tcPr>
            <w:tcW w:w="9701" w:type="dxa"/>
            <w:shd w:val="clear" w:color="auto" w:fill="auto"/>
          </w:tcPr>
          <w:p w14:paraId="59A8B764" w14:textId="621D59A4" w:rsidR="006965CB" w:rsidRPr="009D412F" w:rsidRDefault="00AE7922" w:rsidP="006339A6">
            <w:pPr>
              <w:pStyle w:val="Standardtext"/>
              <w:spacing w:before="120"/>
              <w:rPr>
                <w:szCs w:val="22"/>
              </w:rPr>
            </w:pPr>
            <w:r w:rsidRPr="009D412F">
              <w:rPr>
                <w:szCs w:val="22"/>
              </w:rPr>
              <w:t>In addition to this</w:t>
            </w:r>
            <w:r w:rsidR="006965CB" w:rsidRPr="009D412F">
              <w:rPr>
                <w:szCs w:val="22"/>
              </w:rPr>
              <w:t xml:space="preserve"> </w:t>
            </w:r>
            <w:r w:rsidR="00982A81" w:rsidRPr="009D412F">
              <w:rPr>
                <w:szCs w:val="22"/>
              </w:rPr>
              <w:t>Guidance</w:t>
            </w:r>
            <w:r w:rsidR="006965CB" w:rsidRPr="009D412F">
              <w:rPr>
                <w:szCs w:val="22"/>
              </w:rPr>
              <w:t xml:space="preserve"> </w:t>
            </w:r>
            <w:r w:rsidRPr="009D412F">
              <w:rPr>
                <w:szCs w:val="22"/>
              </w:rPr>
              <w:t xml:space="preserve">Note you must also read the General </w:t>
            </w:r>
            <w:r w:rsidR="006339A6">
              <w:rPr>
                <w:szCs w:val="22"/>
              </w:rPr>
              <w:t>MEFF</w:t>
            </w:r>
            <w:r w:rsidRPr="009D412F">
              <w:rPr>
                <w:szCs w:val="22"/>
              </w:rPr>
              <w:t xml:space="preserve"> Guidance Note </w:t>
            </w:r>
            <w:r w:rsidR="006965CB" w:rsidRPr="009D412F">
              <w:rPr>
                <w:szCs w:val="22"/>
              </w:rPr>
              <w:t xml:space="preserve">as </w:t>
            </w:r>
            <w:r w:rsidRPr="009D412F">
              <w:rPr>
                <w:szCs w:val="22"/>
              </w:rPr>
              <w:t xml:space="preserve">it </w:t>
            </w:r>
            <w:r w:rsidR="006965CB" w:rsidRPr="009D412F">
              <w:rPr>
                <w:szCs w:val="22"/>
              </w:rPr>
              <w:t>contains information</w:t>
            </w:r>
            <w:r w:rsidRPr="009D412F">
              <w:rPr>
                <w:szCs w:val="22"/>
              </w:rPr>
              <w:t xml:space="preserve"> relevant</w:t>
            </w:r>
            <w:r w:rsidR="006965CB" w:rsidRPr="009D412F">
              <w:rPr>
                <w:szCs w:val="22"/>
              </w:rPr>
              <w:t xml:space="preserve"> for </w:t>
            </w:r>
            <w:r w:rsidR="00364EB2" w:rsidRPr="009D412F">
              <w:rPr>
                <w:b/>
                <w:szCs w:val="22"/>
                <w:u w:val="single"/>
              </w:rPr>
              <w:t>all</w:t>
            </w:r>
            <w:r w:rsidR="006965CB" w:rsidRPr="009D412F">
              <w:rPr>
                <w:szCs w:val="22"/>
              </w:rPr>
              <w:t xml:space="preserve"> </w:t>
            </w:r>
            <w:r w:rsidR="006339A6">
              <w:rPr>
                <w:szCs w:val="22"/>
              </w:rPr>
              <w:t>MEFF</w:t>
            </w:r>
            <w:r w:rsidR="006965CB" w:rsidRPr="009D412F">
              <w:rPr>
                <w:szCs w:val="22"/>
              </w:rPr>
              <w:t xml:space="preserve"> applications. </w:t>
            </w:r>
          </w:p>
          <w:p w14:paraId="38905AFC" w14:textId="77777777" w:rsidR="006965CB" w:rsidRPr="009D412F" w:rsidRDefault="006965CB" w:rsidP="004F7D5B">
            <w:pPr>
              <w:pStyle w:val="Standardtext"/>
              <w:rPr>
                <w:szCs w:val="22"/>
              </w:rPr>
            </w:pPr>
          </w:p>
          <w:p w14:paraId="14FF3F5B" w14:textId="77777777" w:rsidR="006965CB" w:rsidRPr="009D412F" w:rsidRDefault="00364EB2" w:rsidP="007A74C3">
            <w:pPr>
              <w:pStyle w:val="Normal-10pt-Table"/>
              <w:rPr>
                <w:rFonts w:cs="Arial"/>
                <w:sz w:val="24"/>
                <w:szCs w:val="22"/>
              </w:rPr>
            </w:pPr>
            <w:r w:rsidRPr="009D412F">
              <w:rPr>
                <w:rFonts w:cs="Arial"/>
                <w:sz w:val="24"/>
                <w:szCs w:val="22"/>
              </w:rPr>
              <w:t xml:space="preserve">We want to give your project the best possible chance at succeeding and have produced a range of resources and guidance which you might find useful.  </w:t>
            </w:r>
            <w:r w:rsidR="003C7532" w:rsidRPr="009D412F">
              <w:rPr>
                <w:rFonts w:cs="Arial"/>
                <w:sz w:val="24"/>
                <w:szCs w:val="22"/>
              </w:rPr>
              <w:t>W</w:t>
            </w:r>
            <w:r w:rsidRPr="009D412F">
              <w:rPr>
                <w:rFonts w:cs="Arial"/>
                <w:sz w:val="24"/>
                <w:szCs w:val="22"/>
              </w:rPr>
              <w:t>here to go for further information has been included throughout this guidance</w:t>
            </w:r>
            <w:r w:rsidR="003C7532" w:rsidRPr="009D412F">
              <w:rPr>
                <w:rFonts w:cs="Arial"/>
                <w:sz w:val="24"/>
                <w:szCs w:val="22"/>
              </w:rPr>
              <w:t xml:space="preserve"> note</w:t>
            </w:r>
            <w:r w:rsidRPr="009D412F">
              <w:rPr>
                <w:rFonts w:cs="Arial"/>
                <w:sz w:val="24"/>
                <w:szCs w:val="22"/>
              </w:rPr>
              <w:t>.</w:t>
            </w:r>
          </w:p>
          <w:p w14:paraId="1F2E3651" w14:textId="77777777" w:rsidR="00577AE1" w:rsidRPr="009D412F" w:rsidRDefault="00577AE1" w:rsidP="007A74C3">
            <w:pPr>
              <w:pStyle w:val="Normal-10pt-Table"/>
              <w:rPr>
                <w:rFonts w:ascii="Calibri" w:hAnsi="Calibri" w:cs="Arial"/>
                <w:b/>
                <w:szCs w:val="22"/>
                <w:u w:val="single"/>
              </w:rPr>
            </w:pPr>
          </w:p>
          <w:p w14:paraId="4AE67401" w14:textId="77777777" w:rsidR="004F7D5B" w:rsidRDefault="004F7D5B" w:rsidP="004F7D5B">
            <w:pPr>
              <w:rPr>
                <w:rFonts w:cs="Arial"/>
                <w:b/>
              </w:rPr>
            </w:pPr>
            <w:r>
              <w:rPr>
                <w:rFonts w:cs="Arial"/>
                <w:b/>
              </w:rPr>
              <w:t xml:space="preserve">It is essential that the scheme delivers value for money and that </w:t>
            </w:r>
            <w:r w:rsidR="00BE05F2">
              <w:rPr>
                <w:rFonts w:cs="Arial"/>
                <w:b/>
              </w:rPr>
              <w:t xml:space="preserve">all </w:t>
            </w:r>
            <w:r>
              <w:rPr>
                <w:rFonts w:cs="Arial"/>
                <w:b/>
              </w:rPr>
              <w:t xml:space="preserve">applicants are open and honest when making applications under the scheme. </w:t>
            </w:r>
          </w:p>
          <w:p w14:paraId="05FD1525" w14:textId="77777777" w:rsidR="004F7D5B" w:rsidRDefault="004F7D5B" w:rsidP="004F7D5B">
            <w:pPr>
              <w:rPr>
                <w:rFonts w:cs="Arial"/>
                <w:b/>
              </w:rPr>
            </w:pPr>
          </w:p>
          <w:p w14:paraId="5920EA8E" w14:textId="77777777" w:rsidR="004F7D5B" w:rsidRDefault="004F7D5B" w:rsidP="004F7D5B">
            <w:pPr>
              <w:rPr>
                <w:rFonts w:cs="Arial"/>
                <w:b/>
              </w:rPr>
            </w:pPr>
            <w:r>
              <w:rPr>
                <w:rFonts w:cs="Arial"/>
                <w:b/>
              </w:rPr>
              <w:t xml:space="preserve">It is a criminal offence to supply information in the application knowing it to be false or not believing it to be true, and you may be liable for a fine or imprisonment if you do so. </w:t>
            </w:r>
          </w:p>
          <w:p w14:paraId="5ED339AD" w14:textId="77777777" w:rsidR="004F7D5B" w:rsidRDefault="004F7D5B" w:rsidP="004F7D5B">
            <w:pPr>
              <w:rPr>
                <w:rFonts w:cs="Arial"/>
                <w:b/>
              </w:rPr>
            </w:pPr>
          </w:p>
          <w:p w14:paraId="685897DC" w14:textId="77777777" w:rsidR="004F7D5B" w:rsidRPr="00FE74BE" w:rsidRDefault="003D6936" w:rsidP="004F7D5B">
            <w:pPr>
              <w:rPr>
                <w:rFonts w:cs="Arial"/>
                <w:b/>
              </w:rPr>
            </w:pPr>
            <w:r>
              <w:rPr>
                <w:rFonts w:cs="Arial"/>
                <w:b/>
              </w:rPr>
              <w:t>DAERA</w:t>
            </w:r>
            <w:r w:rsidR="00157183">
              <w:rPr>
                <w:rFonts w:cs="Arial"/>
                <w:b/>
              </w:rPr>
              <w:t xml:space="preserve"> </w:t>
            </w:r>
            <w:r w:rsidR="004F7D5B" w:rsidRPr="00FE74BE">
              <w:rPr>
                <w:rFonts w:cs="Arial"/>
                <w:b/>
              </w:rPr>
              <w:t>will scrutinise your application and may from time to time conduct random checks upon your application and the supporting documents, including contacting proposed suppliers and</w:t>
            </w:r>
            <w:r w:rsidR="00157183">
              <w:rPr>
                <w:rFonts w:cs="Arial"/>
                <w:b/>
              </w:rPr>
              <w:t>,</w:t>
            </w:r>
            <w:r w:rsidR="004F7D5B" w:rsidRPr="00FE74BE">
              <w:rPr>
                <w:rFonts w:cs="Arial"/>
                <w:b/>
              </w:rPr>
              <w:t xml:space="preserve"> in the event of irregularities may in its absolute discretion refuse applications.</w:t>
            </w:r>
          </w:p>
          <w:p w14:paraId="29C6AFFC" w14:textId="77777777" w:rsidR="004F7D5B" w:rsidRPr="008F7AF7" w:rsidRDefault="004F7D5B" w:rsidP="004F7D5B">
            <w:pPr>
              <w:rPr>
                <w:rFonts w:cs="Arial"/>
                <w:b/>
              </w:rPr>
            </w:pPr>
          </w:p>
          <w:p w14:paraId="465A20F3" w14:textId="77777777" w:rsidR="004F7D5B" w:rsidRPr="00FE74BE" w:rsidRDefault="004F7D5B" w:rsidP="004F7D5B">
            <w:pPr>
              <w:rPr>
                <w:rFonts w:cs="Arial"/>
                <w:b/>
              </w:rPr>
            </w:pPr>
            <w:proofErr w:type="gramStart"/>
            <w:r w:rsidRPr="008F7AF7">
              <w:rPr>
                <w:rFonts w:cs="Arial"/>
                <w:b/>
              </w:rPr>
              <w:t>In the event that</w:t>
            </w:r>
            <w:proofErr w:type="gramEnd"/>
            <w:r w:rsidRPr="008F7AF7">
              <w:rPr>
                <w:rFonts w:cs="Arial"/>
                <w:b/>
              </w:rPr>
              <w:t xml:space="preserve"> false or inaccurate information is discovered, </w:t>
            </w:r>
            <w:r w:rsidR="003D6936">
              <w:rPr>
                <w:rFonts w:cs="Arial"/>
                <w:b/>
              </w:rPr>
              <w:t>DAERA</w:t>
            </w:r>
            <w:r w:rsidR="001C7D85">
              <w:rPr>
                <w:rFonts w:cs="Arial"/>
                <w:b/>
              </w:rPr>
              <w:t xml:space="preserve"> </w:t>
            </w:r>
            <w:r w:rsidRPr="00FE74BE">
              <w:rPr>
                <w:rFonts w:cs="Arial"/>
                <w:b/>
              </w:rPr>
              <w:t xml:space="preserve">will give consideration to investigating the matter further and may take such enforcement action, including criminal prosecution for example under the Fraud Act 2006 as it considers appropriate. In such circumstances </w:t>
            </w:r>
            <w:r w:rsidR="003D6936">
              <w:rPr>
                <w:rFonts w:cs="Arial"/>
                <w:b/>
              </w:rPr>
              <w:t>DAERA</w:t>
            </w:r>
            <w:r w:rsidR="001C7D85">
              <w:rPr>
                <w:rFonts w:cs="Arial"/>
                <w:b/>
              </w:rPr>
              <w:t xml:space="preserve"> </w:t>
            </w:r>
            <w:r w:rsidRPr="00FE74BE">
              <w:rPr>
                <w:rFonts w:cs="Arial"/>
                <w:b/>
              </w:rPr>
              <w:t>may also seek to recover any grant paid.</w:t>
            </w:r>
          </w:p>
          <w:p w14:paraId="0AAEF248" w14:textId="77777777" w:rsidR="004F7D5B" w:rsidRPr="00FE74BE" w:rsidRDefault="004F7D5B" w:rsidP="004F7D5B">
            <w:pPr>
              <w:rPr>
                <w:rFonts w:cs="Arial"/>
                <w:b/>
              </w:rPr>
            </w:pPr>
          </w:p>
          <w:p w14:paraId="74916C20" w14:textId="77777777" w:rsidR="004F7D5B" w:rsidRPr="00FE74BE" w:rsidRDefault="0077285F" w:rsidP="004F7D5B">
            <w:pPr>
              <w:rPr>
                <w:rFonts w:cs="Arial"/>
                <w:b/>
              </w:rPr>
            </w:pPr>
            <w:r w:rsidRPr="001C7D85">
              <w:rPr>
                <w:b/>
              </w:rPr>
              <w:t xml:space="preserve">You are reminded that if your </w:t>
            </w:r>
            <w:r w:rsidR="004F7D5B" w:rsidRPr="001C7D85">
              <w:rPr>
                <w:b/>
              </w:rPr>
              <w:t xml:space="preserve">project is approved and grant offered, specific </w:t>
            </w:r>
            <w:r w:rsidR="004F7D5B" w:rsidRPr="001C7D85">
              <w:rPr>
                <w:b/>
              </w:rPr>
              <w:lastRenderedPageBreak/>
              <w:t>conditions will appl</w:t>
            </w:r>
            <w:r w:rsidR="004E0611" w:rsidRPr="001C7D85">
              <w:rPr>
                <w:b/>
              </w:rPr>
              <w:t>y which will be set out in the Offer L</w:t>
            </w:r>
            <w:r w:rsidR="004F7D5B" w:rsidRPr="001C7D85">
              <w:rPr>
                <w:b/>
              </w:rPr>
              <w:t>etter.</w:t>
            </w:r>
            <w:r w:rsidR="004F7D5B" w:rsidRPr="00753896">
              <w:t xml:space="preserve"> </w:t>
            </w:r>
            <w:r w:rsidR="004F7D5B" w:rsidRPr="00753896">
              <w:rPr>
                <w:rFonts w:cs="Arial"/>
                <w:b/>
              </w:rPr>
              <w:t xml:space="preserve">Any breach of these conditions may lead to recovery of any grant </w:t>
            </w:r>
            <w:r w:rsidR="0049424F" w:rsidRPr="00753896">
              <w:rPr>
                <w:rFonts w:cs="Arial"/>
                <w:b/>
              </w:rPr>
              <w:t>paid</w:t>
            </w:r>
            <w:r w:rsidR="0049424F">
              <w:rPr>
                <w:rFonts w:cs="Arial"/>
                <w:b/>
              </w:rPr>
              <w:t xml:space="preserve"> through</w:t>
            </w:r>
            <w:r w:rsidR="009D412F">
              <w:rPr>
                <w:rFonts w:cs="Arial"/>
                <w:b/>
              </w:rPr>
              <w:t xml:space="preserve">, </w:t>
            </w:r>
            <w:r w:rsidR="009D412F" w:rsidRPr="00753896">
              <w:rPr>
                <w:rFonts w:cs="Arial"/>
                <w:b/>
              </w:rPr>
              <w:t>if</w:t>
            </w:r>
            <w:r w:rsidR="004F7D5B" w:rsidRPr="00753896">
              <w:rPr>
                <w:rFonts w:cs="Arial"/>
                <w:b/>
              </w:rPr>
              <w:t xml:space="preserve"> necessary </w:t>
            </w:r>
            <w:r w:rsidR="003D6936">
              <w:rPr>
                <w:rFonts w:cs="Arial"/>
                <w:b/>
              </w:rPr>
              <w:t>DAERA</w:t>
            </w:r>
            <w:r w:rsidR="004F7D5B" w:rsidRPr="00FE74BE">
              <w:rPr>
                <w:rFonts w:cs="Arial"/>
                <w:b/>
              </w:rPr>
              <w:t xml:space="preserve"> may seek recovery through appropriate criminal or civil action.</w:t>
            </w:r>
          </w:p>
          <w:p w14:paraId="09EDFBC4" w14:textId="77777777" w:rsidR="004F7D5B" w:rsidRPr="00FE74BE" w:rsidRDefault="004F7D5B" w:rsidP="004F7D5B">
            <w:pPr>
              <w:rPr>
                <w:rFonts w:cs="Arial"/>
                <w:b/>
              </w:rPr>
            </w:pPr>
          </w:p>
          <w:p w14:paraId="09E056AA" w14:textId="77777777" w:rsidR="004F7D5B" w:rsidRPr="00D33E59" w:rsidRDefault="004F7D5B" w:rsidP="004F7D5B">
            <w:pPr>
              <w:rPr>
                <w:rFonts w:cs="Arial"/>
                <w:b/>
              </w:rPr>
            </w:pPr>
            <w:r w:rsidRPr="008F7AF7">
              <w:rPr>
                <w:rFonts w:cs="Arial"/>
                <w:b/>
              </w:rPr>
              <w:t xml:space="preserve">If the grant is not used for the purpose for which it was granted </w:t>
            </w:r>
            <w:r w:rsidR="003D6936">
              <w:rPr>
                <w:rFonts w:cs="Arial"/>
                <w:b/>
              </w:rPr>
              <w:t>DAERA</w:t>
            </w:r>
            <w:r w:rsidR="0075286D">
              <w:rPr>
                <w:rFonts w:cs="Arial"/>
                <w:b/>
              </w:rPr>
              <w:t xml:space="preserve"> </w:t>
            </w:r>
            <w:r w:rsidRPr="00D33E59">
              <w:rPr>
                <w:rFonts w:cs="Arial"/>
                <w:b/>
              </w:rPr>
              <w:t>may seek recovery of any grant paid through appropriate criminal or civil action.</w:t>
            </w:r>
          </w:p>
          <w:p w14:paraId="7E695DAB" w14:textId="77777777" w:rsidR="00B75F28" w:rsidRPr="00753896" w:rsidRDefault="00B75F28" w:rsidP="004F7D5B">
            <w:pPr>
              <w:rPr>
                <w:rFonts w:cs="Arial"/>
                <w:b/>
              </w:rPr>
            </w:pPr>
          </w:p>
          <w:p w14:paraId="2B3B65E1" w14:textId="77777777" w:rsidR="00B75F28" w:rsidRPr="00FC23B6" w:rsidRDefault="00B75F28" w:rsidP="00B75F28">
            <w:pPr>
              <w:widowControl/>
              <w:autoSpaceDE/>
              <w:autoSpaceDN/>
              <w:adjustRightInd/>
              <w:jc w:val="both"/>
              <w:rPr>
                <w:rFonts w:cs="Arial"/>
                <w:b/>
                <w:color w:val="000000"/>
              </w:rPr>
            </w:pPr>
            <w:r w:rsidRPr="00FC23B6">
              <w:rPr>
                <w:rFonts w:cs="Arial"/>
                <w:b/>
                <w:color w:val="000000"/>
              </w:rPr>
              <w:t xml:space="preserve">Projects that have been physically completed or fully implemented prior to receiving a written acknowledgement from </w:t>
            </w:r>
            <w:r w:rsidR="003D6936">
              <w:rPr>
                <w:rFonts w:cs="Arial"/>
                <w:b/>
                <w:color w:val="000000"/>
              </w:rPr>
              <w:t>DAERA</w:t>
            </w:r>
            <w:r w:rsidR="007F2FA8">
              <w:rPr>
                <w:rFonts w:cs="Arial"/>
                <w:b/>
                <w:color w:val="000000"/>
              </w:rPr>
              <w:t xml:space="preserve">, </w:t>
            </w:r>
            <w:r w:rsidRPr="00FC23B6">
              <w:rPr>
                <w:rFonts w:cs="Arial"/>
                <w:b/>
                <w:color w:val="000000"/>
              </w:rPr>
              <w:t xml:space="preserve">even though they may meet the scheme objectives and priorities, cannot be funded. </w:t>
            </w:r>
            <w:r w:rsidR="002F2F91" w:rsidRPr="00753896">
              <w:rPr>
                <w:rFonts w:cs="Arial"/>
                <w:b/>
                <w:color w:val="000000"/>
              </w:rPr>
              <w:t xml:space="preserve"> </w:t>
            </w:r>
            <w:r w:rsidR="002F2F91" w:rsidRPr="00997E7E">
              <w:rPr>
                <w:rFonts w:cs="Arial"/>
                <w:b/>
                <w:color w:val="000000"/>
              </w:rPr>
              <w:t xml:space="preserve">Projects can commence after receiving a written acknowledgement from </w:t>
            </w:r>
            <w:r w:rsidR="003D6936">
              <w:rPr>
                <w:rFonts w:cs="Arial"/>
                <w:b/>
                <w:color w:val="000000"/>
              </w:rPr>
              <w:t>DAERA</w:t>
            </w:r>
            <w:r w:rsidR="002F2F91" w:rsidRPr="00997E7E">
              <w:rPr>
                <w:rFonts w:cs="Arial"/>
                <w:b/>
                <w:color w:val="000000"/>
              </w:rPr>
              <w:t xml:space="preserve">. Any costs incurred between receiving a written acknowledgement from </w:t>
            </w:r>
            <w:r w:rsidR="003D6936">
              <w:rPr>
                <w:rFonts w:cs="Arial"/>
                <w:b/>
                <w:color w:val="000000"/>
              </w:rPr>
              <w:t>DAERA</w:t>
            </w:r>
            <w:r w:rsidR="002F2F91" w:rsidRPr="00997E7E">
              <w:rPr>
                <w:rFonts w:cs="Arial"/>
                <w:b/>
                <w:color w:val="000000"/>
              </w:rPr>
              <w:t xml:space="preserve"> and receiving your written decision may not be eligible if your project is not approved. Such costs are incurred at your own risk.</w:t>
            </w:r>
          </w:p>
          <w:p w14:paraId="20C02CDA" w14:textId="77777777" w:rsidR="00B75F28" w:rsidRPr="009D412F" w:rsidRDefault="00B75F28" w:rsidP="00B75F28">
            <w:pPr>
              <w:pStyle w:val="ListParagraph"/>
              <w:jc w:val="both"/>
              <w:rPr>
                <w:rFonts w:ascii="Arial" w:eastAsia="Calibri" w:hAnsi="Arial" w:cs="Arial"/>
                <w:b/>
                <w:color w:val="000000"/>
                <w:szCs w:val="22"/>
                <w:lang w:val="en-US"/>
              </w:rPr>
            </w:pPr>
          </w:p>
          <w:p w14:paraId="07855EF2" w14:textId="77777777" w:rsidR="00B75F28" w:rsidRPr="00FC23B6" w:rsidRDefault="00B75F28" w:rsidP="00B75F28">
            <w:pPr>
              <w:widowControl/>
              <w:autoSpaceDE/>
              <w:autoSpaceDN/>
              <w:adjustRightInd/>
              <w:jc w:val="both"/>
              <w:rPr>
                <w:rFonts w:cs="Arial"/>
                <w:b/>
                <w:color w:val="000000"/>
              </w:rPr>
            </w:pPr>
            <w:r w:rsidRPr="00FC23B6">
              <w:rPr>
                <w:rFonts w:cs="Arial"/>
                <w:b/>
                <w:color w:val="000000"/>
              </w:rPr>
              <w:t xml:space="preserve">In exceptional circumstances, costs incurred prior to submission of your application to </w:t>
            </w:r>
            <w:r w:rsidR="003D6936">
              <w:rPr>
                <w:rFonts w:cs="Arial"/>
                <w:b/>
                <w:color w:val="000000"/>
              </w:rPr>
              <w:t>DAERA</w:t>
            </w:r>
            <w:r w:rsidR="006D6730">
              <w:rPr>
                <w:rFonts w:cs="Arial"/>
                <w:b/>
                <w:color w:val="000000"/>
              </w:rPr>
              <w:t xml:space="preserve"> </w:t>
            </w:r>
            <w:r w:rsidRPr="00FC23B6">
              <w:rPr>
                <w:rFonts w:cs="Arial"/>
                <w:b/>
                <w:color w:val="000000"/>
              </w:rPr>
              <w:t xml:space="preserve">and up to a value of 10% of the total eligible project costs can be considered eligible for reimbursement at the funding rate applied providing they are directly related to your project you are applying for and essential to bringing the application to submission stage. The eligibility of these costs </w:t>
            </w:r>
            <w:proofErr w:type="gramStart"/>
            <w:r w:rsidRPr="00FC23B6">
              <w:rPr>
                <w:rFonts w:cs="Arial"/>
                <w:b/>
                <w:color w:val="000000"/>
              </w:rPr>
              <w:t>are</w:t>
            </w:r>
            <w:proofErr w:type="gramEnd"/>
            <w:r w:rsidRPr="00FC23B6">
              <w:rPr>
                <w:rFonts w:cs="Arial"/>
                <w:b/>
                <w:color w:val="000000"/>
              </w:rPr>
              <w:t xml:space="preserve"> at </w:t>
            </w:r>
            <w:r w:rsidR="003D6936">
              <w:rPr>
                <w:rFonts w:cs="Arial"/>
                <w:b/>
                <w:color w:val="000000"/>
              </w:rPr>
              <w:t>DAERA</w:t>
            </w:r>
            <w:r w:rsidR="006D6730">
              <w:rPr>
                <w:rFonts w:cs="Arial"/>
                <w:b/>
                <w:color w:val="000000"/>
              </w:rPr>
              <w:t>’s</w:t>
            </w:r>
            <w:r w:rsidRPr="00FC23B6">
              <w:rPr>
                <w:rFonts w:cs="Arial"/>
                <w:b/>
                <w:color w:val="000000"/>
              </w:rPr>
              <w:t xml:space="preserve"> discretion</w:t>
            </w:r>
            <w:r w:rsidR="00FF6B2F">
              <w:rPr>
                <w:rFonts w:cs="Arial"/>
                <w:b/>
                <w:color w:val="000000"/>
              </w:rPr>
              <w:t xml:space="preserve"> and</w:t>
            </w:r>
            <w:r w:rsidRPr="00FC23B6">
              <w:rPr>
                <w:rFonts w:cs="Arial"/>
                <w:b/>
                <w:color w:val="000000"/>
              </w:rPr>
              <w:t xml:space="preserve"> are not guaranteed and are subject to the approval of the full project and are undertaken entirely at the applicant’s own risk. </w:t>
            </w:r>
            <w:r w:rsidR="006D6730">
              <w:rPr>
                <w:rFonts w:cs="Arial"/>
                <w:b/>
                <w:color w:val="000000"/>
              </w:rPr>
              <w:t xml:space="preserve"> Please c</w:t>
            </w:r>
            <w:r w:rsidRPr="00FC23B6">
              <w:rPr>
                <w:rFonts w:cs="Arial"/>
                <w:b/>
                <w:color w:val="000000"/>
              </w:rPr>
              <w:t xml:space="preserve">ontact </w:t>
            </w:r>
            <w:r w:rsidR="003D6936">
              <w:rPr>
                <w:rFonts w:cs="Arial"/>
                <w:b/>
                <w:color w:val="000000"/>
              </w:rPr>
              <w:t>DAERA</w:t>
            </w:r>
            <w:r w:rsidR="006D6730">
              <w:rPr>
                <w:rFonts w:cs="Arial"/>
                <w:b/>
                <w:color w:val="000000"/>
              </w:rPr>
              <w:t xml:space="preserve"> </w:t>
            </w:r>
            <w:r w:rsidRPr="00FC23B6">
              <w:rPr>
                <w:rFonts w:cs="Arial"/>
                <w:b/>
                <w:color w:val="000000"/>
              </w:rPr>
              <w:t>for more details.</w:t>
            </w:r>
          </w:p>
          <w:p w14:paraId="417B4DB0" w14:textId="77777777" w:rsidR="00FA0A12" w:rsidRDefault="00FA0A12" w:rsidP="00B75F28">
            <w:pPr>
              <w:widowControl/>
              <w:autoSpaceDE/>
              <w:autoSpaceDN/>
              <w:adjustRightInd/>
              <w:jc w:val="both"/>
              <w:rPr>
                <w:rFonts w:cs="Arial"/>
                <w:b/>
                <w:color w:val="000000"/>
              </w:rPr>
            </w:pPr>
          </w:p>
          <w:p w14:paraId="32603C85" w14:textId="77777777" w:rsidR="00FA0A12" w:rsidRDefault="00FA0A12" w:rsidP="00B75F28">
            <w:pPr>
              <w:widowControl/>
              <w:autoSpaceDE/>
              <w:autoSpaceDN/>
              <w:adjustRightInd/>
              <w:jc w:val="both"/>
              <w:rPr>
                <w:rFonts w:eastAsia="Calibri"/>
                <w:b/>
              </w:rPr>
            </w:pPr>
            <w:r w:rsidRPr="00FA0A12">
              <w:rPr>
                <w:rFonts w:eastAsia="Calibri"/>
                <w:b/>
              </w:rPr>
              <w:t>It is the responsibility of you as the applicant to ensure that the project which is the subject of this application is technically viable, complies with all relevant health and safety legislation and any other project specific safety requirements</w:t>
            </w:r>
            <w:r w:rsidR="00D4636B">
              <w:rPr>
                <w:rFonts w:eastAsia="Calibri"/>
                <w:b/>
              </w:rPr>
              <w:t xml:space="preserve">. This is </w:t>
            </w:r>
            <w:r w:rsidR="00D4636B" w:rsidRPr="00E501BE">
              <w:rPr>
                <w:rFonts w:eastAsia="Calibri"/>
                <w:b/>
              </w:rPr>
              <w:t xml:space="preserve">not the responsibility of </w:t>
            </w:r>
            <w:r w:rsidR="003D6936">
              <w:rPr>
                <w:rFonts w:eastAsia="Calibri"/>
                <w:b/>
              </w:rPr>
              <w:t>DAERA</w:t>
            </w:r>
            <w:r w:rsidR="00D4636B" w:rsidRPr="00E501BE">
              <w:rPr>
                <w:rFonts w:eastAsia="Calibri"/>
                <w:b/>
              </w:rPr>
              <w:t>.</w:t>
            </w:r>
          </w:p>
          <w:p w14:paraId="30FE7D27" w14:textId="77777777" w:rsidR="00863C23" w:rsidRPr="009D412F" w:rsidRDefault="00863C23" w:rsidP="000B18DE">
            <w:pPr>
              <w:pStyle w:val="ListParagraph"/>
              <w:rPr>
                <w:rFonts w:ascii="Arial" w:hAnsi="Arial"/>
                <w:szCs w:val="22"/>
              </w:rPr>
            </w:pPr>
          </w:p>
        </w:tc>
      </w:tr>
      <w:tr w:rsidR="006965CB" w:rsidRPr="00BA051C" w14:paraId="37593222" w14:textId="77777777" w:rsidTr="00A35467">
        <w:trPr>
          <w:jc w:val="center"/>
        </w:trPr>
        <w:tc>
          <w:tcPr>
            <w:tcW w:w="9701" w:type="dxa"/>
            <w:shd w:val="clear" w:color="auto" w:fill="D9D9D9"/>
          </w:tcPr>
          <w:p w14:paraId="547F6BD8" w14:textId="77777777" w:rsidR="006965CB" w:rsidRPr="009D412F" w:rsidRDefault="006965CB" w:rsidP="007A74C3">
            <w:pPr>
              <w:pStyle w:val="Title-Part"/>
            </w:pPr>
            <w:r w:rsidRPr="009D412F">
              <w:lastRenderedPageBreak/>
              <w:t>TYPES OF PROJECTS YOU CAN APPLY FOR</w:t>
            </w:r>
          </w:p>
        </w:tc>
      </w:tr>
      <w:tr w:rsidR="006965CB" w:rsidRPr="00BA051C" w14:paraId="2FC81C05" w14:textId="77777777" w:rsidTr="00A35467">
        <w:trPr>
          <w:jc w:val="center"/>
        </w:trPr>
        <w:tc>
          <w:tcPr>
            <w:tcW w:w="9701" w:type="dxa"/>
            <w:shd w:val="clear" w:color="auto" w:fill="auto"/>
          </w:tcPr>
          <w:p w14:paraId="28D28676" w14:textId="2A91DB90" w:rsidR="00713024" w:rsidRPr="006339A6" w:rsidRDefault="006965CB" w:rsidP="006339A6">
            <w:pPr>
              <w:pStyle w:val="Standardtext"/>
              <w:spacing w:before="120"/>
              <w:rPr>
                <w:rFonts w:eastAsia="Arial"/>
                <w:b/>
                <w:bCs w:val="0"/>
              </w:rPr>
            </w:pPr>
            <w:r w:rsidRPr="006339A6">
              <w:rPr>
                <w:b/>
                <w:bCs w:val="0"/>
                <w:szCs w:val="22"/>
              </w:rPr>
              <w:t>Th</w:t>
            </w:r>
            <w:r w:rsidR="006339A6" w:rsidRPr="006339A6">
              <w:rPr>
                <w:b/>
                <w:bCs w:val="0"/>
                <w:szCs w:val="22"/>
              </w:rPr>
              <w:t>is s</w:t>
            </w:r>
            <w:r w:rsidRPr="006339A6">
              <w:rPr>
                <w:b/>
                <w:bCs w:val="0"/>
                <w:szCs w:val="22"/>
              </w:rPr>
              <w:t>upport</w:t>
            </w:r>
            <w:r w:rsidR="006339A6" w:rsidRPr="006339A6">
              <w:rPr>
                <w:b/>
                <w:bCs w:val="0"/>
                <w:szCs w:val="22"/>
              </w:rPr>
              <w:t xml:space="preserve"> is for</w:t>
            </w:r>
            <w:r w:rsidRPr="006339A6">
              <w:rPr>
                <w:b/>
                <w:bCs w:val="0"/>
                <w:szCs w:val="22"/>
              </w:rPr>
              <w:t xml:space="preserve"> </w:t>
            </w:r>
            <w:r w:rsidR="006339A6">
              <w:rPr>
                <w:b/>
                <w:bCs w:val="0"/>
                <w:szCs w:val="22"/>
              </w:rPr>
              <w:t>improving infrastructure at fishing ports including,</w:t>
            </w:r>
            <w:r w:rsidR="00713024" w:rsidRPr="006339A6">
              <w:rPr>
                <w:rFonts w:eastAsia="Arial"/>
                <w:b/>
                <w:bCs w:val="0"/>
              </w:rPr>
              <w:t xml:space="preserve"> landing sites, auction halls, shelters and facilities for waste and marine litter collection</w:t>
            </w:r>
            <w:r w:rsidR="006339A6">
              <w:rPr>
                <w:rFonts w:eastAsia="Arial"/>
                <w:b/>
                <w:bCs w:val="0"/>
              </w:rPr>
              <w:t>.</w:t>
            </w:r>
            <w:r w:rsidR="00713024" w:rsidRPr="006339A6">
              <w:rPr>
                <w:rFonts w:eastAsia="Arial"/>
                <w:b/>
                <w:bCs w:val="0"/>
              </w:rPr>
              <w:t xml:space="preserve"> </w:t>
            </w:r>
          </w:p>
          <w:p w14:paraId="2F7D21BA" w14:textId="77777777" w:rsidR="003E40B9" w:rsidRDefault="003E40B9" w:rsidP="00A51BC5">
            <w:pPr>
              <w:pStyle w:val="Standardtextbulletlevel1"/>
              <w:spacing w:before="120"/>
              <w:contextualSpacing w:val="0"/>
              <w:rPr>
                <w:b/>
                <w:bCs w:val="0"/>
              </w:rPr>
            </w:pPr>
          </w:p>
          <w:p w14:paraId="5F41723D" w14:textId="1CD61951" w:rsidR="00A51BC5" w:rsidRPr="009D412F" w:rsidRDefault="00A51BC5" w:rsidP="00A51BC5">
            <w:pPr>
              <w:pStyle w:val="Standardtext-bold"/>
              <w:rPr>
                <w:szCs w:val="22"/>
              </w:rPr>
            </w:pPr>
            <w:r>
              <w:rPr>
                <w:noProof/>
                <w:color w:val="92D050"/>
                <w:szCs w:val="22"/>
              </w:rPr>
              <w:t xml:space="preserve">Measure 6.a </w:t>
            </w:r>
            <w:r w:rsidRPr="00A51BC5">
              <w:rPr>
                <w:noProof/>
                <w:color w:val="92D050"/>
                <w:szCs w:val="22"/>
              </w:rPr>
              <w:t xml:space="preserve">Improved infrastructure at fishing ports </w:t>
            </w:r>
          </w:p>
          <w:p w14:paraId="59F320E2" w14:textId="4BEBB1F9" w:rsidR="00A51BC5" w:rsidRPr="00A51BC5" w:rsidRDefault="00A51BC5" w:rsidP="00A51BC5">
            <w:pPr>
              <w:pStyle w:val="Standardtextbulletlevel1"/>
              <w:spacing w:before="120"/>
              <w:contextualSpacing w:val="0"/>
            </w:pPr>
            <w:r w:rsidRPr="00A51BC5">
              <w:t>Types of projects you can apply for but not limited to:</w:t>
            </w:r>
          </w:p>
          <w:p w14:paraId="1D78F711" w14:textId="584CB668" w:rsidR="00A51BC5" w:rsidRDefault="00A51BC5" w:rsidP="00A51BC5">
            <w:pPr>
              <w:pStyle w:val="Standardtextbulletlevel1"/>
              <w:numPr>
                <w:ilvl w:val="0"/>
                <w:numId w:val="47"/>
              </w:numPr>
              <w:spacing w:before="120"/>
              <w:contextualSpacing w:val="0"/>
            </w:pPr>
            <w:r w:rsidRPr="00A51BC5">
              <w:t>Refurbishment of existing harbour infrastructure for operational reasons</w:t>
            </w:r>
          </w:p>
          <w:p w14:paraId="6E945288" w14:textId="428C5046" w:rsidR="00A51BC5" w:rsidRDefault="00A51BC5" w:rsidP="00A51BC5">
            <w:pPr>
              <w:pStyle w:val="Standardtextbulletlevel1"/>
              <w:numPr>
                <w:ilvl w:val="0"/>
                <w:numId w:val="47"/>
              </w:numPr>
              <w:spacing w:before="120"/>
              <w:contextualSpacing w:val="0"/>
            </w:pPr>
            <w:r>
              <w:t>Development of new facilities and infrastructure at ports</w:t>
            </w:r>
          </w:p>
          <w:p w14:paraId="6F1E661A" w14:textId="5717BC08" w:rsidR="00A51BC5" w:rsidRDefault="00A51BC5" w:rsidP="00A51BC5">
            <w:pPr>
              <w:pStyle w:val="Standardtextbulletlevel1"/>
              <w:numPr>
                <w:ilvl w:val="0"/>
                <w:numId w:val="47"/>
              </w:numPr>
              <w:spacing w:before="120"/>
              <w:contextualSpacing w:val="0"/>
            </w:pPr>
            <w:r>
              <w:t>Enhancing port safety</w:t>
            </w:r>
          </w:p>
          <w:p w14:paraId="5E8B155C" w14:textId="77777777" w:rsidR="00A51BC5" w:rsidRPr="006339A6" w:rsidRDefault="00A51BC5" w:rsidP="00A51BC5">
            <w:pPr>
              <w:pStyle w:val="Standardtextbulletlevel1"/>
              <w:spacing w:before="120"/>
              <w:contextualSpacing w:val="0"/>
              <w:rPr>
                <w:b/>
                <w:bCs w:val="0"/>
              </w:rPr>
            </w:pPr>
          </w:p>
          <w:p w14:paraId="6DDF68A5" w14:textId="77777777" w:rsidR="006965CB" w:rsidRDefault="003C09F8" w:rsidP="002B7063">
            <w:pPr>
              <w:pStyle w:val="Standardtext-bold"/>
              <w:spacing w:after="120"/>
              <w:rPr>
                <w:bCs w:val="0"/>
                <w:szCs w:val="22"/>
              </w:rPr>
            </w:pPr>
            <w:r w:rsidRPr="006339A6">
              <w:rPr>
                <w:bCs w:val="0"/>
                <w:szCs w:val="22"/>
              </w:rPr>
              <w:t>Applicant</w:t>
            </w:r>
            <w:r w:rsidR="005C350E" w:rsidRPr="006339A6">
              <w:rPr>
                <w:bCs w:val="0"/>
                <w:szCs w:val="22"/>
              </w:rPr>
              <w:t xml:space="preserve">s </w:t>
            </w:r>
            <w:r w:rsidR="00BC2548" w:rsidRPr="006339A6">
              <w:rPr>
                <w:bCs w:val="0"/>
                <w:szCs w:val="22"/>
              </w:rPr>
              <w:t>must comply with</w:t>
            </w:r>
            <w:r w:rsidR="002B7063" w:rsidRPr="006339A6">
              <w:rPr>
                <w:bCs w:val="0"/>
                <w:szCs w:val="22"/>
              </w:rPr>
              <w:t xml:space="preserve"> all relevant legal requirements of their projects.</w:t>
            </w:r>
          </w:p>
          <w:p w14:paraId="2982DB08" w14:textId="77777777" w:rsidR="00A51BC5" w:rsidRDefault="00A51BC5" w:rsidP="002B7063">
            <w:pPr>
              <w:pStyle w:val="Standardtext-bold"/>
              <w:spacing w:after="120"/>
              <w:rPr>
                <w:szCs w:val="22"/>
              </w:rPr>
            </w:pPr>
          </w:p>
          <w:p w14:paraId="1B90160C" w14:textId="77777777" w:rsidR="00A51BC5" w:rsidRDefault="00A51BC5" w:rsidP="002B7063">
            <w:pPr>
              <w:pStyle w:val="Standardtext-bold"/>
              <w:spacing w:after="120"/>
              <w:rPr>
                <w:szCs w:val="22"/>
              </w:rPr>
            </w:pPr>
          </w:p>
          <w:p w14:paraId="061A3BDD" w14:textId="77777777" w:rsidR="00A51BC5" w:rsidRDefault="00A51BC5" w:rsidP="002B7063">
            <w:pPr>
              <w:pStyle w:val="Standardtext-bold"/>
              <w:spacing w:after="120"/>
              <w:rPr>
                <w:szCs w:val="22"/>
              </w:rPr>
            </w:pPr>
          </w:p>
          <w:p w14:paraId="765B11B9" w14:textId="77777777" w:rsidR="00A51BC5" w:rsidRDefault="00A51BC5" w:rsidP="002B7063">
            <w:pPr>
              <w:pStyle w:val="Standardtext-bold"/>
              <w:spacing w:after="120"/>
              <w:rPr>
                <w:szCs w:val="22"/>
              </w:rPr>
            </w:pPr>
          </w:p>
          <w:p w14:paraId="0E13FC70" w14:textId="77777777" w:rsidR="00A51BC5" w:rsidRPr="009D412F" w:rsidRDefault="00A51BC5" w:rsidP="002B7063">
            <w:pPr>
              <w:pStyle w:val="Standardtext-bold"/>
              <w:spacing w:after="120"/>
              <w:rPr>
                <w:szCs w:val="22"/>
              </w:rPr>
            </w:pPr>
          </w:p>
        </w:tc>
      </w:tr>
      <w:tr w:rsidR="006965CB" w:rsidRPr="00FA796E" w14:paraId="182394E1" w14:textId="77777777" w:rsidTr="00A35467">
        <w:trPr>
          <w:jc w:val="center"/>
        </w:trPr>
        <w:tc>
          <w:tcPr>
            <w:tcW w:w="9701" w:type="dxa"/>
            <w:tcBorders>
              <w:bottom w:val="single" w:sz="4" w:space="0" w:color="auto"/>
            </w:tcBorders>
            <w:shd w:val="clear" w:color="auto" w:fill="D9D9D9"/>
          </w:tcPr>
          <w:p w14:paraId="2AE7C2A9" w14:textId="77777777" w:rsidR="006965CB" w:rsidRPr="009D412F" w:rsidRDefault="006965CB" w:rsidP="007A74C3">
            <w:pPr>
              <w:pStyle w:val="Title-Part"/>
            </w:pPr>
            <w:r w:rsidRPr="009D412F">
              <w:lastRenderedPageBreak/>
              <w:t>ELIGIBLE COSTS</w:t>
            </w:r>
          </w:p>
        </w:tc>
      </w:tr>
      <w:tr w:rsidR="008F27CE" w:rsidRPr="00FA796E" w14:paraId="667F3756" w14:textId="77777777" w:rsidTr="00A35467">
        <w:trPr>
          <w:jc w:val="center"/>
        </w:trPr>
        <w:tc>
          <w:tcPr>
            <w:tcW w:w="9701" w:type="dxa"/>
            <w:tcBorders>
              <w:bottom w:val="nil"/>
            </w:tcBorders>
            <w:shd w:val="clear" w:color="auto" w:fill="auto"/>
          </w:tcPr>
          <w:p w14:paraId="28133A28" w14:textId="0FF43E83" w:rsidR="00BC2548" w:rsidRDefault="00BC2548" w:rsidP="00BC2548">
            <w:pPr>
              <w:pStyle w:val="Caption"/>
              <w:spacing w:after="0"/>
              <w:rPr>
                <w:b w:val="0"/>
                <w:color w:val="auto"/>
                <w:szCs w:val="24"/>
              </w:rPr>
            </w:pPr>
            <w:r w:rsidRPr="00450E61">
              <w:rPr>
                <w:b w:val="0"/>
                <w:color w:val="auto"/>
                <w:szCs w:val="24"/>
              </w:rPr>
              <w:t xml:space="preserve">Please note this table is for guidance only and is not exhaustive or binding. </w:t>
            </w:r>
            <w:r>
              <w:rPr>
                <w:b w:val="0"/>
                <w:color w:val="auto"/>
                <w:szCs w:val="24"/>
              </w:rPr>
              <w:t xml:space="preserve">If you are unsure whether an item is </w:t>
            </w:r>
            <w:r w:rsidR="006339A6">
              <w:rPr>
                <w:b w:val="0"/>
                <w:color w:val="auto"/>
                <w:szCs w:val="24"/>
              </w:rPr>
              <w:t>eligible,</w:t>
            </w:r>
            <w:r>
              <w:rPr>
                <w:b w:val="0"/>
                <w:color w:val="auto"/>
                <w:szCs w:val="24"/>
              </w:rPr>
              <w:t xml:space="preserve"> please check the General </w:t>
            </w:r>
            <w:r w:rsidR="00982A81">
              <w:rPr>
                <w:b w:val="0"/>
                <w:color w:val="auto"/>
                <w:szCs w:val="24"/>
              </w:rPr>
              <w:t>Guidance</w:t>
            </w:r>
            <w:r>
              <w:rPr>
                <w:b w:val="0"/>
                <w:color w:val="auto"/>
                <w:szCs w:val="24"/>
              </w:rPr>
              <w:t xml:space="preserve"> and if you are still unsure contact </w:t>
            </w:r>
            <w:r w:rsidR="003D6936">
              <w:rPr>
                <w:b w:val="0"/>
                <w:color w:val="auto"/>
                <w:szCs w:val="24"/>
              </w:rPr>
              <w:t>DAERA</w:t>
            </w:r>
            <w:r>
              <w:rPr>
                <w:b w:val="0"/>
                <w:color w:val="auto"/>
                <w:szCs w:val="24"/>
              </w:rPr>
              <w:t xml:space="preserve">. </w:t>
            </w:r>
          </w:p>
          <w:p w14:paraId="04AACFC6" w14:textId="77777777" w:rsidR="008F27CE" w:rsidRDefault="008F27CE" w:rsidP="008F27CE"/>
          <w:p w14:paraId="27F19E19" w14:textId="77777777" w:rsidR="008F27CE" w:rsidRPr="009D412F" w:rsidRDefault="008F27CE" w:rsidP="008F27CE">
            <w:pPr>
              <w:pStyle w:val="Standardtext"/>
              <w:rPr>
                <w:noProof/>
                <w:szCs w:val="22"/>
              </w:rPr>
            </w:pPr>
            <w:r w:rsidRPr="009D412F">
              <w:rPr>
                <w:noProof/>
                <w:szCs w:val="22"/>
              </w:rPr>
              <w:t>Scheduled or preventive</w:t>
            </w:r>
            <w:r w:rsidRPr="009D412F">
              <w:rPr>
                <w:noProof/>
                <w:szCs w:val="22"/>
                <w:shd w:val="clear" w:color="auto" w:fill="F2F2F2"/>
              </w:rPr>
              <w:t xml:space="preserve"> </w:t>
            </w:r>
            <w:r w:rsidRPr="009D412F">
              <w:rPr>
                <w:noProof/>
                <w:szCs w:val="22"/>
              </w:rPr>
              <w:t>maintenance costs of any p</w:t>
            </w:r>
            <w:r w:rsidR="007878E5" w:rsidRPr="009D412F">
              <w:rPr>
                <w:noProof/>
                <w:szCs w:val="22"/>
              </w:rPr>
              <w:t xml:space="preserve">iece </w:t>
            </w:r>
            <w:r w:rsidRPr="009D412F">
              <w:rPr>
                <w:noProof/>
                <w:szCs w:val="22"/>
              </w:rPr>
              <w:t>of equipment which keep</w:t>
            </w:r>
            <w:r w:rsidR="007878E5" w:rsidRPr="009D412F">
              <w:rPr>
                <w:noProof/>
                <w:szCs w:val="22"/>
              </w:rPr>
              <w:t>s</w:t>
            </w:r>
            <w:r w:rsidRPr="009D412F">
              <w:rPr>
                <w:noProof/>
                <w:szCs w:val="22"/>
              </w:rPr>
              <w:t xml:space="preserve"> a device in working order shall not be eligible for support. </w:t>
            </w:r>
          </w:p>
          <w:p w14:paraId="7B4ADD46" w14:textId="77777777" w:rsidR="008F27CE" w:rsidRPr="009D412F" w:rsidRDefault="008F27CE" w:rsidP="008F27CE">
            <w:pPr>
              <w:pStyle w:val="Standardtext"/>
              <w:rPr>
                <w:szCs w:val="22"/>
              </w:rPr>
            </w:pPr>
          </w:p>
          <w:p w14:paraId="0217CF7A" w14:textId="77777777" w:rsidR="008F27CE" w:rsidRPr="009D412F" w:rsidRDefault="004616E6" w:rsidP="008F27CE">
            <w:pPr>
              <w:pStyle w:val="Standardtext"/>
              <w:rPr>
                <w:noProof/>
              </w:rPr>
            </w:pPr>
            <w:r w:rsidRPr="009D412F">
              <w:rPr>
                <w:noProof/>
                <w:szCs w:val="22"/>
              </w:rPr>
              <w:t xml:space="preserve">Only those costs necessary for and directly related to the installation of items to be funded shall be eligible for support. </w:t>
            </w:r>
          </w:p>
        </w:tc>
      </w:tr>
      <w:tr w:rsidR="006965CB" w:rsidRPr="00BA051C" w14:paraId="2016FDF9" w14:textId="77777777" w:rsidTr="00A35467">
        <w:trPr>
          <w:jc w:val="center"/>
        </w:trPr>
        <w:tc>
          <w:tcPr>
            <w:tcW w:w="9701" w:type="dxa"/>
            <w:tcBorders>
              <w:top w:val="nil"/>
            </w:tcBorders>
            <w:shd w:val="clear" w:color="auto" w:fill="auto"/>
          </w:tcPr>
          <w:p w14:paraId="397ACB0B" w14:textId="77777777" w:rsidR="00817369" w:rsidRPr="005101A7" w:rsidRDefault="00817369" w:rsidP="00817369">
            <w:bookmarkStart w:id="0" w:name="_Ref407015215"/>
            <w:bookmarkStart w:id="1" w:name="_Toc407027363"/>
            <w:bookmarkStart w:id="2" w:name="_Toc407030199"/>
            <w:bookmarkStart w:id="3" w:name="_Toc407032701"/>
          </w:p>
          <w:p w14:paraId="2570EDEE" w14:textId="77777777" w:rsidR="005101A7" w:rsidRPr="00D60934" w:rsidRDefault="005101A7" w:rsidP="005101A7">
            <w:pPr>
              <w:kinsoku w:val="0"/>
              <w:overflowPunct w:val="0"/>
              <w:rPr>
                <w:rFonts w:cs="Arial"/>
                <w:b/>
                <w:bCs/>
                <w:color w:val="FF0000"/>
              </w:rPr>
            </w:pPr>
          </w:p>
          <w:p w14:paraId="2FC3E0E9" w14:textId="77777777" w:rsidR="006339A6" w:rsidRDefault="006339A6" w:rsidP="00817369"/>
          <w:p w14:paraId="3B0581CB" w14:textId="77777777" w:rsidR="006339A6" w:rsidRDefault="006339A6" w:rsidP="00817369"/>
          <w:bookmarkEnd w:id="0"/>
          <w:p w14:paraId="36CC2596" w14:textId="77777777" w:rsidR="006965CB" w:rsidRPr="00F62760" w:rsidRDefault="006965CB" w:rsidP="007A74C3">
            <w:pPr>
              <w:pStyle w:val="Caption"/>
              <w:rPr>
                <w:szCs w:val="24"/>
              </w:rPr>
            </w:pPr>
            <w:r w:rsidRPr="00F62760">
              <w:rPr>
                <w:szCs w:val="24"/>
              </w:rPr>
              <w:t>Table of Eligible Costs</w:t>
            </w:r>
            <w:bookmarkEnd w:id="1"/>
            <w:bookmarkEnd w:id="2"/>
            <w:bookmarkEnd w:id="3"/>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180"/>
              <w:gridCol w:w="2073"/>
            </w:tblGrid>
            <w:tr w:rsidR="00B80FAD" w:rsidRPr="00FD2153" w14:paraId="2660320F" w14:textId="77777777" w:rsidTr="006339A6">
              <w:trPr>
                <w:jc w:val="center"/>
              </w:trPr>
              <w:tc>
                <w:tcPr>
                  <w:tcW w:w="1699" w:type="dxa"/>
                  <w:shd w:val="clear" w:color="auto" w:fill="F2F2F2"/>
                </w:tcPr>
                <w:p w14:paraId="50CAB4FF" w14:textId="77777777" w:rsidR="00B80FAD" w:rsidRPr="009D412F" w:rsidRDefault="00B80FAD" w:rsidP="00B80FAD">
                  <w:pPr>
                    <w:pStyle w:val="Standardtext-bold"/>
                    <w:jc w:val="center"/>
                    <w:rPr>
                      <w:szCs w:val="22"/>
                    </w:rPr>
                  </w:pPr>
                  <w:r w:rsidRPr="009D412F">
                    <w:rPr>
                      <w:szCs w:val="22"/>
                    </w:rPr>
                    <w:t>Item/Area</w:t>
                  </w:r>
                </w:p>
              </w:tc>
              <w:tc>
                <w:tcPr>
                  <w:tcW w:w="5247" w:type="dxa"/>
                  <w:shd w:val="clear" w:color="auto" w:fill="F2F2F2"/>
                </w:tcPr>
                <w:p w14:paraId="0B8E7BBF" w14:textId="77777777" w:rsidR="00B80FAD" w:rsidRPr="009D412F" w:rsidRDefault="00B80FAD" w:rsidP="00B80FAD">
                  <w:pPr>
                    <w:pStyle w:val="Standardtext-bold"/>
                    <w:jc w:val="center"/>
                    <w:rPr>
                      <w:szCs w:val="22"/>
                    </w:rPr>
                  </w:pPr>
                  <w:r w:rsidRPr="009D412F">
                    <w:rPr>
                      <w:szCs w:val="22"/>
                    </w:rPr>
                    <w:t>Eligible Costs</w:t>
                  </w:r>
                </w:p>
              </w:tc>
              <w:tc>
                <w:tcPr>
                  <w:tcW w:w="2084" w:type="dxa"/>
                  <w:shd w:val="clear" w:color="auto" w:fill="F2F2F2"/>
                </w:tcPr>
                <w:p w14:paraId="742E1172" w14:textId="77777777" w:rsidR="00B80FAD" w:rsidRPr="009D412F" w:rsidRDefault="00B80FAD" w:rsidP="00B80FAD">
                  <w:pPr>
                    <w:pStyle w:val="Standardtext-bold"/>
                    <w:jc w:val="center"/>
                    <w:rPr>
                      <w:szCs w:val="22"/>
                    </w:rPr>
                  </w:pPr>
                  <w:r w:rsidRPr="009D412F">
                    <w:rPr>
                      <w:szCs w:val="22"/>
                    </w:rPr>
                    <w:t>Ineligible Costs</w:t>
                  </w:r>
                </w:p>
              </w:tc>
            </w:tr>
            <w:tr w:rsidR="00C37F1D" w:rsidRPr="00FD2153" w14:paraId="7ABE1FB9" w14:textId="77777777" w:rsidTr="006339A6">
              <w:trPr>
                <w:trHeight w:val="416"/>
                <w:jc w:val="center"/>
              </w:trPr>
              <w:tc>
                <w:tcPr>
                  <w:tcW w:w="1699" w:type="dxa"/>
                  <w:vMerge w:val="restart"/>
                  <w:shd w:val="clear" w:color="auto" w:fill="FFFFFF"/>
                </w:tcPr>
                <w:p w14:paraId="59775833" w14:textId="6B9573E1" w:rsidR="006339A6" w:rsidRPr="009D412F" w:rsidRDefault="006339A6" w:rsidP="006339A6">
                  <w:pPr>
                    <w:pStyle w:val="Standardtext-bold"/>
                    <w:jc w:val="center"/>
                    <w:rPr>
                      <w:szCs w:val="22"/>
                    </w:rPr>
                  </w:pPr>
                  <w:r w:rsidRPr="00A51BC5">
                    <w:rPr>
                      <w:noProof/>
                      <w:color w:val="92D050"/>
                      <w:szCs w:val="22"/>
                    </w:rPr>
                    <w:t>Improv</w:t>
                  </w:r>
                  <w:r w:rsidR="00A51BC5" w:rsidRPr="00A51BC5">
                    <w:rPr>
                      <w:noProof/>
                      <w:color w:val="92D050"/>
                      <w:szCs w:val="22"/>
                    </w:rPr>
                    <w:t>ed</w:t>
                  </w:r>
                  <w:r w:rsidRPr="00A51BC5">
                    <w:rPr>
                      <w:noProof/>
                      <w:color w:val="92D050"/>
                      <w:szCs w:val="22"/>
                    </w:rPr>
                    <w:t xml:space="preserve"> infrastructure at f</w:t>
                  </w:r>
                  <w:r w:rsidR="00C37F1D" w:rsidRPr="00A51BC5">
                    <w:rPr>
                      <w:noProof/>
                      <w:color w:val="92D050"/>
                      <w:szCs w:val="22"/>
                    </w:rPr>
                    <w:t>ishing ports</w:t>
                  </w:r>
                  <w:r w:rsidRPr="00A51BC5">
                    <w:rPr>
                      <w:noProof/>
                      <w:color w:val="92D050"/>
                      <w:szCs w:val="22"/>
                    </w:rPr>
                    <w:t xml:space="preserve"> (Measure 6.a)</w:t>
                  </w:r>
                  <w:r w:rsidR="00C37F1D" w:rsidRPr="009D412F">
                    <w:rPr>
                      <w:noProof/>
                      <w:szCs w:val="22"/>
                    </w:rPr>
                    <w:t xml:space="preserve"> </w:t>
                  </w:r>
                </w:p>
                <w:p w14:paraId="527F8BA5" w14:textId="295A3523" w:rsidR="00DB7265" w:rsidRPr="009D412F" w:rsidRDefault="00DB7265" w:rsidP="00B80FAD">
                  <w:pPr>
                    <w:pStyle w:val="Standardtext-bold"/>
                    <w:jc w:val="center"/>
                    <w:rPr>
                      <w:szCs w:val="22"/>
                    </w:rPr>
                  </w:pPr>
                </w:p>
              </w:tc>
              <w:tc>
                <w:tcPr>
                  <w:tcW w:w="5247" w:type="dxa"/>
                  <w:shd w:val="clear" w:color="auto" w:fill="FFFFFF"/>
                </w:tcPr>
                <w:p w14:paraId="021D2119" w14:textId="30AFDBBF" w:rsidR="00C37F1D" w:rsidRPr="009D412F" w:rsidRDefault="00C37F1D" w:rsidP="003674B5">
                  <w:pPr>
                    <w:pStyle w:val="Standardtext-bold"/>
                    <w:rPr>
                      <w:b w:val="0"/>
                      <w:noProof/>
                      <w:szCs w:val="22"/>
                    </w:rPr>
                  </w:pPr>
                  <w:r w:rsidRPr="009D412F">
                    <w:rPr>
                      <w:b w:val="0"/>
                      <w:noProof/>
                      <w:szCs w:val="22"/>
                    </w:rPr>
                    <w:t xml:space="preserve">increasing the quality, control and traceability of the products landed, increasing energy efficiency, contributing to environmental protection and improving safety and working conditions, the </w:t>
                  </w:r>
                  <w:r w:rsidR="006339A6">
                    <w:rPr>
                      <w:b w:val="0"/>
                      <w:noProof/>
                      <w:szCs w:val="22"/>
                    </w:rPr>
                    <w:t>MEFF</w:t>
                  </w:r>
                  <w:r w:rsidRPr="009D412F">
                    <w:rPr>
                      <w:b w:val="0"/>
                      <w:noProof/>
                      <w:szCs w:val="22"/>
                    </w:rPr>
                    <w:t xml:space="preserve"> may support investments improving the infrastructure of fishing ports, auctions halls, landing sites and shelters, including investments in facilities for waste and marine litter collection.</w:t>
                  </w:r>
                </w:p>
                <w:p w14:paraId="328B5BA1" w14:textId="77777777" w:rsidR="002C4D9B" w:rsidRPr="009D412F" w:rsidRDefault="002C4D9B" w:rsidP="003674B5">
                  <w:pPr>
                    <w:pStyle w:val="Standardtext-bold"/>
                    <w:rPr>
                      <w:noProof/>
                      <w:szCs w:val="22"/>
                    </w:rPr>
                  </w:pPr>
                </w:p>
                <w:p w14:paraId="2746F507" w14:textId="149F2D97" w:rsidR="002C4D9B" w:rsidRPr="00813B19" w:rsidRDefault="002C4D9B" w:rsidP="002C4D9B">
                  <w:pPr>
                    <w:rPr>
                      <w:b/>
                    </w:rPr>
                  </w:pPr>
                  <w:r w:rsidRPr="00813B19">
                    <w:rPr>
                      <w:b/>
                    </w:rPr>
                    <w:t xml:space="preserve">For the purposes of </w:t>
                  </w:r>
                  <w:r w:rsidR="006339A6">
                    <w:rPr>
                      <w:b/>
                    </w:rPr>
                    <w:t>MEFF</w:t>
                  </w:r>
                  <w:r w:rsidRPr="00813B19">
                    <w:rPr>
                      <w:b/>
                    </w:rPr>
                    <w:t xml:space="preserve"> shelters are structures for the sheltering of fishing vessels. </w:t>
                  </w:r>
                </w:p>
                <w:p w14:paraId="6832C73C" w14:textId="77777777" w:rsidR="002C4D9B" w:rsidRPr="009D412F" w:rsidRDefault="002C4D9B" w:rsidP="003674B5">
                  <w:pPr>
                    <w:pStyle w:val="Standardtext-bold"/>
                    <w:rPr>
                      <w:b w:val="0"/>
                      <w:noProof/>
                      <w:szCs w:val="22"/>
                    </w:rPr>
                  </w:pPr>
                </w:p>
              </w:tc>
              <w:tc>
                <w:tcPr>
                  <w:tcW w:w="2084" w:type="dxa"/>
                  <w:vMerge w:val="restart"/>
                  <w:shd w:val="clear" w:color="auto" w:fill="FFFFFF"/>
                </w:tcPr>
                <w:p w14:paraId="7F1243C0" w14:textId="77777777" w:rsidR="00C37F1D" w:rsidRPr="009D412F" w:rsidRDefault="00C37F1D" w:rsidP="00813B19">
                  <w:pPr>
                    <w:pStyle w:val="Standardtext-bold"/>
                    <w:rPr>
                      <w:szCs w:val="22"/>
                    </w:rPr>
                  </w:pPr>
                  <w:r w:rsidRPr="009D412F">
                    <w:rPr>
                      <w:b w:val="0"/>
                      <w:noProof/>
                      <w:szCs w:val="22"/>
                    </w:rPr>
                    <w:t>Support shall not cover the construction of new ports, new landing sites or new auction halls.</w:t>
                  </w:r>
                </w:p>
              </w:tc>
            </w:tr>
            <w:tr w:rsidR="00C37F1D" w:rsidRPr="00FD2153" w14:paraId="2F388851" w14:textId="77777777" w:rsidTr="006339A6">
              <w:trPr>
                <w:trHeight w:val="999"/>
                <w:jc w:val="center"/>
              </w:trPr>
              <w:tc>
                <w:tcPr>
                  <w:tcW w:w="1699" w:type="dxa"/>
                  <w:vMerge/>
                  <w:shd w:val="clear" w:color="auto" w:fill="FFFFFF"/>
                </w:tcPr>
                <w:p w14:paraId="6AD3E986" w14:textId="77777777" w:rsidR="00C37F1D" w:rsidRPr="009D412F" w:rsidRDefault="00C37F1D" w:rsidP="00B80FAD">
                  <w:pPr>
                    <w:pStyle w:val="Standardtext-bold"/>
                    <w:jc w:val="center"/>
                    <w:rPr>
                      <w:b w:val="0"/>
                      <w:noProof/>
                      <w:szCs w:val="22"/>
                    </w:rPr>
                  </w:pPr>
                </w:p>
              </w:tc>
              <w:tc>
                <w:tcPr>
                  <w:tcW w:w="5247" w:type="dxa"/>
                  <w:shd w:val="clear" w:color="auto" w:fill="FFFFFF"/>
                </w:tcPr>
                <w:p w14:paraId="5EB2BA7B" w14:textId="7F9FD045" w:rsidR="00C37F1D" w:rsidRPr="009D412F" w:rsidRDefault="006C6CC9" w:rsidP="003674B5">
                  <w:pPr>
                    <w:pStyle w:val="Standardtext-bold"/>
                    <w:rPr>
                      <w:b w:val="0"/>
                      <w:noProof/>
                      <w:szCs w:val="22"/>
                    </w:rPr>
                  </w:pPr>
                  <w:r>
                    <w:rPr>
                      <w:b w:val="0"/>
                      <w:noProof/>
                      <w:szCs w:val="22"/>
                    </w:rPr>
                    <w:t>T</w:t>
                  </w:r>
                  <w:r w:rsidR="00C37F1D" w:rsidRPr="009D412F">
                    <w:rPr>
                      <w:b w:val="0"/>
                      <w:noProof/>
                      <w:szCs w:val="22"/>
                    </w:rPr>
                    <w:t xml:space="preserve">he </w:t>
                  </w:r>
                  <w:r w:rsidR="006339A6">
                    <w:rPr>
                      <w:b w:val="0"/>
                      <w:noProof/>
                      <w:szCs w:val="22"/>
                    </w:rPr>
                    <w:t>MEFF</w:t>
                  </w:r>
                  <w:r w:rsidR="00C37F1D" w:rsidRPr="009D412F">
                    <w:rPr>
                      <w:b w:val="0"/>
                      <w:noProof/>
                      <w:szCs w:val="22"/>
                    </w:rPr>
                    <w:t xml:space="preserve"> may support investments in fishing ports, auction halls, landing sites and shelters.</w:t>
                  </w:r>
                </w:p>
              </w:tc>
              <w:tc>
                <w:tcPr>
                  <w:tcW w:w="2084" w:type="dxa"/>
                  <w:vMerge/>
                  <w:shd w:val="clear" w:color="auto" w:fill="FFFFFF"/>
                </w:tcPr>
                <w:p w14:paraId="09A8E3D1" w14:textId="77777777" w:rsidR="00C37F1D" w:rsidRPr="009D412F" w:rsidRDefault="00C37F1D" w:rsidP="00B80FAD">
                  <w:pPr>
                    <w:pStyle w:val="Standardtext-bold"/>
                    <w:jc w:val="center"/>
                    <w:rPr>
                      <w:szCs w:val="22"/>
                    </w:rPr>
                  </w:pPr>
                </w:p>
              </w:tc>
            </w:tr>
            <w:tr w:rsidR="00C37F1D" w:rsidRPr="00FD2153" w14:paraId="6DC51388" w14:textId="77777777" w:rsidTr="006339A6">
              <w:trPr>
                <w:trHeight w:val="998"/>
                <w:jc w:val="center"/>
              </w:trPr>
              <w:tc>
                <w:tcPr>
                  <w:tcW w:w="1699" w:type="dxa"/>
                  <w:vMerge/>
                  <w:shd w:val="clear" w:color="auto" w:fill="FFFFFF"/>
                </w:tcPr>
                <w:p w14:paraId="26D25887" w14:textId="77777777" w:rsidR="00C37F1D" w:rsidRPr="009D412F" w:rsidRDefault="00C37F1D" w:rsidP="00B80FAD">
                  <w:pPr>
                    <w:pStyle w:val="Standardtext-bold"/>
                    <w:jc w:val="center"/>
                    <w:rPr>
                      <w:b w:val="0"/>
                      <w:noProof/>
                      <w:szCs w:val="22"/>
                    </w:rPr>
                  </w:pPr>
                </w:p>
              </w:tc>
              <w:tc>
                <w:tcPr>
                  <w:tcW w:w="5247" w:type="dxa"/>
                  <w:shd w:val="clear" w:color="auto" w:fill="FFFFFF"/>
                </w:tcPr>
                <w:p w14:paraId="6E9B095C" w14:textId="48866AD5" w:rsidR="00C37F1D" w:rsidRPr="009D412F" w:rsidRDefault="00C37F1D" w:rsidP="003674B5">
                  <w:pPr>
                    <w:pStyle w:val="Standardtext-bold"/>
                    <w:rPr>
                      <w:b w:val="0"/>
                      <w:noProof/>
                      <w:szCs w:val="22"/>
                    </w:rPr>
                  </w:pPr>
                  <w:r w:rsidRPr="009D412F">
                    <w:rPr>
                      <w:b w:val="0"/>
                      <w:noProof/>
                      <w:szCs w:val="22"/>
                    </w:rPr>
                    <w:t xml:space="preserve">In order to improve the safety of fishermen, the </w:t>
                  </w:r>
                  <w:r w:rsidR="006339A6">
                    <w:rPr>
                      <w:b w:val="0"/>
                      <w:noProof/>
                      <w:szCs w:val="22"/>
                    </w:rPr>
                    <w:t>MEFF</w:t>
                  </w:r>
                  <w:r w:rsidRPr="009D412F">
                    <w:rPr>
                      <w:b w:val="0"/>
                      <w:noProof/>
                      <w:szCs w:val="22"/>
                    </w:rPr>
                    <w:t xml:space="preserve"> may support investments in the construction or modernisation of shelters.</w:t>
                  </w:r>
                </w:p>
              </w:tc>
              <w:tc>
                <w:tcPr>
                  <w:tcW w:w="2084" w:type="dxa"/>
                  <w:vMerge/>
                  <w:shd w:val="clear" w:color="auto" w:fill="FFFFFF"/>
                </w:tcPr>
                <w:p w14:paraId="4CC2F1DA" w14:textId="77777777" w:rsidR="00C37F1D" w:rsidRPr="009D412F" w:rsidRDefault="00C37F1D" w:rsidP="00B80FAD">
                  <w:pPr>
                    <w:pStyle w:val="Standardtext-bold"/>
                    <w:jc w:val="center"/>
                    <w:rPr>
                      <w:szCs w:val="22"/>
                    </w:rPr>
                  </w:pPr>
                </w:p>
              </w:tc>
            </w:tr>
          </w:tbl>
          <w:p w14:paraId="3C8B325B" w14:textId="77777777" w:rsidR="006965CB" w:rsidRDefault="006965CB" w:rsidP="007A74C3">
            <w:pPr>
              <w:pStyle w:val="Normal-10pt-Table"/>
              <w:rPr>
                <w:rFonts w:ascii="Calibri" w:hAnsi="Calibri" w:cs="Arial"/>
                <w:b/>
                <w:szCs w:val="22"/>
              </w:rPr>
            </w:pPr>
          </w:p>
          <w:p w14:paraId="7C33DEED" w14:textId="3BA3EB38" w:rsidR="005101A7" w:rsidRPr="00A51BC5" w:rsidRDefault="00A51BC5" w:rsidP="005101A7">
            <w:pPr>
              <w:pStyle w:val="Standardtextbulletlevel1"/>
              <w:rPr>
                <w:b/>
                <w:bCs w:val="0"/>
                <w:i/>
                <w:iCs/>
                <w:color w:val="1F497D" w:themeColor="text2"/>
                <w:sz w:val="28"/>
                <w:szCs w:val="28"/>
                <w:u w:val="single"/>
              </w:rPr>
            </w:pPr>
            <w:r w:rsidRPr="00A51BC5">
              <w:rPr>
                <w:b/>
                <w:bCs w:val="0"/>
                <w:i/>
                <w:iCs/>
                <w:color w:val="1F497D" w:themeColor="text2"/>
                <w:sz w:val="28"/>
                <w:szCs w:val="28"/>
                <w:u w:val="single"/>
              </w:rPr>
              <w:t xml:space="preserve">TO APPLY FOR PROJECTS FOR FISHING PORT </w:t>
            </w:r>
            <w:proofErr w:type="gramStart"/>
            <w:r w:rsidRPr="00A51BC5">
              <w:rPr>
                <w:b/>
                <w:bCs w:val="0"/>
                <w:i/>
                <w:iCs/>
                <w:color w:val="1F497D" w:themeColor="text2"/>
                <w:sz w:val="28"/>
                <w:szCs w:val="28"/>
                <w:u w:val="single"/>
              </w:rPr>
              <w:t>INFRASTRUCTURE,  PLEASE</w:t>
            </w:r>
            <w:proofErr w:type="gramEnd"/>
            <w:r w:rsidRPr="00A51BC5">
              <w:rPr>
                <w:b/>
                <w:bCs w:val="0"/>
                <w:i/>
                <w:iCs/>
                <w:color w:val="1F497D" w:themeColor="text2"/>
                <w:sz w:val="28"/>
                <w:szCs w:val="28"/>
                <w:u w:val="single"/>
              </w:rPr>
              <w:t xml:space="preserve"> SELECT THE “IMPROVEMENTS TO SHORE BASED FACILITIES” APPLICATION FORM ON THE E-SYSTEM.</w:t>
            </w:r>
          </w:p>
          <w:p w14:paraId="28C3D7A0" w14:textId="77777777" w:rsidR="005101A7" w:rsidRPr="009D412F" w:rsidRDefault="005101A7" w:rsidP="007A74C3">
            <w:pPr>
              <w:pStyle w:val="Normal-10pt-Table"/>
              <w:rPr>
                <w:rFonts w:ascii="Calibri" w:hAnsi="Calibri" w:cs="Arial"/>
                <w:b/>
                <w:szCs w:val="22"/>
              </w:rPr>
            </w:pPr>
          </w:p>
          <w:p w14:paraId="4317A0E7" w14:textId="55BC2993" w:rsidR="00793A71" w:rsidRDefault="00793A71" w:rsidP="00793A71">
            <w:pPr>
              <w:rPr>
                <w:rFonts w:cs="Arial"/>
                <w:color w:val="000000"/>
              </w:rPr>
            </w:pPr>
            <w:r>
              <w:rPr>
                <w:rFonts w:cs="Arial"/>
                <w:color w:val="000000"/>
              </w:rPr>
              <w:t xml:space="preserve">Items and services that are statutory or mandatory requirements of law and byelaws cannot be funded by the </w:t>
            </w:r>
            <w:r w:rsidR="006339A6">
              <w:rPr>
                <w:rFonts w:cs="Arial"/>
                <w:color w:val="000000"/>
              </w:rPr>
              <w:t>MEFF</w:t>
            </w:r>
            <w:r w:rsidR="005101A7">
              <w:rPr>
                <w:rFonts w:cs="Arial"/>
                <w:color w:val="000000"/>
              </w:rPr>
              <w:t>.</w:t>
            </w:r>
          </w:p>
          <w:p w14:paraId="7C84A192" w14:textId="77777777" w:rsidR="00793A71" w:rsidRDefault="00793A71" w:rsidP="00793A71">
            <w:pPr>
              <w:rPr>
                <w:rFonts w:cs="Arial"/>
                <w:color w:val="000000"/>
              </w:rPr>
            </w:pPr>
          </w:p>
          <w:p w14:paraId="3849ACD3" w14:textId="7B160DE7" w:rsidR="00C81B1C" w:rsidRDefault="00C81B1C" w:rsidP="00793A71">
            <w:pPr>
              <w:rPr>
                <w:rFonts w:cs="Arial"/>
                <w:color w:val="000000"/>
                <w:szCs w:val="24"/>
              </w:rPr>
            </w:pPr>
            <w:r w:rsidRPr="00C81B1C">
              <w:rPr>
                <w:rFonts w:cs="Arial"/>
                <w:color w:val="000000"/>
                <w:szCs w:val="24"/>
              </w:rPr>
              <w:t xml:space="preserve">Preventative or scheduled maintenance costs are not eligible for funding and only those costs necessary for and directly related to the installation of items as approved by </w:t>
            </w:r>
            <w:r w:rsidR="003D6936">
              <w:rPr>
                <w:rFonts w:cs="Arial"/>
                <w:color w:val="000000"/>
                <w:szCs w:val="24"/>
              </w:rPr>
              <w:t>DAERA</w:t>
            </w:r>
            <w:r w:rsidR="008C3867">
              <w:rPr>
                <w:rFonts w:cs="Arial"/>
                <w:color w:val="000000"/>
                <w:szCs w:val="24"/>
              </w:rPr>
              <w:t xml:space="preserve"> </w:t>
            </w:r>
            <w:r w:rsidRPr="00C81B1C">
              <w:rPr>
                <w:rFonts w:cs="Arial"/>
                <w:color w:val="000000"/>
                <w:szCs w:val="24"/>
              </w:rPr>
              <w:t xml:space="preserve">are eligible for support under the </w:t>
            </w:r>
            <w:r w:rsidR="006339A6">
              <w:rPr>
                <w:rFonts w:cs="Arial"/>
                <w:color w:val="000000"/>
                <w:szCs w:val="24"/>
              </w:rPr>
              <w:t>MEFF</w:t>
            </w:r>
            <w:r w:rsidRPr="00C81B1C">
              <w:rPr>
                <w:rFonts w:cs="Arial"/>
                <w:color w:val="000000"/>
                <w:szCs w:val="24"/>
              </w:rPr>
              <w:t>.</w:t>
            </w:r>
          </w:p>
          <w:p w14:paraId="7D77E14E" w14:textId="77777777" w:rsidR="00982A81" w:rsidRDefault="00982A81" w:rsidP="00793A71">
            <w:pPr>
              <w:rPr>
                <w:rFonts w:cs="Arial"/>
                <w:color w:val="000000"/>
                <w:szCs w:val="24"/>
              </w:rPr>
            </w:pPr>
          </w:p>
          <w:p w14:paraId="7B0B788D" w14:textId="2B7BD4DB" w:rsidR="00982A81" w:rsidRPr="009D412F" w:rsidRDefault="00982A81" w:rsidP="00982A81">
            <w:pPr>
              <w:pStyle w:val="Normal-10pt-Table"/>
              <w:rPr>
                <w:rFonts w:cs="Arial"/>
                <w:color w:val="000000"/>
                <w:sz w:val="24"/>
                <w:szCs w:val="22"/>
              </w:rPr>
            </w:pPr>
            <w:r w:rsidRPr="009D412F">
              <w:rPr>
                <w:rFonts w:cs="Arial"/>
                <w:color w:val="000000"/>
                <w:sz w:val="24"/>
                <w:szCs w:val="22"/>
              </w:rPr>
              <w:t xml:space="preserve">The </w:t>
            </w:r>
            <w:r w:rsidR="006339A6">
              <w:rPr>
                <w:rFonts w:cs="Arial"/>
                <w:color w:val="000000"/>
                <w:sz w:val="24"/>
                <w:szCs w:val="22"/>
              </w:rPr>
              <w:t>MEFF</w:t>
            </w:r>
            <w:r w:rsidRPr="009D412F">
              <w:rPr>
                <w:rFonts w:cs="Arial"/>
                <w:color w:val="000000"/>
                <w:sz w:val="24"/>
                <w:szCs w:val="22"/>
              </w:rPr>
              <w:t xml:space="preserve"> is designed to assist those who cannot afford to fund projects without support. If it is considered that you can afford your project without support your project will not be approved.</w:t>
            </w:r>
          </w:p>
          <w:p w14:paraId="021CA5F3" w14:textId="77777777" w:rsidR="006965CB" w:rsidRPr="009D412F" w:rsidRDefault="006965CB" w:rsidP="007A74C3">
            <w:pPr>
              <w:pStyle w:val="Standardtext"/>
              <w:spacing w:after="120"/>
              <w:rPr>
                <w:szCs w:val="22"/>
              </w:rPr>
            </w:pPr>
          </w:p>
        </w:tc>
      </w:tr>
      <w:tr w:rsidR="006965CB" w:rsidRPr="00FA796E" w14:paraId="57360EE7" w14:textId="77777777" w:rsidTr="00A35467">
        <w:trPr>
          <w:jc w:val="center"/>
        </w:trPr>
        <w:tc>
          <w:tcPr>
            <w:tcW w:w="9701" w:type="dxa"/>
            <w:shd w:val="clear" w:color="auto" w:fill="D9D9D9"/>
          </w:tcPr>
          <w:p w14:paraId="2D19F0C2" w14:textId="77777777" w:rsidR="006965CB" w:rsidRPr="009D412F" w:rsidRDefault="006965CB" w:rsidP="00E712DE">
            <w:pPr>
              <w:pStyle w:val="Title-Part"/>
              <w:rPr>
                <w:szCs w:val="24"/>
              </w:rPr>
            </w:pPr>
            <w:r w:rsidRPr="009D412F">
              <w:lastRenderedPageBreak/>
              <w:t xml:space="preserve">INFORMATION REQUIRED TO </w:t>
            </w:r>
            <w:r w:rsidR="00E712DE" w:rsidRPr="009D412F">
              <w:t>APPLY FOR FUNDING</w:t>
            </w:r>
          </w:p>
        </w:tc>
      </w:tr>
      <w:tr w:rsidR="006965CB" w:rsidRPr="00BA051C" w14:paraId="59A795D0" w14:textId="77777777" w:rsidTr="00A35467">
        <w:trPr>
          <w:jc w:val="center"/>
        </w:trPr>
        <w:tc>
          <w:tcPr>
            <w:tcW w:w="9701" w:type="dxa"/>
            <w:shd w:val="clear" w:color="auto" w:fill="auto"/>
          </w:tcPr>
          <w:p w14:paraId="4FE6983F" w14:textId="77777777" w:rsidR="009F2D14" w:rsidRPr="00FA796E" w:rsidRDefault="006965CB" w:rsidP="007A74C3">
            <w:pPr>
              <w:pStyle w:val="NoSpacing"/>
              <w:spacing w:before="120"/>
              <w:rPr>
                <w:rFonts w:ascii="Arial" w:hAnsi="Arial" w:cs="Arial"/>
              </w:rPr>
            </w:pPr>
            <w:r w:rsidRPr="00FA796E">
              <w:rPr>
                <w:rFonts w:ascii="Arial" w:hAnsi="Arial" w:cs="Arial"/>
              </w:rPr>
              <w:t xml:space="preserve">Before you proceed with creating an application you may wish to have the following items at hand or be aware that they will be necessary to accompany your application when it is submitted. </w:t>
            </w:r>
          </w:p>
          <w:p w14:paraId="5C6B8B0B" w14:textId="77777777" w:rsidR="00D442C5" w:rsidRPr="00FD2153" w:rsidRDefault="00D442C5" w:rsidP="00D442C5">
            <w:pPr>
              <w:pStyle w:val="Standardtextbulletlevel1"/>
              <w:numPr>
                <w:ilvl w:val="0"/>
                <w:numId w:val="38"/>
              </w:numPr>
              <w:tabs>
                <w:tab w:val="clear" w:pos="357"/>
                <w:tab w:val="clear" w:pos="720"/>
              </w:tabs>
            </w:pPr>
            <w:r w:rsidRPr="00FD2153">
              <w:t>A business case –</w:t>
            </w:r>
            <w:r>
              <w:t xml:space="preserve"> </w:t>
            </w:r>
            <w:r w:rsidRPr="00450E61">
              <w:t xml:space="preserve">if the total cost of your </w:t>
            </w:r>
            <w:r w:rsidRPr="001C6EE4">
              <w:t>project is £25,000 or</w:t>
            </w:r>
            <w:r w:rsidRPr="00450E61">
              <w:t xml:space="preserve"> more, </w:t>
            </w:r>
            <w:r>
              <w:t xml:space="preserve">or </w:t>
            </w:r>
            <w:r w:rsidRPr="00CB1BD1">
              <w:rPr>
                <w:b/>
                <w:color w:val="000000"/>
              </w:rPr>
              <w:t>the proposed investment would have an impact on the operation’s profitability, income or operational costs</w:t>
            </w:r>
            <w:r w:rsidRPr="00450E61">
              <w:t xml:space="preserve"> then you will need to write a business case using the template provided in the Business Case Template document. </w:t>
            </w:r>
          </w:p>
          <w:p w14:paraId="24C1FCE4" w14:textId="77777777" w:rsidR="004B16F6" w:rsidRDefault="006965CB" w:rsidP="00D442C5">
            <w:pPr>
              <w:pStyle w:val="Standardtextbulletlevel1"/>
              <w:numPr>
                <w:ilvl w:val="0"/>
                <w:numId w:val="38"/>
              </w:numPr>
              <w:jc w:val="both"/>
            </w:pPr>
            <w:r w:rsidRPr="00FA796E">
              <w:t>Financial information - current and expected turnover and balance sheets.</w:t>
            </w:r>
          </w:p>
          <w:p w14:paraId="410F6CC7" w14:textId="15B84B06" w:rsidR="004B16F6" w:rsidRPr="009D412F" w:rsidRDefault="006965CB" w:rsidP="00D442C5">
            <w:pPr>
              <w:pStyle w:val="Standardtextbulletlevel2"/>
              <w:numPr>
                <w:ilvl w:val="0"/>
                <w:numId w:val="38"/>
              </w:numPr>
              <w:rPr>
                <w:szCs w:val="22"/>
                <w:lang w:eastAsia="en-US"/>
              </w:rPr>
            </w:pPr>
            <w:r w:rsidRPr="009D412F">
              <w:rPr>
                <w:szCs w:val="22"/>
              </w:rPr>
              <w:t xml:space="preserve">Quotes for costs to be incurred – </w:t>
            </w:r>
            <w:r w:rsidR="00FF6B2F" w:rsidRPr="009D412F">
              <w:rPr>
                <w:szCs w:val="22"/>
              </w:rPr>
              <w:t xml:space="preserve">advice is provided in this guidance on what you need to </w:t>
            </w:r>
            <w:r w:rsidR="005101A7" w:rsidRPr="009D412F">
              <w:rPr>
                <w:szCs w:val="22"/>
              </w:rPr>
              <w:t>supply.</w:t>
            </w:r>
          </w:p>
          <w:p w14:paraId="07CCDFBE" w14:textId="77777777" w:rsidR="006965CB" w:rsidRPr="00FA796E" w:rsidRDefault="006A1DD3" w:rsidP="00D442C5">
            <w:pPr>
              <w:pStyle w:val="Standardtextbulletlevel1"/>
              <w:numPr>
                <w:ilvl w:val="0"/>
                <w:numId w:val="38"/>
              </w:numPr>
              <w:tabs>
                <w:tab w:val="clear" w:pos="357"/>
                <w:tab w:val="left" w:pos="795"/>
              </w:tabs>
              <w:jc w:val="both"/>
            </w:pPr>
            <w:r>
              <w:t xml:space="preserve">Company/charity </w:t>
            </w:r>
            <w:r w:rsidR="006965CB" w:rsidRPr="00FA796E">
              <w:t>and Value Added Tax (VAT) Registration numbers if applicable to your circumstances.</w:t>
            </w:r>
          </w:p>
          <w:p w14:paraId="59B04082" w14:textId="77777777" w:rsidR="006965CB" w:rsidRPr="00FA796E" w:rsidRDefault="006965CB" w:rsidP="00D442C5">
            <w:pPr>
              <w:pStyle w:val="Standardtextbulletlevel1"/>
              <w:numPr>
                <w:ilvl w:val="0"/>
                <w:numId w:val="38"/>
              </w:numPr>
              <w:spacing w:after="100" w:afterAutospacing="1"/>
              <w:jc w:val="both"/>
            </w:pPr>
            <w:r w:rsidRPr="00FA796E">
              <w:t>Organisation headcount numbers if applicable to your circumstances.</w:t>
            </w:r>
          </w:p>
        </w:tc>
      </w:tr>
      <w:tr w:rsidR="006965CB" w:rsidRPr="00FA796E" w14:paraId="4EE54721" w14:textId="77777777" w:rsidTr="00A35467">
        <w:trPr>
          <w:jc w:val="center"/>
        </w:trPr>
        <w:tc>
          <w:tcPr>
            <w:tcW w:w="9701" w:type="dxa"/>
            <w:shd w:val="clear" w:color="auto" w:fill="D9D9D9"/>
          </w:tcPr>
          <w:p w14:paraId="0D2B3D8F" w14:textId="77777777" w:rsidR="006965CB" w:rsidRPr="009D412F" w:rsidRDefault="006965CB" w:rsidP="007A74C3">
            <w:pPr>
              <w:pStyle w:val="Title-Part"/>
            </w:pPr>
            <w:r w:rsidRPr="009D412F">
              <w:t>DEFINITIONS</w:t>
            </w:r>
          </w:p>
        </w:tc>
      </w:tr>
      <w:tr w:rsidR="006965CB" w:rsidRPr="00BA051C" w14:paraId="3D38FC46" w14:textId="77777777" w:rsidTr="00A35467">
        <w:trPr>
          <w:jc w:val="center"/>
        </w:trPr>
        <w:tc>
          <w:tcPr>
            <w:tcW w:w="9701" w:type="dxa"/>
            <w:shd w:val="clear" w:color="auto" w:fill="auto"/>
          </w:tcPr>
          <w:p w14:paraId="4CE68EF6" w14:textId="77777777" w:rsidR="006965CB" w:rsidRPr="009D412F" w:rsidRDefault="006965CB" w:rsidP="007A74C3">
            <w:pPr>
              <w:pStyle w:val="Standardtext"/>
              <w:spacing w:before="120"/>
              <w:rPr>
                <w:szCs w:val="22"/>
              </w:rPr>
            </w:pPr>
            <w:r w:rsidRPr="009D412F">
              <w:rPr>
                <w:szCs w:val="22"/>
              </w:rPr>
              <w:t>In these</w:t>
            </w:r>
            <w:r w:rsidRPr="009D412F">
              <w:rPr>
                <w:spacing w:val="-11"/>
                <w:szCs w:val="22"/>
              </w:rPr>
              <w:t xml:space="preserve"> </w:t>
            </w:r>
            <w:r w:rsidRPr="009D412F">
              <w:rPr>
                <w:szCs w:val="22"/>
              </w:rPr>
              <w:t>notes:</w:t>
            </w:r>
          </w:p>
          <w:p w14:paraId="44074244" w14:textId="48315CF9" w:rsidR="004B16F6" w:rsidRDefault="00A61AE3">
            <w:pPr>
              <w:pStyle w:val="Standardtextbulletlevel1"/>
              <w:numPr>
                <w:ilvl w:val="0"/>
                <w:numId w:val="37"/>
              </w:numPr>
            </w:pPr>
            <w:r w:rsidRPr="008D0970">
              <w:rPr>
                <w:b/>
              </w:rPr>
              <w:t xml:space="preserve">You </w:t>
            </w:r>
            <w:proofErr w:type="gramStart"/>
            <w:r w:rsidRPr="008D0970">
              <w:t>means</w:t>
            </w:r>
            <w:proofErr w:type="gramEnd"/>
            <w:r w:rsidRPr="008D0970">
              <w:t xml:space="preserve"> the applicant. You can employ an agent or consultant to help you complete</w:t>
            </w:r>
            <w:r w:rsidRPr="008D0970">
              <w:rPr>
                <w:spacing w:val="-26"/>
              </w:rPr>
              <w:t xml:space="preserve"> </w:t>
            </w:r>
            <w:r w:rsidRPr="008D0970">
              <w:t>your</w:t>
            </w:r>
            <w:r w:rsidRPr="008D0970">
              <w:rPr>
                <w:spacing w:val="-1"/>
              </w:rPr>
              <w:t xml:space="preserve"> </w:t>
            </w:r>
            <w:r w:rsidRPr="008D0970">
              <w:t>application</w:t>
            </w:r>
            <w:r w:rsidRPr="008D0970">
              <w:rPr>
                <w:spacing w:val="-4"/>
              </w:rPr>
              <w:t xml:space="preserve"> </w:t>
            </w:r>
            <w:r w:rsidR="005101A7" w:rsidRPr="008D0970">
              <w:t>form,</w:t>
            </w:r>
            <w:r w:rsidRPr="008D0970">
              <w:rPr>
                <w:spacing w:val="-4"/>
              </w:rPr>
              <w:t xml:space="preserve"> </w:t>
            </w:r>
            <w:r w:rsidRPr="008D0970">
              <w:t>but</w:t>
            </w:r>
            <w:r w:rsidRPr="008D0970">
              <w:rPr>
                <w:spacing w:val="-4"/>
              </w:rPr>
              <w:t xml:space="preserve"> </w:t>
            </w:r>
            <w:r w:rsidRPr="008D0970">
              <w:t>you</w:t>
            </w:r>
            <w:r w:rsidRPr="008D0970">
              <w:rPr>
                <w:spacing w:val="-4"/>
              </w:rPr>
              <w:t xml:space="preserve"> </w:t>
            </w:r>
            <w:r w:rsidRPr="008D0970">
              <w:t>must sign</w:t>
            </w:r>
            <w:r w:rsidRPr="008D0970">
              <w:rPr>
                <w:spacing w:val="-4"/>
              </w:rPr>
              <w:t xml:space="preserve"> </w:t>
            </w:r>
            <w:r w:rsidRPr="008D0970">
              <w:t>the</w:t>
            </w:r>
            <w:r w:rsidRPr="008D0970">
              <w:rPr>
                <w:spacing w:val="-5"/>
              </w:rPr>
              <w:t xml:space="preserve"> </w:t>
            </w:r>
            <w:r w:rsidRPr="008D0970">
              <w:t>form.</w:t>
            </w:r>
            <w:r w:rsidRPr="008D0970">
              <w:rPr>
                <w:spacing w:val="-4"/>
              </w:rPr>
              <w:t xml:space="preserve"> </w:t>
            </w:r>
            <w:r w:rsidRPr="008D0970">
              <w:t>You</w:t>
            </w:r>
            <w:r w:rsidRPr="008D0970">
              <w:rPr>
                <w:spacing w:val="-4"/>
              </w:rPr>
              <w:t xml:space="preserve"> </w:t>
            </w:r>
            <w:r w:rsidRPr="008D0970">
              <w:t>will</w:t>
            </w:r>
            <w:r w:rsidRPr="008D0970">
              <w:rPr>
                <w:spacing w:val="-4"/>
              </w:rPr>
              <w:t xml:space="preserve"> </w:t>
            </w:r>
            <w:r w:rsidRPr="008D0970">
              <w:t>be</w:t>
            </w:r>
            <w:r w:rsidRPr="008D0970">
              <w:rPr>
                <w:spacing w:val="-4"/>
              </w:rPr>
              <w:t xml:space="preserve"> </w:t>
            </w:r>
            <w:r w:rsidRPr="008D0970">
              <w:t>responsible</w:t>
            </w:r>
            <w:r w:rsidRPr="008D0970">
              <w:rPr>
                <w:spacing w:val="-4"/>
              </w:rPr>
              <w:t xml:space="preserve"> </w:t>
            </w:r>
            <w:r w:rsidRPr="008D0970">
              <w:t>for</w:t>
            </w:r>
            <w:r w:rsidRPr="008D0970">
              <w:rPr>
                <w:spacing w:val="-4"/>
              </w:rPr>
              <w:t xml:space="preserve"> </w:t>
            </w:r>
            <w:r w:rsidRPr="008D0970">
              <w:t>ensuring</w:t>
            </w:r>
            <w:r w:rsidRPr="008D0970">
              <w:rPr>
                <w:spacing w:val="-4"/>
              </w:rPr>
              <w:t xml:space="preserve"> </w:t>
            </w:r>
            <w:r w:rsidRPr="008D0970">
              <w:t>that</w:t>
            </w:r>
            <w:r w:rsidRPr="008D0970">
              <w:rPr>
                <w:spacing w:val="-1"/>
              </w:rPr>
              <w:t xml:space="preserve"> </w:t>
            </w:r>
            <w:proofErr w:type="gramStart"/>
            <w:r w:rsidRPr="008D0970">
              <w:t>all</w:t>
            </w:r>
            <w:r w:rsidRPr="008D0970">
              <w:rPr>
                <w:spacing w:val="-3"/>
              </w:rPr>
              <w:t xml:space="preserve"> </w:t>
            </w:r>
            <w:r w:rsidRPr="008D0970">
              <w:t>of</w:t>
            </w:r>
            <w:proofErr w:type="gramEnd"/>
            <w:r w:rsidRPr="008D0970">
              <w:rPr>
                <w:spacing w:val="-3"/>
              </w:rPr>
              <w:t xml:space="preserve"> </w:t>
            </w:r>
            <w:r w:rsidRPr="008D0970">
              <w:t>the</w:t>
            </w:r>
            <w:r w:rsidRPr="008D0970">
              <w:rPr>
                <w:spacing w:val="-3"/>
              </w:rPr>
              <w:t xml:space="preserve"> </w:t>
            </w:r>
            <w:r w:rsidRPr="008D0970">
              <w:t>terms</w:t>
            </w:r>
            <w:r w:rsidRPr="008D0970">
              <w:rPr>
                <w:spacing w:val="-3"/>
              </w:rPr>
              <w:t xml:space="preserve"> </w:t>
            </w:r>
            <w:r w:rsidRPr="008D0970">
              <w:t>and</w:t>
            </w:r>
            <w:r w:rsidRPr="008D0970">
              <w:rPr>
                <w:spacing w:val="-3"/>
              </w:rPr>
              <w:t xml:space="preserve"> </w:t>
            </w:r>
            <w:r w:rsidRPr="008D0970">
              <w:t>conditions</w:t>
            </w:r>
            <w:r w:rsidRPr="008D0970">
              <w:rPr>
                <w:spacing w:val="-3"/>
              </w:rPr>
              <w:t xml:space="preserve"> </w:t>
            </w:r>
            <w:r w:rsidRPr="008D0970">
              <w:t>for</w:t>
            </w:r>
            <w:r w:rsidRPr="008D0970">
              <w:rPr>
                <w:spacing w:val="-5"/>
              </w:rPr>
              <w:t xml:space="preserve"> </w:t>
            </w:r>
            <w:r w:rsidRPr="008D0970">
              <w:t>grant</w:t>
            </w:r>
            <w:r w:rsidRPr="008D0970">
              <w:rPr>
                <w:spacing w:val="-4"/>
              </w:rPr>
              <w:t xml:space="preserve"> </w:t>
            </w:r>
            <w:r w:rsidRPr="008D0970">
              <w:t>are</w:t>
            </w:r>
            <w:r w:rsidRPr="008D0970">
              <w:rPr>
                <w:spacing w:val="-4"/>
              </w:rPr>
              <w:t xml:space="preserve"> </w:t>
            </w:r>
            <w:r w:rsidRPr="008D0970">
              <w:t>fulfilled.</w:t>
            </w:r>
            <w:r w:rsidRPr="008D0970">
              <w:rPr>
                <w:spacing w:val="-4"/>
              </w:rPr>
              <w:t xml:space="preserve"> </w:t>
            </w:r>
            <w:r w:rsidRPr="00C17FE3">
              <w:t>Responsibility for the content of the application and any supporting information and documentation rests with you and cannot be t</w:t>
            </w:r>
            <w:r>
              <w:t xml:space="preserve">ransferred to your consultants. </w:t>
            </w:r>
            <w:proofErr w:type="gramStart"/>
            <w:r w:rsidRPr="008D0970">
              <w:t>In</w:t>
            </w:r>
            <w:r w:rsidRPr="008D0970">
              <w:rPr>
                <w:spacing w:val="-3"/>
              </w:rPr>
              <w:t xml:space="preserve"> </w:t>
            </w:r>
            <w:r w:rsidRPr="008D0970">
              <w:t>particular,</w:t>
            </w:r>
            <w:r w:rsidRPr="008D0970">
              <w:rPr>
                <w:spacing w:val="-3"/>
              </w:rPr>
              <w:t xml:space="preserve"> </w:t>
            </w:r>
            <w:r w:rsidRPr="008D0970">
              <w:t>this</w:t>
            </w:r>
            <w:proofErr w:type="gramEnd"/>
            <w:r w:rsidRPr="008D0970">
              <w:rPr>
                <w:spacing w:val="-3"/>
              </w:rPr>
              <w:t xml:space="preserve"> </w:t>
            </w:r>
            <w:r w:rsidRPr="008D0970">
              <w:t>means</w:t>
            </w:r>
            <w:r w:rsidRPr="008D0970">
              <w:rPr>
                <w:spacing w:val="-3"/>
              </w:rPr>
              <w:t xml:space="preserve"> </w:t>
            </w:r>
            <w:r w:rsidRPr="008D0970">
              <w:t>that</w:t>
            </w:r>
            <w:r w:rsidRPr="008D0970">
              <w:rPr>
                <w:spacing w:val="-3"/>
              </w:rPr>
              <w:t xml:space="preserve"> </w:t>
            </w:r>
            <w:r w:rsidRPr="008D0970">
              <w:t>you</w:t>
            </w:r>
            <w:r w:rsidRPr="008D0970">
              <w:rPr>
                <w:spacing w:val="-3"/>
              </w:rPr>
              <w:t xml:space="preserve"> </w:t>
            </w:r>
            <w:r w:rsidRPr="008D0970">
              <w:t>will</w:t>
            </w:r>
            <w:r w:rsidRPr="008D0970">
              <w:rPr>
                <w:spacing w:val="-3"/>
              </w:rPr>
              <w:t xml:space="preserve"> </w:t>
            </w:r>
            <w:r w:rsidRPr="008D0970">
              <w:t>be</w:t>
            </w:r>
            <w:r w:rsidRPr="008D0970">
              <w:rPr>
                <w:spacing w:val="-1"/>
              </w:rPr>
              <w:t xml:space="preserve"> </w:t>
            </w:r>
            <w:r w:rsidRPr="008D0970">
              <w:t xml:space="preserve">expected to retain ownership of the work which is being </w:t>
            </w:r>
            <w:r w:rsidR="00212F92">
              <w:t>funded</w:t>
            </w:r>
            <w:r w:rsidRPr="008D0970">
              <w:t>.</w:t>
            </w:r>
          </w:p>
          <w:p w14:paraId="65860ECE" w14:textId="77777777" w:rsidR="004B16F6" w:rsidRDefault="006965CB">
            <w:pPr>
              <w:pStyle w:val="Standardtextbulletlevel1"/>
              <w:numPr>
                <w:ilvl w:val="0"/>
                <w:numId w:val="37"/>
              </w:numPr>
            </w:pPr>
            <w:r w:rsidRPr="00EE0B1F">
              <w:rPr>
                <w:b/>
              </w:rPr>
              <w:t xml:space="preserve">We </w:t>
            </w:r>
            <w:proofErr w:type="gramStart"/>
            <w:r w:rsidR="00364EB2" w:rsidRPr="00DB7265">
              <w:t>m</w:t>
            </w:r>
            <w:r w:rsidRPr="00BA051C">
              <w:t>eans</w:t>
            </w:r>
            <w:proofErr w:type="gramEnd"/>
            <w:r w:rsidRPr="00BA051C">
              <w:t xml:space="preserve"> </w:t>
            </w:r>
            <w:r w:rsidR="00EE0B1F">
              <w:t>the Department of Agriculture</w:t>
            </w:r>
            <w:r w:rsidR="003D6936">
              <w:t>, Environment</w:t>
            </w:r>
            <w:r w:rsidR="00EE0B1F">
              <w:t xml:space="preserve"> and Rural </w:t>
            </w:r>
            <w:r w:rsidR="003D6936">
              <w:t>Affairs</w:t>
            </w:r>
            <w:r w:rsidR="00212F92">
              <w:t xml:space="preserve"> (</w:t>
            </w:r>
            <w:r w:rsidR="003D6936">
              <w:t>DAERA</w:t>
            </w:r>
            <w:r w:rsidR="00212F92">
              <w:t>)</w:t>
            </w:r>
            <w:r w:rsidRPr="004E6471">
              <w:t>.</w:t>
            </w:r>
            <w:r w:rsidRPr="00BA051C">
              <w:t xml:space="preserve"> </w:t>
            </w:r>
          </w:p>
          <w:p w14:paraId="62F2E873" w14:textId="77777777" w:rsidR="004B16F6" w:rsidRDefault="006478A8">
            <w:pPr>
              <w:pStyle w:val="Standardtextbulletlevel1"/>
              <w:numPr>
                <w:ilvl w:val="0"/>
                <w:numId w:val="37"/>
              </w:numPr>
              <w:rPr>
                <w:szCs w:val="24"/>
              </w:rPr>
            </w:pPr>
            <w:r>
              <w:rPr>
                <w:b/>
                <w:szCs w:val="24"/>
              </w:rPr>
              <w:t>Fisheries area</w:t>
            </w:r>
            <w:r w:rsidR="006965CB" w:rsidRPr="00FA796E">
              <w:rPr>
                <w:szCs w:val="24"/>
              </w:rPr>
              <w:t xml:space="preserve"> means an area with a sea, river or lake shore, in</w:t>
            </w:r>
            <w:r w:rsidR="00364EB2" w:rsidRPr="00364EB2">
              <w:rPr>
                <w:spacing w:val="-26"/>
                <w:szCs w:val="24"/>
              </w:rPr>
              <w:t>c</w:t>
            </w:r>
            <w:r w:rsidR="006965CB" w:rsidRPr="00FA796E">
              <w:rPr>
                <w:szCs w:val="24"/>
              </w:rPr>
              <w:t>ludi</w:t>
            </w:r>
            <w:r w:rsidR="00364EB2" w:rsidRPr="00364EB2">
              <w:rPr>
                <w:spacing w:val="-1"/>
                <w:szCs w:val="24"/>
              </w:rPr>
              <w:t>n</w:t>
            </w:r>
            <w:r w:rsidR="006965CB" w:rsidRPr="00FA796E">
              <w:rPr>
                <w:szCs w:val="24"/>
              </w:rPr>
              <w:t xml:space="preserve">g ponds or </w:t>
            </w:r>
            <w:r w:rsidR="00364EB2" w:rsidRPr="00364EB2">
              <w:rPr>
                <w:spacing w:val="-4"/>
                <w:szCs w:val="24"/>
              </w:rPr>
              <w:t>a</w:t>
            </w:r>
            <w:r w:rsidR="006965CB" w:rsidRPr="00FA796E">
              <w:rPr>
                <w:szCs w:val="24"/>
              </w:rPr>
              <w:t xml:space="preserve"> riv</w:t>
            </w:r>
            <w:r w:rsidR="00364EB2" w:rsidRPr="00364EB2">
              <w:rPr>
                <w:spacing w:val="-4"/>
                <w:szCs w:val="24"/>
              </w:rPr>
              <w:t>e</w:t>
            </w:r>
            <w:r w:rsidR="006965CB" w:rsidRPr="00FA796E">
              <w:rPr>
                <w:szCs w:val="24"/>
              </w:rPr>
              <w:t>r b</w:t>
            </w:r>
            <w:r w:rsidR="00364EB2" w:rsidRPr="00364EB2">
              <w:rPr>
                <w:spacing w:val="-4"/>
                <w:szCs w:val="24"/>
              </w:rPr>
              <w:t>a</w:t>
            </w:r>
            <w:r w:rsidR="006965CB" w:rsidRPr="00FA796E">
              <w:rPr>
                <w:szCs w:val="24"/>
              </w:rPr>
              <w:t>sin</w:t>
            </w:r>
            <w:r w:rsidR="00364EB2" w:rsidRPr="00364EB2">
              <w:rPr>
                <w:spacing w:val="-4"/>
                <w:szCs w:val="24"/>
              </w:rPr>
              <w:t>,</w:t>
            </w:r>
            <w:r w:rsidR="006965CB" w:rsidRPr="00FA796E">
              <w:rPr>
                <w:szCs w:val="24"/>
              </w:rPr>
              <w:t xml:space="preserve"> with a s</w:t>
            </w:r>
            <w:r w:rsidR="00364EB2" w:rsidRPr="00364EB2">
              <w:rPr>
                <w:spacing w:val="-4"/>
                <w:szCs w:val="24"/>
              </w:rPr>
              <w:t>i</w:t>
            </w:r>
            <w:r w:rsidR="006965CB" w:rsidRPr="00FA796E">
              <w:rPr>
                <w:szCs w:val="24"/>
              </w:rPr>
              <w:t>gni</w:t>
            </w:r>
            <w:r w:rsidR="00364EB2" w:rsidRPr="00364EB2">
              <w:rPr>
                <w:spacing w:val="-5"/>
                <w:szCs w:val="24"/>
              </w:rPr>
              <w:t>f</w:t>
            </w:r>
            <w:r w:rsidR="006965CB" w:rsidRPr="00FA796E">
              <w:rPr>
                <w:szCs w:val="24"/>
              </w:rPr>
              <w:t>icant</w:t>
            </w:r>
            <w:r w:rsidR="00364EB2" w:rsidRPr="00364EB2">
              <w:rPr>
                <w:spacing w:val="-4"/>
                <w:szCs w:val="24"/>
              </w:rPr>
              <w:t xml:space="preserve"> </w:t>
            </w:r>
            <w:r w:rsidR="006965CB" w:rsidRPr="00FA796E">
              <w:rPr>
                <w:szCs w:val="24"/>
              </w:rPr>
              <w:t>lev</w:t>
            </w:r>
            <w:r w:rsidR="00364EB2" w:rsidRPr="00364EB2">
              <w:rPr>
                <w:spacing w:val="-4"/>
                <w:szCs w:val="24"/>
              </w:rPr>
              <w:t>e</w:t>
            </w:r>
            <w:r w:rsidR="006965CB" w:rsidRPr="00FA796E">
              <w:rPr>
                <w:szCs w:val="24"/>
              </w:rPr>
              <w:t>l of</w:t>
            </w:r>
            <w:r w:rsidR="00364EB2" w:rsidRPr="00364EB2">
              <w:rPr>
                <w:spacing w:val="-4"/>
                <w:szCs w:val="24"/>
              </w:rPr>
              <w:t xml:space="preserve"> </w:t>
            </w:r>
            <w:r w:rsidR="006965CB" w:rsidRPr="00FA796E">
              <w:rPr>
                <w:szCs w:val="24"/>
              </w:rPr>
              <w:t>em</w:t>
            </w:r>
            <w:r w:rsidR="00364EB2" w:rsidRPr="00364EB2">
              <w:rPr>
                <w:spacing w:val="-4"/>
                <w:szCs w:val="24"/>
              </w:rPr>
              <w:t>p</w:t>
            </w:r>
            <w:r w:rsidR="006965CB" w:rsidRPr="00FA796E">
              <w:rPr>
                <w:szCs w:val="24"/>
              </w:rPr>
              <w:t xml:space="preserve">loyment in </w:t>
            </w:r>
            <w:r w:rsidR="00364EB2" w:rsidRPr="00364EB2">
              <w:rPr>
                <w:spacing w:val="-4"/>
                <w:szCs w:val="24"/>
              </w:rPr>
              <w:t>f</w:t>
            </w:r>
            <w:r w:rsidR="006965CB" w:rsidRPr="00FA796E">
              <w:rPr>
                <w:szCs w:val="24"/>
              </w:rPr>
              <w:t>ish</w:t>
            </w:r>
            <w:r w:rsidR="00364EB2" w:rsidRPr="00364EB2">
              <w:rPr>
                <w:spacing w:val="-4"/>
                <w:szCs w:val="24"/>
              </w:rPr>
              <w:t>e</w:t>
            </w:r>
            <w:r w:rsidR="006965CB" w:rsidRPr="00FA796E">
              <w:rPr>
                <w:szCs w:val="24"/>
              </w:rPr>
              <w:t>ries</w:t>
            </w:r>
            <w:r w:rsidR="004E6471">
              <w:rPr>
                <w:szCs w:val="24"/>
              </w:rPr>
              <w:t xml:space="preserve"> </w:t>
            </w:r>
            <w:r w:rsidR="006965CB" w:rsidRPr="00FA796E">
              <w:rPr>
                <w:szCs w:val="24"/>
              </w:rPr>
              <w:t>tha</w:t>
            </w:r>
            <w:r w:rsidR="00364EB2" w:rsidRPr="00364EB2">
              <w:rPr>
                <w:spacing w:val="-4"/>
                <w:szCs w:val="24"/>
              </w:rPr>
              <w:t>t</w:t>
            </w:r>
            <w:r w:rsidR="006965CB" w:rsidRPr="00FA796E">
              <w:rPr>
                <w:szCs w:val="24"/>
              </w:rPr>
              <w:t xml:space="preserve"> is </w:t>
            </w:r>
            <w:r w:rsidR="00364EB2" w:rsidRPr="00364EB2">
              <w:rPr>
                <w:spacing w:val="-1"/>
                <w:szCs w:val="24"/>
              </w:rPr>
              <w:t>f</w:t>
            </w:r>
            <w:r w:rsidR="006965CB" w:rsidRPr="00FA796E">
              <w:rPr>
                <w:szCs w:val="24"/>
              </w:rPr>
              <w:t>unc</w:t>
            </w:r>
            <w:r w:rsidR="00364EB2" w:rsidRPr="00364EB2">
              <w:rPr>
                <w:spacing w:val="-3"/>
                <w:szCs w:val="24"/>
              </w:rPr>
              <w:t>t</w:t>
            </w:r>
            <w:r w:rsidR="006965CB" w:rsidRPr="00FA796E">
              <w:rPr>
                <w:szCs w:val="24"/>
              </w:rPr>
              <w:t>io</w:t>
            </w:r>
            <w:r w:rsidR="00364EB2" w:rsidRPr="00364EB2">
              <w:rPr>
                <w:spacing w:val="-3"/>
                <w:szCs w:val="24"/>
              </w:rPr>
              <w:t>n</w:t>
            </w:r>
            <w:r w:rsidR="006965CB" w:rsidRPr="00FA796E">
              <w:rPr>
                <w:szCs w:val="24"/>
              </w:rPr>
              <w:t>all</w:t>
            </w:r>
            <w:r w:rsidR="00364EB2" w:rsidRPr="00364EB2">
              <w:rPr>
                <w:spacing w:val="-3"/>
                <w:szCs w:val="24"/>
              </w:rPr>
              <w:t>y</w:t>
            </w:r>
            <w:r w:rsidR="006965CB" w:rsidRPr="00FA796E">
              <w:rPr>
                <w:szCs w:val="24"/>
              </w:rPr>
              <w:t xml:space="preserve"> cohe</w:t>
            </w:r>
            <w:r w:rsidR="00364EB2" w:rsidRPr="00364EB2">
              <w:rPr>
                <w:spacing w:val="-3"/>
                <w:szCs w:val="24"/>
              </w:rPr>
              <w:t>r</w:t>
            </w:r>
            <w:r w:rsidR="006965CB" w:rsidRPr="00FA796E">
              <w:rPr>
                <w:szCs w:val="24"/>
              </w:rPr>
              <w:t>ent</w:t>
            </w:r>
            <w:r w:rsidR="00364EB2" w:rsidRPr="00364EB2">
              <w:rPr>
                <w:spacing w:val="-3"/>
                <w:szCs w:val="24"/>
              </w:rPr>
              <w:t xml:space="preserve"> </w:t>
            </w:r>
            <w:r w:rsidR="006965CB" w:rsidRPr="00FA796E">
              <w:rPr>
                <w:szCs w:val="24"/>
              </w:rPr>
              <w:t>in geograp</w:t>
            </w:r>
            <w:r w:rsidR="00364EB2" w:rsidRPr="00364EB2">
              <w:rPr>
                <w:spacing w:val="-3"/>
                <w:szCs w:val="24"/>
              </w:rPr>
              <w:t>h</w:t>
            </w:r>
            <w:r w:rsidR="006965CB" w:rsidRPr="00FA796E">
              <w:rPr>
                <w:szCs w:val="24"/>
              </w:rPr>
              <w:t>ica</w:t>
            </w:r>
            <w:r w:rsidR="00364EB2" w:rsidRPr="00364EB2">
              <w:rPr>
                <w:spacing w:val="-5"/>
                <w:szCs w:val="24"/>
              </w:rPr>
              <w:t>l</w:t>
            </w:r>
            <w:r w:rsidR="006965CB" w:rsidRPr="00FA796E">
              <w:rPr>
                <w:szCs w:val="24"/>
              </w:rPr>
              <w:t>, eco</w:t>
            </w:r>
            <w:r w:rsidR="00364EB2" w:rsidRPr="00364EB2">
              <w:rPr>
                <w:spacing w:val="-4"/>
                <w:szCs w:val="24"/>
              </w:rPr>
              <w:t>n</w:t>
            </w:r>
            <w:r w:rsidR="006965CB" w:rsidRPr="00FA796E">
              <w:rPr>
                <w:szCs w:val="24"/>
              </w:rPr>
              <w:t>omi</w:t>
            </w:r>
            <w:r w:rsidR="00364EB2" w:rsidRPr="00364EB2">
              <w:rPr>
                <w:spacing w:val="-4"/>
                <w:szCs w:val="24"/>
              </w:rPr>
              <w:t>c</w:t>
            </w:r>
            <w:r w:rsidR="006965CB" w:rsidRPr="00FA796E">
              <w:rPr>
                <w:szCs w:val="24"/>
              </w:rPr>
              <w:t xml:space="preserve"> and socia</w:t>
            </w:r>
            <w:r w:rsidR="00364EB2" w:rsidRPr="00364EB2">
              <w:rPr>
                <w:spacing w:val="-4"/>
                <w:szCs w:val="24"/>
              </w:rPr>
              <w:t>l</w:t>
            </w:r>
            <w:r w:rsidR="006965CB" w:rsidRPr="00FA796E">
              <w:rPr>
                <w:szCs w:val="24"/>
              </w:rPr>
              <w:t xml:space="preserve"> terms and is designated as such by a Member State.</w:t>
            </w:r>
          </w:p>
          <w:p w14:paraId="1BCC6809" w14:textId="77777777" w:rsidR="004B16F6" w:rsidRDefault="006965CB">
            <w:pPr>
              <w:pStyle w:val="Standardtextbulletlevel1"/>
              <w:numPr>
                <w:ilvl w:val="0"/>
                <w:numId w:val="37"/>
              </w:numPr>
              <w:rPr>
                <w:szCs w:val="24"/>
              </w:rPr>
            </w:pPr>
            <w:r w:rsidRPr="00FA796E">
              <w:rPr>
                <w:b/>
                <w:szCs w:val="24"/>
              </w:rPr>
              <w:t>Fisherman</w:t>
            </w:r>
            <w:r w:rsidRPr="00FA796E">
              <w:rPr>
                <w:szCs w:val="24"/>
              </w:rPr>
              <w:t xml:space="preserve"> means any person engaging in commercial fishing ac</w:t>
            </w:r>
            <w:r w:rsidRPr="009E7200">
              <w:rPr>
                <w:szCs w:val="24"/>
              </w:rPr>
              <w:t>tiv</w:t>
            </w:r>
            <w:r w:rsidR="00364EB2" w:rsidRPr="009E7200">
              <w:rPr>
                <w:szCs w:val="24"/>
              </w:rPr>
              <w:t>iti</w:t>
            </w:r>
            <w:r w:rsidRPr="00FA796E">
              <w:rPr>
                <w:szCs w:val="24"/>
              </w:rPr>
              <w:t>es, as recognised by the Member State.</w:t>
            </w:r>
            <w:r w:rsidR="00427360">
              <w:rPr>
                <w:szCs w:val="24"/>
              </w:rPr>
              <w:t xml:space="preserve"> </w:t>
            </w:r>
          </w:p>
          <w:p w14:paraId="0BBFD619" w14:textId="52F7D278" w:rsidR="004B16F6" w:rsidRDefault="006965CB">
            <w:pPr>
              <w:pStyle w:val="Standardtextbulletlevel1"/>
              <w:numPr>
                <w:ilvl w:val="0"/>
                <w:numId w:val="37"/>
              </w:numPr>
              <w:rPr>
                <w:szCs w:val="24"/>
              </w:rPr>
            </w:pPr>
            <w:r w:rsidRPr="00FA796E">
              <w:rPr>
                <w:b/>
                <w:szCs w:val="24"/>
              </w:rPr>
              <w:t>Small–</w:t>
            </w:r>
            <w:r w:rsidR="005C753A">
              <w:rPr>
                <w:b/>
                <w:szCs w:val="24"/>
              </w:rPr>
              <w:t>S</w:t>
            </w:r>
            <w:r w:rsidRPr="00FA796E">
              <w:rPr>
                <w:b/>
                <w:szCs w:val="24"/>
              </w:rPr>
              <w:t xml:space="preserve">cale </w:t>
            </w:r>
            <w:r w:rsidR="005C753A">
              <w:rPr>
                <w:b/>
                <w:szCs w:val="24"/>
              </w:rPr>
              <w:t>C</w:t>
            </w:r>
            <w:r w:rsidRPr="00FA796E">
              <w:rPr>
                <w:b/>
                <w:szCs w:val="24"/>
              </w:rPr>
              <w:t xml:space="preserve">oastal </w:t>
            </w:r>
            <w:r w:rsidR="005C753A">
              <w:rPr>
                <w:b/>
                <w:szCs w:val="24"/>
              </w:rPr>
              <w:t>F</w:t>
            </w:r>
            <w:r w:rsidRPr="00FA796E">
              <w:rPr>
                <w:b/>
                <w:szCs w:val="24"/>
              </w:rPr>
              <w:t>ishing</w:t>
            </w:r>
            <w:r w:rsidRPr="00FA796E">
              <w:rPr>
                <w:szCs w:val="24"/>
              </w:rPr>
              <w:t xml:space="preserve"> </w:t>
            </w:r>
            <w:r w:rsidR="005C753A">
              <w:rPr>
                <w:szCs w:val="24"/>
              </w:rPr>
              <w:t xml:space="preserve">(SSCF) </w:t>
            </w:r>
            <w:r w:rsidRPr="00FA796E">
              <w:rPr>
                <w:szCs w:val="24"/>
              </w:rPr>
              <w:t>means fishing carried out by fishing vessels of an overall length of 1</w:t>
            </w:r>
            <w:r w:rsidR="00307F4B">
              <w:rPr>
                <w:szCs w:val="24"/>
              </w:rPr>
              <w:t>1.99</w:t>
            </w:r>
            <w:r w:rsidRPr="00FA796E">
              <w:rPr>
                <w:szCs w:val="24"/>
              </w:rPr>
              <w:t xml:space="preserve"> metres</w:t>
            </w:r>
            <w:r w:rsidR="00307F4B">
              <w:rPr>
                <w:szCs w:val="24"/>
              </w:rPr>
              <w:t xml:space="preserve"> or less</w:t>
            </w:r>
            <w:r w:rsidRPr="00FA796E">
              <w:rPr>
                <w:szCs w:val="24"/>
              </w:rPr>
              <w:t xml:space="preserve"> and not using towed fishing gear as listed </w:t>
            </w:r>
            <w:r w:rsidR="00FC6950">
              <w:rPr>
                <w:szCs w:val="24"/>
              </w:rPr>
              <w:t>as per The Common Fisheries Policy (Amendment etc.) (EU Exit) Regulations 2019</w:t>
            </w:r>
            <w:r w:rsidRPr="00FA796E">
              <w:rPr>
                <w:szCs w:val="24"/>
              </w:rPr>
              <w:t>.</w:t>
            </w:r>
          </w:p>
          <w:p w14:paraId="598532BB" w14:textId="77777777" w:rsidR="004B16F6" w:rsidRDefault="006965CB">
            <w:pPr>
              <w:pStyle w:val="Standardtextbulletlevel1"/>
              <w:numPr>
                <w:ilvl w:val="0"/>
                <w:numId w:val="37"/>
              </w:numPr>
              <w:rPr>
                <w:szCs w:val="24"/>
              </w:rPr>
            </w:pPr>
            <w:r w:rsidRPr="00FA796E">
              <w:rPr>
                <w:b/>
                <w:szCs w:val="24"/>
              </w:rPr>
              <w:t>Vessels operating exclusively in inland waters</w:t>
            </w:r>
            <w:r w:rsidRPr="00FA796E">
              <w:rPr>
                <w:szCs w:val="24"/>
              </w:rPr>
              <w:t xml:space="preserve"> means vessels engaged in commercial fishing in inland waters and not included in the Union fishing fleet register.</w:t>
            </w:r>
          </w:p>
          <w:p w14:paraId="65F80BDE" w14:textId="77777777" w:rsidR="006965CB" w:rsidRPr="009D412F" w:rsidRDefault="006965CB" w:rsidP="007A74C3">
            <w:pPr>
              <w:pStyle w:val="Normal-10pt-Table"/>
              <w:rPr>
                <w:rFonts w:ascii="Calibri" w:hAnsi="Calibri" w:cs="Arial"/>
                <w:szCs w:val="22"/>
              </w:rPr>
            </w:pPr>
          </w:p>
          <w:p w14:paraId="77EC3EFA" w14:textId="254BC156" w:rsidR="006965CB" w:rsidRPr="009D412F" w:rsidRDefault="006965CB" w:rsidP="00025534">
            <w:pPr>
              <w:pStyle w:val="BodyText"/>
              <w:spacing w:after="120"/>
              <w:ind w:left="0" w:right="289"/>
              <w:rPr>
                <w:rFonts w:ascii="Calibri" w:hAnsi="Calibri" w:cs="Arial"/>
                <w:color w:val="0000FF"/>
                <w:u w:val="single"/>
              </w:rPr>
            </w:pPr>
            <w:r w:rsidRPr="009D412F">
              <w:rPr>
                <w:rFonts w:ascii="Arial" w:hAnsi="Arial" w:cs="Arial"/>
              </w:rPr>
              <w:t>The</w:t>
            </w:r>
            <w:r w:rsidRPr="009D412F">
              <w:rPr>
                <w:rFonts w:ascii="Arial" w:hAnsi="Arial" w:cs="Arial"/>
                <w:spacing w:val="-4"/>
              </w:rPr>
              <w:t xml:space="preserve"> </w:t>
            </w:r>
            <w:r w:rsidRPr="009D412F">
              <w:rPr>
                <w:rFonts w:ascii="Arial" w:hAnsi="Arial" w:cs="Arial"/>
              </w:rPr>
              <w:t>information</w:t>
            </w:r>
            <w:r w:rsidRPr="009D412F">
              <w:rPr>
                <w:rFonts w:ascii="Arial" w:hAnsi="Arial" w:cs="Arial"/>
                <w:spacing w:val="-4"/>
              </w:rPr>
              <w:t xml:space="preserve"> </w:t>
            </w:r>
            <w:r w:rsidRPr="009D412F">
              <w:rPr>
                <w:rFonts w:ascii="Arial" w:hAnsi="Arial" w:cs="Arial"/>
              </w:rPr>
              <w:t>provided</w:t>
            </w:r>
            <w:r w:rsidRPr="009D412F">
              <w:rPr>
                <w:rFonts w:ascii="Arial" w:hAnsi="Arial" w:cs="Arial"/>
                <w:spacing w:val="-4"/>
              </w:rPr>
              <w:t xml:space="preserve"> </w:t>
            </w:r>
            <w:r w:rsidRPr="009D412F">
              <w:rPr>
                <w:rFonts w:ascii="Arial" w:hAnsi="Arial" w:cs="Arial"/>
              </w:rPr>
              <w:t>in</w:t>
            </w:r>
            <w:r w:rsidRPr="009D412F">
              <w:rPr>
                <w:rFonts w:ascii="Arial" w:hAnsi="Arial" w:cs="Arial"/>
                <w:spacing w:val="-4"/>
              </w:rPr>
              <w:t xml:space="preserve"> </w:t>
            </w:r>
            <w:r w:rsidR="00EB410C" w:rsidRPr="009D412F">
              <w:rPr>
                <w:rFonts w:ascii="Arial" w:hAnsi="Arial" w:cs="Arial"/>
              </w:rPr>
              <w:t>this G</w:t>
            </w:r>
            <w:r w:rsidRPr="009D412F">
              <w:rPr>
                <w:rFonts w:ascii="Arial" w:hAnsi="Arial" w:cs="Arial"/>
              </w:rPr>
              <w:t>uidance</w:t>
            </w:r>
            <w:r w:rsidRPr="009D412F">
              <w:rPr>
                <w:rFonts w:ascii="Arial" w:hAnsi="Arial" w:cs="Arial"/>
                <w:spacing w:val="-4"/>
              </w:rPr>
              <w:t xml:space="preserve"> </w:t>
            </w:r>
            <w:r w:rsidR="00EB410C" w:rsidRPr="009D412F">
              <w:rPr>
                <w:rFonts w:ascii="Arial" w:hAnsi="Arial" w:cs="Arial"/>
              </w:rPr>
              <w:t xml:space="preserve">Note </w:t>
            </w:r>
            <w:r w:rsidRPr="009D412F">
              <w:rPr>
                <w:rFonts w:ascii="Arial" w:hAnsi="Arial" w:cs="Arial"/>
              </w:rPr>
              <w:t>must</w:t>
            </w:r>
            <w:r w:rsidRPr="009D412F">
              <w:rPr>
                <w:rFonts w:ascii="Arial" w:hAnsi="Arial" w:cs="Arial"/>
                <w:spacing w:val="-4"/>
              </w:rPr>
              <w:t xml:space="preserve"> </w:t>
            </w:r>
            <w:r w:rsidRPr="009D412F">
              <w:rPr>
                <w:rFonts w:ascii="Arial" w:hAnsi="Arial" w:cs="Arial"/>
              </w:rPr>
              <w:t>only</w:t>
            </w:r>
            <w:r w:rsidRPr="009D412F">
              <w:rPr>
                <w:rFonts w:ascii="Arial" w:hAnsi="Arial" w:cs="Arial"/>
                <w:spacing w:val="-4"/>
              </w:rPr>
              <w:t xml:space="preserve"> </w:t>
            </w:r>
            <w:r w:rsidRPr="009D412F">
              <w:rPr>
                <w:rFonts w:ascii="Arial" w:hAnsi="Arial" w:cs="Arial"/>
              </w:rPr>
              <w:t>be</w:t>
            </w:r>
            <w:r w:rsidRPr="009D412F">
              <w:rPr>
                <w:rFonts w:ascii="Arial" w:hAnsi="Arial" w:cs="Arial"/>
                <w:spacing w:val="-4"/>
              </w:rPr>
              <w:t xml:space="preserve"> </w:t>
            </w:r>
            <w:r w:rsidRPr="009D412F">
              <w:rPr>
                <w:rFonts w:ascii="Arial" w:hAnsi="Arial" w:cs="Arial"/>
              </w:rPr>
              <w:t>taken</w:t>
            </w:r>
            <w:r w:rsidRPr="009D412F">
              <w:rPr>
                <w:rFonts w:ascii="Arial" w:hAnsi="Arial" w:cs="Arial"/>
                <w:spacing w:val="-4"/>
              </w:rPr>
              <w:t xml:space="preserve"> </w:t>
            </w:r>
            <w:r w:rsidRPr="009D412F">
              <w:rPr>
                <w:rFonts w:ascii="Arial" w:hAnsi="Arial" w:cs="Arial"/>
              </w:rPr>
              <w:t>as</w:t>
            </w:r>
            <w:r w:rsidRPr="009D412F">
              <w:rPr>
                <w:rFonts w:ascii="Arial" w:hAnsi="Arial" w:cs="Arial"/>
                <w:spacing w:val="-4"/>
              </w:rPr>
              <w:t xml:space="preserve"> </w:t>
            </w:r>
            <w:r w:rsidRPr="009D412F">
              <w:rPr>
                <w:rFonts w:ascii="Arial" w:hAnsi="Arial" w:cs="Arial"/>
              </w:rPr>
              <w:t>a</w:t>
            </w:r>
            <w:r w:rsidRPr="009D412F">
              <w:rPr>
                <w:rFonts w:ascii="Arial" w:hAnsi="Arial" w:cs="Arial"/>
                <w:spacing w:val="-4"/>
              </w:rPr>
              <w:t xml:space="preserve"> </w:t>
            </w:r>
            <w:r w:rsidRPr="009D412F">
              <w:rPr>
                <w:rFonts w:ascii="Arial" w:hAnsi="Arial" w:cs="Arial"/>
              </w:rPr>
              <w:t>guide</w:t>
            </w:r>
            <w:r w:rsidRPr="009D412F">
              <w:rPr>
                <w:rFonts w:ascii="Arial" w:hAnsi="Arial" w:cs="Arial"/>
                <w:spacing w:val="-4"/>
              </w:rPr>
              <w:t xml:space="preserve"> </w:t>
            </w:r>
            <w:r w:rsidRPr="009D412F">
              <w:rPr>
                <w:rFonts w:ascii="Arial" w:hAnsi="Arial" w:cs="Arial"/>
              </w:rPr>
              <w:t>to</w:t>
            </w:r>
            <w:r w:rsidRPr="009D412F">
              <w:rPr>
                <w:rFonts w:ascii="Arial" w:hAnsi="Arial" w:cs="Arial"/>
                <w:spacing w:val="-4"/>
              </w:rPr>
              <w:t xml:space="preserve"> </w:t>
            </w:r>
            <w:r w:rsidRPr="009D412F">
              <w:rPr>
                <w:rFonts w:ascii="Arial" w:hAnsi="Arial" w:cs="Arial"/>
              </w:rPr>
              <w:t>the</w:t>
            </w:r>
            <w:r w:rsidRPr="009D412F">
              <w:rPr>
                <w:rFonts w:ascii="Arial" w:hAnsi="Arial" w:cs="Arial"/>
                <w:spacing w:val="-4"/>
              </w:rPr>
              <w:t xml:space="preserve"> </w:t>
            </w:r>
            <w:r w:rsidRPr="009D412F">
              <w:rPr>
                <w:rFonts w:ascii="Arial" w:hAnsi="Arial" w:cs="Arial"/>
              </w:rPr>
              <w:t>grants</w:t>
            </w:r>
            <w:r w:rsidRPr="009D412F">
              <w:rPr>
                <w:rFonts w:ascii="Arial" w:hAnsi="Arial" w:cs="Arial"/>
                <w:spacing w:val="-1"/>
              </w:rPr>
              <w:t xml:space="preserve"> </w:t>
            </w:r>
            <w:r w:rsidRPr="009D412F">
              <w:rPr>
                <w:rFonts w:ascii="Arial" w:hAnsi="Arial" w:cs="Arial"/>
              </w:rPr>
              <w:t>which are available. The legal basis</w:t>
            </w:r>
            <w:r w:rsidR="00863061" w:rsidRPr="009D412F">
              <w:rPr>
                <w:rFonts w:ascii="Arial" w:hAnsi="Arial" w:cs="Arial"/>
              </w:rPr>
              <w:t xml:space="preserve"> for the grants </w:t>
            </w:r>
            <w:r w:rsidR="00863061" w:rsidRPr="005101A7">
              <w:rPr>
                <w:rFonts w:ascii="Arial" w:hAnsi="Arial" w:cs="Arial"/>
              </w:rPr>
              <w:t xml:space="preserve">is </w:t>
            </w:r>
            <w:r w:rsidR="005101A7" w:rsidRPr="005101A7">
              <w:rPr>
                <w:rFonts w:ascii="Arial" w:hAnsi="Arial" w:cs="Arial"/>
              </w:rPr>
              <w:t xml:space="preserve">The Fisheries Act 2020 (Scheme of Financial Assistance) Regulations (Northern Ireland) 2024, S.R. 2024 No. </w:t>
            </w:r>
            <w:r w:rsidR="005101A7" w:rsidRPr="005101A7">
              <w:rPr>
                <w:rFonts w:ascii="Arial" w:hAnsi="Arial" w:cs="Arial"/>
              </w:rPr>
              <w:lastRenderedPageBreak/>
              <w:t>141</w:t>
            </w:r>
          </w:p>
        </w:tc>
      </w:tr>
    </w:tbl>
    <w:p w14:paraId="4E32E238" w14:textId="77777777" w:rsidR="006965CB" w:rsidRDefault="006965CB" w:rsidP="006965CB"/>
    <w:p w14:paraId="6CFE86B3" w14:textId="77777777" w:rsidR="005101A7" w:rsidRPr="0048199E" w:rsidRDefault="005101A7" w:rsidP="005101A7">
      <w:pPr>
        <w:pStyle w:val="Normal-10pt-Table"/>
        <w:rPr>
          <w:b/>
          <w:bCs/>
          <w:sz w:val="28"/>
          <w:szCs w:val="28"/>
        </w:rPr>
      </w:pPr>
      <w:r w:rsidRPr="0048199E">
        <w:rPr>
          <w:b/>
          <w:bCs/>
          <w:sz w:val="28"/>
          <w:szCs w:val="28"/>
        </w:rPr>
        <w:t>When you have selected the appropriate application for</w:t>
      </w:r>
      <w:r>
        <w:rPr>
          <w:b/>
          <w:bCs/>
          <w:sz w:val="28"/>
          <w:szCs w:val="28"/>
        </w:rPr>
        <w:t>m</w:t>
      </w:r>
      <w:r w:rsidRPr="0048199E">
        <w:rPr>
          <w:b/>
          <w:bCs/>
          <w:sz w:val="28"/>
          <w:szCs w:val="28"/>
        </w:rPr>
        <w:t xml:space="preserve"> on the E-System you will be asked to complete the application as follows:</w:t>
      </w:r>
    </w:p>
    <w:p w14:paraId="6196B083" w14:textId="77777777" w:rsidR="005101A7" w:rsidRDefault="005101A7" w:rsidP="006965CB">
      <w:pPr>
        <w:rPr>
          <w:vanish/>
        </w:rPr>
      </w:pPr>
    </w:p>
    <w:p w14:paraId="111D618D" w14:textId="77777777" w:rsidR="009E4792" w:rsidRDefault="009E4792" w:rsidP="000C2626">
      <w:pPr>
        <w:widowControl/>
        <w:autoSpaceDE/>
        <w:autoSpaceDN/>
        <w:adjustRightInd/>
        <w:spacing w:after="160" w:line="259" w:lineRule="auto"/>
        <w:rPr>
          <w:b/>
        </w:rPr>
      </w:pPr>
      <w:bookmarkStart w:id="4" w:name="_Toc409101184"/>
    </w:p>
    <w:p w14:paraId="2F342495" w14:textId="77777777" w:rsidR="006965CB" w:rsidRDefault="000C2626" w:rsidP="006965CB">
      <w:pPr>
        <w:pStyle w:val="Normal-10pt-Table"/>
        <w:rPr>
          <w:b/>
          <w:sz w:val="32"/>
          <w:szCs w:val="32"/>
          <w:u w:val="single"/>
        </w:rPr>
      </w:pPr>
      <w:r w:rsidRPr="002D2B8E">
        <w:rPr>
          <w:b/>
          <w:sz w:val="32"/>
          <w:szCs w:val="32"/>
          <w:u w:val="single"/>
        </w:rPr>
        <w:t>Part 1</w:t>
      </w:r>
      <w:r w:rsidR="006965CB" w:rsidRPr="002D2B8E">
        <w:rPr>
          <w:sz w:val="32"/>
          <w:szCs w:val="32"/>
          <w:u w:val="single"/>
        </w:rPr>
        <w:t xml:space="preserve"> </w:t>
      </w:r>
      <w:bookmarkStart w:id="5" w:name="_Toc414956119"/>
      <w:r w:rsidR="006965CB" w:rsidRPr="002D2B8E">
        <w:rPr>
          <w:b/>
          <w:sz w:val="32"/>
          <w:szCs w:val="32"/>
          <w:u w:val="single"/>
        </w:rPr>
        <w:t>About You</w:t>
      </w:r>
      <w:bookmarkEnd w:id="4"/>
      <w:bookmarkEnd w:id="5"/>
    </w:p>
    <w:p w14:paraId="7E6C311B" w14:textId="77777777" w:rsidR="00212F92" w:rsidRPr="00212F92" w:rsidRDefault="00212F92" w:rsidP="00212F92">
      <w:pPr>
        <w:pStyle w:val="Normal-10pt-Table"/>
        <w:rPr>
          <w:bCs/>
          <w:color w:val="000000"/>
          <w:sz w:val="24"/>
        </w:rPr>
      </w:pPr>
      <w:r w:rsidRPr="00212F92">
        <w:rPr>
          <w:bCs/>
          <w:color w:val="000000"/>
          <w:sz w:val="24"/>
        </w:rPr>
        <w:t>You will be asked to provide details about yourself such as you</w:t>
      </w:r>
      <w:r w:rsidR="009E7200">
        <w:rPr>
          <w:bCs/>
          <w:color w:val="000000"/>
          <w:sz w:val="24"/>
        </w:rPr>
        <w:t>r</w:t>
      </w:r>
      <w:r w:rsidRPr="00212F92">
        <w:rPr>
          <w:bCs/>
          <w:color w:val="000000"/>
          <w:sz w:val="24"/>
        </w:rPr>
        <w:t xml:space="preserve"> name, address and telephone numbers. You will also be asked your gender if you do not self-identify as either male or female, select ‘Other’. If you would prefer not to give your </w:t>
      </w:r>
      <w:proofErr w:type="gramStart"/>
      <w:r w:rsidRPr="00212F92">
        <w:rPr>
          <w:bCs/>
          <w:color w:val="000000"/>
          <w:sz w:val="24"/>
        </w:rPr>
        <w:t>gender</w:t>
      </w:r>
      <w:proofErr w:type="gramEnd"/>
      <w:r w:rsidRPr="00212F92">
        <w:rPr>
          <w:bCs/>
          <w:color w:val="000000"/>
          <w:sz w:val="24"/>
        </w:rPr>
        <w:t xml:space="preserve"> then you have the opportunity to select ‘Prefer not to say’. </w:t>
      </w:r>
    </w:p>
    <w:p w14:paraId="17A4D5DE" w14:textId="77777777" w:rsidR="006965CB" w:rsidRPr="00BA051C" w:rsidRDefault="006965CB" w:rsidP="006965CB">
      <w:pPr>
        <w:pStyle w:val="Normal-10pt-Table"/>
      </w:pPr>
    </w:p>
    <w:p w14:paraId="29AD5F45" w14:textId="77777777" w:rsidR="00703E25" w:rsidRDefault="00703E25" w:rsidP="00212F92">
      <w:pPr>
        <w:pStyle w:val="Heading2"/>
      </w:pPr>
      <w:bookmarkStart w:id="6" w:name="_Ref410043508"/>
      <w:bookmarkStart w:id="7" w:name="_Toc414956121"/>
      <w:r>
        <w:t xml:space="preserve">What Type of </w:t>
      </w:r>
      <w:r w:rsidR="004E6471">
        <w:t xml:space="preserve">Business or </w:t>
      </w:r>
      <w:r>
        <w:t>Organisation Do You Represent?</w:t>
      </w:r>
      <w:bookmarkEnd w:id="6"/>
      <w:bookmarkEnd w:id="7"/>
    </w:p>
    <w:p w14:paraId="7B2A1208" w14:textId="42163522" w:rsidR="00212F92" w:rsidRDefault="00212F92" w:rsidP="00212F92">
      <w:pPr>
        <w:pStyle w:val="Normal-10pt-Table"/>
        <w:rPr>
          <w:sz w:val="24"/>
        </w:rPr>
      </w:pPr>
      <w:r w:rsidRPr="00212F92">
        <w:rPr>
          <w:sz w:val="24"/>
        </w:rPr>
        <w:t xml:space="preserve">You will be asked what type of business or organisation you represent. You must choose </w:t>
      </w:r>
      <w:r w:rsidRPr="00212F92">
        <w:rPr>
          <w:b/>
          <w:sz w:val="24"/>
        </w:rPr>
        <w:t>one</w:t>
      </w:r>
      <w:r w:rsidRPr="00212F92">
        <w:rPr>
          <w:sz w:val="24"/>
        </w:rPr>
        <w:t xml:space="preserve"> of the options. A sole trader </w:t>
      </w:r>
      <w:proofErr w:type="gramStart"/>
      <w:r w:rsidRPr="00212F92">
        <w:rPr>
          <w:sz w:val="24"/>
        </w:rPr>
        <w:t>is someone who is</w:t>
      </w:r>
      <w:proofErr w:type="gramEnd"/>
      <w:r w:rsidRPr="00212F92">
        <w:rPr>
          <w:sz w:val="24"/>
        </w:rPr>
        <w:t xml:space="preserve"> running their own business as an </w:t>
      </w:r>
      <w:r w:rsidR="005101A7" w:rsidRPr="00212F92">
        <w:rPr>
          <w:sz w:val="24"/>
        </w:rPr>
        <w:t>individual and</w:t>
      </w:r>
      <w:r w:rsidRPr="00212F92">
        <w:rPr>
          <w:sz w:val="24"/>
        </w:rPr>
        <w:t xml:space="preserve"> is therefore self-employed. You can have staff working for you, but you must be solely responsible for running the business. </w:t>
      </w:r>
      <w:proofErr w:type="gramStart"/>
      <w:r w:rsidRPr="00212F92">
        <w:rPr>
          <w:sz w:val="24"/>
        </w:rPr>
        <w:t>A joint partnership</w:t>
      </w:r>
      <w:proofErr w:type="gramEnd"/>
      <w:r w:rsidRPr="00212F92">
        <w:rPr>
          <w:sz w:val="24"/>
        </w:rPr>
        <w:t xml:space="preserve"> is a group of sole traders or organisations who are applying for funding for a project together. Answer ‘</w:t>
      </w:r>
      <w:r w:rsidRPr="00212F92">
        <w:rPr>
          <w:b/>
          <w:sz w:val="24"/>
        </w:rPr>
        <w:t>Other</w:t>
      </w:r>
      <w:r w:rsidRPr="00212F92">
        <w:rPr>
          <w:sz w:val="24"/>
        </w:rPr>
        <w:t>’ if your organisation is neither of these, you will be able to tell us what type of organisation it is in the next question.</w:t>
      </w:r>
    </w:p>
    <w:p w14:paraId="393DCE07" w14:textId="77777777" w:rsidR="006965CB" w:rsidRPr="00BA051C" w:rsidRDefault="006965CB" w:rsidP="006965CB">
      <w:pPr>
        <w:pStyle w:val="Normal-10pt-Table"/>
      </w:pPr>
    </w:p>
    <w:p w14:paraId="1315AFB9" w14:textId="77777777" w:rsidR="00B94370" w:rsidRPr="00272E0C" w:rsidRDefault="00B94370" w:rsidP="00212F92">
      <w:pPr>
        <w:pStyle w:val="Heading2"/>
      </w:pPr>
      <w:bookmarkStart w:id="8" w:name="_Toc408740163"/>
      <w:bookmarkStart w:id="9" w:name="_Toc408740285"/>
      <w:bookmarkStart w:id="10" w:name="_Toc408931782"/>
      <w:bookmarkStart w:id="11" w:name="_Toc409096200"/>
      <w:bookmarkStart w:id="12" w:name="_Toc409096342"/>
      <w:bookmarkStart w:id="13" w:name="_Toc409510312"/>
      <w:bookmarkStart w:id="14" w:name="_Ref410116246"/>
      <w:bookmarkStart w:id="15" w:name="_Toc414956122"/>
      <w:r w:rsidRPr="00272E0C">
        <w:t>Proof of Identification</w:t>
      </w:r>
      <w:bookmarkEnd w:id="8"/>
      <w:bookmarkEnd w:id="9"/>
      <w:bookmarkEnd w:id="10"/>
      <w:bookmarkEnd w:id="11"/>
      <w:bookmarkEnd w:id="12"/>
      <w:bookmarkEnd w:id="13"/>
      <w:bookmarkEnd w:id="14"/>
      <w:bookmarkEnd w:id="15"/>
    </w:p>
    <w:p w14:paraId="42030321" w14:textId="77777777" w:rsidR="00B94370" w:rsidRPr="00272E0C" w:rsidRDefault="00B94370" w:rsidP="00B94370">
      <w:pPr>
        <w:pStyle w:val="Normal-10pt-Table"/>
        <w:rPr>
          <w:sz w:val="24"/>
        </w:rPr>
      </w:pPr>
    </w:p>
    <w:p w14:paraId="089BE84D" w14:textId="6429EC1F" w:rsidR="00B94370" w:rsidRPr="00272E0C" w:rsidRDefault="00B94370" w:rsidP="00B94370">
      <w:pPr>
        <w:pStyle w:val="Standardtext"/>
      </w:pPr>
      <w:r w:rsidRPr="00272E0C">
        <w:t xml:space="preserve">If you are a sole trader </w:t>
      </w:r>
      <w:r>
        <w:t xml:space="preserve">or </w:t>
      </w:r>
      <w:proofErr w:type="gramStart"/>
      <w:r>
        <w:t xml:space="preserve">a joint </w:t>
      </w:r>
      <w:r w:rsidR="005101A7">
        <w:t>partnership</w:t>
      </w:r>
      <w:proofErr w:type="gramEnd"/>
      <w:r w:rsidR="005101A7">
        <w:t>,</w:t>
      </w:r>
      <w:r>
        <w:t xml:space="preserve"> </w:t>
      </w:r>
      <w:r w:rsidRPr="00272E0C">
        <w:t>then you have to provide identification</w:t>
      </w:r>
      <w:r w:rsidR="004E6471">
        <w:t>.</w:t>
      </w:r>
      <w:r w:rsidRPr="00272E0C">
        <w:t xml:space="preserve"> </w:t>
      </w:r>
      <w:r w:rsidR="00E712DE">
        <w:t>I</w:t>
      </w:r>
      <w:r w:rsidR="00703E25" w:rsidRPr="00272E0C">
        <w:t xml:space="preserve">f you </w:t>
      </w:r>
      <w:r w:rsidR="000C0AFC">
        <w:t>are a</w:t>
      </w:r>
      <w:r w:rsidR="000C0AFC" w:rsidRPr="00272E0C">
        <w:t xml:space="preserve"> </w:t>
      </w:r>
      <w:r w:rsidR="00703E25">
        <w:t>‘</w:t>
      </w:r>
      <w:r w:rsidR="00CF14A7">
        <w:rPr>
          <w:b/>
        </w:rPr>
        <w:t>S</w:t>
      </w:r>
      <w:r w:rsidR="00703E25" w:rsidRPr="0070681B">
        <w:rPr>
          <w:b/>
        </w:rPr>
        <w:t>ole trader</w:t>
      </w:r>
      <w:r w:rsidR="00703E25">
        <w:rPr>
          <w:b/>
        </w:rPr>
        <w:t>’</w:t>
      </w:r>
      <w:r w:rsidR="00703E25" w:rsidRPr="00272E0C">
        <w:t xml:space="preserve"> </w:t>
      </w:r>
      <w:r w:rsidR="00703E25">
        <w:t>or ‘</w:t>
      </w:r>
      <w:r w:rsidR="00CF14A7">
        <w:rPr>
          <w:b/>
        </w:rPr>
        <w:t>J</w:t>
      </w:r>
      <w:r w:rsidR="00703E25" w:rsidRPr="0070681B">
        <w:rPr>
          <w:b/>
        </w:rPr>
        <w:t>oint partnersh</w:t>
      </w:r>
      <w:r w:rsidR="00703E25" w:rsidRPr="000474C9">
        <w:rPr>
          <w:b/>
        </w:rPr>
        <w:t xml:space="preserve">ip’ </w:t>
      </w:r>
      <w:r w:rsidR="00E712DE">
        <w:t>y</w:t>
      </w:r>
      <w:r w:rsidR="00CF14A7" w:rsidRPr="00272E0C">
        <w:t xml:space="preserve">ou will need to provide a copy of either your passport or your driver’s licence. You will then need to take it to your </w:t>
      </w:r>
      <w:r w:rsidR="00CF14A7" w:rsidRPr="00436132">
        <w:t>solicitor, post office</w:t>
      </w:r>
      <w:r w:rsidR="00CF14A7">
        <w:t xml:space="preserve"> </w:t>
      </w:r>
      <w:r w:rsidR="00CF14A7" w:rsidRPr="00272E0C">
        <w:t>or a</w:t>
      </w:r>
      <w:r w:rsidR="00FB2877">
        <w:t xml:space="preserve"> </w:t>
      </w:r>
      <w:r w:rsidR="003D6936">
        <w:t>DAERA</w:t>
      </w:r>
      <w:r w:rsidR="000C0AFC">
        <w:t xml:space="preserve"> Port </w:t>
      </w:r>
      <w:r w:rsidR="00CF14A7" w:rsidRPr="00272E0C">
        <w:t>Officer, who can sign the copy and certify that the copy you send is taken from an original document. If the copies you provide are not from an original document and have not been certified, your application may be rejected.</w:t>
      </w:r>
      <w:r w:rsidR="00CF14A7">
        <w:t xml:space="preserve"> </w:t>
      </w:r>
      <w:r w:rsidR="00CF14A7" w:rsidRPr="00272E0C">
        <w:t xml:space="preserve">If you do not have </w:t>
      </w:r>
      <w:r w:rsidR="00CF14A7">
        <w:t>photographic ID</w:t>
      </w:r>
      <w:r w:rsidR="00CF14A7" w:rsidRPr="00272E0C">
        <w:t xml:space="preserve">, we will accept two different utility bills </w:t>
      </w:r>
      <w:r w:rsidR="00CF14A7">
        <w:t>from the last 3</w:t>
      </w:r>
      <w:r w:rsidR="00CF14A7" w:rsidRPr="00272E0C">
        <w:t xml:space="preserve"> months where your name and home address are clearly shown. Please note that we will not be able to return th</w:t>
      </w:r>
      <w:r w:rsidR="00CF14A7">
        <w:t xml:space="preserve">e copy of the document </w:t>
      </w:r>
      <w:r w:rsidR="00CF14A7" w:rsidRPr="00436132">
        <w:t xml:space="preserve">to you. Do not send original </w:t>
      </w:r>
      <w:r w:rsidR="00CF14A7" w:rsidRPr="00323AFF">
        <w:t>identification documents to</w:t>
      </w:r>
      <w:r w:rsidR="00CF14A7" w:rsidRPr="00436132">
        <w:t xml:space="preserve"> </w:t>
      </w:r>
      <w:r w:rsidR="005101A7">
        <w:t>DAERA.</w:t>
      </w:r>
    </w:p>
    <w:p w14:paraId="602B873F" w14:textId="77777777" w:rsidR="006965CB" w:rsidRPr="00BA051C" w:rsidRDefault="006965CB" w:rsidP="006965CB">
      <w:pPr>
        <w:pStyle w:val="Normal-10pt-Table"/>
      </w:pPr>
    </w:p>
    <w:p w14:paraId="00F05B59" w14:textId="77777777" w:rsidR="00B94370" w:rsidRPr="00272E0C" w:rsidRDefault="006965CB" w:rsidP="00212F92">
      <w:pPr>
        <w:pStyle w:val="Heading2"/>
      </w:pPr>
      <w:bookmarkStart w:id="16" w:name="_Toc409101188"/>
      <w:bookmarkStart w:id="17" w:name="_Toc414956123"/>
      <w:r w:rsidRPr="00BA051C">
        <w:t>A</w:t>
      </w:r>
      <w:bookmarkEnd w:id="16"/>
      <w:r w:rsidR="00B94370" w:rsidRPr="00272E0C">
        <w:t xml:space="preserve">uthority to Commit Your </w:t>
      </w:r>
      <w:r w:rsidR="00E5049E">
        <w:t>Organisation</w:t>
      </w:r>
      <w:bookmarkEnd w:id="17"/>
    </w:p>
    <w:p w14:paraId="1FED288C" w14:textId="77777777" w:rsidR="00B94370" w:rsidRPr="00272E0C" w:rsidRDefault="00B94370" w:rsidP="00B94370">
      <w:pPr>
        <w:pStyle w:val="Normal-10pt-Table"/>
        <w:rPr>
          <w:sz w:val="24"/>
        </w:rPr>
      </w:pPr>
    </w:p>
    <w:p w14:paraId="683933B6" w14:textId="7B23ACA2" w:rsidR="00B94370" w:rsidRPr="00272E0C" w:rsidRDefault="00B94370" w:rsidP="00E5049E">
      <w:pPr>
        <w:pStyle w:val="Standardtext"/>
      </w:pPr>
      <w:r>
        <w:t>If</w:t>
      </w:r>
      <w:r w:rsidRPr="00272E0C">
        <w:t xml:space="preserve"> you </w:t>
      </w:r>
      <w:r w:rsidR="001E477A">
        <w:t xml:space="preserve">anything other than </w:t>
      </w:r>
      <w:r w:rsidRPr="00272E0C">
        <w:t xml:space="preserve">a sole trader, you must confirm that you have the authority of your </w:t>
      </w:r>
      <w:r w:rsidR="00E5049E">
        <w:t>organisation</w:t>
      </w:r>
      <w:r>
        <w:t xml:space="preserve"> or </w:t>
      </w:r>
      <w:proofErr w:type="gramStart"/>
      <w:r>
        <w:t>joint partnership</w:t>
      </w:r>
      <w:proofErr w:type="gramEnd"/>
      <w:r w:rsidRPr="00272E0C">
        <w:t xml:space="preserve"> to apply for </w:t>
      </w:r>
      <w:r w:rsidR="006339A6">
        <w:t>MEFF</w:t>
      </w:r>
      <w:r w:rsidRPr="00272E0C">
        <w:t xml:space="preserve"> funding. This may be verified as part of our eligibility checking.  </w:t>
      </w:r>
      <w:r>
        <w:t xml:space="preserve">If you are </w:t>
      </w:r>
      <w:proofErr w:type="gramStart"/>
      <w:r>
        <w:t>a joint partnership</w:t>
      </w:r>
      <w:proofErr w:type="gramEnd"/>
      <w:r>
        <w:t xml:space="preserve">, then a signed and dated letter from all of the other partners must be provided to show proof of authority to act on their behalf. </w:t>
      </w:r>
    </w:p>
    <w:p w14:paraId="7581C2F0" w14:textId="77777777" w:rsidR="006965CB" w:rsidRDefault="006965CB" w:rsidP="00212F92">
      <w:pPr>
        <w:pStyle w:val="Heading2"/>
      </w:pPr>
    </w:p>
    <w:p w14:paraId="0E20766A" w14:textId="77777777" w:rsidR="001D2970" w:rsidRPr="00FD2153" w:rsidRDefault="001D2970" w:rsidP="001D2970">
      <w:pPr>
        <w:pStyle w:val="Heading2"/>
      </w:pPr>
      <w:bookmarkStart w:id="18" w:name="_Toc409098297"/>
      <w:bookmarkStart w:id="19" w:name="_Toc414897692"/>
      <w:r w:rsidRPr="00FD2153">
        <w:t>Organisation</w:t>
      </w:r>
      <w:r>
        <w:t>/Business</w:t>
      </w:r>
      <w:r w:rsidRPr="00FD2153">
        <w:t xml:space="preserve"> Name</w:t>
      </w:r>
      <w:bookmarkEnd w:id="18"/>
      <w:bookmarkEnd w:id="19"/>
    </w:p>
    <w:p w14:paraId="0E6B727D" w14:textId="77777777" w:rsidR="001D2970" w:rsidRPr="00FD2153" w:rsidRDefault="001D2970" w:rsidP="001D2970">
      <w:pPr>
        <w:rPr>
          <w:rFonts w:cs="Arial"/>
        </w:rPr>
      </w:pPr>
    </w:p>
    <w:p w14:paraId="4B13DECE" w14:textId="77777777" w:rsidR="001D2970" w:rsidRPr="00FD2153" w:rsidRDefault="001D2970" w:rsidP="001D2970">
      <w:pPr>
        <w:pStyle w:val="Standardtext"/>
      </w:pPr>
      <w:r>
        <w:t>You will be asked to g</w:t>
      </w:r>
      <w:r w:rsidRPr="00FD2153">
        <w:t>ive the name of the organisation</w:t>
      </w:r>
      <w:r>
        <w:t>/business</w:t>
      </w:r>
      <w:r w:rsidRPr="00FD2153">
        <w:t xml:space="preserve"> that you are applying on behalf of, if this is relevant. </w:t>
      </w:r>
      <w:r>
        <w:t>The name of your business needs to be the same as that listed on the Companies House website.</w:t>
      </w:r>
      <w:r w:rsidRPr="00FD2153">
        <w:t xml:space="preserve"> </w:t>
      </w:r>
    </w:p>
    <w:p w14:paraId="545763EB" w14:textId="77777777" w:rsidR="001D2970" w:rsidRDefault="001D2970" w:rsidP="001D2970"/>
    <w:p w14:paraId="37A11B78" w14:textId="77777777" w:rsidR="006A4D2E" w:rsidRDefault="006A4D2E" w:rsidP="00212F92">
      <w:pPr>
        <w:pStyle w:val="Heading2"/>
      </w:pPr>
      <w:bookmarkStart w:id="20" w:name="_Toc414956129"/>
      <w:r>
        <w:t xml:space="preserve">Value Added Tax (VAT) </w:t>
      </w:r>
      <w:r w:rsidRPr="009E55EF">
        <w:t>Number (if applicable)</w:t>
      </w:r>
      <w:bookmarkEnd w:id="20"/>
    </w:p>
    <w:p w14:paraId="3AA7900E" w14:textId="77777777" w:rsidR="006A4D2E" w:rsidRDefault="006A4D2E" w:rsidP="006A4D2E"/>
    <w:p w14:paraId="494E2B2C" w14:textId="57307848" w:rsidR="006A4D2E" w:rsidRDefault="006A4D2E" w:rsidP="006A4D2E">
      <w:pPr>
        <w:pStyle w:val="Standardtext"/>
      </w:pPr>
      <w:r>
        <w:t xml:space="preserve">If you are registered for </w:t>
      </w:r>
      <w:proofErr w:type="gramStart"/>
      <w:r>
        <w:t>VAT</w:t>
      </w:r>
      <w:proofErr w:type="gramEnd"/>
      <w:r>
        <w:t xml:space="preserve"> then enter your VAT number. </w:t>
      </w:r>
      <w:r w:rsidR="003219CE" w:rsidRPr="00813B19">
        <w:rPr>
          <w:b/>
        </w:rPr>
        <w:t>To Note</w:t>
      </w:r>
      <w:r w:rsidR="003219CE">
        <w:t xml:space="preserve"> - </w:t>
      </w:r>
      <w:r w:rsidR="003219CE" w:rsidRPr="00460BD7">
        <w:t xml:space="preserve">Grants claimed under </w:t>
      </w:r>
      <w:r w:rsidR="006339A6">
        <w:t>MEFF</w:t>
      </w:r>
      <w:r w:rsidR="003219CE" w:rsidRPr="00460BD7">
        <w:t xml:space="preserve"> schemes must normally be based on expenditure exclusive of VAT. </w:t>
      </w:r>
      <w:proofErr w:type="gramStart"/>
      <w:r w:rsidR="003219CE" w:rsidRPr="00460BD7">
        <w:t>If</w:t>
      </w:r>
      <w:proofErr w:type="gramEnd"/>
      <w:r w:rsidR="003219CE" w:rsidRPr="00460BD7">
        <w:t xml:space="preserve"> however, you or your organisation is not registered for VAT, you may claim grant including VAT</w:t>
      </w:r>
      <w:r w:rsidR="003219CE">
        <w:t>.</w:t>
      </w:r>
    </w:p>
    <w:p w14:paraId="56DB18C4" w14:textId="77777777" w:rsidR="001D2970" w:rsidRDefault="001D2970" w:rsidP="006A4D2E">
      <w:pPr>
        <w:pStyle w:val="Standardtext"/>
      </w:pPr>
    </w:p>
    <w:p w14:paraId="2E51F29E" w14:textId="77777777" w:rsidR="001D2970" w:rsidRPr="00272E0C" w:rsidRDefault="001D2970" w:rsidP="001D2970">
      <w:pPr>
        <w:pStyle w:val="Heading2"/>
      </w:pPr>
      <w:bookmarkStart w:id="21" w:name="_Toc408740169"/>
      <w:bookmarkStart w:id="22" w:name="_Toc408740291"/>
      <w:bookmarkStart w:id="23" w:name="_Toc408931788"/>
      <w:bookmarkStart w:id="24" w:name="_Toc409096206"/>
      <w:bookmarkStart w:id="25" w:name="_Toc409096348"/>
      <w:bookmarkStart w:id="26" w:name="_Toc414956052"/>
      <w:r w:rsidRPr="00272E0C">
        <w:t>Relationship</w:t>
      </w:r>
      <w:r>
        <w:t>s</w:t>
      </w:r>
      <w:r w:rsidRPr="00272E0C">
        <w:t xml:space="preserve"> </w:t>
      </w:r>
      <w:r>
        <w:t>to</w:t>
      </w:r>
      <w:r w:rsidRPr="00272E0C">
        <w:t xml:space="preserve"> Any </w:t>
      </w:r>
      <w:r>
        <w:t xml:space="preserve">Other </w:t>
      </w:r>
      <w:r w:rsidRPr="00272E0C">
        <w:t xml:space="preserve">Organisations </w:t>
      </w:r>
      <w:bookmarkEnd w:id="21"/>
      <w:bookmarkEnd w:id="22"/>
      <w:bookmarkEnd w:id="23"/>
      <w:bookmarkEnd w:id="24"/>
      <w:bookmarkEnd w:id="25"/>
      <w:bookmarkEnd w:id="26"/>
    </w:p>
    <w:p w14:paraId="18D561F4" w14:textId="77777777" w:rsidR="001D2970" w:rsidRPr="00272E0C" w:rsidRDefault="001D2970" w:rsidP="001D2970">
      <w:pPr>
        <w:rPr>
          <w:rFonts w:cs="Arial"/>
        </w:rPr>
      </w:pPr>
    </w:p>
    <w:p w14:paraId="4D1B9D37" w14:textId="1DBAEFFA" w:rsidR="001D2970" w:rsidRPr="008E4ED1" w:rsidRDefault="001D2970" w:rsidP="001D2970">
      <w:pPr>
        <w:rPr>
          <w:rFonts w:cs="Arial"/>
          <w:color w:val="000000"/>
        </w:rPr>
      </w:pPr>
      <w:r w:rsidRPr="008E4ED1">
        <w:rPr>
          <w:rFonts w:cs="Arial"/>
          <w:color w:val="000000"/>
        </w:rPr>
        <w:t xml:space="preserve">Give the name and relationship of any organisations which are related to yours, if applicable. For </w:t>
      </w:r>
      <w:r w:rsidR="005101A7" w:rsidRPr="008E4ED1">
        <w:rPr>
          <w:rFonts w:cs="Arial"/>
          <w:color w:val="000000"/>
        </w:rPr>
        <w:t>example,</w:t>
      </w:r>
      <w:r w:rsidRPr="008E4ED1">
        <w:rPr>
          <w:rFonts w:cs="Arial"/>
          <w:color w:val="000000"/>
        </w:rPr>
        <w:t xml:space="preserve"> your company may own a subsidiary company. </w:t>
      </w:r>
    </w:p>
    <w:p w14:paraId="376B1D13" w14:textId="77777777" w:rsidR="006965CB" w:rsidRPr="00BA051C" w:rsidRDefault="006965CB" w:rsidP="006965CB">
      <w:pPr>
        <w:rPr>
          <w:rFonts w:cs="Arial"/>
          <w:szCs w:val="24"/>
        </w:rPr>
      </w:pPr>
    </w:p>
    <w:p w14:paraId="2347306E" w14:textId="77777777" w:rsidR="006965CB" w:rsidRPr="00BA051C" w:rsidRDefault="006965CB" w:rsidP="00212F92">
      <w:pPr>
        <w:pStyle w:val="Heading2"/>
      </w:pPr>
      <w:bookmarkStart w:id="27" w:name="_Toc409101194"/>
      <w:bookmarkStart w:id="28" w:name="_Toc414956132"/>
      <w:r w:rsidRPr="00BA051C">
        <w:t>Alternative Contact Details</w:t>
      </w:r>
      <w:bookmarkEnd w:id="27"/>
      <w:bookmarkEnd w:id="28"/>
    </w:p>
    <w:p w14:paraId="7D19AD38" w14:textId="77777777" w:rsidR="006965CB" w:rsidRPr="00BA051C" w:rsidRDefault="006965CB" w:rsidP="006965CB">
      <w:pPr>
        <w:pStyle w:val="Normal-10pt-Table"/>
      </w:pPr>
    </w:p>
    <w:p w14:paraId="5D174590" w14:textId="22991575" w:rsidR="00251768" w:rsidRDefault="00251768" w:rsidP="00251768">
      <w:pPr>
        <w:pStyle w:val="Standardtext"/>
      </w:pPr>
      <w:r w:rsidRPr="00091545">
        <w:t xml:space="preserve">If you would like us to contact someone else about the progress of your application, perhaps because you might be away for </w:t>
      </w:r>
      <w:proofErr w:type="gramStart"/>
      <w:r w:rsidRPr="00091545">
        <w:t>a period of time</w:t>
      </w:r>
      <w:proofErr w:type="gramEnd"/>
      <w:r w:rsidRPr="00091545">
        <w:t xml:space="preserve">, then enter their contact details into </w:t>
      </w:r>
      <w:r w:rsidR="00E712DE">
        <w:t>the space provided</w:t>
      </w:r>
      <w:r w:rsidRPr="00091545">
        <w:t xml:space="preserve">. </w:t>
      </w:r>
      <w:r w:rsidR="001D2970">
        <w:t xml:space="preserve">Give </w:t>
      </w:r>
      <w:r w:rsidRPr="00091545">
        <w:t>their full name, address (including postcode), telephone number</w:t>
      </w:r>
      <w:r w:rsidR="00586D8E">
        <w:t>s</w:t>
      </w:r>
      <w:r w:rsidRPr="00091545">
        <w:t xml:space="preserve"> and email address, and state their relationship to you. For </w:t>
      </w:r>
      <w:r w:rsidR="005101A7" w:rsidRPr="00091545">
        <w:t>example,</w:t>
      </w:r>
      <w:r w:rsidRPr="00091545">
        <w:t xml:space="preserve"> this might be ‘son’, ‘father’, ‘consultant’ or ‘agent’. This person cannot sign the application </w:t>
      </w:r>
      <w:r w:rsidR="005101A7" w:rsidRPr="00091545">
        <w:t>form,</w:t>
      </w:r>
      <w:r w:rsidRPr="00091545">
        <w:t xml:space="preserve"> or any Acceptance of Grant made to you as the applicant. If you have used an agent or c</w:t>
      </w:r>
      <w:r w:rsidR="005F3444">
        <w:t>onsultant to help you complete </w:t>
      </w:r>
      <w:r w:rsidRPr="00091545">
        <w:t xml:space="preserve">the application form, then they must countersign the form alongside you as the applicant, to prove that they have been involved.  </w:t>
      </w:r>
    </w:p>
    <w:p w14:paraId="60D487D7" w14:textId="77777777" w:rsidR="0013116F" w:rsidRDefault="0013116F" w:rsidP="00251768">
      <w:pPr>
        <w:pStyle w:val="Standardtext"/>
      </w:pPr>
    </w:p>
    <w:p w14:paraId="546C3DD6" w14:textId="3A429B94" w:rsidR="0013116F" w:rsidRDefault="0033318A" w:rsidP="00251768">
      <w:pPr>
        <w:pStyle w:val="Standardtext"/>
      </w:pPr>
      <w:r>
        <w:t xml:space="preserve">Applicants </w:t>
      </w:r>
      <w:r w:rsidR="0013116F">
        <w:t xml:space="preserve">must ensure that any agent or consultant used has knowledge of the </w:t>
      </w:r>
      <w:r w:rsidR="006339A6">
        <w:t>MEFF</w:t>
      </w:r>
      <w:r w:rsidR="0013116F">
        <w:t xml:space="preserve"> rules and regulations</w:t>
      </w:r>
      <w:r w:rsidRPr="0033318A">
        <w:t xml:space="preserve"> </w:t>
      </w:r>
      <w:r>
        <w:t>as these can change during the programme as policy priorities of Northern Ireland change</w:t>
      </w:r>
      <w:r w:rsidR="0013116F">
        <w:t xml:space="preserve">. </w:t>
      </w:r>
      <w:r>
        <w:t xml:space="preserve"> </w:t>
      </w:r>
      <w:r w:rsidR="0013116F">
        <w:t xml:space="preserve">Costs associated with using private agents or consultants are not eligible for funding. </w:t>
      </w:r>
    </w:p>
    <w:p w14:paraId="578D28D0" w14:textId="77777777" w:rsidR="006965CB" w:rsidRPr="00BA051C" w:rsidRDefault="006965CB" w:rsidP="006965CB">
      <w:pPr>
        <w:pStyle w:val="Normal-10pt-Table"/>
      </w:pPr>
    </w:p>
    <w:p w14:paraId="5D6386E2" w14:textId="77777777" w:rsidR="006965CB" w:rsidRPr="002D2B8E" w:rsidRDefault="00E712DE" w:rsidP="002D2B8E">
      <w:pPr>
        <w:pStyle w:val="Heading1"/>
        <w:rPr>
          <w:sz w:val="32"/>
          <w:szCs w:val="32"/>
        </w:rPr>
      </w:pPr>
      <w:bookmarkStart w:id="29" w:name="_Toc409101196"/>
      <w:r w:rsidRPr="002D2B8E">
        <w:rPr>
          <w:sz w:val="32"/>
          <w:szCs w:val="32"/>
        </w:rPr>
        <w:t xml:space="preserve">Part </w:t>
      </w:r>
      <w:r w:rsidR="002D2B8E">
        <w:rPr>
          <w:sz w:val="32"/>
          <w:szCs w:val="32"/>
        </w:rPr>
        <w:t>2</w:t>
      </w:r>
      <w:r w:rsidRPr="002D2B8E">
        <w:rPr>
          <w:sz w:val="32"/>
          <w:szCs w:val="32"/>
        </w:rPr>
        <w:t xml:space="preserve"> </w:t>
      </w:r>
      <w:bookmarkStart w:id="30" w:name="_Toc414956134"/>
      <w:r w:rsidR="006965CB" w:rsidRPr="002D2B8E">
        <w:rPr>
          <w:sz w:val="32"/>
          <w:szCs w:val="32"/>
        </w:rPr>
        <w:t>About Your</w:t>
      </w:r>
      <w:r w:rsidR="006965CB" w:rsidRPr="002D2B8E">
        <w:rPr>
          <w:spacing w:val="-9"/>
          <w:sz w:val="32"/>
          <w:szCs w:val="32"/>
        </w:rPr>
        <w:t xml:space="preserve"> </w:t>
      </w:r>
      <w:r w:rsidR="006965CB" w:rsidRPr="002D2B8E">
        <w:rPr>
          <w:sz w:val="32"/>
          <w:szCs w:val="32"/>
        </w:rPr>
        <w:t>Project</w:t>
      </w:r>
      <w:bookmarkEnd w:id="29"/>
      <w:bookmarkEnd w:id="30"/>
    </w:p>
    <w:p w14:paraId="4E3A6557" w14:textId="77777777" w:rsidR="006965CB" w:rsidRPr="00BA051C" w:rsidRDefault="006965CB" w:rsidP="006965CB">
      <w:pPr>
        <w:pStyle w:val="Normal-10pt-Table"/>
      </w:pPr>
    </w:p>
    <w:p w14:paraId="314EA142" w14:textId="77777777" w:rsidR="00AE0E95" w:rsidRPr="00AE0E95" w:rsidRDefault="00AE0E95" w:rsidP="00AE0E95">
      <w:pPr>
        <w:pStyle w:val="Normal-10pt-Table"/>
        <w:rPr>
          <w:bCs/>
          <w:color w:val="000000"/>
          <w:sz w:val="24"/>
        </w:rPr>
      </w:pPr>
      <w:r w:rsidRPr="00AE0E95">
        <w:rPr>
          <w:bCs/>
          <w:color w:val="000000"/>
          <w:sz w:val="24"/>
        </w:rPr>
        <w:t xml:space="preserve">You will be asked to estimate your expected start and end dates for your project. This should be in the format DD/MM/YYYY. Think about how long your project will take to complete and make sure you add on a few days for possible delays. You will be required to start and complete your project within the timescale entered in your application. It is your responsibility to provide a realistic timetable. If your project takes less time than you think, it won’t affect your ability to claim your funding when you are ready to. Extensions will only be granted in exceptional circumstances and the grant award may be cancelled if a claim is not submitted within the prescribed period.  </w:t>
      </w:r>
    </w:p>
    <w:p w14:paraId="308D34F9" w14:textId="77777777" w:rsidR="00F60FC7" w:rsidRPr="00BA051C" w:rsidRDefault="00F60FC7" w:rsidP="006965CB">
      <w:pPr>
        <w:pStyle w:val="Normal-10pt-Table"/>
      </w:pPr>
    </w:p>
    <w:p w14:paraId="3435FFB0" w14:textId="77777777" w:rsidR="00A35467" w:rsidRPr="00A35467" w:rsidRDefault="00A35467" w:rsidP="00ED53F0">
      <w:pPr>
        <w:pStyle w:val="Normal-10pt-Table"/>
        <w:tabs>
          <w:tab w:val="clear" w:pos="720"/>
        </w:tabs>
        <w:rPr>
          <w:rFonts w:cs="Myriad Pro"/>
          <w:b/>
          <w:bCs/>
          <w:sz w:val="24"/>
          <w:szCs w:val="28"/>
          <w:u w:val="single"/>
        </w:rPr>
      </w:pPr>
      <w:r w:rsidRPr="00A35467">
        <w:rPr>
          <w:rFonts w:cs="Myriad Pro"/>
          <w:b/>
          <w:bCs/>
          <w:sz w:val="24"/>
          <w:szCs w:val="28"/>
          <w:u w:val="single"/>
        </w:rPr>
        <w:t>Inland Fishing</w:t>
      </w:r>
    </w:p>
    <w:p w14:paraId="169EC481" w14:textId="77777777" w:rsidR="006965CB" w:rsidRPr="00BA051C" w:rsidRDefault="006965CB" w:rsidP="006965CB">
      <w:pPr>
        <w:pStyle w:val="Normal-10pt-Table"/>
      </w:pPr>
    </w:p>
    <w:p w14:paraId="63E539DD" w14:textId="77777777" w:rsidR="00E47319" w:rsidRDefault="004E6CCD" w:rsidP="00E47319">
      <w:pPr>
        <w:pStyle w:val="Standardtext"/>
      </w:pPr>
      <w:bookmarkStart w:id="31" w:name="_Ref405889495"/>
      <w:bookmarkStart w:id="32" w:name="_Ref408414787"/>
      <w:bookmarkStart w:id="33" w:name="_Toc409101209"/>
      <w:bookmarkStart w:id="34" w:name="_Ref410810442"/>
      <w:bookmarkStart w:id="35" w:name="_Toc414956140"/>
      <w:r>
        <w:t xml:space="preserve">You will be asked if your application </w:t>
      </w:r>
      <w:r w:rsidR="00E712DE">
        <w:t>relate</w:t>
      </w:r>
      <w:r>
        <w:t>s</w:t>
      </w:r>
      <w:r w:rsidR="00E712DE">
        <w:t xml:space="preserve"> to Inland Fishing</w:t>
      </w:r>
      <w:r w:rsidR="004E6471">
        <w:t>?</w:t>
      </w:r>
      <w:r w:rsidR="00E47319" w:rsidRPr="00E47319">
        <w:t xml:space="preserve"> Inland fishing means fishing activities carried out for commercial purposes in inland waters by vessels or other devices.</w:t>
      </w:r>
    </w:p>
    <w:p w14:paraId="6BE9CB8B" w14:textId="77777777" w:rsidR="006726FD" w:rsidRPr="00BA051C" w:rsidRDefault="006726FD" w:rsidP="006726FD">
      <w:pPr>
        <w:pStyle w:val="Standardtext"/>
      </w:pPr>
      <w:bookmarkStart w:id="36" w:name="_Ref405889131"/>
      <w:bookmarkStart w:id="37" w:name="_Ref410116506"/>
      <w:bookmarkEnd w:id="31"/>
      <w:bookmarkEnd w:id="32"/>
      <w:bookmarkEnd w:id="33"/>
      <w:bookmarkEnd w:id="34"/>
      <w:bookmarkEnd w:id="35"/>
    </w:p>
    <w:p w14:paraId="033281CB" w14:textId="77777777" w:rsidR="006965CB" w:rsidRDefault="00844347" w:rsidP="00212F92">
      <w:pPr>
        <w:pStyle w:val="Heading2"/>
      </w:pPr>
      <w:bookmarkStart w:id="38" w:name="_Toc414956154"/>
      <w:bookmarkStart w:id="39" w:name="_Ref414963452"/>
      <w:bookmarkEnd w:id="36"/>
      <w:r w:rsidRPr="00793827">
        <w:t xml:space="preserve">Tell </w:t>
      </w:r>
      <w:proofErr w:type="gramStart"/>
      <w:r w:rsidRPr="00793827">
        <w:t>U</w:t>
      </w:r>
      <w:r>
        <w:t>s</w:t>
      </w:r>
      <w:proofErr w:type="gramEnd"/>
      <w:r>
        <w:t xml:space="preserve"> Your Position With Regard </w:t>
      </w:r>
      <w:r w:rsidR="00A90767">
        <w:t>t</w:t>
      </w:r>
      <w:r>
        <w:t>o Planning And E</w:t>
      </w:r>
      <w:r w:rsidRPr="00793827">
        <w:t>nvironmental Consents/Authorisations.</w:t>
      </w:r>
      <w:bookmarkEnd w:id="37"/>
      <w:bookmarkEnd w:id="38"/>
      <w:bookmarkEnd w:id="39"/>
    </w:p>
    <w:p w14:paraId="43AA0A9C" w14:textId="77777777" w:rsidR="00844347" w:rsidRPr="00BA051C" w:rsidRDefault="00844347" w:rsidP="006965CB">
      <w:pPr>
        <w:rPr>
          <w:rFonts w:cs="Arial"/>
          <w:szCs w:val="24"/>
        </w:rPr>
      </w:pPr>
    </w:p>
    <w:p w14:paraId="6D65CF8C" w14:textId="77777777" w:rsidR="00A35467" w:rsidRDefault="004F5F6D" w:rsidP="004F5F6D">
      <w:pPr>
        <w:pStyle w:val="Standardtext"/>
      </w:pPr>
      <w:r>
        <w:t xml:space="preserve">If </w:t>
      </w:r>
      <w:r w:rsidR="007A0693">
        <w:t xml:space="preserve">this is </w:t>
      </w:r>
      <w:r>
        <w:t>‘</w:t>
      </w:r>
      <w:r w:rsidR="00844347">
        <w:rPr>
          <w:b/>
        </w:rPr>
        <w:t>Not applicable</w:t>
      </w:r>
      <w:r w:rsidRPr="004F5F6D">
        <w:rPr>
          <w:b/>
        </w:rPr>
        <w:t>’</w:t>
      </w:r>
      <w:r>
        <w:t xml:space="preserve"> then </w:t>
      </w:r>
      <w:r w:rsidR="007A0693">
        <w:t>you do not have to provide any information.</w:t>
      </w:r>
      <w:r w:rsidR="00A35467">
        <w:t xml:space="preserve"> </w:t>
      </w:r>
      <w:r w:rsidR="007A0693">
        <w:t xml:space="preserve"> </w:t>
      </w:r>
      <w:r w:rsidRPr="005F0821">
        <w:t xml:space="preserve">If you </w:t>
      </w:r>
      <w:r w:rsidR="007A0693">
        <w:t>have</w:t>
      </w:r>
      <w:r w:rsidRPr="005F0821">
        <w:t xml:space="preserve"> </w:t>
      </w:r>
      <w:r>
        <w:t>‘</w:t>
      </w:r>
      <w:r w:rsidR="00844347">
        <w:rPr>
          <w:b/>
        </w:rPr>
        <w:t>A</w:t>
      </w:r>
      <w:r w:rsidRPr="008648F7">
        <w:rPr>
          <w:b/>
        </w:rPr>
        <w:t>pplied</w:t>
      </w:r>
      <w:r w:rsidR="00844347">
        <w:rPr>
          <w:b/>
        </w:rPr>
        <w:t xml:space="preserve"> for</w:t>
      </w:r>
      <w:r w:rsidRPr="008648F7">
        <w:rPr>
          <w:b/>
        </w:rPr>
        <w:t xml:space="preserve"> and received’</w:t>
      </w:r>
      <w:r>
        <w:t xml:space="preserve"> t</w:t>
      </w:r>
      <w:r w:rsidRPr="00BA051C">
        <w:t>hen complete the table</w:t>
      </w:r>
      <w:r w:rsidR="007A0693">
        <w:t xml:space="preserve"> in the application.</w:t>
      </w:r>
      <w:r w:rsidR="00A35467">
        <w:t xml:space="preserve"> </w:t>
      </w:r>
      <w:r>
        <w:t xml:space="preserve">If you </w:t>
      </w:r>
      <w:r w:rsidR="007A0693">
        <w:lastRenderedPageBreak/>
        <w:t>have</w:t>
      </w:r>
      <w:r>
        <w:t xml:space="preserve"> ‘</w:t>
      </w:r>
      <w:r w:rsidR="00844347">
        <w:rPr>
          <w:b/>
        </w:rPr>
        <w:t>A</w:t>
      </w:r>
      <w:r w:rsidRPr="008648F7">
        <w:rPr>
          <w:b/>
        </w:rPr>
        <w:t xml:space="preserve">pplied </w:t>
      </w:r>
      <w:r w:rsidR="00844347">
        <w:rPr>
          <w:b/>
        </w:rPr>
        <w:t xml:space="preserve">for </w:t>
      </w:r>
      <w:r w:rsidRPr="008648F7">
        <w:rPr>
          <w:b/>
        </w:rPr>
        <w:t>but not yet received’</w:t>
      </w:r>
      <w:r>
        <w:t xml:space="preserve"> or ‘</w:t>
      </w:r>
      <w:r w:rsidR="00844347">
        <w:rPr>
          <w:b/>
        </w:rPr>
        <w:t xml:space="preserve">Needed- haven’t </w:t>
      </w:r>
      <w:r w:rsidRPr="008648F7">
        <w:rPr>
          <w:b/>
        </w:rPr>
        <w:t>yet applied’</w:t>
      </w:r>
      <w:r>
        <w:t xml:space="preserve"> then </w:t>
      </w:r>
      <w:r w:rsidR="007A0693">
        <w:t xml:space="preserve">you must </w:t>
      </w:r>
      <w:r>
        <w:t xml:space="preserve">list the descriptions of the consent/authorisations and </w:t>
      </w:r>
      <w:r w:rsidR="005C753A">
        <w:t>enter</w:t>
      </w:r>
      <w:r>
        <w:t xml:space="preserve"> ‘to be confirmed’ in the </w:t>
      </w:r>
      <w:r w:rsidR="007A0693">
        <w:t>space provided</w:t>
      </w:r>
      <w:r>
        <w:t xml:space="preserve">. </w:t>
      </w:r>
      <w:r w:rsidRPr="00BA051C">
        <w:t xml:space="preserve">You will need to provide us with a copy of each consent/authorisation alongside this application form. </w:t>
      </w:r>
      <w:r w:rsidR="00A506FE">
        <w:t xml:space="preserve"> </w:t>
      </w:r>
    </w:p>
    <w:p w14:paraId="75D82CA3" w14:textId="77777777" w:rsidR="00A35467" w:rsidRDefault="00A35467" w:rsidP="004F5F6D">
      <w:pPr>
        <w:pStyle w:val="Standardtext"/>
      </w:pPr>
    </w:p>
    <w:p w14:paraId="01354FF2" w14:textId="77777777" w:rsidR="004F5F6D" w:rsidRPr="00844347" w:rsidRDefault="00A506FE" w:rsidP="004F5F6D">
      <w:pPr>
        <w:pStyle w:val="Standardtext"/>
      </w:pPr>
      <w:r>
        <w:t>No offer of f</w:t>
      </w:r>
      <w:r w:rsidR="004F5F6D" w:rsidRPr="004F5F6D">
        <w:t xml:space="preserve">unding can be made until all planning consents/authorisations have been received and copies sent to </w:t>
      </w:r>
      <w:r w:rsidR="003D6936">
        <w:t>DAERA</w:t>
      </w:r>
      <w:r w:rsidR="004F5F6D" w:rsidRPr="00FB2877">
        <w:t>.</w:t>
      </w:r>
      <w:r w:rsidR="00200493">
        <w:t xml:space="preserve"> In some circumstances an Offer in Principle can be issued pending receipt of consents/authorisations. </w:t>
      </w:r>
    </w:p>
    <w:p w14:paraId="7548AB96" w14:textId="77777777" w:rsidR="004F5F6D" w:rsidRDefault="004F5F6D" w:rsidP="006965CB">
      <w:pPr>
        <w:pStyle w:val="Normal-10pt-Table"/>
      </w:pPr>
    </w:p>
    <w:p w14:paraId="7FEB8DEE" w14:textId="2815021E" w:rsidR="00793A71" w:rsidRDefault="00793A71" w:rsidP="006965CB">
      <w:pPr>
        <w:pStyle w:val="Normal-10pt-Table"/>
        <w:rPr>
          <w:bCs/>
          <w:sz w:val="24"/>
        </w:rPr>
      </w:pPr>
      <w:r w:rsidRPr="00793A71">
        <w:rPr>
          <w:bCs/>
          <w:sz w:val="24"/>
        </w:rPr>
        <w:t xml:space="preserve">If your planning consents and/or licences are not in place when you apply to </w:t>
      </w:r>
      <w:r w:rsidR="003D6936">
        <w:rPr>
          <w:bCs/>
          <w:sz w:val="24"/>
        </w:rPr>
        <w:t>DAERA</w:t>
      </w:r>
      <w:r w:rsidR="007F7A58">
        <w:rPr>
          <w:bCs/>
          <w:sz w:val="24"/>
        </w:rPr>
        <w:t xml:space="preserve"> </w:t>
      </w:r>
      <w:r w:rsidRPr="00793A71">
        <w:rPr>
          <w:bCs/>
          <w:sz w:val="24"/>
        </w:rPr>
        <w:t xml:space="preserve">for </w:t>
      </w:r>
      <w:r w:rsidR="005101A7" w:rsidRPr="00793A71">
        <w:rPr>
          <w:bCs/>
          <w:sz w:val="24"/>
        </w:rPr>
        <w:t>funding,</w:t>
      </w:r>
      <w:r w:rsidRPr="00793A71">
        <w:rPr>
          <w:bCs/>
          <w:sz w:val="24"/>
        </w:rPr>
        <w:t xml:space="preserve"> you should supply details of when these are expected and forward </w:t>
      </w:r>
      <w:r w:rsidR="004E6CCD">
        <w:rPr>
          <w:bCs/>
          <w:sz w:val="24"/>
        </w:rPr>
        <w:t xml:space="preserve">them </w:t>
      </w:r>
      <w:r w:rsidRPr="00793A71">
        <w:rPr>
          <w:bCs/>
          <w:sz w:val="24"/>
        </w:rPr>
        <w:t xml:space="preserve">to </w:t>
      </w:r>
      <w:r w:rsidR="003D6936">
        <w:rPr>
          <w:bCs/>
          <w:sz w:val="24"/>
        </w:rPr>
        <w:t>DAERA</w:t>
      </w:r>
      <w:r w:rsidR="007F7A58">
        <w:rPr>
          <w:bCs/>
          <w:sz w:val="24"/>
        </w:rPr>
        <w:t xml:space="preserve"> </w:t>
      </w:r>
      <w:r w:rsidRPr="00793A71">
        <w:rPr>
          <w:bCs/>
          <w:sz w:val="24"/>
        </w:rPr>
        <w:t>as soon as they have been received. An offer of funding cannot be issued without required planning consents and/or licences being in place</w:t>
      </w:r>
      <w:r w:rsidR="004E6CCD">
        <w:rPr>
          <w:bCs/>
          <w:sz w:val="24"/>
        </w:rPr>
        <w:t>. It is possible you</w:t>
      </w:r>
      <w:r w:rsidRPr="00793A71">
        <w:rPr>
          <w:bCs/>
          <w:sz w:val="24"/>
        </w:rPr>
        <w:t xml:space="preserve"> can receive an offer in principle if </w:t>
      </w:r>
      <w:r w:rsidR="004E6CCD">
        <w:rPr>
          <w:bCs/>
          <w:sz w:val="24"/>
        </w:rPr>
        <w:t>your project is</w:t>
      </w:r>
      <w:r w:rsidRPr="00793A71">
        <w:rPr>
          <w:bCs/>
          <w:sz w:val="24"/>
        </w:rPr>
        <w:t xml:space="preserve"> eligible and meet</w:t>
      </w:r>
      <w:r w:rsidR="004E6CCD">
        <w:rPr>
          <w:bCs/>
          <w:sz w:val="24"/>
        </w:rPr>
        <w:t>s</w:t>
      </w:r>
      <w:r w:rsidRPr="00793A71">
        <w:rPr>
          <w:bCs/>
          <w:sz w:val="24"/>
        </w:rPr>
        <w:t xml:space="preserve"> the requirements of the scheme. An offer in principle is not an offer of funding and you cannot claim funds until you receive an offer of funding.</w:t>
      </w:r>
    </w:p>
    <w:p w14:paraId="0AB0D32F" w14:textId="77777777" w:rsidR="006965CB" w:rsidRDefault="006965CB" w:rsidP="006965CB">
      <w:pPr>
        <w:pStyle w:val="Normal-10pt-Table"/>
      </w:pPr>
    </w:p>
    <w:p w14:paraId="3C21AF47" w14:textId="77777777" w:rsidR="006965CB" w:rsidRPr="00BA051C" w:rsidRDefault="006965CB" w:rsidP="00212F92">
      <w:pPr>
        <w:pStyle w:val="Heading2"/>
      </w:pPr>
      <w:bookmarkStart w:id="40" w:name="_Ref405990407"/>
      <w:bookmarkStart w:id="41" w:name="_Toc409101214"/>
      <w:bookmarkStart w:id="42" w:name="_Toc414956155"/>
      <w:r w:rsidRPr="00BA051C">
        <w:t xml:space="preserve">Have You Considered </w:t>
      </w:r>
      <w:r w:rsidR="00F50158">
        <w:t>t</w:t>
      </w:r>
      <w:r w:rsidRPr="00BA051C">
        <w:t>he Marine Policy Statement</w:t>
      </w:r>
      <w:r w:rsidR="00F50158">
        <w:t>, o</w:t>
      </w:r>
      <w:r w:rsidRPr="00BA051C">
        <w:t xml:space="preserve">r Any Adopted Marine Plans </w:t>
      </w:r>
      <w:r w:rsidR="00F50158">
        <w:t>i</w:t>
      </w:r>
      <w:r w:rsidRPr="00BA051C">
        <w:t xml:space="preserve">n Force </w:t>
      </w:r>
      <w:r w:rsidR="00F50158">
        <w:t>i</w:t>
      </w:r>
      <w:r w:rsidRPr="00BA051C">
        <w:t xml:space="preserve">n </w:t>
      </w:r>
      <w:r w:rsidR="00F50158">
        <w:t>t</w:t>
      </w:r>
      <w:r w:rsidRPr="00BA051C">
        <w:t>he Area(</w:t>
      </w:r>
      <w:r w:rsidR="002D2B8E">
        <w:t>s</w:t>
      </w:r>
      <w:r w:rsidRPr="00BA051C">
        <w:t>) Your Project Will Take Place?</w:t>
      </w:r>
      <w:bookmarkEnd w:id="40"/>
      <w:bookmarkEnd w:id="41"/>
      <w:bookmarkEnd w:id="42"/>
    </w:p>
    <w:p w14:paraId="734DFB33" w14:textId="77777777" w:rsidR="006965CB" w:rsidRPr="00BA051C" w:rsidRDefault="006965CB" w:rsidP="006965CB">
      <w:pPr>
        <w:pStyle w:val="Normal-10pt-Table"/>
      </w:pPr>
    </w:p>
    <w:p w14:paraId="11AACD84" w14:textId="77777777" w:rsidR="003219CE" w:rsidRDefault="006965CB" w:rsidP="003219CE">
      <w:r w:rsidRPr="00BA051C">
        <w:t>If you have considered the Marine Policy Statement, or any adopted marine plans in force in the area(s) your project will take place, as part of your project development, then answer ‘</w:t>
      </w:r>
      <w:r w:rsidRPr="00E071E8">
        <w:rPr>
          <w:b/>
        </w:rPr>
        <w:t>Yes</w:t>
      </w:r>
      <w:r w:rsidRPr="00BA051C">
        <w:t>’ to this question. If you answer ‘</w:t>
      </w:r>
      <w:r w:rsidRPr="00E071E8">
        <w:rPr>
          <w:b/>
        </w:rPr>
        <w:t>Yes</w:t>
      </w:r>
      <w:r w:rsidRPr="00BA051C">
        <w:t xml:space="preserve">’ then explain how you have considered the Marine Policy Statement, or any adopted marine plans in force in the area(s) your project will take place, as part of your project development. </w:t>
      </w:r>
      <w:proofErr w:type="gramStart"/>
      <w:r w:rsidR="003219CE">
        <w:t>In particular have</w:t>
      </w:r>
      <w:proofErr w:type="gramEnd"/>
      <w:r w:rsidR="003219CE">
        <w:t xml:space="preserve"> any </w:t>
      </w:r>
      <w:r w:rsidR="003219CE" w:rsidRPr="00460BD7">
        <w:t xml:space="preserve">Marine Planning policies influenced this project? If </w:t>
      </w:r>
      <w:proofErr w:type="gramStart"/>
      <w:r w:rsidR="003219CE" w:rsidRPr="00460BD7">
        <w:t>so</w:t>
      </w:r>
      <w:proofErr w:type="gramEnd"/>
      <w:r w:rsidR="003219CE" w:rsidRPr="00460BD7">
        <w:t xml:space="preserve"> please give </w:t>
      </w:r>
      <w:r w:rsidR="003219CE">
        <w:t xml:space="preserve">the </w:t>
      </w:r>
      <w:r w:rsidR="003219CE" w:rsidRPr="00460BD7">
        <w:t>policy reference and details</w:t>
      </w:r>
      <w:r w:rsidR="003219CE">
        <w:t xml:space="preserve">. </w:t>
      </w:r>
    </w:p>
    <w:p w14:paraId="609AE956" w14:textId="77777777" w:rsidR="006965CB" w:rsidRPr="00BA051C" w:rsidRDefault="006965CB" w:rsidP="006965CB">
      <w:pPr>
        <w:pStyle w:val="Standardtext"/>
      </w:pPr>
      <w:r w:rsidRPr="00BA051C">
        <w:t>If you answer ‘</w:t>
      </w:r>
      <w:r w:rsidRPr="00E071E8">
        <w:rPr>
          <w:b/>
        </w:rPr>
        <w:t>No</w:t>
      </w:r>
      <w:r w:rsidRPr="00BA051C">
        <w:t>’ then explain why you have not considered the Marine Policy Statement, or any adopted marine plans in force in the area(s) your project will take place, as part of your project development. See the following website for more information on Marine Plans:</w:t>
      </w:r>
    </w:p>
    <w:p w14:paraId="31F684C6" w14:textId="77777777" w:rsidR="006965CB" w:rsidRPr="00BA051C" w:rsidRDefault="006965CB" w:rsidP="006965CB">
      <w:pPr>
        <w:pStyle w:val="Standardtext"/>
      </w:pPr>
      <w:r w:rsidRPr="00BA051C">
        <w:t>https://www.gov.uk/government/collections/marine-planning-in-</w:t>
      </w:r>
      <w:r w:rsidR="007276B5">
        <w:t>Northern Ireland</w:t>
      </w:r>
    </w:p>
    <w:p w14:paraId="5950756C" w14:textId="77777777" w:rsidR="006965CB" w:rsidRPr="00BA051C" w:rsidRDefault="006965CB" w:rsidP="006965CB">
      <w:pPr>
        <w:pStyle w:val="Normal-10pt-Table"/>
      </w:pPr>
    </w:p>
    <w:p w14:paraId="7EB593BC" w14:textId="77777777" w:rsidR="006965CB" w:rsidRPr="002D2B8E" w:rsidRDefault="007A0693" w:rsidP="002D2B8E">
      <w:pPr>
        <w:pStyle w:val="Heading1"/>
        <w:rPr>
          <w:sz w:val="32"/>
          <w:szCs w:val="32"/>
        </w:rPr>
      </w:pPr>
      <w:bookmarkStart w:id="43" w:name="_Toc409101219"/>
      <w:r w:rsidRPr="002D2B8E">
        <w:rPr>
          <w:sz w:val="32"/>
          <w:szCs w:val="32"/>
        </w:rPr>
        <w:t xml:space="preserve">Part </w:t>
      </w:r>
      <w:r w:rsidR="002D2B8E" w:rsidRPr="002D2B8E">
        <w:rPr>
          <w:sz w:val="32"/>
          <w:szCs w:val="32"/>
        </w:rPr>
        <w:t>3</w:t>
      </w:r>
      <w:r w:rsidR="006965CB" w:rsidRPr="002D2B8E">
        <w:rPr>
          <w:sz w:val="32"/>
          <w:szCs w:val="32"/>
        </w:rPr>
        <w:t xml:space="preserve"> </w:t>
      </w:r>
      <w:bookmarkStart w:id="44" w:name="_Toc414956156"/>
      <w:r w:rsidR="005D6E4C" w:rsidRPr="002D2B8E">
        <w:rPr>
          <w:sz w:val="32"/>
          <w:szCs w:val="32"/>
        </w:rPr>
        <w:t xml:space="preserve">Your Project </w:t>
      </w:r>
      <w:r w:rsidR="006965CB" w:rsidRPr="002D2B8E">
        <w:rPr>
          <w:sz w:val="32"/>
          <w:szCs w:val="32"/>
        </w:rPr>
        <w:t>Costs</w:t>
      </w:r>
      <w:bookmarkEnd w:id="43"/>
      <w:bookmarkEnd w:id="44"/>
    </w:p>
    <w:p w14:paraId="16F19BE5" w14:textId="77777777" w:rsidR="00E72FCA" w:rsidRDefault="00E72FCA" w:rsidP="00A35467">
      <w:pPr>
        <w:pStyle w:val="Standardtextbulletlevel1"/>
      </w:pPr>
    </w:p>
    <w:p w14:paraId="4DF658C3" w14:textId="77777777" w:rsidR="00AE0E95" w:rsidRDefault="00AE0E95" w:rsidP="00AE0E95">
      <w:pPr>
        <w:pStyle w:val="Standardtextbulletlevel1"/>
        <w:tabs>
          <w:tab w:val="clear" w:pos="357"/>
          <w:tab w:val="left" w:pos="0"/>
        </w:tabs>
      </w:pPr>
      <w:r>
        <w:t xml:space="preserve">You will need to provide details of your project including the costs of the items you would like to apply for. You will need to provide quotes for these items. Below is a table of the numbers of quotes we require. </w:t>
      </w:r>
    </w:p>
    <w:p w14:paraId="7EB80FFF" w14:textId="77777777" w:rsidR="00AE0E95" w:rsidRDefault="00AE0E95" w:rsidP="00AE0E95">
      <w:pPr>
        <w:pStyle w:val="Standardtextbulletlevel1"/>
        <w:tabs>
          <w:tab w:val="clear" w:pos="357"/>
          <w:tab w:val="left" w:pos="0"/>
        </w:tabs>
      </w:pPr>
    </w:p>
    <w:p w14:paraId="764A9DB3" w14:textId="77777777" w:rsidR="00AE0E95" w:rsidRDefault="00AE0E95" w:rsidP="00AE0E95">
      <w:pPr>
        <w:pStyle w:val="Standardtextbulletlevel1"/>
        <w:tabs>
          <w:tab w:val="clear" w:pos="357"/>
          <w:tab w:val="left" w:pos="0"/>
        </w:tabs>
      </w:pPr>
      <w:r>
        <w:t xml:space="preserve">You can find out if you are a public applicant or a private applicant in the General Guidance. </w:t>
      </w:r>
    </w:p>
    <w:p w14:paraId="2790C3CE" w14:textId="77777777" w:rsidR="00AE0E95" w:rsidRPr="00272E0C" w:rsidRDefault="00AE0E95" w:rsidP="00AE0E95">
      <w:pPr>
        <w:pStyle w:val="Standardtextbulletlevel1"/>
        <w:ind w:left="360"/>
      </w:pPr>
    </w:p>
    <w:p w14:paraId="77B47F56" w14:textId="77777777" w:rsidR="00AE0E95" w:rsidRPr="003D4762" w:rsidRDefault="00AE0E95" w:rsidP="00AE0E95">
      <w:pPr>
        <w:pStyle w:val="Caption"/>
        <w:rPr>
          <w:szCs w:val="24"/>
        </w:rPr>
      </w:pPr>
      <w:r w:rsidRPr="003D4762">
        <w:rPr>
          <w:szCs w:val="24"/>
        </w:rPr>
        <w:t>Minimum Number of Quotes Required</w:t>
      </w:r>
    </w:p>
    <w:tbl>
      <w:tblPr>
        <w:tblW w:w="8790" w:type="dxa"/>
        <w:tblInd w:w="13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378"/>
        <w:gridCol w:w="5412"/>
      </w:tblGrid>
      <w:tr w:rsidR="00AE0E95" w:rsidRPr="00120004" w14:paraId="758DE5C6" w14:textId="77777777" w:rsidTr="00CF1D1F">
        <w:trPr>
          <w:trHeight w:val="229"/>
        </w:trPr>
        <w:tc>
          <w:tcPr>
            <w:tcW w:w="3378" w:type="dxa"/>
            <w:tcBorders>
              <w:top w:val="single" w:sz="8" w:space="0" w:color="000000"/>
              <w:left w:val="single" w:sz="8" w:space="0" w:color="000000"/>
              <w:bottom w:val="single" w:sz="8" w:space="0" w:color="000000"/>
              <w:right w:val="single" w:sz="8" w:space="0" w:color="000000"/>
            </w:tcBorders>
            <w:shd w:val="clear" w:color="auto" w:fill="F2F2F2"/>
            <w:hideMark/>
          </w:tcPr>
          <w:p w14:paraId="62860DB6" w14:textId="77777777" w:rsidR="00AE0E95" w:rsidRPr="00845879" w:rsidRDefault="00AE0E95" w:rsidP="00CF1D1F">
            <w:pPr>
              <w:widowControl/>
              <w:autoSpaceDE/>
              <w:autoSpaceDN/>
              <w:adjustRightInd/>
              <w:spacing w:after="160" w:line="256" w:lineRule="auto"/>
              <w:rPr>
                <w:rFonts w:cs="Arial"/>
                <w:bCs/>
                <w:color w:val="000000"/>
              </w:rPr>
            </w:pPr>
            <w:r w:rsidRPr="00845879">
              <w:rPr>
                <w:rFonts w:cs="Arial"/>
                <w:bCs/>
                <w:color w:val="000000"/>
              </w:rPr>
              <w:t xml:space="preserve">Individual Items </w:t>
            </w:r>
            <w:proofErr w:type="gramStart"/>
            <w:r w:rsidRPr="00845879">
              <w:rPr>
                <w:rFonts w:cs="Arial"/>
                <w:bCs/>
                <w:color w:val="000000"/>
              </w:rPr>
              <w:t>With</w:t>
            </w:r>
            <w:proofErr w:type="gramEnd"/>
            <w:r w:rsidRPr="00845879">
              <w:rPr>
                <w:rFonts w:cs="Arial"/>
                <w:bCs/>
                <w:color w:val="000000"/>
              </w:rPr>
              <w:t xml:space="preserve"> a Value (excluding VAT) of:</w:t>
            </w:r>
          </w:p>
        </w:tc>
        <w:tc>
          <w:tcPr>
            <w:tcW w:w="5412" w:type="dxa"/>
            <w:tcBorders>
              <w:top w:val="single" w:sz="8" w:space="0" w:color="000000"/>
              <w:left w:val="single" w:sz="8" w:space="0" w:color="000000"/>
              <w:bottom w:val="single" w:sz="8" w:space="0" w:color="000000"/>
              <w:right w:val="single" w:sz="8" w:space="0" w:color="000000"/>
            </w:tcBorders>
            <w:shd w:val="clear" w:color="auto" w:fill="F2F2F2"/>
            <w:hideMark/>
          </w:tcPr>
          <w:p w14:paraId="4BC8E88A" w14:textId="77777777" w:rsidR="00AE0E95" w:rsidRPr="00845879" w:rsidRDefault="00AE0E95" w:rsidP="00CF1D1F">
            <w:pPr>
              <w:widowControl/>
              <w:autoSpaceDE/>
              <w:autoSpaceDN/>
              <w:adjustRightInd/>
              <w:spacing w:after="160" w:line="256" w:lineRule="auto"/>
              <w:rPr>
                <w:rFonts w:cs="Arial"/>
                <w:bCs/>
                <w:color w:val="000000"/>
              </w:rPr>
            </w:pPr>
            <w:r w:rsidRPr="00845879">
              <w:rPr>
                <w:rFonts w:cs="Arial"/>
                <w:bCs/>
                <w:color w:val="000000"/>
              </w:rPr>
              <w:t>Number of Quotes or Tenders</w:t>
            </w:r>
          </w:p>
        </w:tc>
      </w:tr>
      <w:tr w:rsidR="00AE0E95" w:rsidRPr="00120004" w14:paraId="72838240" w14:textId="77777777" w:rsidTr="00CF1D1F">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5FB4CF7E" w14:textId="77777777" w:rsidR="00AE0E95" w:rsidRPr="00567FB0" w:rsidRDefault="00AE0E95" w:rsidP="00CF1D1F">
            <w:pPr>
              <w:widowControl/>
              <w:autoSpaceDE/>
              <w:autoSpaceDN/>
              <w:adjustRightInd/>
              <w:spacing w:after="160" w:line="256" w:lineRule="auto"/>
              <w:rPr>
                <w:rFonts w:cs="Arial"/>
                <w:bCs/>
                <w:color w:val="000000"/>
              </w:rPr>
            </w:pPr>
            <w:r w:rsidRPr="00567FB0">
              <w:rPr>
                <w:rFonts w:cs="Arial"/>
                <w:bCs/>
                <w:color w:val="000000"/>
              </w:rPr>
              <w:t>Up to £</w:t>
            </w:r>
            <w:r w:rsidR="00792CAE">
              <w:rPr>
                <w:rFonts w:cs="Arial"/>
                <w:bCs/>
                <w:color w:val="000000"/>
              </w:rPr>
              <w:t>5,000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36890AA3" w14:textId="77777777" w:rsidR="00792CAE" w:rsidRDefault="00792CAE" w:rsidP="00792CAE">
            <w:pPr>
              <w:jc w:val="both"/>
              <w:rPr>
                <w:rFonts w:cs="Arial"/>
              </w:rPr>
            </w:pPr>
            <w:r>
              <w:rPr>
                <w:rFonts w:cs="Arial"/>
              </w:rPr>
              <w:t xml:space="preserve">Two price checks with suppliers to ensure value for money has been achieved; this can include internet price checks. The price checks should be documented and retained on file as an audit </w:t>
            </w:r>
            <w:r>
              <w:rPr>
                <w:rFonts w:cs="Arial"/>
              </w:rPr>
              <w:lastRenderedPageBreak/>
              <w:t>trail.</w:t>
            </w:r>
          </w:p>
          <w:p w14:paraId="4269DE57" w14:textId="77777777" w:rsidR="00AE0E95" w:rsidRPr="00567FB0" w:rsidRDefault="00AE0E95" w:rsidP="00CF1D1F">
            <w:pPr>
              <w:widowControl/>
              <w:autoSpaceDE/>
              <w:autoSpaceDN/>
              <w:adjustRightInd/>
              <w:spacing w:after="160" w:line="256" w:lineRule="auto"/>
              <w:rPr>
                <w:rFonts w:cs="Arial"/>
                <w:bCs/>
                <w:color w:val="000000"/>
              </w:rPr>
            </w:pPr>
          </w:p>
        </w:tc>
      </w:tr>
      <w:tr w:rsidR="00AE0E95" w:rsidRPr="00120004" w14:paraId="37CD74EF" w14:textId="77777777" w:rsidTr="00CF1D1F">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3A28B880" w14:textId="77777777" w:rsidR="00AE0E95" w:rsidRPr="00120004" w:rsidRDefault="00792CAE" w:rsidP="00CF1D1F">
            <w:pPr>
              <w:widowControl/>
              <w:autoSpaceDE/>
              <w:autoSpaceDN/>
              <w:adjustRightInd/>
              <w:spacing w:after="160" w:line="256" w:lineRule="auto"/>
              <w:rPr>
                <w:rFonts w:cs="Arial"/>
                <w:bCs/>
                <w:color w:val="FF0000"/>
              </w:rPr>
            </w:pPr>
            <w:r>
              <w:rPr>
                <w:rFonts w:ascii="Helvetica" w:hAnsi="Helvetica" w:cs="Helvetica"/>
              </w:rPr>
              <w:lastRenderedPageBreak/>
              <w:t>£5,000</w:t>
            </w:r>
            <w:r w:rsidR="00AE0E95">
              <w:rPr>
                <w:rFonts w:ascii="Helvetica" w:hAnsi="Helvetica" w:cs="Helvetica"/>
              </w:rPr>
              <w:t xml:space="preserve"> to £30,000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473AEC07" w14:textId="77777777" w:rsidR="002A1FBA" w:rsidRDefault="002A1FBA" w:rsidP="002A1FBA">
            <w:pPr>
              <w:spacing w:after="160" w:line="252" w:lineRule="auto"/>
              <w:rPr>
                <w:rFonts w:cs="Arial"/>
                <w:color w:val="000000"/>
              </w:rPr>
            </w:pPr>
            <w:r>
              <w:rPr>
                <w:rFonts w:cs="Arial"/>
                <w:color w:val="000000"/>
              </w:rPr>
              <w:t>At least two original quotes/</w:t>
            </w:r>
            <w:r w:rsidRPr="000C67EA">
              <w:rPr>
                <w:rFonts w:cs="Arial"/>
                <w:color w:val="000000"/>
              </w:rPr>
              <w:t xml:space="preserve">tenders </w:t>
            </w:r>
            <w:r w:rsidRPr="000C67EA">
              <w:rPr>
                <w:rFonts w:cs="Arial"/>
                <w:b/>
                <w:bCs/>
                <w:color w:val="000000"/>
              </w:rPr>
              <w:t>(if there is an incumbent supplier, then use the incumbent plus two further tenders).</w:t>
            </w:r>
            <w:r>
              <w:rPr>
                <w:rFonts w:cs="Arial"/>
                <w:color w:val="000000"/>
              </w:rPr>
              <w:t xml:space="preserve"> If at least two quotes have not been provided, then an explanation why must be provided. </w:t>
            </w:r>
          </w:p>
          <w:p w14:paraId="3A7DA71A" w14:textId="77777777" w:rsidR="00AE0E95" w:rsidRDefault="00AE0E95" w:rsidP="00CF1D1F">
            <w:pPr>
              <w:widowControl/>
              <w:autoSpaceDE/>
              <w:autoSpaceDN/>
              <w:adjustRightInd/>
              <w:spacing w:after="160" w:line="256" w:lineRule="auto"/>
              <w:rPr>
                <w:rFonts w:cs="Arial"/>
                <w:bCs/>
                <w:color w:val="000000"/>
              </w:rPr>
            </w:pPr>
            <w:r>
              <w:rPr>
                <w:rFonts w:cs="Arial"/>
                <w:bCs/>
                <w:color w:val="000000"/>
              </w:rPr>
              <w:t xml:space="preserve">Quotes must provide a breakdown of the total project costs </w:t>
            </w:r>
            <w:proofErr w:type="gramStart"/>
            <w:r>
              <w:rPr>
                <w:rFonts w:cs="Arial"/>
                <w:bCs/>
                <w:color w:val="000000"/>
              </w:rPr>
              <w:t>in order to</w:t>
            </w:r>
            <w:proofErr w:type="gramEnd"/>
            <w:r>
              <w:rPr>
                <w:rFonts w:cs="Arial"/>
                <w:bCs/>
                <w:color w:val="000000"/>
              </w:rPr>
              <w:t xml:space="preserve"> demonstrate value for money for each part of the proposed investment.</w:t>
            </w:r>
          </w:p>
          <w:p w14:paraId="01807321" w14:textId="77777777" w:rsidR="00AE0E95" w:rsidRPr="00567FB0" w:rsidRDefault="00AE0E95" w:rsidP="00CF1D1F">
            <w:pPr>
              <w:widowControl/>
              <w:autoSpaceDE/>
              <w:autoSpaceDN/>
              <w:adjustRightInd/>
              <w:spacing w:after="160" w:line="256" w:lineRule="auto"/>
              <w:rPr>
                <w:rFonts w:cs="Arial"/>
                <w:bCs/>
                <w:color w:val="000000"/>
              </w:rPr>
            </w:pPr>
            <w:r>
              <w:rPr>
                <w:rFonts w:cs="Arial"/>
                <w:bCs/>
                <w:color w:val="000000"/>
              </w:rPr>
              <w:t xml:space="preserve">Applicants are also required to provide a copy of the invitation to quote/tender document that was issued to prospective suppliers. </w:t>
            </w:r>
          </w:p>
        </w:tc>
      </w:tr>
      <w:tr w:rsidR="00AE0E95" w:rsidRPr="00120004" w14:paraId="1D2216D2" w14:textId="77777777" w:rsidTr="00CF1D1F">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600BB44A" w14:textId="77777777" w:rsidR="00AE0E95" w:rsidRDefault="00AE0E95" w:rsidP="00CF1D1F">
            <w:pPr>
              <w:widowControl/>
              <w:rPr>
                <w:rFonts w:ascii="Helvetica" w:hAnsi="Helvetica" w:cs="Helvetica"/>
              </w:rPr>
            </w:pPr>
            <w:r>
              <w:rPr>
                <w:rFonts w:ascii="Helvetica" w:hAnsi="Helvetica" w:cs="Helvetica"/>
              </w:rPr>
              <w:t>£30,000 to</w:t>
            </w:r>
          </w:p>
          <w:p w14:paraId="3C105A6B" w14:textId="77777777" w:rsidR="00AE0E95" w:rsidRPr="00120004" w:rsidRDefault="00AE0E95" w:rsidP="00CF1D1F">
            <w:pPr>
              <w:widowControl/>
              <w:autoSpaceDE/>
              <w:autoSpaceDN/>
              <w:adjustRightInd/>
              <w:spacing w:after="160" w:line="256" w:lineRule="auto"/>
              <w:rPr>
                <w:rFonts w:cs="Arial"/>
                <w:bCs/>
                <w:color w:val="FF0000"/>
              </w:rPr>
            </w:pPr>
            <w:r>
              <w:rPr>
                <w:rFonts w:ascii="Helvetica" w:hAnsi="Helvetica" w:cs="Helvetica"/>
              </w:rPr>
              <w:t>EU Thresholds</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5A69850C" w14:textId="77777777" w:rsidR="00AE0E95" w:rsidRPr="00567FB0" w:rsidRDefault="00AE0E95" w:rsidP="00CF1D1F">
            <w:pPr>
              <w:widowControl/>
              <w:autoSpaceDE/>
              <w:autoSpaceDN/>
              <w:adjustRightInd/>
              <w:spacing w:after="160" w:line="256" w:lineRule="auto"/>
              <w:rPr>
                <w:rFonts w:cs="Arial"/>
                <w:bCs/>
                <w:color w:val="000000"/>
              </w:rPr>
            </w:pPr>
            <w:r w:rsidRPr="00567FB0">
              <w:rPr>
                <w:rFonts w:cs="Arial"/>
                <w:bCs/>
                <w:color w:val="000000"/>
              </w:rPr>
              <w:t>Publicly advertised tender competition Thresholds.</w:t>
            </w:r>
          </w:p>
        </w:tc>
      </w:tr>
      <w:tr w:rsidR="00AE0E95" w:rsidRPr="00120004" w14:paraId="03CC1D2B" w14:textId="77777777" w:rsidTr="00CF1D1F">
        <w:trPr>
          <w:trHeight w:val="223"/>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3FD23AA0" w14:textId="77777777" w:rsidR="00AE0E95" w:rsidRPr="00A22B2A" w:rsidRDefault="00AE0E95" w:rsidP="00CF1D1F">
            <w:pPr>
              <w:rPr>
                <w:rFonts w:cs="Arial"/>
              </w:rPr>
            </w:pPr>
            <w:r w:rsidRPr="00A22B2A">
              <w:rPr>
                <w:rFonts w:cs="Arial"/>
              </w:rPr>
              <w:t>EC Threshold</w:t>
            </w:r>
            <w:r>
              <w:rPr>
                <w:rStyle w:val="FootnoteReference"/>
                <w:rFonts w:cs="Arial"/>
              </w:rPr>
              <w:footnoteReference w:id="1"/>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7F1FD8C6" w14:textId="77777777" w:rsidR="00AE0E95" w:rsidRPr="00A22B2A" w:rsidRDefault="00AE0E95" w:rsidP="00CF1D1F">
            <w:pPr>
              <w:rPr>
                <w:rFonts w:cs="Arial"/>
              </w:rPr>
            </w:pPr>
            <w:r w:rsidRPr="00A22B2A">
              <w:rPr>
                <w:rFonts w:cs="Arial"/>
              </w:rPr>
              <w:t>Official Journal of the European Union</w:t>
            </w:r>
          </w:p>
        </w:tc>
      </w:tr>
    </w:tbl>
    <w:p w14:paraId="4887AA33" w14:textId="77777777" w:rsidR="00AE0E95" w:rsidRPr="00272E0C" w:rsidRDefault="00AE0E95" w:rsidP="00AE0E95">
      <w:pPr>
        <w:pStyle w:val="Normal-10pt-Table"/>
        <w:rPr>
          <w:sz w:val="24"/>
        </w:rPr>
      </w:pPr>
    </w:p>
    <w:p w14:paraId="17994D7B" w14:textId="77777777" w:rsidR="00AE0E95" w:rsidRPr="00272E0C" w:rsidRDefault="00AE0E95" w:rsidP="00AE0E95">
      <w:pPr>
        <w:pStyle w:val="Standardtextbulletlevel2"/>
        <w:numPr>
          <w:ilvl w:val="0"/>
          <w:numId w:val="39"/>
        </w:numPr>
      </w:pPr>
      <w:r w:rsidRPr="00272E0C">
        <w:t xml:space="preserve">Work contracted to different contractors or items of equipment bought from different suppliers are individual items. </w:t>
      </w:r>
    </w:p>
    <w:p w14:paraId="6F3E3130" w14:textId="77777777" w:rsidR="00AE0E95" w:rsidRDefault="00AE0E95" w:rsidP="00AE0E95">
      <w:pPr>
        <w:pStyle w:val="Standardtextbulletlevel2"/>
        <w:numPr>
          <w:ilvl w:val="0"/>
          <w:numId w:val="39"/>
        </w:numPr>
      </w:pPr>
      <w:r w:rsidRPr="00272E0C">
        <w:t>Labour costs of a contractor/supplier for fitting can constitute a separate item.</w:t>
      </w:r>
    </w:p>
    <w:p w14:paraId="3FF1DF8B" w14:textId="77777777" w:rsidR="00AE0E95" w:rsidRDefault="00AE0E95" w:rsidP="00AE0E95">
      <w:pPr>
        <w:pStyle w:val="Standardtextbulletlevel2"/>
        <w:numPr>
          <w:ilvl w:val="0"/>
          <w:numId w:val="39"/>
        </w:numPr>
      </w:pPr>
      <w:r w:rsidRPr="00515928">
        <w:t xml:space="preserve">You should obtain at least the minimum number of quotes for any individual item, as shown in </w:t>
      </w:r>
      <w:r>
        <w:t xml:space="preserve">the table </w:t>
      </w:r>
      <w:r w:rsidRPr="00515928">
        <w:t>and include all original quotes, signed and dated by the supplier with your application form.</w:t>
      </w:r>
    </w:p>
    <w:p w14:paraId="3D19C0EC" w14:textId="77777777" w:rsidR="00AE0E95" w:rsidRDefault="00AE0E95" w:rsidP="00AE0E95">
      <w:pPr>
        <w:pStyle w:val="Standardtextbulletlevel2"/>
        <w:numPr>
          <w:ilvl w:val="0"/>
          <w:numId w:val="39"/>
        </w:numPr>
      </w:pPr>
      <w:r w:rsidRPr="00515928">
        <w:t xml:space="preserve">In exceptional circumstances we may consider accepting fewer quotes than the minimum numbers. For </w:t>
      </w:r>
      <w:proofErr w:type="gramStart"/>
      <w:r w:rsidRPr="00515928">
        <w:t>example</w:t>
      </w:r>
      <w:proofErr w:type="gramEnd"/>
      <w:r w:rsidRPr="00515928">
        <w:t xml:space="preserve"> it may not be possible to obtain three quotes for specialist equipment. If you are unable to provide the minimum number of quotes or tenders required, you should speak </w:t>
      </w:r>
      <w:r w:rsidRPr="00525EA5">
        <w:t xml:space="preserve">to </w:t>
      </w:r>
      <w:r w:rsidR="003D6936">
        <w:t>DAERA</w:t>
      </w:r>
      <w:r w:rsidRPr="00515928">
        <w:t xml:space="preserve"> for advice and your </w:t>
      </w:r>
      <w:r>
        <w:t xml:space="preserve">application </w:t>
      </w:r>
      <w:r w:rsidRPr="00515928">
        <w:t xml:space="preserve">should explain why this has not been possible. </w:t>
      </w:r>
    </w:p>
    <w:p w14:paraId="200AE704" w14:textId="77777777" w:rsidR="00AE0E95" w:rsidRPr="00803E80" w:rsidRDefault="00AE0E95" w:rsidP="00AE0E95">
      <w:pPr>
        <w:widowControl/>
        <w:shd w:val="clear" w:color="auto" w:fill="FFFFFF"/>
        <w:autoSpaceDE/>
        <w:autoSpaceDN/>
        <w:adjustRightInd/>
        <w:spacing w:before="150" w:after="150"/>
        <w:textAlignment w:val="baseline"/>
        <w:rPr>
          <w:rFonts w:cs="Arial"/>
          <w:bCs/>
          <w:color w:val="000000"/>
        </w:rPr>
      </w:pPr>
      <w:r w:rsidRPr="00803E80">
        <w:rPr>
          <w:rFonts w:cs="Arial"/>
          <w:bCs/>
          <w:color w:val="000000"/>
        </w:rPr>
        <w:t>The quotes and tenders you send must:</w:t>
      </w:r>
    </w:p>
    <w:p w14:paraId="5D4D50A7" w14:textId="77777777" w:rsidR="00AE0E95" w:rsidRPr="00803E80" w:rsidRDefault="00AE0E95" w:rsidP="00AE0E95">
      <w:pPr>
        <w:widowControl/>
        <w:numPr>
          <w:ilvl w:val="0"/>
          <w:numId w:val="33"/>
        </w:numPr>
        <w:shd w:val="clear" w:color="auto" w:fill="FFFFFF"/>
        <w:autoSpaceDE/>
        <w:autoSpaceDN/>
        <w:adjustRightInd/>
        <w:spacing w:after="120"/>
        <w:textAlignment w:val="baseline"/>
        <w:rPr>
          <w:rFonts w:cs="Arial"/>
          <w:bCs/>
          <w:color w:val="000000"/>
        </w:rPr>
      </w:pPr>
      <w:r w:rsidRPr="00803E80">
        <w:rPr>
          <w:rFonts w:cs="Arial"/>
          <w:bCs/>
          <w:color w:val="000000"/>
        </w:rPr>
        <w:t>come from suppliers that trade independently of each other and don’t share any ownership</w:t>
      </w:r>
    </w:p>
    <w:p w14:paraId="7A1C0C74" w14:textId="77777777" w:rsidR="00AE0E95" w:rsidRPr="00803E80" w:rsidRDefault="00AE0E95" w:rsidP="00AE0E95">
      <w:pPr>
        <w:widowControl/>
        <w:numPr>
          <w:ilvl w:val="0"/>
          <w:numId w:val="33"/>
        </w:numPr>
        <w:shd w:val="clear" w:color="auto" w:fill="FFFFFF"/>
        <w:autoSpaceDE/>
        <w:autoSpaceDN/>
        <w:adjustRightInd/>
        <w:spacing w:after="120"/>
        <w:textAlignment w:val="baseline"/>
        <w:rPr>
          <w:rFonts w:cs="Arial"/>
          <w:bCs/>
          <w:color w:val="000000"/>
        </w:rPr>
      </w:pPr>
      <w:r w:rsidRPr="00803E80">
        <w:rPr>
          <w:rFonts w:cs="Arial"/>
          <w:bCs/>
          <w:color w:val="000000"/>
        </w:rPr>
        <w:t>be from the last 3 months and be valid</w:t>
      </w:r>
    </w:p>
    <w:p w14:paraId="2116ACA9" w14:textId="77777777" w:rsidR="00AE0E95" w:rsidRPr="00803E80" w:rsidRDefault="00AE0E95" w:rsidP="00AE0E95">
      <w:pPr>
        <w:widowControl/>
        <w:numPr>
          <w:ilvl w:val="0"/>
          <w:numId w:val="33"/>
        </w:numPr>
        <w:shd w:val="clear" w:color="auto" w:fill="FFFFFF"/>
        <w:autoSpaceDE/>
        <w:autoSpaceDN/>
        <w:adjustRightInd/>
        <w:spacing w:after="120"/>
        <w:textAlignment w:val="baseline"/>
        <w:rPr>
          <w:rFonts w:cs="Arial"/>
          <w:bCs/>
          <w:color w:val="000000"/>
        </w:rPr>
      </w:pPr>
      <w:r w:rsidRPr="00803E80">
        <w:rPr>
          <w:rFonts w:cs="Arial"/>
          <w:bCs/>
          <w:color w:val="000000"/>
        </w:rPr>
        <w:t>be comparable in terms of the quality, size, quantity, and type of product, if you’re using multiple quotes to show you’ll get value for money when buying a product</w:t>
      </w:r>
    </w:p>
    <w:p w14:paraId="7DEAA63C" w14:textId="77777777" w:rsidR="00AE0E95" w:rsidRPr="00803E80" w:rsidRDefault="00AE0E95" w:rsidP="00AE0E95">
      <w:pPr>
        <w:widowControl/>
        <w:shd w:val="clear" w:color="auto" w:fill="FFFFFF"/>
        <w:autoSpaceDE/>
        <w:autoSpaceDN/>
        <w:adjustRightInd/>
        <w:spacing w:before="150" w:after="150"/>
        <w:textAlignment w:val="baseline"/>
        <w:rPr>
          <w:rFonts w:cs="Arial"/>
          <w:bCs/>
          <w:color w:val="000000"/>
        </w:rPr>
      </w:pPr>
      <w:r w:rsidRPr="00803E80">
        <w:rPr>
          <w:rFonts w:cs="Arial"/>
          <w:bCs/>
          <w:color w:val="000000"/>
        </w:rPr>
        <w:t>Don’t send quotes or tenders that come from suppliers you’re related to or that your business is linked to.</w:t>
      </w:r>
    </w:p>
    <w:p w14:paraId="2DF839A5" w14:textId="77777777" w:rsidR="00AE0E95" w:rsidRPr="00803E80" w:rsidRDefault="00AE0E95" w:rsidP="00AE0E95">
      <w:pPr>
        <w:widowControl/>
        <w:shd w:val="clear" w:color="auto" w:fill="FFFFFF"/>
        <w:autoSpaceDE/>
        <w:autoSpaceDN/>
        <w:adjustRightInd/>
        <w:spacing w:before="150" w:after="150"/>
        <w:textAlignment w:val="baseline"/>
        <w:rPr>
          <w:rFonts w:cs="Arial"/>
          <w:bCs/>
          <w:color w:val="000000"/>
        </w:rPr>
      </w:pPr>
      <w:r w:rsidRPr="00803E80">
        <w:rPr>
          <w:rFonts w:cs="Arial"/>
          <w:bCs/>
          <w:color w:val="000000"/>
        </w:rPr>
        <w:t>Quotes supplied must include:</w:t>
      </w:r>
    </w:p>
    <w:p w14:paraId="26C82D82" w14:textId="77777777" w:rsidR="00AE0E95" w:rsidRPr="00803E80" w:rsidRDefault="00AE0E95" w:rsidP="00AE0E95">
      <w:pPr>
        <w:widowControl/>
        <w:numPr>
          <w:ilvl w:val="0"/>
          <w:numId w:val="34"/>
        </w:numPr>
        <w:shd w:val="clear" w:color="auto" w:fill="FFFFFF"/>
        <w:autoSpaceDE/>
        <w:autoSpaceDN/>
        <w:adjustRightInd/>
        <w:spacing w:after="120"/>
        <w:textAlignment w:val="baseline"/>
        <w:rPr>
          <w:rFonts w:cs="Arial"/>
          <w:bCs/>
          <w:color w:val="000000"/>
        </w:rPr>
      </w:pPr>
      <w:r w:rsidRPr="00803E80">
        <w:rPr>
          <w:rFonts w:cs="Arial"/>
          <w:bCs/>
          <w:color w:val="000000"/>
        </w:rPr>
        <w:t>a detailed and itemised breakdown of costs</w:t>
      </w:r>
    </w:p>
    <w:p w14:paraId="6886A167" w14:textId="77777777" w:rsidR="00AE0E95" w:rsidRPr="00803E80" w:rsidRDefault="00AE0E95" w:rsidP="00AE0E95">
      <w:pPr>
        <w:widowControl/>
        <w:numPr>
          <w:ilvl w:val="0"/>
          <w:numId w:val="34"/>
        </w:numPr>
        <w:shd w:val="clear" w:color="auto" w:fill="FFFFFF"/>
        <w:autoSpaceDE/>
        <w:autoSpaceDN/>
        <w:adjustRightInd/>
        <w:spacing w:after="120"/>
        <w:textAlignment w:val="baseline"/>
        <w:rPr>
          <w:rFonts w:cs="Arial"/>
          <w:bCs/>
          <w:color w:val="000000"/>
        </w:rPr>
      </w:pPr>
      <w:r w:rsidRPr="00803E80">
        <w:rPr>
          <w:rFonts w:cs="Arial"/>
          <w:bCs/>
          <w:color w:val="000000"/>
        </w:rPr>
        <w:t>the supplier’s address, phone number and a contact name</w:t>
      </w:r>
    </w:p>
    <w:p w14:paraId="0FEAC9B5" w14:textId="77777777" w:rsidR="00AE0E95" w:rsidRPr="00803E80" w:rsidRDefault="00AE0E95" w:rsidP="00AE0E95">
      <w:pPr>
        <w:widowControl/>
        <w:numPr>
          <w:ilvl w:val="0"/>
          <w:numId w:val="34"/>
        </w:numPr>
        <w:shd w:val="clear" w:color="auto" w:fill="FFFFFF"/>
        <w:autoSpaceDE/>
        <w:autoSpaceDN/>
        <w:adjustRightInd/>
        <w:spacing w:after="120"/>
        <w:textAlignment w:val="baseline"/>
        <w:rPr>
          <w:rFonts w:cs="Arial"/>
          <w:bCs/>
          <w:color w:val="000000"/>
        </w:rPr>
      </w:pPr>
      <w:r w:rsidRPr="00803E80">
        <w:rPr>
          <w:rFonts w:cs="Arial"/>
          <w:bCs/>
          <w:color w:val="000000"/>
        </w:rPr>
        <w:t xml:space="preserve">the supplier’s VAT number, if they’re VAT </w:t>
      </w:r>
      <w:proofErr w:type="gramStart"/>
      <w:r w:rsidRPr="00803E80">
        <w:rPr>
          <w:rFonts w:cs="Arial"/>
          <w:bCs/>
          <w:color w:val="000000"/>
        </w:rPr>
        <w:t>registered</w:t>
      </w:r>
      <w:proofErr w:type="gramEnd"/>
      <w:r w:rsidRPr="00803E80">
        <w:rPr>
          <w:rFonts w:cs="Arial"/>
          <w:bCs/>
          <w:color w:val="000000"/>
        </w:rPr>
        <w:t xml:space="preserve"> and they included VAT on the quote</w:t>
      </w:r>
    </w:p>
    <w:p w14:paraId="3D48DDB3" w14:textId="77777777" w:rsidR="00AE0E95" w:rsidRPr="00803E80" w:rsidRDefault="00AE0E95" w:rsidP="00AE0E95">
      <w:pPr>
        <w:widowControl/>
        <w:numPr>
          <w:ilvl w:val="0"/>
          <w:numId w:val="34"/>
        </w:numPr>
        <w:shd w:val="clear" w:color="auto" w:fill="FFFFFF"/>
        <w:autoSpaceDE/>
        <w:autoSpaceDN/>
        <w:adjustRightInd/>
        <w:spacing w:after="120"/>
        <w:textAlignment w:val="baseline"/>
        <w:rPr>
          <w:rFonts w:cs="Arial"/>
          <w:bCs/>
          <w:color w:val="000000"/>
        </w:rPr>
      </w:pPr>
      <w:r w:rsidRPr="00803E80">
        <w:rPr>
          <w:rFonts w:cs="Arial"/>
          <w:bCs/>
          <w:color w:val="000000"/>
        </w:rPr>
        <w:lastRenderedPageBreak/>
        <w:t>the supplier’s company registration number, if they’re a limited company</w:t>
      </w:r>
    </w:p>
    <w:p w14:paraId="2F6DF7AA" w14:textId="77777777" w:rsidR="00AE0E95" w:rsidRPr="00803E80" w:rsidRDefault="00AE0E95" w:rsidP="00AE0E95">
      <w:pPr>
        <w:widowControl/>
        <w:shd w:val="clear" w:color="auto" w:fill="FFFFFF"/>
        <w:autoSpaceDE/>
        <w:autoSpaceDN/>
        <w:adjustRightInd/>
        <w:spacing w:before="150" w:after="150"/>
        <w:textAlignment w:val="baseline"/>
        <w:rPr>
          <w:rFonts w:cs="Arial"/>
          <w:bCs/>
          <w:color w:val="000000"/>
        </w:rPr>
      </w:pPr>
      <w:r w:rsidRPr="00803E80">
        <w:rPr>
          <w:rFonts w:cs="Arial"/>
          <w:bCs/>
          <w:color w:val="000000"/>
        </w:rPr>
        <w:t>These documents will all be used to show that you’re getting the best value for money in your project.</w:t>
      </w:r>
    </w:p>
    <w:p w14:paraId="28C31438" w14:textId="07376659" w:rsidR="00AE0E95" w:rsidRPr="005061D3" w:rsidRDefault="00AE0E95" w:rsidP="00AE0E95">
      <w:pPr>
        <w:widowControl/>
        <w:shd w:val="clear" w:color="auto" w:fill="FFFFFF"/>
        <w:autoSpaceDE/>
        <w:autoSpaceDN/>
        <w:adjustRightInd/>
        <w:spacing w:before="150" w:after="150"/>
        <w:textAlignment w:val="baseline"/>
        <w:rPr>
          <w:rFonts w:cs="Arial"/>
          <w:bCs/>
          <w:color w:val="000000"/>
        </w:rPr>
      </w:pPr>
      <w:r w:rsidRPr="005061D3">
        <w:rPr>
          <w:rFonts w:cs="Arial"/>
          <w:bCs/>
          <w:color w:val="000000"/>
        </w:rPr>
        <w:t xml:space="preserve">Applicants must ensure that the companies requested to quote for items or services for their project know that their quote is being submitted as part of an application of funding to the </w:t>
      </w:r>
      <w:r w:rsidR="006339A6">
        <w:rPr>
          <w:rFonts w:cs="Arial"/>
          <w:bCs/>
          <w:color w:val="000000"/>
        </w:rPr>
        <w:t>MEFF</w:t>
      </w:r>
      <w:r w:rsidRPr="005061D3">
        <w:rPr>
          <w:rFonts w:cs="Arial"/>
          <w:bCs/>
          <w:color w:val="000000"/>
        </w:rPr>
        <w:t xml:space="preserve"> scheme in Northern Ireland. </w:t>
      </w:r>
    </w:p>
    <w:p w14:paraId="5EEB6B8E" w14:textId="77777777" w:rsidR="00025534" w:rsidRDefault="00AE0E95" w:rsidP="00AE0E95">
      <w:pPr>
        <w:widowControl/>
        <w:autoSpaceDE/>
        <w:autoSpaceDN/>
        <w:adjustRightInd/>
        <w:spacing w:before="240"/>
        <w:rPr>
          <w:rFonts w:cs="Arial"/>
          <w:bCs/>
        </w:rPr>
      </w:pPr>
      <w:r w:rsidRPr="00997E7E">
        <w:rPr>
          <w:rFonts w:cs="Arial"/>
          <w:bCs/>
        </w:rPr>
        <w:t xml:space="preserve">All quotes provided must come from independent companies and will be verified by </w:t>
      </w:r>
      <w:r w:rsidR="003D6936">
        <w:rPr>
          <w:rFonts w:cs="Arial"/>
          <w:bCs/>
        </w:rPr>
        <w:t>DAERA</w:t>
      </w:r>
      <w:r w:rsidRPr="00997E7E">
        <w:rPr>
          <w:rFonts w:cs="Arial"/>
          <w:bCs/>
        </w:rPr>
        <w:t xml:space="preserve">, which reserves the right to seek independent advice on the validity and value for money of quotes and tenders supplied. </w:t>
      </w:r>
      <w:r w:rsidR="003D6936">
        <w:rPr>
          <w:rFonts w:cs="Arial"/>
          <w:bCs/>
        </w:rPr>
        <w:t>DAERA</w:t>
      </w:r>
      <w:r w:rsidRPr="00997E7E">
        <w:rPr>
          <w:rFonts w:cs="Arial"/>
          <w:bCs/>
        </w:rPr>
        <w:t xml:space="preserve"> may contact your suppliers directly.</w:t>
      </w:r>
      <w:r w:rsidRPr="00803E80">
        <w:rPr>
          <w:rFonts w:cs="Arial"/>
          <w:bCs/>
        </w:rPr>
        <w:t xml:space="preserve"> </w:t>
      </w:r>
    </w:p>
    <w:p w14:paraId="30DA8BCC" w14:textId="77777777" w:rsidR="00025534" w:rsidRDefault="00AE0E95" w:rsidP="00AE0E95">
      <w:pPr>
        <w:pStyle w:val="Standardtextbulletlevel1"/>
        <w:tabs>
          <w:tab w:val="clear" w:pos="357"/>
          <w:tab w:val="clear" w:pos="720"/>
          <w:tab w:val="left" w:pos="567"/>
        </w:tabs>
        <w:rPr>
          <w:szCs w:val="24"/>
        </w:rPr>
      </w:pPr>
      <w:r w:rsidRPr="002F41F1">
        <w:rPr>
          <w:szCs w:val="24"/>
        </w:rPr>
        <w:t xml:space="preserve">See the General Guidance for information on how to deal with any quotes you may have in Euros. </w:t>
      </w:r>
      <w:r w:rsidR="00025534">
        <w:rPr>
          <w:szCs w:val="24"/>
        </w:rPr>
        <w:br/>
      </w:r>
    </w:p>
    <w:p w14:paraId="4B31E148" w14:textId="77777777" w:rsidR="006965CB" w:rsidRPr="002D2B8E" w:rsidRDefault="007A0693" w:rsidP="002D2B8E">
      <w:pPr>
        <w:pStyle w:val="Heading1"/>
        <w:rPr>
          <w:sz w:val="32"/>
          <w:szCs w:val="32"/>
        </w:rPr>
      </w:pPr>
      <w:bookmarkStart w:id="45" w:name="_bookmark1"/>
      <w:bookmarkStart w:id="46" w:name="_Toc409101221"/>
      <w:bookmarkStart w:id="47" w:name="_Toc414956158"/>
      <w:bookmarkEnd w:id="45"/>
      <w:r w:rsidRPr="002D2B8E">
        <w:rPr>
          <w:sz w:val="32"/>
          <w:szCs w:val="32"/>
        </w:rPr>
        <w:t xml:space="preserve">Part </w:t>
      </w:r>
      <w:r w:rsidR="002D2B8E" w:rsidRPr="002D2B8E">
        <w:rPr>
          <w:sz w:val="32"/>
          <w:szCs w:val="32"/>
        </w:rPr>
        <w:t>4</w:t>
      </w:r>
      <w:r w:rsidRPr="002D2B8E">
        <w:rPr>
          <w:sz w:val="32"/>
          <w:szCs w:val="32"/>
        </w:rPr>
        <w:t xml:space="preserve"> </w:t>
      </w:r>
      <w:r w:rsidR="006965CB" w:rsidRPr="002D2B8E">
        <w:rPr>
          <w:sz w:val="32"/>
          <w:szCs w:val="32"/>
        </w:rPr>
        <w:t>Your Proje</w:t>
      </w:r>
      <w:r w:rsidR="005D6E4C" w:rsidRPr="002D2B8E">
        <w:rPr>
          <w:sz w:val="32"/>
          <w:szCs w:val="32"/>
        </w:rPr>
        <w:t xml:space="preserve">ct </w:t>
      </w:r>
      <w:r w:rsidR="006965CB" w:rsidRPr="002D2B8E">
        <w:rPr>
          <w:sz w:val="32"/>
          <w:szCs w:val="32"/>
        </w:rPr>
        <w:t>Funding</w:t>
      </w:r>
      <w:bookmarkEnd w:id="46"/>
      <w:bookmarkEnd w:id="47"/>
    </w:p>
    <w:p w14:paraId="539C6EA2" w14:textId="77777777" w:rsidR="006965CB" w:rsidRPr="00BA051C" w:rsidRDefault="006965CB" w:rsidP="006965CB">
      <w:pPr>
        <w:pStyle w:val="Normal-10pt-Table"/>
      </w:pPr>
    </w:p>
    <w:p w14:paraId="334D10C6" w14:textId="77777777" w:rsidR="006965CB" w:rsidRPr="00BA051C" w:rsidRDefault="006965CB" w:rsidP="00212F92">
      <w:pPr>
        <w:pStyle w:val="Heading2"/>
      </w:pPr>
      <w:bookmarkStart w:id="48" w:name="_Toc409101222"/>
      <w:bookmarkStart w:id="49" w:name="_Toc414956159"/>
      <w:r w:rsidRPr="00BA051C">
        <w:t>How Will Your Project Be Funded?</w:t>
      </w:r>
      <w:bookmarkEnd w:id="48"/>
      <w:bookmarkEnd w:id="49"/>
    </w:p>
    <w:p w14:paraId="2E894031" w14:textId="77777777" w:rsidR="006965CB" w:rsidRPr="00BA051C" w:rsidRDefault="006965CB" w:rsidP="006965CB">
      <w:pPr>
        <w:pStyle w:val="Normal-10pt-Table"/>
      </w:pPr>
    </w:p>
    <w:p w14:paraId="62705D7B" w14:textId="7E9B7126" w:rsidR="00D61613" w:rsidRPr="00753896" w:rsidRDefault="00D61613" w:rsidP="008E6B6A">
      <w:pPr>
        <w:pStyle w:val="Standardtext"/>
        <w:rPr>
          <w:b/>
          <w:u w:val="single"/>
        </w:rPr>
      </w:pPr>
      <w:r>
        <w:t xml:space="preserve">We need to know how your project will be funded and where this money will come from. This includes funds you are intending to seek as well as those already obtained. Part of your project funding will come from </w:t>
      </w:r>
      <w:r w:rsidR="00A03D16">
        <w:t xml:space="preserve">grant </w:t>
      </w:r>
      <w:r>
        <w:t xml:space="preserve">funding and the remainder from yourself or another source. </w:t>
      </w:r>
      <w:r w:rsidR="007529FB">
        <w:t xml:space="preserve">This can include private savings, money from your organisation, a loan or another grant and is referred to as your match funding. </w:t>
      </w:r>
      <w:r>
        <w:t xml:space="preserve">Your match funding should be in place before you apply to the </w:t>
      </w:r>
      <w:r w:rsidR="006339A6">
        <w:t>MEFF</w:t>
      </w:r>
      <w:r>
        <w:t xml:space="preserve">. If your match funding is not in place </w:t>
      </w:r>
      <w:r w:rsidR="00AE0E95">
        <w:t xml:space="preserve">at the time of </w:t>
      </w:r>
      <w:r w:rsidR="00CF1D1F">
        <w:t>application,</w:t>
      </w:r>
      <w:r w:rsidR="00AE0E95">
        <w:t xml:space="preserve"> </w:t>
      </w:r>
      <w:r>
        <w:t xml:space="preserve">an Offer </w:t>
      </w:r>
      <w:r w:rsidR="00AE0E95">
        <w:t>Letter will not issue until you have demonst</w:t>
      </w:r>
      <w:r w:rsidR="00CF1D1F">
        <w:t>r</w:t>
      </w:r>
      <w:r w:rsidR="00AE0E95">
        <w:t xml:space="preserve">ated that the total funding is in place to deliver the project. You must indicate this in your application form. Contact </w:t>
      </w:r>
      <w:r w:rsidR="003D6936">
        <w:t>DAERA</w:t>
      </w:r>
      <w:r w:rsidR="00AE0E95">
        <w:t xml:space="preserve"> for advice if you think this will affect you.</w:t>
      </w:r>
    </w:p>
    <w:p w14:paraId="0BBF350B" w14:textId="77777777" w:rsidR="00AE0E95" w:rsidRDefault="00AE0E95" w:rsidP="008E6B6A">
      <w:pPr>
        <w:pStyle w:val="Standardtext"/>
        <w:rPr>
          <w:b/>
          <w:u w:val="single"/>
        </w:rPr>
      </w:pPr>
    </w:p>
    <w:p w14:paraId="4162960D" w14:textId="77777777" w:rsidR="00753896" w:rsidRDefault="00CF7BF1" w:rsidP="008E6B6A">
      <w:pPr>
        <w:pStyle w:val="Standardtext"/>
        <w:rPr>
          <w:b/>
          <w:u w:val="single"/>
        </w:rPr>
      </w:pPr>
      <w:r>
        <w:rPr>
          <w:b/>
          <w:u w:val="single"/>
        </w:rPr>
        <w:t>Grant</w:t>
      </w:r>
      <w:r w:rsidRPr="00753896">
        <w:rPr>
          <w:b/>
          <w:u w:val="single"/>
        </w:rPr>
        <w:t xml:space="preserve"> </w:t>
      </w:r>
      <w:r w:rsidR="00753896" w:rsidRPr="00753896">
        <w:rPr>
          <w:b/>
          <w:u w:val="single"/>
        </w:rPr>
        <w:t>Rates</w:t>
      </w:r>
    </w:p>
    <w:p w14:paraId="7E234D41" w14:textId="77777777" w:rsidR="00CF7BF1" w:rsidRDefault="00CF7BF1" w:rsidP="008E6B6A">
      <w:pPr>
        <w:pStyle w:val="Standardtext"/>
        <w:rPr>
          <w:b/>
          <w:u w:val="single"/>
        </w:rPr>
      </w:pPr>
    </w:p>
    <w:p w14:paraId="2B57C355" w14:textId="77777777" w:rsidR="00CF7BF1" w:rsidRDefault="00CF7BF1" w:rsidP="00CF7BF1">
      <w:pPr>
        <w:kinsoku w:val="0"/>
        <w:overflowPunct w:val="0"/>
        <w:rPr>
          <w:rFonts w:cs="Arial"/>
          <w:bCs/>
        </w:rPr>
      </w:pPr>
      <w:r w:rsidRPr="00306EAA">
        <w:rPr>
          <w:rFonts w:cs="Arial"/>
          <w:bCs/>
        </w:rPr>
        <w:t xml:space="preserve">Total public money in the </w:t>
      </w:r>
      <w:r w:rsidR="00374A57">
        <w:rPr>
          <w:rFonts w:cs="Arial"/>
          <w:bCs/>
        </w:rPr>
        <w:t xml:space="preserve">following </w:t>
      </w:r>
      <w:r w:rsidRPr="00306EAA">
        <w:rPr>
          <w:rFonts w:cs="Arial"/>
          <w:bCs/>
        </w:rPr>
        <w:t>tables is the maximum grant rate for each category</w:t>
      </w:r>
      <w:r w:rsidR="00374A57">
        <w:rPr>
          <w:rFonts w:cs="Arial"/>
          <w:bCs/>
        </w:rPr>
        <w:t>. T</w:t>
      </w:r>
      <w:r w:rsidRPr="00306EAA">
        <w:rPr>
          <w:rFonts w:cs="Arial"/>
          <w:bCs/>
        </w:rPr>
        <w:t xml:space="preserve">he grant rate is variable up to this maximum and there is no guarantee of assistance. </w:t>
      </w:r>
      <w:r>
        <w:rPr>
          <w:rFonts w:cs="Arial"/>
          <w:bCs/>
        </w:rPr>
        <w:t xml:space="preserve"> The Private column shows the minimum amount of private money applicants will have to contribute to the project. </w:t>
      </w:r>
    </w:p>
    <w:p w14:paraId="60ED4C26" w14:textId="77777777" w:rsidR="00CF7BF1" w:rsidRDefault="00CF7BF1" w:rsidP="00CF7BF1">
      <w:pPr>
        <w:kinsoku w:val="0"/>
        <w:overflowPunct w:val="0"/>
        <w:rPr>
          <w:rFonts w:cs="Arial"/>
          <w:bCs/>
        </w:rPr>
      </w:pPr>
    </w:p>
    <w:p w14:paraId="0A8F3775" w14:textId="77777777" w:rsidR="00CF7BF1" w:rsidRDefault="00CF7BF1" w:rsidP="00CF7BF1">
      <w:pPr>
        <w:kinsoku w:val="0"/>
        <w:overflowPunct w:val="0"/>
        <w:rPr>
          <w:rFonts w:cs="Arial"/>
          <w:bCs/>
        </w:rPr>
      </w:pPr>
      <w:r>
        <w:rPr>
          <w:rFonts w:cs="Arial"/>
          <w:bCs/>
        </w:rPr>
        <w:t xml:space="preserve">Most commercial projects will be eligible for a maximum of 50% grant support; the exceptions are detailed in the table below.  </w:t>
      </w:r>
      <w:proofErr w:type="gramStart"/>
      <w:r>
        <w:rPr>
          <w:rFonts w:cs="Arial"/>
          <w:bCs/>
        </w:rPr>
        <w:t>Also</w:t>
      </w:r>
      <w:proofErr w:type="gramEnd"/>
      <w:r>
        <w:rPr>
          <w:rFonts w:cs="Arial"/>
          <w:bCs/>
        </w:rPr>
        <w:t xml:space="preserve"> some projects which can show they meet all 3 criteria in the last row </w:t>
      </w:r>
      <w:r w:rsidR="00374A57">
        <w:rPr>
          <w:rFonts w:cs="Arial"/>
          <w:bCs/>
        </w:rPr>
        <w:t xml:space="preserve">of each table </w:t>
      </w:r>
      <w:r>
        <w:rPr>
          <w:rFonts w:cs="Arial"/>
          <w:bCs/>
        </w:rPr>
        <w:t xml:space="preserve">may be eligible for higher rates of assistance, again these are maximums and there are no guarantees. </w:t>
      </w:r>
    </w:p>
    <w:p w14:paraId="334F3B54" w14:textId="77777777" w:rsidR="00CF7BF1" w:rsidRDefault="00CF7BF1" w:rsidP="00CF7BF1">
      <w:pPr>
        <w:kinsoku w:val="0"/>
        <w:overflowPunct w:val="0"/>
        <w:rPr>
          <w:rFonts w:cs="Arial"/>
          <w:bCs/>
        </w:rPr>
      </w:pPr>
    </w:p>
    <w:p w14:paraId="01A3C55C" w14:textId="1DF61D9F" w:rsidR="00CF7BF1" w:rsidRPr="00306EAA" w:rsidRDefault="00CF7BF1" w:rsidP="00CF7BF1">
      <w:pPr>
        <w:kinsoku w:val="0"/>
        <w:overflowPunct w:val="0"/>
        <w:rPr>
          <w:rFonts w:cs="Arial"/>
          <w:bCs/>
        </w:rPr>
      </w:pPr>
      <w:r>
        <w:rPr>
          <w:rFonts w:cs="Arial"/>
          <w:bCs/>
        </w:rPr>
        <w:t xml:space="preserve">Some projects may have other national funding from bodies such as local authorities, coastal communities fund, enterprise companies.  </w:t>
      </w:r>
      <w:r w:rsidR="00374A57">
        <w:rPr>
          <w:rFonts w:cs="Arial"/>
          <w:bCs/>
        </w:rPr>
        <w:t>If a</w:t>
      </w:r>
      <w:r w:rsidR="006C6CC9">
        <w:rPr>
          <w:rFonts w:cs="Arial"/>
          <w:bCs/>
        </w:rPr>
        <w:t xml:space="preserve">pplicable </w:t>
      </w:r>
      <w:r w:rsidR="00374A57">
        <w:rPr>
          <w:rFonts w:cs="Arial"/>
          <w:bCs/>
        </w:rPr>
        <w:t xml:space="preserve">the details of such funding must be </w:t>
      </w:r>
      <w:r>
        <w:rPr>
          <w:rFonts w:cs="Arial"/>
          <w:bCs/>
        </w:rPr>
        <w:t>entered on</w:t>
      </w:r>
      <w:r w:rsidR="00374A57">
        <w:rPr>
          <w:rFonts w:cs="Arial"/>
          <w:bCs/>
        </w:rPr>
        <w:t xml:space="preserve"> your</w:t>
      </w:r>
      <w:r>
        <w:rPr>
          <w:rFonts w:cs="Arial"/>
          <w:bCs/>
        </w:rPr>
        <w:t xml:space="preserve"> application</w:t>
      </w:r>
      <w:r w:rsidR="00374A57">
        <w:rPr>
          <w:rFonts w:cs="Arial"/>
          <w:bCs/>
        </w:rPr>
        <w:t xml:space="preserve"> forms.</w:t>
      </w:r>
      <w:r>
        <w:rPr>
          <w:rFonts w:cs="Arial"/>
          <w:bCs/>
        </w:rPr>
        <w:t xml:space="preserve"> </w:t>
      </w:r>
    </w:p>
    <w:p w14:paraId="02D7049C" w14:textId="77777777" w:rsidR="00315EAF" w:rsidRDefault="00315EAF" w:rsidP="008E6B6A">
      <w:pPr>
        <w:pStyle w:val="Standardtext"/>
        <w:rPr>
          <w:b/>
          <w:u w:val="single"/>
        </w:rPr>
      </w:pPr>
    </w:p>
    <w:p w14:paraId="0DD89244" w14:textId="77777777" w:rsidR="00DE6D49" w:rsidRPr="00DE6D49" w:rsidRDefault="00CF7BF1" w:rsidP="00DE6D49">
      <w:pPr>
        <w:kinsoku w:val="0"/>
        <w:overflowPunct w:val="0"/>
        <w:rPr>
          <w:rFonts w:cs="Arial"/>
          <w:b/>
          <w:bCs/>
          <w:szCs w:val="24"/>
          <w:u w:val="single"/>
        </w:rPr>
      </w:pPr>
      <w:r>
        <w:rPr>
          <w:rFonts w:cs="Arial"/>
          <w:b/>
          <w:bCs/>
          <w:szCs w:val="24"/>
          <w:u w:val="single"/>
        </w:rPr>
        <w:t xml:space="preserve">Grant </w:t>
      </w:r>
      <w:r w:rsidR="00DE6D49" w:rsidRPr="00DE6D49">
        <w:rPr>
          <w:rFonts w:cs="Arial"/>
          <w:b/>
          <w:bCs/>
          <w:szCs w:val="24"/>
          <w:u w:val="single"/>
        </w:rPr>
        <w:t xml:space="preserve">Rates </w:t>
      </w:r>
      <w:proofErr w:type="gramStart"/>
      <w:r w:rsidR="00DE6D49" w:rsidRPr="00DE6D49">
        <w:rPr>
          <w:rFonts w:cs="Arial"/>
          <w:b/>
          <w:bCs/>
          <w:szCs w:val="24"/>
          <w:u w:val="single"/>
        </w:rPr>
        <w:t>Key;</w:t>
      </w:r>
      <w:proofErr w:type="gramEnd"/>
    </w:p>
    <w:p w14:paraId="48700584" w14:textId="77777777" w:rsidR="00DE6D49" w:rsidRPr="00DE6D49" w:rsidRDefault="00DE6D49" w:rsidP="00DE6D49">
      <w:pPr>
        <w:kinsoku w:val="0"/>
        <w:overflowPunct w:val="0"/>
        <w:rPr>
          <w:rFonts w:cs="Arial"/>
          <w:bCs/>
          <w:szCs w:val="24"/>
        </w:rPr>
      </w:pPr>
      <w:r w:rsidRPr="00DE6D49">
        <w:rPr>
          <w:rFonts w:cs="Arial"/>
          <w:bCs/>
          <w:szCs w:val="24"/>
        </w:rPr>
        <w:t>SSCF – Small scale coastal Fishing – vessels 11.99m or less not using towed gear</w:t>
      </w:r>
    </w:p>
    <w:p w14:paraId="0C907D19" w14:textId="77777777" w:rsidR="00DE6D49" w:rsidRPr="00DE6D49" w:rsidRDefault="00DE6D49" w:rsidP="00DE6D49">
      <w:pPr>
        <w:kinsoku w:val="0"/>
        <w:overflowPunct w:val="0"/>
        <w:rPr>
          <w:rFonts w:cs="Arial"/>
          <w:bCs/>
          <w:szCs w:val="24"/>
        </w:rPr>
      </w:pPr>
      <w:r w:rsidRPr="00DE6D49">
        <w:rPr>
          <w:rFonts w:cs="Arial"/>
          <w:bCs/>
          <w:szCs w:val="24"/>
        </w:rPr>
        <w:t>PO – Producer Organisation</w:t>
      </w:r>
    </w:p>
    <w:p w14:paraId="1E1BE5AD" w14:textId="77777777" w:rsidR="00DE6D49" w:rsidRPr="00DE6D49" w:rsidRDefault="00DE6D49" w:rsidP="00DE6D49">
      <w:pPr>
        <w:kinsoku w:val="0"/>
        <w:overflowPunct w:val="0"/>
        <w:rPr>
          <w:rFonts w:cs="Arial"/>
          <w:bCs/>
          <w:szCs w:val="24"/>
        </w:rPr>
      </w:pPr>
      <w:r w:rsidRPr="00DE6D49">
        <w:rPr>
          <w:rFonts w:cs="Arial"/>
          <w:bCs/>
          <w:szCs w:val="24"/>
        </w:rPr>
        <w:t>SME – Micros, small and medium enterprises – see General Guidance</w:t>
      </w:r>
      <w:r w:rsidR="00CF7BF1">
        <w:rPr>
          <w:rFonts w:cs="Arial"/>
          <w:bCs/>
          <w:szCs w:val="24"/>
        </w:rPr>
        <w:t xml:space="preserve"> note</w:t>
      </w:r>
      <w:r w:rsidRPr="00DE6D49">
        <w:rPr>
          <w:rFonts w:cs="Arial"/>
          <w:bCs/>
          <w:szCs w:val="24"/>
        </w:rPr>
        <w:t xml:space="preserve"> for further advice </w:t>
      </w:r>
    </w:p>
    <w:p w14:paraId="2F46DD2A" w14:textId="77777777" w:rsidR="00DE6D49" w:rsidRDefault="00DE6D49" w:rsidP="008E6B6A">
      <w:pPr>
        <w:pStyle w:val="Standardtext"/>
        <w:rPr>
          <w:b/>
          <w:u w:val="single"/>
        </w:rPr>
      </w:pPr>
    </w:p>
    <w:p w14:paraId="185B88C5" w14:textId="77777777" w:rsidR="00753896" w:rsidRDefault="00753896" w:rsidP="008E6B6A">
      <w:pPr>
        <w:pStyle w:val="Standardtext"/>
        <w:rPr>
          <w:b/>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985"/>
        <w:gridCol w:w="2126"/>
      </w:tblGrid>
      <w:tr w:rsidR="00753896" w:rsidRPr="00753896" w14:paraId="3F415D9D" w14:textId="77777777" w:rsidTr="00727B21">
        <w:trPr>
          <w:trHeight w:val="284"/>
          <w:tblHeader/>
        </w:trPr>
        <w:tc>
          <w:tcPr>
            <w:tcW w:w="10065" w:type="dxa"/>
            <w:gridSpan w:val="5"/>
            <w:vAlign w:val="center"/>
          </w:tcPr>
          <w:p w14:paraId="2742AF05" w14:textId="076BF081" w:rsidR="00753896" w:rsidRPr="00A51BC5" w:rsidRDefault="00A51BC5" w:rsidP="00753896">
            <w:pPr>
              <w:widowControl/>
              <w:autoSpaceDE/>
              <w:autoSpaceDN/>
              <w:adjustRightInd/>
              <w:jc w:val="center"/>
              <w:rPr>
                <w:rFonts w:eastAsia="Calibri" w:cs="Arial"/>
                <w:b/>
                <w:color w:val="92D050"/>
                <w:szCs w:val="24"/>
                <w:lang w:eastAsia="en-US"/>
              </w:rPr>
            </w:pPr>
            <w:r w:rsidRPr="00A51BC5">
              <w:rPr>
                <w:rFonts w:eastAsia="Calibri" w:cs="Arial"/>
                <w:b/>
                <w:color w:val="92D050"/>
                <w:szCs w:val="24"/>
                <w:lang w:eastAsia="en-US"/>
              </w:rPr>
              <w:t>Measure 6a Fishing</w:t>
            </w:r>
            <w:r w:rsidR="00753896" w:rsidRPr="00A51BC5">
              <w:rPr>
                <w:rFonts w:eastAsia="Calibri" w:cs="Arial"/>
                <w:b/>
                <w:color w:val="92D050"/>
                <w:szCs w:val="24"/>
                <w:lang w:eastAsia="en-US"/>
              </w:rPr>
              <w:t xml:space="preserve"> </w:t>
            </w:r>
            <w:r w:rsidRPr="00A51BC5">
              <w:rPr>
                <w:rFonts w:eastAsia="Calibri" w:cs="Arial"/>
                <w:b/>
                <w:color w:val="92D050"/>
                <w:szCs w:val="24"/>
                <w:lang w:eastAsia="en-US"/>
              </w:rPr>
              <w:t>Port Infrastructure</w:t>
            </w:r>
          </w:p>
          <w:p w14:paraId="0772194D" w14:textId="256741BC" w:rsidR="00A51BC5" w:rsidRPr="00753896" w:rsidRDefault="00A51BC5" w:rsidP="00753896">
            <w:pPr>
              <w:widowControl/>
              <w:autoSpaceDE/>
              <w:autoSpaceDN/>
              <w:adjustRightInd/>
              <w:jc w:val="center"/>
              <w:rPr>
                <w:rFonts w:eastAsia="Calibri" w:cs="Arial"/>
                <w:b/>
                <w:szCs w:val="24"/>
                <w:highlight w:val="yellow"/>
                <w:lang w:eastAsia="en-US"/>
              </w:rPr>
            </w:pPr>
          </w:p>
        </w:tc>
      </w:tr>
      <w:tr w:rsidR="0006456A" w:rsidRPr="00753896" w14:paraId="5F115E0F" w14:textId="77777777" w:rsidTr="002B0E83">
        <w:trPr>
          <w:trHeight w:val="284"/>
          <w:tblHeader/>
        </w:trPr>
        <w:tc>
          <w:tcPr>
            <w:tcW w:w="2410" w:type="dxa"/>
            <w:vMerge w:val="restart"/>
            <w:vAlign w:val="center"/>
          </w:tcPr>
          <w:p w14:paraId="49B1242E" w14:textId="77777777" w:rsidR="0006456A" w:rsidRPr="002B0E83" w:rsidRDefault="0006456A" w:rsidP="00753896">
            <w:pPr>
              <w:widowControl/>
              <w:autoSpaceDE/>
              <w:autoSpaceDN/>
              <w:adjustRightInd/>
              <w:jc w:val="center"/>
              <w:rPr>
                <w:rFonts w:eastAsia="Calibri" w:cs="Arial"/>
                <w:b/>
                <w:sz w:val="20"/>
                <w:szCs w:val="20"/>
                <w:lang w:eastAsia="en-US"/>
              </w:rPr>
            </w:pPr>
            <w:r w:rsidRPr="002B0E83">
              <w:rPr>
                <w:rFonts w:eastAsia="Calibri" w:cs="Arial"/>
                <w:sz w:val="20"/>
                <w:szCs w:val="20"/>
                <w:lang w:eastAsia="en-US"/>
              </w:rPr>
              <w:t>Type of Project</w:t>
            </w:r>
          </w:p>
        </w:tc>
        <w:tc>
          <w:tcPr>
            <w:tcW w:w="7655" w:type="dxa"/>
            <w:gridSpan w:val="4"/>
            <w:vAlign w:val="center"/>
          </w:tcPr>
          <w:p w14:paraId="2BC5D1E1" w14:textId="77777777" w:rsidR="0006456A" w:rsidRPr="002B0E83" w:rsidRDefault="0006456A" w:rsidP="00753896">
            <w:pPr>
              <w:widowControl/>
              <w:autoSpaceDE/>
              <w:autoSpaceDN/>
              <w:adjustRightInd/>
              <w:jc w:val="center"/>
              <w:rPr>
                <w:rFonts w:eastAsia="Calibri" w:cs="Arial"/>
                <w:sz w:val="20"/>
                <w:szCs w:val="20"/>
                <w:lang w:eastAsia="en-US"/>
              </w:rPr>
            </w:pPr>
            <w:r w:rsidRPr="002B0E83">
              <w:rPr>
                <w:rFonts w:eastAsia="Calibri" w:cs="Arial"/>
                <w:sz w:val="20"/>
                <w:szCs w:val="20"/>
                <w:lang w:eastAsia="en-US"/>
              </w:rPr>
              <w:t>Grant Rates as Percentages of Eligible Costs</w:t>
            </w:r>
          </w:p>
        </w:tc>
      </w:tr>
      <w:tr w:rsidR="002B0E83" w:rsidRPr="00753896" w14:paraId="49DC12EB" w14:textId="77777777" w:rsidTr="002B0E83">
        <w:trPr>
          <w:trHeight w:val="567"/>
          <w:tblHeader/>
        </w:trPr>
        <w:tc>
          <w:tcPr>
            <w:tcW w:w="2410" w:type="dxa"/>
            <w:vMerge/>
            <w:vAlign w:val="center"/>
          </w:tcPr>
          <w:p w14:paraId="38523D91" w14:textId="77777777" w:rsidR="002B0E83" w:rsidRPr="002B0E83" w:rsidRDefault="002B0E83" w:rsidP="00753896">
            <w:pPr>
              <w:widowControl/>
              <w:autoSpaceDE/>
              <w:autoSpaceDN/>
              <w:adjustRightInd/>
              <w:spacing w:before="60" w:after="60" w:line="276" w:lineRule="auto"/>
              <w:jc w:val="center"/>
              <w:rPr>
                <w:rFonts w:eastAsia="Calibri" w:cs="Arial"/>
                <w:b/>
                <w:sz w:val="20"/>
                <w:szCs w:val="20"/>
                <w:lang w:eastAsia="en-US"/>
              </w:rPr>
            </w:pPr>
          </w:p>
        </w:tc>
        <w:tc>
          <w:tcPr>
            <w:tcW w:w="1701" w:type="dxa"/>
            <w:vAlign w:val="center"/>
          </w:tcPr>
          <w:p w14:paraId="4610AE87" w14:textId="77777777" w:rsidR="002B0E83" w:rsidRPr="002B0E83" w:rsidRDefault="002B0E83" w:rsidP="00753896">
            <w:pPr>
              <w:widowControl/>
              <w:autoSpaceDE/>
              <w:autoSpaceDN/>
              <w:adjustRightInd/>
              <w:jc w:val="center"/>
              <w:rPr>
                <w:rFonts w:eastAsia="Calibri" w:cs="Arial"/>
                <w:sz w:val="20"/>
                <w:szCs w:val="20"/>
                <w:lang w:eastAsia="en-US"/>
              </w:rPr>
            </w:pPr>
            <w:r w:rsidRPr="002B0E83">
              <w:rPr>
                <w:rFonts w:eastAsia="Calibri" w:cs="Arial"/>
                <w:sz w:val="20"/>
                <w:szCs w:val="20"/>
                <w:lang w:eastAsia="en-US"/>
              </w:rPr>
              <w:t>Total public money %</w:t>
            </w:r>
          </w:p>
        </w:tc>
        <w:tc>
          <w:tcPr>
            <w:tcW w:w="1843" w:type="dxa"/>
            <w:vAlign w:val="center"/>
          </w:tcPr>
          <w:p w14:paraId="09045C7E" w14:textId="14B97A86" w:rsidR="002B0E83" w:rsidRPr="002B0E83" w:rsidRDefault="006339A6" w:rsidP="00753896">
            <w:pPr>
              <w:widowControl/>
              <w:autoSpaceDE/>
              <w:autoSpaceDN/>
              <w:adjustRightInd/>
              <w:jc w:val="center"/>
              <w:rPr>
                <w:rFonts w:eastAsia="Calibri" w:cs="Arial"/>
                <w:sz w:val="20"/>
                <w:szCs w:val="20"/>
                <w:lang w:eastAsia="en-US"/>
              </w:rPr>
            </w:pPr>
            <w:r>
              <w:rPr>
                <w:rFonts w:eastAsia="Calibri" w:cs="Arial"/>
                <w:sz w:val="20"/>
                <w:szCs w:val="20"/>
                <w:lang w:eastAsia="en-US"/>
              </w:rPr>
              <w:t>MEFF</w:t>
            </w:r>
            <w:r w:rsidR="002B0E83" w:rsidRPr="002B0E83">
              <w:rPr>
                <w:rFonts w:eastAsia="Calibri" w:cs="Arial"/>
                <w:sz w:val="20"/>
                <w:szCs w:val="20"/>
                <w:lang w:eastAsia="en-US"/>
              </w:rPr>
              <w:t xml:space="preserve"> %</w:t>
            </w:r>
          </w:p>
        </w:tc>
        <w:tc>
          <w:tcPr>
            <w:tcW w:w="1985" w:type="dxa"/>
            <w:vAlign w:val="center"/>
          </w:tcPr>
          <w:p w14:paraId="18BD66A1" w14:textId="77777777" w:rsidR="002B0E83" w:rsidRPr="002B0E83" w:rsidRDefault="002B0E83" w:rsidP="00753896">
            <w:pPr>
              <w:widowControl/>
              <w:autoSpaceDE/>
              <w:autoSpaceDN/>
              <w:adjustRightInd/>
              <w:jc w:val="center"/>
              <w:rPr>
                <w:rFonts w:eastAsia="Calibri" w:cs="Arial"/>
                <w:sz w:val="20"/>
                <w:szCs w:val="20"/>
                <w:lang w:eastAsia="en-US"/>
              </w:rPr>
            </w:pPr>
            <w:r w:rsidRPr="002B0E83">
              <w:rPr>
                <w:rFonts w:eastAsia="Calibri" w:cs="Arial"/>
                <w:sz w:val="20"/>
                <w:szCs w:val="20"/>
                <w:lang w:eastAsia="en-US"/>
              </w:rPr>
              <w:t>National other %*</w:t>
            </w:r>
          </w:p>
        </w:tc>
        <w:tc>
          <w:tcPr>
            <w:tcW w:w="2126" w:type="dxa"/>
            <w:vAlign w:val="center"/>
          </w:tcPr>
          <w:p w14:paraId="3516E1AA" w14:textId="77777777" w:rsidR="002B0E83" w:rsidRPr="002B0E83" w:rsidRDefault="002B0E83" w:rsidP="00753896">
            <w:pPr>
              <w:widowControl/>
              <w:autoSpaceDE/>
              <w:autoSpaceDN/>
              <w:adjustRightInd/>
              <w:jc w:val="center"/>
              <w:rPr>
                <w:rFonts w:eastAsia="Calibri" w:cs="Arial"/>
                <w:sz w:val="20"/>
                <w:szCs w:val="20"/>
                <w:lang w:eastAsia="en-US"/>
              </w:rPr>
            </w:pPr>
            <w:r w:rsidRPr="002B0E83">
              <w:rPr>
                <w:rFonts w:eastAsia="Calibri" w:cs="Arial"/>
                <w:sz w:val="20"/>
                <w:szCs w:val="20"/>
                <w:lang w:eastAsia="en-US"/>
              </w:rPr>
              <w:t>Private %</w:t>
            </w:r>
          </w:p>
        </w:tc>
      </w:tr>
      <w:tr w:rsidR="002B0E83" w:rsidRPr="00753896" w14:paraId="1312653A" w14:textId="77777777" w:rsidTr="002B0E83">
        <w:trPr>
          <w:trHeight w:val="284"/>
          <w:tblHeader/>
        </w:trPr>
        <w:tc>
          <w:tcPr>
            <w:tcW w:w="2410" w:type="dxa"/>
          </w:tcPr>
          <w:p w14:paraId="1ACEAB3F" w14:textId="77777777" w:rsidR="002B0E83" w:rsidRPr="002B0E83" w:rsidRDefault="002B0E83" w:rsidP="00753896">
            <w:pPr>
              <w:widowControl/>
              <w:autoSpaceDE/>
              <w:autoSpaceDN/>
              <w:adjustRightInd/>
              <w:spacing w:after="200" w:line="276" w:lineRule="auto"/>
              <w:rPr>
                <w:rFonts w:eastAsia="Calibri" w:cs="Arial"/>
                <w:sz w:val="20"/>
                <w:szCs w:val="20"/>
                <w:lang w:eastAsia="en-US"/>
              </w:rPr>
            </w:pPr>
            <w:r w:rsidRPr="002B0E83">
              <w:rPr>
                <w:rFonts w:eastAsia="Calibri" w:cs="Arial"/>
                <w:sz w:val="20"/>
                <w:szCs w:val="20"/>
                <w:lang w:eastAsia="en-US"/>
              </w:rPr>
              <w:t>Public</w:t>
            </w:r>
          </w:p>
        </w:tc>
        <w:tc>
          <w:tcPr>
            <w:tcW w:w="1701" w:type="dxa"/>
            <w:vAlign w:val="center"/>
          </w:tcPr>
          <w:p w14:paraId="058C5C9E"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100</w:t>
            </w:r>
          </w:p>
        </w:tc>
        <w:tc>
          <w:tcPr>
            <w:tcW w:w="1843" w:type="dxa"/>
            <w:vAlign w:val="center"/>
          </w:tcPr>
          <w:p w14:paraId="74C9CCDF" w14:textId="156C5270"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100</w:t>
            </w:r>
          </w:p>
        </w:tc>
        <w:tc>
          <w:tcPr>
            <w:tcW w:w="1985" w:type="dxa"/>
            <w:vAlign w:val="center"/>
          </w:tcPr>
          <w:p w14:paraId="3FA7C8E6" w14:textId="6BABC1F4" w:rsidR="002B0E83" w:rsidRPr="002B0E83" w:rsidRDefault="005101A7" w:rsidP="00753896">
            <w:pPr>
              <w:widowControl/>
              <w:autoSpaceDE/>
              <w:autoSpaceDN/>
              <w:adjustRightInd/>
              <w:jc w:val="right"/>
              <w:rPr>
                <w:rFonts w:eastAsia="Calibri" w:cs="Arial"/>
                <w:sz w:val="20"/>
                <w:szCs w:val="20"/>
                <w:lang w:eastAsia="en-US"/>
              </w:rPr>
            </w:pPr>
            <w:r>
              <w:rPr>
                <w:rFonts w:eastAsia="Calibri" w:cs="Arial"/>
                <w:sz w:val="20"/>
                <w:szCs w:val="20"/>
                <w:lang w:eastAsia="en-US"/>
              </w:rPr>
              <w:t>N/A</w:t>
            </w:r>
          </w:p>
        </w:tc>
        <w:tc>
          <w:tcPr>
            <w:tcW w:w="2126" w:type="dxa"/>
            <w:vAlign w:val="center"/>
          </w:tcPr>
          <w:p w14:paraId="22D2FBCB" w14:textId="77777777" w:rsidR="002B0E83" w:rsidRPr="002B0E83" w:rsidRDefault="002B0E83" w:rsidP="00753896">
            <w:pPr>
              <w:widowControl/>
              <w:autoSpaceDE/>
              <w:autoSpaceDN/>
              <w:adjustRightInd/>
              <w:jc w:val="right"/>
              <w:rPr>
                <w:rFonts w:eastAsia="Calibri" w:cs="Arial"/>
                <w:sz w:val="20"/>
                <w:szCs w:val="20"/>
                <w:lang w:eastAsia="en-US"/>
              </w:rPr>
            </w:pPr>
          </w:p>
        </w:tc>
      </w:tr>
      <w:tr w:rsidR="002B0E83" w:rsidRPr="00753896" w14:paraId="51E08E79" w14:textId="77777777" w:rsidTr="002B0E83">
        <w:trPr>
          <w:trHeight w:val="284"/>
          <w:tblHeader/>
        </w:trPr>
        <w:tc>
          <w:tcPr>
            <w:tcW w:w="2410" w:type="dxa"/>
          </w:tcPr>
          <w:p w14:paraId="43C22AAD" w14:textId="77777777" w:rsidR="002B0E83" w:rsidRPr="002B0E83" w:rsidRDefault="002B0E83" w:rsidP="00753896">
            <w:pPr>
              <w:widowControl/>
              <w:autoSpaceDE/>
              <w:autoSpaceDN/>
              <w:adjustRightInd/>
              <w:spacing w:after="200" w:line="276" w:lineRule="auto"/>
              <w:rPr>
                <w:rFonts w:eastAsia="Calibri" w:cs="Arial"/>
                <w:sz w:val="20"/>
                <w:szCs w:val="20"/>
                <w:lang w:eastAsia="en-US"/>
              </w:rPr>
            </w:pPr>
            <w:r w:rsidRPr="002B0E83">
              <w:rPr>
                <w:rFonts w:eastAsia="Calibri" w:cs="Arial"/>
                <w:sz w:val="20"/>
                <w:szCs w:val="20"/>
                <w:lang w:eastAsia="en-US"/>
              </w:rPr>
              <w:t>Private</w:t>
            </w:r>
          </w:p>
        </w:tc>
        <w:tc>
          <w:tcPr>
            <w:tcW w:w="1701" w:type="dxa"/>
            <w:vAlign w:val="center"/>
          </w:tcPr>
          <w:p w14:paraId="0AEC0911"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50</w:t>
            </w:r>
          </w:p>
        </w:tc>
        <w:tc>
          <w:tcPr>
            <w:tcW w:w="1843" w:type="dxa"/>
            <w:vAlign w:val="center"/>
          </w:tcPr>
          <w:p w14:paraId="1C2478F7" w14:textId="3D878785"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50</w:t>
            </w:r>
          </w:p>
        </w:tc>
        <w:tc>
          <w:tcPr>
            <w:tcW w:w="1985" w:type="dxa"/>
            <w:vAlign w:val="center"/>
          </w:tcPr>
          <w:p w14:paraId="6D20780D" w14:textId="3A13DC65" w:rsidR="002B0E83" w:rsidRPr="002B0E83" w:rsidRDefault="005101A7" w:rsidP="00753896">
            <w:pPr>
              <w:widowControl/>
              <w:autoSpaceDE/>
              <w:autoSpaceDN/>
              <w:adjustRightInd/>
              <w:jc w:val="right"/>
              <w:rPr>
                <w:rFonts w:eastAsia="Calibri" w:cs="Arial"/>
                <w:sz w:val="20"/>
                <w:szCs w:val="20"/>
                <w:lang w:eastAsia="en-US"/>
              </w:rPr>
            </w:pPr>
            <w:r>
              <w:rPr>
                <w:rFonts w:eastAsia="Calibri" w:cs="Arial"/>
                <w:sz w:val="20"/>
                <w:szCs w:val="20"/>
                <w:lang w:eastAsia="en-US"/>
              </w:rPr>
              <w:t>N/A</w:t>
            </w:r>
          </w:p>
        </w:tc>
        <w:tc>
          <w:tcPr>
            <w:tcW w:w="2126" w:type="dxa"/>
            <w:vAlign w:val="center"/>
          </w:tcPr>
          <w:p w14:paraId="11AA6B3C"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50</w:t>
            </w:r>
          </w:p>
        </w:tc>
      </w:tr>
      <w:tr w:rsidR="002B0E83" w:rsidRPr="00753896" w14:paraId="2D6F26BD" w14:textId="77777777" w:rsidTr="002B0E83">
        <w:trPr>
          <w:trHeight w:val="284"/>
          <w:tblHeader/>
        </w:trPr>
        <w:tc>
          <w:tcPr>
            <w:tcW w:w="2410" w:type="dxa"/>
            <w:vAlign w:val="center"/>
          </w:tcPr>
          <w:p w14:paraId="2EC6A235" w14:textId="77777777" w:rsidR="002B0E83" w:rsidRPr="002B0E83" w:rsidRDefault="002B0E83" w:rsidP="00753896">
            <w:pPr>
              <w:widowControl/>
              <w:autoSpaceDE/>
              <w:autoSpaceDN/>
              <w:adjustRightInd/>
              <w:spacing w:after="200" w:line="276" w:lineRule="auto"/>
              <w:rPr>
                <w:rFonts w:eastAsia="Calibri"/>
                <w:lang w:eastAsia="en-US"/>
              </w:rPr>
            </w:pPr>
            <w:r w:rsidRPr="002B0E83">
              <w:rPr>
                <w:rFonts w:eastAsia="Calibri" w:cs="Arial"/>
                <w:sz w:val="20"/>
                <w:szCs w:val="20"/>
                <w:lang w:eastAsia="en-US"/>
              </w:rPr>
              <w:t>Private (organisations of fishermen/collective) +10%</w:t>
            </w:r>
          </w:p>
        </w:tc>
        <w:tc>
          <w:tcPr>
            <w:tcW w:w="1701" w:type="dxa"/>
            <w:vAlign w:val="center"/>
          </w:tcPr>
          <w:p w14:paraId="15499476"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60</w:t>
            </w:r>
          </w:p>
        </w:tc>
        <w:tc>
          <w:tcPr>
            <w:tcW w:w="1843" w:type="dxa"/>
            <w:vAlign w:val="center"/>
          </w:tcPr>
          <w:p w14:paraId="42D1381A" w14:textId="2F04D283"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60</w:t>
            </w:r>
          </w:p>
        </w:tc>
        <w:tc>
          <w:tcPr>
            <w:tcW w:w="1985" w:type="dxa"/>
            <w:vAlign w:val="center"/>
          </w:tcPr>
          <w:p w14:paraId="2032A80F" w14:textId="0B63291B" w:rsidR="002B0E83" w:rsidRPr="002B0E83" w:rsidRDefault="005101A7" w:rsidP="00753896">
            <w:pPr>
              <w:widowControl/>
              <w:autoSpaceDE/>
              <w:autoSpaceDN/>
              <w:adjustRightInd/>
              <w:jc w:val="right"/>
              <w:rPr>
                <w:rFonts w:eastAsia="Calibri" w:cs="Arial"/>
                <w:sz w:val="20"/>
                <w:szCs w:val="20"/>
                <w:lang w:eastAsia="en-US"/>
              </w:rPr>
            </w:pPr>
            <w:r>
              <w:rPr>
                <w:rFonts w:eastAsia="Calibri" w:cs="Arial"/>
                <w:sz w:val="20"/>
                <w:szCs w:val="20"/>
                <w:lang w:eastAsia="en-US"/>
              </w:rPr>
              <w:t>N/A</w:t>
            </w:r>
          </w:p>
        </w:tc>
        <w:tc>
          <w:tcPr>
            <w:tcW w:w="2126" w:type="dxa"/>
            <w:vAlign w:val="center"/>
          </w:tcPr>
          <w:p w14:paraId="5265FB86"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40</w:t>
            </w:r>
          </w:p>
        </w:tc>
      </w:tr>
      <w:tr w:rsidR="002B0E83" w:rsidRPr="00753896" w14:paraId="7E31B9DB" w14:textId="77777777" w:rsidTr="002B0E83">
        <w:trPr>
          <w:trHeight w:val="284"/>
          <w:tblHeader/>
        </w:trPr>
        <w:tc>
          <w:tcPr>
            <w:tcW w:w="2410" w:type="dxa"/>
            <w:vAlign w:val="center"/>
          </w:tcPr>
          <w:p w14:paraId="1C2DD915" w14:textId="77777777" w:rsidR="002B0E83" w:rsidRPr="002B0E83" w:rsidRDefault="002B0E83" w:rsidP="00753896">
            <w:pPr>
              <w:widowControl/>
              <w:autoSpaceDE/>
              <w:autoSpaceDN/>
              <w:adjustRightInd/>
              <w:spacing w:after="200" w:line="276" w:lineRule="auto"/>
              <w:rPr>
                <w:rFonts w:eastAsia="Calibri"/>
                <w:lang w:eastAsia="en-US"/>
              </w:rPr>
            </w:pPr>
            <w:r w:rsidRPr="002B0E83">
              <w:rPr>
                <w:rFonts w:eastAsia="Calibri" w:cs="Arial"/>
                <w:sz w:val="20"/>
                <w:szCs w:val="20"/>
                <w:lang w:eastAsia="en-US"/>
              </w:rPr>
              <w:t>Private (POs) +25%</w:t>
            </w:r>
          </w:p>
        </w:tc>
        <w:tc>
          <w:tcPr>
            <w:tcW w:w="1701" w:type="dxa"/>
            <w:vAlign w:val="center"/>
          </w:tcPr>
          <w:p w14:paraId="25EDCBDA"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75</w:t>
            </w:r>
          </w:p>
        </w:tc>
        <w:tc>
          <w:tcPr>
            <w:tcW w:w="1843" w:type="dxa"/>
            <w:vAlign w:val="center"/>
          </w:tcPr>
          <w:p w14:paraId="2EB24024" w14:textId="4B79315B"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75</w:t>
            </w:r>
          </w:p>
        </w:tc>
        <w:tc>
          <w:tcPr>
            <w:tcW w:w="1985" w:type="dxa"/>
            <w:vAlign w:val="center"/>
          </w:tcPr>
          <w:p w14:paraId="25701AA1" w14:textId="290AB079" w:rsidR="002B0E83" w:rsidRPr="002B0E83" w:rsidRDefault="005101A7" w:rsidP="00753896">
            <w:pPr>
              <w:widowControl/>
              <w:autoSpaceDE/>
              <w:autoSpaceDN/>
              <w:adjustRightInd/>
              <w:jc w:val="right"/>
              <w:rPr>
                <w:rFonts w:eastAsia="Calibri" w:cs="Arial"/>
                <w:sz w:val="20"/>
                <w:szCs w:val="20"/>
                <w:lang w:eastAsia="en-US"/>
              </w:rPr>
            </w:pPr>
            <w:r>
              <w:rPr>
                <w:rFonts w:eastAsia="Calibri" w:cs="Arial"/>
                <w:sz w:val="20"/>
                <w:szCs w:val="20"/>
                <w:lang w:eastAsia="en-US"/>
              </w:rPr>
              <w:t>N/A</w:t>
            </w:r>
          </w:p>
        </w:tc>
        <w:tc>
          <w:tcPr>
            <w:tcW w:w="2126" w:type="dxa"/>
            <w:vAlign w:val="center"/>
          </w:tcPr>
          <w:p w14:paraId="58BA4D3B"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25</w:t>
            </w:r>
          </w:p>
        </w:tc>
      </w:tr>
      <w:tr w:rsidR="00753896" w:rsidRPr="00753896" w14:paraId="16F8F53F" w14:textId="77777777" w:rsidTr="00727B21">
        <w:trPr>
          <w:trHeight w:val="284"/>
          <w:tblHeader/>
        </w:trPr>
        <w:tc>
          <w:tcPr>
            <w:tcW w:w="10065" w:type="dxa"/>
            <w:gridSpan w:val="5"/>
            <w:vAlign w:val="center"/>
          </w:tcPr>
          <w:p w14:paraId="54B3F633" w14:textId="77777777" w:rsidR="00753896" w:rsidRPr="002B0E83" w:rsidRDefault="00753896" w:rsidP="00753896">
            <w:pPr>
              <w:widowControl/>
              <w:autoSpaceDE/>
              <w:autoSpaceDN/>
              <w:adjustRightInd/>
              <w:rPr>
                <w:rFonts w:eastAsia="Calibri" w:cs="Arial"/>
                <w:sz w:val="20"/>
                <w:szCs w:val="20"/>
                <w:lang w:eastAsia="en-US"/>
              </w:rPr>
            </w:pPr>
            <w:r w:rsidRPr="002B0E83">
              <w:rPr>
                <w:rFonts w:eastAsia="Calibri" w:cs="Arial"/>
                <w:sz w:val="20"/>
                <w:szCs w:val="20"/>
                <w:lang w:eastAsia="en-US"/>
              </w:rPr>
              <w:t xml:space="preserve">If any of the types of </w:t>
            </w:r>
            <w:proofErr w:type="gramStart"/>
            <w:r w:rsidRPr="002B0E83">
              <w:rPr>
                <w:rFonts w:eastAsia="Calibri" w:cs="Arial"/>
                <w:sz w:val="20"/>
                <w:szCs w:val="20"/>
                <w:lang w:eastAsia="en-US"/>
              </w:rPr>
              <w:t>applicant</w:t>
            </w:r>
            <w:proofErr w:type="gramEnd"/>
            <w:r w:rsidRPr="002B0E83">
              <w:rPr>
                <w:rFonts w:eastAsia="Calibri" w:cs="Arial"/>
                <w:sz w:val="20"/>
                <w:szCs w:val="20"/>
                <w:lang w:eastAsia="en-US"/>
              </w:rPr>
              <w:t xml:space="preserve"> above has a project in the category below, the grant rates above will be superseded by the rates below;</w:t>
            </w:r>
            <w:r w:rsidR="00FD2864" w:rsidRPr="002B0E83">
              <w:rPr>
                <w:rFonts w:eastAsia="Calibri" w:cs="Arial"/>
                <w:sz w:val="20"/>
                <w:szCs w:val="20"/>
                <w:lang w:eastAsia="en-US"/>
              </w:rPr>
              <w:t xml:space="preserve"> see note 3;</w:t>
            </w:r>
          </w:p>
        </w:tc>
      </w:tr>
      <w:tr w:rsidR="002B0E83" w:rsidRPr="00753896" w14:paraId="2614D8B3" w14:textId="77777777" w:rsidTr="002B0E83">
        <w:trPr>
          <w:trHeight w:val="284"/>
          <w:tblHeader/>
        </w:trPr>
        <w:tc>
          <w:tcPr>
            <w:tcW w:w="2410" w:type="dxa"/>
            <w:vAlign w:val="center"/>
          </w:tcPr>
          <w:p w14:paraId="67E528E2" w14:textId="77777777" w:rsidR="002B0E83" w:rsidRPr="002B0E83" w:rsidRDefault="002B0E83" w:rsidP="00753896">
            <w:pPr>
              <w:widowControl/>
              <w:autoSpaceDE/>
              <w:autoSpaceDN/>
              <w:adjustRightInd/>
              <w:rPr>
                <w:rFonts w:eastAsia="Calibri" w:cs="Arial"/>
                <w:sz w:val="20"/>
                <w:szCs w:val="20"/>
                <w:lang w:eastAsia="en-US"/>
              </w:rPr>
            </w:pPr>
            <w:r w:rsidRPr="002B0E83">
              <w:rPr>
                <w:rFonts w:eastAsia="Calibri" w:cs="Arial"/>
                <w:sz w:val="20"/>
                <w:szCs w:val="20"/>
                <w:lang w:eastAsia="en-US"/>
              </w:rPr>
              <w:t xml:space="preserve">Projects which meet all the following three criteria – see General Guidance for </w:t>
            </w:r>
            <w:proofErr w:type="gramStart"/>
            <w:r w:rsidRPr="002B0E83">
              <w:rPr>
                <w:rFonts w:eastAsia="Calibri" w:cs="Arial"/>
                <w:sz w:val="20"/>
                <w:szCs w:val="20"/>
                <w:lang w:eastAsia="en-US"/>
              </w:rPr>
              <w:t>details;</w:t>
            </w:r>
            <w:proofErr w:type="gramEnd"/>
          </w:p>
          <w:p w14:paraId="5D5E4C61" w14:textId="77777777" w:rsidR="002B0E83" w:rsidRPr="002B0E83" w:rsidRDefault="002B0E83" w:rsidP="00753896">
            <w:pPr>
              <w:widowControl/>
              <w:autoSpaceDE/>
              <w:autoSpaceDN/>
              <w:adjustRightInd/>
              <w:rPr>
                <w:rFonts w:eastAsia="Calibri" w:cs="Arial"/>
                <w:sz w:val="20"/>
                <w:szCs w:val="20"/>
                <w:lang w:eastAsia="en-US"/>
              </w:rPr>
            </w:pPr>
          </w:p>
          <w:p w14:paraId="05A4FCC2" w14:textId="77777777" w:rsidR="002B0E83" w:rsidRPr="002B0E83" w:rsidRDefault="002B0E83" w:rsidP="00753896">
            <w:pPr>
              <w:widowControl/>
              <w:autoSpaceDE/>
              <w:autoSpaceDN/>
              <w:adjustRightInd/>
              <w:rPr>
                <w:rFonts w:eastAsia="Calibri" w:cs="Arial"/>
                <w:sz w:val="20"/>
                <w:szCs w:val="20"/>
                <w:lang w:eastAsia="en-US"/>
              </w:rPr>
            </w:pPr>
            <w:r w:rsidRPr="002B0E83">
              <w:rPr>
                <w:rFonts w:eastAsia="Calibri" w:cs="Arial"/>
                <w:sz w:val="20"/>
                <w:szCs w:val="20"/>
                <w:lang w:eastAsia="en-US"/>
              </w:rPr>
              <w:t>1. Project has collective interests</w:t>
            </w:r>
          </w:p>
          <w:p w14:paraId="258157F3" w14:textId="77777777" w:rsidR="002B0E83" w:rsidRPr="002B0E83" w:rsidRDefault="002B0E83" w:rsidP="00753896">
            <w:pPr>
              <w:widowControl/>
              <w:autoSpaceDE/>
              <w:autoSpaceDN/>
              <w:adjustRightInd/>
              <w:rPr>
                <w:rFonts w:eastAsia="Calibri" w:cs="Arial"/>
                <w:sz w:val="20"/>
                <w:szCs w:val="20"/>
                <w:lang w:eastAsia="en-US"/>
              </w:rPr>
            </w:pPr>
          </w:p>
          <w:p w14:paraId="6E17C4F7" w14:textId="77777777" w:rsidR="002B0E83" w:rsidRPr="002B0E83" w:rsidRDefault="002B0E83" w:rsidP="00753896">
            <w:pPr>
              <w:widowControl/>
              <w:autoSpaceDE/>
              <w:autoSpaceDN/>
              <w:adjustRightInd/>
              <w:rPr>
                <w:rFonts w:eastAsia="Calibri" w:cs="Arial"/>
                <w:sz w:val="20"/>
                <w:szCs w:val="20"/>
                <w:lang w:eastAsia="en-US"/>
              </w:rPr>
            </w:pPr>
            <w:r w:rsidRPr="002B0E83">
              <w:rPr>
                <w:rFonts w:eastAsia="Calibri" w:cs="Arial"/>
                <w:sz w:val="20"/>
                <w:szCs w:val="20"/>
                <w:lang w:eastAsia="en-US"/>
              </w:rPr>
              <w:t>2. Project has collective beneficiaries</w:t>
            </w:r>
          </w:p>
          <w:p w14:paraId="20EC20B5" w14:textId="77777777" w:rsidR="002B0E83" w:rsidRPr="002B0E83" w:rsidRDefault="002B0E83" w:rsidP="00753896">
            <w:pPr>
              <w:widowControl/>
              <w:autoSpaceDE/>
              <w:autoSpaceDN/>
              <w:adjustRightInd/>
              <w:rPr>
                <w:rFonts w:eastAsia="Calibri" w:cs="Arial"/>
                <w:sz w:val="20"/>
                <w:szCs w:val="20"/>
                <w:lang w:eastAsia="en-US"/>
              </w:rPr>
            </w:pPr>
          </w:p>
          <w:p w14:paraId="1DAF85AA" w14:textId="77777777" w:rsidR="002B0E83" w:rsidRPr="002B0E83" w:rsidRDefault="002B0E83" w:rsidP="00753896">
            <w:pPr>
              <w:widowControl/>
              <w:autoSpaceDE/>
              <w:autoSpaceDN/>
              <w:adjustRightInd/>
              <w:rPr>
                <w:rFonts w:eastAsia="Calibri" w:cs="Arial"/>
                <w:sz w:val="20"/>
                <w:szCs w:val="20"/>
                <w:lang w:eastAsia="en-US"/>
              </w:rPr>
            </w:pPr>
            <w:r w:rsidRPr="002B0E83">
              <w:rPr>
                <w:rFonts w:eastAsia="Calibri" w:cs="Arial"/>
                <w:sz w:val="20"/>
                <w:szCs w:val="20"/>
                <w:lang w:eastAsia="en-US"/>
              </w:rPr>
              <w:t xml:space="preserve">3. Project has innovative features (if applicable) </w:t>
            </w:r>
          </w:p>
          <w:p w14:paraId="71A7904A" w14:textId="77777777" w:rsidR="002B0E83" w:rsidRPr="002B0E83" w:rsidRDefault="002B0E83" w:rsidP="00753896">
            <w:pPr>
              <w:widowControl/>
              <w:autoSpaceDE/>
              <w:autoSpaceDN/>
              <w:adjustRightInd/>
              <w:spacing w:after="200" w:line="276" w:lineRule="auto"/>
              <w:rPr>
                <w:rFonts w:eastAsia="Calibri" w:cs="Arial"/>
                <w:sz w:val="20"/>
                <w:szCs w:val="20"/>
                <w:lang w:eastAsia="en-US"/>
              </w:rPr>
            </w:pPr>
          </w:p>
        </w:tc>
        <w:tc>
          <w:tcPr>
            <w:tcW w:w="1701" w:type="dxa"/>
            <w:vAlign w:val="center"/>
          </w:tcPr>
          <w:p w14:paraId="4457564D"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50 - 100</w:t>
            </w:r>
          </w:p>
        </w:tc>
        <w:tc>
          <w:tcPr>
            <w:tcW w:w="1843" w:type="dxa"/>
            <w:vAlign w:val="center"/>
          </w:tcPr>
          <w:p w14:paraId="6596A5B5" w14:textId="0F251CF0"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50-100</w:t>
            </w:r>
          </w:p>
        </w:tc>
        <w:tc>
          <w:tcPr>
            <w:tcW w:w="1985" w:type="dxa"/>
            <w:vAlign w:val="center"/>
          </w:tcPr>
          <w:p w14:paraId="7F0DAB7F" w14:textId="77777777" w:rsidR="002B0E83" w:rsidRPr="002B0E83" w:rsidRDefault="002B0E83" w:rsidP="00753896">
            <w:pPr>
              <w:widowControl/>
              <w:autoSpaceDE/>
              <w:autoSpaceDN/>
              <w:adjustRightInd/>
              <w:jc w:val="right"/>
              <w:rPr>
                <w:rFonts w:eastAsia="Calibri" w:cs="Arial"/>
                <w:sz w:val="20"/>
                <w:szCs w:val="20"/>
                <w:lang w:eastAsia="en-US"/>
              </w:rPr>
            </w:pPr>
          </w:p>
        </w:tc>
        <w:tc>
          <w:tcPr>
            <w:tcW w:w="2126" w:type="dxa"/>
            <w:vAlign w:val="center"/>
          </w:tcPr>
          <w:p w14:paraId="4A792F35" w14:textId="77777777" w:rsidR="002B0E83" w:rsidRPr="002B0E83" w:rsidRDefault="002B0E83" w:rsidP="00753896">
            <w:pPr>
              <w:widowControl/>
              <w:autoSpaceDE/>
              <w:autoSpaceDN/>
              <w:adjustRightInd/>
              <w:jc w:val="right"/>
              <w:rPr>
                <w:rFonts w:eastAsia="Calibri" w:cs="Arial"/>
                <w:sz w:val="20"/>
                <w:szCs w:val="20"/>
                <w:lang w:eastAsia="en-US"/>
              </w:rPr>
            </w:pPr>
            <w:r w:rsidRPr="002B0E83">
              <w:rPr>
                <w:rFonts w:eastAsia="Calibri" w:cs="Arial"/>
                <w:sz w:val="20"/>
                <w:szCs w:val="20"/>
                <w:lang w:eastAsia="en-US"/>
              </w:rPr>
              <w:t>0-50</w:t>
            </w:r>
          </w:p>
        </w:tc>
      </w:tr>
    </w:tbl>
    <w:p w14:paraId="08CA19B5" w14:textId="77777777" w:rsidR="00753896" w:rsidRDefault="00753896" w:rsidP="00753896">
      <w:pPr>
        <w:widowControl/>
        <w:autoSpaceDE/>
        <w:autoSpaceDN/>
        <w:adjustRightInd/>
        <w:spacing w:after="200" w:line="276" w:lineRule="auto"/>
        <w:rPr>
          <w:rFonts w:eastAsia="Calibri"/>
          <w:lang w:eastAsia="en-US"/>
        </w:rPr>
      </w:pPr>
    </w:p>
    <w:p w14:paraId="4C48DD97" w14:textId="1280129D" w:rsidR="00FD2864" w:rsidRDefault="00FD2864" w:rsidP="00FD2864">
      <w:pPr>
        <w:ind w:left="709" w:hanging="1560"/>
        <w:rPr>
          <w:szCs w:val="24"/>
        </w:rPr>
      </w:pPr>
      <w:r>
        <w:rPr>
          <w:szCs w:val="24"/>
        </w:rPr>
        <w:t>Note 1</w:t>
      </w:r>
      <w:r>
        <w:rPr>
          <w:szCs w:val="24"/>
        </w:rPr>
        <w:tab/>
        <w:t xml:space="preserve">An applicant may be able to secure funding from another public source to match the </w:t>
      </w:r>
      <w:r w:rsidR="006339A6">
        <w:rPr>
          <w:szCs w:val="24"/>
        </w:rPr>
        <w:t>MEFF</w:t>
      </w:r>
      <w:r>
        <w:rPr>
          <w:szCs w:val="24"/>
        </w:rPr>
        <w:t xml:space="preserve"> funding; if not, the applicant will need to provide their own (private) match funding</w:t>
      </w:r>
    </w:p>
    <w:p w14:paraId="2269C379" w14:textId="77777777" w:rsidR="00FD2864" w:rsidRDefault="00FD2864" w:rsidP="00FD2864">
      <w:pPr>
        <w:ind w:left="709" w:hanging="1560"/>
        <w:rPr>
          <w:szCs w:val="24"/>
        </w:rPr>
      </w:pPr>
      <w:r>
        <w:rPr>
          <w:szCs w:val="24"/>
        </w:rPr>
        <w:t>Note 2</w:t>
      </w:r>
      <w:r>
        <w:rPr>
          <w:szCs w:val="24"/>
        </w:rPr>
        <w:tab/>
        <w:t xml:space="preserve">The IB may decide to provide the public match funding if no other source of public funding is </w:t>
      </w:r>
      <w:proofErr w:type="gramStart"/>
      <w:r>
        <w:rPr>
          <w:szCs w:val="24"/>
        </w:rPr>
        <w:t>available</w:t>
      </w:r>
      <w:proofErr w:type="gramEnd"/>
      <w:r>
        <w:rPr>
          <w:szCs w:val="24"/>
        </w:rPr>
        <w:t xml:space="preserve"> and the project is judged to make a strong contribution to a priority policy objective</w:t>
      </w:r>
    </w:p>
    <w:p w14:paraId="4E7CB5B9" w14:textId="77777777" w:rsidR="00FD2864" w:rsidRDefault="00FD2864" w:rsidP="00FD2864">
      <w:pPr>
        <w:ind w:left="709" w:hanging="1560"/>
        <w:rPr>
          <w:rFonts w:cs="Arial"/>
          <w:sz w:val="20"/>
          <w:szCs w:val="20"/>
        </w:rPr>
      </w:pPr>
      <w:r>
        <w:rPr>
          <w:szCs w:val="24"/>
        </w:rPr>
        <w:t xml:space="preserve">Note 3 </w:t>
      </w:r>
      <w:r>
        <w:rPr>
          <w:szCs w:val="24"/>
        </w:rPr>
        <w:tab/>
        <w:t>These projects can receive up to 100% of the total eligible expenditure from grant funds</w:t>
      </w:r>
    </w:p>
    <w:p w14:paraId="21545FF6" w14:textId="77777777" w:rsidR="00753896" w:rsidRDefault="00753896" w:rsidP="008E6B6A">
      <w:pPr>
        <w:pStyle w:val="Standardtext"/>
        <w:rPr>
          <w:b/>
          <w:u w:val="single"/>
        </w:rPr>
      </w:pPr>
    </w:p>
    <w:p w14:paraId="3CF22D78" w14:textId="77777777" w:rsidR="007E2D59" w:rsidRPr="007E2D59" w:rsidRDefault="007E2D59" w:rsidP="007E2D59">
      <w:pPr>
        <w:widowControl/>
        <w:autoSpaceDE/>
        <w:autoSpaceDN/>
        <w:adjustRightInd/>
        <w:spacing w:after="200" w:line="276" w:lineRule="auto"/>
        <w:rPr>
          <w:rFonts w:eastAsia="Calibri"/>
          <w:lang w:eastAsia="en-US"/>
        </w:rPr>
      </w:pPr>
      <w:r w:rsidRPr="00805B37">
        <w:rPr>
          <w:rFonts w:eastAsia="Calibri"/>
          <w:b/>
          <w:u w:val="single"/>
          <w:lang w:eastAsia="en-US"/>
        </w:rPr>
        <w:t>In Kind</w:t>
      </w:r>
    </w:p>
    <w:p w14:paraId="31C72AEA" w14:textId="77777777" w:rsidR="005C753A" w:rsidRPr="005C753A" w:rsidRDefault="005C753A" w:rsidP="005C753A">
      <w:r w:rsidRPr="005C753A">
        <w:t>In Kind costs are those where no actual costs have been incurred.</w:t>
      </w:r>
    </w:p>
    <w:p w14:paraId="40C61013" w14:textId="77777777" w:rsidR="005C753A" w:rsidRPr="005C753A" w:rsidRDefault="005C753A" w:rsidP="005C753A"/>
    <w:p w14:paraId="0963842B" w14:textId="787F0B42" w:rsidR="005C753A" w:rsidRPr="005C753A" w:rsidRDefault="005C753A" w:rsidP="005C753A">
      <w:r w:rsidRPr="005C753A">
        <w:t xml:space="preserve">For example, an organisation allowing a member of staff to work on an </w:t>
      </w:r>
      <w:r w:rsidR="006339A6">
        <w:t>MEFF</w:t>
      </w:r>
      <w:r w:rsidRPr="005C753A">
        <w:t xml:space="preserve"> funded project for 1 day per week, but while paying the person is not an </w:t>
      </w:r>
      <w:proofErr w:type="gramStart"/>
      <w:r w:rsidRPr="005C753A">
        <w:t>In Kind</w:t>
      </w:r>
      <w:proofErr w:type="gramEnd"/>
      <w:r w:rsidRPr="005C753A">
        <w:t xml:space="preserve"> cost. Alternatively, the same person volunteering outside of work hours, for which they are not paid, is an </w:t>
      </w:r>
      <w:r w:rsidR="005101A7" w:rsidRPr="005C753A">
        <w:t>In-Kind</w:t>
      </w:r>
      <w:r w:rsidRPr="005C753A">
        <w:t xml:space="preserve"> Cost.</w:t>
      </w:r>
    </w:p>
    <w:p w14:paraId="49D2223D" w14:textId="77777777" w:rsidR="005C753A" w:rsidRPr="005C753A" w:rsidRDefault="005C753A" w:rsidP="005C753A"/>
    <w:p w14:paraId="1D7855FB" w14:textId="6F1FB99B" w:rsidR="005C753A" w:rsidRPr="005C753A" w:rsidRDefault="005C753A" w:rsidP="005C753A">
      <w:r w:rsidRPr="005C753A">
        <w:t xml:space="preserve">As no actual costs are being incurred, In Kind costs cannot receive a financial contribution from the </w:t>
      </w:r>
      <w:r w:rsidR="006339A6">
        <w:t>MEFF</w:t>
      </w:r>
      <w:r w:rsidRPr="005C753A">
        <w:t xml:space="preserve"> scheme. However, In Kind costs may be an important </w:t>
      </w:r>
      <w:r w:rsidRPr="005C753A">
        <w:lastRenderedPageBreak/>
        <w:t>part of delivering a project.</w:t>
      </w:r>
    </w:p>
    <w:p w14:paraId="2C872D2A" w14:textId="77777777" w:rsidR="005C753A" w:rsidRPr="005C753A" w:rsidRDefault="005C753A" w:rsidP="005C753A"/>
    <w:p w14:paraId="58DC79D3" w14:textId="77777777" w:rsidR="005C753A" w:rsidRPr="005C753A" w:rsidRDefault="005C753A" w:rsidP="005C753A">
      <w:r w:rsidRPr="005C753A">
        <w:t>When applying for funding, In Kind costs should not be included in the actual costs associated with the project but should be detailed within either the application form or the business case to explain why these are important.</w:t>
      </w:r>
    </w:p>
    <w:p w14:paraId="1D3A7E21" w14:textId="77777777" w:rsidR="005C753A" w:rsidRPr="005C753A" w:rsidRDefault="005C753A" w:rsidP="005C753A"/>
    <w:p w14:paraId="68056FBC" w14:textId="77777777" w:rsidR="005C753A" w:rsidRPr="005C753A" w:rsidRDefault="005C753A" w:rsidP="005C753A">
      <w:r w:rsidRPr="005C753A">
        <w:t>In Kind costs should not exceed 10% of the total budget for a project</w:t>
      </w:r>
    </w:p>
    <w:p w14:paraId="339C5E88" w14:textId="77777777" w:rsidR="003F53E1" w:rsidRDefault="003F53E1" w:rsidP="00CB0941">
      <w:pPr>
        <w:rPr>
          <w:rFonts w:cs="Arial"/>
          <w:color w:val="000000"/>
          <w:szCs w:val="24"/>
        </w:rPr>
      </w:pPr>
    </w:p>
    <w:p w14:paraId="10E35C14" w14:textId="77777777" w:rsidR="00CB0941" w:rsidRPr="002D2B8E" w:rsidRDefault="00CB0941" w:rsidP="00CB0941">
      <w:pPr>
        <w:rPr>
          <w:b/>
          <w:u w:val="single"/>
        </w:rPr>
      </w:pPr>
      <w:r w:rsidRPr="002D2B8E">
        <w:rPr>
          <w:b/>
          <w:u w:val="single"/>
        </w:rPr>
        <w:t xml:space="preserve">Leases </w:t>
      </w:r>
    </w:p>
    <w:p w14:paraId="7D50287B" w14:textId="77777777" w:rsidR="003F53E1" w:rsidRPr="00CB0941" w:rsidRDefault="003F53E1" w:rsidP="00CB0941">
      <w:pPr>
        <w:rPr>
          <w:b/>
        </w:rPr>
      </w:pPr>
    </w:p>
    <w:p w14:paraId="072DDFE3" w14:textId="77777777" w:rsidR="009A600F" w:rsidRPr="00CA3609" w:rsidRDefault="009A600F" w:rsidP="009A600F">
      <w:pPr>
        <w:rPr>
          <w:rFonts w:cs="Arial"/>
        </w:rPr>
      </w:pPr>
      <w:r w:rsidRPr="00CA3609">
        <w:rPr>
          <w:rFonts w:cs="Arial"/>
        </w:rPr>
        <w:t>On land or buildings – where an applicant has leased land or buildings within their project for example the fitting out of a leased building into a processing unit. The land or building must have a lease remaining of at least 10 years.</w:t>
      </w:r>
    </w:p>
    <w:p w14:paraId="05F2BBD8" w14:textId="77777777" w:rsidR="009A600F" w:rsidRDefault="009A600F" w:rsidP="009A600F">
      <w:pPr>
        <w:rPr>
          <w:rFonts w:cs="Arial"/>
        </w:rPr>
      </w:pPr>
      <w:r w:rsidRPr="00CA3609">
        <w:rPr>
          <w:rFonts w:cs="Arial"/>
        </w:rPr>
        <w:t xml:space="preserve">In certain exceptional circumstances the lease period can be reduced however this is at </w:t>
      </w:r>
      <w:r w:rsidR="003D6936">
        <w:rPr>
          <w:rFonts w:cs="Arial"/>
        </w:rPr>
        <w:t>DAERA</w:t>
      </w:r>
      <w:r>
        <w:rPr>
          <w:rFonts w:cs="Arial"/>
        </w:rPr>
        <w:t>’s</w:t>
      </w:r>
      <w:r w:rsidRPr="00CA3609">
        <w:rPr>
          <w:rFonts w:cs="Arial"/>
        </w:rPr>
        <w:t xml:space="preserve"> discretion and the file/e-system must be updated to show the decision and reasons. </w:t>
      </w:r>
    </w:p>
    <w:p w14:paraId="4C1CFFAC" w14:textId="77777777" w:rsidR="00374A57" w:rsidRDefault="00374A57" w:rsidP="009A600F">
      <w:pPr>
        <w:rPr>
          <w:rFonts w:cs="Arial"/>
        </w:rPr>
      </w:pPr>
    </w:p>
    <w:p w14:paraId="0F8937CA" w14:textId="77777777" w:rsidR="009A600F" w:rsidRDefault="009A600F" w:rsidP="007E2D59">
      <w:pPr>
        <w:rPr>
          <w:b/>
        </w:rPr>
      </w:pPr>
    </w:p>
    <w:p w14:paraId="1E2DECBE" w14:textId="77777777" w:rsidR="009A600F" w:rsidRPr="002F00CC" w:rsidRDefault="009A600F" w:rsidP="009A600F">
      <w:pPr>
        <w:rPr>
          <w:rFonts w:cs="Arial"/>
        </w:rPr>
      </w:pPr>
      <w:r w:rsidRPr="0066456F">
        <w:rPr>
          <w:rFonts w:cs="Arial"/>
        </w:rPr>
        <w:t>Leased items (e.g., Hire Purchase) – items that comprise part of a project for which funding is being applied for must be paid for in full by the applicant before claiming. Items applied for which have payments remaining on them are not eligible for reimbursement. Payments on leased goods are not eligible for reimbursement.</w:t>
      </w:r>
    </w:p>
    <w:p w14:paraId="62DFFCE1" w14:textId="77777777" w:rsidR="009710DA" w:rsidRDefault="009710DA" w:rsidP="00CB0941">
      <w:pPr>
        <w:rPr>
          <w:b/>
        </w:rPr>
      </w:pPr>
    </w:p>
    <w:p w14:paraId="45F524FF" w14:textId="77777777" w:rsidR="00CB0941" w:rsidRPr="002D2B8E" w:rsidRDefault="00CB0941" w:rsidP="00CB0941">
      <w:pPr>
        <w:rPr>
          <w:b/>
          <w:u w:val="single"/>
        </w:rPr>
      </w:pPr>
      <w:r w:rsidRPr="002D2B8E">
        <w:rPr>
          <w:b/>
          <w:u w:val="single"/>
        </w:rPr>
        <w:t>Leasing</w:t>
      </w:r>
    </w:p>
    <w:p w14:paraId="68991BA2" w14:textId="77777777" w:rsidR="009710DA" w:rsidRPr="00813B19" w:rsidRDefault="009710DA" w:rsidP="00CB0941">
      <w:pPr>
        <w:rPr>
          <w:b/>
        </w:rPr>
      </w:pPr>
    </w:p>
    <w:p w14:paraId="54C5FD40" w14:textId="71DF271E" w:rsidR="003422E7" w:rsidRDefault="003422E7" w:rsidP="00CB0941">
      <w:r w:rsidRPr="003422E7">
        <w:t>Where leasing an item rather than buying it makes value for money sense even if it won't meet Durability of Operations (the rule that projects and items with projects must be retained and not modified by the applicant for a minimum of 5 years following the end of the project) it can be considered</w:t>
      </w:r>
      <w:r w:rsidR="00965171">
        <w:t xml:space="preserve"> for grant support</w:t>
      </w:r>
      <w:r w:rsidRPr="003422E7">
        <w:t xml:space="preserve">. Items can include but is not limited to plant for site works; porta-cabins for temporary </w:t>
      </w:r>
      <w:r w:rsidR="005101A7" w:rsidRPr="003422E7">
        <w:t>workspaces</w:t>
      </w:r>
      <w:r w:rsidRPr="003422E7">
        <w:t xml:space="preserve"> and other equipment only needed for a limited time but is required for the delivery of the project.</w:t>
      </w:r>
    </w:p>
    <w:p w14:paraId="4A917390" w14:textId="77777777" w:rsidR="003A33CD" w:rsidRDefault="003A33CD" w:rsidP="00CB0941"/>
    <w:p w14:paraId="490B4A0E" w14:textId="77777777" w:rsidR="00BB6F20" w:rsidRPr="00272E0C" w:rsidRDefault="00BB6F20" w:rsidP="00BB6F20">
      <w:pPr>
        <w:pStyle w:val="Normal-10pt-Table"/>
        <w:rPr>
          <w:sz w:val="24"/>
        </w:rPr>
      </w:pPr>
      <w:r w:rsidRPr="00ED60DD">
        <w:rPr>
          <w:sz w:val="24"/>
        </w:rPr>
        <w:t xml:space="preserve">Where leases are part of your project </w:t>
      </w:r>
      <w:r w:rsidR="00965171">
        <w:rPr>
          <w:sz w:val="24"/>
        </w:rPr>
        <w:t xml:space="preserve">the </w:t>
      </w:r>
      <w:r w:rsidRPr="00ED60DD">
        <w:rPr>
          <w:sz w:val="24"/>
        </w:rPr>
        <w:t xml:space="preserve">appropriate numbers of quotes must be supplied to ensure value for money is </w:t>
      </w:r>
      <w:r w:rsidR="00965171">
        <w:rPr>
          <w:sz w:val="24"/>
        </w:rPr>
        <w:t>delivered.</w:t>
      </w:r>
      <w:r w:rsidRPr="00ED60DD">
        <w:rPr>
          <w:sz w:val="24"/>
        </w:rPr>
        <w:t xml:space="preserve"> You must also provide a rationale with your application explaining why the use of leased items is better value for money than purchase.</w:t>
      </w:r>
    </w:p>
    <w:p w14:paraId="5124E6C2" w14:textId="77777777" w:rsidR="00BB6F20" w:rsidRDefault="00BB6F20" w:rsidP="00CB0941"/>
    <w:p w14:paraId="0FB57AFE" w14:textId="77777777" w:rsidR="006965CB" w:rsidRPr="00BA051C" w:rsidRDefault="006965CB" w:rsidP="00212F92">
      <w:pPr>
        <w:pStyle w:val="Heading2"/>
      </w:pPr>
      <w:bookmarkStart w:id="50" w:name="_Toc409101223"/>
      <w:bookmarkStart w:id="51" w:name="_Toc414956160"/>
      <w:r w:rsidRPr="00BA051C">
        <w:t>Estimated Claim Dates</w:t>
      </w:r>
      <w:bookmarkEnd w:id="50"/>
      <w:bookmarkEnd w:id="51"/>
    </w:p>
    <w:p w14:paraId="403C25EF" w14:textId="77777777" w:rsidR="006965CB" w:rsidRPr="00BA051C" w:rsidRDefault="006965CB" w:rsidP="006965CB">
      <w:pPr>
        <w:pStyle w:val="Normal-10pt-Table"/>
      </w:pPr>
    </w:p>
    <w:p w14:paraId="5E881C7C" w14:textId="77777777" w:rsidR="007546DA" w:rsidRPr="00272E0C" w:rsidRDefault="00805B37" w:rsidP="007546DA">
      <w:pPr>
        <w:pStyle w:val="Normal-10pt-Table"/>
        <w:rPr>
          <w:sz w:val="24"/>
        </w:rPr>
      </w:pPr>
      <w:bookmarkStart w:id="52" w:name="_Ref406158741"/>
      <w:bookmarkStart w:id="53" w:name="_Toc406482811"/>
      <w:r>
        <w:rPr>
          <w:sz w:val="24"/>
        </w:rPr>
        <w:t>You will be asked to p</w:t>
      </w:r>
      <w:r w:rsidR="007546DA" w:rsidRPr="00272E0C">
        <w:rPr>
          <w:sz w:val="24"/>
        </w:rPr>
        <w:t xml:space="preserve">rovide the forecast date or dates on which you expect to claim your grant money, if you are successful. </w:t>
      </w:r>
      <w:r w:rsidR="00DB6AD7">
        <w:rPr>
          <w:sz w:val="24"/>
        </w:rPr>
        <w:t xml:space="preserve">  You are encouraged to consider making </w:t>
      </w:r>
      <w:proofErr w:type="gramStart"/>
      <w:r w:rsidR="00DB6AD7">
        <w:rPr>
          <w:sz w:val="24"/>
        </w:rPr>
        <w:t>a number of</w:t>
      </w:r>
      <w:proofErr w:type="gramEnd"/>
      <w:r w:rsidR="00DB6AD7">
        <w:rPr>
          <w:sz w:val="24"/>
        </w:rPr>
        <w:t xml:space="preserve"> claims throughout the life of your project.  </w:t>
      </w:r>
      <w:r w:rsidR="00DB6AD7" w:rsidRPr="0066456F">
        <w:rPr>
          <w:sz w:val="24"/>
        </w:rPr>
        <w:t xml:space="preserve">The total forecast amount (£) you will claim should add up to the total grant amount you expect to be </w:t>
      </w:r>
      <w:r w:rsidR="00DB6AD7" w:rsidRPr="0066456F">
        <w:rPr>
          <w:sz w:val="24"/>
          <w:u w:val="single"/>
        </w:rPr>
        <w:t>awarded</w:t>
      </w:r>
      <w:r w:rsidR="00DB6AD7" w:rsidRPr="0066456F">
        <w:rPr>
          <w:sz w:val="24"/>
        </w:rPr>
        <w:t>.</w:t>
      </w:r>
    </w:p>
    <w:p w14:paraId="26B9B902" w14:textId="77777777" w:rsidR="00042485" w:rsidRDefault="00042485" w:rsidP="00042485">
      <w:pPr>
        <w:pStyle w:val="Standardtext"/>
      </w:pPr>
    </w:p>
    <w:p w14:paraId="3DFB5426" w14:textId="77777777" w:rsidR="00042485" w:rsidRPr="00651DBA" w:rsidRDefault="00042485" w:rsidP="00042485">
      <w:pPr>
        <w:pStyle w:val="Standardtext"/>
      </w:pPr>
      <w:r w:rsidRPr="00651DBA">
        <w:t xml:space="preserve">You will be expected to claim on these dates and must </w:t>
      </w:r>
      <w:r>
        <w:t xml:space="preserve">seek DAERA approval to change them by informing us in writing. </w:t>
      </w:r>
      <w:r w:rsidRPr="00651DBA">
        <w:t xml:space="preserve">The final claim date of your project will be detailed in you Offer Letter. </w:t>
      </w:r>
    </w:p>
    <w:p w14:paraId="6DD80826" w14:textId="77777777" w:rsidR="000905D7" w:rsidRDefault="000905D7" w:rsidP="000905D7">
      <w:pPr>
        <w:pStyle w:val="Standardtext"/>
      </w:pPr>
    </w:p>
    <w:p w14:paraId="13BD8B8D" w14:textId="38A11D6F" w:rsidR="007F0261" w:rsidRPr="00BA051C" w:rsidRDefault="000905D7" w:rsidP="007546DA">
      <w:pPr>
        <w:pStyle w:val="Standardtext"/>
      </w:pPr>
      <w:r>
        <w:t xml:space="preserve">All </w:t>
      </w:r>
      <w:r w:rsidR="002B0E83">
        <w:t>f</w:t>
      </w:r>
      <w:r>
        <w:t xml:space="preserve">inal claims by successful applicants must be submitted to the </w:t>
      </w:r>
      <w:r w:rsidR="003D6936">
        <w:t>DAERA</w:t>
      </w:r>
      <w:r w:rsidR="00495B3D">
        <w:t xml:space="preserve"> </w:t>
      </w:r>
      <w:r>
        <w:t xml:space="preserve">by </w:t>
      </w:r>
      <w:r w:rsidR="00D442C5">
        <w:t>the date specified in the offer letter</w:t>
      </w:r>
      <w:r>
        <w:t xml:space="preserve">. </w:t>
      </w:r>
    </w:p>
    <w:p w14:paraId="699F4982" w14:textId="77777777" w:rsidR="00D300C0" w:rsidRDefault="00D300C0" w:rsidP="00212F92">
      <w:pPr>
        <w:pStyle w:val="Heading2"/>
      </w:pPr>
      <w:bookmarkStart w:id="54" w:name="_Toc409101224"/>
      <w:bookmarkStart w:id="55" w:name="_Toc414956161"/>
      <w:bookmarkEnd w:id="52"/>
      <w:bookmarkEnd w:id="53"/>
    </w:p>
    <w:p w14:paraId="1ED3DD4A" w14:textId="77777777" w:rsidR="006965CB" w:rsidRPr="00BA051C" w:rsidRDefault="006965CB" w:rsidP="00212F92">
      <w:pPr>
        <w:pStyle w:val="Heading2"/>
      </w:pPr>
      <w:r w:rsidRPr="00BA051C">
        <w:t xml:space="preserve">Previously Sought or Awarded </w:t>
      </w:r>
      <w:r w:rsidR="007A0693">
        <w:t>Funding</w:t>
      </w:r>
      <w:r w:rsidRPr="00BA051C">
        <w:t xml:space="preserve"> for This Project?</w:t>
      </w:r>
      <w:bookmarkEnd w:id="54"/>
      <w:bookmarkEnd w:id="55"/>
    </w:p>
    <w:p w14:paraId="40DD2A49" w14:textId="77777777" w:rsidR="006965CB" w:rsidRPr="00BA051C" w:rsidRDefault="006965CB" w:rsidP="006965CB">
      <w:pPr>
        <w:pStyle w:val="Normal-10pt-Table"/>
      </w:pPr>
    </w:p>
    <w:p w14:paraId="7FAC1A84" w14:textId="05833E78" w:rsidR="006965CB" w:rsidRDefault="00D6341B" w:rsidP="006965CB">
      <w:pPr>
        <w:pStyle w:val="Normal-10pt-Table"/>
        <w:rPr>
          <w:sz w:val="24"/>
        </w:rPr>
      </w:pPr>
      <w:r w:rsidRPr="00272E0C">
        <w:rPr>
          <w:sz w:val="24"/>
        </w:rPr>
        <w:t xml:space="preserve">We need to know if you have applied for or have been awarded a grant from another source for </w:t>
      </w:r>
      <w:r w:rsidRPr="00272E0C">
        <w:rPr>
          <w:sz w:val="24"/>
          <w:u w:val="single"/>
        </w:rPr>
        <w:t>this</w:t>
      </w:r>
      <w:r w:rsidRPr="00272E0C">
        <w:rPr>
          <w:sz w:val="24"/>
        </w:rPr>
        <w:t xml:space="preserve"> project</w:t>
      </w:r>
      <w:r w:rsidR="0007126D">
        <w:rPr>
          <w:sz w:val="24"/>
        </w:rPr>
        <w:t xml:space="preserve"> including European Union funding</w:t>
      </w:r>
      <w:r w:rsidRPr="00272E0C">
        <w:rPr>
          <w:sz w:val="24"/>
        </w:rPr>
        <w:t xml:space="preserve">. Your </w:t>
      </w:r>
      <w:r w:rsidR="006339A6">
        <w:rPr>
          <w:sz w:val="24"/>
        </w:rPr>
        <w:t>MEFF</w:t>
      </w:r>
      <w:r w:rsidRPr="00272E0C">
        <w:rPr>
          <w:sz w:val="24"/>
        </w:rPr>
        <w:t xml:space="preserve"> grant </w:t>
      </w:r>
      <w:r>
        <w:rPr>
          <w:sz w:val="24"/>
        </w:rPr>
        <w:t>may be reduced if you answer ‘</w:t>
      </w:r>
      <w:r w:rsidRPr="00ED7369">
        <w:rPr>
          <w:b/>
          <w:sz w:val="24"/>
        </w:rPr>
        <w:t>Y</w:t>
      </w:r>
      <w:r>
        <w:rPr>
          <w:b/>
          <w:sz w:val="24"/>
        </w:rPr>
        <w:t>es</w:t>
      </w:r>
      <w:r w:rsidRPr="00ED7369">
        <w:rPr>
          <w:sz w:val="24"/>
        </w:rPr>
        <w:t>’</w:t>
      </w:r>
      <w:r w:rsidRPr="00272E0C">
        <w:rPr>
          <w:sz w:val="24"/>
        </w:rPr>
        <w:t xml:space="preserve">. Please provide further details if you answer </w:t>
      </w:r>
      <w:r>
        <w:rPr>
          <w:sz w:val="24"/>
        </w:rPr>
        <w:t>‘</w:t>
      </w:r>
      <w:r w:rsidRPr="00ED7369">
        <w:rPr>
          <w:b/>
          <w:sz w:val="24"/>
        </w:rPr>
        <w:t>Y</w:t>
      </w:r>
      <w:r>
        <w:rPr>
          <w:b/>
          <w:sz w:val="24"/>
        </w:rPr>
        <w:t>es</w:t>
      </w:r>
      <w:r w:rsidRPr="00ED7369">
        <w:rPr>
          <w:sz w:val="24"/>
        </w:rPr>
        <w:t>’</w:t>
      </w:r>
      <w:r w:rsidRPr="00272E0C">
        <w:rPr>
          <w:sz w:val="24"/>
        </w:rPr>
        <w:t>, including who provided the grant and how much it was for.</w:t>
      </w:r>
    </w:p>
    <w:p w14:paraId="08823EA8" w14:textId="77777777" w:rsidR="007C7843" w:rsidRPr="007C7843" w:rsidRDefault="007C7843" w:rsidP="006965CB">
      <w:pPr>
        <w:pStyle w:val="Normal-10pt-Table"/>
        <w:rPr>
          <w:sz w:val="24"/>
        </w:rPr>
      </w:pPr>
    </w:p>
    <w:p w14:paraId="07AA5A86" w14:textId="77777777" w:rsidR="006965CB" w:rsidRPr="00BA051C" w:rsidRDefault="006965CB" w:rsidP="00212F92">
      <w:pPr>
        <w:pStyle w:val="Heading2"/>
      </w:pPr>
      <w:bookmarkStart w:id="56" w:name="_Toc409101226"/>
      <w:bookmarkStart w:id="57" w:name="_Toc414956162"/>
      <w:r w:rsidRPr="00BA051C">
        <w:t>Previously A</w:t>
      </w:r>
      <w:r w:rsidR="00D40962">
        <w:t>pplied for or Awarded European Union</w:t>
      </w:r>
      <w:r w:rsidR="00D40962" w:rsidRPr="009E55EF">
        <w:t xml:space="preserve"> </w:t>
      </w:r>
      <w:r w:rsidR="00D40962">
        <w:t>(EU)</w:t>
      </w:r>
      <w:r w:rsidR="00965171">
        <w:t xml:space="preserve"> </w:t>
      </w:r>
      <w:r w:rsidR="000F04D5">
        <w:t>Grants</w:t>
      </w:r>
      <w:r w:rsidRPr="00BA051C">
        <w:t xml:space="preserve"> for An</w:t>
      </w:r>
      <w:r w:rsidRPr="00BA051C">
        <w:rPr>
          <w:rStyle w:val="Heading1Char"/>
          <w:rFonts w:eastAsia="Arial"/>
          <w:b/>
        </w:rPr>
        <w:t>y</w:t>
      </w:r>
      <w:r w:rsidRPr="00BA051C">
        <w:t xml:space="preserve"> Fisheries Project</w:t>
      </w:r>
      <w:r w:rsidR="005538A7">
        <w:t>s</w:t>
      </w:r>
      <w:r w:rsidRPr="00BA051C">
        <w:t>?</w:t>
      </w:r>
      <w:bookmarkEnd w:id="56"/>
      <w:bookmarkEnd w:id="57"/>
    </w:p>
    <w:p w14:paraId="2D5F6F98" w14:textId="77777777" w:rsidR="006965CB" w:rsidRPr="00BA051C" w:rsidRDefault="006965CB" w:rsidP="006965CB">
      <w:pPr>
        <w:pStyle w:val="Normal-10pt-Table"/>
      </w:pPr>
    </w:p>
    <w:p w14:paraId="4148D470" w14:textId="7CCD330C" w:rsidR="00656EC5" w:rsidRPr="00536A07" w:rsidRDefault="00364EB2" w:rsidP="00656EC5">
      <w:pPr>
        <w:pStyle w:val="Normal-10pt-Table"/>
        <w:rPr>
          <w:b/>
          <w:sz w:val="24"/>
        </w:rPr>
      </w:pPr>
      <w:r w:rsidRPr="00364EB2">
        <w:rPr>
          <w:sz w:val="24"/>
          <w:szCs w:val="24"/>
        </w:rPr>
        <w:t>You will need to tell us if you have ever applied for or received an EU grant for any fisheries-based projects previously (excluding this application form).</w:t>
      </w:r>
      <w:r w:rsidR="006965CB" w:rsidRPr="00BA051C">
        <w:t xml:space="preserve"> </w:t>
      </w:r>
      <w:r w:rsidR="00656EC5" w:rsidRPr="0066456F">
        <w:rPr>
          <w:b/>
          <w:sz w:val="24"/>
        </w:rPr>
        <w:t xml:space="preserve">You cannot match an </w:t>
      </w:r>
      <w:r w:rsidR="006339A6">
        <w:rPr>
          <w:b/>
          <w:sz w:val="24"/>
        </w:rPr>
        <w:t>MEFF</w:t>
      </w:r>
      <w:r w:rsidR="00656EC5" w:rsidRPr="0066456F">
        <w:rPr>
          <w:b/>
          <w:sz w:val="24"/>
        </w:rPr>
        <w:t xml:space="preserve"> grant with another grant.</w:t>
      </w:r>
    </w:p>
    <w:p w14:paraId="220AABB3" w14:textId="77777777" w:rsidR="00E31BC0" w:rsidRDefault="00E31BC0" w:rsidP="002D2B8E">
      <w:pPr>
        <w:pStyle w:val="Heading1"/>
        <w:rPr>
          <w:sz w:val="32"/>
          <w:szCs w:val="32"/>
        </w:rPr>
      </w:pPr>
      <w:bookmarkStart w:id="58" w:name="_Toc407027353"/>
      <w:bookmarkStart w:id="59" w:name="_Toc409101227"/>
      <w:bookmarkStart w:id="60" w:name="_Toc414956163"/>
    </w:p>
    <w:p w14:paraId="39C0A060" w14:textId="77777777" w:rsidR="006965CB" w:rsidRPr="002D2B8E" w:rsidRDefault="007A0693" w:rsidP="002D2B8E">
      <w:pPr>
        <w:pStyle w:val="Heading1"/>
        <w:rPr>
          <w:sz w:val="32"/>
          <w:szCs w:val="32"/>
        </w:rPr>
      </w:pPr>
      <w:r w:rsidRPr="002D2B8E">
        <w:rPr>
          <w:sz w:val="32"/>
          <w:szCs w:val="32"/>
        </w:rPr>
        <w:t xml:space="preserve">Part </w:t>
      </w:r>
      <w:r w:rsidR="002D2B8E" w:rsidRPr="002D2B8E">
        <w:rPr>
          <w:sz w:val="32"/>
          <w:szCs w:val="32"/>
        </w:rPr>
        <w:t>5</w:t>
      </w:r>
      <w:r w:rsidRPr="002D2B8E">
        <w:rPr>
          <w:sz w:val="32"/>
          <w:szCs w:val="32"/>
        </w:rPr>
        <w:t xml:space="preserve"> </w:t>
      </w:r>
      <w:r w:rsidR="006965CB" w:rsidRPr="002D2B8E">
        <w:rPr>
          <w:sz w:val="32"/>
          <w:szCs w:val="32"/>
        </w:rPr>
        <w:t>What Will Your Project Achieve?</w:t>
      </w:r>
      <w:bookmarkEnd w:id="58"/>
      <w:bookmarkEnd w:id="59"/>
      <w:bookmarkEnd w:id="60"/>
    </w:p>
    <w:p w14:paraId="2DD54C88" w14:textId="77777777" w:rsidR="006965CB" w:rsidRPr="004E6471" w:rsidRDefault="006965CB" w:rsidP="006965CB">
      <w:pPr>
        <w:pStyle w:val="Normal-10pt-Table"/>
        <w:rPr>
          <w:u w:val="single"/>
        </w:rPr>
      </w:pPr>
    </w:p>
    <w:p w14:paraId="6AE5C616" w14:textId="77777777" w:rsidR="00CB0941" w:rsidRPr="004E6471" w:rsidRDefault="00CB0941" w:rsidP="00CB0941">
      <w:pPr>
        <w:widowControl/>
        <w:autoSpaceDE/>
        <w:autoSpaceDN/>
        <w:adjustRightInd/>
        <w:spacing w:after="200" w:line="276" w:lineRule="auto"/>
        <w:rPr>
          <w:rFonts w:eastAsia="Calibri"/>
          <w:b/>
          <w:u w:val="single"/>
          <w:lang w:eastAsia="en-US"/>
        </w:rPr>
      </w:pPr>
      <w:bookmarkStart w:id="61" w:name="_Toc409101228"/>
      <w:bookmarkStart w:id="62" w:name="_Toc414956164"/>
      <w:r w:rsidRPr="004E6471">
        <w:rPr>
          <w:rFonts w:eastAsia="Calibri"/>
          <w:b/>
          <w:u w:val="single"/>
          <w:lang w:eastAsia="en-US"/>
        </w:rPr>
        <w:t>What Are the Targets and Benefits of Your Project?</w:t>
      </w:r>
    </w:p>
    <w:p w14:paraId="0BED1B2D" w14:textId="77777777" w:rsidR="0008444A" w:rsidRPr="00805B37" w:rsidRDefault="0008444A" w:rsidP="0008444A">
      <w:pPr>
        <w:widowControl/>
        <w:autoSpaceDE/>
        <w:autoSpaceDN/>
        <w:adjustRightInd/>
        <w:spacing w:after="200" w:line="276" w:lineRule="auto"/>
        <w:rPr>
          <w:rFonts w:eastAsia="Calibri"/>
          <w:b/>
          <w:u w:val="single"/>
          <w:lang w:eastAsia="en-US"/>
        </w:rPr>
      </w:pPr>
      <w:r w:rsidRPr="00805B37">
        <w:rPr>
          <w:rFonts w:eastAsia="Calibri"/>
          <w:b/>
          <w:u w:val="single"/>
          <w:lang w:eastAsia="en-US"/>
        </w:rPr>
        <w:t xml:space="preserve">Targets </w:t>
      </w:r>
    </w:p>
    <w:p w14:paraId="22385774" w14:textId="77777777" w:rsidR="000616DB" w:rsidRPr="00CD3C98" w:rsidRDefault="000616DB" w:rsidP="000616DB">
      <w:pPr>
        <w:widowControl/>
        <w:autoSpaceDE/>
        <w:autoSpaceDN/>
        <w:adjustRightInd/>
        <w:spacing w:after="200"/>
        <w:rPr>
          <w:rFonts w:cs="Arial"/>
        </w:rPr>
      </w:pPr>
      <w:r w:rsidRPr="00CD3C98">
        <w:rPr>
          <w:rFonts w:cs="Arial"/>
        </w:rPr>
        <w:t xml:space="preserve">Targets tell us what your project will achieve and how it will contribute to the development of your business. Targets are set by yourself based on your knowledge of your business and project. We may work with you to develop these targets further. </w:t>
      </w:r>
    </w:p>
    <w:p w14:paraId="667FC944" w14:textId="77777777" w:rsidR="000616DB" w:rsidRPr="00CD3C98" w:rsidRDefault="000616DB" w:rsidP="000616DB">
      <w:pPr>
        <w:widowControl/>
        <w:autoSpaceDE/>
        <w:autoSpaceDN/>
        <w:adjustRightInd/>
        <w:spacing w:after="200"/>
        <w:rPr>
          <w:rFonts w:cs="Arial"/>
        </w:rPr>
      </w:pPr>
      <w:r w:rsidRPr="00CD3C98">
        <w:rPr>
          <w:rFonts w:cs="Arial"/>
        </w:rPr>
        <w:t xml:space="preserve">We will use these targets to measure the progress and success of your project. These targets and any benefits you have outlined will be included in your Offer Letter. </w:t>
      </w:r>
    </w:p>
    <w:p w14:paraId="4F592485"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Good targets must be specific to your business and project, be able to be easily measured, must be directly achievable by your project, be realistic and have timescales to make them easy to assess. </w:t>
      </w:r>
    </w:p>
    <w:p w14:paraId="29DAF4F5"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There are explanations and examples in the table </w:t>
      </w:r>
      <w:proofErr w:type="gramStart"/>
      <w:r w:rsidRPr="0008444A">
        <w:rPr>
          <w:rFonts w:eastAsia="Calibri"/>
          <w:lang w:eastAsia="en-US"/>
        </w:rPr>
        <w:t>below;</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8444A" w:rsidRPr="0008444A" w14:paraId="3C167B7F" w14:textId="77777777" w:rsidTr="00D35D0C">
        <w:tc>
          <w:tcPr>
            <w:tcW w:w="4644" w:type="dxa"/>
            <w:shd w:val="clear" w:color="auto" w:fill="auto"/>
          </w:tcPr>
          <w:p w14:paraId="4FF43165" w14:textId="77777777" w:rsidR="0008444A" w:rsidRPr="0008444A" w:rsidRDefault="0008444A" w:rsidP="0008444A">
            <w:pPr>
              <w:widowControl/>
              <w:autoSpaceDE/>
              <w:autoSpaceDN/>
              <w:adjustRightInd/>
              <w:spacing w:after="200" w:line="276" w:lineRule="auto"/>
              <w:rPr>
                <w:rFonts w:eastAsia="Calibri"/>
                <w:b/>
                <w:lang w:eastAsia="en-US"/>
              </w:rPr>
            </w:pPr>
            <w:r w:rsidRPr="0008444A">
              <w:rPr>
                <w:rFonts w:eastAsia="Calibri"/>
                <w:b/>
                <w:lang w:eastAsia="en-US"/>
              </w:rPr>
              <w:t>Example target</w:t>
            </w:r>
          </w:p>
        </w:tc>
        <w:tc>
          <w:tcPr>
            <w:tcW w:w="4820" w:type="dxa"/>
            <w:shd w:val="clear" w:color="auto" w:fill="auto"/>
          </w:tcPr>
          <w:p w14:paraId="6617DA16" w14:textId="77777777" w:rsidR="0008444A" w:rsidRPr="0008444A" w:rsidRDefault="0008444A" w:rsidP="0008444A">
            <w:pPr>
              <w:widowControl/>
              <w:autoSpaceDE/>
              <w:autoSpaceDN/>
              <w:adjustRightInd/>
              <w:spacing w:after="200" w:line="276" w:lineRule="auto"/>
              <w:rPr>
                <w:rFonts w:eastAsia="Calibri"/>
                <w:b/>
                <w:lang w:eastAsia="en-US"/>
              </w:rPr>
            </w:pPr>
            <w:r w:rsidRPr="0008444A">
              <w:rPr>
                <w:rFonts w:eastAsia="Calibri"/>
                <w:b/>
                <w:lang w:eastAsia="en-US"/>
              </w:rPr>
              <w:t xml:space="preserve">What makes it a good target? </w:t>
            </w:r>
          </w:p>
        </w:tc>
      </w:tr>
      <w:tr w:rsidR="0008444A" w:rsidRPr="0008444A" w14:paraId="5C192A3C" w14:textId="77777777" w:rsidTr="00D35D0C">
        <w:trPr>
          <w:trHeight w:val="2454"/>
        </w:trPr>
        <w:tc>
          <w:tcPr>
            <w:tcW w:w="4644" w:type="dxa"/>
            <w:shd w:val="clear" w:color="auto" w:fill="auto"/>
          </w:tcPr>
          <w:p w14:paraId="458C9A7E"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The new filleting line throughput will increase from 100 fillets per hour to 200 fillets per hour</w:t>
            </w:r>
          </w:p>
        </w:tc>
        <w:tc>
          <w:tcPr>
            <w:tcW w:w="4820" w:type="dxa"/>
            <w:shd w:val="clear" w:color="auto" w:fill="auto"/>
          </w:tcPr>
          <w:p w14:paraId="3E0FA811"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In this example the filleting line is the main element of the project and so will directly influence the throughput of fillets. The target should relate directly to filleting line. </w:t>
            </w:r>
          </w:p>
          <w:p w14:paraId="79AF7B46"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Making a target achievable is important as we don’t </w:t>
            </w:r>
            <w:r w:rsidR="005C753A">
              <w:rPr>
                <w:rFonts w:eastAsia="Calibri"/>
                <w:lang w:eastAsia="en-US"/>
              </w:rPr>
              <w:t xml:space="preserve">want </w:t>
            </w:r>
            <w:r w:rsidRPr="0008444A">
              <w:rPr>
                <w:rFonts w:eastAsia="Calibri"/>
                <w:lang w:eastAsia="en-US"/>
              </w:rPr>
              <w:t>you to tell us something you will struggle to meet. Make sure your target is something you can control to have the best chance of meeting it. We want your project to be a success.</w:t>
            </w:r>
          </w:p>
        </w:tc>
      </w:tr>
      <w:tr w:rsidR="0008444A" w:rsidRPr="0008444A" w14:paraId="3648515A" w14:textId="77777777" w:rsidTr="00D35D0C">
        <w:tc>
          <w:tcPr>
            <w:tcW w:w="4644" w:type="dxa"/>
            <w:shd w:val="clear" w:color="auto" w:fill="auto"/>
          </w:tcPr>
          <w:p w14:paraId="4C7618BC"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The profitability of the business will </w:t>
            </w:r>
            <w:r w:rsidRPr="0008444A">
              <w:rPr>
                <w:rFonts w:eastAsia="Calibri"/>
                <w:lang w:eastAsia="en-US"/>
              </w:rPr>
              <w:lastRenderedPageBreak/>
              <w:t>increase by 5% in the first year increasing to 10% after 3 years.</w:t>
            </w:r>
          </w:p>
        </w:tc>
        <w:tc>
          <w:tcPr>
            <w:tcW w:w="4820" w:type="dxa"/>
            <w:shd w:val="clear" w:color="auto" w:fill="auto"/>
          </w:tcPr>
          <w:p w14:paraId="699FD570"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lastRenderedPageBreak/>
              <w:t xml:space="preserve">This target is </w:t>
            </w:r>
            <w:proofErr w:type="spellStart"/>
            <w:r w:rsidRPr="0008444A">
              <w:rPr>
                <w:rFonts w:eastAsia="Calibri"/>
                <w:lang w:eastAsia="en-US"/>
              </w:rPr>
              <w:t>measureable</w:t>
            </w:r>
            <w:proofErr w:type="spellEnd"/>
            <w:r w:rsidRPr="0008444A">
              <w:rPr>
                <w:rFonts w:eastAsia="Calibri"/>
                <w:lang w:eastAsia="en-US"/>
              </w:rPr>
              <w:t xml:space="preserve">. You will know </w:t>
            </w:r>
            <w:r w:rsidRPr="0008444A">
              <w:rPr>
                <w:rFonts w:eastAsia="Calibri"/>
                <w:lang w:eastAsia="en-US"/>
              </w:rPr>
              <w:lastRenderedPageBreak/>
              <w:t>much your profits have increased from previous years and will be able to measure this easily in future years. The example also has an annual timescale on it which makes it eas</w:t>
            </w:r>
            <w:r w:rsidR="005C753A">
              <w:rPr>
                <w:rFonts w:eastAsia="Calibri"/>
                <w:lang w:eastAsia="en-US"/>
              </w:rPr>
              <w:t>y</w:t>
            </w:r>
            <w:r w:rsidRPr="0008444A">
              <w:rPr>
                <w:rFonts w:eastAsia="Calibri"/>
                <w:lang w:eastAsia="en-US"/>
              </w:rPr>
              <w:t xml:space="preserve"> to calculate. </w:t>
            </w:r>
          </w:p>
          <w:p w14:paraId="33CC0E2B"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Measurements can be almost anything depending on your project including but not limited to fuel usage, days lost to breakdowns/maintenance, increases in sale prices/value or profits made.    </w:t>
            </w:r>
          </w:p>
        </w:tc>
      </w:tr>
      <w:tr w:rsidR="0008444A" w:rsidRPr="0008444A" w14:paraId="794D79B2" w14:textId="77777777" w:rsidTr="00D35D0C">
        <w:tc>
          <w:tcPr>
            <w:tcW w:w="4644" w:type="dxa"/>
            <w:shd w:val="clear" w:color="auto" w:fill="auto"/>
          </w:tcPr>
          <w:p w14:paraId="0F65B959"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lastRenderedPageBreak/>
              <w:t>The improved throughput and reliability of my processing lines will allow my business to increase its customers by 5 in the first year and continue to increase in the following 4 years</w:t>
            </w:r>
          </w:p>
        </w:tc>
        <w:tc>
          <w:tcPr>
            <w:tcW w:w="4820" w:type="dxa"/>
            <w:shd w:val="clear" w:color="auto" w:fill="auto"/>
          </w:tcPr>
          <w:p w14:paraId="4C844207"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The throughput increase in this example will directly affect the number of customer’s orders that can be fulfilled. The numbers of new customers can be easily </w:t>
            </w:r>
            <w:proofErr w:type="gramStart"/>
            <w:r w:rsidRPr="0008444A">
              <w:rPr>
                <w:rFonts w:eastAsia="Calibri"/>
                <w:lang w:eastAsia="en-US"/>
              </w:rPr>
              <w:t>counted</w:t>
            </w:r>
            <w:proofErr w:type="gramEnd"/>
            <w:r w:rsidRPr="0008444A">
              <w:rPr>
                <w:rFonts w:eastAsia="Calibri"/>
                <w:lang w:eastAsia="en-US"/>
              </w:rPr>
              <w:t xml:space="preserve"> and the evidence provided. </w:t>
            </w:r>
          </w:p>
          <w:p w14:paraId="08E5F750"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You must make sure that your targets are specific to your project. You must be able to control the activity that relates to your target to have the best chance of meeting them.</w:t>
            </w:r>
          </w:p>
        </w:tc>
      </w:tr>
      <w:tr w:rsidR="0008444A" w:rsidRPr="0008444A" w14:paraId="48130AFE" w14:textId="77777777" w:rsidTr="00D35D0C">
        <w:tc>
          <w:tcPr>
            <w:tcW w:w="4644" w:type="dxa"/>
            <w:shd w:val="clear" w:color="auto" w:fill="auto"/>
          </w:tcPr>
          <w:p w14:paraId="2C42A65D" w14:textId="501B1FD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The business will buy 95% of its fish from boats landing in a </w:t>
            </w:r>
            <w:r w:rsidR="005101A7" w:rsidRPr="0008444A">
              <w:rPr>
                <w:rFonts w:eastAsia="Calibri"/>
                <w:lang w:eastAsia="en-US"/>
              </w:rPr>
              <w:t>10-mile</w:t>
            </w:r>
            <w:r w:rsidRPr="0008444A">
              <w:rPr>
                <w:rFonts w:eastAsia="Calibri"/>
                <w:lang w:eastAsia="en-US"/>
              </w:rPr>
              <w:t xml:space="preserve"> radius</w:t>
            </w:r>
          </w:p>
        </w:tc>
        <w:tc>
          <w:tcPr>
            <w:tcW w:w="4820" w:type="dxa"/>
            <w:shd w:val="clear" w:color="auto" w:fill="auto"/>
          </w:tcPr>
          <w:p w14:paraId="13F50BA3"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In this example the intention to buy local fish can easily be monitored and reported on. </w:t>
            </w:r>
            <w:r w:rsidR="004E6471" w:rsidRPr="0008444A">
              <w:rPr>
                <w:rFonts w:eastAsia="Calibri"/>
                <w:lang w:eastAsia="en-US"/>
              </w:rPr>
              <w:t xml:space="preserve">The percentage figure should be realistic and challenging but not so high that you are likely </w:t>
            </w:r>
            <w:r w:rsidR="004E6471">
              <w:rPr>
                <w:rFonts w:eastAsia="Calibri"/>
                <w:lang w:eastAsia="en-US"/>
              </w:rPr>
              <w:t xml:space="preserve">to </w:t>
            </w:r>
            <w:r w:rsidR="004E6471" w:rsidRPr="0008444A">
              <w:rPr>
                <w:rFonts w:eastAsia="Calibri"/>
                <w:lang w:eastAsia="en-US"/>
              </w:rPr>
              <w:t xml:space="preserve">miss it. </w:t>
            </w:r>
            <w:r w:rsidRPr="0008444A">
              <w:rPr>
                <w:rFonts w:eastAsia="Calibri"/>
                <w:lang w:eastAsia="en-US"/>
              </w:rPr>
              <w:t xml:space="preserve">We want you to achieve what you tell us so make sure you leave a small margin, just in case. </w:t>
            </w:r>
          </w:p>
          <w:p w14:paraId="3ACC3B7D"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Targets should be able to be met by you without too much difficulty. If you make them unrealistic and overestimate your achievements and you don’t reach </w:t>
            </w:r>
            <w:proofErr w:type="gramStart"/>
            <w:r w:rsidRPr="0008444A">
              <w:rPr>
                <w:rFonts w:eastAsia="Calibri"/>
                <w:lang w:eastAsia="en-US"/>
              </w:rPr>
              <w:t>them</w:t>
            </w:r>
            <w:proofErr w:type="gramEnd"/>
            <w:r w:rsidRPr="0008444A">
              <w:rPr>
                <w:rFonts w:eastAsia="Calibri"/>
                <w:lang w:eastAsia="en-US"/>
              </w:rPr>
              <w:t xml:space="preserve"> you may put your funding at risk.</w:t>
            </w:r>
          </w:p>
        </w:tc>
      </w:tr>
      <w:tr w:rsidR="0008444A" w:rsidRPr="0008444A" w14:paraId="1B1C3E29" w14:textId="77777777" w:rsidTr="00D35D0C">
        <w:tc>
          <w:tcPr>
            <w:tcW w:w="4644" w:type="dxa"/>
            <w:shd w:val="clear" w:color="auto" w:fill="auto"/>
          </w:tcPr>
          <w:p w14:paraId="1D999149"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10 more fishing vessel berths will be made available to the catching sector in my port in the first 2 years and a further 10 in the subsequent 3 years.</w:t>
            </w:r>
          </w:p>
        </w:tc>
        <w:tc>
          <w:tcPr>
            <w:tcW w:w="4820" w:type="dxa"/>
            <w:shd w:val="clear" w:color="auto" w:fill="auto"/>
          </w:tcPr>
          <w:p w14:paraId="27675D49"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This target has two clear timescales, the first at 2 years and the next at 5 years. These can be easily reported on and offers a way to assess your progress during the project. </w:t>
            </w:r>
          </w:p>
          <w:p w14:paraId="43728319" w14:textId="77777777" w:rsidR="0008444A" w:rsidRPr="0008444A" w:rsidRDefault="0008444A" w:rsidP="0008444A">
            <w:pPr>
              <w:widowControl/>
              <w:autoSpaceDE/>
              <w:autoSpaceDN/>
              <w:adjustRightInd/>
              <w:spacing w:after="200" w:line="276" w:lineRule="auto"/>
              <w:rPr>
                <w:rFonts w:eastAsia="Calibri"/>
                <w:lang w:eastAsia="en-US"/>
              </w:rPr>
            </w:pPr>
            <w:r w:rsidRPr="0008444A">
              <w:rPr>
                <w:rFonts w:eastAsia="Calibri"/>
                <w:lang w:eastAsia="en-US"/>
              </w:rPr>
              <w:t xml:space="preserve">Putting timescales on your project helps you to keep an eye on progress. The length of time depends on the project but in most </w:t>
            </w:r>
            <w:proofErr w:type="gramStart"/>
            <w:r w:rsidRPr="0008444A">
              <w:rPr>
                <w:rFonts w:eastAsia="Calibri"/>
                <w:lang w:eastAsia="en-US"/>
              </w:rPr>
              <w:t>cases</w:t>
            </w:r>
            <w:proofErr w:type="gramEnd"/>
            <w:r w:rsidRPr="0008444A">
              <w:rPr>
                <w:rFonts w:eastAsia="Calibri"/>
                <w:lang w:eastAsia="en-US"/>
              </w:rPr>
              <w:t xml:space="preserve"> we would expect to see a </w:t>
            </w:r>
            <w:r w:rsidRPr="0008444A">
              <w:rPr>
                <w:rFonts w:eastAsia="Calibri"/>
                <w:lang w:eastAsia="en-US"/>
              </w:rPr>
              <w:lastRenderedPageBreak/>
              <w:t>minimum of 3 years. Timescale will also help you report on your progress.</w:t>
            </w:r>
          </w:p>
        </w:tc>
      </w:tr>
    </w:tbl>
    <w:p w14:paraId="258969D6" w14:textId="77777777" w:rsidR="0008444A" w:rsidRPr="00CB0941" w:rsidRDefault="0008444A" w:rsidP="00CB0941">
      <w:pPr>
        <w:widowControl/>
        <w:autoSpaceDE/>
        <w:autoSpaceDN/>
        <w:adjustRightInd/>
        <w:spacing w:after="200" w:line="276" w:lineRule="auto"/>
        <w:rPr>
          <w:rFonts w:eastAsia="Calibri"/>
          <w:b/>
          <w:lang w:eastAsia="en-US"/>
        </w:rPr>
      </w:pPr>
    </w:p>
    <w:p w14:paraId="23AE0066" w14:textId="77777777" w:rsidR="00CB0941" w:rsidRPr="004E6471" w:rsidRDefault="00CB0941" w:rsidP="00CB0941">
      <w:pPr>
        <w:widowControl/>
        <w:autoSpaceDE/>
        <w:autoSpaceDN/>
        <w:adjustRightInd/>
        <w:spacing w:after="200" w:line="276" w:lineRule="auto"/>
        <w:rPr>
          <w:rFonts w:eastAsia="Calibri"/>
          <w:b/>
          <w:u w:val="single"/>
          <w:lang w:eastAsia="en-US"/>
        </w:rPr>
      </w:pPr>
      <w:r w:rsidRPr="004E6471">
        <w:rPr>
          <w:rFonts w:eastAsia="Calibri"/>
          <w:b/>
          <w:u w:val="single"/>
          <w:lang w:eastAsia="en-US"/>
        </w:rPr>
        <w:t xml:space="preserve">Benefits </w:t>
      </w:r>
    </w:p>
    <w:p w14:paraId="655211BC"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You will need to describe the expected benefits of your project on yourself, your organisation and the wider fisheries sector. For example, you could describe how installing new and more efficient refrigeration equipment will enable you to get better quality fish back to shore without increasing your catch.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0941" w:rsidRPr="00CB0941" w14:paraId="509B9D3D" w14:textId="77777777" w:rsidTr="006567E9">
        <w:tc>
          <w:tcPr>
            <w:tcW w:w="4621" w:type="dxa"/>
            <w:shd w:val="clear" w:color="auto" w:fill="auto"/>
          </w:tcPr>
          <w:p w14:paraId="187F3A7B"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Financial benefits</w:t>
            </w:r>
          </w:p>
        </w:tc>
        <w:tc>
          <w:tcPr>
            <w:tcW w:w="4621" w:type="dxa"/>
            <w:shd w:val="clear" w:color="auto" w:fill="auto"/>
          </w:tcPr>
          <w:p w14:paraId="63F34AB6"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 xml:space="preserve">When writing about the benefits of your project, you should include any financial benefits. For </w:t>
            </w:r>
            <w:proofErr w:type="gramStart"/>
            <w:r w:rsidRPr="00CB0941">
              <w:rPr>
                <w:rFonts w:eastAsia="Calibri"/>
                <w:lang w:eastAsia="en-US"/>
              </w:rPr>
              <w:t>example</w:t>
            </w:r>
            <w:proofErr w:type="gramEnd"/>
            <w:r w:rsidRPr="00CB0941">
              <w:rPr>
                <w:rFonts w:eastAsia="Calibri"/>
                <w:lang w:eastAsia="en-US"/>
              </w:rPr>
              <w:t xml:space="preserve"> an increase in profitability, turnover or job creation. Explain how you will determine your project has been a success and has been value for money.</w:t>
            </w:r>
          </w:p>
          <w:p w14:paraId="078613A5"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Confirmation whether your project will result in safeguarding jobs including those which are under threat (jobs can be safeguarded by a project only if the completion of your project will directly contribute to the prevention of staff being made redundant).</w:t>
            </w:r>
          </w:p>
          <w:p w14:paraId="3DAC4728" w14:textId="77777777" w:rsidR="005C753A" w:rsidRDefault="00CB0941" w:rsidP="00CB0941">
            <w:pPr>
              <w:widowControl/>
              <w:autoSpaceDE/>
              <w:autoSpaceDN/>
              <w:adjustRightInd/>
              <w:spacing w:after="200" w:line="276" w:lineRule="auto"/>
              <w:rPr>
                <w:rFonts w:eastAsia="Calibri"/>
                <w:lang w:eastAsia="en-US"/>
              </w:rPr>
            </w:pPr>
            <w:r w:rsidRPr="00CB0941">
              <w:rPr>
                <w:rFonts w:eastAsia="Calibri"/>
                <w:lang w:eastAsia="en-US"/>
              </w:rPr>
              <w:t xml:space="preserve">You must provide details of how you have calculated any financial benefits, including what discount rates are applied. You should indicate how the benefits of your project will continue to be delivered after the grant support comes to an end. </w:t>
            </w:r>
          </w:p>
          <w:p w14:paraId="15329570" w14:textId="0D429E91" w:rsidR="00CB0941" w:rsidRPr="00CB0941" w:rsidRDefault="005101A7" w:rsidP="00CB0941">
            <w:pPr>
              <w:widowControl/>
              <w:autoSpaceDE/>
              <w:autoSpaceDN/>
              <w:adjustRightInd/>
              <w:spacing w:after="200" w:line="276" w:lineRule="auto"/>
              <w:rPr>
                <w:rFonts w:eastAsia="Calibri"/>
                <w:lang w:eastAsia="en-US"/>
              </w:rPr>
            </w:pPr>
            <w:r w:rsidRPr="00CB0941">
              <w:rPr>
                <w:rFonts w:eastAsia="Calibri"/>
                <w:lang w:eastAsia="en-US"/>
              </w:rPr>
              <w:t>Additionally,</w:t>
            </w:r>
            <w:r w:rsidR="00CB0941" w:rsidRPr="00CB0941">
              <w:rPr>
                <w:rFonts w:eastAsia="Calibri"/>
                <w:lang w:eastAsia="en-US"/>
              </w:rPr>
              <w:t xml:space="preserve"> you should provide details on whether your project will result in increased profitability (either in terms of reduced losses or increased returns) and whether your project will lead to increased turnover and/or demand.</w:t>
            </w:r>
          </w:p>
        </w:tc>
      </w:tr>
      <w:tr w:rsidR="00CB0941" w:rsidRPr="00CB0941" w14:paraId="00EA6DC7" w14:textId="77777777" w:rsidTr="006567E9">
        <w:tc>
          <w:tcPr>
            <w:tcW w:w="4621" w:type="dxa"/>
            <w:shd w:val="clear" w:color="auto" w:fill="auto"/>
          </w:tcPr>
          <w:p w14:paraId="7CEC05CC"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Environmental benefits</w:t>
            </w:r>
          </w:p>
        </w:tc>
        <w:tc>
          <w:tcPr>
            <w:tcW w:w="4621" w:type="dxa"/>
            <w:shd w:val="clear" w:color="auto" w:fill="auto"/>
          </w:tcPr>
          <w:p w14:paraId="05A75EBF" w14:textId="187B4539"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 xml:space="preserve">For </w:t>
            </w:r>
            <w:r w:rsidR="005101A7" w:rsidRPr="00CB0941">
              <w:rPr>
                <w:rFonts w:eastAsia="Calibri"/>
                <w:lang w:eastAsia="en-US"/>
              </w:rPr>
              <w:t>example,</w:t>
            </w:r>
            <w:r w:rsidRPr="00CB0941">
              <w:rPr>
                <w:rFonts w:eastAsia="Calibri"/>
                <w:lang w:eastAsia="en-US"/>
              </w:rPr>
              <w:t xml:space="preserve"> relieving pressure from pressurised fishing stocks or discards. You should set out any benefits on the environment associated with your project. These may include improvements to air quality, water </w:t>
            </w:r>
            <w:r w:rsidRPr="00CB0941">
              <w:rPr>
                <w:rFonts w:eastAsia="Calibri"/>
                <w:lang w:eastAsia="en-US"/>
              </w:rPr>
              <w:lastRenderedPageBreak/>
              <w:t>quality, wildlife habitats, biodiversity and the use of primary materials.</w:t>
            </w:r>
          </w:p>
        </w:tc>
      </w:tr>
      <w:tr w:rsidR="00CB0941" w:rsidRPr="00CB0941" w14:paraId="375CC0B9" w14:textId="77777777" w:rsidTr="006567E9">
        <w:trPr>
          <w:trHeight w:val="1070"/>
        </w:trPr>
        <w:tc>
          <w:tcPr>
            <w:tcW w:w="4621" w:type="dxa"/>
            <w:shd w:val="clear" w:color="auto" w:fill="auto"/>
          </w:tcPr>
          <w:p w14:paraId="3C821B19"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lastRenderedPageBreak/>
              <w:t>Other benefits</w:t>
            </w:r>
          </w:p>
        </w:tc>
        <w:tc>
          <w:tcPr>
            <w:tcW w:w="4621" w:type="dxa"/>
            <w:shd w:val="clear" w:color="auto" w:fill="auto"/>
          </w:tcPr>
          <w:p w14:paraId="66566393"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Such as social benefits. You should set out any expected social benefits associated with your project. This might include improvements to your company’s reputation which is very real but harder to prove or whether your project will provide benefits to the local community e.g. establishing a network.</w:t>
            </w:r>
          </w:p>
          <w:p w14:paraId="1B36ED60" w14:textId="77777777" w:rsidR="00CB0941" w:rsidRPr="00CB0941" w:rsidRDefault="00CB0941" w:rsidP="00CB0941">
            <w:pPr>
              <w:widowControl/>
              <w:autoSpaceDE/>
              <w:autoSpaceDN/>
              <w:adjustRightInd/>
              <w:spacing w:after="200" w:line="276" w:lineRule="auto"/>
              <w:rPr>
                <w:rFonts w:eastAsia="Calibri"/>
                <w:lang w:eastAsia="en-US"/>
              </w:rPr>
            </w:pPr>
          </w:p>
          <w:p w14:paraId="253D2FBA" w14:textId="77777777" w:rsidR="00CB0941" w:rsidRPr="00CB0941" w:rsidRDefault="00CB0941" w:rsidP="00CB0941">
            <w:pPr>
              <w:widowControl/>
              <w:autoSpaceDE/>
              <w:autoSpaceDN/>
              <w:adjustRightInd/>
              <w:spacing w:after="200" w:line="276" w:lineRule="auto"/>
              <w:rPr>
                <w:rFonts w:eastAsia="Calibri"/>
                <w:lang w:eastAsia="en-US"/>
              </w:rPr>
            </w:pPr>
          </w:p>
        </w:tc>
      </w:tr>
      <w:tr w:rsidR="00CB0941" w:rsidRPr="00CB0941" w14:paraId="4EB96218" w14:textId="77777777" w:rsidTr="006567E9">
        <w:tc>
          <w:tcPr>
            <w:tcW w:w="4621" w:type="dxa"/>
            <w:shd w:val="clear" w:color="auto" w:fill="auto"/>
          </w:tcPr>
          <w:p w14:paraId="7C5A3DFD"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Monitoring</w:t>
            </w:r>
          </w:p>
        </w:tc>
        <w:tc>
          <w:tcPr>
            <w:tcW w:w="4621" w:type="dxa"/>
            <w:shd w:val="clear" w:color="auto" w:fill="auto"/>
          </w:tcPr>
          <w:p w14:paraId="2D090960" w14:textId="77777777" w:rsidR="00CB0941" w:rsidRPr="00CB0941" w:rsidRDefault="00CB0941" w:rsidP="00CB0941">
            <w:pPr>
              <w:widowControl/>
              <w:autoSpaceDE/>
              <w:autoSpaceDN/>
              <w:adjustRightInd/>
              <w:spacing w:after="200" w:line="276" w:lineRule="auto"/>
              <w:rPr>
                <w:rFonts w:eastAsia="Calibri"/>
                <w:lang w:eastAsia="en-US"/>
              </w:rPr>
            </w:pPr>
            <w:r w:rsidRPr="00CB0941">
              <w:rPr>
                <w:rFonts w:eastAsia="Calibri"/>
                <w:lang w:eastAsia="en-US"/>
              </w:rPr>
              <w:t xml:space="preserve">Outline how you will measure these benefits during your project and after its completion. Make sure they are relatively easy for you to </w:t>
            </w:r>
            <w:proofErr w:type="gramStart"/>
            <w:r w:rsidRPr="00CB0941">
              <w:rPr>
                <w:rFonts w:eastAsia="Calibri"/>
                <w:lang w:eastAsia="en-US"/>
              </w:rPr>
              <w:t>monitor,</w:t>
            </w:r>
            <w:proofErr w:type="gramEnd"/>
            <w:r w:rsidRPr="00CB0941">
              <w:rPr>
                <w:rFonts w:eastAsia="Calibri"/>
                <w:lang w:eastAsia="en-US"/>
              </w:rPr>
              <w:t xml:space="preserve"> you do not have </w:t>
            </w:r>
            <w:r w:rsidR="000C540E">
              <w:rPr>
                <w:rFonts w:eastAsia="Calibri"/>
                <w:lang w:eastAsia="en-US"/>
              </w:rPr>
              <w:t xml:space="preserve">to </w:t>
            </w:r>
            <w:r w:rsidRPr="00CB0941">
              <w:rPr>
                <w:rFonts w:eastAsia="Calibri"/>
                <w:lang w:eastAsia="en-US"/>
              </w:rPr>
              <w:t xml:space="preserve">make things difficult for yourself. </w:t>
            </w:r>
          </w:p>
        </w:tc>
      </w:tr>
    </w:tbl>
    <w:p w14:paraId="38F511BB" w14:textId="77777777" w:rsidR="00793A71" w:rsidRDefault="00793A71" w:rsidP="00CB0941">
      <w:pPr>
        <w:widowControl/>
        <w:autoSpaceDE/>
        <w:autoSpaceDN/>
        <w:adjustRightInd/>
        <w:spacing w:after="200" w:line="276" w:lineRule="auto"/>
        <w:rPr>
          <w:rFonts w:eastAsia="Calibri"/>
          <w:lang w:eastAsia="en-US"/>
        </w:rPr>
      </w:pPr>
    </w:p>
    <w:p w14:paraId="2CB5F2B3" w14:textId="2794CF68" w:rsidR="00F95298" w:rsidRDefault="00F95298" w:rsidP="00F95298">
      <w:pPr>
        <w:pStyle w:val="Normal-10pt-Table"/>
        <w:rPr>
          <w:bCs/>
          <w:sz w:val="24"/>
        </w:rPr>
      </w:pPr>
      <w:r w:rsidRPr="00054687">
        <w:rPr>
          <w:bCs/>
          <w:sz w:val="24"/>
        </w:rPr>
        <w:t xml:space="preserve">If you do not meet the targets and benefits originally agreed and set out in the offer letter issued to you by </w:t>
      </w:r>
      <w:r w:rsidR="003D6936">
        <w:rPr>
          <w:bCs/>
          <w:sz w:val="24"/>
        </w:rPr>
        <w:t>DAERA</w:t>
      </w:r>
      <w:r w:rsidR="009606B7">
        <w:rPr>
          <w:bCs/>
          <w:sz w:val="24"/>
        </w:rPr>
        <w:t xml:space="preserve"> </w:t>
      </w:r>
      <w:r w:rsidRPr="00054687">
        <w:rPr>
          <w:bCs/>
          <w:sz w:val="24"/>
        </w:rPr>
        <w:t xml:space="preserve">then the level of achievement of the targets and benefits will be considered. </w:t>
      </w:r>
      <w:r w:rsidR="003D6936">
        <w:rPr>
          <w:bCs/>
          <w:sz w:val="24"/>
        </w:rPr>
        <w:t>DAERA</w:t>
      </w:r>
      <w:r w:rsidR="009606B7">
        <w:rPr>
          <w:bCs/>
          <w:sz w:val="24"/>
        </w:rPr>
        <w:t xml:space="preserve"> </w:t>
      </w:r>
      <w:r w:rsidRPr="00054687">
        <w:rPr>
          <w:bCs/>
          <w:sz w:val="24"/>
        </w:rPr>
        <w:t xml:space="preserve">will take a proportionate approach to this consideration and where possible work with you to address the issues. </w:t>
      </w:r>
      <w:r w:rsidR="003D6936">
        <w:rPr>
          <w:bCs/>
          <w:sz w:val="24"/>
        </w:rPr>
        <w:t>DAERA</w:t>
      </w:r>
      <w:r w:rsidR="009606B7">
        <w:rPr>
          <w:bCs/>
          <w:sz w:val="24"/>
        </w:rPr>
        <w:t xml:space="preserve"> </w:t>
      </w:r>
      <w:r w:rsidRPr="00054687">
        <w:rPr>
          <w:bCs/>
          <w:sz w:val="24"/>
        </w:rPr>
        <w:t xml:space="preserve">must protect the public funding elements of the </w:t>
      </w:r>
      <w:r w:rsidR="006339A6">
        <w:rPr>
          <w:bCs/>
          <w:sz w:val="24"/>
        </w:rPr>
        <w:t>MEFF</w:t>
      </w:r>
      <w:r w:rsidRPr="00054687">
        <w:rPr>
          <w:bCs/>
          <w:sz w:val="24"/>
        </w:rPr>
        <w:t xml:space="preserve"> scheme and any match funding wherever possible </w:t>
      </w:r>
      <w:r>
        <w:rPr>
          <w:bCs/>
          <w:sz w:val="24"/>
        </w:rPr>
        <w:t xml:space="preserve">so </w:t>
      </w:r>
      <w:r w:rsidRPr="00054687">
        <w:rPr>
          <w:bCs/>
          <w:sz w:val="24"/>
        </w:rPr>
        <w:t xml:space="preserve">recovery of funding </w:t>
      </w:r>
      <w:r>
        <w:rPr>
          <w:bCs/>
          <w:sz w:val="24"/>
        </w:rPr>
        <w:t xml:space="preserve">already </w:t>
      </w:r>
      <w:r w:rsidRPr="00054687">
        <w:rPr>
          <w:bCs/>
          <w:sz w:val="24"/>
        </w:rPr>
        <w:t xml:space="preserve">paid to </w:t>
      </w:r>
      <w:proofErr w:type="gramStart"/>
      <w:r w:rsidRPr="00054687">
        <w:rPr>
          <w:bCs/>
          <w:sz w:val="24"/>
        </w:rPr>
        <w:t>you</w:t>
      </w:r>
      <w:proofErr w:type="gramEnd"/>
      <w:r w:rsidRPr="00054687">
        <w:rPr>
          <w:bCs/>
          <w:sz w:val="24"/>
        </w:rPr>
        <w:t xml:space="preserve"> or </w:t>
      </w:r>
      <w:r>
        <w:rPr>
          <w:bCs/>
          <w:sz w:val="24"/>
        </w:rPr>
        <w:t xml:space="preserve">the </w:t>
      </w:r>
      <w:r w:rsidRPr="00054687">
        <w:rPr>
          <w:bCs/>
          <w:sz w:val="24"/>
        </w:rPr>
        <w:t xml:space="preserve">withholding of funding outstanding may occur if it is considered necessary. </w:t>
      </w:r>
    </w:p>
    <w:bookmarkEnd w:id="61"/>
    <w:bookmarkEnd w:id="62"/>
    <w:p w14:paraId="5B2C869B" w14:textId="77777777" w:rsidR="001D5720" w:rsidRPr="00BA051C" w:rsidRDefault="001D5720" w:rsidP="00CC740E">
      <w:pPr>
        <w:pStyle w:val="Standardtextbulletlevel3"/>
        <w:numPr>
          <w:ilvl w:val="0"/>
          <w:numId w:val="0"/>
        </w:numPr>
        <w:ind w:left="1701"/>
      </w:pPr>
    </w:p>
    <w:p w14:paraId="5634D062" w14:textId="303AC4CB" w:rsidR="006965CB" w:rsidRPr="00BA051C" w:rsidRDefault="0077285F" w:rsidP="00212F92">
      <w:pPr>
        <w:pStyle w:val="Heading2"/>
      </w:pPr>
      <w:bookmarkStart w:id="63" w:name="_Toc409101229"/>
      <w:bookmarkStart w:id="64" w:name="_Toc414956165"/>
      <w:r>
        <w:t>Will Your</w:t>
      </w:r>
      <w:r w:rsidR="006965CB" w:rsidRPr="00BA051C">
        <w:t xml:space="preserve"> Project Go Ahead </w:t>
      </w:r>
      <w:r w:rsidR="003B6B3B">
        <w:t xml:space="preserve">as Planned if an </w:t>
      </w:r>
      <w:r w:rsidR="006339A6">
        <w:t>MEFF</w:t>
      </w:r>
      <w:r w:rsidR="003B6B3B">
        <w:t xml:space="preserve"> Grant is N</w:t>
      </w:r>
      <w:r w:rsidR="006965CB" w:rsidRPr="00BA051C">
        <w:t>ot Awarded?</w:t>
      </w:r>
      <w:bookmarkEnd w:id="63"/>
      <w:bookmarkEnd w:id="64"/>
    </w:p>
    <w:p w14:paraId="432B24E8" w14:textId="77777777" w:rsidR="006965CB" w:rsidRPr="00BA051C" w:rsidRDefault="006965CB" w:rsidP="006965CB">
      <w:pPr>
        <w:pStyle w:val="Normal-10pt-Table"/>
      </w:pPr>
    </w:p>
    <w:p w14:paraId="6933A1EF" w14:textId="53696E97" w:rsidR="008B05B5" w:rsidRPr="00657DBF" w:rsidRDefault="008B05B5" w:rsidP="008B05B5">
      <w:pPr>
        <w:pStyle w:val="Standardtext"/>
      </w:pPr>
      <w:r w:rsidRPr="00657DBF">
        <w:t xml:space="preserve">You will be asked if your project will go ahead as planned if </w:t>
      </w:r>
      <w:r w:rsidR="006339A6">
        <w:t>MEFF</w:t>
      </w:r>
      <w:r w:rsidRPr="00657DBF">
        <w:t xml:space="preserve"> funding is not awarded to you. If it will but only part of what was planned will happen, then you should answer ‘</w:t>
      </w:r>
      <w:r w:rsidRPr="00657DBF">
        <w:rPr>
          <w:b/>
        </w:rPr>
        <w:t>Yes- in part’</w:t>
      </w:r>
      <w:r w:rsidRPr="00657DBF">
        <w:t>. If your project will go ahead as planned Answer ‘</w:t>
      </w:r>
      <w:r w:rsidRPr="00657DBF">
        <w:rPr>
          <w:b/>
        </w:rPr>
        <w:t>Yes- in full</w:t>
      </w:r>
      <w:r w:rsidRPr="00657DBF">
        <w:t xml:space="preserve">’, and if your project will not go ahead if an </w:t>
      </w:r>
      <w:r w:rsidR="006339A6">
        <w:t>MEFF</w:t>
      </w:r>
      <w:r w:rsidRPr="00657DBF">
        <w:t xml:space="preserve"> grant is not awarded answer ‘</w:t>
      </w:r>
      <w:r w:rsidRPr="00657DBF">
        <w:rPr>
          <w:b/>
        </w:rPr>
        <w:t>No</w:t>
      </w:r>
      <w:r w:rsidRPr="00657DBF">
        <w:t xml:space="preserve">’. </w:t>
      </w:r>
    </w:p>
    <w:p w14:paraId="7CD83CDD" w14:textId="77777777" w:rsidR="008B05B5" w:rsidRPr="00657DBF" w:rsidRDefault="008B05B5" w:rsidP="008B05B5">
      <w:pPr>
        <w:pStyle w:val="Standardtext"/>
      </w:pPr>
    </w:p>
    <w:p w14:paraId="0EA3F1D5" w14:textId="77777777" w:rsidR="008B05B5" w:rsidRDefault="008B05B5" w:rsidP="008B05B5">
      <w:pPr>
        <w:pStyle w:val="Standardtext"/>
      </w:pPr>
      <w:r w:rsidRPr="00657DBF">
        <w:t>If you answer ‘</w:t>
      </w:r>
      <w:r w:rsidRPr="00657DBF">
        <w:rPr>
          <w:b/>
        </w:rPr>
        <w:t>Yes- in part</w:t>
      </w:r>
      <w:r w:rsidRPr="00657DBF">
        <w:t>’ or ‘</w:t>
      </w:r>
      <w:r w:rsidRPr="00657DBF">
        <w:rPr>
          <w:b/>
        </w:rPr>
        <w:t>No</w:t>
      </w:r>
      <w:r w:rsidRPr="00657DBF">
        <w:t xml:space="preserve">’ then you will need to explain why and what might change in the box. For </w:t>
      </w:r>
      <w:proofErr w:type="gramStart"/>
      <w:r w:rsidRPr="00657DBF">
        <w:t>example</w:t>
      </w:r>
      <w:proofErr w:type="gramEnd"/>
      <w:r w:rsidRPr="00657DBF">
        <w:t xml:space="preserve"> without the grant money it may take longer for your project to be completed, or perhaps only part of your project can go ahead, or it won’t be able to go ahead at all. If you answer ‘</w:t>
      </w:r>
      <w:r w:rsidRPr="00657DBF">
        <w:rPr>
          <w:b/>
        </w:rPr>
        <w:t>Yes</w:t>
      </w:r>
      <w:r w:rsidRPr="00657DBF">
        <w:t xml:space="preserve">’ to this </w:t>
      </w:r>
      <w:proofErr w:type="gramStart"/>
      <w:r w:rsidRPr="00657DBF">
        <w:t>question</w:t>
      </w:r>
      <w:proofErr w:type="gramEnd"/>
      <w:r w:rsidRPr="00657DBF">
        <w:t xml:space="preserve"> then you may not be eligible for a grant. </w:t>
      </w:r>
    </w:p>
    <w:p w14:paraId="4281427C" w14:textId="77777777" w:rsidR="008B05B5" w:rsidRPr="00657DBF" w:rsidRDefault="008B05B5" w:rsidP="008B05B5">
      <w:pPr>
        <w:pStyle w:val="Standardtext"/>
      </w:pPr>
    </w:p>
    <w:p w14:paraId="73E05B2C" w14:textId="77777777" w:rsidR="00965171" w:rsidRPr="00315EAF" w:rsidRDefault="00965171" w:rsidP="00965171">
      <w:pPr>
        <w:pStyle w:val="Normal-10pt-Table"/>
        <w:rPr>
          <w:b/>
          <w:sz w:val="32"/>
          <w:szCs w:val="32"/>
          <w:u w:val="single"/>
        </w:rPr>
      </w:pPr>
      <w:r w:rsidRPr="00315EAF">
        <w:rPr>
          <w:b/>
          <w:sz w:val="32"/>
          <w:szCs w:val="32"/>
          <w:u w:val="single"/>
        </w:rPr>
        <w:t>Part 6 Promoting Equality and Diversity</w:t>
      </w:r>
    </w:p>
    <w:p w14:paraId="011695CF" w14:textId="77777777" w:rsidR="00965171" w:rsidRPr="00965171" w:rsidRDefault="00965171" w:rsidP="00965171">
      <w:pPr>
        <w:pStyle w:val="Normal-10pt-Table"/>
        <w:rPr>
          <w:b/>
          <w:sz w:val="24"/>
          <w:szCs w:val="24"/>
        </w:rPr>
      </w:pPr>
    </w:p>
    <w:p w14:paraId="5A7DCC30" w14:textId="77777777" w:rsidR="00965171" w:rsidRPr="00965171" w:rsidRDefault="00965171" w:rsidP="00965171">
      <w:pPr>
        <w:pStyle w:val="Normal-10pt-Table"/>
        <w:rPr>
          <w:sz w:val="24"/>
          <w:szCs w:val="24"/>
        </w:rPr>
      </w:pPr>
      <w:r w:rsidRPr="00965171">
        <w:rPr>
          <w:sz w:val="24"/>
          <w:szCs w:val="24"/>
        </w:rPr>
        <w:t xml:space="preserve">You will be asked to provide information about which section or sections of the Section 75 groupings that your Project is intended to benefit. You must also describe </w:t>
      </w:r>
      <w:r w:rsidRPr="00965171">
        <w:rPr>
          <w:sz w:val="24"/>
          <w:szCs w:val="24"/>
        </w:rPr>
        <w:lastRenderedPageBreak/>
        <w:t>how your project will promote equality of opportunity for and good relations between the groups indicated under section 75 of the Northern Ireland Act 1998</w:t>
      </w:r>
    </w:p>
    <w:p w14:paraId="270F2ACD" w14:textId="77777777" w:rsidR="00965171" w:rsidRPr="00965171" w:rsidRDefault="00965171" w:rsidP="00965171">
      <w:pPr>
        <w:pStyle w:val="Normal-10pt-Table"/>
        <w:rPr>
          <w:sz w:val="24"/>
          <w:szCs w:val="24"/>
        </w:rPr>
      </w:pPr>
    </w:p>
    <w:p w14:paraId="0BE9C5DB" w14:textId="77777777" w:rsidR="00965171" w:rsidRPr="00315EAF" w:rsidRDefault="00965171" w:rsidP="00965171">
      <w:pPr>
        <w:pStyle w:val="Normal-10pt-Table"/>
        <w:rPr>
          <w:b/>
          <w:sz w:val="32"/>
          <w:szCs w:val="32"/>
          <w:u w:val="single"/>
        </w:rPr>
      </w:pPr>
      <w:r w:rsidRPr="00315EAF">
        <w:rPr>
          <w:b/>
          <w:sz w:val="32"/>
          <w:szCs w:val="32"/>
          <w:u w:val="single"/>
        </w:rPr>
        <w:t xml:space="preserve">Part 7 Declaration and undertaking </w:t>
      </w:r>
    </w:p>
    <w:p w14:paraId="22580BB2" w14:textId="77777777" w:rsidR="00965171" w:rsidRPr="00965171" w:rsidRDefault="00965171" w:rsidP="00965171">
      <w:pPr>
        <w:pStyle w:val="Normal-10pt-Table"/>
        <w:rPr>
          <w:rFonts w:eastAsia="Calibri"/>
          <w:sz w:val="24"/>
          <w:szCs w:val="24"/>
        </w:rPr>
      </w:pPr>
    </w:p>
    <w:p w14:paraId="26C57ACA" w14:textId="77777777" w:rsidR="00965171" w:rsidRPr="00965171" w:rsidRDefault="00965171" w:rsidP="00965171">
      <w:pPr>
        <w:pStyle w:val="Normal-10pt-Table"/>
        <w:rPr>
          <w:sz w:val="24"/>
          <w:szCs w:val="24"/>
        </w:rPr>
      </w:pPr>
      <w:r w:rsidRPr="00965171">
        <w:rPr>
          <w:rFonts w:eastAsia="Calibri"/>
          <w:sz w:val="24"/>
          <w:szCs w:val="24"/>
        </w:rPr>
        <w:t>Once you are satisfied that you have completed the form correctly you must sign and date it. Your application will not be valid if you do not enclose all the correct information and documents as requested.</w:t>
      </w:r>
    </w:p>
    <w:p w14:paraId="01046A08" w14:textId="77777777" w:rsidR="00965171" w:rsidRPr="00965171" w:rsidRDefault="00965171" w:rsidP="00965171">
      <w:pPr>
        <w:pStyle w:val="Normal-10pt-Table"/>
        <w:rPr>
          <w:b/>
          <w:sz w:val="24"/>
          <w:szCs w:val="24"/>
        </w:rPr>
      </w:pPr>
    </w:p>
    <w:p w14:paraId="216475CC" w14:textId="77777777" w:rsidR="00965171" w:rsidRDefault="00965171" w:rsidP="00965171">
      <w:pPr>
        <w:pStyle w:val="Normal-10pt-Table"/>
        <w:rPr>
          <w:b/>
          <w:sz w:val="32"/>
          <w:szCs w:val="32"/>
          <w:u w:val="single"/>
        </w:rPr>
      </w:pPr>
      <w:r w:rsidRPr="00315EAF">
        <w:rPr>
          <w:b/>
          <w:sz w:val="32"/>
          <w:szCs w:val="32"/>
          <w:u w:val="single"/>
        </w:rPr>
        <w:t xml:space="preserve">Part 8 Data protection Act </w:t>
      </w:r>
    </w:p>
    <w:p w14:paraId="2607D221" w14:textId="77777777" w:rsidR="00315EAF" w:rsidRPr="00315EAF" w:rsidRDefault="00315EAF" w:rsidP="00965171">
      <w:pPr>
        <w:pStyle w:val="Normal-10pt-Table"/>
        <w:rPr>
          <w:b/>
          <w:sz w:val="32"/>
          <w:szCs w:val="32"/>
          <w:u w:val="single"/>
        </w:rPr>
      </w:pPr>
    </w:p>
    <w:p w14:paraId="1514F1C1" w14:textId="2E83422A" w:rsidR="006965CB" w:rsidRPr="00965171" w:rsidRDefault="00965171" w:rsidP="00965171">
      <w:pPr>
        <w:pStyle w:val="Normal-10pt-Table"/>
        <w:rPr>
          <w:sz w:val="24"/>
          <w:szCs w:val="24"/>
        </w:rPr>
      </w:pPr>
      <w:r w:rsidRPr="00965171">
        <w:rPr>
          <w:sz w:val="24"/>
          <w:szCs w:val="24"/>
        </w:rPr>
        <w:t xml:space="preserve">This section informs you how your personal data will be used by </w:t>
      </w:r>
      <w:r w:rsidR="003D6936">
        <w:rPr>
          <w:sz w:val="24"/>
          <w:szCs w:val="24"/>
        </w:rPr>
        <w:t>DAERA</w:t>
      </w:r>
      <w:r w:rsidRPr="00965171">
        <w:rPr>
          <w:sz w:val="24"/>
          <w:szCs w:val="24"/>
        </w:rPr>
        <w:t xml:space="preserve"> in compliance with </w:t>
      </w:r>
      <w:proofErr w:type="gramStart"/>
      <w:r w:rsidRPr="00965171">
        <w:rPr>
          <w:sz w:val="24"/>
          <w:szCs w:val="24"/>
        </w:rPr>
        <w:t>the,</w:t>
      </w:r>
      <w:proofErr w:type="gramEnd"/>
      <w:r w:rsidRPr="00965171">
        <w:rPr>
          <w:sz w:val="24"/>
          <w:szCs w:val="24"/>
        </w:rPr>
        <w:t xml:space="preserve"> Data Protection Act </w:t>
      </w:r>
      <w:r w:rsidR="00BE3F72">
        <w:rPr>
          <w:sz w:val="24"/>
          <w:szCs w:val="24"/>
        </w:rPr>
        <w:t>2018</w:t>
      </w:r>
      <w:r w:rsidRPr="00965171">
        <w:rPr>
          <w:sz w:val="24"/>
          <w:szCs w:val="24"/>
        </w:rPr>
        <w:t>.</w:t>
      </w:r>
    </w:p>
    <w:p w14:paraId="5F8B25F5" w14:textId="77777777" w:rsidR="00315EAF" w:rsidRDefault="00315EAF" w:rsidP="00805B37">
      <w:pPr>
        <w:pStyle w:val="Standardtextbulletlevel1"/>
      </w:pPr>
    </w:p>
    <w:p w14:paraId="783C09F8" w14:textId="77777777" w:rsidR="006965CB" w:rsidRPr="002D2B8E" w:rsidRDefault="00A35467" w:rsidP="002D2B8E">
      <w:pPr>
        <w:pStyle w:val="Heading1"/>
        <w:rPr>
          <w:sz w:val="32"/>
          <w:szCs w:val="32"/>
        </w:rPr>
      </w:pPr>
      <w:bookmarkStart w:id="65" w:name="_Ref406403658"/>
      <w:bookmarkStart w:id="66" w:name="_Ref406415652"/>
      <w:bookmarkStart w:id="67" w:name="_Toc409101234"/>
      <w:bookmarkStart w:id="68" w:name="_Toc414956172"/>
      <w:r w:rsidRPr="002D2B8E">
        <w:rPr>
          <w:sz w:val="32"/>
          <w:szCs w:val="32"/>
        </w:rPr>
        <w:t xml:space="preserve">Part </w:t>
      </w:r>
      <w:r w:rsidR="00965171">
        <w:rPr>
          <w:sz w:val="32"/>
          <w:szCs w:val="32"/>
        </w:rPr>
        <w:t>9</w:t>
      </w:r>
      <w:r w:rsidR="00965171" w:rsidRPr="002D2B8E">
        <w:rPr>
          <w:sz w:val="32"/>
          <w:szCs w:val="32"/>
        </w:rPr>
        <w:t xml:space="preserve"> </w:t>
      </w:r>
      <w:r w:rsidR="006965CB" w:rsidRPr="002D2B8E">
        <w:rPr>
          <w:sz w:val="32"/>
          <w:szCs w:val="32"/>
        </w:rPr>
        <w:t xml:space="preserve">What </w:t>
      </w:r>
      <w:proofErr w:type="gramStart"/>
      <w:r w:rsidR="006965CB" w:rsidRPr="002D2B8E">
        <w:rPr>
          <w:sz w:val="32"/>
          <w:szCs w:val="32"/>
        </w:rPr>
        <w:t>To</w:t>
      </w:r>
      <w:proofErr w:type="gramEnd"/>
      <w:r w:rsidR="006965CB" w:rsidRPr="002D2B8E">
        <w:rPr>
          <w:sz w:val="32"/>
          <w:szCs w:val="32"/>
        </w:rPr>
        <w:t xml:space="preserve"> Do Now</w:t>
      </w:r>
      <w:bookmarkEnd w:id="65"/>
      <w:bookmarkEnd w:id="66"/>
      <w:bookmarkEnd w:id="67"/>
      <w:bookmarkEnd w:id="68"/>
    </w:p>
    <w:p w14:paraId="32576F13" w14:textId="77777777" w:rsidR="006965CB" w:rsidRPr="00BA051C" w:rsidRDefault="006965CB" w:rsidP="006965CB">
      <w:pPr>
        <w:pStyle w:val="Normal-10pt-Table"/>
      </w:pPr>
    </w:p>
    <w:p w14:paraId="5F4CE8AB" w14:textId="77777777" w:rsidR="006965CB" w:rsidRDefault="006965CB" w:rsidP="006965CB">
      <w:pPr>
        <w:pStyle w:val="Normal-10pt-Table"/>
        <w:rPr>
          <w:u w:val="single"/>
        </w:rPr>
      </w:pPr>
    </w:p>
    <w:p w14:paraId="2486CDE0" w14:textId="77777777" w:rsidR="00A35467" w:rsidRPr="00965171" w:rsidRDefault="003422E7" w:rsidP="006965CB">
      <w:pPr>
        <w:pStyle w:val="Normal-10pt-Table"/>
        <w:rPr>
          <w:b/>
          <w:bCs/>
          <w:sz w:val="24"/>
        </w:rPr>
      </w:pPr>
      <w:r w:rsidRPr="00965171">
        <w:rPr>
          <w:b/>
          <w:bCs/>
          <w:sz w:val="24"/>
        </w:rPr>
        <w:t xml:space="preserve">If you are ready to apply for </w:t>
      </w:r>
      <w:proofErr w:type="gramStart"/>
      <w:r w:rsidRPr="00965171">
        <w:rPr>
          <w:b/>
          <w:bCs/>
          <w:sz w:val="24"/>
        </w:rPr>
        <w:t>funding</w:t>
      </w:r>
      <w:proofErr w:type="gramEnd"/>
      <w:r w:rsidRPr="00965171">
        <w:rPr>
          <w:b/>
          <w:bCs/>
          <w:sz w:val="24"/>
        </w:rPr>
        <w:t xml:space="preserve"> you should make sure you have addressed the following (if applicable);</w:t>
      </w:r>
    </w:p>
    <w:p w14:paraId="6294D779" w14:textId="77777777" w:rsidR="007C3330" w:rsidRPr="00D95BF9" w:rsidRDefault="007C3330" w:rsidP="006965CB">
      <w:pPr>
        <w:pStyle w:val="Normal-10pt-Table"/>
        <w:rPr>
          <w:u w:val="single"/>
        </w:rPr>
      </w:pPr>
    </w:p>
    <w:p w14:paraId="031B39A4" w14:textId="77777777" w:rsidR="006965CB" w:rsidRPr="00D95BF9" w:rsidRDefault="006965CB" w:rsidP="001E2FE5">
      <w:pPr>
        <w:pStyle w:val="Standardtext-bold"/>
        <w:numPr>
          <w:ilvl w:val="0"/>
          <w:numId w:val="17"/>
        </w:numPr>
        <w:rPr>
          <w:u w:val="single"/>
        </w:rPr>
      </w:pPr>
      <w:r w:rsidRPr="00D95BF9">
        <w:rPr>
          <w:u w:val="single"/>
        </w:rPr>
        <w:t xml:space="preserve">Certified Copy of </w:t>
      </w:r>
      <w:r w:rsidR="00E26650">
        <w:rPr>
          <w:u w:val="single"/>
        </w:rPr>
        <w:t>your</w:t>
      </w:r>
      <w:r w:rsidR="00E26650" w:rsidRPr="00D95BF9">
        <w:rPr>
          <w:u w:val="single"/>
        </w:rPr>
        <w:t xml:space="preserve"> </w:t>
      </w:r>
      <w:r w:rsidRPr="00D95BF9">
        <w:rPr>
          <w:u w:val="single"/>
        </w:rPr>
        <w:t>ID (Passport/Driving Licence/Utility Bill(s) (If Applicable)</w:t>
      </w:r>
    </w:p>
    <w:p w14:paraId="467F05A5" w14:textId="77777777" w:rsidR="006965CB" w:rsidRPr="00BA051C" w:rsidRDefault="006965CB" w:rsidP="006965CB">
      <w:pPr>
        <w:pStyle w:val="Normal-10pt-Table"/>
      </w:pPr>
    </w:p>
    <w:p w14:paraId="12086636" w14:textId="77777777" w:rsidR="006965CB" w:rsidRDefault="00A35467" w:rsidP="006965CB">
      <w:pPr>
        <w:pStyle w:val="Normal-10pt-Table"/>
        <w:rPr>
          <w:bCs/>
          <w:sz w:val="24"/>
        </w:rPr>
      </w:pPr>
      <w:r w:rsidRPr="00805B37">
        <w:rPr>
          <w:bCs/>
          <w:sz w:val="24"/>
        </w:rPr>
        <w:t>If you are a sole trader or a joint partnership then you have to provide identification</w:t>
      </w:r>
      <w:proofErr w:type="gramStart"/>
      <w:r w:rsidR="00805B37">
        <w:rPr>
          <w:bCs/>
          <w:sz w:val="24"/>
        </w:rPr>
        <w:t>.</w:t>
      </w:r>
      <w:r w:rsidR="004E6471">
        <w:rPr>
          <w:bCs/>
          <w:sz w:val="24"/>
        </w:rPr>
        <w:t xml:space="preserve"> </w:t>
      </w:r>
      <w:r w:rsidRPr="00805B37">
        <w:rPr>
          <w:bCs/>
          <w:sz w:val="24"/>
        </w:rPr>
        <w:t>.</w:t>
      </w:r>
      <w:proofErr w:type="gramEnd"/>
      <w:r w:rsidRPr="00805B37">
        <w:rPr>
          <w:bCs/>
          <w:sz w:val="24"/>
        </w:rPr>
        <w:t xml:space="preserve"> If you are a sole </w:t>
      </w:r>
      <w:proofErr w:type="gramStart"/>
      <w:r w:rsidRPr="00805B37">
        <w:rPr>
          <w:bCs/>
          <w:sz w:val="24"/>
        </w:rPr>
        <w:t>trader</w:t>
      </w:r>
      <w:proofErr w:type="gramEnd"/>
      <w:r w:rsidRPr="00805B37">
        <w:rPr>
          <w:bCs/>
          <w:sz w:val="24"/>
        </w:rPr>
        <w:t xml:space="preserve"> you will need to provide a copy of either your passport or your driver’s licence. If you do not have photographic ID, we will accept two different utility bills from the last </w:t>
      </w:r>
      <w:r w:rsidR="008A06CA">
        <w:rPr>
          <w:bCs/>
          <w:sz w:val="24"/>
        </w:rPr>
        <w:t>3</w:t>
      </w:r>
      <w:r w:rsidR="008A06CA" w:rsidRPr="00805B37">
        <w:rPr>
          <w:bCs/>
          <w:sz w:val="24"/>
        </w:rPr>
        <w:t xml:space="preserve"> </w:t>
      </w:r>
      <w:r w:rsidRPr="00805B37">
        <w:rPr>
          <w:bCs/>
          <w:sz w:val="24"/>
        </w:rPr>
        <w:t xml:space="preserve">months where your name and home address are clearly shown. You will then need to take it to your solicitor, post office or a </w:t>
      </w:r>
      <w:r w:rsidR="003D6936">
        <w:rPr>
          <w:bCs/>
          <w:sz w:val="24"/>
        </w:rPr>
        <w:t>DAERA</w:t>
      </w:r>
      <w:r w:rsidR="00E26650">
        <w:rPr>
          <w:bCs/>
          <w:sz w:val="24"/>
        </w:rPr>
        <w:t xml:space="preserve"> Port</w:t>
      </w:r>
      <w:r w:rsidR="00E26650" w:rsidRPr="00805B37">
        <w:rPr>
          <w:bCs/>
          <w:sz w:val="24"/>
        </w:rPr>
        <w:t xml:space="preserve"> </w:t>
      </w:r>
      <w:r w:rsidRPr="00805B37">
        <w:rPr>
          <w:bCs/>
          <w:sz w:val="24"/>
        </w:rPr>
        <w:t xml:space="preserve">Officer, who can sign the copy and certify that the copy you send is taken from an original document. If the copies you provide are not from an original document and have not been certified, your application may be rejected. Please note that we will not be able to return the copy of the document to you.  Do not send original identification documents to </w:t>
      </w:r>
      <w:r w:rsidR="003D6936">
        <w:rPr>
          <w:bCs/>
          <w:sz w:val="24"/>
        </w:rPr>
        <w:t>DAERA</w:t>
      </w:r>
      <w:r w:rsidRPr="00805B37">
        <w:rPr>
          <w:bCs/>
          <w:sz w:val="24"/>
        </w:rPr>
        <w:t>.</w:t>
      </w:r>
    </w:p>
    <w:p w14:paraId="6745D2DF" w14:textId="77777777" w:rsidR="00805B37" w:rsidRPr="00805B37" w:rsidRDefault="00805B37" w:rsidP="006965CB">
      <w:pPr>
        <w:pStyle w:val="Normal-10pt-Table"/>
        <w:rPr>
          <w:bCs/>
          <w:sz w:val="24"/>
        </w:rPr>
      </w:pPr>
    </w:p>
    <w:p w14:paraId="7CB7AA1F" w14:textId="77777777" w:rsidR="00984568" w:rsidRPr="00C07CD0" w:rsidRDefault="00984568" w:rsidP="001E2FE5">
      <w:pPr>
        <w:pStyle w:val="Normal-10pt-Table"/>
        <w:widowControl/>
        <w:numPr>
          <w:ilvl w:val="0"/>
          <w:numId w:val="17"/>
        </w:numPr>
        <w:autoSpaceDE/>
        <w:autoSpaceDN/>
        <w:adjustRightInd/>
        <w:rPr>
          <w:b/>
          <w:sz w:val="24"/>
          <w:u w:val="single"/>
        </w:rPr>
      </w:pPr>
      <w:r w:rsidRPr="00C07CD0">
        <w:rPr>
          <w:b/>
          <w:sz w:val="24"/>
          <w:u w:val="single"/>
        </w:rPr>
        <w:t xml:space="preserve">Letter To Show Proof </w:t>
      </w:r>
      <w:proofErr w:type="gramStart"/>
      <w:r w:rsidRPr="00C07CD0">
        <w:rPr>
          <w:b/>
          <w:sz w:val="24"/>
          <w:u w:val="single"/>
        </w:rPr>
        <w:t>Of</w:t>
      </w:r>
      <w:proofErr w:type="gramEnd"/>
      <w:r w:rsidRPr="00C07CD0">
        <w:rPr>
          <w:b/>
          <w:sz w:val="24"/>
          <w:u w:val="single"/>
        </w:rPr>
        <w:t xml:space="preserve"> Authority For </w:t>
      </w:r>
      <w:r w:rsidR="001600CD">
        <w:rPr>
          <w:b/>
          <w:sz w:val="24"/>
          <w:u w:val="single"/>
        </w:rPr>
        <w:t>(</w:t>
      </w:r>
      <w:r w:rsidRPr="00C07CD0">
        <w:rPr>
          <w:b/>
          <w:sz w:val="24"/>
          <w:u w:val="single"/>
        </w:rPr>
        <w:t>Joint</w:t>
      </w:r>
      <w:r w:rsidR="001600CD">
        <w:rPr>
          <w:b/>
          <w:sz w:val="24"/>
          <w:u w:val="single"/>
        </w:rPr>
        <w:t>)</w:t>
      </w:r>
      <w:r w:rsidRPr="00C07CD0">
        <w:rPr>
          <w:b/>
          <w:sz w:val="24"/>
          <w:u w:val="single"/>
        </w:rPr>
        <w:t xml:space="preserve"> Partnerships (If Applicable)</w:t>
      </w:r>
    </w:p>
    <w:p w14:paraId="2D0663CB" w14:textId="77777777" w:rsidR="00984568" w:rsidRDefault="00984568" w:rsidP="00984568">
      <w:pPr>
        <w:pStyle w:val="Standardtext"/>
      </w:pPr>
    </w:p>
    <w:p w14:paraId="692F3863" w14:textId="77777777" w:rsidR="00984568" w:rsidRPr="004B545C" w:rsidRDefault="00984568" w:rsidP="00984568">
      <w:pPr>
        <w:pStyle w:val="Standardtext"/>
        <w:rPr>
          <w:b/>
          <w:u w:val="single"/>
        </w:rPr>
      </w:pPr>
      <w:r>
        <w:t xml:space="preserve">If you are </w:t>
      </w:r>
      <w:proofErr w:type="gramStart"/>
      <w:r>
        <w:t>a joint partnership</w:t>
      </w:r>
      <w:proofErr w:type="gramEnd"/>
      <w:r>
        <w:t>, then a signed and dated letter from all of the other partners must be provided to show proof of authority to act on their behalf.</w:t>
      </w:r>
    </w:p>
    <w:p w14:paraId="53931F68" w14:textId="77777777" w:rsidR="00984568" w:rsidRDefault="00984568" w:rsidP="00984568">
      <w:pPr>
        <w:pStyle w:val="Standardtext-bold"/>
        <w:ind w:left="720"/>
      </w:pPr>
    </w:p>
    <w:p w14:paraId="4E28B2C5" w14:textId="77777777" w:rsidR="006965CB" w:rsidRPr="00D95BF9" w:rsidRDefault="006965CB" w:rsidP="001E2FE5">
      <w:pPr>
        <w:pStyle w:val="Standardtext-bold"/>
        <w:numPr>
          <w:ilvl w:val="0"/>
          <w:numId w:val="17"/>
        </w:numPr>
        <w:rPr>
          <w:u w:val="single"/>
        </w:rPr>
      </w:pPr>
      <w:r w:rsidRPr="00D95BF9">
        <w:rPr>
          <w:u w:val="single"/>
        </w:rPr>
        <w:t xml:space="preserve">Planning </w:t>
      </w:r>
      <w:r w:rsidR="006B795C">
        <w:rPr>
          <w:u w:val="single"/>
        </w:rPr>
        <w:t>Consents and/o</w:t>
      </w:r>
      <w:r w:rsidR="004F5F6D" w:rsidRPr="00D95BF9">
        <w:rPr>
          <w:u w:val="single"/>
        </w:rPr>
        <w:t>r Aut</w:t>
      </w:r>
      <w:r w:rsidR="0077285F">
        <w:rPr>
          <w:u w:val="single"/>
        </w:rPr>
        <w:t xml:space="preserve">horisations Needed </w:t>
      </w:r>
      <w:proofErr w:type="gramStart"/>
      <w:r w:rsidR="0077285F">
        <w:rPr>
          <w:u w:val="single"/>
        </w:rPr>
        <w:t>To</w:t>
      </w:r>
      <w:proofErr w:type="gramEnd"/>
      <w:r w:rsidR="0077285F">
        <w:rPr>
          <w:u w:val="single"/>
        </w:rPr>
        <w:t xml:space="preserve"> Enable</w:t>
      </w:r>
      <w:r w:rsidR="0077285F" w:rsidRPr="0077285F">
        <w:rPr>
          <w:u w:val="single"/>
        </w:rPr>
        <w:t xml:space="preserve"> Your</w:t>
      </w:r>
      <w:r w:rsidR="004F5F6D" w:rsidRPr="00D95BF9">
        <w:rPr>
          <w:u w:val="single"/>
        </w:rPr>
        <w:t xml:space="preserve"> Project To Proceed (If Applicable)</w:t>
      </w:r>
    </w:p>
    <w:p w14:paraId="0A5F0F2E" w14:textId="77777777" w:rsidR="006965CB" w:rsidRPr="00BA051C" w:rsidRDefault="006965CB" w:rsidP="006965CB">
      <w:pPr>
        <w:rPr>
          <w:rFonts w:cs="Arial"/>
          <w:szCs w:val="24"/>
        </w:rPr>
      </w:pPr>
    </w:p>
    <w:p w14:paraId="5C2A911C" w14:textId="3520CA26" w:rsidR="006965CB" w:rsidRPr="00A51BC5" w:rsidRDefault="006965CB" w:rsidP="00A51BC5">
      <w:pPr>
        <w:widowControl/>
        <w:autoSpaceDE/>
        <w:autoSpaceDN/>
        <w:adjustRightInd/>
        <w:rPr>
          <w:rFonts w:ascii="Times New Roman" w:hAnsi="Times New Roman"/>
          <w:szCs w:val="24"/>
        </w:rPr>
      </w:pPr>
      <w:r w:rsidRPr="00BA051C">
        <w:t xml:space="preserve">You will need to provide a copy of all the planning consents and/or authorisations </w:t>
      </w:r>
      <w:r w:rsidR="00A35467">
        <w:t>if applicable.</w:t>
      </w:r>
      <w:r w:rsidRPr="000474C9">
        <w:t xml:space="preserve">  </w:t>
      </w:r>
      <w:r w:rsidR="0013710C" w:rsidRPr="000474C9">
        <w:t>No offer of f</w:t>
      </w:r>
      <w:r w:rsidR="00450FF2" w:rsidRPr="000474C9">
        <w:t>undi</w:t>
      </w:r>
      <w:r w:rsidR="00450FF2">
        <w:t xml:space="preserve">ng can be made until all planning consents/authorisations have been received and copies sent to the </w:t>
      </w:r>
      <w:r w:rsidR="008F7AF7">
        <w:t>MMO</w:t>
      </w:r>
      <w:r w:rsidR="00450FF2">
        <w:t>.</w:t>
      </w:r>
      <w:r w:rsidR="00C73D65" w:rsidRPr="00C73D65">
        <w:rPr>
          <w:szCs w:val="24"/>
        </w:rPr>
        <w:t xml:space="preserve"> </w:t>
      </w:r>
      <w:r w:rsidR="00C73D65">
        <w:rPr>
          <w:szCs w:val="24"/>
        </w:rPr>
        <w:t xml:space="preserve">In some </w:t>
      </w:r>
      <w:r w:rsidR="00C73D65">
        <w:rPr>
          <w:szCs w:val="24"/>
        </w:rPr>
        <w:lastRenderedPageBreak/>
        <w:t xml:space="preserve">circumstances an Offer in Principle can be issued pending receipt of consents/authorisations. Contact </w:t>
      </w:r>
      <w:r w:rsidR="003D6936">
        <w:rPr>
          <w:szCs w:val="24"/>
        </w:rPr>
        <w:t>DAERA</w:t>
      </w:r>
      <w:r w:rsidR="00655C5E">
        <w:rPr>
          <w:szCs w:val="24"/>
        </w:rPr>
        <w:t xml:space="preserve"> </w:t>
      </w:r>
      <w:r w:rsidR="00C73D65">
        <w:rPr>
          <w:szCs w:val="24"/>
        </w:rPr>
        <w:t>for further advice.</w:t>
      </w:r>
      <w:r w:rsidR="00C73D65">
        <w:rPr>
          <w:rFonts w:ascii="Times New Roman" w:hAnsi="Times New Roman"/>
          <w:szCs w:val="24"/>
        </w:rPr>
        <w:t xml:space="preserve"> </w:t>
      </w:r>
    </w:p>
    <w:p w14:paraId="680DCA64" w14:textId="77777777" w:rsidR="006965CB" w:rsidRPr="00D95BF9" w:rsidRDefault="006965CB" w:rsidP="001E2FE5">
      <w:pPr>
        <w:pStyle w:val="Standardtext-bold"/>
        <w:numPr>
          <w:ilvl w:val="0"/>
          <w:numId w:val="17"/>
        </w:numPr>
        <w:rPr>
          <w:u w:val="single"/>
        </w:rPr>
      </w:pPr>
      <w:r w:rsidRPr="00D95BF9">
        <w:rPr>
          <w:u w:val="single"/>
        </w:rPr>
        <w:t>A Business Case (If Applicable)</w:t>
      </w:r>
      <w:r w:rsidRPr="00D95BF9">
        <w:rPr>
          <w:u w:val="single"/>
        </w:rPr>
        <w:tab/>
      </w:r>
    </w:p>
    <w:p w14:paraId="741A5BC1" w14:textId="77777777" w:rsidR="006965CB" w:rsidRPr="00BA051C" w:rsidRDefault="006965CB" w:rsidP="006965CB">
      <w:pPr>
        <w:pStyle w:val="Normal-10pt-Table"/>
      </w:pPr>
    </w:p>
    <w:p w14:paraId="323EFDDD" w14:textId="77777777" w:rsidR="0087373F" w:rsidRDefault="0087373F" w:rsidP="0087373F">
      <w:pPr>
        <w:pStyle w:val="Normal-10pt-Table"/>
        <w:rPr>
          <w:sz w:val="24"/>
        </w:rPr>
      </w:pPr>
      <w:r w:rsidRPr="0066456F">
        <w:rPr>
          <w:sz w:val="24"/>
        </w:rPr>
        <w:t>You will need to write a business case if your project has a total cost of more than £25,000</w:t>
      </w:r>
      <w:r w:rsidR="00FE06ED">
        <w:rPr>
          <w:sz w:val="24"/>
        </w:rPr>
        <w:t xml:space="preserve"> </w:t>
      </w:r>
      <w:r w:rsidR="00FE06ED" w:rsidRPr="00FE06ED">
        <w:rPr>
          <w:sz w:val="24"/>
          <w:szCs w:val="24"/>
        </w:rPr>
        <w:t xml:space="preserve">or </w:t>
      </w:r>
      <w:r w:rsidR="00FE06ED" w:rsidRPr="00FE06ED">
        <w:rPr>
          <w:b/>
          <w:color w:val="000000"/>
          <w:sz w:val="24"/>
          <w:szCs w:val="24"/>
        </w:rPr>
        <w:t>the proposed investment would have an impact on the operation’s profitability, income or operational costs</w:t>
      </w:r>
      <w:r w:rsidRPr="0066456F">
        <w:rPr>
          <w:sz w:val="24"/>
        </w:rPr>
        <w:t xml:space="preserve">. A business case template with guidance can be found on the </w:t>
      </w:r>
      <w:r w:rsidR="003D6936">
        <w:rPr>
          <w:sz w:val="24"/>
        </w:rPr>
        <w:t>DAERA</w:t>
      </w:r>
      <w:r w:rsidRPr="00C370B1">
        <w:rPr>
          <w:sz w:val="24"/>
        </w:rPr>
        <w:t xml:space="preserve"> website.</w:t>
      </w:r>
    </w:p>
    <w:p w14:paraId="359DDFC7" w14:textId="77777777" w:rsidR="00FE06ED" w:rsidRPr="00C370B1" w:rsidRDefault="00FE06ED" w:rsidP="0087373F">
      <w:pPr>
        <w:pStyle w:val="Normal-10pt-Table"/>
        <w:rPr>
          <w:sz w:val="24"/>
        </w:rPr>
      </w:pPr>
    </w:p>
    <w:p w14:paraId="049E9CA1" w14:textId="77777777" w:rsidR="006965CB" w:rsidRPr="00BA051C" w:rsidRDefault="006965CB" w:rsidP="006965CB">
      <w:pPr>
        <w:pStyle w:val="Normal-10pt-Table"/>
      </w:pPr>
    </w:p>
    <w:p w14:paraId="53EB7CF7" w14:textId="77777777" w:rsidR="006C51BA" w:rsidRPr="006C51BA" w:rsidRDefault="005C753A" w:rsidP="005C753A">
      <w:pPr>
        <w:widowControl/>
        <w:tabs>
          <w:tab w:val="left" w:pos="284"/>
          <w:tab w:val="left" w:pos="357"/>
        </w:tabs>
        <w:autoSpaceDE/>
        <w:autoSpaceDN/>
        <w:adjustRightInd/>
        <w:spacing w:before="60" w:after="60"/>
        <w:ind w:left="360"/>
        <w:rPr>
          <w:rFonts w:cs="Arial"/>
          <w:b/>
          <w:szCs w:val="24"/>
          <w:u w:val="single"/>
        </w:rPr>
      </w:pPr>
      <w:r>
        <w:rPr>
          <w:rFonts w:cs="Arial"/>
          <w:b/>
          <w:szCs w:val="24"/>
          <w:u w:val="single"/>
        </w:rPr>
        <w:t xml:space="preserve">e) </w:t>
      </w:r>
      <w:r w:rsidR="006C51BA" w:rsidRPr="006C51BA">
        <w:rPr>
          <w:rFonts w:cs="Arial"/>
          <w:b/>
          <w:szCs w:val="24"/>
          <w:u w:val="single"/>
        </w:rPr>
        <w:t xml:space="preserve">Your </w:t>
      </w:r>
      <w:proofErr w:type="gramStart"/>
      <w:r w:rsidRPr="006C51BA">
        <w:rPr>
          <w:rFonts w:cs="Arial"/>
          <w:b/>
          <w:szCs w:val="24"/>
          <w:u w:val="single"/>
        </w:rPr>
        <w:t>Organisation‘</w:t>
      </w:r>
      <w:proofErr w:type="gramEnd"/>
      <w:r w:rsidRPr="006C51BA">
        <w:rPr>
          <w:rFonts w:cs="Arial"/>
          <w:b/>
          <w:szCs w:val="24"/>
          <w:u w:val="single"/>
        </w:rPr>
        <w:t>s Finances</w:t>
      </w:r>
      <w:r w:rsidR="006C51BA" w:rsidRPr="006C51BA">
        <w:rPr>
          <w:rFonts w:cs="Arial"/>
          <w:b/>
          <w:szCs w:val="24"/>
          <w:u w:val="single"/>
        </w:rPr>
        <w:t xml:space="preserve"> </w:t>
      </w:r>
    </w:p>
    <w:p w14:paraId="0C25FD94" w14:textId="77777777" w:rsidR="006C51BA" w:rsidRPr="006C51BA" w:rsidRDefault="006C51BA" w:rsidP="006C51BA">
      <w:pPr>
        <w:widowControl/>
        <w:tabs>
          <w:tab w:val="left" w:pos="284"/>
          <w:tab w:val="left" w:pos="357"/>
          <w:tab w:val="left" w:pos="720"/>
        </w:tabs>
        <w:autoSpaceDE/>
        <w:autoSpaceDN/>
        <w:adjustRightInd/>
        <w:spacing w:before="60" w:after="60"/>
        <w:ind w:left="284"/>
        <w:rPr>
          <w:rFonts w:cs="Arial"/>
          <w:b/>
          <w:szCs w:val="24"/>
          <w:u w:val="single"/>
        </w:rPr>
      </w:pPr>
    </w:p>
    <w:p w14:paraId="287DD52F" w14:textId="77777777" w:rsidR="003422E7" w:rsidRPr="003422E7" w:rsidRDefault="003422E7" w:rsidP="003422E7">
      <w:pPr>
        <w:tabs>
          <w:tab w:val="left" w:pos="357"/>
          <w:tab w:val="left" w:pos="720"/>
        </w:tabs>
        <w:spacing w:before="60" w:after="60"/>
        <w:rPr>
          <w:rFonts w:cs="Arial"/>
          <w:szCs w:val="24"/>
        </w:rPr>
      </w:pPr>
      <w:r w:rsidRPr="003422E7">
        <w:rPr>
          <w:rFonts w:cs="Arial"/>
          <w:b/>
          <w:szCs w:val="24"/>
          <w:u w:val="single"/>
        </w:rPr>
        <w:t>If your project has a total value of up to £</w:t>
      </w:r>
      <w:r w:rsidR="009D412F">
        <w:rPr>
          <w:rFonts w:cs="Arial"/>
          <w:b/>
          <w:szCs w:val="24"/>
          <w:u w:val="single"/>
        </w:rPr>
        <w:t>25,000</w:t>
      </w:r>
    </w:p>
    <w:p w14:paraId="7E682B4F" w14:textId="77777777" w:rsidR="003422E7" w:rsidRPr="003422E7" w:rsidRDefault="003422E7" w:rsidP="003422E7">
      <w:pPr>
        <w:kinsoku w:val="0"/>
        <w:overflowPunct w:val="0"/>
        <w:rPr>
          <w:rFonts w:cs="Arial"/>
          <w:bCs/>
          <w:szCs w:val="24"/>
        </w:rPr>
      </w:pPr>
      <w:r w:rsidRPr="003422E7">
        <w:rPr>
          <w:rFonts w:cs="Arial"/>
          <w:bCs/>
          <w:szCs w:val="24"/>
        </w:rPr>
        <w:t xml:space="preserve">You should provide a copy of your organisation’s accounts for the last three financial years to demonstrate that your organisation is financially sound. These can be audited or non-audited. If you are a new </w:t>
      </w:r>
      <w:proofErr w:type="gramStart"/>
      <w:r w:rsidRPr="003422E7">
        <w:rPr>
          <w:rFonts w:cs="Arial"/>
          <w:bCs/>
          <w:szCs w:val="24"/>
        </w:rPr>
        <w:t>company</w:t>
      </w:r>
      <w:proofErr w:type="gramEnd"/>
      <w:r w:rsidRPr="003422E7">
        <w:rPr>
          <w:rFonts w:cs="Arial"/>
          <w:bCs/>
          <w:szCs w:val="24"/>
        </w:rPr>
        <w:t xml:space="preserve"> you should provide other evidence of trading. </w:t>
      </w:r>
    </w:p>
    <w:p w14:paraId="7D528196" w14:textId="77777777" w:rsidR="003422E7" w:rsidRPr="003422E7" w:rsidRDefault="003422E7" w:rsidP="003422E7">
      <w:pPr>
        <w:kinsoku w:val="0"/>
        <w:overflowPunct w:val="0"/>
        <w:rPr>
          <w:rFonts w:cs="Arial"/>
          <w:bCs/>
          <w:szCs w:val="24"/>
        </w:rPr>
      </w:pPr>
    </w:p>
    <w:p w14:paraId="61425C7D" w14:textId="77777777" w:rsidR="003422E7" w:rsidRPr="003422E7" w:rsidRDefault="003422E7" w:rsidP="003422E7">
      <w:pPr>
        <w:kinsoku w:val="0"/>
        <w:overflowPunct w:val="0"/>
        <w:rPr>
          <w:rFonts w:cs="Arial"/>
          <w:bCs/>
          <w:szCs w:val="24"/>
        </w:rPr>
      </w:pPr>
      <w:r w:rsidRPr="003422E7">
        <w:rPr>
          <w:rFonts w:cs="Arial"/>
          <w:bCs/>
          <w:szCs w:val="24"/>
        </w:rPr>
        <w:t>If you</w:t>
      </w:r>
      <w:r w:rsidR="006612FC">
        <w:rPr>
          <w:rFonts w:cs="Arial"/>
          <w:bCs/>
          <w:szCs w:val="24"/>
        </w:rPr>
        <w:t>r</w:t>
      </w:r>
      <w:r w:rsidRPr="003422E7">
        <w:rPr>
          <w:rFonts w:cs="Arial"/>
          <w:bCs/>
          <w:szCs w:val="24"/>
        </w:rPr>
        <w:t xml:space="preserve"> organisation is one or two years old, you only need to provide the organisation’s accounts for the financial years that you have been in operation.  </w:t>
      </w:r>
    </w:p>
    <w:p w14:paraId="49E31122" w14:textId="77777777" w:rsidR="003422E7" w:rsidRPr="003422E7" w:rsidRDefault="003422E7" w:rsidP="003422E7">
      <w:pPr>
        <w:tabs>
          <w:tab w:val="left" w:pos="357"/>
          <w:tab w:val="left" w:pos="720"/>
        </w:tabs>
        <w:spacing w:before="60" w:after="60"/>
        <w:rPr>
          <w:rFonts w:cs="Arial"/>
          <w:szCs w:val="24"/>
        </w:rPr>
      </w:pPr>
    </w:p>
    <w:p w14:paraId="27152A82" w14:textId="77777777" w:rsidR="003422E7" w:rsidRPr="003422E7" w:rsidRDefault="003422E7" w:rsidP="003422E7">
      <w:pPr>
        <w:kinsoku w:val="0"/>
        <w:overflowPunct w:val="0"/>
        <w:rPr>
          <w:rFonts w:cs="Arial"/>
          <w:bCs/>
          <w:szCs w:val="24"/>
        </w:rPr>
      </w:pPr>
      <w:r w:rsidRPr="003422E7">
        <w:rPr>
          <w:rFonts w:cs="Arial"/>
          <w:bCs/>
          <w:szCs w:val="24"/>
        </w:rPr>
        <w:t xml:space="preserve">If your organisation is new, you should provide a cash flow forecast for a minimum of 5 years. See General Guidance for an example cash flow forecast. </w:t>
      </w:r>
    </w:p>
    <w:p w14:paraId="720C78F1" w14:textId="77777777" w:rsidR="003422E7" w:rsidRPr="003422E7" w:rsidRDefault="003422E7" w:rsidP="003422E7">
      <w:pPr>
        <w:kinsoku w:val="0"/>
        <w:overflowPunct w:val="0"/>
        <w:rPr>
          <w:rFonts w:cs="Arial"/>
          <w:bCs/>
          <w:szCs w:val="24"/>
        </w:rPr>
      </w:pPr>
    </w:p>
    <w:p w14:paraId="6388ACD6" w14:textId="77777777" w:rsidR="006612FC" w:rsidRPr="003422E7" w:rsidRDefault="006612FC" w:rsidP="006612FC">
      <w:pPr>
        <w:kinsoku w:val="0"/>
        <w:overflowPunct w:val="0"/>
        <w:rPr>
          <w:rFonts w:cs="Arial"/>
          <w:bCs/>
          <w:szCs w:val="24"/>
        </w:rPr>
      </w:pPr>
      <w:r w:rsidRPr="003422E7">
        <w:rPr>
          <w:rFonts w:cs="Arial"/>
          <w:bCs/>
          <w:szCs w:val="24"/>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0D5B6E2E" w14:textId="77777777" w:rsidR="006612FC" w:rsidRDefault="006612FC" w:rsidP="003422E7">
      <w:pPr>
        <w:kinsoku w:val="0"/>
        <w:overflowPunct w:val="0"/>
        <w:rPr>
          <w:rFonts w:cs="Arial"/>
          <w:bCs/>
          <w:szCs w:val="24"/>
        </w:rPr>
      </w:pPr>
    </w:p>
    <w:p w14:paraId="079E856D" w14:textId="77777777" w:rsidR="003422E7" w:rsidRPr="003422E7" w:rsidRDefault="003422E7" w:rsidP="003422E7">
      <w:pPr>
        <w:kinsoku w:val="0"/>
        <w:overflowPunct w:val="0"/>
        <w:rPr>
          <w:rFonts w:cs="Arial"/>
          <w:bCs/>
          <w:szCs w:val="24"/>
        </w:rPr>
      </w:pPr>
      <w:r w:rsidRPr="003422E7">
        <w:rPr>
          <w:rFonts w:cs="Arial"/>
          <w:bCs/>
          <w:szCs w:val="24"/>
        </w:rPr>
        <w:t xml:space="preserve">You must also tell us about any interest rates on start-up finance that is not clear from the Cash Flow Forecast. </w:t>
      </w:r>
    </w:p>
    <w:p w14:paraId="6771483D" w14:textId="77777777" w:rsidR="003422E7" w:rsidRPr="003422E7" w:rsidRDefault="003422E7" w:rsidP="003422E7">
      <w:pPr>
        <w:kinsoku w:val="0"/>
        <w:overflowPunct w:val="0"/>
        <w:rPr>
          <w:rFonts w:cs="Arial"/>
          <w:bCs/>
          <w:szCs w:val="24"/>
        </w:rPr>
      </w:pPr>
    </w:p>
    <w:p w14:paraId="7FED3B5A" w14:textId="77777777" w:rsidR="003422E7" w:rsidRPr="003422E7" w:rsidRDefault="003422E7" w:rsidP="003422E7">
      <w:pPr>
        <w:rPr>
          <w:b/>
          <w:szCs w:val="24"/>
          <w:u w:val="single"/>
        </w:rPr>
      </w:pPr>
      <w:r w:rsidRPr="003422E7">
        <w:rPr>
          <w:b/>
          <w:szCs w:val="24"/>
          <w:u w:val="single"/>
        </w:rPr>
        <w:t>If your project has a total value of between £25,000 - £</w:t>
      </w:r>
      <w:r w:rsidR="009D412F">
        <w:rPr>
          <w:b/>
          <w:szCs w:val="24"/>
          <w:u w:val="single"/>
        </w:rPr>
        <w:t>100,000</w:t>
      </w:r>
    </w:p>
    <w:p w14:paraId="4B0ADAD0" w14:textId="77777777" w:rsidR="003422E7" w:rsidRPr="003422E7" w:rsidRDefault="003422E7" w:rsidP="003422E7">
      <w:pPr>
        <w:rPr>
          <w:b/>
          <w:szCs w:val="24"/>
          <w:u w:val="single"/>
        </w:rPr>
      </w:pPr>
    </w:p>
    <w:p w14:paraId="7A7945C9" w14:textId="77777777" w:rsidR="003422E7" w:rsidRPr="003422E7" w:rsidRDefault="003422E7" w:rsidP="003422E7">
      <w:pPr>
        <w:rPr>
          <w:szCs w:val="24"/>
        </w:rPr>
      </w:pPr>
      <w:r w:rsidRPr="003422E7">
        <w:rPr>
          <w:szCs w:val="24"/>
        </w:rPr>
        <w:t xml:space="preserve">You should provide a copy of your organisation’s accounts for the last three financial years to demonstrate that your organisation is financially sound. These can be audited or non-audited. If you are a new </w:t>
      </w:r>
      <w:proofErr w:type="gramStart"/>
      <w:r w:rsidRPr="003422E7">
        <w:rPr>
          <w:szCs w:val="24"/>
        </w:rPr>
        <w:t>company</w:t>
      </w:r>
      <w:proofErr w:type="gramEnd"/>
      <w:r w:rsidRPr="003422E7">
        <w:rPr>
          <w:szCs w:val="24"/>
        </w:rPr>
        <w:t xml:space="preserve"> you should provide other evidence of trading. </w:t>
      </w:r>
    </w:p>
    <w:p w14:paraId="19772343" w14:textId="77777777" w:rsidR="003422E7" w:rsidRPr="003422E7" w:rsidRDefault="003422E7" w:rsidP="003422E7">
      <w:pPr>
        <w:rPr>
          <w:szCs w:val="24"/>
        </w:rPr>
      </w:pPr>
    </w:p>
    <w:p w14:paraId="0A9082E8" w14:textId="77777777" w:rsidR="003422E7" w:rsidRPr="003422E7" w:rsidRDefault="003422E7" w:rsidP="003422E7">
      <w:pPr>
        <w:rPr>
          <w:szCs w:val="24"/>
        </w:rPr>
      </w:pPr>
      <w:r w:rsidRPr="003422E7">
        <w:rPr>
          <w:szCs w:val="24"/>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64FAAF48" w14:textId="77777777" w:rsidR="003422E7" w:rsidRPr="003422E7" w:rsidRDefault="003422E7" w:rsidP="003422E7">
      <w:pPr>
        <w:rPr>
          <w:szCs w:val="24"/>
        </w:rPr>
      </w:pPr>
    </w:p>
    <w:p w14:paraId="0023556C" w14:textId="77777777" w:rsidR="003422E7" w:rsidRDefault="003422E7" w:rsidP="003422E7">
      <w:pPr>
        <w:rPr>
          <w:szCs w:val="24"/>
        </w:rPr>
      </w:pPr>
      <w:r w:rsidRPr="003422E7">
        <w:rPr>
          <w:szCs w:val="24"/>
        </w:rPr>
        <w:t>If you</w:t>
      </w:r>
      <w:r w:rsidR="00F84E5F">
        <w:rPr>
          <w:szCs w:val="24"/>
        </w:rPr>
        <w:t>r</w:t>
      </w:r>
      <w:r w:rsidRPr="003422E7">
        <w:rPr>
          <w:szCs w:val="24"/>
        </w:rPr>
        <w:t xml:space="preserve"> organisation is one or two years old, you only need to provide the organisation’s accounts for the financial years that you have been in operation.  </w:t>
      </w:r>
    </w:p>
    <w:p w14:paraId="6690B1CD" w14:textId="77777777" w:rsidR="00F84E5F" w:rsidRDefault="00F84E5F" w:rsidP="003422E7">
      <w:pPr>
        <w:rPr>
          <w:szCs w:val="24"/>
        </w:rPr>
      </w:pPr>
    </w:p>
    <w:p w14:paraId="5801EDB3" w14:textId="77777777" w:rsidR="00F84E5F" w:rsidRPr="002F41F1" w:rsidRDefault="00F84E5F" w:rsidP="00F84E5F">
      <w:pPr>
        <w:kinsoku w:val="0"/>
        <w:overflowPunct w:val="0"/>
        <w:rPr>
          <w:rFonts w:cs="Arial"/>
          <w:bCs/>
        </w:rPr>
      </w:pPr>
      <w:r w:rsidRPr="002F41F1">
        <w:rPr>
          <w:rFonts w:cs="Arial"/>
          <w:bCs/>
        </w:rPr>
        <w:t xml:space="preserve">If your organisation is new, you should provide a cash flow forecast for a minimum of 5 years. See General Guidance for an example cash flow forecast. </w:t>
      </w:r>
    </w:p>
    <w:p w14:paraId="5D08C74A" w14:textId="77777777" w:rsidR="00F84E5F" w:rsidRDefault="00F84E5F" w:rsidP="003422E7">
      <w:pPr>
        <w:rPr>
          <w:szCs w:val="24"/>
        </w:rPr>
      </w:pPr>
    </w:p>
    <w:p w14:paraId="34D244DD" w14:textId="77777777" w:rsidR="003422E7" w:rsidRPr="003422E7" w:rsidRDefault="00F84E5F" w:rsidP="003422E7">
      <w:pPr>
        <w:rPr>
          <w:szCs w:val="24"/>
        </w:rPr>
      </w:pPr>
      <w:r w:rsidRPr="003422E7">
        <w:rPr>
          <w:szCs w:val="24"/>
        </w:rPr>
        <w:lastRenderedPageBreak/>
        <w:t>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w:t>
      </w:r>
      <w:r>
        <w:rPr>
          <w:szCs w:val="24"/>
        </w:rPr>
        <w:t xml:space="preserve"> your project to make to this. </w:t>
      </w:r>
    </w:p>
    <w:p w14:paraId="01A8AA1B" w14:textId="77777777" w:rsidR="003422E7" w:rsidRPr="003422E7" w:rsidRDefault="003422E7" w:rsidP="003422E7">
      <w:pPr>
        <w:kinsoku w:val="0"/>
        <w:overflowPunct w:val="0"/>
        <w:rPr>
          <w:rFonts w:cs="Arial"/>
          <w:bCs/>
          <w:szCs w:val="24"/>
        </w:rPr>
      </w:pPr>
      <w:r w:rsidRPr="003422E7">
        <w:rPr>
          <w:rFonts w:cs="Arial"/>
          <w:bCs/>
          <w:szCs w:val="24"/>
        </w:rPr>
        <w:t>All applicants must provide a cash flow forecast for a minimum of 5 years</w:t>
      </w:r>
      <w:r w:rsidR="004A03F6">
        <w:rPr>
          <w:rFonts w:cs="Arial"/>
          <w:bCs/>
          <w:szCs w:val="24"/>
        </w:rPr>
        <w:t xml:space="preserve"> and a discounted cash flow</w:t>
      </w:r>
      <w:r w:rsidRPr="003422E7">
        <w:rPr>
          <w:rFonts w:cs="Arial"/>
          <w:bCs/>
          <w:szCs w:val="24"/>
        </w:rPr>
        <w:t xml:space="preserve">. See General Guidance for an example cash flow forecast. </w:t>
      </w:r>
    </w:p>
    <w:p w14:paraId="3E927CCA" w14:textId="77777777" w:rsidR="003422E7" w:rsidRPr="003422E7" w:rsidRDefault="003422E7" w:rsidP="003422E7">
      <w:pPr>
        <w:rPr>
          <w:szCs w:val="24"/>
        </w:rPr>
      </w:pPr>
    </w:p>
    <w:p w14:paraId="14CA26F4" w14:textId="77777777" w:rsidR="003422E7" w:rsidRDefault="003422E7" w:rsidP="003422E7">
      <w:pPr>
        <w:kinsoku w:val="0"/>
        <w:overflowPunct w:val="0"/>
        <w:rPr>
          <w:rFonts w:cs="Arial"/>
          <w:bCs/>
          <w:szCs w:val="24"/>
        </w:rPr>
      </w:pPr>
      <w:r w:rsidRPr="003422E7">
        <w:rPr>
          <w:rFonts w:cs="Arial"/>
          <w:bCs/>
          <w:szCs w:val="24"/>
        </w:rPr>
        <w:t xml:space="preserve">You must also tell us about any interest rates on start-up finance that is not clear from the Cash Flow Forecast. </w:t>
      </w:r>
    </w:p>
    <w:p w14:paraId="2A452E37" w14:textId="77777777" w:rsidR="00FE06ED" w:rsidRPr="003422E7" w:rsidRDefault="00FE06ED" w:rsidP="003422E7">
      <w:pPr>
        <w:kinsoku w:val="0"/>
        <w:overflowPunct w:val="0"/>
        <w:rPr>
          <w:rFonts w:cs="Arial"/>
          <w:bCs/>
          <w:szCs w:val="24"/>
        </w:rPr>
      </w:pPr>
    </w:p>
    <w:p w14:paraId="3B0ACA13" w14:textId="77777777" w:rsidR="003422E7" w:rsidRPr="003422E7" w:rsidRDefault="003422E7" w:rsidP="003422E7">
      <w:pPr>
        <w:kinsoku w:val="0"/>
        <w:overflowPunct w:val="0"/>
        <w:rPr>
          <w:szCs w:val="24"/>
        </w:rPr>
      </w:pPr>
    </w:p>
    <w:p w14:paraId="27F7096E" w14:textId="77777777" w:rsidR="003422E7" w:rsidRPr="003422E7" w:rsidRDefault="003422E7" w:rsidP="003422E7">
      <w:pPr>
        <w:kinsoku w:val="0"/>
        <w:overflowPunct w:val="0"/>
        <w:rPr>
          <w:rFonts w:cs="Arial"/>
          <w:b/>
          <w:bCs/>
          <w:szCs w:val="24"/>
          <w:u w:val="single"/>
        </w:rPr>
      </w:pPr>
      <w:r w:rsidRPr="003422E7">
        <w:rPr>
          <w:rFonts w:cs="Arial"/>
          <w:b/>
          <w:bCs/>
          <w:szCs w:val="24"/>
          <w:u w:val="single"/>
        </w:rPr>
        <w:t>If your project has a total value of more than £100,000</w:t>
      </w:r>
    </w:p>
    <w:p w14:paraId="4B318239" w14:textId="77777777" w:rsidR="003422E7" w:rsidRPr="003422E7" w:rsidRDefault="003422E7" w:rsidP="003422E7">
      <w:pPr>
        <w:kinsoku w:val="0"/>
        <w:overflowPunct w:val="0"/>
        <w:rPr>
          <w:rFonts w:cs="Arial"/>
          <w:b/>
          <w:bCs/>
          <w:szCs w:val="24"/>
          <w:u w:val="single"/>
        </w:rPr>
      </w:pPr>
    </w:p>
    <w:p w14:paraId="455DA690" w14:textId="77777777" w:rsidR="000C2923" w:rsidRDefault="003422E7" w:rsidP="003422E7">
      <w:pPr>
        <w:kinsoku w:val="0"/>
        <w:overflowPunct w:val="0"/>
        <w:rPr>
          <w:rFonts w:cs="Arial"/>
          <w:bCs/>
          <w:szCs w:val="24"/>
        </w:rPr>
      </w:pPr>
      <w:r w:rsidRPr="003422E7">
        <w:rPr>
          <w:rFonts w:cs="Arial"/>
          <w:bCs/>
          <w:szCs w:val="24"/>
        </w:rPr>
        <w:t>You should provide a copy of your organisation’s accounts for the last three financial years to demonstrate that your organisation is financially sound. These can be audited or non-audited</w:t>
      </w:r>
    </w:p>
    <w:p w14:paraId="34CBC4B2" w14:textId="77777777" w:rsidR="0049732C" w:rsidRDefault="0049732C" w:rsidP="003422E7">
      <w:pPr>
        <w:kinsoku w:val="0"/>
        <w:overflowPunct w:val="0"/>
        <w:rPr>
          <w:rFonts w:cs="Arial"/>
          <w:bCs/>
          <w:szCs w:val="24"/>
        </w:rPr>
      </w:pPr>
    </w:p>
    <w:p w14:paraId="0845A71A" w14:textId="77777777" w:rsidR="000C2923" w:rsidRDefault="000C2923" w:rsidP="000C2923">
      <w:pPr>
        <w:kinsoku w:val="0"/>
        <w:overflowPunct w:val="0"/>
        <w:rPr>
          <w:rFonts w:cs="Arial"/>
          <w:bCs/>
        </w:rPr>
      </w:pPr>
      <w:r w:rsidRPr="002F41F1">
        <w:rPr>
          <w:rFonts w:cs="Arial"/>
          <w:bCs/>
        </w:rPr>
        <w:t xml:space="preserve">If your organisation is new, you should provide a cash flow forecast for a minimum of 5 years. See General Guidance for an example cash flow forecast. </w:t>
      </w:r>
    </w:p>
    <w:p w14:paraId="73283A07" w14:textId="77777777" w:rsidR="000C2923" w:rsidRDefault="000C2923" w:rsidP="000C2923">
      <w:pPr>
        <w:kinsoku w:val="0"/>
        <w:overflowPunct w:val="0"/>
        <w:rPr>
          <w:rFonts w:cs="Arial"/>
          <w:bCs/>
        </w:rPr>
      </w:pPr>
    </w:p>
    <w:p w14:paraId="6947177A" w14:textId="77777777" w:rsidR="000C2923" w:rsidRPr="003422E7" w:rsidRDefault="000C2923" w:rsidP="000C2923">
      <w:pPr>
        <w:kinsoku w:val="0"/>
        <w:overflowPunct w:val="0"/>
        <w:rPr>
          <w:rFonts w:cs="Arial"/>
          <w:bCs/>
          <w:szCs w:val="24"/>
        </w:rPr>
      </w:pPr>
      <w:r w:rsidRPr="003422E7">
        <w:rPr>
          <w:rFonts w:cs="Arial"/>
          <w:bCs/>
          <w:szCs w:val="24"/>
        </w:rPr>
        <w:t xml:space="preserve">If you are an organisation that is one or two years old, you only need to provide the organisation’s accounts for the financial years that you have been in operation.  </w:t>
      </w:r>
    </w:p>
    <w:p w14:paraId="675C83C0" w14:textId="77777777" w:rsidR="000C2923" w:rsidRPr="003422E7" w:rsidRDefault="000C2923" w:rsidP="003422E7">
      <w:pPr>
        <w:kinsoku w:val="0"/>
        <w:overflowPunct w:val="0"/>
        <w:rPr>
          <w:rFonts w:cs="Arial"/>
          <w:bCs/>
          <w:szCs w:val="24"/>
        </w:rPr>
      </w:pPr>
    </w:p>
    <w:p w14:paraId="6337542F" w14:textId="77777777" w:rsidR="003422E7" w:rsidRPr="003422E7" w:rsidRDefault="003422E7" w:rsidP="003422E7">
      <w:pPr>
        <w:kinsoku w:val="0"/>
        <w:overflowPunct w:val="0"/>
        <w:rPr>
          <w:rFonts w:cs="Arial"/>
          <w:bCs/>
          <w:szCs w:val="24"/>
        </w:rPr>
      </w:pPr>
    </w:p>
    <w:p w14:paraId="5CA57D71" w14:textId="77777777" w:rsidR="003422E7" w:rsidRPr="003422E7" w:rsidRDefault="003422E7" w:rsidP="003422E7">
      <w:pPr>
        <w:kinsoku w:val="0"/>
        <w:overflowPunct w:val="0"/>
        <w:rPr>
          <w:rFonts w:cs="Arial"/>
          <w:bCs/>
          <w:szCs w:val="24"/>
        </w:rPr>
      </w:pPr>
      <w:r w:rsidRPr="003422E7">
        <w:rPr>
          <w:rFonts w:cs="Arial"/>
          <w:bCs/>
          <w:szCs w:val="24"/>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53CA473E" w14:textId="77777777" w:rsidR="003422E7" w:rsidRPr="003422E7" w:rsidRDefault="003422E7" w:rsidP="003422E7">
      <w:pPr>
        <w:kinsoku w:val="0"/>
        <w:overflowPunct w:val="0"/>
        <w:rPr>
          <w:rFonts w:cs="Arial"/>
          <w:bCs/>
          <w:szCs w:val="24"/>
        </w:rPr>
      </w:pPr>
    </w:p>
    <w:p w14:paraId="121C04A5" w14:textId="77777777" w:rsidR="003422E7" w:rsidRPr="003422E7" w:rsidRDefault="003422E7" w:rsidP="003422E7">
      <w:pPr>
        <w:kinsoku w:val="0"/>
        <w:overflowPunct w:val="0"/>
        <w:rPr>
          <w:rFonts w:cs="Arial"/>
          <w:bCs/>
          <w:szCs w:val="24"/>
        </w:rPr>
      </w:pPr>
    </w:p>
    <w:p w14:paraId="57EAEFBA" w14:textId="77777777" w:rsidR="003422E7" w:rsidRPr="003422E7" w:rsidRDefault="003422E7" w:rsidP="003422E7">
      <w:pPr>
        <w:kinsoku w:val="0"/>
        <w:overflowPunct w:val="0"/>
        <w:rPr>
          <w:rFonts w:cs="Arial"/>
          <w:bCs/>
          <w:szCs w:val="24"/>
        </w:rPr>
      </w:pPr>
      <w:r w:rsidRPr="003422E7">
        <w:rPr>
          <w:rFonts w:cs="Arial"/>
          <w:bCs/>
          <w:szCs w:val="24"/>
        </w:rPr>
        <w:t>All applicants must provide a cash flow forecast for a minimum of 5 years</w:t>
      </w:r>
      <w:r w:rsidR="000C2923">
        <w:rPr>
          <w:rFonts w:cs="Arial"/>
          <w:bCs/>
          <w:szCs w:val="24"/>
        </w:rPr>
        <w:t xml:space="preserve"> and a discounted cash flow</w:t>
      </w:r>
      <w:r w:rsidRPr="003422E7">
        <w:rPr>
          <w:rFonts w:cs="Arial"/>
          <w:bCs/>
          <w:szCs w:val="24"/>
        </w:rPr>
        <w:t xml:space="preserve">. See General Guidance for an example cash flow forecast. </w:t>
      </w:r>
    </w:p>
    <w:p w14:paraId="6AFB9ED7" w14:textId="77777777" w:rsidR="003422E7" w:rsidRPr="003422E7" w:rsidRDefault="003422E7" w:rsidP="003422E7">
      <w:pPr>
        <w:kinsoku w:val="0"/>
        <w:overflowPunct w:val="0"/>
        <w:rPr>
          <w:rFonts w:cs="Arial"/>
          <w:bCs/>
          <w:szCs w:val="24"/>
        </w:rPr>
      </w:pPr>
    </w:p>
    <w:p w14:paraId="52098A00" w14:textId="77777777" w:rsidR="003422E7" w:rsidRPr="003422E7" w:rsidRDefault="003422E7" w:rsidP="003422E7">
      <w:pPr>
        <w:kinsoku w:val="0"/>
        <w:overflowPunct w:val="0"/>
        <w:rPr>
          <w:rFonts w:cs="Arial"/>
          <w:bCs/>
          <w:szCs w:val="24"/>
        </w:rPr>
      </w:pPr>
      <w:r w:rsidRPr="003422E7">
        <w:rPr>
          <w:rFonts w:cs="Arial"/>
          <w:bCs/>
          <w:szCs w:val="24"/>
        </w:rPr>
        <w:t>You must also tell us about any interest rates on start-up finance that is not clear from the Cash Flow Forecast.</w:t>
      </w:r>
    </w:p>
    <w:p w14:paraId="5300116B" w14:textId="77777777" w:rsidR="003422E7" w:rsidRPr="003422E7" w:rsidRDefault="003422E7" w:rsidP="003422E7">
      <w:pPr>
        <w:kinsoku w:val="0"/>
        <w:overflowPunct w:val="0"/>
        <w:rPr>
          <w:rFonts w:cs="Arial"/>
          <w:bCs/>
          <w:szCs w:val="24"/>
        </w:rPr>
      </w:pPr>
    </w:p>
    <w:p w14:paraId="44A91388" w14:textId="77777777" w:rsidR="003422E7" w:rsidRDefault="003422E7" w:rsidP="003422E7">
      <w:pPr>
        <w:kinsoku w:val="0"/>
        <w:overflowPunct w:val="0"/>
        <w:rPr>
          <w:rFonts w:cs="Arial"/>
          <w:bCs/>
          <w:szCs w:val="24"/>
        </w:rPr>
      </w:pPr>
      <w:r w:rsidRPr="003422E7">
        <w:rPr>
          <w:rFonts w:cs="Arial"/>
          <w:bCs/>
          <w:szCs w:val="24"/>
        </w:rPr>
        <w:t xml:space="preserve">A full financial and economic appraisal will be conducted on your </w:t>
      </w:r>
      <w:proofErr w:type="gramStart"/>
      <w:r w:rsidRPr="003422E7">
        <w:rPr>
          <w:rFonts w:cs="Arial"/>
          <w:bCs/>
          <w:szCs w:val="24"/>
        </w:rPr>
        <w:t>evidence</w:t>
      </w:r>
      <w:proofErr w:type="gramEnd"/>
      <w:r w:rsidRPr="003422E7">
        <w:rPr>
          <w:rFonts w:cs="Arial"/>
          <w:bCs/>
          <w:szCs w:val="24"/>
        </w:rPr>
        <w:t xml:space="preserve"> and you may be asked for further information. </w:t>
      </w:r>
    </w:p>
    <w:p w14:paraId="255F2432" w14:textId="77777777" w:rsidR="00AC71F2" w:rsidRDefault="00AC71F2" w:rsidP="003422E7">
      <w:pPr>
        <w:kinsoku w:val="0"/>
        <w:overflowPunct w:val="0"/>
        <w:rPr>
          <w:rFonts w:cs="Arial"/>
          <w:bCs/>
          <w:szCs w:val="24"/>
        </w:rPr>
      </w:pPr>
    </w:p>
    <w:p w14:paraId="4DFC5932" w14:textId="77777777" w:rsidR="00AC71F2" w:rsidRPr="002F41F1" w:rsidRDefault="00AC71F2" w:rsidP="00AC71F2">
      <w:pPr>
        <w:kinsoku w:val="0"/>
        <w:overflowPunct w:val="0"/>
        <w:rPr>
          <w:rFonts w:cs="Arial"/>
          <w:b/>
          <w:bCs/>
        </w:rPr>
      </w:pPr>
      <w:r w:rsidRPr="002F41F1">
        <w:rPr>
          <w:rFonts w:cs="Arial"/>
          <w:b/>
          <w:bCs/>
        </w:rPr>
        <w:t xml:space="preserve">Please note that we will not be able to return the copies of any documents to you. </w:t>
      </w:r>
    </w:p>
    <w:p w14:paraId="64F6B47E" w14:textId="77777777" w:rsidR="00C370B1" w:rsidRDefault="00C370B1" w:rsidP="006965CB">
      <w:pPr>
        <w:tabs>
          <w:tab w:val="left" w:pos="954"/>
        </w:tabs>
        <w:rPr>
          <w:rFonts w:cs="Arial"/>
          <w:szCs w:val="24"/>
        </w:rPr>
      </w:pPr>
    </w:p>
    <w:p w14:paraId="6777441A" w14:textId="5CA6F556" w:rsidR="006965CB" w:rsidRPr="00D95BF9" w:rsidRDefault="00C370B1" w:rsidP="005C753A">
      <w:pPr>
        <w:pStyle w:val="Standardtext-bold"/>
        <w:ind w:left="360"/>
        <w:rPr>
          <w:u w:val="single"/>
        </w:rPr>
      </w:pPr>
      <w:bookmarkStart w:id="69" w:name="_Ref406415649"/>
      <w:r w:rsidRPr="00C370B1">
        <w:rPr>
          <w:bCs w:val="0"/>
        </w:rPr>
        <w:t>f)</w:t>
      </w:r>
      <w:r w:rsidR="005C753A">
        <w:rPr>
          <w:u w:val="single"/>
        </w:rPr>
        <w:t xml:space="preserve"> </w:t>
      </w:r>
      <w:r w:rsidR="0049732C">
        <w:rPr>
          <w:u w:val="single"/>
        </w:rPr>
        <w:t xml:space="preserve">All </w:t>
      </w:r>
      <w:r w:rsidR="006965CB" w:rsidRPr="00D95BF9">
        <w:rPr>
          <w:u w:val="single"/>
        </w:rPr>
        <w:t xml:space="preserve">Quotes </w:t>
      </w:r>
      <w:bookmarkEnd w:id="69"/>
    </w:p>
    <w:p w14:paraId="657C7CB9" w14:textId="77777777" w:rsidR="00393C86" w:rsidRPr="00657DBF" w:rsidRDefault="008B1222" w:rsidP="00393C86">
      <w:pPr>
        <w:pStyle w:val="Standardtext"/>
      </w:pPr>
      <w:r w:rsidRPr="00517818">
        <w:t xml:space="preserve"> </w:t>
      </w:r>
    </w:p>
    <w:p w14:paraId="73C9B8E5" w14:textId="1FB4BDAA" w:rsidR="00393C86" w:rsidRPr="00657DBF" w:rsidRDefault="0049732C" w:rsidP="00393C86">
      <w:pPr>
        <w:pStyle w:val="Standardtext"/>
      </w:pPr>
      <w:r>
        <w:t>You must i</w:t>
      </w:r>
      <w:r w:rsidR="00393C86" w:rsidRPr="00657DBF">
        <w:t xml:space="preserve">nclude </w:t>
      </w:r>
      <w:r>
        <w:t xml:space="preserve">all </w:t>
      </w:r>
      <w:r w:rsidR="00393C86" w:rsidRPr="00657DBF">
        <w:t>quotes</w:t>
      </w:r>
      <w:r>
        <w:t xml:space="preserve"> </w:t>
      </w:r>
      <w:r w:rsidR="00393C86" w:rsidRPr="00657DBF">
        <w:t xml:space="preserve">with your application form. </w:t>
      </w:r>
    </w:p>
    <w:p w14:paraId="1CC7146B" w14:textId="77777777" w:rsidR="00A35467" w:rsidRDefault="00A35467" w:rsidP="00393C86">
      <w:pPr>
        <w:pStyle w:val="Standardtext"/>
        <w:ind w:left="426"/>
      </w:pPr>
    </w:p>
    <w:p w14:paraId="1C66FDA7" w14:textId="77777777" w:rsidR="00A35467" w:rsidRPr="00887CE9" w:rsidRDefault="005C753A" w:rsidP="00A35467">
      <w:pPr>
        <w:pStyle w:val="Standardtext"/>
        <w:ind w:left="426"/>
        <w:rPr>
          <w:u w:val="single"/>
        </w:rPr>
      </w:pPr>
      <w:r>
        <w:rPr>
          <w:b/>
          <w:u w:val="single"/>
        </w:rPr>
        <w:t>g</w:t>
      </w:r>
      <w:r w:rsidR="00A35467" w:rsidRPr="00887CE9">
        <w:rPr>
          <w:b/>
          <w:u w:val="single"/>
        </w:rPr>
        <w:t>) All projects, where there is a workforce of one or more persons</w:t>
      </w:r>
    </w:p>
    <w:p w14:paraId="361DACA9" w14:textId="77777777" w:rsidR="00393C86" w:rsidRPr="00054687" w:rsidRDefault="00393C86" w:rsidP="00393C86">
      <w:pPr>
        <w:kinsoku w:val="0"/>
        <w:overflowPunct w:val="0"/>
        <w:ind w:left="426"/>
        <w:rPr>
          <w:rFonts w:cs="Arial"/>
          <w:bCs/>
          <w:u w:val="single"/>
        </w:rPr>
      </w:pPr>
    </w:p>
    <w:p w14:paraId="2B75A3B1" w14:textId="77777777" w:rsidR="0049732C" w:rsidRDefault="00393C86" w:rsidP="00A35467">
      <w:r w:rsidRPr="0066456F">
        <w:t>Whether permanent or temporary</w:t>
      </w:r>
      <w:r w:rsidR="0049732C">
        <w:t xml:space="preserve"> workers, you </w:t>
      </w:r>
      <w:r w:rsidRPr="0066456F">
        <w:t>must comply with any s</w:t>
      </w:r>
      <w:r w:rsidR="00997E7E">
        <w:t>anitary</w:t>
      </w:r>
      <w:r w:rsidRPr="0066456F">
        <w:t xml:space="preserve"> rules appropriate to the UK. You must tick the relevant box on you application to indicate that you have considered the above</w:t>
      </w:r>
      <w:r w:rsidR="0049732C">
        <w:t>.</w:t>
      </w:r>
    </w:p>
    <w:p w14:paraId="5B157E0A" w14:textId="77777777" w:rsidR="00A35467" w:rsidRDefault="00393C86" w:rsidP="00A35467">
      <w:r w:rsidDel="00393C86">
        <w:t xml:space="preserve"> </w:t>
      </w:r>
    </w:p>
    <w:p w14:paraId="62911D13" w14:textId="77777777" w:rsidR="00201DB5" w:rsidRPr="00657DBF" w:rsidRDefault="005C753A" w:rsidP="00201DB5">
      <w:pPr>
        <w:pStyle w:val="Standardtext"/>
      </w:pPr>
      <w:r>
        <w:rPr>
          <w:b/>
          <w:bCs w:val="0"/>
          <w:u w:val="single"/>
        </w:rPr>
        <w:lastRenderedPageBreak/>
        <w:t>h</w:t>
      </w:r>
      <w:r w:rsidR="00A35467" w:rsidRPr="00887CE9">
        <w:rPr>
          <w:b/>
          <w:bCs w:val="0"/>
          <w:u w:val="single"/>
        </w:rPr>
        <w:t xml:space="preserve">) You must confirm that you have read the associated General </w:t>
      </w:r>
      <w:r w:rsidR="00A35467">
        <w:rPr>
          <w:b/>
          <w:bCs w:val="0"/>
          <w:u w:val="single"/>
        </w:rPr>
        <w:t>Guidance</w:t>
      </w:r>
      <w:r w:rsidR="00A35467" w:rsidRPr="00887CE9">
        <w:rPr>
          <w:b/>
          <w:bCs w:val="0"/>
          <w:u w:val="single"/>
        </w:rPr>
        <w:t xml:space="preserve"> and </w:t>
      </w:r>
      <w:r w:rsidR="00E54F03" w:rsidRPr="00BA051C">
        <w:t xml:space="preserve">Support for </w:t>
      </w:r>
      <w:r w:rsidR="00E54F03" w:rsidRPr="000474C9">
        <w:t xml:space="preserve">Improvements to Shore-Based Facilities </w:t>
      </w:r>
      <w:r w:rsidR="00201DB5" w:rsidRPr="00657DBF">
        <w:t xml:space="preserve">If you have not ticked this box your application will not be accepted by </w:t>
      </w:r>
      <w:r w:rsidR="003D6936">
        <w:t>DAERA</w:t>
      </w:r>
      <w:r w:rsidR="00201DB5" w:rsidRPr="00657DBF">
        <w:t xml:space="preserve">. </w:t>
      </w:r>
    </w:p>
    <w:p w14:paraId="74153AC4" w14:textId="77777777" w:rsidR="003E40B9" w:rsidRPr="003E40B9" w:rsidRDefault="003E40B9" w:rsidP="00E54F03">
      <w:pPr>
        <w:ind w:left="426"/>
        <w:rPr>
          <w:rFonts w:cs="Arial"/>
          <w:bCs/>
          <w:szCs w:val="24"/>
        </w:rPr>
      </w:pPr>
    </w:p>
    <w:p w14:paraId="56CA5A8C" w14:textId="77777777" w:rsidR="00A35467" w:rsidRPr="00805B37" w:rsidRDefault="00A35467" w:rsidP="002D2B8E">
      <w:pPr>
        <w:pStyle w:val="Heading1"/>
      </w:pPr>
      <w:r w:rsidRPr="00805B37">
        <w:t>Document Retention</w:t>
      </w:r>
    </w:p>
    <w:p w14:paraId="2C00A39F" w14:textId="77777777" w:rsidR="00A35467" w:rsidRDefault="00A35467" w:rsidP="00A35467"/>
    <w:p w14:paraId="2F91E0C8" w14:textId="20EAB0ED" w:rsidR="00A35467" w:rsidRPr="00CB03BF" w:rsidRDefault="00A35467" w:rsidP="00A35467">
      <w:pPr>
        <w:pStyle w:val="NormalWeb"/>
        <w:shd w:val="clear" w:color="auto" w:fill="FFFFFF"/>
        <w:spacing w:before="150" w:beforeAutospacing="0" w:after="150" w:afterAutospacing="0"/>
        <w:textAlignment w:val="baseline"/>
        <w:rPr>
          <w:rFonts w:eastAsia="Times New Roman" w:cs="Arial"/>
          <w:bCs/>
        </w:rPr>
      </w:pPr>
      <w:r w:rsidRPr="00CB03BF">
        <w:rPr>
          <w:rFonts w:eastAsia="Times New Roman" w:cs="Arial"/>
          <w:bCs/>
        </w:rPr>
        <w:t xml:space="preserve">If your application is successful, you must keep all documents related to your project for 5 years from the date of your last </w:t>
      </w:r>
      <w:r w:rsidR="006339A6">
        <w:rPr>
          <w:rFonts w:eastAsia="Times New Roman" w:cs="Arial"/>
          <w:bCs/>
        </w:rPr>
        <w:t>MEFF</w:t>
      </w:r>
      <w:r w:rsidRPr="00CB03BF">
        <w:rPr>
          <w:rFonts w:eastAsia="Times New Roman" w:cs="Arial"/>
          <w:bCs/>
        </w:rPr>
        <w:t xml:space="preserve"> claim, including:</w:t>
      </w:r>
    </w:p>
    <w:p w14:paraId="0A692037" w14:textId="77777777"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licences</w:t>
      </w:r>
    </w:p>
    <w:p w14:paraId="7E05A35C" w14:textId="77777777"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consents</w:t>
      </w:r>
    </w:p>
    <w:p w14:paraId="39590845" w14:textId="0490CB01"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quotes</w:t>
      </w:r>
    </w:p>
    <w:p w14:paraId="279EFEAF" w14:textId="35BAA6F0"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invoices</w:t>
      </w:r>
    </w:p>
    <w:p w14:paraId="199D3B38" w14:textId="77777777"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receipts or other documents which record your spending</w:t>
      </w:r>
    </w:p>
    <w:p w14:paraId="3FF59D4C" w14:textId="77777777"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all accounting documents related to your application</w:t>
      </w:r>
    </w:p>
    <w:p w14:paraId="4CA0512A" w14:textId="77777777" w:rsidR="00A35467" w:rsidRPr="00CB03BF" w:rsidRDefault="00A35467" w:rsidP="001E2FE5">
      <w:pPr>
        <w:widowControl/>
        <w:numPr>
          <w:ilvl w:val="0"/>
          <w:numId w:val="28"/>
        </w:numPr>
        <w:shd w:val="clear" w:color="auto" w:fill="FFFFFF"/>
        <w:autoSpaceDE/>
        <w:autoSpaceDN/>
        <w:adjustRightInd/>
        <w:ind w:left="300"/>
        <w:textAlignment w:val="baseline"/>
        <w:rPr>
          <w:rFonts w:cs="Arial"/>
          <w:bCs/>
        </w:rPr>
      </w:pPr>
      <w:r w:rsidRPr="00CB03BF">
        <w:rPr>
          <w:rFonts w:cs="Arial"/>
          <w:bCs/>
        </w:rPr>
        <w:t>claim forms</w:t>
      </w:r>
    </w:p>
    <w:p w14:paraId="3D5688F5" w14:textId="3FBFC1EC" w:rsidR="00A35467" w:rsidRPr="00CB03BF" w:rsidRDefault="00A35467" w:rsidP="00A35467">
      <w:pPr>
        <w:pStyle w:val="NormalWeb"/>
        <w:shd w:val="clear" w:color="auto" w:fill="FFFFFF"/>
        <w:spacing w:before="150" w:beforeAutospacing="0" w:after="150" w:afterAutospacing="0"/>
        <w:textAlignment w:val="baseline"/>
        <w:rPr>
          <w:rFonts w:eastAsia="Times New Roman" w:cs="Arial"/>
          <w:bCs/>
        </w:rPr>
      </w:pPr>
      <w:r w:rsidRPr="00CB03BF">
        <w:rPr>
          <w:rFonts w:eastAsia="Times New Roman" w:cs="Arial"/>
          <w:bCs/>
        </w:rPr>
        <w:t xml:space="preserve">You must give </w:t>
      </w:r>
      <w:r w:rsidR="003D6936">
        <w:rPr>
          <w:rFonts w:eastAsia="Times New Roman" w:cs="Arial"/>
          <w:bCs/>
        </w:rPr>
        <w:t>DAERA</w:t>
      </w:r>
      <w:r w:rsidR="001C3062">
        <w:rPr>
          <w:rFonts w:eastAsia="Times New Roman" w:cs="Arial"/>
          <w:bCs/>
        </w:rPr>
        <w:t xml:space="preserve"> </w:t>
      </w:r>
      <w:r w:rsidRPr="00CB03BF">
        <w:rPr>
          <w:rFonts w:eastAsia="Times New Roman" w:cs="Arial"/>
          <w:bCs/>
        </w:rPr>
        <w:t>any information or documents that they ask for at any stage.</w:t>
      </w:r>
    </w:p>
    <w:p w14:paraId="3BD0EA88" w14:textId="77777777" w:rsidR="00A35467" w:rsidRPr="00CB03BF" w:rsidRDefault="003D6936" w:rsidP="00A35467">
      <w:pPr>
        <w:pStyle w:val="NormalWeb"/>
        <w:shd w:val="clear" w:color="auto" w:fill="FFFFFF"/>
        <w:spacing w:before="150" w:beforeAutospacing="0" w:after="150" w:afterAutospacing="0"/>
        <w:textAlignment w:val="baseline"/>
        <w:rPr>
          <w:rFonts w:eastAsia="Times New Roman" w:cs="Arial"/>
          <w:bCs/>
        </w:rPr>
      </w:pPr>
      <w:r>
        <w:rPr>
          <w:rFonts w:eastAsia="Times New Roman" w:cs="Arial"/>
          <w:bCs/>
        </w:rPr>
        <w:t>DAERA</w:t>
      </w:r>
      <w:r w:rsidR="001C3062">
        <w:rPr>
          <w:rFonts w:eastAsia="Times New Roman" w:cs="Arial"/>
          <w:bCs/>
        </w:rPr>
        <w:t xml:space="preserve"> </w:t>
      </w:r>
      <w:r w:rsidR="00A35467" w:rsidRPr="00CB03BF">
        <w:rPr>
          <w:rFonts w:eastAsia="Times New Roman" w:cs="Arial"/>
          <w:bCs/>
        </w:rPr>
        <w:t xml:space="preserve">may give your name and address to an independent person they’ve hired to evaluate your project.  </w:t>
      </w:r>
    </w:p>
    <w:p w14:paraId="58C240D7" w14:textId="77777777" w:rsidR="00A35467" w:rsidRPr="005D5FEE" w:rsidRDefault="00A35467" w:rsidP="00A35467">
      <w:r w:rsidRPr="00CB03BF">
        <w:rPr>
          <w:rFonts w:cs="Arial"/>
          <w:bCs/>
        </w:rPr>
        <w:t xml:space="preserve">You should also keep your project documentation under a separate accounting system or accounting code to ensure it is easily differentiated from your businesses other accounts and transactions. </w:t>
      </w:r>
    </w:p>
    <w:p w14:paraId="2F3E655A" w14:textId="77777777" w:rsidR="00A35467" w:rsidRDefault="00A35467" w:rsidP="00A35467"/>
    <w:p w14:paraId="07C30118" w14:textId="77777777" w:rsidR="005C753A" w:rsidRDefault="005C753A" w:rsidP="005C753A">
      <w:pPr>
        <w:rPr>
          <w:rFonts w:cs="Myriad Pro"/>
          <w:b/>
          <w:bCs/>
          <w:szCs w:val="24"/>
          <w:u w:val="single"/>
        </w:rPr>
      </w:pPr>
      <w:r w:rsidRPr="005C753A">
        <w:rPr>
          <w:rFonts w:cs="Myriad Pro"/>
          <w:b/>
          <w:bCs/>
          <w:szCs w:val="24"/>
          <w:u w:val="single"/>
        </w:rPr>
        <w:t>Durability of Operations</w:t>
      </w:r>
    </w:p>
    <w:p w14:paraId="5F0DAF90" w14:textId="77777777" w:rsidR="005C753A" w:rsidRPr="005C753A" w:rsidRDefault="005C753A" w:rsidP="005C753A">
      <w:pPr>
        <w:rPr>
          <w:rFonts w:cs="Myriad Pro"/>
          <w:b/>
          <w:bCs/>
          <w:szCs w:val="24"/>
          <w:u w:val="single"/>
        </w:rPr>
      </w:pPr>
    </w:p>
    <w:p w14:paraId="2B1509D8" w14:textId="10CE3B06" w:rsidR="0004730D" w:rsidRPr="00657DBF" w:rsidRDefault="0004730D" w:rsidP="0004730D">
      <w:pPr>
        <w:rPr>
          <w:rFonts w:cs="Arial"/>
          <w:bCs/>
        </w:rPr>
      </w:pPr>
      <w:r w:rsidRPr="00657DBF">
        <w:rPr>
          <w:rFonts w:cs="Arial"/>
          <w:bCs/>
        </w:rPr>
        <w:t xml:space="preserve">To ensure the effectiveness, fairness and sustainable impact of the intervention of the </w:t>
      </w:r>
      <w:r w:rsidR="006339A6">
        <w:rPr>
          <w:rFonts w:cs="Arial"/>
          <w:bCs/>
        </w:rPr>
        <w:t>MEFF</w:t>
      </w:r>
      <w:r w:rsidRPr="00657DBF">
        <w:rPr>
          <w:rFonts w:cs="Arial"/>
          <w:bCs/>
        </w:rPr>
        <w:t xml:space="preserve">, provisions guaranteeing that investments in businesses and infrastructures are long-lasting and prevent the Funds from being used to undue advantage should be in place. </w:t>
      </w:r>
    </w:p>
    <w:p w14:paraId="612777D6" w14:textId="77777777" w:rsidR="0004730D" w:rsidRPr="00657DBF" w:rsidRDefault="0004730D" w:rsidP="0004730D">
      <w:pPr>
        <w:rPr>
          <w:rFonts w:cs="Arial"/>
          <w:bCs/>
        </w:rPr>
      </w:pPr>
    </w:p>
    <w:p w14:paraId="422D3AD0" w14:textId="54235774" w:rsidR="0004730D" w:rsidRDefault="005101A7" w:rsidP="0004730D">
      <w:pPr>
        <w:rPr>
          <w:rFonts w:cs="Arial"/>
          <w:bCs/>
        </w:rPr>
      </w:pPr>
      <w:r w:rsidRPr="00657DBF">
        <w:rPr>
          <w:rFonts w:cs="Arial"/>
          <w:bCs/>
        </w:rPr>
        <w:t>Therefore,</w:t>
      </w:r>
      <w:r w:rsidR="0004730D" w:rsidRPr="00657DBF">
        <w:rPr>
          <w:rFonts w:cs="Arial"/>
          <w:bCs/>
        </w:rPr>
        <w:t xml:space="preserve"> items purchased using public funding from the </w:t>
      </w:r>
      <w:r w:rsidR="006339A6">
        <w:rPr>
          <w:rFonts w:cs="Arial"/>
          <w:bCs/>
        </w:rPr>
        <w:t>MEFF</w:t>
      </w:r>
      <w:r w:rsidR="0004730D" w:rsidRPr="00657DBF">
        <w:rPr>
          <w:rFonts w:cs="Arial"/>
          <w:bCs/>
        </w:rPr>
        <w:t xml:space="preserve"> must be owned and used for their original purpose for a minimum of five years, except where State Aid rules provide for a different period or the items are leased, see the “Leasing of items or equipment section” for more advice. </w:t>
      </w:r>
    </w:p>
    <w:p w14:paraId="5C3610E2" w14:textId="77777777" w:rsidR="0004730D" w:rsidRDefault="0004730D" w:rsidP="0004730D">
      <w:pPr>
        <w:rPr>
          <w:rFonts w:cs="Arial"/>
          <w:bCs/>
        </w:rPr>
      </w:pPr>
    </w:p>
    <w:p w14:paraId="21328758" w14:textId="2C9AD79F" w:rsidR="005C753A" w:rsidRDefault="005C753A" w:rsidP="005C753A">
      <w:pPr>
        <w:rPr>
          <w:rFonts w:cs="Myriad Pro"/>
          <w:bCs/>
          <w:szCs w:val="24"/>
        </w:rPr>
      </w:pPr>
      <w:r w:rsidRPr="005C753A">
        <w:rPr>
          <w:rFonts w:cs="Myriad Pro"/>
          <w:bCs/>
          <w:szCs w:val="24"/>
        </w:rPr>
        <w:t>In the case of a</w:t>
      </w:r>
      <w:r w:rsidR="0049732C">
        <w:rPr>
          <w:rFonts w:cs="Myriad Pro"/>
          <w:bCs/>
          <w:szCs w:val="24"/>
        </w:rPr>
        <w:t xml:space="preserve"> </w:t>
      </w:r>
      <w:r w:rsidR="0004730D">
        <w:rPr>
          <w:rFonts w:cs="Myriad Pro"/>
          <w:bCs/>
          <w:szCs w:val="24"/>
        </w:rPr>
        <w:t>project operation</w:t>
      </w:r>
      <w:r w:rsidRPr="005C753A">
        <w:rPr>
          <w:rFonts w:cs="Myriad Pro"/>
          <w:bCs/>
          <w:szCs w:val="24"/>
        </w:rPr>
        <w:t xml:space="preserve"> comprising investment in infrastructure or productive investment, and where the applicant is not a </w:t>
      </w:r>
      <w:r w:rsidR="00907058">
        <w:rPr>
          <w:rFonts w:cs="Myriad Pro"/>
          <w:bCs/>
          <w:szCs w:val="24"/>
        </w:rPr>
        <w:t>m</w:t>
      </w:r>
      <w:r w:rsidR="00907058" w:rsidRPr="005C753A">
        <w:rPr>
          <w:rFonts w:cs="Myriad Pro"/>
          <w:bCs/>
          <w:szCs w:val="24"/>
        </w:rPr>
        <w:t>icro</w:t>
      </w:r>
      <w:r w:rsidRPr="005C753A">
        <w:rPr>
          <w:rFonts w:cs="Myriad Pro"/>
          <w:bCs/>
          <w:szCs w:val="24"/>
        </w:rPr>
        <w:t xml:space="preserve">, small or medium enterprise (SME), </w:t>
      </w:r>
      <w:r w:rsidR="00997E7E">
        <w:rPr>
          <w:rFonts w:cs="Myriad Pro"/>
          <w:bCs/>
          <w:szCs w:val="24"/>
        </w:rPr>
        <w:t xml:space="preserve">the </w:t>
      </w:r>
      <w:r w:rsidR="00997E7E" w:rsidRPr="005C753A">
        <w:rPr>
          <w:rFonts w:cs="Myriad Pro"/>
          <w:bCs/>
          <w:szCs w:val="24"/>
        </w:rPr>
        <w:t>applicant</w:t>
      </w:r>
      <w:r w:rsidRPr="005C753A">
        <w:rPr>
          <w:rFonts w:cs="Myriad Pro"/>
          <w:bCs/>
          <w:szCs w:val="24"/>
        </w:rPr>
        <w:t xml:space="preserve"> will be required to repay the funding contribution from the </w:t>
      </w:r>
      <w:r w:rsidR="006339A6">
        <w:rPr>
          <w:rFonts w:cs="Myriad Pro"/>
          <w:bCs/>
          <w:szCs w:val="24"/>
        </w:rPr>
        <w:t>MEFF</w:t>
      </w:r>
      <w:r w:rsidRPr="005C753A">
        <w:rPr>
          <w:rFonts w:cs="Myriad Pro"/>
          <w:bCs/>
          <w:szCs w:val="24"/>
        </w:rPr>
        <w:t xml:space="preserve"> if, within </w:t>
      </w:r>
      <w:r w:rsidR="00907058">
        <w:rPr>
          <w:rFonts w:cs="Myriad Pro"/>
          <w:bCs/>
          <w:szCs w:val="24"/>
        </w:rPr>
        <w:t>10</w:t>
      </w:r>
      <w:r w:rsidR="0004730D" w:rsidRPr="005C753A">
        <w:rPr>
          <w:rFonts w:cs="Myriad Pro"/>
          <w:bCs/>
          <w:szCs w:val="24"/>
        </w:rPr>
        <w:t xml:space="preserve"> </w:t>
      </w:r>
      <w:r w:rsidRPr="005C753A">
        <w:rPr>
          <w:rFonts w:cs="Myriad Pro"/>
          <w:bCs/>
          <w:szCs w:val="24"/>
        </w:rPr>
        <w:t xml:space="preserve">years of the final payment to the project, the project or its activity is subject to relocation outside of </w:t>
      </w:r>
      <w:r w:rsidR="002B0E83">
        <w:rPr>
          <w:rFonts w:cs="Myriad Pro"/>
          <w:bCs/>
          <w:szCs w:val="24"/>
        </w:rPr>
        <w:t>Northern Ireland</w:t>
      </w:r>
      <w:r w:rsidRPr="005C753A">
        <w:rPr>
          <w:rFonts w:cs="Myriad Pro"/>
          <w:bCs/>
          <w:szCs w:val="24"/>
        </w:rPr>
        <w:t xml:space="preserve">. </w:t>
      </w:r>
    </w:p>
    <w:p w14:paraId="2A7EFB42" w14:textId="77777777" w:rsidR="0004730D" w:rsidRPr="005C753A" w:rsidRDefault="0004730D" w:rsidP="005C753A">
      <w:pPr>
        <w:rPr>
          <w:rFonts w:cs="Myriad Pro"/>
          <w:bCs/>
          <w:szCs w:val="24"/>
        </w:rPr>
      </w:pPr>
    </w:p>
    <w:p w14:paraId="6479E6F8" w14:textId="77777777" w:rsidR="005C753A" w:rsidRPr="005C753A" w:rsidRDefault="005C753A" w:rsidP="005C753A">
      <w:pPr>
        <w:rPr>
          <w:rFonts w:cs="Myriad Pro"/>
          <w:bCs/>
          <w:szCs w:val="24"/>
        </w:rPr>
      </w:pPr>
      <w:r w:rsidRPr="005C753A">
        <w:rPr>
          <w:rFonts w:cs="Myriad Pro"/>
          <w:bCs/>
          <w:szCs w:val="24"/>
        </w:rPr>
        <w:t xml:space="preserve">Some or </w:t>
      </w:r>
      <w:proofErr w:type="gramStart"/>
      <w:r w:rsidRPr="005C753A">
        <w:rPr>
          <w:rFonts w:cs="Myriad Pro"/>
          <w:bCs/>
          <w:szCs w:val="24"/>
        </w:rPr>
        <w:t>all of</w:t>
      </w:r>
      <w:proofErr w:type="gramEnd"/>
      <w:r w:rsidRPr="005C753A">
        <w:rPr>
          <w:rFonts w:cs="Myriad Pro"/>
          <w:bCs/>
          <w:szCs w:val="24"/>
        </w:rPr>
        <w:t xml:space="preserve"> the funding for projects that do not meet the Durability of Operations above will be recovered. </w:t>
      </w:r>
    </w:p>
    <w:p w14:paraId="339EA9B0" w14:textId="77777777" w:rsidR="00F4339D" w:rsidRPr="00BA051C" w:rsidRDefault="00F4339D" w:rsidP="008B1222">
      <w:pPr>
        <w:pStyle w:val="Standardtext"/>
      </w:pPr>
    </w:p>
    <w:p w14:paraId="68E0867F" w14:textId="77777777" w:rsidR="00A35467" w:rsidRPr="00A35467" w:rsidRDefault="00A35467" w:rsidP="00A35467">
      <w:pPr>
        <w:outlineLvl w:val="0"/>
        <w:rPr>
          <w:rFonts w:cs="Myriad Pro"/>
          <w:b/>
          <w:bCs/>
          <w:sz w:val="32"/>
          <w:szCs w:val="32"/>
          <w:u w:val="single"/>
        </w:rPr>
      </w:pPr>
      <w:bookmarkStart w:id="70" w:name="_Toc407027361"/>
      <w:bookmarkStart w:id="71" w:name="_Ref407032167"/>
      <w:bookmarkStart w:id="72" w:name="_Ref407032182"/>
      <w:bookmarkStart w:id="73" w:name="_Ref408490294"/>
      <w:bookmarkStart w:id="74" w:name="_Toc409101235"/>
      <w:bookmarkStart w:id="75" w:name="_Toc414956173"/>
      <w:r w:rsidRPr="00A35467">
        <w:rPr>
          <w:rFonts w:cs="Myriad Pro"/>
          <w:b/>
          <w:bCs/>
          <w:sz w:val="32"/>
          <w:szCs w:val="32"/>
          <w:u w:val="single"/>
        </w:rPr>
        <w:t xml:space="preserve">Part </w:t>
      </w:r>
      <w:r w:rsidR="00315EAF">
        <w:rPr>
          <w:rFonts w:cs="Myriad Pro"/>
          <w:b/>
          <w:bCs/>
          <w:sz w:val="32"/>
          <w:szCs w:val="32"/>
          <w:u w:val="single"/>
        </w:rPr>
        <w:t>10</w:t>
      </w:r>
      <w:r w:rsidRPr="00A35467">
        <w:rPr>
          <w:rFonts w:cs="Myriad Pro"/>
          <w:b/>
          <w:bCs/>
          <w:sz w:val="32"/>
          <w:szCs w:val="32"/>
          <w:u w:val="single"/>
        </w:rPr>
        <w:t xml:space="preserve"> Ready to Apply?</w:t>
      </w:r>
    </w:p>
    <w:p w14:paraId="0894B3DF" w14:textId="77777777" w:rsidR="00A35467" w:rsidRPr="00A35467" w:rsidRDefault="00A35467" w:rsidP="00A35467">
      <w:pPr>
        <w:tabs>
          <w:tab w:val="left" w:pos="357"/>
          <w:tab w:val="left" w:pos="720"/>
        </w:tabs>
        <w:spacing w:before="60" w:after="60"/>
        <w:rPr>
          <w:rFonts w:ascii="Calibri" w:hAnsi="Calibri" w:cs="Arial"/>
          <w:sz w:val="20"/>
          <w:szCs w:val="24"/>
        </w:rPr>
      </w:pPr>
    </w:p>
    <w:p w14:paraId="2EAED0F7" w14:textId="21D40678" w:rsidR="002B0E83" w:rsidRDefault="002B0E83" w:rsidP="002B0E83">
      <w:pPr>
        <w:kinsoku w:val="0"/>
        <w:overflowPunct w:val="0"/>
        <w:rPr>
          <w:rFonts w:cs="Arial"/>
        </w:rPr>
      </w:pPr>
      <w:r w:rsidRPr="00B8522C">
        <w:rPr>
          <w:rFonts w:cs="Arial"/>
        </w:rPr>
        <w:t xml:space="preserve">The E-system </w:t>
      </w:r>
      <w:r w:rsidRPr="00BE3F72">
        <w:rPr>
          <w:rFonts w:cs="Arial"/>
        </w:rPr>
        <w:t xml:space="preserve">can be accessed on the </w:t>
      </w:r>
      <w:r w:rsidR="00BE3F72">
        <w:rPr>
          <w:rFonts w:cs="Arial"/>
        </w:rPr>
        <w:t>link below:</w:t>
      </w:r>
      <w:r w:rsidRPr="00BE3F72">
        <w:rPr>
          <w:rFonts w:cs="Arial"/>
        </w:rPr>
        <w:t xml:space="preserve"> </w:t>
      </w:r>
    </w:p>
    <w:p w14:paraId="03935931" w14:textId="77777777" w:rsidR="002B0E83" w:rsidRDefault="002B0E83" w:rsidP="002B0E83">
      <w:pPr>
        <w:kinsoku w:val="0"/>
        <w:overflowPunct w:val="0"/>
        <w:rPr>
          <w:rFonts w:cs="Arial"/>
        </w:rPr>
      </w:pPr>
    </w:p>
    <w:p w14:paraId="46D16EE3" w14:textId="7D4AAC56" w:rsidR="002B0E83" w:rsidRDefault="0002688F" w:rsidP="002B0E83">
      <w:pPr>
        <w:kinsoku w:val="0"/>
        <w:overflowPunct w:val="0"/>
        <w:rPr>
          <w:rFonts w:cs="Arial"/>
          <w:highlight w:val="yellow"/>
        </w:rPr>
      </w:pPr>
      <w:hyperlink r:id="rId9" w:history="1">
        <w:r w:rsidR="00EF6821">
          <w:rPr>
            <w:rStyle w:val="Hyperlink"/>
            <w:rFonts w:cs="Arial"/>
          </w:rPr>
          <w:t>MFF</w:t>
        </w:r>
        <w:r w:rsidR="002B0E83" w:rsidRPr="009D2A7D">
          <w:rPr>
            <w:rStyle w:val="Hyperlink"/>
            <w:rFonts w:cs="Arial"/>
          </w:rPr>
          <w:t xml:space="preserve"> E System</w:t>
        </w:r>
      </w:hyperlink>
    </w:p>
    <w:p w14:paraId="6B97DC3E" w14:textId="77777777" w:rsidR="002B0E83" w:rsidRDefault="002B0E83" w:rsidP="002B0E83">
      <w:pPr>
        <w:kinsoku w:val="0"/>
        <w:overflowPunct w:val="0"/>
        <w:rPr>
          <w:rFonts w:cs="Arial"/>
          <w:highlight w:val="yellow"/>
        </w:rPr>
      </w:pPr>
    </w:p>
    <w:p w14:paraId="3BE9384D" w14:textId="77777777" w:rsidR="002B0E83" w:rsidRPr="00B8522C" w:rsidRDefault="002B0E83" w:rsidP="002B0E83">
      <w:pPr>
        <w:kinsoku w:val="0"/>
        <w:overflowPunct w:val="0"/>
        <w:rPr>
          <w:rFonts w:cs="Arial"/>
          <w:bCs/>
        </w:rPr>
      </w:pPr>
      <w:r w:rsidRPr="009D2A7D">
        <w:rPr>
          <w:rFonts w:cs="Arial"/>
          <w:bCs/>
        </w:rPr>
        <w:lastRenderedPageBreak/>
        <w:t xml:space="preserve">The E-system is simple to </w:t>
      </w:r>
      <w:proofErr w:type="gramStart"/>
      <w:r w:rsidRPr="009D2A7D">
        <w:rPr>
          <w:rFonts w:cs="Arial"/>
          <w:bCs/>
        </w:rPr>
        <w:t>use</w:t>
      </w:r>
      <w:proofErr w:type="gramEnd"/>
      <w:r w:rsidRPr="009D2A7D">
        <w:rPr>
          <w:rFonts w:cs="Arial"/>
          <w:bCs/>
        </w:rPr>
        <w:t xml:space="preserve"> and you will be able to log-in and see the status of your application and upload documents such as quotes and invoices.</w:t>
      </w:r>
    </w:p>
    <w:p w14:paraId="7D21AC86" w14:textId="77777777" w:rsidR="002B0E83" w:rsidRDefault="002B0E83" w:rsidP="002B0E83">
      <w:pPr>
        <w:outlineLvl w:val="0"/>
        <w:rPr>
          <w:rFonts w:cs="Myriad Pro"/>
          <w:b/>
          <w:bCs/>
          <w:sz w:val="32"/>
          <w:szCs w:val="32"/>
          <w:u w:val="single"/>
        </w:rPr>
      </w:pPr>
    </w:p>
    <w:p w14:paraId="0FE4869F" w14:textId="77777777" w:rsidR="002B0E83" w:rsidRDefault="002B0E83" w:rsidP="002B0E83">
      <w:pPr>
        <w:outlineLvl w:val="0"/>
      </w:pPr>
      <w:r w:rsidRPr="005E57F4">
        <w:rPr>
          <w:rFonts w:cs="Myriad Pro"/>
          <w:b/>
          <w:bCs/>
          <w:sz w:val="32"/>
          <w:szCs w:val="32"/>
          <w:u w:val="single"/>
        </w:rPr>
        <w:t xml:space="preserve">Part </w:t>
      </w:r>
      <w:r>
        <w:rPr>
          <w:rFonts w:cs="Myriad Pro"/>
          <w:b/>
          <w:bCs/>
          <w:sz w:val="32"/>
          <w:szCs w:val="32"/>
          <w:u w:val="single"/>
        </w:rPr>
        <w:t>12</w:t>
      </w:r>
      <w:r w:rsidRPr="005E57F4">
        <w:rPr>
          <w:rFonts w:cs="Myriad Pro"/>
          <w:b/>
          <w:bCs/>
          <w:sz w:val="32"/>
          <w:szCs w:val="32"/>
          <w:u w:val="single"/>
        </w:rPr>
        <w:t xml:space="preserve"> Contact Details</w:t>
      </w:r>
    </w:p>
    <w:p w14:paraId="4D0D31A4" w14:textId="77777777" w:rsidR="002B0E83" w:rsidRPr="005E57F4" w:rsidRDefault="002B0E83" w:rsidP="002B0E83">
      <w:pPr>
        <w:outlineLvl w:val="0"/>
      </w:pPr>
    </w:p>
    <w:p w14:paraId="0E363D0B" w14:textId="77777777" w:rsidR="002B0E83" w:rsidRPr="009D2A7D" w:rsidRDefault="002B0E83" w:rsidP="002B0E83">
      <w:pPr>
        <w:rPr>
          <w:rFonts w:cs="Arial"/>
          <w:color w:val="0B0C0C"/>
        </w:rPr>
      </w:pPr>
      <w:r w:rsidRPr="009D2A7D">
        <w:rPr>
          <w:rFonts w:cs="Arial"/>
          <w:color w:val="0B0C0C"/>
        </w:rPr>
        <w:t>DAERA Fisheries Grants Unit</w:t>
      </w:r>
    </w:p>
    <w:p w14:paraId="51D08804" w14:textId="77777777" w:rsidR="002B0E83" w:rsidRPr="009D2A7D" w:rsidRDefault="002B0E83" w:rsidP="002B0E83">
      <w:pPr>
        <w:rPr>
          <w:rFonts w:cs="Arial"/>
          <w:color w:val="0B0C0C"/>
        </w:rPr>
      </w:pPr>
      <w:r w:rsidRPr="009D2A7D">
        <w:rPr>
          <w:rFonts w:cs="Arial"/>
          <w:color w:val="0B0C0C"/>
        </w:rPr>
        <w:t>First Floor</w:t>
      </w:r>
    </w:p>
    <w:p w14:paraId="47FEE40F" w14:textId="77777777" w:rsidR="002B0E83" w:rsidRPr="009D2A7D" w:rsidRDefault="002B0E83" w:rsidP="002B0E83">
      <w:pPr>
        <w:rPr>
          <w:rFonts w:cs="Arial"/>
          <w:color w:val="0B0C0C"/>
        </w:rPr>
      </w:pPr>
      <w:proofErr w:type="spellStart"/>
      <w:r w:rsidRPr="009D2A7D">
        <w:rPr>
          <w:rFonts w:cs="Arial"/>
          <w:color w:val="0B0C0C"/>
        </w:rPr>
        <w:t>Rathkeltair</w:t>
      </w:r>
      <w:proofErr w:type="spellEnd"/>
      <w:r w:rsidRPr="009D2A7D">
        <w:rPr>
          <w:rFonts w:cs="Arial"/>
          <w:color w:val="0B0C0C"/>
        </w:rPr>
        <w:t xml:space="preserve"> House</w:t>
      </w:r>
    </w:p>
    <w:p w14:paraId="187FEECA" w14:textId="77777777" w:rsidR="002B0E83" w:rsidRPr="009D2A7D" w:rsidRDefault="002B0E83" w:rsidP="002B0E83">
      <w:pPr>
        <w:rPr>
          <w:rFonts w:cs="Arial"/>
          <w:color w:val="0B0C0C"/>
        </w:rPr>
      </w:pPr>
      <w:r w:rsidRPr="009D2A7D">
        <w:rPr>
          <w:rFonts w:cs="Arial"/>
          <w:color w:val="0B0C0C"/>
        </w:rPr>
        <w:t>Market Street</w:t>
      </w:r>
    </w:p>
    <w:p w14:paraId="7EF87EF7" w14:textId="77777777" w:rsidR="002B0E83" w:rsidRPr="009D2A7D" w:rsidRDefault="002B0E83" w:rsidP="002B0E83">
      <w:pPr>
        <w:rPr>
          <w:rFonts w:cs="Arial"/>
          <w:color w:val="0B0C0C"/>
        </w:rPr>
      </w:pPr>
      <w:r w:rsidRPr="009D2A7D">
        <w:rPr>
          <w:rFonts w:cs="Arial"/>
          <w:color w:val="0B0C0C"/>
        </w:rPr>
        <w:t>Downpatrick</w:t>
      </w:r>
    </w:p>
    <w:p w14:paraId="1E2BC3CB" w14:textId="77777777" w:rsidR="002B0E83" w:rsidRPr="009D2A7D" w:rsidRDefault="002B0E83" w:rsidP="002B0E83">
      <w:pPr>
        <w:rPr>
          <w:rFonts w:cs="Arial"/>
          <w:color w:val="0B0C0C"/>
        </w:rPr>
      </w:pPr>
      <w:r w:rsidRPr="009D2A7D">
        <w:rPr>
          <w:rFonts w:cs="Arial"/>
          <w:color w:val="0B0C0C"/>
        </w:rPr>
        <w:t>Co. DOWN</w:t>
      </w:r>
    </w:p>
    <w:p w14:paraId="1002F22E" w14:textId="77777777" w:rsidR="002B0E83" w:rsidRPr="009D2A7D" w:rsidRDefault="002B0E83" w:rsidP="002B0E83">
      <w:pPr>
        <w:rPr>
          <w:rFonts w:cs="Arial"/>
          <w:color w:val="0B0C0C"/>
        </w:rPr>
      </w:pPr>
      <w:r w:rsidRPr="009D2A7D">
        <w:rPr>
          <w:rFonts w:cs="Arial"/>
          <w:color w:val="0B0C0C"/>
        </w:rPr>
        <w:t>BT30 6AJ</w:t>
      </w:r>
    </w:p>
    <w:p w14:paraId="5C11815C" w14:textId="77777777" w:rsidR="002B0E83" w:rsidRPr="009D2A7D" w:rsidRDefault="002B0E83" w:rsidP="002B0E83">
      <w:pPr>
        <w:rPr>
          <w:rFonts w:cs="Arial"/>
          <w:color w:val="0B0C0C"/>
        </w:rPr>
      </w:pPr>
    </w:p>
    <w:p w14:paraId="269C9E89" w14:textId="77777777" w:rsidR="002B0E83" w:rsidRPr="009D2A7D" w:rsidRDefault="002B0E83" w:rsidP="002B0E83">
      <w:pPr>
        <w:rPr>
          <w:rFonts w:cs="Arial"/>
          <w:b/>
          <w:color w:val="0B0C0C"/>
        </w:rPr>
      </w:pPr>
      <w:proofErr w:type="gramStart"/>
      <w:r w:rsidRPr="009D2A7D">
        <w:rPr>
          <w:rFonts w:cs="Arial"/>
          <w:b/>
          <w:color w:val="0B0C0C"/>
        </w:rPr>
        <w:t>Telephone;</w:t>
      </w:r>
      <w:proofErr w:type="gramEnd"/>
    </w:p>
    <w:p w14:paraId="617AA7C3" w14:textId="77777777" w:rsidR="002B0E83" w:rsidRPr="009D2A7D" w:rsidRDefault="002B0E83" w:rsidP="002B0E83">
      <w:pPr>
        <w:rPr>
          <w:rFonts w:cs="Arial"/>
          <w:color w:val="0B0C0C"/>
        </w:rPr>
      </w:pPr>
    </w:p>
    <w:p w14:paraId="3982D44F" w14:textId="7456DBEE" w:rsidR="002B0E83" w:rsidRPr="009D2A7D" w:rsidRDefault="0002688F" w:rsidP="002B0E83">
      <w:pPr>
        <w:rPr>
          <w:rFonts w:cs="Arial"/>
          <w:color w:val="0B0C0C"/>
        </w:rPr>
      </w:pPr>
      <w:hyperlink r:id="rId10" w:history="1">
        <w:r w:rsidR="00F74EAC">
          <w:rPr>
            <w:rStyle w:val="Hyperlink"/>
          </w:rPr>
          <w:t>02844618190</w:t>
        </w:r>
      </w:hyperlink>
      <w:r w:rsidR="002B0E83" w:rsidRPr="009D2A7D">
        <w:rPr>
          <w:rFonts w:cs="Arial"/>
          <w:color w:val="0B0C0C"/>
        </w:rPr>
        <w:t xml:space="preserve">or </w:t>
      </w:r>
      <w:hyperlink r:id="rId11" w:history="1">
        <w:r w:rsidR="00F74EAC">
          <w:rPr>
            <w:rStyle w:val="Hyperlink"/>
          </w:rPr>
          <w:t>02844618099</w:t>
        </w:r>
      </w:hyperlink>
    </w:p>
    <w:p w14:paraId="6B17A6D3" w14:textId="77777777" w:rsidR="002B0E83" w:rsidRPr="009D2A7D" w:rsidRDefault="002B0E83" w:rsidP="002B0E83">
      <w:pPr>
        <w:rPr>
          <w:rFonts w:cs="Arial"/>
          <w:color w:val="0B0C0C"/>
        </w:rPr>
      </w:pPr>
    </w:p>
    <w:p w14:paraId="0567DB7A" w14:textId="77777777" w:rsidR="002B0E83" w:rsidRPr="009D2A7D" w:rsidRDefault="002B0E83" w:rsidP="002B0E83">
      <w:pPr>
        <w:rPr>
          <w:rFonts w:cs="Arial"/>
          <w:b/>
          <w:color w:val="0B0C0C"/>
        </w:rPr>
      </w:pPr>
      <w:proofErr w:type="gramStart"/>
      <w:r w:rsidRPr="009D2A7D">
        <w:rPr>
          <w:rFonts w:cs="Arial"/>
          <w:b/>
          <w:color w:val="0B0C0C"/>
        </w:rPr>
        <w:t>Email;</w:t>
      </w:r>
      <w:proofErr w:type="gramEnd"/>
    </w:p>
    <w:p w14:paraId="7C5B7D4E" w14:textId="77777777" w:rsidR="002B0E83" w:rsidRPr="009D2A7D" w:rsidRDefault="002B0E83" w:rsidP="002B0E83">
      <w:pPr>
        <w:rPr>
          <w:rFonts w:cs="Arial"/>
          <w:color w:val="0B0C0C"/>
        </w:rPr>
      </w:pPr>
    </w:p>
    <w:p w14:paraId="5CE31D0F" w14:textId="7C2AF5BB" w:rsidR="002B0E83" w:rsidRPr="009D2A7D" w:rsidRDefault="0002688F" w:rsidP="002B0E83">
      <w:pPr>
        <w:rPr>
          <w:rFonts w:cs="Arial"/>
          <w:color w:val="0B0C0C"/>
        </w:rPr>
      </w:pPr>
      <w:hyperlink r:id="rId12" w:history="1">
        <w:r w:rsidR="005101A7" w:rsidRPr="00DF1194">
          <w:rPr>
            <w:rStyle w:val="Hyperlink"/>
            <w:rFonts w:cs="Arial"/>
          </w:rPr>
          <w:t>MEFF.queries@daera-ni.gov.uk</w:t>
        </w:r>
      </w:hyperlink>
    </w:p>
    <w:p w14:paraId="77C426B2" w14:textId="77777777" w:rsidR="00A35467" w:rsidRPr="00A35467" w:rsidRDefault="00A35467" w:rsidP="00A35467">
      <w:pPr>
        <w:tabs>
          <w:tab w:val="left" w:pos="357"/>
          <w:tab w:val="left" w:pos="720"/>
        </w:tabs>
        <w:spacing w:before="60" w:after="60"/>
        <w:rPr>
          <w:rFonts w:ascii="Calibri" w:hAnsi="Calibri" w:cs="Arial"/>
          <w:sz w:val="20"/>
          <w:szCs w:val="24"/>
        </w:rPr>
      </w:pPr>
    </w:p>
    <w:p w14:paraId="3B0D7EFD" w14:textId="186B86CE" w:rsidR="00A35467" w:rsidRPr="00A35467" w:rsidRDefault="00A35467" w:rsidP="00A35467">
      <w:pPr>
        <w:kinsoku w:val="0"/>
        <w:overflowPunct w:val="0"/>
        <w:rPr>
          <w:rFonts w:cs="Arial"/>
          <w:bCs/>
          <w:szCs w:val="24"/>
        </w:rPr>
      </w:pPr>
      <w:r w:rsidRPr="00BE3F72">
        <w:rPr>
          <w:rFonts w:cs="Arial"/>
          <w:bCs/>
          <w:szCs w:val="24"/>
        </w:rPr>
        <w:t xml:space="preserve">You will receive an acknowledgement of your application within 5 working days of </w:t>
      </w:r>
      <w:r w:rsidR="00B17E69" w:rsidRPr="00BE3F72">
        <w:rPr>
          <w:rFonts w:cs="Arial"/>
          <w:bCs/>
          <w:szCs w:val="24"/>
        </w:rPr>
        <w:t xml:space="preserve">receipt by </w:t>
      </w:r>
      <w:r w:rsidR="003D6936" w:rsidRPr="00BE3F72">
        <w:rPr>
          <w:rFonts w:cs="Arial"/>
          <w:bCs/>
          <w:szCs w:val="24"/>
        </w:rPr>
        <w:t>DAERA</w:t>
      </w:r>
      <w:r w:rsidRPr="00BE3F72">
        <w:rPr>
          <w:rFonts w:cs="Arial"/>
          <w:bCs/>
          <w:szCs w:val="24"/>
        </w:rPr>
        <w:t>. We will</w:t>
      </w:r>
      <w:r w:rsidR="00BE3F72">
        <w:rPr>
          <w:rFonts w:cs="Arial"/>
          <w:bCs/>
          <w:szCs w:val="24"/>
        </w:rPr>
        <w:t xml:space="preserve"> aim to </w:t>
      </w:r>
      <w:r w:rsidRPr="00BE3F72">
        <w:rPr>
          <w:rFonts w:cs="Arial"/>
          <w:bCs/>
          <w:szCs w:val="24"/>
        </w:rPr>
        <w:t xml:space="preserve">inform you in writing within 8 weeks if your application has been successful or not, provided you have supplied all the necessary information and documentation. If it has been </w:t>
      </w:r>
      <w:proofErr w:type="gramStart"/>
      <w:r w:rsidRPr="00BE3F72">
        <w:rPr>
          <w:rFonts w:cs="Arial"/>
          <w:bCs/>
          <w:szCs w:val="24"/>
        </w:rPr>
        <w:t>successful</w:t>
      </w:r>
      <w:proofErr w:type="gramEnd"/>
      <w:r w:rsidRPr="00BE3F72">
        <w:rPr>
          <w:rFonts w:cs="Arial"/>
          <w:bCs/>
          <w:szCs w:val="24"/>
        </w:rPr>
        <w:t xml:space="preserve"> then you will be sent an Offer Letter which will contain further instructions.</w:t>
      </w:r>
      <w:r w:rsidRPr="00A35467">
        <w:rPr>
          <w:rFonts w:cs="Arial"/>
          <w:bCs/>
          <w:szCs w:val="24"/>
        </w:rPr>
        <w:t xml:space="preserve"> </w:t>
      </w:r>
    </w:p>
    <w:p w14:paraId="0FCD815C" w14:textId="77777777" w:rsidR="00A35467" w:rsidRPr="00A35467" w:rsidRDefault="00A35467" w:rsidP="00A35467">
      <w:pPr>
        <w:tabs>
          <w:tab w:val="left" w:pos="357"/>
          <w:tab w:val="left" w:pos="720"/>
        </w:tabs>
        <w:spacing w:before="60" w:after="60"/>
        <w:rPr>
          <w:rFonts w:ascii="Calibri" w:hAnsi="Calibri" w:cs="Arial"/>
          <w:sz w:val="20"/>
          <w:szCs w:val="24"/>
        </w:rPr>
      </w:pPr>
    </w:p>
    <w:p w14:paraId="59E86AE8" w14:textId="77777777" w:rsidR="00B17E69" w:rsidRPr="002D5F04" w:rsidRDefault="00B17E69" w:rsidP="00B17E69">
      <w:pPr>
        <w:kinsoku w:val="0"/>
        <w:overflowPunct w:val="0"/>
        <w:rPr>
          <w:rFonts w:cs="Arial"/>
          <w:bCs/>
        </w:rPr>
      </w:pPr>
      <w:r w:rsidRPr="0066456F">
        <w:rPr>
          <w:rFonts w:cs="Arial"/>
        </w:rPr>
        <w:t xml:space="preserve">If you are unsuccessful, please refer to the </w:t>
      </w:r>
      <w:r w:rsidR="003D6936">
        <w:rPr>
          <w:rFonts w:cs="Arial"/>
        </w:rPr>
        <w:t>DAERA</w:t>
      </w:r>
      <w:r w:rsidRPr="0066456F">
        <w:rPr>
          <w:rFonts w:cs="Arial"/>
        </w:rPr>
        <w:t xml:space="preserve"> website for more information on re-applying, appealing and the Department’s complaint procedure</w:t>
      </w:r>
      <w:r w:rsidR="00907058">
        <w:rPr>
          <w:rFonts w:cs="Arial"/>
        </w:rPr>
        <w:t>.</w:t>
      </w:r>
      <w:r w:rsidRPr="002D5F04" w:rsidDel="002D5F04">
        <w:rPr>
          <w:rFonts w:cs="Arial"/>
          <w:bCs/>
        </w:rPr>
        <w:t xml:space="preserve"> </w:t>
      </w:r>
    </w:p>
    <w:p w14:paraId="445A20DF" w14:textId="77777777" w:rsidR="00A35467" w:rsidRPr="00A35467" w:rsidRDefault="00A35467" w:rsidP="00A35467">
      <w:pPr>
        <w:rPr>
          <w:rFonts w:ascii="Times New Roman" w:hAnsi="Times New Roman"/>
          <w:szCs w:val="24"/>
        </w:rPr>
      </w:pPr>
    </w:p>
    <w:bookmarkEnd w:id="70"/>
    <w:bookmarkEnd w:id="71"/>
    <w:bookmarkEnd w:id="72"/>
    <w:bookmarkEnd w:id="73"/>
    <w:bookmarkEnd w:id="74"/>
    <w:bookmarkEnd w:id="75"/>
    <w:p w14:paraId="50ABD5A4" w14:textId="77777777" w:rsidR="0012351E" w:rsidRPr="006965CB" w:rsidRDefault="0012351E" w:rsidP="006965CB"/>
    <w:sectPr w:rsidR="0012351E" w:rsidRPr="006965CB" w:rsidSect="00864451">
      <w:footerReference w:type="default" r:id="rId13"/>
      <w:pgSz w:w="11910" w:h="16840"/>
      <w:pgMar w:top="851" w:right="1440" w:bottom="1440" w:left="1440"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2539" w14:textId="77777777" w:rsidR="00322F27" w:rsidRDefault="00322F27">
      <w:r>
        <w:separator/>
      </w:r>
    </w:p>
  </w:endnote>
  <w:endnote w:type="continuationSeparator" w:id="0">
    <w:p w14:paraId="200C4554" w14:textId="77777777" w:rsidR="00322F27" w:rsidRDefault="0032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DCA5" w14:textId="57AA86FA" w:rsidR="006C6CC9" w:rsidRDefault="006C6CC9">
    <w:r w:rsidRPr="006C516E">
      <w:rPr>
        <w:rFonts w:cs="Arial"/>
        <w:b/>
        <w:i/>
      </w:rPr>
      <w:t xml:space="preserve">Version </w:t>
    </w:r>
    <w:r w:rsidR="00A51BC5">
      <w:rPr>
        <w:rFonts w:cs="Arial"/>
        <w:b/>
        <w:i/>
      </w:rPr>
      <w:t>1</w:t>
    </w:r>
    <w:r w:rsidRPr="006C516E">
      <w:rPr>
        <w:rFonts w:cs="Arial"/>
        <w:b/>
        <w:i/>
      </w:rPr>
      <w:t xml:space="preserve">.0   </w:t>
    </w:r>
    <w:r w:rsidR="008E1E0B">
      <w:rPr>
        <w:rFonts w:cs="Arial"/>
        <w:b/>
        <w:i/>
      </w:rPr>
      <w:t>June 2024</w:t>
    </w:r>
    <w:r>
      <w:rPr>
        <w:rFonts w:cs="Arial"/>
      </w:rPr>
      <w:tab/>
    </w:r>
    <w:r>
      <w:rPr>
        <w:rFonts w:cs="Arial"/>
      </w:rPr>
      <w:tab/>
    </w:r>
    <w:r>
      <w:rPr>
        <w:rFonts w:cs="Arial"/>
      </w:rPr>
      <w:tab/>
    </w:r>
    <w:r>
      <w:t xml:space="preserve">Page </w:t>
    </w:r>
    <w:r>
      <w:rPr>
        <w:noProof/>
      </w:rPr>
      <w:fldChar w:fldCharType="begin"/>
    </w:r>
    <w:r>
      <w:rPr>
        <w:noProof/>
      </w:rPr>
      <w:instrText xml:space="preserve"> PAGE </w:instrText>
    </w:r>
    <w:r>
      <w:rPr>
        <w:noProof/>
      </w:rPr>
      <w:fldChar w:fldCharType="separate"/>
    </w:r>
    <w:r w:rsidR="007A24E4">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7A24E4">
      <w:rPr>
        <w:noProof/>
      </w:rPr>
      <w:t>22</w:t>
    </w:r>
    <w:r>
      <w:rPr>
        <w:noProof/>
      </w:rPr>
      <w:fldChar w:fldCharType="end"/>
    </w:r>
  </w:p>
  <w:p w14:paraId="5A247B22" w14:textId="77777777" w:rsidR="006C6CC9" w:rsidRPr="00BD721A" w:rsidRDefault="006C6CC9" w:rsidP="009D412F">
    <w:pPr>
      <w:pStyle w:val="Footer"/>
      <w:tabs>
        <w:tab w:val="clear" w:pos="9026"/>
        <w:tab w:val="left" w:pos="344"/>
        <w:tab w:val="left" w:pos="3095"/>
        <w:tab w:val="right" w:pos="10470"/>
      </w:tabs>
      <w:rPr>
        <w:rFonts w:cs="Arial"/>
      </w:rPr>
    </w:pPr>
  </w:p>
  <w:p w14:paraId="4494B559" w14:textId="77777777" w:rsidR="006C6CC9" w:rsidRDefault="006C6CC9">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F74F" w14:textId="77777777" w:rsidR="00322F27" w:rsidRDefault="00322F27">
      <w:r>
        <w:separator/>
      </w:r>
    </w:p>
  </w:footnote>
  <w:footnote w:type="continuationSeparator" w:id="0">
    <w:p w14:paraId="2DC007AC" w14:textId="77777777" w:rsidR="00322F27" w:rsidRDefault="00322F27">
      <w:r>
        <w:continuationSeparator/>
      </w:r>
    </w:p>
  </w:footnote>
  <w:footnote w:id="1">
    <w:p w14:paraId="6995F019" w14:textId="6F92D106" w:rsidR="006C6CC9" w:rsidRPr="00567FB0" w:rsidRDefault="006C6CC9" w:rsidP="00F74EAC">
      <w:pPr>
        <w:pStyle w:val="FootnoteText"/>
      </w:pPr>
      <w:r>
        <w:rPr>
          <w:rStyle w:val="FootnoteReference"/>
        </w:rPr>
        <w:footnoteRef/>
      </w:r>
      <w:r>
        <w:t xml:space="preserve"> </w:t>
      </w:r>
      <w:r w:rsidRPr="00FC6950">
        <w:t>Currently £</w:t>
      </w:r>
      <w:r w:rsidR="00F74EAC" w:rsidRPr="00567FB0">
        <w:t>1</w:t>
      </w:r>
      <w:r w:rsidR="00F74EAC">
        <w:t xml:space="preserve">39,688 </w:t>
      </w:r>
      <w:r w:rsidRPr="00FC6950">
        <w:t>for goods and services or £</w:t>
      </w:r>
      <w:r w:rsidR="00F74EAC">
        <w:t xml:space="preserve">5,372,609 </w:t>
      </w:r>
      <w:r w:rsidR="00F74EAC" w:rsidRPr="00FB20BB">
        <w:t xml:space="preserve"> </w:t>
      </w:r>
      <w:r w:rsidRPr="00FC6950">
        <w:t>for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156B30"/>
    <w:multiLevelType w:val="hybridMultilevel"/>
    <w:tmpl w:val="D5CA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6BAA"/>
    <w:multiLevelType w:val="hybridMultilevel"/>
    <w:tmpl w:val="50C0392E"/>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065A4DF6"/>
    <w:multiLevelType w:val="multilevel"/>
    <w:tmpl w:val="F8E622EE"/>
    <w:styleLink w:val="Style1"/>
    <w:lvl w:ilvl="0">
      <w:start w:val="1"/>
      <w:numFmt w:val="decimal"/>
      <w:lvlText w:val="%1)"/>
      <w:lvlJc w:val="left"/>
      <w:pPr>
        <w:ind w:left="720" w:hanging="360"/>
      </w:pPr>
      <w:rPr>
        <w:rFonts w:hint="default"/>
        <w:color w:val="FFC000"/>
      </w:rPr>
    </w:lvl>
    <w:lvl w:ilvl="1">
      <w:start w:val="1"/>
      <w:numFmt w:val="lowerLetter"/>
      <w:lvlText w:val="%2."/>
      <w:lvlJc w:val="left"/>
      <w:pPr>
        <w:ind w:left="1440" w:hanging="360"/>
      </w:pPr>
      <w:rPr>
        <w:rFonts w:hint="default"/>
        <w:color w:val="FFC000"/>
      </w:rPr>
    </w:lvl>
    <w:lvl w:ilvl="2">
      <w:start w:val="1"/>
      <w:numFmt w:val="lowerRoman"/>
      <w:lvlText w:val="%3."/>
      <w:lvlJc w:val="right"/>
      <w:pPr>
        <w:ind w:left="2160" w:hanging="180"/>
      </w:pPr>
      <w:rPr>
        <w:rFonts w:hint="default"/>
        <w:color w:val="FFC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FC000"/>
      </w:rPr>
    </w:lvl>
    <w:lvl w:ilvl="1">
      <w:start w:val="1"/>
      <w:numFmt w:val="bullet"/>
      <w:lvlText w:val="o"/>
      <w:lvlJc w:val="left"/>
      <w:pPr>
        <w:ind w:left="720" w:hanging="360"/>
      </w:pPr>
      <w:rPr>
        <w:rFonts w:ascii="Symbol" w:hAnsi="Symbol" w:hint="default"/>
        <w:color w:val="FFC000"/>
      </w:rPr>
    </w:lvl>
    <w:lvl w:ilvl="2">
      <w:start w:val="1"/>
      <w:numFmt w:val="bullet"/>
      <w:lvlText w:val=""/>
      <w:lvlJc w:val="left"/>
      <w:pPr>
        <w:ind w:left="1080" w:hanging="360"/>
      </w:pPr>
      <w:rPr>
        <w:rFonts w:ascii="Wingdings" w:hAnsi="Wingdings" w:hint="default"/>
        <w:color w:val="FFC000"/>
      </w:rPr>
    </w:lvl>
    <w:lvl w:ilvl="3">
      <w:start w:val="1"/>
      <w:numFmt w:val="bullet"/>
      <w:lvlText w:val=""/>
      <w:lvlJc w:val="left"/>
      <w:pPr>
        <w:ind w:left="1440" w:hanging="360"/>
      </w:pPr>
      <w:rPr>
        <w:rFonts w:ascii="Symbol" w:hAnsi="Symbol" w:hint="default"/>
        <w:color w:val="FFC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291CC0"/>
    <w:multiLevelType w:val="hybridMultilevel"/>
    <w:tmpl w:val="1A243C34"/>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0AB50552"/>
    <w:multiLevelType w:val="hybridMultilevel"/>
    <w:tmpl w:val="97481D2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BE90FC5"/>
    <w:multiLevelType w:val="hybridMultilevel"/>
    <w:tmpl w:val="632E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EF62B28"/>
    <w:multiLevelType w:val="hybridMultilevel"/>
    <w:tmpl w:val="907092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001601"/>
    <w:multiLevelType w:val="hybridMultilevel"/>
    <w:tmpl w:val="3D822412"/>
    <w:lvl w:ilvl="0" w:tplc="22B8764A">
      <w:start w:val="1"/>
      <w:numFmt w:val="bullet"/>
      <w:pStyle w:val="Standardtextbulletlevel2"/>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9E019A"/>
    <w:multiLevelType w:val="multilevel"/>
    <w:tmpl w:val="AEA6C47C"/>
    <w:lvl w:ilvl="0">
      <w:start w:val="1"/>
      <w:numFmt w:val="decimal"/>
      <w:lvlText w:val="Part %1"/>
      <w:lvlJc w:val="left"/>
      <w:pPr>
        <w:ind w:left="785" w:hanging="360"/>
      </w:pPr>
      <w:rPr>
        <w:rFonts w:cs="Times New Roman" w:hint="default"/>
        <w:u w:val="single"/>
      </w:rPr>
    </w:lvl>
    <w:lvl w:ilvl="1">
      <w:start w:val="1"/>
      <w:numFmt w:val="decimal"/>
      <w:lvlText w:val="%1.%2"/>
      <w:lvlJc w:val="left"/>
      <w:pPr>
        <w:ind w:left="1617" w:hanging="1191"/>
      </w:pPr>
      <w:rPr>
        <w:rFonts w:cs="Times New Roman" w:hint="default"/>
      </w:rPr>
    </w:lvl>
    <w:lvl w:ilvl="2">
      <w:start w:val="1"/>
      <w:numFmt w:val="decimal"/>
      <w:pStyle w:val="Heading3"/>
      <w:lvlText w:val="%1.%2.%3"/>
      <w:lvlJc w:val="right"/>
      <w:pPr>
        <w:ind w:left="2308" w:hanging="180"/>
      </w:pPr>
      <w:rPr>
        <w:rFonts w:cs="Times New Roman" w:hint="default"/>
      </w:rPr>
    </w:lvl>
    <w:lvl w:ilvl="3">
      <w:start w:val="1"/>
      <w:numFmt w:val="decimal"/>
      <w:lvlText w:val="%4."/>
      <w:lvlJc w:val="left"/>
      <w:pPr>
        <w:ind w:left="3028" w:hanging="360"/>
      </w:pPr>
      <w:rPr>
        <w:rFonts w:cs="Times New Roman" w:hint="default"/>
      </w:rPr>
    </w:lvl>
    <w:lvl w:ilvl="4">
      <w:start w:val="1"/>
      <w:numFmt w:val="lowerLetter"/>
      <w:lvlText w:val="%5."/>
      <w:lvlJc w:val="left"/>
      <w:pPr>
        <w:ind w:left="3748" w:hanging="360"/>
      </w:pPr>
      <w:rPr>
        <w:rFonts w:cs="Times New Roman" w:hint="default"/>
      </w:rPr>
    </w:lvl>
    <w:lvl w:ilvl="5">
      <w:start w:val="1"/>
      <w:numFmt w:val="lowerRoman"/>
      <w:lvlText w:val="%6."/>
      <w:lvlJc w:val="right"/>
      <w:pPr>
        <w:ind w:left="4468" w:hanging="180"/>
      </w:pPr>
      <w:rPr>
        <w:rFonts w:cs="Times New Roman" w:hint="default"/>
      </w:rPr>
    </w:lvl>
    <w:lvl w:ilvl="6">
      <w:start w:val="1"/>
      <w:numFmt w:val="decimal"/>
      <w:lvlText w:val="%7."/>
      <w:lvlJc w:val="left"/>
      <w:pPr>
        <w:ind w:left="5188" w:hanging="360"/>
      </w:pPr>
      <w:rPr>
        <w:rFonts w:cs="Times New Roman" w:hint="default"/>
      </w:rPr>
    </w:lvl>
    <w:lvl w:ilvl="7">
      <w:start w:val="1"/>
      <w:numFmt w:val="lowerLetter"/>
      <w:lvlText w:val="%8."/>
      <w:lvlJc w:val="left"/>
      <w:pPr>
        <w:ind w:left="5908" w:hanging="360"/>
      </w:pPr>
      <w:rPr>
        <w:rFonts w:cs="Times New Roman" w:hint="default"/>
      </w:rPr>
    </w:lvl>
    <w:lvl w:ilvl="8">
      <w:start w:val="1"/>
      <w:numFmt w:val="lowerRoman"/>
      <w:lvlText w:val="%9."/>
      <w:lvlJc w:val="right"/>
      <w:pPr>
        <w:ind w:left="6628" w:hanging="180"/>
      </w:pPr>
      <w:rPr>
        <w:rFonts w:cs="Times New Roman" w:hint="default"/>
      </w:rPr>
    </w:lvl>
  </w:abstractNum>
  <w:abstractNum w:abstractNumId="12"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FC000"/>
      </w:rPr>
    </w:lvl>
    <w:lvl w:ilvl="1" w:tplc="CB60A54C">
      <w:start w:val="1"/>
      <w:numFmt w:val="lowerLetter"/>
      <w:lvlText w:val="%2."/>
      <w:lvlJc w:val="left"/>
      <w:pPr>
        <w:ind w:left="1440" w:hanging="360"/>
      </w:pPr>
      <w:rPr>
        <w:rFonts w:hint="default"/>
        <w:color w:val="FFC000"/>
      </w:rPr>
    </w:lvl>
    <w:lvl w:ilvl="2" w:tplc="93B29D46">
      <w:start w:val="1"/>
      <w:numFmt w:val="lowerRoman"/>
      <w:lvlText w:val="%3."/>
      <w:lvlJc w:val="right"/>
      <w:pPr>
        <w:ind w:left="2160" w:hanging="180"/>
      </w:pPr>
      <w:rPr>
        <w:rFonts w:hint="default"/>
        <w:color w:val="FFC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65B6C"/>
    <w:multiLevelType w:val="hybridMultilevel"/>
    <w:tmpl w:val="94EED9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893109"/>
    <w:multiLevelType w:val="hybridMultilevel"/>
    <w:tmpl w:val="BFCEE0A8"/>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5" w15:restartNumberingAfterBreak="0">
    <w:nsid w:val="1F357353"/>
    <w:multiLevelType w:val="hybridMultilevel"/>
    <w:tmpl w:val="1B04D1B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A118DD"/>
    <w:multiLevelType w:val="hybridMultilevel"/>
    <w:tmpl w:val="013E1BB6"/>
    <w:lvl w:ilvl="0" w:tplc="63A4ED10">
      <w:start w:val="1"/>
      <w:numFmt w:val="lowerLetter"/>
      <w:lvlText w:val="%1)"/>
      <w:lvlJc w:val="left"/>
      <w:pPr>
        <w:ind w:left="720" w:hanging="360"/>
      </w:pPr>
      <w:rPr>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B30CF"/>
    <w:multiLevelType w:val="hybridMultilevel"/>
    <w:tmpl w:val="72E65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E5C4B"/>
    <w:multiLevelType w:val="hybridMultilevel"/>
    <w:tmpl w:val="2288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C2E5D"/>
    <w:multiLevelType w:val="hybridMultilevel"/>
    <w:tmpl w:val="82D6CC26"/>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20"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FC000"/>
      </w:rPr>
    </w:lvl>
    <w:lvl w:ilvl="1">
      <w:start w:val="1"/>
      <w:numFmt w:val="bullet"/>
      <w:lvlText w:val="o"/>
      <w:lvlJc w:val="left"/>
      <w:pPr>
        <w:ind w:left="1800" w:hanging="360"/>
      </w:pPr>
      <w:rPr>
        <w:rFonts w:ascii="Courier New" w:hAnsi="Courier New" w:hint="default"/>
        <w:color w:val="FFC000"/>
      </w:rPr>
    </w:lvl>
    <w:lvl w:ilvl="2">
      <w:start w:val="1"/>
      <w:numFmt w:val="bullet"/>
      <w:lvlText w:val=""/>
      <w:lvlJc w:val="left"/>
      <w:pPr>
        <w:ind w:left="2520" w:hanging="360"/>
      </w:pPr>
      <w:rPr>
        <w:rFonts w:ascii="Wingdings" w:hAnsi="Wingdings" w:hint="default"/>
        <w:color w:val="FFC000"/>
      </w:rPr>
    </w:lvl>
    <w:lvl w:ilvl="3">
      <w:start w:val="1"/>
      <w:numFmt w:val="bullet"/>
      <w:lvlText w:val=""/>
      <w:lvlJc w:val="left"/>
      <w:pPr>
        <w:ind w:left="3240" w:hanging="360"/>
      </w:pPr>
      <w:rPr>
        <w:rFonts w:ascii="Symbol" w:hAnsi="Symbol" w:hint="default"/>
        <w:color w:val="FFC00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C7F177C"/>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2284A"/>
    <w:multiLevelType w:val="hybridMultilevel"/>
    <w:tmpl w:val="F5E04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2B63A0"/>
    <w:multiLevelType w:val="hybridMultilevel"/>
    <w:tmpl w:val="8A3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D055A"/>
    <w:multiLevelType w:val="multilevel"/>
    <w:tmpl w:val="3A949B5C"/>
    <w:lvl w:ilvl="0">
      <w:start w:val="1"/>
      <w:numFmt w:val="bullet"/>
      <w:pStyle w:val="ListBullet"/>
      <w:lvlText w:val=""/>
      <w:lvlJc w:val="left"/>
      <w:pPr>
        <w:ind w:left="717" w:hanging="360"/>
      </w:pPr>
      <w:rPr>
        <w:rFonts w:ascii="Symbol" w:hAnsi="Symbol" w:hint="default"/>
        <w:color w:val="FFC000"/>
      </w:rPr>
    </w:lvl>
    <w:lvl w:ilvl="1">
      <w:start w:val="1"/>
      <w:numFmt w:val="bullet"/>
      <w:lvlText w:val="o"/>
      <w:lvlJc w:val="left"/>
      <w:pPr>
        <w:ind w:left="1437" w:hanging="360"/>
      </w:pPr>
      <w:rPr>
        <w:rFonts w:ascii="Courier New" w:hAnsi="Courier New" w:hint="default"/>
        <w:color w:val="FFC000"/>
      </w:rPr>
    </w:lvl>
    <w:lvl w:ilvl="2">
      <w:start w:val="1"/>
      <w:numFmt w:val="bullet"/>
      <w:lvlText w:val=""/>
      <w:lvlJc w:val="left"/>
      <w:pPr>
        <w:ind w:left="2157" w:hanging="360"/>
      </w:pPr>
      <w:rPr>
        <w:rFonts w:ascii="Wingdings" w:hAnsi="Wingdings" w:hint="default"/>
        <w:color w:val="FFC000"/>
      </w:rPr>
    </w:lvl>
    <w:lvl w:ilvl="3">
      <w:start w:val="1"/>
      <w:numFmt w:val="bullet"/>
      <w:lvlText w:val=""/>
      <w:lvlJc w:val="left"/>
      <w:pPr>
        <w:ind w:left="2877" w:hanging="360"/>
      </w:pPr>
      <w:rPr>
        <w:rFonts w:ascii="Symbol" w:hAnsi="Symbol" w:hint="default"/>
        <w:color w:val="FFC00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7" w15:restartNumberingAfterBreak="0">
    <w:nsid w:val="41F92639"/>
    <w:multiLevelType w:val="multilevel"/>
    <w:tmpl w:val="08FE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A60AA8"/>
    <w:multiLevelType w:val="hybridMultilevel"/>
    <w:tmpl w:val="3F96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A50BC"/>
    <w:multiLevelType w:val="hybridMultilevel"/>
    <w:tmpl w:val="FCA0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67120"/>
    <w:multiLevelType w:val="hybridMultilevel"/>
    <w:tmpl w:val="F96AFB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4F460116"/>
    <w:multiLevelType w:val="hybridMultilevel"/>
    <w:tmpl w:val="CC4E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72684"/>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371C28"/>
    <w:multiLevelType w:val="hybridMultilevel"/>
    <w:tmpl w:val="C2CEEC9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B161E"/>
    <w:multiLevelType w:val="hybridMultilevel"/>
    <w:tmpl w:val="4552BAFA"/>
    <w:lvl w:ilvl="0" w:tplc="94A02D9E">
      <w:start w:val="1"/>
      <w:numFmt w:val="bullet"/>
      <w:pStyle w:val="Standardtextbulletlevel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D117E2"/>
    <w:multiLevelType w:val="hybridMultilevel"/>
    <w:tmpl w:val="D53E6B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9370AD"/>
    <w:multiLevelType w:val="hybridMultilevel"/>
    <w:tmpl w:val="BF9EB9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8" w15:restartNumberingAfterBreak="0">
    <w:nsid w:val="697D3B8B"/>
    <w:multiLevelType w:val="hybridMultilevel"/>
    <w:tmpl w:val="0B48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9253ED"/>
    <w:multiLevelType w:val="hybridMultilevel"/>
    <w:tmpl w:val="CA48ADB2"/>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6E79778B"/>
    <w:multiLevelType w:val="hybridMultilevel"/>
    <w:tmpl w:val="AD54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F4526"/>
    <w:multiLevelType w:val="hybridMultilevel"/>
    <w:tmpl w:val="F614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347696"/>
    <w:multiLevelType w:val="hybridMultilevel"/>
    <w:tmpl w:val="58646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0C4426"/>
    <w:multiLevelType w:val="hybridMultilevel"/>
    <w:tmpl w:val="6E58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76047"/>
    <w:multiLevelType w:val="hybridMultilevel"/>
    <w:tmpl w:val="B9546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110815"/>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0210275">
    <w:abstractNumId w:val="11"/>
  </w:num>
  <w:num w:numId="2" w16cid:durableId="2049447493">
    <w:abstractNumId w:val="24"/>
  </w:num>
  <w:num w:numId="3" w16cid:durableId="1788544333">
    <w:abstractNumId w:val="22"/>
  </w:num>
  <w:num w:numId="4" w16cid:durableId="1100486481">
    <w:abstractNumId w:val="31"/>
  </w:num>
  <w:num w:numId="5" w16cid:durableId="1224606459">
    <w:abstractNumId w:val="8"/>
  </w:num>
  <w:num w:numId="6" w16cid:durableId="1032145976">
    <w:abstractNumId w:val="39"/>
  </w:num>
  <w:num w:numId="7" w16cid:durableId="1400249686">
    <w:abstractNumId w:val="26"/>
  </w:num>
  <w:num w:numId="8" w16cid:durableId="170028448">
    <w:abstractNumId w:val="12"/>
  </w:num>
  <w:num w:numId="9" w16cid:durableId="2132744187">
    <w:abstractNumId w:val="0"/>
  </w:num>
  <w:num w:numId="10" w16cid:durableId="567377359">
    <w:abstractNumId w:val="3"/>
  </w:num>
  <w:num w:numId="11" w16cid:durableId="1475218047">
    <w:abstractNumId w:val="20"/>
  </w:num>
  <w:num w:numId="12" w16cid:durableId="1346789528">
    <w:abstractNumId w:val="4"/>
  </w:num>
  <w:num w:numId="13" w16cid:durableId="1322268654">
    <w:abstractNumId w:val="10"/>
  </w:num>
  <w:num w:numId="14" w16cid:durableId="2035886584">
    <w:abstractNumId w:val="5"/>
  </w:num>
  <w:num w:numId="15" w16cid:durableId="1609580617">
    <w:abstractNumId w:val="35"/>
  </w:num>
  <w:num w:numId="16" w16cid:durableId="1421023839">
    <w:abstractNumId w:val="9"/>
  </w:num>
  <w:num w:numId="17" w16cid:durableId="1882588436">
    <w:abstractNumId w:val="30"/>
  </w:num>
  <w:num w:numId="18" w16cid:durableId="2005433364">
    <w:abstractNumId w:val="16"/>
  </w:num>
  <w:num w:numId="19" w16cid:durableId="1291282736">
    <w:abstractNumId w:val="1"/>
  </w:num>
  <w:num w:numId="20" w16cid:durableId="541746093">
    <w:abstractNumId w:val="42"/>
  </w:num>
  <w:num w:numId="21" w16cid:durableId="764883301">
    <w:abstractNumId w:val="17"/>
  </w:num>
  <w:num w:numId="22" w16cid:durableId="131103146">
    <w:abstractNumId w:val="14"/>
  </w:num>
  <w:num w:numId="23" w16cid:durableId="959997611">
    <w:abstractNumId w:val="45"/>
  </w:num>
  <w:num w:numId="24" w16cid:durableId="550269668">
    <w:abstractNumId w:val="36"/>
  </w:num>
  <w:num w:numId="25" w16cid:durableId="645282021">
    <w:abstractNumId w:val="6"/>
  </w:num>
  <w:num w:numId="26" w16cid:durableId="1852137111">
    <w:abstractNumId w:val="32"/>
  </w:num>
  <w:num w:numId="27" w16cid:durableId="14968814">
    <w:abstractNumId w:val="13"/>
  </w:num>
  <w:num w:numId="28" w16cid:durableId="733817309">
    <w:abstractNumId w:val="27"/>
  </w:num>
  <w:num w:numId="29" w16cid:durableId="504978006">
    <w:abstractNumId w:val="19"/>
  </w:num>
  <w:num w:numId="30" w16cid:durableId="1834566581">
    <w:abstractNumId w:val="40"/>
  </w:num>
  <w:num w:numId="31" w16cid:durableId="2071074202">
    <w:abstractNumId w:val="2"/>
  </w:num>
  <w:num w:numId="32" w16cid:durableId="636573334">
    <w:abstractNumId w:val="21"/>
  </w:num>
  <w:num w:numId="33" w16cid:durableId="1471440235">
    <w:abstractNumId w:val="46"/>
  </w:num>
  <w:num w:numId="34" w16cid:durableId="1771974008">
    <w:abstractNumId w:val="33"/>
  </w:num>
  <w:num w:numId="35" w16cid:durableId="340622446">
    <w:abstractNumId w:val="37"/>
  </w:num>
  <w:num w:numId="36" w16cid:durableId="449788804">
    <w:abstractNumId w:val="7"/>
  </w:num>
  <w:num w:numId="37" w16cid:durableId="187908754">
    <w:abstractNumId w:val="34"/>
  </w:num>
  <w:num w:numId="38" w16cid:durableId="1515723908">
    <w:abstractNumId w:val="41"/>
  </w:num>
  <w:num w:numId="39" w16cid:durableId="280382021">
    <w:abstractNumId w:val="15"/>
  </w:num>
  <w:num w:numId="40" w16cid:durableId="2126844561">
    <w:abstractNumId w:val="18"/>
  </w:num>
  <w:num w:numId="41" w16cid:durableId="139200186">
    <w:abstractNumId w:val="38"/>
  </w:num>
  <w:num w:numId="42" w16cid:durableId="1296333727">
    <w:abstractNumId w:val="43"/>
  </w:num>
  <w:num w:numId="43" w16cid:durableId="800921948">
    <w:abstractNumId w:val="23"/>
  </w:num>
  <w:num w:numId="44" w16cid:durableId="423576993">
    <w:abstractNumId w:val="29"/>
  </w:num>
  <w:num w:numId="45" w16cid:durableId="1004630356">
    <w:abstractNumId w:val="28"/>
  </w:num>
  <w:num w:numId="46" w16cid:durableId="732393958">
    <w:abstractNumId w:val="25"/>
  </w:num>
  <w:num w:numId="47" w16cid:durableId="169218938">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oNotTrackMoves/>
  <w:defaultTabStop w:val="22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5CB"/>
    <w:rsid w:val="0000238F"/>
    <w:rsid w:val="00007293"/>
    <w:rsid w:val="00007E63"/>
    <w:rsid w:val="000123C3"/>
    <w:rsid w:val="0001361E"/>
    <w:rsid w:val="000157ED"/>
    <w:rsid w:val="00016DDB"/>
    <w:rsid w:val="000217E5"/>
    <w:rsid w:val="00022142"/>
    <w:rsid w:val="00025534"/>
    <w:rsid w:val="0002688F"/>
    <w:rsid w:val="00031D3A"/>
    <w:rsid w:val="00036383"/>
    <w:rsid w:val="00040589"/>
    <w:rsid w:val="0004147A"/>
    <w:rsid w:val="0004187D"/>
    <w:rsid w:val="00042485"/>
    <w:rsid w:val="00042F5B"/>
    <w:rsid w:val="0004730D"/>
    <w:rsid w:val="000474C9"/>
    <w:rsid w:val="00055443"/>
    <w:rsid w:val="000564D4"/>
    <w:rsid w:val="000572F5"/>
    <w:rsid w:val="00057D5C"/>
    <w:rsid w:val="000616DB"/>
    <w:rsid w:val="0006456A"/>
    <w:rsid w:val="000650E8"/>
    <w:rsid w:val="00065C7F"/>
    <w:rsid w:val="0006743F"/>
    <w:rsid w:val="0007126D"/>
    <w:rsid w:val="00072AC7"/>
    <w:rsid w:val="00077BB4"/>
    <w:rsid w:val="00081224"/>
    <w:rsid w:val="0008444A"/>
    <w:rsid w:val="0008458D"/>
    <w:rsid w:val="000905D7"/>
    <w:rsid w:val="000922C9"/>
    <w:rsid w:val="00092C30"/>
    <w:rsid w:val="000939D7"/>
    <w:rsid w:val="00094918"/>
    <w:rsid w:val="00095815"/>
    <w:rsid w:val="000979DF"/>
    <w:rsid w:val="000A4C01"/>
    <w:rsid w:val="000B0B89"/>
    <w:rsid w:val="000B126C"/>
    <w:rsid w:val="000B18DE"/>
    <w:rsid w:val="000B22CC"/>
    <w:rsid w:val="000C0AFC"/>
    <w:rsid w:val="000C179B"/>
    <w:rsid w:val="000C1CAA"/>
    <w:rsid w:val="000C2626"/>
    <w:rsid w:val="000C2923"/>
    <w:rsid w:val="000C540E"/>
    <w:rsid w:val="000C67EA"/>
    <w:rsid w:val="000D2046"/>
    <w:rsid w:val="000E3D66"/>
    <w:rsid w:val="000F04D5"/>
    <w:rsid w:val="000F442F"/>
    <w:rsid w:val="000F6312"/>
    <w:rsid w:val="0010086E"/>
    <w:rsid w:val="00100FC2"/>
    <w:rsid w:val="0010678A"/>
    <w:rsid w:val="00106F70"/>
    <w:rsid w:val="00110872"/>
    <w:rsid w:val="00114E64"/>
    <w:rsid w:val="00114FC7"/>
    <w:rsid w:val="0011583D"/>
    <w:rsid w:val="00116E7F"/>
    <w:rsid w:val="0012351E"/>
    <w:rsid w:val="0013116F"/>
    <w:rsid w:val="001346D9"/>
    <w:rsid w:val="00134B28"/>
    <w:rsid w:val="00135D56"/>
    <w:rsid w:val="0013710C"/>
    <w:rsid w:val="00137C0B"/>
    <w:rsid w:val="001415FB"/>
    <w:rsid w:val="00143343"/>
    <w:rsid w:val="00144587"/>
    <w:rsid w:val="001478DB"/>
    <w:rsid w:val="00147A83"/>
    <w:rsid w:val="00152FE2"/>
    <w:rsid w:val="00156B6B"/>
    <w:rsid w:val="00157183"/>
    <w:rsid w:val="001600CD"/>
    <w:rsid w:val="00162887"/>
    <w:rsid w:val="001638F6"/>
    <w:rsid w:val="00163C3F"/>
    <w:rsid w:val="00171439"/>
    <w:rsid w:val="001726BA"/>
    <w:rsid w:val="001753F0"/>
    <w:rsid w:val="001769A9"/>
    <w:rsid w:val="00177B59"/>
    <w:rsid w:val="00181982"/>
    <w:rsid w:val="00183270"/>
    <w:rsid w:val="0019771D"/>
    <w:rsid w:val="001A3C50"/>
    <w:rsid w:val="001A448B"/>
    <w:rsid w:val="001A451B"/>
    <w:rsid w:val="001A4694"/>
    <w:rsid w:val="001A7C49"/>
    <w:rsid w:val="001C062D"/>
    <w:rsid w:val="001C117A"/>
    <w:rsid w:val="001C3062"/>
    <w:rsid w:val="001C55C4"/>
    <w:rsid w:val="001C6E6B"/>
    <w:rsid w:val="001C7D85"/>
    <w:rsid w:val="001D2970"/>
    <w:rsid w:val="001D3A2A"/>
    <w:rsid w:val="001D5720"/>
    <w:rsid w:val="001D73DA"/>
    <w:rsid w:val="001E2FE5"/>
    <w:rsid w:val="001E3E6C"/>
    <w:rsid w:val="001E477A"/>
    <w:rsid w:val="001F1229"/>
    <w:rsid w:val="00200493"/>
    <w:rsid w:val="002007CF"/>
    <w:rsid w:val="00201DB5"/>
    <w:rsid w:val="002029A2"/>
    <w:rsid w:val="00210EF1"/>
    <w:rsid w:val="002112B0"/>
    <w:rsid w:val="00212F92"/>
    <w:rsid w:val="002231ED"/>
    <w:rsid w:val="00223938"/>
    <w:rsid w:val="0022442D"/>
    <w:rsid w:val="00224BCF"/>
    <w:rsid w:val="00224F81"/>
    <w:rsid w:val="00240CD7"/>
    <w:rsid w:val="00241C42"/>
    <w:rsid w:val="002437BE"/>
    <w:rsid w:val="00244F7B"/>
    <w:rsid w:val="00246020"/>
    <w:rsid w:val="00251097"/>
    <w:rsid w:val="00251768"/>
    <w:rsid w:val="002540EB"/>
    <w:rsid w:val="0025726D"/>
    <w:rsid w:val="00260EC9"/>
    <w:rsid w:val="00266503"/>
    <w:rsid w:val="002700DF"/>
    <w:rsid w:val="002706F5"/>
    <w:rsid w:val="002724A5"/>
    <w:rsid w:val="002744A8"/>
    <w:rsid w:val="002778D3"/>
    <w:rsid w:val="002847ED"/>
    <w:rsid w:val="00286C9F"/>
    <w:rsid w:val="00286F0E"/>
    <w:rsid w:val="00287DCA"/>
    <w:rsid w:val="0029073A"/>
    <w:rsid w:val="00294E21"/>
    <w:rsid w:val="00295519"/>
    <w:rsid w:val="002A0AED"/>
    <w:rsid w:val="002A0D9A"/>
    <w:rsid w:val="002A1DA5"/>
    <w:rsid w:val="002A1FBA"/>
    <w:rsid w:val="002A22AC"/>
    <w:rsid w:val="002A230A"/>
    <w:rsid w:val="002A24E4"/>
    <w:rsid w:val="002B0151"/>
    <w:rsid w:val="002B0E83"/>
    <w:rsid w:val="002B14A3"/>
    <w:rsid w:val="002B4EA6"/>
    <w:rsid w:val="002B7062"/>
    <w:rsid w:val="002B7063"/>
    <w:rsid w:val="002C0412"/>
    <w:rsid w:val="002C1F42"/>
    <w:rsid w:val="002C3339"/>
    <w:rsid w:val="002C4D9B"/>
    <w:rsid w:val="002C78AA"/>
    <w:rsid w:val="002D2029"/>
    <w:rsid w:val="002D2B8E"/>
    <w:rsid w:val="002D2ED5"/>
    <w:rsid w:val="002D4253"/>
    <w:rsid w:val="002D49E8"/>
    <w:rsid w:val="002D5583"/>
    <w:rsid w:val="002E282D"/>
    <w:rsid w:val="002F0302"/>
    <w:rsid w:val="002F2F91"/>
    <w:rsid w:val="002F650E"/>
    <w:rsid w:val="00300F77"/>
    <w:rsid w:val="00307C69"/>
    <w:rsid w:val="00307F4B"/>
    <w:rsid w:val="00310BF8"/>
    <w:rsid w:val="00311961"/>
    <w:rsid w:val="0031351E"/>
    <w:rsid w:val="0031360F"/>
    <w:rsid w:val="00315EAF"/>
    <w:rsid w:val="003164EC"/>
    <w:rsid w:val="00316552"/>
    <w:rsid w:val="00317405"/>
    <w:rsid w:val="00320C70"/>
    <w:rsid w:val="003219CE"/>
    <w:rsid w:val="0032200E"/>
    <w:rsid w:val="00322D25"/>
    <w:rsid w:val="00322F27"/>
    <w:rsid w:val="0032330C"/>
    <w:rsid w:val="0032461F"/>
    <w:rsid w:val="0032639C"/>
    <w:rsid w:val="0033318A"/>
    <w:rsid w:val="00334934"/>
    <w:rsid w:val="00340B10"/>
    <w:rsid w:val="003422E7"/>
    <w:rsid w:val="00345384"/>
    <w:rsid w:val="00350445"/>
    <w:rsid w:val="00355A2D"/>
    <w:rsid w:val="00362012"/>
    <w:rsid w:val="00363BAB"/>
    <w:rsid w:val="00364133"/>
    <w:rsid w:val="00364EB2"/>
    <w:rsid w:val="00366AFF"/>
    <w:rsid w:val="003674B5"/>
    <w:rsid w:val="00373437"/>
    <w:rsid w:val="00374A57"/>
    <w:rsid w:val="00376804"/>
    <w:rsid w:val="00380522"/>
    <w:rsid w:val="00383234"/>
    <w:rsid w:val="00393C86"/>
    <w:rsid w:val="00394D1C"/>
    <w:rsid w:val="003A09C3"/>
    <w:rsid w:val="003A33CD"/>
    <w:rsid w:val="003A4470"/>
    <w:rsid w:val="003A55E5"/>
    <w:rsid w:val="003A6746"/>
    <w:rsid w:val="003B06DA"/>
    <w:rsid w:val="003B6B3B"/>
    <w:rsid w:val="003B750E"/>
    <w:rsid w:val="003C09F8"/>
    <w:rsid w:val="003C7070"/>
    <w:rsid w:val="003C7532"/>
    <w:rsid w:val="003D4E86"/>
    <w:rsid w:val="003D6936"/>
    <w:rsid w:val="003E1C61"/>
    <w:rsid w:val="003E40B9"/>
    <w:rsid w:val="003F1D6B"/>
    <w:rsid w:val="003F4F29"/>
    <w:rsid w:val="003F53E1"/>
    <w:rsid w:val="003F7DFC"/>
    <w:rsid w:val="004002A9"/>
    <w:rsid w:val="004009E1"/>
    <w:rsid w:val="0040308C"/>
    <w:rsid w:val="00403386"/>
    <w:rsid w:val="00404B83"/>
    <w:rsid w:val="00404EEF"/>
    <w:rsid w:val="00415FE9"/>
    <w:rsid w:val="00420871"/>
    <w:rsid w:val="0042167F"/>
    <w:rsid w:val="004227FF"/>
    <w:rsid w:val="00423109"/>
    <w:rsid w:val="0042729C"/>
    <w:rsid w:val="00427360"/>
    <w:rsid w:val="004301BA"/>
    <w:rsid w:val="00432D96"/>
    <w:rsid w:val="004350DE"/>
    <w:rsid w:val="00440AC5"/>
    <w:rsid w:val="00441690"/>
    <w:rsid w:val="00450FF2"/>
    <w:rsid w:val="00453BE9"/>
    <w:rsid w:val="00454EEE"/>
    <w:rsid w:val="004616E6"/>
    <w:rsid w:val="0046177A"/>
    <w:rsid w:val="00467B13"/>
    <w:rsid w:val="004712D7"/>
    <w:rsid w:val="00474E31"/>
    <w:rsid w:val="004818C2"/>
    <w:rsid w:val="004844D6"/>
    <w:rsid w:val="0048490C"/>
    <w:rsid w:val="0048611F"/>
    <w:rsid w:val="00486E03"/>
    <w:rsid w:val="00491FC4"/>
    <w:rsid w:val="004939EF"/>
    <w:rsid w:val="0049424F"/>
    <w:rsid w:val="00494B9A"/>
    <w:rsid w:val="004954C4"/>
    <w:rsid w:val="0049558E"/>
    <w:rsid w:val="00495B3D"/>
    <w:rsid w:val="0049732C"/>
    <w:rsid w:val="004A03F6"/>
    <w:rsid w:val="004A2578"/>
    <w:rsid w:val="004B16F6"/>
    <w:rsid w:val="004B1CFA"/>
    <w:rsid w:val="004B2239"/>
    <w:rsid w:val="004B3C75"/>
    <w:rsid w:val="004B43D3"/>
    <w:rsid w:val="004C4E51"/>
    <w:rsid w:val="004C5D7A"/>
    <w:rsid w:val="004C7681"/>
    <w:rsid w:val="004D0C08"/>
    <w:rsid w:val="004D10B5"/>
    <w:rsid w:val="004D23F1"/>
    <w:rsid w:val="004D602E"/>
    <w:rsid w:val="004D766A"/>
    <w:rsid w:val="004E0611"/>
    <w:rsid w:val="004E435B"/>
    <w:rsid w:val="004E614C"/>
    <w:rsid w:val="004E6471"/>
    <w:rsid w:val="004E6CCD"/>
    <w:rsid w:val="004F1DDD"/>
    <w:rsid w:val="004F417B"/>
    <w:rsid w:val="004F5BA4"/>
    <w:rsid w:val="004F5C2F"/>
    <w:rsid w:val="004F5F6D"/>
    <w:rsid w:val="004F745D"/>
    <w:rsid w:val="004F7D5B"/>
    <w:rsid w:val="00500F3C"/>
    <w:rsid w:val="00502989"/>
    <w:rsid w:val="00503201"/>
    <w:rsid w:val="005046D7"/>
    <w:rsid w:val="005061D3"/>
    <w:rsid w:val="005101A7"/>
    <w:rsid w:val="00513964"/>
    <w:rsid w:val="00514535"/>
    <w:rsid w:val="005176DE"/>
    <w:rsid w:val="00524F15"/>
    <w:rsid w:val="005252D3"/>
    <w:rsid w:val="00526F98"/>
    <w:rsid w:val="005306E7"/>
    <w:rsid w:val="0053581C"/>
    <w:rsid w:val="0054030F"/>
    <w:rsid w:val="00541FF5"/>
    <w:rsid w:val="00542F08"/>
    <w:rsid w:val="005520B6"/>
    <w:rsid w:val="005538A7"/>
    <w:rsid w:val="00553E00"/>
    <w:rsid w:val="005546C4"/>
    <w:rsid w:val="00561FA8"/>
    <w:rsid w:val="00563E0F"/>
    <w:rsid w:val="005736D3"/>
    <w:rsid w:val="00574B5C"/>
    <w:rsid w:val="00575B7F"/>
    <w:rsid w:val="00576CE2"/>
    <w:rsid w:val="00577AE1"/>
    <w:rsid w:val="00581A8C"/>
    <w:rsid w:val="00582B6E"/>
    <w:rsid w:val="00584D32"/>
    <w:rsid w:val="0058569D"/>
    <w:rsid w:val="0058696C"/>
    <w:rsid w:val="00586D8E"/>
    <w:rsid w:val="00586F24"/>
    <w:rsid w:val="0058788A"/>
    <w:rsid w:val="0059114B"/>
    <w:rsid w:val="00592E0A"/>
    <w:rsid w:val="00593890"/>
    <w:rsid w:val="00593ECF"/>
    <w:rsid w:val="00596BC0"/>
    <w:rsid w:val="0059786C"/>
    <w:rsid w:val="00597E0F"/>
    <w:rsid w:val="005A3664"/>
    <w:rsid w:val="005A40DE"/>
    <w:rsid w:val="005A6388"/>
    <w:rsid w:val="005A736D"/>
    <w:rsid w:val="005B4A7E"/>
    <w:rsid w:val="005B5C69"/>
    <w:rsid w:val="005B6659"/>
    <w:rsid w:val="005C350E"/>
    <w:rsid w:val="005C4257"/>
    <w:rsid w:val="005C43D1"/>
    <w:rsid w:val="005C753A"/>
    <w:rsid w:val="005D0F6E"/>
    <w:rsid w:val="005D468E"/>
    <w:rsid w:val="005D5088"/>
    <w:rsid w:val="005D6E4C"/>
    <w:rsid w:val="005E2D94"/>
    <w:rsid w:val="005E69BA"/>
    <w:rsid w:val="005F3444"/>
    <w:rsid w:val="005F6FF3"/>
    <w:rsid w:val="006059C4"/>
    <w:rsid w:val="00624C85"/>
    <w:rsid w:val="00630253"/>
    <w:rsid w:val="00630FE7"/>
    <w:rsid w:val="00632694"/>
    <w:rsid w:val="006339A6"/>
    <w:rsid w:val="00642282"/>
    <w:rsid w:val="006478A8"/>
    <w:rsid w:val="006509CE"/>
    <w:rsid w:val="006527F0"/>
    <w:rsid w:val="00653398"/>
    <w:rsid w:val="00654BD5"/>
    <w:rsid w:val="00655C5E"/>
    <w:rsid w:val="006567E9"/>
    <w:rsid w:val="00656DBF"/>
    <w:rsid w:val="00656EC5"/>
    <w:rsid w:val="006608EF"/>
    <w:rsid w:val="006612FC"/>
    <w:rsid w:val="00661A47"/>
    <w:rsid w:val="0067138A"/>
    <w:rsid w:val="006726FD"/>
    <w:rsid w:val="006728FA"/>
    <w:rsid w:val="00683C7F"/>
    <w:rsid w:val="006911A0"/>
    <w:rsid w:val="00692506"/>
    <w:rsid w:val="0069315B"/>
    <w:rsid w:val="006938F8"/>
    <w:rsid w:val="00693B64"/>
    <w:rsid w:val="006965CB"/>
    <w:rsid w:val="00696D53"/>
    <w:rsid w:val="006A1DD3"/>
    <w:rsid w:val="006A4D2E"/>
    <w:rsid w:val="006A7CA6"/>
    <w:rsid w:val="006B6DEE"/>
    <w:rsid w:val="006B795C"/>
    <w:rsid w:val="006C09BC"/>
    <w:rsid w:val="006C2803"/>
    <w:rsid w:val="006C516E"/>
    <w:rsid w:val="006C51BA"/>
    <w:rsid w:val="006C6CC9"/>
    <w:rsid w:val="006C7862"/>
    <w:rsid w:val="006D0FE6"/>
    <w:rsid w:val="006D2481"/>
    <w:rsid w:val="006D5D36"/>
    <w:rsid w:val="006D6730"/>
    <w:rsid w:val="006D6993"/>
    <w:rsid w:val="006D7515"/>
    <w:rsid w:val="006D7BC4"/>
    <w:rsid w:val="006D7DAA"/>
    <w:rsid w:val="006E067C"/>
    <w:rsid w:val="006F4EDE"/>
    <w:rsid w:val="006F5750"/>
    <w:rsid w:val="00703713"/>
    <w:rsid w:val="00703E25"/>
    <w:rsid w:val="00706A9D"/>
    <w:rsid w:val="00713024"/>
    <w:rsid w:val="007139FB"/>
    <w:rsid w:val="00713F64"/>
    <w:rsid w:val="00713FF9"/>
    <w:rsid w:val="0071660C"/>
    <w:rsid w:val="007200BE"/>
    <w:rsid w:val="00720290"/>
    <w:rsid w:val="00723EF2"/>
    <w:rsid w:val="007252B2"/>
    <w:rsid w:val="00725DCB"/>
    <w:rsid w:val="007276B5"/>
    <w:rsid w:val="00727B21"/>
    <w:rsid w:val="00727E14"/>
    <w:rsid w:val="00731BAE"/>
    <w:rsid w:val="00740DD1"/>
    <w:rsid w:val="0074397F"/>
    <w:rsid w:val="007456AD"/>
    <w:rsid w:val="007466AB"/>
    <w:rsid w:val="0075286D"/>
    <w:rsid w:val="007529FB"/>
    <w:rsid w:val="00753896"/>
    <w:rsid w:val="007546DA"/>
    <w:rsid w:val="0076563A"/>
    <w:rsid w:val="007659C5"/>
    <w:rsid w:val="007711FA"/>
    <w:rsid w:val="0077285F"/>
    <w:rsid w:val="00773D3E"/>
    <w:rsid w:val="0077522F"/>
    <w:rsid w:val="007858AD"/>
    <w:rsid w:val="007878E5"/>
    <w:rsid w:val="007900D8"/>
    <w:rsid w:val="00791A20"/>
    <w:rsid w:val="00792CAE"/>
    <w:rsid w:val="00793A71"/>
    <w:rsid w:val="00793DB7"/>
    <w:rsid w:val="00797D0F"/>
    <w:rsid w:val="007A0693"/>
    <w:rsid w:val="007A1BFA"/>
    <w:rsid w:val="007A24E4"/>
    <w:rsid w:val="007A572E"/>
    <w:rsid w:val="007A74C3"/>
    <w:rsid w:val="007B1D16"/>
    <w:rsid w:val="007B5525"/>
    <w:rsid w:val="007C1503"/>
    <w:rsid w:val="007C1778"/>
    <w:rsid w:val="007C3330"/>
    <w:rsid w:val="007C5AE5"/>
    <w:rsid w:val="007C75CC"/>
    <w:rsid w:val="007C7843"/>
    <w:rsid w:val="007D2B2B"/>
    <w:rsid w:val="007D2BE6"/>
    <w:rsid w:val="007E1366"/>
    <w:rsid w:val="007E1C5B"/>
    <w:rsid w:val="007E2D59"/>
    <w:rsid w:val="007E54A6"/>
    <w:rsid w:val="007E584F"/>
    <w:rsid w:val="007E6C06"/>
    <w:rsid w:val="007E732E"/>
    <w:rsid w:val="007E7C91"/>
    <w:rsid w:val="007F0261"/>
    <w:rsid w:val="007F0971"/>
    <w:rsid w:val="007F1E93"/>
    <w:rsid w:val="007F2FA8"/>
    <w:rsid w:val="007F5AE6"/>
    <w:rsid w:val="007F6302"/>
    <w:rsid w:val="007F63CC"/>
    <w:rsid w:val="007F7A58"/>
    <w:rsid w:val="008050D6"/>
    <w:rsid w:val="00805B37"/>
    <w:rsid w:val="0081249A"/>
    <w:rsid w:val="00813709"/>
    <w:rsid w:val="00813B19"/>
    <w:rsid w:val="00815D7C"/>
    <w:rsid w:val="00817369"/>
    <w:rsid w:val="00822B1A"/>
    <w:rsid w:val="008236F5"/>
    <w:rsid w:val="008262C6"/>
    <w:rsid w:val="00827435"/>
    <w:rsid w:val="00830B0F"/>
    <w:rsid w:val="0084205B"/>
    <w:rsid w:val="00842278"/>
    <w:rsid w:val="00844347"/>
    <w:rsid w:val="008538AB"/>
    <w:rsid w:val="00862E63"/>
    <w:rsid w:val="00863061"/>
    <w:rsid w:val="00863C23"/>
    <w:rsid w:val="00864451"/>
    <w:rsid w:val="00871365"/>
    <w:rsid w:val="00872421"/>
    <w:rsid w:val="0087373F"/>
    <w:rsid w:val="00874E93"/>
    <w:rsid w:val="008753A0"/>
    <w:rsid w:val="008801BE"/>
    <w:rsid w:val="008827A5"/>
    <w:rsid w:val="008830B8"/>
    <w:rsid w:val="00886CFE"/>
    <w:rsid w:val="00887028"/>
    <w:rsid w:val="008932A8"/>
    <w:rsid w:val="008967F9"/>
    <w:rsid w:val="008969CA"/>
    <w:rsid w:val="008A06CA"/>
    <w:rsid w:val="008A7C22"/>
    <w:rsid w:val="008B05B5"/>
    <w:rsid w:val="008B1222"/>
    <w:rsid w:val="008B56E0"/>
    <w:rsid w:val="008C253E"/>
    <w:rsid w:val="008C3867"/>
    <w:rsid w:val="008E1E0B"/>
    <w:rsid w:val="008E6B6A"/>
    <w:rsid w:val="008F00AA"/>
    <w:rsid w:val="008F07F6"/>
    <w:rsid w:val="008F1086"/>
    <w:rsid w:val="008F1583"/>
    <w:rsid w:val="008F27CE"/>
    <w:rsid w:val="008F62FB"/>
    <w:rsid w:val="008F7AF7"/>
    <w:rsid w:val="0090031C"/>
    <w:rsid w:val="00901E45"/>
    <w:rsid w:val="00906297"/>
    <w:rsid w:val="00907058"/>
    <w:rsid w:val="00907142"/>
    <w:rsid w:val="00911F54"/>
    <w:rsid w:val="009143BC"/>
    <w:rsid w:val="00914B37"/>
    <w:rsid w:val="00931B05"/>
    <w:rsid w:val="009366D3"/>
    <w:rsid w:val="00951ECB"/>
    <w:rsid w:val="00955B00"/>
    <w:rsid w:val="00956533"/>
    <w:rsid w:val="009606B7"/>
    <w:rsid w:val="009617EB"/>
    <w:rsid w:val="00961A98"/>
    <w:rsid w:val="0096269C"/>
    <w:rsid w:val="00965171"/>
    <w:rsid w:val="00965AA3"/>
    <w:rsid w:val="009710DA"/>
    <w:rsid w:val="009714BA"/>
    <w:rsid w:val="0097419B"/>
    <w:rsid w:val="00974CE3"/>
    <w:rsid w:val="00980623"/>
    <w:rsid w:val="00982A81"/>
    <w:rsid w:val="00984568"/>
    <w:rsid w:val="009904FA"/>
    <w:rsid w:val="00992CAD"/>
    <w:rsid w:val="00994EFF"/>
    <w:rsid w:val="009950F5"/>
    <w:rsid w:val="00997E7E"/>
    <w:rsid w:val="009A1308"/>
    <w:rsid w:val="009A49F0"/>
    <w:rsid w:val="009A600F"/>
    <w:rsid w:val="009B0486"/>
    <w:rsid w:val="009B15D2"/>
    <w:rsid w:val="009B174A"/>
    <w:rsid w:val="009B3691"/>
    <w:rsid w:val="009C0240"/>
    <w:rsid w:val="009D01AF"/>
    <w:rsid w:val="009D0D2F"/>
    <w:rsid w:val="009D412F"/>
    <w:rsid w:val="009D6239"/>
    <w:rsid w:val="009D78F6"/>
    <w:rsid w:val="009E4792"/>
    <w:rsid w:val="009E5093"/>
    <w:rsid w:val="009E5621"/>
    <w:rsid w:val="009E5C30"/>
    <w:rsid w:val="009E7200"/>
    <w:rsid w:val="009F114D"/>
    <w:rsid w:val="009F214C"/>
    <w:rsid w:val="009F2D14"/>
    <w:rsid w:val="009F3ABE"/>
    <w:rsid w:val="009F4F91"/>
    <w:rsid w:val="009F6D53"/>
    <w:rsid w:val="009F7107"/>
    <w:rsid w:val="00A00DAF"/>
    <w:rsid w:val="00A014CB"/>
    <w:rsid w:val="00A017F5"/>
    <w:rsid w:val="00A03D16"/>
    <w:rsid w:val="00A04B39"/>
    <w:rsid w:val="00A07913"/>
    <w:rsid w:val="00A2128D"/>
    <w:rsid w:val="00A3486F"/>
    <w:rsid w:val="00A35467"/>
    <w:rsid w:val="00A370FB"/>
    <w:rsid w:val="00A37D57"/>
    <w:rsid w:val="00A37E91"/>
    <w:rsid w:val="00A506FE"/>
    <w:rsid w:val="00A51493"/>
    <w:rsid w:val="00A51BC5"/>
    <w:rsid w:val="00A5237F"/>
    <w:rsid w:val="00A5369B"/>
    <w:rsid w:val="00A55265"/>
    <w:rsid w:val="00A61AE3"/>
    <w:rsid w:val="00A62ACA"/>
    <w:rsid w:val="00A62CDD"/>
    <w:rsid w:val="00A636DB"/>
    <w:rsid w:val="00A717D5"/>
    <w:rsid w:val="00A72D0D"/>
    <w:rsid w:val="00A7501A"/>
    <w:rsid w:val="00A81326"/>
    <w:rsid w:val="00A87CE3"/>
    <w:rsid w:val="00A90767"/>
    <w:rsid w:val="00A9173A"/>
    <w:rsid w:val="00A9411F"/>
    <w:rsid w:val="00AA12C7"/>
    <w:rsid w:val="00AA33B4"/>
    <w:rsid w:val="00AA3C8B"/>
    <w:rsid w:val="00AA63DF"/>
    <w:rsid w:val="00AB49ED"/>
    <w:rsid w:val="00AC0790"/>
    <w:rsid w:val="00AC4CFD"/>
    <w:rsid w:val="00AC5012"/>
    <w:rsid w:val="00AC71F2"/>
    <w:rsid w:val="00AC7633"/>
    <w:rsid w:val="00AC7810"/>
    <w:rsid w:val="00AD057C"/>
    <w:rsid w:val="00AD124B"/>
    <w:rsid w:val="00AD764E"/>
    <w:rsid w:val="00AE02B0"/>
    <w:rsid w:val="00AE0E95"/>
    <w:rsid w:val="00AE1404"/>
    <w:rsid w:val="00AE2089"/>
    <w:rsid w:val="00AE23C9"/>
    <w:rsid w:val="00AE2814"/>
    <w:rsid w:val="00AE3978"/>
    <w:rsid w:val="00AE3CC6"/>
    <w:rsid w:val="00AE3DDA"/>
    <w:rsid w:val="00AE4CC0"/>
    <w:rsid w:val="00AE588B"/>
    <w:rsid w:val="00AE7922"/>
    <w:rsid w:val="00AF40F5"/>
    <w:rsid w:val="00AF48D7"/>
    <w:rsid w:val="00AF5C91"/>
    <w:rsid w:val="00AF7520"/>
    <w:rsid w:val="00B02382"/>
    <w:rsid w:val="00B02856"/>
    <w:rsid w:val="00B10204"/>
    <w:rsid w:val="00B14A6C"/>
    <w:rsid w:val="00B162FD"/>
    <w:rsid w:val="00B17E69"/>
    <w:rsid w:val="00B24607"/>
    <w:rsid w:val="00B24B30"/>
    <w:rsid w:val="00B25A48"/>
    <w:rsid w:val="00B267C6"/>
    <w:rsid w:val="00B27BE8"/>
    <w:rsid w:val="00B315B6"/>
    <w:rsid w:val="00B31941"/>
    <w:rsid w:val="00B33043"/>
    <w:rsid w:val="00B3645F"/>
    <w:rsid w:val="00B377E7"/>
    <w:rsid w:val="00B42F45"/>
    <w:rsid w:val="00B444C1"/>
    <w:rsid w:val="00B454AA"/>
    <w:rsid w:val="00B46B0E"/>
    <w:rsid w:val="00B51ABA"/>
    <w:rsid w:val="00B65072"/>
    <w:rsid w:val="00B66628"/>
    <w:rsid w:val="00B732CF"/>
    <w:rsid w:val="00B73849"/>
    <w:rsid w:val="00B73E7F"/>
    <w:rsid w:val="00B7595D"/>
    <w:rsid w:val="00B75F28"/>
    <w:rsid w:val="00B76582"/>
    <w:rsid w:val="00B769E8"/>
    <w:rsid w:val="00B76E63"/>
    <w:rsid w:val="00B77562"/>
    <w:rsid w:val="00B80FAD"/>
    <w:rsid w:val="00B82499"/>
    <w:rsid w:val="00B82B08"/>
    <w:rsid w:val="00B83D87"/>
    <w:rsid w:val="00B9025B"/>
    <w:rsid w:val="00B9243C"/>
    <w:rsid w:val="00B9353F"/>
    <w:rsid w:val="00B93623"/>
    <w:rsid w:val="00B94370"/>
    <w:rsid w:val="00BA630F"/>
    <w:rsid w:val="00BB0EFC"/>
    <w:rsid w:val="00BB1F33"/>
    <w:rsid w:val="00BB24C8"/>
    <w:rsid w:val="00BB2ABE"/>
    <w:rsid w:val="00BB3B34"/>
    <w:rsid w:val="00BB4268"/>
    <w:rsid w:val="00BB54E6"/>
    <w:rsid w:val="00BB6F20"/>
    <w:rsid w:val="00BC0831"/>
    <w:rsid w:val="00BC11BE"/>
    <w:rsid w:val="00BC12F0"/>
    <w:rsid w:val="00BC2548"/>
    <w:rsid w:val="00BC2EA1"/>
    <w:rsid w:val="00BC64EC"/>
    <w:rsid w:val="00BD2954"/>
    <w:rsid w:val="00BD49DB"/>
    <w:rsid w:val="00BD6773"/>
    <w:rsid w:val="00BD721A"/>
    <w:rsid w:val="00BE05F2"/>
    <w:rsid w:val="00BE262A"/>
    <w:rsid w:val="00BE3343"/>
    <w:rsid w:val="00BE3F72"/>
    <w:rsid w:val="00BE5718"/>
    <w:rsid w:val="00C04017"/>
    <w:rsid w:val="00C13075"/>
    <w:rsid w:val="00C130FA"/>
    <w:rsid w:val="00C13A36"/>
    <w:rsid w:val="00C14268"/>
    <w:rsid w:val="00C23A75"/>
    <w:rsid w:val="00C3169B"/>
    <w:rsid w:val="00C347DD"/>
    <w:rsid w:val="00C370B1"/>
    <w:rsid w:val="00C37D06"/>
    <w:rsid w:val="00C37F1D"/>
    <w:rsid w:val="00C40BC4"/>
    <w:rsid w:val="00C41AAA"/>
    <w:rsid w:val="00C43357"/>
    <w:rsid w:val="00C43434"/>
    <w:rsid w:val="00C4662A"/>
    <w:rsid w:val="00C536D9"/>
    <w:rsid w:val="00C53CD2"/>
    <w:rsid w:val="00C55CC4"/>
    <w:rsid w:val="00C57B86"/>
    <w:rsid w:val="00C73D65"/>
    <w:rsid w:val="00C77EDD"/>
    <w:rsid w:val="00C802D7"/>
    <w:rsid w:val="00C81B1C"/>
    <w:rsid w:val="00C848E2"/>
    <w:rsid w:val="00C85A71"/>
    <w:rsid w:val="00C85F48"/>
    <w:rsid w:val="00C860B0"/>
    <w:rsid w:val="00C9185E"/>
    <w:rsid w:val="00C94F7D"/>
    <w:rsid w:val="00C96966"/>
    <w:rsid w:val="00CA5A4B"/>
    <w:rsid w:val="00CA5F3B"/>
    <w:rsid w:val="00CA6DB2"/>
    <w:rsid w:val="00CB01CF"/>
    <w:rsid w:val="00CB0941"/>
    <w:rsid w:val="00CB1549"/>
    <w:rsid w:val="00CB6813"/>
    <w:rsid w:val="00CC427F"/>
    <w:rsid w:val="00CC48A5"/>
    <w:rsid w:val="00CC4B64"/>
    <w:rsid w:val="00CC66B8"/>
    <w:rsid w:val="00CC740E"/>
    <w:rsid w:val="00CC781F"/>
    <w:rsid w:val="00CD14D9"/>
    <w:rsid w:val="00CD31ED"/>
    <w:rsid w:val="00CD45C3"/>
    <w:rsid w:val="00CD5951"/>
    <w:rsid w:val="00CD65BC"/>
    <w:rsid w:val="00CE64C5"/>
    <w:rsid w:val="00CE7960"/>
    <w:rsid w:val="00CF14A7"/>
    <w:rsid w:val="00CF1D1F"/>
    <w:rsid w:val="00CF3D7F"/>
    <w:rsid w:val="00CF5381"/>
    <w:rsid w:val="00CF7BF1"/>
    <w:rsid w:val="00D0067B"/>
    <w:rsid w:val="00D01A0F"/>
    <w:rsid w:val="00D03E47"/>
    <w:rsid w:val="00D067B9"/>
    <w:rsid w:val="00D1506C"/>
    <w:rsid w:val="00D207D7"/>
    <w:rsid w:val="00D239EA"/>
    <w:rsid w:val="00D259AC"/>
    <w:rsid w:val="00D300C0"/>
    <w:rsid w:val="00D33E59"/>
    <w:rsid w:val="00D34C10"/>
    <w:rsid w:val="00D35D0C"/>
    <w:rsid w:val="00D40962"/>
    <w:rsid w:val="00D4157B"/>
    <w:rsid w:val="00D442C5"/>
    <w:rsid w:val="00D453ED"/>
    <w:rsid w:val="00D4636B"/>
    <w:rsid w:val="00D52257"/>
    <w:rsid w:val="00D53322"/>
    <w:rsid w:val="00D53C8C"/>
    <w:rsid w:val="00D54994"/>
    <w:rsid w:val="00D559E4"/>
    <w:rsid w:val="00D55DEA"/>
    <w:rsid w:val="00D56052"/>
    <w:rsid w:val="00D56BAD"/>
    <w:rsid w:val="00D57DFE"/>
    <w:rsid w:val="00D61613"/>
    <w:rsid w:val="00D6341B"/>
    <w:rsid w:val="00D6720A"/>
    <w:rsid w:val="00D675B7"/>
    <w:rsid w:val="00D72513"/>
    <w:rsid w:val="00D73AEB"/>
    <w:rsid w:val="00D751BD"/>
    <w:rsid w:val="00D76950"/>
    <w:rsid w:val="00D8017A"/>
    <w:rsid w:val="00D82170"/>
    <w:rsid w:val="00D82764"/>
    <w:rsid w:val="00D84CE8"/>
    <w:rsid w:val="00D93951"/>
    <w:rsid w:val="00D95BF9"/>
    <w:rsid w:val="00D95D35"/>
    <w:rsid w:val="00DA0430"/>
    <w:rsid w:val="00DA0E07"/>
    <w:rsid w:val="00DA372D"/>
    <w:rsid w:val="00DA3CFC"/>
    <w:rsid w:val="00DA598E"/>
    <w:rsid w:val="00DA7B2F"/>
    <w:rsid w:val="00DB0711"/>
    <w:rsid w:val="00DB1B4E"/>
    <w:rsid w:val="00DB2008"/>
    <w:rsid w:val="00DB49D2"/>
    <w:rsid w:val="00DB6AD7"/>
    <w:rsid w:val="00DB7265"/>
    <w:rsid w:val="00DD0607"/>
    <w:rsid w:val="00DD0BA1"/>
    <w:rsid w:val="00DD197F"/>
    <w:rsid w:val="00DD4FB4"/>
    <w:rsid w:val="00DD5F91"/>
    <w:rsid w:val="00DD6781"/>
    <w:rsid w:val="00DE1006"/>
    <w:rsid w:val="00DE68F5"/>
    <w:rsid w:val="00DE6D49"/>
    <w:rsid w:val="00DE7E91"/>
    <w:rsid w:val="00DF0BA7"/>
    <w:rsid w:val="00DF26C6"/>
    <w:rsid w:val="00DF3F4D"/>
    <w:rsid w:val="00DF69F8"/>
    <w:rsid w:val="00DF71B1"/>
    <w:rsid w:val="00E071E8"/>
    <w:rsid w:val="00E10116"/>
    <w:rsid w:val="00E13D9B"/>
    <w:rsid w:val="00E13FF3"/>
    <w:rsid w:val="00E1686F"/>
    <w:rsid w:val="00E214A5"/>
    <w:rsid w:val="00E21FD1"/>
    <w:rsid w:val="00E2269E"/>
    <w:rsid w:val="00E22B1E"/>
    <w:rsid w:val="00E247FC"/>
    <w:rsid w:val="00E26650"/>
    <w:rsid w:val="00E275D1"/>
    <w:rsid w:val="00E30163"/>
    <w:rsid w:val="00E30B37"/>
    <w:rsid w:val="00E31980"/>
    <w:rsid w:val="00E31BC0"/>
    <w:rsid w:val="00E33729"/>
    <w:rsid w:val="00E36480"/>
    <w:rsid w:val="00E40C9D"/>
    <w:rsid w:val="00E41508"/>
    <w:rsid w:val="00E42CE4"/>
    <w:rsid w:val="00E430D0"/>
    <w:rsid w:val="00E4514D"/>
    <w:rsid w:val="00E46679"/>
    <w:rsid w:val="00E46B5A"/>
    <w:rsid w:val="00E47319"/>
    <w:rsid w:val="00E478E9"/>
    <w:rsid w:val="00E5049E"/>
    <w:rsid w:val="00E54592"/>
    <w:rsid w:val="00E54F03"/>
    <w:rsid w:val="00E55E77"/>
    <w:rsid w:val="00E60CD0"/>
    <w:rsid w:val="00E651D0"/>
    <w:rsid w:val="00E66020"/>
    <w:rsid w:val="00E66C92"/>
    <w:rsid w:val="00E67319"/>
    <w:rsid w:val="00E67534"/>
    <w:rsid w:val="00E6771E"/>
    <w:rsid w:val="00E712DE"/>
    <w:rsid w:val="00E72FCA"/>
    <w:rsid w:val="00E759E2"/>
    <w:rsid w:val="00E840F6"/>
    <w:rsid w:val="00E85638"/>
    <w:rsid w:val="00E86992"/>
    <w:rsid w:val="00E86C98"/>
    <w:rsid w:val="00E86D90"/>
    <w:rsid w:val="00E87D31"/>
    <w:rsid w:val="00E91265"/>
    <w:rsid w:val="00E92AAF"/>
    <w:rsid w:val="00E945FB"/>
    <w:rsid w:val="00EA5820"/>
    <w:rsid w:val="00EB1542"/>
    <w:rsid w:val="00EB410C"/>
    <w:rsid w:val="00EC15A1"/>
    <w:rsid w:val="00EC2EEC"/>
    <w:rsid w:val="00EC3938"/>
    <w:rsid w:val="00EC427D"/>
    <w:rsid w:val="00ED2676"/>
    <w:rsid w:val="00ED53F0"/>
    <w:rsid w:val="00ED7E8B"/>
    <w:rsid w:val="00EE088B"/>
    <w:rsid w:val="00EE0B1F"/>
    <w:rsid w:val="00EE160F"/>
    <w:rsid w:val="00EE23AB"/>
    <w:rsid w:val="00EE3E39"/>
    <w:rsid w:val="00EE4382"/>
    <w:rsid w:val="00EE4C4A"/>
    <w:rsid w:val="00EF1C6D"/>
    <w:rsid w:val="00EF2898"/>
    <w:rsid w:val="00EF6821"/>
    <w:rsid w:val="00F0099D"/>
    <w:rsid w:val="00F0446B"/>
    <w:rsid w:val="00F04BC3"/>
    <w:rsid w:val="00F1581F"/>
    <w:rsid w:val="00F16D90"/>
    <w:rsid w:val="00F211A4"/>
    <w:rsid w:val="00F2226F"/>
    <w:rsid w:val="00F279D9"/>
    <w:rsid w:val="00F30DC4"/>
    <w:rsid w:val="00F31105"/>
    <w:rsid w:val="00F34686"/>
    <w:rsid w:val="00F36022"/>
    <w:rsid w:val="00F4339D"/>
    <w:rsid w:val="00F4358C"/>
    <w:rsid w:val="00F4394B"/>
    <w:rsid w:val="00F44DEA"/>
    <w:rsid w:val="00F47705"/>
    <w:rsid w:val="00F50158"/>
    <w:rsid w:val="00F50307"/>
    <w:rsid w:val="00F5354A"/>
    <w:rsid w:val="00F54AEC"/>
    <w:rsid w:val="00F562AB"/>
    <w:rsid w:val="00F567B2"/>
    <w:rsid w:val="00F574FC"/>
    <w:rsid w:val="00F60FC7"/>
    <w:rsid w:val="00F625B4"/>
    <w:rsid w:val="00F62760"/>
    <w:rsid w:val="00F62D03"/>
    <w:rsid w:val="00F62EAD"/>
    <w:rsid w:val="00F65F4F"/>
    <w:rsid w:val="00F6642D"/>
    <w:rsid w:val="00F74EAC"/>
    <w:rsid w:val="00F77142"/>
    <w:rsid w:val="00F846F0"/>
    <w:rsid w:val="00F84E5F"/>
    <w:rsid w:val="00F91F2B"/>
    <w:rsid w:val="00F91F46"/>
    <w:rsid w:val="00F9261A"/>
    <w:rsid w:val="00F950BA"/>
    <w:rsid w:val="00F95298"/>
    <w:rsid w:val="00F95813"/>
    <w:rsid w:val="00F96320"/>
    <w:rsid w:val="00FA0A12"/>
    <w:rsid w:val="00FA2759"/>
    <w:rsid w:val="00FB0755"/>
    <w:rsid w:val="00FB1923"/>
    <w:rsid w:val="00FB1DAC"/>
    <w:rsid w:val="00FB2877"/>
    <w:rsid w:val="00FB72C1"/>
    <w:rsid w:val="00FC5B57"/>
    <w:rsid w:val="00FC6950"/>
    <w:rsid w:val="00FD2864"/>
    <w:rsid w:val="00FD557A"/>
    <w:rsid w:val="00FD680E"/>
    <w:rsid w:val="00FE06ED"/>
    <w:rsid w:val="00FE2A84"/>
    <w:rsid w:val="00FE74BE"/>
    <w:rsid w:val="00FF1068"/>
    <w:rsid w:val="00FF404C"/>
    <w:rsid w:val="00FF4EAB"/>
    <w:rsid w:val="00FF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F5C8FBB"/>
  <w15:docId w15:val="{6A6AD930-D2B7-4392-90F3-9845306D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65CB"/>
    <w:pPr>
      <w:widowControl w:val="0"/>
      <w:autoSpaceDE w:val="0"/>
      <w:autoSpaceDN w:val="0"/>
      <w:adjustRightInd w:val="0"/>
    </w:pPr>
    <w:rPr>
      <w:sz w:val="24"/>
      <w:szCs w:val="22"/>
    </w:rPr>
  </w:style>
  <w:style w:type="paragraph" w:styleId="Heading1">
    <w:name w:val="heading 1"/>
    <w:basedOn w:val="Normal"/>
    <w:next w:val="Normal"/>
    <w:link w:val="Heading1Char"/>
    <w:autoRedefine/>
    <w:uiPriority w:val="1"/>
    <w:qFormat/>
    <w:rsid w:val="002D2B8E"/>
    <w:pPr>
      <w:outlineLvl w:val="0"/>
    </w:pPr>
    <w:rPr>
      <w:b/>
      <w:bCs/>
      <w:szCs w:val="28"/>
      <w:u w:val="single"/>
    </w:rPr>
  </w:style>
  <w:style w:type="paragraph" w:styleId="Heading2">
    <w:name w:val="heading 2"/>
    <w:basedOn w:val="Heading1"/>
    <w:next w:val="Normal"/>
    <w:link w:val="Heading2Char"/>
    <w:autoRedefine/>
    <w:uiPriority w:val="1"/>
    <w:qFormat/>
    <w:rsid w:val="00212F92"/>
    <w:pPr>
      <w:contextualSpacing/>
      <w:jc w:val="both"/>
      <w:outlineLvl w:val="1"/>
    </w:pPr>
  </w:style>
  <w:style w:type="paragraph" w:styleId="Heading3">
    <w:name w:val="heading 3"/>
    <w:basedOn w:val="Heading2"/>
    <w:next w:val="Normal"/>
    <w:link w:val="Heading3Char"/>
    <w:unhideWhenUsed/>
    <w:qFormat/>
    <w:rsid w:val="006911A0"/>
    <w:pPr>
      <w:numPr>
        <w:ilvl w:val="2"/>
        <w:numId w:val="1"/>
      </w:numPr>
      <w:outlineLvl w:val="2"/>
    </w:pPr>
  </w:style>
  <w:style w:type="paragraph" w:styleId="Heading4">
    <w:name w:val="heading 4"/>
    <w:basedOn w:val="Normal"/>
    <w:next w:val="Normal"/>
    <w:link w:val="Heading4Char"/>
    <w:autoRedefine/>
    <w:qFormat/>
    <w:rsid w:val="0077522F"/>
    <w:pPr>
      <w:keepNext/>
      <w:tabs>
        <w:tab w:val="left" w:pos="357"/>
        <w:tab w:val="left" w:pos="720"/>
        <w:tab w:val="left" w:pos="1134"/>
      </w:tabs>
      <w:spacing w:before="240" w:after="120"/>
      <w:ind w:left="1134" w:hanging="1134"/>
      <w:outlineLvl w:val="3"/>
    </w:pPr>
    <w:rPr>
      <w:b/>
      <w:bCs/>
      <w:noProof/>
      <w:color w:val="A5A5A5"/>
      <w:szCs w:val="28"/>
    </w:rPr>
  </w:style>
  <w:style w:type="paragraph" w:styleId="Heading5">
    <w:name w:val="heading 5"/>
    <w:basedOn w:val="Normal"/>
    <w:next w:val="Normal"/>
    <w:link w:val="Heading5Char"/>
    <w:autoRedefine/>
    <w:uiPriority w:val="9"/>
    <w:qFormat/>
    <w:rsid w:val="0077522F"/>
    <w:pPr>
      <w:keepNext/>
      <w:tabs>
        <w:tab w:val="left" w:pos="357"/>
        <w:tab w:val="left" w:pos="720"/>
      </w:tabs>
      <w:spacing w:before="120" w:after="120"/>
      <w:outlineLvl w:val="4"/>
    </w:pPr>
    <w:rPr>
      <w:b/>
      <w:color w:val="A5A5A5"/>
      <w:sz w:val="20"/>
      <w:szCs w:val="20"/>
    </w:rPr>
  </w:style>
  <w:style w:type="paragraph" w:styleId="Heading6">
    <w:name w:val="heading 6"/>
    <w:basedOn w:val="Normal"/>
    <w:next w:val="Normal"/>
    <w:link w:val="Heading6Char"/>
    <w:autoRedefine/>
    <w:rsid w:val="0077522F"/>
    <w:pPr>
      <w:tabs>
        <w:tab w:val="left" w:pos="357"/>
        <w:tab w:val="left" w:pos="720"/>
        <w:tab w:val="num" w:pos="1152"/>
      </w:tabs>
      <w:spacing w:before="240" w:after="60"/>
      <w:ind w:left="1152" w:hanging="1152"/>
      <w:outlineLvl w:val="5"/>
    </w:pPr>
    <w:rPr>
      <w:b/>
      <w:bCs/>
      <w:szCs w:val="20"/>
    </w:rPr>
  </w:style>
  <w:style w:type="paragraph" w:styleId="Heading7">
    <w:name w:val="heading 7"/>
    <w:basedOn w:val="Normal"/>
    <w:next w:val="Normal"/>
    <w:link w:val="Heading7Char"/>
    <w:autoRedefine/>
    <w:rsid w:val="0077522F"/>
    <w:pPr>
      <w:tabs>
        <w:tab w:val="left" w:pos="357"/>
        <w:tab w:val="left" w:pos="720"/>
        <w:tab w:val="num" w:pos="1296"/>
      </w:tabs>
      <w:spacing w:before="240" w:after="60"/>
      <w:ind w:left="1296" w:hanging="1296"/>
      <w:outlineLvl w:val="6"/>
    </w:pPr>
    <w:rPr>
      <w:szCs w:val="24"/>
    </w:rPr>
  </w:style>
  <w:style w:type="paragraph" w:styleId="Heading8">
    <w:name w:val="heading 8"/>
    <w:basedOn w:val="Normal"/>
    <w:next w:val="Normal"/>
    <w:link w:val="Heading8Char"/>
    <w:autoRedefine/>
    <w:rsid w:val="0077522F"/>
    <w:pPr>
      <w:tabs>
        <w:tab w:val="left" w:pos="357"/>
        <w:tab w:val="left" w:pos="720"/>
        <w:tab w:val="num" w:pos="1440"/>
      </w:tabs>
      <w:spacing w:before="240" w:after="60"/>
      <w:ind w:left="1440" w:hanging="1440"/>
      <w:outlineLvl w:val="7"/>
    </w:pPr>
    <w:rPr>
      <w:i/>
      <w:iCs/>
      <w:szCs w:val="24"/>
    </w:rPr>
  </w:style>
  <w:style w:type="paragraph" w:styleId="Heading9">
    <w:name w:val="heading 9"/>
    <w:basedOn w:val="Normal"/>
    <w:next w:val="Normal"/>
    <w:link w:val="Heading9Char"/>
    <w:autoRedefine/>
    <w:rsid w:val="0077522F"/>
    <w:pPr>
      <w:tabs>
        <w:tab w:val="left" w:pos="357"/>
        <w:tab w:val="left" w:pos="720"/>
        <w:tab w:val="num" w:pos="1584"/>
      </w:tabs>
      <w:spacing w:before="240" w:after="60"/>
      <w:ind w:left="1584" w:hanging="1584"/>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2D2B8E"/>
    <w:rPr>
      <w:rFonts w:cs="Myriad Pro"/>
      <w:b/>
      <w:bCs/>
      <w:sz w:val="24"/>
      <w:szCs w:val="28"/>
      <w:u w:val="single"/>
    </w:rPr>
  </w:style>
  <w:style w:type="character" w:customStyle="1" w:styleId="Heading2Char">
    <w:name w:val="Heading 2 Char"/>
    <w:link w:val="Heading2"/>
    <w:uiPriority w:val="1"/>
    <w:locked/>
    <w:rsid w:val="00212F92"/>
    <w:rPr>
      <w:rFonts w:cs="Myriad Pro"/>
      <w:b/>
      <w:bCs/>
      <w:sz w:val="24"/>
      <w:szCs w:val="28"/>
      <w:u w:val="single"/>
    </w:rPr>
  </w:style>
  <w:style w:type="paragraph" w:styleId="BodyText">
    <w:name w:val="Body Text"/>
    <w:basedOn w:val="Normal"/>
    <w:link w:val="BodyTextChar"/>
    <w:uiPriority w:val="1"/>
    <w:qFormat/>
    <w:rsid w:val="009143BC"/>
    <w:pPr>
      <w:ind w:left="356"/>
    </w:pPr>
    <w:rPr>
      <w:rFonts w:ascii="Times New Roman" w:hAnsi="Times New Roman"/>
      <w:szCs w:val="24"/>
    </w:rPr>
  </w:style>
  <w:style w:type="character" w:customStyle="1" w:styleId="BodyTextChar">
    <w:name w:val="Body Text Char"/>
    <w:link w:val="BodyText"/>
    <w:uiPriority w:val="1"/>
    <w:locked/>
    <w:rsid w:val="009143BC"/>
    <w:rPr>
      <w:rFonts w:ascii="Times New Roman" w:hAnsi="Times New Roman" w:cs="Times New Roman"/>
      <w:sz w:val="24"/>
      <w:szCs w:val="24"/>
    </w:rPr>
  </w:style>
  <w:style w:type="paragraph" w:styleId="ListParagraph">
    <w:name w:val="List Paragraph"/>
    <w:aliases w:val="Style Bullet"/>
    <w:basedOn w:val="Normal"/>
    <w:link w:val="ListParagraphChar"/>
    <w:uiPriority w:val="1"/>
    <w:qFormat/>
    <w:rsid w:val="009143BC"/>
    <w:rPr>
      <w:rFonts w:ascii="Times New Roman" w:hAnsi="Times New Roman"/>
      <w:szCs w:val="24"/>
    </w:rPr>
  </w:style>
  <w:style w:type="paragraph" w:customStyle="1" w:styleId="TableParagraph">
    <w:name w:val="Table Paragraph"/>
    <w:basedOn w:val="Normal"/>
    <w:uiPriority w:val="1"/>
    <w:qFormat/>
    <w:rsid w:val="009143BC"/>
  </w:style>
  <w:style w:type="character" w:styleId="CommentReference">
    <w:name w:val="annotation reference"/>
    <w:unhideWhenUsed/>
    <w:rsid w:val="00E1686F"/>
    <w:rPr>
      <w:rFonts w:cs="Times New Roman"/>
      <w:sz w:val="16"/>
      <w:szCs w:val="16"/>
    </w:rPr>
  </w:style>
  <w:style w:type="paragraph" w:styleId="CommentText">
    <w:name w:val="annotation text"/>
    <w:basedOn w:val="Normal"/>
    <w:link w:val="CommentTextChar"/>
    <w:unhideWhenUsed/>
    <w:rsid w:val="00E1686F"/>
    <w:rPr>
      <w:rFonts w:ascii="Times New Roman" w:hAnsi="Times New Roman"/>
      <w:sz w:val="20"/>
      <w:szCs w:val="20"/>
    </w:rPr>
  </w:style>
  <w:style w:type="character" w:customStyle="1" w:styleId="CommentTextChar">
    <w:name w:val="Comment Text Char"/>
    <w:link w:val="CommentText"/>
    <w:locked/>
    <w:rsid w:val="00E168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1686F"/>
    <w:rPr>
      <w:b/>
      <w:bCs/>
    </w:rPr>
  </w:style>
  <w:style w:type="character" w:customStyle="1" w:styleId="CommentSubjectChar">
    <w:name w:val="Comment Subject Char"/>
    <w:link w:val="CommentSubject"/>
    <w:uiPriority w:val="99"/>
    <w:locked/>
    <w:rsid w:val="00E1686F"/>
    <w:rPr>
      <w:rFonts w:ascii="Times New Roman" w:hAnsi="Times New Roman" w:cs="Times New Roman"/>
      <w:b/>
      <w:bCs/>
      <w:sz w:val="20"/>
      <w:szCs w:val="20"/>
    </w:rPr>
  </w:style>
  <w:style w:type="paragraph" w:styleId="BalloonText">
    <w:name w:val="Balloon Text"/>
    <w:basedOn w:val="Normal"/>
    <w:link w:val="BalloonTextChar"/>
    <w:uiPriority w:val="99"/>
    <w:unhideWhenUsed/>
    <w:rsid w:val="00E1686F"/>
    <w:rPr>
      <w:rFonts w:ascii="Segoe UI" w:hAnsi="Segoe UI"/>
      <w:sz w:val="18"/>
      <w:szCs w:val="18"/>
    </w:rPr>
  </w:style>
  <w:style w:type="character" w:customStyle="1" w:styleId="BalloonTextChar">
    <w:name w:val="Balloon Text Char"/>
    <w:link w:val="BalloonText"/>
    <w:uiPriority w:val="99"/>
    <w:locked/>
    <w:rsid w:val="00E1686F"/>
    <w:rPr>
      <w:rFonts w:ascii="Segoe UI" w:hAnsi="Segoe UI" w:cs="Segoe UI"/>
      <w:sz w:val="18"/>
      <w:szCs w:val="18"/>
    </w:rPr>
  </w:style>
  <w:style w:type="paragraph" w:customStyle="1" w:styleId="Default">
    <w:name w:val="Default"/>
    <w:rsid w:val="00E1686F"/>
    <w:pPr>
      <w:autoSpaceDE w:val="0"/>
      <w:autoSpaceDN w:val="0"/>
      <w:adjustRightInd w:val="0"/>
    </w:pPr>
    <w:rPr>
      <w:rFonts w:ascii="Myriad Pro" w:hAnsi="Myriad Pro" w:cs="Myriad Pro"/>
      <w:color w:val="000000"/>
      <w:sz w:val="24"/>
      <w:szCs w:val="24"/>
      <w:lang w:eastAsia="en-US"/>
    </w:rPr>
  </w:style>
  <w:style w:type="paragraph" w:styleId="Header">
    <w:name w:val="header"/>
    <w:basedOn w:val="Normal"/>
    <w:link w:val="HeaderChar"/>
    <w:uiPriority w:val="99"/>
    <w:unhideWhenUsed/>
    <w:rsid w:val="00E1686F"/>
    <w:pPr>
      <w:tabs>
        <w:tab w:val="center" w:pos="4513"/>
        <w:tab w:val="right" w:pos="9026"/>
      </w:tabs>
    </w:pPr>
    <w:rPr>
      <w:rFonts w:ascii="Times New Roman" w:hAnsi="Times New Roman"/>
      <w:szCs w:val="24"/>
    </w:rPr>
  </w:style>
  <w:style w:type="character" w:customStyle="1" w:styleId="HeaderChar">
    <w:name w:val="Header Char"/>
    <w:link w:val="Header"/>
    <w:uiPriority w:val="99"/>
    <w:locked/>
    <w:rsid w:val="00E1686F"/>
    <w:rPr>
      <w:rFonts w:ascii="Times New Roman" w:hAnsi="Times New Roman" w:cs="Times New Roman"/>
      <w:sz w:val="24"/>
      <w:szCs w:val="24"/>
    </w:rPr>
  </w:style>
  <w:style w:type="paragraph" w:styleId="Footer">
    <w:name w:val="footer"/>
    <w:basedOn w:val="Normal"/>
    <w:link w:val="FooterChar"/>
    <w:uiPriority w:val="99"/>
    <w:unhideWhenUsed/>
    <w:rsid w:val="00E1686F"/>
    <w:pPr>
      <w:tabs>
        <w:tab w:val="center" w:pos="4513"/>
        <w:tab w:val="right" w:pos="9026"/>
      </w:tabs>
    </w:pPr>
    <w:rPr>
      <w:rFonts w:ascii="Times New Roman" w:hAnsi="Times New Roman"/>
      <w:szCs w:val="24"/>
    </w:rPr>
  </w:style>
  <w:style w:type="character" w:customStyle="1" w:styleId="FooterChar">
    <w:name w:val="Footer Char"/>
    <w:link w:val="Footer"/>
    <w:uiPriority w:val="99"/>
    <w:locked/>
    <w:rsid w:val="00E1686F"/>
    <w:rPr>
      <w:rFonts w:ascii="Times New Roman" w:hAnsi="Times New Roman" w:cs="Times New Roman"/>
      <w:sz w:val="24"/>
      <w:szCs w:val="24"/>
    </w:rPr>
  </w:style>
  <w:style w:type="character" w:customStyle="1" w:styleId="Heading3Char">
    <w:name w:val="Heading 3 Char"/>
    <w:link w:val="Heading3"/>
    <w:rsid w:val="006911A0"/>
    <w:rPr>
      <w:rFonts w:cs="Myriad Pro"/>
      <w:b/>
      <w:bCs/>
      <w:sz w:val="24"/>
      <w:szCs w:val="28"/>
      <w:u w:val="single"/>
    </w:rPr>
  </w:style>
  <w:style w:type="character" w:customStyle="1" w:styleId="Heading4Char">
    <w:name w:val="Heading 4 Char"/>
    <w:link w:val="Heading4"/>
    <w:rsid w:val="0077522F"/>
    <w:rPr>
      <w:rFonts w:ascii="Arial" w:eastAsia="Times New Roman" w:hAnsi="Arial" w:cs="Arial"/>
      <w:b/>
      <w:bCs/>
      <w:noProof/>
      <w:color w:val="A5A5A5"/>
      <w:sz w:val="24"/>
      <w:szCs w:val="28"/>
    </w:rPr>
  </w:style>
  <w:style w:type="character" w:customStyle="1" w:styleId="Heading5Char">
    <w:name w:val="Heading 5 Char"/>
    <w:link w:val="Heading5"/>
    <w:uiPriority w:val="9"/>
    <w:rsid w:val="0077522F"/>
    <w:rPr>
      <w:rFonts w:ascii="Arial" w:eastAsia="Times New Roman" w:hAnsi="Arial" w:cs="Arial"/>
      <w:b/>
      <w:color w:val="A5A5A5"/>
    </w:rPr>
  </w:style>
  <w:style w:type="character" w:customStyle="1" w:styleId="Heading6Char">
    <w:name w:val="Heading 6 Char"/>
    <w:link w:val="Heading6"/>
    <w:rsid w:val="0077522F"/>
    <w:rPr>
      <w:rFonts w:eastAsia="Times New Roman" w:cs="Arial"/>
      <w:b/>
      <w:bCs/>
      <w:sz w:val="24"/>
    </w:rPr>
  </w:style>
  <w:style w:type="character" w:customStyle="1" w:styleId="Heading7Char">
    <w:name w:val="Heading 7 Char"/>
    <w:link w:val="Heading7"/>
    <w:rsid w:val="0077522F"/>
    <w:rPr>
      <w:rFonts w:eastAsia="Times New Roman" w:cs="Arial"/>
      <w:sz w:val="24"/>
      <w:szCs w:val="24"/>
    </w:rPr>
  </w:style>
  <w:style w:type="character" w:customStyle="1" w:styleId="Heading8Char">
    <w:name w:val="Heading 8 Char"/>
    <w:link w:val="Heading8"/>
    <w:rsid w:val="0077522F"/>
    <w:rPr>
      <w:rFonts w:eastAsia="Times New Roman" w:cs="Arial"/>
      <w:i/>
      <w:iCs/>
      <w:sz w:val="24"/>
      <w:szCs w:val="24"/>
    </w:rPr>
  </w:style>
  <w:style w:type="character" w:customStyle="1" w:styleId="Heading9Char">
    <w:name w:val="Heading 9 Char"/>
    <w:link w:val="Heading9"/>
    <w:rsid w:val="0077522F"/>
    <w:rPr>
      <w:rFonts w:eastAsia="Times New Roman" w:cs="Arial"/>
      <w:sz w:val="24"/>
    </w:rPr>
  </w:style>
  <w:style w:type="character" w:styleId="PageNumber">
    <w:name w:val="page number"/>
    <w:rsid w:val="0077522F"/>
    <w:rPr>
      <w:rFonts w:ascii="Franklin Gothic Book" w:hAnsi="Franklin Gothic Book"/>
      <w:color w:val="808000"/>
    </w:rPr>
  </w:style>
  <w:style w:type="character" w:styleId="FollowedHyperlink">
    <w:name w:val="FollowedHyperlink"/>
    <w:rsid w:val="0077522F"/>
    <w:rPr>
      <w:rFonts w:ascii="Franklin Gothic Book" w:hAnsi="Franklin Gothic Book"/>
      <w:color w:val="800080"/>
      <w:u w:val="single"/>
    </w:rPr>
  </w:style>
  <w:style w:type="paragraph" w:customStyle="1" w:styleId="ExecSummHead1">
    <w:name w:val="Exec Summ Head 1"/>
    <w:basedOn w:val="Heading1"/>
    <w:next w:val="Normal"/>
    <w:qFormat/>
    <w:rsid w:val="0077522F"/>
    <w:pPr>
      <w:numPr>
        <w:numId w:val="2"/>
      </w:numPr>
      <w:tabs>
        <w:tab w:val="clear" w:pos="432"/>
      </w:tabs>
      <w:spacing w:before="120" w:after="120"/>
      <w:ind w:left="1134" w:hanging="1134"/>
    </w:pPr>
    <w:rPr>
      <w:rFonts w:cs="Arial"/>
      <w:bCs w:val="0"/>
      <w:color w:val="000000"/>
      <w:sz w:val="36"/>
      <w:szCs w:val="36"/>
      <w:lang w:eastAsia="en-US"/>
    </w:rPr>
  </w:style>
  <w:style w:type="paragraph" w:styleId="Caption">
    <w:name w:val="caption"/>
    <w:basedOn w:val="Normal"/>
    <w:next w:val="Normal"/>
    <w:qFormat/>
    <w:rsid w:val="009D6239"/>
    <w:pPr>
      <w:keepNext/>
      <w:tabs>
        <w:tab w:val="left" w:pos="357"/>
        <w:tab w:val="left" w:pos="720"/>
      </w:tabs>
      <w:spacing w:before="120" w:after="120"/>
    </w:pPr>
    <w:rPr>
      <w:rFonts w:cs="Arial"/>
      <w:b/>
      <w:bCs/>
      <w:color w:val="000000"/>
      <w:szCs w:val="20"/>
    </w:rPr>
  </w:style>
  <w:style w:type="paragraph" w:styleId="FootnoteText">
    <w:name w:val="footnote text"/>
    <w:basedOn w:val="Normal"/>
    <w:link w:val="FootnoteTextChar"/>
    <w:autoRedefine/>
    <w:semiHidden/>
    <w:qFormat/>
    <w:rsid w:val="00F74EAC"/>
    <w:pPr>
      <w:tabs>
        <w:tab w:val="left" w:pos="357"/>
        <w:tab w:val="left" w:pos="720"/>
      </w:tabs>
      <w:spacing w:before="120" w:after="120"/>
      <w:contextualSpacing/>
    </w:pPr>
    <w:rPr>
      <w:sz w:val="20"/>
      <w:szCs w:val="20"/>
    </w:rPr>
  </w:style>
  <w:style w:type="character" w:customStyle="1" w:styleId="FootnoteTextChar">
    <w:name w:val="Footnote Text Char"/>
    <w:link w:val="FootnoteText"/>
    <w:semiHidden/>
    <w:rsid w:val="00F74EAC"/>
  </w:style>
  <w:style w:type="character" w:styleId="FootnoteReference">
    <w:name w:val="footnote reference"/>
    <w:semiHidden/>
    <w:qFormat/>
    <w:rsid w:val="0077522F"/>
    <w:rPr>
      <w:vertAlign w:val="superscript"/>
    </w:rPr>
  </w:style>
  <w:style w:type="paragraph" w:styleId="EndnoteText">
    <w:name w:val="endnote text"/>
    <w:basedOn w:val="Normal"/>
    <w:link w:val="EndnoteTextChar"/>
    <w:semiHidden/>
    <w:rsid w:val="0077522F"/>
    <w:pPr>
      <w:keepNext/>
      <w:tabs>
        <w:tab w:val="left" w:pos="357"/>
        <w:tab w:val="left" w:pos="720"/>
      </w:tabs>
      <w:spacing w:before="120" w:after="120"/>
    </w:pPr>
    <w:rPr>
      <w:color w:val="808000"/>
      <w:szCs w:val="20"/>
    </w:rPr>
  </w:style>
  <w:style w:type="character" w:customStyle="1" w:styleId="EndnoteTextChar">
    <w:name w:val="Endnote Text Char"/>
    <w:link w:val="EndnoteText"/>
    <w:semiHidden/>
    <w:rsid w:val="0077522F"/>
    <w:rPr>
      <w:rFonts w:eastAsia="Times New Roman" w:cs="Arial"/>
      <w:color w:val="808000"/>
      <w:sz w:val="24"/>
      <w:szCs w:val="20"/>
    </w:rPr>
  </w:style>
  <w:style w:type="character" w:styleId="EndnoteReference">
    <w:name w:val="endnote reference"/>
    <w:semiHidden/>
    <w:rsid w:val="0077522F"/>
    <w:rPr>
      <w:vertAlign w:val="superscript"/>
    </w:rPr>
  </w:style>
  <w:style w:type="paragraph" w:customStyle="1" w:styleId="SectionHeading">
    <w:name w:val="Section Heading"/>
    <w:basedOn w:val="Normal"/>
    <w:next w:val="Normal"/>
    <w:autoRedefine/>
    <w:rsid w:val="0077522F"/>
    <w:pPr>
      <w:tabs>
        <w:tab w:val="left" w:pos="357"/>
        <w:tab w:val="left" w:pos="720"/>
      </w:tabs>
      <w:spacing w:before="5400" w:after="120"/>
    </w:pPr>
    <w:rPr>
      <w:rFonts w:ascii="Calibri" w:hAnsi="Calibri" w:cs="Arial"/>
      <w:color w:val="808000"/>
      <w:sz w:val="40"/>
    </w:rPr>
  </w:style>
  <w:style w:type="paragraph" w:styleId="TOC1">
    <w:name w:val="toc 1"/>
    <w:basedOn w:val="Normal"/>
    <w:next w:val="Normal"/>
    <w:autoRedefine/>
    <w:uiPriority w:val="39"/>
    <w:qFormat/>
    <w:rsid w:val="0077522F"/>
    <w:pPr>
      <w:spacing w:before="120"/>
    </w:pPr>
    <w:rPr>
      <w:rFonts w:ascii="Calibri" w:hAnsi="Calibri"/>
      <w:b/>
      <w:bCs/>
      <w:i/>
      <w:iCs/>
    </w:rPr>
  </w:style>
  <w:style w:type="paragraph" w:styleId="TOC2">
    <w:name w:val="toc 2"/>
    <w:basedOn w:val="Normal"/>
    <w:next w:val="Normal"/>
    <w:uiPriority w:val="39"/>
    <w:qFormat/>
    <w:rsid w:val="0077522F"/>
    <w:pPr>
      <w:spacing w:before="120"/>
      <w:ind w:left="240"/>
    </w:pPr>
    <w:rPr>
      <w:rFonts w:ascii="Calibri" w:hAnsi="Calibri"/>
      <w:b/>
      <w:bCs/>
      <w:sz w:val="22"/>
    </w:rPr>
  </w:style>
  <w:style w:type="paragraph" w:styleId="TOC3">
    <w:name w:val="toc 3"/>
    <w:basedOn w:val="Normal"/>
    <w:next w:val="Normal"/>
    <w:uiPriority w:val="39"/>
    <w:qFormat/>
    <w:rsid w:val="0077522F"/>
    <w:pPr>
      <w:ind w:left="480"/>
    </w:pPr>
    <w:rPr>
      <w:rFonts w:ascii="Calibri" w:hAnsi="Calibri"/>
      <w:sz w:val="20"/>
      <w:szCs w:val="20"/>
    </w:rPr>
  </w:style>
  <w:style w:type="paragraph" w:styleId="TOC4">
    <w:name w:val="toc 4"/>
    <w:basedOn w:val="EXECSUMM"/>
    <w:next w:val="Normal"/>
    <w:autoRedefine/>
    <w:uiPriority w:val="39"/>
    <w:rsid w:val="0077522F"/>
    <w:pPr>
      <w:pBdr>
        <w:bottom w:val="none" w:sz="0" w:space="0" w:color="auto"/>
      </w:pBdr>
      <w:tabs>
        <w:tab w:val="clear" w:pos="357"/>
        <w:tab w:val="clear" w:pos="720"/>
      </w:tabs>
      <w:spacing w:before="0" w:after="0" w:line="240" w:lineRule="auto"/>
      <w:ind w:left="720"/>
    </w:pPr>
    <w:rPr>
      <w:rFonts w:ascii="Calibri" w:hAnsi="Calibri"/>
      <w:b w:val="0"/>
      <w:bCs w:val="0"/>
      <w:color w:val="auto"/>
      <w:sz w:val="20"/>
    </w:rPr>
  </w:style>
  <w:style w:type="paragraph" w:styleId="TOC5">
    <w:name w:val="toc 5"/>
    <w:basedOn w:val="Normal"/>
    <w:next w:val="Normal"/>
    <w:autoRedefine/>
    <w:semiHidden/>
    <w:rsid w:val="0077522F"/>
    <w:pPr>
      <w:ind w:left="960"/>
    </w:pPr>
    <w:rPr>
      <w:rFonts w:ascii="Calibri" w:hAnsi="Calibri"/>
      <w:sz w:val="20"/>
      <w:szCs w:val="20"/>
    </w:rPr>
  </w:style>
  <w:style w:type="paragraph" w:styleId="TOC6">
    <w:name w:val="toc 6"/>
    <w:basedOn w:val="Normal"/>
    <w:next w:val="Normal"/>
    <w:autoRedefine/>
    <w:semiHidden/>
    <w:rsid w:val="0077522F"/>
    <w:pPr>
      <w:ind w:left="1200"/>
    </w:pPr>
    <w:rPr>
      <w:rFonts w:ascii="Calibri" w:hAnsi="Calibri"/>
      <w:sz w:val="20"/>
      <w:szCs w:val="20"/>
    </w:rPr>
  </w:style>
  <w:style w:type="paragraph" w:styleId="TOC7">
    <w:name w:val="toc 7"/>
    <w:basedOn w:val="Normal"/>
    <w:next w:val="Normal"/>
    <w:autoRedefine/>
    <w:semiHidden/>
    <w:rsid w:val="0077522F"/>
    <w:pPr>
      <w:ind w:left="1440"/>
    </w:pPr>
    <w:rPr>
      <w:rFonts w:ascii="Calibri" w:hAnsi="Calibri"/>
      <w:sz w:val="20"/>
      <w:szCs w:val="20"/>
    </w:rPr>
  </w:style>
  <w:style w:type="paragraph" w:styleId="TOC8">
    <w:name w:val="toc 8"/>
    <w:basedOn w:val="Normal"/>
    <w:next w:val="Normal"/>
    <w:autoRedefine/>
    <w:semiHidden/>
    <w:rsid w:val="0077522F"/>
    <w:pPr>
      <w:ind w:left="1680"/>
    </w:pPr>
    <w:rPr>
      <w:rFonts w:ascii="Calibri" w:hAnsi="Calibri"/>
      <w:sz w:val="20"/>
      <w:szCs w:val="20"/>
    </w:rPr>
  </w:style>
  <w:style w:type="paragraph" w:styleId="TOC9">
    <w:name w:val="toc 9"/>
    <w:basedOn w:val="Normal"/>
    <w:next w:val="Normal"/>
    <w:autoRedefine/>
    <w:semiHidden/>
    <w:rsid w:val="0077522F"/>
    <w:pPr>
      <w:ind w:left="1920"/>
    </w:pPr>
    <w:rPr>
      <w:rFonts w:ascii="Calibri" w:hAnsi="Calibri"/>
      <w:sz w:val="20"/>
      <w:szCs w:val="20"/>
    </w:rPr>
  </w:style>
  <w:style w:type="character" w:styleId="Hyperlink">
    <w:name w:val="Hyperlink"/>
    <w:uiPriority w:val="99"/>
    <w:rsid w:val="00095815"/>
    <w:rPr>
      <w:rFonts w:ascii="Arial" w:hAnsi="Arial"/>
      <w:color w:val="0000FF"/>
      <w:sz w:val="24"/>
      <w:u w:val="single"/>
    </w:rPr>
  </w:style>
  <w:style w:type="paragraph" w:customStyle="1" w:styleId="IntroHeading">
    <w:name w:val="Intro Heading"/>
    <w:basedOn w:val="Heading1"/>
    <w:next w:val="Normal"/>
    <w:autoRedefine/>
    <w:rsid w:val="0077522F"/>
    <w:pPr>
      <w:spacing w:before="120" w:after="120"/>
    </w:pPr>
    <w:rPr>
      <w:rFonts w:cs="Arial"/>
      <w:bCs w:val="0"/>
      <w:color w:val="000000"/>
      <w:szCs w:val="24"/>
      <w:lang w:eastAsia="en-US"/>
    </w:rPr>
  </w:style>
  <w:style w:type="paragraph" w:styleId="TableofFigures">
    <w:name w:val="table of figures"/>
    <w:basedOn w:val="Normal"/>
    <w:next w:val="Normal"/>
    <w:uiPriority w:val="99"/>
    <w:rsid w:val="0077522F"/>
    <w:pPr>
      <w:tabs>
        <w:tab w:val="left" w:pos="357"/>
        <w:tab w:val="left" w:pos="720"/>
      </w:tabs>
      <w:spacing w:before="120" w:after="120"/>
      <w:ind w:left="400" w:hanging="400"/>
    </w:pPr>
    <w:rPr>
      <w:rFonts w:ascii="Calibri" w:hAnsi="Calibri" w:cs="Arial"/>
    </w:rPr>
  </w:style>
  <w:style w:type="table" w:customStyle="1" w:styleId="EunomiaTable-Text">
    <w:name w:val="Eunomia Table - Text"/>
    <w:basedOn w:val="TableNormal"/>
    <w:uiPriority w:val="99"/>
    <w:rsid w:val="0077522F"/>
    <w:tblPr>
      <w:tblStyleRowBandSize w:val="1"/>
      <w:tblBorders>
        <w:insideV w:val="single" w:sz="4" w:space="0" w:color="A5A5A5"/>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77522F"/>
    <w:pPr>
      <w:tabs>
        <w:tab w:val="left" w:pos="357"/>
        <w:tab w:val="left" w:pos="720"/>
      </w:tabs>
      <w:spacing w:before="120" w:after="120"/>
    </w:pPr>
    <w:rPr>
      <w:b/>
      <w:color w:val="FFFFFF"/>
      <w:sz w:val="56"/>
      <w:szCs w:val="56"/>
    </w:rPr>
  </w:style>
  <w:style w:type="paragraph" w:customStyle="1" w:styleId="Documentrecipient">
    <w:name w:val="Document recipient"/>
    <w:basedOn w:val="IntroHeading"/>
    <w:autoRedefine/>
    <w:rsid w:val="0077522F"/>
  </w:style>
  <w:style w:type="paragraph" w:customStyle="1" w:styleId="preparedby">
    <w:name w:val="prepared by"/>
    <w:basedOn w:val="IntroHeading"/>
    <w:autoRedefine/>
    <w:rsid w:val="0077522F"/>
    <w:rPr>
      <w:sz w:val="32"/>
    </w:rPr>
  </w:style>
  <w:style w:type="paragraph" w:customStyle="1" w:styleId="ExecSummHead2">
    <w:name w:val="Exec Summ Head 2"/>
    <w:basedOn w:val="Heading2"/>
    <w:next w:val="Normal"/>
    <w:link w:val="ExecSummHead2Char"/>
    <w:qFormat/>
    <w:rsid w:val="0077522F"/>
    <w:pPr>
      <w:keepNext/>
      <w:numPr>
        <w:ilvl w:val="1"/>
        <w:numId w:val="2"/>
      </w:numPr>
      <w:tabs>
        <w:tab w:val="clear" w:pos="576"/>
        <w:tab w:val="left" w:pos="357"/>
        <w:tab w:val="left" w:pos="720"/>
        <w:tab w:val="left" w:pos="1134"/>
      </w:tabs>
      <w:spacing w:before="240" w:after="120"/>
      <w:ind w:left="1134" w:hanging="1134"/>
    </w:pPr>
    <w:rPr>
      <w:iCs/>
      <w:color w:val="A5A5A5"/>
      <w:sz w:val="30"/>
    </w:rPr>
  </w:style>
  <w:style w:type="paragraph" w:customStyle="1" w:styleId="Reference">
    <w:name w:val="Reference"/>
    <w:basedOn w:val="Normal"/>
    <w:autoRedefine/>
    <w:rsid w:val="0077522F"/>
    <w:pPr>
      <w:tabs>
        <w:tab w:val="left" w:pos="357"/>
        <w:tab w:val="left" w:pos="720"/>
      </w:tabs>
      <w:spacing w:before="120" w:after="120"/>
    </w:pPr>
    <w:rPr>
      <w:rFonts w:ascii="Calibri" w:hAnsi="Calibri" w:cs="Arial"/>
    </w:rPr>
  </w:style>
  <w:style w:type="paragraph" w:customStyle="1" w:styleId="AppendixHeading1">
    <w:name w:val="Appendix Heading1"/>
    <w:basedOn w:val="Heading1"/>
    <w:next w:val="Normal"/>
    <w:qFormat/>
    <w:rsid w:val="0077522F"/>
    <w:pPr>
      <w:numPr>
        <w:numId w:val="4"/>
      </w:numPr>
      <w:spacing w:before="120" w:after="120"/>
      <w:ind w:left="1134" w:hanging="1134"/>
    </w:pPr>
    <w:rPr>
      <w:rFonts w:cs="Arial"/>
      <w:bCs w:val="0"/>
      <w:color w:val="000000"/>
      <w:szCs w:val="24"/>
      <w:lang w:eastAsia="en-US"/>
    </w:rPr>
  </w:style>
  <w:style w:type="numbering" w:customStyle="1" w:styleId="StyleBulleted">
    <w:name w:val="Style Bulleted"/>
    <w:basedOn w:val="NoList"/>
    <w:rsid w:val="0077522F"/>
    <w:pPr>
      <w:numPr>
        <w:numId w:val="3"/>
      </w:numPr>
    </w:pPr>
  </w:style>
  <w:style w:type="paragraph" w:customStyle="1" w:styleId="AppendixHeading3">
    <w:name w:val="Appendix Heading3"/>
    <w:basedOn w:val="AppendixHeading1"/>
    <w:next w:val="Normal"/>
    <w:qFormat/>
    <w:rsid w:val="0077522F"/>
    <w:pPr>
      <w:numPr>
        <w:ilvl w:val="2"/>
      </w:numPr>
      <w:ind w:left="1134" w:hanging="1134"/>
    </w:pPr>
  </w:style>
  <w:style w:type="paragraph" w:customStyle="1" w:styleId="AppendixHeading2">
    <w:name w:val="Appendix Heading2"/>
    <w:basedOn w:val="AppendixHeading1"/>
    <w:next w:val="Normal"/>
    <w:qFormat/>
    <w:rsid w:val="0077522F"/>
    <w:pPr>
      <w:numPr>
        <w:ilvl w:val="1"/>
      </w:numPr>
      <w:ind w:left="1134" w:hanging="1134"/>
    </w:pPr>
    <w:rPr>
      <w:sz w:val="30"/>
    </w:rPr>
  </w:style>
  <w:style w:type="numbering" w:customStyle="1" w:styleId="StyleNumbered">
    <w:name w:val="Style Numbered"/>
    <w:basedOn w:val="StyleBulleted"/>
    <w:rsid w:val="0077522F"/>
    <w:pPr>
      <w:numPr>
        <w:numId w:val="5"/>
      </w:numPr>
    </w:pPr>
  </w:style>
  <w:style w:type="paragraph" w:customStyle="1" w:styleId="NumberedParagraphs">
    <w:name w:val="Numbered Paragraphs"/>
    <w:basedOn w:val="Normal"/>
    <w:next w:val="Normal"/>
    <w:rsid w:val="0077522F"/>
    <w:pPr>
      <w:numPr>
        <w:numId w:val="6"/>
      </w:numPr>
      <w:tabs>
        <w:tab w:val="left" w:pos="357"/>
        <w:tab w:val="left" w:pos="397"/>
        <w:tab w:val="left" w:pos="720"/>
      </w:tabs>
      <w:spacing w:before="120" w:after="120"/>
    </w:pPr>
    <w:rPr>
      <w:rFonts w:ascii="Calibri" w:hAnsi="Calibri" w:cs="Arial"/>
    </w:rPr>
  </w:style>
  <w:style w:type="paragraph" w:customStyle="1" w:styleId="reference0">
    <w:name w:val="reference"/>
    <w:basedOn w:val="Normal"/>
    <w:rsid w:val="0077522F"/>
    <w:pPr>
      <w:tabs>
        <w:tab w:val="left" w:pos="357"/>
        <w:tab w:val="left" w:pos="720"/>
      </w:tabs>
      <w:spacing w:before="120" w:after="120"/>
    </w:pPr>
    <w:rPr>
      <w:rFonts w:ascii="Calibri" w:hAnsi="Calibri" w:cs="Arial"/>
      <w:sz w:val="20"/>
      <w:szCs w:val="20"/>
      <w:lang w:val="en-US" w:eastAsia="en-US" w:bidi="th-TH"/>
    </w:rPr>
  </w:style>
  <w:style w:type="paragraph" w:customStyle="1" w:styleId="EXECSUMM">
    <w:name w:val="EXEC SUMM"/>
    <w:basedOn w:val="StyleArial20ptBoldAccent3TopSinglesolidlineAccent"/>
    <w:next w:val="Normal"/>
    <w:link w:val="EXECSUMMChar"/>
    <w:qFormat/>
    <w:rsid w:val="0077522F"/>
    <w:pPr>
      <w:spacing w:before="480"/>
    </w:pPr>
  </w:style>
  <w:style w:type="paragraph" w:customStyle="1" w:styleId="CaptionNotes">
    <w:name w:val="Caption Notes"/>
    <w:basedOn w:val="Normal"/>
    <w:next w:val="Normal"/>
    <w:link w:val="CaptionNotesCharChar"/>
    <w:qFormat/>
    <w:rsid w:val="0077522F"/>
    <w:pPr>
      <w:tabs>
        <w:tab w:val="left" w:pos="357"/>
        <w:tab w:val="left" w:pos="720"/>
      </w:tabs>
      <w:spacing w:before="60" w:after="240"/>
    </w:pPr>
    <w:rPr>
      <w:i/>
      <w:iCs/>
      <w:sz w:val="20"/>
      <w:szCs w:val="20"/>
    </w:rPr>
  </w:style>
  <w:style w:type="character" w:customStyle="1" w:styleId="CaptionNotesCharChar">
    <w:name w:val="Caption Notes Char Char"/>
    <w:link w:val="CaptionNotes"/>
    <w:rsid w:val="0077522F"/>
    <w:rPr>
      <w:rFonts w:eastAsia="Times New Roman" w:cs="Arial"/>
      <w:i/>
      <w:iCs/>
      <w:sz w:val="20"/>
      <w:szCs w:val="20"/>
    </w:rPr>
  </w:style>
  <w:style w:type="table" w:styleId="TableWeb1">
    <w:name w:val="Table Web 1"/>
    <w:basedOn w:val="TableNormal"/>
    <w:rsid w:val="0077522F"/>
    <w:pPr>
      <w:spacing w:before="120" w:after="12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752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522F"/>
    <w:pPr>
      <w:keepLines/>
      <w:spacing w:before="120" w:line="276" w:lineRule="auto"/>
      <w:outlineLvl w:val="9"/>
    </w:pPr>
    <w:rPr>
      <w:b w:val="0"/>
      <w:bCs w:val="0"/>
      <w:color w:val="000000"/>
      <w:sz w:val="28"/>
      <w:lang w:val="en-US" w:eastAsia="ja-JP"/>
    </w:rPr>
  </w:style>
  <w:style w:type="paragraph" w:styleId="NoSpacing">
    <w:name w:val="No Spacing"/>
    <w:link w:val="NoSpacingChar"/>
    <w:uiPriority w:val="1"/>
    <w:qFormat/>
    <w:rsid w:val="0077522F"/>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77522F"/>
    <w:pPr>
      <w:pBdr>
        <w:bottom w:val="thinThickLargeGap" w:sz="24" w:space="1" w:color="A5A5A5"/>
      </w:pBdr>
      <w:tabs>
        <w:tab w:val="left" w:pos="357"/>
        <w:tab w:val="left" w:pos="720"/>
      </w:tabs>
      <w:spacing w:before="120" w:after="120" w:line="300" w:lineRule="auto"/>
    </w:pPr>
    <w:rPr>
      <w:b/>
      <w:bCs/>
      <w:color w:val="A5A5A5"/>
      <w:sz w:val="40"/>
      <w:szCs w:val="20"/>
    </w:rPr>
  </w:style>
  <w:style w:type="paragraph" w:customStyle="1" w:styleId="BoldNormalText">
    <w:name w:val="Bold Normal Text"/>
    <w:basedOn w:val="Normal"/>
    <w:link w:val="BoldNormalTextChar"/>
    <w:qFormat/>
    <w:rsid w:val="0077522F"/>
    <w:pPr>
      <w:tabs>
        <w:tab w:val="left" w:pos="357"/>
        <w:tab w:val="left" w:pos="720"/>
      </w:tabs>
      <w:spacing w:before="120" w:after="120"/>
    </w:pPr>
    <w:rPr>
      <w:b/>
      <w:szCs w:val="24"/>
    </w:rPr>
  </w:style>
  <w:style w:type="paragraph" w:customStyle="1" w:styleId="Italicnormaltext">
    <w:name w:val="Italic normal text"/>
    <w:basedOn w:val="Normal"/>
    <w:link w:val="ItalicnormaltextChar"/>
    <w:qFormat/>
    <w:rsid w:val="0077522F"/>
    <w:pPr>
      <w:tabs>
        <w:tab w:val="left" w:pos="357"/>
        <w:tab w:val="left" w:pos="720"/>
      </w:tabs>
      <w:spacing w:before="120" w:after="120"/>
    </w:pPr>
    <w:rPr>
      <w:i/>
      <w:szCs w:val="24"/>
    </w:rPr>
  </w:style>
  <w:style w:type="character" w:customStyle="1" w:styleId="BoldNormalTextChar">
    <w:name w:val="Bold Normal Text Char"/>
    <w:link w:val="BoldNormalText"/>
    <w:rsid w:val="0077522F"/>
    <w:rPr>
      <w:rFonts w:eastAsia="Times New Roman" w:cs="Arial"/>
      <w:b/>
      <w:sz w:val="24"/>
      <w:szCs w:val="24"/>
    </w:rPr>
  </w:style>
  <w:style w:type="paragraph" w:customStyle="1" w:styleId="StyleNumbering">
    <w:name w:val="Style Numbering"/>
    <w:basedOn w:val="ListParagraph"/>
    <w:link w:val="StyleNumberingChar"/>
    <w:qFormat/>
    <w:rsid w:val="0077522F"/>
    <w:pPr>
      <w:numPr>
        <w:numId w:val="8"/>
      </w:numPr>
      <w:tabs>
        <w:tab w:val="left" w:pos="357"/>
        <w:tab w:val="left" w:pos="720"/>
      </w:tabs>
      <w:spacing w:before="120" w:after="120"/>
      <w:contextualSpacing/>
    </w:pPr>
  </w:style>
  <w:style w:type="character" w:customStyle="1" w:styleId="ItalicnormaltextChar">
    <w:name w:val="Italic normal text Char"/>
    <w:link w:val="Italicnormaltext"/>
    <w:rsid w:val="0077522F"/>
    <w:rPr>
      <w:rFonts w:eastAsia="Times New Roman" w:cs="Arial"/>
      <w:i/>
      <w:sz w:val="24"/>
      <w:szCs w:val="24"/>
    </w:rPr>
  </w:style>
  <w:style w:type="paragraph" w:styleId="ListBullet">
    <w:name w:val="List Bullet"/>
    <w:basedOn w:val="Normal"/>
    <w:qFormat/>
    <w:rsid w:val="0077522F"/>
    <w:pPr>
      <w:numPr>
        <w:numId w:val="7"/>
      </w:numPr>
      <w:tabs>
        <w:tab w:val="left" w:pos="357"/>
        <w:tab w:val="left" w:pos="720"/>
      </w:tabs>
      <w:spacing w:before="120" w:after="120"/>
      <w:contextualSpacing/>
    </w:pPr>
    <w:rPr>
      <w:rFonts w:ascii="Calibri" w:hAnsi="Calibri" w:cs="Arial"/>
    </w:rPr>
  </w:style>
  <w:style w:type="character" w:customStyle="1" w:styleId="ListParagraphChar">
    <w:name w:val="List Paragraph Char"/>
    <w:aliases w:val="Style Bullet Char"/>
    <w:link w:val="ListParagraph"/>
    <w:uiPriority w:val="1"/>
    <w:rsid w:val="0077522F"/>
    <w:rPr>
      <w:rFonts w:ascii="Times New Roman" w:hAnsi="Times New Roman"/>
      <w:sz w:val="24"/>
      <w:szCs w:val="24"/>
    </w:rPr>
  </w:style>
  <w:style w:type="character" w:customStyle="1" w:styleId="StyleNumberingChar">
    <w:name w:val="Style Numbering Char"/>
    <w:link w:val="StyleNumbering"/>
    <w:rsid w:val="0077522F"/>
    <w:rPr>
      <w:sz w:val="24"/>
      <w:szCs w:val="22"/>
    </w:rPr>
  </w:style>
  <w:style w:type="paragraph" w:styleId="ListBullet2">
    <w:name w:val="List Bullet 2"/>
    <w:basedOn w:val="Normal"/>
    <w:rsid w:val="0077522F"/>
    <w:pPr>
      <w:numPr>
        <w:numId w:val="9"/>
      </w:numPr>
      <w:tabs>
        <w:tab w:val="left" w:pos="357"/>
        <w:tab w:val="left" w:pos="720"/>
      </w:tabs>
      <w:spacing w:before="120" w:after="120"/>
      <w:contextualSpacing/>
    </w:pPr>
    <w:rPr>
      <w:rFonts w:ascii="Calibri" w:hAnsi="Calibri" w:cs="Arial"/>
    </w:rPr>
  </w:style>
  <w:style w:type="paragraph" w:styleId="List">
    <w:name w:val="List"/>
    <w:basedOn w:val="Normal"/>
    <w:rsid w:val="0077522F"/>
    <w:pPr>
      <w:tabs>
        <w:tab w:val="left" w:pos="357"/>
        <w:tab w:val="left" w:pos="720"/>
      </w:tabs>
      <w:spacing w:before="120" w:after="120"/>
      <w:ind w:left="283" w:hanging="283"/>
      <w:contextualSpacing/>
    </w:pPr>
    <w:rPr>
      <w:rFonts w:ascii="Calibri" w:hAnsi="Calibri" w:cs="Arial"/>
    </w:rPr>
  </w:style>
  <w:style w:type="character" w:customStyle="1" w:styleId="StyleFootnoteReferenceArial">
    <w:name w:val="Style Footnote Reference + Arial"/>
    <w:rsid w:val="0077522F"/>
    <w:rPr>
      <w:rFonts w:ascii="Calibri" w:hAnsi="Calibri"/>
      <w:sz w:val="20"/>
      <w:vertAlign w:val="superscript"/>
    </w:rPr>
  </w:style>
  <w:style w:type="paragraph" w:styleId="TOAHeading">
    <w:name w:val="toa heading"/>
    <w:basedOn w:val="Normal"/>
    <w:next w:val="Normal"/>
    <w:rsid w:val="0077522F"/>
    <w:pPr>
      <w:tabs>
        <w:tab w:val="left" w:pos="357"/>
        <w:tab w:val="left" w:pos="720"/>
      </w:tabs>
      <w:spacing w:before="120" w:after="120"/>
    </w:pPr>
    <w:rPr>
      <w:rFonts w:ascii="Calibri Light" w:hAnsi="Calibri Light"/>
      <w:b/>
      <w:bCs/>
    </w:rPr>
  </w:style>
  <w:style w:type="table" w:customStyle="1" w:styleId="Eunomia-Totals">
    <w:name w:val="Eunomia - Totals"/>
    <w:basedOn w:val="Eunomia-NoTotals"/>
    <w:uiPriority w:val="99"/>
    <w:rsid w:val="0077522F"/>
    <w:tbl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rsid w:val="0077522F"/>
    <w:pPr>
      <w:tabs>
        <w:tab w:val="left" w:pos="357"/>
        <w:tab w:val="left" w:pos="720"/>
      </w:tabs>
      <w:spacing w:before="120" w:after="120"/>
    </w:pPr>
    <w:rPr>
      <w:b/>
      <w:color w:val="FFFFFF"/>
      <w:szCs w:val="24"/>
    </w:rPr>
  </w:style>
  <w:style w:type="paragraph" w:customStyle="1" w:styleId="Authors">
    <w:name w:val="Authors"/>
    <w:basedOn w:val="Normal"/>
    <w:link w:val="AuthorsChar"/>
    <w:qFormat/>
    <w:rsid w:val="0077522F"/>
    <w:pPr>
      <w:tabs>
        <w:tab w:val="left" w:pos="357"/>
        <w:tab w:val="left" w:pos="720"/>
      </w:tabs>
      <w:spacing w:before="120" w:after="120"/>
    </w:pPr>
    <w:rPr>
      <w:b/>
      <w:color w:val="A5A5A5"/>
      <w:sz w:val="28"/>
      <w:szCs w:val="28"/>
    </w:rPr>
  </w:style>
  <w:style w:type="character" w:customStyle="1" w:styleId="WhiteArial12ptBoldChar">
    <w:name w:val="White Arial 12pt Bold Char"/>
    <w:link w:val="WhiteArial12ptBold"/>
    <w:rsid w:val="0077522F"/>
    <w:rPr>
      <w:rFonts w:ascii="Arial" w:eastAsia="Times New Roman" w:hAnsi="Arial" w:cs="Arial"/>
      <w:b/>
      <w:color w:val="FFFFFF"/>
      <w:sz w:val="24"/>
      <w:szCs w:val="24"/>
    </w:rPr>
  </w:style>
  <w:style w:type="paragraph" w:customStyle="1" w:styleId="DocumentMainDate">
    <w:name w:val="Document Main Date"/>
    <w:basedOn w:val="Authors"/>
    <w:rsid w:val="0077522F"/>
    <w:rPr>
      <w:bCs/>
      <w:sz w:val="24"/>
    </w:rPr>
  </w:style>
  <w:style w:type="character" w:customStyle="1" w:styleId="AuthorsChar">
    <w:name w:val="Authors Char"/>
    <w:link w:val="Authors"/>
    <w:rsid w:val="0077522F"/>
    <w:rPr>
      <w:rFonts w:ascii="Arial" w:eastAsia="Times New Roman" w:hAnsi="Arial" w:cs="Arial"/>
      <w:b/>
      <w:color w:val="A5A5A5"/>
      <w:sz w:val="28"/>
      <w:szCs w:val="28"/>
    </w:rPr>
  </w:style>
  <w:style w:type="paragraph" w:customStyle="1" w:styleId="DocumentSubtitle">
    <w:name w:val="Document Subtitle"/>
    <w:basedOn w:val="Normal"/>
    <w:link w:val="DocumentSubtitleChar"/>
    <w:qFormat/>
    <w:rsid w:val="0077522F"/>
    <w:pPr>
      <w:tabs>
        <w:tab w:val="left" w:pos="357"/>
        <w:tab w:val="left" w:pos="720"/>
      </w:tabs>
      <w:spacing w:before="120" w:after="120"/>
    </w:pPr>
    <w:rPr>
      <w:color w:val="FFFFFF"/>
      <w:sz w:val="40"/>
      <w:szCs w:val="40"/>
    </w:rPr>
  </w:style>
  <w:style w:type="paragraph" w:customStyle="1" w:styleId="AppendixTitle">
    <w:name w:val="Appendix Title"/>
    <w:basedOn w:val="DocumentTitle"/>
    <w:link w:val="AppendixTitleChar"/>
    <w:qFormat/>
    <w:rsid w:val="0077522F"/>
    <w:pPr>
      <w:spacing w:before="3600"/>
    </w:pPr>
    <w:rPr>
      <w:color w:val="A5A5A5"/>
    </w:rPr>
  </w:style>
  <w:style w:type="character" w:customStyle="1" w:styleId="DocumentSubtitleChar">
    <w:name w:val="Document Subtitle Char"/>
    <w:link w:val="DocumentSubtitle"/>
    <w:rsid w:val="0077522F"/>
    <w:rPr>
      <w:rFonts w:ascii="Arial" w:eastAsia="Times New Roman" w:hAnsi="Arial" w:cs="Arial"/>
      <w:color w:val="FFFFFF"/>
      <w:sz w:val="40"/>
      <w:szCs w:val="40"/>
    </w:rPr>
  </w:style>
  <w:style w:type="paragraph" w:styleId="Quote">
    <w:name w:val="Quote"/>
    <w:basedOn w:val="Normal"/>
    <w:next w:val="Normal"/>
    <w:link w:val="QuoteChar"/>
    <w:uiPriority w:val="29"/>
    <w:qFormat/>
    <w:rsid w:val="0077522F"/>
    <w:pPr>
      <w:tabs>
        <w:tab w:val="left" w:pos="357"/>
        <w:tab w:val="left" w:pos="720"/>
      </w:tabs>
      <w:spacing w:before="120" w:after="120"/>
      <w:ind w:left="720"/>
    </w:pPr>
    <w:rPr>
      <w:i/>
      <w:szCs w:val="24"/>
    </w:rPr>
  </w:style>
  <w:style w:type="character" w:customStyle="1" w:styleId="QuoteChar">
    <w:name w:val="Quote Char"/>
    <w:link w:val="Quote"/>
    <w:uiPriority w:val="29"/>
    <w:rsid w:val="0077522F"/>
    <w:rPr>
      <w:rFonts w:eastAsia="Times New Roman" w:cs="Arial"/>
      <w:i/>
      <w:sz w:val="24"/>
      <w:szCs w:val="24"/>
    </w:rPr>
  </w:style>
  <w:style w:type="character" w:customStyle="1" w:styleId="DocumentTitleChar">
    <w:name w:val="Document Title Char"/>
    <w:link w:val="DocumentTitle"/>
    <w:rsid w:val="0077522F"/>
    <w:rPr>
      <w:rFonts w:ascii="Arial" w:eastAsia="Times New Roman" w:hAnsi="Arial" w:cs="Arial"/>
      <w:b/>
      <w:color w:val="FFFFFF"/>
      <w:sz w:val="56"/>
      <w:szCs w:val="56"/>
    </w:rPr>
  </w:style>
  <w:style w:type="character" w:customStyle="1" w:styleId="AppendixTitleChar">
    <w:name w:val="Appendix Title Char"/>
    <w:link w:val="AppendixTitle"/>
    <w:rsid w:val="0077522F"/>
    <w:rPr>
      <w:rFonts w:ascii="Arial" w:eastAsia="Times New Roman" w:hAnsi="Arial" w:cs="Arial"/>
      <w:b/>
      <w:color w:val="A5A5A5"/>
      <w:sz w:val="56"/>
      <w:szCs w:val="56"/>
    </w:rPr>
  </w:style>
  <w:style w:type="paragraph" w:customStyle="1" w:styleId="CONTENTS">
    <w:name w:val="CONTENTS"/>
    <w:basedOn w:val="EXECSUMM"/>
    <w:link w:val="CONTENTSChar"/>
    <w:qFormat/>
    <w:rsid w:val="0077522F"/>
    <w:rPr>
      <w:sz w:val="36"/>
      <w:szCs w:val="36"/>
      <w:lang w:val="en-US" w:eastAsia="ja-JP"/>
    </w:rPr>
  </w:style>
  <w:style w:type="character" w:customStyle="1" w:styleId="StyleArial20ptBoldAccent3TopSinglesolidlineAccentChar">
    <w:name w:val="Style Arial 20 pt Bold Accent 3 Top: (Single solid line Accent... Char"/>
    <w:link w:val="StyleArial20ptBoldAccent3TopSinglesolidlineAccent"/>
    <w:rsid w:val="0077522F"/>
    <w:rPr>
      <w:rFonts w:ascii="Arial" w:eastAsia="Times New Roman" w:hAnsi="Arial" w:cs="Arial"/>
      <w:b/>
      <w:bCs/>
      <w:color w:val="A5A5A5"/>
      <w:sz w:val="40"/>
      <w:szCs w:val="20"/>
    </w:rPr>
  </w:style>
  <w:style w:type="character" w:customStyle="1" w:styleId="EXECSUMMChar">
    <w:name w:val="EXEC SUMM Char"/>
    <w:link w:val="EXECSUMM"/>
    <w:rsid w:val="0077522F"/>
    <w:rPr>
      <w:rFonts w:ascii="Arial" w:eastAsia="Times New Roman" w:hAnsi="Arial" w:cs="Arial"/>
      <w:b/>
      <w:bCs/>
      <w:color w:val="A5A5A5"/>
      <w:sz w:val="40"/>
      <w:szCs w:val="20"/>
    </w:rPr>
  </w:style>
  <w:style w:type="character" w:customStyle="1" w:styleId="CONTENTSChar">
    <w:name w:val="CONTENTS Char"/>
    <w:link w:val="CONTENTS"/>
    <w:rsid w:val="0077522F"/>
    <w:rPr>
      <w:rFonts w:ascii="Arial" w:eastAsia="Times New Roman" w:hAnsi="Arial" w:cs="Arial"/>
      <w:b/>
      <w:bCs/>
      <w:color w:val="A5A5A5"/>
      <w:sz w:val="36"/>
      <w:szCs w:val="36"/>
      <w:lang w:val="en-US" w:eastAsia="ja-JP"/>
    </w:rPr>
  </w:style>
  <w:style w:type="table" w:customStyle="1" w:styleId="Eunomia-NoTotals">
    <w:name w:val="Eunomia - No Totals"/>
    <w:basedOn w:val="TableNormal"/>
    <w:uiPriority w:val="99"/>
    <w:rsid w:val="0077522F"/>
    <w:pPr>
      <w:spacing w:before="60" w:after="60"/>
      <w:jc w:val="right"/>
    </w:pPr>
    <w:rPr>
      <w:rFonts w:ascii="Calibri" w:hAnsi="Calibri"/>
    </w:rPr>
    <w:tblPr>
      <w:tblBorders>
        <w:top w:val="single" w:sz="4" w:space="0" w:color="D9D9D9"/>
        <w:left w:val="single" w:sz="4" w:space="0" w:color="D9D9D9"/>
        <w:bottom w:val="single" w:sz="4" w:space="0" w:color="D9D9D9"/>
        <w:right w:val="single" w:sz="4" w:space="0" w:color="D9D9D9"/>
        <w:insideH w:val="dotted" w:sz="4" w:space="0" w:color="BFBFBF"/>
        <w:insideV w:val="single" w:sz="4" w:space="0" w:color="A5A5A5"/>
      </w:tblBorders>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rsid w:val="0077522F"/>
    <w:pPr>
      <w:numPr>
        <w:ilvl w:val="2"/>
      </w:numPr>
    </w:pPr>
    <w:rPr>
      <w:sz w:val="26"/>
    </w:rPr>
  </w:style>
  <w:style w:type="paragraph" w:customStyle="1" w:styleId="ExecSummHead4">
    <w:name w:val="Exec Summ Head 4"/>
    <w:basedOn w:val="ExecSummHead3"/>
    <w:link w:val="ExecSummHead4Char"/>
    <w:qFormat/>
    <w:rsid w:val="0077522F"/>
    <w:pPr>
      <w:numPr>
        <w:ilvl w:val="3"/>
      </w:numPr>
    </w:pPr>
    <w:rPr>
      <w:sz w:val="24"/>
      <w:szCs w:val="24"/>
    </w:rPr>
  </w:style>
  <w:style w:type="character" w:customStyle="1" w:styleId="ExecSummHead2Char">
    <w:name w:val="Exec Summ Head 2 Char"/>
    <w:link w:val="ExecSummHead2"/>
    <w:rsid w:val="0077522F"/>
    <w:rPr>
      <w:rFonts w:cs="Arial"/>
      <w:b/>
      <w:bCs/>
      <w:iCs/>
      <w:color w:val="A5A5A5"/>
      <w:sz w:val="30"/>
      <w:szCs w:val="28"/>
      <w:u w:val="single"/>
    </w:rPr>
  </w:style>
  <w:style w:type="character" w:customStyle="1" w:styleId="ExecSummHead3Char">
    <w:name w:val="Exec Summ Head 3 Char"/>
    <w:link w:val="ExecSummHead3"/>
    <w:rsid w:val="0077522F"/>
    <w:rPr>
      <w:rFonts w:cs="Arial"/>
      <w:b/>
      <w:bCs/>
      <w:iCs/>
      <w:color w:val="A5A5A5"/>
      <w:sz w:val="26"/>
      <w:szCs w:val="28"/>
      <w:u w:val="single"/>
    </w:rPr>
  </w:style>
  <w:style w:type="paragraph" w:customStyle="1" w:styleId="Normal-11pt">
    <w:name w:val="Normal - 11pt"/>
    <w:basedOn w:val="Normal"/>
    <w:link w:val="Normal-11ptChar"/>
    <w:qFormat/>
    <w:rsid w:val="0077522F"/>
    <w:pPr>
      <w:tabs>
        <w:tab w:val="left" w:pos="357"/>
        <w:tab w:val="left" w:pos="720"/>
      </w:tabs>
      <w:spacing w:before="120" w:after="120"/>
    </w:pPr>
    <w:rPr>
      <w:sz w:val="20"/>
      <w:szCs w:val="20"/>
    </w:rPr>
  </w:style>
  <w:style w:type="character" w:customStyle="1" w:styleId="ExecSummHead4Char">
    <w:name w:val="Exec Summ Head 4 Char"/>
    <w:link w:val="ExecSummHead4"/>
    <w:rsid w:val="0077522F"/>
    <w:rPr>
      <w:rFonts w:cs="Arial"/>
      <w:b/>
      <w:bCs/>
      <w:iCs/>
      <w:color w:val="A5A5A5"/>
      <w:sz w:val="24"/>
      <w:szCs w:val="24"/>
      <w:u w:val="single"/>
    </w:rPr>
  </w:style>
  <w:style w:type="paragraph" w:customStyle="1" w:styleId="Normal-11pt-table">
    <w:name w:val="Normal - 11pt - table"/>
    <w:basedOn w:val="Normal"/>
    <w:link w:val="Normal-11pt-tableChar"/>
    <w:qFormat/>
    <w:rsid w:val="0077522F"/>
    <w:pPr>
      <w:tabs>
        <w:tab w:val="left" w:pos="357"/>
        <w:tab w:val="left" w:pos="720"/>
      </w:tabs>
      <w:spacing w:before="60" w:after="60"/>
    </w:pPr>
    <w:rPr>
      <w:sz w:val="20"/>
      <w:szCs w:val="20"/>
    </w:rPr>
  </w:style>
  <w:style w:type="character" w:customStyle="1" w:styleId="Normal-11ptChar">
    <w:name w:val="Normal - 11pt Char"/>
    <w:link w:val="Normal-11pt"/>
    <w:rsid w:val="0077522F"/>
    <w:rPr>
      <w:rFonts w:eastAsia="Times New Roman" w:cs="Arial"/>
    </w:rPr>
  </w:style>
  <w:style w:type="paragraph" w:customStyle="1" w:styleId="Normal-11pt-tableitalic">
    <w:name w:val="Normal - 11pt - table italic"/>
    <w:basedOn w:val="Normal"/>
    <w:link w:val="Normal-11pt-tableitalicChar"/>
    <w:qFormat/>
    <w:rsid w:val="0077522F"/>
    <w:pPr>
      <w:tabs>
        <w:tab w:val="left" w:pos="357"/>
        <w:tab w:val="left" w:pos="720"/>
      </w:tabs>
      <w:spacing w:before="60" w:after="60"/>
    </w:pPr>
    <w:rPr>
      <w:i/>
      <w:sz w:val="20"/>
      <w:szCs w:val="20"/>
    </w:rPr>
  </w:style>
  <w:style w:type="character" w:customStyle="1" w:styleId="Normal-11pt-tableChar">
    <w:name w:val="Normal - 11pt - table Char"/>
    <w:link w:val="Normal-11pt-table"/>
    <w:rsid w:val="0077522F"/>
    <w:rPr>
      <w:rFonts w:eastAsia="Times New Roman" w:cs="Arial"/>
    </w:rPr>
  </w:style>
  <w:style w:type="paragraph" w:customStyle="1" w:styleId="Normal-11pt-TableBold">
    <w:name w:val="Normal - 11pt - Table Bold"/>
    <w:basedOn w:val="Normal"/>
    <w:link w:val="Normal-11pt-TableBoldChar"/>
    <w:qFormat/>
    <w:rsid w:val="0077522F"/>
    <w:pPr>
      <w:tabs>
        <w:tab w:val="left" w:pos="357"/>
        <w:tab w:val="left" w:pos="720"/>
      </w:tabs>
      <w:spacing w:before="60" w:after="60"/>
    </w:pPr>
    <w:rPr>
      <w:b/>
      <w:sz w:val="20"/>
      <w:szCs w:val="20"/>
    </w:rPr>
  </w:style>
  <w:style w:type="character" w:customStyle="1" w:styleId="Normal-11pt-tableitalicChar">
    <w:name w:val="Normal - 11pt - table italic Char"/>
    <w:link w:val="Normal-11pt-tableitalic"/>
    <w:rsid w:val="0077522F"/>
    <w:rPr>
      <w:rFonts w:eastAsia="Times New Roman" w:cs="Arial"/>
      <w:i/>
    </w:rPr>
  </w:style>
  <w:style w:type="paragraph" w:customStyle="1" w:styleId="Normal-10pt-TableBold">
    <w:name w:val="Normal - 10pt - Table Bold"/>
    <w:basedOn w:val="Normal-11pt-TableBold"/>
    <w:link w:val="Normal-10pt-TableBoldChar"/>
    <w:qFormat/>
    <w:rsid w:val="0077522F"/>
  </w:style>
  <w:style w:type="character" w:customStyle="1" w:styleId="Normal-11pt-TableBoldChar">
    <w:name w:val="Normal - 11pt - Table Bold Char"/>
    <w:link w:val="Normal-11pt-TableBold"/>
    <w:rsid w:val="0077522F"/>
    <w:rPr>
      <w:rFonts w:eastAsia="Times New Roman" w:cs="Arial"/>
      <w:b/>
    </w:rPr>
  </w:style>
  <w:style w:type="paragraph" w:customStyle="1" w:styleId="Normal-10pt-TableItalic">
    <w:name w:val="Normal - 10pt - Table Italic"/>
    <w:basedOn w:val="Normal-11pt-tableitalic"/>
    <w:link w:val="Normal-10pt-TableItalicChar"/>
    <w:qFormat/>
    <w:rsid w:val="0077522F"/>
  </w:style>
  <w:style w:type="character" w:customStyle="1" w:styleId="Normal-10pt-TableBoldChar">
    <w:name w:val="Normal - 10pt - Table Bold Char"/>
    <w:link w:val="Normal-10pt-TableBold"/>
    <w:rsid w:val="0077522F"/>
    <w:rPr>
      <w:rFonts w:eastAsia="Times New Roman" w:cs="Arial"/>
      <w:b/>
      <w:sz w:val="20"/>
    </w:rPr>
  </w:style>
  <w:style w:type="paragraph" w:customStyle="1" w:styleId="Normal-10pt-Table">
    <w:name w:val="Normal - 10pt - Table"/>
    <w:basedOn w:val="Normal-11pt-table"/>
    <w:link w:val="Normal-10pt-TableChar"/>
    <w:qFormat/>
    <w:rsid w:val="0077522F"/>
  </w:style>
  <w:style w:type="character" w:customStyle="1" w:styleId="Normal-10pt-TableItalicChar">
    <w:name w:val="Normal - 10pt - Table Italic Char"/>
    <w:link w:val="Normal-10pt-TableItalic"/>
    <w:rsid w:val="0077522F"/>
    <w:rPr>
      <w:rFonts w:eastAsia="Times New Roman" w:cs="Arial"/>
      <w:i/>
      <w:sz w:val="20"/>
    </w:rPr>
  </w:style>
  <w:style w:type="paragraph" w:customStyle="1" w:styleId="Normal-Table">
    <w:name w:val="Normal - Table"/>
    <w:basedOn w:val="Normal"/>
    <w:link w:val="Normal-TableChar"/>
    <w:qFormat/>
    <w:rsid w:val="0077522F"/>
    <w:pPr>
      <w:tabs>
        <w:tab w:val="left" w:pos="357"/>
        <w:tab w:val="left" w:pos="720"/>
      </w:tabs>
      <w:spacing w:before="60" w:after="60"/>
    </w:pPr>
    <w:rPr>
      <w:szCs w:val="24"/>
    </w:rPr>
  </w:style>
  <w:style w:type="character" w:customStyle="1" w:styleId="Normal-10pt-TableChar">
    <w:name w:val="Normal - 10pt - Table Char"/>
    <w:link w:val="Normal-10pt-Table"/>
    <w:rsid w:val="0077522F"/>
    <w:rPr>
      <w:rFonts w:eastAsia="Times New Roman" w:cs="Arial"/>
      <w:sz w:val="20"/>
    </w:rPr>
  </w:style>
  <w:style w:type="character" w:customStyle="1" w:styleId="Normal-TableChar">
    <w:name w:val="Normal - Table Char"/>
    <w:link w:val="Normal-Table"/>
    <w:rsid w:val="0077522F"/>
    <w:rPr>
      <w:rFonts w:eastAsia="Times New Roman" w:cs="Arial"/>
      <w:sz w:val="24"/>
      <w:szCs w:val="24"/>
    </w:rPr>
  </w:style>
  <w:style w:type="numbering" w:customStyle="1" w:styleId="Style1">
    <w:name w:val="Style1"/>
    <w:uiPriority w:val="99"/>
    <w:rsid w:val="0077522F"/>
    <w:pPr>
      <w:numPr>
        <w:numId w:val="10"/>
      </w:numPr>
    </w:pPr>
  </w:style>
  <w:style w:type="numbering" w:customStyle="1" w:styleId="StyleEunomiaBullets">
    <w:name w:val="Style Eunomia Bullets"/>
    <w:uiPriority w:val="99"/>
    <w:rsid w:val="0077522F"/>
    <w:pPr>
      <w:numPr>
        <w:numId w:val="11"/>
      </w:numPr>
    </w:pPr>
  </w:style>
  <w:style w:type="numbering" w:customStyle="1" w:styleId="EunomiaStyleBullets">
    <w:name w:val="Eunomia Style Bullets"/>
    <w:uiPriority w:val="99"/>
    <w:rsid w:val="0077522F"/>
    <w:pPr>
      <w:numPr>
        <w:numId w:val="12"/>
      </w:numPr>
    </w:pPr>
  </w:style>
  <w:style w:type="table" w:customStyle="1" w:styleId="TableGrid1">
    <w:name w:val="Table Grid1"/>
    <w:basedOn w:val="TableNormal"/>
    <w:next w:val="TableGrid"/>
    <w:rsid w:val="00EE3E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4B5C"/>
    <w:pPr>
      <w:widowControl/>
      <w:autoSpaceDE/>
      <w:autoSpaceDN/>
      <w:adjustRightInd/>
      <w:spacing w:before="100" w:beforeAutospacing="1" w:after="100" w:afterAutospacing="1"/>
    </w:pPr>
    <w:rPr>
      <w:rFonts w:eastAsia="Calibri"/>
    </w:rPr>
  </w:style>
  <w:style w:type="table" w:customStyle="1" w:styleId="TableGrid2">
    <w:name w:val="Table Grid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BodyText"/>
    <w:uiPriority w:val="1"/>
    <w:qFormat/>
    <w:rsid w:val="00574B5C"/>
    <w:pPr>
      <w:kinsoku w:val="0"/>
      <w:overflowPunct w:val="0"/>
      <w:ind w:left="0"/>
    </w:pPr>
    <w:rPr>
      <w:rFonts w:ascii="Arial" w:hAnsi="Arial" w:cs="Arial"/>
      <w:bCs/>
    </w:rPr>
  </w:style>
  <w:style w:type="paragraph" w:customStyle="1" w:styleId="Standardtext-bold">
    <w:name w:val="Standard text- bold"/>
    <w:basedOn w:val="Standardtext"/>
    <w:uiPriority w:val="1"/>
    <w:qFormat/>
    <w:rsid w:val="00574B5C"/>
    <w:rPr>
      <w:b/>
    </w:rPr>
  </w:style>
  <w:style w:type="paragraph" w:styleId="Title">
    <w:name w:val="Title"/>
    <w:aliases w:val="Title- Form"/>
    <w:basedOn w:val="Normal"/>
    <w:next w:val="Normal"/>
    <w:link w:val="TitleChar"/>
    <w:uiPriority w:val="10"/>
    <w:qFormat/>
    <w:rsid w:val="00574B5C"/>
    <w:pPr>
      <w:spacing w:before="120" w:after="120"/>
      <w:jc w:val="center"/>
      <w:outlineLvl w:val="0"/>
    </w:pPr>
    <w:rPr>
      <w:b/>
      <w:bCs/>
      <w:kern w:val="28"/>
      <w:sz w:val="28"/>
      <w:szCs w:val="32"/>
    </w:rPr>
  </w:style>
  <w:style w:type="character" w:customStyle="1" w:styleId="TitleChar">
    <w:name w:val="Title Char"/>
    <w:aliases w:val="Title- Form Char"/>
    <w:link w:val="Title"/>
    <w:uiPriority w:val="10"/>
    <w:rsid w:val="00574B5C"/>
    <w:rPr>
      <w:rFonts w:eastAsia="Times New Roman" w:cs="Times New Roman"/>
      <w:b/>
      <w:bCs/>
      <w:kern w:val="28"/>
      <w:sz w:val="28"/>
      <w:szCs w:val="32"/>
    </w:rPr>
  </w:style>
  <w:style w:type="paragraph" w:customStyle="1" w:styleId="Title-Part">
    <w:name w:val="Title- Part"/>
    <w:basedOn w:val="Title"/>
    <w:uiPriority w:val="1"/>
    <w:qFormat/>
    <w:rsid w:val="00574B5C"/>
    <w:pPr>
      <w:jc w:val="left"/>
    </w:pPr>
    <w:rPr>
      <w:sz w:val="24"/>
    </w:rPr>
  </w:style>
  <w:style w:type="character" w:customStyle="1" w:styleId="def">
    <w:name w:val="def"/>
    <w:rsid w:val="00DF71B1"/>
  </w:style>
  <w:style w:type="character" w:styleId="HTMLAcronym">
    <w:name w:val="HTML Acronym"/>
    <w:uiPriority w:val="99"/>
    <w:semiHidden/>
    <w:unhideWhenUsed/>
    <w:rsid w:val="00DF71B1"/>
  </w:style>
  <w:style w:type="paragraph" w:styleId="Revision">
    <w:name w:val="Revision"/>
    <w:hidden/>
    <w:uiPriority w:val="99"/>
    <w:semiHidden/>
    <w:rsid w:val="00DF71B1"/>
    <w:rPr>
      <w:rFonts w:ascii="Times New Roman" w:hAnsi="Times New Roman"/>
      <w:sz w:val="24"/>
      <w:szCs w:val="24"/>
    </w:rPr>
  </w:style>
  <w:style w:type="character" w:styleId="PlaceholderText">
    <w:name w:val="Placeholder Text"/>
    <w:uiPriority w:val="99"/>
    <w:semiHidden/>
    <w:rsid w:val="00DF71B1"/>
    <w:rPr>
      <w:color w:val="808080"/>
    </w:rPr>
  </w:style>
  <w:style w:type="character" w:customStyle="1" w:styleId="NoSpacingChar">
    <w:name w:val="No Spacing Char"/>
    <w:link w:val="NoSpacing"/>
    <w:uiPriority w:val="1"/>
    <w:rsid w:val="00DF71B1"/>
    <w:rPr>
      <w:rFonts w:ascii="Franklin Gothic Book" w:hAnsi="Franklin Gothic Book"/>
      <w:sz w:val="24"/>
      <w:szCs w:val="24"/>
      <w:lang w:bidi="ar-SA"/>
    </w:rPr>
  </w:style>
  <w:style w:type="paragraph" w:customStyle="1" w:styleId="Standardtextbulletlevel1">
    <w:name w:val="Standard text bullet level 1"/>
    <w:basedOn w:val="Caption"/>
    <w:uiPriority w:val="1"/>
    <w:qFormat/>
    <w:rsid w:val="008E6B6A"/>
    <w:pPr>
      <w:widowControl/>
      <w:autoSpaceDE/>
      <w:autoSpaceDN/>
      <w:adjustRightInd/>
      <w:spacing w:before="0" w:after="0"/>
      <w:contextualSpacing/>
    </w:pPr>
    <w:rPr>
      <w:b w:val="0"/>
      <w:color w:val="auto"/>
    </w:rPr>
  </w:style>
  <w:style w:type="paragraph" w:customStyle="1" w:styleId="Standardtextbulletlevel2">
    <w:name w:val="Standard text bullet level 2"/>
    <w:basedOn w:val="Standardtext"/>
    <w:uiPriority w:val="1"/>
    <w:qFormat/>
    <w:rsid w:val="00072AC7"/>
    <w:pPr>
      <w:numPr>
        <w:numId w:val="13"/>
      </w:numPr>
    </w:pPr>
  </w:style>
  <w:style w:type="paragraph" w:customStyle="1" w:styleId="Standardtextbulletlevel3">
    <w:name w:val="Standard text bullet level 3"/>
    <w:basedOn w:val="Standardtext"/>
    <w:uiPriority w:val="1"/>
    <w:qFormat/>
    <w:rsid w:val="00072AC7"/>
    <w:pPr>
      <w:numPr>
        <w:numId w:val="15"/>
      </w:numPr>
      <w:ind w:left="1701" w:firstLine="0"/>
    </w:pPr>
  </w:style>
  <w:style w:type="table" w:customStyle="1" w:styleId="TableGrid3">
    <w:name w:val="Table Grid3"/>
    <w:basedOn w:val="TableNormal"/>
    <w:next w:val="TableGrid"/>
    <w:rsid w:val="006965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B7063"/>
    <w:pPr>
      <w:widowControl/>
      <w:autoSpaceDE/>
      <w:autoSpaceDN/>
      <w:adjustRightInd/>
      <w:spacing w:before="120"/>
      <w:jc w:val="both"/>
    </w:pPr>
    <w:rPr>
      <w:rFonts w:ascii="Inherit" w:hAnsi="Inherit"/>
      <w:szCs w:val="24"/>
    </w:rPr>
  </w:style>
  <w:style w:type="character" w:customStyle="1" w:styleId="super">
    <w:name w:val="super"/>
    <w:rsid w:val="00143343"/>
    <w:rPr>
      <w:rFonts w:ascii="Inherit" w:hAnsi="Inherit" w:hint="default"/>
      <w:sz w:val="17"/>
      <w:szCs w:val="17"/>
    </w:rPr>
  </w:style>
  <w:style w:type="paragraph" w:customStyle="1" w:styleId="CM1">
    <w:name w:val="CM1"/>
    <w:basedOn w:val="Default"/>
    <w:next w:val="Default"/>
    <w:uiPriority w:val="99"/>
    <w:rsid w:val="00FE2A84"/>
    <w:rPr>
      <w:rFonts w:ascii="EUAlbertina" w:hAnsi="EUAlbertina" w:cs="Times New Roman"/>
      <w:color w:val="auto"/>
      <w:lang w:eastAsia="en-GB"/>
    </w:rPr>
  </w:style>
  <w:style w:type="paragraph" w:customStyle="1" w:styleId="CM3">
    <w:name w:val="CM3"/>
    <w:basedOn w:val="Default"/>
    <w:next w:val="Default"/>
    <w:uiPriority w:val="99"/>
    <w:rsid w:val="00FE2A84"/>
    <w:rPr>
      <w:rFonts w:ascii="EUAlbertina" w:hAnsi="EUAlbertina" w:cs="Times New Roman"/>
      <w:color w:val="auto"/>
      <w:lang w:eastAsia="en-GB"/>
    </w:rPr>
  </w:style>
  <w:style w:type="character" w:styleId="UnresolvedMention">
    <w:name w:val="Unresolved Mention"/>
    <w:uiPriority w:val="99"/>
    <w:semiHidden/>
    <w:unhideWhenUsed/>
    <w:rsid w:val="00510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2327">
      <w:bodyDiv w:val="1"/>
      <w:marLeft w:val="0"/>
      <w:marRight w:val="0"/>
      <w:marTop w:val="0"/>
      <w:marBottom w:val="0"/>
      <w:divBdr>
        <w:top w:val="none" w:sz="0" w:space="0" w:color="auto"/>
        <w:left w:val="none" w:sz="0" w:space="0" w:color="auto"/>
        <w:bottom w:val="none" w:sz="0" w:space="0" w:color="auto"/>
        <w:right w:val="none" w:sz="0" w:space="0" w:color="auto"/>
      </w:divBdr>
    </w:div>
    <w:div w:id="196242121">
      <w:bodyDiv w:val="1"/>
      <w:marLeft w:val="0"/>
      <w:marRight w:val="0"/>
      <w:marTop w:val="0"/>
      <w:marBottom w:val="0"/>
      <w:divBdr>
        <w:top w:val="none" w:sz="0" w:space="0" w:color="auto"/>
        <w:left w:val="none" w:sz="0" w:space="0" w:color="auto"/>
        <w:bottom w:val="none" w:sz="0" w:space="0" w:color="auto"/>
        <w:right w:val="none" w:sz="0" w:space="0" w:color="auto"/>
      </w:divBdr>
    </w:div>
    <w:div w:id="294022791">
      <w:bodyDiv w:val="1"/>
      <w:marLeft w:val="0"/>
      <w:marRight w:val="0"/>
      <w:marTop w:val="0"/>
      <w:marBottom w:val="0"/>
      <w:divBdr>
        <w:top w:val="none" w:sz="0" w:space="0" w:color="auto"/>
        <w:left w:val="none" w:sz="0" w:space="0" w:color="auto"/>
        <w:bottom w:val="none" w:sz="0" w:space="0" w:color="auto"/>
        <w:right w:val="none" w:sz="0" w:space="0" w:color="auto"/>
      </w:divBdr>
    </w:div>
    <w:div w:id="370542550">
      <w:bodyDiv w:val="1"/>
      <w:marLeft w:val="0"/>
      <w:marRight w:val="0"/>
      <w:marTop w:val="0"/>
      <w:marBottom w:val="0"/>
      <w:divBdr>
        <w:top w:val="none" w:sz="0" w:space="0" w:color="auto"/>
        <w:left w:val="none" w:sz="0" w:space="0" w:color="auto"/>
        <w:bottom w:val="none" w:sz="0" w:space="0" w:color="auto"/>
        <w:right w:val="none" w:sz="0" w:space="0" w:color="auto"/>
      </w:divBdr>
    </w:div>
    <w:div w:id="758909919">
      <w:bodyDiv w:val="1"/>
      <w:marLeft w:val="0"/>
      <w:marRight w:val="0"/>
      <w:marTop w:val="0"/>
      <w:marBottom w:val="0"/>
      <w:divBdr>
        <w:top w:val="none" w:sz="0" w:space="0" w:color="auto"/>
        <w:left w:val="none" w:sz="0" w:space="0" w:color="auto"/>
        <w:bottom w:val="none" w:sz="0" w:space="0" w:color="auto"/>
        <w:right w:val="none" w:sz="0" w:space="0" w:color="auto"/>
      </w:divBdr>
    </w:div>
    <w:div w:id="919677906">
      <w:bodyDiv w:val="1"/>
      <w:marLeft w:val="0"/>
      <w:marRight w:val="0"/>
      <w:marTop w:val="0"/>
      <w:marBottom w:val="0"/>
      <w:divBdr>
        <w:top w:val="none" w:sz="0" w:space="0" w:color="auto"/>
        <w:left w:val="none" w:sz="0" w:space="0" w:color="auto"/>
        <w:bottom w:val="none" w:sz="0" w:space="0" w:color="auto"/>
        <w:right w:val="none" w:sz="0" w:space="0" w:color="auto"/>
      </w:divBdr>
    </w:div>
    <w:div w:id="946354495">
      <w:bodyDiv w:val="1"/>
      <w:marLeft w:val="0"/>
      <w:marRight w:val="0"/>
      <w:marTop w:val="0"/>
      <w:marBottom w:val="0"/>
      <w:divBdr>
        <w:top w:val="none" w:sz="0" w:space="0" w:color="auto"/>
        <w:left w:val="none" w:sz="0" w:space="0" w:color="auto"/>
        <w:bottom w:val="none" w:sz="0" w:space="0" w:color="auto"/>
        <w:right w:val="none" w:sz="0" w:space="0" w:color="auto"/>
      </w:divBdr>
    </w:div>
    <w:div w:id="1330599416">
      <w:bodyDiv w:val="1"/>
      <w:marLeft w:val="0"/>
      <w:marRight w:val="0"/>
      <w:marTop w:val="0"/>
      <w:marBottom w:val="0"/>
      <w:divBdr>
        <w:top w:val="none" w:sz="0" w:space="0" w:color="auto"/>
        <w:left w:val="none" w:sz="0" w:space="0" w:color="auto"/>
        <w:bottom w:val="none" w:sz="0" w:space="0" w:color="auto"/>
        <w:right w:val="none" w:sz="0" w:space="0" w:color="auto"/>
      </w:divBdr>
    </w:div>
    <w:div w:id="1410544141">
      <w:bodyDiv w:val="1"/>
      <w:marLeft w:val="0"/>
      <w:marRight w:val="0"/>
      <w:marTop w:val="0"/>
      <w:marBottom w:val="0"/>
      <w:divBdr>
        <w:top w:val="none" w:sz="0" w:space="0" w:color="auto"/>
        <w:left w:val="none" w:sz="0" w:space="0" w:color="auto"/>
        <w:bottom w:val="none" w:sz="0" w:space="0" w:color="auto"/>
        <w:right w:val="none" w:sz="0" w:space="0" w:color="auto"/>
      </w:divBdr>
    </w:div>
    <w:div w:id="1466048415">
      <w:bodyDiv w:val="1"/>
      <w:marLeft w:val="0"/>
      <w:marRight w:val="0"/>
      <w:marTop w:val="0"/>
      <w:marBottom w:val="0"/>
      <w:divBdr>
        <w:top w:val="none" w:sz="0" w:space="0" w:color="auto"/>
        <w:left w:val="none" w:sz="0" w:space="0" w:color="auto"/>
        <w:bottom w:val="none" w:sz="0" w:space="0" w:color="auto"/>
        <w:right w:val="none" w:sz="0" w:space="0" w:color="auto"/>
      </w:divBdr>
    </w:div>
    <w:div w:id="1551266749">
      <w:marLeft w:val="0"/>
      <w:marRight w:val="0"/>
      <w:marTop w:val="0"/>
      <w:marBottom w:val="0"/>
      <w:divBdr>
        <w:top w:val="none" w:sz="0" w:space="0" w:color="auto"/>
        <w:left w:val="none" w:sz="0" w:space="0" w:color="auto"/>
        <w:bottom w:val="none" w:sz="0" w:space="0" w:color="auto"/>
        <w:right w:val="none" w:sz="0" w:space="0" w:color="auto"/>
      </w:divBdr>
    </w:div>
    <w:div w:id="1802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FF.queries@daera-n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497892\AppData\Local\Microsoft\Windows\INetCache\Content.Outlook\POVY6SR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497892\AppData\Local\Microsoft\Windows\INetCache\Content.Outlook\POVY6SR4\0" TargetMode="External"/><Relationship Id="rId4" Type="http://schemas.openxmlformats.org/officeDocument/2006/relationships/settings" Target="settings.xml"/><Relationship Id="rId9" Type="http://schemas.openxmlformats.org/officeDocument/2006/relationships/hyperlink" Target="https://mffs.marinemanagement.org.uk/MFFS/Public/Login.aspx?ReturnUrl=%2fMFFS%2fApplications%2fApplicationAction.aspx%3fctxid%3d&amp;ctx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MO%20-%20EMFF%20Product%20Development\3.%20WP1-Applications%20Forms%20and%20Guidance\EMFF%20Application%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37F4-19F3-4892-A9C6-9F76E4D6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EMFF Application Form Template</Template>
  <TotalTime>0</TotalTime>
  <Pages>20</Pages>
  <Words>7256</Words>
  <Characters>36226</Characters>
  <Application>Microsoft Office Word</Application>
  <DocSecurity>0</DocSecurity>
  <Lines>983</Lines>
  <Paragraphs>315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43370</CharactersWithSpaces>
  <SharedDoc>false</SharedDoc>
  <HLinks>
    <vt:vector size="6" baseType="variant">
      <vt:variant>
        <vt:i4>3735586</vt:i4>
      </vt:variant>
      <vt:variant>
        <vt:i4>0</vt:i4>
      </vt:variant>
      <vt:variant>
        <vt:i4>0</vt:i4>
      </vt:variant>
      <vt:variant>
        <vt:i4>5</vt:i4>
      </vt:variant>
      <vt:variant>
        <vt:lpwstr>http://eur-lex.europa.eu/legal-content/EN/TXT/PDF/?uri=CELEX:32014R0508&amp;from=EN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Ledingham</dc:creator>
  <cp:keywords/>
  <cp:lastModifiedBy>Cunningham, Blinnia</cp:lastModifiedBy>
  <cp:revision>2</cp:revision>
  <cp:lastPrinted>2016-09-06T09:29:00Z</cp:lastPrinted>
  <dcterms:created xsi:type="dcterms:W3CDTF">2024-07-25T07:56:00Z</dcterms:created>
  <dcterms:modified xsi:type="dcterms:W3CDTF">2024-07-25T07:56:00Z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8.0</vt:lpwstr>
  </property>
</Properties>
</file>