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F291" w14:textId="0001042D" w:rsidR="00133E60" w:rsidRDefault="00133E60" w:rsidP="00133E60">
      <w:pPr>
        <w:pStyle w:val="Heading1"/>
        <w:jc w:val="center"/>
        <w:rPr>
          <w:rFonts w:ascii="Arial" w:hAnsi="Arial" w:cs="Arial"/>
          <w:b/>
          <w:bCs/>
          <w:color w:val="000000" w:themeColor="text1"/>
        </w:rPr>
      </w:pPr>
      <w:r w:rsidRPr="001657FB">
        <w:rPr>
          <w:noProof/>
          <w:color w:val="092F78"/>
          <w:lang w:eastAsia="en-GB"/>
        </w:rPr>
        <w:drawing>
          <wp:inline distT="0" distB="0" distL="0" distR="0" wp14:anchorId="75F60623" wp14:editId="7A565709">
            <wp:extent cx="4600974" cy="1156970"/>
            <wp:effectExtent l="0" t="0" r="9525" b="5080"/>
            <wp:docPr id="1" name="Picture 0" descr="A4 DAERA Logo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DAERA Logo process.png"/>
                    <pic:cNvPicPr/>
                  </pic:nvPicPr>
                  <pic:blipFill>
                    <a:blip r:embed="rId8"/>
                    <a:stretch>
                      <a:fillRect/>
                    </a:stretch>
                  </pic:blipFill>
                  <pic:spPr>
                    <a:xfrm>
                      <a:off x="0" y="0"/>
                      <a:ext cx="4608505" cy="1158864"/>
                    </a:xfrm>
                    <a:prstGeom prst="rect">
                      <a:avLst/>
                    </a:prstGeom>
                  </pic:spPr>
                </pic:pic>
              </a:graphicData>
            </a:graphic>
          </wp:inline>
        </w:drawing>
      </w:r>
    </w:p>
    <w:p w14:paraId="7F5A772B" w14:textId="77777777" w:rsidR="00133E60" w:rsidRDefault="00133E60" w:rsidP="00793070">
      <w:pPr>
        <w:pStyle w:val="Heading1"/>
        <w:rPr>
          <w:rFonts w:ascii="Arial" w:hAnsi="Arial" w:cs="Arial"/>
          <w:b/>
          <w:bCs/>
          <w:color w:val="000000" w:themeColor="text1"/>
        </w:rPr>
      </w:pPr>
    </w:p>
    <w:p w14:paraId="4C9AAC4C" w14:textId="77777777" w:rsidR="00133E60" w:rsidRDefault="00133E60" w:rsidP="00793070">
      <w:pPr>
        <w:pStyle w:val="Heading1"/>
        <w:rPr>
          <w:rFonts w:ascii="Arial" w:hAnsi="Arial" w:cs="Arial"/>
          <w:b/>
          <w:bCs/>
          <w:color w:val="000000" w:themeColor="text1"/>
        </w:rPr>
      </w:pPr>
    </w:p>
    <w:p w14:paraId="64D0CD3A" w14:textId="77777777" w:rsidR="00133E60" w:rsidRDefault="00133E60" w:rsidP="00133E60"/>
    <w:p w14:paraId="395E204F" w14:textId="77777777" w:rsidR="00133E60" w:rsidRDefault="00133E60" w:rsidP="00133E60"/>
    <w:p w14:paraId="6B0A424D" w14:textId="77777777" w:rsidR="00133E60" w:rsidRPr="00133E60" w:rsidRDefault="00133E60" w:rsidP="00133E60"/>
    <w:p w14:paraId="039E6861" w14:textId="77777777" w:rsidR="00133E60" w:rsidRPr="00607CB9" w:rsidRDefault="00133E60" w:rsidP="00133E60">
      <w:pPr>
        <w:ind w:left="1704" w:right="1693"/>
        <w:jc w:val="center"/>
        <w:rPr>
          <w:b/>
          <w:sz w:val="56"/>
        </w:rPr>
      </w:pPr>
      <w:r>
        <w:rPr>
          <w:b/>
          <w:sz w:val="56"/>
        </w:rPr>
        <w:t>Equality &amp; Disability Duties</w:t>
      </w:r>
    </w:p>
    <w:p w14:paraId="6F1713FF" w14:textId="77777777" w:rsidR="00133E60" w:rsidRDefault="00133E60" w:rsidP="00133E60">
      <w:pPr>
        <w:pStyle w:val="Header"/>
        <w:tabs>
          <w:tab w:val="clear" w:pos="4320"/>
          <w:tab w:val="clear" w:pos="8640"/>
          <w:tab w:val="left" w:pos="3180"/>
        </w:tabs>
        <w:ind w:left="1704" w:right="1693"/>
        <w:jc w:val="center"/>
        <w:rPr>
          <w:rFonts w:ascii="Arial" w:hAnsi="Arial"/>
          <w:b/>
          <w:sz w:val="56"/>
        </w:rPr>
      </w:pPr>
      <w:r w:rsidRPr="00607CB9">
        <w:rPr>
          <w:rFonts w:ascii="Arial" w:hAnsi="Arial"/>
          <w:b/>
          <w:sz w:val="56"/>
        </w:rPr>
        <w:t>Screening Template</w:t>
      </w:r>
    </w:p>
    <w:p w14:paraId="636717C5" w14:textId="77777777" w:rsidR="00133E60" w:rsidRPr="00133E60" w:rsidRDefault="00133E60" w:rsidP="00133E60"/>
    <w:p w14:paraId="0507BD68" w14:textId="77777777" w:rsidR="00133E60" w:rsidRDefault="00133E60" w:rsidP="00793070">
      <w:pPr>
        <w:pStyle w:val="Heading1"/>
        <w:rPr>
          <w:rFonts w:ascii="Arial" w:hAnsi="Arial" w:cs="Arial"/>
          <w:b/>
          <w:bCs/>
          <w:color w:val="000000" w:themeColor="text1"/>
        </w:rPr>
      </w:pPr>
    </w:p>
    <w:p w14:paraId="14F9F448" w14:textId="77777777" w:rsidR="00133E60" w:rsidRDefault="00133E60" w:rsidP="00133E60"/>
    <w:p w14:paraId="541D3C28" w14:textId="77777777" w:rsidR="00133E60" w:rsidRDefault="00133E60" w:rsidP="00133E60"/>
    <w:p w14:paraId="0099A7BF" w14:textId="77777777" w:rsidR="00133E60" w:rsidRDefault="00133E60" w:rsidP="00133E60"/>
    <w:p w14:paraId="21C4FC5E" w14:textId="77777777" w:rsidR="00133E60" w:rsidRDefault="00133E60" w:rsidP="00133E60"/>
    <w:p w14:paraId="1D125B8C" w14:textId="77777777" w:rsidR="00133E60" w:rsidRDefault="00133E60" w:rsidP="00793070">
      <w:pPr>
        <w:pStyle w:val="Heading1"/>
        <w:rPr>
          <w:rFonts w:ascii="Arial" w:hAnsi="Arial" w:cs="Arial"/>
          <w:b/>
          <w:bCs/>
          <w:color w:val="000000" w:themeColor="text1"/>
        </w:rPr>
      </w:pPr>
    </w:p>
    <w:p w14:paraId="644ECE14" w14:textId="77777777" w:rsidR="00133E60" w:rsidRDefault="00133E60" w:rsidP="00793070">
      <w:pPr>
        <w:pStyle w:val="Heading1"/>
        <w:rPr>
          <w:rFonts w:ascii="Arial" w:hAnsi="Arial" w:cs="Arial"/>
          <w:b/>
          <w:bCs/>
          <w:color w:val="000000" w:themeColor="text1"/>
        </w:rPr>
      </w:pPr>
    </w:p>
    <w:p w14:paraId="3E44D103" w14:textId="77777777" w:rsidR="00133E60" w:rsidRDefault="00133E60" w:rsidP="00793070">
      <w:pPr>
        <w:pStyle w:val="Heading1"/>
        <w:rPr>
          <w:rFonts w:ascii="Arial" w:hAnsi="Arial" w:cs="Arial"/>
          <w:b/>
          <w:bCs/>
          <w:color w:val="000000" w:themeColor="text1"/>
        </w:rPr>
      </w:pPr>
    </w:p>
    <w:p w14:paraId="711325EC" w14:textId="77777777" w:rsidR="00133E60" w:rsidRDefault="00133E60" w:rsidP="00793070">
      <w:pPr>
        <w:pStyle w:val="Heading1"/>
        <w:rPr>
          <w:rFonts w:ascii="Arial" w:hAnsi="Arial" w:cs="Arial"/>
          <w:b/>
          <w:bCs/>
          <w:color w:val="000000" w:themeColor="text1"/>
        </w:rPr>
      </w:pPr>
    </w:p>
    <w:p w14:paraId="06A2B3AB" w14:textId="77777777" w:rsidR="00133E60" w:rsidRDefault="00133E60" w:rsidP="00793070">
      <w:pPr>
        <w:pStyle w:val="Heading1"/>
        <w:rPr>
          <w:rFonts w:ascii="Arial" w:hAnsi="Arial" w:cs="Arial"/>
          <w:b/>
          <w:bCs/>
          <w:color w:val="000000" w:themeColor="text1"/>
        </w:rPr>
      </w:pPr>
    </w:p>
    <w:p w14:paraId="2AD34E03" w14:textId="77777777" w:rsidR="000D08B0" w:rsidRDefault="000D08B0" w:rsidP="000D08B0"/>
    <w:p w14:paraId="076486FC" w14:textId="77777777" w:rsidR="000D08B0" w:rsidRDefault="000D08B0" w:rsidP="000D08B0"/>
    <w:p w14:paraId="369B265F" w14:textId="77777777" w:rsidR="000D08B0" w:rsidRDefault="000D08B0" w:rsidP="000D08B0"/>
    <w:p w14:paraId="791BE685" w14:textId="77777777" w:rsidR="000D08B0" w:rsidRDefault="000D08B0" w:rsidP="000D08B0"/>
    <w:p w14:paraId="3E677E9E" w14:textId="77777777" w:rsidR="000D08B0" w:rsidRDefault="000D08B0" w:rsidP="000D08B0"/>
    <w:p w14:paraId="23714872" w14:textId="77777777" w:rsidR="000D08B0" w:rsidRDefault="000D08B0" w:rsidP="000D08B0"/>
    <w:p w14:paraId="4BF4F71C" w14:textId="77777777" w:rsidR="00E91D60" w:rsidRPr="00793070" w:rsidRDefault="00E91D60" w:rsidP="00793070">
      <w:pPr>
        <w:pStyle w:val="Heading1"/>
        <w:rPr>
          <w:rFonts w:ascii="Arial" w:hAnsi="Arial" w:cs="Arial"/>
          <w:b/>
          <w:bCs/>
          <w:i/>
          <w:color w:val="000000" w:themeColor="text1"/>
          <w:sz w:val="28"/>
          <w:szCs w:val="28"/>
        </w:rPr>
      </w:pPr>
      <w:r w:rsidRPr="00793070">
        <w:rPr>
          <w:rFonts w:ascii="Arial" w:hAnsi="Arial" w:cs="Arial"/>
          <w:b/>
          <w:bCs/>
          <w:color w:val="000000" w:themeColor="text1"/>
        </w:rPr>
        <w:lastRenderedPageBreak/>
        <w:t>Screening flowchart and template</w:t>
      </w:r>
      <w:r w:rsidR="00CA53A3" w:rsidRPr="00793070">
        <w:rPr>
          <w:rFonts w:ascii="Arial" w:hAnsi="Arial" w:cs="Arial"/>
          <w:b/>
          <w:bCs/>
          <w:color w:val="000000" w:themeColor="text1"/>
        </w:rPr>
        <w:t xml:space="preserve"> (taken from Section 75 of the Northern Ireland Act 1998 – A Guide for public authorities April 2010</w:t>
      </w:r>
      <w:r w:rsidR="00CA53A3" w:rsidRPr="00793070">
        <w:rPr>
          <w:rFonts w:ascii="Arial" w:hAnsi="Arial" w:cs="Arial"/>
          <w:b/>
          <w:bCs/>
          <w:i/>
          <w:color w:val="000000" w:themeColor="text1"/>
          <w:sz w:val="28"/>
          <w:szCs w:val="28"/>
        </w:rPr>
        <w:t xml:space="preserve"> (Appendix 1)). </w:t>
      </w:r>
    </w:p>
    <w:p w14:paraId="0FB8C1C5" w14:textId="77777777" w:rsidR="00E91D60" w:rsidRDefault="00E91D60" w:rsidP="00E91D60">
      <w:pPr>
        <w:rPr>
          <w:rFonts w:cs="Arial"/>
          <w:b/>
          <w:bCs/>
          <w:sz w:val="28"/>
          <w:szCs w:val="28"/>
        </w:rPr>
      </w:pPr>
    </w:p>
    <w:p w14:paraId="3DEE58D1" w14:textId="77777777" w:rsidR="00E91D60" w:rsidRDefault="00E91D60" w:rsidP="00E91D60">
      <w:pPr>
        <w:rPr>
          <w:rFonts w:cs="Arial"/>
          <w:b/>
          <w:bCs/>
          <w:sz w:val="28"/>
          <w:szCs w:val="28"/>
        </w:rPr>
      </w:pPr>
      <w:r w:rsidRPr="00F54EA0">
        <w:rPr>
          <w:rFonts w:cs="Arial"/>
          <w:b/>
          <w:bCs/>
          <w:sz w:val="28"/>
          <w:szCs w:val="28"/>
        </w:rPr>
        <w:t>Introduction</w:t>
      </w:r>
    </w:p>
    <w:p w14:paraId="7BD210E1" w14:textId="77777777" w:rsidR="00E91D60" w:rsidRDefault="00E91D60" w:rsidP="00E91D60">
      <w:pPr>
        <w:rPr>
          <w:rFonts w:cs="Arial"/>
          <w:bCs/>
          <w:sz w:val="28"/>
          <w:szCs w:val="28"/>
        </w:rPr>
      </w:pPr>
    </w:p>
    <w:p w14:paraId="44DE8877"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28261978" w14:textId="77777777" w:rsidR="00E91D60" w:rsidRPr="00E95611" w:rsidRDefault="00E91D60" w:rsidP="00E91D60">
      <w:pPr>
        <w:ind w:left="360"/>
        <w:rPr>
          <w:rFonts w:cs="Arial"/>
          <w:b/>
          <w:bCs/>
          <w:sz w:val="28"/>
          <w:szCs w:val="28"/>
        </w:rPr>
      </w:pPr>
    </w:p>
    <w:p w14:paraId="58ABDB12"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r w:rsidR="00133E60">
        <w:rPr>
          <w:rFonts w:cs="Arial"/>
          <w:sz w:val="28"/>
          <w:szCs w:val="28"/>
        </w:rPr>
        <w:t>This section also includes two questions related to the Disability Duties.</w:t>
      </w:r>
    </w:p>
    <w:p w14:paraId="54003082" w14:textId="77777777" w:rsidR="00E91D60" w:rsidRPr="00E95611" w:rsidRDefault="00E91D60" w:rsidP="00E91D60">
      <w:pPr>
        <w:rPr>
          <w:rFonts w:cs="Arial"/>
          <w:b/>
          <w:bCs/>
          <w:sz w:val="28"/>
          <w:szCs w:val="28"/>
        </w:rPr>
      </w:pPr>
    </w:p>
    <w:p w14:paraId="2651C571"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A104E34" w14:textId="77777777" w:rsidR="00E91D60" w:rsidRPr="00E95611" w:rsidRDefault="00E91D60" w:rsidP="00E91D60">
      <w:pPr>
        <w:rPr>
          <w:rFonts w:cs="Arial"/>
          <w:b/>
          <w:bCs/>
          <w:sz w:val="28"/>
          <w:szCs w:val="28"/>
        </w:rPr>
      </w:pPr>
    </w:p>
    <w:p w14:paraId="4E94E5AD" w14:textId="77777777" w:rsidR="00E91D60" w:rsidRDefault="00E91D60" w:rsidP="00E91D60">
      <w:pPr>
        <w:ind w:left="360" w:firstLine="15"/>
        <w:rPr>
          <w:rFonts w:cs="Arial"/>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413BEDF2" w14:textId="77777777" w:rsidR="00044701" w:rsidRDefault="00044701" w:rsidP="00E91D60">
      <w:pPr>
        <w:ind w:left="360" w:firstLine="15"/>
        <w:rPr>
          <w:rFonts w:cs="Arial"/>
          <w:b/>
          <w:bCs/>
          <w:sz w:val="28"/>
          <w:szCs w:val="28"/>
        </w:rPr>
      </w:pPr>
    </w:p>
    <w:p w14:paraId="33243D6C" w14:textId="77777777" w:rsidR="00044701" w:rsidRPr="00044701" w:rsidRDefault="00044701" w:rsidP="00E91D60">
      <w:pPr>
        <w:ind w:left="360" w:firstLine="15"/>
        <w:rPr>
          <w:rFonts w:cs="Arial"/>
          <w:bCs/>
          <w:sz w:val="28"/>
          <w:szCs w:val="28"/>
        </w:rPr>
      </w:pPr>
      <w:r>
        <w:rPr>
          <w:rFonts w:cs="Arial"/>
          <w:b/>
          <w:bCs/>
          <w:sz w:val="28"/>
          <w:szCs w:val="28"/>
        </w:rPr>
        <w:t xml:space="preserve">Part 5. Consideration of Human Rights </w:t>
      </w:r>
      <w:r w:rsidRPr="00044701">
        <w:rPr>
          <w:rFonts w:cs="Arial"/>
          <w:bCs/>
          <w:sz w:val="28"/>
          <w:szCs w:val="28"/>
        </w:rPr>
        <w:t>– please note this is not a Human Rights Screening form but rather a prompt that impacts on Human Rights should be considered.</w:t>
      </w:r>
    </w:p>
    <w:p w14:paraId="10553047" w14:textId="77777777" w:rsidR="00E91D60" w:rsidRDefault="00E91D60" w:rsidP="00E91D60">
      <w:pPr>
        <w:rPr>
          <w:rFonts w:cs="Arial"/>
          <w:b/>
          <w:bCs/>
          <w:sz w:val="28"/>
          <w:szCs w:val="28"/>
        </w:rPr>
      </w:pPr>
    </w:p>
    <w:p w14:paraId="2F29D7AE"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w:t>
      </w:r>
      <w:r w:rsidR="00044701">
        <w:rPr>
          <w:rFonts w:cs="Arial"/>
          <w:b/>
          <w:bCs/>
          <w:sz w:val="28"/>
          <w:szCs w:val="28"/>
        </w:rPr>
        <w:t>6</w:t>
      </w:r>
      <w:r w:rsidRPr="00E95611">
        <w:rPr>
          <w:rFonts w:cs="Arial"/>
          <w:b/>
          <w:bCs/>
          <w:sz w:val="28"/>
          <w:szCs w:val="28"/>
        </w:rPr>
        <w:t xml:space="preserve">.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7343F76A" w14:textId="77777777" w:rsidR="00E91D60" w:rsidRDefault="00E91D60" w:rsidP="00E91D60">
      <w:pPr>
        <w:ind w:left="360" w:hanging="360"/>
        <w:rPr>
          <w:rFonts w:cs="Arial"/>
          <w:bCs/>
          <w:sz w:val="28"/>
          <w:szCs w:val="28"/>
        </w:rPr>
      </w:pPr>
    </w:p>
    <w:p w14:paraId="1177891C" w14:textId="77777777" w:rsidR="006F0634" w:rsidRDefault="006F0634" w:rsidP="00E91D60">
      <w:pPr>
        <w:ind w:left="360" w:hanging="360"/>
        <w:rPr>
          <w:rFonts w:cs="Arial"/>
          <w:bCs/>
          <w:sz w:val="28"/>
          <w:szCs w:val="28"/>
        </w:rPr>
      </w:pPr>
    </w:p>
    <w:p w14:paraId="31D3A45B"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1F54FED8" w14:textId="77777777" w:rsidR="00E91D60" w:rsidRDefault="00E91D60" w:rsidP="00E91D60">
      <w:pPr>
        <w:jc w:val="center"/>
      </w:pPr>
      <w:r>
        <w:rPr>
          <w:rFonts w:cs="Arial"/>
          <w:b/>
          <w:sz w:val="28"/>
          <w:szCs w:val="28"/>
        </w:rPr>
        <w:br w:type="page"/>
      </w:r>
      <w:r>
        <w:lastRenderedPageBreak/>
        <w:t xml:space="preserve"> </w:t>
      </w:r>
      <w:r w:rsidR="0058579E">
        <w:rPr>
          <w:noProof/>
          <w:lang w:eastAsia="en-GB"/>
        </w:rPr>
        <mc:AlternateContent>
          <mc:Choice Requires="wpc">
            <w:drawing>
              <wp:inline distT="0" distB="0" distL="0" distR="0" wp14:anchorId="5D55EAE1" wp14:editId="4420A842">
                <wp:extent cx="5257800" cy="8230235"/>
                <wp:effectExtent l="1905" t="0" r="0" b="3175"/>
                <wp:docPr id="42" name="Canvas 2" descr="Screening Flowchar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3179B763" w14:textId="77777777" w:rsidR="00F41E40" w:rsidRDefault="00F41E40" w:rsidP="00E91D60">
                              <w:pPr>
                                <w:jc w:val="center"/>
                              </w:pPr>
                              <w:r>
                                <w:t>Policy Scoping</w:t>
                              </w:r>
                            </w:p>
                            <w:p w14:paraId="257D2B7B" w14:textId="77777777" w:rsidR="00F41E40" w:rsidRDefault="00F41E40" w:rsidP="00E91D60">
                              <w:pPr>
                                <w:numPr>
                                  <w:ilvl w:val="1"/>
                                  <w:numId w:val="7"/>
                                </w:numPr>
                              </w:pPr>
                              <w:r>
                                <w:t>Policy</w:t>
                              </w:r>
                            </w:p>
                            <w:p w14:paraId="4DF9D158" w14:textId="77777777" w:rsidR="00F41E40" w:rsidRDefault="00F41E40" w:rsidP="00E91D60">
                              <w:pPr>
                                <w:numPr>
                                  <w:ilvl w:val="1"/>
                                  <w:numId w:val="7"/>
                                </w:numPr>
                              </w:pPr>
                              <w:r>
                                <w:t>Available data</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6888D372" w14:textId="77777777" w:rsidR="00F41E40" w:rsidRDefault="00F41E40" w:rsidP="00E91D60">
                              <w:pPr>
                                <w:jc w:val="center"/>
                              </w:pPr>
                              <w:r>
                                <w:t>Screening Questions</w:t>
                              </w:r>
                            </w:p>
                            <w:p w14:paraId="6424B532" w14:textId="77777777" w:rsidR="00F41E40" w:rsidRDefault="00F41E40" w:rsidP="00E91D60">
                              <w:pPr>
                                <w:numPr>
                                  <w:ilvl w:val="0"/>
                                  <w:numId w:val="8"/>
                                </w:numPr>
                              </w:pPr>
                              <w:r>
                                <w:t>Apply screening questions</w:t>
                              </w:r>
                            </w:p>
                            <w:p w14:paraId="6F4837DF" w14:textId="77777777" w:rsidR="00F41E40" w:rsidRDefault="00F41E40" w:rsidP="00E91D60">
                              <w:pPr>
                                <w:numPr>
                                  <w:ilvl w:val="0"/>
                                  <w:numId w:val="8"/>
                                </w:numPr>
                              </w:pPr>
                              <w:r>
                                <w:t>Consider multiple identities</w:t>
                              </w:r>
                            </w:p>
                          </w:txbxContent>
                        </wps:txbx>
                        <wps:bodyPr rot="0" vert="horz" wrap="square" lIns="91440" tIns="45720" rIns="91440" bIns="45720" anchor="t" anchorCtr="0" upright="1">
                          <a:noAutofit/>
                        </wps:bodyPr>
                      </wps:wsp>
                      <wps:wsp>
                        <wps:cNvPr id="11"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15F756C4" w14:textId="77777777" w:rsidR="00F41E40" w:rsidRDefault="00F41E40" w:rsidP="00E91D60">
                              <w:pPr>
                                <w:ind w:left="180"/>
                              </w:pPr>
                              <w:r>
                                <w:t>Screening Decision:  None/Minor/Major</w:t>
                              </w:r>
                            </w:p>
                          </w:txbxContent>
                        </wps:txbx>
                        <wps:bodyPr rot="0" vert="horz" wrap="square" lIns="91440" tIns="45720" rIns="91440" bIns="45720" anchor="t" anchorCtr="0" upright="1">
                          <a:noAutofit/>
                        </wps:bodyPr>
                      </wps:wsp>
                      <wps:wsp>
                        <wps:cNvPr id="1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3C478F53" w14:textId="77777777" w:rsidR="00F41E40" w:rsidRDefault="00F41E40" w:rsidP="00E91D60">
                              <w:r>
                                <w:t>Mitigate</w:t>
                              </w:r>
                            </w:p>
                          </w:txbxContent>
                        </wps:txbx>
                        <wps:bodyPr rot="0" vert="horz" wrap="square" lIns="91440" tIns="45720" rIns="91440" bIns="45720" anchor="t" anchorCtr="0" upright="1">
                          <a:noAutofit/>
                        </wps:bodyPr>
                      </wps:wsp>
                      <wps:wsp>
                        <wps:cNvPr id="14"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0A5A37B9" w14:textId="77777777" w:rsidR="00F41E40" w:rsidRDefault="00F41E40" w:rsidP="00E91D60">
                              <w:r>
                                <w:t xml:space="preserve">  Publish                                                                                                    Template</w:t>
                              </w:r>
                            </w:p>
                          </w:txbxContent>
                        </wps:txbx>
                        <wps:bodyPr rot="0" vert="horz" wrap="square" lIns="91440" tIns="45720" rIns="91440" bIns="45720" anchor="t" anchorCtr="0" upright="1">
                          <a:noAutofit/>
                        </wps:bodyPr>
                      </wps:wsp>
                      <wps:wsp>
                        <wps:cNvPr id="15"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B7FAB11" w14:textId="77777777" w:rsidR="00F41E40" w:rsidRDefault="00F41E40" w:rsidP="00E91D60">
                              <w:r>
                                <w:t>Re-consider screening</w:t>
                              </w:r>
                            </w:p>
                          </w:txbxContent>
                        </wps:txbx>
                        <wps:bodyPr rot="0" vert="horz" wrap="square" lIns="91440" tIns="45720" rIns="91440" bIns="45720" anchor="t" anchorCtr="0" upright="1">
                          <a:noAutofit/>
                        </wps:bodyPr>
                      </wps:wsp>
                      <wps:wsp>
                        <wps:cNvPr id="1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47E6895F" w14:textId="77777777" w:rsidR="00F41E40" w:rsidRDefault="00F41E40" w:rsidP="00E91D60">
                              <w:r>
                                <w:t>Publish Template</w:t>
                              </w:r>
                            </w:p>
                            <w:p w14:paraId="7230EB28" w14:textId="77777777" w:rsidR="00F41E40" w:rsidRDefault="00F41E40" w:rsidP="00E91D60">
                              <w:r>
                                <w:t>for information</w:t>
                              </w:r>
                            </w:p>
                          </w:txbxContent>
                        </wps:txbx>
                        <wps:bodyPr rot="0" vert="horz" wrap="square" lIns="91440" tIns="45720" rIns="91440" bIns="45720" anchor="t" anchorCtr="0" upright="1">
                          <a:noAutofit/>
                        </wps:bodyPr>
                      </wps:wsp>
                      <wps:wsp>
                        <wps:cNvPr id="17"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5E517F8B" w14:textId="77777777" w:rsidR="00F41E40" w:rsidRDefault="00F41E40" w:rsidP="00E91D60">
                              <w:r>
                                <w:t>Publish Template</w:t>
                              </w:r>
                            </w:p>
                          </w:txbxContent>
                        </wps:txbx>
                        <wps:bodyPr rot="0" vert="horz" wrap="square" lIns="91440" tIns="45720" rIns="91440" bIns="45720" anchor="t" anchorCtr="0" upright="1">
                          <a:noAutofit/>
                        </wps:bodyPr>
                      </wps:wsp>
                      <wps:wsp>
                        <wps:cNvPr id="18"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F9085EC" w14:textId="77777777" w:rsidR="00F41E40" w:rsidRDefault="00F41E40" w:rsidP="00E91D60">
                              <w:r>
                                <w:t xml:space="preserve">     EQIA</w:t>
                              </w:r>
                            </w:p>
                          </w:txbxContent>
                        </wps:txbx>
                        <wps:bodyPr rot="0" vert="horz" wrap="square" lIns="91440" tIns="45720" rIns="91440" bIns="45720" anchor="t" anchorCtr="0" upright="1">
                          <a:noAutofit/>
                        </wps:bodyPr>
                      </wps:wsp>
                      <wps:wsp>
                        <wps:cNvPr id="19"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2B51ABF1" w14:textId="77777777" w:rsidR="00F41E40" w:rsidRDefault="00F41E40" w:rsidP="00E91D60">
                              <w:r>
                                <w:t>Monitor</w:t>
                              </w:r>
                            </w:p>
                          </w:txbxContent>
                        </wps:txbx>
                        <wps:bodyPr rot="0" vert="horz" wrap="square" lIns="91440" tIns="45720" rIns="91440" bIns="45720" anchor="t" anchorCtr="0" upright="1">
                          <a:noAutofit/>
                        </wps:bodyPr>
                      </wps:wsp>
                      <wps:wsp>
                        <wps:cNvPr id="20"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B899E" w14:textId="77777777" w:rsidR="00F41E40" w:rsidRPr="004D02B0" w:rsidRDefault="00F41E40" w:rsidP="00E91D60">
                              <w:pPr>
                                <w:rPr>
                                  <w:b/>
                                  <w:sz w:val="22"/>
                                  <w:szCs w:val="22"/>
                                </w:rPr>
                              </w:pPr>
                              <w:r w:rsidRPr="004D02B0">
                                <w:rPr>
                                  <w:b/>
                                  <w:sz w:val="22"/>
                                  <w:szCs w:val="22"/>
                                </w:rPr>
                                <w:t>‘None’</w:t>
                              </w:r>
                            </w:p>
                            <w:p w14:paraId="4FBB3C80" w14:textId="77777777" w:rsidR="00F41E40" w:rsidRPr="00526D0F" w:rsidRDefault="00F41E40" w:rsidP="00E91D60">
                              <w:pPr>
                                <w:rPr>
                                  <w:sz w:val="22"/>
                                  <w:szCs w:val="22"/>
                                </w:rPr>
                              </w:pPr>
                              <w:r w:rsidRPr="00526D0F">
                                <w:rPr>
                                  <w:sz w:val="22"/>
                                  <w:szCs w:val="22"/>
                                </w:rPr>
                                <w:t>Screened out</w:t>
                              </w:r>
                            </w:p>
                            <w:p w14:paraId="5D0CECFD" w14:textId="77777777" w:rsidR="00F41E40" w:rsidRDefault="00F41E40" w:rsidP="00E91D60"/>
                          </w:txbxContent>
                        </wps:txbx>
                        <wps:bodyPr rot="0" vert="horz" wrap="square" lIns="91440" tIns="45720" rIns="91440" bIns="45720" anchor="t" anchorCtr="0" upright="1">
                          <a:noAutofit/>
                        </wps:bodyPr>
                      </wps:wsp>
                      <wps:wsp>
                        <wps:cNvPr id="21"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29636" w14:textId="77777777" w:rsidR="00F41E40" w:rsidRPr="004D02B0" w:rsidRDefault="00F41E40" w:rsidP="00E91D60">
                              <w:pPr>
                                <w:rPr>
                                  <w:b/>
                                  <w:sz w:val="22"/>
                                  <w:szCs w:val="22"/>
                                </w:rPr>
                              </w:pPr>
                              <w:r>
                                <w:rPr>
                                  <w:b/>
                                  <w:sz w:val="22"/>
                                  <w:szCs w:val="22"/>
                                </w:rPr>
                                <w:t>‘</w:t>
                              </w:r>
                              <w:r w:rsidRPr="004D02B0">
                                <w:rPr>
                                  <w:b/>
                                  <w:sz w:val="22"/>
                                  <w:szCs w:val="22"/>
                                </w:rPr>
                                <w:t>Major</w:t>
                              </w:r>
                              <w:r>
                                <w:rPr>
                                  <w:b/>
                                  <w:sz w:val="22"/>
                                  <w:szCs w:val="22"/>
                                </w:rPr>
                                <w:t>’</w:t>
                              </w:r>
                            </w:p>
                            <w:p w14:paraId="02196C03" w14:textId="77777777" w:rsidR="00F41E40" w:rsidRPr="00526D0F" w:rsidRDefault="00F41E4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22"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A69C4" w14:textId="77777777" w:rsidR="00F41E40" w:rsidRPr="004D02B0" w:rsidRDefault="00F41E40" w:rsidP="00E91D60">
                              <w:pPr>
                                <w:rPr>
                                  <w:b/>
                                  <w:sz w:val="22"/>
                                  <w:szCs w:val="22"/>
                                </w:rPr>
                              </w:pPr>
                              <w:r>
                                <w:rPr>
                                  <w:b/>
                                  <w:sz w:val="22"/>
                                  <w:szCs w:val="22"/>
                                </w:rPr>
                                <w:t>‘</w:t>
                              </w:r>
                              <w:r w:rsidRPr="004D02B0">
                                <w:rPr>
                                  <w:b/>
                                  <w:sz w:val="22"/>
                                  <w:szCs w:val="22"/>
                                </w:rPr>
                                <w:t>Minor</w:t>
                              </w:r>
                              <w:r>
                                <w:rPr>
                                  <w:b/>
                                  <w:sz w:val="22"/>
                                  <w:szCs w:val="22"/>
                                </w:rPr>
                                <w:t>’</w:t>
                              </w:r>
                            </w:p>
                            <w:p w14:paraId="01787E91" w14:textId="77777777" w:rsidR="00F41E40" w:rsidRPr="00526D0F" w:rsidRDefault="00F41E4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5"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90710" w14:textId="77777777" w:rsidR="00F41E40" w:rsidRPr="00305E79" w:rsidRDefault="00F41E4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27"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5AEF7" w14:textId="77777777" w:rsidR="00F41E40" w:rsidRDefault="00F41E4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28"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D55EAE1" id="Canvas 2" o:spid="_x0000_s1026" editas="canvas" alt="Screening Flowchart"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Screening Flowchart"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textbox>
                    <w:txbxContent>
                      <w:p w14:paraId="3179B763" w14:textId="77777777" w:rsidR="00F41E40" w:rsidRDefault="00F41E40" w:rsidP="00E91D60">
                        <w:pPr>
                          <w:jc w:val="center"/>
                        </w:pPr>
                        <w:r>
                          <w:t>Policy Scoping</w:t>
                        </w:r>
                      </w:p>
                      <w:p w14:paraId="257D2B7B" w14:textId="77777777" w:rsidR="00F41E40" w:rsidRDefault="00F41E40" w:rsidP="00E91D60">
                        <w:pPr>
                          <w:numPr>
                            <w:ilvl w:val="1"/>
                            <w:numId w:val="7"/>
                          </w:numPr>
                        </w:pPr>
                        <w:r>
                          <w:t>Policy</w:t>
                        </w:r>
                      </w:p>
                      <w:p w14:paraId="4DF9D158" w14:textId="77777777" w:rsidR="00F41E40" w:rsidRDefault="00F41E4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6888D372" w14:textId="77777777" w:rsidR="00F41E40" w:rsidRDefault="00F41E40" w:rsidP="00E91D60">
                        <w:pPr>
                          <w:jc w:val="center"/>
                        </w:pPr>
                        <w:r>
                          <w:t>Screening Questions</w:t>
                        </w:r>
                      </w:p>
                      <w:p w14:paraId="6424B532" w14:textId="77777777" w:rsidR="00F41E40" w:rsidRDefault="00F41E40" w:rsidP="00E91D60">
                        <w:pPr>
                          <w:numPr>
                            <w:ilvl w:val="0"/>
                            <w:numId w:val="8"/>
                          </w:numPr>
                        </w:pPr>
                        <w:r>
                          <w:t>Apply screening questions</w:t>
                        </w:r>
                      </w:p>
                      <w:p w14:paraId="6F4837DF" w14:textId="77777777" w:rsidR="00F41E40" w:rsidRDefault="00F41E4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15F756C4" w14:textId="77777777" w:rsidR="00F41E40" w:rsidRDefault="00F41E4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3C478F53" w14:textId="77777777" w:rsidR="00F41E40" w:rsidRDefault="00F41E4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0A5A37B9" w14:textId="77777777" w:rsidR="00F41E40" w:rsidRDefault="00F41E4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3B7FAB11" w14:textId="77777777" w:rsidR="00F41E40" w:rsidRDefault="00F41E4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47E6895F" w14:textId="77777777" w:rsidR="00F41E40" w:rsidRDefault="00F41E40" w:rsidP="00E91D60">
                        <w:r>
                          <w:t>Publish Template</w:t>
                        </w:r>
                      </w:p>
                      <w:p w14:paraId="7230EB28" w14:textId="77777777" w:rsidR="00F41E40" w:rsidRDefault="00F41E4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5E517F8B" w14:textId="77777777" w:rsidR="00F41E40" w:rsidRDefault="00F41E4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6F9085EC" w14:textId="77777777" w:rsidR="00F41E40" w:rsidRDefault="00F41E4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B51ABF1" w14:textId="77777777" w:rsidR="00F41E40" w:rsidRDefault="00F41E4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15B899E" w14:textId="77777777" w:rsidR="00F41E40" w:rsidRPr="004D02B0" w:rsidRDefault="00F41E40" w:rsidP="00E91D60">
                        <w:pPr>
                          <w:rPr>
                            <w:b/>
                            <w:sz w:val="22"/>
                            <w:szCs w:val="22"/>
                          </w:rPr>
                        </w:pPr>
                        <w:r w:rsidRPr="004D02B0">
                          <w:rPr>
                            <w:b/>
                            <w:sz w:val="22"/>
                            <w:szCs w:val="22"/>
                          </w:rPr>
                          <w:t>‘None’</w:t>
                        </w:r>
                      </w:p>
                      <w:p w14:paraId="4FBB3C80" w14:textId="77777777" w:rsidR="00F41E40" w:rsidRPr="00526D0F" w:rsidRDefault="00F41E40" w:rsidP="00E91D60">
                        <w:pPr>
                          <w:rPr>
                            <w:sz w:val="22"/>
                            <w:szCs w:val="22"/>
                          </w:rPr>
                        </w:pPr>
                        <w:r w:rsidRPr="00526D0F">
                          <w:rPr>
                            <w:sz w:val="22"/>
                            <w:szCs w:val="22"/>
                          </w:rPr>
                          <w:t>Screened out</w:t>
                        </w:r>
                      </w:p>
                      <w:p w14:paraId="5D0CECFD" w14:textId="77777777" w:rsidR="00F41E40" w:rsidRDefault="00F41E4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36129636" w14:textId="77777777" w:rsidR="00F41E40" w:rsidRPr="004D02B0" w:rsidRDefault="00F41E40" w:rsidP="00E91D60">
                        <w:pPr>
                          <w:rPr>
                            <w:b/>
                            <w:sz w:val="22"/>
                            <w:szCs w:val="22"/>
                          </w:rPr>
                        </w:pPr>
                        <w:r>
                          <w:rPr>
                            <w:b/>
                            <w:sz w:val="22"/>
                            <w:szCs w:val="22"/>
                          </w:rPr>
                          <w:t>‘</w:t>
                        </w:r>
                        <w:r w:rsidRPr="004D02B0">
                          <w:rPr>
                            <w:b/>
                            <w:sz w:val="22"/>
                            <w:szCs w:val="22"/>
                          </w:rPr>
                          <w:t>Major</w:t>
                        </w:r>
                        <w:r>
                          <w:rPr>
                            <w:b/>
                            <w:sz w:val="22"/>
                            <w:szCs w:val="22"/>
                          </w:rPr>
                          <w:t>’</w:t>
                        </w:r>
                      </w:p>
                      <w:p w14:paraId="02196C03" w14:textId="77777777" w:rsidR="00F41E40" w:rsidRPr="00526D0F" w:rsidRDefault="00F41E4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63BA69C4" w14:textId="77777777" w:rsidR="00F41E40" w:rsidRPr="004D02B0" w:rsidRDefault="00F41E40" w:rsidP="00E91D60">
                        <w:pPr>
                          <w:rPr>
                            <w:b/>
                            <w:sz w:val="22"/>
                            <w:szCs w:val="22"/>
                          </w:rPr>
                        </w:pPr>
                        <w:r>
                          <w:rPr>
                            <w:b/>
                            <w:sz w:val="22"/>
                            <w:szCs w:val="22"/>
                          </w:rPr>
                          <w:t>‘</w:t>
                        </w:r>
                        <w:r w:rsidRPr="004D02B0">
                          <w:rPr>
                            <w:b/>
                            <w:sz w:val="22"/>
                            <w:szCs w:val="22"/>
                          </w:rPr>
                          <w:t>Minor</w:t>
                        </w:r>
                        <w:r>
                          <w:rPr>
                            <w:b/>
                            <w:sz w:val="22"/>
                            <w:szCs w:val="22"/>
                          </w:rPr>
                          <w:t>’</w:t>
                        </w:r>
                      </w:p>
                      <w:p w14:paraId="01787E91" w14:textId="77777777" w:rsidR="00F41E40" w:rsidRPr="00526D0F" w:rsidRDefault="00F41E4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2F590710" w14:textId="77777777" w:rsidR="00F41E40" w:rsidRPr="00305E79" w:rsidRDefault="00F41E4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4EB5AEF7" w14:textId="77777777" w:rsidR="00F41E40" w:rsidRDefault="00F41E4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" path="m805,l,4r15,l,4e" filled="f">
                  <v:stroke endarrow="block"/>
                  <v:path arrowok="t" o:connecttype="custom" o:connectlocs="511302,0;0,2963;9527,2963;0,2963" o:connectangles="0,0,0,0"/>
                </v:shape>
                <w10:anchorlock/>
              </v:group>
            </w:pict>
          </mc:Fallback>
        </mc:AlternateContent>
      </w:r>
    </w:p>
    <w:p w14:paraId="1AC15866" w14:textId="77777777" w:rsidR="00E91D60" w:rsidRPr="0072544B" w:rsidRDefault="00453279" w:rsidP="00E91D60">
      <w:pPr>
        <w:rPr>
          <w:rFonts w:cs="Arial"/>
          <w:b/>
          <w:sz w:val="28"/>
          <w:szCs w:val="28"/>
          <w:u w:val="single"/>
        </w:rPr>
      </w:pPr>
      <w:r>
        <w:rPr>
          <w:rFonts w:cs="Arial"/>
          <w:b/>
          <w:sz w:val="28"/>
          <w:szCs w:val="28"/>
        </w:rPr>
        <w:br w:type="page"/>
      </w:r>
      <w:r w:rsidR="00E91D60" w:rsidRPr="0072544B">
        <w:rPr>
          <w:rFonts w:cs="Arial"/>
          <w:b/>
          <w:sz w:val="28"/>
          <w:szCs w:val="28"/>
          <w:u w:val="single"/>
        </w:rPr>
        <w:lastRenderedPageBreak/>
        <w:t>Part 1. Policy scoping</w:t>
      </w:r>
    </w:p>
    <w:p w14:paraId="0668EFD0" w14:textId="77777777" w:rsidR="00E91D60" w:rsidRPr="00E91D60" w:rsidRDefault="00E91D60" w:rsidP="00E91D60">
      <w:pPr>
        <w:rPr>
          <w:rFonts w:cs="Arial"/>
          <w:b/>
          <w:sz w:val="16"/>
          <w:szCs w:val="16"/>
        </w:rPr>
      </w:pPr>
    </w:p>
    <w:p w14:paraId="02C4BF3B"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step by step basis.</w:t>
      </w:r>
    </w:p>
    <w:p w14:paraId="50E8E48B" w14:textId="77777777" w:rsidR="00E91D60" w:rsidRPr="00E91D60" w:rsidRDefault="00E91D60" w:rsidP="00E91D60">
      <w:pPr>
        <w:autoSpaceDE w:val="0"/>
        <w:autoSpaceDN w:val="0"/>
        <w:adjustRightInd w:val="0"/>
        <w:rPr>
          <w:rFonts w:cs="Arial"/>
          <w:sz w:val="16"/>
          <w:szCs w:val="16"/>
        </w:rPr>
      </w:pPr>
    </w:p>
    <w:p w14:paraId="1194857D"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09D1C07D" w14:textId="77777777" w:rsidR="00E91D60" w:rsidRPr="00E91D60" w:rsidRDefault="00E91D60" w:rsidP="00E91D60">
      <w:pPr>
        <w:rPr>
          <w:rFonts w:cs="Arial"/>
          <w:bCs/>
          <w:sz w:val="16"/>
          <w:szCs w:val="16"/>
        </w:rPr>
      </w:pPr>
    </w:p>
    <w:p w14:paraId="4ED2381A" w14:textId="77777777" w:rsidR="00E91D60" w:rsidRPr="001167B8" w:rsidRDefault="00E91D60" w:rsidP="00E91D60">
      <w:pPr>
        <w:rPr>
          <w:b/>
          <w:color w:val="2F5496" w:themeColor="accent1" w:themeShade="BF"/>
          <w:sz w:val="28"/>
          <w:szCs w:val="28"/>
        </w:rPr>
      </w:pPr>
      <w:r w:rsidRPr="001167B8">
        <w:rPr>
          <w:b/>
          <w:color w:val="2F5496" w:themeColor="accent1" w:themeShade="BF"/>
          <w:sz w:val="28"/>
          <w:szCs w:val="28"/>
        </w:rPr>
        <w:t xml:space="preserve">Information about the policy </w:t>
      </w:r>
    </w:p>
    <w:p w14:paraId="71BF1C3A" w14:textId="77777777" w:rsidR="00E91D60" w:rsidRDefault="00E91D60" w:rsidP="00E91D60">
      <w:pPr>
        <w:rPr>
          <w:rFonts w:cs="Arial"/>
          <w:b/>
          <w:sz w:val="28"/>
          <w:szCs w:val="28"/>
        </w:rPr>
      </w:pPr>
    </w:p>
    <w:p w14:paraId="4BAAD4A8" w14:textId="77777777" w:rsidR="004E3127" w:rsidRPr="00DC4732" w:rsidRDefault="004E3127" w:rsidP="004E3127">
      <w:pPr>
        <w:rPr>
          <w:rFonts w:cs="Arial"/>
          <w:b/>
          <w:sz w:val="28"/>
          <w:szCs w:val="28"/>
        </w:rPr>
      </w:pPr>
      <w:r w:rsidRPr="00DC4732">
        <w:rPr>
          <w:rFonts w:cs="Arial"/>
          <w:b/>
          <w:sz w:val="28"/>
          <w:szCs w:val="28"/>
        </w:rPr>
        <w:t>Name of the policy</w:t>
      </w:r>
    </w:p>
    <w:p w14:paraId="7D88D720" w14:textId="1FD307ED" w:rsidR="00F23D46" w:rsidRPr="008B4295" w:rsidRDefault="00D157E4" w:rsidP="00F41E40">
      <w:pPr>
        <w:jc w:val="both"/>
        <w:rPr>
          <w:rFonts w:cs="Arial"/>
          <w:color w:val="2E74B5" w:themeColor="accent5" w:themeShade="BF"/>
          <w:sz w:val="28"/>
          <w:szCs w:val="28"/>
        </w:rPr>
      </w:pPr>
      <w:r w:rsidRPr="008B4295">
        <w:rPr>
          <w:rFonts w:cs="Arial"/>
          <w:color w:val="2E74B5" w:themeColor="accent5" w:themeShade="BF"/>
          <w:sz w:val="28"/>
          <w:szCs w:val="28"/>
        </w:rPr>
        <w:t xml:space="preserve">The </w:t>
      </w:r>
      <w:r w:rsidR="00F41E40" w:rsidRPr="008B4295">
        <w:rPr>
          <w:rFonts w:cs="Arial"/>
          <w:color w:val="2E74B5" w:themeColor="accent5" w:themeShade="BF"/>
          <w:sz w:val="28"/>
          <w:szCs w:val="28"/>
        </w:rPr>
        <w:t xml:space="preserve">policy is a project to construct a new Ruminant Emissions Research Facility </w:t>
      </w:r>
      <w:r w:rsidR="008718D5" w:rsidRPr="008B4295">
        <w:rPr>
          <w:rFonts w:cs="Arial"/>
          <w:color w:val="2E74B5" w:themeColor="accent5" w:themeShade="BF"/>
          <w:sz w:val="28"/>
          <w:szCs w:val="28"/>
        </w:rPr>
        <w:t xml:space="preserve">(RERF) </w:t>
      </w:r>
      <w:r w:rsidR="00F41E40" w:rsidRPr="008B4295">
        <w:rPr>
          <w:rFonts w:cs="Arial"/>
          <w:color w:val="2E74B5" w:themeColor="accent5" w:themeShade="BF"/>
          <w:sz w:val="28"/>
          <w:szCs w:val="28"/>
        </w:rPr>
        <w:t>on the AFBI Hillsborough site.</w:t>
      </w:r>
      <w:r w:rsidR="00B12339" w:rsidRPr="008B4295">
        <w:rPr>
          <w:rFonts w:cs="Arial"/>
          <w:color w:val="2E74B5" w:themeColor="accent5" w:themeShade="BF"/>
          <w:sz w:val="28"/>
          <w:szCs w:val="28"/>
        </w:rPr>
        <w:t xml:space="preserve"> </w:t>
      </w:r>
      <w:r w:rsidRPr="008B4295">
        <w:rPr>
          <w:rFonts w:cs="Arial"/>
          <w:color w:val="2E74B5" w:themeColor="accent5" w:themeShade="BF"/>
          <w:sz w:val="28"/>
          <w:szCs w:val="28"/>
        </w:rPr>
        <w:t xml:space="preserve"> </w:t>
      </w:r>
      <w:r w:rsidR="00F41E40" w:rsidRPr="008B4295">
        <w:rPr>
          <w:rFonts w:cs="Arial"/>
          <w:color w:val="2E74B5" w:themeColor="accent5" w:themeShade="BF"/>
          <w:sz w:val="28"/>
          <w:szCs w:val="28"/>
        </w:rPr>
        <w:t>Reducing ammonia and G</w:t>
      </w:r>
      <w:r w:rsidR="00A60B56" w:rsidRPr="008B4295">
        <w:rPr>
          <w:rFonts w:cs="Arial"/>
          <w:color w:val="2E74B5" w:themeColor="accent5" w:themeShade="BF"/>
          <w:sz w:val="28"/>
          <w:szCs w:val="28"/>
        </w:rPr>
        <w:t>reenhouse Gas (G</w:t>
      </w:r>
      <w:r w:rsidR="00F41E40" w:rsidRPr="008B4295">
        <w:rPr>
          <w:rFonts w:cs="Arial"/>
          <w:color w:val="2E74B5" w:themeColor="accent5" w:themeShade="BF"/>
          <w:sz w:val="28"/>
          <w:szCs w:val="28"/>
        </w:rPr>
        <w:t>HG</w:t>
      </w:r>
      <w:r w:rsidR="00A60B56" w:rsidRPr="008B4295">
        <w:rPr>
          <w:rFonts w:cs="Arial"/>
          <w:color w:val="2E74B5" w:themeColor="accent5" w:themeShade="BF"/>
          <w:sz w:val="28"/>
          <w:szCs w:val="28"/>
        </w:rPr>
        <w:t>)</w:t>
      </w:r>
      <w:r w:rsidR="00F41E40" w:rsidRPr="008B4295">
        <w:rPr>
          <w:rFonts w:cs="Arial"/>
          <w:color w:val="2E74B5" w:themeColor="accent5" w:themeShade="BF"/>
          <w:sz w:val="28"/>
          <w:szCs w:val="28"/>
        </w:rPr>
        <w:t xml:space="preserve"> emissions from the ruminant livestock sector in NI is the single largest challenge the sector is currently facing. </w:t>
      </w:r>
      <w:r w:rsidR="00CB7085" w:rsidRPr="008B4295">
        <w:rPr>
          <w:rFonts w:cs="Arial"/>
          <w:color w:val="2E74B5" w:themeColor="accent5" w:themeShade="BF"/>
          <w:sz w:val="28"/>
          <w:szCs w:val="28"/>
        </w:rPr>
        <w:t>AFBI</w:t>
      </w:r>
      <w:r w:rsidR="00F23D46" w:rsidRPr="008B4295">
        <w:rPr>
          <w:rFonts w:cs="Arial"/>
          <w:color w:val="2E74B5" w:themeColor="accent5" w:themeShade="BF"/>
          <w:sz w:val="28"/>
          <w:szCs w:val="28"/>
        </w:rPr>
        <w:t xml:space="preserve"> works with a range of partners to provide research at the forefront of current scientific knowledge, while still being relevant to practical animal production enterprises.  </w:t>
      </w:r>
    </w:p>
    <w:p w14:paraId="14530BCE" w14:textId="77777777" w:rsidR="00F23D46" w:rsidRPr="008B4295" w:rsidRDefault="00F23D46" w:rsidP="00F41E40">
      <w:pPr>
        <w:jc w:val="both"/>
        <w:rPr>
          <w:rFonts w:cs="Arial"/>
          <w:color w:val="2E74B5" w:themeColor="accent5" w:themeShade="BF"/>
          <w:sz w:val="28"/>
          <w:szCs w:val="28"/>
        </w:rPr>
      </w:pPr>
    </w:p>
    <w:p w14:paraId="2CC856E2" w14:textId="05B1E2B6" w:rsidR="00F33E12" w:rsidRPr="008B4295" w:rsidRDefault="00F41E40" w:rsidP="00F41E40">
      <w:pPr>
        <w:jc w:val="both"/>
        <w:rPr>
          <w:rFonts w:cs="Arial"/>
          <w:sz w:val="20"/>
        </w:rPr>
      </w:pPr>
      <w:r w:rsidRPr="008B4295">
        <w:rPr>
          <w:rFonts w:cs="Arial"/>
          <w:color w:val="2E74B5" w:themeColor="accent5" w:themeShade="BF"/>
          <w:sz w:val="28"/>
          <w:szCs w:val="28"/>
        </w:rPr>
        <w:t>The new research facility will enable AFBI scientists to research this important area of work and, thereby, help advise government policy makers and industry stakeholders of methods to reduce the environmental impact from intensive ruminant production by dietary manipulation and innovative housing design.  Such research will also aid in the management and monitoring of achieving climate change targets through the verification of mitigations being used to deliver governmental objectives.</w:t>
      </w:r>
      <w:r w:rsidR="00395888" w:rsidRPr="008B4295">
        <w:rPr>
          <w:rFonts w:cs="Arial"/>
          <w:sz w:val="20"/>
        </w:rPr>
        <w:t xml:space="preserve"> </w:t>
      </w:r>
    </w:p>
    <w:p w14:paraId="20FDFFB0" w14:textId="77777777" w:rsidR="00F33E12" w:rsidRPr="008B4295" w:rsidRDefault="00F33E12" w:rsidP="00F41E40">
      <w:pPr>
        <w:jc w:val="both"/>
        <w:rPr>
          <w:rFonts w:cs="Arial"/>
          <w:color w:val="2E74B5" w:themeColor="accent5" w:themeShade="BF"/>
          <w:sz w:val="28"/>
          <w:szCs w:val="28"/>
        </w:rPr>
      </w:pPr>
    </w:p>
    <w:p w14:paraId="2036BC5E" w14:textId="6D8CC1E5" w:rsidR="00F41E40" w:rsidRPr="008B4295" w:rsidRDefault="00CB7085" w:rsidP="00F23D46">
      <w:pPr>
        <w:pStyle w:val="DTReportBodyRep"/>
        <w:spacing w:after="0"/>
        <w:ind w:left="0"/>
        <w:jc w:val="both"/>
        <w:rPr>
          <w:rFonts w:cs="Arial"/>
          <w:color w:val="2E74B5" w:themeColor="accent5" w:themeShade="BF"/>
          <w:sz w:val="28"/>
          <w:szCs w:val="28"/>
        </w:rPr>
      </w:pPr>
      <w:r w:rsidRPr="008B4295">
        <w:rPr>
          <w:rFonts w:ascii="Arial" w:hAnsi="Arial" w:cs="Arial"/>
          <w:color w:val="2E74B5" w:themeColor="accent5" w:themeShade="BF"/>
          <w:sz w:val="28"/>
          <w:szCs w:val="28"/>
          <w:lang w:eastAsia="en-US"/>
        </w:rPr>
        <w:t>AFBI’s livestock production</w:t>
      </w:r>
      <w:r w:rsidR="00F33E12" w:rsidRPr="008B4295">
        <w:rPr>
          <w:rFonts w:ascii="Arial" w:hAnsi="Arial" w:cs="Arial"/>
          <w:color w:val="2E74B5" w:themeColor="accent5" w:themeShade="BF"/>
          <w:sz w:val="28"/>
          <w:szCs w:val="28"/>
          <w:lang w:eastAsia="en-US"/>
        </w:rPr>
        <w:t xml:space="preserve"> research programmes are largely conducted on the 310-hectare AFBI farm at Hillsborough, County Down</w:t>
      </w:r>
      <w:r w:rsidR="00F23D46" w:rsidRPr="008B4295">
        <w:rPr>
          <w:rFonts w:ascii="Arial" w:hAnsi="Arial" w:cs="Arial"/>
          <w:color w:val="2E74B5" w:themeColor="accent5" w:themeShade="BF"/>
          <w:sz w:val="28"/>
          <w:szCs w:val="28"/>
          <w:lang w:eastAsia="en-US"/>
        </w:rPr>
        <w:t xml:space="preserve">. </w:t>
      </w:r>
      <w:r w:rsidR="00F33E12" w:rsidRPr="008B4295">
        <w:rPr>
          <w:rFonts w:cs="Arial"/>
          <w:color w:val="2E74B5" w:themeColor="accent5" w:themeShade="BF"/>
          <w:sz w:val="28"/>
          <w:szCs w:val="28"/>
        </w:rPr>
        <w:t>T</w:t>
      </w:r>
      <w:r w:rsidR="00395888" w:rsidRPr="008B4295">
        <w:rPr>
          <w:rFonts w:ascii="Arial" w:hAnsi="Arial" w:cs="Arial"/>
          <w:color w:val="2E74B5" w:themeColor="accent5" w:themeShade="BF"/>
          <w:sz w:val="28"/>
          <w:szCs w:val="28"/>
        </w:rPr>
        <w:t>he proposed research for the new facility needs ready access to the animals/progeny from the existing dairy herd based at AFB</w:t>
      </w:r>
      <w:r w:rsidR="00190285" w:rsidRPr="008B4295">
        <w:rPr>
          <w:rFonts w:ascii="Arial" w:hAnsi="Arial" w:cs="Arial"/>
          <w:color w:val="2E74B5" w:themeColor="accent5" w:themeShade="BF"/>
          <w:sz w:val="28"/>
          <w:szCs w:val="28"/>
        </w:rPr>
        <w:t>I</w:t>
      </w:r>
      <w:r w:rsidR="00395888" w:rsidRPr="008B4295">
        <w:rPr>
          <w:rFonts w:ascii="Arial" w:hAnsi="Arial" w:cs="Arial"/>
          <w:color w:val="2E74B5" w:themeColor="accent5" w:themeShade="BF"/>
          <w:sz w:val="28"/>
          <w:szCs w:val="28"/>
        </w:rPr>
        <w:t>-Hillsborough as well as the other Dairy Unit facilities</w:t>
      </w:r>
      <w:r w:rsidR="00190285" w:rsidRPr="008B4295">
        <w:rPr>
          <w:rFonts w:ascii="Arial" w:hAnsi="Arial" w:cs="Arial"/>
          <w:color w:val="2E74B5" w:themeColor="accent5" w:themeShade="BF"/>
          <w:sz w:val="28"/>
          <w:szCs w:val="28"/>
        </w:rPr>
        <w:t>,</w:t>
      </w:r>
      <w:r w:rsidR="00395888" w:rsidRPr="008B4295">
        <w:rPr>
          <w:rFonts w:ascii="Arial" w:hAnsi="Arial" w:cs="Arial"/>
          <w:color w:val="2E74B5" w:themeColor="accent5" w:themeShade="BF"/>
          <w:sz w:val="28"/>
          <w:szCs w:val="28"/>
        </w:rPr>
        <w:t xml:space="preserve"> </w:t>
      </w:r>
      <w:r w:rsidRPr="008B4295">
        <w:rPr>
          <w:rFonts w:ascii="Arial" w:hAnsi="Arial" w:cs="Arial"/>
          <w:color w:val="2E74B5" w:themeColor="accent5" w:themeShade="BF"/>
          <w:sz w:val="28"/>
          <w:szCs w:val="28"/>
        </w:rPr>
        <w:t>F</w:t>
      </w:r>
      <w:r w:rsidR="00395888" w:rsidRPr="008B4295">
        <w:rPr>
          <w:rFonts w:ascii="Arial" w:hAnsi="Arial" w:cs="Arial"/>
          <w:color w:val="2E74B5" w:themeColor="accent5" w:themeShade="BF"/>
          <w:sz w:val="28"/>
          <w:szCs w:val="28"/>
        </w:rPr>
        <w:t>arm Unit facilities and staff</w:t>
      </w:r>
      <w:r w:rsidR="00190285" w:rsidRPr="008B4295">
        <w:rPr>
          <w:rFonts w:ascii="Arial" w:hAnsi="Arial" w:cs="Arial"/>
          <w:color w:val="2E74B5" w:themeColor="accent5" w:themeShade="BF"/>
          <w:sz w:val="28"/>
          <w:szCs w:val="28"/>
        </w:rPr>
        <w:t xml:space="preserve"> located there</w:t>
      </w:r>
      <w:r w:rsidR="00395888" w:rsidRPr="008B4295">
        <w:rPr>
          <w:rFonts w:ascii="Arial" w:hAnsi="Arial" w:cs="Arial"/>
          <w:color w:val="2E74B5" w:themeColor="accent5" w:themeShade="BF"/>
          <w:sz w:val="28"/>
          <w:szCs w:val="28"/>
        </w:rPr>
        <w:t xml:space="preserve">.  </w:t>
      </w:r>
      <w:r w:rsidR="00F23D46" w:rsidRPr="008B4295">
        <w:rPr>
          <w:rFonts w:ascii="Arial" w:hAnsi="Arial" w:cs="Arial"/>
          <w:color w:val="2E74B5" w:themeColor="accent5" w:themeShade="BF"/>
          <w:sz w:val="28"/>
          <w:szCs w:val="28"/>
        </w:rPr>
        <w:t xml:space="preserve">This is the primary reason why the new facility </w:t>
      </w:r>
      <w:r w:rsidRPr="008B4295">
        <w:rPr>
          <w:rFonts w:ascii="Arial" w:hAnsi="Arial" w:cs="Arial"/>
          <w:color w:val="2E74B5" w:themeColor="accent5" w:themeShade="BF"/>
          <w:sz w:val="28"/>
          <w:szCs w:val="28"/>
        </w:rPr>
        <w:t>must</w:t>
      </w:r>
      <w:r w:rsidR="00F23D46" w:rsidRPr="008B4295">
        <w:rPr>
          <w:rFonts w:ascii="Arial" w:hAnsi="Arial" w:cs="Arial"/>
          <w:color w:val="2E74B5" w:themeColor="accent5" w:themeShade="BF"/>
          <w:sz w:val="28"/>
          <w:szCs w:val="28"/>
        </w:rPr>
        <w:t xml:space="preserve"> be located at the AFBI Hillsborough site</w:t>
      </w:r>
      <w:r w:rsidRPr="008B4295">
        <w:rPr>
          <w:rFonts w:ascii="Arial" w:hAnsi="Arial" w:cs="Arial"/>
          <w:color w:val="2E74B5" w:themeColor="accent5" w:themeShade="BF"/>
          <w:sz w:val="28"/>
          <w:szCs w:val="28"/>
        </w:rPr>
        <w:t xml:space="preserve"> as opposed to any of AFBI’s other sites across the province</w:t>
      </w:r>
      <w:r w:rsidR="00F23D46" w:rsidRPr="008B4295">
        <w:rPr>
          <w:rFonts w:ascii="Arial" w:hAnsi="Arial" w:cs="Arial"/>
          <w:color w:val="2E74B5" w:themeColor="accent5" w:themeShade="BF"/>
          <w:sz w:val="28"/>
          <w:szCs w:val="28"/>
        </w:rPr>
        <w:t>.</w:t>
      </w:r>
    </w:p>
    <w:p w14:paraId="4FF16568" w14:textId="1D411B12" w:rsidR="004E3127" w:rsidRPr="00495BF0" w:rsidRDefault="00B12339" w:rsidP="00D157E4">
      <w:pPr>
        <w:autoSpaceDE w:val="0"/>
        <w:autoSpaceDN w:val="0"/>
        <w:adjustRightInd w:val="0"/>
        <w:rPr>
          <w:rFonts w:cs="Arial"/>
          <w:sz w:val="28"/>
          <w:szCs w:val="28"/>
        </w:rPr>
      </w:pPr>
      <w:r>
        <w:rPr>
          <w:rFonts w:cs="Arial"/>
          <w:color w:val="2E74B5" w:themeColor="accent5" w:themeShade="BF"/>
          <w:sz w:val="28"/>
          <w:szCs w:val="28"/>
        </w:rPr>
        <w:br/>
      </w:r>
    </w:p>
    <w:p w14:paraId="7ACC36CC" w14:textId="77777777" w:rsidR="004E3127" w:rsidRPr="00DC4732" w:rsidRDefault="004E3127" w:rsidP="004E3127">
      <w:pPr>
        <w:rPr>
          <w:rFonts w:cs="Arial"/>
          <w:b/>
          <w:sz w:val="28"/>
          <w:szCs w:val="28"/>
        </w:rPr>
      </w:pPr>
      <w:r w:rsidRPr="00DC4732">
        <w:rPr>
          <w:rFonts w:cs="Arial"/>
          <w:b/>
          <w:sz w:val="28"/>
          <w:szCs w:val="28"/>
        </w:rPr>
        <w:lastRenderedPageBreak/>
        <w:t>Is this an existing, revised or a new policy?</w:t>
      </w:r>
    </w:p>
    <w:p w14:paraId="075F1F28" w14:textId="77777777" w:rsidR="004E3127" w:rsidRDefault="004E3127" w:rsidP="004E3127">
      <w:pPr>
        <w:rPr>
          <w:rFonts w:cs="Arial"/>
          <w:sz w:val="28"/>
          <w:szCs w:val="28"/>
        </w:rPr>
      </w:pPr>
    </w:p>
    <w:p w14:paraId="673AFC7F" w14:textId="6467ED75" w:rsidR="004E3127" w:rsidRPr="005A2EA4" w:rsidRDefault="00F41E40" w:rsidP="004E3127">
      <w:pPr>
        <w:rPr>
          <w:color w:val="2E74B5" w:themeColor="accent5" w:themeShade="BF"/>
        </w:rPr>
      </w:pPr>
      <w:r w:rsidRPr="008B4295">
        <w:rPr>
          <w:rFonts w:cs="Arial"/>
          <w:color w:val="2E74B5" w:themeColor="accent5" w:themeShade="BF"/>
          <w:sz w:val="28"/>
          <w:szCs w:val="28"/>
        </w:rPr>
        <w:t>This is a new project and will result in the construction of a new research facility</w:t>
      </w:r>
      <w:r w:rsidR="00D157E4" w:rsidRPr="008B4295">
        <w:rPr>
          <w:rFonts w:cs="Arial"/>
          <w:color w:val="2E74B5" w:themeColor="accent5" w:themeShade="BF"/>
          <w:sz w:val="28"/>
          <w:szCs w:val="28"/>
        </w:rPr>
        <w:t>.</w:t>
      </w:r>
      <w:r w:rsidR="00DE5E0F">
        <w:rPr>
          <w:rFonts w:cs="Arial"/>
          <w:color w:val="2E74B5" w:themeColor="accent5" w:themeShade="BF"/>
          <w:sz w:val="28"/>
          <w:szCs w:val="28"/>
        </w:rPr>
        <w:t xml:space="preserve"> </w:t>
      </w:r>
    </w:p>
    <w:p w14:paraId="5CF59277" w14:textId="77777777" w:rsidR="004E3127" w:rsidRPr="00495BF0" w:rsidRDefault="004E3127" w:rsidP="004E3127">
      <w:pPr>
        <w:rPr>
          <w:rFonts w:cs="Arial"/>
          <w:sz w:val="28"/>
          <w:szCs w:val="28"/>
        </w:rPr>
      </w:pPr>
    </w:p>
    <w:p w14:paraId="5400C282" w14:textId="77777777" w:rsidR="004E3127" w:rsidRPr="00DC4732" w:rsidRDefault="004E3127" w:rsidP="004E3127">
      <w:pPr>
        <w:rPr>
          <w:rFonts w:cs="Arial"/>
          <w:b/>
          <w:sz w:val="28"/>
          <w:szCs w:val="28"/>
        </w:rPr>
      </w:pPr>
      <w:r w:rsidRPr="00DC4732">
        <w:rPr>
          <w:rFonts w:cs="Arial"/>
          <w:b/>
          <w:sz w:val="28"/>
          <w:szCs w:val="28"/>
        </w:rPr>
        <w:t xml:space="preserve">What is it trying to achieve? (intended aims/outcomes) </w:t>
      </w:r>
    </w:p>
    <w:p w14:paraId="3C32E8EB" w14:textId="77777777" w:rsidR="004E3127" w:rsidRDefault="004E3127" w:rsidP="004E3127">
      <w:pPr>
        <w:rPr>
          <w:rFonts w:cs="Arial"/>
          <w:sz w:val="28"/>
          <w:szCs w:val="28"/>
        </w:rPr>
      </w:pPr>
    </w:p>
    <w:p w14:paraId="28010205" w14:textId="2F2965C5" w:rsidR="00F41E40" w:rsidRPr="008B4295" w:rsidRDefault="00F41E40" w:rsidP="004E3127">
      <w:pPr>
        <w:rPr>
          <w:rFonts w:cs="Arial"/>
          <w:color w:val="2E74B5" w:themeColor="accent5" w:themeShade="BF"/>
          <w:sz w:val="28"/>
          <w:szCs w:val="28"/>
        </w:rPr>
      </w:pPr>
      <w:r w:rsidRPr="008B4295">
        <w:rPr>
          <w:rFonts w:cs="Arial"/>
          <w:color w:val="2E74B5" w:themeColor="accent5" w:themeShade="BF"/>
          <w:sz w:val="28"/>
          <w:szCs w:val="28"/>
        </w:rPr>
        <w:t xml:space="preserve">The project </w:t>
      </w:r>
      <w:r w:rsidR="00190285" w:rsidRPr="008B4295">
        <w:rPr>
          <w:rFonts w:cs="Arial"/>
          <w:color w:val="2E74B5" w:themeColor="accent5" w:themeShade="BF"/>
          <w:sz w:val="28"/>
          <w:szCs w:val="28"/>
        </w:rPr>
        <w:t>seeks</w:t>
      </w:r>
      <w:r w:rsidRPr="008B4295">
        <w:rPr>
          <w:rFonts w:cs="Arial"/>
          <w:color w:val="2E74B5" w:themeColor="accent5" w:themeShade="BF"/>
          <w:sz w:val="28"/>
          <w:szCs w:val="28"/>
        </w:rPr>
        <w:t xml:space="preserve"> to achieve the following aims and outcomes:</w:t>
      </w:r>
    </w:p>
    <w:p w14:paraId="06B42B6A" w14:textId="77777777" w:rsidR="00F41E40" w:rsidRPr="008B4295" w:rsidRDefault="00F41E40" w:rsidP="00F41E40">
      <w:pPr>
        <w:numPr>
          <w:ilvl w:val="0"/>
          <w:numId w:val="45"/>
        </w:numPr>
        <w:contextualSpacing/>
        <w:jc w:val="both"/>
        <w:rPr>
          <w:rFonts w:cs="Arial"/>
          <w:color w:val="2E74B5" w:themeColor="accent5" w:themeShade="BF"/>
          <w:sz w:val="28"/>
          <w:szCs w:val="28"/>
        </w:rPr>
      </w:pPr>
      <w:r w:rsidRPr="008B4295">
        <w:rPr>
          <w:rFonts w:cs="Arial"/>
          <w:color w:val="2E74B5" w:themeColor="accent5" w:themeShade="BF"/>
          <w:sz w:val="28"/>
          <w:szCs w:val="28"/>
        </w:rPr>
        <w:t>have purpose built future proofed facilities to allow state-of-the-art research to be conducted into agricultural emissions (especially gaseous emissions) from ruminant livestock;</w:t>
      </w:r>
    </w:p>
    <w:p w14:paraId="48F23B48" w14:textId="77777777" w:rsidR="00F41E40" w:rsidRPr="008B4295" w:rsidRDefault="00F41E40" w:rsidP="00F41E40">
      <w:pPr>
        <w:numPr>
          <w:ilvl w:val="0"/>
          <w:numId w:val="45"/>
        </w:numPr>
        <w:contextualSpacing/>
        <w:jc w:val="both"/>
        <w:rPr>
          <w:rFonts w:cs="Arial"/>
          <w:color w:val="2E74B5" w:themeColor="accent5" w:themeShade="BF"/>
          <w:sz w:val="28"/>
          <w:szCs w:val="28"/>
        </w:rPr>
      </w:pPr>
      <w:r w:rsidRPr="008B4295">
        <w:rPr>
          <w:rFonts w:cs="Arial"/>
          <w:color w:val="2E74B5" w:themeColor="accent5" w:themeShade="BF"/>
          <w:sz w:val="28"/>
          <w:szCs w:val="28"/>
        </w:rPr>
        <w:t xml:space="preserve">have facilities which are fully compliant with ASPA (Animals (Scientific Procedures) Act 1986) legislation, and meets the requirements of the VERA (Verification of Environmental Technologies for Agricultural Production) Test Protocol for emissions monitoring; </w:t>
      </w:r>
    </w:p>
    <w:p w14:paraId="0FD9055A"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 xml:space="preserve">have facilities where individual animals intakes can be recorded daily for group penned ruminants, and which provides options to offer supplementary feeds via a range of approaches; </w:t>
      </w:r>
    </w:p>
    <w:p w14:paraId="13AF0DD6"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have facilities equipped with fit-for-purpose analytical equipment for monitoring gaseous emissions, including ammonia and greenhouse gases, at an individual cow level, and at the ‘house level’, including within slurry storage tanks;</w:t>
      </w:r>
    </w:p>
    <w:p w14:paraId="3DB290CD"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have facilities which will allow change of floor types, ranging from slatted floor systems where slurry is collected in underground tanks, to solid floor systems where slurry is collected in above ground stores outside the facility;</w:t>
      </w:r>
    </w:p>
    <w:p w14:paraId="0669DBF2"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have facilities which can be used to examine the impact of newly developed technologies to reduce emissions, and the impact of diet and management changes on emissions;</w:t>
      </w:r>
    </w:p>
    <w:p w14:paraId="262793BB"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have facilities which allow whole systems research to be undertaken, including separate collection of slurry from each part of the facilities for land application;</w:t>
      </w:r>
    </w:p>
    <w:p w14:paraId="575B24FB"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ensure biosecurity and security requirements are met;</w:t>
      </w:r>
    </w:p>
    <w:p w14:paraId="5EA685ED"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ensure compliance with the Health and Safety at Work (NI) Order (1978); and</w:t>
      </w:r>
    </w:p>
    <w:p w14:paraId="356CBFA6" w14:textId="77777777" w:rsidR="00F41E40" w:rsidRPr="008B4295" w:rsidRDefault="00F41E40" w:rsidP="00F41E40">
      <w:pPr>
        <w:numPr>
          <w:ilvl w:val="0"/>
          <w:numId w:val="45"/>
        </w:numPr>
        <w:ind w:right="1"/>
        <w:contextualSpacing/>
        <w:jc w:val="both"/>
        <w:rPr>
          <w:rFonts w:cs="Arial"/>
          <w:color w:val="2E74B5" w:themeColor="accent5" w:themeShade="BF"/>
          <w:sz w:val="28"/>
          <w:szCs w:val="28"/>
        </w:rPr>
      </w:pPr>
      <w:r w:rsidRPr="008B4295">
        <w:rPr>
          <w:rFonts w:cs="Arial"/>
          <w:color w:val="2E74B5" w:themeColor="accent5" w:themeShade="BF"/>
          <w:sz w:val="28"/>
          <w:szCs w:val="28"/>
        </w:rPr>
        <w:t>ensure facilities are environmentally friendly in terms of any necessary construction and operation.</w:t>
      </w:r>
    </w:p>
    <w:p w14:paraId="74B33255" w14:textId="77777777" w:rsidR="00D157E4" w:rsidRDefault="00D157E4" w:rsidP="00993E90">
      <w:pPr>
        <w:jc w:val="both"/>
        <w:rPr>
          <w:rFonts w:cs="Arial"/>
          <w:color w:val="2E74B5" w:themeColor="accent5" w:themeShade="BF"/>
          <w:sz w:val="28"/>
          <w:szCs w:val="28"/>
          <w:highlight w:val="yellow"/>
        </w:rPr>
      </w:pPr>
    </w:p>
    <w:p w14:paraId="35524EEE" w14:textId="77777777" w:rsidR="004E3127" w:rsidRDefault="004E3127" w:rsidP="004E3127">
      <w:r>
        <w:rPr>
          <w:rFonts w:cs="Arial"/>
          <w:sz w:val="28"/>
          <w:szCs w:val="28"/>
        </w:rPr>
        <w:t>_______________________________________________________</w:t>
      </w:r>
    </w:p>
    <w:p w14:paraId="31AACA44" w14:textId="77777777" w:rsidR="004E3127" w:rsidRPr="00495BF0" w:rsidRDefault="004E3127" w:rsidP="004E3127">
      <w:pPr>
        <w:rPr>
          <w:rFonts w:cs="Arial"/>
          <w:sz w:val="28"/>
          <w:szCs w:val="28"/>
        </w:rPr>
      </w:pPr>
    </w:p>
    <w:p w14:paraId="001E6953" w14:textId="77777777" w:rsidR="004E3127" w:rsidRPr="00DC4732" w:rsidRDefault="004E3127" w:rsidP="004E3127">
      <w:pPr>
        <w:rPr>
          <w:rFonts w:cs="Arial"/>
          <w:b/>
          <w:sz w:val="28"/>
          <w:szCs w:val="28"/>
        </w:rPr>
      </w:pPr>
      <w:r w:rsidRPr="00DC4732">
        <w:rPr>
          <w:rFonts w:cs="Arial"/>
          <w:b/>
          <w:sz w:val="28"/>
          <w:szCs w:val="28"/>
        </w:rPr>
        <w:t>Are there any Section 75 categories which might be expected to benefit from the intended policy?</w:t>
      </w:r>
    </w:p>
    <w:p w14:paraId="29BB47BB" w14:textId="77777777" w:rsidR="004E3127" w:rsidRPr="00DC4732" w:rsidRDefault="004E3127" w:rsidP="004E3127">
      <w:pPr>
        <w:rPr>
          <w:rFonts w:cs="Arial"/>
          <w:b/>
          <w:sz w:val="28"/>
          <w:szCs w:val="28"/>
        </w:rPr>
      </w:pPr>
      <w:r w:rsidRPr="00DC4732">
        <w:rPr>
          <w:rFonts w:cs="Arial"/>
          <w:b/>
          <w:sz w:val="28"/>
          <w:szCs w:val="28"/>
        </w:rPr>
        <w:lastRenderedPageBreak/>
        <w:t xml:space="preserve">If so, explain how. </w:t>
      </w:r>
    </w:p>
    <w:p w14:paraId="10BB9BB7" w14:textId="77777777" w:rsidR="004E3127" w:rsidRDefault="004E3127" w:rsidP="004E3127">
      <w:pPr>
        <w:rPr>
          <w:rFonts w:cs="Arial"/>
          <w:sz w:val="28"/>
          <w:szCs w:val="28"/>
        </w:rPr>
      </w:pPr>
    </w:p>
    <w:p w14:paraId="234A27F6" w14:textId="115A88E6" w:rsidR="0095390E" w:rsidRPr="008B4295" w:rsidRDefault="00A60B56" w:rsidP="00CC4858">
      <w:pPr>
        <w:jc w:val="both"/>
        <w:rPr>
          <w:rFonts w:cs="Arial"/>
          <w:color w:val="2E74B5" w:themeColor="accent5" w:themeShade="BF"/>
          <w:sz w:val="28"/>
          <w:szCs w:val="28"/>
        </w:rPr>
      </w:pPr>
      <w:r w:rsidRPr="008B4295">
        <w:rPr>
          <w:rFonts w:cs="Arial"/>
          <w:color w:val="2E74B5" w:themeColor="accent5" w:themeShade="BF"/>
          <w:sz w:val="28"/>
          <w:szCs w:val="28"/>
        </w:rPr>
        <w:t>It is expected that all of the Section 75 Groups will benefit indirectly from the new research facility</w:t>
      </w:r>
      <w:r w:rsidR="0095390E" w:rsidRPr="008B4295">
        <w:rPr>
          <w:rFonts w:cs="Arial"/>
          <w:color w:val="2E74B5" w:themeColor="accent5" w:themeShade="BF"/>
          <w:sz w:val="28"/>
          <w:szCs w:val="28"/>
        </w:rPr>
        <w:t>.</w:t>
      </w:r>
      <w:r w:rsidRPr="008B4295">
        <w:rPr>
          <w:rFonts w:cs="Arial"/>
          <w:color w:val="2E74B5" w:themeColor="accent5" w:themeShade="BF"/>
          <w:sz w:val="28"/>
          <w:szCs w:val="28"/>
        </w:rPr>
        <w:t xml:space="preserve"> The research undertaken in the facility will help to reduce GHG  emissions from the local agricultural industry and thereby improving the environment in Northern Ireland benefitting the health and wellbeing of all Section 75 Groups.</w:t>
      </w:r>
    </w:p>
    <w:p w14:paraId="6604EE75" w14:textId="77777777" w:rsidR="0095390E" w:rsidRPr="008B4295" w:rsidRDefault="0095390E" w:rsidP="00CC4858">
      <w:pPr>
        <w:jc w:val="both"/>
        <w:rPr>
          <w:rFonts w:cs="Arial"/>
          <w:color w:val="2E74B5" w:themeColor="accent5" w:themeShade="BF"/>
          <w:sz w:val="28"/>
          <w:szCs w:val="28"/>
        </w:rPr>
      </w:pPr>
    </w:p>
    <w:p w14:paraId="085187FC" w14:textId="1E2D457E" w:rsidR="00CC4858" w:rsidRPr="008B4295" w:rsidRDefault="0095390E" w:rsidP="00CC4858">
      <w:pPr>
        <w:jc w:val="both"/>
        <w:rPr>
          <w:rFonts w:cs="Arial"/>
          <w:color w:val="2E74B5" w:themeColor="accent5" w:themeShade="BF"/>
          <w:sz w:val="28"/>
          <w:szCs w:val="28"/>
        </w:rPr>
      </w:pPr>
      <w:r w:rsidRPr="008B4295">
        <w:rPr>
          <w:rFonts w:cs="Arial"/>
          <w:color w:val="2E74B5" w:themeColor="accent5" w:themeShade="BF"/>
          <w:sz w:val="28"/>
          <w:szCs w:val="28"/>
        </w:rPr>
        <w:t xml:space="preserve">As </w:t>
      </w:r>
      <w:r w:rsidR="00D157E4" w:rsidRPr="008B4295">
        <w:rPr>
          <w:rFonts w:cs="Arial"/>
          <w:color w:val="2E74B5" w:themeColor="accent5" w:themeShade="BF"/>
          <w:sz w:val="28"/>
          <w:szCs w:val="28"/>
        </w:rPr>
        <w:t>this work is developed this screening exercise will be kept under review</w:t>
      </w:r>
      <w:r w:rsidR="00834E46" w:rsidRPr="008B4295">
        <w:rPr>
          <w:rFonts w:cs="Arial"/>
          <w:color w:val="2E74B5" w:themeColor="accent5" w:themeShade="BF"/>
          <w:sz w:val="28"/>
          <w:szCs w:val="28"/>
        </w:rPr>
        <w:t xml:space="preserve"> and updated as required</w:t>
      </w:r>
      <w:r w:rsidR="000E0E4E" w:rsidRPr="008B4295">
        <w:rPr>
          <w:rFonts w:cs="Arial"/>
          <w:color w:val="2E74B5" w:themeColor="accent5" w:themeShade="BF"/>
          <w:sz w:val="28"/>
          <w:szCs w:val="28"/>
        </w:rPr>
        <w:t>.</w:t>
      </w:r>
    </w:p>
    <w:p w14:paraId="3ADA937B" w14:textId="77777777" w:rsidR="00CC4858" w:rsidRPr="007B3D26" w:rsidRDefault="00CC4858" w:rsidP="00CC4858">
      <w:pPr>
        <w:jc w:val="both"/>
        <w:rPr>
          <w:rFonts w:cs="Arial"/>
          <w:color w:val="2E74B5" w:themeColor="accent5" w:themeShade="BF"/>
          <w:sz w:val="28"/>
          <w:szCs w:val="28"/>
          <w:highlight w:val="yellow"/>
        </w:rPr>
      </w:pPr>
    </w:p>
    <w:p w14:paraId="6E58B3B7" w14:textId="0DBB1236" w:rsidR="00CC4858" w:rsidRPr="005A2EA4" w:rsidRDefault="00CC4858" w:rsidP="00CC4858">
      <w:pPr>
        <w:jc w:val="both"/>
        <w:rPr>
          <w:rFonts w:cs="Arial"/>
          <w:color w:val="2E74B5" w:themeColor="accent5" w:themeShade="BF"/>
          <w:sz w:val="28"/>
          <w:szCs w:val="28"/>
        </w:rPr>
      </w:pPr>
    </w:p>
    <w:p w14:paraId="5BF3721C" w14:textId="77777777" w:rsidR="00CC4858" w:rsidRDefault="00CC4858" w:rsidP="004E3127">
      <w:pPr>
        <w:rPr>
          <w:rFonts w:cs="Arial"/>
          <w:sz w:val="28"/>
          <w:szCs w:val="28"/>
        </w:rPr>
      </w:pPr>
    </w:p>
    <w:p w14:paraId="256D751D" w14:textId="77777777" w:rsidR="004E3127" w:rsidRDefault="004E3127" w:rsidP="004E3127">
      <w:r>
        <w:rPr>
          <w:rFonts w:cs="Arial"/>
          <w:sz w:val="28"/>
          <w:szCs w:val="28"/>
        </w:rPr>
        <w:t>_______________________________________________________</w:t>
      </w:r>
    </w:p>
    <w:p w14:paraId="7332A450" w14:textId="77777777" w:rsidR="004E3127" w:rsidRDefault="004E3127" w:rsidP="004E3127">
      <w:pPr>
        <w:rPr>
          <w:rFonts w:cs="Arial"/>
          <w:sz w:val="28"/>
          <w:szCs w:val="28"/>
        </w:rPr>
      </w:pPr>
    </w:p>
    <w:p w14:paraId="78D6758A" w14:textId="77777777" w:rsidR="004E3127" w:rsidRPr="00DC4732" w:rsidRDefault="004E3127" w:rsidP="004E3127">
      <w:pPr>
        <w:rPr>
          <w:rFonts w:cs="Arial"/>
          <w:b/>
          <w:sz w:val="28"/>
          <w:szCs w:val="28"/>
        </w:rPr>
      </w:pPr>
      <w:r w:rsidRPr="00DC4732">
        <w:rPr>
          <w:rFonts w:cs="Arial"/>
          <w:b/>
          <w:sz w:val="28"/>
          <w:szCs w:val="28"/>
        </w:rPr>
        <w:t xml:space="preserve">Who initiated or wrote the policy? </w:t>
      </w:r>
    </w:p>
    <w:p w14:paraId="56681F4D" w14:textId="77777777" w:rsidR="004E3127" w:rsidRDefault="004E3127" w:rsidP="004E3127">
      <w:pPr>
        <w:rPr>
          <w:rFonts w:cs="Arial"/>
          <w:sz w:val="28"/>
          <w:szCs w:val="28"/>
        </w:rPr>
      </w:pPr>
    </w:p>
    <w:p w14:paraId="7385A3A9" w14:textId="78BBB9FC" w:rsidR="004E3127" w:rsidRPr="005A2EA4" w:rsidRDefault="0095390E" w:rsidP="004E3127">
      <w:pPr>
        <w:rPr>
          <w:color w:val="2E74B5" w:themeColor="accent5" w:themeShade="BF"/>
        </w:rPr>
      </w:pPr>
      <w:r w:rsidRPr="008B4295">
        <w:rPr>
          <w:rFonts w:cs="Arial"/>
          <w:color w:val="2E74B5" w:themeColor="accent5" w:themeShade="BF"/>
          <w:sz w:val="28"/>
          <w:szCs w:val="28"/>
        </w:rPr>
        <w:t xml:space="preserve">The </w:t>
      </w:r>
      <w:r w:rsidR="00A60B56" w:rsidRPr="008B4295">
        <w:rPr>
          <w:rFonts w:cs="Arial"/>
          <w:color w:val="2E74B5" w:themeColor="accent5" w:themeShade="BF"/>
          <w:sz w:val="28"/>
          <w:szCs w:val="28"/>
        </w:rPr>
        <w:t>need for the research facility has been identified by AFBI and the project is being managed and led by DAERA’s</w:t>
      </w:r>
      <w:r w:rsidRPr="008B4295">
        <w:rPr>
          <w:rFonts w:cs="Arial"/>
          <w:color w:val="2E74B5" w:themeColor="accent5" w:themeShade="BF"/>
          <w:sz w:val="28"/>
          <w:szCs w:val="28"/>
        </w:rPr>
        <w:t xml:space="preserve"> </w:t>
      </w:r>
      <w:r w:rsidR="00CC4858" w:rsidRPr="008B4295">
        <w:rPr>
          <w:rFonts w:cs="Arial"/>
          <w:color w:val="2E74B5" w:themeColor="accent5" w:themeShade="BF"/>
          <w:sz w:val="28"/>
          <w:szCs w:val="28"/>
        </w:rPr>
        <w:t>Estate Transformation Division</w:t>
      </w:r>
      <w:r w:rsidR="00834E46" w:rsidRPr="008B4295">
        <w:rPr>
          <w:rFonts w:cs="Arial"/>
          <w:color w:val="2E74B5" w:themeColor="accent5" w:themeShade="BF"/>
          <w:sz w:val="28"/>
          <w:szCs w:val="28"/>
        </w:rPr>
        <w:t>.</w:t>
      </w:r>
      <w:r w:rsidR="00037A26" w:rsidRPr="008B4295">
        <w:rPr>
          <w:rFonts w:cs="Arial"/>
          <w:color w:val="2E74B5" w:themeColor="accent5" w:themeShade="BF"/>
          <w:sz w:val="28"/>
          <w:szCs w:val="28"/>
        </w:rPr>
        <w:t xml:space="preserve"> The project is supported by the Department.</w:t>
      </w:r>
    </w:p>
    <w:p w14:paraId="68E490AA" w14:textId="77777777" w:rsidR="004E3127" w:rsidRDefault="004E3127" w:rsidP="004E3127">
      <w:pPr>
        <w:rPr>
          <w:rFonts w:cs="Arial"/>
          <w:sz w:val="28"/>
          <w:szCs w:val="28"/>
        </w:rPr>
      </w:pPr>
    </w:p>
    <w:p w14:paraId="238EB6C8" w14:textId="77777777" w:rsidR="002F3D15" w:rsidRPr="00DC4732" w:rsidRDefault="004E3127" w:rsidP="004E3127">
      <w:pPr>
        <w:rPr>
          <w:rFonts w:cs="Arial"/>
          <w:b/>
          <w:sz w:val="28"/>
          <w:szCs w:val="28"/>
        </w:rPr>
      </w:pPr>
      <w:r w:rsidRPr="00DC4732">
        <w:rPr>
          <w:rFonts w:cs="Arial"/>
          <w:b/>
          <w:sz w:val="28"/>
          <w:szCs w:val="28"/>
        </w:rPr>
        <w:t xml:space="preserve">Who owns and who implements the </w:t>
      </w:r>
      <w:r w:rsidR="00B04968" w:rsidRPr="00DC4732">
        <w:rPr>
          <w:rFonts w:cs="Arial"/>
          <w:b/>
          <w:sz w:val="28"/>
          <w:szCs w:val="28"/>
        </w:rPr>
        <w:t>policy?</w:t>
      </w:r>
    </w:p>
    <w:p w14:paraId="3506D526" w14:textId="77777777" w:rsidR="002F3D15" w:rsidRDefault="002F3D15" w:rsidP="004E3127">
      <w:pPr>
        <w:rPr>
          <w:rFonts w:cs="Arial"/>
          <w:sz w:val="28"/>
          <w:szCs w:val="28"/>
        </w:rPr>
      </w:pPr>
    </w:p>
    <w:p w14:paraId="622BD903" w14:textId="1D7C3CB6" w:rsidR="004E3127" w:rsidRPr="005A2EA4" w:rsidRDefault="00A60B56" w:rsidP="004E3127">
      <w:pPr>
        <w:rPr>
          <w:rFonts w:cs="Arial"/>
          <w:b/>
          <w:color w:val="2E74B5" w:themeColor="accent5" w:themeShade="BF"/>
          <w:sz w:val="28"/>
          <w:szCs w:val="28"/>
        </w:rPr>
      </w:pPr>
      <w:r w:rsidRPr="008B4295">
        <w:rPr>
          <w:rFonts w:cs="Arial"/>
          <w:color w:val="2E74B5" w:themeColor="accent5" w:themeShade="BF"/>
          <w:sz w:val="28"/>
          <w:szCs w:val="28"/>
        </w:rPr>
        <w:t xml:space="preserve">DAERA’s </w:t>
      </w:r>
      <w:r w:rsidR="00CC4858" w:rsidRPr="008B4295">
        <w:rPr>
          <w:rFonts w:cs="Arial"/>
          <w:color w:val="2E74B5" w:themeColor="accent5" w:themeShade="BF"/>
          <w:sz w:val="28"/>
          <w:szCs w:val="28"/>
        </w:rPr>
        <w:t>Estate Transformation Division</w:t>
      </w:r>
      <w:r w:rsidRPr="008B4295">
        <w:rPr>
          <w:rFonts w:cs="Arial"/>
          <w:color w:val="2E74B5" w:themeColor="accent5" w:themeShade="BF"/>
          <w:sz w:val="28"/>
          <w:szCs w:val="28"/>
        </w:rPr>
        <w:t xml:space="preserve"> is </w:t>
      </w:r>
      <w:r w:rsidR="00037A26" w:rsidRPr="008B4295">
        <w:rPr>
          <w:rFonts w:cs="Arial"/>
          <w:color w:val="2E74B5" w:themeColor="accent5" w:themeShade="BF"/>
          <w:sz w:val="28"/>
          <w:szCs w:val="28"/>
        </w:rPr>
        <w:t xml:space="preserve">fulfilling </w:t>
      </w:r>
      <w:r w:rsidRPr="008B4295">
        <w:rPr>
          <w:rFonts w:cs="Arial"/>
          <w:color w:val="2E74B5" w:themeColor="accent5" w:themeShade="BF"/>
          <w:sz w:val="28"/>
          <w:szCs w:val="28"/>
        </w:rPr>
        <w:t xml:space="preserve">the Senior Responsible </w:t>
      </w:r>
      <w:r w:rsidR="00037A26" w:rsidRPr="008B4295">
        <w:rPr>
          <w:rFonts w:cs="Arial"/>
          <w:color w:val="2E74B5" w:themeColor="accent5" w:themeShade="BF"/>
          <w:sz w:val="28"/>
          <w:szCs w:val="28"/>
        </w:rPr>
        <w:t>O</w:t>
      </w:r>
      <w:r w:rsidRPr="008B4295">
        <w:rPr>
          <w:rFonts w:cs="Arial"/>
          <w:color w:val="2E74B5" w:themeColor="accent5" w:themeShade="BF"/>
          <w:sz w:val="28"/>
          <w:szCs w:val="28"/>
        </w:rPr>
        <w:t xml:space="preserve">wner </w:t>
      </w:r>
      <w:r w:rsidR="00037A26" w:rsidRPr="008B4295">
        <w:rPr>
          <w:rFonts w:cs="Arial"/>
          <w:color w:val="2E74B5" w:themeColor="accent5" w:themeShade="BF"/>
          <w:sz w:val="28"/>
          <w:szCs w:val="28"/>
        </w:rPr>
        <w:t xml:space="preserve">role </w:t>
      </w:r>
      <w:r w:rsidRPr="008B4295">
        <w:rPr>
          <w:rFonts w:cs="Arial"/>
          <w:color w:val="2E74B5" w:themeColor="accent5" w:themeShade="BF"/>
          <w:sz w:val="28"/>
          <w:szCs w:val="28"/>
        </w:rPr>
        <w:t>for the project and is delivering it in conjunction with AFBI</w:t>
      </w:r>
      <w:r w:rsidR="00834E46" w:rsidRPr="008B4295">
        <w:rPr>
          <w:rFonts w:cs="Arial"/>
          <w:color w:val="2E74B5" w:themeColor="accent5" w:themeShade="BF"/>
          <w:sz w:val="28"/>
          <w:szCs w:val="28"/>
        </w:rPr>
        <w:t>.</w:t>
      </w:r>
    </w:p>
    <w:p w14:paraId="4731297F" w14:textId="77777777" w:rsidR="00E91D60" w:rsidRDefault="00E91D60" w:rsidP="00E91D60">
      <w:pPr>
        <w:rPr>
          <w:rFonts w:cs="Arial"/>
          <w:b/>
          <w:sz w:val="28"/>
          <w:szCs w:val="28"/>
        </w:rPr>
      </w:pPr>
    </w:p>
    <w:p w14:paraId="4411CC12" w14:textId="77777777" w:rsidR="00E91D60" w:rsidRPr="001167B8"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Implementation factors</w:t>
      </w:r>
    </w:p>
    <w:p w14:paraId="79CEADB2" w14:textId="77777777" w:rsidR="00E91D60" w:rsidRDefault="00E91D60" w:rsidP="00E91D60">
      <w:pPr>
        <w:rPr>
          <w:rFonts w:cs="Arial"/>
          <w:sz w:val="28"/>
          <w:szCs w:val="28"/>
        </w:rPr>
      </w:pPr>
    </w:p>
    <w:p w14:paraId="08EA79BB" w14:textId="77777777" w:rsidR="00E91D60" w:rsidRPr="00DC4732" w:rsidRDefault="00E91D60" w:rsidP="00E91D60">
      <w:pPr>
        <w:rPr>
          <w:rFonts w:cs="Arial"/>
          <w:b/>
          <w:sz w:val="28"/>
          <w:szCs w:val="28"/>
        </w:rPr>
      </w:pPr>
      <w:r w:rsidRPr="00DC4732">
        <w:rPr>
          <w:rFonts w:cs="Arial"/>
          <w:b/>
          <w:sz w:val="28"/>
          <w:szCs w:val="28"/>
        </w:rPr>
        <w:t>Are there any factors which could contribute to/detract from the intended aim/outcome of the policy/decision?</w:t>
      </w:r>
    </w:p>
    <w:p w14:paraId="264CBC59" w14:textId="77777777" w:rsidR="00E91D60" w:rsidRPr="005165DD" w:rsidRDefault="00E91D60" w:rsidP="00E91D60">
      <w:pPr>
        <w:rPr>
          <w:rFonts w:cs="Arial"/>
          <w:sz w:val="28"/>
          <w:szCs w:val="28"/>
        </w:rPr>
      </w:pPr>
    </w:p>
    <w:p w14:paraId="10BCE2D9" w14:textId="77777777" w:rsidR="00FE0840" w:rsidRPr="008925FE" w:rsidRDefault="00FE0840" w:rsidP="00FE0840">
      <w:pPr>
        <w:rPr>
          <w:rFonts w:cs="Arial"/>
          <w:b/>
          <w:sz w:val="28"/>
          <w:szCs w:val="28"/>
        </w:rPr>
      </w:pPr>
      <w:r w:rsidRPr="008925FE">
        <w:rPr>
          <w:rFonts w:cs="Arial"/>
          <w:b/>
          <w:sz w:val="28"/>
          <w:szCs w:val="28"/>
        </w:rPr>
        <w:t>If yes, are they (please delete as appropriate)</w:t>
      </w:r>
    </w:p>
    <w:p w14:paraId="39575A2D" w14:textId="77777777" w:rsidR="00FE0840" w:rsidRPr="008925FE" w:rsidRDefault="00FE0840" w:rsidP="00FE0840">
      <w:pPr>
        <w:rPr>
          <w:rFonts w:cs="Arial"/>
          <w:b/>
          <w:sz w:val="28"/>
          <w:szCs w:val="28"/>
        </w:rPr>
      </w:pPr>
    </w:p>
    <w:p w14:paraId="45703E63" w14:textId="2E7221C6" w:rsidR="002976DE" w:rsidRPr="007F03B1" w:rsidRDefault="00FE0840" w:rsidP="007F03B1">
      <w:pPr>
        <w:rPr>
          <w:rFonts w:cs="Arial"/>
          <w:bCs/>
          <w:color w:val="4472C4" w:themeColor="accent1"/>
          <w:sz w:val="28"/>
          <w:szCs w:val="28"/>
        </w:rPr>
      </w:pPr>
      <w:r w:rsidRPr="008925FE">
        <w:rPr>
          <w:rFonts w:cs="Arial"/>
          <w:b/>
          <w:sz w:val="28"/>
          <w:szCs w:val="28"/>
        </w:rPr>
        <w:t>Financial</w:t>
      </w:r>
      <w:r w:rsidR="00834E46">
        <w:rPr>
          <w:rFonts w:cs="Arial"/>
          <w:b/>
          <w:sz w:val="28"/>
          <w:szCs w:val="28"/>
        </w:rPr>
        <w:t xml:space="preserve"> </w:t>
      </w:r>
      <w:r w:rsidR="00834E46" w:rsidRPr="008B4295">
        <w:rPr>
          <w:rFonts w:cs="Arial"/>
          <w:bCs/>
          <w:color w:val="4472C4" w:themeColor="accent1"/>
          <w:sz w:val="28"/>
          <w:szCs w:val="28"/>
        </w:rPr>
        <w:t xml:space="preserve">– </w:t>
      </w:r>
      <w:r w:rsidR="007F03B1" w:rsidRPr="008B4295">
        <w:rPr>
          <w:rFonts w:cs="Arial"/>
          <w:bCs/>
          <w:color w:val="4472C4" w:themeColor="accent1"/>
          <w:sz w:val="28"/>
          <w:szCs w:val="28"/>
        </w:rPr>
        <w:t>the availability of capital funding could inhibit the ability to deliver the project in a timely manner.</w:t>
      </w:r>
    </w:p>
    <w:p w14:paraId="01FAEE6D" w14:textId="77777777" w:rsidR="00FE0840" w:rsidRPr="008925FE" w:rsidRDefault="00FE0840" w:rsidP="00FE0840">
      <w:pPr>
        <w:rPr>
          <w:rFonts w:cs="Arial"/>
          <w:b/>
          <w:sz w:val="28"/>
          <w:szCs w:val="28"/>
        </w:rPr>
      </w:pPr>
    </w:p>
    <w:p w14:paraId="4C7D9F21" w14:textId="77777777" w:rsidR="00FE0840" w:rsidRDefault="00FE0840" w:rsidP="00FE0840">
      <w:pPr>
        <w:rPr>
          <w:rFonts w:cs="Arial"/>
          <w:b/>
          <w:sz w:val="28"/>
          <w:szCs w:val="28"/>
        </w:rPr>
      </w:pPr>
    </w:p>
    <w:p w14:paraId="0A4E9174" w14:textId="77777777" w:rsidR="00FE0840" w:rsidRPr="001167B8" w:rsidRDefault="00FE0840" w:rsidP="00FE0840">
      <w:pPr>
        <w:rPr>
          <w:rFonts w:cs="Arial"/>
          <w:b/>
          <w:color w:val="2F5496" w:themeColor="accent1" w:themeShade="BF"/>
          <w:sz w:val="28"/>
          <w:szCs w:val="28"/>
        </w:rPr>
      </w:pPr>
      <w:r w:rsidRPr="001167B8">
        <w:rPr>
          <w:rFonts w:cs="Arial"/>
          <w:b/>
          <w:color w:val="2F5496" w:themeColor="accent1" w:themeShade="BF"/>
          <w:sz w:val="28"/>
          <w:szCs w:val="28"/>
        </w:rPr>
        <w:t>Main stakeholders affected</w:t>
      </w:r>
    </w:p>
    <w:p w14:paraId="032EC82A" w14:textId="77777777" w:rsidR="00FE0840" w:rsidRDefault="00FE0840" w:rsidP="00FE0840">
      <w:pPr>
        <w:rPr>
          <w:rFonts w:cs="Arial"/>
          <w:b/>
          <w:sz w:val="28"/>
          <w:szCs w:val="28"/>
        </w:rPr>
      </w:pPr>
    </w:p>
    <w:p w14:paraId="34C1AF80" w14:textId="77777777" w:rsidR="00FE0840" w:rsidRPr="00DC4732" w:rsidRDefault="00FE0840" w:rsidP="00FE0840">
      <w:pPr>
        <w:rPr>
          <w:rFonts w:cs="Arial"/>
          <w:b/>
          <w:sz w:val="28"/>
          <w:szCs w:val="28"/>
        </w:rPr>
      </w:pPr>
      <w:r w:rsidRPr="00DC4732">
        <w:rPr>
          <w:rFonts w:cs="Arial"/>
          <w:b/>
          <w:sz w:val="28"/>
          <w:szCs w:val="28"/>
        </w:rPr>
        <w:lastRenderedPageBreak/>
        <w:t>Who are the internal and external stakeholders (actual or potential) that the policy will impact upon? (please delete as appropriate)</w:t>
      </w:r>
    </w:p>
    <w:p w14:paraId="05769CD8" w14:textId="77777777" w:rsidR="00FE0840" w:rsidRPr="00CC0740" w:rsidRDefault="00FE0840" w:rsidP="00FE0840">
      <w:pPr>
        <w:spacing w:before="120"/>
        <w:ind w:left="301"/>
        <w:rPr>
          <w:rFonts w:cs="Arial"/>
          <w:sz w:val="28"/>
          <w:szCs w:val="28"/>
        </w:rPr>
      </w:pPr>
    </w:p>
    <w:p w14:paraId="297CC68E" w14:textId="4D1D5EC0" w:rsidR="00834E46" w:rsidRPr="001848F3" w:rsidRDefault="00865BE7" w:rsidP="00834E46">
      <w:pPr>
        <w:rPr>
          <w:rFonts w:cs="Arial"/>
          <w:sz w:val="28"/>
          <w:szCs w:val="28"/>
        </w:rPr>
      </w:pPr>
      <w:r>
        <w:rPr>
          <w:rFonts w:cs="Arial"/>
          <w:b/>
          <w:sz w:val="28"/>
          <w:szCs w:val="28"/>
        </w:rPr>
        <w:t>s</w:t>
      </w:r>
      <w:r w:rsidR="00FE0840" w:rsidRPr="008925FE">
        <w:rPr>
          <w:rFonts w:cs="Arial"/>
          <w:b/>
          <w:sz w:val="28"/>
          <w:szCs w:val="28"/>
        </w:rPr>
        <w:t>taff</w:t>
      </w:r>
      <w:r w:rsidR="00834E46">
        <w:rPr>
          <w:rFonts w:cs="Arial"/>
          <w:b/>
          <w:sz w:val="28"/>
          <w:szCs w:val="28"/>
        </w:rPr>
        <w:t xml:space="preserve"> – </w:t>
      </w:r>
      <w:r w:rsidR="007F03B1" w:rsidRPr="008B4295">
        <w:rPr>
          <w:rFonts w:cs="Arial"/>
          <w:color w:val="4472C4" w:themeColor="accent1"/>
          <w:sz w:val="28"/>
          <w:szCs w:val="28"/>
        </w:rPr>
        <w:t>the new facility will have limited impact on DAERA or AFBI staff. The building will be staffed by a small number of scientists and agricultural workers and is not intended that it will be publicly accessible albeit it is appreciated that visits from local farming groups and scientific students is possible.</w:t>
      </w:r>
      <w:r w:rsidR="00834E46" w:rsidRPr="00416DD8">
        <w:rPr>
          <w:rFonts w:cs="Arial"/>
          <w:color w:val="4472C4" w:themeColor="accent1"/>
          <w:sz w:val="28"/>
          <w:szCs w:val="28"/>
        </w:rPr>
        <w:t xml:space="preserve"> </w:t>
      </w:r>
    </w:p>
    <w:p w14:paraId="32DA060F" w14:textId="77777777" w:rsidR="00834E46" w:rsidRPr="008925FE" w:rsidRDefault="00834E46" w:rsidP="00834E46">
      <w:pPr>
        <w:rPr>
          <w:rFonts w:cs="Arial"/>
          <w:b/>
          <w:sz w:val="28"/>
          <w:szCs w:val="28"/>
        </w:rPr>
      </w:pPr>
    </w:p>
    <w:p w14:paraId="790BD1D6" w14:textId="441BCD29" w:rsidR="00834E46" w:rsidRPr="001848F3" w:rsidRDefault="00FE0840" w:rsidP="00834E46">
      <w:pPr>
        <w:rPr>
          <w:rFonts w:cs="Arial"/>
          <w:sz w:val="28"/>
          <w:szCs w:val="28"/>
        </w:rPr>
      </w:pPr>
      <w:r w:rsidRPr="008925FE">
        <w:rPr>
          <w:rFonts w:cs="Arial"/>
          <w:b/>
          <w:sz w:val="28"/>
          <w:szCs w:val="28"/>
        </w:rPr>
        <w:t>service users</w:t>
      </w:r>
      <w:r w:rsidR="00834E46">
        <w:rPr>
          <w:rFonts w:cs="Arial"/>
          <w:b/>
          <w:sz w:val="28"/>
          <w:szCs w:val="28"/>
        </w:rPr>
        <w:t xml:space="preserve"> </w:t>
      </w:r>
      <w:r w:rsidR="004918D9">
        <w:rPr>
          <w:rFonts w:cs="Arial"/>
          <w:b/>
          <w:sz w:val="28"/>
          <w:szCs w:val="28"/>
        </w:rPr>
        <w:t>–</w:t>
      </w:r>
      <w:r w:rsidR="00834E46">
        <w:rPr>
          <w:rFonts w:cs="Arial"/>
          <w:b/>
          <w:sz w:val="28"/>
          <w:szCs w:val="28"/>
        </w:rPr>
        <w:t xml:space="preserve"> </w:t>
      </w:r>
      <w:r w:rsidR="004918D9" w:rsidRPr="008B4295">
        <w:rPr>
          <w:rFonts w:cs="Arial"/>
          <w:color w:val="4472C4" w:themeColor="accent1"/>
          <w:sz w:val="28"/>
          <w:szCs w:val="28"/>
        </w:rPr>
        <w:t xml:space="preserve">the new facility will </w:t>
      </w:r>
      <w:r w:rsidR="00037A26" w:rsidRPr="008B4295">
        <w:rPr>
          <w:rFonts w:cs="Arial"/>
          <w:color w:val="4472C4" w:themeColor="accent1"/>
          <w:sz w:val="28"/>
          <w:szCs w:val="28"/>
        </w:rPr>
        <w:t>have a</w:t>
      </w:r>
      <w:r w:rsidR="004918D9" w:rsidRPr="008B4295">
        <w:rPr>
          <w:rFonts w:cs="Arial"/>
          <w:color w:val="4472C4" w:themeColor="accent1"/>
          <w:sz w:val="28"/>
          <w:szCs w:val="28"/>
        </w:rPr>
        <w:t xml:space="preserve"> positive impact on AFBI research and consequently the local farming sector. The research undertaken will help to maximise agricultural activity whilst protecting the environment through the minimisation of harmful GHG emissions.</w:t>
      </w:r>
    </w:p>
    <w:p w14:paraId="061E235C" w14:textId="1FAF7734" w:rsidR="00FE0840" w:rsidRPr="008925FE" w:rsidRDefault="00FE0840" w:rsidP="00FE0840">
      <w:pPr>
        <w:rPr>
          <w:rFonts w:cs="Arial"/>
          <w:b/>
          <w:sz w:val="28"/>
          <w:szCs w:val="28"/>
        </w:rPr>
      </w:pPr>
    </w:p>
    <w:p w14:paraId="2641B699" w14:textId="37735CA2" w:rsidR="0098559F" w:rsidRPr="001848F3" w:rsidRDefault="00FE0840" w:rsidP="0098559F">
      <w:pPr>
        <w:rPr>
          <w:rFonts w:cs="Arial"/>
          <w:sz w:val="28"/>
          <w:szCs w:val="28"/>
        </w:rPr>
      </w:pPr>
      <w:r w:rsidRPr="008925FE">
        <w:rPr>
          <w:rFonts w:cs="Arial"/>
          <w:b/>
          <w:sz w:val="28"/>
          <w:szCs w:val="28"/>
        </w:rPr>
        <w:t>other public sector organisations</w:t>
      </w:r>
      <w:r w:rsidR="00834E46">
        <w:rPr>
          <w:rFonts w:cs="Arial"/>
          <w:b/>
          <w:sz w:val="28"/>
          <w:szCs w:val="28"/>
        </w:rPr>
        <w:t xml:space="preserve"> – </w:t>
      </w:r>
      <w:r w:rsidR="005D220B" w:rsidRPr="008B4295">
        <w:rPr>
          <w:rFonts w:cs="Arial"/>
          <w:color w:val="4472C4" w:themeColor="accent1"/>
          <w:sz w:val="28"/>
          <w:szCs w:val="28"/>
        </w:rPr>
        <w:t>the new facility may impact positively on other public sector organisations</w:t>
      </w:r>
      <w:r w:rsidR="00037A26" w:rsidRPr="008B4295">
        <w:rPr>
          <w:rFonts w:cs="Arial"/>
          <w:color w:val="4472C4" w:themeColor="accent1"/>
          <w:sz w:val="28"/>
          <w:szCs w:val="28"/>
        </w:rPr>
        <w:t xml:space="preserve">. In addition, it will impact positively on </w:t>
      </w:r>
      <w:r w:rsidR="005D220B" w:rsidRPr="008B4295">
        <w:rPr>
          <w:rFonts w:cs="Arial"/>
          <w:color w:val="4472C4" w:themeColor="accent1"/>
          <w:sz w:val="28"/>
          <w:szCs w:val="28"/>
        </w:rPr>
        <w:t>the College of Agriculture, Food and Rural Enterprise (CAFRE) as the research undertaken within it may dovetail with the teaching programme at the College.</w:t>
      </w:r>
      <w:r w:rsidR="0098559F" w:rsidRPr="00416DD8">
        <w:rPr>
          <w:rFonts w:cs="Arial"/>
          <w:color w:val="4472C4" w:themeColor="accent1"/>
          <w:sz w:val="28"/>
          <w:szCs w:val="28"/>
        </w:rPr>
        <w:t xml:space="preserve"> </w:t>
      </w:r>
    </w:p>
    <w:p w14:paraId="4D3F28F5" w14:textId="193284BC" w:rsidR="00FE0840" w:rsidRPr="001848F3" w:rsidRDefault="00FE0840" w:rsidP="00FE0840">
      <w:pPr>
        <w:rPr>
          <w:rFonts w:cs="Arial"/>
          <w:sz w:val="28"/>
          <w:szCs w:val="28"/>
        </w:rPr>
      </w:pPr>
    </w:p>
    <w:p w14:paraId="0B13231D" w14:textId="77777777" w:rsidR="00FE0840" w:rsidRPr="001848F3" w:rsidRDefault="00FE0840" w:rsidP="00FE0840">
      <w:pPr>
        <w:rPr>
          <w:rFonts w:cs="Arial"/>
          <w:sz w:val="28"/>
          <w:szCs w:val="28"/>
        </w:rPr>
      </w:pPr>
    </w:p>
    <w:p w14:paraId="7836B66B" w14:textId="787F400B" w:rsidR="00FE0840" w:rsidRPr="001848F3" w:rsidRDefault="00FE0840" w:rsidP="00FE0840">
      <w:pPr>
        <w:rPr>
          <w:rFonts w:cs="Arial"/>
          <w:sz w:val="28"/>
          <w:szCs w:val="28"/>
        </w:rPr>
      </w:pPr>
      <w:r w:rsidRPr="008925FE">
        <w:rPr>
          <w:rFonts w:cs="Arial"/>
          <w:b/>
          <w:sz w:val="28"/>
          <w:szCs w:val="28"/>
        </w:rPr>
        <w:t>voluntary/community</w:t>
      </w:r>
      <w:r w:rsidR="00834E46">
        <w:rPr>
          <w:rFonts w:cs="Arial"/>
          <w:b/>
          <w:sz w:val="28"/>
          <w:szCs w:val="28"/>
        </w:rPr>
        <w:t xml:space="preserve"> – </w:t>
      </w:r>
      <w:r w:rsidR="005D220B" w:rsidRPr="008B4295">
        <w:rPr>
          <w:rFonts w:cs="Arial"/>
          <w:color w:val="4472C4" w:themeColor="accent1"/>
          <w:sz w:val="28"/>
          <w:szCs w:val="28"/>
        </w:rPr>
        <w:t xml:space="preserve">this group is </w:t>
      </w:r>
      <w:r w:rsidR="00834E46" w:rsidRPr="008B4295">
        <w:rPr>
          <w:rFonts w:cs="Arial"/>
          <w:color w:val="4472C4" w:themeColor="accent1"/>
          <w:sz w:val="28"/>
          <w:szCs w:val="28"/>
        </w:rPr>
        <w:t xml:space="preserve">not expected to be impacted by the development of the </w:t>
      </w:r>
      <w:r w:rsidR="005D220B" w:rsidRPr="008B4295">
        <w:rPr>
          <w:rFonts w:cs="Arial"/>
          <w:color w:val="4472C4" w:themeColor="accent1"/>
          <w:sz w:val="28"/>
          <w:szCs w:val="28"/>
        </w:rPr>
        <w:t>new facility</w:t>
      </w:r>
      <w:r w:rsidR="00834E46" w:rsidRPr="008B4295">
        <w:rPr>
          <w:rFonts w:cs="Arial"/>
          <w:color w:val="4472C4" w:themeColor="accent1"/>
          <w:sz w:val="28"/>
          <w:szCs w:val="28"/>
        </w:rPr>
        <w:t>.</w:t>
      </w:r>
      <w:r w:rsidR="00834E46" w:rsidRPr="00416DD8">
        <w:rPr>
          <w:rFonts w:cs="Arial"/>
          <w:color w:val="4472C4" w:themeColor="accent1"/>
          <w:sz w:val="28"/>
          <w:szCs w:val="28"/>
        </w:rPr>
        <w:t xml:space="preserve"> </w:t>
      </w:r>
    </w:p>
    <w:p w14:paraId="6601317D" w14:textId="77777777" w:rsidR="00FE0840" w:rsidRPr="008925FE" w:rsidRDefault="00FE0840" w:rsidP="00FE0840">
      <w:pPr>
        <w:rPr>
          <w:rFonts w:cs="Arial"/>
          <w:b/>
          <w:sz w:val="28"/>
          <w:szCs w:val="28"/>
        </w:rPr>
      </w:pPr>
    </w:p>
    <w:p w14:paraId="56D463BF" w14:textId="77777777" w:rsidR="00FE0840" w:rsidRDefault="00FE0840" w:rsidP="00FE0840">
      <w:pPr>
        <w:rPr>
          <w:rFonts w:cs="Arial"/>
          <w:sz w:val="28"/>
          <w:szCs w:val="28"/>
        </w:rPr>
      </w:pPr>
      <w:r w:rsidRPr="008925FE">
        <w:rPr>
          <w:rFonts w:cs="Arial"/>
          <w:b/>
          <w:sz w:val="28"/>
          <w:szCs w:val="28"/>
        </w:rPr>
        <w:t>other, please specify</w:t>
      </w:r>
      <w:r>
        <w:rPr>
          <w:rFonts w:cs="Arial"/>
          <w:sz w:val="28"/>
          <w:szCs w:val="28"/>
        </w:rPr>
        <w:t xml:space="preserve"> </w:t>
      </w:r>
      <w:r>
        <w:rPr>
          <w:rFonts w:cs="Arial"/>
          <w:sz w:val="28"/>
          <w:szCs w:val="28"/>
        </w:rPr>
        <w:softHyphen/>
        <w:t>________________________________</w:t>
      </w:r>
    </w:p>
    <w:p w14:paraId="1F5344F2" w14:textId="77777777" w:rsidR="00E91D60" w:rsidRDefault="00E91D60" w:rsidP="00E91D60">
      <w:pPr>
        <w:rPr>
          <w:rFonts w:cs="Arial"/>
          <w:sz w:val="28"/>
          <w:szCs w:val="28"/>
        </w:rPr>
      </w:pPr>
    </w:p>
    <w:p w14:paraId="5888B235" w14:textId="77777777" w:rsidR="00E91D60" w:rsidRPr="001167B8" w:rsidRDefault="00E91D60" w:rsidP="0017404D">
      <w:pPr>
        <w:rPr>
          <w:rFonts w:ascii="Arial Bold" w:hAnsi="Arial Bold" w:cs="Arial"/>
          <w:bCs/>
          <w:color w:val="2F5496" w:themeColor="accent1" w:themeShade="BF"/>
          <w:sz w:val="28"/>
          <w:szCs w:val="28"/>
        </w:rPr>
      </w:pPr>
      <w:r w:rsidRPr="001167B8">
        <w:rPr>
          <w:rFonts w:ascii="Arial Bold" w:hAnsi="Arial Bold" w:cs="Arial"/>
          <w:bCs/>
          <w:color w:val="2F5496" w:themeColor="accent1" w:themeShade="BF"/>
          <w:sz w:val="28"/>
          <w:szCs w:val="28"/>
        </w:rPr>
        <w:t>Other policies with a bearing on this policy</w:t>
      </w:r>
    </w:p>
    <w:p w14:paraId="0F29813C" w14:textId="77777777" w:rsidR="001E3929" w:rsidRDefault="001E3929" w:rsidP="00DF2682">
      <w:pPr>
        <w:jc w:val="both"/>
        <w:rPr>
          <w:sz w:val="28"/>
          <w:szCs w:val="28"/>
        </w:rPr>
      </w:pPr>
    </w:p>
    <w:p w14:paraId="16ECFB5C" w14:textId="7FB6A956" w:rsidR="002F1940" w:rsidRPr="008B4295" w:rsidRDefault="002F1940" w:rsidP="00DF2682">
      <w:pPr>
        <w:rPr>
          <w:rFonts w:cs="Arial"/>
          <w:color w:val="2E74B5" w:themeColor="accent5" w:themeShade="BF"/>
          <w:sz w:val="28"/>
          <w:szCs w:val="28"/>
          <w:shd w:val="clear" w:color="auto" w:fill="FFFFFF"/>
        </w:rPr>
      </w:pPr>
      <w:r w:rsidRPr="008B4295">
        <w:rPr>
          <w:rFonts w:cs="Arial"/>
          <w:color w:val="2E74B5" w:themeColor="accent5" w:themeShade="BF"/>
          <w:sz w:val="28"/>
          <w:szCs w:val="28"/>
          <w:shd w:val="clear" w:color="auto" w:fill="FFFFFF"/>
        </w:rPr>
        <w:t>Below is a list of the key policies and strategies which will be taken cognisance of in delivering the project. Although not all of these will necessarily have a direct bearing on the project, they are and will be taken account of nonetheless.</w:t>
      </w:r>
    </w:p>
    <w:p w14:paraId="1FF1E18F" w14:textId="77777777" w:rsidR="002F1940" w:rsidRPr="008B4295" w:rsidRDefault="002F1940" w:rsidP="00DF2682">
      <w:pPr>
        <w:rPr>
          <w:rFonts w:cs="Arial"/>
          <w:color w:val="2E74B5" w:themeColor="accent5" w:themeShade="BF"/>
          <w:sz w:val="28"/>
          <w:szCs w:val="28"/>
          <w:shd w:val="clear" w:color="auto" w:fill="FFFFFF"/>
        </w:rPr>
      </w:pPr>
    </w:p>
    <w:p w14:paraId="57C712CF" w14:textId="1C73C24E" w:rsidR="00E91D60" w:rsidRPr="008B4295" w:rsidRDefault="00CC0C01" w:rsidP="00DF2682">
      <w:pPr>
        <w:rPr>
          <w:rFonts w:cs="Arial"/>
          <w:color w:val="2E74B5" w:themeColor="accent5" w:themeShade="BF"/>
          <w:sz w:val="28"/>
          <w:szCs w:val="28"/>
          <w:shd w:val="clear" w:color="auto" w:fill="FFFFFF"/>
        </w:rPr>
      </w:pPr>
      <w:r w:rsidRPr="008B4295">
        <w:rPr>
          <w:rFonts w:cs="Arial"/>
          <w:color w:val="2E74B5" w:themeColor="accent5" w:themeShade="BF"/>
          <w:sz w:val="28"/>
          <w:szCs w:val="28"/>
          <w:shd w:val="clear" w:color="auto" w:fill="FFFFFF"/>
        </w:rPr>
        <w:t>Independent Strategic Review of the Northern Ireland Agri-Food Sector by P Kendell (November 2021; published 26 January 2022)</w:t>
      </w:r>
    </w:p>
    <w:p w14:paraId="21C0579D" w14:textId="77777777" w:rsidR="00CC0C01" w:rsidRPr="008B4295" w:rsidRDefault="00CC0C01" w:rsidP="00DF2682">
      <w:pPr>
        <w:rPr>
          <w:rFonts w:cs="Arial"/>
          <w:color w:val="2E74B5" w:themeColor="accent5" w:themeShade="BF"/>
          <w:sz w:val="28"/>
          <w:szCs w:val="28"/>
          <w:shd w:val="clear" w:color="auto" w:fill="FFFFFF"/>
        </w:rPr>
      </w:pPr>
    </w:p>
    <w:p w14:paraId="3D0E9DB2" w14:textId="77777777" w:rsidR="00CC0C01" w:rsidRPr="008B4295" w:rsidRDefault="00CC0C01" w:rsidP="00DF2682">
      <w:pPr>
        <w:rPr>
          <w:rFonts w:cs="Arial"/>
        </w:rPr>
      </w:pPr>
      <w:r w:rsidRPr="008B4295">
        <w:rPr>
          <w:rFonts w:cs="Arial"/>
          <w:color w:val="2E74B5" w:themeColor="accent5" w:themeShade="BF"/>
          <w:sz w:val="28"/>
          <w:szCs w:val="28"/>
          <w:shd w:val="clear" w:color="auto" w:fill="FFFFFF"/>
        </w:rPr>
        <w:t>Northern Ireland Future Agricultural Policy Framework Portfolio (Draft) – August 2021</w:t>
      </w:r>
      <w:r w:rsidRPr="008B4295">
        <w:rPr>
          <w:rFonts w:cs="Arial"/>
        </w:rPr>
        <w:t xml:space="preserve"> </w:t>
      </w:r>
    </w:p>
    <w:p w14:paraId="310D58B4" w14:textId="77777777" w:rsidR="00CC0C01" w:rsidRPr="008B4295" w:rsidRDefault="00CC0C01" w:rsidP="00DF2682">
      <w:pPr>
        <w:rPr>
          <w:rFonts w:cs="Arial"/>
        </w:rPr>
      </w:pPr>
    </w:p>
    <w:p w14:paraId="7B895D45" w14:textId="195F64C0" w:rsidR="00CC0C01" w:rsidRPr="008B4295" w:rsidRDefault="00CC0C01" w:rsidP="00DF2682">
      <w:pPr>
        <w:rPr>
          <w:rFonts w:cs="Arial"/>
          <w:color w:val="2E74B5" w:themeColor="accent5" w:themeShade="BF"/>
          <w:sz w:val="28"/>
          <w:szCs w:val="28"/>
          <w:shd w:val="clear" w:color="auto" w:fill="FFFFFF"/>
        </w:rPr>
      </w:pPr>
      <w:r w:rsidRPr="008B4295">
        <w:rPr>
          <w:rFonts w:cs="Arial"/>
          <w:color w:val="2E74B5" w:themeColor="accent5" w:themeShade="BF"/>
          <w:sz w:val="28"/>
          <w:szCs w:val="28"/>
          <w:shd w:val="clear" w:color="auto" w:fill="FFFFFF"/>
        </w:rPr>
        <w:t>The draft Economy 2030 - Industrial Strategy for Northern Ireland (2017)</w:t>
      </w:r>
    </w:p>
    <w:p w14:paraId="7BA8DDC8" w14:textId="2C16E9EF" w:rsidR="00DF2682" w:rsidRPr="008B4295" w:rsidRDefault="00DF2682" w:rsidP="00DF2682">
      <w:pPr>
        <w:rPr>
          <w:rFonts w:cs="Arial"/>
          <w:color w:val="2E74B5" w:themeColor="accent5" w:themeShade="BF"/>
          <w:sz w:val="28"/>
          <w:szCs w:val="28"/>
          <w:shd w:val="clear" w:color="auto" w:fill="FFFFFF"/>
        </w:rPr>
      </w:pPr>
      <w:r w:rsidRPr="008B4295">
        <w:rPr>
          <w:rFonts w:cs="Arial"/>
          <w:color w:val="2E74B5" w:themeColor="accent5" w:themeShade="BF"/>
          <w:sz w:val="28"/>
          <w:szCs w:val="28"/>
          <w:shd w:val="clear" w:color="auto" w:fill="FFFFFF"/>
        </w:rPr>
        <w:t>Making Ammonia Visible Report (Expert Working Group on Sustainable Agricultural Land) (December 2017)</w:t>
      </w:r>
    </w:p>
    <w:p w14:paraId="7D5EE4BA" w14:textId="3C79AEFA" w:rsidR="00DF2682" w:rsidRPr="00DF2682" w:rsidRDefault="00DF2682" w:rsidP="00DF2682">
      <w:pPr>
        <w:rPr>
          <w:rFonts w:cs="Arial"/>
          <w:color w:val="2E74B5" w:themeColor="accent5" w:themeShade="BF"/>
          <w:sz w:val="28"/>
          <w:szCs w:val="28"/>
          <w:highlight w:val="yellow"/>
          <w:shd w:val="clear" w:color="auto" w:fill="FFFFFF"/>
        </w:rPr>
      </w:pPr>
    </w:p>
    <w:p w14:paraId="233A8CF5" w14:textId="26C7A9A7" w:rsidR="00DF2682" w:rsidRPr="008B4295" w:rsidRDefault="00DF2682" w:rsidP="00DF2682">
      <w:pPr>
        <w:rPr>
          <w:rFonts w:cs="Arial"/>
          <w:color w:val="2E74B5" w:themeColor="accent5" w:themeShade="BF"/>
          <w:sz w:val="28"/>
          <w:szCs w:val="28"/>
          <w:shd w:val="clear" w:color="auto" w:fill="FFFFFF"/>
        </w:rPr>
      </w:pPr>
      <w:r w:rsidRPr="008B4295">
        <w:rPr>
          <w:rFonts w:cs="Arial"/>
          <w:color w:val="2E74B5" w:themeColor="accent5" w:themeShade="BF"/>
          <w:sz w:val="28"/>
          <w:szCs w:val="28"/>
          <w:shd w:val="clear" w:color="auto" w:fill="FFFFFF"/>
        </w:rPr>
        <w:t>AFBI 2030 Science Strategic Framework (Draft) (March 2021)</w:t>
      </w:r>
    </w:p>
    <w:p w14:paraId="54C43579" w14:textId="77777777" w:rsidR="00DF2682" w:rsidRPr="008B4295" w:rsidRDefault="00DF2682" w:rsidP="00E91D60">
      <w:pPr>
        <w:rPr>
          <w:rFonts w:cs="Arial"/>
          <w:color w:val="2E74B5" w:themeColor="accent5" w:themeShade="BF"/>
          <w:sz w:val="28"/>
          <w:szCs w:val="28"/>
          <w:shd w:val="clear" w:color="auto" w:fill="FFFFFF"/>
        </w:rPr>
      </w:pPr>
    </w:p>
    <w:p w14:paraId="1E7CE6DB"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 xml:space="preserve">Programme for Government </w:t>
      </w:r>
    </w:p>
    <w:p w14:paraId="38B12BB0" w14:textId="77777777" w:rsidR="00DF2682" w:rsidRPr="008B4295" w:rsidRDefault="00DF2682" w:rsidP="00DF2682">
      <w:pPr>
        <w:spacing w:line="360" w:lineRule="auto"/>
        <w:jc w:val="both"/>
        <w:rPr>
          <w:rFonts w:cs="Arial"/>
          <w:color w:val="2E74B5" w:themeColor="accent5" w:themeShade="BF"/>
          <w:sz w:val="28"/>
          <w:szCs w:val="28"/>
          <w:shd w:val="clear" w:color="auto" w:fill="FFFFFF"/>
        </w:rPr>
      </w:pPr>
      <w:r w:rsidRPr="008B4295">
        <w:rPr>
          <w:color w:val="2E74B5" w:themeColor="accent5" w:themeShade="BF"/>
          <w:sz w:val="28"/>
          <w:szCs w:val="28"/>
        </w:rPr>
        <w:t xml:space="preserve">Climate Change Act (NI)  </w:t>
      </w:r>
    </w:p>
    <w:p w14:paraId="7FE5C764" w14:textId="77777777" w:rsidR="00DF2682" w:rsidRPr="008B4295" w:rsidRDefault="00DF2682" w:rsidP="00DF2682">
      <w:pPr>
        <w:spacing w:line="360" w:lineRule="auto"/>
        <w:jc w:val="both"/>
        <w:rPr>
          <w:color w:val="2E74B5" w:themeColor="accent5" w:themeShade="BF"/>
          <w:sz w:val="28"/>
          <w:szCs w:val="28"/>
        </w:rPr>
      </w:pPr>
      <w:r w:rsidRPr="008B4295">
        <w:rPr>
          <w:rFonts w:cs="Arial"/>
          <w:color w:val="2E74B5" w:themeColor="accent5" w:themeShade="BF"/>
          <w:sz w:val="28"/>
          <w:szCs w:val="28"/>
          <w:shd w:val="clear" w:color="auto" w:fill="FFFFFF"/>
        </w:rPr>
        <w:t xml:space="preserve">Draft Green Growth Strategy </w:t>
      </w:r>
    </w:p>
    <w:p w14:paraId="2D1F39F8" w14:textId="77777777" w:rsidR="00DF2682" w:rsidRPr="008B4295" w:rsidRDefault="00DF2682" w:rsidP="00DF2682">
      <w:pPr>
        <w:spacing w:line="360" w:lineRule="auto"/>
        <w:rPr>
          <w:color w:val="2E74B5" w:themeColor="accent5" w:themeShade="BF"/>
          <w:sz w:val="28"/>
          <w:szCs w:val="28"/>
        </w:rPr>
      </w:pPr>
      <w:r w:rsidRPr="008B4295">
        <w:rPr>
          <w:rFonts w:cs="Arial"/>
          <w:color w:val="2E74B5" w:themeColor="accent5" w:themeShade="BF"/>
          <w:sz w:val="28"/>
          <w:szCs w:val="28"/>
          <w:shd w:val="clear" w:color="auto" w:fill="FFFFFF"/>
        </w:rPr>
        <w:t xml:space="preserve">Environment Strategy – </w:t>
      </w:r>
      <w:r w:rsidRPr="008B4295">
        <w:rPr>
          <w:color w:val="2E74B5" w:themeColor="accent5" w:themeShade="BF"/>
          <w:sz w:val="28"/>
          <w:szCs w:val="28"/>
        </w:rPr>
        <w:t>DAERA</w:t>
      </w:r>
    </w:p>
    <w:p w14:paraId="21FFB5A3"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Clean Air Strategy for Northern Ireland - Public Discussion Document - November 2020</w:t>
      </w:r>
    </w:p>
    <w:p w14:paraId="69E8002F"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DAERA Long-Term Estate Strategy - Stage 1 Framework</w:t>
      </w:r>
    </w:p>
    <w:p w14:paraId="045C0057"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Draft Environment Act 2021</w:t>
      </w:r>
    </w:p>
    <w:p w14:paraId="5885C758"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Government Land and Property Register</w:t>
      </w:r>
    </w:p>
    <w:p w14:paraId="1F3D6E96"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Northern Ireland Climate Change Adaptation Programme 2019-2024</w:t>
      </w:r>
    </w:p>
    <w:p w14:paraId="12C82E63"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Sustainability for the Future - DAERA’s Plan To 2050</w:t>
      </w:r>
    </w:p>
    <w:p w14:paraId="24A840CB" w14:textId="77777777" w:rsidR="00DF2682" w:rsidRPr="008B4295" w:rsidRDefault="00DF2682" w:rsidP="00DF2682">
      <w:pPr>
        <w:spacing w:line="360" w:lineRule="auto"/>
        <w:jc w:val="both"/>
        <w:rPr>
          <w:color w:val="2E74B5" w:themeColor="accent5" w:themeShade="BF"/>
          <w:sz w:val="28"/>
          <w:szCs w:val="28"/>
        </w:rPr>
      </w:pPr>
      <w:r w:rsidRPr="008B4295">
        <w:rPr>
          <w:color w:val="2E74B5" w:themeColor="accent5" w:themeShade="BF"/>
          <w:sz w:val="28"/>
          <w:szCs w:val="28"/>
        </w:rPr>
        <w:t>The Circular Economy Strategic Framework</w:t>
      </w:r>
    </w:p>
    <w:p w14:paraId="0B296465" w14:textId="77777777" w:rsidR="00E91D60" w:rsidRPr="00FA0121" w:rsidRDefault="00E91D60" w:rsidP="00E91D60">
      <w:pPr>
        <w:autoSpaceDE w:val="0"/>
        <w:autoSpaceDN w:val="0"/>
        <w:adjustRightInd w:val="0"/>
        <w:rPr>
          <w:rFonts w:cs="Arial"/>
          <w:b/>
          <w:sz w:val="28"/>
          <w:szCs w:val="28"/>
        </w:rPr>
      </w:pPr>
      <w:r>
        <w:rPr>
          <w:rFonts w:cs="Arial"/>
          <w:b/>
          <w:sz w:val="28"/>
          <w:szCs w:val="28"/>
        </w:rPr>
        <w:br w:type="page"/>
      </w:r>
      <w:r w:rsidRPr="001167B8">
        <w:rPr>
          <w:rFonts w:cs="Arial"/>
          <w:b/>
          <w:color w:val="2F5496" w:themeColor="accent1" w:themeShade="BF"/>
          <w:sz w:val="28"/>
          <w:szCs w:val="28"/>
        </w:rPr>
        <w:t xml:space="preserve">Available evidence </w:t>
      </w:r>
    </w:p>
    <w:p w14:paraId="4DFD3E53" w14:textId="77777777" w:rsidR="00E91D60" w:rsidRDefault="00E91D60" w:rsidP="00E91D60">
      <w:pPr>
        <w:autoSpaceDE w:val="0"/>
        <w:autoSpaceDN w:val="0"/>
        <w:adjustRightInd w:val="0"/>
        <w:rPr>
          <w:rFonts w:cs="Arial"/>
          <w:sz w:val="28"/>
          <w:szCs w:val="28"/>
        </w:rPr>
      </w:pPr>
    </w:p>
    <w:p w14:paraId="074CC282" w14:textId="77777777" w:rsidR="00E91D60" w:rsidRDefault="00E91D60" w:rsidP="00E91D60">
      <w:pPr>
        <w:autoSpaceDE w:val="0"/>
        <w:autoSpaceDN w:val="0"/>
        <w:adjustRightInd w:val="0"/>
        <w:rPr>
          <w:rFonts w:cs="Arial"/>
          <w:b/>
          <w:sz w:val="28"/>
          <w:szCs w:val="28"/>
        </w:rPr>
      </w:pPr>
      <w:r w:rsidRPr="001E3B49">
        <w:rPr>
          <w:rFonts w:cs="Arial"/>
          <w:sz w:val="28"/>
          <w:szCs w:val="28"/>
        </w:rPr>
        <w:t xml:space="preserve">Evidence </w:t>
      </w:r>
      <w:r>
        <w:rPr>
          <w:rFonts w:cs="Arial"/>
          <w:sz w:val="28"/>
          <w:szCs w:val="28"/>
        </w:rPr>
        <w:t xml:space="preserve">to help inform the screening process </w:t>
      </w:r>
      <w:r w:rsidRPr="001E3B49">
        <w:rPr>
          <w:rFonts w:cs="Arial"/>
          <w:sz w:val="28"/>
          <w:szCs w:val="28"/>
        </w:rPr>
        <w:t xml:space="preserve">may </w:t>
      </w:r>
      <w:r>
        <w:rPr>
          <w:rFonts w:cs="Arial"/>
          <w:sz w:val="28"/>
          <w:szCs w:val="28"/>
        </w:rPr>
        <w:t xml:space="preserve">take many forms.  Public authorities should ensure that their screening decision is informed by relevant data. </w:t>
      </w:r>
      <w:r w:rsidR="00914890">
        <w:rPr>
          <w:rFonts w:cs="Arial"/>
          <w:sz w:val="28"/>
          <w:szCs w:val="28"/>
        </w:rPr>
        <w:t xml:space="preserve">The Commission has produced this guide to </w:t>
      </w:r>
      <w:hyperlink r:id="rId9" w:tooltip="Link to ECNI publication - S75 Using Evidence in Policy Making - A Signposting Guide" w:history="1">
        <w:r w:rsidR="005762B3">
          <w:rPr>
            <w:rStyle w:val="Hyperlink"/>
            <w:rFonts w:cs="Arial"/>
            <w:sz w:val="28"/>
            <w:szCs w:val="28"/>
          </w:rPr>
          <w:t>signpost to S75 data</w:t>
        </w:r>
      </w:hyperlink>
      <w:r w:rsidR="00914890">
        <w:rPr>
          <w:rFonts w:cs="Arial"/>
          <w:sz w:val="28"/>
          <w:szCs w:val="28"/>
        </w:rPr>
        <w:t>.</w:t>
      </w:r>
    </w:p>
    <w:p w14:paraId="26CEAC3A" w14:textId="77777777" w:rsidR="00E91D60" w:rsidRPr="00FA0121" w:rsidRDefault="00E91D60" w:rsidP="00E91D60">
      <w:pPr>
        <w:autoSpaceDE w:val="0"/>
        <w:autoSpaceDN w:val="0"/>
        <w:adjustRightInd w:val="0"/>
        <w:rPr>
          <w:rFonts w:cs="Arial"/>
          <w:b/>
          <w:sz w:val="28"/>
          <w:szCs w:val="28"/>
        </w:rPr>
      </w:pPr>
    </w:p>
    <w:p w14:paraId="61B1ECFB" w14:textId="77777777" w:rsidR="001E3929" w:rsidRDefault="00E91D60" w:rsidP="00E91D60">
      <w:pPr>
        <w:autoSpaceDE w:val="0"/>
        <w:autoSpaceDN w:val="0"/>
        <w:adjustRightInd w:val="0"/>
        <w:rPr>
          <w:rFonts w:cs="Arial"/>
          <w:sz w:val="28"/>
          <w:szCs w:val="28"/>
        </w:rPr>
      </w:pPr>
      <w:r w:rsidRPr="00FA0121">
        <w:rPr>
          <w:rFonts w:cs="Arial"/>
          <w:sz w:val="28"/>
          <w:szCs w:val="28"/>
        </w:rPr>
        <w:t xml:space="preserve">What </w:t>
      </w:r>
      <w:r w:rsidRPr="0087101B">
        <w:rPr>
          <w:rFonts w:cs="Arial"/>
          <w:sz w:val="28"/>
          <w:szCs w:val="28"/>
          <w:u w:val="single"/>
        </w:rPr>
        <w:t>evidence/information</w:t>
      </w:r>
      <w:r w:rsidRPr="00FA0121">
        <w:rPr>
          <w:rFonts w:cs="Arial"/>
          <w:sz w:val="28"/>
          <w:szCs w:val="28"/>
        </w:rPr>
        <w:t xml:space="preserve"> (both qualitative and quantitative) have you gathered to inform this policy? </w:t>
      </w:r>
      <w:r>
        <w:rPr>
          <w:rFonts w:cs="Arial"/>
          <w:sz w:val="28"/>
          <w:szCs w:val="28"/>
        </w:rPr>
        <w:t xml:space="preserve"> </w:t>
      </w:r>
    </w:p>
    <w:p w14:paraId="01DD5711" w14:textId="77777777" w:rsidR="001E3929" w:rsidRDefault="001E3929" w:rsidP="00E91D60">
      <w:pPr>
        <w:autoSpaceDE w:val="0"/>
        <w:autoSpaceDN w:val="0"/>
        <w:adjustRightInd w:val="0"/>
        <w:rPr>
          <w:rFonts w:cs="Arial"/>
          <w:sz w:val="28"/>
          <w:szCs w:val="28"/>
        </w:rPr>
      </w:pPr>
    </w:p>
    <w:p w14:paraId="68A2EA85" w14:textId="6E095393" w:rsidR="00C97756" w:rsidRPr="008B4295" w:rsidRDefault="00190285" w:rsidP="00C97756">
      <w:pPr>
        <w:pStyle w:val="NormalWeb"/>
        <w:spacing w:before="0" w:after="0"/>
        <w:jc w:val="both"/>
        <w:rPr>
          <w:rFonts w:ascii="Arial" w:hAnsi="Arial" w:cs="Arial"/>
          <w:color w:val="4472C4" w:themeColor="accent1"/>
          <w:sz w:val="28"/>
          <w:szCs w:val="28"/>
          <w:lang w:eastAsia="en-US"/>
        </w:rPr>
      </w:pPr>
      <w:r w:rsidRPr="008B4295">
        <w:rPr>
          <w:rFonts w:ascii="Arial" w:hAnsi="Arial" w:cs="Arial"/>
          <w:color w:val="4472C4" w:themeColor="accent1"/>
          <w:sz w:val="28"/>
          <w:szCs w:val="28"/>
          <w:lang w:eastAsia="en-US"/>
        </w:rPr>
        <w:t xml:space="preserve">The project has drawn information and evidence from a range of sources including those relating to climate change. </w:t>
      </w:r>
      <w:r w:rsidR="00C97756" w:rsidRPr="008B4295">
        <w:rPr>
          <w:rFonts w:ascii="Arial" w:hAnsi="Arial" w:cs="Arial"/>
          <w:color w:val="4472C4" w:themeColor="accent1"/>
          <w:sz w:val="28"/>
          <w:szCs w:val="28"/>
          <w:lang w:eastAsia="en-US"/>
        </w:rPr>
        <w:t xml:space="preserve">Climate change is of critical local, national and global importance as recently highlighted by COP26 in Glasgow (October/November 2021). The NI Executive </w:t>
      </w:r>
      <w:r w:rsidR="008E108D" w:rsidRPr="008B4295">
        <w:rPr>
          <w:rFonts w:ascii="Arial" w:hAnsi="Arial" w:cs="Arial"/>
          <w:color w:val="4472C4" w:themeColor="accent1"/>
          <w:sz w:val="28"/>
          <w:szCs w:val="28"/>
          <w:lang w:eastAsia="en-US"/>
        </w:rPr>
        <w:t>recently undertook a public consultation</w:t>
      </w:r>
      <w:r w:rsidR="00C97756" w:rsidRPr="008B4295">
        <w:rPr>
          <w:rFonts w:ascii="Arial" w:hAnsi="Arial" w:cs="Arial"/>
          <w:color w:val="4472C4" w:themeColor="accent1"/>
          <w:sz w:val="28"/>
          <w:szCs w:val="28"/>
          <w:lang w:eastAsia="en-US"/>
        </w:rPr>
        <w:t xml:space="preserve"> </w:t>
      </w:r>
      <w:r w:rsidR="008E108D" w:rsidRPr="008B4295">
        <w:rPr>
          <w:rFonts w:ascii="Arial" w:hAnsi="Arial" w:cs="Arial"/>
          <w:color w:val="4472C4" w:themeColor="accent1"/>
          <w:sz w:val="28"/>
          <w:szCs w:val="28"/>
          <w:lang w:eastAsia="en-US"/>
        </w:rPr>
        <w:t xml:space="preserve">on its draft </w:t>
      </w:r>
      <w:r w:rsidR="00C97756" w:rsidRPr="008B4295">
        <w:rPr>
          <w:rFonts w:ascii="Arial" w:hAnsi="Arial" w:cs="Arial"/>
          <w:color w:val="4472C4" w:themeColor="accent1"/>
          <w:sz w:val="28"/>
          <w:szCs w:val="28"/>
          <w:lang w:eastAsia="en-US"/>
        </w:rPr>
        <w:t xml:space="preserve">Environment Strategy for NI.  </w:t>
      </w:r>
      <w:r w:rsidR="00A26B14" w:rsidRPr="008B4295">
        <w:rPr>
          <w:rFonts w:ascii="Arial" w:hAnsi="Arial" w:cs="Arial"/>
          <w:color w:val="4472C4" w:themeColor="accent1"/>
          <w:sz w:val="28"/>
          <w:szCs w:val="28"/>
          <w:lang w:eastAsia="en-US"/>
        </w:rPr>
        <w:t xml:space="preserve">The </w:t>
      </w:r>
      <w:r w:rsidR="008E108D" w:rsidRPr="008B4295">
        <w:rPr>
          <w:rFonts w:ascii="Arial" w:hAnsi="Arial" w:cs="Arial"/>
          <w:color w:val="4472C4" w:themeColor="accent1"/>
          <w:sz w:val="28"/>
          <w:szCs w:val="28"/>
          <w:lang w:eastAsia="en-US"/>
        </w:rPr>
        <w:t xml:space="preserve">RERF </w:t>
      </w:r>
      <w:r w:rsidR="00A26B14" w:rsidRPr="008B4295">
        <w:rPr>
          <w:rFonts w:ascii="Arial" w:hAnsi="Arial" w:cs="Arial"/>
          <w:color w:val="4472C4" w:themeColor="accent1"/>
          <w:sz w:val="28"/>
          <w:szCs w:val="28"/>
          <w:lang w:eastAsia="en-US"/>
        </w:rPr>
        <w:t xml:space="preserve">project has considered the </w:t>
      </w:r>
      <w:r w:rsidR="00C97756" w:rsidRPr="008B4295">
        <w:rPr>
          <w:rFonts w:ascii="Arial" w:hAnsi="Arial" w:cs="Arial"/>
          <w:color w:val="4472C4" w:themeColor="accent1"/>
          <w:sz w:val="28"/>
          <w:szCs w:val="28"/>
          <w:lang w:eastAsia="en-US"/>
        </w:rPr>
        <w:t xml:space="preserve">Strategic Environmental Outcomes from the Strategy, </w:t>
      </w:r>
      <w:r w:rsidR="00A26B14" w:rsidRPr="008B4295">
        <w:rPr>
          <w:rFonts w:ascii="Arial" w:hAnsi="Arial" w:cs="Arial"/>
          <w:color w:val="4472C4" w:themeColor="accent1"/>
          <w:sz w:val="28"/>
          <w:szCs w:val="28"/>
          <w:lang w:eastAsia="en-US"/>
        </w:rPr>
        <w:t xml:space="preserve">and </w:t>
      </w:r>
      <w:r w:rsidR="00C97756" w:rsidRPr="008B4295">
        <w:rPr>
          <w:rFonts w:ascii="Arial" w:hAnsi="Arial" w:cs="Arial"/>
          <w:color w:val="4472C4" w:themeColor="accent1"/>
          <w:sz w:val="28"/>
          <w:szCs w:val="28"/>
          <w:lang w:eastAsia="en-US"/>
        </w:rPr>
        <w:t xml:space="preserve">there are two which </w:t>
      </w:r>
      <w:r w:rsidR="00A26B14" w:rsidRPr="008B4295">
        <w:rPr>
          <w:rFonts w:ascii="Arial" w:hAnsi="Arial" w:cs="Arial"/>
          <w:color w:val="4472C4" w:themeColor="accent1"/>
          <w:sz w:val="28"/>
          <w:szCs w:val="28"/>
          <w:lang w:eastAsia="en-US"/>
        </w:rPr>
        <w:t>the new facility</w:t>
      </w:r>
      <w:r w:rsidR="00C97756" w:rsidRPr="008B4295">
        <w:rPr>
          <w:rFonts w:ascii="Arial" w:hAnsi="Arial" w:cs="Arial"/>
          <w:color w:val="4472C4" w:themeColor="accent1"/>
          <w:sz w:val="28"/>
          <w:szCs w:val="28"/>
          <w:lang w:eastAsia="en-US"/>
        </w:rPr>
        <w:t xml:space="preserve"> will contribute to in particular:</w:t>
      </w:r>
    </w:p>
    <w:p w14:paraId="4D0BCDAD" w14:textId="77777777" w:rsidR="00C97756" w:rsidRPr="008B4295" w:rsidRDefault="00C97756" w:rsidP="00C97756">
      <w:pPr>
        <w:pStyle w:val="NormalWeb"/>
        <w:spacing w:before="0" w:after="0"/>
        <w:jc w:val="both"/>
        <w:rPr>
          <w:rFonts w:ascii="Arial" w:hAnsi="Arial" w:cs="Arial"/>
          <w:color w:val="4472C4" w:themeColor="accent1"/>
          <w:sz w:val="28"/>
          <w:szCs w:val="28"/>
          <w:lang w:eastAsia="en-US"/>
        </w:rPr>
      </w:pPr>
    </w:p>
    <w:p w14:paraId="58DE4C20" w14:textId="77777777" w:rsidR="00C97756" w:rsidRPr="008B4295" w:rsidRDefault="00C97756" w:rsidP="00C97756">
      <w:pPr>
        <w:pStyle w:val="NormalWeb"/>
        <w:numPr>
          <w:ilvl w:val="0"/>
          <w:numId w:val="46"/>
        </w:numPr>
        <w:spacing w:before="0" w:after="0"/>
        <w:jc w:val="both"/>
        <w:rPr>
          <w:rFonts w:ascii="Arial" w:hAnsi="Arial" w:cs="Arial"/>
          <w:color w:val="4472C4" w:themeColor="accent1"/>
          <w:sz w:val="28"/>
          <w:szCs w:val="28"/>
          <w:lang w:eastAsia="en-US"/>
        </w:rPr>
      </w:pPr>
      <w:r w:rsidRPr="008B4295">
        <w:rPr>
          <w:rFonts w:ascii="Arial" w:hAnsi="Arial" w:cs="Arial"/>
          <w:color w:val="4472C4" w:themeColor="accent1"/>
          <w:sz w:val="28"/>
          <w:szCs w:val="28"/>
          <w:lang w:eastAsia="en-US"/>
        </w:rPr>
        <w:t>Outcome 1 – Excellent air, water, land and neighbourhood quality</w:t>
      </w:r>
    </w:p>
    <w:p w14:paraId="631B3F24" w14:textId="77777777" w:rsidR="00C97756" w:rsidRPr="008B4295" w:rsidRDefault="00C97756" w:rsidP="00C97756">
      <w:pPr>
        <w:pStyle w:val="NormalWeb"/>
        <w:numPr>
          <w:ilvl w:val="0"/>
          <w:numId w:val="46"/>
        </w:numPr>
        <w:spacing w:before="0" w:after="0"/>
        <w:jc w:val="both"/>
        <w:rPr>
          <w:rFonts w:ascii="Arial" w:hAnsi="Arial" w:cs="Arial"/>
          <w:color w:val="4472C4" w:themeColor="accent1"/>
          <w:sz w:val="28"/>
          <w:szCs w:val="28"/>
          <w:lang w:eastAsia="en-US"/>
        </w:rPr>
      </w:pPr>
      <w:r w:rsidRPr="008B4295">
        <w:rPr>
          <w:rFonts w:ascii="Arial" w:hAnsi="Arial" w:cs="Arial"/>
          <w:color w:val="4472C4" w:themeColor="accent1"/>
          <w:sz w:val="28"/>
          <w:szCs w:val="28"/>
          <w:lang w:eastAsia="en-US"/>
        </w:rPr>
        <w:t>Outcome 6 – Fair contribution to UK net zero GHG emissions and improved climate resilience and adaptability.</w:t>
      </w:r>
    </w:p>
    <w:p w14:paraId="275227EA" w14:textId="77777777" w:rsidR="00C97756" w:rsidRPr="00C97756" w:rsidRDefault="00C97756" w:rsidP="00C97756">
      <w:pPr>
        <w:pStyle w:val="NormalWeb"/>
        <w:spacing w:before="0" w:after="0"/>
        <w:jc w:val="both"/>
        <w:rPr>
          <w:rFonts w:ascii="Arial" w:hAnsi="Arial" w:cs="Arial"/>
          <w:color w:val="4472C4" w:themeColor="accent1"/>
          <w:sz w:val="28"/>
          <w:szCs w:val="28"/>
          <w:highlight w:val="yellow"/>
          <w:lang w:eastAsia="en-US"/>
        </w:rPr>
      </w:pPr>
    </w:p>
    <w:p w14:paraId="68BA0DC0" w14:textId="77777777" w:rsidR="00190285" w:rsidRPr="008B4295" w:rsidRDefault="00C97756" w:rsidP="00C97756">
      <w:pPr>
        <w:pStyle w:val="NormalWeb"/>
        <w:spacing w:before="0" w:after="0"/>
        <w:jc w:val="both"/>
        <w:rPr>
          <w:rFonts w:ascii="Arial" w:hAnsi="Arial" w:cs="Arial"/>
          <w:color w:val="4472C4" w:themeColor="accent1"/>
          <w:sz w:val="28"/>
          <w:szCs w:val="28"/>
          <w:lang w:eastAsia="en-US"/>
        </w:rPr>
      </w:pPr>
      <w:r w:rsidRPr="008B4295">
        <w:rPr>
          <w:rFonts w:ascii="Arial" w:hAnsi="Arial" w:cs="Arial"/>
          <w:color w:val="4472C4" w:themeColor="accent1"/>
          <w:sz w:val="28"/>
          <w:szCs w:val="28"/>
          <w:lang w:eastAsia="en-US"/>
        </w:rPr>
        <w:t>Outcome 1 addresses ammon</w:t>
      </w:r>
      <w:r w:rsidR="00190285" w:rsidRPr="008B4295">
        <w:rPr>
          <w:rFonts w:ascii="Arial" w:hAnsi="Arial" w:cs="Arial"/>
          <w:color w:val="4472C4" w:themeColor="accent1"/>
          <w:sz w:val="28"/>
          <w:szCs w:val="28"/>
          <w:lang w:eastAsia="en-US"/>
        </w:rPr>
        <w:t>ia</w:t>
      </w:r>
      <w:r w:rsidRPr="008B4295">
        <w:rPr>
          <w:rFonts w:ascii="Arial" w:hAnsi="Arial" w:cs="Arial"/>
          <w:color w:val="4472C4" w:themeColor="accent1"/>
          <w:sz w:val="28"/>
          <w:szCs w:val="28"/>
          <w:lang w:eastAsia="en-US"/>
        </w:rPr>
        <w:t xml:space="preserve"> emissions and their impact through the forthcoming Ammonia Strategy for NI.  NI is responsible for 12% of UK ammonia emissions, despite only having 3% of UK population and 6% of the land area. This relatively high contribution reflects the importance of the agriculture sector to the NI economy and the nature of NI as a food-exporting region in which agriculture is dominated by livestock, with very little arable farming.  Ninety-six per cent (9</w:t>
      </w:r>
      <w:r w:rsidR="00190285" w:rsidRPr="008B4295">
        <w:rPr>
          <w:rFonts w:ascii="Arial" w:hAnsi="Arial" w:cs="Arial"/>
          <w:color w:val="4472C4" w:themeColor="accent1"/>
          <w:sz w:val="28"/>
          <w:szCs w:val="28"/>
          <w:lang w:eastAsia="en-US"/>
        </w:rPr>
        <w:t>6</w:t>
      </w:r>
      <w:r w:rsidRPr="008B4295">
        <w:rPr>
          <w:rFonts w:ascii="Arial" w:hAnsi="Arial" w:cs="Arial"/>
          <w:color w:val="4472C4" w:themeColor="accent1"/>
          <w:sz w:val="28"/>
          <w:szCs w:val="28"/>
          <w:lang w:eastAsia="en-US"/>
        </w:rPr>
        <w:t xml:space="preserve">%) of NI’s ammonia emissions come from agriculture. Cattle are responsible for around 62% of ammonia emissions from agriculture while the corresponding figure for the poultry sector is 14%. Pigs produce 8.7 % of NI </w:t>
      </w:r>
      <w:proofErr w:type="spellStart"/>
      <w:r w:rsidRPr="008B4295">
        <w:rPr>
          <w:rFonts w:ascii="Arial" w:hAnsi="Arial" w:cs="Arial"/>
          <w:color w:val="4472C4" w:themeColor="accent1"/>
          <w:sz w:val="28"/>
          <w:szCs w:val="28"/>
          <w:lang w:eastAsia="en-US"/>
        </w:rPr>
        <w:t>agri</w:t>
      </w:r>
      <w:proofErr w:type="spellEnd"/>
      <w:r w:rsidRPr="008B4295">
        <w:rPr>
          <w:rFonts w:ascii="Arial" w:hAnsi="Arial" w:cs="Arial"/>
          <w:color w:val="4472C4" w:themeColor="accent1"/>
          <w:sz w:val="28"/>
          <w:szCs w:val="28"/>
          <w:lang w:eastAsia="en-US"/>
        </w:rPr>
        <w:t xml:space="preserve"> emissions with 8.3% coming from fertiliser. Sheep are responsible for 0.8% of ammonia emissions from agriculture with the spreading of digestate to land accounting for 4.1%. </w:t>
      </w:r>
    </w:p>
    <w:p w14:paraId="70D11BC8" w14:textId="77777777" w:rsidR="00190285" w:rsidRPr="008B4295" w:rsidRDefault="00190285" w:rsidP="00C97756">
      <w:pPr>
        <w:pStyle w:val="NormalWeb"/>
        <w:spacing w:before="0" w:after="0"/>
        <w:jc w:val="both"/>
        <w:rPr>
          <w:rFonts w:ascii="Arial" w:hAnsi="Arial" w:cs="Arial"/>
          <w:color w:val="4472C4" w:themeColor="accent1"/>
          <w:sz w:val="28"/>
          <w:szCs w:val="28"/>
          <w:lang w:eastAsia="en-US"/>
        </w:rPr>
      </w:pPr>
    </w:p>
    <w:p w14:paraId="15D1FBB3" w14:textId="44AE6122" w:rsidR="00C97756" w:rsidRPr="008B4295" w:rsidRDefault="00C97756" w:rsidP="00C97756">
      <w:pPr>
        <w:pStyle w:val="NormalWeb"/>
        <w:spacing w:before="0" w:after="0"/>
        <w:jc w:val="both"/>
        <w:rPr>
          <w:rFonts w:ascii="Arial" w:hAnsi="Arial" w:cs="Arial"/>
          <w:color w:val="4472C4" w:themeColor="accent1"/>
          <w:sz w:val="28"/>
          <w:szCs w:val="28"/>
          <w:lang w:eastAsia="en-US"/>
        </w:rPr>
      </w:pPr>
      <w:r w:rsidRPr="008B4295">
        <w:rPr>
          <w:rFonts w:ascii="Arial" w:hAnsi="Arial" w:cs="Arial"/>
          <w:color w:val="4472C4" w:themeColor="accent1"/>
          <w:sz w:val="28"/>
          <w:szCs w:val="28"/>
          <w:lang w:eastAsia="en-US"/>
        </w:rPr>
        <w:t>How livestock are housed, and how the manure they produce is handled, are key variables in the production of ammonia with the handling, storage and spreading of manure responsible over 80% of all emissions.  From 2010 to 2017 ammonia emissions increased by 20%, reaching a level equivalent to the peak emissions of the late 1990s. This rise has been the result of increasing livestock numbers, greater use of indoor housing systems, and insufficient uptake of ammonia reduction measure</w:t>
      </w:r>
    </w:p>
    <w:p w14:paraId="33B1C4A4" w14:textId="77777777" w:rsidR="00C97756" w:rsidRPr="008B4295" w:rsidRDefault="00C97756" w:rsidP="00C97756">
      <w:pPr>
        <w:pStyle w:val="NormalWeb"/>
        <w:spacing w:before="0" w:after="0"/>
        <w:jc w:val="both"/>
        <w:rPr>
          <w:rFonts w:ascii="Arial" w:hAnsi="Arial" w:cs="Arial"/>
          <w:color w:val="4472C4" w:themeColor="accent1"/>
          <w:sz w:val="28"/>
          <w:szCs w:val="28"/>
          <w:lang w:eastAsia="en-US"/>
        </w:rPr>
      </w:pPr>
    </w:p>
    <w:p w14:paraId="00ABBC59" w14:textId="16B0195B" w:rsidR="00C97756" w:rsidRPr="008B4295" w:rsidRDefault="00C97756" w:rsidP="00C97756">
      <w:pPr>
        <w:pStyle w:val="NormalWeb"/>
        <w:spacing w:before="0" w:after="0"/>
        <w:jc w:val="both"/>
        <w:rPr>
          <w:rFonts w:ascii="Arial" w:hAnsi="Arial" w:cs="Arial"/>
          <w:color w:val="4472C4" w:themeColor="accent1"/>
          <w:sz w:val="28"/>
          <w:szCs w:val="28"/>
          <w:lang w:eastAsia="en-US"/>
        </w:rPr>
      </w:pPr>
      <w:r w:rsidRPr="008B4295">
        <w:rPr>
          <w:rFonts w:ascii="Arial" w:hAnsi="Arial" w:cs="Arial"/>
          <w:color w:val="4472C4" w:themeColor="accent1"/>
          <w:sz w:val="28"/>
          <w:szCs w:val="28"/>
          <w:lang w:eastAsia="en-US"/>
        </w:rPr>
        <w:t>Th</w:t>
      </w:r>
      <w:r w:rsidR="00A26B14" w:rsidRPr="008B4295">
        <w:rPr>
          <w:rFonts w:ascii="Arial" w:hAnsi="Arial" w:cs="Arial"/>
          <w:color w:val="4472C4" w:themeColor="accent1"/>
          <w:sz w:val="28"/>
          <w:szCs w:val="28"/>
          <w:lang w:eastAsia="en-US"/>
        </w:rPr>
        <w:t>e new facility</w:t>
      </w:r>
      <w:r w:rsidRPr="008B4295">
        <w:rPr>
          <w:rFonts w:ascii="Arial" w:hAnsi="Arial" w:cs="Arial"/>
          <w:color w:val="4472C4" w:themeColor="accent1"/>
          <w:sz w:val="28"/>
          <w:szCs w:val="28"/>
          <w:lang w:eastAsia="en-US"/>
        </w:rPr>
        <w:t xml:space="preserve"> will directly assist the NI Executive and DAERA deliver on NI environmental policies and strategies, and AFBI to play its part in providing the scientific evidence to support strategies and policy development with regard to harmful agricultural emissions.</w:t>
      </w:r>
    </w:p>
    <w:p w14:paraId="37B0B340" w14:textId="77777777" w:rsidR="001E3929" w:rsidRDefault="001E3929" w:rsidP="00E91D60">
      <w:pPr>
        <w:autoSpaceDE w:val="0"/>
        <w:autoSpaceDN w:val="0"/>
        <w:adjustRightInd w:val="0"/>
        <w:rPr>
          <w:rFonts w:cs="Arial"/>
          <w:sz w:val="28"/>
          <w:szCs w:val="28"/>
        </w:rPr>
      </w:pPr>
    </w:p>
    <w:p w14:paraId="10D98162" w14:textId="77777777" w:rsidR="00E91D60" w:rsidRDefault="00E91D60" w:rsidP="00E91D60">
      <w:pPr>
        <w:autoSpaceDE w:val="0"/>
        <w:autoSpaceDN w:val="0"/>
        <w:adjustRightInd w:val="0"/>
        <w:rPr>
          <w:rFonts w:cs="Arial"/>
          <w:sz w:val="28"/>
          <w:szCs w:val="28"/>
        </w:rPr>
      </w:pPr>
      <w:r w:rsidRPr="00FA0121">
        <w:rPr>
          <w:rFonts w:cs="Arial"/>
          <w:sz w:val="28"/>
          <w:szCs w:val="28"/>
        </w:rPr>
        <w:t>Specify</w:t>
      </w:r>
      <w:r w:rsidR="008C67A9">
        <w:rPr>
          <w:rFonts w:cs="Arial"/>
          <w:sz w:val="28"/>
          <w:szCs w:val="28"/>
        </w:rPr>
        <w:t xml:space="preserve"> </w:t>
      </w:r>
      <w:r w:rsidR="008C67A9" w:rsidRPr="0087101B">
        <w:rPr>
          <w:rFonts w:cs="Arial"/>
          <w:sz w:val="28"/>
          <w:szCs w:val="28"/>
          <w:u w:val="single"/>
        </w:rPr>
        <w:t>details</w:t>
      </w:r>
      <w:r w:rsidR="008C67A9">
        <w:rPr>
          <w:rFonts w:cs="Arial"/>
          <w:sz w:val="28"/>
          <w:szCs w:val="28"/>
        </w:rPr>
        <w:t xml:space="preserve"> </w:t>
      </w:r>
      <w:r w:rsidRPr="00FA0121">
        <w:rPr>
          <w:rFonts w:cs="Arial"/>
          <w:sz w:val="28"/>
          <w:szCs w:val="28"/>
        </w:rPr>
        <w:t>for each of the Section 75 categories</w:t>
      </w:r>
      <w:r>
        <w:rPr>
          <w:rFonts w:cs="Arial"/>
          <w:sz w:val="28"/>
          <w:szCs w:val="28"/>
        </w:rPr>
        <w:t>.</w:t>
      </w:r>
    </w:p>
    <w:p w14:paraId="03454BFF" w14:textId="77777777" w:rsidR="00027BD2" w:rsidRDefault="00027BD2" w:rsidP="00E91D60">
      <w:pPr>
        <w:autoSpaceDE w:val="0"/>
        <w:autoSpaceDN w:val="0"/>
        <w:adjustRightInd w:val="0"/>
        <w:rPr>
          <w:rFonts w:cs="Arial"/>
          <w:sz w:val="28"/>
          <w:szCs w:val="28"/>
        </w:rPr>
      </w:pPr>
    </w:p>
    <w:p w14:paraId="14811C61" w14:textId="77777777" w:rsidR="00E91D60" w:rsidRPr="00FA448F" w:rsidRDefault="00FA448F" w:rsidP="00E91D60">
      <w:pPr>
        <w:autoSpaceDE w:val="0"/>
        <w:autoSpaceDN w:val="0"/>
        <w:adjustRightInd w:val="0"/>
        <w:rPr>
          <w:rFonts w:cs="Arial"/>
          <w:i/>
          <w:color w:val="2F5496" w:themeColor="accent1" w:themeShade="BF"/>
          <w:sz w:val="28"/>
          <w:szCs w:val="28"/>
        </w:rPr>
      </w:pPr>
      <w:r w:rsidRPr="00FA448F">
        <w:rPr>
          <w:bCs/>
          <w:i/>
          <w:color w:val="2F5496" w:themeColor="accent1" w:themeShade="BF"/>
          <w:sz w:val="28"/>
          <w:szCs w:val="28"/>
        </w:rPr>
        <w:t>Please ensure all data used is the most current and up to date available. You should verify this by contacting the Departmental Statisticians.</w:t>
      </w:r>
    </w:p>
    <w:p w14:paraId="382A6532" w14:textId="77777777" w:rsidR="00776185" w:rsidRPr="00FA0121" w:rsidRDefault="00776185" w:rsidP="00E91D60">
      <w:pPr>
        <w:autoSpaceDE w:val="0"/>
        <w:autoSpaceDN w:val="0"/>
        <w:adjustRightInd w:val="0"/>
        <w:rPr>
          <w:rFonts w:cs="Arial"/>
          <w:b/>
          <w:sz w:val="28"/>
          <w:szCs w:val="28"/>
        </w:rPr>
      </w:pPr>
    </w:p>
    <w:p w14:paraId="1C3A1166" w14:textId="77777777" w:rsidR="007C4E07" w:rsidRDefault="00B92E4E" w:rsidP="007C4E07">
      <w:pPr>
        <w:rPr>
          <w:rFonts w:cs="Arial"/>
          <w:sz w:val="28"/>
          <w:szCs w:val="28"/>
        </w:rPr>
      </w:pPr>
      <w:r w:rsidRPr="00B92E4E">
        <w:rPr>
          <w:rFonts w:cs="Arial"/>
          <w:b/>
          <w:sz w:val="28"/>
          <w:szCs w:val="28"/>
        </w:rPr>
        <w:t>Religious belief</w:t>
      </w:r>
      <w:r w:rsidR="00625F15">
        <w:rPr>
          <w:rFonts w:cs="Arial"/>
          <w:sz w:val="28"/>
          <w:szCs w:val="28"/>
        </w:rPr>
        <w:t xml:space="preserve"> evidence</w:t>
      </w:r>
      <w:r w:rsidRPr="00B92E4E">
        <w:rPr>
          <w:rFonts w:cs="Arial"/>
          <w:sz w:val="28"/>
          <w:szCs w:val="28"/>
        </w:rPr>
        <w:t>/information:</w:t>
      </w:r>
      <w:r w:rsidR="00454B2A">
        <w:rPr>
          <w:rFonts w:cs="Arial"/>
          <w:sz w:val="28"/>
          <w:szCs w:val="28"/>
        </w:rPr>
        <w:t xml:space="preserve"> </w:t>
      </w:r>
    </w:p>
    <w:p w14:paraId="52F1F6EA" w14:textId="77777777" w:rsidR="007C4E07" w:rsidRDefault="007C4E07" w:rsidP="007C4E07">
      <w:pPr>
        <w:rPr>
          <w:rFonts w:cs="Arial"/>
          <w:sz w:val="28"/>
          <w:szCs w:val="28"/>
        </w:rPr>
      </w:pPr>
    </w:p>
    <w:p w14:paraId="540348CE" w14:textId="7ABA2A34" w:rsidR="007C4E07" w:rsidRPr="008B4295" w:rsidRDefault="007C4E07" w:rsidP="007C4E07">
      <w:pPr>
        <w:pStyle w:val="ListParagraph"/>
        <w:numPr>
          <w:ilvl w:val="0"/>
          <w:numId w:val="34"/>
        </w:numPr>
        <w:rPr>
          <w:rFonts w:cs="Arial"/>
          <w:color w:val="4472C4" w:themeColor="accent1"/>
          <w:sz w:val="28"/>
          <w:szCs w:val="28"/>
        </w:rPr>
      </w:pPr>
      <w:r w:rsidRPr="008B4295">
        <w:rPr>
          <w:rFonts w:cs="Arial"/>
          <w:color w:val="4472C4" w:themeColor="accent1"/>
          <w:sz w:val="28"/>
          <w:szCs w:val="28"/>
        </w:rPr>
        <w:t xml:space="preserve">Consideration of the breakdown of statistical data in the 2011 census of Northern Ireland. </w:t>
      </w:r>
    </w:p>
    <w:p w14:paraId="63155456" w14:textId="77777777" w:rsidR="007C4E07" w:rsidRPr="008B4295" w:rsidRDefault="007C4E07" w:rsidP="007C4E07">
      <w:pPr>
        <w:rPr>
          <w:rFonts w:cs="Arial"/>
          <w:color w:val="4472C4" w:themeColor="accent1"/>
          <w:sz w:val="28"/>
          <w:szCs w:val="28"/>
        </w:rPr>
      </w:pPr>
    </w:p>
    <w:p w14:paraId="2A65A320" w14:textId="1D0CD7D6" w:rsidR="007C4E07" w:rsidRPr="00A60B56" w:rsidRDefault="007C4E07" w:rsidP="007C4E07">
      <w:pPr>
        <w:rPr>
          <w:rFonts w:cs="Arial"/>
          <w:color w:val="4472C4" w:themeColor="accent1"/>
          <w:szCs w:val="24"/>
        </w:rPr>
      </w:pPr>
      <w:r w:rsidRPr="008B4295">
        <w:rPr>
          <w:rFonts w:cs="Arial"/>
          <w:color w:val="4472C4" w:themeColor="accent1"/>
          <w:sz w:val="28"/>
          <w:szCs w:val="28"/>
        </w:rPr>
        <w:t>The 2011 Census of Northern Ireland found that 45 per cent of the population were either Catholic or brought up as Catholic, while 48 per cent belonged to or were brought up in Protestant, Other Christian or Christian-related denominations. A further 0.9 per cent belonged to or had been brought up in Other Religions and Philosophies, while 5.6 per cent neither belonged to, nor had been brought up in, a religion.</w:t>
      </w:r>
    </w:p>
    <w:p w14:paraId="367DE6FE" w14:textId="77777777" w:rsidR="00B92E4E" w:rsidRPr="00B92E4E" w:rsidRDefault="00B92E4E" w:rsidP="00B92E4E">
      <w:pPr>
        <w:rPr>
          <w:rFonts w:cs="Arial"/>
          <w:sz w:val="28"/>
          <w:szCs w:val="28"/>
        </w:rPr>
      </w:pPr>
    </w:p>
    <w:p w14:paraId="17138215" w14:textId="445152EA" w:rsidR="00B92E4E" w:rsidRDefault="00B92E4E" w:rsidP="00B92E4E">
      <w:pPr>
        <w:rPr>
          <w:rFonts w:cs="Arial"/>
          <w:color w:val="2E74B5" w:themeColor="accent5" w:themeShade="BF"/>
          <w:sz w:val="28"/>
          <w:szCs w:val="28"/>
        </w:rPr>
      </w:pPr>
      <w:r w:rsidRPr="00B92E4E">
        <w:rPr>
          <w:rFonts w:cs="Arial"/>
          <w:b/>
          <w:sz w:val="28"/>
          <w:szCs w:val="28"/>
        </w:rPr>
        <w:t>Political Opinion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4B2A">
        <w:rPr>
          <w:rFonts w:cs="Arial"/>
          <w:sz w:val="28"/>
          <w:szCs w:val="28"/>
        </w:rPr>
        <w:t xml:space="preserve"> </w:t>
      </w:r>
    </w:p>
    <w:p w14:paraId="7EE6B585" w14:textId="77777777" w:rsidR="007C4E07" w:rsidRDefault="007C4E07" w:rsidP="00B92E4E">
      <w:pPr>
        <w:rPr>
          <w:rFonts w:cs="Arial"/>
          <w:color w:val="2E74B5" w:themeColor="accent5" w:themeShade="BF"/>
          <w:sz w:val="28"/>
          <w:szCs w:val="28"/>
        </w:rPr>
      </w:pPr>
    </w:p>
    <w:p w14:paraId="2B00269E" w14:textId="77777777" w:rsidR="007C4E07" w:rsidRDefault="007C4E07" w:rsidP="007C4E07">
      <w:pPr>
        <w:pStyle w:val="Default"/>
      </w:pPr>
    </w:p>
    <w:p w14:paraId="3FD64FD8" w14:textId="16D91638" w:rsidR="007C4E07" w:rsidRPr="008B4295" w:rsidRDefault="007C4E07" w:rsidP="007C4E07">
      <w:pPr>
        <w:pStyle w:val="Default"/>
        <w:numPr>
          <w:ilvl w:val="0"/>
          <w:numId w:val="34"/>
        </w:numPr>
        <w:spacing w:after="47"/>
        <w:rPr>
          <w:rFonts w:ascii="Arial" w:hAnsi="Arial" w:cs="Arial"/>
          <w:color w:val="4472C4" w:themeColor="accent1"/>
          <w:sz w:val="28"/>
          <w:szCs w:val="28"/>
        </w:rPr>
      </w:pPr>
      <w:r w:rsidRPr="008B4295">
        <w:rPr>
          <w:rFonts w:ascii="Arial" w:hAnsi="Arial" w:cs="Arial"/>
          <w:color w:val="4472C4" w:themeColor="accent1"/>
          <w:sz w:val="28"/>
          <w:szCs w:val="28"/>
        </w:rPr>
        <w:t xml:space="preserve">Consideration of the breakdown of statistical data in the 2011 census of Northern Ireland </w:t>
      </w:r>
    </w:p>
    <w:p w14:paraId="1BC1E025" w14:textId="59136DD6" w:rsidR="007C4E07" w:rsidRPr="008B4295" w:rsidRDefault="007C4E07" w:rsidP="007C4E07">
      <w:pPr>
        <w:pStyle w:val="Default"/>
        <w:numPr>
          <w:ilvl w:val="0"/>
          <w:numId w:val="34"/>
        </w:numPr>
        <w:spacing w:after="47"/>
        <w:rPr>
          <w:rFonts w:ascii="Arial" w:hAnsi="Arial" w:cs="Arial"/>
          <w:color w:val="4472C4" w:themeColor="accent1"/>
          <w:sz w:val="28"/>
          <w:szCs w:val="28"/>
        </w:rPr>
      </w:pPr>
      <w:r w:rsidRPr="008B4295">
        <w:rPr>
          <w:rFonts w:ascii="Arial" w:hAnsi="Arial" w:cs="Arial"/>
          <w:color w:val="4472C4" w:themeColor="accent1"/>
          <w:sz w:val="28"/>
          <w:szCs w:val="28"/>
        </w:rPr>
        <w:t xml:space="preserve">December 2019 Westminster election results </w:t>
      </w:r>
    </w:p>
    <w:p w14:paraId="77C0BAA3" w14:textId="7098580C" w:rsidR="007C4E07" w:rsidRPr="008B4295" w:rsidRDefault="007C4E07" w:rsidP="007C4E07">
      <w:pPr>
        <w:pStyle w:val="Default"/>
        <w:numPr>
          <w:ilvl w:val="0"/>
          <w:numId w:val="34"/>
        </w:numPr>
        <w:rPr>
          <w:rFonts w:ascii="Arial" w:hAnsi="Arial" w:cs="Arial"/>
          <w:color w:val="4472C4" w:themeColor="accent1"/>
          <w:sz w:val="28"/>
          <w:szCs w:val="28"/>
        </w:rPr>
      </w:pPr>
      <w:r w:rsidRPr="008B4295">
        <w:rPr>
          <w:rFonts w:ascii="Arial" w:hAnsi="Arial" w:cs="Arial"/>
          <w:color w:val="4472C4" w:themeColor="accent1"/>
          <w:sz w:val="28"/>
          <w:szCs w:val="28"/>
        </w:rPr>
        <w:t xml:space="preserve">Northern Ireland Life and Times Survey 2020 </w:t>
      </w:r>
    </w:p>
    <w:p w14:paraId="1F76C922" w14:textId="77777777" w:rsidR="00DD3875" w:rsidRPr="008B4295" w:rsidRDefault="00DD3875" w:rsidP="00DD3875">
      <w:pPr>
        <w:pStyle w:val="Default"/>
        <w:ind w:left="720"/>
        <w:rPr>
          <w:rFonts w:ascii="Arial" w:hAnsi="Arial" w:cs="Arial"/>
          <w:color w:val="4472C4" w:themeColor="accent1"/>
          <w:sz w:val="28"/>
          <w:szCs w:val="28"/>
        </w:rPr>
      </w:pPr>
    </w:p>
    <w:p w14:paraId="37C4FF31" w14:textId="77777777" w:rsidR="007C4E07" w:rsidRPr="008B4295" w:rsidRDefault="007C4E07" w:rsidP="007C4E07">
      <w:pPr>
        <w:pStyle w:val="Default"/>
        <w:rPr>
          <w:rFonts w:ascii="Arial" w:hAnsi="Arial" w:cs="Arial"/>
          <w:color w:val="4472C4" w:themeColor="accent1"/>
          <w:sz w:val="28"/>
          <w:szCs w:val="28"/>
        </w:rPr>
      </w:pPr>
      <w:r w:rsidRPr="008B4295">
        <w:rPr>
          <w:rFonts w:ascii="Arial" w:hAnsi="Arial" w:cs="Arial"/>
          <w:color w:val="4472C4" w:themeColor="accent1"/>
          <w:sz w:val="28"/>
          <w:szCs w:val="28"/>
        </w:rPr>
        <w:t xml:space="preserve">Information on political opinion was not collected in the Population Census 2011. </w:t>
      </w:r>
    </w:p>
    <w:p w14:paraId="39FCBE2B" w14:textId="77777777" w:rsidR="007C4E07" w:rsidRPr="008B4295" w:rsidRDefault="007C4E07" w:rsidP="007C4E07">
      <w:pPr>
        <w:pStyle w:val="Default"/>
        <w:rPr>
          <w:rFonts w:ascii="Arial" w:hAnsi="Arial" w:cs="Arial"/>
          <w:sz w:val="28"/>
          <w:szCs w:val="28"/>
        </w:rPr>
      </w:pPr>
    </w:p>
    <w:p w14:paraId="1B7EDDEF" w14:textId="09AEB8F8" w:rsidR="007C4E07" w:rsidRPr="008B4295" w:rsidRDefault="007C4E07" w:rsidP="007C4E07">
      <w:pPr>
        <w:pStyle w:val="Default"/>
        <w:rPr>
          <w:rFonts w:ascii="Arial" w:hAnsi="Arial" w:cs="Arial"/>
          <w:color w:val="4472C4" w:themeColor="accent1"/>
          <w:sz w:val="28"/>
          <w:szCs w:val="28"/>
        </w:rPr>
      </w:pPr>
      <w:r w:rsidRPr="008B4295">
        <w:rPr>
          <w:rFonts w:ascii="Arial" w:hAnsi="Arial" w:cs="Arial"/>
          <w:color w:val="4472C4" w:themeColor="accent1"/>
          <w:sz w:val="28"/>
          <w:szCs w:val="28"/>
        </w:rPr>
        <w:t xml:space="preserve">The December 2019 Westminster election results showed that: the DUP vote share was 30.6%, UUP 11.7%, Alliance 16.8%, SDLP 14.9%, SF 22.8% and Others 3.6%. There were 1,293,971 people eligible to vote and 62.09% of eligible voters turned out.  </w:t>
      </w:r>
    </w:p>
    <w:p w14:paraId="6D14D936" w14:textId="77777777" w:rsidR="007C4E07" w:rsidRPr="00A60B56" w:rsidRDefault="007C4E07" w:rsidP="007C4E07">
      <w:pPr>
        <w:pStyle w:val="Default"/>
        <w:rPr>
          <w:rFonts w:cs="Times New Roman"/>
          <w:color w:val="4472C4" w:themeColor="accent1"/>
          <w:highlight w:val="yellow"/>
        </w:rPr>
      </w:pPr>
    </w:p>
    <w:p w14:paraId="73CE9956" w14:textId="53DDE015" w:rsidR="007C4E07" w:rsidRPr="00A60B56" w:rsidRDefault="007C4E07" w:rsidP="007C4E07">
      <w:pPr>
        <w:rPr>
          <w:color w:val="4472C4" w:themeColor="accent1"/>
        </w:rPr>
      </w:pPr>
      <w:r w:rsidRPr="008B4295">
        <w:rPr>
          <w:rFonts w:cs="Arial"/>
          <w:color w:val="4472C4" w:themeColor="accent1"/>
          <w:sz w:val="28"/>
          <w:szCs w:val="28"/>
        </w:rPr>
        <w:t>The Northern Ireland Life and Times Survey 2020 states that 19% of the Northern Ireland population describe themselves as nationalist; 35% as unionist; 42% held neither political opinion; 1% stated other and 3% don’t know.</w:t>
      </w:r>
    </w:p>
    <w:p w14:paraId="62721101" w14:textId="77777777" w:rsidR="00B92E4E" w:rsidRPr="00B92E4E" w:rsidRDefault="00B92E4E" w:rsidP="00B92E4E">
      <w:pPr>
        <w:rPr>
          <w:rFonts w:cs="Arial"/>
          <w:sz w:val="28"/>
          <w:szCs w:val="28"/>
        </w:rPr>
      </w:pPr>
    </w:p>
    <w:p w14:paraId="4D03481A" w14:textId="55A063FC" w:rsidR="00B92E4E" w:rsidRDefault="00B92E4E" w:rsidP="00B92E4E">
      <w:pPr>
        <w:rPr>
          <w:rFonts w:cs="Arial"/>
          <w:color w:val="2E74B5" w:themeColor="accent5" w:themeShade="BF"/>
          <w:sz w:val="28"/>
          <w:szCs w:val="28"/>
        </w:rPr>
      </w:pPr>
      <w:r w:rsidRPr="00B92E4E">
        <w:rPr>
          <w:rFonts w:cs="Arial"/>
          <w:b/>
          <w:sz w:val="28"/>
          <w:szCs w:val="28"/>
        </w:rPr>
        <w:t>Racial Group</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4B2A">
        <w:rPr>
          <w:rFonts w:cs="Arial"/>
          <w:sz w:val="28"/>
          <w:szCs w:val="28"/>
        </w:rPr>
        <w:t xml:space="preserve"> </w:t>
      </w:r>
    </w:p>
    <w:p w14:paraId="288301E7" w14:textId="77777777" w:rsidR="00362CAB" w:rsidRDefault="00362CAB" w:rsidP="00362CAB">
      <w:pPr>
        <w:pStyle w:val="Default"/>
      </w:pPr>
    </w:p>
    <w:p w14:paraId="44ECB3FA" w14:textId="4601529D" w:rsidR="00362CAB" w:rsidRPr="008B4295" w:rsidRDefault="00362CAB" w:rsidP="00362CAB">
      <w:pPr>
        <w:pStyle w:val="Default"/>
        <w:numPr>
          <w:ilvl w:val="0"/>
          <w:numId w:val="37"/>
        </w:numPr>
        <w:rPr>
          <w:rFonts w:ascii="Arial" w:hAnsi="Arial" w:cs="Arial"/>
          <w:color w:val="4472C4" w:themeColor="accent1"/>
          <w:sz w:val="28"/>
          <w:szCs w:val="28"/>
        </w:rPr>
      </w:pPr>
      <w:r w:rsidRPr="008B4295">
        <w:rPr>
          <w:rFonts w:ascii="Arial" w:hAnsi="Arial" w:cs="Arial"/>
          <w:color w:val="4472C4" w:themeColor="accent1"/>
          <w:sz w:val="28"/>
          <w:szCs w:val="28"/>
        </w:rPr>
        <w:t xml:space="preserve">Consideration of the breakdown of statistical data in the 2011 census of Northern Ireland. </w:t>
      </w:r>
    </w:p>
    <w:p w14:paraId="2AB9E9F6" w14:textId="77777777" w:rsidR="00362CAB" w:rsidRPr="008B4295" w:rsidRDefault="00362CAB" w:rsidP="00362CAB">
      <w:pPr>
        <w:pStyle w:val="Default"/>
        <w:ind w:left="720"/>
        <w:rPr>
          <w:rFonts w:ascii="Arial" w:hAnsi="Arial" w:cs="Arial"/>
          <w:color w:val="4472C4" w:themeColor="accent1"/>
          <w:sz w:val="28"/>
          <w:szCs w:val="28"/>
        </w:rPr>
      </w:pPr>
    </w:p>
    <w:p w14:paraId="00CE8BC5" w14:textId="47C150BA" w:rsidR="00362CAB" w:rsidRPr="00A60B56" w:rsidRDefault="00362CAB" w:rsidP="00362CAB">
      <w:pPr>
        <w:rPr>
          <w:color w:val="4472C4" w:themeColor="accent1"/>
        </w:rPr>
      </w:pPr>
      <w:r w:rsidRPr="008B4295">
        <w:rPr>
          <w:rFonts w:cs="Arial"/>
          <w:color w:val="4472C4" w:themeColor="accent1"/>
          <w:sz w:val="28"/>
          <w:szCs w:val="28"/>
        </w:rPr>
        <w:t>The 2011 Census of Northern Ireland found that over 98% of the population state their ethnic origin to be white. Non-white ethnic groups accounted for 1.7% of the total population.</w:t>
      </w:r>
    </w:p>
    <w:p w14:paraId="11F1E723" w14:textId="77777777" w:rsidR="00B92E4E" w:rsidRPr="00B92E4E" w:rsidRDefault="00B92E4E" w:rsidP="00B92E4E">
      <w:pPr>
        <w:rPr>
          <w:rFonts w:cs="Arial"/>
          <w:sz w:val="28"/>
          <w:szCs w:val="28"/>
        </w:rPr>
      </w:pPr>
    </w:p>
    <w:p w14:paraId="449E9243" w14:textId="39514BDF" w:rsidR="00E77A32" w:rsidRDefault="00B92E4E" w:rsidP="00B92E4E">
      <w:pPr>
        <w:rPr>
          <w:rFonts w:cs="Arial"/>
          <w:color w:val="2E74B5" w:themeColor="accent5" w:themeShade="BF"/>
          <w:sz w:val="28"/>
          <w:szCs w:val="28"/>
        </w:rPr>
      </w:pPr>
      <w:r w:rsidRPr="00B92E4E">
        <w:rPr>
          <w:rFonts w:cs="Arial"/>
          <w:b/>
          <w:sz w:val="28"/>
          <w:szCs w:val="28"/>
        </w:rPr>
        <w:t>Age</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454B2A">
        <w:rPr>
          <w:rFonts w:cs="Arial"/>
          <w:sz w:val="28"/>
          <w:szCs w:val="28"/>
        </w:rPr>
        <w:t xml:space="preserve"> </w:t>
      </w:r>
    </w:p>
    <w:p w14:paraId="36D9C7F4" w14:textId="77777777" w:rsidR="00362CAB" w:rsidRPr="00362CAB" w:rsidRDefault="00362CAB" w:rsidP="00362CAB">
      <w:pPr>
        <w:autoSpaceDE w:val="0"/>
        <w:autoSpaceDN w:val="0"/>
        <w:adjustRightInd w:val="0"/>
        <w:rPr>
          <w:rFonts w:cs="Arial"/>
          <w:color w:val="000000"/>
          <w:szCs w:val="24"/>
          <w:lang w:eastAsia="en-GB"/>
        </w:rPr>
      </w:pPr>
    </w:p>
    <w:p w14:paraId="2BF38F40" w14:textId="77777777" w:rsidR="003B3894" w:rsidRPr="008B4295" w:rsidRDefault="003B3894" w:rsidP="003B3894">
      <w:pPr>
        <w:pStyle w:val="ListParagraph"/>
        <w:numPr>
          <w:ilvl w:val="0"/>
          <w:numId w:val="37"/>
        </w:numPr>
        <w:autoSpaceDE w:val="0"/>
        <w:autoSpaceDN w:val="0"/>
        <w:adjustRightInd w:val="0"/>
        <w:rPr>
          <w:rFonts w:cs="Arial"/>
          <w:color w:val="4472C4" w:themeColor="accent1"/>
          <w:sz w:val="28"/>
          <w:szCs w:val="28"/>
          <w:lang w:eastAsia="en-GB"/>
        </w:rPr>
      </w:pPr>
      <w:r w:rsidRPr="008B4295">
        <w:rPr>
          <w:rFonts w:cs="Arial"/>
          <w:color w:val="4472C4" w:themeColor="accent1"/>
          <w:sz w:val="28"/>
          <w:szCs w:val="28"/>
          <w:lang w:eastAsia="en-GB"/>
        </w:rPr>
        <w:t xml:space="preserve">Consideration of the breakdown of statistical data in the 2021 census of Northern Ireland. </w:t>
      </w:r>
    </w:p>
    <w:p w14:paraId="39CB624B" w14:textId="77777777" w:rsidR="003B3894" w:rsidRPr="008B4295" w:rsidRDefault="003B3894" w:rsidP="003B3894">
      <w:pPr>
        <w:autoSpaceDE w:val="0"/>
        <w:autoSpaceDN w:val="0"/>
        <w:adjustRightInd w:val="0"/>
        <w:rPr>
          <w:rFonts w:cs="Arial"/>
          <w:color w:val="4472C4" w:themeColor="accent1"/>
          <w:sz w:val="28"/>
          <w:szCs w:val="28"/>
          <w:lang w:eastAsia="en-GB"/>
        </w:rPr>
      </w:pPr>
    </w:p>
    <w:p w14:paraId="4A86A6A2" w14:textId="77777777" w:rsidR="003B3894" w:rsidRPr="003B3894" w:rsidRDefault="003B3894" w:rsidP="003B3894">
      <w:pPr>
        <w:rPr>
          <w:rFonts w:cs="Arial"/>
          <w:color w:val="4472C4" w:themeColor="accent1"/>
          <w:sz w:val="28"/>
          <w:szCs w:val="28"/>
        </w:rPr>
      </w:pPr>
      <w:r w:rsidRPr="008B4295">
        <w:rPr>
          <w:rFonts w:cs="Arial"/>
          <w:color w:val="4472C4" w:themeColor="accent1"/>
          <w:sz w:val="28"/>
          <w:szCs w:val="28"/>
          <w:lang w:eastAsia="en-GB"/>
        </w:rPr>
        <w:t>Statistics from the 2021 census show the make-up of the community to be 25% aged under 20, 12% aged 20 – 29, 46% aged 30 – 64 and 17% aged 65+.</w:t>
      </w:r>
    </w:p>
    <w:p w14:paraId="246E3669" w14:textId="77777777" w:rsidR="00B92E4E" w:rsidRPr="00B92E4E" w:rsidRDefault="00B92E4E" w:rsidP="00B92E4E">
      <w:pPr>
        <w:rPr>
          <w:rFonts w:cs="Arial"/>
          <w:sz w:val="28"/>
          <w:szCs w:val="28"/>
        </w:rPr>
      </w:pPr>
    </w:p>
    <w:p w14:paraId="26161106" w14:textId="25F9E766" w:rsidR="00362CAB" w:rsidRDefault="00B92E4E" w:rsidP="00B92E4E">
      <w:pPr>
        <w:rPr>
          <w:rFonts w:cs="Arial"/>
          <w:color w:val="2E74B5" w:themeColor="accent5" w:themeShade="BF"/>
          <w:sz w:val="28"/>
          <w:szCs w:val="28"/>
        </w:rPr>
      </w:pPr>
      <w:r w:rsidRPr="00B92E4E">
        <w:rPr>
          <w:rFonts w:cs="Arial"/>
          <w:b/>
          <w:sz w:val="28"/>
          <w:szCs w:val="28"/>
        </w:rPr>
        <w:t>Marital Status</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304A3">
        <w:rPr>
          <w:rFonts w:cs="Arial"/>
          <w:sz w:val="28"/>
          <w:szCs w:val="28"/>
        </w:rPr>
        <w:t xml:space="preserve"> </w:t>
      </w:r>
    </w:p>
    <w:p w14:paraId="7EEE4375" w14:textId="77777777" w:rsidR="00362CAB" w:rsidRPr="00A60B56" w:rsidRDefault="00362CAB" w:rsidP="00362CAB">
      <w:pPr>
        <w:autoSpaceDE w:val="0"/>
        <w:autoSpaceDN w:val="0"/>
        <w:adjustRightInd w:val="0"/>
        <w:rPr>
          <w:rFonts w:cs="Arial"/>
          <w:color w:val="4472C4" w:themeColor="accent1"/>
          <w:szCs w:val="24"/>
          <w:lang w:eastAsia="en-GB"/>
        </w:rPr>
      </w:pPr>
    </w:p>
    <w:p w14:paraId="159EE0D5" w14:textId="77777777" w:rsidR="00362CAB" w:rsidRPr="008B4295" w:rsidRDefault="00362CAB" w:rsidP="00362CAB">
      <w:pPr>
        <w:pStyle w:val="ListParagraph"/>
        <w:numPr>
          <w:ilvl w:val="0"/>
          <w:numId w:val="37"/>
        </w:numPr>
        <w:autoSpaceDE w:val="0"/>
        <w:autoSpaceDN w:val="0"/>
        <w:adjustRightInd w:val="0"/>
        <w:rPr>
          <w:rFonts w:cs="Arial"/>
          <w:color w:val="4472C4" w:themeColor="accent1"/>
          <w:sz w:val="28"/>
          <w:szCs w:val="28"/>
          <w:lang w:eastAsia="en-GB"/>
        </w:rPr>
      </w:pPr>
      <w:r w:rsidRPr="008B4295">
        <w:rPr>
          <w:rFonts w:cs="Arial"/>
          <w:color w:val="4472C4" w:themeColor="accent1"/>
          <w:sz w:val="28"/>
          <w:szCs w:val="28"/>
          <w:lang w:eastAsia="en-GB"/>
        </w:rPr>
        <w:t xml:space="preserve">Consideration of the breakdown of statistical data in the 2011 census of Northern Ireland. </w:t>
      </w:r>
    </w:p>
    <w:p w14:paraId="01EBC718" w14:textId="77777777" w:rsidR="00362CAB" w:rsidRPr="008B4295" w:rsidRDefault="00362CAB" w:rsidP="00362CAB">
      <w:pPr>
        <w:rPr>
          <w:rFonts w:cs="Arial"/>
          <w:color w:val="4472C4" w:themeColor="accent1"/>
          <w:sz w:val="28"/>
          <w:szCs w:val="28"/>
          <w:lang w:eastAsia="en-GB"/>
        </w:rPr>
      </w:pPr>
    </w:p>
    <w:p w14:paraId="3797D80A" w14:textId="0B2412A4" w:rsidR="00362CAB" w:rsidRPr="00A60B56" w:rsidRDefault="00362CAB" w:rsidP="00362CAB">
      <w:pPr>
        <w:rPr>
          <w:color w:val="4472C4" w:themeColor="accent1"/>
        </w:rPr>
      </w:pPr>
      <w:r w:rsidRPr="008B4295">
        <w:rPr>
          <w:rFonts w:cs="Arial"/>
          <w:color w:val="4472C4" w:themeColor="accent1"/>
          <w:sz w:val="28"/>
          <w:szCs w:val="28"/>
          <w:lang w:eastAsia="en-GB"/>
        </w:rPr>
        <w:t>Statistics from the 2011 census show the make-up of households to be 36.14% single; 47.56% married; 0.09% in a same-sex civil partnership; 3.98% separated; 5.45% divorced; 6.78% widowed or surviving partner from a same-sex civil partnership.</w:t>
      </w:r>
    </w:p>
    <w:p w14:paraId="733ED18E" w14:textId="77777777" w:rsidR="00B92E4E" w:rsidRDefault="00B92E4E" w:rsidP="00B92E4E">
      <w:pPr>
        <w:rPr>
          <w:rFonts w:cs="Arial"/>
          <w:b/>
          <w:sz w:val="28"/>
          <w:szCs w:val="28"/>
        </w:rPr>
      </w:pPr>
    </w:p>
    <w:p w14:paraId="1BB1835A" w14:textId="7F2EECB3" w:rsidR="00E77A32" w:rsidRDefault="00B92E4E" w:rsidP="00B92E4E">
      <w:pPr>
        <w:rPr>
          <w:rFonts w:cs="Arial"/>
          <w:color w:val="2E74B5" w:themeColor="accent5" w:themeShade="BF"/>
          <w:sz w:val="28"/>
          <w:szCs w:val="28"/>
        </w:rPr>
      </w:pPr>
      <w:r w:rsidRPr="00B92E4E">
        <w:rPr>
          <w:rFonts w:cs="Arial"/>
          <w:b/>
          <w:sz w:val="28"/>
          <w:szCs w:val="28"/>
        </w:rPr>
        <w:t>Sexual Orientation</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304A3">
        <w:rPr>
          <w:rFonts w:cs="Arial"/>
          <w:sz w:val="28"/>
          <w:szCs w:val="28"/>
        </w:rPr>
        <w:t xml:space="preserve"> </w:t>
      </w:r>
    </w:p>
    <w:p w14:paraId="5995244E" w14:textId="77777777" w:rsidR="00362CAB" w:rsidRPr="00362CAB" w:rsidRDefault="00362CAB" w:rsidP="00362CAB">
      <w:pPr>
        <w:autoSpaceDE w:val="0"/>
        <w:autoSpaceDN w:val="0"/>
        <w:adjustRightInd w:val="0"/>
        <w:rPr>
          <w:rFonts w:cs="Arial"/>
          <w:color w:val="000000"/>
          <w:szCs w:val="24"/>
          <w:lang w:eastAsia="en-GB"/>
        </w:rPr>
      </w:pPr>
    </w:p>
    <w:p w14:paraId="499EBB79" w14:textId="77777777" w:rsidR="00362CAB" w:rsidRPr="008B4295" w:rsidRDefault="00362CAB" w:rsidP="00362CAB">
      <w:pPr>
        <w:pStyle w:val="ListParagraph"/>
        <w:numPr>
          <w:ilvl w:val="0"/>
          <w:numId w:val="37"/>
        </w:numPr>
        <w:autoSpaceDE w:val="0"/>
        <w:autoSpaceDN w:val="0"/>
        <w:adjustRightInd w:val="0"/>
        <w:spacing w:after="47"/>
        <w:rPr>
          <w:rFonts w:cs="Arial"/>
          <w:color w:val="4472C4" w:themeColor="accent1"/>
          <w:sz w:val="28"/>
          <w:szCs w:val="28"/>
          <w:lang w:eastAsia="en-GB"/>
        </w:rPr>
      </w:pPr>
      <w:r w:rsidRPr="008B4295">
        <w:rPr>
          <w:rFonts w:cs="Arial"/>
          <w:color w:val="4472C4" w:themeColor="accent1"/>
          <w:sz w:val="28"/>
          <w:szCs w:val="28"/>
          <w:lang w:eastAsia="en-GB"/>
        </w:rPr>
        <w:t xml:space="preserve">Sexual orientation was not asked as a specific question in the 2011 census of Northern Ireland. </w:t>
      </w:r>
    </w:p>
    <w:p w14:paraId="698AE373" w14:textId="5E5585BE" w:rsidR="00362CAB" w:rsidRPr="008B4295" w:rsidRDefault="00362CAB" w:rsidP="00362CAB">
      <w:pPr>
        <w:pStyle w:val="ListParagraph"/>
        <w:numPr>
          <w:ilvl w:val="0"/>
          <w:numId w:val="37"/>
        </w:numPr>
        <w:autoSpaceDE w:val="0"/>
        <w:autoSpaceDN w:val="0"/>
        <w:adjustRightInd w:val="0"/>
        <w:rPr>
          <w:rFonts w:cs="Arial"/>
          <w:color w:val="4472C4" w:themeColor="accent1"/>
          <w:sz w:val="28"/>
          <w:szCs w:val="28"/>
          <w:lang w:eastAsia="en-GB"/>
        </w:rPr>
      </w:pPr>
      <w:r w:rsidRPr="008B4295">
        <w:rPr>
          <w:rFonts w:cs="Arial"/>
          <w:color w:val="4472C4" w:themeColor="accent1"/>
          <w:sz w:val="28"/>
          <w:szCs w:val="28"/>
          <w:lang w:eastAsia="en-GB"/>
        </w:rPr>
        <w:t xml:space="preserve">Northern Ireland Life and Times Survey 2020 </w:t>
      </w:r>
    </w:p>
    <w:p w14:paraId="1A876E41" w14:textId="77777777" w:rsidR="00362CAB" w:rsidRPr="00A60B56" w:rsidRDefault="00362CAB" w:rsidP="00362CAB">
      <w:pPr>
        <w:pStyle w:val="ListParagraph"/>
        <w:autoSpaceDE w:val="0"/>
        <w:autoSpaceDN w:val="0"/>
        <w:adjustRightInd w:val="0"/>
        <w:rPr>
          <w:rFonts w:cs="Arial"/>
          <w:color w:val="4472C4" w:themeColor="accent1"/>
          <w:sz w:val="28"/>
          <w:szCs w:val="28"/>
          <w:highlight w:val="yellow"/>
          <w:lang w:eastAsia="en-GB"/>
        </w:rPr>
      </w:pPr>
    </w:p>
    <w:p w14:paraId="463B80A8" w14:textId="1044B275" w:rsidR="00362CAB" w:rsidRPr="00A60B56" w:rsidRDefault="00362CAB" w:rsidP="00362CAB">
      <w:pPr>
        <w:rPr>
          <w:rFonts w:cs="Arial"/>
          <w:color w:val="4472C4" w:themeColor="accent1"/>
          <w:sz w:val="28"/>
          <w:szCs w:val="28"/>
        </w:rPr>
      </w:pPr>
      <w:r w:rsidRPr="008B4295">
        <w:rPr>
          <w:rFonts w:cs="Arial"/>
          <w:color w:val="4472C4" w:themeColor="accent1"/>
          <w:sz w:val="28"/>
          <w:szCs w:val="28"/>
          <w:lang w:eastAsia="en-GB"/>
        </w:rPr>
        <w:t>Figures obtained from NISRA (Northern Ireland Life and Times Survey 2020) indicate 94% of the population to be heterosexual /straight; 3% gay/lesbian (homosexual); 2% bisexual; 1% other.</w:t>
      </w:r>
    </w:p>
    <w:p w14:paraId="57216E11" w14:textId="77777777" w:rsidR="00B92E4E" w:rsidRPr="00B92E4E" w:rsidRDefault="00B92E4E" w:rsidP="00B92E4E">
      <w:pPr>
        <w:rPr>
          <w:rFonts w:cs="Arial"/>
          <w:sz w:val="28"/>
          <w:szCs w:val="28"/>
        </w:rPr>
      </w:pPr>
    </w:p>
    <w:p w14:paraId="60FA05BD" w14:textId="589D6630" w:rsidR="00B92E4E" w:rsidRDefault="00B92E4E" w:rsidP="00B92E4E">
      <w:pPr>
        <w:rPr>
          <w:rFonts w:cs="Arial"/>
          <w:color w:val="2E74B5" w:themeColor="accent5" w:themeShade="BF"/>
          <w:sz w:val="28"/>
          <w:szCs w:val="28"/>
        </w:rPr>
      </w:pPr>
      <w:r w:rsidRPr="008519EB">
        <w:rPr>
          <w:rFonts w:cs="Arial"/>
          <w:b/>
          <w:sz w:val="28"/>
          <w:szCs w:val="28"/>
        </w:rPr>
        <w:t>Men &amp; Women generally</w:t>
      </w:r>
      <w:r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304A3">
        <w:rPr>
          <w:rFonts w:cs="Arial"/>
          <w:sz w:val="28"/>
          <w:szCs w:val="28"/>
        </w:rPr>
        <w:t xml:space="preserve"> </w:t>
      </w:r>
    </w:p>
    <w:p w14:paraId="54F1A782" w14:textId="77777777" w:rsidR="00362CAB" w:rsidRDefault="00362CAB" w:rsidP="00362CAB">
      <w:pPr>
        <w:pStyle w:val="Default"/>
      </w:pPr>
    </w:p>
    <w:p w14:paraId="4A531DD2" w14:textId="77777777" w:rsidR="003B3894" w:rsidRPr="008B4295" w:rsidRDefault="003B3894" w:rsidP="003B3894">
      <w:pPr>
        <w:pStyle w:val="Default"/>
        <w:numPr>
          <w:ilvl w:val="0"/>
          <w:numId w:val="42"/>
        </w:numPr>
        <w:rPr>
          <w:rFonts w:ascii="Arial" w:hAnsi="Arial" w:cs="Arial"/>
          <w:color w:val="4472C4" w:themeColor="accent1"/>
          <w:sz w:val="28"/>
          <w:szCs w:val="28"/>
        </w:rPr>
      </w:pPr>
      <w:r w:rsidRPr="008B4295">
        <w:rPr>
          <w:rFonts w:ascii="Arial" w:hAnsi="Arial" w:cs="Arial"/>
          <w:color w:val="4472C4" w:themeColor="accent1"/>
          <w:sz w:val="28"/>
          <w:szCs w:val="28"/>
        </w:rPr>
        <w:t xml:space="preserve">Consideration of the breakdown of statistical data in the 2021 census of Northern Ireland. </w:t>
      </w:r>
    </w:p>
    <w:p w14:paraId="71ABE611" w14:textId="77777777" w:rsidR="003B3894" w:rsidRPr="008B4295" w:rsidRDefault="003B3894" w:rsidP="003B3894">
      <w:pPr>
        <w:pStyle w:val="Default"/>
        <w:ind w:left="720"/>
        <w:rPr>
          <w:rFonts w:ascii="Arial" w:hAnsi="Arial" w:cs="Arial"/>
          <w:color w:val="4472C4" w:themeColor="accent1"/>
          <w:sz w:val="28"/>
          <w:szCs w:val="28"/>
        </w:rPr>
      </w:pPr>
    </w:p>
    <w:p w14:paraId="6AA5FFC7" w14:textId="77777777" w:rsidR="003B3894" w:rsidRPr="008B4295" w:rsidRDefault="003B3894" w:rsidP="003B3894">
      <w:pPr>
        <w:rPr>
          <w:rFonts w:cs="Arial"/>
          <w:color w:val="4472C4" w:themeColor="accent1"/>
          <w:sz w:val="28"/>
          <w:szCs w:val="28"/>
          <w:lang w:eastAsia="en-GB"/>
        </w:rPr>
      </w:pPr>
      <w:r w:rsidRPr="008B4295">
        <w:rPr>
          <w:rFonts w:cs="Arial"/>
          <w:color w:val="4472C4" w:themeColor="accent1"/>
          <w:sz w:val="28"/>
          <w:szCs w:val="28"/>
          <w:lang w:eastAsia="en-GB"/>
        </w:rPr>
        <w:t>Statistics from the 2021 census show the make-up of the population to be 49% male and 51% female.</w:t>
      </w:r>
    </w:p>
    <w:p w14:paraId="21BEC982" w14:textId="77777777" w:rsidR="000B0302" w:rsidRPr="00B92E4E" w:rsidRDefault="000B0302" w:rsidP="00B92E4E">
      <w:pPr>
        <w:rPr>
          <w:rFonts w:cs="Arial"/>
          <w:sz w:val="28"/>
          <w:szCs w:val="28"/>
        </w:rPr>
      </w:pPr>
    </w:p>
    <w:p w14:paraId="43A08164" w14:textId="7E74225A" w:rsidR="00362CAB" w:rsidRDefault="008519EB" w:rsidP="00B92E4E">
      <w:pPr>
        <w:rPr>
          <w:rFonts w:cs="Arial"/>
          <w:color w:val="2E74B5" w:themeColor="accent5" w:themeShade="BF"/>
          <w:sz w:val="28"/>
          <w:szCs w:val="28"/>
        </w:rPr>
      </w:pPr>
      <w:r w:rsidRPr="008519EB">
        <w:rPr>
          <w:rFonts w:cs="Arial"/>
          <w:b/>
          <w:sz w:val="28"/>
          <w:szCs w:val="28"/>
        </w:rPr>
        <w:t>Disability</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304A3">
        <w:rPr>
          <w:rFonts w:cs="Arial"/>
          <w:sz w:val="28"/>
          <w:szCs w:val="28"/>
        </w:rPr>
        <w:t xml:space="preserve"> </w:t>
      </w:r>
    </w:p>
    <w:p w14:paraId="7CE71DDA" w14:textId="77777777" w:rsidR="00362CAB" w:rsidRPr="00362CAB" w:rsidRDefault="00362CAB" w:rsidP="00362CAB">
      <w:pPr>
        <w:autoSpaceDE w:val="0"/>
        <w:autoSpaceDN w:val="0"/>
        <w:adjustRightInd w:val="0"/>
        <w:rPr>
          <w:rFonts w:cs="Arial"/>
          <w:color w:val="000000"/>
          <w:szCs w:val="24"/>
          <w:lang w:eastAsia="en-GB"/>
        </w:rPr>
      </w:pPr>
    </w:p>
    <w:p w14:paraId="497129C2" w14:textId="77777777" w:rsidR="00362CAB" w:rsidRPr="008B4295" w:rsidRDefault="00362CAB" w:rsidP="00362CAB">
      <w:pPr>
        <w:pStyle w:val="ListParagraph"/>
        <w:numPr>
          <w:ilvl w:val="0"/>
          <w:numId w:val="42"/>
        </w:numPr>
        <w:autoSpaceDE w:val="0"/>
        <w:autoSpaceDN w:val="0"/>
        <w:adjustRightInd w:val="0"/>
        <w:rPr>
          <w:rFonts w:cs="Arial"/>
          <w:color w:val="4472C4" w:themeColor="accent1"/>
          <w:sz w:val="28"/>
          <w:szCs w:val="28"/>
          <w:lang w:eastAsia="en-GB"/>
        </w:rPr>
      </w:pPr>
      <w:r w:rsidRPr="008B4295">
        <w:rPr>
          <w:rFonts w:cs="Arial"/>
          <w:color w:val="4472C4" w:themeColor="accent1"/>
          <w:sz w:val="28"/>
          <w:szCs w:val="28"/>
          <w:lang w:eastAsia="en-GB"/>
        </w:rPr>
        <w:t xml:space="preserve">Consideration of the breakdown of statistical data in the 2011 census of Northern Ireland. </w:t>
      </w:r>
    </w:p>
    <w:p w14:paraId="57D3C86E" w14:textId="77777777" w:rsidR="00362CAB" w:rsidRPr="008B4295" w:rsidRDefault="00362CAB" w:rsidP="00362CAB">
      <w:pPr>
        <w:pStyle w:val="ListParagraph"/>
        <w:autoSpaceDE w:val="0"/>
        <w:autoSpaceDN w:val="0"/>
        <w:adjustRightInd w:val="0"/>
        <w:rPr>
          <w:rFonts w:cs="Arial"/>
          <w:color w:val="4472C4" w:themeColor="accent1"/>
          <w:sz w:val="28"/>
          <w:szCs w:val="28"/>
          <w:lang w:eastAsia="en-GB"/>
        </w:rPr>
      </w:pPr>
    </w:p>
    <w:p w14:paraId="7F90A4A1" w14:textId="155BD12B" w:rsidR="00362CAB" w:rsidRPr="00A60B56" w:rsidRDefault="00362CAB" w:rsidP="00362CAB">
      <w:pPr>
        <w:rPr>
          <w:rFonts w:cs="Arial"/>
          <w:color w:val="4472C4" w:themeColor="accent1"/>
          <w:sz w:val="28"/>
          <w:szCs w:val="28"/>
        </w:rPr>
      </w:pPr>
      <w:r w:rsidRPr="008B4295">
        <w:rPr>
          <w:rFonts w:cs="Arial"/>
          <w:color w:val="4472C4" w:themeColor="accent1"/>
          <w:sz w:val="28"/>
          <w:szCs w:val="28"/>
          <w:lang w:eastAsia="en-GB"/>
        </w:rPr>
        <w:t>Statistics from the 2011 census show that 68.5% of the population have no health condition and 31.43% have a disability or long-term condition.</w:t>
      </w:r>
    </w:p>
    <w:p w14:paraId="6B08A361" w14:textId="77777777" w:rsidR="00362CAB" w:rsidRPr="00B92E4E" w:rsidRDefault="00362CAB" w:rsidP="00B92E4E"/>
    <w:p w14:paraId="0B56C0C5" w14:textId="77777777" w:rsidR="00B92E4E" w:rsidRPr="00B92E4E" w:rsidRDefault="00B92E4E" w:rsidP="00B92E4E">
      <w:pPr>
        <w:rPr>
          <w:rFonts w:cs="Arial"/>
          <w:sz w:val="28"/>
          <w:szCs w:val="28"/>
        </w:rPr>
      </w:pPr>
    </w:p>
    <w:p w14:paraId="5B9A090C" w14:textId="77777777" w:rsidR="00362CAB" w:rsidRDefault="008519EB">
      <w:pPr>
        <w:rPr>
          <w:rFonts w:cs="Arial"/>
          <w:color w:val="2E74B5" w:themeColor="accent5" w:themeShade="BF"/>
          <w:sz w:val="28"/>
          <w:szCs w:val="28"/>
        </w:rPr>
      </w:pPr>
      <w:r w:rsidRPr="008519EB">
        <w:rPr>
          <w:rFonts w:cs="Arial"/>
          <w:b/>
          <w:sz w:val="28"/>
          <w:szCs w:val="28"/>
        </w:rPr>
        <w:t>Dependants</w:t>
      </w:r>
      <w:r w:rsidR="00B92E4E" w:rsidRPr="00B92E4E">
        <w:rPr>
          <w:rFonts w:cs="Arial"/>
          <w:sz w:val="28"/>
          <w:szCs w:val="28"/>
        </w:rPr>
        <w:t xml:space="preserve"> </w:t>
      </w:r>
      <w:r w:rsidR="00625F15">
        <w:rPr>
          <w:rFonts w:cs="Arial"/>
          <w:sz w:val="28"/>
          <w:szCs w:val="28"/>
        </w:rPr>
        <w:t>evidence</w:t>
      </w:r>
      <w:r w:rsidR="00625F15" w:rsidRPr="00B92E4E">
        <w:rPr>
          <w:rFonts w:cs="Arial"/>
          <w:sz w:val="28"/>
          <w:szCs w:val="28"/>
        </w:rPr>
        <w:t>/information:</w:t>
      </w:r>
      <w:r w:rsidR="002304A3">
        <w:rPr>
          <w:rFonts w:cs="Arial"/>
          <w:sz w:val="28"/>
          <w:szCs w:val="28"/>
        </w:rPr>
        <w:t xml:space="preserve"> </w:t>
      </w:r>
    </w:p>
    <w:p w14:paraId="08BADD6B" w14:textId="77777777" w:rsidR="00362CAB" w:rsidRPr="00362CAB" w:rsidRDefault="00362CAB" w:rsidP="00362CAB">
      <w:pPr>
        <w:autoSpaceDE w:val="0"/>
        <w:autoSpaceDN w:val="0"/>
        <w:adjustRightInd w:val="0"/>
        <w:rPr>
          <w:rFonts w:cs="Arial"/>
          <w:color w:val="000000"/>
          <w:szCs w:val="24"/>
          <w:lang w:eastAsia="en-GB"/>
        </w:rPr>
      </w:pPr>
    </w:p>
    <w:p w14:paraId="03CD1396" w14:textId="77777777" w:rsidR="00362CAB" w:rsidRPr="008B4295" w:rsidRDefault="00362CAB" w:rsidP="00362CAB">
      <w:pPr>
        <w:pStyle w:val="ListParagraph"/>
        <w:numPr>
          <w:ilvl w:val="0"/>
          <w:numId w:val="42"/>
        </w:numPr>
        <w:autoSpaceDE w:val="0"/>
        <w:autoSpaceDN w:val="0"/>
        <w:adjustRightInd w:val="0"/>
        <w:rPr>
          <w:rFonts w:cs="Arial"/>
          <w:color w:val="4472C4" w:themeColor="accent1"/>
          <w:sz w:val="28"/>
          <w:szCs w:val="28"/>
          <w:lang w:eastAsia="en-GB"/>
        </w:rPr>
      </w:pPr>
      <w:r w:rsidRPr="008B4295">
        <w:rPr>
          <w:rFonts w:cs="Arial"/>
          <w:color w:val="4472C4" w:themeColor="accent1"/>
          <w:sz w:val="28"/>
          <w:szCs w:val="28"/>
          <w:lang w:eastAsia="en-GB"/>
        </w:rPr>
        <w:t xml:space="preserve">Consideration of the breakdown of statistical data in the 2011 census of Northern Ireland. </w:t>
      </w:r>
    </w:p>
    <w:p w14:paraId="6B304B9D" w14:textId="77777777" w:rsidR="00362CAB" w:rsidRPr="008B4295" w:rsidRDefault="00362CAB" w:rsidP="00362CAB">
      <w:pPr>
        <w:pStyle w:val="ListParagraph"/>
        <w:autoSpaceDE w:val="0"/>
        <w:autoSpaceDN w:val="0"/>
        <w:adjustRightInd w:val="0"/>
        <w:rPr>
          <w:rFonts w:cs="Arial"/>
          <w:color w:val="4472C4" w:themeColor="accent1"/>
          <w:sz w:val="28"/>
          <w:szCs w:val="28"/>
          <w:lang w:eastAsia="en-GB"/>
        </w:rPr>
      </w:pPr>
    </w:p>
    <w:p w14:paraId="1418DD14" w14:textId="6D75206E" w:rsidR="00625F15" w:rsidRDefault="00362CAB" w:rsidP="00362CAB">
      <w:pPr>
        <w:rPr>
          <w:rFonts w:cs="Arial"/>
          <w:b/>
          <w:sz w:val="28"/>
          <w:szCs w:val="28"/>
        </w:rPr>
      </w:pPr>
      <w:r w:rsidRPr="008B4295">
        <w:rPr>
          <w:rFonts w:cs="Arial"/>
          <w:color w:val="4472C4" w:themeColor="accent1"/>
          <w:sz w:val="28"/>
          <w:szCs w:val="28"/>
          <w:lang w:eastAsia="en-GB"/>
        </w:rPr>
        <w:t>Statistics from the 2011 census show the make-up of households to be 37% with dependants and 63% without.</w:t>
      </w:r>
      <w:r w:rsidRPr="00A60B56">
        <w:rPr>
          <w:rFonts w:cs="Arial"/>
          <w:color w:val="4472C4" w:themeColor="accent1"/>
          <w:sz w:val="28"/>
          <w:szCs w:val="28"/>
          <w:lang w:eastAsia="en-GB"/>
        </w:rPr>
        <w:t xml:space="preserve"> </w:t>
      </w:r>
      <w:r w:rsidR="00625F15">
        <w:rPr>
          <w:rFonts w:cs="Arial"/>
          <w:b/>
          <w:sz w:val="28"/>
          <w:szCs w:val="28"/>
        </w:rPr>
        <w:br w:type="page"/>
      </w:r>
    </w:p>
    <w:p w14:paraId="18E5F1B4" w14:textId="77777777" w:rsidR="00E91D60" w:rsidRPr="00FA0121" w:rsidRDefault="00E91D60" w:rsidP="00E91D60">
      <w:pPr>
        <w:autoSpaceDE w:val="0"/>
        <w:autoSpaceDN w:val="0"/>
        <w:adjustRightInd w:val="0"/>
        <w:rPr>
          <w:rFonts w:cs="Arial"/>
          <w:b/>
          <w:sz w:val="28"/>
          <w:szCs w:val="28"/>
        </w:rPr>
      </w:pPr>
      <w:r w:rsidRPr="001167B8">
        <w:rPr>
          <w:rFonts w:cs="Arial"/>
          <w:b/>
          <w:color w:val="2F5496" w:themeColor="accent1" w:themeShade="BF"/>
          <w:sz w:val="28"/>
          <w:szCs w:val="28"/>
        </w:rPr>
        <w:t>Needs, experiences and priorities</w:t>
      </w:r>
    </w:p>
    <w:p w14:paraId="48764B06" w14:textId="77777777" w:rsidR="00E91D60" w:rsidRPr="00FA0121" w:rsidRDefault="00E91D60" w:rsidP="00E91D60">
      <w:pPr>
        <w:autoSpaceDE w:val="0"/>
        <w:autoSpaceDN w:val="0"/>
        <w:adjustRightInd w:val="0"/>
        <w:rPr>
          <w:rFonts w:cs="Arial"/>
          <w:b/>
          <w:sz w:val="28"/>
          <w:szCs w:val="28"/>
        </w:rPr>
      </w:pPr>
    </w:p>
    <w:p w14:paraId="2AFF9B24" w14:textId="3A61A776" w:rsidR="0072544B" w:rsidRDefault="00E91D60" w:rsidP="006A059B">
      <w:pPr>
        <w:autoSpaceDE w:val="0"/>
        <w:autoSpaceDN w:val="0"/>
        <w:adjustRightInd w:val="0"/>
        <w:rPr>
          <w:rFonts w:cs="Arial"/>
          <w:sz w:val="28"/>
          <w:szCs w:val="28"/>
        </w:rPr>
      </w:pPr>
      <w:r>
        <w:rPr>
          <w:rFonts w:cs="Arial"/>
          <w:sz w:val="28"/>
          <w:szCs w:val="28"/>
        </w:rPr>
        <w:t>T</w:t>
      </w:r>
      <w:r w:rsidRPr="00FA0121">
        <w:rPr>
          <w:rFonts w:cs="Arial"/>
          <w:sz w:val="28"/>
          <w:szCs w:val="28"/>
        </w:rPr>
        <w:t>aking into account t</w:t>
      </w:r>
      <w:r>
        <w:rPr>
          <w:rFonts w:cs="Arial"/>
          <w:sz w:val="28"/>
          <w:szCs w:val="28"/>
        </w:rPr>
        <w:t>he information referred to</w:t>
      </w:r>
      <w:r w:rsidRPr="00FA0121">
        <w:rPr>
          <w:rFonts w:cs="Arial"/>
          <w:sz w:val="28"/>
          <w:szCs w:val="28"/>
        </w:rPr>
        <w:t xml:space="preserve"> above, what are the different needs, experiences and priorities</w:t>
      </w:r>
      <w:r>
        <w:rPr>
          <w:rFonts w:cs="Arial"/>
          <w:sz w:val="28"/>
          <w:szCs w:val="28"/>
        </w:rPr>
        <w:t xml:space="preserve"> of each of the following categories,</w:t>
      </w:r>
      <w:r w:rsidRPr="00FA0121">
        <w:rPr>
          <w:rFonts w:cs="Arial"/>
          <w:sz w:val="28"/>
          <w:szCs w:val="28"/>
        </w:rPr>
        <w:t xml:space="preserve"> in relation to the particular policy/decision? </w:t>
      </w:r>
      <w:r>
        <w:rPr>
          <w:rFonts w:cs="Arial"/>
          <w:sz w:val="28"/>
          <w:szCs w:val="28"/>
        </w:rPr>
        <w:t xml:space="preserve"> </w:t>
      </w:r>
    </w:p>
    <w:p w14:paraId="22E64C07" w14:textId="77777777" w:rsidR="006A059B" w:rsidRDefault="006A059B" w:rsidP="001169C4">
      <w:pPr>
        <w:autoSpaceDE w:val="0"/>
        <w:autoSpaceDN w:val="0"/>
        <w:adjustRightInd w:val="0"/>
        <w:jc w:val="both"/>
        <w:rPr>
          <w:rFonts w:cs="Arial"/>
          <w:color w:val="2E74B5" w:themeColor="accent5" w:themeShade="BF"/>
          <w:sz w:val="28"/>
          <w:szCs w:val="28"/>
          <w:highlight w:val="yellow"/>
        </w:rPr>
      </w:pPr>
    </w:p>
    <w:p w14:paraId="3D388F9C" w14:textId="77F5AED7" w:rsidR="00DD3875" w:rsidRPr="008B4295" w:rsidRDefault="006A059B" w:rsidP="00484DEB">
      <w:pPr>
        <w:autoSpaceDE w:val="0"/>
        <w:autoSpaceDN w:val="0"/>
        <w:adjustRightInd w:val="0"/>
        <w:jc w:val="both"/>
        <w:rPr>
          <w:rFonts w:cs="Arial"/>
          <w:color w:val="2E74B5" w:themeColor="accent5" w:themeShade="BF"/>
          <w:sz w:val="28"/>
          <w:szCs w:val="28"/>
        </w:rPr>
      </w:pPr>
      <w:r w:rsidRPr="008B4295">
        <w:rPr>
          <w:rFonts w:cs="Arial"/>
          <w:color w:val="2E74B5" w:themeColor="accent5" w:themeShade="BF"/>
          <w:sz w:val="28"/>
          <w:szCs w:val="28"/>
        </w:rPr>
        <w:t>T</w:t>
      </w:r>
      <w:r w:rsidR="004C4B8C" w:rsidRPr="008B4295">
        <w:rPr>
          <w:rFonts w:cs="Arial"/>
          <w:color w:val="2E74B5" w:themeColor="accent5" w:themeShade="BF"/>
          <w:sz w:val="28"/>
          <w:szCs w:val="28"/>
        </w:rPr>
        <w:t xml:space="preserve">he </w:t>
      </w:r>
      <w:r w:rsidR="00484DEB" w:rsidRPr="008B4295">
        <w:rPr>
          <w:rFonts w:cs="Arial"/>
          <w:color w:val="2E74B5" w:themeColor="accent5" w:themeShade="BF"/>
          <w:sz w:val="28"/>
          <w:szCs w:val="28"/>
        </w:rPr>
        <w:t>Ruminant Emission Research Facility will have very limited impact on the needs, experiences and priorities of any of the Section 75 Groupings. Further details are provided below:</w:t>
      </w:r>
    </w:p>
    <w:p w14:paraId="76C5CCBE" w14:textId="77777777" w:rsidR="0072544B" w:rsidRDefault="0072544B" w:rsidP="00E91D60">
      <w:pPr>
        <w:autoSpaceDE w:val="0"/>
        <w:autoSpaceDN w:val="0"/>
        <w:adjustRightInd w:val="0"/>
        <w:rPr>
          <w:rFonts w:cs="Arial"/>
          <w:sz w:val="28"/>
          <w:szCs w:val="28"/>
        </w:rPr>
      </w:pPr>
    </w:p>
    <w:p w14:paraId="1D4C8E8F" w14:textId="77777777" w:rsidR="00E91D60" w:rsidRPr="00625F15" w:rsidRDefault="00E91D60" w:rsidP="00E91D60">
      <w:pPr>
        <w:autoSpaceDE w:val="0"/>
        <w:autoSpaceDN w:val="0"/>
        <w:adjustRightInd w:val="0"/>
        <w:rPr>
          <w:rFonts w:cs="Arial"/>
          <w:b/>
          <w:sz w:val="28"/>
          <w:szCs w:val="28"/>
        </w:rPr>
      </w:pPr>
      <w:r w:rsidRPr="00625F15">
        <w:rPr>
          <w:rFonts w:cs="Arial"/>
          <w:b/>
          <w:sz w:val="28"/>
          <w:szCs w:val="28"/>
        </w:rPr>
        <w:t xml:space="preserve">Specify </w:t>
      </w:r>
      <w:r w:rsidRPr="00625F15">
        <w:rPr>
          <w:rFonts w:cs="Arial"/>
          <w:b/>
          <w:sz w:val="28"/>
          <w:szCs w:val="28"/>
          <w:u w:val="single"/>
        </w:rPr>
        <w:t>details</w:t>
      </w:r>
      <w:r w:rsidR="008C67A9" w:rsidRPr="00625F15">
        <w:rPr>
          <w:rFonts w:cs="Arial"/>
          <w:b/>
          <w:sz w:val="28"/>
          <w:szCs w:val="28"/>
        </w:rPr>
        <w:t xml:space="preserve"> </w:t>
      </w:r>
      <w:r w:rsidR="0072544B" w:rsidRPr="00625F15">
        <w:rPr>
          <w:rFonts w:cs="Arial"/>
          <w:b/>
          <w:sz w:val="28"/>
          <w:szCs w:val="28"/>
        </w:rPr>
        <w:t xml:space="preserve">of the </w:t>
      </w:r>
      <w:r w:rsidR="0072544B" w:rsidRPr="00625F15">
        <w:rPr>
          <w:rFonts w:cs="Arial"/>
          <w:b/>
          <w:sz w:val="28"/>
          <w:szCs w:val="28"/>
          <w:u w:val="single"/>
        </w:rPr>
        <w:t>needs, experiences and priorities</w:t>
      </w:r>
      <w:r w:rsidR="0072544B" w:rsidRPr="00625F15">
        <w:rPr>
          <w:rFonts w:cs="Arial"/>
          <w:b/>
          <w:sz w:val="28"/>
          <w:szCs w:val="28"/>
        </w:rPr>
        <w:t xml:space="preserve"> </w:t>
      </w:r>
      <w:r w:rsidR="008C67A9" w:rsidRPr="00625F15">
        <w:rPr>
          <w:rFonts w:cs="Arial"/>
          <w:b/>
          <w:sz w:val="28"/>
          <w:szCs w:val="28"/>
        </w:rPr>
        <w:t xml:space="preserve">for </w:t>
      </w:r>
      <w:r w:rsidRPr="00625F15">
        <w:rPr>
          <w:rFonts w:cs="Arial"/>
          <w:b/>
          <w:sz w:val="28"/>
          <w:szCs w:val="28"/>
        </w:rPr>
        <w:t>each of the Section 75 categories</w:t>
      </w:r>
      <w:r w:rsidR="0072544B" w:rsidRPr="00625F15">
        <w:rPr>
          <w:rFonts w:cs="Arial"/>
          <w:b/>
          <w:sz w:val="28"/>
          <w:szCs w:val="28"/>
        </w:rPr>
        <w:t xml:space="preserve"> below:</w:t>
      </w:r>
    </w:p>
    <w:p w14:paraId="1D05CF68" w14:textId="77777777" w:rsidR="00914890" w:rsidRDefault="00914890" w:rsidP="00914890">
      <w:pPr>
        <w:rPr>
          <w:rFonts w:cs="Arial"/>
          <w:sz w:val="28"/>
          <w:szCs w:val="28"/>
        </w:rPr>
      </w:pPr>
    </w:p>
    <w:p w14:paraId="02F278E4" w14:textId="77777777" w:rsidR="0072544B" w:rsidRDefault="0072544B" w:rsidP="0072544B">
      <w:pPr>
        <w:rPr>
          <w:rFonts w:cs="Arial"/>
          <w:b/>
          <w:sz w:val="28"/>
          <w:szCs w:val="28"/>
        </w:rPr>
      </w:pPr>
    </w:p>
    <w:p w14:paraId="0256C319" w14:textId="1EB4E811" w:rsidR="00F35140" w:rsidRDefault="00914890" w:rsidP="006A059B">
      <w:pPr>
        <w:autoSpaceDE w:val="0"/>
        <w:autoSpaceDN w:val="0"/>
        <w:adjustRightInd w:val="0"/>
        <w:jc w:val="both"/>
        <w:rPr>
          <w:rFonts w:cs="Arial"/>
          <w:color w:val="2E74B5" w:themeColor="accent5" w:themeShade="BF"/>
          <w:sz w:val="28"/>
          <w:szCs w:val="28"/>
        </w:rPr>
      </w:pPr>
      <w:r w:rsidRPr="00625F15">
        <w:rPr>
          <w:rFonts w:cs="Arial"/>
          <w:b/>
          <w:i/>
          <w:sz w:val="28"/>
          <w:szCs w:val="28"/>
        </w:rPr>
        <w:t>Religious belie</w:t>
      </w:r>
      <w:r w:rsidR="0072544B" w:rsidRPr="00625F15">
        <w:rPr>
          <w:rFonts w:cs="Arial"/>
          <w:b/>
          <w:i/>
          <w:sz w:val="28"/>
          <w:szCs w:val="28"/>
        </w:rPr>
        <w:t>f</w:t>
      </w:r>
      <w:r w:rsidR="004C4B8C">
        <w:rPr>
          <w:rFonts w:cs="Arial"/>
          <w:b/>
          <w:i/>
          <w:sz w:val="28"/>
          <w:szCs w:val="28"/>
        </w:rPr>
        <w:t xml:space="preserve"> </w:t>
      </w:r>
      <w:r w:rsidR="004C4B8C" w:rsidRPr="004C4B8C">
        <w:rPr>
          <w:rFonts w:cs="Arial"/>
          <w:color w:val="2E74B5" w:themeColor="accent5" w:themeShade="BF"/>
          <w:sz w:val="28"/>
          <w:szCs w:val="28"/>
        </w:rPr>
        <w:t xml:space="preserve">– </w:t>
      </w:r>
      <w:r w:rsidR="00F35140" w:rsidRPr="008B4295">
        <w:rPr>
          <w:rFonts w:cs="Arial"/>
          <w:color w:val="2E74B5" w:themeColor="accent5" w:themeShade="BF"/>
          <w:sz w:val="28"/>
          <w:szCs w:val="28"/>
        </w:rPr>
        <w:t xml:space="preserve">Not considered applicable to the development of the </w:t>
      </w:r>
      <w:r w:rsidR="00484DEB" w:rsidRPr="008B4295">
        <w:rPr>
          <w:rFonts w:cs="Arial"/>
          <w:color w:val="2E74B5" w:themeColor="accent5" w:themeShade="BF"/>
          <w:sz w:val="28"/>
          <w:szCs w:val="28"/>
        </w:rPr>
        <w:t>RERF facility as it</w:t>
      </w:r>
      <w:r w:rsidR="007D4188" w:rsidRPr="008B4295">
        <w:rPr>
          <w:rFonts w:cs="Arial"/>
          <w:color w:val="2E74B5" w:themeColor="accent5" w:themeShade="BF"/>
          <w:sz w:val="28"/>
          <w:szCs w:val="28"/>
        </w:rPr>
        <w:t xml:space="preserve"> </w:t>
      </w:r>
      <w:r w:rsidR="00F35140" w:rsidRPr="008B4295">
        <w:rPr>
          <w:rFonts w:cs="Arial"/>
          <w:color w:val="2E74B5" w:themeColor="accent5" w:themeShade="BF"/>
          <w:sz w:val="28"/>
          <w:szCs w:val="28"/>
        </w:rPr>
        <w:t>will be developed to provide services to all users regardless of their religious belief.</w:t>
      </w:r>
      <w:r w:rsidR="00F35140">
        <w:rPr>
          <w:rFonts w:cs="Arial"/>
          <w:color w:val="2E74B5" w:themeColor="accent5" w:themeShade="BF"/>
          <w:sz w:val="28"/>
          <w:szCs w:val="28"/>
        </w:rPr>
        <w:t xml:space="preserve"> </w:t>
      </w:r>
    </w:p>
    <w:p w14:paraId="4165CCE7" w14:textId="77777777" w:rsidR="00F35140" w:rsidRDefault="00F35140" w:rsidP="006A059B">
      <w:pPr>
        <w:autoSpaceDE w:val="0"/>
        <w:autoSpaceDN w:val="0"/>
        <w:adjustRightInd w:val="0"/>
        <w:jc w:val="both"/>
        <w:rPr>
          <w:rFonts w:cs="Arial"/>
          <w:color w:val="2E74B5" w:themeColor="accent5" w:themeShade="BF"/>
          <w:sz w:val="28"/>
          <w:szCs w:val="28"/>
        </w:rPr>
      </w:pPr>
    </w:p>
    <w:p w14:paraId="48D2399E" w14:textId="77777777" w:rsidR="00914890" w:rsidRDefault="00914890" w:rsidP="00E91D60">
      <w:pPr>
        <w:autoSpaceDE w:val="0"/>
        <w:autoSpaceDN w:val="0"/>
        <w:adjustRightInd w:val="0"/>
        <w:rPr>
          <w:rFonts w:cs="Arial"/>
          <w:sz w:val="28"/>
          <w:szCs w:val="28"/>
        </w:rPr>
      </w:pPr>
    </w:p>
    <w:p w14:paraId="158AA61A" w14:textId="70B1FEBE" w:rsidR="00F35140" w:rsidRDefault="0072544B" w:rsidP="00DD3875">
      <w:pPr>
        <w:rPr>
          <w:rFonts w:cs="Arial"/>
          <w:color w:val="2E74B5" w:themeColor="accent5" w:themeShade="BF"/>
          <w:sz w:val="28"/>
          <w:szCs w:val="28"/>
        </w:rPr>
      </w:pPr>
      <w:r w:rsidRPr="00625F15">
        <w:rPr>
          <w:rFonts w:cs="Arial"/>
          <w:b/>
          <w:i/>
          <w:sz w:val="28"/>
          <w:szCs w:val="28"/>
        </w:rPr>
        <w:t>Political Opinion</w:t>
      </w:r>
      <w:r w:rsidR="004C4B8C">
        <w:rPr>
          <w:rFonts w:cs="Arial"/>
          <w:b/>
          <w:i/>
          <w:sz w:val="28"/>
          <w:szCs w:val="28"/>
        </w:rPr>
        <w:t xml:space="preserve"> </w:t>
      </w:r>
      <w:r w:rsidR="000339BB">
        <w:rPr>
          <w:rFonts w:cs="Arial"/>
          <w:color w:val="2E74B5" w:themeColor="accent5" w:themeShade="BF"/>
          <w:sz w:val="28"/>
          <w:szCs w:val="28"/>
        </w:rPr>
        <w:t>–</w:t>
      </w:r>
      <w:r w:rsidR="00DD3875">
        <w:rPr>
          <w:rFonts w:cs="Arial"/>
          <w:color w:val="2E74B5" w:themeColor="accent5" w:themeShade="BF"/>
          <w:sz w:val="28"/>
          <w:szCs w:val="28"/>
        </w:rPr>
        <w:t xml:space="preserve"> </w:t>
      </w:r>
      <w:r w:rsidR="00F35140" w:rsidRPr="008B4295">
        <w:rPr>
          <w:rFonts w:cs="Arial"/>
          <w:color w:val="2E74B5" w:themeColor="accent5" w:themeShade="BF"/>
          <w:sz w:val="28"/>
          <w:szCs w:val="28"/>
        </w:rPr>
        <w:t>Not considered applicable to the development of the</w:t>
      </w:r>
      <w:r w:rsidR="007D4188" w:rsidRPr="008B4295">
        <w:rPr>
          <w:rFonts w:cs="Arial"/>
          <w:color w:val="2E74B5" w:themeColor="accent5" w:themeShade="BF"/>
          <w:sz w:val="28"/>
          <w:szCs w:val="28"/>
        </w:rPr>
        <w:t xml:space="preserve"> </w:t>
      </w:r>
      <w:r w:rsidR="00484DEB" w:rsidRPr="008B4295">
        <w:rPr>
          <w:rFonts w:cs="Arial"/>
          <w:color w:val="2E74B5" w:themeColor="accent5" w:themeShade="BF"/>
          <w:sz w:val="28"/>
          <w:szCs w:val="28"/>
        </w:rPr>
        <w:t>RERF as it</w:t>
      </w:r>
      <w:r w:rsidR="00F35140" w:rsidRPr="008B4295">
        <w:rPr>
          <w:rFonts w:cs="Arial"/>
          <w:color w:val="2E74B5" w:themeColor="accent5" w:themeShade="BF"/>
          <w:sz w:val="28"/>
          <w:szCs w:val="28"/>
        </w:rPr>
        <w:t xml:space="preserve"> will be developed to provide services to all users regardless of their political belief.</w:t>
      </w:r>
    </w:p>
    <w:p w14:paraId="0703BF7B" w14:textId="77777777" w:rsidR="00F35140" w:rsidRDefault="00F35140" w:rsidP="00DD3875">
      <w:pPr>
        <w:rPr>
          <w:rFonts w:cs="Arial"/>
          <w:color w:val="2E74B5" w:themeColor="accent5" w:themeShade="BF"/>
          <w:sz w:val="28"/>
          <w:szCs w:val="28"/>
        </w:rPr>
      </w:pPr>
    </w:p>
    <w:p w14:paraId="666CAFBF" w14:textId="77777777" w:rsidR="0072544B" w:rsidRDefault="0072544B" w:rsidP="00E77A32">
      <w:pPr>
        <w:autoSpaceDE w:val="0"/>
        <w:autoSpaceDN w:val="0"/>
        <w:adjustRightInd w:val="0"/>
        <w:rPr>
          <w:rFonts w:cs="Arial"/>
          <w:sz w:val="28"/>
          <w:szCs w:val="28"/>
        </w:rPr>
      </w:pPr>
    </w:p>
    <w:p w14:paraId="78670416" w14:textId="21444163" w:rsidR="00F35140" w:rsidRDefault="0072544B" w:rsidP="00970B4B">
      <w:pPr>
        <w:autoSpaceDE w:val="0"/>
        <w:autoSpaceDN w:val="0"/>
        <w:adjustRightInd w:val="0"/>
        <w:jc w:val="both"/>
        <w:rPr>
          <w:rFonts w:cs="Arial"/>
          <w:color w:val="2E74B5" w:themeColor="accent5" w:themeShade="BF"/>
          <w:sz w:val="28"/>
          <w:szCs w:val="28"/>
        </w:rPr>
      </w:pPr>
      <w:r w:rsidRPr="000339BB">
        <w:rPr>
          <w:rFonts w:cs="Arial"/>
          <w:b/>
          <w:i/>
          <w:sz w:val="28"/>
          <w:szCs w:val="28"/>
        </w:rPr>
        <w:t>Racial Group</w:t>
      </w:r>
      <w:r w:rsidR="004C4B8C" w:rsidRPr="000339BB">
        <w:rPr>
          <w:rFonts w:cs="Arial"/>
          <w:b/>
          <w:i/>
          <w:sz w:val="28"/>
          <w:szCs w:val="28"/>
        </w:rPr>
        <w:t xml:space="preserve"> </w:t>
      </w:r>
      <w:r w:rsidR="00E77A32" w:rsidRPr="000339BB">
        <w:rPr>
          <w:rFonts w:cs="Arial"/>
          <w:color w:val="2E74B5" w:themeColor="accent5" w:themeShade="BF"/>
          <w:sz w:val="28"/>
          <w:szCs w:val="28"/>
        </w:rPr>
        <w:t>–</w:t>
      </w:r>
      <w:r w:rsidR="00DD3875" w:rsidRPr="000339BB">
        <w:rPr>
          <w:rFonts w:cs="Arial"/>
          <w:color w:val="2E74B5" w:themeColor="accent5" w:themeShade="BF"/>
          <w:sz w:val="28"/>
          <w:szCs w:val="28"/>
        </w:rPr>
        <w:t xml:space="preserve"> </w:t>
      </w:r>
      <w:r w:rsidR="00F35140" w:rsidRPr="008B4295">
        <w:rPr>
          <w:rFonts w:cs="Arial"/>
          <w:color w:val="2E74B5" w:themeColor="accent5" w:themeShade="BF"/>
          <w:sz w:val="28"/>
          <w:szCs w:val="28"/>
        </w:rPr>
        <w:t>Not considered applicable to the development of the</w:t>
      </w:r>
      <w:r w:rsidR="007D4188" w:rsidRPr="008B4295">
        <w:rPr>
          <w:rFonts w:cs="Arial"/>
          <w:color w:val="2E74B5" w:themeColor="accent5" w:themeShade="BF"/>
          <w:sz w:val="28"/>
          <w:szCs w:val="28"/>
        </w:rPr>
        <w:t xml:space="preserve"> </w:t>
      </w:r>
      <w:r w:rsidR="00484DEB" w:rsidRPr="008B4295">
        <w:rPr>
          <w:rFonts w:cs="Arial"/>
          <w:color w:val="2E74B5" w:themeColor="accent5" w:themeShade="BF"/>
          <w:sz w:val="28"/>
          <w:szCs w:val="28"/>
        </w:rPr>
        <w:t>RERF as it</w:t>
      </w:r>
      <w:r w:rsidR="00F35140" w:rsidRPr="008B4295">
        <w:rPr>
          <w:rFonts w:cs="Arial"/>
          <w:color w:val="2E74B5" w:themeColor="accent5" w:themeShade="BF"/>
          <w:sz w:val="28"/>
          <w:szCs w:val="28"/>
        </w:rPr>
        <w:t xml:space="preserve"> will be developed to provide services to all users regardless of their racial group.</w:t>
      </w:r>
    </w:p>
    <w:p w14:paraId="6C0D27B4" w14:textId="77777777" w:rsidR="00F35140" w:rsidRDefault="00F35140" w:rsidP="00970B4B">
      <w:pPr>
        <w:autoSpaceDE w:val="0"/>
        <w:autoSpaceDN w:val="0"/>
        <w:adjustRightInd w:val="0"/>
        <w:jc w:val="both"/>
        <w:rPr>
          <w:rFonts w:cs="Arial"/>
          <w:color w:val="2E74B5" w:themeColor="accent5" w:themeShade="BF"/>
          <w:sz w:val="28"/>
          <w:szCs w:val="28"/>
        </w:rPr>
      </w:pPr>
    </w:p>
    <w:p w14:paraId="1CA27176" w14:textId="77777777" w:rsidR="0072544B" w:rsidRDefault="0072544B" w:rsidP="00E77A32">
      <w:pPr>
        <w:autoSpaceDE w:val="0"/>
        <w:autoSpaceDN w:val="0"/>
        <w:adjustRightInd w:val="0"/>
        <w:rPr>
          <w:rFonts w:cs="Arial"/>
          <w:sz w:val="28"/>
          <w:szCs w:val="28"/>
        </w:rPr>
      </w:pPr>
    </w:p>
    <w:p w14:paraId="084FF1C0" w14:textId="599EDE6D" w:rsidR="00F35140" w:rsidRDefault="0072544B" w:rsidP="00970B4B">
      <w:pPr>
        <w:rPr>
          <w:rFonts w:cs="Arial"/>
          <w:color w:val="2E74B5" w:themeColor="accent5" w:themeShade="BF"/>
          <w:sz w:val="28"/>
          <w:szCs w:val="28"/>
        </w:rPr>
      </w:pPr>
      <w:r w:rsidRPr="00625F15">
        <w:rPr>
          <w:rFonts w:cs="Arial"/>
          <w:b/>
          <w:i/>
          <w:sz w:val="28"/>
          <w:szCs w:val="28"/>
        </w:rPr>
        <w:t>Age</w:t>
      </w:r>
      <w:r w:rsidR="004C4B8C">
        <w:rPr>
          <w:rFonts w:cs="Arial"/>
          <w:b/>
          <w:i/>
          <w:sz w:val="28"/>
          <w:szCs w:val="28"/>
        </w:rPr>
        <w:t xml:space="preserve"> </w:t>
      </w:r>
      <w:r w:rsidR="00E77A32" w:rsidRPr="004C4B8C">
        <w:rPr>
          <w:rFonts w:cs="Arial"/>
          <w:color w:val="2E74B5" w:themeColor="accent5" w:themeShade="BF"/>
          <w:sz w:val="28"/>
          <w:szCs w:val="28"/>
        </w:rPr>
        <w:t xml:space="preserve">– </w:t>
      </w:r>
      <w:r w:rsidR="00F35140" w:rsidRPr="008B4295">
        <w:rPr>
          <w:rFonts w:cs="Arial"/>
          <w:color w:val="2E74B5" w:themeColor="accent5" w:themeShade="BF"/>
          <w:sz w:val="28"/>
          <w:szCs w:val="28"/>
        </w:rPr>
        <w:t xml:space="preserve">Not considered applicable to the development of the </w:t>
      </w:r>
      <w:r w:rsidR="00484DEB" w:rsidRPr="008B4295">
        <w:rPr>
          <w:rFonts w:cs="Arial"/>
          <w:color w:val="2E74B5" w:themeColor="accent5" w:themeShade="BF"/>
          <w:sz w:val="28"/>
          <w:szCs w:val="28"/>
        </w:rPr>
        <w:t xml:space="preserve">RERF as it </w:t>
      </w:r>
      <w:r w:rsidR="00F35140" w:rsidRPr="008B4295">
        <w:rPr>
          <w:rFonts w:cs="Arial"/>
          <w:color w:val="2E74B5" w:themeColor="accent5" w:themeShade="BF"/>
          <w:sz w:val="28"/>
          <w:szCs w:val="28"/>
        </w:rPr>
        <w:t>will be developed to provide services to all users regardless of their age.</w:t>
      </w:r>
    </w:p>
    <w:p w14:paraId="7E09B701" w14:textId="77777777" w:rsidR="00F35140" w:rsidRDefault="00F35140" w:rsidP="00970B4B">
      <w:pPr>
        <w:rPr>
          <w:rFonts w:cs="Arial"/>
          <w:color w:val="2E74B5" w:themeColor="accent5" w:themeShade="BF"/>
          <w:sz w:val="28"/>
          <w:szCs w:val="28"/>
        </w:rPr>
      </w:pPr>
    </w:p>
    <w:p w14:paraId="036AA2BE" w14:textId="77777777" w:rsidR="00970B4B" w:rsidRDefault="00970B4B" w:rsidP="00970B4B">
      <w:pPr>
        <w:rPr>
          <w:rFonts w:cs="Arial"/>
          <w:sz w:val="28"/>
          <w:szCs w:val="28"/>
        </w:rPr>
      </w:pPr>
    </w:p>
    <w:p w14:paraId="678080F0" w14:textId="4ED51D30" w:rsidR="00F35140" w:rsidRDefault="0072544B" w:rsidP="00E77A32">
      <w:pPr>
        <w:autoSpaceDE w:val="0"/>
        <w:autoSpaceDN w:val="0"/>
        <w:adjustRightInd w:val="0"/>
        <w:rPr>
          <w:rFonts w:cs="Arial"/>
          <w:color w:val="2E74B5" w:themeColor="accent5" w:themeShade="BF"/>
          <w:sz w:val="28"/>
          <w:szCs w:val="28"/>
        </w:rPr>
      </w:pPr>
      <w:r w:rsidRPr="00625F15">
        <w:rPr>
          <w:rFonts w:cs="Arial"/>
          <w:b/>
          <w:i/>
          <w:sz w:val="28"/>
          <w:szCs w:val="28"/>
        </w:rPr>
        <w:t>Marital status</w:t>
      </w:r>
      <w:r w:rsidR="004C4B8C">
        <w:rPr>
          <w:rFonts w:cs="Arial"/>
          <w:b/>
          <w:i/>
          <w:sz w:val="28"/>
          <w:szCs w:val="28"/>
        </w:rPr>
        <w:t xml:space="preserve"> </w:t>
      </w:r>
      <w:r w:rsidR="00E77A32" w:rsidRPr="004C4B8C">
        <w:rPr>
          <w:rFonts w:cs="Arial"/>
          <w:color w:val="2E74B5" w:themeColor="accent5" w:themeShade="BF"/>
          <w:sz w:val="28"/>
          <w:szCs w:val="28"/>
        </w:rPr>
        <w:t xml:space="preserve">– </w:t>
      </w:r>
      <w:r w:rsidR="00F35140" w:rsidRPr="008B4295">
        <w:rPr>
          <w:rFonts w:cs="Arial"/>
          <w:color w:val="2E74B5" w:themeColor="accent5" w:themeShade="BF"/>
          <w:sz w:val="28"/>
          <w:szCs w:val="28"/>
        </w:rPr>
        <w:t>Not considered applicable to the development of the</w:t>
      </w:r>
      <w:r w:rsidR="007D4188" w:rsidRPr="008B4295">
        <w:rPr>
          <w:rFonts w:cs="Arial"/>
          <w:color w:val="2E74B5" w:themeColor="accent5" w:themeShade="BF"/>
          <w:sz w:val="28"/>
          <w:szCs w:val="28"/>
        </w:rPr>
        <w:t xml:space="preserve"> </w:t>
      </w:r>
      <w:r w:rsidR="00484DEB" w:rsidRPr="008B4295">
        <w:rPr>
          <w:rFonts w:cs="Arial"/>
          <w:color w:val="2E74B5" w:themeColor="accent5" w:themeShade="BF"/>
          <w:sz w:val="28"/>
          <w:szCs w:val="28"/>
        </w:rPr>
        <w:t>RERF as it</w:t>
      </w:r>
      <w:r w:rsidR="00F35140" w:rsidRPr="008B4295">
        <w:rPr>
          <w:rFonts w:cs="Arial"/>
          <w:color w:val="2E74B5" w:themeColor="accent5" w:themeShade="BF"/>
          <w:sz w:val="28"/>
          <w:szCs w:val="28"/>
        </w:rPr>
        <w:t xml:space="preserve"> will be developed to provide services to all users regardless of their marital status.</w:t>
      </w:r>
    </w:p>
    <w:p w14:paraId="5D81E7B9" w14:textId="77777777" w:rsidR="00F35140" w:rsidRDefault="00F35140" w:rsidP="00E77A32">
      <w:pPr>
        <w:autoSpaceDE w:val="0"/>
        <w:autoSpaceDN w:val="0"/>
        <w:adjustRightInd w:val="0"/>
        <w:rPr>
          <w:rFonts w:cs="Arial"/>
          <w:color w:val="2E74B5" w:themeColor="accent5" w:themeShade="BF"/>
          <w:sz w:val="28"/>
          <w:szCs w:val="28"/>
        </w:rPr>
      </w:pPr>
    </w:p>
    <w:p w14:paraId="699A4F50" w14:textId="77777777" w:rsidR="0072544B" w:rsidRDefault="0072544B" w:rsidP="00E77A32">
      <w:pPr>
        <w:autoSpaceDE w:val="0"/>
        <w:autoSpaceDN w:val="0"/>
        <w:adjustRightInd w:val="0"/>
        <w:rPr>
          <w:rFonts w:cs="Arial"/>
          <w:sz w:val="28"/>
          <w:szCs w:val="28"/>
        </w:rPr>
      </w:pPr>
    </w:p>
    <w:p w14:paraId="7B20F480" w14:textId="2936797C" w:rsidR="00F35140" w:rsidRDefault="0072544B" w:rsidP="00E91D60">
      <w:pPr>
        <w:autoSpaceDE w:val="0"/>
        <w:autoSpaceDN w:val="0"/>
        <w:adjustRightInd w:val="0"/>
        <w:rPr>
          <w:rFonts w:cs="Arial"/>
          <w:color w:val="2E74B5" w:themeColor="accent5" w:themeShade="BF"/>
          <w:sz w:val="28"/>
          <w:szCs w:val="28"/>
        </w:rPr>
      </w:pPr>
      <w:r w:rsidRPr="00625F15">
        <w:rPr>
          <w:rFonts w:cs="Arial"/>
          <w:b/>
          <w:i/>
          <w:sz w:val="28"/>
          <w:szCs w:val="28"/>
        </w:rPr>
        <w:t>Sexual orientation</w:t>
      </w:r>
      <w:r w:rsidR="004C4B8C">
        <w:rPr>
          <w:rFonts w:cs="Arial"/>
          <w:b/>
          <w:i/>
          <w:sz w:val="28"/>
          <w:szCs w:val="28"/>
        </w:rPr>
        <w:t xml:space="preserve"> </w:t>
      </w:r>
      <w:r w:rsidR="00E77A32" w:rsidRPr="004C4B8C">
        <w:rPr>
          <w:rFonts w:cs="Arial"/>
          <w:color w:val="2E74B5" w:themeColor="accent5" w:themeShade="BF"/>
          <w:sz w:val="28"/>
          <w:szCs w:val="28"/>
        </w:rPr>
        <w:t xml:space="preserve">– </w:t>
      </w:r>
      <w:r w:rsidR="00F35140" w:rsidRPr="008B4295">
        <w:rPr>
          <w:rFonts w:cs="Arial"/>
          <w:color w:val="2E74B5" w:themeColor="accent5" w:themeShade="BF"/>
          <w:sz w:val="28"/>
          <w:szCs w:val="28"/>
        </w:rPr>
        <w:t>Not considered applicable to the development of the</w:t>
      </w:r>
      <w:r w:rsidR="007D4188" w:rsidRPr="008B4295">
        <w:rPr>
          <w:rFonts w:cs="Arial"/>
          <w:color w:val="2E74B5" w:themeColor="accent5" w:themeShade="BF"/>
          <w:sz w:val="28"/>
          <w:szCs w:val="28"/>
        </w:rPr>
        <w:t xml:space="preserve"> </w:t>
      </w:r>
      <w:r w:rsidR="004D3241" w:rsidRPr="008B4295">
        <w:rPr>
          <w:rFonts w:cs="Arial"/>
          <w:color w:val="2E74B5" w:themeColor="accent5" w:themeShade="BF"/>
          <w:sz w:val="28"/>
          <w:szCs w:val="28"/>
        </w:rPr>
        <w:t>RERF as it</w:t>
      </w:r>
      <w:r w:rsidR="00F35140" w:rsidRPr="008B4295">
        <w:rPr>
          <w:rFonts w:cs="Arial"/>
          <w:color w:val="2E74B5" w:themeColor="accent5" w:themeShade="BF"/>
          <w:sz w:val="28"/>
          <w:szCs w:val="28"/>
        </w:rPr>
        <w:t xml:space="preserve"> will be developed to provide services to all users regardless of their sexual orientation.</w:t>
      </w:r>
    </w:p>
    <w:p w14:paraId="46297DBF" w14:textId="77777777" w:rsidR="00F35140" w:rsidRDefault="00F35140" w:rsidP="00E91D60">
      <w:pPr>
        <w:autoSpaceDE w:val="0"/>
        <w:autoSpaceDN w:val="0"/>
        <w:adjustRightInd w:val="0"/>
        <w:rPr>
          <w:rFonts w:cs="Arial"/>
          <w:color w:val="2E74B5" w:themeColor="accent5" w:themeShade="BF"/>
          <w:sz w:val="28"/>
          <w:szCs w:val="28"/>
        </w:rPr>
      </w:pPr>
    </w:p>
    <w:p w14:paraId="4B61BA6F" w14:textId="77777777" w:rsidR="006E2C64" w:rsidRDefault="006E2C64" w:rsidP="00E91D60">
      <w:pPr>
        <w:autoSpaceDE w:val="0"/>
        <w:autoSpaceDN w:val="0"/>
        <w:adjustRightInd w:val="0"/>
        <w:rPr>
          <w:rFonts w:cs="Arial"/>
          <w:sz w:val="28"/>
          <w:szCs w:val="28"/>
        </w:rPr>
      </w:pPr>
    </w:p>
    <w:p w14:paraId="590BDDD5" w14:textId="0A167188" w:rsidR="00F35140" w:rsidRDefault="0072544B" w:rsidP="00DD3875">
      <w:pPr>
        <w:autoSpaceDE w:val="0"/>
        <w:autoSpaceDN w:val="0"/>
        <w:adjustRightInd w:val="0"/>
        <w:rPr>
          <w:rFonts w:cs="Arial"/>
          <w:color w:val="2E74B5" w:themeColor="accent5" w:themeShade="BF"/>
          <w:sz w:val="28"/>
          <w:szCs w:val="28"/>
        </w:rPr>
      </w:pPr>
      <w:r w:rsidRPr="00625F15">
        <w:rPr>
          <w:rFonts w:cs="Arial"/>
          <w:b/>
          <w:i/>
          <w:sz w:val="28"/>
          <w:szCs w:val="28"/>
        </w:rPr>
        <w:t>Men and Women Generally</w:t>
      </w:r>
      <w:r w:rsidR="004C4B8C">
        <w:rPr>
          <w:rFonts w:cs="Arial"/>
          <w:b/>
          <w:i/>
          <w:sz w:val="28"/>
          <w:szCs w:val="28"/>
        </w:rPr>
        <w:t xml:space="preserve"> </w:t>
      </w:r>
      <w:r w:rsidR="00E77A32" w:rsidRPr="004C4B8C">
        <w:rPr>
          <w:rFonts w:cs="Arial"/>
          <w:color w:val="2E74B5" w:themeColor="accent5" w:themeShade="BF"/>
          <w:sz w:val="28"/>
          <w:szCs w:val="28"/>
        </w:rPr>
        <w:t xml:space="preserve">– </w:t>
      </w:r>
      <w:r w:rsidR="00F35140" w:rsidRPr="008B4295">
        <w:rPr>
          <w:rFonts w:cs="Arial"/>
          <w:color w:val="2E74B5" w:themeColor="accent5" w:themeShade="BF"/>
          <w:sz w:val="28"/>
          <w:szCs w:val="28"/>
        </w:rPr>
        <w:t xml:space="preserve">Not considered applicable to the development of the </w:t>
      </w:r>
      <w:r w:rsidR="004D3241" w:rsidRPr="008B4295">
        <w:rPr>
          <w:rFonts w:cs="Arial"/>
          <w:color w:val="2E74B5" w:themeColor="accent5" w:themeShade="BF"/>
          <w:sz w:val="28"/>
          <w:szCs w:val="28"/>
        </w:rPr>
        <w:t>RERF as it</w:t>
      </w:r>
      <w:r w:rsidR="007D4188" w:rsidRPr="008B4295">
        <w:rPr>
          <w:rFonts w:cs="Arial"/>
          <w:color w:val="2E74B5" w:themeColor="accent5" w:themeShade="BF"/>
          <w:sz w:val="28"/>
          <w:szCs w:val="28"/>
        </w:rPr>
        <w:t xml:space="preserve"> </w:t>
      </w:r>
      <w:r w:rsidR="00F35140" w:rsidRPr="008B4295">
        <w:rPr>
          <w:rFonts w:cs="Arial"/>
          <w:color w:val="2E74B5" w:themeColor="accent5" w:themeShade="BF"/>
          <w:sz w:val="28"/>
          <w:szCs w:val="28"/>
        </w:rPr>
        <w:t>will be developed to provide services to all users regardless of their gender.</w:t>
      </w:r>
    </w:p>
    <w:p w14:paraId="2F0A8C47" w14:textId="77777777" w:rsidR="00F35140" w:rsidRDefault="00F35140" w:rsidP="00DD3875">
      <w:pPr>
        <w:autoSpaceDE w:val="0"/>
        <w:autoSpaceDN w:val="0"/>
        <w:adjustRightInd w:val="0"/>
        <w:rPr>
          <w:rFonts w:cs="Arial"/>
          <w:color w:val="2E74B5" w:themeColor="accent5" w:themeShade="BF"/>
          <w:sz w:val="28"/>
          <w:szCs w:val="28"/>
        </w:rPr>
      </w:pPr>
    </w:p>
    <w:p w14:paraId="44222FBF" w14:textId="6903BA0A" w:rsidR="00F35140" w:rsidRDefault="00DD7FC0" w:rsidP="00E77A32">
      <w:pPr>
        <w:autoSpaceDE w:val="0"/>
        <w:autoSpaceDN w:val="0"/>
        <w:adjustRightInd w:val="0"/>
        <w:rPr>
          <w:rFonts w:cs="Arial"/>
          <w:color w:val="2E74B5" w:themeColor="accent5" w:themeShade="BF"/>
          <w:sz w:val="28"/>
          <w:szCs w:val="28"/>
        </w:rPr>
      </w:pPr>
      <w:r w:rsidRPr="00625F15">
        <w:rPr>
          <w:rFonts w:cs="Arial"/>
          <w:b/>
          <w:i/>
          <w:sz w:val="28"/>
          <w:szCs w:val="28"/>
        </w:rPr>
        <w:t>Disability</w:t>
      </w:r>
      <w:r w:rsidR="004C4B8C">
        <w:rPr>
          <w:rFonts w:cs="Arial"/>
          <w:b/>
          <w:i/>
          <w:sz w:val="28"/>
          <w:szCs w:val="28"/>
        </w:rPr>
        <w:t xml:space="preserve"> </w:t>
      </w:r>
      <w:r w:rsidR="00E77A32" w:rsidRPr="004C4B8C">
        <w:rPr>
          <w:rFonts w:cs="Arial"/>
          <w:color w:val="2E74B5" w:themeColor="accent5" w:themeShade="BF"/>
          <w:sz w:val="28"/>
          <w:szCs w:val="28"/>
        </w:rPr>
        <w:t xml:space="preserve">– </w:t>
      </w:r>
      <w:r w:rsidR="004D3241" w:rsidRPr="008B4295">
        <w:rPr>
          <w:rFonts w:cs="Arial"/>
          <w:color w:val="2E74B5" w:themeColor="accent5" w:themeShade="BF"/>
          <w:sz w:val="28"/>
          <w:szCs w:val="28"/>
        </w:rPr>
        <w:t xml:space="preserve">While the RERF will not be open to the public it is possible that staff and occasional visitors to it may have a disability. </w:t>
      </w:r>
      <w:r w:rsidR="009C4BE4" w:rsidRPr="008B4295">
        <w:rPr>
          <w:rFonts w:cs="Arial"/>
          <w:color w:val="2E74B5" w:themeColor="accent5" w:themeShade="BF"/>
          <w:sz w:val="28"/>
          <w:szCs w:val="28"/>
        </w:rPr>
        <w:t xml:space="preserve">Those individuals will have a need to access the building as easily as possible and experience the facility as other non-disabled users would. It is likely that their priorities will include the ability to travel around the facility with relative ease and have unrestricted access to disabled toilet facilities and other such amenities. </w:t>
      </w:r>
      <w:r w:rsidR="00F35140" w:rsidRPr="008B4295">
        <w:rPr>
          <w:rFonts w:cs="Arial"/>
          <w:color w:val="2E74B5" w:themeColor="accent5" w:themeShade="BF"/>
          <w:sz w:val="28"/>
          <w:szCs w:val="28"/>
        </w:rPr>
        <w:t xml:space="preserve">In developing </w:t>
      </w:r>
      <w:r w:rsidR="007D4188" w:rsidRPr="008B4295">
        <w:rPr>
          <w:rFonts w:cs="Arial"/>
          <w:color w:val="2E74B5" w:themeColor="accent5" w:themeShade="BF"/>
          <w:sz w:val="28"/>
          <w:szCs w:val="28"/>
        </w:rPr>
        <w:t xml:space="preserve">the </w:t>
      </w:r>
      <w:r w:rsidR="004D3241" w:rsidRPr="008B4295">
        <w:rPr>
          <w:rFonts w:cs="Arial"/>
          <w:color w:val="2E74B5" w:themeColor="accent5" w:themeShade="BF"/>
          <w:sz w:val="28"/>
          <w:szCs w:val="28"/>
        </w:rPr>
        <w:t>RERF</w:t>
      </w:r>
      <w:r w:rsidR="00F35140" w:rsidRPr="008B4295">
        <w:rPr>
          <w:rFonts w:cs="Arial"/>
          <w:color w:val="2E74B5" w:themeColor="accent5" w:themeShade="BF"/>
          <w:sz w:val="28"/>
          <w:szCs w:val="28"/>
        </w:rPr>
        <w:t xml:space="preserve"> the needs of staff and customers/users with disabilities</w:t>
      </w:r>
      <w:r w:rsidR="004D3241" w:rsidRPr="008B4295">
        <w:rPr>
          <w:rFonts w:cs="Arial"/>
          <w:color w:val="2E74B5" w:themeColor="accent5" w:themeShade="BF"/>
          <w:sz w:val="28"/>
          <w:szCs w:val="28"/>
        </w:rPr>
        <w:t xml:space="preserve"> is being</w:t>
      </w:r>
      <w:r w:rsidR="00F35140" w:rsidRPr="008B4295">
        <w:rPr>
          <w:rFonts w:cs="Arial"/>
          <w:color w:val="2E74B5" w:themeColor="accent5" w:themeShade="BF"/>
          <w:sz w:val="28"/>
          <w:szCs w:val="28"/>
        </w:rPr>
        <w:t xml:space="preserve"> considered.</w:t>
      </w:r>
      <w:r w:rsidR="004D3241" w:rsidRPr="008B4295">
        <w:rPr>
          <w:rFonts w:cs="Arial"/>
          <w:color w:val="2E74B5" w:themeColor="accent5" w:themeShade="BF"/>
          <w:sz w:val="28"/>
          <w:szCs w:val="28"/>
        </w:rPr>
        <w:t xml:space="preserve"> The building, while not open to the public, will comply with all statutory standards relating to disabled access including Technical Booklet R of the NI Building Regulations.</w:t>
      </w:r>
      <w:r w:rsidR="00F35140">
        <w:rPr>
          <w:rFonts w:cs="Arial"/>
          <w:color w:val="2E74B5" w:themeColor="accent5" w:themeShade="BF"/>
          <w:sz w:val="28"/>
          <w:szCs w:val="28"/>
        </w:rPr>
        <w:t xml:space="preserve"> </w:t>
      </w:r>
    </w:p>
    <w:p w14:paraId="449AED7D" w14:textId="77777777" w:rsidR="00DD7FC0" w:rsidRDefault="00DD7FC0" w:rsidP="0072544B"/>
    <w:p w14:paraId="5C3FF4F0" w14:textId="0E994927" w:rsidR="00F35140" w:rsidRDefault="00DD7FC0" w:rsidP="00DD3875">
      <w:pPr>
        <w:autoSpaceDE w:val="0"/>
        <w:autoSpaceDN w:val="0"/>
        <w:adjustRightInd w:val="0"/>
        <w:rPr>
          <w:rFonts w:cs="Arial"/>
          <w:color w:val="2E74B5" w:themeColor="accent5" w:themeShade="BF"/>
          <w:sz w:val="28"/>
          <w:szCs w:val="28"/>
        </w:rPr>
      </w:pPr>
      <w:r w:rsidRPr="00625F15">
        <w:rPr>
          <w:rFonts w:cs="Arial"/>
          <w:b/>
          <w:i/>
          <w:sz w:val="28"/>
          <w:szCs w:val="28"/>
        </w:rPr>
        <w:t xml:space="preserve">Dependants </w:t>
      </w:r>
      <w:r w:rsidR="00E77A32" w:rsidRPr="004C4B8C">
        <w:rPr>
          <w:rFonts w:cs="Arial"/>
          <w:color w:val="2E74B5" w:themeColor="accent5" w:themeShade="BF"/>
          <w:sz w:val="28"/>
          <w:szCs w:val="28"/>
        </w:rPr>
        <w:t xml:space="preserve">– </w:t>
      </w:r>
      <w:r w:rsidR="0089433B" w:rsidRPr="008B4295">
        <w:rPr>
          <w:rFonts w:cs="Arial"/>
          <w:color w:val="2E74B5" w:themeColor="accent5" w:themeShade="BF"/>
          <w:sz w:val="28"/>
          <w:szCs w:val="28"/>
        </w:rPr>
        <w:t>Consideration is being given to dependents in the design of the</w:t>
      </w:r>
      <w:r w:rsidR="007D4188" w:rsidRPr="008B4295">
        <w:rPr>
          <w:rFonts w:cs="Arial"/>
          <w:color w:val="2E74B5" w:themeColor="accent5" w:themeShade="BF"/>
          <w:sz w:val="28"/>
          <w:szCs w:val="28"/>
        </w:rPr>
        <w:t xml:space="preserve"> </w:t>
      </w:r>
      <w:r w:rsidR="009C4BE4" w:rsidRPr="008B4295">
        <w:rPr>
          <w:rFonts w:cs="Arial"/>
          <w:color w:val="2E74B5" w:themeColor="accent5" w:themeShade="BF"/>
          <w:sz w:val="28"/>
          <w:szCs w:val="28"/>
        </w:rPr>
        <w:t>RERF</w:t>
      </w:r>
      <w:r w:rsidR="0089433B" w:rsidRPr="008B4295">
        <w:rPr>
          <w:rFonts w:cs="Arial"/>
          <w:color w:val="2E74B5" w:themeColor="accent5" w:themeShade="BF"/>
          <w:sz w:val="28"/>
          <w:szCs w:val="28"/>
        </w:rPr>
        <w:t>. For example, a room with provision for staff that are new and/or expectant mothers</w:t>
      </w:r>
      <w:r w:rsidR="009C4BE4" w:rsidRPr="008B4295">
        <w:rPr>
          <w:rFonts w:cs="Arial"/>
          <w:color w:val="2E74B5" w:themeColor="accent5" w:themeShade="BF"/>
          <w:sz w:val="28"/>
          <w:szCs w:val="28"/>
        </w:rPr>
        <w:t xml:space="preserve"> </w:t>
      </w:r>
      <w:r w:rsidR="0089433B" w:rsidRPr="008B4295">
        <w:rPr>
          <w:rFonts w:cs="Arial"/>
          <w:color w:val="2E74B5" w:themeColor="accent5" w:themeShade="BF"/>
          <w:sz w:val="28"/>
          <w:szCs w:val="28"/>
        </w:rPr>
        <w:t xml:space="preserve">is being considered in the design. </w:t>
      </w:r>
    </w:p>
    <w:p w14:paraId="6BE84230" w14:textId="77777777" w:rsidR="00F35140" w:rsidRDefault="00F35140" w:rsidP="00DD3875">
      <w:pPr>
        <w:autoSpaceDE w:val="0"/>
        <w:autoSpaceDN w:val="0"/>
        <w:adjustRightInd w:val="0"/>
        <w:rPr>
          <w:rFonts w:cs="Arial"/>
          <w:color w:val="2E74B5" w:themeColor="accent5" w:themeShade="BF"/>
          <w:sz w:val="28"/>
          <w:szCs w:val="28"/>
        </w:rPr>
      </w:pPr>
    </w:p>
    <w:p w14:paraId="1C15772F" w14:textId="77777777" w:rsidR="00E91D60" w:rsidRPr="0072544B" w:rsidRDefault="00E91D60" w:rsidP="00E91D60">
      <w:pPr>
        <w:rPr>
          <w:rFonts w:cs="Arial"/>
          <w:b/>
          <w:sz w:val="28"/>
          <w:szCs w:val="28"/>
          <w:u w:val="single"/>
        </w:rPr>
      </w:pPr>
      <w:r w:rsidRPr="0072544B">
        <w:rPr>
          <w:rFonts w:cs="Arial"/>
          <w:b/>
          <w:sz w:val="28"/>
          <w:szCs w:val="28"/>
          <w:u w:val="single"/>
        </w:rPr>
        <w:t xml:space="preserve">Part 2. Screening questions </w:t>
      </w:r>
    </w:p>
    <w:p w14:paraId="7E8A0144" w14:textId="77777777" w:rsidR="00E91D60" w:rsidRDefault="00E91D60" w:rsidP="00E91D60">
      <w:pPr>
        <w:rPr>
          <w:rFonts w:cs="Arial"/>
          <w:sz w:val="28"/>
          <w:szCs w:val="28"/>
        </w:rPr>
      </w:pPr>
    </w:p>
    <w:p w14:paraId="0F5F7A94" w14:textId="77777777" w:rsidR="00E91D60" w:rsidRPr="00B1472D" w:rsidRDefault="00E91D60" w:rsidP="00E91D60">
      <w:pPr>
        <w:rPr>
          <w:rFonts w:cs="Arial"/>
          <w:b/>
          <w:color w:val="2F5496" w:themeColor="accent1" w:themeShade="BF"/>
          <w:sz w:val="28"/>
          <w:szCs w:val="28"/>
        </w:rPr>
      </w:pPr>
      <w:r w:rsidRPr="001167B8">
        <w:rPr>
          <w:rFonts w:cs="Arial"/>
          <w:b/>
          <w:color w:val="2F5496" w:themeColor="accent1" w:themeShade="BF"/>
          <w:sz w:val="28"/>
          <w:szCs w:val="28"/>
        </w:rPr>
        <w:t>Introduction</w:t>
      </w:r>
      <w:r w:rsidRPr="00B1472D">
        <w:rPr>
          <w:rFonts w:cs="Arial"/>
          <w:b/>
          <w:color w:val="2F5496" w:themeColor="accent1" w:themeShade="BF"/>
          <w:sz w:val="28"/>
          <w:szCs w:val="28"/>
        </w:rPr>
        <w:t xml:space="preserve"> </w:t>
      </w:r>
    </w:p>
    <w:p w14:paraId="5CEE3065" w14:textId="77777777" w:rsidR="00E91D60" w:rsidRPr="00B81381" w:rsidRDefault="00E91D60" w:rsidP="00E91D60">
      <w:pPr>
        <w:rPr>
          <w:rFonts w:cs="Arial"/>
          <w:sz w:val="28"/>
          <w:szCs w:val="28"/>
        </w:rPr>
      </w:pPr>
    </w:p>
    <w:p w14:paraId="38C3681C"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In making a decision as to whether or not there is a need to carry out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the public authority should consider its answers to </w:t>
      </w:r>
      <w:r>
        <w:rPr>
          <w:rFonts w:cs="Arial"/>
          <w:sz w:val="28"/>
          <w:szCs w:val="28"/>
        </w:rPr>
        <w:t>the q</w:t>
      </w:r>
      <w:r w:rsidRPr="00B81381">
        <w:rPr>
          <w:rFonts w:cs="Arial"/>
          <w:sz w:val="28"/>
          <w:szCs w:val="28"/>
        </w:rPr>
        <w:t xml:space="preserve">uestions </w:t>
      </w:r>
      <w:r>
        <w:rPr>
          <w:rFonts w:cs="Arial"/>
          <w:sz w:val="28"/>
          <w:szCs w:val="28"/>
        </w:rPr>
        <w:t>1-4</w:t>
      </w:r>
      <w:r w:rsidR="00DD7FC0">
        <w:rPr>
          <w:rFonts w:cs="Arial"/>
          <w:sz w:val="28"/>
          <w:szCs w:val="28"/>
        </w:rPr>
        <w:t>.</w:t>
      </w:r>
    </w:p>
    <w:p w14:paraId="3B7DD6B5" w14:textId="77777777" w:rsidR="00E91D60" w:rsidRPr="00B81381" w:rsidRDefault="001E3929" w:rsidP="001E3929">
      <w:pPr>
        <w:tabs>
          <w:tab w:val="left" w:pos="1105"/>
        </w:tabs>
        <w:autoSpaceDE w:val="0"/>
        <w:autoSpaceDN w:val="0"/>
        <w:adjustRightInd w:val="0"/>
        <w:rPr>
          <w:rFonts w:cs="Arial"/>
          <w:sz w:val="28"/>
          <w:szCs w:val="28"/>
        </w:rPr>
      </w:pPr>
      <w:r>
        <w:rPr>
          <w:rFonts w:cs="Arial"/>
          <w:sz w:val="28"/>
          <w:szCs w:val="28"/>
        </w:rPr>
        <w:tab/>
      </w:r>
    </w:p>
    <w:p w14:paraId="65A2C41B" w14:textId="77777777" w:rsidR="00E91D60" w:rsidRDefault="00E91D60" w:rsidP="00E91D60">
      <w:pPr>
        <w:rPr>
          <w:rFonts w:cs="Arial"/>
          <w:sz w:val="28"/>
          <w:szCs w:val="28"/>
        </w:rPr>
      </w:pPr>
      <w:r>
        <w:rPr>
          <w:rFonts w:cs="Arial"/>
          <w:sz w:val="28"/>
          <w:szCs w:val="28"/>
        </w:rPr>
        <w:t xml:space="preserve">If the public authority’s conclusion is </w:t>
      </w:r>
      <w:r w:rsidRPr="00102D46">
        <w:rPr>
          <w:rFonts w:cs="Arial"/>
          <w:b/>
          <w:sz w:val="28"/>
          <w:szCs w:val="28"/>
          <w:u w:val="single"/>
        </w:rPr>
        <w:t>none</w:t>
      </w:r>
      <w:r>
        <w:rPr>
          <w:rFonts w:cs="Arial"/>
          <w:sz w:val="28"/>
          <w:szCs w:val="28"/>
        </w:rPr>
        <w:t xml:space="preserve"> </w:t>
      </w:r>
      <w:r w:rsidRPr="00FA0121">
        <w:rPr>
          <w:rFonts w:cs="Arial"/>
          <w:sz w:val="28"/>
          <w:szCs w:val="28"/>
        </w:rPr>
        <w:t>in respect of</w:t>
      </w:r>
      <w:r>
        <w:rPr>
          <w:rFonts w:cs="Arial"/>
          <w:sz w:val="28"/>
          <w:szCs w:val="28"/>
        </w:rPr>
        <w:t xml:space="preserve"> all</w:t>
      </w:r>
      <w:r w:rsidRPr="00FA0121">
        <w:rPr>
          <w:rFonts w:cs="Arial"/>
          <w:sz w:val="28"/>
          <w:szCs w:val="28"/>
        </w:rPr>
        <w:t xml:space="preserve"> of the </w:t>
      </w:r>
      <w:smartTag w:uri="urn:schemas-microsoft-com:office:smarttags" w:element="PersonName">
        <w:r>
          <w:rPr>
            <w:rFonts w:cs="Arial"/>
            <w:sz w:val="28"/>
            <w:szCs w:val="28"/>
          </w:rPr>
          <w:t>Section 75</w:t>
        </w:r>
      </w:smartTag>
      <w:r>
        <w:rPr>
          <w:rFonts w:cs="Arial"/>
          <w:sz w:val="28"/>
          <w:szCs w:val="28"/>
        </w:rPr>
        <w:t xml:space="preserve"> </w:t>
      </w:r>
      <w:r w:rsidRPr="00FA0121">
        <w:rPr>
          <w:rFonts w:cs="Arial"/>
          <w:sz w:val="28"/>
          <w:szCs w:val="28"/>
        </w:rPr>
        <w:t>equality</w:t>
      </w:r>
      <w:r>
        <w:rPr>
          <w:rFonts w:cs="Arial"/>
          <w:sz w:val="28"/>
          <w:szCs w:val="28"/>
        </w:rPr>
        <w:t xml:space="preserve"> of opportunity and/</w:t>
      </w:r>
      <w:r w:rsidRPr="00FA0121">
        <w:rPr>
          <w:rFonts w:cs="Arial"/>
          <w:sz w:val="28"/>
          <w:szCs w:val="28"/>
        </w:rPr>
        <w:t>or good relations categories</w:t>
      </w:r>
      <w:r>
        <w:rPr>
          <w:rFonts w:cs="Arial"/>
          <w:sz w:val="28"/>
          <w:szCs w:val="28"/>
        </w:rPr>
        <w:t xml:space="preserve">, then the public authority may decide to screen the policy out.  </w:t>
      </w:r>
      <w:r>
        <w:rPr>
          <w:rFonts w:cs="Arial"/>
          <w:sz w:val="28"/>
          <w:szCs w:val="28"/>
          <w:lang w:val="en-US"/>
        </w:rPr>
        <w:t xml:space="preserve">If a policy is ‘screened out’ as having no relevance to equality of opportunity or good relations, a public authority should give details of the reasons for the decision taken. </w:t>
      </w:r>
    </w:p>
    <w:p w14:paraId="304A1E4B" w14:textId="77777777" w:rsidR="00E91D60" w:rsidRDefault="00E91D60" w:rsidP="00E91D60">
      <w:pPr>
        <w:autoSpaceDE w:val="0"/>
        <w:autoSpaceDN w:val="0"/>
        <w:adjustRightInd w:val="0"/>
        <w:rPr>
          <w:rFonts w:cs="Arial"/>
          <w:sz w:val="28"/>
          <w:szCs w:val="28"/>
        </w:rPr>
      </w:pPr>
    </w:p>
    <w:p w14:paraId="2678FEF6" w14:textId="77777777" w:rsidR="00E91D60" w:rsidRPr="00B81381" w:rsidRDefault="00E91D60" w:rsidP="00E91D60">
      <w:pPr>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major</w:t>
      </w:r>
      <w:r w:rsidRPr="00B81381">
        <w:rPr>
          <w:rFonts w:cs="Arial"/>
          <w:sz w:val="28"/>
          <w:szCs w:val="28"/>
        </w:rPr>
        <w:t xml:space="preserve"> 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of opportunity and/or good relations categories, then</w:t>
      </w:r>
      <w:r>
        <w:rPr>
          <w:rFonts w:cs="Arial"/>
          <w:sz w:val="28"/>
          <w:szCs w:val="28"/>
        </w:rPr>
        <w:t xml:space="preserve"> consideration should be given to </w:t>
      </w:r>
      <w:r w:rsidRPr="00B81381">
        <w:rPr>
          <w:rFonts w:cs="Arial"/>
          <w:sz w:val="28"/>
          <w:szCs w:val="28"/>
        </w:rPr>
        <w:t xml:space="preserve">subjecting the policy to the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 xml:space="preserve">ssessment </w:t>
      </w:r>
      <w:r>
        <w:rPr>
          <w:rFonts w:cs="Arial"/>
          <w:sz w:val="28"/>
          <w:szCs w:val="28"/>
        </w:rPr>
        <w:t>p</w:t>
      </w:r>
      <w:r w:rsidRPr="00B81381">
        <w:rPr>
          <w:rFonts w:cs="Arial"/>
          <w:sz w:val="28"/>
          <w:szCs w:val="28"/>
        </w:rPr>
        <w:t xml:space="preserve">rocedure. </w:t>
      </w:r>
    </w:p>
    <w:p w14:paraId="0AD9E36F" w14:textId="77777777" w:rsidR="00E91D60" w:rsidRPr="00B81381" w:rsidRDefault="00E91D60" w:rsidP="00E91D60">
      <w:pPr>
        <w:autoSpaceDE w:val="0"/>
        <w:autoSpaceDN w:val="0"/>
        <w:adjustRightInd w:val="0"/>
        <w:rPr>
          <w:rFonts w:cs="Arial"/>
          <w:sz w:val="28"/>
          <w:szCs w:val="28"/>
        </w:rPr>
      </w:pPr>
    </w:p>
    <w:p w14:paraId="63F6D869" w14:textId="77777777" w:rsidR="00E91D60" w:rsidRPr="00B81381" w:rsidRDefault="00E91D60" w:rsidP="00E91D60">
      <w:pPr>
        <w:tabs>
          <w:tab w:val="left" w:pos="900"/>
        </w:tabs>
        <w:autoSpaceDE w:val="0"/>
        <w:autoSpaceDN w:val="0"/>
        <w:adjustRightInd w:val="0"/>
        <w:rPr>
          <w:rFonts w:cs="Arial"/>
          <w:sz w:val="28"/>
          <w:szCs w:val="28"/>
        </w:rPr>
      </w:pPr>
      <w:r w:rsidRPr="00B81381">
        <w:rPr>
          <w:rFonts w:cs="Arial"/>
          <w:sz w:val="28"/>
          <w:szCs w:val="28"/>
        </w:rPr>
        <w:t xml:space="preserve">If the public authority’s conclusion is </w:t>
      </w:r>
      <w:r w:rsidRPr="007E4016">
        <w:rPr>
          <w:rFonts w:cs="Arial"/>
          <w:b/>
          <w:sz w:val="28"/>
          <w:szCs w:val="28"/>
          <w:u w:val="single"/>
        </w:rPr>
        <w:t>minor</w:t>
      </w:r>
      <w:r w:rsidRPr="007E4016">
        <w:rPr>
          <w:rFonts w:cs="Arial"/>
          <w:sz w:val="28"/>
          <w:szCs w:val="28"/>
        </w:rPr>
        <w:t xml:space="preserve"> </w:t>
      </w:r>
      <w:r w:rsidRPr="00B81381">
        <w:rPr>
          <w:rFonts w:cs="Arial"/>
          <w:sz w:val="28"/>
          <w:szCs w:val="28"/>
        </w:rPr>
        <w:t xml:space="preserve">in respect of one or more of the </w:t>
      </w:r>
      <w:smartTag w:uri="urn:schemas-microsoft-com:office:smarttags" w:element="PersonName">
        <w:r w:rsidRPr="00B81381">
          <w:rPr>
            <w:rFonts w:cs="Arial"/>
            <w:sz w:val="28"/>
            <w:szCs w:val="28"/>
          </w:rPr>
          <w:t>Section 75</w:t>
        </w:r>
      </w:smartTag>
      <w:r w:rsidRPr="00B81381">
        <w:rPr>
          <w:rFonts w:cs="Arial"/>
          <w:sz w:val="28"/>
          <w:szCs w:val="28"/>
        </w:rPr>
        <w:t xml:space="preserve"> equality categories and/or good relations categories, then consideration should still be given to proceeding with an </w:t>
      </w:r>
      <w:r>
        <w:rPr>
          <w:rFonts w:cs="Arial"/>
          <w:sz w:val="28"/>
          <w:szCs w:val="28"/>
        </w:rPr>
        <w:t>e</w:t>
      </w:r>
      <w:r w:rsidRPr="00B81381">
        <w:rPr>
          <w:rFonts w:cs="Arial"/>
          <w:sz w:val="28"/>
          <w:szCs w:val="28"/>
        </w:rPr>
        <w:t xml:space="preserve">quality </w:t>
      </w:r>
      <w:r>
        <w:rPr>
          <w:rFonts w:cs="Arial"/>
          <w:sz w:val="28"/>
          <w:szCs w:val="28"/>
        </w:rPr>
        <w:t>i</w:t>
      </w:r>
      <w:r w:rsidRPr="00B81381">
        <w:rPr>
          <w:rFonts w:cs="Arial"/>
          <w:sz w:val="28"/>
          <w:szCs w:val="28"/>
        </w:rPr>
        <w:t xml:space="preserve">mpact </w:t>
      </w:r>
      <w:r>
        <w:rPr>
          <w:rFonts w:cs="Arial"/>
          <w:sz w:val="28"/>
          <w:szCs w:val="28"/>
        </w:rPr>
        <w:t>a</w:t>
      </w:r>
      <w:r w:rsidRPr="00B81381">
        <w:rPr>
          <w:rFonts w:cs="Arial"/>
          <w:sz w:val="28"/>
          <w:szCs w:val="28"/>
        </w:rPr>
        <w:t>ssessment, or to:</w:t>
      </w:r>
    </w:p>
    <w:p w14:paraId="0FD9321A" w14:textId="77777777" w:rsidR="00E91D60" w:rsidRPr="00B81381" w:rsidRDefault="00E91D60" w:rsidP="00E91D60">
      <w:pPr>
        <w:autoSpaceDE w:val="0"/>
        <w:autoSpaceDN w:val="0"/>
        <w:adjustRightInd w:val="0"/>
        <w:rPr>
          <w:rFonts w:cs="Arial"/>
          <w:sz w:val="28"/>
          <w:szCs w:val="28"/>
        </w:rPr>
      </w:pPr>
    </w:p>
    <w:p w14:paraId="1A63CFE3" w14:textId="77777777" w:rsidR="00E91D60" w:rsidRPr="00B81381" w:rsidRDefault="00E91D60" w:rsidP="00E91D60">
      <w:pPr>
        <w:numPr>
          <w:ilvl w:val="0"/>
          <w:numId w:val="3"/>
        </w:numPr>
        <w:autoSpaceDE w:val="0"/>
        <w:autoSpaceDN w:val="0"/>
        <w:adjustRightInd w:val="0"/>
        <w:rPr>
          <w:rFonts w:cs="Arial"/>
          <w:sz w:val="28"/>
          <w:szCs w:val="28"/>
        </w:rPr>
      </w:pPr>
      <w:r w:rsidRPr="00B81381">
        <w:rPr>
          <w:rFonts w:cs="Arial"/>
          <w:sz w:val="28"/>
          <w:szCs w:val="28"/>
        </w:rPr>
        <w:t>measures to mitigate the adverse impact</w:t>
      </w:r>
      <w:r>
        <w:rPr>
          <w:rFonts w:cs="Arial"/>
          <w:sz w:val="28"/>
          <w:szCs w:val="28"/>
        </w:rPr>
        <w:t>; or</w:t>
      </w:r>
    </w:p>
    <w:p w14:paraId="022AF309" w14:textId="77777777" w:rsidR="00E91D60" w:rsidRDefault="00E91D60" w:rsidP="00E91D60">
      <w:pPr>
        <w:numPr>
          <w:ilvl w:val="0"/>
          <w:numId w:val="3"/>
        </w:numPr>
        <w:autoSpaceDE w:val="0"/>
        <w:autoSpaceDN w:val="0"/>
        <w:adjustRightInd w:val="0"/>
        <w:rPr>
          <w:rFonts w:cs="Arial"/>
          <w:sz w:val="28"/>
          <w:szCs w:val="28"/>
        </w:rPr>
      </w:pPr>
      <w:r w:rsidRPr="00B81381">
        <w:rPr>
          <w:rFonts w:cs="Arial"/>
          <w:sz w:val="28"/>
          <w:szCs w:val="28"/>
        </w:rPr>
        <w:t xml:space="preserve">the introduction of an alternative policy to better promote </w:t>
      </w:r>
      <w:r>
        <w:rPr>
          <w:rFonts w:cs="Arial"/>
          <w:sz w:val="28"/>
          <w:szCs w:val="28"/>
        </w:rPr>
        <w:t>e</w:t>
      </w:r>
      <w:r w:rsidRPr="00B81381">
        <w:rPr>
          <w:rFonts w:cs="Arial"/>
          <w:sz w:val="28"/>
          <w:szCs w:val="28"/>
        </w:rPr>
        <w:t xml:space="preserve">quality </w:t>
      </w:r>
      <w:r>
        <w:rPr>
          <w:rFonts w:cs="Arial"/>
          <w:sz w:val="28"/>
          <w:szCs w:val="28"/>
        </w:rPr>
        <w:t xml:space="preserve">of </w:t>
      </w:r>
      <w:r w:rsidRPr="00B81381">
        <w:rPr>
          <w:rFonts w:cs="Arial"/>
          <w:sz w:val="28"/>
          <w:szCs w:val="28"/>
        </w:rPr>
        <w:t>opportunity and</w:t>
      </w:r>
      <w:r>
        <w:rPr>
          <w:rFonts w:cs="Arial"/>
          <w:sz w:val="28"/>
          <w:szCs w:val="28"/>
        </w:rPr>
        <w:t>/</w:t>
      </w:r>
      <w:r w:rsidRPr="00B81381">
        <w:rPr>
          <w:rFonts w:cs="Arial"/>
          <w:sz w:val="28"/>
          <w:szCs w:val="28"/>
        </w:rPr>
        <w:t>or good relations.</w:t>
      </w:r>
    </w:p>
    <w:p w14:paraId="44BA6341" w14:textId="77777777" w:rsidR="00E91D60" w:rsidRPr="00B81381" w:rsidRDefault="00E91D60" w:rsidP="00E91D60">
      <w:pPr>
        <w:autoSpaceDE w:val="0"/>
        <w:autoSpaceDN w:val="0"/>
        <w:adjustRightInd w:val="0"/>
        <w:rPr>
          <w:rFonts w:cs="Arial"/>
          <w:sz w:val="28"/>
          <w:szCs w:val="28"/>
        </w:rPr>
      </w:pPr>
    </w:p>
    <w:p w14:paraId="3D7E9D4A" w14:textId="77777777" w:rsidR="00E91D60" w:rsidRDefault="00E91D60" w:rsidP="00E91D60">
      <w:pPr>
        <w:rPr>
          <w:rFonts w:cs="Arial"/>
          <w:b/>
          <w:sz w:val="28"/>
        </w:rPr>
      </w:pPr>
      <w:r>
        <w:rPr>
          <w:rFonts w:cs="Arial"/>
          <w:b/>
          <w:sz w:val="28"/>
        </w:rPr>
        <w:t>In favour of a ‘major’ impact</w:t>
      </w:r>
    </w:p>
    <w:p w14:paraId="3D650736" w14:textId="77777777" w:rsidR="00E91D60" w:rsidRPr="008A3870" w:rsidRDefault="00E91D60" w:rsidP="00E91D60">
      <w:pPr>
        <w:rPr>
          <w:rFonts w:cs="Arial"/>
          <w:b/>
          <w:sz w:val="28"/>
        </w:rPr>
      </w:pPr>
    </w:p>
    <w:p w14:paraId="67D26899" w14:textId="77777777" w:rsidR="00E91D60" w:rsidRDefault="00E91D60" w:rsidP="00E91D60">
      <w:pPr>
        <w:numPr>
          <w:ilvl w:val="0"/>
          <w:numId w:val="4"/>
        </w:numPr>
        <w:spacing w:after="120"/>
        <w:rPr>
          <w:rFonts w:cs="Arial"/>
          <w:sz w:val="28"/>
        </w:rPr>
      </w:pPr>
      <w:r w:rsidRPr="00921222">
        <w:rPr>
          <w:rFonts w:cs="Arial"/>
          <w:sz w:val="28"/>
        </w:rPr>
        <w:t>The policy is significant in terms of its strategic importance</w:t>
      </w:r>
      <w:r>
        <w:rPr>
          <w:rFonts w:cs="Arial"/>
          <w:sz w:val="28"/>
        </w:rPr>
        <w:t>;</w:t>
      </w:r>
    </w:p>
    <w:p w14:paraId="0E03A873" w14:textId="77777777" w:rsidR="00E91D60" w:rsidRDefault="00E91D60" w:rsidP="00E91D60">
      <w:pPr>
        <w:numPr>
          <w:ilvl w:val="0"/>
          <w:numId w:val="4"/>
        </w:numPr>
        <w:spacing w:after="120"/>
        <w:rPr>
          <w:rFonts w:cs="Arial"/>
          <w:sz w:val="28"/>
        </w:rPr>
      </w:pPr>
      <w:r w:rsidRPr="00921222">
        <w:rPr>
          <w:rFonts w:cs="Arial"/>
          <w:sz w:val="28"/>
        </w:rPr>
        <w:t>Potential</w:t>
      </w:r>
      <w:r>
        <w:rPr>
          <w:rFonts w:cs="Arial"/>
          <w:sz w:val="28"/>
        </w:rPr>
        <w:t xml:space="preserve"> </w:t>
      </w:r>
      <w:r w:rsidRPr="00921222">
        <w:rPr>
          <w:rFonts w:cs="Arial"/>
          <w:sz w:val="28"/>
        </w:rPr>
        <w:t xml:space="preserve">equality impacts are </w:t>
      </w:r>
      <w:r>
        <w:rPr>
          <w:rFonts w:cs="Arial"/>
          <w:sz w:val="28"/>
        </w:rPr>
        <w:t>unknown, because, for example, there is insufficient data upon which to make an assessment or because they are complex, and it would be appropriate to conduct an equality impact assessment in order to better assess them;</w:t>
      </w:r>
    </w:p>
    <w:p w14:paraId="3D6208B6" w14:textId="77777777" w:rsidR="00E91D60" w:rsidRDefault="00E91D60" w:rsidP="00E91D60">
      <w:pPr>
        <w:numPr>
          <w:ilvl w:val="0"/>
          <w:numId w:val="4"/>
        </w:numPr>
        <w:spacing w:after="120"/>
        <w:rPr>
          <w:rFonts w:cs="Arial"/>
          <w:sz w:val="28"/>
        </w:rPr>
      </w:pPr>
      <w:r>
        <w:rPr>
          <w:rFonts w:cs="Arial"/>
          <w:sz w:val="28"/>
        </w:rPr>
        <w:t xml:space="preserve">Potential equality and/or good relations impacts are likely to be adverse </w:t>
      </w:r>
      <w:r w:rsidRPr="00921222">
        <w:rPr>
          <w:rFonts w:cs="Arial"/>
          <w:sz w:val="28"/>
        </w:rPr>
        <w:t xml:space="preserve">or </w:t>
      </w:r>
      <w:r>
        <w:rPr>
          <w:rFonts w:cs="Arial"/>
          <w:sz w:val="28"/>
        </w:rPr>
        <w:t xml:space="preserve">are likely to be </w:t>
      </w:r>
      <w:r w:rsidRPr="00921222">
        <w:rPr>
          <w:rFonts w:cs="Arial"/>
          <w:sz w:val="28"/>
        </w:rPr>
        <w:t xml:space="preserve">experienced disproportionately by </w:t>
      </w:r>
      <w:r>
        <w:rPr>
          <w:rFonts w:cs="Arial"/>
          <w:sz w:val="28"/>
        </w:rPr>
        <w:t>groups of people including those who are marginalised or disadvantaged;</w:t>
      </w:r>
    </w:p>
    <w:p w14:paraId="74F50C26" w14:textId="77777777" w:rsidR="00E91D60" w:rsidRDefault="00E91D60" w:rsidP="00E91D60">
      <w:pPr>
        <w:numPr>
          <w:ilvl w:val="0"/>
          <w:numId w:val="4"/>
        </w:numPr>
        <w:spacing w:after="120"/>
        <w:rPr>
          <w:rFonts w:cs="Arial"/>
          <w:sz w:val="28"/>
        </w:rPr>
      </w:pPr>
      <w:r w:rsidRPr="00921222">
        <w:rPr>
          <w:rFonts w:cs="Arial"/>
          <w:sz w:val="28"/>
        </w:rPr>
        <w:t xml:space="preserve">Further assessment </w:t>
      </w:r>
      <w:r>
        <w:rPr>
          <w:rFonts w:cs="Arial"/>
          <w:sz w:val="28"/>
        </w:rPr>
        <w:t>offers</w:t>
      </w:r>
      <w:r w:rsidRPr="00921222">
        <w:rPr>
          <w:rFonts w:cs="Arial"/>
          <w:sz w:val="28"/>
        </w:rPr>
        <w:t xml:space="preserve"> a valuable way to examine the evidence and develop recommendations in respect of a policy about which there are concerns amongst affected individuals and representative groups</w:t>
      </w:r>
      <w:r>
        <w:rPr>
          <w:rFonts w:cs="Arial"/>
          <w:sz w:val="28"/>
        </w:rPr>
        <w:t>, for example in respect of multiple identities;</w:t>
      </w:r>
    </w:p>
    <w:p w14:paraId="77E00C6E" w14:textId="77777777" w:rsidR="00E91D60" w:rsidRDefault="00E91D60" w:rsidP="00E91D60">
      <w:pPr>
        <w:numPr>
          <w:ilvl w:val="0"/>
          <w:numId w:val="4"/>
        </w:numPr>
        <w:spacing w:after="120"/>
        <w:rPr>
          <w:rFonts w:cs="Arial"/>
          <w:sz w:val="28"/>
        </w:rPr>
      </w:pPr>
      <w:r>
        <w:rPr>
          <w:rFonts w:cs="Arial"/>
          <w:sz w:val="28"/>
        </w:rPr>
        <w:t>The policy is likely to be challenged by way of judicial review;</w:t>
      </w:r>
    </w:p>
    <w:p w14:paraId="6949D743" w14:textId="77777777" w:rsidR="00E91D60" w:rsidRDefault="00E91D60" w:rsidP="00E91D60">
      <w:pPr>
        <w:numPr>
          <w:ilvl w:val="0"/>
          <w:numId w:val="4"/>
        </w:numPr>
        <w:spacing w:after="120"/>
        <w:rPr>
          <w:rFonts w:cs="Arial"/>
          <w:sz w:val="28"/>
        </w:rPr>
      </w:pPr>
      <w:r w:rsidRPr="00921222">
        <w:rPr>
          <w:rFonts w:cs="Arial"/>
          <w:sz w:val="28"/>
        </w:rPr>
        <w:t>The policy is significant in terms of expenditure</w:t>
      </w:r>
      <w:r>
        <w:rPr>
          <w:rFonts w:cs="Arial"/>
          <w:sz w:val="28"/>
        </w:rPr>
        <w:t>.</w:t>
      </w:r>
    </w:p>
    <w:p w14:paraId="50D4168E" w14:textId="77777777" w:rsidR="00E91D60" w:rsidRDefault="00E91D60" w:rsidP="00E91D60">
      <w:pPr>
        <w:rPr>
          <w:rFonts w:cs="Arial"/>
          <w:b/>
          <w:sz w:val="28"/>
          <w:szCs w:val="28"/>
        </w:rPr>
      </w:pPr>
    </w:p>
    <w:p w14:paraId="73723108" w14:textId="77777777" w:rsidR="00E91D60" w:rsidRPr="00921222" w:rsidRDefault="00E91D60" w:rsidP="00E91D60">
      <w:pPr>
        <w:rPr>
          <w:rFonts w:cs="Arial"/>
          <w:b/>
          <w:sz w:val="28"/>
        </w:rPr>
      </w:pPr>
      <w:r>
        <w:rPr>
          <w:rFonts w:cs="Arial"/>
          <w:b/>
          <w:sz w:val="28"/>
          <w:szCs w:val="28"/>
        </w:rPr>
        <w:t>I</w:t>
      </w:r>
      <w:r>
        <w:rPr>
          <w:rFonts w:cs="Arial"/>
          <w:b/>
          <w:sz w:val="28"/>
        </w:rPr>
        <w:t>n favour of ‘minor’ impact</w:t>
      </w:r>
    </w:p>
    <w:p w14:paraId="7ECFEBE0" w14:textId="77777777" w:rsidR="00E91D60" w:rsidRPr="00921222" w:rsidRDefault="00E91D60" w:rsidP="00E91D60">
      <w:pPr>
        <w:tabs>
          <w:tab w:val="left" w:pos="567"/>
        </w:tabs>
        <w:ind w:left="142"/>
        <w:rPr>
          <w:rFonts w:cs="Arial"/>
          <w:b/>
          <w:sz w:val="28"/>
        </w:rPr>
      </w:pPr>
    </w:p>
    <w:p w14:paraId="0998E6D7" w14:textId="77777777" w:rsidR="00E91D60" w:rsidRDefault="00E91D60" w:rsidP="00E91D60">
      <w:pPr>
        <w:numPr>
          <w:ilvl w:val="0"/>
          <w:numId w:val="5"/>
        </w:numPr>
        <w:spacing w:after="120"/>
        <w:rPr>
          <w:rFonts w:cs="Arial"/>
          <w:sz w:val="28"/>
        </w:rPr>
      </w:pPr>
      <w:r w:rsidRPr="00921222">
        <w:rPr>
          <w:rFonts w:cs="Arial"/>
          <w:sz w:val="28"/>
        </w:rPr>
        <w:t xml:space="preserve">The policy is not unlawfully discriminatory and </w:t>
      </w:r>
      <w:r>
        <w:rPr>
          <w:rFonts w:cs="Arial"/>
          <w:sz w:val="28"/>
        </w:rPr>
        <w:t xml:space="preserve">any residual </w:t>
      </w:r>
      <w:r w:rsidRPr="00921222">
        <w:rPr>
          <w:rFonts w:cs="Arial"/>
          <w:sz w:val="28"/>
        </w:rPr>
        <w:t>potential impacts on</w:t>
      </w:r>
      <w:r>
        <w:rPr>
          <w:rFonts w:cs="Arial"/>
          <w:sz w:val="28"/>
        </w:rPr>
        <w:t xml:space="preserve"> people are judged to be negligible;</w:t>
      </w:r>
    </w:p>
    <w:p w14:paraId="49DC8053" w14:textId="77777777" w:rsidR="00E91D60" w:rsidRDefault="00E91D60" w:rsidP="00E91D60">
      <w:pPr>
        <w:numPr>
          <w:ilvl w:val="0"/>
          <w:numId w:val="5"/>
        </w:numPr>
        <w:spacing w:after="120"/>
        <w:rPr>
          <w:rFonts w:cs="Arial"/>
          <w:sz w:val="28"/>
        </w:rPr>
      </w:pPr>
      <w:r w:rsidRPr="00921222">
        <w:rPr>
          <w:rFonts w:cs="Arial"/>
          <w:sz w:val="28"/>
        </w:rPr>
        <w:t>The policy, or certain proposals within it</w:t>
      </w:r>
      <w:r>
        <w:rPr>
          <w:rFonts w:cs="Arial"/>
          <w:sz w:val="28"/>
        </w:rPr>
        <w:t>,</w:t>
      </w:r>
      <w:r w:rsidRPr="00921222">
        <w:rPr>
          <w:rFonts w:cs="Arial"/>
          <w:sz w:val="28"/>
        </w:rPr>
        <w:t xml:space="preserve"> are potentially unlawfully discriminatory, but this possibility can readily and easily be eliminated by making </w:t>
      </w:r>
      <w:r>
        <w:rPr>
          <w:rFonts w:cs="Arial"/>
          <w:sz w:val="28"/>
        </w:rPr>
        <w:t>appropriate</w:t>
      </w:r>
      <w:r w:rsidRPr="00921222">
        <w:rPr>
          <w:rFonts w:cs="Arial"/>
          <w:sz w:val="28"/>
        </w:rPr>
        <w:t xml:space="preserve"> changes to the policy or by adopting appropriate mitigating measures</w:t>
      </w:r>
      <w:r>
        <w:rPr>
          <w:rFonts w:cs="Arial"/>
          <w:sz w:val="28"/>
        </w:rPr>
        <w:t>;</w:t>
      </w:r>
    </w:p>
    <w:p w14:paraId="2B33CF2A" w14:textId="77777777" w:rsidR="00E91D60" w:rsidRDefault="00E91D60" w:rsidP="00E91D60">
      <w:pPr>
        <w:numPr>
          <w:ilvl w:val="0"/>
          <w:numId w:val="5"/>
        </w:numPr>
        <w:spacing w:after="120"/>
        <w:rPr>
          <w:rFonts w:cs="Arial"/>
          <w:sz w:val="28"/>
        </w:rPr>
      </w:pPr>
      <w:r>
        <w:rPr>
          <w:rFonts w:cs="Arial"/>
          <w:sz w:val="28"/>
        </w:rPr>
        <w:t>Any asymmetrical equality impacts caused by the policy are intentional because they are specifically designed to promote equality of opportunity for particular groups of disadvantaged people;</w:t>
      </w:r>
    </w:p>
    <w:p w14:paraId="7D9F3E05" w14:textId="77777777" w:rsidR="00E91D60" w:rsidRDefault="00E91D60" w:rsidP="00E91D60">
      <w:pPr>
        <w:numPr>
          <w:ilvl w:val="0"/>
          <w:numId w:val="5"/>
        </w:numPr>
        <w:spacing w:after="120"/>
        <w:rPr>
          <w:rFonts w:cs="Arial"/>
          <w:sz w:val="28"/>
        </w:rPr>
      </w:pPr>
      <w:r>
        <w:rPr>
          <w:rFonts w:cs="Arial"/>
          <w:sz w:val="28"/>
        </w:rPr>
        <w:t>By amending the policy there are better opportunities to better promote equality of opportunity and/or good relations.</w:t>
      </w:r>
    </w:p>
    <w:p w14:paraId="611B35C2" w14:textId="77777777" w:rsidR="00E91D60" w:rsidRDefault="00E91D60" w:rsidP="00E91D60">
      <w:pPr>
        <w:rPr>
          <w:sz w:val="28"/>
          <w:szCs w:val="28"/>
        </w:rPr>
      </w:pPr>
    </w:p>
    <w:p w14:paraId="6BEA3BB3" w14:textId="77777777" w:rsidR="00E91D60" w:rsidRDefault="00E91D60" w:rsidP="00E91D60">
      <w:pPr>
        <w:rPr>
          <w:b/>
          <w:sz w:val="28"/>
          <w:szCs w:val="28"/>
        </w:rPr>
      </w:pPr>
      <w:r>
        <w:rPr>
          <w:b/>
          <w:sz w:val="28"/>
          <w:szCs w:val="28"/>
        </w:rPr>
        <w:t>In favour of none</w:t>
      </w:r>
    </w:p>
    <w:p w14:paraId="14013545" w14:textId="77777777" w:rsidR="00E91D60" w:rsidRDefault="00E91D60" w:rsidP="00E91D60">
      <w:pPr>
        <w:tabs>
          <w:tab w:val="left" w:pos="360"/>
        </w:tabs>
        <w:rPr>
          <w:b/>
          <w:sz w:val="28"/>
          <w:szCs w:val="28"/>
        </w:rPr>
      </w:pPr>
      <w:r>
        <w:rPr>
          <w:b/>
          <w:sz w:val="28"/>
          <w:szCs w:val="28"/>
        </w:rPr>
        <w:tab/>
      </w:r>
    </w:p>
    <w:p w14:paraId="0D6559A2" w14:textId="77777777" w:rsidR="00E91D60" w:rsidRDefault="00E91D60" w:rsidP="00E91D60">
      <w:pPr>
        <w:numPr>
          <w:ilvl w:val="0"/>
          <w:numId w:val="6"/>
        </w:numPr>
        <w:tabs>
          <w:tab w:val="left" w:pos="360"/>
        </w:tabs>
        <w:spacing w:after="120"/>
        <w:ind w:left="714" w:hanging="357"/>
        <w:rPr>
          <w:sz w:val="28"/>
          <w:szCs w:val="28"/>
        </w:rPr>
      </w:pPr>
      <w:r>
        <w:rPr>
          <w:sz w:val="28"/>
          <w:szCs w:val="28"/>
        </w:rPr>
        <w:t>The policy has no relevance to equality of opportunity or good relations.</w:t>
      </w:r>
    </w:p>
    <w:p w14:paraId="042C4CDC" w14:textId="77777777" w:rsidR="00E91D60" w:rsidRPr="00000C45" w:rsidRDefault="00E91D60" w:rsidP="00E91D60">
      <w:pPr>
        <w:numPr>
          <w:ilvl w:val="0"/>
          <w:numId w:val="6"/>
        </w:numPr>
        <w:tabs>
          <w:tab w:val="left" w:pos="360"/>
        </w:tabs>
        <w:spacing w:after="120"/>
        <w:ind w:left="714" w:hanging="357"/>
        <w:rPr>
          <w:sz w:val="28"/>
          <w:szCs w:val="28"/>
        </w:rPr>
      </w:pPr>
      <w:r>
        <w:rPr>
          <w:sz w:val="28"/>
          <w:szCs w:val="28"/>
        </w:rPr>
        <w:t>The policy is purely technical in nature and will have no bearing in terms of its likely impact on equality of opportunity or good relations for people within the equality and good relations categories.</w:t>
      </w:r>
      <w:r w:rsidRPr="00000C45">
        <w:rPr>
          <w:sz w:val="28"/>
          <w:szCs w:val="28"/>
        </w:rPr>
        <w:tab/>
      </w:r>
    </w:p>
    <w:p w14:paraId="328D3F75" w14:textId="77777777" w:rsidR="00E91D60" w:rsidRPr="00B81381" w:rsidRDefault="00E91D60" w:rsidP="00E91D60">
      <w:pPr>
        <w:rPr>
          <w:sz w:val="28"/>
          <w:szCs w:val="28"/>
        </w:rPr>
      </w:pPr>
    </w:p>
    <w:p w14:paraId="6FC8336F" w14:textId="77777777" w:rsidR="00E91D60" w:rsidRDefault="00E91D60" w:rsidP="00E91D60">
      <w:pPr>
        <w:autoSpaceDE w:val="0"/>
        <w:autoSpaceDN w:val="0"/>
        <w:adjustRightInd w:val="0"/>
        <w:rPr>
          <w:rFonts w:cs="Arial"/>
          <w:sz w:val="28"/>
          <w:szCs w:val="28"/>
        </w:rPr>
      </w:pPr>
      <w:r w:rsidRPr="007D1056">
        <w:rPr>
          <w:rFonts w:cs="Arial"/>
          <w:sz w:val="28"/>
          <w:szCs w:val="28"/>
        </w:rPr>
        <w:t>Taking into account the evidence presented</w:t>
      </w:r>
      <w:r>
        <w:rPr>
          <w:rFonts w:cs="Arial"/>
          <w:sz w:val="28"/>
          <w:szCs w:val="28"/>
        </w:rPr>
        <w:t xml:space="preserve"> above</w:t>
      </w:r>
      <w:r w:rsidRPr="007D1056">
        <w:rPr>
          <w:rFonts w:cs="Arial"/>
          <w:sz w:val="28"/>
          <w:szCs w:val="28"/>
        </w:rPr>
        <w:t xml:space="preserve">, consider and comment on the likely impact </w:t>
      </w:r>
      <w:r>
        <w:rPr>
          <w:rFonts w:cs="Arial"/>
          <w:sz w:val="28"/>
          <w:szCs w:val="28"/>
        </w:rPr>
        <w:t xml:space="preserve">on equality of opportunity and good relations </w:t>
      </w:r>
      <w:r w:rsidRPr="007D1056">
        <w:rPr>
          <w:rFonts w:cs="Arial"/>
          <w:sz w:val="28"/>
          <w:szCs w:val="28"/>
        </w:rPr>
        <w:t>for those affected by this policy</w:t>
      </w:r>
      <w:r>
        <w:rPr>
          <w:rFonts w:cs="Arial"/>
          <w:sz w:val="28"/>
          <w:szCs w:val="28"/>
        </w:rPr>
        <w:t>,</w:t>
      </w:r>
      <w:r w:rsidRPr="007D1056">
        <w:rPr>
          <w:rFonts w:cs="Arial"/>
          <w:sz w:val="28"/>
          <w:szCs w:val="28"/>
        </w:rPr>
        <w:t xml:space="preserve"> in any way</w:t>
      </w:r>
      <w:r>
        <w:rPr>
          <w:rFonts w:cs="Arial"/>
          <w:sz w:val="28"/>
          <w:szCs w:val="28"/>
        </w:rPr>
        <w:t xml:space="preserve">, </w:t>
      </w:r>
      <w:r w:rsidRPr="007D1056">
        <w:rPr>
          <w:rFonts w:cs="Arial"/>
          <w:sz w:val="28"/>
          <w:szCs w:val="28"/>
        </w:rPr>
        <w:t>for each of the</w:t>
      </w:r>
      <w:r>
        <w:rPr>
          <w:rFonts w:cs="Arial"/>
          <w:sz w:val="28"/>
          <w:szCs w:val="28"/>
        </w:rPr>
        <w:t xml:space="preserve"> equality and good relations </w:t>
      </w:r>
      <w:r w:rsidRPr="007D1056">
        <w:rPr>
          <w:rFonts w:cs="Arial"/>
          <w:sz w:val="28"/>
          <w:szCs w:val="28"/>
        </w:rPr>
        <w:t>categories</w:t>
      </w:r>
      <w:r>
        <w:rPr>
          <w:rFonts w:cs="Arial"/>
          <w:sz w:val="28"/>
          <w:szCs w:val="28"/>
        </w:rPr>
        <w:t xml:space="preserve">, by applying the screening questions given overleaf </w:t>
      </w:r>
      <w:r w:rsidRPr="007D1056">
        <w:rPr>
          <w:rFonts w:cs="Arial"/>
          <w:sz w:val="28"/>
          <w:szCs w:val="28"/>
        </w:rPr>
        <w:t xml:space="preserve">and indicate the level of impact on the group </w:t>
      </w:r>
      <w:r>
        <w:rPr>
          <w:rFonts w:cs="Arial"/>
          <w:sz w:val="28"/>
          <w:szCs w:val="28"/>
        </w:rPr>
        <w:t>i.e. minor, major or none.</w:t>
      </w:r>
      <w:r>
        <w:rPr>
          <w:rFonts w:cs="Arial"/>
          <w:sz w:val="28"/>
          <w:szCs w:val="28"/>
        </w:rPr>
        <w:br w:type="page"/>
      </w:r>
      <w:r w:rsidRPr="001167B8">
        <w:rPr>
          <w:rFonts w:cs="Arial"/>
          <w:b/>
          <w:color w:val="2F5496" w:themeColor="accent1" w:themeShade="BF"/>
          <w:sz w:val="28"/>
          <w:szCs w:val="28"/>
        </w:rPr>
        <w:t>Screening questions</w:t>
      </w:r>
      <w:r w:rsidRPr="001167B8">
        <w:rPr>
          <w:rFonts w:cs="Arial"/>
          <w:color w:val="2F5496" w:themeColor="accent1" w:themeShade="BF"/>
          <w:sz w:val="28"/>
          <w:szCs w:val="28"/>
        </w:rPr>
        <w:t xml:space="preserve"> </w:t>
      </w:r>
    </w:p>
    <w:p w14:paraId="6E6A118C" w14:textId="77777777" w:rsidR="00FA2356" w:rsidRDefault="00FA2356" w:rsidP="00E91D60">
      <w:pPr>
        <w:autoSpaceDE w:val="0"/>
        <w:autoSpaceDN w:val="0"/>
        <w:adjustRightInd w:val="0"/>
        <w:rPr>
          <w:rFonts w:cs="Arial"/>
          <w:sz w:val="28"/>
          <w:szCs w:val="28"/>
        </w:rPr>
      </w:pPr>
    </w:p>
    <w:p w14:paraId="76301B2C" w14:textId="77777777" w:rsidR="00E42C80" w:rsidRPr="00E42C80" w:rsidRDefault="00FA2356" w:rsidP="002C45F8">
      <w:pPr>
        <w:pStyle w:val="ListParagraph"/>
        <w:numPr>
          <w:ilvl w:val="0"/>
          <w:numId w:val="14"/>
        </w:numPr>
        <w:autoSpaceDE w:val="0"/>
        <w:autoSpaceDN w:val="0"/>
        <w:adjustRightInd w:val="0"/>
        <w:rPr>
          <w:rFonts w:cs="Arial"/>
          <w:bCs/>
          <w:sz w:val="28"/>
          <w:szCs w:val="28"/>
        </w:rPr>
      </w:pPr>
      <w:r w:rsidRPr="008C67A9">
        <w:rPr>
          <w:rFonts w:cs="Arial"/>
          <w:b/>
          <w:bCs/>
          <w:sz w:val="28"/>
          <w:szCs w:val="28"/>
        </w:rPr>
        <w:t xml:space="preserve">What is the likely impact on equality of opportunity for those affected by this policy, for each of the Section 75 equality categories? </w:t>
      </w:r>
    </w:p>
    <w:p w14:paraId="2E8F55CE" w14:textId="77777777" w:rsidR="00127EA5" w:rsidRDefault="00127EA5" w:rsidP="00E42C80">
      <w:pPr>
        <w:pStyle w:val="ListParagraph"/>
        <w:autoSpaceDE w:val="0"/>
        <w:autoSpaceDN w:val="0"/>
        <w:adjustRightInd w:val="0"/>
        <w:ind w:left="360"/>
        <w:rPr>
          <w:rFonts w:cs="Arial"/>
          <w:bCs/>
          <w:sz w:val="28"/>
          <w:szCs w:val="28"/>
        </w:rPr>
      </w:pPr>
    </w:p>
    <w:p w14:paraId="4BDB8C30" w14:textId="77777777" w:rsidR="00FA2356" w:rsidRDefault="00E42C80" w:rsidP="00E42C80">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sidR="008779A1">
        <w:rPr>
          <w:rFonts w:cs="Arial"/>
          <w:bCs/>
          <w:sz w:val="28"/>
          <w:szCs w:val="28"/>
        </w:rPr>
        <w:t xml:space="preserve">provide </w:t>
      </w:r>
      <w:r w:rsidR="008779A1" w:rsidRPr="008779A1">
        <w:rPr>
          <w:rFonts w:cs="Arial"/>
          <w:bCs/>
          <w:sz w:val="28"/>
          <w:szCs w:val="28"/>
          <w:u w:val="single"/>
        </w:rPr>
        <w:t>details of the likely policy impacts</w:t>
      </w:r>
      <w:r w:rsidR="008779A1">
        <w:rPr>
          <w:rFonts w:cs="Arial"/>
          <w:bCs/>
          <w:sz w:val="28"/>
          <w:szCs w:val="28"/>
        </w:rPr>
        <w:t xml:space="preserve"> and </w:t>
      </w:r>
      <w:r w:rsidRPr="008779A1">
        <w:rPr>
          <w:rFonts w:cs="Arial"/>
          <w:bCs/>
          <w:sz w:val="28"/>
          <w:szCs w:val="28"/>
          <w:u w:val="single"/>
        </w:rPr>
        <w:t>determine</w:t>
      </w:r>
      <w:r w:rsidR="008779A1" w:rsidRPr="008779A1">
        <w:rPr>
          <w:rFonts w:cs="Arial"/>
          <w:bCs/>
          <w:sz w:val="28"/>
          <w:szCs w:val="28"/>
          <w:u w:val="single"/>
        </w:rPr>
        <w:t xml:space="preserve"> the</w:t>
      </w:r>
      <w:r w:rsidRPr="008779A1">
        <w:rPr>
          <w:rFonts w:cs="Arial"/>
          <w:bCs/>
          <w:sz w:val="28"/>
          <w:szCs w:val="28"/>
          <w:u w:val="single"/>
        </w:rPr>
        <w:t xml:space="preserve"> level of impact </w:t>
      </w:r>
      <w:r w:rsidR="008779A1">
        <w:rPr>
          <w:rFonts w:cs="Arial"/>
          <w:bCs/>
          <w:sz w:val="28"/>
          <w:szCs w:val="28"/>
        </w:rPr>
        <w:t>for each S75 categories</w:t>
      </w:r>
      <w:r>
        <w:rPr>
          <w:rFonts w:cs="Arial"/>
          <w:bCs/>
          <w:sz w:val="28"/>
          <w:szCs w:val="28"/>
        </w:rPr>
        <w:t xml:space="preserve"> below</w:t>
      </w:r>
      <w:r w:rsidR="008779A1">
        <w:rPr>
          <w:rFonts w:cs="Arial"/>
          <w:bCs/>
          <w:sz w:val="28"/>
          <w:szCs w:val="28"/>
        </w:rPr>
        <w:t xml:space="preserve"> i.e. either</w:t>
      </w:r>
      <w:r w:rsidR="008779A1" w:rsidRPr="00E42C80">
        <w:rPr>
          <w:rFonts w:cs="Arial"/>
          <w:bCs/>
          <w:sz w:val="28"/>
          <w:szCs w:val="28"/>
        </w:rPr>
        <w:t xml:space="preserve"> </w:t>
      </w:r>
      <w:r w:rsidR="008779A1">
        <w:rPr>
          <w:rFonts w:cs="Arial"/>
          <w:bCs/>
          <w:sz w:val="28"/>
          <w:szCs w:val="28"/>
        </w:rPr>
        <w:t xml:space="preserve">minor, major or </w:t>
      </w:r>
      <w:r w:rsidR="008779A1" w:rsidRPr="00E42C80">
        <w:rPr>
          <w:rFonts w:cs="Arial"/>
          <w:bCs/>
          <w:sz w:val="28"/>
          <w:szCs w:val="28"/>
        </w:rPr>
        <w:t>none</w:t>
      </w:r>
      <w:r>
        <w:rPr>
          <w:rFonts w:cs="Arial"/>
          <w:bCs/>
          <w:sz w:val="28"/>
          <w:szCs w:val="28"/>
        </w:rPr>
        <w:t>.</w:t>
      </w:r>
    </w:p>
    <w:p w14:paraId="409DEACC" w14:textId="77777777" w:rsidR="00E42C80" w:rsidRDefault="00E42C80" w:rsidP="00E42C80">
      <w:pPr>
        <w:pStyle w:val="ListParagraph"/>
        <w:autoSpaceDE w:val="0"/>
        <w:autoSpaceDN w:val="0"/>
        <w:adjustRightInd w:val="0"/>
        <w:ind w:left="360"/>
        <w:rPr>
          <w:rFonts w:cs="Arial"/>
          <w:bCs/>
          <w:sz w:val="28"/>
          <w:szCs w:val="28"/>
        </w:rPr>
      </w:pPr>
    </w:p>
    <w:p w14:paraId="05457A64" w14:textId="77777777" w:rsidR="00127EA5" w:rsidRDefault="00127EA5" w:rsidP="00E42C80">
      <w:pPr>
        <w:pStyle w:val="ListParagraph"/>
        <w:autoSpaceDE w:val="0"/>
        <w:autoSpaceDN w:val="0"/>
        <w:adjustRightInd w:val="0"/>
        <w:ind w:left="360"/>
        <w:rPr>
          <w:rFonts w:cs="Arial"/>
          <w:bCs/>
          <w:sz w:val="28"/>
          <w:szCs w:val="28"/>
        </w:rPr>
      </w:pPr>
    </w:p>
    <w:p w14:paraId="35B11AC2" w14:textId="650763F2" w:rsidR="00261F5F" w:rsidRDefault="0096413F" w:rsidP="00127EA5">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Religious belief</w:t>
      </w:r>
      <w:r w:rsidRPr="00530FFE">
        <w:rPr>
          <w:rFonts w:cs="Arial"/>
          <w:b/>
          <w:bCs/>
          <w:sz w:val="28"/>
          <w:szCs w:val="28"/>
        </w:rPr>
        <w:t>:</w:t>
      </w:r>
      <w:r w:rsidR="00BB0620">
        <w:rPr>
          <w:rFonts w:cs="Arial"/>
          <w:bCs/>
          <w:sz w:val="28"/>
          <w:szCs w:val="28"/>
        </w:rPr>
        <w:t xml:space="preserve"> </w:t>
      </w:r>
    </w:p>
    <w:p w14:paraId="67921D25" w14:textId="77777777" w:rsidR="00F2266D" w:rsidRDefault="00F2266D" w:rsidP="00127EA5">
      <w:pPr>
        <w:pStyle w:val="ListParagraph"/>
        <w:autoSpaceDE w:val="0"/>
        <w:autoSpaceDN w:val="0"/>
        <w:adjustRightInd w:val="0"/>
        <w:ind w:left="360"/>
        <w:rPr>
          <w:rFonts w:cs="Arial"/>
          <w:bCs/>
          <w:sz w:val="28"/>
          <w:szCs w:val="28"/>
        </w:rPr>
      </w:pPr>
    </w:p>
    <w:p w14:paraId="7363CD33" w14:textId="4FFD9163" w:rsidR="00F2266D" w:rsidRPr="008B4295" w:rsidRDefault="0010628D" w:rsidP="00F2266D">
      <w:pPr>
        <w:autoSpaceDE w:val="0"/>
        <w:autoSpaceDN w:val="0"/>
        <w:adjustRightInd w:val="0"/>
        <w:ind w:left="360"/>
        <w:jc w:val="both"/>
        <w:rPr>
          <w:rFonts w:cs="Arial"/>
          <w:color w:val="2E74B5" w:themeColor="accent5" w:themeShade="BF"/>
          <w:sz w:val="28"/>
          <w:szCs w:val="28"/>
        </w:rPr>
      </w:pPr>
      <w:r w:rsidRPr="008B4295">
        <w:rPr>
          <w:rFonts w:cs="Arial"/>
          <w:color w:val="2E74B5" w:themeColor="accent5" w:themeShade="BF"/>
          <w:sz w:val="28"/>
          <w:szCs w:val="28"/>
        </w:rPr>
        <w:t>Expected to be none</w:t>
      </w:r>
      <w:r w:rsidR="00F2266D" w:rsidRPr="008B4295">
        <w:rPr>
          <w:rFonts w:cs="Arial"/>
          <w:color w:val="2E74B5" w:themeColor="accent5" w:themeShade="BF"/>
          <w:sz w:val="28"/>
          <w:szCs w:val="28"/>
        </w:rPr>
        <w:t xml:space="preserve">. </w:t>
      </w:r>
    </w:p>
    <w:p w14:paraId="01924FFB" w14:textId="77777777" w:rsidR="00261F5F" w:rsidRDefault="00261F5F" w:rsidP="00127EA5">
      <w:pPr>
        <w:pStyle w:val="ListParagraph"/>
        <w:autoSpaceDE w:val="0"/>
        <w:autoSpaceDN w:val="0"/>
        <w:adjustRightInd w:val="0"/>
        <w:ind w:left="360"/>
        <w:rPr>
          <w:rFonts w:cs="Arial"/>
          <w:bCs/>
          <w:sz w:val="28"/>
          <w:szCs w:val="28"/>
        </w:rPr>
      </w:pPr>
    </w:p>
    <w:p w14:paraId="0479F185" w14:textId="77777777" w:rsidR="00530FFE" w:rsidRPr="00D5498C" w:rsidRDefault="00530FFE" w:rsidP="00D5498C">
      <w:pPr>
        <w:autoSpaceDE w:val="0"/>
        <w:autoSpaceDN w:val="0"/>
        <w:adjustRightInd w:val="0"/>
        <w:rPr>
          <w:rFonts w:cs="Arial"/>
          <w:bCs/>
          <w:sz w:val="28"/>
          <w:szCs w:val="28"/>
        </w:rPr>
      </w:pPr>
    </w:p>
    <w:p w14:paraId="56500834" w14:textId="77777777" w:rsidR="005A4CA2" w:rsidRDefault="005A4CA2" w:rsidP="005A4CA2">
      <w:pPr>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5757A24F" w14:textId="77777777" w:rsidR="005A4CA2" w:rsidRDefault="005A4CA2" w:rsidP="005A4CA2">
      <w:pPr>
        <w:autoSpaceDE w:val="0"/>
        <w:autoSpaceDN w:val="0"/>
        <w:adjustRightInd w:val="0"/>
        <w:ind w:left="360"/>
        <w:rPr>
          <w:rFonts w:cs="Arial"/>
          <w:bCs/>
          <w:sz w:val="28"/>
          <w:szCs w:val="28"/>
        </w:rPr>
      </w:pPr>
    </w:p>
    <w:p w14:paraId="57FA8E5C" w14:textId="21067CF6" w:rsidR="005A4CA2" w:rsidRPr="008B4295" w:rsidRDefault="00F2266D" w:rsidP="005A4CA2">
      <w:pPr>
        <w:autoSpaceDE w:val="0"/>
        <w:autoSpaceDN w:val="0"/>
        <w:adjustRightInd w:val="0"/>
        <w:ind w:left="360"/>
        <w:jc w:val="both"/>
        <w:rPr>
          <w:rFonts w:cs="Arial"/>
          <w:bCs/>
          <w:color w:val="2E74B5" w:themeColor="accent5" w:themeShade="BF"/>
          <w:sz w:val="28"/>
          <w:szCs w:val="28"/>
        </w:rPr>
      </w:pPr>
      <w:r w:rsidRPr="008B4295">
        <w:rPr>
          <w:rFonts w:cs="Arial"/>
          <w:color w:val="2E74B5" w:themeColor="accent5" w:themeShade="BF"/>
          <w:sz w:val="28"/>
          <w:szCs w:val="28"/>
        </w:rPr>
        <w:t>Expected to be none</w:t>
      </w:r>
      <w:r w:rsidR="005A4CA2" w:rsidRPr="008B4295">
        <w:rPr>
          <w:rFonts w:cs="Arial"/>
          <w:bCs/>
          <w:color w:val="2E74B5" w:themeColor="accent5" w:themeShade="BF"/>
          <w:sz w:val="28"/>
          <w:szCs w:val="28"/>
        </w:rPr>
        <w:t xml:space="preserve">. </w:t>
      </w:r>
    </w:p>
    <w:p w14:paraId="42343B36" w14:textId="77777777" w:rsidR="005A4CA2" w:rsidRPr="004B6E79" w:rsidRDefault="005A4CA2" w:rsidP="005A4CA2">
      <w:pPr>
        <w:autoSpaceDE w:val="0"/>
        <w:autoSpaceDN w:val="0"/>
        <w:adjustRightInd w:val="0"/>
        <w:ind w:left="360"/>
        <w:jc w:val="both"/>
        <w:rPr>
          <w:rFonts w:cs="Arial"/>
          <w:highlight w:val="yellow"/>
        </w:rPr>
      </w:pPr>
    </w:p>
    <w:p w14:paraId="25194A9C" w14:textId="77777777" w:rsidR="005A4CA2" w:rsidRDefault="005A4CA2" w:rsidP="00127EA5">
      <w:pPr>
        <w:pStyle w:val="ListParagraph"/>
        <w:autoSpaceDE w:val="0"/>
        <w:autoSpaceDN w:val="0"/>
        <w:adjustRightInd w:val="0"/>
        <w:ind w:left="360"/>
        <w:rPr>
          <w:rFonts w:cs="Arial"/>
          <w:bCs/>
          <w:sz w:val="28"/>
          <w:szCs w:val="28"/>
        </w:rPr>
      </w:pPr>
    </w:p>
    <w:p w14:paraId="15D1B6F1" w14:textId="481370EE" w:rsidR="00756579" w:rsidRDefault="0096413F" w:rsidP="00756579">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Political Opinion:</w:t>
      </w:r>
      <w:r w:rsidR="00BB0620" w:rsidRPr="00BB0620">
        <w:rPr>
          <w:rFonts w:cs="Arial"/>
          <w:bCs/>
          <w:sz w:val="28"/>
          <w:szCs w:val="28"/>
        </w:rPr>
        <w:t xml:space="preserve"> </w:t>
      </w:r>
    </w:p>
    <w:p w14:paraId="2CE03786" w14:textId="77777777" w:rsidR="00F2266D" w:rsidRDefault="00F2266D" w:rsidP="00756579">
      <w:pPr>
        <w:pStyle w:val="ListParagraph"/>
        <w:autoSpaceDE w:val="0"/>
        <w:autoSpaceDN w:val="0"/>
        <w:adjustRightInd w:val="0"/>
        <w:ind w:left="360"/>
        <w:rPr>
          <w:rFonts w:cs="Arial"/>
          <w:bCs/>
          <w:sz w:val="28"/>
          <w:szCs w:val="28"/>
        </w:rPr>
      </w:pPr>
    </w:p>
    <w:p w14:paraId="62621C10" w14:textId="56256427" w:rsidR="00F2266D" w:rsidRPr="008B4295" w:rsidRDefault="0010628D" w:rsidP="00F2266D">
      <w:pPr>
        <w:ind w:left="360"/>
        <w:rPr>
          <w:rFonts w:cs="Arial"/>
          <w:color w:val="2E74B5" w:themeColor="accent5" w:themeShade="BF"/>
          <w:sz w:val="28"/>
          <w:szCs w:val="28"/>
        </w:rPr>
      </w:pPr>
      <w:r w:rsidRPr="008B4295">
        <w:rPr>
          <w:rFonts w:cs="Arial"/>
          <w:color w:val="2E74B5" w:themeColor="accent5" w:themeShade="BF"/>
          <w:sz w:val="28"/>
          <w:szCs w:val="28"/>
        </w:rPr>
        <w:t>Expected to be none</w:t>
      </w:r>
      <w:r w:rsidR="00F2266D" w:rsidRPr="008B4295">
        <w:rPr>
          <w:rFonts w:cs="Arial"/>
          <w:color w:val="2E74B5" w:themeColor="accent5" w:themeShade="BF"/>
          <w:sz w:val="28"/>
          <w:szCs w:val="28"/>
        </w:rPr>
        <w:t xml:space="preserve">. </w:t>
      </w:r>
    </w:p>
    <w:p w14:paraId="68DB81E7" w14:textId="77777777" w:rsidR="00F2266D" w:rsidRDefault="00F2266D" w:rsidP="00F2266D">
      <w:pPr>
        <w:rPr>
          <w:rFonts w:cs="Arial"/>
          <w:sz w:val="28"/>
          <w:szCs w:val="28"/>
        </w:rPr>
      </w:pPr>
    </w:p>
    <w:p w14:paraId="4CD76FAE" w14:textId="77777777" w:rsidR="005A4CA2" w:rsidRDefault="005A4CA2" w:rsidP="005A4CA2">
      <w:pPr>
        <w:autoSpaceDE w:val="0"/>
        <w:autoSpaceDN w:val="0"/>
        <w:adjustRightInd w:val="0"/>
        <w:spacing w:before="300" w:after="300"/>
        <w:ind w:firstLine="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73267CA2" w14:textId="7E96E8E9" w:rsidR="005A4CA2" w:rsidRPr="008B4295" w:rsidRDefault="00F2266D" w:rsidP="005A4CA2">
      <w:pPr>
        <w:autoSpaceDE w:val="0"/>
        <w:autoSpaceDN w:val="0"/>
        <w:adjustRightInd w:val="0"/>
        <w:spacing w:before="300" w:after="300"/>
        <w:ind w:left="360"/>
        <w:jc w:val="both"/>
        <w:rPr>
          <w:rFonts w:cs="Arial"/>
          <w:bCs/>
          <w:color w:val="2E74B5" w:themeColor="accent5" w:themeShade="BF"/>
          <w:sz w:val="28"/>
          <w:szCs w:val="28"/>
        </w:rPr>
      </w:pPr>
      <w:r w:rsidRPr="008B4295">
        <w:rPr>
          <w:rFonts w:cs="Arial"/>
          <w:color w:val="2E74B5" w:themeColor="accent5" w:themeShade="BF"/>
          <w:sz w:val="28"/>
          <w:szCs w:val="28"/>
        </w:rPr>
        <w:t>Expected to be none</w:t>
      </w:r>
      <w:r w:rsidR="005A4CA2" w:rsidRPr="008B4295">
        <w:rPr>
          <w:rFonts w:cs="Arial"/>
          <w:bCs/>
          <w:color w:val="2E74B5" w:themeColor="accent5" w:themeShade="BF"/>
          <w:sz w:val="28"/>
          <w:szCs w:val="28"/>
        </w:rPr>
        <w:t xml:space="preserve">. </w:t>
      </w:r>
    </w:p>
    <w:p w14:paraId="27E30F87" w14:textId="77777777" w:rsidR="005A4CA2" w:rsidRDefault="005A4CA2" w:rsidP="00127EA5">
      <w:pPr>
        <w:pStyle w:val="ListParagraph"/>
        <w:autoSpaceDE w:val="0"/>
        <w:autoSpaceDN w:val="0"/>
        <w:adjustRightInd w:val="0"/>
        <w:ind w:left="360"/>
        <w:rPr>
          <w:rFonts w:cs="Arial"/>
          <w:bCs/>
          <w:sz w:val="28"/>
          <w:szCs w:val="28"/>
        </w:rPr>
      </w:pPr>
    </w:p>
    <w:p w14:paraId="74CBD748" w14:textId="77777777" w:rsidR="00756579" w:rsidRDefault="0096413F" w:rsidP="00004EF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Pr="00530FFE">
        <w:rPr>
          <w:rFonts w:cs="Arial"/>
          <w:b/>
          <w:bCs/>
          <w:i/>
          <w:sz w:val="28"/>
          <w:szCs w:val="28"/>
        </w:rPr>
        <w:t>Racial Group</w:t>
      </w:r>
      <w:r w:rsidRPr="00530FFE">
        <w:rPr>
          <w:rFonts w:cs="Arial"/>
          <w:b/>
          <w:bCs/>
          <w:sz w:val="28"/>
          <w:szCs w:val="28"/>
        </w:rPr>
        <w:t>:</w:t>
      </w:r>
      <w:r w:rsidR="00BB0620">
        <w:rPr>
          <w:rFonts w:cs="Arial"/>
          <w:bCs/>
          <w:sz w:val="28"/>
          <w:szCs w:val="28"/>
        </w:rPr>
        <w:t xml:space="preserve"> </w:t>
      </w:r>
    </w:p>
    <w:p w14:paraId="5D4607C7" w14:textId="6D3B5101" w:rsidR="00F2266D" w:rsidRPr="008B4295" w:rsidRDefault="0010628D" w:rsidP="00F2266D">
      <w:pPr>
        <w:ind w:left="360"/>
        <w:rPr>
          <w:rFonts w:cs="Arial"/>
          <w:color w:val="2E74B5" w:themeColor="accent5" w:themeShade="BF"/>
          <w:sz w:val="28"/>
          <w:szCs w:val="28"/>
        </w:rPr>
      </w:pPr>
      <w:r w:rsidRPr="008B4295">
        <w:rPr>
          <w:rFonts w:cs="Arial"/>
          <w:color w:val="2E74B5" w:themeColor="accent5" w:themeShade="BF"/>
          <w:sz w:val="28"/>
          <w:szCs w:val="28"/>
        </w:rPr>
        <w:t>Expected to be none</w:t>
      </w:r>
      <w:r w:rsidR="00F2266D" w:rsidRPr="008B4295">
        <w:rPr>
          <w:rFonts w:cs="Arial"/>
          <w:color w:val="2E74B5" w:themeColor="accent5" w:themeShade="BF"/>
          <w:sz w:val="28"/>
          <w:szCs w:val="28"/>
        </w:rPr>
        <w:t xml:space="preserve">. </w:t>
      </w:r>
    </w:p>
    <w:p w14:paraId="1176FABB" w14:textId="77777777" w:rsidR="00756579" w:rsidRDefault="00756579" w:rsidP="00004EFC">
      <w:pPr>
        <w:pStyle w:val="ListParagraph"/>
        <w:autoSpaceDE w:val="0"/>
        <w:autoSpaceDN w:val="0"/>
        <w:adjustRightInd w:val="0"/>
        <w:ind w:left="360"/>
        <w:rPr>
          <w:rFonts w:cs="Arial"/>
          <w:bCs/>
          <w:sz w:val="28"/>
          <w:szCs w:val="28"/>
        </w:rPr>
      </w:pPr>
    </w:p>
    <w:p w14:paraId="6B69FD20" w14:textId="77777777" w:rsidR="005A4CA2" w:rsidRDefault="005A4CA2" w:rsidP="005A4CA2">
      <w:pPr>
        <w:pStyle w:val="ListParagraph"/>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C209AE7" w14:textId="7457FD14" w:rsidR="005A4CA2" w:rsidRPr="008B4295" w:rsidRDefault="00F2266D" w:rsidP="00756579">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Expected to be none. </w:t>
      </w:r>
      <w:r w:rsidR="005A4CA2" w:rsidRPr="008B4295">
        <w:rPr>
          <w:rFonts w:cs="Arial"/>
          <w:bCs/>
          <w:color w:val="2E74B5" w:themeColor="accent5" w:themeShade="BF"/>
          <w:sz w:val="28"/>
          <w:szCs w:val="28"/>
        </w:rPr>
        <w:t xml:space="preserve"> </w:t>
      </w:r>
    </w:p>
    <w:p w14:paraId="12FE908E" w14:textId="77777777" w:rsidR="00530FFE" w:rsidRDefault="00530FFE" w:rsidP="00004EFC">
      <w:pPr>
        <w:pStyle w:val="ListParagraph"/>
        <w:autoSpaceDE w:val="0"/>
        <w:autoSpaceDN w:val="0"/>
        <w:adjustRightInd w:val="0"/>
        <w:ind w:left="360"/>
        <w:rPr>
          <w:rFonts w:cs="Arial"/>
          <w:bCs/>
          <w:sz w:val="28"/>
          <w:szCs w:val="28"/>
        </w:rPr>
      </w:pPr>
    </w:p>
    <w:p w14:paraId="419C95F5" w14:textId="0C80A5E7" w:rsidR="00004EFC" w:rsidRDefault="0096413F" w:rsidP="00004EFC">
      <w:pPr>
        <w:pStyle w:val="ListParagraph"/>
        <w:autoSpaceDE w:val="0"/>
        <w:autoSpaceDN w:val="0"/>
        <w:adjustRightInd w:val="0"/>
        <w:ind w:left="360"/>
        <w:rPr>
          <w:rFonts w:cs="Arial"/>
          <w:bCs/>
          <w:color w:val="2E74B5" w:themeColor="accent5" w:themeShade="BF"/>
          <w:sz w:val="28"/>
          <w:szCs w:val="28"/>
        </w:rPr>
      </w:pPr>
      <w:r w:rsidRPr="00530FFE">
        <w:rPr>
          <w:rFonts w:cs="Arial"/>
          <w:b/>
          <w:bCs/>
          <w:sz w:val="28"/>
          <w:szCs w:val="28"/>
        </w:rPr>
        <w:t xml:space="preserve">Details of the likely policy impacts on </w:t>
      </w:r>
      <w:r w:rsidRPr="00530FFE">
        <w:rPr>
          <w:rFonts w:cs="Arial"/>
          <w:b/>
          <w:bCs/>
          <w:i/>
          <w:sz w:val="28"/>
          <w:szCs w:val="28"/>
        </w:rPr>
        <w:t>Age</w:t>
      </w:r>
      <w:r w:rsidRPr="00530FFE">
        <w:rPr>
          <w:rFonts w:cs="Arial"/>
          <w:b/>
          <w:bCs/>
          <w:sz w:val="28"/>
          <w:szCs w:val="28"/>
        </w:rPr>
        <w:t>:</w:t>
      </w:r>
    </w:p>
    <w:p w14:paraId="3E694804" w14:textId="77777777" w:rsidR="00756579" w:rsidRDefault="00756579" w:rsidP="00004EFC">
      <w:pPr>
        <w:pStyle w:val="ListParagraph"/>
        <w:autoSpaceDE w:val="0"/>
        <w:autoSpaceDN w:val="0"/>
        <w:adjustRightInd w:val="0"/>
        <w:ind w:left="360"/>
        <w:rPr>
          <w:rFonts w:cs="Arial"/>
          <w:bCs/>
          <w:color w:val="2E74B5" w:themeColor="accent5" w:themeShade="BF"/>
          <w:sz w:val="28"/>
          <w:szCs w:val="28"/>
        </w:rPr>
      </w:pPr>
    </w:p>
    <w:p w14:paraId="3E08A298" w14:textId="1C9EA0CC" w:rsidR="00F2266D" w:rsidRPr="008B4295" w:rsidRDefault="0010628D" w:rsidP="00F2266D">
      <w:pPr>
        <w:ind w:left="360"/>
        <w:rPr>
          <w:rFonts w:cs="Arial"/>
          <w:color w:val="2E74B5" w:themeColor="accent5" w:themeShade="BF"/>
          <w:sz w:val="28"/>
          <w:szCs w:val="28"/>
        </w:rPr>
      </w:pPr>
      <w:r w:rsidRPr="008B4295">
        <w:rPr>
          <w:rFonts w:cs="Arial"/>
          <w:color w:val="2E74B5" w:themeColor="accent5" w:themeShade="BF"/>
          <w:sz w:val="28"/>
          <w:szCs w:val="28"/>
        </w:rPr>
        <w:t>Expected to be none</w:t>
      </w:r>
      <w:r w:rsidR="00F2266D" w:rsidRPr="008B4295">
        <w:rPr>
          <w:rFonts w:cs="Arial"/>
          <w:color w:val="2E74B5" w:themeColor="accent5" w:themeShade="BF"/>
          <w:sz w:val="28"/>
          <w:szCs w:val="28"/>
        </w:rPr>
        <w:t xml:space="preserve">. </w:t>
      </w:r>
    </w:p>
    <w:p w14:paraId="5D7A44F9" w14:textId="678F4318" w:rsidR="00756579" w:rsidRPr="00F2266D" w:rsidRDefault="00756579" w:rsidP="00F2266D">
      <w:pPr>
        <w:autoSpaceDE w:val="0"/>
        <w:autoSpaceDN w:val="0"/>
        <w:adjustRightInd w:val="0"/>
        <w:rPr>
          <w:rFonts w:cs="Arial"/>
          <w:color w:val="2E74B5" w:themeColor="accent5" w:themeShade="BF"/>
          <w:sz w:val="28"/>
          <w:szCs w:val="28"/>
          <w:highlight w:val="yellow"/>
        </w:rPr>
      </w:pPr>
    </w:p>
    <w:p w14:paraId="67FC84A9" w14:textId="77777777" w:rsidR="00756579" w:rsidRDefault="00756579" w:rsidP="00004EFC">
      <w:pPr>
        <w:pStyle w:val="ListParagraph"/>
        <w:autoSpaceDE w:val="0"/>
        <w:autoSpaceDN w:val="0"/>
        <w:adjustRightInd w:val="0"/>
        <w:ind w:left="360"/>
        <w:rPr>
          <w:rFonts w:cs="Arial"/>
          <w:bCs/>
          <w:sz w:val="28"/>
          <w:szCs w:val="28"/>
        </w:rPr>
      </w:pPr>
    </w:p>
    <w:p w14:paraId="4AA90982" w14:textId="6D2C327D" w:rsidR="005A4CA2" w:rsidRPr="005A4CA2" w:rsidRDefault="005A4CA2" w:rsidP="005A4CA2">
      <w:pPr>
        <w:pStyle w:val="ListParagraph"/>
        <w:autoSpaceDE w:val="0"/>
        <w:autoSpaceDN w:val="0"/>
        <w:adjustRightInd w:val="0"/>
        <w:ind w:left="360"/>
        <w:rPr>
          <w:rFonts w:cs="Arial"/>
          <w:sz w:val="28"/>
          <w:szCs w:val="28"/>
          <w:highlight w:val="yellow"/>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1DEA621" w14:textId="77777777" w:rsidR="005A4CA2" w:rsidRPr="005A4CA2" w:rsidRDefault="005A4CA2" w:rsidP="005A4CA2">
      <w:pPr>
        <w:pStyle w:val="ListParagraph"/>
        <w:autoSpaceDE w:val="0"/>
        <w:autoSpaceDN w:val="0"/>
        <w:adjustRightInd w:val="0"/>
        <w:ind w:left="360"/>
        <w:rPr>
          <w:rFonts w:cs="Arial"/>
          <w:sz w:val="28"/>
          <w:szCs w:val="28"/>
          <w:highlight w:val="yellow"/>
        </w:rPr>
      </w:pPr>
    </w:p>
    <w:p w14:paraId="32E4F694" w14:textId="2D06D600" w:rsidR="005A4CA2" w:rsidRPr="008C2123" w:rsidRDefault="00F2266D" w:rsidP="005A4CA2">
      <w:pPr>
        <w:autoSpaceDE w:val="0"/>
        <w:autoSpaceDN w:val="0"/>
        <w:adjustRightInd w:val="0"/>
        <w:ind w:left="360"/>
        <w:rPr>
          <w:rFonts w:cs="Arial"/>
          <w:bCs/>
          <w:color w:val="2E74B5" w:themeColor="accent5" w:themeShade="BF"/>
          <w:sz w:val="28"/>
          <w:szCs w:val="28"/>
        </w:rPr>
      </w:pPr>
      <w:r w:rsidRPr="008B4295">
        <w:rPr>
          <w:rFonts w:cs="Arial"/>
          <w:bCs/>
          <w:color w:val="2E74B5" w:themeColor="accent5" w:themeShade="BF"/>
          <w:sz w:val="28"/>
          <w:szCs w:val="28"/>
        </w:rPr>
        <w:t>Expected to be none.</w:t>
      </w:r>
    </w:p>
    <w:p w14:paraId="4CAADE84" w14:textId="77777777" w:rsidR="005A4CA2" w:rsidRDefault="005A4CA2" w:rsidP="000B0302">
      <w:pPr>
        <w:autoSpaceDE w:val="0"/>
        <w:autoSpaceDN w:val="0"/>
        <w:adjustRightInd w:val="0"/>
        <w:rPr>
          <w:rFonts w:cs="Arial"/>
          <w:bCs/>
          <w:sz w:val="28"/>
          <w:szCs w:val="28"/>
        </w:rPr>
      </w:pPr>
    </w:p>
    <w:p w14:paraId="522759B3" w14:textId="77777777" w:rsidR="005A4CA2" w:rsidRDefault="005A4CA2" w:rsidP="000B0302">
      <w:pPr>
        <w:autoSpaceDE w:val="0"/>
        <w:autoSpaceDN w:val="0"/>
        <w:adjustRightInd w:val="0"/>
        <w:rPr>
          <w:rFonts w:cs="Arial"/>
          <w:bCs/>
          <w:sz w:val="28"/>
          <w:szCs w:val="28"/>
        </w:rPr>
      </w:pPr>
    </w:p>
    <w:p w14:paraId="6B063E15" w14:textId="0A86EF5D" w:rsidR="00004EFC" w:rsidRDefault="0096413F" w:rsidP="00004EFC">
      <w:pPr>
        <w:pStyle w:val="ListParagraph"/>
        <w:autoSpaceDE w:val="0"/>
        <w:autoSpaceDN w:val="0"/>
        <w:adjustRightInd w:val="0"/>
        <w:ind w:left="360"/>
        <w:rPr>
          <w:rFonts w:cs="Arial"/>
          <w:bCs/>
          <w:color w:val="2E74B5" w:themeColor="accent5" w:themeShade="BF"/>
          <w:sz w:val="28"/>
          <w:szCs w:val="28"/>
        </w:rPr>
      </w:pPr>
      <w:r w:rsidRPr="00530FFE">
        <w:rPr>
          <w:rFonts w:cs="Arial"/>
          <w:b/>
          <w:bCs/>
          <w:sz w:val="28"/>
          <w:szCs w:val="28"/>
        </w:rPr>
        <w:t xml:space="preserve">Details of the likely policy impacts on </w:t>
      </w:r>
      <w:r w:rsidR="00BB0620" w:rsidRPr="00530FFE">
        <w:rPr>
          <w:rFonts w:cs="Arial"/>
          <w:b/>
          <w:bCs/>
          <w:i/>
          <w:sz w:val="28"/>
          <w:szCs w:val="28"/>
        </w:rPr>
        <w:t>Marital Status</w:t>
      </w:r>
      <w:r w:rsidRPr="00530FFE">
        <w:rPr>
          <w:rFonts w:cs="Arial"/>
          <w:b/>
          <w:bCs/>
          <w:sz w:val="28"/>
          <w:szCs w:val="28"/>
        </w:rPr>
        <w:t>:</w:t>
      </w:r>
      <w:r w:rsidR="00BB0620" w:rsidRPr="00BB0620">
        <w:rPr>
          <w:rFonts w:cs="Arial"/>
          <w:bCs/>
          <w:sz w:val="28"/>
          <w:szCs w:val="28"/>
        </w:rPr>
        <w:t xml:space="preserve"> </w:t>
      </w:r>
    </w:p>
    <w:p w14:paraId="75996A7F" w14:textId="77777777" w:rsidR="003D79FF" w:rsidRDefault="003D79FF" w:rsidP="00004EFC">
      <w:pPr>
        <w:pStyle w:val="ListParagraph"/>
        <w:autoSpaceDE w:val="0"/>
        <w:autoSpaceDN w:val="0"/>
        <w:adjustRightInd w:val="0"/>
        <w:ind w:left="360"/>
        <w:rPr>
          <w:rFonts w:cs="Arial"/>
          <w:bCs/>
          <w:color w:val="2E74B5" w:themeColor="accent5" w:themeShade="BF"/>
          <w:sz w:val="28"/>
          <w:szCs w:val="28"/>
        </w:rPr>
      </w:pPr>
    </w:p>
    <w:p w14:paraId="19976E52" w14:textId="4C4F6AAE" w:rsidR="003D79FF" w:rsidRDefault="0010628D" w:rsidP="00004EFC">
      <w:pPr>
        <w:pStyle w:val="ListParagraph"/>
        <w:autoSpaceDE w:val="0"/>
        <w:autoSpaceDN w:val="0"/>
        <w:adjustRightInd w:val="0"/>
        <w:ind w:left="360"/>
        <w:rPr>
          <w:rFonts w:cs="Arial"/>
          <w:bCs/>
          <w:color w:val="2E74B5" w:themeColor="accent5" w:themeShade="BF"/>
          <w:sz w:val="28"/>
          <w:szCs w:val="28"/>
        </w:rPr>
      </w:pPr>
      <w:r w:rsidRPr="008B4295">
        <w:rPr>
          <w:rFonts w:cs="Arial"/>
          <w:color w:val="2E74B5" w:themeColor="accent5" w:themeShade="BF"/>
          <w:sz w:val="28"/>
          <w:szCs w:val="28"/>
        </w:rPr>
        <w:t>Expected to be none</w:t>
      </w:r>
      <w:r w:rsidR="00F2266D" w:rsidRPr="008B4295">
        <w:rPr>
          <w:rFonts w:cs="Arial"/>
          <w:color w:val="2E74B5" w:themeColor="accent5" w:themeShade="BF"/>
          <w:sz w:val="28"/>
          <w:szCs w:val="28"/>
        </w:rPr>
        <w:t>.</w:t>
      </w:r>
      <w:r w:rsidR="00F2266D">
        <w:rPr>
          <w:rFonts w:cs="Arial"/>
          <w:color w:val="2E74B5" w:themeColor="accent5" w:themeShade="BF"/>
          <w:sz w:val="28"/>
          <w:szCs w:val="28"/>
        </w:rPr>
        <w:t xml:space="preserve"> </w:t>
      </w:r>
    </w:p>
    <w:p w14:paraId="32052012" w14:textId="77777777" w:rsidR="005A4CA2" w:rsidRDefault="005A4CA2" w:rsidP="00004EFC">
      <w:pPr>
        <w:pStyle w:val="ListParagraph"/>
        <w:autoSpaceDE w:val="0"/>
        <w:autoSpaceDN w:val="0"/>
        <w:adjustRightInd w:val="0"/>
        <w:ind w:left="360"/>
        <w:rPr>
          <w:rFonts w:cs="Arial"/>
          <w:bCs/>
          <w:sz w:val="28"/>
          <w:szCs w:val="28"/>
        </w:rPr>
      </w:pPr>
    </w:p>
    <w:p w14:paraId="293004F4" w14:textId="77777777" w:rsidR="005A4CA2" w:rsidRPr="00BB0620" w:rsidRDefault="005A4CA2" w:rsidP="005A4CA2">
      <w:pPr>
        <w:pStyle w:val="ListParagraph"/>
        <w:autoSpaceDE w:val="0"/>
        <w:autoSpaceDN w:val="0"/>
        <w:adjustRightInd w:val="0"/>
        <w:ind w:left="360"/>
        <w:rPr>
          <w:rFonts w:cs="Arial"/>
          <w:bCs/>
          <w:sz w:val="28"/>
          <w:szCs w:val="28"/>
        </w:rPr>
      </w:pPr>
    </w:p>
    <w:p w14:paraId="323AC0F6" w14:textId="77777777" w:rsidR="005A4CA2" w:rsidRDefault="005A4CA2" w:rsidP="005A4CA2">
      <w:pPr>
        <w:pStyle w:val="ListParagraph"/>
        <w:autoSpaceDE w:val="0"/>
        <w:autoSpaceDN w:val="0"/>
        <w:adjustRightInd w:val="0"/>
        <w:ind w:left="360"/>
        <w:rPr>
          <w:rFonts w:cs="Arial"/>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3095950" w14:textId="77777777" w:rsidR="005A4CA2" w:rsidRDefault="005A4CA2" w:rsidP="005A4CA2">
      <w:pPr>
        <w:pStyle w:val="ListParagraph"/>
        <w:autoSpaceDE w:val="0"/>
        <w:autoSpaceDN w:val="0"/>
        <w:adjustRightInd w:val="0"/>
        <w:ind w:left="360"/>
        <w:rPr>
          <w:rFonts w:cs="Arial"/>
          <w:sz w:val="28"/>
          <w:szCs w:val="28"/>
        </w:rPr>
      </w:pPr>
    </w:p>
    <w:p w14:paraId="010E98D2" w14:textId="23CF8E72" w:rsidR="00530FFE" w:rsidRDefault="00F2266D" w:rsidP="00004EFC">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Expected to be none.</w:t>
      </w:r>
      <w:r>
        <w:rPr>
          <w:rFonts w:cs="Arial"/>
          <w:color w:val="2E74B5" w:themeColor="accent5" w:themeShade="BF"/>
          <w:sz w:val="28"/>
          <w:szCs w:val="28"/>
        </w:rPr>
        <w:t xml:space="preserve"> </w:t>
      </w:r>
    </w:p>
    <w:p w14:paraId="6C98700C" w14:textId="77777777" w:rsidR="00F2266D" w:rsidRDefault="00F2266D" w:rsidP="00004EFC">
      <w:pPr>
        <w:pStyle w:val="ListParagraph"/>
        <w:autoSpaceDE w:val="0"/>
        <w:autoSpaceDN w:val="0"/>
        <w:adjustRightInd w:val="0"/>
        <w:ind w:left="360"/>
        <w:rPr>
          <w:rFonts w:cs="Arial"/>
          <w:sz w:val="28"/>
          <w:szCs w:val="28"/>
        </w:rPr>
      </w:pPr>
    </w:p>
    <w:p w14:paraId="5DD87311" w14:textId="2AF23AF5" w:rsidR="00004EFC" w:rsidRDefault="00DD62F3" w:rsidP="00004EFC">
      <w:pPr>
        <w:pStyle w:val="ListParagraph"/>
        <w:autoSpaceDE w:val="0"/>
        <w:autoSpaceDN w:val="0"/>
        <w:adjustRightInd w:val="0"/>
        <w:ind w:left="360"/>
        <w:rPr>
          <w:rFonts w:cs="Arial"/>
          <w:bCs/>
          <w:color w:val="2E74B5" w:themeColor="accent5" w:themeShade="BF"/>
          <w:sz w:val="28"/>
          <w:szCs w:val="28"/>
        </w:rPr>
      </w:pPr>
      <w:r w:rsidRPr="00530FFE">
        <w:rPr>
          <w:rFonts w:cs="Arial"/>
          <w:b/>
          <w:bCs/>
          <w:sz w:val="28"/>
          <w:szCs w:val="28"/>
        </w:rPr>
        <w:t xml:space="preserve">Details of the likely policy impacts on </w:t>
      </w:r>
      <w:r w:rsidRPr="00530FFE">
        <w:rPr>
          <w:rFonts w:cs="Arial"/>
          <w:b/>
          <w:bCs/>
          <w:i/>
          <w:sz w:val="28"/>
          <w:szCs w:val="28"/>
        </w:rPr>
        <w:t>Sexual Orientation</w:t>
      </w:r>
      <w:r w:rsidRPr="00530FFE">
        <w:rPr>
          <w:rFonts w:cs="Arial"/>
          <w:b/>
          <w:bCs/>
          <w:sz w:val="28"/>
          <w:szCs w:val="28"/>
        </w:rPr>
        <w:t>:</w:t>
      </w:r>
      <w:r w:rsidR="00530FFE">
        <w:rPr>
          <w:rFonts w:cs="Arial"/>
          <w:b/>
          <w:bCs/>
          <w:sz w:val="28"/>
          <w:szCs w:val="28"/>
        </w:rPr>
        <w:t xml:space="preserve"> </w:t>
      </w:r>
    </w:p>
    <w:p w14:paraId="29CC8134" w14:textId="77777777" w:rsidR="003D79FF" w:rsidRDefault="003D79FF" w:rsidP="00004EFC">
      <w:pPr>
        <w:pStyle w:val="ListParagraph"/>
        <w:autoSpaceDE w:val="0"/>
        <w:autoSpaceDN w:val="0"/>
        <w:adjustRightInd w:val="0"/>
        <w:ind w:left="360"/>
        <w:rPr>
          <w:rFonts w:cs="Arial"/>
          <w:bCs/>
          <w:color w:val="2E74B5" w:themeColor="accent5" w:themeShade="BF"/>
          <w:sz w:val="28"/>
          <w:szCs w:val="28"/>
        </w:rPr>
      </w:pPr>
    </w:p>
    <w:p w14:paraId="25856436" w14:textId="095A276D" w:rsidR="003D79FF" w:rsidRDefault="0010628D" w:rsidP="00004EFC">
      <w:pPr>
        <w:pStyle w:val="ListParagraph"/>
        <w:autoSpaceDE w:val="0"/>
        <w:autoSpaceDN w:val="0"/>
        <w:adjustRightInd w:val="0"/>
        <w:ind w:left="360"/>
        <w:rPr>
          <w:rFonts w:cs="Arial"/>
          <w:bCs/>
          <w:color w:val="2E74B5" w:themeColor="accent5" w:themeShade="BF"/>
          <w:sz w:val="28"/>
          <w:szCs w:val="28"/>
        </w:rPr>
      </w:pPr>
      <w:r w:rsidRPr="008B4295">
        <w:rPr>
          <w:rFonts w:cs="Arial"/>
          <w:color w:val="2E74B5" w:themeColor="accent5" w:themeShade="BF"/>
          <w:sz w:val="28"/>
          <w:szCs w:val="28"/>
        </w:rPr>
        <w:t>Expected to be none.</w:t>
      </w:r>
    </w:p>
    <w:p w14:paraId="50587B59" w14:textId="77777777" w:rsidR="005A4CA2" w:rsidRDefault="005A4CA2" w:rsidP="00004EFC">
      <w:pPr>
        <w:pStyle w:val="ListParagraph"/>
        <w:autoSpaceDE w:val="0"/>
        <w:autoSpaceDN w:val="0"/>
        <w:adjustRightInd w:val="0"/>
        <w:ind w:left="360"/>
        <w:rPr>
          <w:rFonts w:cs="Arial"/>
          <w:bCs/>
          <w:sz w:val="28"/>
          <w:szCs w:val="28"/>
        </w:rPr>
      </w:pPr>
    </w:p>
    <w:p w14:paraId="04070C46" w14:textId="77777777" w:rsidR="005A4CA2" w:rsidRDefault="005A4CA2" w:rsidP="005A4CA2">
      <w:pPr>
        <w:pStyle w:val="ListParagraph"/>
        <w:autoSpaceDE w:val="0"/>
        <w:autoSpaceDN w:val="0"/>
        <w:adjustRightInd w:val="0"/>
        <w:ind w:left="360"/>
        <w:rPr>
          <w:rFonts w:cs="Arial"/>
          <w:color w:val="2E74B5" w:themeColor="accent5" w:themeShade="BF"/>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D6E802C" w14:textId="77777777" w:rsidR="005A4CA2" w:rsidRDefault="005A4CA2" w:rsidP="005A4CA2">
      <w:pPr>
        <w:pStyle w:val="ListParagraph"/>
        <w:autoSpaceDE w:val="0"/>
        <w:autoSpaceDN w:val="0"/>
        <w:adjustRightInd w:val="0"/>
        <w:ind w:left="360"/>
        <w:rPr>
          <w:rFonts w:cs="Arial"/>
          <w:color w:val="2E74B5" w:themeColor="accent5" w:themeShade="BF"/>
          <w:sz w:val="28"/>
          <w:szCs w:val="28"/>
        </w:rPr>
      </w:pPr>
    </w:p>
    <w:p w14:paraId="31BCE4E3" w14:textId="77777777" w:rsidR="00F2266D" w:rsidRDefault="00F2266D" w:rsidP="00F2266D">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Expected to be none.</w:t>
      </w:r>
      <w:r>
        <w:rPr>
          <w:rFonts w:cs="Arial"/>
          <w:color w:val="2E74B5" w:themeColor="accent5" w:themeShade="BF"/>
          <w:sz w:val="28"/>
          <w:szCs w:val="28"/>
        </w:rPr>
        <w:t xml:space="preserve"> </w:t>
      </w:r>
    </w:p>
    <w:p w14:paraId="6D80DF65" w14:textId="77777777" w:rsidR="005A4CA2" w:rsidRDefault="005A4CA2" w:rsidP="00004EFC">
      <w:pPr>
        <w:pStyle w:val="ListParagraph"/>
        <w:autoSpaceDE w:val="0"/>
        <w:autoSpaceDN w:val="0"/>
        <w:adjustRightInd w:val="0"/>
        <w:ind w:left="360"/>
        <w:rPr>
          <w:rFonts w:cs="Arial"/>
          <w:bCs/>
          <w:sz w:val="28"/>
          <w:szCs w:val="28"/>
        </w:rPr>
      </w:pPr>
    </w:p>
    <w:p w14:paraId="551A164C" w14:textId="77777777" w:rsidR="00594E0B" w:rsidRPr="00594E0B" w:rsidRDefault="00594E0B" w:rsidP="00004EFC">
      <w:pPr>
        <w:pStyle w:val="ListParagraph"/>
        <w:autoSpaceDE w:val="0"/>
        <w:autoSpaceDN w:val="0"/>
        <w:adjustRightInd w:val="0"/>
        <w:ind w:left="360"/>
        <w:rPr>
          <w:rFonts w:cs="Arial"/>
          <w:bCs/>
          <w:color w:val="2E74B5" w:themeColor="accent5" w:themeShade="BF"/>
          <w:sz w:val="28"/>
          <w:szCs w:val="28"/>
        </w:rPr>
      </w:pPr>
    </w:p>
    <w:p w14:paraId="70B896E2" w14:textId="77777777" w:rsidR="003D79FF" w:rsidRDefault="0096413F" w:rsidP="00004EFC">
      <w:pPr>
        <w:pStyle w:val="ListParagraph"/>
        <w:autoSpaceDE w:val="0"/>
        <w:autoSpaceDN w:val="0"/>
        <w:adjustRightInd w:val="0"/>
        <w:ind w:left="360"/>
        <w:rPr>
          <w:rFonts w:cs="Arial"/>
          <w:bCs/>
          <w:sz w:val="28"/>
          <w:szCs w:val="28"/>
        </w:rPr>
      </w:pPr>
      <w:r w:rsidRPr="00530FFE">
        <w:rPr>
          <w:rFonts w:cs="Arial"/>
          <w:b/>
          <w:bCs/>
          <w:sz w:val="28"/>
          <w:szCs w:val="28"/>
        </w:rPr>
        <w:t xml:space="preserve">Details of the likely policy impacts on </w:t>
      </w:r>
      <w:r w:rsidR="00DD62F3" w:rsidRPr="00530FFE">
        <w:rPr>
          <w:rFonts w:cs="Arial"/>
          <w:b/>
          <w:bCs/>
          <w:i/>
          <w:sz w:val="28"/>
          <w:szCs w:val="28"/>
        </w:rPr>
        <w:t>Men and Women</w:t>
      </w:r>
      <w:r w:rsidRPr="00530FFE">
        <w:rPr>
          <w:rFonts w:cs="Arial"/>
          <w:b/>
          <w:bCs/>
          <w:sz w:val="28"/>
          <w:szCs w:val="28"/>
        </w:rPr>
        <w:t>:</w:t>
      </w:r>
      <w:r w:rsidR="00BB0620">
        <w:rPr>
          <w:rFonts w:cs="Arial"/>
          <w:bCs/>
          <w:sz w:val="28"/>
          <w:szCs w:val="28"/>
        </w:rPr>
        <w:t xml:space="preserve"> </w:t>
      </w:r>
    </w:p>
    <w:p w14:paraId="211DF554" w14:textId="77777777" w:rsidR="003D79FF" w:rsidRDefault="003D79FF" w:rsidP="00004EFC">
      <w:pPr>
        <w:pStyle w:val="ListParagraph"/>
        <w:autoSpaceDE w:val="0"/>
        <w:autoSpaceDN w:val="0"/>
        <w:adjustRightInd w:val="0"/>
        <w:ind w:left="360"/>
        <w:rPr>
          <w:rFonts w:cs="Arial"/>
          <w:bCs/>
          <w:sz w:val="28"/>
          <w:szCs w:val="28"/>
        </w:rPr>
      </w:pPr>
    </w:p>
    <w:p w14:paraId="2CE736ED" w14:textId="247ED284" w:rsidR="005A4CA2" w:rsidRDefault="00A77D02" w:rsidP="00004EFC">
      <w:pPr>
        <w:pStyle w:val="ListParagraph"/>
        <w:autoSpaceDE w:val="0"/>
        <w:autoSpaceDN w:val="0"/>
        <w:adjustRightInd w:val="0"/>
        <w:ind w:left="360"/>
        <w:rPr>
          <w:rFonts w:cs="Arial"/>
          <w:bCs/>
          <w:sz w:val="28"/>
          <w:szCs w:val="28"/>
        </w:rPr>
      </w:pPr>
      <w:r w:rsidRPr="008B4295">
        <w:rPr>
          <w:rFonts w:cs="Arial"/>
          <w:color w:val="2E74B5" w:themeColor="accent5" w:themeShade="BF"/>
          <w:sz w:val="28"/>
          <w:szCs w:val="28"/>
        </w:rPr>
        <w:t xml:space="preserve">There is no expected or known impact in relation to </w:t>
      </w:r>
      <w:r w:rsidR="0010628D" w:rsidRPr="008B4295">
        <w:rPr>
          <w:rFonts w:cs="Arial"/>
          <w:color w:val="2E74B5" w:themeColor="accent5" w:themeShade="BF"/>
          <w:sz w:val="28"/>
          <w:szCs w:val="28"/>
        </w:rPr>
        <w:t>men or women.</w:t>
      </w:r>
    </w:p>
    <w:p w14:paraId="6FE392AD" w14:textId="77777777" w:rsidR="00A77D02" w:rsidRDefault="00A77D02" w:rsidP="005A4CA2">
      <w:pPr>
        <w:pStyle w:val="ListParagraph"/>
        <w:autoSpaceDE w:val="0"/>
        <w:autoSpaceDN w:val="0"/>
        <w:adjustRightInd w:val="0"/>
        <w:ind w:left="360"/>
        <w:rPr>
          <w:rFonts w:cs="Arial"/>
          <w:b/>
          <w:bCs/>
          <w:sz w:val="28"/>
          <w:szCs w:val="28"/>
        </w:rPr>
      </w:pPr>
    </w:p>
    <w:p w14:paraId="64B65D5D" w14:textId="77777777" w:rsidR="005A4CA2" w:rsidRDefault="005A4CA2" w:rsidP="005A4CA2">
      <w:pPr>
        <w:pStyle w:val="ListParagraph"/>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p>
    <w:p w14:paraId="36A5B048" w14:textId="77777777" w:rsidR="00F2266D" w:rsidRDefault="00F2266D" w:rsidP="00F2266D">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Expected to be none.</w:t>
      </w:r>
      <w:r>
        <w:rPr>
          <w:rFonts w:cs="Arial"/>
          <w:color w:val="2E74B5" w:themeColor="accent5" w:themeShade="BF"/>
          <w:sz w:val="28"/>
          <w:szCs w:val="28"/>
        </w:rPr>
        <w:t xml:space="preserve"> </w:t>
      </w:r>
    </w:p>
    <w:p w14:paraId="2C8511E1" w14:textId="77777777" w:rsidR="00D450EC" w:rsidRPr="00A77D02" w:rsidRDefault="00D450EC" w:rsidP="00A77D02">
      <w:pPr>
        <w:autoSpaceDE w:val="0"/>
        <w:autoSpaceDN w:val="0"/>
        <w:adjustRightInd w:val="0"/>
        <w:rPr>
          <w:rFonts w:cs="Arial"/>
          <w:bCs/>
          <w:sz w:val="28"/>
          <w:szCs w:val="28"/>
        </w:rPr>
      </w:pPr>
    </w:p>
    <w:p w14:paraId="007004AB" w14:textId="12579E8A" w:rsidR="00004EFC" w:rsidRDefault="0096413F" w:rsidP="00004EFC">
      <w:pPr>
        <w:pStyle w:val="ListParagraph"/>
        <w:autoSpaceDE w:val="0"/>
        <w:autoSpaceDN w:val="0"/>
        <w:adjustRightInd w:val="0"/>
        <w:ind w:left="360"/>
        <w:rPr>
          <w:rFonts w:cs="Arial"/>
          <w:bCs/>
          <w:color w:val="2E74B5" w:themeColor="accent5" w:themeShade="BF"/>
          <w:sz w:val="28"/>
          <w:szCs w:val="28"/>
        </w:rPr>
      </w:pPr>
      <w:r w:rsidRPr="00530FFE">
        <w:rPr>
          <w:rFonts w:cs="Arial"/>
          <w:b/>
          <w:bCs/>
          <w:sz w:val="28"/>
          <w:szCs w:val="28"/>
        </w:rPr>
        <w:t xml:space="preserve">Details of the likely policy impacts on </w:t>
      </w:r>
      <w:r w:rsidR="00DD62F3" w:rsidRPr="00530FFE">
        <w:rPr>
          <w:rFonts w:cs="Arial"/>
          <w:b/>
          <w:bCs/>
          <w:i/>
          <w:sz w:val="28"/>
          <w:szCs w:val="28"/>
        </w:rPr>
        <w:t>Disability</w:t>
      </w:r>
      <w:r w:rsidR="001E3929" w:rsidRPr="001E3929">
        <w:rPr>
          <w:rFonts w:cs="Arial"/>
          <w:sz w:val="28"/>
          <w:szCs w:val="28"/>
        </w:rPr>
        <w:t xml:space="preserve"> </w:t>
      </w:r>
    </w:p>
    <w:p w14:paraId="4669D04D" w14:textId="77777777" w:rsidR="007F2F25" w:rsidRDefault="007F2F25" w:rsidP="00004EFC">
      <w:pPr>
        <w:pStyle w:val="ListParagraph"/>
        <w:autoSpaceDE w:val="0"/>
        <w:autoSpaceDN w:val="0"/>
        <w:adjustRightInd w:val="0"/>
        <w:ind w:left="360"/>
        <w:rPr>
          <w:rFonts w:cs="Arial"/>
          <w:bCs/>
          <w:color w:val="2E74B5" w:themeColor="accent5" w:themeShade="BF"/>
          <w:sz w:val="28"/>
          <w:szCs w:val="28"/>
        </w:rPr>
      </w:pPr>
    </w:p>
    <w:p w14:paraId="6468EE57" w14:textId="2F688335" w:rsidR="007F2F25" w:rsidRDefault="002A7E05" w:rsidP="00004EFC">
      <w:pPr>
        <w:pStyle w:val="ListParagraph"/>
        <w:autoSpaceDE w:val="0"/>
        <w:autoSpaceDN w:val="0"/>
        <w:adjustRightInd w:val="0"/>
        <w:ind w:left="360"/>
        <w:rPr>
          <w:rFonts w:cs="Arial"/>
          <w:bCs/>
          <w:color w:val="2E74B5" w:themeColor="accent5" w:themeShade="BF"/>
          <w:sz w:val="28"/>
          <w:szCs w:val="28"/>
        </w:rPr>
      </w:pPr>
      <w:r w:rsidRPr="008B4295">
        <w:rPr>
          <w:rFonts w:cs="Arial"/>
          <w:bCs/>
          <w:color w:val="2E74B5" w:themeColor="accent5" w:themeShade="BF"/>
          <w:sz w:val="28"/>
          <w:szCs w:val="28"/>
        </w:rPr>
        <w:t>The RERF is expected to have a positive impact on individuals with a disability and while not open to the public will provide disabled access and amenities for any disabled staff and visitors whe</w:t>
      </w:r>
      <w:r w:rsidR="00A06D3C" w:rsidRPr="008B4295">
        <w:rPr>
          <w:rFonts w:cs="Arial"/>
          <w:bCs/>
          <w:color w:val="2E74B5" w:themeColor="accent5" w:themeShade="BF"/>
          <w:sz w:val="28"/>
          <w:szCs w:val="28"/>
        </w:rPr>
        <w:t>n required.</w:t>
      </w:r>
    </w:p>
    <w:p w14:paraId="58D634FC" w14:textId="77777777" w:rsidR="005A4CA2" w:rsidRDefault="005A4CA2" w:rsidP="00004EFC">
      <w:pPr>
        <w:pStyle w:val="ListParagraph"/>
        <w:autoSpaceDE w:val="0"/>
        <w:autoSpaceDN w:val="0"/>
        <w:adjustRightInd w:val="0"/>
        <w:ind w:left="360"/>
        <w:rPr>
          <w:rFonts w:cs="Arial"/>
          <w:bCs/>
          <w:color w:val="2E74B5" w:themeColor="accent5" w:themeShade="BF"/>
          <w:sz w:val="28"/>
          <w:szCs w:val="28"/>
        </w:rPr>
      </w:pPr>
    </w:p>
    <w:p w14:paraId="2FB02C87" w14:textId="77777777" w:rsidR="005A4CA2" w:rsidRDefault="005A4CA2" w:rsidP="005A4CA2">
      <w:pPr>
        <w:pStyle w:val="ListParagraph"/>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14A8FF47" w14:textId="77777777" w:rsidR="005A4CA2" w:rsidRDefault="005A4CA2" w:rsidP="005A4CA2">
      <w:pPr>
        <w:pStyle w:val="ListParagraph"/>
        <w:autoSpaceDE w:val="0"/>
        <w:autoSpaceDN w:val="0"/>
        <w:adjustRightInd w:val="0"/>
        <w:ind w:left="360"/>
        <w:rPr>
          <w:rFonts w:cs="Arial"/>
          <w:color w:val="2E74B5" w:themeColor="accent5" w:themeShade="BF"/>
          <w:sz w:val="28"/>
          <w:szCs w:val="28"/>
        </w:rPr>
      </w:pPr>
    </w:p>
    <w:p w14:paraId="260898C1" w14:textId="540F7375" w:rsidR="00004EFC" w:rsidRDefault="00A06D3C" w:rsidP="00004EFC">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Expected to be none</w:t>
      </w:r>
      <w:r w:rsidR="002F295B" w:rsidRPr="008B4295">
        <w:rPr>
          <w:rFonts w:cs="Arial"/>
          <w:color w:val="2E74B5" w:themeColor="accent5" w:themeShade="BF"/>
          <w:sz w:val="28"/>
          <w:szCs w:val="28"/>
        </w:rPr>
        <w:t>.</w:t>
      </w:r>
    </w:p>
    <w:p w14:paraId="70866BF3" w14:textId="77777777" w:rsidR="00A77D02" w:rsidRDefault="00A77D02" w:rsidP="00004EFC">
      <w:pPr>
        <w:pStyle w:val="ListParagraph"/>
        <w:autoSpaceDE w:val="0"/>
        <w:autoSpaceDN w:val="0"/>
        <w:adjustRightInd w:val="0"/>
        <w:ind w:left="360"/>
        <w:rPr>
          <w:rFonts w:cs="Arial"/>
          <w:bCs/>
          <w:sz w:val="28"/>
          <w:szCs w:val="28"/>
        </w:rPr>
      </w:pPr>
    </w:p>
    <w:p w14:paraId="41F5D1C9" w14:textId="0FC35A91" w:rsidR="00004EFC" w:rsidRDefault="0096413F" w:rsidP="00004EFC">
      <w:pPr>
        <w:pStyle w:val="ListParagraph"/>
        <w:autoSpaceDE w:val="0"/>
        <w:autoSpaceDN w:val="0"/>
        <w:adjustRightInd w:val="0"/>
        <w:ind w:left="360"/>
        <w:rPr>
          <w:rFonts w:cs="Arial"/>
          <w:bCs/>
          <w:color w:val="2E74B5" w:themeColor="accent5" w:themeShade="BF"/>
          <w:sz w:val="28"/>
          <w:szCs w:val="28"/>
        </w:rPr>
      </w:pPr>
      <w:r w:rsidRPr="00530FFE">
        <w:rPr>
          <w:rFonts w:cs="Arial"/>
          <w:b/>
          <w:bCs/>
          <w:sz w:val="28"/>
          <w:szCs w:val="28"/>
        </w:rPr>
        <w:t xml:space="preserve">Details of the likely policy impacts on </w:t>
      </w:r>
      <w:r w:rsidR="00DD62F3" w:rsidRPr="00530FFE">
        <w:rPr>
          <w:rFonts w:cs="Arial"/>
          <w:b/>
          <w:bCs/>
          <w:i/>
          <w:sz w:val="28"/>
          <w:szCs w:val="28"/>
        </w:rPr>
        <w:t>Dependants</w:t>
      </w:r>
      <w:r w:rsidRPr="00530FFE">
        <w:rPr>
          <w:rFonts w:cs="Arial"/>
          <w:b/>
          <w:bCs/>
          <w:sz w:val="28"/>
          <w:szCs w:val="28"/>
        </w:rPr>
        <w:t>:</w:t>
      </w:r>
      <w:r w:rsidR="00530FFE">
        <w:rPr>
          <w:rFonts w:cs="Arial"/>
          <w:b/>
          <w:bCs/>
          <w:sz w:val="28"/>
          <w:szCs w:val="28"/>
        </w:rPr>
        <w:t xml:space="preserve"> </w:t>
      </w:r>
    </w:p>
    <w:p w14:paraId="5476350E" w14:textId="77777777" w:rsidR="007F2F25" w:rsidRDefault="007F2F25" w:rsidP="00004EFC">
      <w:pPr>
        <w:pStyle w:val="ListParagraph"/>
        <w:autoSpaceDE w:val="0"/>
        <w:autoSpaceDN w:val="0"/>
        <w:adjustRightInd w:val="0"/>
        <w:ind w:left="360"/>
        <w:rPr>
          <w:rFonts w:cs="Arial"/>
          <w:bCs/>
          <w:color w:val="2E74B5" w:themeColor="accent5" w:themeShade="BF"/>
          <w:sz w:val="28"/>
          <w:szCs w:val="28"/>
        </w:rPr>
      </w:pPr>
    </w:p>
    <w:p w14:paraId="55DE45C2" w14:textId="0C95F015" w:rsidR="007F2F25" w:rsidRDefault="00A06D3C" w:rsidP="00004EFC">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It is intended that the new facility will have a positive impact on dependents by </w:t>
      </w:r>
      <w:r w:rsidR="00DF07FC" w:rsidRPr="008B4295">
        <w:rPr>
          <w:rFonts w:cs="Arial"/>
          <w:color w:val="2E74B5" w:themeColor="accent5" w:themeShade="BF"/>
          <w:sz w:val="28"/>
          <w:szCs w:val="28"/>
        </w:rPr>
        <w:t>considering</w:t>
      </w:r>
      <w:r w:rsidRPr="008B4295">
        <w:rPr>
          <w:rFonts w:cs="Arial"/>
          <w:color w:val="2E74B5" w:themeColor="accent5" w:themeShade="BF"/>
          <w:sz w:val="28"/>
          <w:szCs w:val="28"/>
        </w:rPr>
        <w:t xml:space="preserve"> provision</w:t>
      </w:r>
      <w:r w:rsidR="00DF07FC" w:rsidRPr="008B4295">
        <w:rPr>
          <w:rFonts w:cs="Arial"/>
          <w:color w:val="2E74B5" w:themeColor="accent5" w:themeShade="BF"/>
          <w:sz w:val="28"/>
          <w:szCs w:val="28"/>
        </w:rPr>
        <w:t>s needed</w:t>
      </w:r>
      <w:r w:rsidRPr="008B4295">
        <w:rPr>
          <w:rFonts w:cs="Arial"/>
          <w:color w:val="2E74B5" w:themeColor="accent5" w:themeShade="BF"/>
          <w:sz w:val="28"/>
          <w:szCs w:val="28"/>
        </w:rPr>
        <w:t xml:space="preserve"> for new and expectant mothers</w:t>
      </w:r>
      <w:r w:rsidR="00F2266D" w:rsidRPr="008B4295">
        <w:rPr>
          <w:rFonts w:cs="Arial"/>
          <w:color w:val="2E74B5" w:themeColor="accent5" w:themeShade="BF"/>
          <w:sz w:val="28"/>
          <w:szCs w:val="28"/>
        </w:rPr>
        <w:t>.</w:t>
      </w:r>
    </w:p>
    <w:p w14:paraId="4A2CE9FE" w14:textId="77777777" w:rsidR="00F2266D" w:rsidRDefault="00F2266D" w:rsidP="00004EFC">
      <w:pPr>
        <w:pStyle w:val="ListParagraph"/>
        <w:autoSpaceDE w:val="0"/>
        <w:autoSpaceDN w:val="0"/>
        <w:adjustRightInd w:val="0"/>
        <w:ind w:left="360"/>
        <w:rPr>
          <w:rFonts w:cs="Arial"/>
          <w:bCs/>
          <w:color w:val="2E74B5" w:themeColor="accent5" w:themeShade="BF"/>
          <w:sz w:val="28"/>
          <w:szCs w:val="28"/>
        </w:rPr>
      </w:pPr>
    </w:p>
    <w:p w14:paraId="31854D82" w14:textId="77777777" w:rsidR="007F2F25" w:rsidRDefault="007F2F25" w:rsidP="007F2F25">
      <w:pPr>
        <w:pStyle w:val="ListParagraph"/>
        <w:autoSpaceDE w:val="0"/>
        <w:autoSpaceDN w:val="0"/>
        <w:adjustRightInd w:val="0"/>
        <w:ind w:left="360"/>
        <w:rPr>
          <w:rFonts w:cs="Arial"/>
          <w:bCs/>
          <w:sz w:val="28"/>
          <w:szCs w:val="28"/>
        </w:rPr>
      </w:pPr>
      <w:r w:rsidRPr="00530F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52B9808C" w14:textId="77777777" w:rsidR="007F2F25" w:rsidRPr="007F2F25" w:rsidRDefault="007F2F25" w:rsidP="007F2F25">
      <w:pPr>
        <w:autoSpaceDE w:val="0"/>
        <w:autoSpaceDN w:val="0"/>
        <w:adjustRightInd w:val="0"/>
        <w:rPr>
          <w:rFonts w:cs="Arial"/>
          <w:bCs/>
          <w:sz w:val="28"/>
          <w:szCs w:val="28"/>
        </w:rPr>
      </w:pPr>
    </w:p>
    <w:p w14:paraId="76218B7D" w14:textId="77777777" w:rsidR="00F2266D" w:rsidRDefault="00F2266D" w:rsidP="00F2266D">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Expected to be none.</w:t>
      </w:r>
      <w:r>
        <w:rPr>
          <w:rFonts w:cs="Arial"/>
          <w:color w:val="2E74B5" w:themeColor="accent5" w:themeShade="BF"/>
          <w:sz w:val="28"/>
          <w:szCs w:val="28"/>
        </w:rPr>
        <w:t xml:space="preserve"> </w:t>
      </w:r>
    </w:p>
    <w:p w14:paraId="7EB15E0F" w14:textId="77777777" w:rsidR="00AF1596" w:rsidRDefault="00AF1596" w:rsidP="00004EFC">
      <w:pPr>
        <w:pStyle w:val="ListParagraph"/>
        <w:autoSpaceDE w:val="0"/>
        <w:autoSpaceDN w:val="0"/>
        <w:adjustRightInd w:val="0"/>
        <w:ind w:left="360"/>
        <w:rPr>
          <w:rFonts w:cs="Arial"/>
          <w:bCs/>
          <w:sz w:val="28"/>
          <w:szCs w:val="28"/>
        </w:rPr>
      </w:pPr>
    </w:p>
    <w:p w14:paraId="006C668F" w14:textId="77777777" w:rsidR="00D42440" w:rsidRDefault="00D42440" w:rsidP="00004EFC">
      <w:pPr>
        <w:pStyle w:val="ListParagraph"/>
        <w:autoSpaceDE w:val="0"/>
        <w:autoSpaceDN w:val="0"/>
        <w:adjustRightInd w:val="0"/>
        <w:ind w:left="360"/>
        <w:rPr>
          <w:rFonts w:cs="Arial"/>
          <w:sz w:val="28"/>
          <w:szCs w:val="28"/>
        </w:rPr>
      </w:pPr>
    </w:p>
    <w:p w14:paraId="59A732CC" w14:textId="77777777" w:rsidR="00993E90" w:rsidRPr="00993E90" w:rsidRDefault="00FA2356" w:rsidP="002C45F8">
      <w:pPr>
        <w:pStyle w:val="ListParagraph"/>
        <w:numPr>
          <w:ilvl w:val="0"/>
          <w:numId w:val="14"/>
        </w:numPr>
        <w:rPr>
          <w:b/>
          <w:bCs/>
        </w:rPr>
      </w:pPr>
      <w:r w:rsidRPr="00C82DA4">
        <w:rPr>
          <w:rFonts w:cs="Arial"/>
          <w:b/>
          <w:bCs/>
          <w:sz w:val="28"/>
          <w:szCs w:val="28"/>
        </w:rPr>
        <w:t>Are there opportunities to better promote equality of opportunity for people within th</w:t>
      </w:r>
      <w:r w:rsidRPr="008C67A9">
        <w:rPr>
          <w:rFonts w:cs="Arial"/>
          <w:b/>
          <w:bCs/>
          <w:sz w:val="28"/>
          <w:szCs w:val="28"/>
        </w:rPr>
        <w:t>e Section 75 equalities categories?</w:t>
      </w:r>
      <w:r w:rsidR="00127EA5">
        <w:rPr>
          <w:rFonts w:cs="Arial"/>
          <w:b/>
          <w:bCs/>
          <w:sz w:val="28"/>
          <w:szCs w:val="28"/>
        </w:rPr>
        <w:t xml:space="preserve"> </w:t>
      </w:r>
    </w:p>
    <w:p w14:paraId="7E549473" w14:textId="77777777" w:rsidR="00127EA5" w:rsidRDefault="00127EA5" w:rsidP="00127EA5">
      <w:pPr>
        <w:rPr>
          <w:b/>
          <w:bCs/>
        </w:rPr>
      </w:pPr>
    </w:p>
    <w:p w14:paraId="0DCFEB01" w14:textId="77777777" w:rsidR="00C82DA4" w:rsidRPr="00C82DA4" w:rsidRDefault="00C82DA4" w:rsidP="00EA4088">
      <w:pPr>
        <w:ind w:left="360"/>
        <w:rPr>
          <w:bCs/>
          <w:sz w:val="28"/>
          <w:szCs w:val="28"/>
        </w:rPr>
      </w:pPr>
      <w:r w:rsidRPr="00C82DA4">
        <w:rPr>
          <w:bCs/>
          <w:sz w:val="28"/>
          <w:szCs w:val="28"/>
        </w:rPr>
        <w:t>Detail o</w:t>
      </w:r>
      <w:r w:rsidR="00127EA5" w:rsidRPr="00C82DA4">
        <w:rPr>
          <w:bCs/>
          <w:sz w:val="28"/>
          <w:szCs w:val="28"/>
        </w:rPr>
        <w:t>pportunities</w:t>
      </w:r>
      <w:r w:rsidRPr="00C82DA4">
        <w:rPr>
          <w:bCs/>
          <w:sz w:val="28"/>
          <w:szCs w:val="28"/>
        </w:rPr>
        <w:t xml:space="preserve"> of how this policy could</w:t>
      </w:r>
      <w:r w:rsidR="00127EA5" w:rsidRPr="00C82DA4">
        <w:rPr>
          <w:bCs/>
          <w:sz w:val="28"/>
          <w:szCs w:val="28"/>
        </w:rPr>
        <w:t xml:space="preserve"> promote </w:t>
      </w:r>
      <w:r w:rsidRPr="00C82DA4">
        <w:rPr>
          <w:bCs/>
          <w:sz w:val="28"/>
          <w:szCs w:val="28"/>
        </w:rPr>
        <w:t>equality of opportunity for people within</w:t>
      </w:r>
      <w:r w:rsidR="00D47B3D">
        <w:rPr>
          <w:bCs/>
          <w:sz w:val="28"/>
          <w:szCs w:val="28"/>
        </w:rPr>
        <w:t xml:space="preserve"> each of the Section 75 Categories below</w:t>
      </w:r>
      <w:r w:rsidRPr="00C82DA4">
        <w:rPr>
          <w:bCs/>
          <w:sz w:val="28"/>
          <w:szCs w:val="28"/>
        </w:rPr>
        <w:t>:</w:t>
      </w:r>
    </w:p>
    <w:p w14:paraId="7C773623" w14:textId="77777777" w:rsidR="00C82DA4" w:rsidRDefault="00C82DA4" w:rsidP="00EA4088">
      <w:pPr>
        <w:ind w:left="360"/>
        <w:rPr>
          <w:b/>
          <w:bCs/>
          <w:sz w:val="28"/>
          <w:szCs w:val="28"/>
        </w:rPr>
      </w:pPr>
    </w:p>
    <w:p w14:paraId="45815BA7" w14:textId="53F0E420" w:rsidR="00F10646" w:rsidRPr="008B4295" w:rsidRDefault="006C4BDB" w:rsidP="00F10646">
      <w:pPr>
        <w:pStyle w:val="ListParagraph"/>
        <w:autoSpaceDE w:val="0"/>
        <w:autoSpaceDN w:val="0"/>
        <w:adjustRightInd w:val="0"/>
        <w:ind w:left="360"/>
        <w:rPr>
          <w:rFonts w:cs="Arial"/>
          <w:bCs/>
          <w:color w:val="2E74B5" w:themeColor="accent5" w:themeShade="BF"/>
          <w:sz w:val="28"/>
          <w:szCs w:val="28"/>
        </w:rPr>
      </w:pPr>
      <w:r w:rsidRPr="008B4295">
        <w:rPr>
          <w:rFonts w:cs="Arial"/>
          <w:bCs/>
          <w:color w:val="2E74B5" w:themeColor="accent5" w:themeShade="BF"/>
          <w:sz w:val="28"/>
          <w:szCs w:val="28"/>
        </w:rPr>
        <w:t>The new facility has limited opportunity to promote equality of opportunity for people within the Section 75 equalities categories</w:t>
      </w:r>
      <w:r w:rsidR="00F10646" w:rsidRPr="008B4295">
        <w:rPr>
          <w:rFonts w:cs="Arial"/>
          <w:bCs/>
          <w:color w:val="2E74B5" w:themeColor="accent5" w:themeShade="BF"/>
          <w:sz w:val="28"/>
          <w:szCs w:val="28"/>
        </w:rPr>
        <w:t>.</w:t>
      </w:r>
    </w:p>
    <w:p w14:paraId="0700C724" w14:textId="77777777" w:rsidR="00CB5BA7" w:rsidRDefault="00CB5BA7" w:rsidP="00B7292F">
      <w:pPr>
        <w:pStyle w:val="ListParagraph"/>
        <w:autoSpaceDE w:val="0"/>
        <w:autoSpaceDN w:val="0"/>
        <w:adjustRightInd w:val="0"/>
        <w:ind w:left="360"/>
        <w:rPr>
          <w:rFonts w:cs="Arial"/>
          <w:bCs/>
          <w:color w:val="2E74B5" w:themeColor="accent5" w:themeShade="BF"/>
          <w:sz w:val="28"/>
          <w:szCs w:val="28"/>
        </w:rPr>
      </w:pPr>
    </w:p>
    <w:p w14:paraId="2A36C27F" w14:textId="77777777" w:rsidR="00CB5BA7" w:rsidRDefault="00CB5BA7" w:rsidP="00CB5BA7">
      <w:pPr>
        <w:ind w:left="360"/>
        <w:rPr>
          <w:b/>
          <w:bCs/>
          <w:sz w:val="28"/>
          <w:szCs w:val="28"/>
        </w:rPr>
      </w:pPr>
      <w:r w:rsidRPr="00625F15">
        <w:rPr>
          <w:b/>
          <w:bCs/>
          <w:i/>
          <w:sz w:val="28"/>
          <w:szCs w:val="28"/>
          <w:u w:val="single"/>
        </w:rPr>
        <w:t>Religious Belief</w:t>
      </w:r>
      <w:r w:rsidRPr="00625F15">
        <w:rPr>
          <w:b/>
          <w:bCs/>
          <w:sz w:val="28"/>
          <w:szCs w:val="28"/>
        </w:rPr>
        <w:t xml:space="preserve"> - If Yes, provide details:</w:t>
      </w:r>
    </w:p>
    <w:p w14:paraId="11D03AC9" w14:textId="77777777" w:rsidR="00CB5BA7" w:rsidRDefault="00CB5BA7" w:rsidP="00CB5BA7">
      <w:pPr>
        <w:ind w:left="360"/>
        <w:rPr>
          <w:b/>
          <w:bCs/>
          <w:sz w:val="28"/>
          <w:szCs w:val="28"/>
        </w:rPr>
      </w:pPr>
    </w:p>
    <w:p w14:paraId="7C6BF0C8" w14:textId="77777777" w:rsidR="00CB5BA7" w:rsidRPr="00625F15" w:rsidRDefault="00CB5BA7" w:rsidP="00CB5BA7">
      <w:pPr>
        <w:ind w:left="360"/>
        <w:rPr>
          <w:b/>
          <w:bCs/>
          <w:sz w:val="28"/>
          <w:szCs w:val="28"/>
          <w:u w:val="single"/>
        </w:rPr>
      </w:pPr>
    </w:p>
    <w:p w14:paraId="54011899" w14:textId="77777777" w:rsidR="00CB5BA7" w:rsidRPr="00625F15" w:rsidRDefault="00CB5BA7" w:rsidP="00CB5BA7">
      <w:pPr>
        <w:ind w:left="360"/>
        <w:rPr>
          <w:b/>
          <w:bCs/>
          <w:sz w:val="28"/>
          <w:szCs w:val="28"/>
          <w:u w:val="single"/>
        </w:rPr>
      </w:pPr>
      <w:r w:rsidRPr="00625F15">
        <w:rPr>
          <w:b/>
          <w:bCs/>
          <w:sz w:val="28"/>
          <w:szCs w:val="28"/>
        </w:rPr>
        <w:t>If No, provide reasons:</w:t>
      </w:r>
    </w:p>
    <w:p w14:paraId="49198DCF" w14:textId="77777777" w:rsidR="00CB5BA7" w:rsidRDefault="00CB5BA7" w:rsidP="00CB5BA7">
      <w:pPr>
        <w:ind w:left="360"/>
        <w:rPr>
          <w:b/>
          <w:bCs/>
          <w:sz w:val="28"/>
          <w:szCs w:val="28"/>
          <w:u w:val="single"/>
        </w:rPr>
      </w:pPr>
    </w:p>
    <w:p w14:paraId="22AC8EC9" w14:textId="6DFC6585" w:rsidR="00F10646" w:rsidRPr="008B4295" w:rsidRDefault="00F10646" w:rsidP="00F10646">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At </w:t>
      </w:r>
      <w:r w:rsidR="003C3B59" w:rsidRPr="008B4295">
        <w:rPr>
          <w:rFonts w:cs="Arial"/>
          <w:color w:val="2E74B5" w:themeColor="accent5" w:themeShade="BF"/>
          <w:sz w:val="28"/>
          <w:szCs w:val="28"/>
        </w:rPr>
        <w:t xml:space="preserve">this stage of </w:t>
      </w:r>
      <w:r w:rsidRPr="008B4295">
        <w:rPr>
          <w:rFonts w:cs="Arial"/>
          <w:color w:val="2E74B5" w:themeColor="accent5" w:themeShade="BF"/>
          <w:sz w:val="28"/>
          <w:szCs w:val="28"/>
        </w:rPr>
        <w:t xml:space="preserve">development </w:t>
      </w:r>
      <w:r w:rsidR="006C4BDB" w:rsidRPr="008B4295">
        <w:rPr>
          <w:rFonts w:cs="Arial"/>
          <w:color w:val="2E74B5" w:themeColor="accent5" w:themeShade="BF"/>
          <w:sz w:val="28"/>
          <w:szCs w:val="28"/>
        </w:rPr>
        <w:t xml:space="preserve">of the RERF </w:t>
      </w:r>
      <w:r w:rsidRPr="008B4295">
        <w:rPr>
          <w:rFonts w:cs="Arial"/>
          <w:color w:val="2E74B5" w:themeColor="accent5" w:themeShade="BF"/>
          <w:sz w:val="28"/>
          <w:szCs w:val="28"/>
        </w:rPr>
        <w:t xml:space="preserve">there is no expected or known </w:t>
      </w:r>
      <w:r w:rsidR="006C4BDB" w:rsidRPr="008B4295">
        <w:rPr>
          <w:rFonts w:cs="Arial"/>
          <w:color w:val="2E74B5" w:themeColor="accent5" w:themeShade="BF"/>
          <w:sz w:val="28"/>
          <w:szCs w:val="28"/>
        </w:rPr>
        <w:t>opportunity</w:t>
      </w:r>
      <w:r w:rsidRPr="008B4295">
        <w:rPr>
          <w:rFonts w:cs="Arial"/>
          <w:color w:val="2E74B5" w:themeColor="accent5" w:themeShade="BF"/>
          <w:sz w:val="28"/>
          <w:szCs w:val="28"/>
        </w:rPr>
        <w:t xml:space="preserve"> to better promot</w:t>
      </w:r>
      <w:r w:rsidR="006C4BDB" w:rsidRPr="008B4295">
        <w:rPr>
          <w:rFonts w:cs="Arial"/>
          <w:color w:val="2E74B5" w:themeColor="accent5" w:themeShade="BF"/>
          <w:sz w:val="28"/>
          <w:szCs w:val="28"/>
        </w:rPr>
        <w:t>e</w:t>
      </w:r>
      <w:r w:rsidRPr="008B4295">
        <w:rPr>
          <w:rFonts w:cs="Arial"/>
          <w:color w:val="2E74B5" w:themeColor="accent5" w:themeShade="BF"/>
          <w:sz w:val="28"/>
          <w:szCs w:val="28"/>
        </w:rPr>
        <w:t xml:space="preserve"> equality of opportunity, regardless of religious belief. </w:t>
      </w:r>
    </w:p>
    <w:p w14:paraId="704FBFAD" w14:textId="77777777" w:rsidR="00CB5BA7" w:rsidRDefault="00CB5BA7" w:rsidP="00CB5BA7">
      <w:pPr>
        <w:ind w:left="360"/>
        <w:rPr>
          <w:b/>
          <w:bCs/>
          <w:sz w:val="28"/>
          <w:szCs w:val="28"/>
          <w:u w:val="single"/>
        </w:rPr>
      </w:pPr>
    </w:p>
    <w:p w14:paraId="3E793FB7" w14:textId="77777777" w:rsidR="00CB5BA7" w:rsidRPr="00625F15" w:rsidRDefault="00CB5BA7" w:rsidP="00CB5BA7">
      <w:pPr>
        <w:ind w:left="360"/>
        <w:rPr>
          <w:b/>
          <w:bCs/>
          <w:sz w:val="28"/>
          <w:szCs w:val="28"/>
          <w:u w:val="single"/>
        </w:rPr>
      </w:pPr>
    </w:p>
    <w:p w14:paraId="4C8E30A9" w14:textId="77777777" w:rsidR="00CB5BA7" w:rsidRDefault="00CB5BA7" w:rsidP="00CB5BA7">
      <w:pPr>
        <w:ind w:left="360"/>
        <w:rPr>
          <w:b/>
          <w:bCs/>
          <w:sz w:val="28"/>
          <w:szCs w:val="28"/>
        </w:rPr>
      </w:pPr>
      <w:r w:rsidRPr="00625F15">
        <w:rPr>
          <w:b/>
          <w:bCs/>
          <w:i/>
          <w:sz w:val="28"/>
          <w:szCs w:val="28"/>
          <w:u w:val="single"/>
        </w:rPr>
        <w:t>Political Opinion</w:t>
      </w:r>
      <w:r w:rsidRPr="00625F15">
        <w:rPr>
          <w:b/>
          <w:bCs/>
          <w:sz w:val="28"/>
          <w:szCs w:val="28"/>
        </w:rPr>
        <w:t xml:space="preserve"> - If Yes, provide details:</w:t>
      </w:r>
    </w:p>
    <w:p w14:paraId="05EDB3CA" w14:textId="77777777" w:rsidR="00CB5BA7" w:rsidRDefault="00CB5BA7" w:rsidP="00CB5BA7">
      <w:pPr>
        <w:ind w:left="360"/>
        <w:rPr>
          <w:b/>
          <w:bCs/>
          <w:sz w:val="28"/>
          <w:szCs w:val="28"/>
        </w:rPr>
      </w:pPr>
    </w:p>
    <w:p w14:paraId="0B17118C" w14:textId="77777777" w:rsidR="00CB5BA7" w:rsidRPr="00625F15" w:rsidRDefault="00CB5BA7" w:rsidP="00CB5BA7">
      <w:pPr>
        <w:ind w:left="360"/>
        <w:rPr>
          <w:b/>
          <w:bCs/>
          <w:sz w:val="28"/>
          <w:szCs w:val="28"/>
        </w:rPr>
      </w:pPr>
    </w:p>
    <w:p w14:paraId="0F08CE13" w14:textId="77777777" w:rsidR="00CB5BA7" w:rsidRPr="00625F15" w:rsidRDefault="00CB5BA7" w:rsidP="00CB5BA7">
      <w:pPr>
        <w:ind w:left="360"/>
        <w:rPr>
          <w:b/>
          <w:bCs/>
          <w:sz w:val="28"/>
          <w:szCs w:val="28"/>
        </w:rPr>
      </w:pPr>
      <w:r w:rsidRPr="00625F15">
        <w:rPr>
          <w:b/>
          <w:bCs/>
          <w:sz w:val="28"/>
          <w:szCs w:val="28"/>
        </w:rPr>
        <w:t>If No, provide reasons</w:t>
      </w:r>
      <w:r>
        <w:rPr>
          <w:b/>
          <w:bCs/>
          <w:sz w:val="28"/>
          <w:szCs w:val="28"/>
        </w:rPr>
        <w:t>:</w:t>
      </w:r>
    </w:p>
    <w:p w14:paraId="5FD67ACE" w14:textId="77777777" w:rsidR="00CB5BA7" w:rsidRDefault="00CB5BA7" w:rsidP="00CB5BA7">
      <w:pPr>
        <w:ind w:left="360"/>
        <w:rPr>
          <w:b/>
          <w:bCs/>
          <w:sz w:val="28"/>
          <w:szCs w:val="28"/>
        </w:rPr>
      </w:pPr>
    </w:p>
    <w:p w14:paraId="5BD52190" w14:textId="5C006FD2" w:rsidR="00F10646" w:rsidRPr="008B4295" w:rsidRDefault="006C4BDB" w:rsidP="00F10646">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At this stage of development of the RERF there is no expected or known opportunity to better promote equality of opportunity, </w:t>
      </w:r>
      <w:r w:rsidR="00F10646" w:rsidRPr="008B4295">
        <w:rPr>
          <w:rFonts w:cs="Arial"/>
          <w:color w:val="2E74B5" w:themeColor="accent5" w:themeShade="BF"/>
          <w:sz w:val="28"/>
          <w:szCs w:val="28"/>
        </w:rPr>
        <w:t>regardless of political opinion.</w:t>
      </w:r>
    </w:p>
    <w:p w14:paraId="14D34065" w14:textId="77777777" w:rsidR="00CB5BA7" w:rsidRDefault="00CB5BA7" w:rsidP="00CB5BA7">
      <w:pPr>
        <w:ind w:left="360"/>
        <w:rPr>
          <w:b/>
          <w:bCs/>
          <w:sz w:val="28"/>
          <w:szCs w:val="28"/>
        </w:rPr>
      </w:pPr>
    </w:p>
    <w:p w14:paraId="075A119A" w14:textId="77777777" w:rsidR="00CB5BA7" w:rsidRDefault="00CB5BA7" w:rsidP="00CB5BA7">
      <w:pPr>
        <w:ind w:left="360"/>
        <w:rPr>
          <w:b/>
          <w:bCs/>
          <w:sz w:val="28"/>
          <w:szCs w:val="28"/>
        </w:rPr>
      </w:pPr>
    </w:p>
    <w:p w14:paraId="2561E92F" w14:textId="77777777" w:rsidR="00CB5BA7" w:rsidRPr="00625F15" w:rsidRDefault="00CB5BA7" w:rsidP="00CB5BA7">
      <w:pPr>
        <w:ind w:left="360"/>
        <w:rPr>
          <w:b/>
          <w:bCs/>
          <w:sz w:val="28"/>
          <w:szCs w:val="28"/>
        </w:rPr>
      </w:pPr>
    </w:p>
    <w:p w14:paraId="383B784E" w14:textId="77777777" w:rsidR="00CB5BA7" w:rsidRDefault="00CB5BA7" w:rsidP="00CB5BA7">
      <w:pPr>
        <w:ind w:left="360"/>
        <w:rPr>
          <w:b/>
          <w:bCs/>
          <w:sz w:val="28"/>
          <w:szCs w:val="28"/>
        </w:rPr>
      </w:pPr>
      <w:r w:rsidRPr="00625F15">
        <w:rPr>
          <w:b/>
          <w:bCs/>
          <w:i/>
          <w:sz w:val="28"/>
          <w:szCs w:val="28"/>
          <w:u w:val="single"/>
        </w:rPr>
        <w:t>Racial Group</w:t>
      </w:r>
      <w:r w:rsidRPr="00625F15">
        <w:rPr>
          <w:b/>
          <w:bCs/>
          <w:sz w:val="28"/>
          <w:szCs w:val="28"/>
        </w:rPr>
        <w:t xml:space="preserve"> - If Yes, provide details:</w:t>
      </w:r>
    </w:p>
    <w:p w14:paraId="5C832612" w14:textId="77777777" w:rsidR="00CB5BA7" w:rsidRDefault="00CB5BA7" w:rsidP="00CB5BA7">
      <w:pPr>
        <w:ind w:left="360"/>
        <w:rPr>
          <w:b/>
          <w:bCs/>
          <w:sz w:val="28"/>
          <w:szCs w:val="28"/>
        </w:rPr>
      </w:pPr>
    </w:p>
    <w:p w14:paraId="2E58634C" w14:textId="77777777" w:rsidR="00CB5BA7" w:rsidRPr="00625F15" w:rsidRDefault="00CB5BA7" w:rsidP="00CB5BA7">
      <w:pPr>
        <w:ind w:left="360"/>
        <w:rPr>
          <w:b/>
          <w:bCs/>
          <w:sz w:val="28"/>
          <w:szCs w:val="28"/>
        </w:rPr>
      </w:pPr>
    </w:p>
    <w:p w14:paraId="0FE61D86" w14:textId="77777777" w:rsidR="00CB5BA7" w:rsidRPr="00625F15" w:rsidRDefault="00CB5BA7" w:rsidP="00CB5BA7">
      <w:pPr>
        <w:ind w:left="360"/>
        <w:rPr>
          <w:b/>
          <w:bCs/>
          <w:sz w:val="28"/>
          <w:szCs w:val="28"/>
        </w:rPr>
      </w:pPr>
      <w:r w:rsidRPr="00625F15">
        <w:rPr>
          <w:b/>
          <w:bCs/>
          <w:sz w:val="28"/>
          <w:szCs w:val="28"/>
        </w:rPr>
        <w:t>If No, provide reasons</w:t>
      </w:r>
      <w:r>
        <w:rPr>
          <w:b/>
          <w:bCs/>
          <w:sz w:val="28"/>
          <w:szCs w:val="28"/>
        </w:rPr>
        <w:t>:</w:t>
      </w:r>
    </w:p>
    <w:p w14:paraId="0A075907" w14:textId="77777777" w:rsidR="00CB5BA7" w:rsidRDefault="00CB5BA7" w:rsidP="00CB5BA7">
      <w:pPr>
        <w:ind w:left="360"/>
        <w:rPr>
          <w:b/>
          <w:bCs/>
          <w:sz w:val="28"/>
          <w:szCs w:val="28"/>
        </w:rPr>
      </w:pPr>
    </w:p>
    <w:p w14:paraId="2C373BCD" w14:textId="6F3FA209" w:rsidR="00CB5BA7" w:rsidRDefault="006C4BDB" w:rsidP="003C3B59">
      <w:pPr>
        <w:pStyle w:val="ListParagraph"/>
        <w:autoSpaceDE w:val="0"/>
        <w:autoSpaceDN w:val="0"/>
        <w:adjustRightInd w:val="0"/>
        <w:ind w:left="360"/>
        <w:rPr>
          <w:b/>
          <w:bCs/>
          <w:sz w:val="28"/>
          <w:szCs w:val="28"/>
        </w:rPr>
      </w:pPr>
      <w:r w:rsidRPr="008B4295">
        <w:rPr>
          <w:rFonts w:cs="Arial"/>
          <w:color w:val="2E74B5" w:themeColor="accent5" w:themeShade="BF"/>
          <w:sz w:val="28"/>
          <w:szCs w:val="28"/>
        </w:rPr>
        <w:t xml:space="preserve">At this stage of development of the RERF there is no expected or known opportunity to better promote equality of opportunity, </w:t>
      </w:r>
      <w:r w:rsidR="00F10646" w:rsidRPr="008B4295">
        <w:rPr>
          <w:rFonts w:cs="Arial"/>
          <w:color w:val="2E74B5" w:themeColor="accent5" w:themeShade="BF"/>
          <w:sz w:val="28"/>
          <w:szCs w:val="28"/>
        </w:rPr>
        <w:t xml:space="preserve">regardless of racial group. </w:t>
      </w:r>
    </w:p>
    <w:p w14:paraId="5DFDF6AC" w14:textId="77777777" w:rsidR="00CB5BA7" w:rsidRPr="00625F15" w:rsidRDefault="00CB5BA7" w:rsidP="00CB5BA7">
      <w:pPr>
        <w:rPr>
          <w:b/>
          <w:bCs/>
          <w:sz w:val="28"/>
          <w:szCs w:val="28"/>
        </w:rPr>
      </w:pPr>
    </w:p>
    <w:p w14:paraId="72ECFE19" w14:textId="77777777" w:rsidR="00CB5BA7" w:rsidRDefault="00CB5BA7" w:rsidP="00CB5BA7">
      <w:pPr>
        <w:ind w:left="360"/>
        <w:rPr>
          <w:b/>
          <w:bCs/>
          <w:sz w:val="28"/>
          <w:szCs w:val="28"/>
        </w:rPr>
      </w:pPr>
      <w:r w:rsidRPr="00625F15">
        <w:rPr>
          <w:b/>
          <w:bCs/>
          <w:i/>
          <w:sz w:val="28"/>
          <w:szCs w:val="28"/>
          <w:u w:val="single"/>
        </w:rPr>
        <w:t>Age</w:t>
      </w:r>
      <w:r w:rsidRPr="00625F15">
        <w:rPr>
          <w:b/>
          <w:bCs/>
          <w:sz w:val="28"/>
          <w:szCs w:val="28"/>
        </w:rPr>
        <w:t xml:space="preserve"> - If Yes, provide details:</w:t>
      </w:r>
    </w:p>
    <w:p w14:paraId="08DCE837" w14:textId="77777777" w:rsidR="00CB5BA7" w:rsidRDefault="00CB5BA7" w:rsidP="00CB5BA7">
      <w:pPr>
        <w:ind w:left="360"/>
        <w:rPr>
          <w:b/>
          <w:bCs/>
          <w:sz w:val="28"/>
          <w:szCs w:val="28"/>
        </w:rPr>
      </w:pPr>
    </w:p>
    <w:p w14:paraId="1DC54572" w14:textId="77777777" w:rsidR="00CB5BA7" w:rsidRPr="00625F15" w:rsidRDefault="00CB5BA7" w:rsidP="00CB5BA7">
      <w:pPr>
        <w:ind w:left="360"/>
        <w:rPr>
          <w:b/>
          <w:bCs/>
          <w:sz w:val="28"/>
          <w:szCs w:val="28"/>
        </w:rPr>
      </w:pPr>
    </w:p>
    <w:p w14:paraId="3405FA7C" w14:textId="77777777" w:rsidR="00CB5BA7" w:rsidRPr="00625F15" w:rsidRDefault="00CB5BA7" w:rsidP="00CB5BA7">
      <w:pPr>
        <w:ind w:left="360"/>
        <w:rPr>
          <w:b/>
          <w:bCs/>
          <w:sz w:val="28"/>
          <w:szCs w:val="28"/>
        </w:rPr>
      </w:pPr>
      <w:r w:rsidRPr="00625F15">
        <w:rPr>
          <w:b/>
          <w:bCs/>
          <w:sz w:val="28"/>
          <w:szCs w:val="28"/>
        </w:rPr>
        <w:t>If No, provide reasons:</w:t>
      </w:r>
    </w:p>
    <w:p w14:paraId="6467393E" w14:textId="77777777" w:rsidR="00CB5BA7" w:rsidRDefault="00CB5BA7" w:rsidP="00CB5BA7">
      <w:pPr>
        <w:ind w:left="360"/>
        <w:rPr>
          <w:b/>
          <w:bCs/>
          <w:sz w:val="28"/>
          <w:szCs w:val="28"/>
        </w:rPr>
      </w:pPr>
    </w:p>
    <w:p w14:paraId="58727468" w14:textId="3F585A85" w:rsidR="00F10646" w:rsidRPr="008B4295" w:rsidRDefault="006C4BDB" w:rsidP="00F10646">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At this stage of development of the RERF there is no expected or known opportunity to better promote equality of opportunity, </w:t>
      </w:r>
      <w:r w:rsidR="00F10646" w:rsidRPr="008B4295">
        <w:rPr>
          <w:rFonts w:cs="Arial"/>
          <w:color w:val="2E74B5" w:themeColor="accent5" w:themeShade="BF"/>
          <w:sz w:val="28"/>
          <w:szCs w:val="28"/>
        </w:rPr>
        <w:t xml:space="preserve">regardless of age group. </w:t>
      </w:r>
    </w:p>
    <w:p w14:paraId="4E1CE542" w14:textId="77777777" w:rsidR="00CB5BA7" w:rsidRDefault="00CB5BA7" w:rsidP="00CB5BA7">
      <w:pPr>
        <w:ind w:left="360"/>
        <w:rPr>
          <w:b/>
          <w:bCs/>
          <w:sz w:val="28"/>
          <w:szCs w:val="28"/>
        </w:rPr>
      </w:pPr>
    </w:p>
    <w:p w14:paraId="4593E35A" w14:textId="77777777" w:rsidR="00CB5BA7" w:rsidRDefault="00CB5BA7" w:rsidP="00CB5BA7">
      <w:pPr>
        <w:ind w:left="360"/>
        <w:rPr>
          <w:b/>
          <w:bCs/>
          <w:sz w:val="28"/>
          <w:szCs w:val="28"/>
        </w:rPr>
      </w:pPr>
    </w:p>
    <w:p w14:paraId="5585CD62" w14:textId="77777777" w:rsidR="00CB5BA7" w:rsidRDefault="00CB5BA7" w:rsidP="00CB5BA7">
      <w:pPr>
        <w:ind w:left="360"/>
        <w:rPr>
          <w:b/>
          <w:bCs/>
          <w:sz w:val="28"/>
          <w:szCs w:val="28"/>
        </w:rPr>
      </w:pPr>
      <w:r w:rsidRPr="00625F15">
        <w:rPr>
          <w:b/>
          <w:bCs/>
          <w:i/>
          <w:sz w:val="28"/>
          <w:szCs w:val="28"/>
          <w:u w:val="single"/>
        </w:rPr>
        <w:t>Marital Status</w:t>
      </w:r>
      <w:r w:rsidRPr="00625F15">
        <w:rPr>
          <w:b/>
          <w:bCs/>
          <w:sz w:val="28"/>
          <w:szCs w:val="28"/>
        </w:rPr>
        <w:t xml:space="preserve"> - If Yes, provide details:</w:t>
      </w:r>
    </w:p>
    <w:p w14:paraId="092512B4" w14:textId="77777777" w:rsidR="00CB5BA7" w:rsidRDefault="00CB5BA7" w:rsidP="00CB5BA7">
      <w:pPr>
        <w:ind w:left="360"/>
        <w:rPr>
          <w:b/>
          <w:bCs/>
          <w:sz w:val="28"/>
          <w:szCs w:val="28"/>
        </w:rPr>
      </w:pPr>
    </w:p>
    <w:p w14:paraId="6E4B3EA8" w14:textId="77777777" w:rsidR="00CB5BA7" w:rsidRPr="00625F15" w:rsidRDefault="00CB5BA7" w:rsidP="00CB5BA7">
      <w:pPr>
        <w:ind w:left="360"/>
        <w:rPr>
          <w:b/>
          <w:bCs/>
          <w:sz w:val="28"/>
          <w:szCs w:val="28"/>
        </w:rPr>
      </w:pPr>
    </w:p>
    <w:p w14:paraId="57AFA6DF" w14:textId="77777777" w:rsidR="00CB5BA7" w:rsidRPr="00625F15" w:rsidRDefault="00CB5BA7" w:rsidP="00CB5BA7">
      <w:pPr>
        <w:ind w:left="360"/>
        <w:rPr>
          <w:b/>
          <w:bCs/>
          <w:sz w:val="28"/>
          <w:szCs w:val="28"/>
        </w:rPr>
      </w:pPr>
      <w:r w:rsidRPr="00625F15">
        <w:rPr>
          <w:b/>
          <w:bCs/>
          <w:sz w:val="28"/>
          <w:szCs w:val="28"/>
        </w:rPr>
        <w:t>If No, provide reasons</w:t>
      </w:r>
    </w:p>
    <w:p w14:paraId="08A18BF6" w14:textId="77777777" w:rsidR="00CB5BA7" w:rsidRDefault="00CB5BA7" w:rsidP="00CB5BA7">
      <w:pPr>
        <w:ind w:left="360"/>
        <w:rPr>
          <w:b/>
          <w:bCs/>
          <w:sz w:val="28"/>
          <w:szCs w:val="28"/>
        </w:rPr>
      </w:pPr>
    </w:p>
    <w:p w14:paraId="7EBA4B9E" w14:textId="6E2BFCD7" w:rsidR="00F10646" w:rsidRPr="008B4295" w:rsidRDefault="006C4BDB" w:rsidP="00F10646">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At this stage of development of the RERF there is no expected or known opportunity to better promote equality of opportunity, </w:t>
      </w:r>
      <w:r w:rsidR="00F10646" w:rsidRPr="008B4295">
        <w:rPr>
          <w:rFonts w:cs="Arial"/>
          <w:color w:val="2E74B5" w:themeColor="accent5" w:themeShade="BF"/>
          <w:sz w:val="28"/>
          <w:szCs w:val="28"/>
        </w:rPr>
        <w:t xml:space="preserve">regardless of marital status. </w:t>
      </w:r>
    </w:p>
    <w:p w14:paraId="1773BE1A" w14:textId="77777777" w:rsidR="00CB5BA7" w:rsidRDefault="00CB5BA7" w:rsidP="00CB5BA7">
      <w:pPr>
        <w:ind w:left="360"/>
        <w:rPr>
          <w:b/>
          <w:bCs/>
          <w:sz w:val="28"/>
          <w:szCs w:val="28"/>
        </w:rPr>
      </w:pPr>
    </w:p>
    <w:p w14:paraId="4E509734" w14:textId="77777777" w:rsidR="00CB5BA7" w:rsidRPr="00625F15" w:rsidRDefault="00CB5BA7" w:rsidP="00CB5BA7">
      <w:pPr>
        <w:rPr>
          <w:b/>
          <w:bCs/>
          <w:sz w:val="28"/>
          <w:szCs w:val="28"/>
        </w:rPr>
      </w:pPr>
    </w:p>
    <w:p w14:paraId="04C582BB" w14:textId="77777777" w:rsidR="00CB5BA7" w:rsidRDefault="00CB5BA7" w:rsidP="00CB5BA7">
      <w:pPr>
        <w:ind w:left="360"/>
        <w:rPr>
          <w:b/>
          <w:bCs/>
          <w:sz w:val="28"/>
          <w:szCs w:val="28"/>
        </w:rPr>
      </w:pPr>
      <w:r w:rsidRPr="00625F15">
        <w:rPr>
          <w:b/>
          <w:bCs/>
          <w:i/>
          <w:sz w:val="28"/>
          <w:szCs w:val="28"/>
          <w:u w:val="single"/>
        </w:rPr>
        <w:t>Sexual Orientation</w:t>
      </w:r>
      <w:r w:rsidRPr="00625F15">
        <w:rPr>
          <w:b/>
          <w:bCs/>
          <w:sz w:val="28"/>
          <w:szCs w:val="28"/>
        </w:rPr>
        <w:t xml:space="preserve"> - If Yes, provide details:</w:t>
      </w:r>
    </w:p>
    <w:p w14:paraId="2834F56F" w14:textId="26A382B7" w:rsidR="00CB5BA7" w:rsidRDefault="00CB5BA7" w:rsidP="00CB5BA7">
      <w:pPr>
        <w:ind w:left="360"/>
        <w:rPr>
          <w:b/>
          <w:bCs/>
          <w:sz w:val="28"/>
          <w:szCs w:val="28"/>
        </w:rPr>
      </w:pPr>
    </w:p>
    <w:p w14:paraId="69DA771A" w14:textId="77777777" w:rsidR="0091478D" w:rsidRDefault="0091478D" w:rsidP="00CB5BA7">
      <w:pPr>
        <w:ind w:left="360"/>
        <w:rPr>
          <w:b/>
          <w:bCs/>
          <w:sz w:val="28"/>
          <w:szCs w:val="28"/>
        </w:rPr>
      </w:pPr>
    </w:p>
    <w:p w14:paraId="12B87154" w14:textId="77777777" w:rsidR="00CB5BA7" w:rsidRPr="00625F15" w:rsidRDefault="00CB5BA7" w:rsidP="00CB5BA7">
      <w:pPr>
        <w:ind w:left="360"/>
        <w:rPr>
          <w:b/>
          <w:bCs/>
          <w:sz w:val="28"/>
          <w:szCs w:val="28"/>
        </w:rPr>
      </w:pPr>
    </w:p>
    <w:p w14:paraId="48E05A5D" w14:textId="77777777" w:rsidR="00CB5BA7" w:rsidRDefault="00CB5BA7" w:rsidP="00CB5BA7">
      <w:pPr>
        <w:ind w:left="360"/>
        <w:rPr>
          <w:b/>
          <w:bCs/>
          <w:sz w:val="28"/>
          <w:szCs w:val="28"/>
        </w:rPr>
      </w:pPr>
      <w:r w:rsidRPr="00625F15">
        <w:rPr>
          <w:b/>
          <w:bCs/>
          <w:sz w:val="28"/>
          <w:szCs w:val="28"/>
        </w:rPr>
        <w:t>If No, provide reasons:</w:t>
      </w:r>
    </w:p>
    <w:p w14:paraId="61F77A20" w14:textId="77777777" w:rsidR="00CB5BA7" w:rsidRDefault="00CB5BA7" w:rsidP="00CB5BA7">
      <w:pPr>
        <w:ind w:left="360"/>
        <w:rPr>
          <w:b/>
          <w:bCs/>
          <w:sz w:val="28"/>
          <w:szCs w:val="28"/>
        </w:rPr>
      </w:pPr>
    </w:p>
    <w:p w14:paraId="6FC9B583" w14:textId="74B33502" w:rsidR="00F10646" w:rsidRPr="008B4295" w:rsidRDefault="006C4BDB" w:rsidP="00F10646">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At this stage of development of the RERF there is no expected or known opportunity to better promote equality of opportunity, </w:t>
      </w:r>
      <w:r w:rsidR="00F10646" w:rsidRPr="008B4295">
        <w:rPr>
          <w:rFonts w:cs="Arial"/>
          <w:color w:val="2E74B5" w:themeColor="accent5" w:themeShade="BF"/>
          <w:sz w:val="28"/>
          <w:szCs w:val="28"/>
        </w:rPr>
        <w:t xml:space="preserve">regardless of sexual orientation. </w:t>
      </w:r>
    </w:p>
    <w:p w14:paraId="364977B0" w14:textId="77777777" w:rsidR="00CB5BA7" w:rsidRPr="00625F15" w:rsidRDefault="00CB5BA7" w:rsidP="00CB5BA7">
      <w:pPr>
        <w:ind w:left="360"/>
        <w:rPr>
          <w:b/>
          <w:bCs/>
          <w:sz w:val="28"/>
          <w:szCs w:val="28"/>
        </w:rPr>
      </w:pPr>
    </w:p>
    <w:p w14:paraId="3B8161BF" w14:textId="77777777" w:rsidR="00CB5BA7" w:rsidRPr="00625F15" w:rsidRDefault="00CB5BA7" w:rsidP="00CB5BA7">
      <w:pPr>
        <w:ind w:left="360"/>
        <w:rPr>
          <w:b/>
          <w:bCs/>
          <w:sz w:val="28"/>
          <w:szCs w:val="28"/>
        </w:rPr>
      </w:pPr>
    </w:p>
    <w:p w14:paraId="6D8FA8D0" w14:textId="77777777" w:rsidR="00CB5BA7" w:rsidRDefault="00CB5BA7" w:rsidP="00CB5BA7">
      <w:pPr>
        <w:ind w:left="360"/>
        <w:rPr>
          <w:b/>
          <w:bCs/>
          <w:sz w:val="28"/>
          <w:szCs w:val="28"/>
        </w:rPr>
      </w:pPr>
      <w:r w:rsidRPr="00625F15">
        <w:rPr>
          <w:b/>
          <w:bCs/>
          <w:i/>
          <w:sz w:val="28"/>
          <w:szCs w:val="28"/>
          <w:u w:val="single"/>
        </w:rPr>
        <w:t>Men and Women generally</w:t>
      </w:r>
      <w:r w:rsidRPr="00625F15">
        <w:rPr>
          <w:b/>
          <w:bCs/>
          <w:sz w:val="28"/>
          <w:szCs w:val="28"/>
        </w:rPr>
        <w:t xml:space="preserve"> - If Yes, provide details:</w:t>
      </w:r>
    </w:p>
    <w:p w14:paraId="3B4C17E4" w14:textId="49495622" w:rsidR="00CB5BA7" w:rsidRDefault="00CB5BA7" w:rsidP="00CB5BA7">
      <w:pPr>
        <w:ind w:left="360"/>
        <w:rPr>
          <w:b/>
          <w:bCs/>
          <w:sz w:val="28"/>
          <w:szCs w:val="28"/>
        </w:rPr>
      </w:pPr>
    </w:p>
    <w:p w14:paraId="713D680E" w14:textId="77777777" w:rsidR="00CB5BA7" w:rsidRPr="00625F15" w:rsidRDefault="00CB5BA7" w:rsidP="00CB5BA7">
      <w:pPr>
        <w:ind w:left="360"/>
        <w:rPr>
          <w:b/>
          <w:bCs/>
          <w:sz w:val="28"/>
          <w:szCs w:val="28"/>
        </w:rPr>
      </w:pPr>
    </w:p>
    <w:p w14:paraId="5BCDE64F" w14:textId="77777777" w:rsidR="00CB5BA7" w:rsidRDefault="00CB5BA7" w:rsidP="00CB5BA7">
      <w:pPr>
        <w:ind w:left="360"/>
        <w:rPr>
          <w:b/>
          <w:bCs/>
          <w:sz w:val="28"/>
          <w:szCs w:val="28"/>
        </w:rPr>
      </w:pPr>
      <w:r w:rsidRPr="00625F15">
        <w:rPr>
          <w:b/>
          <w:bCs/>
          <w:sz w:val="28"/>
          <w:szCs w:val="28"/>
        </w:rPr>
        <w:t>If No, provide reasons:</w:t>
      </w:r>
    </w:p>
    <w:p w14:paraId="0F433F12" w14:textId="77777777" w:rsidR="007D56CE" w:rsidRDefault="007D56CE" w:rsidP="007D56CE">
      <w:pPr>
        <w:pStyle w:val="ListParagraph"/>
        <w:autoSpaceDE w:val="0"/>
        <w:autoSpaceDN w:val="0"/>
        <w:adjustRightInd w:val="0"/>
        <w:ind w:left="360"/>
        <w:rPr>
          <w:rFonts w:cs="Arial"/>
          <w:color w:val="2E74B5" w:themeColor="accent5" w:themeShade="BF"/>
          <w:sz w:val="28"/>
          <w:szCs w:val="28"/>
          <w:highlight w:val="yellow"/>
        </w:rPr>
      </w:pPr>
    </w:p>
    <w:p w14:paraId="221E44D9" w14:textId="7E43EF60" w:rsidR="007D56CE" w:rsidRPr="008B4295" w:rsidRDefault="007D56CE" w:rsidP="007D56CE">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 xml:space="preserve">At this stage of development of the RERF there is no expected or known opportunity to better promote equality of opportunity for men and women generally. </w:t>
      </w:r>
    </w:p>
    <w:p w14:paraId="05093D0B" w14:textId="77777777" w:rsidR="00CB5BA7" w:rsidRDefault="00CB5BA7" w:rsidP="00CB5BA7">
      <w:pPr>
        <w:ind w:left="360"/>
        <w:rPr>
          <w:b/>
          <w:bCs/>
          <w:sz w:val="28"/>
          <w:szCs w:val="28"/>
        </w:rPr>
      </w:pPr>
    </w:p>
    <w:p w14:paraId="5AB84369" w14:textId="77777777" w:rsidR="00CB5BA7" w:rsidRPr="00625F15" w:rsidRDefault="00CB5BA7" w:rsidP="00CB5BA7">
      <w:pPr>
        <w:ind w:left="360"/>
        <w:rPr>
          <w:b/>
          <w:bCs/>
          <w:sz w:val="28"/>
          <w:szCs w:val="28"/>
        </w:rPr>
      </w:pPr>
    </w:p>
    <w:p w14:paraId="76B90FFB" w14:textId="77777777" w:rsidR="00CB5BA7" w:rsidRDefault="00CB5BA7" w:rsidP="00CB5BA7">
      <w:pPr>
        <w:ind w:left="360"/>
        <w:rPr>
          <w:b/>
          <w:bCs/>
          <w:sz w:val="28"/>
          <w:szCs w:val="28"/>
        </w:rPr>
      </w:pPr>
      <w:r w:rsidRPr="00625F15">
        <w:rPr>
          <w:b/>
          <w:bCs/>
          <w:i/>
          <w:sz w:val="28"/>
          <w:szCs w:val="28"/>
          <w:u w:val="single"/>
        </w:rPr>
        <w:t>Disability</w:t>
      </w:r>
      <w:r w:rsidRPr="00625F15">
        <w:rPr>
          <w:b/>
          <w:bCs/>
          <w:sz w:val="28"/>
          <w:szCs w:val="28"/>
        </w:rPr>
        <w:t xml:space="preserve"> - If Yes, provide details:</w:t>
      </w:r>
    </w:p>
    <w:p w14:paraId="34A6F8A2" w14:textId="77777777" w:rsidR="00CB5BA7" w:rsidRDefault="00CB5BA7" w:rsidP="00CB5BA7">
      <w:pPr>
        <w:ind w:left="360"/>
        <w:rPr>
          <w:b/>
          <w:bCs/>
          <w:sz w:val="28"/>
          <w:szCs w:val="28"/>
        </w:rPr>
      </w:pPr>
    </w:p>
    <w:p w14:paraId="049D40C9" w14:textId="630E6F49" w:rsidR="00CB5BA7" w:rsidRDefault="002C0D26" w:rsidP="00CB5BA7">
      <w:pPr>
        <w:ind w:left="360"/>
        <w:rPr>
          <w:rFonts w:cs="Arial"/>
          <w:color w:val="2E74B5" w:themeColor="accent5" w:themeShade="BF"/>
          <w:sz w:val="28"/>
          <w:szCs w:val="28"/>
        </w:rPr>
      </w:pPr>
      <w:r w:rsidRPr="008B4295">
        <w:rPr>
          <w:rFonts w:cs="Arial"/>
          <w:color w:val="2E74B5" w:themeColor="accent5" w:themeShade="BF"/>
          <w:sz w:val="28"/>
          <w:szCs w:val="28"/>
        </w:rPr>
        <w:t>While the RERF will not be open to the public it is possible that staff and occasional visitors to it may have a disability. Those individuals will have a need to access the building as easily as possible and experience the facility as other non-disabled users would. It is likely that their priorities will include the ability to travel around the facility with relative ease and have unrestricted access to disabled toilet facilities and other such amenities. In developing the RERF the needs of staff and customers/users with disabilities is being considered. The building, while not open to the public, will comply with all statutory standards relating to disabled access including Technical Booklet R of the NI Building Regulations. Consequently, it will better promote equality of opportunity for individuals with disabilities.</w:t>
      </w:r>
    </w:p>
    <w:p w14:paraId="195A1626" w14:textId="77777777" w:rsidR="002C0D26" w:rsidRPr="00625F15" w:rsidRDefault="002C0D26" w:rsidP="00CB5BA7">
      <w:pPr>
        <w:ind w:left="360"/>
        <w:rPr>
          <w:b/>
          <w:bCs/>
          <w:sz w:val="28"/>
          <w:szCs w:val="28"/>
        </w:rPr>
      </w:pPr>
    </w:p>
    <w:p w14:paraId="1FCB2202" w14:textId="77777777" w:rsidR="00CB5BA7" w:rsidRPr="00625F15" w:rsidRDefault="00CB5BA7" w:rsidP="00CB5BA7">
      <w:pPr>
        <w:ind w:left="360"/>
        <w:rPr>
          <w:b/>
          <w:bCs/>
          <w:sz w:val="28"/>
          <w:szCs w:val="28"/>
        </w:rPr>
      </w:pPr>
      <w:r w:rsidRPr="00625F15">
        <w:rPr>
          <w:b/>
          <w:bCs/>
          <w:sz w:val="28"/>
          <w:szCs w:val="28"/>
        </w:rPr>
        <w:t>If No, provide reasons:</w:t>
      </w:r>
    </w:p>
    <w:p w14:paraId="4EE4690A" w14:textId="77777777" w:rsidR="00CB5BA7" w:rsidRDefault="00CB5BA7" w:rsidP="00CB5BA7">
      <w:pPr>
        <w:ind w:left="360"/>
        <w:rPr>
          <w:b/>
          <w:bCs/>
          <w:sz w:val="28"/>
          <w:szCs w:val="28"/>
        </w:rPr>
      </w:pPr>
    </w:p>
    <w:p w14:paraId="78F9AA0D" w14:textId="77777777" w:rsidR="00CB5BA7" w:rsidRPr="00625F15" w:rsidRDefault="00CB5BA7" w:rsidP="00CB5BA7">
      <w:pPr>
        <w:ind w:left="360"/>
        <w:rPr>
          <w:b/>
          <w:bCs/>
          <w:sz w:val="28"/>
          <w:szCs w:val="28"/>
        </w:rPr>
      </w:pPr>
    </w:p>
    <w:p w14:paraId="1CFDA6C4" w14:textId="3D28A4C2" w:rsidR="00CB5BA7" w:rsidRDefault="00CB5BA7" w:rsidP="00CB5BA7">
      <w:pPr>
        <w:ind w:left="360"/>
        <w:rPr>
          <w:b/>
          <w:bCs/>
          <w:sz w:val="28"/>
          <w:szCs w:val="28"/>
        </w:rPr>
      </w:pPr>
      <w:r w:rsidRPr="00625F15">
        <w:rPr>
          <w:b/>
          <w:bCs/>
          <w:i/>
          <w:sz w:val="28"/>
          <w:szCs w:val="28"/>
          <w:u w:val="single"/>
        </w:rPr>
        <w:t>Dependants</w:t>
      </w:r>
      <w:r w:rsidRPr="00625F15">
        <w:rPr>
          <w:b/>
          <w:bCs/>
          <w:sz w:val="28"/>
          <w:szCs w:val="28"/>
        </w:rPr>
        <w:t xml:space="preserve"> - If Yes, provide details:</w:t>
      </w:r>
    </w:p>
    <w:p w14:paraId="5B458A21" w14:textId="77777777" w:rsidR="002437CF" w:rsidRDefault="002437CF" w:rsidP="00CB5BA7">
      <w:pPr>
        <w:ind w:left="360"/>
        <w:rPr>
          <w:b/>
          <w:bCs/>
          <w:sz w:val="28"/>
          <w:szCs w:val="28"/>
        </w:rPr>
      </w:pPr>
    </w:p>
    <w:p w14:paraId="49F3725D" w14:textId="0B7C8AE8" w:rsidR="00CB5BA7" w:rsidRDefault="002437CF" w:rsidP="00CB5BA7">
      <w:pPr>
        <w:ind w:left="360"/>
        <w:rPr>
          <w:b/>
          <w:bCs/>
          <w:sz w:val="28"/>
          <w:szCs w:val="28"/>
        </w:rPr>
      </w:pPr>
      <w:r w:rsidRPr="008B4295">
        <w:rPr>
          <w:rFonts w:cs="Arial"/>
          <w:color w:val="2E74B5" w:themeColor="accent5" w:themeShade="BF"/>
          <w:sz w:val="28"/>
          <w:szCs w:val="28"/>
        </w:rPr>
        <w:t xml:space="preserve">Consideration is being given to dependents in the design of the RERF. For example, a room with provision for staff that are new and/or expectant mothers is being considered. Consequently, the new facility should better promote opportunities for </w:t>
      </w:r>
      <w:r w:rsidR="00FA09A7" w:rsidRPr="008B4295">
        <w:rPr>
          <w:rFonts w:cs="Arial"/>
          <w:color w:val="2E74B5" w:themeColor="accent5" w:themeShade="BF"/>
          <w:sz w:val="28"/>
          <w:szCs w:val="28"/>
        </w:rPr>
        <w:t xml:space="preserve">new or expectant </w:t>
      </w:r>
      <w:r w:rsidRPr="008B4295">
        <w:rPr>
          <w:rFonts w:cs="Arial"/>
          <w:color w:val="2E74B5" w:themeColor="accent5" w:themeShade="BF"/>
          <w:sz w:val="28"/>
          <w:szCs w:val="28"/>
        </w:rPr>
        <w:t>mothers with dependents.</w:t>
      </w:r>
      <w:r>
        <w:rPr>
          <w:rFonts w:cs="Arial"/>
          <w:color w:val="2E74B5" w:themeColor="accent5" w:themeShade="BF"/>
          <w:sz w:val="28"/>
          <w:szCs w:val="28"/>
        </w:rPr>
        <w:t xml:space="preserve"> </w:t>
      </w:r>
    </w:p>
    <w:p w14:paraId="1B77265D" w14:textId="77777777" w:rsidR="00CB5BA7" w:rsidRPr="00625F15" w:rsidRDefault="00CB5BA7" w:rsidP="00CB5BA7">
      <w:pPr>
        <w:ind w:left="360"/>
        <w:rPr>
          <w:b/>
          <w:bCs/>
          <w:sz w:val="28"/>
          <w:szCs w:val="28"/>
        </w:rPr>
      </w:pPr>
    </w:p>
    <w:p w14:paraId="450789B0" w14:textId="77777777" w:rsidR="00CB5BA7" w:rsidRPr="00625F15" w:rsidRDefault="00CB5BA7" w:rsidP="00CB5BA7">
      <w:pPr>
        <w:ind w:left="360"/>
        <w:rPr>
          <w:b/>
          <w:bCs/>
          <w:sz w:val="28"/>
          <w:szCs w:val="28"/>
        </w:rPr>
      </w:pPr>
      <w:r w:rsidRPr="00625F15">
        <w:rPr>
          <w:b/>
          <w:bCs/>
          <w:sz w:val="28"/>
          <w:szCs w:val="28"/>
        </w:rPr>
        <w:t>If No, provide reasons:</w:t>
      </w:r>
    </w:p>
    <w:p w14:paraId="43E458FD" w14:textId="77777777" w:rsidR="00CB5BA7" w:rsidRDefault="00CB5BA7" w:rsidP="00B7292F">
      <w:pPr>
        <w:pStyle w:val="ListParagraph"/>
        <w:autoSpaceDE w:val="0"/>
        <w:autoSpaceDN w:val="0"/>
        <w:adjustRightInd w:val="0"/>
        <w:ind w:left="360"/>
        <w:rPr>
          <w:rFonts w:cs="Arial"/>
          <w:bCs/>
          <w:color w:val="2E74B5" w:themeColor="accent5" w:themeShade="BF"/>
          <w:sz w:val="28"/>
          <w:szCs w:val="28"/>
        </w:rPr>
      </w:pPr>
    </w:p>
    <w:p w14:paraId="48DB5397" w14:textId="4ACF2D62" w:rsidR="00004EFC" w:rsidRDefault="00A351E8" w:rsidP="00B7292F">
      <w:pPr>
        <w:pStyle w:val="ListParagraph"/>
        <w:autoSpaceDE w:val="0"/>
        <w:autoSpaceDN w:val="0"/>
        <w:adjustRightInd w:val="0"/>
        <w:ind w:left="360"/>
        <w:rPr>
          <w:rFonts w:cs="Arial"/>
          <w:color w:val="2E74B5" w:themeColor="accent5" w:themeShade="BF"/>
          <w:sz w:val="28"/>
          <w:szCs w:val="28"/>
        </w:rPr>
      </w:pPr>
      <w:r>
        <w:rPr>
          <w:rFonts w:cs="Arial"/>
          <w:bCs/>
          <w:color w:val="2E74B5" w:themeColor="accent5" w:themeShade="BF"/>
          <w:sz w:val="28"/>
          <w:szCs w:val="28"/>
        </w:rPr>
        <w:t xml:space="preserve"> </w:t>
      </w:r>
      <w:r w:rsidR="00004EFC" w:rsidRPr="005A2EA4">
        <w:rPr>
          <w:rFonts w:cs="Arial"/>
          <w:color w:val="2E74B5" w:themeColor="accent5" w:themeShade="BF"/>
          <w:sz w:val="28"/>
          <w:szCs w:val="28"/>
        </w:rPr>
        <w:t xml:space="preserve"> </w:t>
      </w:r>
    </w:p>
    <w:p w14:paraId="11867391" w14:textId="77777777" w:rsidR="00FA2356" w:rsidRPr="008779A1" w:rsidRDefault="00FA2356" w:rsidP="00044701">
      <w:pPr>
        <w:pStyle w:val="ListParagraph"/>
        <w:numPr>
          <w:ilvl w:val="0"/>
          <w:numId w:val="14"/>
        </w:numPr>
      </w:pPr>
      <w:r w:rsidRPr="008779A1">
        <w:rPr>
          <w:rFonts w:cs="Arial"/>
          <w:b/>
          <w:bCs/>
          <w:sz w:val="28"/>
          <w:szCs w:val="28"/>
        </w:rPr>
        <w:t xml:space="preserve">To what extent is the policy likely to impact on good relations between people of different religious belief, political opinion </w:t>
      </w:r>
      <w:r w:rsidR="00F41683">
        <w:rPr>
          <w:rFonts w:cs="Arial"/>
          <w:b/>
          <w:bCs/>
          <w:sz w:val="28"/>
          <w:szCs w:val="28"/>
        </w:rPr>
        <w:t xml:space="preserve">or racial group? </w:t>
      </w:r>
    </w:p>
    <w:p w14:paraId="6E0C2F88" w14:textId="77777777" w:rsidR="008779A1" w:rsidRPr="00F41683" w:rsidRDefault="008779A1" w:rsidP="00F41683">
      <w:pPr>
        <w:autoSpaceDE w:val="0"/>
        <w:autoSpaceDN w:val="0"/>
        <w:adjustRightInd w:val="0"/>
        <w:rPr>
          <w:rFonts w:cs="Arial"/>
          <w:bCs/>
          <w:sz w:val="28"/>
          <w:szCs w:val="28"/>
        </w:rPr>
      </w:pPr>
    </w:p>
    <w:p w14:paraId="6488548A" w14:textId="77777777" w:rsidR="00F41683" w:rsidRDefault="00F41683" w:rsidP="00F41683">
      <w:pPr>
        <w:pStyle w:val="ListParagraph"/>
        <w:autoSpaceDE w:val="0"/>
        <w:autoSpaceDN w:val="0"/>
        <w:adjustRightInd w:val="0"/>
        <w:ind w:left="360"/>
        <w:rPr>
          <w:rFonts w:cs="Arial"/>
          <w:bCs/>
          <w:sz w:val="28"/>
          <w:szCs w:val="28"/>
        </w:rPr>
      </w:pPr>
      <w:r w:rsidRPr="00E42C80">
        <w:rPr>
          <w:rFonts w:cs="Arial"/>
          <w:bCs/>
          <w:sz w:val="28"/>
          <w:szCs w:val="28"/>
        </w:rPr>
        <w:t xml:space="preserve">Please </w:t>
      </w:r>
      <w:r>
        <w:rPr>
          <w:rFonts w:cs="Arial"/>
          <w:bCs/>
          <w:sz w:val="28"/>
          <w:szCs w:val="28"/>
        </w:rPr>
        <w:t xml:space="preserve">provide </w:t>
      </w:r>
      <w:r w:rsidRPr="008779A1">
        <w:rPr>
          <w:rFonts w:cs="Arial"/>
          <w:bCs/>
          <w:sz w:val="28"/>
          <w:szCs w:val="28"/>
          <w:u w:val="single"/>
        </w:rPr>
        <w:t>details of the likely policy impact</w:t>
      </w:r>
      <w:r w:rsidR="006A1D34">
        <w:rPr>
          <w:rFonts w:cs="Arial"/>
          <w:bCs/>
          <w:sz w:val="28"/>
          <w:szCs w:val="28"/>
          <w:u w:val="single"/>
        </w:rPr>
        <w:t xml:space="preserve"> </w:t>
      </w:r>
      <w:r>
        <w:rPr>
          <w:rFonts w:cs="Arial"/>
          <w:bCs/>
          <w:sz w:val="28"/>
          <w:szCs w:val="28"/>
        </w:rPr>
        <w:t xml:space="preserve"> and </w:t>
      </w:r>
      <w:r w:rsidRPr="008779A1">
        <w:rPr>
          <w:rFonts w:cs="Arial"/>
          <w:bCs/>
          <w:sz w:val="28"/>
          <w:szCs w:val="28"/>
          <w:u w:val="single"/>
        </w:rPr>
        <w:t xml:space="preserve">determine the level of impact </w:t>
      </w:r>
      <w:r w:rsidR="006A1D34">
        <w:rPr>
          <w:rFonts w:cs="Arial"/>
          <w:bCs/>
          <w:sz w:val="28"/>
          <w:szCs w:val="28"/>
        </w:rPr>
        <w:t>for each of the</w:t>
      </w:r>
      <w:r>
        <w:rPr>
          <w:rFonts w:cs="Arial"/>
          <w:bCs/>
          <w:sz w:val="28"/>
          <w:szCs w:val="28"/>
        </w:rPr>
        <w:t xml:space="preserve"> categories below i.e. either</w:t>
      </w:r>
      <w:r w:rsidRPr="00E42C80">
        <w:rPr>
          <w:rFonts w:cs="Arial"/>
          <w:bCs/>
          <w:sz w:val="28"/>
          <w:szCs w:val="28"/>
        </w:rPr>
        <w:t xml:space="preserve"> </w:t>
      </w:r>
      <w:r>
        <w:rPr>
          <w:rFonts w:cs="Arial"/>
          <w:bCs/>
          <w:sz w:val="28"/>
          <w:szCs w:val="28"/>
        </w:rPr>
        <w:t xml:space="preserve">minor, major or </w:t>
      </w:r>
      <w:r w:rsidRPr="00E42C80">
        <w:rPr>
          <w:rFonts w:cs="Arial"/>
          <w:bCs/>
          <w:sz w:val="28"/>
          <w:szCs w:val="28"/>
        </w:rPr>
        <w:t>none</w:t>
      </w:r>
      <w:r>
        <w:rPr>
          <w:rFonts w:cs="Arial"/>
          <w:bCs/>
          <w:sz w:val="28"/>
          <w:szCs w:val="28"/>
        </w:rPr>
        <w:t>.</w:t>
      </w:r>
    </w:p>
    <w:p w14:paraId="5D200DC5" w14:textId="77777777" w:rsidR="008779A1" w:rsidRDefault="008779A1" w:rsidP="008779A1">
      <w:pPr>
        <w:autoSpaceDE w:val="0"/>
        <w:autoSpaceDN w:val="0"/>
        <w:adjustRightInd w:val="0"/>
        <w:rPr>
          <w:rFonts w:cs="Arial"/>
          <w:bCs/>
          <w:sz w:val="28"/>
          <w:szCs w:val="28"/>
        </w:rPr>
      </w:pPr>
    </w:p>
    <w:p w14:paraId="00952AE9" w14:textId="3DD28978" w:rsidR="00E33A93" w:rsidRPr="008B4295" w:rsidRDefault="00FA09A7" w:rsidP="00E33A93">
      <w:pPr>
        <w:autoSpaceDE w:val="0"/>
        <w:autoSpaceDN w:val="0"/>
        <w:adjustRightInd w:val="0"/>
        <w:ind w:left="360"/>
        <w:jc w:val="both"/>
        <w:rPr>
          <w:rFonts w:cs="Arial"/>
          <w:color w:val="2E74B5" w:themeColor="accent5" w:themeShade="BF"/>
          <w:sz w:val="28"/>
          <w:szCs w:val="28"/>
        </w:rPr>
      </w:pPr>
      <w:r w:rsidRPr="008B4295">
        <w:rPr>
          <w:rFonts w:cs="Arial"/>
          <w:color w:val="2E74B5" w:themeColor="accent5" w:themeShade="BF"/>
          <w:sz w:val="28"/>
          <w:szCs w:val="28"/>
        </w:rPr>
        <w:t>The new facility is not expected to have any impact on good relations between people of different religious belief, political opinion or racial group</w:t>
      </w:r>
      <w:r w:rsidR="003C3B59" w:rsidRPr="008B4295">
        <w:rPr>
          <w:rFonts w:cs="Arial"/>
          <w:color w:val="2E74B5" w:themeColor="accent5" w:themeShade="BF"/>
          <w:sz w:val="28"/>
          <w:szCs w:val="28"/>
        </w:rPr>
        <w:t>.</w:t>
      </w:r>
      <w:r w:rsidRPr="008B4295">
        <w:rPr>
          <w:rFonts w:cs="Arial"/>
          <w:color w:val="2E74B5" w:themeColor="accent5" w:themeShade="BF"/>
          <w:sz w:val="28"/>
          <w:szCs w:val="28"/>
        </w:rPr>
        <w:t xml:space="preserve"> It is expected that, when operational, AFBI will ensure the creation and maintenance of a good and harmonious working environment within the building for the betterment of good relations amongst all staff and visitors. </w:t>
      </w:r>
      <w:r w:rsidR="003C3B59" w:rsidRPr="008B4295">
        <w:rPr>
          <w:rFonts w:cs="Arial"/>
          <w:color w:val="2E74B5" w:themeColor="accent5" w:themeShade="BF"/>
          <w:sz w:val="28"/>
          <w:szCs w:val="28"/>
        </w:rPr>
        <w:t xml:space="preserve"> </w:t>
      </w:r>
    </w:p>
    <w:p w14:paraId="759BDDB8" w14:textId="77777777" w:rsidR="00E33A93" w:rsidRPr="006F6EB6" w:rsidRDefault="00E33A93" w:rsidP="00E33A93">
      <w:pPr>
        <w:autoSpaceDE w:val="0"/>
        <w:autoSpaceDN w:val="0"/>
        <w:adjustRightInd w:val="0"/>
        <w:ind w:left="360"/>
        <w:jc w:val="both"/>
        <w:rPr>
          <w:rFonts w:cs="Arial"/>
          <w:color w:val="2E74B5" w:themeColor="accent5" w:themeShade="BF"/>
          <w:sz w:val="28"/>
          <w:szCs w:val="28"/>
          <w:highlight w:val="yellow"/>
        </w:rPr>
      </w:pPr>
    </w:p>
    <w:p w14:paraId="46B4BCDB" w14:textId="77777777" w:rsidR="004E1728" w:rsidRDefault="004E1728">
      <w:pPr>
        <w:rPr>
          <w:rFonts w:cs="Arial"/>
          <w:bCs/>
          <w:sz w:val="28"/>
          <w:szCs w:val="28"/>
        </w:rPr>
      </w:pPr>
    </w:p>
    <w:p w14:paraId="6B87E192" w14:textId="77777777" w:rsidR="007341B5" w:rsidRDefault="00CB5BA7" w:rsidP="00CB5BA7">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Religious belief</w:t>
      </w:r>
      <w:r w:rsidRPr="008925FE">
        <w:rPr>
          <w:rFonts w:cs="Arial"/>
          <w:b/>
          <w:bCs/>
          <w:sz w:val="28"/>
          <w:szCs w:val="28"/>
        </w:rPr>
        <w:t>:</w:t>
      </w:r>
      <w:r>
        <w:rPr>
          <w:rFonts w:cs="Arial"/>
          <w:bCs/>
          <w:sz w:val="28"/>
          <w:szCs w:val="28"/>
        </w:rPr>
        <w:t xml:space="preserve"> </w:t>
      </w:r>
    </w:p>
    <w:p w14:paraId="3FAA1CA7" w14:textId="77777777" w:rsidR="007341B5" w:rsidRDefault="007341B5" w:rsidP="00CB5BA7">
      <w:pPr>
        <w:pStyle w:val="ListParagraph"/>
        <w:autoSpaceDE w:val="0"/>
        <w:autoSpaceDN w:val="0"/>
        <w:adjustRightInd w:val="0"/>
        <w:ind w:left="360"/>
        <w:rPr>
          <w:rFonts w:cs="Arial"/>
          <w:bCs/>
          <w:sz w:val="28"/>
          <w:szCs w:val="28"/>
        </w:rPr>
      </w:pPr>
    </w:p>
    <w:p w14:paraId="01F38569" w14:textId="19751CC6" w:rsidR="00CB5BA7" w:rsidRDefault="00CB5BA7" w:rsidP="00CB5BA7">
      <w:pPr>
        <w:pStyle w:val="ListParagraph"/>
        <w:autoSpaceDE w:val="0"/>
        <w:autoSpaceDN w:val="0"/>
        <w:adjustRightInd w:val="0"/>
        <w:ind w:left="360"/>
        <w:rPr>
          <w:rFonts w:cs="Arial"/>
          <w:bCs/>
          <w:sz w:val="28"/>
          <w:szCs w:val="28"/>
        </w:rPr>
      </w:pPr>
      <w:r w:rsidRPr="008B4295">
        <w:rPr>
          <w:rFonts w:cs="Arial"/>
          <w:color w:val="2E74B5" w:themeColor="accent5" w:themeShade="BF"/>
          <w:sz w:val="28"/>
          <w:szCs w:val="28"/>
        </w:rPr>
        <w:t xml:space="preserve">No </w:t>
      </w:r>
      <w:r w:rsidR="00FA09A7" w:rsidRPr="008B4295">
        <w:rPr>
          <w:rFonts w:cs="Arial"/>
          <w:color w:val="2E74B5" w:themeColor="accent5" w:themeShade="BF"/>
          <w:sz w:val="28"/>
          <w:szCs w:val="28"/>
        </w:rPr>
        <w:t>policy impact</w:t>
      </w:r>
      <w:r w:rsidR="003C3B59" w:rsidRPr="008B4295">
        <w:rPr>
          <w:rFonts w:cs="Arial"/>
          <w:color w:val="2E74B5" w:themeColor="accent5" w:themeShade="BF"/>
          <w:sz w:val="28"/>
          <w:szCs w:val="28"/>
        </w:rPr>
        <w:t xml:space="preserve"> expected</w:t>
      </w:r>
      <w:r w:rsidRPr="008B4295">
        <w:rPr>
          <w:rFonts w:cs="Arial"/>
          <w:color w:val="2E74B5" w:themeColor="accent5" w:themeShade="BF"/>
          <w:sz w:val="28"/>
          <w:szCs w:val="28"/>
        </w:rPr>
        <w:t>.</w:t>
      </w:r>
      <w:r>
        <w:rPr>
          <w:rFonts w:cs="Arial"/>
          <w:color w:val="2E74B5" w:themeColor="accent5" w:themeShade="BF"/>
          <w:sz w:val="28"/>
          <w:szCs w:val="28"/>
        </w:rPr>
        <w:t xml:space="preserve"> </w:t>
      </w:r>
    </w:p>
    <w:p w14:paraId="7651B7ED" w14:textId="77777777" w:rsidR="00CB5BA7" w:rsidRDefault="00CB5BA7" w:rsidP="00CB5BA7">
      <w:pPr>
        <w:pStyle w:val="ListParagraph"/>
        <w:autoSpaceDE w:val="0"/>
        <w:autoSpaceDN w:val="0"/>
        <w:adjustRightInd w:val="0"/>
        <w:ind w:left="360"/>
        <w:rPr>
          <w:rFonts w:cs="Arial"/>
          <w:bCs/>
          <w:sz w:val="28"/>
          <w:szCs w:val="28"/>
        </w:rPr>
      </w:pPr>
    </w:p>
    <w:p w14:paraId="3809F470" w14:textId="77777777" w:rsidR="00CB5BA7" w:rsidRDefault="00CB5BA7" w:rsidP="00CB5BA7">
      <w:pPr>
        <w:pStyle w:val="ListParagraph"/>
        <w:autoSpaceDE w:val="0"/>
        <w:autoSpaceDN w:val="0"/>
        <w:adjustRightInd w:val="0"/>
        <w:ind w:left="360"/>
        <w:rPr>
          <w:rFonts w:cs="Arial"/>
          <w:bCs/>
          <w:sz w:val="28"/>
          <w:szCs w:val="28"/>
        </w:rPr>
      </w:pPr>
    </w:p>
    <w:p w14:paraId="70F34879" w14:textId="66562251" w:rsidR="00CB5BA7" w:rsidRDefault="00CB5BA7" w:rsidP="00CB5BA7">
      <w:pPr>
        <w:autoSpaceDE w:val="0"/>
        <w:autoSpaceDN w:val="0"/>
        <w:adjustRightInd w:val="0"/>
        <w:ind w:left="360"/>
        <w:rPr>
          <w:rFonts w:cs="Arial"/>
          <w:color w:val="2E74B5" w:themeColor="accent5" w:themeShade="BF"/>
          <w:sz w:val="28"/>
          <w:szCs w:val="28"/>
        </w:rPr>
      </w:pPr>
      <w:r w:rsidRPr="008925FE">
        <w:rPr>
          <w:rFonts w:cs="Arial"/>
          <w:b/>
          <w:bCs/>
          <w:sz w:val="28"/>
          <w:szCs w:val="28"/>
        </w:rPr>
        <w:t>What is the level of impact?</w:t>
      </w:r>
      <w:r w:rsidRPr="0096413F">
        <w:rPr>
          <w:rFonts w:cs="Arial"/>
          <w:bCs/>
          <w:sz w:val="28"/>
          <w:szCs w:val="28"/>
        </w:rPr>
        <w:t xml:space="preserve"> </w:t>
      </w:r>
      <w:r w:rsidRPr="005A2EA4">
        <w:rPr>
          <w:rFonts w:cs="Arial"/>
          <w:bCs/>
          <w:color w:val="2E74B5" w:themeColor="accent5" w:themeShade="BF"/>
          <w:sz w:val="28"/>
          <w:szCs w:val="28"/>
        </w:rPr>
        <w:t xml:space="preserve"> </w:t>
      </w:r>
    </w:p>
    <w:p w14:paraId="116F62BB" w14:textId="77777777" w:rsidR="007341B5" w:rsidRDefault="007341B5" w:rsidP="00CB5BA7">
      <w:pPr>
        <w:autoSpaceDE w:val="0"/>
        <w:autoSpaceDN w:val="0"/>
        <w:adjustRightInd w:val="0"/>
        <w:ind w:left="360"/>
        <w:rPr>
          <w:rFonts w:cs="Arial"/>
          <w:color w:val="2E74B5" w:themeColor="accent5" w:themeShade="BF"/>
          <w:sz w:val="28"/>
          <w:szCs w:val="28"/>
        </w:rPr>
      </w:pPr>
    </w:p>
    <w:p w14:paraId="117E8E8A" w14:textId="76E8A0B8" w:rsidR="007341B5" w:rsidRPr="008B4295" w:rsidRDefault="003C3B59" w:rsidP="007341B5">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None</w:t>
      </w:r>
      <w:r w:rsidR="001848F3" w:rsidRPr="008B4295">
        <w:rPr>
          <w:rFonts w:cs="Arial"/>
          <w:color w:val="2E74B5" w:themeColor="accent5" w:themeShade="BF"/>
          <w:sz w:val="28"/>
          <w:szCs w:val="28"/>
        </w:rPr>
        <w:t xml:space="preserve"> expected</w:t>
      </w:r>
      <w:r w:rsidR="007341B5" w:rsidRPr="008B4295">
        <w:rPr>
          <w:rFonts w:cs="Arial"/>
          <w:color w:val="2E74B5" w:themeColor="accent5" w:themeShade="BF"/>
          <w:sz w:val="28"/>
          <w:szCs w:val="28"/>
        </w:rPr>
        <w:t>.</w:t>
      </w:r>
    </w:p>
    <w:p w14:paraId="21071382" w14:textId="77777777" w:rsidR="00CB5BA7" w:rsidRPr="007341B5" w:rsidRDefault="00CB5BA7" w:rsidP="007341B5">
      <w:pPr>
        <w:autoSpaceDE w:val="0"/>
        <w:autoSpaceDN w:val="0"/>
        <w:adjustRightInd w:val="0"/>
        <w:rPr>
          <w:rFonts w:cs="Arial"/>
          <w:bCs/>
          <w:sz w:val="28"/>
          <w:szCs w:val="28"/>
        </w:rPr>
      </w:pPr>
    </w:p>
    <w:p w14:paraId="11999768" w14:textId="77777777" w:rsidR="007341B5" w:rsidRDefault="00CB5BA7" w:rsidP="00CB5BA7">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Political Opinion</w:t>
      </w:r>
      <w:r w:rsidRPr="008925FE">
        <w:rPr>
          <w:rFonts w:cs="Arial"/>
          <w:b/>
          <w:bCs/>
          <w:sz w:val="28"/>
          <w:szCs w:val="28"/>
        </w:rPr>
        <w:t>:</w:t>
      </w:r>
      <w:r w:rsidRPr="00BB0620">
        <w:rPr>
          <w:rFonts w:cs="Arial"/>
          <w:bCs/>
          <w:sz w:val="28"/>
          <w:szCs w:val="28"/>
        </w:rPr>
        <w:t xml:space="preserve"> </w:t>
      </w:r>
    </w:p>
    <w:p w14:paraId="084292C3" w14:textId="77777777" w:rsidR="007341B5" w:rsidRDefault="007341B5" w:rsidP="00CB5BA7">
      <w:pPr>
        <w:pStyle w:val="ListParagraph"/>
        <w:autoSpaceDE w:val="0"/>
        <w:autoSpaceDN w:val="0"/>
        <w:adjustRightInd w:val="0"/>
        <w:ind w:left="360"/>
        <w:rPr>
          <w:rFonts w:cs="Arial"/>
          <w:bCs/>
          <w:sz w:val="28"/>
          <w:szCs w:val="28"/>
        </w:rPr>
      </w:pPr>
    </w:p>
    <w:p w14:paraId="27842F8E" w14:textId="633FEF81" w:rsidR="00CB5BA7" w:rsidRDefault="00CB5BA7" w:rsidP="00CB5BA7">
      <w:pPr>
        <w:pStyle w:val="ListParagraph"/>
        <w:autoSpaceDE w:val="0"/>
        <w:autoSpaceDN w:val="0"/>
        <w:adjustRightInd w:val="0"/>
        <w:ind w:left="360"/>
        <w:rPr>
          <w:rFonts w:cs="Arial"/>
          <w:bCs/>
          <w:sz w:val="28"/>
          <w:szCs w:val="28"/>
        </w:rPr>
      </w:pPr>
      <w:r w:rsidRPr="008B4295">
        <w:rPr>
          <w:rFonts w:cs="Arial"/>
          <w:color w:val="2E74B5" w:themeColor="accent5" w:themeShade="BF"/>
          <w:sz w:val="28"/>
          <w:szCs w:val="28"/>
        </w:rPr>
        <w:t xml:space="preserve">No </w:t>
      </w:r>
      <w:r w:rsidR="00AE2942" w:rsidRPr="008B4295">
        <w:rPr>
          <w:rFonts w:cs="Arial"/>
          <w:color w:val="2E74B5" w:themeColor="accent5" w:themeShade="BF"/>
          <w:sz w:val="28"/>
          <w:szCs w:val="28"/>
        </w:rPr>
        <w:t>policy</w:t>
      </w:r>
      <w:r w:rsidRPr="008B4295">
        <w:rPr>
          <w:rFonts w:cs="Arial"/>
          <w:color w:val="2E74B5" w:themeColor="accent5" w:themeShade="BF"/>
          <w:sz w:val="28"/>
          <w:szCs w:val="28"/>
        </w:rPr>
        <w:t xml:space="preserve"> impact</w:t>
      </w:r>
      <w:r w:rsidR="003C3B59" w:rsidRPr="008B4295">
        <w:rPr>
          <w:rFonts w:cs="Arial"/>
          <w:color w:val="2E74B5" w:themeColor="accent5" w:themeShade="BF"/>
          <w:sz w:val="28"/>
          <w:szCs w:val="28"/>
        </w:rPr>
        <w:t xml:space="preserve"> expected.</w:t>
      </w:r>
    </w:p>
    <w:p w14:paraId="15211F73" w14:textId="77777777" w:rsidR="00CB5BA7" w:rsidRDefault="00CB5BA7" w:rsidP="00CB5BA7">
      <w:pPr>
        <w:pStyle w:val="ListParagraph"/>
        <w:autoSpaceDE w:val="0"/>
        <w:autoSpaceDN w:val="0"/>
        <w:adjustRightInd w:val="0"/>
        <w:ind w:left="360"/>
        <w:rPr>
          <w:rFonts w:cs="Arial"/>
          <w:bCs/>
          <w:sz w:val="28"/>
          <w:szCs w:val="28"/>
        </w:rPr>
      </w:pPr>
    </w:p>
    <w:p w14:paraId="32C02F7B" w14:textId="77777777" w:rsidR="00CB5BA7" w:rsidRDefault="00CB5BA7" w:rsidP="00CB5BA7">
      <w:pPr>
        <w:pStyle w:val="ListParagraph"/>
        <w:autoSpaceDE w:val="0"/>
        <w:autoSpaceDN w:val="0"/>
        <w:adjustRightInd w:val="0"/>
        <w:ind w:left="360"/>
        <w:rPr>
          <w:rFonts w:cs="Arial"/>
          <w:bCs/>
          <w:sz w:val="28"/>
          <w:szCs w:val="28"/>
        </w:rPr>
      </w:pPr>
    </w:p>
    <w:p w14:paraId="11EA5E13" w14:textId="7D04F557" w:rsidR="00CB5BA7" w:rsidRDefault="00CB5BA7" w:rsidP="00CB5BA7">
      <w:pPr>
        <w:autoSpaceDE w:val="0"/>
        <w:autoSpaceDN w:val="0"/>
        <w:adjustRightInd w:val="0"/>
        <w:ind w:left="360"/>
        <w:rPr>
          <w:rFonts w:cs="Arial"/>
          <w:color w:val="2E74B5" w:themeColor="accent5" w:themeShade="BF"/>
          <w:sz w:val="28"/>
          <w:szCs w:val="28"/>
        </w:rPr>
      </w:pPr>
      <w:r w:rsidRPr="008925FE">
        <w:rPr>
          <w:rFonts w:cs="Arial"/>
          <w:b/>
          <w:bCs/>
          <w:sz w:val="28"/>
          <w:szCs w:val="28"/>
        </w:rPr>
        <w:t>What is the level of impact?</w:t>
      </w:r>
      <w:r w:rsidRPr="0096413F">
        <w:rPr>
          <w:rFonts w:cs="Arial"/>
          <w:bCs/>
          <w:sz w:val="28"/>
          <w:szCs w:val="28"/>
        </w:rPr>
        <w:t xml:space="preserve"> </w:t>
      </w:r>
      <w:r>
        <w:rPr>
          <w:rFonts w:cs="Arial"/>
          <w:bCs/>
          <w:sz w:val="28"/>
          <w:szCs w:val="28"/>
        </w:rPr>
        <w:t xml:space="preserve"> </w:t>
      </w:r>
    </w:p>
    <w:p w14:paraId="4244F4C7" w14:textId="77777777" w:rsidR="007341B5" w:rsidRDefault="007341B5" w:rsidP="00CB5BA7">
      <w:pPr>
        <w:autoSpaceDE w:val="0"/>
        <w:autoSpaceDN w:val="0"/>
        <w:adjustRightInd w:val="0"/>
        <w:ind w:left="360"/>
        <w:rPr>
          <w:rFonts w:cs="Arial"/>
          <w:color w:val="2E74B5" w:themeColor="accent5" w:themeShade="BF"/>
          <w:sz w:val="28"/>
          <w:szCs w:val="28"/>
        </w:rPr>
      </w:pPr>
    </w:p>
    <w:p w14:paraId="04B4C393" w14:textId="25BFA044" w:rsidR="001848F3" w:rsidRPr="008B4295" w:rsidRDefault="001848F3" w:rsidP="001848F3">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None expected.</w:t>
      </w:r>
    </w:p>
    <w:p w14:paraId="43741D94" w14:textId="77777777" w:rsidR="001848F3" w:rsidRDefault="001848F3" w:rsidP="001848F3">
      <w:pPr>
        <w:pStyle w:val="ListParagraph"/>
        <w:autoSpaceDE w:val="0"/>
        <w:autoSpaceDN w:val="0"/>
        <w:adjustRightInd w:val="0"/>
        <w:ind w:left="360"/>
        <w:rPr>
          <w:rFonts w:cs="Arial"/>
          <w:color w:val="2E74B5" w:themeColor="accent5" w:themeShade="BF"/>
          <w:sz w:val="28"/>
          <w:szCs w:val="28"/>
          <w:highlight w:val="yellow"/>
        </w:rPr>
      </w:pPr>
    </w:p>
    <w:p w14:paraId="5EC5872A" w14:textId="77777777" w:rsidR="007341B5" w:rsidRDefault="00CB5BA7" w:rsidP="00CB5BA7">
      <w:pPr>
        <w:pStyle w:val="ListParagraph"/>
        <w:autoSpaceDE w:val="0"/>
        <w:autoSpaceDN w:val="0"/>
        <w:adjustRightInd w:val="0"/>
        <w:ind w:left="360"/>
        <w:rPr>
          <w:rFonts w:cs="Arial"/>
          <w:bCs/>
          <w:sz w:val="28"/>
          <w:szCs w:val="28"/>
        </w:rPr>
      </w:pPr>
      <w:r w:rsidRPr="008925FE">
        <w:rPr>
          <w:rFonts w:cs="Arial"/>
          <w:b/>
          <w:bCs/>
          <w:sz w:val="28"/>
          <w:szCs w:val="28"/>
        </w:rPr>
        <w:t xml:space="preserve">Details of the likely policy impacts on </w:t>
      </w:r>
      <w:r w:rsidRPr="008925FE">
        <w:rPr>
          <w:rFonts w:cs="Arial"/>
          <w:b/>
          <w:bCs/>
          <w:i/>
          <w:sz w:val="28"/>
          <w:szCs w:val="28"/>
        </w:rPr>
        <w:t>Racial Group</w:t>
      </w:r>
      <w:r w:rsidRPr="008925FE">
        <w:rPr>
          <w:rFonts w:cs="Arial"/>
          <w:b/>
          <w:bCs/>
          <w:sz w:val="28"/>
          <w:szCs w:val="28"/>
        </w:rPr>
        <w:t>:</w:t>
      </w:r>
      <w:r>
        <w:rPr>
          <w:rFonts w:cs="Arial"/>
          <w:bCs/>
          <w:sz w:val="28"/>
          <w:szCs w:val="28"/>
        </w:rPr>
        <w:t xml:space="preserve"> </w:t>
      </w:r>
    </w:p>
    <w:p w14:paraId="3EFD23FD" w14:textId="77777777" w:rsidR="007341B5" w:rsidRDefault="007341B5" w:rsidP="00CB5BA7">
      <w:pPr>
        <w:pStyle w:val="ListParagraph"/>
        <w:autoSpaceDE w:val="0"/>
        <w:autoSpaceDN w:val="0"/>
        <w:adjustRightInd w:val="0"/>
        <w:ind w:left="360"/>
        <w:rPr>
          <w:rFonts w:cs="Arial"/>
          <w:bCs/>
          <w:sz w:val="28"/>
          <w:szCs w:val="28"/>
        </w:rPr>
      </w:pPr>
    </w:p>
    <w:p w14:paraId="6737BAB1" w14:textId="477F3D46" w:rsidR="00CB5BA7" w:rsidRPr="006E6193" w:rsidRDefault="00CB5BA7" w:rsidP="00CB5BA7">
      <w:pPr>
        <w:pStyle w:val="ListParagraph"/>
        <w:autoSpaceDE w:val="0"/>
        <w:autoSpaceDN w:val="0"/>
        <w:adjustRightInd w:val="0"/>
        <w:ind w:left="360"/>
        <w:rPr>
          <w:rFonts w:cs="Arial"/>
          <w:bCs/>
          <w:sz w:val="28"/>
          <w:szCs w:val="28"/>
        </w:rPr>
      </w:pPr>
      <w:r w:rsidRPr="008B4295">
        <w:rPr>
          <w:rFonts w:cs="Arial"/>
          <w:color w:val="2E74B5" w:themeColor="accent5" w:themeShade="BF"/>
          <w:sz w:val="28"/>
          <w:szCs w:val="28"/>
        </w:rPr>
        <w:t xml:space="preserve">No </w:t>
      </w:r>
      <w:r w:rsidR="00AE2942" w:rsidRPr="008B4295">
        <w:rPr>
          <w:rFonts w:cs="Arial"/>
          <w:color w:val="2E74B5" w:themeColor="accent5" w:themeShade="BF"/>
          <w:sz w:val="28"/>
          <w:szCs w:val="28"/>
        </w:rPr>
        <w:t>policy</w:t>
      </w:r>
      <w:r w:rsidRPr="008B4295">
        <w:rPr>
          <w:rFonts w:cs="Arial"/>
          <w:color w:val="2E74B5" w:themeColor="accent5" w:themeShade="BF"/>
          <w:sz w:val="28"/>
          <w:szCs w:val="28"/>
        </w:rPr>
        <w:t xml:space="preserve"> impact</w:t>
      </w:r>
      <w:r w:rsidR="003C3B59" w:rsidRPr="008B4295">
        <w:rPr>
          <w:rFonts w:cs="Arial"/>
          <w:color w:val="2E74B5" w:themeColor="accent5" w:themeShade="BF"/>
          <w:sz w:val="28"/>
          <w:szCs w:val="28"/>
        </w:rPr>
        <w:t xml:space="preserve"> expected</w:t>
      </w:r>
      <w:r w:rsidRPr="008B4295">
        <w:rPr>
          <w:rFonts w:cs="Arial"/>
          <w:color w:val="2E74B5" w:themeColor="accent5" w:themeShade="BF"/>
          <w:sz w:val="28"/>
          <w:szCs w:val="28"/>
        </w:rPr>
        <w:t>.</w:t>
      </w:r>
    </w:p>
    <w:p w14:paraId="6002113C" w14:textId="77777777" w:rsidR="00CB5BA7" w:rsidRDefault="00CB5BA7" w:rsidP="00CB5BA7">
      <w:pPr>
        <w:pStyle w:val="ListParagraph"/>
        <w:autoSpaceDE w:val="0"/>
        <w:autoSpaceDN w:val="0"/>
        <w:adjustRightInd w:val="0"/>
        <w:ind w:left="360"/>
        <w:rPr>
          <w:rFonts w:cs="Arial"/>
          <w:bCs/>
          <w:sz w:val="28"/>
          <w:szCs w:val="28"/>
        </w:rPr>
      </w:pPr>
    </w:p>
    <w:p w14:paraId="4A5C0B14" w14:textId="77777777" w:rsidR="00CB5BA7" w:rsidRPr="00BB0620" w:rsidRDefault="00CB5BA7" w:rsidP="00CB5BA7">
      <w:pPr>
        <w:pStyle w:val="ListParagraph"/>
        <w:autoSpaceDE w:val="0"/>
        <w:autoSpaceDN w:val="0"/>
        <w:adjustRightInd w:val="0"/>
        <w:ind w:left="360"/>
        <w:rPr>
          <w:rFonts w:cs="Arial"/>
          <w:bCs/>
          <w:sz w:val="28"/>
          <w:szCs w:val="28"/>
        </w:rPr>
      </w:pPr>
    </w:p>
    <w:p w14:paraId="4821E7C4" w14:textId="105A6E3D" w:rsidR="00CB5BA7" w:rsidRDefault="00CB5BA7" w:rsidP="00CB5BA7">
      <w:pPr>
        <w:autoSpaceDE w:val="0"/>
        <w:autoSpaceDN w:val="0"/>
        <w:adjustRightInd w:val="0"/>
        <w:ind w:left="360"/>
        <w:rPr>
          <w:rFonts w:cs="Arial"/>
          <w:color w:val="2E74B5" w:themeColor="accent5" w:themeShade="BF"/>
          <w:sz w:val="28"/>
          <w:szCs w:val="28"/>
        </w:rPr>
      </w:pPr>
      <w:r w:rsidRPr="008925FE">
        <w:rPr>
          <w:rFonts w:cs="Arial"/>
          <w:b/>
          <w:bCs/>
          <w:sz w:val="28"/>
          <w:szCs w:val="28"/>
        </w:rPr>
        <w:t>What is the level of impact?</w:t>
      </w:r>
      <w:r w:rsidRPr="0096413F">
        <w:rPr>
          <w:rFonts w:cs="Arial"/>
          <w:bCs/>
          <w:sz w:val="28"/>
          <w:szCs w:val="28"/>
        </w:rPr>
        <w:t xml:space="preserve"> </w:t>
      </w:r>
      <w:r w:rsidRPr="005A2EA4">
        <w:rPr>
          <w:rFonts w:cs="Arial"/>
          <w:bCs/>
          <w:color w:val="2E74B5" w:themeColor="accent5" w:themeShade="BF"/>
          <w:sz w:val="28"/>
          <w:szCs w:val="28"/>
        </w:rPr>
        <w:t xml:space="preserve"> </w:t>
      </w:r>
    </w:p>
    <w:p w14:paraId="7843DF04" w14:textId="77777777" w:rsidR="007341B5" w:rsidRDefault="007341B5" w:rsidP="00CB5BA7">
      <w:pPr>
        <w:autoSpaceDE w:val="0"/>
        <w:autoSpaceDN w:val="0"/>
        <w:adjustRightInd w:val="0"/>
        <w:ind w:left="360"/>
        <w:rPr>
          <w:rFonts w:cs="Arial"/>
          <w:color w:val="2E74B5" w:themeColor="accent5" w:themeShade="BF"/>
          <w:sz w:val="28"/>
          <w:szCs w:val="28"/>
        </w:rPr>
      </w:pPr>
    </w:p>
    <w:p w14:paraId="589F9E8A" w14:textId="77777777" w:rsidR="001848F3" w:rsidRPr="008B4295" w:rsidRDefault="001848F3" w:rsidP="001848F3">
      <w:pPr>
        <w:pStyle w:val="ListParagraph"/>
        <w:autoSpaceDE w:val="0"/>
        <w:autoSpaceDN w:val="0"/>
        <w:adjustRightInd w:val="0"/>
        <w:ind w:left="360"/>
        <w:rPr>
          <w:rFonts w:cs="Arial"/>
          <w:color w:val="2E74B5" w:themeColor="accent5" w:themeShade="BF"/>
          <w:sz w:val="28"/>
          <w:szCs w:val="28"/>
        </w:rPr>
      </w:pPr>
      <w:r w:rsidRPr="008B4295">
        <w:rPr>
          <w:rFonts w:cs="Arial"/>
          <w:color w:val="2E74B5" w:themeColor="accent5" w:themeShade="BF"/>
          <w:sz w:val="28"/>
          <w:szCs w:val="28"/>
        </w:rPr>
        <w:t>None expected.</w:t>
      </w:r>
    </w:p>
    <w:p w14:paraId="1EBE0017" w14:textId="77777777" w:rsidR="004E1728" w:rsidRDefault="004E1728">
      <w:pPr>
        <w:rPr>
          <w:rFonts w:cs="Arial"/>
          <w:bCs/>
          <w:sz w:val="28"/>
          <w:szCs w:val="28"/>
        </w:rPr>
      </w:pPr>
    </w:p>
    <w:p w14:paraId="7A1646B9" w14:textId="77777777" w:rsidR="00E91D60" w:rsidRPr="006A1D34" w:rsidRDefault="00FA2356" w:rsidP="002C45F8">
      <w:pPr>
        <w:pStyle w:val="ListParagraph"/>
        <w:numPr>
          <w:ilvl w:val="0"/>
          <w:numId w:val="14"/>
        </w:numPr>
        <w:rPr>
          <w:b/>
          <w:bCs/>
        </w:rPr>
      </w:pPr>
      <w:r w:rsidRPr="008C67A9">
        <w:rPr>
          <w:rFonts w:cs="Arial"/>
          <w:b/>
          <w:bCs/>
          <w:sz w:val="28"/>
          <w:szCs w:val="28"/>
        </w:rPr>
        <w:t>Are there opportunities to better promote good relations between people of different religious belief, political opinion or racial group?</w:t>
      </w:r>
    </w:p>
    <w:p w14:paraId="43A41547" w14:textId="77777777" w:rsidR="006A1D34" w:rsidRDefault="006A1D34" w:rsidP="006A1D34">
      <w:pPr>
        <w:pStyle w:val="ListParagraph"/>
        <w:ind w:left="360"/>
        <w:rPr>
          <w:rFonts w:cs="Arial"/>
          <w:b/>
          <w:bCs/>
          <w:sz w:val="28"/>
          <w:szCs w:val="28"/>
        </w:rPr>
      </w:pPr>
    </w:p>
    <w:p w14:paraId="08D11831" w14:textId="77777777" w:rsidR="006A1D34" w:rsidRPr="00C82DA4" w:rsidRDefault="006A1D34" w:rsidP="006A1D34">
      <w:pPr>
        <w:ind w:left="360"/>
        <w:rPr>
          <w:bCs/>
          <w:sz w:val="28"/>
          <w:szCs w:val="28"/>
        </w:rPr>
      </w:pPr>
      <w:r w:rsidRPr="00C82DA4">
        <w:rPr>
          <w:bCs/>
          <w:sz w:val="28"/>
          <w:szCs w:val="28"/>
        </w:rPr>
        <w:t xml:space="preserve">Detail opportunities of how this policy could </w:t>
      </w:r>
      <w:r w:rsidR="001C2ED3">
        <w:rPr>
          <w:bCs/>
          <w:sz w:val="28"/>
          <w:szCs w:val="28"/>
        </w:rPr>
        <w:t xml:space="preserve">better </w:t>
      </w:r>
      <w:r w:rsidRPr="00C82DA4">
        <w:rPr>
          <w:bCs/>
          <w:sz w:val="28"/>
          <w:szCs w:val="28"/>
        </w:rPr>
        <w:t xml:space="preserve">promote </w:t>
      </w:r>
      <w:r w:rsidR="001C2ED3">
        <w:rPr>
          <w:bCs/>
          <w:sz w:val="28"/>
          <w:szCs w:val="28"/>
        </w:rPr>
        <w:t>good relations</w:t>
      </w:r>
      <w:r w:rsidRPr="00C82DA4">
        <w:rPr>
          <w:bCs/>
          <w:sz w:val="28"/>
          <w:szCs w:val="28"/>
        </w:rPr>
        <w:t xml:space="preserve"> for people within</w:t>
      </w:r>
      <w:r>
        <w:rPr>
          <w:bCs/>
          <w:sz w:val="28"/>
          <w:szCs w:val="28"/>
        </w:rPr>
        <w:t xml:space="preserve"> each of the Section 75 Categories below</w:t>
      </w:r>
      <w:r w:rsidRPr="00C82DA4">
        <w:rPr>
          <w:bCs/>
          <w:sz w:val="28"/>
          <w:szCs w:val="28"/>
        </w:rPr>
        <w:t>:</w:t>
      </w:r>
    </w:p>
    <w:p w14:paraId="2C931130" w14:textId="77777777" w:rsidR="007341B5" w:rsidRDefault="007341B5" w:rsidP="007341B5">
      <w:pPr>
        <w:autoSpaceDE w:val="0"/>
        <w:autoSpaceDN w:val="0"/>
        <w:adjustRightInd w:val="0"/>
      </w:pPr>
    </w:p>
    <w:p w14:paraId="1F08AAFD" w14:textId="77777777" w:rsidR="00CB5BA7" w:rsidRDefault="00CB5BA7" w:rsidP="00400774">
      <w:pPr>
        <w:pStyle w:val="ListParagraph"/>
        <w:autoSpaceDE w:val="0"/>
        <w:autoSpaceDN w:val="0"/>
        <w:adjustRightInd w:val="0"/>
        <w:ind w:left="360"/>
      </w:pPr>
    </w:p>
    <w:p w14:paraId="1BE22AB2" w14:textId="77777777" w:rsidR="00CB5BA7" w:rsidRDefault="00CB5BA7" w:rsidP="00CB5BA7">
      <w:pPr>
        <w:ind w:left="360"/>
        <w:rPr>
          <w:bCs/>
          <w:sz w:val="28"/>
          <w:szCs w:val="28"/>
          <w:u w:val="single"/>
        </w:rPr>
      </w:pPr>
      <w:r w:rsidRPr="008925FE">
        <w:rPr>
          <w:b/>
          <w:bCs/>
          <w:i/>
          <w:sz w:val="28"/>
          <w:szCs w:val="28"/>
        </w:rPr>
        <w:t>Religious Belief</w:t>
      </w:r>
      <w:r w:rsidRPr="00C82DA4">
        <w:rPr>
          <w:b/>
          <w:bCs/>
          <w:sz w:val="28"/>
          <w:szCs w:val="28"/>
        </w:rPr>
        <w:t xml:space="preserve"> </w:t>
      </w:r>
      <w:r>
        <w:rPr>
          <w:b/>
          <w:bCs/>
          <w:sz w:val="28"/>
          <w:szCs w:val="28"/>
        </w:rPr>
        <w:t xml:space="preserve">- </w:t>
      </w:r>
      <w:r w:rsidRPr="008925FE">
        <w:rPr>
          <w:b/>
          <w:bCs/>
          <w:sz w:val="28"/>
          <w:szCs w:val="28"/>
        </w:rPr>
        <w:t xml:space="preserve">If Yes, provide </w:t>
      </w:r>
      <w:r w:rsidRPr="008925FE">
        <w:rPr>
          <w:b/>
          <w:bCs/>
          <w:sz w:val="28"/>
          <w:szCs w:val="28"/>
          <w:u w:val="single"/>
        </w:rPr>
        <w:t>details:</w:t>
      </w:r>
    </w:p>
    <w:p w14:paraId="4E8CB399" w14:textId="77777777" w:rsidR="00CB5BA7" w:rsidRDefault="00CB5BA7" w:rsidP="00CB5BA7">
      <w:pPr>
        <w:ind w:left="360"/>
        <w:rPr>
          <w:bCs/>
          <w:sz w:val="28"/>
          <w:szCs w:val="28"/>
          <w:u w:val="single"/>
        </w:rPr>
      </w:pPr>
    </w:p>
    <w:p w14:paraId="06D2D29F" w14:textId="77777777" w:rsidR="00CB5BA7" w:rsidRDefault="00CB5BA7" w:rsidP="00CB5BA7">
      <w:pPr>
        <w:ind w:left="360"/>
        <w:rPr>
          <w:bCs/>
          <w:sz w:val="28"/>
          <w:szCs w:val="28"/>
          <w:u w:val="single"/>
        </w:rPr>
      </w:pPr>
    </w:p>
    <w:p w14:paraId="60E6CFAA" w14:textId="77777777" w:rsidR="00CB5BA7" w:rsidRPr="008925FE" w:rsidRDefault="00CB5BA7" w:rsidP="00CB5BA7">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11B9858D" w14:textId="77777777" w:rsidR="00CB5BA7" w:rsidRDefault="00CB5BA7" w:rsidP="00CB5BA7">
      <w:pPr>
        <w:rPr>
          <w:bCs/>
          <w:sz w:val="28"/>
          <w:szCs w:val="28"/>
        </w:rPr>
      </w:pPr>
    </w:p>
    <w:p w14:paraId="3BB3E8DA" w14:textId="236CF308" w:rsidR="008D64B8" w:rsidRDefault="008D64B8" w:rsidP="008D64B8">
      <w:pPr>
        <w:pStyle w:val="ListParagraph"/>
        <w:autoSpaceDE w:val="0"/>
        <w:autoSpaceDN w:val="0"/>
        <w:adjustRightInd w:val="0"/>
        <w:ind w:left="360"/>
      </w:pPr>
      <w:r w:rsidRPr="008B4295">
        <w:rPr>
          <w:rFonts w:cs="Arial"/>
          <w:bCs/>
          <w:color w:val="2E74B5" w:themeColor="accent5" w:themeShade="BF"/>
          <w:sz w:val="28"/>
          <w:szCs w:val="28"/>
        </w:rPr>
        <w:t xml:space="preserve">At this stage there are no known opportunities to better promote good relations between people of different religious belief. </w:t>
      </w:r>
    </w:p>
    <w:p w14:paraId="1A2B6589" w14:textId="77777777" w:rsidR="00CB5BA7" w:rsidRDefault="00CB5BA7" w:rsidP="00CB5BA7">
      <w:pPr>
        <w:ind w:left="360"/>
        <w:rPr>
          <w:bCs/>
          <w:sz w:val="28"/>
          <w:szCs w:val="28"/>
          <w:u w:val="single"/>
        </w:rPr>
      </w:pPr>
    </w:p>
    <w:p w14:paraId="0DE301C1" w14:textId="77777777" w:rsidR="00CB5BA7" w:rsidRPr="008925FE" w:rsidRDefault="00CB5BA7" w:rsidP="00CB5BA7">
      <w:pPr>
        <w:ind w:left="360"/>
        <w:rPr>
          <w:b/>
          <w:bCs/>
          <w:sz w:val="28"/>
          <w:szCs w:val="28"/>
          <w:u w:val="single"/>
        </w:rPr>
      </w:pPr>
      <w:r w:rsidRPr="008925FE">
        <w:rPr>
          <w:b/>
          <w:bCs/>
          <w:i/>
          <w:sz w:val="28"/>
          <w:szCs w:val="28"/>
        </w:rPr>
        <w:t>Political Opinion</w:t>
      </w:r>
      <w:r w:rsidRPr="008925FE">
        <w:rPr>
          <w:b/>
          <w:bCs/>
          <w:sz w:val="28"/>
          <w:szCs w:val="28"/>
        </w:rPr>
        <w:t xml:space="preserve"> - If Yes, provide </w:t>
      </w:r>
      <w:r w:rsidRPr="008925FE">
        <w:rPr>
          <w:b/>
          <w:bCs/>
          <w:sz w:val="28"/>
          <w:szCs w:val="28"/>
          <w:u w:val="single"/>
        </w:rPr>
        <w:t>details:</w:t>
      </w:r>
    </w:p>
    <w:p w14:paraId="58C6F971" w14:textId="77777777" w:rsidR="00CB5BA7" w:rsidRDefault="00CB5BA7" w:rsidP="00CB5BA7">
      <w:pPr>
        <w:ind w:left="360"/>
        <w:rPr>
          <w:b/>
          <w:bCs/>
          <w:sz w:val="28"/>
          <w:szCs w:val="28"/>
        </w:rPr>
      </w:pPr>
    </w:p>
    <w:p w14:paraId="645C43F5" w14:textId="77777777" w:rsidR="00CB5BA7" w:rsidRPr="008925FE" w:rsidRDefault="00CB5BA7" w:rsidP="00CB5BA7">
      <w:pPr>
        <w:ind w:left="360"/>
        <w:rPr>
          <w:b/>
          <w:bCs/>
          <w:sz w:val="28"/>
          <w:szCs w:val="28"/>
        </w:rPr>
      </w:pPr>
    </w:p>
    <w:p w14:paraId="42A7FB06" w14:textId="77777777" w:rsidR="00CB5BA7" w:rsidRPr="008925FE" w:rsidRDefault="00CB5BA7" w:rsidP="00CB5BA7">
      <w:pPr>
        <w:ind w:left="360"/>
        <w:rPr>
          <w:b/>
          <w:bCs/>
          <w:sz w:val="28"/>
          <w:szCs w:val="28"/>
        </w:rPr>
      </w:pPr>
      <w:r w:rsidRPr="008925FE">
        <w:rPr>
          <w:b/>
          <w:bCs/>
          <w:sz w:val="28"/>
          <w:szCs w:val="28"/>
        </w:rPr>
        <w:t xml:space="preserve">If No, provide </w:t>
      </w:r>
      <w:r w:rsidRPr="008925FE">
        <w:rPr>
          <w:b/>
          <w:bCs/>
          <w:sz w:val="28"/>
          <w:szCs w:val="28"/>
          <w:u w:val="single"/>
        </w:rPr>
        <w:t>reasons</w:t>
      </w:r>
    </w:p>
    <w:p w14:paraId="4155FA09" w14:textId="77777777" w:rsidR="00CB5BA7" w:rsidRDefault="00CB5BA7" w:rsidP="00CB5BA7">
      <w:pPr>
        <w:ind w:left="360"/>
        <w:rPr>
          <w:b/>
          <w:bCs/>
          <w:sz w:val="28"/>
          <w:szCs w:val="28"/>
        </w:rPr>
      </w:pPr>
    </w:p>
    <w:p w14:paraId="623FE2E1" w14:textId="10628A8E" w:rsidR="008D64B8" w:rsidRDefault="008D64B8" w:rsidP="008D64B8">
      <w:pPr>
        <w:pStyle w:val="ListParagraph"/>
        <w:autoSpaceDE w:val="0"/>
        <w:autoSpaceDN w:val="0"/>
        <w:adjustRightInd w:val="0"/>
        <w:ind w:left="360"/>
      </w:pPr>
      <w:r w:rsidRPr="008B4295">
        <w:rPr>
          <w:rFonts w:cs="Arial"/>
          <w:bCs/>
          <w:color w:val="2E74B5" w:themeColor="accent5" w:themeShade="BF"/>
          <w:sz w:val="28"/>
          <w:szCs w:val="28"/>
        </w:rPr>
        <w:t xml:space="preserve">At this stage there are no known opportunities to better promote good relations between people of different political opinion. </w:t>
      </w:r>
    </w:p>
    <w:p w14:paraId="6187DC81" w14:textId="77777777" w:rsidR="00CB5BA7" w:rsidRPr="008925FE" w:rsidRDefault="00CB5BA7" w:rsidP="00CB5BA7">
      <w:pPr>
        <w:rPr>
          <w:b/>
          <w:bCs/>
          <w:sz w:val="28"/>
          <w:szCs w:val="28"/>
        </w:rPr>
      </w:pPr>
    </w:p>
    <w:p w14:paraId="34232006" w14:textId="77777777" w:rsidR="00CB5BA7" w:rsidRDefault="00CB5BA7" w:rsidP="00CB5BA7">
      <w:pPr>
        <w:ind w:left="360"/>
        <w:rPr>
          <w:b/>
          <w:bCs/>
          <w:sz w:val="28"/>
          <w:szCs w:val="28"/>
          <w:u w:val="single"/>
        </w:rPr>
      </w:pPr>
      <w:r w:rsidRPr="008925FE">
        <w:rPr>
          <w:bCs/>
          <w:sz w:val="28"/>
          <w:szCs w:val="28"/>
        </w:rPr>
        <w:t>Racial Group</w:t>
      </w:r>
      <w:r w:rsidRPr="008925FE">
        <w:rPr>
          <w:b/>
          <w:bCs/>
          <w:sz w:val="28"/>
          <w:szCs w:val="28"/>
        </w:rPr>
        <w:t xml:space="preserve"> - If Yes, provide </w:t>
      </w:r>
      <w:r w:rsidRPr="008925FE">
        <w:rPr>
          <w:b/>
          <w:bCs/>
          <w:sz w:val="28"/>
          <w:szCs w:val="28"/>
          <w:u w:val="single"/>
        </w:rPr>
        <w:t>details:</w:t>
      </w:r>
    </w:p>
    <w:p w14:paraId="429053E1" w14:textId="77777777" w:rsidR="00CB5BA7" w:rsidRDefault="00CB5BA7" w:rsidP="00CB5BA7">
      <w:pPr>
        <w:ind w:left="360"/>
        <w:rPr>
          <w:b/>
          <w:bCs/>
          <w:sz w:val="28"/>
          <w:szCs w:val="28"/>
          <w:u w:val="single"/>
        </w:rPr>
      </w:pPr>
    </w:p>
    <w:p w14:paraId="35EEC671" w14:textId="77777777" w:rsidR="00CB5BA7" w:rsidRPr="008925FE" w:rsidRDefault="00CB5BA7" w:rsidP="00CB5BA7">
      <w:pPr>
        <w:ind w:left="360"/>
        <w:rPr>
          <w:b/>
          <w:bCs/>
          <w:sz w:val="28"/>
          <w:szCs w:val="28"/>
        </w:rPr>
      </w:pPr>
    </w:p>
    <w:p w14:paraId="243F9F84" w14:textId="77777777" w:rsidR="00CB5BA7" w:rsidRPr="008925FE" w:rsidRDefault="00CB5BA7" w:rsidP="00CB5BA7">
      <w:pPr>
        <w:ind w:left="360"/>
        <w:rPr>
          <w:b/>
          <w:bCs/>
          <w:sz w:val="28"/>
          <w:szCs w:val="28"/>
          <w:u w:val="single"/>
        </w:rPr>
      </w:pPr>
      <w:r w:rsidRPr="008925FE">
        <w:rPr>
          <w:b/>
          <w:bCs/>
          <w:sz w:val="28"/>
          <w:szCs w:val="28"/>
        </w:rPr>
        <w:t xml:space="preserve">If No, provide </w:t>
      </w:r>
      <w:r w:rsidRPr="008925FE">
        <w:rPr>
          <w:b/>
          <w:bCs/>
          <w:sz w:val="28"/>
          <w:szCs w:val="28"/>
          <w:u w:val="single"/>
        </w:rPr>
        <w:t>reasons</w:t>
      </w:r>
    </w:p>
    <w:p w14:paraId="37D742DA" w14:textId="77777777" w:rsidR="00CB5BA7" w:rsidRDefault="00CB5BA7" w:rsidP="00CB5BA7">
      <w:pPr>
        <w:ind w:left="360"/>
        <w:rPr>
          <w:bCs/>
          <w:sz w:val="28"/>
          <w:szCs w:val="28"/>
        </w:rPr>
      </w:pPr>
    </w:p>
    <w:p w14:paraId="47EFCA73" w14:textId="2F6A2A7A" w:rsidR="008D64B8" w:rsidRDefault="008D64B8" w:rsidP="008D64B8">
      <w:pPr>
        <w:pStyle w:val="ListParagraph"/>
        <w:autoSpaceDE w:val="0"/>
        <w:autoSpaceDN w:val="0"/>
        <w:adjustRightInd w:val="0"/>
        <w:ind w:left="360"/>
      </w:pPr>
      <w:r w:rsidRPr="008B4295">
        <w:rPr>
          <w:rFonts w:cs="Arial"/>
          <w:bCs/>
          <w:color w:val="2E74B5" w:themeColor="accent5" w:themeShade="BF"/>
          <w:sz w:val="28"/>
          <w:szCs w:val="28"/>
        </w:rPr>
        <w:t xml:space="preserve">At this stage there are no known opportunities to better promote good relations between people of different racial group. </w:t>
      </w:r>
    </w:p>
    <w:p w14:paraId="2A9471E5" w14:textId="77777777" w:rsidR="00CB5BA7" w:rsidRPr="00400774" w:rsidRDefault="00CB5BA7" w:rsidP="00400774">
      <w:pPr>
        <w:pStyle w:val="ListParagraph"/>
        <w:autoSpaceDE w:val="0"/>
        <w:autoSpaceDN w:val="0"/>
        <w:adjustRightInd w:val="0"/>
        <w:ind w:left="360"/>
      </w:pPr>
    </w:p>
    <w:p w14:paraId="1F1CFCE9" w14:textId="77777777" w:rsidR="00E91D60" w:rsidRPr="00D91F4E" w:rsidRDefault="00E91D60" w:rsidP="00A351E8">
      <w:pPr>
        <w:pStyle w:val="ListParagraph"/>
        <w:autoSpaceDE w:val="0"/>
        <w:autoSpaceDN w:val="0"/>
        <w:adjustRightInd w:val="0"/>
        <w:ind w:left="360"/>
        <w:rPr>
          <w:b/>
          <w:sz w:val="28"/>
          <w:szCs w:val="28"/>
        </w:rPr>
      </w:pPr>
      <w:r>
        <w:br w:type="page"/>
      </w:r>
      <w:r w:rsidRPr="001167B8">
        <w:rPr>
          <w:b/>
          <w:color w:val="2F5496" w:themeColor="accent1" w:themeShade="BF"/>
          <w:sz w:val="28"/>
          <w:szCs w:val="28"/>
        </w:rPr>
        <w:t>Additional considerations</w:t>
      </w:r>
    </w:p>
    <w:p w14:paraId="361F4A31" w14:textId="77777777" w:rsidR="00E91D60" w:rsidRDefault="00E91D60" w:rsidP="00E91D60"/>
    <w:p w14:paraId="696E0194" w14:textId="77777777" w:rsidR="00E91D60" w:rsidRPr="00F36F5D" w:rsidRDefault="00E91D60" w:rsidP="00E91D60">
      <w:pPr>
        <w:rPr>
          <w:rFonts w:cs="Arial"/>
          <w:b/>
          <w:sz w:val="28"/>
          <w:szCs w:val="28"/>
        </w:rPr>
      </w:pPr>
      <w:r>
        <w:rPr>
          <w:rFonts w:cs="Arial"/>
          <w:b/>
          <w:sz w:val="28"/>
          <w:szCs w:val="28"/>
        </w:rPr>
        <w:t>Multiple i</w:t>
      </w:r>
      <w:r w:rsidRPr="00F36F5D">
        <w:rPr>
          <w:rFonts w:cs="Arial"/>
          <w:b/>
          <w:sz w:val="28"/>
          <w:szCs w:val="28"/>
        </w:rPr>
        <w:t>dentity</w:t>
      </w:r>
    </w:p>
    <w:p w14:paraId="3C3F8B6B" w14:textId="77777777" w:rsidR="00E91D60" w:rsidRDefault="00E91D60" w:rsidP="00E91D60">
      <w:pPr>
        <w:autoSpaceDE w:val="0"/>
        <w:autoSpaceDN w:val="0"/>
        <w:adjustRightInd w:val="0"/>
        <w:rPr>
          <w:rFonts w:cs="Arial"/>
          <w:sz w:val="28"/>
          <w:szCs w:val="28"/>
        </w:rPr>
      </w:pPr>
    </w:p>
    <w:p w14:paraId="6CD45CFD" w14:textId="77777777" w:rsidR="00E91D60" w:rsidRDefault="00E91D60" w:rsidP="00E91D60">
      <w:pPr>
        <w:autoSpaceDE w:val="0"/>
        <w:autoSpaceDN w:val="0"/>
        <w:adjustRightInd w:val="0"/>
        <w:rPr>
          <w:rFonts w:cs="Arial"/>
          <w:sz w:val="28"/>
          <w:szCs w:val="28"/>
        </w:rPr>
      </w:pPr>
      <w:r w:rsidRPr="00FA0121">
        <w:rPr>
          <w:rFonts w:cs="Arial"/>
          <w:sz w:val="28"/>
          <w:szCs w:val="28"/>
        </w:rPr>
        <w:t xml:space="preserve">Generally speaking, people can fall into more than one </w:t>
      </w:r>
      <w:smartTag w:uri="urn:schemas-microsoft-com:office:smarttags" w:element="PersonName">
        <w:r w:rsidRPr="00FA0121">
          <w:rPr>
            <w:rFonts w:cs="Arial"/>
            <w:sz w:val="28"/>
            <w:szCs w:val="28"/>
          </w:rPr>
          <w:t>Section 75</w:t>
        </w:r>
      </w:smartTag>
      <w:r>
        <w:rPr>
          <w:rFonts w:cs="Arial"/>
          <w:sz w:val="28"/>
          <w:szCs w:val="28"/>
        </w:rPr>
        <w:t xml:space="preserve"> category.  </w:t>
      </w:r>
      <w:r w:rsidRPr="00FA0121">
        <w:rPr>
          <w:rFonts w:cs="Arial"/>
          <w:sz w:val="28"/>
          <w:szCs w:val="28"/>
        </w:rPr>
        <w:t>Taking this into consideration, are there any potential impacts of the policy/decision on people with</w:t>
      </w:r>
      <w:r>
        <w:rPr>
          <w:rFonts w:cs="Arial"/>
          <w:sz w:val="28"/>
          <w:szCs w:val="28"/>
        </w:rPr>
        <w:t xml:space="preserve"> multiple identities</w:t>
      </w:r>
      <w:r w:rsidRPr="00FA0121">
        <w:rPr>
          <w:rFonts w:cs="Arial"/>
          <w:sz w:val="28"/>
          <w:szCs w:val="28"/>
        </w:rPr>
        <w:t xml:space="preserve">?  </w:t>
      </w:r>
      <w:r w:rsidR="00DD7FC0">
        <w:rPr>
          <w:rFonts w:cs="Arial"/>
          <w:sz w:val="28"/>
          <w:szCs w:val="28"/>
        </w:rPr>
        <w:t>If so, please detail below.</w:t>
      </w:r>
    </w:p>
    <w:p w14:paraId="2A003CF0" w14:textId="77777777" w:rsidR="00DD7FC0" w:rsidRDefault="00DD7FC0" w:rsidP="00E91D60">
      <w:pPr>
        <w:autoSpaceDE w:val="0"/>
        <w:autoSpaceDN w:val="0"/>
        <w:adjustRightInd w:val="0"/>
        <w:rPr>
          <w:rFonts w:cs="Arial"/>
          <w:sz w:val="28"/>
          <w:szCs w:val="28"/>
        </w:rPr>
      </w:pPr>
    </w:p>
    <w:p w14:paraId="5B79B7ED" w14:textId="03BCEC52" w:rsidR="00E91D60" w:rsidRDefault="00E91D60" w:rsidP="00E91D60">
      <w:pPr>
        <w:autoSpaceDE w:val="0"/>
        <w:autoSpaceDN w:val="0"/>
        <w:adjustRightInd w:val="0"/>
        <w:rPr>
          <w:rFonts w:cs="Arial"/>
          <w:sz w:val="28"/>
          <w:szCs w:val="28"/>
        </w:rPr>
      </w:pPr>
      <w:r>
        <w:rPr>
          <w:rFonts w:cs="Arial"/>
          <w:sz w:val="28"/>
          <w:szCs w:val="28"/>
        </w:rPr>
        <w:t>(</w:t>
      </w:r>
      <w:r w:rsidRPr="00F36F5D">
        <w:rPr>
          <w:rFonts w:cs="Arial"/>
          <w:i/>
          <w:sz w:val="28"/>
          <w:szCs w:val="28"/>
        </w:rPr>
        <w:t>For example; disabled minority ethnic people; disabled women; young Protestant men; and young lesbians, gay and bisexual people).</w:t>
      </w:r>
      <w:r>
        <w:rPr>
          <w:rFonts w:cs="Arial"/>
          <w:b/>
          <w:sz w:val="28"/>
          <w:szCs w:val="28"/>
        </w:rPr>
        <w:t xml:space="preserve"> </w:t>
      </w:r>
    </w:p>
    <w:p w14:paraId="6791EB97" w14:textId="77777777" w:rsidR="00E91D60" w:rsidRPr="00DC4732" w:rsidRDefault="00E91D60" w:rsidP="00E91D60">
      <w:pPr>
        <w:autoSpaceDE w:val="0"/>
        <w:autoSpaceDN w:val="0"/>
        <w:adjustRightInd w:val="0"/>
        <w:rPr>
          <w:rFonts w:cs="Arial"/>
          <w:b/>
          <w:sz w:val="28"/>
          <w:szCs w:val="28"/>
        </w:rPr>
      </w:pPr>
    </w:p>
    <w:p w14:paraId="640800A8" w14:textId="77777777" w:rsidR="00E91D60" w:rsidRPr="00DC4732" w:rsidRDefault="00E91D60" w:rsidP="00E91D60">
      <w:pPr>
        <w:autoSpaceDE w:val="0"/>
        <w:autoSpaceDN w:val="0"/>
        <w:adjustRightInd w:val="0"/>
        <w:rPr>
          <w:rFonts w:cs="Arial"/>
          <w:b/>
          <w:sz w:val="28"/>
          <w:szCs w:val="28"/>
        </w:rPr>
      </w:pPr>
      <w:r w:rsidRPr="00DC4732">
        <w:rPr>
          <w:rFonts w:cs="Arial"/>
          <w:b/>
          <w:sz w:val="28"/>
          <w:szCs w:val="28"/>
        </w:rPr>
        <w:t>Provide details of data on the impact of the policy on people with multiple identities.  Specify relevant Section 75 categories concerned.</w:t>
      </w:r>
    </w:p>
    <w:p w14:paraId="220E1017" w14:textId="77777777" w:rsidR="00162BDF" w:rsidRDefault="00162BDF" w:rsidP="00E91D60">
      <w:pPr>
        <w:autoSpaceDE w:val="0"/>
        <w:autoSpaceDN w:val="0"/>
        <w:adjustRightInd w:val="0"/>
        <w:rPr>
          <w:b/>
        </w:rPr>
      </w:pPr>
    </w:p>
    <w:p w14:paraId="65207583" w14:textId="47BD1937" w:rsidR="00162BDF" w:rsidRPr="008B4295" w:rsidRDefault="0000609E" w:rsidP="003C3B59">
      <w:pPr>
        <w:jc w:val="both"/>
        <w:rPr>
          <w:rFonts w:cs="Arial"/>
          <w:color w:val="2E74B5" w:themeColor="accent5" w:themeShade="BF"/>
          <w:sz w:val="28"/>
          <w:szCs w:val="28"/>
        </w:rPr>
      </w:pPr>
      <w:r w:rsidRPr="008B4295">
        <w:rPr>
          <w:rFonts w:cs="Arial"/>
          <w:color w:val="2E74B5" w:themeColor="accent5" w:themeShade="BF"/>
          <w:sz w:val="28"/>
          <w:szCs w:val="28"/>
        </w:rPr>
        <w:t>Th</w:t>
      </w:r>
      <w:r w:rsidR="003C3B59" w:rsidRPr="008B4295">
        <w:rPr>
          <w:rFonts w:cs="Arial"/>
          <w:color w:val="2E74B5" w:themeColor="accent5" w:themeShade="BF"/>
          <w:sz w:val="28"/>
          <w:szCs w:val="28"/>
        </w:rPr>
        <w:t>e</w:t>
      </w:r>
      <w:r w:rsidRPr="008B4295">
        <w:rPr>
          <w:rFonts w:cs="Arial"/>
          <w:color w:val="2E74B5" w:themeColor="accent5" w:themeShade="BF"/>
          <w:sz w:val="28"/>
          <w:szCs w:val="28"/>
        </w:rPr>
        <w:t xml:space="preserve"> development of </w:t>
      </w:r>
      <w:r w:rsidR="00EA7183" w:rsidRPr="008B4295">
        <w:rPr>
          <w:rFonts w:cs="Arial"/>
          <w:color w:val="2E74B5" w:themeColor="accent5" w:themeShade="BF"/>
          <w:sz w:val="28"/>
          <w:szCs w:val="28"/>
        </w:rPr>
        <w:t xml:space="preserve">the </w:t>
      </w:r>
      <w:r w:rsidR="008D64B8" w:rsidRPr="008B4295">
        <w:rPr>
          <w:rFonts w:cs="Arial"/>
          <w:color w:val="2E74B5" w:themeColor="accent5" w:themeShade="BF"/>
          <w:sz w:val="28"/>
          <w:szCs w:val="28"/>
        </w:rPr>
        <w:t>RERF</w:t>
      </w:r>
      <w:r w:rsidR="00EA7183" w:rsidRPr="008B4295">
        <w:rPr>
          <w:rFonts w:cs="Arial"/>
          <w:color w:val="2E74B5" w:themeColor="accent5" w:themeShade="BF"/>
          <w:sz w:val="28"/>
          <w:szCs w:val="28"/>
        </w:rPr>
        <w:t xml:space="preserve"> </w:t>
      </w:r>
      <w:r w:rsidR="003C3B59" w:rsidRPr="008B4295">
        <w:rPr>
          <w:rFonts w:cs="Arial"/>
          <w:color w:val="2E74B5" w:themeColor="accent5" w:themeShade="BF"/>
          <w:sz w:val="28"/>
          <w:szCs w:val="28"/>
        </w:rPr>
        <w:t xml:space="preserve">is </w:t>
      </w:r>
      <w:r w:rsidR="00F64193" w:rsidRPr="008B4295">
        <w:rPr>
          <w:rFonts w:cs="Arial"/>
          <w:color w:val="2E74B5" w:themeColor="accent5" w:themeShade="BF"/>
          <w:sz w:val="28"/>
          <w:szCs w:val="28"/>
        </w:rPr>
        <w:t>expected to have a positive impact on new mothers who have a disability</w:t>
      </w:r>
      <w:r w:rsidR="003C3B59" w:rsidRPr="008B4295">
        <w:rPr>
          <w:rFonts w:cs="Arial"/>
          <w:color w:val="2E74B5" w:themeColor="accent5" w:themeShade="BF"/>
          <w:sz w:val="28"/>
          <w:szCs w:val="28"/>
        </w:rPr>
        <w:t>.</w:t>
      </w:r>
      <w:r w:rsidR="008D64B8" w:rsidRPr="008B4295">
        <w:rPr>
          <w:rFonts w:cs="Arial"/>
          <w:color w:val="2E74B5" w:themeColor="accent5" w:themeShade="BF"/>
          <w:sz w:val="28"/>
          <w:szCs w:val="28"/>
        </w:rPr>
        <w:t xml:space="preserve"> </w:t>
      </w:r>
      <w:r w:rsidR="00F64193" w:rsidRPr="008B4295">
        <w:rPr>
          <w:rFonts w:cs="Arial"/>
          <w:color w:val="2E74B5" w:themeColor="accent5" w:themeShade="BF"/>
          <w:sz w:val="28"/>
          <w:szCs w:val="28"/>
        </w:rPr>
        <w:t xml:space="preserve">The provision of adequate welfare facilities with disabled access for this Group will improve convenience for them when using the new facility.  </w:t>
      </w:r>
    </w:p>
    <w:p w14:paraId="29491EE6" w14:textId="3E430B36" w:rsidR="00162BDF" w:rsidRPr="005A2EA4" w:rsidRDefault="00162BDF" w:rsidP="00162BDF">
      <w:pPr>
        <w:ind w:left="360"/>
        <w:jc w:val="both"/>
        <w:rPr>
          <w:rFonts w:cs="Arial"/>
          <w:color w:val="2E74B5" w:themeColor="accent5" w:themeShade="BF"/>
          <w:sz w:val="28"/>
          <w:szCs w:val="28"/>
        </w:rPr>
      </w:pPr>
    </w:p>
    <w:p w14:paraId="75331E24" w14:textId="77777777" w:rsidR="00133E60" w:rsidRPr="00162BDF" w:rsidRDefault="00453279" w:rsidP="00E91D60">
      <w:pPr>
        <w:autoSpaceDE w:val="0"/>
        <w:autoSpaceDN w:val="0"/>
        <w:adjustRightInd w:val="0"/>
        <w:rPr>
          <w:rFonts w:cs="Arial"/>
          <w:color w:val="2E74B5" w:themeColor="accent5" w:themeShade="BF"/>
          <w:sz w:val="28"/>
          <w:szCs w:val="28"/>
        </w:rPr>
      </w:pPr>
      <w:r w:rsidRPr="00162BDF">
        <w:rPr>
          <w:rFonts w:cs="Arial"/>
          <w:color w:val="2E74B5" w:themeColor="accent5" w:themeShade="BF"/>
          <w:sz w:val="28"/>
          <w:szCs w:val="28"/>
        </w:rPr>
        <w:br w:type="page"/>
      </w:r>
    </w:p>
    <w:p w14:paraId="4D9A3718" w14:textId="27A8E799" w:rsidR="006F0634" w:rsidRDefault="00133E60" w:rsidP="000B0302">
      <w:pPr>
        <w:pStyle w:val="DARDEqualityText"/>
        <w:spacing w:line="240" w:lineRule="auto"/>
        <w:rPr>
          <w:color w:val="2F5496" w:themeColor="accent1" w:themeShade="BF"/>
        </w:rPr>
      </w:pPr>
      <w:r>
        <w:t xml:space="preserve">DAERA also has legislative obligations to meet under the </w:t>
      </w:r>
      <w:r w:rsidRPr="00FA448F">
        <w:rPr>
          <w:color w:val="2F5496" w:themeColor="accent1" w:themeShade="BF"/>
        </w:rPr>
        <w:t>Disability Discrimination Order.</w:t>
      </w:r>
      <w:r>
        <w:t xml:space="preserve"> Questions 5 – 6 relate to these</w:t>
      </w:r>
      <w:r w:rsidR="00746432">
        <w:t>.</w:t>
      </w:r>
    </w:p>
    <w:p w14:paraId="3040841D" w14:textId="77777777" w:rsidR="00133E60" w:rsidRDefault="00133E60" w:rsidP="00133E60">
      <w:pPr>
        <w:pStyle w:val="DARDEqualityTextBold"/>
        <w:spacing w:before="300" w:line="240" w:lineRule="auto"/>
        <w:rPr>
          <w:color w:val="2F5496" w:themeColor="accent1" w:themeShade="BF"/>
        </w:rPr>
      </w:pPr>
      <w:r w:rsidRPr="00133E60">
        <w:rPr>
          <w:color w:val="2F5496" w:themeColor="accent1" w:themeShade="BF"/>
        </w:rPr>
        <w:t>Consideration of Disability Duties</w:t>
      </w:r>
    </w:p>
    <w:p w14:paraId="361911B2" w14:textId="77777777" w:rsidR="006F0634" w:rsidRPr="00133E60" w:rsidRDefault="006F0634" w:rsidP="006F0634">
      <w:pPr>
        <w:pStyle w:val="DARDEqualityTextBold"/>
        <w:spacing w:line="240" w:lineRule="auto"/>
        <w:rPr>
          <w:b w:val="0"/>
          <w:color w:val="2F5496" w:themeColor="accent1" w:themeShade="BF"/>
        </w:rPr>
      </w:pPr>
    </w:p>
    <w:p w14:paraId="7AC8A63D" w14:textId="77777777" w:rsidR="00133E60" w:rsidRPr="008925FE" w:rsidRDefault="00133E60" w:rsidP="00133E60">
      <w:pPr>
        <w:pStyle w:val="DARDEqualityText"/>
        <w:numPr>
          <w:ilvl w:val="0"/>
          <w:numId w:val="14"/>
        </w:numPr>
        <w:tabs>
          <w:tab w:val="left" w:pos="426"/>
        </w:tabs>
        <w:spacing w:after="200" w:line="240" w:lineRule="auto"/>
        <w:rPr>
          <w:b/>
        </w:rPr>
      </w:pPr>
      <w:r w:rsidRPr="008925FE">
        <w:rPr>
          <w:b/>
        </w:rPr>
        <w:t xml:space="preserve">Does this proposed policy or decision provide an opportunity for DAERA to better </w:t>
      </w:r>
      <w:r w:rsidRPr="008925FE">
        <w:rPr>
          <w:b/>
          <w:i/>
          <w:u w:val="single"/>
        </w:rPr>
        <w:t>promote positive attitudes</w:t>
      </w:r>
      <w:r w:rsidRPr="008925FE">
        <w:rPr>
          <w:b/>
        </w:rPr>
        <w:t xml:space="preserve"> towards disabled people? </w:t>
      </w:r>
    </w:p>
    <w:p w14:paraId="7025ACBA" w14:textId="37F4E6F6" w:rsidR="00A42D99" w:rsidRPr="008B4295" w:rsidRDefault="00A42D99" w:rsidP="00162BDF">
      <w:pPr>
        <w:pStyle w:val="ListParagraph"/>
        <w:autoSpaceDE w:val="0"/>
        <w:autoSpaceDN w:val="0"/>
        <w:adjustRightInd w:val="0"/>
        <w:ind w:left="360"/>
        <w:jc w:val="both"/>
        <w:rPr>
          <w:rFonts w:cs="Arial"/>
          <w:color w:val="2E74B5" w:themeColor="accent5" w:themeShade="BF"/>
          <w:sz w:val="28"/>
          <w:szCs w:val="28"/>
        </w:rPr>
      </w:pPr>
      <w:r w:rsidRPr="008B4295">
        <w:rPr>
          <w:rFonts w:cs="Arial"/>
          <w:color w:val="2E74B5" w:themeColor="accent5" w:themeShade="BF"/>
          <w:sz w:val="28"/>
          <w:szCs w:val="28"/>
        </w:rPr>
        <w:t xml:space="preserve">The development of </w:t>
      </w:r>
      <w:r w:rsidR="00EA7183" w:rsidRPr="008B4295">
        <w:rPr>
          <w:rFonts w:cs="Arial"/>
          <w:color w:val="2E74B5" w:themeColor="accent5" w:themeShade="BF"/>
          <w:sz w:val="28"/>
          <w:szCs w:val="28"/>
        </w:rPr>
        <w:t xml:space="preserve">the </w:t>
      </w:r>
      <w:r w:rsidR="008D64B8" w:rsidRPr="008B4295">
        <w:rPr>
          <w:rFonts w:cs="Arial"/>
          <w:color w:val="2E74B5" w:themeColor="accent5" w:themeShade="BF"/>
          <w:sz w:val="28"/>
          <w:szCs w:val="28"/>
        </w:rPr>
        <w:t>new facility</w:t>
      </w:r>
      <w:r w:rsidR="00EA7183" w:rsidRPr="008B4295">
        <w:rPr>
          <w:rFonts w:cs="Arial"/>
          <w:color w:val="2E74B5" w:themeColor="accent5" w:themeShade="BF"/>
          <w:sz w:val="28"/>
          <w:szCs w:val="28"/>
        </w:rPr>
        <w:t xml:space="preserve"> </w:t>
      </w:r>
      <w:r w:rsidRPr="008B4295">
        <w:rPr>
          <w:rFonts w:cs="Arial"/>
          <w:color w:val="2E74B5" w:themeColor="accent5" w:themeShade="BF"/>
          <w:sz w:val="28"/>
          <w:szCs w:val="28"/>
        </w:rPr>
        <w:t xml:space="preserve">has the potential to </w:t>
      </w:r>
      <w:r w:rsidR="004E1936" w:rsidRPr="008B4295">
        <w:rPr>
          <w:rFonts w:cs="Arial"/>
          <w:color w:val="2E74B5" w:themeColor="accent5" w:themeShade="BF"/>
          <w:sz w:val="28"/>
          <w:szCs w:val="28"/>
        </w:rPr>
        <w:t>better</w:t>
      </w:r>
      <w:r w:rsidRPr="008B4295">
        <w:rPr>
          <w:rFonts w:cs="Arial"/>
          <w:color w:val="2E74B5" w:themeColor="accent5" w:themeShade="BF"/>
          <w:sz w:val="28"/>
          <w:szCs w:val="28"/>
        </w:rPr>
        <w:t xml:space="preserve"> promote positive attitudes towards disabled people. </w:t>
      </w:r>
      <w:r w:rsidR="004E1936" w:rsidRPr="008B4295">
        <w:rPr>
          <w:rFonts w:cs="Arial"/>
          <w:color w:val="2E74B5" w:themeColor="accent5" w:themeShade="BF"/>
          <w:sz w:val="28"/>
          <w:szCs w:val="28"/>
        </w:rPr>
        <w:t>This is because the new facility will be designed in accordance with all current DDA statutory requirements and will provide access for disabled staff and visitors.</w:t>
      </w:r>
    </w:p>
    <w:p w14:paraId="3AE175C9" w14:textId="77777777" w:rsidR="00A42D99" w:rsidRDefault="00A42D99" w:rsidP="00162BDF">
      <w:pPr>
        <w:pStyle w:val="ListParagraph"/>
        <w:autoSpaceDE w:val="0"/>
        <w:autoSpaceDN w:val="0"/>
        <w:adjustRightInd w:val="0"/>
        <w:ind w:left="360"/>
        <w:jc w:val="both"/>
        <w:rPr>
          <w:rFonts w:cs="Arial"/>
          <w:color w:val="2E74B5" w:themeColor="accent5" w:themeShade="BF"/>
          <w:sz w:val="28"/>
          <w:szCs w:val="28"/>
          <w:highlight w:val="yellow"/>
        </w:rPr>
      </w:pPr>
    </w:p>
    <w:p w14:paraId="3FE7F12D" w14:textId="05929183" w:rsidR="00162BDF" w:rsidRPr="00162BDF" w:rsidRDefault="00162BDF" w:rsidP="00162BDF">
      <w:pPr>
        <w:pStyle w:val="ListParagraph"/>
        <w:ind w:left="360"/>
        <w:jc w:val="both"/>
        <w:rPr>
          <w:rFonts w:cs="Arial"/>
          <w:color w:val="2E74B5" w:themeColor="accent5" w:themeShade="BF"/>
          <w:sz w:val="28"/>
          <w:szCs w:val="28"/>
        </w:rPr>
      </w:pPr>
    </w:p>
    <w:p w14:paraId="401C2377" w14:textId="77777777" w:rsidR="00133E60" w:rsidRDefault="00133E60" w:rsidP="00133E60">
      <w:pPr>
        <w:pStyle w:val="DARDEqualityText"/>
        <w:tabs>
          <w:tab w:val="left" w:pos="426"/>
        </w:tabs>
        <w:spacing w:after="200" w:line="240" w:lineRule="auto"/>
      </w:pPr>
    </w:p>
    <w:p w14:paraId="12895716" w14:textId="77777777" w:rsidR="00133E60" w:rsidRDefault="00133E60" w:rsidP="00133E60">
      <w:pPr>
        <w:pStyle w:val="DARDEqualityText"/>
        <w:tabs>
          <w:tab w:val="left" w:pos="426"/>
        </w:tabs>
        <w:spacing w:after="200" w:line="240" w:lineRule="auto"/>
        <w:ind w:left="462" w:hanging="462"/>
      </w:pPr>
      <w:r>
        <w:t>6.</w:t>
      </w:r>
      <w:r>
        <w:tab/>
      </w:r>
      <w:r w:rsidRPr="008925FE">
        <w:rPr>
          <w:b/>
        </w:rPr>
        <w:t xml:space="preserve">Does this proposed policy or decision provide an opportunity to actively </w:t>
      </w:r>
      <w:r w:rsidRPr="008925FE">
        <w:rPr>
          <w:b/>
          <w:i/>
          <w:u w:val="single"/>
        </w:rPr>
        <w:t>increase the participation</w:t>
      </w:r>
      <w:r w:rsidRPr="008925FE">
        <w:rPr>
          <w:b/>
        </w:rPr>
        <w:t xml:space="preserve"> by disabled people in public life?</w:t>
      </w:r>
      <w:r>
        <w:t xml:space="preserve"> </w:t>
      </w:r>
    </w:p>
    <w:p w14:paraId="1781BA52" w14:textId="30D58070" w:rsidR="00A42D99" w:rsidRPr="008B4295" w:rsidRDefault="00A42D99" w:rsidP="00A42D99">
      <w:pPr>
        <w:pStyle w:val="ListParagraph"/>
        <w:autoSpaceDE w:val="0"/>
        <w:autoSpaceDN w:val="0"/>
        <w:adjustRightInd w:val="0"/>
        <w:ind w:left="360"/>
        <w:jc w:val="both"/>
        <w:rPr>
          <w:rFonts w:cs="Arial"/>
          <w:color w:val="2E74B5" w:themeColor="accent5" w:themeShade="BF"/>
          <w:sz w:val="28"/>
          <w:szCs w:val="28"/>
        </w:rPr>
      </w:pPr>
      <w:r w:rsidRPr="008B4295">
        <w:rPr>
          <w:rFonts w:cs="Arial"/>
          <w:color w:val="2E74B5" w:themeColor="accent5" w:themeShade="BF"/>
          <w:sz w:val="28"/>
          <w:szCs w:val="28"/>
        </w:rPr>
        <w:t xml:space="preserve">The development of </w:t>
      </w:r>
      <w:r w:rsidR="00EA7183" w:rsidRPr="008B4295">
        <w:rPr>
          <w:rFonts w:cs="Arial"/>
          <w:color w:val="2E74B5" w:themeColor="accent5" w:themeShade="BF"/>
          <w:sz w:val="28"/>
          <w:szCs w:val="28"/>
        </w:rPr>
        <w:t xml:space="preserve">the </w:t>
      </w:r>
      <w:r w:rsidR="00307A38" w:rsidRPr="008B4295">
        <w:rPr>
          <w:rFonts w:cs="Arial"/>
          <w:color w:val="2E74B5" w:themeColor="accent5" w:themeShade="BF"/>
          <w:sz w:val="28"/>
          <w:szCs w:val="28"/>
        </w:rPr>
        <w:t>RERF has some</w:t>
      </w:r>
      <w:r w:rsidRPr="008B4295">
        <w:rPr>
          <w:rFonts w:cs="Arial"/>
          <w:color w:val="2E74B5" w:themeColor="accent5" w:themeShade="BF"/>
          <w:sz w:val="28"/>
          <w:szCs w:val="28"/>
        </w:rPr>
        <w:t xml:space="preserve"> potential to actively increase the participation by disabled people in public life</w:t>
      </w:r>
      <w:r w:rsidR="003C3B59" w:rsidRPr="008B4295">
        <w:rPr>
          <w:rFonts w:cs="Arial"/>
          <w:color w:val="2E74B5" w:themeColor="accent5" w:themeShade="BF"/>
          <w:sz w:val="28"/>
          <w:szCs w:val="28"/>
        </w:rPr>
        <w:t>.</w:t>
      </w:r>
      <w:r w:rsidR="00307A38" w:rsidRPr="008B4295">
        <w:rPr>
          <w:rFonts w:cs="Arial"/>
          <w:color w:val="2E74B5" w:themeColor="accent5" w:themeShade="BF"/>
          <w:sz w:val="28"/>
          <w:szCs w:val="28"/>
        </w:rPr>
        <w:t xml:space="preserve"> The new facility will be DDA compliant and will enable individuals who are disabled to work in or visit the building.</w:t>
      </w:r>
      <w:r w:rsidR="003C3B59" w:rsidRPr="008B4295">
        <w:rPr>
          <w:rFonts w:cs="Arial"/>
          <w:color w:val="2E74B5" w:themeColor="accent5" w:themeShade="BF"/>
          <w:sz w:val="28"/>
          <w:szCs w:val="28"/>
        </w:rPr>
        <w:t xml:space="preserve"> </w:t>
      </w:r>
    </w:p>
    <w:p w14:paraId="441866C9" w14:textId="77777777" w:rsidR="00A42D99" w:rsidRDefault="00A42D99" w:rsidP="00A42D99">
      <w:pPr>
        <w:autoSpaceDE w:val="0"/>
        <w:autoSpaceDN w:val="0"/>
        <w:adjustRightInd w:val="0"/>
        <w:ind w:left="360"/>
        <w:jc w:val="both"/>
        <w:rPr>
          <w:rFonts w:cs="Arial"/>
          <w:color w:val="2E74B5" w:themeColor="accent5" w:themeShade="BF"/>
          <w:sz w:val="28"/>
          <w:szCs w:val="28"/>
          <w:highlight w:val="yellow"/>
        </w:rPr>
      </w:pPr>
    </w:p>
    <w:p w14:paraId="03D9F7E7" w14:textId="77777777" w:rsidR="004E1728" w:rsidRDefault="004E1728" w:rsidP="00E91D60">
      <w:pPr>
        <w:autoSpaceDE w:val="0"/>
        <w:autoSpaceDN w:val="0"/>
        <w:adjustRightInd w:val="0"/>
        <w:rPr>
          <w:rFonts w:eastAsia="Times"/>
          <w:sz w:val="28"/>
          <w:lang w:val="en-US"/>
        </w:rPr>
      </w:pPr>
    </w:p>
    <w:p w14:paraId="5C0802A7" w14:textId="77777777" w:rsidR="00E91D60" w:rsidRPr="007A6193" w:rsidRDefault="00E91D60" w:rsidP="00E91D60">
      <w:pPr>
        <w:autoSpaceDE w:val="0"/>
        <w:autoSpaceDN w:val="0"/>
        <w:adjustRightInd w:val="0"/>
        <w:rPr>
          <w:rFonts w:cs="Arial"/>
          <w:sz w:val="28"/>
          <w:szCs w:val="28"/>
        </w:rPr>
      </w:pPr>
      <w:r>
        <w:rPr>
          <w:rFonts w:cs="Arial"/>
          <w:b/>
          <w:sz w:val="28"/>
          <w:szCs w:val="28"/>
        </w:rPr>
        <w:t>Part 3. Screening decision</w:t>
      </w:r>
      <w:r w:rsidR="007A6193">
        <w:rPr>
          <w:rFonts w:cs="Arial"/>
          <w:b/>
          <w:sz w:val="28"/>
          <w:szCs w:val="28"/>
        </w:rPr>
        <w:t xml:space="preserve"> </w:t>
      </w:r>
      <w:r w:rsidR="007A6193" w:rsidRPr="007A6193">
        <w:rPr>
          <w:rFonts w:cs="Arial"/>
          <w:sz w:val="28"/>
          <w:szCs w:val="28"/>
        </w:rPr>
        <w:t>(Please delete as appropriate)</w:t>
      </w:r>
    </w:p>
    <w:p w14:paraId="3A5AA12D" w14:textId="77777777" w:rsidR="007A6193" w:rsidRDefault="007A6193" w:rsidP="00E91D60">
      <w:pPr>
        <w:autoSpaceDE w:val="0"/>
        <w:autoSpaceDN w:val="0"/>
        <w:adjustRightInd w:val="0"/>
        <w:rPr>
          <w:rFonts w:cs="Arial"/>
          <w:b/>
          <w:sz w:val="28"/>
          <w:szCs w:val="28"/>
        </w:rPr>
      </w:pPr>
    </w:p>
    <w:p w14:paraId="4F56521F" w14:textId="15211A39" w:rsidR="00CB5BA7" w:rsidRPr="008B4295" w:rsidRDefault="00DD429C" w:rsidP="00DD429C">
      <w:pPr>
        <w:spacing w:after="200" w:line="276" w:lineRule="auto"/>
        <w:rPr>
          <w:rFonts w:cs="Arial"/>
          <w:color w:val="2E74B5" w:themeColor="accent5" w:themeShade="BF"/>
          <w:sz w:val="28"/>
          <w:szCs w:val="28"/>
        </w:rPr>
      </w:pPr>
      <w:r w:rsidRPr="008B4295">
        <w:rPr>
          <w:rFonts w:cs="Arial"/>
          <w:color w:val="2E74B5" w:themeColor="accent5" w:themeShade="BF"/>
          <w:sz w:val="28"/>
          <w:szCs w:val="28"/>
        </w:rPr>
        <w:t xml:space="preserve"> </w:t>
      </w:r>
      <w:r w:rsidR="00CB5BA7" w:rsidRPr="008B4295">
        <w:rPr>
          <w:rFonts w:cs="Arial"/>
          <w:color w:val="2E74B5" w:themeColor="accent5" w:themeShade="BF"/>
          <w:sz w:val="28"/>
          <w:szCs w:val="28"/>
        </w:rPr>
        <w:t>“Screened out” without mitigation or an alternative policy proposed to be adopted</w:t>
      </w:r>
    </w:p>
    <w:p w14:paraId="1E9DBA08"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w:t>
      </w:r>
      <w:r w:rsidRPr="008925FE">
        <w:rPr>
          <w:rFonts w:cs="Arial"/>
          <w:b/>
          <w:i/>
          <w:sz w:val="28"/>
          <w:szCs w:val="28"/>
          <w:u w:val="single"/>
        </w:rPr>
        <w:t>not to conduct an equality impact assessment</w:t>
      </w:r>
      <w:r w:rsidRPr="008925FE">
        <w:rPr>
          <w:rFonts w:cs="Arial"/>
          <w:b/>
          <w:sz w:val="28"/>
          <w:szCs w:val="28"/>
        </w:rPr>
        <w:t>, please provide details of the reasons</w:t>
      </w:r>
      <w:r w:rsidR="009D617C" w:rsidRPr="008925FE">
        <w:rPr>
          <w:rFonts w:cs="Arial"/>
          <w:b/>
          <w:sz w:val="28"/>
          <w:szCs w:val="28"/>
        </w:rPr>
        <w:t>.</w:t>
      </w:r>
    </w:p>
    <w:p w14:paraId="23F68CB1" w14:textId="77777777" w:rsidR="009D617C" w:rsidRDefault="009D617C" w:rsidP="00E91D60">
      <w:pPr>
        <w:autoSpaceDE w:val="0"/>
        <w:autoSpaceDN w:val="0"/>
        <w:adjustRightInd w:val="0"/>
        <w:rPr>
          <w:rFonts w:cs="Arial"/>
          <w:sz w:val="28"/>
          <w:szCs w:val="28"/>
        </w:rPr>
      </w:pPr>
    </w:p>
    <w:p w14:paraId="00E18431" w14:textId="44EAD7C2" w:rsidR="004C4B8C" w:rsidRPr="008B4295" w:rsidRDefault="000A741A" w:rsidP="00307A38">
      <w:pPr>
        <w:pStyle w:val="DARDEqualityText"/>
        <w:spacing w:before="100" w:line="240" w:lineRule="auto"/>
        <w:ind w:left="360"/>
        <w:jc w:val="both"/>
        <w:rPr>
          <w:rFonts w:eastAsia="Times New Roman" w:cs="Arial"/>
          <w:color w:val="2E74B5" w:themeColor="accent5" w:themeShade="BF"/>
          <w:szCs w:val="28"/>
          <w:lang w:val="en-GB"/>
        </w:rPr>
      </w:pPr>
      <w:r w:rsidRPr="008B4295">
        <w:rPr>
          <w:rFonts w:eastAsia="Times New Roman" w:cs="Arial"/>
          <w:color w:val="2E74B5" w:themeColor="accent5" w:themeShade="BF"/>
          <w:szCs w:val="28"/>
          <w:lang w:val="en-GB"/>
        </w:rPr>
        <w:t>The Department considers</w:t>
      </w:r>
      <w:r w:rsidR="001A30F3" w:rsidRPr="008B4295">
        <w:rPr>
          <w:rFonts w:eastAsia="Times New Roman" w:cs="Arial"/>
          <w:color w:val="2E74B5" w:themeColor="accent5" w:themeShade="BF"/>
          <w:szCs w:val="28"/>
          <w:lang w:val="en-GB"/>
        </w:rPr>
        <w:t xml:space="preserve"> that </w:t>
      </w:r>
      <w:r w:rsidR="00C97214" w:rsidRPr="008B4295">
        <w:rPr>
          <w:rFonts w:eastAsia="Times New Roman" w:cs="Arial"/>
          <w:color w:val="2E74B5" w:themeColor="accent5" w:themeShade="BF"/>
          <w:szCs w:val="28"/>
          <w:lang w:val="en-GB"/>
        </w:rPr>
        <w:t xml:space="preserve">the </w:t>
      </w:r>
      <w:r w:rsidR="00307A38" w:rsidRPr="008B4295">
        <w:rPr>
          <w:rFonts w:eastAsia="Times New Roman" w:cs="Arial"/>
          <w:color w:val="2E74B5" w:themeColor="accent5" w:themeShade="BF"/>
          <w:szCs w:val="28"/>
          <w:lang w:val="en-GB"/>
        </w:rPr>
        <w:t>new RERF</w:t>
      </w:r>
      <w:r w:rsidR="00874E93" w:rsidRPr="008B4295">
        <w:rPr>
          <w:rFonts w:eastAsia="Times New Roman" w:cs="Arial"/>
          <w:color w:val="2E74B5" w:themeColor="accent5" w:themeShade="BF"/>
          <w:szCs w:val="28"/>
          <w:lang w:val="en-GB"/>
        </w:rPr>
        <w:t xml:space="preserve"> </w:t>
      </w:r>
      <w:r w:rsidR="001A30F3" w:rsidRPr="008B4295">
        <w:rPr>
          <w:rFonts w:eastAsia="Times New Roman" w:cs="Arial"/>
          <w:color w:val="2E74B5" w:themeColor="accent5" w:themeShade="BF"/>
          <w:szCs w:val="28"/>
          <w:lang w:val="en-GB"/>
        </w:rPr>
        <w:t xml:space="preserve">will have no detrimental impact on any Section 75 </w:t>
      </w:r>
      <w:r w:rsidR="00307A38" w:rsidRPr="008B4295">
        <w:rPr>
          <w:rFonts w:eastAsia="Times New Roman" w:cs="Arial"/>
          <w:color w:val="2E74B5" w:themeColor="accent5" w:themeShade="BF"/>
          <w:szCs w:val="28"/>
          <w:lang w:val="en-GB"/>
        </w:rPr>
        <w:t>G</w:t>
      </w:r>
      <w:r w:rsidR="001A30F3" w:rsidRPr="008B4295">
        <w:rPr>
          <w:rFonts w:eastAsia="Times New Roman" w:cs="Arial"/>
          <w:color w:val="2E74B5" w:themeColor="accent5" w:themeShade="BF"/>
          <w:szCs w:val="28"/>
          <w:lang w:val="en-GB"/>
        </w:rPr>
        <w:t>rouping</w:t>
      </w:r>
      <w:r w:rsidR="00307A38" w:rsidRPr="008B4295">
        <w:rPr>
          <w:rFonts w:eastAsia="Times New Roman" w:cs="Arial"/>
          <w:color w:val="2E74B5" w:themeColor="accent5" w:themeShade="BF"/>
          <w:szCs w:val="28"/>
          <w:lang w:val="en-GB"/>
        </w:rPr>
        <w:t>, and in fact will have a positive impact on some Groupings</w:t>
      </w:r>
      <w:r w:rsidR="001A30F3" w:rsidRPr="008B4295">
        <w:rPr>
          <w:rFonts w:eastAsia="Times New Roman" w:cs="Arial"/>
          <w:color w:val="2E74B5" w:themeColor="accent5" w:themeShade="BF"/>
          <w:szCs w:val="28"/>
          <w:lang w:val="en-GB"/>
        </w:rPr>
        <w:t>.</w:t>
      </w:r>
      <w:r w:rsidR="00307A38" w:rsidRPr="008B4295">
        <w:rPr>
          <w:rFonts w:eastAsia="Times New Roman" w:cs="Arial"/>
          <w:color w:val="2E74B5" w:themeColor="accent5" w:themeShade="BF"/>
          <w:szCs w:val="28"/>
          <w:lang w:val="en-GB"/>
        </w:rPr>
        <w:t xml:space="preserve"> </w:t>
      </w:r>
      <w:r w:rsidR="003C3B59" w:rsidRPr="008B4295">
        <w:rPr>
          <w:rFonts w:eastAsia="Times New Roman" w:cs="Arial"/>
          <w:color w:val="2E74B5" w:themeColor="accent5" w:themeShade="BF"/>
          <w:szCs w:val="28"/>
          <w:lang w:val="en-GB"/>
        </w:rPr>
        <w:t>As such an equality impact assessment is not being completed at this time.</w:t>
      </w:r>
      <w:r w:rsidR="00307A38" w:rsidRPr="008B4295">
        <w:rPr>
          <w:rFonts w:eastAsia="Times New Roman" w:cs="Arial"/>
          <w:color w:val="2E74B5" w:themeColor="accent5" w:themeShade="BF"/>
          <w:szCs w:val="28"/>
          <w:lang w:val="en-GB"/>
        </w:rPr>
        <w:t xml:space="preserve"> </w:t>
      </w:r>
      <w:r w:rsidR="003C3B59" w:rsidRPr="008B4295">
        <w:rPr>
          <w:rFonts w:eastAsia="Times New Roman" w:cs="Arial"/>
          <w:color w:val="2E74B5" w:themeColor="accent5" w:themeShade="BF"/>
          <w:szCs w:val="28"/>
          <w:lang w:val="en-GB"/>
        </w:rPr>
        <w:t xml:space="preserve">As </w:t>
      </w:r>
      <w:r w:rsidR="00EA7183" w:rsidRPr="008B4295">
        <w:rPr>
          <w:rFonts w:eastAsia="Times New Roman" w:cs="Arial"/>
          <w:color w:val="2E74B5" w:themeColor="accent5" w:themeShade="BF"/>
          <w:szCs w:val="28"/>
          <w:lang w:val="en-GB"/>
        </w:rPr>
        <w:t xml:space="preserve">the Estate Sustainability Action Plan </w:t>
      </w:r>
      <w:r w:rsidR="00B123B6" w:rsidRPr="008B4295">
        <w:rPr>
          <w:rFonts w:eastAsia="Times New Roman" w:cs="Arial"/>
          <w:color w:val="2E74B5" w:themeColor="accent5" w:themeShade="BF"/>
          <w:szCs w:val="28"/>
          <w:lang w:val="en-GB"/>
        </w:rPr>
        <w:t>is developed</w:t>
      </w:r>
      <w:r w:rsidR="00390ACD" w:rsidRPr="008B4295">
        <w:rPr>
          <w:rFonts w:eastAsia="Times New Roman" w:cs="Arial"/>
          <w:color w:val="2E74B5" w:themeColor="accent5" w:themeShade="BF"/>
          <w:szCs w:val="28"/>
          <w:lang w:val="en-GB"/>
        </w:rPr>
        <w:t>,</w:t>
      </w:r>
      <w:r w:rsidR="00B123B6" w:rsidRPr="008B4295">
        <w:rPr>
          <w:rFonts w:eastAsia="Times New Roman" w:cs="Arial"/>
          <w:color w:val="2E74B5" w:themeColor="accent5" w:themeShade="BF"/>
          <w:szCs w:val="28"/>
          <w:lang w:val="en-GB"/>
        </w:rPr>
        <w:t xml:space="preserve"> the</w:t>
      </w:r>
      <w:r w:rsidR="003C3B59" w:rsidRPr="008B4295">
        <w:rPr>
          <w:rFonts w:eastAsia="Times New Roman" w:cs="Arial"/>
          <w:color w:val="2E74B5" w:themeColor="accent5" w:themeShade="BF"/>
          <w:szCs w:val="28"/>
          <w:lang w:val="en-GB"/>
        </w:rPr>
        <w:t xml:space="preserve"> relevant projects and initiatives coming out of it will be subject to equality screening if required.  </w:t>
      </w:r>
      <w:r w:rsidR="001A30F3" w:rsidRPr="008B4295">
        <w:rPr>
          <w:rFonts w:eastAsia="Times New Roman" w:cs="Arial"/>
          <w:color w:val="2E74B5" w:themeColor="accent5" w:themeShade="BF"/>
          <w:szCs w:val="28"/>
          <w:lang w:val="en-GB"/>
        </w:rPr>
        <w:t xml:space="preserve"> </w:t>
      </w:r>
    </w:p>
    <w:p w14:paraId="01CE3ED8" w14:textId="77777777" w:rsidR="00FA2356" w:rsidRDefault="00FA2356" w:rsidP="00E91D60">
      <w:pPr>
        <w:rPr>
          <w:rFonts w:cs="Arial"/>
          <w:sz w:val="28"/>
          <w:szCs w:val="28"/>
        </w:rPr>
      </w:pPr>
    </w:p>
    <w:p w14:paraId="604D9FE3" w14:textId="77777777" w:rsidR="00FA2356" w:rsidRDefault="00FA2356" w:rsidP="00E91D60">
      <w:pPr>
        <w:autoSpaceDE w:val="0"/>
        <w:autoSpaceDN w:val="0"/>
        <w:adjustRightInd w:val="0"/>
        <w:rPr>
          <w:rFonts w:cs="Arial"/>
          <w:sz w:val="28"/>
          <w:szCs w:val="28"/>
        </w:rPr>
      </w:pPr>
    </w:p>
    <w:p w14:paraId="1CFBA2E2" w14:textId="77777777" w:rsidR="00C81F6B"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not to conduct an equality impact assessment the public authority should consider if the policy should </w:t>
      </w:r>
      <w:r w:rsidRPr="008925FE">
        <w:rPr>
          <w:rFonts w:cs="Arial"/>
          <w:b/>
          <w:i/>
          <w:sz w:val="28"/>
          <w:szCs w:val="28"/>
          <w:u w:val="single"/>
        </w:rPr>
        <w:t>be mitigated or an alternative policy be introduced</w:t>
      </w:r>
      <w:r w:rsidR="009D617C" w:rsidRPr="008925FE">
        <w:rPr>
          <w:rFonts w:cs="Arial"/>
          <w:b/>
          <w:sz w:val="28"/>
          <w:szCs w:val="28"/>
        </w:rPr>
        <w:t xml:space="preserve"> - please provide details</w:t>
      </w:r>
      <w:r w:rsidR="00C81F6B" w:rsidRPr="008925FE">
        <w:rPr>
          <w:rFonts w:cs="Arial"/>
          <w:b/>
          <w:sz w:val="28"/>
          <w:szCs w:val="28"/>
        </w:rPr>
        <w:t>.</w:t>
      </w:r>
    </w:p>
    <w:p w14:paraId="7CA4734B" w14:textId="77777777" w:rsidR="00E91D60" w:rsidRPr="001A30F3" w:rsidRDefault="00E91D60" w:rsidP="00E91D60">
      <w:pPr>
        <w:autoSpaceDE w:val="0"/>
        <w:autoSpaceDN w:val="0"/>
        <w:adjustRightInd w:val="0"/>
        <w:rPr>
          <w:rFonts w:eastAsia="Times" w:cs="Arial"/>
          <w:color w:val="2E74B5" w:themeColor="accent5" w:themeShade="BF"/>
          <w:sz w:val="28"/>
          <w:szCs w:val="28"/>
          <w:lang w:val="en-US"/>
        </w:rPr>
      </w:pPr>
    </w:p>
    <w:p w14:paraId="1A6EC649" w14:textId="212EEDAE" w:rsidR="00C97214" w:rsidRPr="008B4295" w:rsidRDefault="00865BE7" w:rsidP="00C97214">
      <w:pPr>
        <w:autoSpaceDE w:val="0"/>
        <w:autoSpaceDN w:val="0"/>
        <w:adjustRightInd w:val="0"/>
        <w:ind w:left="360"/>
        <w:jc w:val="both"/>
        <w:rPr>
          <w:rFonts w:cs="Arial"/>
          <w:color w:val="2E74B5" w:themeColor="accent5" w:themeShade="BF"/>
          <w:sz w:val="28"/>
          <w:szCs w:val="28"/>
        </w:rPr>
      </w:pPr>
      <w:r w:rsidRPr="008B4295">
        <w:rPr>
          <w:rFonts w:cs="Arial"/>
          <w:color w:val="2E74B5" w:themeColor="accent5" w:themeShade="BF"/>
          <w:sz w:val="28"/>
          <w:szCs w:val="28"/>
        </w:rPr>
        <w:t xml:space="preserve">Mitigation measures </w:t>
      </w:r>
      <w:r w:rsidR="00390ACD" w:rsidRPr="008B4295">
        <w:rPr>
          <w:rFonts w:cs="Arial"/>
          <w:color w:val="2E74B5" w:themeColor="accent5" w:themeShade="BF"/>
          <w:sz w:val="28"/>
          <w:szCs w:val="28"/>
        </w:rPr>
        <w:t xml:space="preserve">are </w:t>
      </w:r>
      <w:r w:rsidRPr="008B4295">
        <w:rPr>
          <w:rFonts w:cs="Arial"/>
          <w:color w:val="2E74B5" w:themeColor="accent5" w:themeShade="BF"/>
          <w:sz w:val="28"/>
          <w:szCs w:val="28"/>
        </w:rPr>
        <w:t xml:space="preserve">not considered necessary at this stage </w:t>
      </w:r>
      <w:r w:rsidR="00390ACD" w:rsidRPr="008B4295">
        <w:rPr>
          <w:rFonts w:cs="Arial"/>
          <w:color w:val="2E74B5" w:themeColor="accent5" w:themeShade="BF"/>
          <w:sz w:val="28"/>
          <w:szCs w:val="28"/>
        </w:rPr>
        <w:t xml:space="preserve">of </w:t>
      </w:r>
      <w:r w:rsidRPr="008B4295">
        <w:rPr>
          <w:rFonts w:cs="Arial"/>
          <w:color w:val="2E74B5" w:themeColor="accent5" w:themeShade="BF"/>
          <w:sz w:val="28"/>
          <w:szCs w:val="28"/>
        </w:rPr>
        <w:t>development</w:t>
      </w:r>
      <w:r w:rsidR="00390ACD" w:rsidRPr="008B4295">
        <w:rPr>
          <w:rFonts w:cs="Arial"/>
          <w:color w:val="2E74B5" w:themeColor="accent5" w:themeShade="BF"/>
          <w:sz w:val="28"/>
          <w:szCs w:val="28"/>
        </w:rPr>
        <w:t xml:space="preserve"> of the </w:t>
      </w:r>
      <w:r w:rsidR="00307A38" w:rsidRPr="008B4295">
        <w:rPr>
          <w:rFonts w:cs="Arial"/>
          <w:color w:val="2E74B5" w:themeColor="accent5" w:themeShade="BF"/>
          <w:sz w:val="28"/>
          <w:szCs w:val="28"/>
        </w:rPr>
        <w:t>RERF</w:t>
      </w:r>
      <w:r w:rsidR="00390ACD" w:rsidRPr="008B4295">
        <w:rPr>
          <w:rFonts w:cs="Arial"/>
          <w:color w:val="2E74B5" w:themeColor="accent5" w:themeShade="BF"/>
          <w:sz w:val="28"/>
          <w:szCs w:val="28"/>
        </w:rPr>
        <w:t xml:space="preserve"> as no </w:t>
      </w:r>
      <w:r w:rsidR="00307A38" w:rsidRPr="008B4295">
        <w:rPr>
          <w:rFonts w:cs="Arial"/>
          <w:color w:val="2E74B5" w:themeColor="accent5" w:themeShade="BF"/>
          <w:sz w:val="28"/>
          <w:szCs w:val="28"/>
        </w:rPr>
        <w:t xml:space="preserve">known </w:t>
      </w:r>
      <w:r w:rsidR="00390ACD" w:rsidRPr="008B4295">
        <w:rPr>
          <w:rFonts w:cs="Arial"/>
          <w:color w:val="2E74B5" w:themeColor="accent5" w:themeShade="BF"/>
          <w:sz w:val="28"/>
          <w:szCs w:val="28"/>
        </w:rPr>
        <w:t>detrimental impacts have been identified to any Section 75 Grouping</w:t>
      </w:r>
      <w:r w:rsidR="00C97214" w:rsidRPr="008B4295">
        <w:rPr>
          <w:rFonts w:cs="Arial"/>
          <w:color w:val="2E74B5" w:themeColor="accent5" w:themeShade="BF"/>
          <w:sz w:val="28"/>
          <w:szCs w:val="28"/>
        </w:rPr>
        <w:t>.</w:t>
      </w:r>
    </w:p>
    <w:p w14:paraId="272081D6" w14:textId="77777777" w:rsidR="00FA2356" w:rsidRDefault="00FA2356" w:rsidP="00E91D60">
      <w:pPr>
        <w:autoSpaceDE w:val="0"/>
        <w:autoSpaceDN w:val="0"/>
        <w:adjustRightInd w:val="0"/>
        <w:rPr>
          <w:rFonts w:cs="Arial"/>
          <w:sz w:val="28"/>
          <w:szCs w:val="28"/>
        </w:rPr>
      </w:pPr>
    </w:p>
    <w:p w14:paraId="2521ADD5"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the decision is to </w:t>
      </w:r>
      <w:r w:rsidRPr="008925FE">
        <w:rPr>
          <w:rFonts w:cs="Arial"/>
          <w:b/>
          <w:i/>
          <w:sz w:val="28"/>
          <w:szCs w:val="28"/>
          <w:u w:val="single"/>
        </w:rPr>
        <w:t>subject the policy to an equality impact assessment</w:t>
      </w:r>
      <w:r w:rsidRPr="008925FE">
        <w:rPr>
          <w:rFonts w:cs="Arial"/>
          <w:b/>
          <w:sz w:val="28"/>
          <w:szCs w:val="28"/>
        </w:rPr>
        <w:t>, please provide details of the reasons</w:t>
      </w:r>
      <w:r w:rsidR="009D617C" w:rsidRPr="008925FE">
        <w:rPr>
          <w:rFonts w:cs="Arial"/>
          <w:b/>
          <w:sz w:val="28"/>
          <w:szCs w:val="28"/>
        </w:rPr>
        <w:t>.</w:t>
      </w:r>
    </w:p>
    <w:p w14:paraId="18169BF9" w14:textId="77777777" w:rsidR="009D617C" w:rsidRDefault="009D617C" w:rsidP="00E91D60">
      <w:pPr>
        <w:autoSpaceDE w:val="0"/>
        <w:autoSpaceDN w:val="0"/>
        <w:adjustRightInd w:val="0"/>
        <w:rPr>
          <w:rFonts w:cs="Arial"/>
          <w:b/>
          <w:sz w:val="28"/>
          <w:szCs w:val="28"/>
        </w:rPr>
      </w:pPr>
    </w:p>
    <w:p w14:paraId="409AC559" w14:textId="59CA1A7E" w:rsidR="00FA2356" w:rsidRDefault="00FA2356" w:rsidP="00E91D60">
      <w:pPr>
        <w:autoSpaceDE w:val="0"/>
        <w:autoSpaceDN w:val="0"/>
        <w:adjustRightInd w:val="0"/>
        <w:rPr>
          <w:rFonts w:cs="Arial"/>
          <w:b/>
          <w:sz w:val="28"/>
          <w:szCs w:val="28"/>
        </w:rPr>
      </w:pPr>
    </w:p>
    <w:p w14:paraId="0C91B7A9" w14:textId="77777777" w:rsidR="00FA2356" w:rsidRDefault="00FA2356" w:rsidP="00E91D60">
      <w:pPr>
        <w:autoSpaceDE w:val="0"/>
        <w:autoSpaceDN w:val="0"/>
        <w:adjustRightInd w:val="0"/>
        <w:rPr>
          <w:rFonts w:cs="Arial"/>
          <w:b/>
          <w:sz w:val="28"/>
          <w:szCs w:val="28"/>
        </w:rPr>
      </w:pPr>
    </w:p>
    <w:p w14:paraId="4D3F7715" w14:textId="77777777" w:rsidR="00E91D60" w:rsidRPr="00F66F0D" w:rsidRDefault="00E91D60" w:rsidP="00E91D60">
      <w:pPr>
        <w:rPr>
          <w:rFonts w:cs="Arial"/>
          <w:color w:val="0070C0"/>
          <w:sz w:val="28"/>
          <w:szCs w:val="28"/>
        </w:rPr>
      </w:pPr>
      <w:r>
        <w:rPr>
          <w:rFonts w:cs="Arial"/>
          <w:sz w:val="28"/>
          <w:szCs w:val="28"/>
        </w:rPr>
        <w:t>All public authorities’ equality schemes</w:t>
      </w:r>
      <w:r w:rsidRPr="006A5F6A">
        <w:rPr>
          <w:rFonts w:cs="Arial"/>
          <w:sz w:val="28"/>
          <w:szCs w:val="28"/>
        </w:rPr>
        <w:t xml:space="preserve"> </w:t>
      </w:r>
      <w:r>
        <w:rPr>
          <w:rFonts w:cs="Arial"/>
          <w:sz w:val="28"/>
          <w:szCs w:val="28"/>
        </w:rPr>
        <w:t>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w:t>
      </w:r>
      <w:r w:rsidRPr="006A5F6A">
        <w:rPr>
          <w:rFonts w:cs="Arial"/>
          <w:sz w:val="28"/>
          <w:szCs w:val="28"/>
        </w:rPr>
        <w:t xml:space="preserve">  Further advice </w:t>
      </w:r>
      <w:r>
        <w:rPr>
          <w:rFonts w:cs="Arial"/>
          <w:sz w:val="28"/>
          <w:szCs w:val="28"/>
        </w:rPr>
        <w:t xml:space="preserve">on equality impact assessment </w:t>
      </w:r>
      <w:r w:rsidRPr="006A5F6A">
        <w:rPr>
          <w:rFonts w:cs="Arial"/>
          <w:sz w:val="28"/>
          <w:szCs w:val="28"/>
        </w:rPr>
        <w:t xml:space="preserve">may be found in a separate Commission publication: </w:t>
      </w:r>
      <w:hyperlink r:id="rId10" w:history="1">
        <w:r w:rsidR="00DD7FC0" w:rsidRPr="00F66F0D">
          <w:rPr>
            <w:rStyle w:val="Hyperlink"/>
            <w:rFonts w:cs="Arial"/>
            <w:color w:val="0070C0"/>
            <w:sz w:val="28"/>
            <w:szCs w:val="28"/>
          </w:rPr>
          <w:t>A Practical Guide to Equality Impact Assessment</w:t>
        </w:r>
      </w:hyperlink>
    </w:p>
    <w:p w14:paraId="16C82C4F" w14:textId="77777777" w:rsidR="00E91D60" w:rsidRDefault="00453279" w:rsidP="00E91D60">
      <w:pPr>
        <w:autoSpaceDE w:val="0"/>
        <w:autoSpaceDN w:val="0"/>
        <w:adjustRightInd w:val="0"/>
        <w:rPr>
          <w:rFonts w:cs="Arial"/>
          <w:b/>
          <w:sz w:val="28"/>
          <w:szCs w:val="28"/>
        </w:rPr>
      </w:pPr>
      <w:r>
        <w:rPr>
          <w:rFonts w:cs="Arial"/>
          <w:b/>
          <w:sz w:val="28"/>
          <w:szCs w:val="28"/>
        </w:rPr>
        <w:br w:type="page"/>
      </w:r>
      <w:r w:rsidR="00E91D60" w:rsidRPr="001167B8">
        <w:rPr>
          <w:rFonts w:cs="Arial"/>
          <w:b/>
          <w:color w:val="2F5496" w:themeColor="accent1" w:themeShade="BF"/>
          <w:sz w:val="28"/>
          <w:szCs w:val="28"/>
        </w:rPr>
        <w:t xml:space="preserve">Mitigation </w:t>
      </w:r>
    </w:p>
    <w:p w14:paraId="185897B6" w14:textId="77777777" w:rsidR="00E91D60" w:rsidRDefault="00E91D60" w:rsidP="00E91D60">
      <w:pPr>
        <w:autoSpaceDE w:val="0"/>
        <w:autoSpaceDN w:val="0"/>
        <w:adjustRightInd w:val="0"/>
        <w:rPr>
          <w:rFonts w:cs="Arial"/>
          <w:b/>
          <w:sz w:val="28"/>
          <w:szCs w:val="28"/>
        </w:rPr>
      </w:pPr>
    </w:p>
    <w:p w14:paraId="19C0DFC3" w14:textId="77777777" w:rsidR="00E91D60" w:rsidRPr="00FC0C43" w:rsidRDefault="00E91D60" w:rsidP="00E91D60">
      <w:pPr>
        <w:autoSpaceDE w:val="0"/>
        <w:autoSpaceDN w:val="0"/>
        <w:adjustRightInd w:val="0"/>
        <w:rPr>
          <w:rFonts w:cs="Arial"/>
          <w:sz w:val="28"/>
          <w:szCs w:val="28"/>
        </w:rPr>
      </w:pPr>
      <w:r w:rsidRPr="00FC0C43">
        <w:rPr>
          <w:rFonts w:cs="Arial"/>
          <w:sz w:val="28"/>
          <w:szCs w:val="28"/>
        </w:rPr>
        <w:t xml:space="preserve">When the public authority concludes </w:t>
      </w:r>
      <w:r>
        <w:rPr>
          <w:rFonts w:cs="Arial"/>
          <w:sz w:val="28"/>
          <w:szCs w:val="28"/>
        </w:rPr>
        <w:t>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1754E9A0" w14:textId="77777777" w:rsidR="00E91D60" w:rsidRPr="00FA0121" w:rsidRDefault="00E91D60" w:rsidP="00E91D60">
      <w:pPr>
        <w:autoSpaceDE w:val="0"/>
        <w:autoSpaceDN w:val="0"/>
        <w:adjustRightInd w:val="0"/>
        <w:rPr>
          <w:rFonts w:cs="Arial"/>
          <w:sz w:val="28"/>
          <w:szCs w:val="28"/>
        </w:rPr>
      </w:pPr>
    </w:p>
    <w:p w14:paraId="2F9351ED"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Can the policy/decision be amended or changed or an alternative policy introduced to better promote equality of opportunity and/or good relations? </w:t>
      </w:r>
      <w:r w:rsidR="001A30F3" w:rsidRPr="008B4295">
        <w:rPr>
          <w:rFonts w:cs="Arial"/>
          <w:b/>
          <w:color w:val="2E74B5" w:themeColor="accent5" w:themeShade="BF"/>
          <w:sz w:val="28"/>
          <w:szCs w:val="28"/>
        </w:rPr>
        <w:t>No</w:t>
      </w:r>
    </w:p>
    <w:p w14:paraId="41BAD0C8" w14:textId="77777777" w:rsidR="00E91D60" w:rsidRPr="008925FE" w:rsidRDefault="00E91D60" w:rsidP="00E91D60">
      <w:pPr>
        <w:autoSpaceDE w:val="0"/>
        <w:autoSpaceDN w:val="0"/>
        <w:adjustRightInd w:val="0"/>
        <w:rPr>
          <w:rFonts w:cs="Arial"/>
          <w:b/>
          <w:sz w:val="28"/>
          <w:szCs w:val="28"/>
        </w:rPr>
      </w:pPr>
    </w:p>
    <w:p w14:paraId="36E860C6" w14:textId="77777777" w:rsidR="00E91D60" w:rsidRPr="008925FE" w:rsidRDefault="00E91D60" w:rsidP="00E91D60">
      <w:pPr>
        <w:autoSpaceDE w:val="0"/>
        <w:autoSpaceDN w:val="0"/>
        <w:adjustRightInd w:val="0"/>
        <w:rPr>
          <w:rFonts w:cs="Arial"/>
          <w:b/>
          <w:sz w:val="28"/>
          <w:szCs w:val="28"/>
        </w:rPr>
      </w:pPr>
      <w:r w:rsidRPr="008925FE">
        <w:rPr>
          <w:rFonts w:cs="Arial"/>
          <w:b/>
          <w:sz w:val="28"/>
          <w:szCs w:val="28"/>
        </w:rPr>
        <w:t xml:space="preserve">If so, </w:t>
      </w:r>
      <w:r w:rsidRPr="008925FE">
        <w:rPr>
          <w:rFonts w:cs="Arial"/>
          <w:b/>
          <w:bCs/>
          <w:i/>
          <w:sz w:val="28"/>
          <w:szCs w:val="28"/>
          <w:u w:val="single"/>
        </w:rPr>
        <w:t>give the reasons</w:t>
      </w:r>
      <w:r w:rsidR="00C81F6B" w:rsidRPr="008925FE">
        <w:rPr>
          <w:rFonts w:cs="Arial"/>
          <w:b/>
          <w:sz w:val="28"/>
          <w:szCs w:val="28"/>
        </w:rPr>
        <w:t xml:space="preserve"> </w:t>
      </w:r>
      <w:r w:rsidRPr="008925FE">
        <w:rPr>
          <w:rFonts w:cs="Arial"/>
          <w:b/>
          <w:sz w:val="28"/>
          <w:szCs w:val="28"/>
        </w:rPr>
        <w:t>to support your decision, together with the proposed changes/amendments or alternative policy.</w:t>
      </w:r>
    </w:p>
    <w:p w14:paraId="0BD556C9" w14:textId="77777777" w:rsidR="00E91D60" w:rsidRDefault="00E91D60" w:rsidP="00E91D60">
      <w:pPr>
        <w:autoSpaceDE w:val="0"/>
        <w:autoSpaceDN w:val="0"/>
        <w:adjustRightInd w:val="0"/>
        <w:rPr>
          <w:rFonts w:cs="Arial"/>
          <w:b/>
          <w:sz w:val="28"/>
          <w:szCs w:val="28"/>
        </w:rPr>
      </w:pPr>
    </w:p>
    <w:p w14:paraId="4BDA2753" w14:textId="0EFCCC21" w:rsidR="00C97214" w:rsidRPr="006F6EB6" w:rsidRDefault="00C97214" w:rsidP="00C97214">
      <w:pPr>
        <w:pStyle w:val="DARDEqualityText"/>
        <w:spacing w:before="100" w:line="240" w:lineRule="auto"/>
        <w:ind w:left="360"/>
        <w:jc w:val="both"/>
        <w:rPr>
          <w:rFonts w:cs="Arial"/>
          <w:color w:val="2E74B5" w:themeColor="accent5" w:themeShade="BF"/>
          <w:szCs w:val="28"/>
        </w:rPr>
      </w:pPr>
      <w:r w:rsidRPr="008B4295">
        <w:rPr>
          <w:rFonts w:eastAsia="Times New Roman" w:cs="Arial"/>
          <w:color w:val="2E74B5" w:themeColor="accent5" w:themeShade="BF"/>
          <w:szCs w:val="28"/>
          <w:lang w:val="en-GB"/>
        </w:rPr>
        <w:t xml:space="preserve">The Department considers that the </w:t>
      </w:r>
      <w:r w:rsidR="00307A38" w:rsidRPr="008B4295">
        <w:rPr>
          <w:rFonts w:eastAsia="Times New Roman" w:cs="Arial"/>
          <w:color w:val="2E74B5" w:themeColor="accent5" w:themeShade="BF"/>
          <w:szCs w:val="28"/>
          <w:lang w:val="en-GB"/>
        </w:rPr>
        <w:t>new RERF</w:t>
      </w:r>
      <w:r w:rsidR="00122270" w:rsidRPr="008B4295">
        <w:rPr>
          <w:rFonts w:eastAsia="Times New Roman" w:cs="Arial"/>
          <w:color w:val="2E74B5" w:themeColor="accent5" w:themeShade="BF"/>
          <w:szCs w:val="28"/>
          <w:lang w:val="en-GB"/>
        </w:rPr>
        <w:t xml:space="preserve"> </w:t>
      </w:r>
      <w:r w:rsidRPr="008B4295">
        <w:rPr>
          <w:rFonts w:eastAsia="Times New Roman" w:cs="Arial"/>
          <w:color w:val="2E74B5" w:themeColor="accent5" w:themeShade="BF"/>
          <w:szCs w:val="28"/>
          <w:lang w:val="en-GB"/>
        </w:rPr>
        <w:t xml:space="preserve">will have no detrimental impact on any Section 75 grouping. </w:t>
      </w:r>
      <w:r w:rsidR="0093537A" w:rsidRPr="008B4295">
        <w:rPr>
          <w:rFonts w:eastAsia="Times New Roman" w:cs="Arial"/>
          <w:color w:val="2E74B5" w:themeColor="accent5" w:themeShade="BF"/>
          <w:szCs w:val="28"/>
          <w:lang w:val="en-GB"/>
        </w:rPr>
        <w:t>T</w:t>
      </w:r>
      <w:r w:rsidR="00307A38" w:rsidRPr="008B4295">
        <w:rPr>
          <w:rFonts w:eastAsia="Times New Roman" w:cs="Arial"/>
          <w:color w:val="2E74B5" w:themeColor="accent5" w:themeShade="BF"/>
          <w:szCs w:val="28"/>
          <w:lang w:val="en-GB"/>
        </w:rPr>
        <w:t>he new facility will impact positively on individuals with disabilities and to a lesser extent those with dependents.</w:t>
      </w:r>
      <w:r w:rsidRPr="008B4295">
        <w:rPr>
          <w:rFonts w:eastAsia="Times New Roman" w:cs="Arial"/>
          <w:color w:val="2E74B5" w:themeColor="accent5" w:themeShade="BF"/>
          <w:szCs w:val="28"/>
          <w:lang w:val="en-GB"/>
        </w:rPr>
        <w:t xml:space="preserve"> </w:t>
      </w:r>
      <w:r w:rsidR="0093537A" w:rsidRPr="008B4295">
        <w:rPr>
          <w:rFonts w:eastAsia="Times New Roman" w:cs="Arial"/>
          <w:color w:val="2E74B5" w:themeColor="accent5" w:themeShade="BF"/>
          <w:szCs w:val="28"/>
          <w:lang w:val="en-GB"/>
        </w:rPr>
        <w:t>Consequently it is assessed that mitigation measures are unnecessary.</w:t>
      </w:r>
    </w:p>
    <w:p w14:paraId="0B238840" w14:textId="77777777" w:rsidR="00C97214" w:rsidRPr="006F6EB6" w:rsidRDefault="00C97214" w:rsidP="00C97214">
      <w:pPr>
        <w:pStyle w:val="DARDEqualityText"/>
        <w:spacing w:before="100" w:line="240" w:lineRule="auto"/>
        <w:jc w:val="both"/>
        <w:rPr>
          <w:rFonts w:cs="Arial"/>
          <w:color w:val="2E74B5" w:themeColor="accent5" w:themeShade="BF"/>
          <w:szCs w:val="28"/>
        </w:rPr>
      </w:pPr>
    </w:p>
    <w:p w14:paraId="29A99319" w14:textId="007943CC" w:rsidR="00E91D60" w:rsidRDefault="00E91D60" w:rsidP="00E91D60">
      <w:pPr>
        <w:autoSpaceDE w:val="0"/>
        <w:autoSpaceDN w:val="0"/>
        <w:adjustRightInd w:val="0"/>
        <w:jc w:val="both"/>
        <w:rPr>
          <w:rFonts w:cs="Arial"/>
          <w:b/>
          <w:sz w:val="28"/>
          <w:szCs w:val="28"/>
        </w:rPr>
      </w:pPr>
      <w:r w:rsidRPr="001167B8">
        <w:rPr>
          <w:rFonts w:cs="Arial"/>
          <w:b/>
          <w:color w:val="2F5496" w:themeColor="accent1" w:themeShade="BF"/>
          <w:sz w:val="28"/>
          <w:szCs w:val="28"/>
        </w:rPr>
        <w:t>Timetabling and prioritising</w:t>
      </w:r>
    </w:p>
    <w:p w14:paraId="697CE997" w14:textId="77777777" w:rsidR="00E91D60" w:rsidRPr="00F70DA4" w:rsidRDefault="00E91D60" w:rsidP="00E91D60">
      <w:pPr>
        <w:autoSpaceDE w:val="0"/>
        <w:autoSpaceDN w:val="0"/>
        <w:adjustRightInd w:val="0"/>
        <w:jc w:val="both"/>
        <w:rPr>
          <w:rFonts w:cs="Arial"/>
          <w:b/>
          <w:sz w:val="28"/>
          <w:szCs w:val="28"/>
        </w:rPr>
      </w:pPr>
    </w:p>
    <w:p w14:paraId="781A38F1" w14:textId="77777777" w:rsidR="00E91D60" w:rsidRPr="008A3870" w:rsidRDefault="00E91D60" w:rsidP="00E91D60">
      <w:pPr>
        <w:rPr>
          <w:rFonts w:cs="Arial"/>
          <w:sz w:val="28"/>
          <w:szCs w:val="28"/>
        </w:rPr>
      </w:pPr>
      <w:r w:rsidRPr="008A3870">
        <w:rPr>
          <w:rFonts w:cs="Arial"/>
          <w:sz w:val="28"/>
          <w:szCs w:val="28"/>
        </w:rPr>
        <w:t>Factors to be considered in</w:t>
      </w:r>
      <w:r>
        <w:rPr>
          <w:rFonts w:cs="Arial"/>
          <w:sz w:val="28"/>
          <w:szCs w:val="28"/>
        </w:rPr>
        <w:t xml:space="preserve"> timetabling and</w:t>
      </w:r>
      <w:r w:rsidRPr="008A3870">
        <w:rPr>
          <w:rFonts w:cs="Arial"/>
          <w:sz w:val="28"/>
          <w:szCs w:val="28"/>
        </w:rPr>
        <w:t xml:space="preserve"> pr</w:t>
      </w:r>
      <w:r>
        <w:rPr>
          <w:rFonts w:cs="Arial"/>
          <w:sz w:val="28"/>
          <w:szCs w:val="28"/>
        </w:rPr>
        <w:t>ioritising policies for e</w:t>
      </w:r>
      <w:r w:rsidRPr="008A3870">
        <w:rPr>
          <w:rFonts w:cs="Arial"/>
          <w:sz w:val="28"/>
          <w:szCs w:val="28"/>
        </w:rPr>
        <w:t>quality impact assessment.</w:t>
      </w:r>
    </w:p>
    <w:p w14:paraId="210775C1" w14:textId="77777777" w:rsidR="00E91D60" w:rsidRPr="008A3870" w:rsidRDefault="00E91D60" w:rsidP="00E91D60">
      <w:pPr>
        <w:rPr>
          <w:rFonts w:cs="Arial"/>
          <w:sz w:val="28"/>
        </w:rPr>
      </w:pPr>
    </w:p>
    <w:p w14:paraId="363D3EDC" w14:textId="77777777" w:rsidR="00E91D60" w:rsidRPr="008A3870" w:rsidRDefault="00E91D60" w:rsidP="00E91D60">
      <w:pPr>
        <w:rPr>
          <w:rFonts w:cs="Arial"/>
          <w:sz w:val="28"/>
        </w:rPr>
      </w:pPr>
      <w:r w:rsidRPr="008A3870">
        <w:rPr>
          <w:rFonts w:cs="Arial"/>
          <w:sz w:val="28"/>
        </w:rPr>
        <w:t>If</w:t>
      </w:r>
      <w:r>
        <w:rPr>
          <w:rFonts w:cs="Arial"/>
          <w:sz w:val="28"/>
        </w:rPr>
        <w:t xml:space="preserve"> the policy has been </w:t>
      </w:r>
      <w:r w:rsidRPr="007B5DBB">
        <w:rPr>
          <w:rFonts w:cs="Arial"/>
          <w:b/>
          <w:sz w:val="28"/>
        </w:rPr>
        <w:t>‘screened</w:t>
      </w:r>
      <w:r>
        <w:rPr>
          <w:rFonts w:cs="Arial"/>
          <w:b/>
          <w:sz w:val="28"/>
        </w:rPr>
        <w:t xml:space="preserve"> </w:t>
      </w:r>
      <w:r w:rsidRPr="007B5DBB">
        <w:rPr>
          <w:rFonts w:cs="Arial"/>
          <w:b/>
          <w:sz w:val="28"/>
        </w:rPr>
        <w:t xml:space="preserve">in’ </w:t>
      </w:r>
      <w:r w:rsidRPr="008A3870">
        <w:rPr>
          <w:rFonts w:cs="Arial"/>
          <w:sz w:val="28"/>
        </w:rPr>
        <w:t xml:space="preserve">for </w:t>
      </w:r>
      <w:r>
        <w:rPr>
          <w:rFonts w:cs="Arial"/>
          <w:sz w:val="28"/>
        </w:rPr>
        <w:t>e</w:t>
      </w:r>
      <w:r w:rsidRPr="008A3870">
        <w:rPr>
          <w:rFonts w:cs="Arial"/>
          <w:sz w:val="28"/>
        </w:rPr>
        <w:t xml:space="preserve">quality </w:t>
      </w:r>
      <w:r>
        <w:rPr>
          <w:rFonts w:cs="Arial"/>
          <w:sz w:val="28"/>
        </w:rPr>
        <w:t>i</w:t>
      </w:r>
      <w:r w:rsidRPr="008A3870">
        <w:rPr>
          <w:rFonts w:cs="Arial"/>
          <w:sz w:val="28"/>
        </w:rPr>
        <w:t xml:space="preserve">mpact </w:t>
      </w:r>
      <w:r>
        <w:rPr>
          <w:rFonts w:cs="Arial"/>
          <w:sz w:val="28"/>
        </w:rPr>
        <w:t>a</w:t>
      </w:r>
      <w:r w:rsidRPr="008A3870">
        <w:rPr>
          <w:rFonts w:cs="Arial"/>
          <w:sz w:val="28"/>
        </w:rPr>
        <w:t xml:space="preserve">ssessment, then please answer the following questions to determine its priority for timetabling the </w:t>
      </w:r>
      <w:r>
        <w:rPr>
          <w:rFonts w:cs="Arial"/>
          <w:sz w:val="28"/>
        </w:rPr>
        <w:t>equality impact assessment</w:t>
      </w:r>
      <w:r w:rsidRPr="008A3870">
        <w:rPr>
          <w:rFonts w:cs="Arial"/>
          <w:sz w:val="28"/>
        </w:rPr>
        <w:t>.</w:t>
      </w:r>
    </w:p>
    <w:p w14:paraId="66A15E47" w14:textId="77777777" w:rsidR="00E91D60" w:rsidRPr="008A3870" w:rsidRDefault="00E91D60" w:rsidP="00E91D60">
      <w:pPr>
        <w:rPr>
          <w:rFonts w:cs="Arial"/>
          <w:sz w:val="28"/>
        </w:rPr>
      </w:pPr>
    </w:p>
    <w:p w14:paraId="57AABA42" w14:textId="77777777" w:rsidR="00E91D60" w:rsidRPr="008925FE" w:rsidRDefault="00E91D60" w:rsidP="00E91D60">
      <w:pPr>
        <w:pStyle w:val="BodyTextIndent2"/>
        <w:ind w:left="0" w:firstLine="0"/>
        <w:rPr>
          <w:b/>
          <w:szCs w:val="28"/>
        </w:rPr>
      </w:pPr>
      <w:r w:rsidRPr="008925FE">
        <w:rPr>
          <w:b/>
          <w:szCs w:val="28"/>
        </w:rPr>
        <w:t>On a scale of 1-3, with 1 being the lowest priority and 3 being the highest, assess the policy in terms of its priority for equality impact assessment.</w:t>
      </w:r>
    </w:p>
    <w:p w14:paraId="4BB86877" w14:textId="77777777" w:rsidR="00E91D60" w:rsidRPr="00BE7B0F" w:rsidRDefault="00E91D60" w:rsidP="00E91D60">
      <w:pPr>
        <w:numPr>
          <w:ilvl w:val="12"/>
          <w:numId w:val="0"/>
        </w:numPr>
        <w:ind w:left="720"/>
        <w:rPr>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Caption w:val="Priority criterion Rating"/>
        <w:tblDescription w:val="priority for equality impact assessment"/>
      </w:tblPr>
      <w:tblGrid>
        <w:gridCol w:w="7920"/>
        <w:gridCol w:w="1260"/>
      </w:tblGrid>
      <w:tr w:rsidR="00E91D60" w:rsidRPr="00BE7B0F" w14:paraId="2178258B" w14:textId="77777777" w:rsidTr="00890DE7">
        <w:trPr>
          <w:trHeight w:val="543"/>
          <w:tblHeader/>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7C8C8C0C" w14:textId="77777777" w:rsidR="00E91D60" w:rsidRPr="00F70DA4" w:rsidRDefault="00E91D60" w:rsidP="00E43D7A">
            <w:pPr>
              <w:numPr>
                <w:ilvl w:val="12"/>
                <w:numId w:val="0"/>
              </w:numPr>
              <w:spacing w:before="120" w:after="120"/>
              <w:rPr>
                <w:b/>
                <w:sz w:val="28"/>
                <w:szCs w:val="28"/>
              </w:rPr>
            </w:pPr>
            <w:r w:rsidRPr="00F70DA4">
              <w:rPr>
                <w:b/>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36E59B00" w14:textId="77777777" w:rsidR="00E91D60" w:rsidRPr="00BE7B0F" w:rsidRDefault="00E91D60" w:rsidP="00E43D7A">
            <w:pPr>
              <w:numPr>
                <w:ilvl w:val="12"/>
                <w:numId w:val="0"/>
              </w:numPr>
              <w:spacing w:before="120" w:after="120"/>
              <w:rPr>
                <w:b/>
                <w:sz w:val="28"/>
                <w:szCs w:val="28"/>
                <w:highlight w:val="yellow"/>
              </w:rPr>
            </w:pPr>
            <w:r>
              <w:rPr>
                <w:b/>
                <w:sz w:val="28"/>
                <w:szCs w:val="28"/>
              </w:rPr>
              <w:t>R</w:t>
            </w:r>
            <w:r w:rsidRPr="00F70DA4">
              <w:rPr>
                <w:b/>
                <w:sz w:val="28"/>
                <w:szCs w:val="28"/>
              </w:rPr>
              <w:t>ating</w:t>
            </w:r>
            <w:r>
              <w:rPr>
                <w:b/>
                <w:sz w:val="28"/>
                <w:szCs w:val="28"/>
              </w:rPr>
              <w:t xml:space="preserve"> (1-3)</w:t>
            </w:r>
          </w:p>
        </w:tc>
      </w:tr>
      <w:tr w:rsidR="00E91D60" w:rsidRPr="00BE7B0F" w14:paraId="098536E2" w14:textId="77777777" w:rsidTr="00890DE7">
        <w:trPr>
          <w:trHeight w:val="471"/>
        </w:trPr>
        <w:tc>
          <w:tcPr>
            <w:tcW w:w="7920" w:type="dxa"/>
            <w:tcBorders>
              <w:top w:val="single" w:sz="2" w:space="0" w:color="auto"/>
              <w:left w:val="single" w:sz="2" w:space="0" w:color="auto"/>
              <w:bottom w:val="single" w:sz="2" w:space="0" w:color="auto"/>
              <w:right w:val="single" w:sz="2" w:space="0" w:color="auto"/>
            </w:tcBorders>
          </w:tcPr>
          <w:p w14:paraId="19451778" w14:textId="77777777" w:rsidR="00E91D60" w:rsidRPr="00F70DA4" w:rsidRDefault="00E91D60" w:rsidP="00E43D7A">
            <w:pPr>
              <w:numPr>
                <w:ilvl w:val="12"/>
                <w:numId w:val="0"/>
              </w:numPr>
              <w:spacing w:before="120" w:after="120"/>
              <w:rPr>
                <w:sz w:val="28"/>
                <w:szCs w:val="28"/>
              </w:rPr>
            </w:pPr>
            <w:r w:rsidRPr="00F70DA4">
              <w:rPr>
                <w:sz w:val="28"/>
                <w:szCs w:val="28"/>
              </w:rPr>
              <w:t xml:space="preserve">Effect on </w:t>
            </w:r>
            <w:r>
              <w:rPr>
                <w:sz w:val="28"/>
                <w:szCs w:val="28"/>
              </w:rPr>
              <w:t>equality of opportunity and good relations</w:t>
            </w:r>
            <w:r w:rsidRPr="00F70DA4">
              <w:rPr>
                <w:sz w:val="28"/>
                <w:szCs w:val="28"/>
              </w:rPr>
              <w:t xml:space="preserve">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AA2257F" w14:textId="77777777" w:rsidR="00E91D60" w:rsidRPr="00BE7B0F" w:rsidRDefault="00E91D60" w:rsidP="00E43D7A">
            <w:pPr>
              <w:numPr>
                <w:ilvl w:val="12"/>
                <w:numId w:val="0"/>
              </w:numPr>
              <w:spacing w:before="120" w:after="120"/>
              <w:rPr>
                <w:sz w:val="28"/>
                <w:szCs w:val="28"/>
                <w:highlight w:val="yellow"/>
              </w:rPr>
            </w:pPr>
          </w:p>
        </w:tc>
      </w:tr>
      <w:tr w:rsidR="00E91D60" w:rsidRPr="00BE7B0F" w14:paraId="75DFAE71" w14:textId="77777777" w:rsidTr="00890DE7">
        <w:trPr>
          <w:trHeight w:val="473"/>
        </w:trPr>
        <w:tc>
          <w:tcPr>
            <w:tcW w:w="7920" w:type="dxa"/>
            <w:tcBorders>
              <w:top w:val="single" w:sz="2" w:space="0" w:color="auto"/>
              <w:left w:val="single" w:sz="2" w:space="0" w:color="auto"/>
              <w:bottom w:val="single" w:sz="2" w:space="0" w:color="auto"/>
              <w:right w:val="single" w:sz="2" w:space="0" w:color="auto"/>
            </w:tcBorders>
          </w:tcPr>
          <w:p w14:paraId="569722FD" w14:textId="77777777" w:rsidR="00E91D60" w:rsidRPr="00F70DA4" w:rsidRDefault="00E91D60" w:rsidP="00E43D7A">
            <w:pPr>
              <w:numPr>
                <w:ilvl w:val="12"/>
                <w:numId w:val="0"/>
              </w:numPr>
              <w:spacing w:before="120" w:after="120"/>
              <w:rPr>
                <w:sz w:val="28"/>
                <w:szCs w:val="28"/>
              </w:rPr>
            </w:pPr>
            <w:r>
              <w:rPr>
                <w:sz w:val="28"/>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F262829" w14:textId="77777777" w:rsidR="00E91D60" w:rsidRPr="00BE7B0F" w:rsidRDefault="00E91D60" w:rsidP="00E43D7A">
            <w:pPr>
              <w:numPr>
                <w:ilvl w:val="12"/>
                <w:numId w:val="0"/>
              </w:numPr>
              <w:rPr>
                <w:sz w:val="28"/>
                <w:szCs w:val="28"/>
                <w:highlight w:val="yellow"/>
              </w:rPr>
            </w:pPr>
          </w:p>
        </w:tc>
      </w:tr>
      <w:tr w:rsidR="00E91D60" w:rsidRPr="007279F4" w14:paraId="4B178DD8" w14:textId="77777777" w:rsidTr="00890DE7">
        <w:trPr>
          <w:trHeight w:val="717"/>
        </w:trPr>
        <w:tc>
          <w:tcPr>
            <w:tcW w:w="7920" w:type="dxa"/>
            <w:tcBorders>
              <w:top w:val="single" w:sz="2" w:space="0" w:color="auto"/>
              <w:left w:val="single" w:sz="2" w:space="0" w:color="auto"/>
              <w:bottom w:val="single" w:sz="2" w:space="0" w:color="auto"/>
              <w:right w:val="single" w:sz="2" w:space="0" w:color="auto"/>
            </w:tcBorders>
          </w:tcPr>
          <w:p w14:paraId="21342781" w14:textId="77777777" w:rsidR="00E91D60" w:rsidRDefault="00E91D60" w:rsidP="00E43D7A">
            <w:pPr>
              <w:numPr>
                <w:ilvl w:val="12"/>
                <w:numId w:val="0"/>
              </w:numPr>
              <w:spacing w:before="120" w:after="120"/>
              <w:rPr>
                <w:sz w:val="28"/>
                <w:szCs w:val="28"/>
              </w:rPr>
            </w:pPr>
            <w:r w:rsidRPr="00F70DA4">
              <w:rPr>
                <w:sz w:val="28"/>
                <w:szCs w:val="28"/>
              </w:rPr>
              <w:t>Effect on people’s daily lives</w:t>
            </w:r>
          </w:p>
          <w:p w14:paraId="68DC3C7A" w14:textId="77777777" w:rsidR="00E91D60" w:rsidRPr="00F70DA4" w:rsidRDefault="00E91D60" w:rsidP="00E43D7A">
            <w:pPr>
              <w:numPr>
                <w:ilvl w:val="12"/>
                <w:numId w:val="0"/>
              </w:numPr>
              <w:spacing w:before="120" w:after="120"/>
              <w:rPr>
                <w:sz w:val="28"/>
                <w:szCs w:val="28"/>
              </w:rPr>
            </w:pP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409127F" w14:textId="77777777" w:rsidR="00E91D60" w:rsidRPr="007279F4" w:rsidRDefault="00E91D60" w:rsidP="00E43D7A">
            <w:pPr>
              <w:numPr>
                <w:ilvl w:val="12"/>
                <w:numId w:val="0"/>
              </w:numPr>
              <w:rPr>
                <w:sz w:val="28"/>
                <w:szCs w:val="28"/>
              </w:rPr>
            </w:pPr>
          </w:p>
        </w:tc>
      </w:tr>
      <w:tr w:rsidR="00E91D60" w:rsidRPr="007279F4" w14:paraId="23C94323"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61A96D09" w14:textId="77777777" w:rsidR="00E91D60" w:rsidRPr="00F70DA4" w:rsidRDefault="00E91D60" w:rsidP="00E43D7A">
            <w:pPr>
              <w:numPr>
                <w:ilvl w:val="12"/>
                <w:numId w:val="0"/>
              </w:numPr>
              <w:spacing w:before="120" w:after="120"/>
              <w:rPr>
                <w:sz w:val="28"/>
                <w:szCs w:val="28"/>
              </w:rPr>
            </w:pPr>
            <w:r>
              <w:rPr>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BC8DCBE" w14:textId="77777777" w:rsidR="00E91D60" w:rsidRPr="007279F4" w:rsidRDefault="00E91D60" w:rsidP="00E43D7A">
            <w:pPr>
              <w:numPr>
                <w:ilvl w:val="12"/>
                <w:numId w:val="0"/>
              </w:numPr>
              <w:rPr>
                <w:sz w:val="28"/>
                <w:szCs w:val="28"/>
              </w:rPr>
            </w:pPr>
          </w:p>
        </w:tc>
      </w:tr>
      <w:tr w:rsidR="00DD7FC0" w:rsidRPr="007279F4" w14:paraId="2A5CF9A0" w14:textId="77777777" w:rsidTr="00890DE7">
        <w:trPr>
          <w:trHeight w:val="775"/>
        </w:trPr>
        <w:tc>
          <w:tcPr>
            <w:tcW w:w="7920" w:type="dxa"/>
            <w:tcBorders>
              <w:top w:val="single" w:sz="2" w:space="0" w:color="auto"/>
              <w:left w:val="single" w:sz="2" w:space="0" w:color="auto"/>
              <w:bottom w:val="single" w:sz="2" w:space="0" w:color="auto"/>
              <w:right w:val="single" w:sz="2" w:space="0" w:color="auto"/>
            </w:tcBorders>
          </w:tcPr>
          <w:p w14:paraId="7B214E95" w14:textId="77777777" w:rsidR="00DD7FC0" w:rsidRPr="00DD7FC0" w:rsidRDefault="00DD7FC0" w:rsidP="00E43D7A">
            <w:pPr>
              <w:numPr>
                <w:ilvl w:val="12"/>
                <w:numId w:val="0"/>
              </w:numPr>
              <w:spacing w:before="120" w:after="120"/>
              <w:rPr>
                <w:b/>
                <w:sz w:val="28"/>
                <w:szCs w:val="28"/>
              </w:rPr>
            </w:pPr>
            <w:r w:rsidRPr="00DD7FC0">
              <w:rPr>
                <w:b/>
                <w:sz w:val="28"/>
                <w:szCs w:val="28"/>
              </w:rPr>
              <w:t>Total score</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47D0A529" w14:textId="77777777" w:rsidR="00DD7FC0" w:rsidRPr="007279F4" w:rsidRDefault="00DD7FC0" w:rsidP="00E43D7A">
            <w:pPr>
              <w:numPr>
                <w:ilvl w:val="12"/>
                <w:numId w:val="0"/>
              </w:numPr>
              <w:rPr>
                <w:sz w:val="28"/>
                <w:szCs w:val="28"/>
              </w:rPr>
            </w:pPr>
          </w:p>
        </w:tc>
      </w:tr>
    </w:tbl>
    <w:p w14:paraId="4BE13FE6" w14:textId="77777777" w:rsidR="00E91D60" w:rsidRDefault="00E91D60" w:rsidP="00E91D60">
      <w:pPr>
        <w:pStyle w:val="BodyTextIndent2"/>
        <w:ind w:left="0"/>
        <w:rPr>
          <w:b/>
        </w:rPr>
      </w:pPr>
    </w:p>
    <w:p w14:paraId="1B5D2D0E" w14:textId="77777777" w:rsidR="00E91D60" w:rsidRPr="001C7651" w:rsidRDefault="00E91D60" w:rsidP="00E91D60">
      <w:pPr>
        <w:pStyle w:val="BodyTextIndent2"/>
        <w:ind w:left="0" w:firstLine="0"/>
        <w:rPr>
          <w:szCs w:val="28"/>
        </w:rPr>
      </w:pPr>
      <w:r w:rsidRPr="001C7651">
        <w:rPr>
          <w:szCs w:val="28"/>
        </w:rPr>
        <w:t>Note: The Total Rating Score should be used to prioritise the policy in rank orde</w:t>
      </w:r>
      <w:r>
        <w:rPr>
          <w:szCs w:val="28"/>
        </w:rPr>
        <w:t>r with other policies screened i</w:t>
      </w:r>
      <w:r w:rsidRPr="001C7651">
        <w:rPr>
          <w:szCs w:val="28"/>
        </w:rPr>
        <w:t xml:space="preserve">n for </w:t>
      </w:r>
      <w:r>
        <w:rPr>
          <w:szCs w:val="28"/>
        </w:rPr>
        <w:t>equality impact assessment</w:t>
      </w:r>
      <w:r w:rsidRPr="001C7651">
        <w:rPr>
          <w:szCs w:val="28"/>
        </w:rPr>
        <w:t xml:space="preserve">. </w:t>
      </w:r>
      <w:r>
        <w:rPr>
          <w:szCs w:val="28"/>
        </w:rPr>
        <w:t xml:space="preserve"> </w:t>
      </w:r>
      <w:r w:rsidRPr="001C7651">
        <w:rPr>
          <w:szCs w:val="28"/>
        </w:rPr>
        <w:t>This list of priorities will assist the public authority in timetabling.</w:t>
      </w:r>
      <w:r>
        <w:rPr>
          <w:szCs w:val="28"/>
        </w:rPr>
        <w:t xml:space="preserve"> </w:t>
      </w:r>
      <w:r w:rsidRPr="001C7651">
        <w:rPr>
          <w:szCs w:val="28"/>
        </w:rPr>
        <w:t xml:space="preserve"> Details of the Public Authority’s </w:t>
      </w:r>
      <w:r>
        <w:rPr>
          <w:szCs w:val="28"/>
        </w:rPr>
        <w:t>Equality Impact Assessment</w:t>
      </w:r>
      <w:r w:rsidRPr="001C7651">
        <w:rPr>
          <w:szCs w:val="28"/>
        </w:rPr>
        <w:t xml:space="preserve"> Timetable </w:t>
      </w:r>
      <w:r>
        <w:rPr>
          <w:szCs w:val="28"/>
        </w:rPr>
        <w:t>should</w:t>
      </w:r>
      <w:r w:rsidRPr="001C7651">
        <w:rPr>
          <w:szCs w:val="28"/>
        </w:rPr>
        <w:t xml:space="preserve"> be included in the quarterly Screening Report.</w:t>
      </w:r>
    </w:p>
    <w:p w14:paraId="60962509" w14:textId="77777777" w:rsidR="00E91D60" w:rsidRPr="001C7651" w:rsidRDefault="00E91D60" w:rsidP="00E91D60">
      <w:pPr>
        <w:numPr>
          <w:ilvl w:val="12"/>
          <w:numId w:val="0"/>
        </w:numPr>
      </w:pPr>
    </w:p>
    <w:p w14:paraId="7B17B7E3" w14:textId="77777777" w:rsidR="00E91D60" w:rsidRPr="008925FE" w:rsidRDefault="00E91D60" w:rsidP="00E91D60">
      <w:pPr>
        <w:pStyle w:val="BodyTextIndent2"/>
        <w:ind w:left="0" w:firstLine="0"/>
        <w:rPr>
          <w:b/>
          <w:szCs w:val="28"/>
        </w:rPr>
      </w:pPr>
      <w:r w:rsidRPr="008925FE">
        <w:rPr>
          <w:b/>
          <w:szCs w:val="28"/>
        </w:rPr>
        <w:t>Is the policy affected by timetables established by other relevant public authorities?</w:t>
      </w:r>
    </w:p>
    <w:p w14:paraId="57F675B3" w14:textId="77777777" w:rsidR="00274858" w:rsidRDefault="00274858" w:rsidP="00E91D60">
      <w:pPr>
        <w:pStyle w:val="BodyTextIndent2"/>
        <w:ind w:left="0" w:firstLine="0"/>
        <w:rPr>
          <w:szCs w:val="28"/>
        </w:rPr>
      </w:pPr>
    </w:p>
    <w:p w14:paraId="2FA5C56C" w14:textId="77777777" w:rsidR="00E91D60" w:rsidRPr="001C7651" w:rsidRDefault="00E91D60" w:rsidP="00E91D60">
      <w:pPr>
        <w:pStyle w:val="BodyTextIndent2"/>
        <w:ind w:left="0" w:firstLine="0"/>
      </w:pPr>
      <w:r w:rsidRPr="001C7651">
        <w:rPr>
          <w:szCs w:val="28"/>
        </w:rPr>
        <w:tab/>
      </w:r>
      <w:r>
        <w:tab/>
      </w:r>
      <w:r>
        <w:tab/>
      </w:r>
      <w:r>
        <w:tab/>
      </w:r>
      <w:r>
        <w:tab/>
      </w:r>
      <w:r>
        <w:tab/>
      </w:r>
      <w:r>
        <w:tab/>
      </w:r>
      <w:r>
        <w:tab/>
      </w:r>
      <w:r>
        <w:tab/>
      </w:r>
    </w:p>
    <w:p w14:paraId="05937AC2" w14:textId="77777777" w:rsidR="00E91D60" w:rsidRPr="008925FE" w:rsidRDefault="00E91D60" w:rsidP="00E91D60">
      <w:pPr>
        <w:autoSpaceDE w:val="0"/>
        <w:autoSpaceDN w:val="0"/>
        <w:adjustRightInd w:val="0"/>
        <w:rPr>
          <w:b/>
          <w:sz w:val="28"/>
          <w:szCs w:val="28"/>
        </w:rPr>
      </w:pPr>
      <w:r w:rsidRPr="008925FE">
        <w:rPr>
          <w:b/>
          <w:sz w:val="28"/>
          <w:szCs w:val="28"/>
        </w:rPr>
        <w:t>If yes, please provide details</w:t>
      </w:r>
      <w:r w:rsidR="00C2631D" w:rsidRPr="008925FE">
        <w:rPr>
          <w:b/>
          <w:sz w:val="28"/>
          <w:szCs w:val="28"/>
        </w:rPr>
        <w:t>.</w:t>
      </w:r>
    </w:p>
    <w:p w14:paraId="05D912A3" w14:textId="77777777" w:rsidR="00E91D60" w:rsidRPr="00D91F4E" w:rsidRDefault="00E91D60" w:rsidP="00E91D60">
      <w:pPr>
        <w:autoSpaceDE w:val="0"/>
        <w:autoSpaceDN w:val="0"/>
        <w:adjustRightInd w:val="0"/>
        <w:rPr>
          <w:rFonts w:cs="Arial"/>
          <w:b/>
          <w:sz w:val="28"/>
          <w:szCs w:val="28"/>
        </w:rPr>
      </w:pPr>
      <w:r>
        <w:rPr>
          <w:rFonts w:cs="Arial"/>
          <w:b/>
          <w:sz w:val="28"/>
          <w:szCs w:val="28"/>
        </w:rPr>
        <w:br w:type="page"/>
        <w:t xml:space="preserve">Part 4. </w:t>
      </w:r>
      <w:r w:rsidRPr="00D91F4E">
        <w:rPr>
          <w:rFonts w:cs="Arial"/>
          <w:b/>
          <w:sz w:val="28"/>
          <w:szCs w:val="28"/>
        </w:rPr>
        <w:t>Monitoring</w:t>
      </w:r>
    </w:p>
    <w:p w14:paraId="73ACA67E" w14:textId="77777777" w:rsidR="00E91D60" w:rsidRPr="001C7651" w:rsidRDefault="00E91D60" w:rsidP="00E91D60">
      <w:pPr>
        <w:autoSpaceDE w:val="0"/>
        <w:autoSpaceDN w:val="0"/>
        <w:adjustRightInd w:val="0"/>
        <w:rPr>
          <w:rFonts w:cs="Arial"/>
          <w:sz w:val="28"/>
          <w:szCs w:val="28"/>
        </w:rPr>
      </w:pPr>
    </w:p>
    <w:p w14:paraId="417C2137" w14:textId="77777777" w:rsidR="00FF0E8B" w:rsidRPr="00FF0E8B" w:rsidRDefault="00FF0E8B" w:rsidP="00FF0E8B">
      <w:pPr>
        <w:rPr>
          <w:rStyle w:val="DARDEqualityTextBoldChar"/>
          <w:b w:val="0"/>
          <w:color w:val="2F5496" w:themeColor="accent1" w:themeShade="BF"/>
        </w:rPr>
      </w:pPr>
      <w:r w:rsidRPr="00FF0E8B">
        <w:rPr>
          <w:rStyle w:val="DARDEqualityTextBoldChar"/>
          <w:color w:val="2F5496" w:themeColor="accent1" w:themeShade="BF"/>
        </w:rPr>
        <w:t xml:space="preserve">Section 75 places a requirement on DAERA to have equality monitoring arrangements in place in order to assess the impact of policies and services </w:t>
      </w:r>
      <w:proofErr w:type="spellStart"/>
      <w:r w:rsidRPr="00FF0E8B">
        <w:rPr>
          <w:rStyle w:val="DARDEqualityTextBoldChar"/>
          <w:color w:val="2F5496" w:themeColor="accent1" w:themeShade="BF"/>
        </w:rPr>
        <w:t>etc</w:t>
      </w:r>
      <w:proofErr w:type="spellEnd"/>
      <w:r w:rsidRPr="00FF0E8B">
        <w:rPr>
          <w:rStyle w:val="DARDEqualityTextBoldChar"/>
          <w:color w:val="2F5496" w:themeColor="accent1" w:themeShade="BF"/>
        </w:rPr>
        <w:t>; and to help identify barriers to fair participation and to better promote equality of opportunity.  Please note the following excerpt from The Equality Commission for Northern Ireland in relation to monitoring:</w:t>
      </w:r>
    </w:p>
    <w:p w14:paraId="5213151E" w14:textId="77777777" w:rsidR="00FF0E8B" w:rsidRDefault="00FF0E8B" w:rsidP="00FF0E8B">
      <w:pPr>
        <w:rPr>
          <w:rStyle w:val="DARDEqualityTextBoldChar"/>
          <w:b w:val="0"/>
        </w:rPr>
      </w:pPr>
    </w:p>
    <w:p w14:paraId="411E0D72" w14:textId="77777777" w:rsidR="00FF0E8B" w:rsidRDefault="00FF0E8B" w:rsidP="00FF0E8B">
      <w:pPr>
        <w:rPr>
          <w:rFonts w:cs="Arial"/>
          <w:i/>
          <w:sz w:val="28"/>
          <w:szCs w:val="28"/>
        </w:rPr>
      </w:pPr>
      <w:r w:rsidRPr="004830AF">
        <w:rPr>
          <w:rFonts w:cs="Arial"/>
          <w:i/>
          <w:sz w:val="28"/>
          <w:szCs w:val="28"/>
        </w:rPr>
        <w:t>A system must be established to monitor the impact of the policy in order to find out its effect on relevant groups. The results of ongoing monitoring must be reviewed on an annual basis. The public authority is required to publish the results of this monitoring. And they must be included in the public authorities´ annual review on progress to the Equality Commission. The Equality Scheme must specify how and where such monitoring information will be published. It is therefore essential that monitoring is carried out in a systematic manner and that the results are widely and openly published.</w:t>
      </w:r>
    </w:p>
    <w:p w14:paraId="38F69752" w14:textId="77777777" w:rsidR="00FF0E8B" w:rsidRPr="004830AF" w:rsidRDefault="00FF0E8B" w:rsidP="00FF0E8B">
      <w:pPr>
        <w:rPr>
          <w:rFonts w:cs="Arial"/>
          <w:i/>
          <w:sz w:val="28"/>
          <w:szCs w:val="28"/>
        </w:rPr>
      </w:pPr>
    </w:p>
    <w:p w14:paraId="6717F483" w14:textId="77777777" w:rsidR="00FF0E8B" w:rsidRPr="004830AF" w:rsidRDefault="00FF0E8B" w:rsidP="00FF0E8B">
      <w:pPr>
        <w:rPr>
          <w:rFonts w:cs="Arial"/>
          <w:i/>
          <w:sz w:val="28"/>
          <w:szCs w:val="28"/>
        </w:rPr>
      </w:pPr>
      <w:r w:rsidRPr="004830AF">
        <w:rPr>
          <w:rFonts w:cs="Arial"/>
          <w:i/>
          <w:sz w:val="28"/>
          <w:szCs w:val="28"/>
        </w:rPr>
        <w:t>If the monitoring and analysis of results over a two year period show that the policy results in greater adverse impact than predicted, or if opportunities arise which would allow for greater equality of opportunity to be promoted, the public authority must ensure that the policy is revised to achieve better outcomes for the relevant equality groups.</w:t>
      </w:r>
    </w:p>
    <w:p w14:paraId="1D0C299F" w14:textId="77777777" w:rsidR="00FF0E8B" w:rsidRDefault="00FF0E8B" w:rsidP="00FF0E8B">
      <w:pPr>
        <w:rPr>
          <w:rStyle w:val="DARDEqualityTextBoldChar"/>
          <w:b w:val="0"/>
        </w:rPr>
      </w:pPr>
    </w:p>
    <w:p w14:paraId="76A57F0B" w14:textId="77777777" w:rsidR="00FF0E8B" w:rsidRPr="001C7651" w:rsidRDefault="00FF0E8B" w:rsidP="00FF0E8B">
      <w:pPr>
        <w:autoSpaceDE w:val="0"/>
        <w:autoSpaceDN w:val="0"/>
        <w:adjustRightInd w:val="0"/>
        <w:rPr>
          <w:rFonts w:cs="Arial"/>
          <w:sz w:val="28"/>
          <w:szCs w:val="28"/>
        </w:rPr>
      </w:pPr>
      <w:r w:rsidRPr="00FF0E8B">
        <w:rPr>
          <w:rStyle w:val="DARDEqualityTextBoldChar"/>
          <w:b w:val="0"/>
          <w:color w:val="auto"/>
        </w:rPr>
        <w:t xml:space="preserve">Further advice on monitoring can be found at: </w:t>
      </w:r>
      <w:hyperlink r:id="rId11" w:history="1">
        <w:r w:rsidRPr="00DD7FC0">
          <w:rPr>
            <w:rStyle w:val="Hyperlink"/>
            <w:rFonts w:cs="Arial"/>
            <w:sz w:val="28"/>
            <w:szCs w:val="28"/>
          </w:rPr>
          <w:t>ECNI Monitoring Guidance for Public Authorities</w:t>
        </w:r>
      </w:hyperlink>
      <w:r w:rsidRPr="001C7651">
        <w:rPr>
          <w:rFonts w:cs="Arial"/>
          <w:sz w:val="28"/>
          <w:szCs w:val="28"/>
        </w:rPr>
        <w:t xml:space="preserve"> </w:t>
      </w:r>
    </w:p>
    <w:p w14:paraId="4607B15F" w14:textId="77777777" w:rsidR="00FF0E8B" w:rsidRDefault="00FF0E8B" w:rsidP="00FF0E8B">
      <w:pPr>
        <w:rPr>
          <w:rStyle w:val="DARDEqualityTextBoldChar"/>
          <w:b w:val="0"/>
        </w:rPr>
      </w:pPr>
    </w:p>
    <w:p w14:paraId="302C6467" w14:textId="77777777" w:rsidR="00FF0E8B" w:rsidRPr="008925FE" w:rsidRDefault="00FF0E8B" w:rsidP="00FF0E8B">
      <w:pPr>
        <w:rPr>
          <w:rFonts w:cs="Arial"/>
          <w:sz w:val="28"/>
          <w:szCs w:val="28"/>
        </w:rPr>
      </w:pPr>
      <w:r w:rsidRPr="008925FE">
        <w:rPr>
          <w:rStyle w:val="DARDEqualityTextBoldChar"/>
          <w:color w:val="auto"/>
        </w:rPr>
        <w:t>Outline what data you will collect in the future in order to monitor the impact of this policy or decision on equality, good relations and disability duties</w:t>
      </w:r>
      <w:r w:rsidRPr="008925FE">
        <w:rPr>
          <w:rFonts w:cs="Arial"/>
          <w:sz w:val="28"/>
          <w:szCs w:val="28"/>
        </w:rPr>
        <w:t>.</w:t>
      </w:r>
    </w:p>
    <w:p w14:paraId="3214838F" w14:textId="77777777" w:rsidR="00FF0E8B" w:rsidRDefault="00FF0E8B" w:rsidP="00E91D60">
      <w:pPr>
        <w:autoSpaceDE w:val="0"/>
        <w:autoSpaceDN w:val="0"/>
        <w:adjustRightInd w:val="0"/>
        <w:rPr>
          <w:rFonts w:cs="Arial"/>
          <w:sz w:val="28"/>
          <w:szCs w:val="28"/>
        </w:rPr>
      </w:pPr>
    </w:p>
    <w:p w14:paraId="35966857" w14:textId="77777777" w:rsidR="00E91D60" w:rsidRPr="00DC4732" w:rsidRDefault="00FF0E8B" w:rsidP="00E91D60">
      <w:pPr>
        <w:autoSpaceDE w:val="0"/>
        <w:autoSpaceDN w:val="0"/>
        <w:adjustRightInd w:val="0"/>
        <w:rPr>
          <w:rFonts w:cs="Arial"/>
          <w:b/>
          <w:sz w:val="28"/>
          <w:szCs w:val="28"/>
        </w:rPr>
      </w:pPr>
      <w:r w:rsidRPr="00DC4732">
        <w:rPr>
          <w:rFonts w:cs="Arial"/>
          <w:b/>
          <w:sz w:val="28"/>
          <w:szCs w:val="28"/>
        </w:rPr>
        <w:t>Equality:</w:t>
      </w:r>
    </w:p>
    <w:p w14:paraId="662DB003" w14:textId="77777777" w:rsidR="00FF0E8B" w:rsidRDefault="00FF0E8B" w:rsidP="00E91D60">
      <w:pPr>
        <w:autoSpaceDE w:val="0"/>
        <w:autoSpaceDN w:val="0"/>
        <w:adjustRightInd w:val="0"/>
        <w:rPr>
          <w:rFonts w:cs="Arial"/>
          <w:sz w:val="28"/>
          <w:szCs w:val="28"/>
        </w:rPr>
      </w:pPr>
    </w:p>
    <w:p w14:paraId="32188EB7" w14:textId="23493FF0" w:rsidR="00FF0E8B" w:rsidRPr="008B4295" w:rsidRDefault="00865BE7" w:rsidP="00E91D60">
      <w:pPr>
        <w:autoSpaceDE w:val="0"/>
        <w:autoSpaceDN w:val="0"/>
        <w:adjustRightInd w:val="0"/>
        <w:rPr>
          <w:rFonts w:cs="Arial"/>
          <w:bCs/>
          <w:color w:val="2E74B5" w:themeColor="accent5" w:themeShade="BF"/>
          <w:sz w:val="28"/>
          <w:szCs w:val="28"/>
        </w:rPr>
      </w:pPr>
      <w:r w:rsidRPr="008B4295">
        <w:rPr>
          <w:rFonts w:cs="Arial"/>
          <w:bCs/>
          <w:color w:val="2E74B5" w:themeColor="accent5" w:themeShade="BF"/>
          <w:sz w:val="28"/>
          <w:szCs w:val="28"/>
        </w:rPr>
        <w:t>Not applicable at this stage of development</w:t>
      </w:r>
      <w:r w:rsidR="00C97214" w:rsidRPr="008B4295">
        <w:rPr>
          <w:rFonts w:cs="Arial"/>
          <w:bCs/>
          <w:color w:val="2E74B5" w:themeColor="accent5" w:themeShade="BF"/>
          <w:sz w:val="28"/>
          <w:szCs w:val="28"/>
        </w:rPr>
        <w:t>.</w:t>
      </w:r>
    </w:p>
    <w:p w14:paraId="019C309A" w14:textId="77777777" w:rsidR="00C97214" w:rsidRDefault="00C97214" w:rsidP="00E91D60">
      <w:pPr>
        <w:autoSpaceDE w:val="0"/>
        <w:autoSpaceDN w:val="0"/>
        <w:adjustRightInd w:val="0"/>
        <w:rPr>
          <w:rFonts w:cs="Arial"/>
          <w:sz w:val="28"/>
          <w:szCs w:val="28"/>
        </w:rPr>
      </w:pPr>
    </w:p>
    <w:p w14:paraId="7327C132"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Good Relations:</w:t>
      </w:r>
    </w:p>
    <w:p w14:paraId="572B8D47" w14:textId="77777777" w:rsidR="00FF0E8B" w:rsidRDefault="00FF0E8B" w:rsidP="00E91D60">
      <w:pPr>
        <w:autoSpaceDE w:val="0"/>
        <w:autoSpaceDN w:val="0"/>
        <w:adjustRightInd w:val="0"/>
        <w:rPr>
          <w:rFonts w:cs="Arial"/>
          <w:sz w:val="28"/>
          <w:szCs w:val="28"/>
        </w:rPr>
      </w:pPr>
    </w:p>
    <w:p w14:paraId="7F30CDC0" w14:textId="010C624B" w:rsidR="00C97214" w:rsidRPr="008B4295" w:rsidRDefault="00865BE7" w:rsidP="00C97214">
      <w:pPr>
        <w:autoSpaceDE w:val="0"/>
        <w:autoSpaceDN w:val="0"/>
        <w:adjustRightInd w:val="0"/>
        <w:rPr>
          <w:rFonts w:cs="Arial"/>
          <w:bCs/>
          <w:color w:val="2E74B5" w:themeColor="accent5" w:themeShade="BF"/>
          <w:sz w:val="28"/>
          <w:szCs w:val="28"/>
        </w:rPr>
      </w:pPr>
      <w:r w:rsidRPr="008B4295">
        <w:rPr>
          <w:rFonts w:cs="Arial"/>
          <w:bCs/>
          <w:color w:val="2E74B5" w:themeColor="accent5" w:themeShade="BF"/>
          <w:sz w:val="28"/>
          <w:szCs w:val="28"/>
        </w:rPr>
        <w:t>Not applicable at this stage of development</w:t>
      </w:r>
      <w:r w:rsidR="00C97214" w:rsidRPr="008B4295">
        <w:rPr>
          <w:rFonts w:cs="Arial"/>
          <w:bCs/>
          <w:color w:val="2E74B5" w:themeColor="accent5" w:themeShade="BF"/>
          <w:sz w:val="28"/>
          <w:szCs w:val="28"/>
        </w:rPr>
        <w:t>.</w:t>
      </w:r>
    </w:p>
    <w:p w14:paraId="3E350C1B" w14:textId="77777777" w:rsidR="00ED0C9C" w:rsidRDefault="00ED0C9C" w:rsidP="00E91D60">
      <w:pPr>
        <w:autoSpaceDE w:val="0"/>
        <w:autoSpaceDN w:val="0"/>
        <w:adjustRightInd w:val="0"/>
        <w:rPr>
          <w:rFonts w:cs="Arial"/>
          <w:b/>
          <w:sz w:val="28"/>
          <w:szCs w:val="28"/>
        </w:rPr>
      </w:pPr>
    </w:p>
    <w:p w14:paraId="141E3836" w14:textId="77777777" w:rsidR="00FF0E8B" w:rsidRPr="00DC4732" w:rsidRDefault="00FF0E8B" w:rsidP="00E91D60">
      <w:pPr>
        <w:autoSpaceDE w:val="0"/>
        <w:autoSpaceDN w:val="0"/>
        <w:adjustRightInd w:val="0"/>
        <w:rPr>
          <w:rFonts w:cs="Arial"/>
          <w:b/>
          <w:sz w:val="28"/>
          <w:szCs w:val="28"/>
        </w:rPr>
      </w:pPr>
      <w:r w:rsidRPr="00DC4732">
        <w:rPr>
          <w:rFonts w:cs="Arial"/>
          <w:b/>
          <w:sz w:val="28"/>
          <w:szCs w:val="28"/>
        </w:rPr>
        <w:t>Disability Duties:</w:t>
      </w:r>
    </w:p>
    <w:p w14:paraId="02350030" w14:textId="77777777" w:rsidR="00C97214" w:rsidRDefault="00C97214" w:rsidP="00C97214">
      <w:pPr>
        <w:autoSpaceDE w:val="0"/>
        <w:autoSpaceDN w:val="0"/>
        <w:adjustRightInd w:val="0"/>
        <w:rPr>
          <w:rFonts w:cs="Arial"/>
          <w:bCs/>
          <w:color w:val="2E74B5" w:themeColor="accent5" w:themeShade="BF"/>
          <w:sz w:val="28"/>
          <w:szCs w:val="28"/>
          <w:highlight w:val="yellow"/>
        </w:rPr>
      </w:pPr>
    </w:p>
    <w:p w14:paraId="2250BA4C" w14:textId="4790A356" w:rsidR="00ED0C9C" w:rsidRPr="008B4295" w:rsidRDefault="0093537A" w:rsidP="00E91D60">
      <w:pPr>
        <w:autoSpaceDE w:val="0"/>
        <w:autoSpaceDN w:val="0"/>
        <w:adjustRightInd w:val="0"/>
        <w:rPr>
          <w:rFonts w:cs="Arial"/>
          <w:bCs/>
          <w:color w:val="2E74B5" w:themeColor="accent5" w:themeShade="BF"/>
          <w:sz w:val="28"/>
          <w:szCs w:val="28"/>
        </w:rPr>
      </w:pPr>
      <w:r w:rsidRPr="008B4295">
        <w:rPr>
          <w:rFonts w:cs="Arial"/>
          <w:bCs/>
          <w:color w:val="2E74B5" w:themeColor="accent5" w:themeShade="BF"/>
          <w:sz w:val="28"/>
          <w:szCs w:val="28"/>
        </w:rPr>
        <w:t>The Department and AFBI may monitor use of the facilities</w:t>
      </w:r>
      <w:r w:rsidR="00E05687" w:rsidRPr="008B4295">
        <w:rPr>
          <w:rFonts w:cs="Arial"/>
          <w:bCs/>
          <w:color w:val="2E74B5" w:themeColor="accent5" w:themeShade="BF"/>
          <w:sz w:val="28"/>
          <w:szCs w:val="28"/>
        </w:rPr>
        <w:t xml:space="preserve"> and any issues disabled users, staff or visitors experience that potentially inhibits their accessibility. </w:t>
      </w:r>
    </w:p>
    <w:p w14:paraId="0E07B0BB" w14:textId="77777777" w:rsidR="00E91D60" w:rsidRPr="001C7651" w:rsidRDefault="00E91D60" w:rsidP="00E91D60">
      <w:pPr>
        <w:autoSpaceDE w:val="0"/>
        <w:autoSpaceDN w:val="0"/>
        <w:adjustRightInd w:val="0"/>
        <w:rPr>
          <w:rFonts w:cs="Arial"/>
          <w:sz w:val="28"/>
          <w:szCs w:val="28"/>
        </w:rPr>
      </w:pPr>
    </w:p>
    <w:p w14:paraId="5813B579" w14:textId="77777777" w:rsidR="00044701" w:rsidRDefault="00044701" w:rsidP="00044701">
      <w:pPr>
        <w:pStyle w:val="BodyTextIndent2"/>
        <w:ind w:left="0" w:firstLine="0"/>
      </w:pPr>
      <w:r>
        <w:rPr>
          <w:b/>
          <w:szCs w:val="28"/>
        </w:rPr>
        <w:t xml:space="preserve">Part 5. </w:t>
      </w:r>
      <w:r w:rsidRPr="00044701">
        <w:rPr>
          <w:b/>
        </w:rPr>
        <w:t>Consideration of Human Rights</w:t>
      </w:r>
      <w:r>
        <w:t xml:space="preserve"> </w:t>
      </w:r>
    </w:p>
    <w:p w14:paraId="0725BE00" w14:textId="77777777" w:rsidR="00044701" w:rsidRDefault="00044701" w:rsidP="00044701">
      <w:pPr>
        <w:pStyle w:val="BodyTextIndent2"/>
        <w:ind w:left="0" w:firstLine="0"/>
        <w:rPr>
          <w:b/>
        </w:rPr>
      </w:pPr>
    </w:p>
    <w:p w14:paraId="4DF6ADB6" w14:textId="77777777" w:rsidR="00044701" w:rsidRPr="008925FE" w:rsidRDefault="00044701" w:rsidP="006F0634">
      <w:pPr>
        <w:pStyle w:val="DARDEqualityText"/>
        <w:numPr>
          <w:ilvl w:val="0"/>
          <w:numId w:val="14"/>
        </w:numPr>
        <w:tabs>
          <w:tab w:val="left" w:pos="448"/>
        </w:tabs>
        <w:spacing w:after="100" w:line="240" w:lineRule="auto"/>
        <w:rPr>
          <w:b/>
        </w:rPr>
      </w:pPr>
      <w:r w:rsidRPr="008925FE">
        <w:rPr>
          <w:b/>
        </w:rPr>
        <w:t xml:space="preserve">The Human Rights Act (HRA) 1998 brings the European Convention on Human Rights (ECHR) into UK law and it applies in N Ireland.  Indicate below by deleting </w:t>
      </w:r>
      <w:r w:rsidR="008925FE">
        <w:rPr>
          <w:b/>
        </w:rPr>
        <w:t>Yes</w:t>
      </w:r>
      <w:r w:rsidRPr="008925FE">
        <w:rPr>
          <w:b/>
        </w:rPr>
        <w:t xml:space="preserve">/No as appropriate, any potential </w:t>
      </w:r>
      <w:r w:rsidRPr="008925FE">
        <w:rPr>
          <w:b/>
          <w:i/>
          <w:u w:val="single"/>
        </w:rPr>
        <w:t>adverse impacts</w:t>
      </w:r>
      <w:r w:rsidRPr="008925FE">
        <w:rPr>
          <w:b/>
        </w:rPr>
        <w:t xml:space="preserve"> that the policy or decision may have in relation to human rights issues.</w:t>
      </w:r>
    </w:p>
    <w:p w14:paraId="0B73034D" w14:textId="77777777" w:rsidR="006F0634" w:rsidRDefault="006F0634" w:rsidP="006F0634">
      <w:pPr>
        <w:pStyle w:val="DARDEqualityText"/>
        <w:tabs>
          <w:tab w:val="left" w:pos="448"/>
        </w:tabs>
        <w:spacing w:after="100" w:line="240" w:lineRule="auto"/>
        <w:rPr>
          <w:b/>
          <w:color w:val="2F5496" w:themeColor="accent1" w:themeShade="BF"/>
        </w:rPr>
      </w:pPr>
    </w:p>
    <w:p w14:paraId="56524ED4" w14:textId="77777777" w:rsidR="006F0634" w:rsidRPr="00044701" w:rsidRDefault="006F0634" w:rsidP="006F0634">
      <w:pPr>
        <w:pStyle w:val="DARDEqualityText"/>
        <w:tabs>
          <w:tab w:val="left" w:pos="448"/>
        </w:tabs>
        <w:spacing w:after="100" w:line="240" w:lineRule="auto"/>
        <w:rPr>
          <w:b/>
          <w:color w:val="2F5496" w:themeColor="accent1" w:themeShade="BF"/>
        </w:rPr>
      </w:pPr>
    </w:p>
    <w:p w14:paraId="2EA6FB26" w14:textId="77777777" w:rsidR="00044701" w:rsidRPr="006F0634" w:rsidRDefault="00044701" w:rsidP="00044701">
      <w:pPr>
        <w:pStyle w:val="DARDEqualityText"/>
        <w:tabs>
          <w:tab w:val="left" w:pos="448"/>
        </w:tabs>
        <w:spacing w:after="100" w:line="240" w:lineRule="auto"/>
        <w:ind w:left="448" w:hanging="448"/>
        <w:rPr>
          <w:rFonts w:cs="Arial"/>
          <w:szCs w:val="28"/>
        </w:rPr>
      </w:pPr>
      <w:r>
        <w:rPr>
          <w:b/>
        </w:rPr>
        <w:tab/>
      </w:r>
      <w:r w:rsidRPr="006F0634">
        <w:rPr>
          <w:rFonts w:cs="Arial"/>
          <w:szCs w:val="28"/>
        </w:rPr>
        <w:t>See Annex A for brief synopsis on each of the Human Rights Articles &amp; Protocols</w:t>
      </w:r>
    </w:p>
    <w:p w14:paraId="56FDBC5E" w14:textId="77777777" w:rsidR="00044701" w:rsidRPr="006F0634" w:rsidRDefault="00044701" w:rsidP="00044701">
      <w:pPr>
        <w:pStyle w:val="DARDEqualityText"/>
        <w:tabs>
          <w:tab w:val="left" w:pos="448"/>
        </w:tabs>
        <w:spacing w:line="240" w:lineRule="auto"/>
        <w:ind w:left="448" w:hanging="448"/>
        <w:rPr>
          <w:rFonts w:cs="Arial"/>
          <w:szCs w:val="28"/>
        </w:rPr>
      </w:pPr>
    </w:p>
    <w:p w14:paraId="5F303AA3" w14:textId="77777777" w:rsidR="006F0634" w:rsidRPr="006F0634" w:rsidRDefault="006F0634" w:rsidP="00044701">
      <w:pPr>
        <w:pStyle w:val="DARDEqualityText"/>
        <w:tabs>
          <w:tab w:val="left" w:pos="448"/>
        </w:tabs>
        <w:spacing w:line="240" w:lineRule="auto"/>
        <w:ind w:left="448" w:hanging="448"/>
        <w:rPr>
          <w:rFonts w:cs="Arial"/>
          <w:szCs w:val="28"/>
        </w:rPr>
      </w:pPr>
    </w:p>
    <w:p w14:paraId="58466CE9" w14:textId="77777777" w:rsidR="006F0634" w:rsidRPr="006F0634" w:rsidRDefault="006F0634" w:rsidP="00044701">
      <w:pPr>
        <w:pStyle w:val="DARDEqualityText"/>
        <w:tabs>
          <w:tab w:val="left" w:pos="448"/>
        </w:tabs>
        <w:spacing w:line="240" w:lineRule="auto"/>
        <w:ind w:left="448" w:hanging="448"/>
        <w:rPr>
          <w:rFonts w:cs="Arial"/>
          <w:szCs w:val="28"/>
        </w:rPr>
      </w:pPr>
    </w:p>
    <w:tbl>
      <w:tblPr>
        <w:tblW w:w="9498" w:type="dxa"/>
        <w:tblLook w:val="0000" w:firstRow="0" w:lastRow="0" w:firstColumn="0" w:lastColumn="0" w:noHBand="0" w:noVBand="0"/>
      </w:tblPr>
      <w:tblGrid>
        <w:gridCol w:w="6204"/>
        <w:gridCol w:w="1984"/>
        <w:gridCol w:w="1310"/>
      </w:tblGrid>
      <w:tr w:rsidR="00044701" w:rsidRPr="006F0634" w14:paraId="4744D11E" w14:textId="77777777" w:rsidTr="006F0634">
        <w:trPr>
          <w:trHeight w:val="907"/>
        </w:trPr>
        <w:tc>
          <w:tcPr>
            <w:tcW w:w="6204" w:type="dxa"/>
          </w:tcPr>
          <w:p w14:paraId="20CCFD7D" w14:textId="77777777" w:rsidR="00044701" w:rsidRPr="006F0634" w:rsidRDefault="00044701" w:rsidP="00044701">
            <w:pPr>
              <w:pStyle w:val="Header"/>
              <w:tabs>
                <w:tab w:val="clear" w:pos="4320"/>
                <w:tab w:val="clear" w:pos="8640"/>
              </w:tabs>
              <w:spacing w:before="100"/>
              <w:rPr>
                <w:rFonts w:ascii="Arial" w:hAnsi="Arial" w:cs="Arial"/>
                <w:sz w:val="28"/>
                <w:szCs w:val="28"/>
              </w:rPr>
            </w:pPr>
            <w:r w:rsidRPr="006F0634">
              <w:rPr>
                <w:rFonts w:ascii="Arial" w:hAnsi="Arial" w:cs="Arial"/>
                <w:sz w:val="28"/>
                <w:szCs w:val="28"/>
              </w:rPr>
              <w:t>Right to Life</w:t>
            </w:r>
          </w:p>
          <w:p w14:paraId="73256BE4" w14:textId="77777777" w:rsidR="00044701" w:rsidRPr="006F0634" w:rsidRDefault="00044701" w:rsidP="00044701">
            <w:pPr>
              <w:pStyle w:val="Header"/>
              <w:tabs>
                <w:tab w:val="clear" w:pos="4320"/>
                <w:tab w:val="clear" w:pos="8640"/>
              </w:tabs>
              <w:spacing w:before="100"/>
              <w:rPr>
                <w:rFonts w:ascii="Arial" w:hAnsi="Arial" w:cs="Arial"/>
                <w:sz w:val="28"/>
                <w:szCs w:val="28"/>
              </w:rPr>
            </w:pPr>
          </w:p>
        </w:tc>
        <w:tc>
          <w:tcPr>
            <w:tcW w:w="1984" w:type="dxa"/>
          </w:tcPr>
          <w:p w14:paraId="7DA8EE9A"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2</w:t>
            </w:r>
          </w:p>
        </w:tc>
        <w:tc>
          <w:tcPr>
            <w:tcW w:w="1310" w:type="dxa"/>
          </w:tcPr>
          <w:p w14:paraId="54D695FC" w14:textId="77777777" w:rsidR="00044701" w:rsidRPr="006F0634" w:rsidRDefault="00044701" w:rsidP="008925FE">
            <w:pPr>
              <w:spacing w:before="60"/>
              <w:jc w:val="center"/>
              <w:rPr>
                <w:rFonts w:cs="Arial"/>
                <w:sz w:val="28"/>
                <w:szCs w:val="28"/>
              </w:rPr>
            </w:pPr>
            <w:r w:rsidRPr="006F0634">
              <w:rPr>
                <w:rFonts w:cs="Arial"/>
                <w:sz w:val="28"/>
                <w:szCs w:val="28"/>
              </w:rPr>
              <w:t>No</w:t>
            </w:r>
          </w:p>
        </w:tc>
      </w:tr>
      <w:tr w:rsidR="00044701" w:rsidRPr="006F0634" w14:paraId="36FFE4C6" w14:textId="77777777" w:rsidTr="006F0634">
        <w:trPr>
          <w:trHeight w:val="907"/>
        </w:trPr>
        <w:tc>
          <w:tcPr>
            <w:tcW w:w="6204" w:type="dxa"/>
          </w:tcPr>
          <w:p w14:paraId="36174D4E" w14:textId="77777777" w:rsidR="00044701" w:rsidRPr="006F0634" w:rsidRDefault="00044701" w:rsidP="00044701">
            <w:pPr>
              <w:spacing w:before="100"/>
              <w:rPr>
                <w:rFonts w:cs="Arial"/>
                <w:sz w:val="28"/>
                <w:szCs w:val="28"/>
              </w:rPr>
            </w:pPr>
            <w:r w:rsidRPr="006F0634">
              <w:rPr>
                <w:rFonts w:cs="Arial"/>
                <w:sz w:val="28"/>
                <w:szCs w:val="28"/>
              </w:rPr>
              <w:t xml:space="preserve">Prohibition of torture, inhuman or degrading treatment </w:t>
            </w:r>
          </w:p>
        </w:tc>
        <w:tc>
          <w:tcPr>
            <w:tcW w:w="1984" w:type="dxa"/>
          </w:tcPr>
          <w:p w14:paraId="36FD884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3</w:t>
            </w:r>
          </w:p>
        </w:tc>
        <w:tc>
          <w:tcPr>
            <w:tcW w:w="1310" w:type="dxa"/>
          </w:tcPr>
          <w:p w14:paraId="37619E3A" w14:textId="77777777" w:rsidR="00044701" w:rsidRPr="006F0634" w:rsidRDefault="00044701" w:rsidP="00044701">
            <w:pPr>
              <w:spacing w:before="60"/>
              <w:jc w:val="center"/>
              <w:rPr>
                <w:rFonts w:cs="Arial"/>
                <w:sz w:val="28"/>
                <w:szCs w:val="28"/>
              </w:rPr>
            </w:pPr>
            <w:r w:rsidRPr="006F0634">
              <w:rPr>
                <w:rFonts w:cs="Arial"/>
                <w:sz w:val="28"/>
                <w:szCs w:val="28"/>
              </w:rPr>
              <w:t>No</w:t>
            </w:r>
          </w:p>
        </w:tc>
      </w:tr>
      <w:tr w:rsidR="00044701" w:rsidRPr="006F0634" w14:paraId="390D724B" w14:textId="77777777" w:rsidTr="006F0634">
        <w:trPr>
          <w:trHeight w:val="907"/>
        </w:trPr>
        <w:tc>
          <w:tcPr>
            <w:tcW w:w="6204" w:type="dxa"/>
          </w:tcPr>
          <w:p w14:paraId="11F84145" w14:textId="77777777" w:rsidR="00044701" w:rsidRPr="006F0634" w:rsidRDefault="00044701" w:rsidP="00044701">
            <w:pPr>
              <w:spacing w:before="100"/>
              <w:rPr>
                <w:rFonts w:cs="Arial"/>
                <w:sz w:val="28"/>
                <w:szCs w:val="28"/>
              </w:rPr>
            </w:pPr>
            <w:r w:rsidRPr="006F0634">
              <w:rPr>
                <w:rFonts w:cs="Arial"/>
                <w:sz w:val="28"/>
                <w:szCs w:val="28"/>
              </w:rPr>
              <w:t>Prohibition of slavery and forced labour</w:t>
            </w:r>
          </w:p>
        </w:tc>
        <w:tc>
          <w:tcPr>
            <w:tcW w:w="1984" w:type="dxa"/>
          </w:tcPr>
          <w:p w14:paraId="7BECB68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4</w:t>
            </w:r>
          </w:p>
        </w:tc>
        <w:tc>
          <w:tcPr>
            <w:tcW w:w="1310" w:type="dxa"/>
          </w:tcPr>
          <w:p w14:paraId="4323374E"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12BF2274" w14:textId="77777777" w:rsidTr="006F0634">
        <w:trPr>
          <w:trHeight w:val="907"/>
        </w:trPr>
        <w:tc>
          <w:tcPr>
            <w:tcW w:w="6204" w:type="dxa"/>
          </w:tcPr>
          <w:p w14:paraId="53E6819C" w14:textId="77777777" w:rsidR="00044701" w:rsidRPr="006F0634" w:rsidRDefault="00044701" w:rsidP="00044701">
            <w:pPr>
              <w:spacing w:before="100"/>
              <w:rPr>
                <w:rFonts w:cs="Arial"/>
                <w:sz w:val="28"/>
                <w:szCs w:val="28"/>
              </w:rPr>
            </w:pPr>
            <w:r w:rsidRPr="006F0634">
              <w:rPr>
                <w:rFonts w:cs="Arial"/>
                <w:sz w:val="28"/>
                <w:szCs w:val="28"/>
              </w:rPr>
              <w:t xml:space="preserve">Right to liberty and security </w:t>
            </w:r>
          </w:p>
        </w:tc>
        <w:tc>
          <w:tcPr>
            <w:tcW w:w="1984" w:type="dxa"/>
          </w:tcPr>
          <w:p w14:paraId="4D0719C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5</w:t>
            </w:r>
          </w:p>
        </w:tc>
        <w:tc>
          <w:tcPr>
            <w:tcW w:w="1310" w:type="dxa"/>
          </w:tcPr>
          <w:p w14:paraId="24740A62"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7C1C48AB" w14:textId="77777777" w:rsidTr="006F0634">
        <w:trPr>
          <w:trHeight w:val="907"/>
        </w:trPr>
        <w:tc>
          <w:tcPr>
            <w:tcW w:w="6204" w:type="dxa"/>
          </w:tcPr>
          <w:p w14:paraId="49996F3E" w14:textId="77777777" w:rsidR="00044701" w:rsidRPr="006F0634" w:rsidRDefault="00044701" w:rsidP="00044701">
            <w:pPr>
              <w:spacing w:before="100"/>
              <w:rPr>
                <w:rFonts w:cs="Arial"/>
                <w:sz w:val="28"/>
                <w:szCs w:val="28"/>
              </w:rPr>
            </w:pPr>
            <w:r w:rsidRPr="006F0634">
              <w:rPr>
                <w:rFonts w:cs="Arial"/>
                <w:sz w:val="28"/>
                <w:szCs w:val="28"/>
              </w:rPr>
              <w:t>Right to a fair and public trial</w:t>
            </w:r>
          </w:p>
        </w:tc>
        <w:tc>
          <w:tcPr>
            <w:tcW w:w="1984" w:type="dxa"/>
          </w:tcPr>
          <w:p w14:paraId="1E4D72B8"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6</w:t>
            </w:r>
          </w:p>
        </w:tc>
        <w:tc>
          <w:tcPr>
            <w:tcW w:w="1310" w:type="dxa"/>
          </w:tcPr>
          <w:p w14:paraId="1C36C47A"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3F368A88" w14:textId="77777777" w:rsidTr="006F0634">
        <w:trPr>
          <w:trHeight w:val="907"/>
        </w:trPr>
        <w:tc>
          <w:tcPr>
            <w:tcW w:w="6204" w:type="dxa"/>
          </w:tcPr>
          <w:p w14:paraId="641CCBD8" w14:textId="77777777" w:rsidR="00044701" w:rsidRPr="006F0634" w:rsidRDefault="00044701" w:rsidP="00044701">
            <w:pPr>
              <w:spacing w:before="100"/>
              <w:rPr>
                <w:rFonts w:cs="Arial"/>
                <w:sz w:val="28"/>
                <w:szCs w:val="28"/>
              </w:rPr>
            </w:pPr>
            <w:r w:rsidRPr="006F0634">
              <w:rPr>
                <w:rFonts w:cs="Arial"/>
                <w:sz w:val="28"/>
                <w:szCs w:val="28"/>
              </w:rPr>
              <w:t>Right to no punishment without law</w:t>
            </w:r>
          </w:p>
        </w:tc>
        <w:tc>
          <w:tcPr>
            <w:tcW w:w="1984" w:type="dxa"/>
          </w:tcPr>
          <w:p w14:paraId="3FC503E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7</w:t>
            </w:r>
          </w:p>
        </w:tc>
        <w:tc>
          <w:tcPr>
            <w:tcW w:w="1310" w:type="dxa"/>
          </w:tcPr>
          <w:p w14:paraId="04334DA6"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24A878E9" w14:textId="77777777" w:rsidTr="006F0634">
        <w:trPr>
          <w:trHeight w:val="907"/>
        </w:trPr>
        <w:tc>
          <w:tcPr>
            <w:tcW w:w="6204" w:type="dxa"/>
          </w:tcPr>
          <w:p w14:paraId="2A6D6A36" w14:textId="77777777" w:rsidR="00044701" w:rsidRPr="006F0634" w:rsidRDefault="00044701" w:rsidP="00044701">
            <w:pPr>
              <w:spacing w:before="100"/>
              <w:rPr>
                <w:rFonts w:cs="Arial"/>
                <w:sz w:val="28"/>
                <w:szCs w:val="28"/>
              </w:rPr>
            </w:pPr>
            <w:r w:rsidRPr="006F0634">
              <w:rPr>
                <w:rFonts w:cs="Arial"/>
                <w:sz w:val="28"/>
                <w:szCs w:val="28"/>
              </w:rPr>
              <w:t xml:space="preserve">Right to respect for private and family life, home </w:t>
            </w:r>
            <w:r w:rsidRPr="006F0634">
              <w:rPr>
                <w:rFonts w:cs="Arial"/>
                <w:sz w:val="28"/>
                <w:szCs w:val="28"/>
              </w:rPr>
              <w:br/>
              <w:t>and correspondence</w:t>
            </w:r>
          </w:p>
        </w:tc>
        <w:tc>
          <w:tcPr>
            <w:tcW w:w="1984" w:type="dxa"/>
          </w:tcPr>
          <w:p w14:paraId="4290552F"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8</w:t>
            </w:r>
          </w:p>
        </w:tc>
        <w:tc>
          <w:tcPr>
            <w:tcW w:w="1310" w:type="dxa"/>
          </w:tcPr>
          <w:p w14:paraId="3620D56D"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04CA0025" w14:textId="77777777" w:rsidTr="006F0634">
        <w:trPr>
          <w:trHeight w:val="907"/>
        </w:trPr>
        <w:tc>
          <w:tcPr>
            <w:tcW w:w="6204" w:type="dxa"/>
          </w:tcPr>
          <w:p w14:paraId="6E3352F7" w14:textId="77777777" w:rsidR="00044701" w:rsidRPr="006F0634" w:rsidRDefault="00044701" w:rsidP="00044701">
            <w:pPr>
              <w:spacing w:before="100"/>
              <w:rPr>
                <w:rFonts w:cs="Arial"/>
                <w:sz w:val="28"/>
                <w:szCs w:val="28"/>
              </w:rPr>
            </w:pPr>
            <w:r w:rsidRPr="006F0634">
              <w:rPr>
                <w:rFonts w:cs="Arial"/>
                <w:sz w:val="28"/>
                <w:szCs w:val="28"/>
              </w:rPr>
              <w:t>Right to freedom of thought, conscience and religion</w:t>
            </w:r>
          </w:p>
        </w:tc>
        <w:tc>
          <w:tcPr>
            <w:tcW w:w="1984" w:type="dxa"/>
          </w:tcPr>
          <w:p w14:paraId="4202C325"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9</w:t>
            </w:r>
          </w:p>
        </w:tc>
        <w:tc>
          <w:tcPr>
            <w:tcW w:w="1310" w:type="dxa"/>
          </w:tcPr>
          <w:p w14:paraId="7F052E31"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69E921A7" w14:textId="77777777" w:rsidTr="006F0634">
        <w:trPr>
          <w:trHeight w:val="907"/>
        </w:trPr>
        <w:tc>
          <w:tcPr>
            <w:tcW w:w="6204" w:type="dxa"/>
          </w:tcPr>
          <w:p w14:paraId="5474461C" w14:textId="77777777" w:rsidR="00044701" w:rsidRPr="006F0634" w:rsidRDefault="00044701" w:rsidP="00044701">
            <w:pPr>
              <w:spacing w:before="100"/>
              <w:rPr>
                <w:rFonts w:cs="Arial"/>
                <w:sz w:val="28"/>
                <w:szCs w:val="28"/>
              </w:rPr>
            </w:pPr>
            <w:r w:rsidRPr="006F0634">
              <w:rPr>
                <w:rFonts w:cs="Arial"/>
                <w:sz w:val="28"/>
                <w:szCs w:val="28"/>
              </w:rPr>
              <w:t>Right to freedom of expression</w:t>
            </w:r>
          </w:p>
        </w:tc>
        <w:tc>
          <w:tcPr>
            <w:tcW w:w="1984" w:type="dxa"/>
          </w:tcPr>
          <w:p w14:paraId="0BB282A2"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10</w:t>
            </w:r>
          </w:p>
        </w:tc>
        <w:tc>
          <w:tcPr>
            <w:tcW w:w="1310" w:type="dxa"/>
          </w:tcPr>
          <w:p w14:paraId="5A4A27E3"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6544B44D" w14:textId="77777777" w:rsidTr="006F0634">
        <w:trPr>
          <w:trHeight w:val="907"/>
        </w:trPr>
        <w:tc>
          <w:tcPr>
            <w:tcW w:w="6204" w:type="dxa"/>
          </w:tcPr>
          <w:p w14:paraId="2FBCFCFA" w14:textId="77777777" w:rsidR="00044701" w:rsidRPr="006F0634" w:rsidRDefault="00044701" w:rsidP="00044701">
            <w:pPr>
              <w:spacing w:before="100"/>
              <w:rPr>
                <w:rFonts w:cs="Arial"/>
                <w:sz w:val="28"/>
                <w:szCs w:val="28"/>
              </w:rPr>
            </w:pPr>
            <w:r w:rsidRPr="006F0634">
              <w:rPr>
                <w:rFonts w:cs="Arial"/>
                <w:sz w:val="28"/>
                <w:szCs w:val="28"/>
              </w:rPr>
              <w:t>Right to freedom of peaceful assembly and association</w:t>
            </w:r>
          </w:p>
        </w:tc>
        <w:tc>
          <w:tcPr>
            <w:tcW w:w="1984" w:type="dxa"/>
          </w:tcPr>
          <w:p w14:paraId="0041DF9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11</w:t>
            </w:r>
          </w:p>
        </w:tc>
        <w:tc>
          <w:tcPr>
            <w:tcW w:w="1310" w:type="dxa"/>
          </w:tcPr>
          <w:p w14:paraId="7A2B2C05"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3EBD51B4" w14:textId="77777777" w:rsidTr="006F0634">
        <w:trPr>
          <w:trHeight w:val="907"/>
        </w:trPr>
        <w:tc>
          <w:tcPr>
            <w:tcW w:w="6204" w:type="dxa"/>
          </w:tcPr>
          <w:p w14:paraId="17C5D933" w14:textId="77777777" w:rsidR="00044701" w:rsidRPr="006F0634" w:rsidRDefault="00044701" w:rsidP="00044701">
            <w:pPr>
              <w:spacing w:before="100"/>
              <w:rPr>
                <w:rFonts w:cs="Arial"/>
                <w:sz w:val="28"/>
                <w:szCs w:val="28"/>
              </w:rPr>
            </w:pPr>
            <w:r w:rsidRPr="006F0634">
              <w:rPr>
                <w:rFonts w:cs="Arial"/>
                <w:sz w:val="28"/>
                <w:szCs w:val="28"/>
              </w:rPr>
              <w:t>Right to marry and to found a family</w:t>
            </w:r>
          </w:p>
        </w:tc>
        <w:tc>
          <w:tcPr>
            <w:tcW w:w="1984" w:type="dxa"/>
          </w:tcPr>
          <w:p w14:paraId="1C2A2A3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12</w:t>
            </w:r>
          </w:p>
        </w:tc>
        <w:tc>
          <w:tcPr>
            <w:tcW w:w="1310" w:type="dxa"/>
          </w:tcPr>
          <w:p w14:paraId="18A2F5D3"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140D375F" w14:textId="77777777" w:rsidTr="006F0634">
        <w:trPr>
          <w:trHeight w:val="907"/>
        </w:trPr>
        <w:tc>
          <w:tcPr>
            <w:tcW w:w="6204" w:type="dxa"/>
          </w:tcPr>
          <w:p w14:paraId="7FF44D1D" w14:textId="77777777" w:rsidR="00044701" w:rsidRPr="006F0634" w:rsidRDefault="00044701" w:rsidP="00044701">
            <w:pPr>
              <w:spacing w:before="100"/>
              <w:rPr>
                <w:rFonts w:cs="Arial"/>
                <w:sz w:val="28"/>
                <w:szCs w:val="28"/>
              </w:rPr>
            </w:pPr>
            <w:r w:rsidRPr="006F0634">
              <w:rPr>
                <w:rFonts w:cs="Arial"/>
                <w:sz w:val="28"/>
                <w:szCs w:val="28"/>
              </w:rPr>
              <w:t>The prohibition of discrimination</w:t>
            </w:r>
          </w:p>
        </w:tc>
        <w:tc>
          <w:tcPr>
            <w:tcW w:w="1984" w:type="dxa"/>
          </w:tcPr>
          <w:p w14:paraId="5A3F52DC"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Article 14</w:t>
            </w:r>
          </w:p>
        </w:tc>
        <w:tc>
          <w:tcPr>
            <w:tcW w:w="1310" w:type="dxa"/>
          </w:tcPr>
          <w:p w14:paraId="4A5AAF8B"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48A05BD5" w14:textId="77777777" w:rsidTr="006F0634">
        <w:trPr>
          <w:trHeight w:val="907"/>
        </w:trPr>
        <w:tc>
          <w:tcPr>
            <w:tcW w:w="6204" w:type="dxa"/>
          </w:tcPr>
          <w:p w14:paraId="5A12031D" w14:textId="77777777" w:rsidR="00044701" w:rsidRPr="006F0634" w:rsidRDefault="00044701" w:rsidP="00044701">
            <w:pPr>
              <w:spacing w:before="100"/>
              <w:rPr>
                <w:rFonts w:cs="Arial"/>
                <w:sz w:val="28"/>
                <w:szCs w:val="28"/>
              </w:rPr>
            </w:pPr>
            <w:r w:rsidRPr="006F0634">
              <w:rPr>
                <w:rFonts w:cs="Arial"/>
                <w:sz w:val="28"/>
                <w:szCs w:val="28"/>
              </w:rPr>
              <w:t>Protection of property and enjoyment of possessions</w:t>
            </w:r>
          </w:p>
        </w:tc>
        <w:tc>
          <w:tcPr>
            <w:tcW w:w="1984" w:type="dxa"/>
          </w:tcPr>
          <w:p w14:paraId="000E53F1"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1</w:t>
            </w:r>
          </w:p>
        </w:tc>
        <w:tc>
          <w:tcPr>
            <w:tcW w:w="1310" w:type="dxa"/>
          </w:tcPr>
          <w:p w14:paraId="40B70750"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0A650D62" w14:textId="77777777" w:rsidTr="006F0634">
        <w:trPr>
          <w:trHeight w:val="907"/>
        </w:trPr>
        <w:tc>
          <w:tcPr>
            <w:tcW w:w="6204" w:type="dxa"/>
          </w:tcPr>
          <w:p w14:paraId="4AEFE4B4" w14:textId="77777777" w:rsidR="00044701" w:rsidRPr="006F0634" w:rsidRDefault="00044701" w:rsidP="00044701">
            <w:pPr>
              <w:spacing w:before="100"/>
              <w:rPr>
                <w:rFonts w:cs="Arial"/>
                <w:sz w:val="28"/>
                <w:szCs w:val="28"/>
              </w:rPr>
            </w:pPr>
            <w:r w:rsidRPr="006F0634">
              <w:rPr>
                <w:rFonts w:cs="Arial"/>
                <w:sz w:val="28"/>
                <w:szCs w:val="28"/>
              </w:rPr>
              <w:t>Right to education</w:t>
            </w:r>
          </w:p>
        </w:tc>
        <w:tc>
          <w:tcPr>
            <w:tcW w:w="1984" w:type="dxa"/>
          </w:tcPr>
          <w:p w14:paraId="70259D90"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2</w:t>
            </w:r>
          </w:p>
        </w:tc>
        <w:tc>
          <w:tcPr>
            <w:tcW w:w="1310" w:type="dxa"/>
          </w:tcPr>
          <w:p w14:paraId="6E1A84C9" w14:textId="77777777" w:rsidR="00044701" w:rsidRPr="006F0634" w:rsidRDefault="00C839A1" w:rsidP="00044701">
            <w:pPr>
              <w:spacing w:before="60"/>
              <w:jc w:val="center"/>
              <w:rPr>
                <w:rFonts w:cs="Arial"/>
                <w:sz w:val="28"/>
                <w:szCs w:val="28"/>
              </w:rPr>
            </w:pPr>
            <w:r w:rsidRPr="006F0634">
              <w:rPr>
                <w:rFonts w:cs="Arial"/>
                <w:sz w:val="28"/>
                <w:szCs w:val="28"/>
              </w:rPr>
              <w:t>No</w:t>
            </w:r>
          </w:p>
        </w:tc>
      </w:tr>
      <w:tr w:rsidR="00044701" w:rsidRPr="006F0634" w14:paraId="217FA0BB" w14:textId="77777777" w:rsidTr="006F0634">
        <w:trPr>
          <w:trHeight w:val="907"/>
        </w:trPr>
        <w:tc>
          <w:tcPr>
            <w:tcW w:w="6204" w:type="dxa"/>
          </w:tcPr>
          <w:p w14:paraId="61BF0D8A" w14:textId="77777777" w:rsidR="00044701" w:rsidRPr="006F0634" w:rsidRDefault="00044701" w:rsidP="00044701">
            <w:pPr>
              <w:spacing w:before="100"/>
              <w:rPr>
                <w:rFonts w:cs="Arial"/>
                <w:sz w:val="28"/>
                <w:szCs w:val="28"/>
              </w:rPr>
            </w:pPr>
            <w:r w:rsidRPr="006F0634">
              <w:rPr>
                <w:rFonts w:cs="Arial"/>
                <w:sz w:val="28"/>
                <w:szCs w:val="28"/>
              </w:rPr>
              <w:t>Right to free and secret elections</w:t>
            </w:r>
          </w:p>
        </w:tc>
        <w:tc>
          <w:tcPr>
            <w:tcW w:w="1984" w:type="dxa"/>
          </w:tcPr>
          <w:p w14:paraId="79775606" w14:textId="77777777" w:rsidR="00044701" w:rsidRPr="006F0634" w:rsidRDefault="00044701" w:rsidP="00044701">
            <w:pPr>
              <w:pStyle w:val="Header"/>
              <w:tabs>
                <w:tab w:val="clear" w:pos="4320"/>
                <w:tab w:val="clear" w:pos="8640"/>
              </w:tabs>
              <w:spacing w:before="100"/>
              <w:ind w:left="170"/>
              <w:rPr>
                <w:rFonts w:ascii="Arial" w:hAnsi="Arial" w:cs="Arial"/>
                <w:sz w:val="28"/>
                <w:szCs w:val="28"/>
              </w:rPr>
            </w:pPr>
            <w:r w:rsidRPr="006F0634">
              <w:rPr>
                <w:rFonts w:ascii="Arial" w:hAnsi="Arial" w:cs="Arial"/>
                <w:b/>
                <w:sz w:val="28"/>
                <w:szCs w:val="28"/>
              </w:rPr>
              <w:t>Protocol 1</w:t>
            </w:r>
            <w:r w:rsidRPr="006F0634">
              <w:rPr>
                <w:rFonts w:ascii="Arial" w:hAnsi="Arial" w:cs="Arial"/>
                <w:b/>
                <w:sz w:val="28"/>
                <w:szCs w:val="28"/>
              </w:rPr>
              <w:br/>
              <w:t>Article 3</w:t>
            </w:r>
          </w:p>
        </w:tc>
        <w:tc>
          <w:tcPr>
            <w:tcW w:w="1310" w:type="dxa"/>
          </w:tcPr>
          <w:p w14:paraId="722C1DC9" w14:textId="77777777" w:rsidR="00044701" w:rsidRPr="006F0634" w:rsidRDefault="00C839A1" w:rsidP="00044701">
            <w:pPr>
              <w:spacing w:before="60"/>
              <w:jc w:val="center"/>
              <w:rPr>
                <w:rFonts w:cs="Arial"/>
                <w:sz w:val="28"/>
                <w:szCs w:val="28"/>
              </w:rPr>
            </w:pPr>
            <w:r w:rsidRPr="006F0634">
              <w:rPr>
                <w:rFonts w:cs="Arial"/>
                <w:sz w:val="28"/>
                <w:szCs w:val="28"/>
              </w:rPr>
              <w:t>No</w:t>
            </w:r>
          </w:p>
        </w:tc>
      </w:tr>
    </w:tbl>
    <w:p w14:paraId="3845F163" w14:textId="77777777" w:rsidR="006F0634" w:rsidRPr="006F0634" w:rsidRDefault="006F0634" w:rsidP="00044701">
      <w:pPr>
        <w:pStyle w:val="DARDEqualityText"/>
        <w:tabs>
          <w:tab w:val="left" w:pos="448"/>
        </w:tabs>
        <w:ind w:left="448" w:hanging="448"/>
        <w:rPr>
          <w:rFonts w:cs="Arial"/>
          <w:color w:val="000080"/>
          <w:szCs w:val="28"/>
        </w:rPr>
      </w:pPr>
    </w:p>
    <w:p w14:paraId="6E4A396E" w14:textId="77777777" w:rsidR="00044701" w:rsidRPr="006F0634" w:rsidRDefault="00044701" w:rsidP="00044701">
      <w:pPr>
        <w:pStyle w:val="DARDEqualityText"/>
        <w:tabs>
          <w:tab w:val="left" w:pos="448"/>
        </w:tabs>
        <w:ind w:left="448" w:hanging="448"/>
        <w:rPr>
          <w:rFonts w:cs="Arial"/>
          <w:b/>
          <w:szCs w:val="28"/>
        </w:rPr>
      </w:pPr>
      <w:r w:rsidRPr="006F0634">
        <w:rPr>
          <w:rFonts w:cs="Arial"/>
          <w:szCs w:val="28"/>
        </w:rPr>
        <w:t>8.</w:t>
      </w:r>
      <w:r w:rsidRPr="006F0634">
        <w:rPr>
          <w:rFonts w:cs="Arial"/>
          <w:b/>
          <w:szCs w:val="28"/>
        </w:rPr>
        <w:tab/>
        <w:t>Please explain any adverse impacts on human rights that you have identified</w:t>
      </w:r>
    </w:p>
    <w:p w14:paraId="0539B4A6" w14:textId="0F99F25F" w:rsidR="00020894" w:rsidRPr="008B4295" w:rsidRDefault="00E05687" w:rsidP="00020894">
      <w:pPr>
        <w:autoSpaceDE w:val="0"/>
        <w:autoSpaceDN w:val="0"/>
        <w:adjustRightInd w:val="0"/>
        <w:ind w:left="360"/>
        <w:jc w:val="both"/>
        <w:rPr>
          <w:rFonts w:cs="Arial"/>
          <w:color w:val="2E74B5" w:themeColor="accent5" w:themeShade="BF"/>
          <w:sz w:val="28"/>
          <w:szCs w:val="28"/>
        </w:rPr>
      </w:pPr>
      <w:r w:rsidRPr="008B4295">
        <w:rPr>
          <w:rFonts w:cs="Arial"/>
          <w:color w:val="2E74B5" w:themeColor="accent5" w:themeShade="BF"/>
          <w:sz w:val="28"/>
          <w:szCs w:val="28"/>
        </w:rPr>
        <w:t>None expected</w:t>
      </w:r>
    </w:p>
    <w:p w14:paraId="36672D3B" w14:textId="77777777" w:rsidR="00044701" w:rsidRPr="006F0634" w:rsidRDefault="00044701" w:rsidP="00044701">
      <w:pPr>
        <w:pStyle w:val="DARDEqualityText"/>
        <w:tabs>
          <w:tab w:val="left" w:pos="448"/>
        </w:tabs>
        <w:ind w:left="448" w:hanging="448"/>
        <w:rPr>
          <w:rFonts w:cs="Arial"/>
          <w:color w:val="000080"/>
          <w:szCs w:val="28"/>
        </w:rPr>
      </w:pPr>
    </w:p>
    <w:p w14:paraId="2F3F10CB" w14:textId="77777777" w:rsidR="00044701" w:rsidRPr="006F0634" w:rsidRDefault="00044701" w:rsidP="00044701">
      <w:pPr>
        <w:pStyle w:val="DARDEqualityText"/>
        <w:tabs>
          <w:tab w:val="left" w:pos="448"/>
        </w:tabs>
        <w:ind w:left="448" w:hanging="448"/>
        <w:rPr>
          <w:rFonts w:cs="Arial"/>
          <w:color w:val="000080"/>
          <w:szCs w:val="28"/>
        </w:rPr>
      </w:pPr>
      <w:r w:rsidRPr="006F0634">
        <w:rPr>
          <w:rFonts w:cs="Arial"/>
          <w:szCs w:val="28"/>
        </w:rPr>
        <w:t>9.</w:t>
      </w:r>
      <w:r w:rsidRPr="006F0634">
        <w:rPr>
          <w:rFonts w:cs="Arial"/>
          <w:szCs w:val="28"/>
        </w:rPr>
        <w:tab/>
      </w:r>
      <w:r w:rsidRPr="006F0634">
        <w:rPr>
          <w:rFonts w:cs="Arial"/>
          <w:b/>
          <w:szCs w:val="28"/>
        </w:rPr>
        <w:t>Please indicate any ways which you consider the policy positively promotes human rights</w:t>
      </w:r>
    </w:p>
    <w:p w14:paraId="7B114852" w14:textId="4BC151A5" w:rsidR="00044701" w:rsidRPr="004C4B8C" w:rsidRDefault="00E05687" w:rsidP="004C4B8C">
      <w:pPr>
        <w:pStyle w:val="DARDEqualityText"/>
        <w:tabs>
          <w:tab w:val="left" w:pos="448"/>
        </w:tabs>
        <w:ind w:left="448" w:hanging="448"/>
        <w:rPr>
          <w:rFonts w:cs="Arial"/>
          <w:color w:val="2E74B5" w:themeColor="accent5" w:themeShade="BF"/>
          <w:szCs w:val="28"/>
        </w:rPr>
      </w:pPr>
      <w:r>
        <w:rPr>
          <w:rFonts w:cs="Arial"/>
          <w:color w:val="2E74B5" w:themeColor="accent5" w:themeShade="BF"/>
          <w:szCs w:val="28"/>
        </w:rPr>
        <w:tab/>
      </w:r>
      <w:r w:rsidRPr="008B4295">
        <w:rPr>
          <w:rFonts w:eastAsia="Times New Roman" w:cs="Arial"/>
          <w:color w:val="2E74B5" w:themeColor="accent5" w:themeShade="BF"/>
          <w:szCs w:val="28"/>
          <w:lang w:val="en-GB"/>
        </w:rPr>
        <w:t>It is not considered that the new facility will have any direct positive influence on the promotion of human rights.</w:t>
      </w:r>
    </w:p>
    <w:p w14:paraId="6110609B" w14:textId="77777777" w:rsidR="00044701" w:rsidRDefault="00044701" w:rsidP="000D08B0">
      <w:pPr>
        <w:pStyle w:val="BodyTextIndent2"/>
        <w:ind w:left="0" w:firstLine="0"/>
        <w:rPr>
          <w:b/>
          <w:szCs w:val="28"/>
        </w:rPr>
      </w:pPr>
    </w:p>
    <w:p w14:paraId="4C570D06" w14:textId="3EE88E2A" w:rsidR="00044701" w:rsidRDefault="00044701" w:rsidP="000D08B0">
      <w:pPr>
        <w:pStyle w:val="BodyTextIndent2"/>
        <w:ind w:left="0" w:firstLine="0"/>
        <w:rPr>
          <w:b/>
          <w:szCs w:val="28"/>
        </w:rPr>
      </w:pPr>
    </w:p>
    <w:p w14:paraId="7AA2A60A" w14:textId="4CC8C418" w:rsidR="00E05687" w:rsidRDefault="00E05687" w:rsidP="000D08B0">
      <w:pPr>
        <w:pStyle w:val="BodyTextIndent2"/>
        <w:ind w:left="0" w:firstLine="0"/>
        <w:rPr>
          <w:b/>
          <w:szCs w:val="28"/>
        </w:rPr>
      </w:pPr>
    </w:p>
    <w:p w14:paraId="4D17AD4D" w14:textId="206041FC" w:rsidR="00E05687" w:rsidRDefault="00E05687" w:rsidP="000D08B0">
      <w:pPr>
        <w:pStyle w:val="BodyTextIndent2"/>
        <w:ind w:left="0" w:firstLine="0"/>
        <w:rPr>
          <w:b/>
          <w:szCs w:val="28"/>
        </w:rPr>
      </w:pPr>
    </w:p>
    <w:p w14:paraId="27D02050" w14:textId="77777777" w:rsidR="00E05687" w:rsidRDefault="00E05687" w:rsidP="000D08B0">
      <w:pPr>
        <w:pStyle w:val="BodyTextIndent2"/>
        <w:ind w:left="0" w:firstLine="0"/>
        <w:rPr>
          <w:b/>
          <w:szCs w:val="28"/>
        </w:rPr>
      </w:pPr>
    </w:p>
    <w:p w14:paraId="429B7C8A" w14:textId="77777777" w:rsidR="00E91D60" w:rsidRDefault="00E91D60" w:rsidP="000D08B0">
      <w:pPr>
        <w:pStyle w:val="BodyTextIndent2"/>
        <w:ind w:left="0" w:firstLine="0"/>
        <w:rPr>
          <w:b/>
          <w:szCs w:val="28"/>
        </w:rPr>
      </w:pPr>
      <w:r>
        <w:rPr>
          <w:b/>
          <w:szCs w:val="28"/>
        </w:rPr>
        <w:t>Part</w:t>
      </w:r>
      <w:r w:rsidRPr="00D91F4E">
        <w:rPr>
          <w:b/>
          <w:szCs w:val="28"/>
        </w:rPr>
        <w:t xml:space="preserve"> </w:t>
      </w:r>
      <w:r w:rsidR="00044701">
        <w:rPr>
          <w:b/>
          <w:szCs w:val="28"/>
        </w:rPr>
        <w:t>6</w:t>
      </w:r>
      <w:r w:rsidRPr="00D91F4E">
        <w:rPr>
          <w:b/>
          <w:szCs w:val="28"/>
        </w:rPr>
        <w:t xml:space="preserve"> - Approval and authorisation</w:t>
      </w:r>
    </w:p>
    <w:p w14:paraId="6205A068" w14:textId="77777777" w:rsidR="000D08B0" w:rsidRPr="000D08B0" w:rsidRDefault="000D08B0" w:rsidP="000D08B0">
      <w:pPr>
        <w:pStyle w:val="Heading1"/>
        <w:rPr>
          <w:rFonts w:ascii="Arial" w:hAnsi="Arial" w:cs="Arial"/>
          <w:b/>
          <w:sz w:val="28"/>
          <w:szCs w:val="28"/>
        </w:rPr>
      </w:pPr>
      <w:r w:rsidRPr="000D08B0">
        <w:rPr>
          <w:rFonts w:ascii="Arial" w:hAnsi="Arial" w:cs="Arial"/>
          <w:b/>
          <w:sz w:val="28"/>
          <w:szCs w:val="28"/>
        </w:rPr>
        <w:t>Screening Checklist</w:t>
      </w:r>
    </w:p>
    <w:p w14:paraId="0CE7B3AA" w14:textId="77777777" w:rsidR="000D08B0" w:rsidRDefault="000D08B0" w:rsidP="000D08B0">
      <w:pPr>
        <w:jc w:val="center"/>
        <w:rPr>
          <w:b/>
          <w:sz w:val="28"/>
        </w:rPr>
      </w:pPr>
    </w:p>
    <w:p w14:paraId="2FE43A3B" w14:textId="77777777" w:rsidR="000D08B0" w:rsidRDefault="000D08B0" w:rsidP="000D08B0">
      <w:pPr>
        <w:pStyle w:val="DARDEqualityText"/>
        <w:spacing w:line="240" w:lineRule="auto"/>
      </w:pPr>
      <w:r>
        <w:t>Before signing off this screening template please confirm that you have completed all the actions listed below.</w:t>
      </w:r>
    </w:p>
    <w:p w14:paraId="619AA91F" w14:textId="77777777" w:rsidR="000D08B0" w:rsidRDefault="000D08B0" w:rsidP="000D08B0">
      <w:pPr>
        <w:pStyle w:val="DARDEqualityText"/>
        <w:spacing w:line="240" w:lineRule="auto"/>
      </w:pPr>
    </w:p>
    <w:p w14:paraId="0556F33D" w14:textId="77777777" w:rsidR="000D08B0" w:rsidRDefault="000D08B0" w:rsidP="000D08B0">
      <w:pPr>
        <w:pStyle w:val="DARDEqualityText"/>
        <w:spacing w:line="240" w:lineRule="auto"/>
      </w:pPr>
      <w:r>
        <w:t>I can confirm that all the actions listed below have been completed –</w:t>
      </w:r>
    </w:p>
    <w:p w14:paraId="73BE30FE" w14:textId="77777777" w:rsidR="000D08B0" w:rsidRDefault="000D08B0" w:rsidP="000D08B0">
      <w:pPr>
        <w:pStyle w:val="DARDEqualityText"/>
        <w:spacing w:line="240" w:lineRule="auto"/>
      </w:pPr>
    </w:p>
    <w:p w14:paraId="626A6533" w14:textId="77777777" w:rsidR="000D08B0" w:rsidRDefault="000D08B0" w:rsidP="000D08B0">
      <w:pPr>
        <w:pStyle w:val="DARDEqualityText"/>
        <w:numPr>
          <w:ilvl w:val="0"/>
          <w:numId w:val="19"/>
        </w:numPr>
        <w:spacing w:line="240" w:lineRule="auto"/>
      </w:pPr>
      <w:r>
        <w:t>I have explained any technical issues in plain English (easily understood by a 12 year old)</w:t>
      </w:r>
    </w:p>
    <w:p w14:paraId="26B94925" w14:textId="77777777" w:rsidR="00027BD2" w:rsidRDefault="00027BD2" w:rsidP="000D08B0">
      <w:pPr>
        <w:pStyle w:val="DARDEqualityText"/>
        <w:numPr>
          <w:ilvl w:val="0"/>
          <w:numId w:val="19"/>
        </w:numPr>
        <w:spacing w:line="240" w:lineRule="auto"/>
      </w:pPr>
      <w:r>
        <w:t>I have used the most</w:t>
      </w:r>
      <w:r w:rsidR="00257A84">
        <w:t xml:space="preserve"> relevant,</w:t>
      </w:r>
      <w:r>
        <w:t xml:space="preserve"> current &amp; up to date data available</w:t>
      </w:r>
    </w:p>
    <w:p w14:paraId="2D37CE55" w14:textId="77777777" w:rsidR="000D08B0" w:rsidRDefault="000D08B0" w:rsidP="000D08B0">
      <w:pPr>
        <w:pStyle w:val="DARDEqualityText"/>
        <w:numPr>
          <w:ilvl w:val="0"/>
          <w:numId w:val="19"/>
        </w:numPr>
        <w:spacing w:line="240" w:lineRule="auto"/>
      </w:pPr>
      <w:r>
        <w:t>I have added evidence and explained my assessments in full</w:t>
      </w:r>
    </w:p>
    <w:p w14:paraId="50F36E11" w14:textId="77777777" w:rsidR="000D08B0" w:rsidRDefault="000D08B0" w:rsidP="000D08B0">
      <w:pPr>
        <w:pStyle w:val="DARDEqualityText"/>
        <w:numPr>
          <w:ilvl w:val="0"/>
          <w:numId w:val="19"/>
        </w:numPr>
        <w:spacing w:line="240" w:lineRule="auto"/>
      </w:pPr>
      <w:r>
        <w:t>I have provided a brief note to justify my decision to ‘Screen In’ or ‘Screen Out’</w:t>
      </w:r>
    </w:p>
    <w:p w14:paraId="25D25E31" w14:textId="77777777" w:rsidR="000D08B0" w:rsidRDefault="000D08B0" w:rsidP="000D08B0">
      <w:pPr>
        <w:pStyle w:val="DARDEqualityText"/>
        <w:numPr>
          <w:ilvl w:val="0"/>
          <w:numId w:val="19"/>
        </w:numPr>
        <w:spacing w:line="240" w:lineRule="auto"/>
      </w:pPr>
      <w:r>
        <w:t>A copy of this screening template and the final decision has been sent to the Equality Unit for their consideration before it has been forwarded for sign-off</w:t>
      </w:r>
    </w:p>
    <w:p w14:paraId="12743361" w14:textId="77777777" w:rsidR="00D43490" w:rsidRDefault="00D43490" w:rsidP="00E91D60">
      <w:pPr>
        <w:pStyle w:val="BodyTextIndent2"/>
        <w:rPr>
          <w:b/>
        </w:rPr>
      </w:pPr>
    </w:p>
    <w:p w14:paraId="0EE3BED9" w14:textId="77777777" w:rsidR="00D43490" w:rsidRDefault="00D43490" w:rsidP="00D43490">
      <w:pPr>
        <w:pStyle w:val="BodyTextIndent2"/>
        <w:ind w:left="426"/>
        <w:rPr>
          <w:b/>
        </w:rPr>
      </w:pPr>
      <w:r>
        <w:rPr>
          <w:b/>
        </w:rPr>
        <w:t>Screening assessment completed by (Staff Officer level or above) -</w:t>
      </w:r>
    </w:p>
    <w:p w14:paraId="521D3D8F" w14:textId="77777777" w:rsidR="00D43490" w:rsidRDefault="00D43490" w:rsidP="00D43490">
      <w:pPr>
        <w:pStyle w:val="BodyTextIndent2"/>
        <w:ind w:left="426"/>
        <w:rPr>
          <w:b/>
        </w:rPr>
      </w:pPr>
    </w:p>
    <w:p w14:paraId="46CF6FAA" w14:textId="30351AB4" w:rsidR="00D43490" w:rsidRDefault="00D43490" w:rsidP="00D43490">
      <w:pPr>
        <w:pStyle w:val="BodyTextIndent2"/>
        <w:ind w:left="426"/>
        <w:rPr>
          <w:b/>
        </w:rPr>
      </w:pPr>
      <w:r>
        <w:rPr>
          <w:b/>
        </w:rPr>
        <w:t>Name:</w:t>
      </w:r>
      <w:r w:rsidR="000339BB">
        <w:rPr>
          <w:b/>
        </w:rPr>
        <w:t xml:space="preserve"> </w:t>
      </w:r>
      <w:r w:rsidR="00416DD8">
        <w:rPr>
          <w:b/>
        </w:rPr>
        <w:t>Ambrose Tohill</w:t>
      </w:r>
      <w:r w:rsidR="00C839A1">
        <w:tab/>
      </w:r>
      <w:r w:rsidRPr="00D43490">
        <w:tab/>
      </w:r>
      <w:r w:rsidRPr="00D43490">
        <w:tab/>
      </w:r>
      <w:r>
        <w:rPr>
          <w:b/>
        </w:rPr>
        <w:t>Grade:</w:t>
      </w:r>
      <w:r w:rsidR="00C839A1">
        <w:rPr>
          <w:b/>
        </w:rPr>
        <w:t xml:space="preserve"> </w:t>
      </w:r>
      <w:r w:rsidR="00416DD8">
        <w:rPr>
          <w:b/>
        </w:rPr>
        <w:t>6</w:t>
      </w:r>
    </w:p>
    <w:p w14:paraId="1EFBA8FF" w14:textId="5BC97166" w:rsidR="00C839A1" w:rsidRPr="00C839A1" w:rsidRDefault="00D43490" w:rsidP="00D43490">
      <w:pPr>
        <w:pStyle w:val="BodyTextIndent2"/>
        <w:ind w:left="426"/>
        <w:rPr>
          <w:b/>
        </w:rPr>
      </w:pPr>
      <w:r>
        <w:rPr>
          <w:b/>
        </w:rPr>
        <w:t>Branch:</w:t>
      </w:r>
      <w:r w:rsidRPr="00D43490">
        <w:t xml:space="preserve"> </w:t>
      </w:r>
      <w:r w:rsidR="00C839A1" w:rsidRPr="00C839A1">
        <w:rPr>
          <w:b/>
        </w:rPr>
        <w:t xml:space="preserve">Estate </w:t>
      </w:r>
      <w:r w:rsidR="00416DD8">
        <w:rPr>
          <w:b/>
        </w:rPr>
        <w:t>Transformation Division</w:t>
      </w:r>
      <w:r w:rsidR="007500FC">
        <w:rPr>
          <w:b/>
        </w:rPr>
        <w:t xml:space="preserve"> </w:t>
      </w:r>
      <w:r w:rsidR="00C839A1" w:rsidRPr="00C839A1">
        <w:rPr>
          <w:b/>
        </w:rPr>
        <w:t xml:space="preserve"> </w:t>
      </w:r>
    </w:p>
    <w:p w14:paraId="378F091E" w14:textId="437A9B0E" w:rsidR="00D43490" w:rsidRDefault="00944A6E" w:rsidP="00D43490">
      <w:pPr>
        <w:pStyle w:val="BodyTextIndent2"/>
        <w:ind w:left="426"/>
        <w:rPr>
          <w:b/>
        </w:rPr>
      </w:pPr>
      <w:r w:rsidRPr="00944A6E">
        <w:rPr>
          <w:b/>
        </w:rPr>
        <w:t>Date:</w:t>
      </w:r>
      <w:r w:rsidR="00C839A1">
        <w:rPr>
          <w:b/>
        </w:rPr>
        <w:t xml:space="preserve"> </w:t>
      </w:r>
      <w:r w:rsidR="000B5CDC">
        <w:rPr>
          <w:b/>
        </w:rPr>
        <w:t>2</w:t>
      </w:r>
      <w:r w:rsidR="00C34791">
        <w:rPr>
          <w:b/>
        </w:rPr>
        <w:t>6</w:t>
      </w:r>
      <w:r w:rsidR="000339BB">
        <w:rPr>
          <w:b/>
        </w:rPr>
        <w:t>/</w:t>
      </w:r>
      <w:r w:rsidR="00C34791">
        <w:rPr>
          <w:b/>
        </w:rPr>
        <w:t>10</w:t>
      </w:r>
      <w:r w:rsidR="000339BB">
        <w:rPr>
          <w:b/>
        </w:rPr>
        <w:t>/2022</w:t>
      </w:r>
    </w:p>
    <w:p w14:paraId="055D8C82" w14:textId="77777777" w:rsidR="00D43490" w:rsidRDefault="00D43490" w:rsidP="00D43490">
      <w:pPr>
        <w:pStyle w:val="BodyTextIndent2"/>
        <w:ind w:left="426"/>
        <w:rPr>
          <w:b/>
        </w:rPr>
      </w:pPr>
    </w:p>
    <w:p w14:paraId="70E40B13" w14:textId="4D7371E1" w:rsidR="00D43490" w:rsidRDefault="00D43490" w:rsidP="00D43490">
      <w:pPr>
        <w:pStyle w:val="BodyTextIndent2"/>
        <w:ind w:left="426"/>
        <w:rPr>
          <w:b/>
        </w:rPr>
      </w:pPr>
      <w:r>
        <w:rPr>
          <w:b/>
        </w:rPr>
        <w:t>Signature:</w:t>
      </w:r>
      <w:r w:rsidRPr="00D43490">
        <w:t xml:space="preserve"> </w:t>
      </w:r>
      <w:r w:rsidR="00C34791">
        <w:t>Ambrose Tohill</w:t>
      </w:r>
    </w:p>
    <w:p w14:paraId="05DA8214" w14:textId="77777777" w:rsidR="00D43490" w:rsidRDefault="00D43490" w:rsidP="000339BB">
      <w:pPr>
        <w:pStyle w:val="BodyTextIndent2"/>
        <w:ind w:left="0" w:firstLine="0"/>
        <w:rPr>
          <w:b/>
        </w:rPr>
      </w:pPr>
    </w:p>
    <w:p w14:paraId="2ABCF655" w14:textId="77777777" w:rsidR="00D43490" w:rsidRDefault="00D43490" w:rsidP="00D43490">
      <w:pPr>
        <w:pStyle w:val="BodyTextIndent2"/>
        <w:ind w:left="142" w:hanging="76"/>
        <w:rPr>
          <w:b/>
        </w:rPr>
      </w:pPr>
      <w:r>
        <w:rPr>
          <w:b/>
        </w:rPr>
        <w:t>Screening decisi</w:t>
      </w:r>
      <w:r w:rsidR="008F121B">
        <w:rPr>
          <w:b/>
        </w:rPr>
        <w:t>on approved by (must be Grade 3</w:t>
      </w:r>
      <w:r>
        <w:rPr>
          <w:b/>
        </w:rPr>
        <w:t>/Deputy Secretary or above) -</w:t>
      </w:r>
    </w:p>
    <w:p w14:paraId="2E42F625" w14:textId="77777777" w:rsidR="00D43490" w:rsidRDefault="00D43490" w:rsidP="00D43490">
      <w:pPr>
        <w:pStyle w:val="BodyTextIndent2"/>
        <w:ind w:left="426"/>
        <w:rPr>
          <w:b/>
        </w:rPr>
      </w:pPr>
    </w:p>
    <w:p w14:paraId="59E9A60F" w14:textId="1D3D6078" w:rsidR="00D43490" w:rsidRDefault="00D43490" w:rsidP="00D43490">
      <w:pPr>
        <w:pStyle w:val="BodyTextIndent2"/>
        <w:ind w:left="426"/>
        <w:rPr>
          <w:b/>
        </w:rPr>
      </w:pPr>
      <w:r>
        <w:rPr>
          <w:b/>
        </w:rPr>
        <w:t>Name:</w:t>
      </w:r>
      <w:r w:rsidRPr="00D43490">
        <w:tab/>
      </w:r>
      <w:r w:rsidR="008B4295">
        <w:t>David Reid</w:t>
      </w:r>
      <w:r w:rsidRPr="00D43490">
        <w:tab/>
      </w:r>
      <w:r w:rsidRPr="00D43490">
        <w:tab/>
      </w:r>
      <w:r w:rsidRPr="00D43490">
        <w:tab/>
      </w:r>
      <w:r w:rsidRPr="00D43490">
        <w:tab/>
      </w:r>
      <w:r w:rsidRPr="00D43490">
        <w:tab/>
      </w:r>
      <w:r>
        <w:rPr>
          <w:b/>
        </w:rPr>
        <w:t>Grade:</w:t>
      </w:r>
      <w:r w:rsidRPr="00D43490">
        <w:t xml:space="preserve"> </w:t>
      </w:r>
      <w:r w:rsidR="008B4295">
        <w:t>3</w:t>
      </w:r>
    </w:p>
    <w:p w14:paraId="73946543" w14:textId="12B6F222" w:rsidR="00D43490" w:rsidRDefault="00D43490" w:rsidP="00D43490">
      <w:pPr>
        <w:pStyle w:val="BodyTextIndent2"/>
        <w:ind w:left="426"/>
        <w:rPr>
          <w:b/>
        </w:rPr>
      </w:pPr>
      <w:r>
        <w:rPr>
          <w:b/>
        </w:rPr>
        <w:t>Branch:</w:t>
      </w:r>
      <w:r w:rsidRPr="00D43490">
        <w:t xml:space="preserve"> </w:t>
      </w:r>
      <w:r w:rsidR="00944A6E">
        <w:tab/>
      </w:r>
      <w:r w:rsidR="008B4295">
        <w:t>RAFSET BORFS Group</w:t>
      </w:r>
      <w:r w:rsidR="00944A6E">
        <w:tab/>
      </w:r>
      <w:r w:rsidR="00944A6E">
        <w:tab/>
      </w:r>
      <w:r w:rsidR="00944A6E" w:rsidRPr="00944A6E">
        <w:rPr>
          <w:b/>
        </w:rPr>
        <w:t>Date:</w:t>
      </w:r>
      <w:r w:rsidR="008B4295">
        <w:rPr>
          <w:b/>
        </w:rPr>
        <w:t xml:space="preserve"> </w:t>
      </w:r>
      <w:r w:rsidR="008B4295" w:rsidRPr="008B4295">
        <w:rPr>
          <w:bCs/>
        </w:rPr>
        <w:t>0</w:t>
      </w:r>
      <w:r w:rsidR="00931361">
        <w:rPr>
          <w:bCs/>
        </w:rPr>
        <w:t>2</w:t>
      </w:r>
      <w:r w:rsidR="008B4295" w:rsidRPr="008B4295">
        <w:rPr>
          <w:bCs/>
        </w:rPr>
        <w:t>.1</w:t>
      </w:r>
      <w:r w:rsidR="00011C6E">
        <w:rPr>
          <w:bCs/>
        </w:rPr>
        <w:t>2</w:t>
      </w:r>
      <w:r w:rsidR="008B4295" w:rsidRPr="008B4295">
        <w:rPr>
          <w:bCs/>
        </w:rPr>
        <w:t>.22</w:t>
      </w:r>
    </w:p>
    <w:p w14:paraId="1EFDB70C" w14:textId="77777777" w:rsidR="00D43490" w:rsidRDefault="00D43490" w:rsidP="00D43490">
      <w:pPr>
        <w:pStyle w:val="BodyTextIndent2"/>
        <w:ind w:left="426"/>
        <w:rPr>
          <w:b/>
        </w:rPr>
      </w:pPr>
    </w:p>
    <w:p w14:paraId="06641D02" w14:textId="77777777" w:rsidR="00D43490" w:rsidRDefault="00D43490" w:rsidP="00D43490">
      <w:pPr>
        <w:pStyle w:val="BodyTextIndent2"/>
        <w:ind w:left="426"/>
      </w:pPr>
      <w:r>
        <w:rPr>
          <w:b/>
        </w:rPr>
        <w:t>Signature:</w:t>
      </w:r>
      <w:r w:rsidRPr="00D43490">
        <w:t xml:space="preserve"> please insert a scanned image of your signature</w:t>
      </w:r>
    </w:p>
    <w:p w14:paraId="49B97A71" w14:textId="77777777" w:rsidR="00F750E7" w:rsidRDefault="00F750E7" w:rsidP="00D43490">
      <w:pPr>
        <w:pStyle w:val="BodyTextIndent2"/>
        <w:ind w:left="426"/>
        <w:rPr>
          <w:b/>
        </w:rPr>
      </w:pPr>
    </w:p>
    <w:p w14:paraId="6B9B1B0A" w14:textId="6BC17468" w:rsidR="00257A84" w:rsidRDefault="00011C6E" w:rsidP="00D43490">
      <w:pPr>
        <w:pStyle w:val="BodyTextIndent2"/>
        <w:ind w:left="426"/>
        <w:rPr>
          <w:b/>
        </w:rPr>
      </w:pPr>
      <w:r>
        <w:rPr>
          <w:rFonts w:cs="Arial"/>
          <w:noProof/>
          <w:color w:val="2F5496"/>
          <w:szCs w:val="28"/>
        </w:rPr>
        <w:drawing>
          <wp:inline distT="0" distB="0" distL="0" distR="0" wp14:anchorId="508AF361" wp14:editId="4724D9B9">
            <wp:extent cx="1828800" cy="885825"/>
            <wp:effectExtent l="0" t="0" r="0" b="9525"/>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t, letter&#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828800" cy="885825"/>
                    </a:xfrm>
                    <a:prstGeom prst="rect">
                      <a:avLst/>
                    </a:prstGeom>
                    <a:noFill/>
                    <a:ln>
                      <a:noFill/>
                    </a:ln>
                  </pic:spPr>
                </pic:pic>
              </a:graphicData>
            </a:graphic>
          </wp:inline>
        </w:drawing>
      </w:r>
    </w:p>
    <w:p w14:paraId="38692E3E" w14:textId="77777777" w:rsidR="00D43490" w:rsidRDefault="00D43490" w:rsidP="00D43490">
      <w:pPr>
        <w:pStyle w:val="BodyTextIndent2"/>
        <w:ind w:left="284"/>
        <w:rPr>
          <w:b/>
        </w:rPr>
      </w:pPr>
    </w:p>
    <w:p w14:paraId="361FD1AC" w14:textId="77777777" w:rsidR="00F750E7" w:rsidRDefault="00DE29A9" w:rsidP="00DE29A9">
      <w:pPr>
        <w:rPr>
          <w:rFonts w:cs="Arial"/>
          <w:sz w:val="28"/>
          <w:szCs w:val="28"/>
        </w:rPr>
      </w:pPr>
      <w:r w:rsidRPr="0081374C">
        <w:rPr>
          <w:sz w:val="28"/>
          <w:szCs w:val="28"/>
        </w:rPr>
        <w:t>Note:</w:t>
      </w:r>
      <w:r>
        <w:rPr>
          <w:rFonts w:cs="Arial"/>
          <w:sz w:val="28"/>
          <w:szCs w:val="28"/>
        </w:rPr>
        <w:t xml:space="preserve"> </w:t>
      </w:r>
      <w:r w:rsidRPr="0081374C">
        <w:rPr>
          <w:rFonts w:cs="Arial"/>
          <w:sz w:val="28"/>
          <w:szCs w:val="28"/>
        </w:rPr>
        <w:t xml:space="preserve">A copy of the Screening Template, for each policy screened should be ‘signed off’ and approved by a </w:t>
      </w:r>
      <w:r>
        <w:rPr>
          <w:rFonts w:cs="Arial"/>
          <w:sz w:val="28"/>
          <w:szCs w:val="28"/>
        </w:rPr>
        <w:t>s</w:t>
      </w:r>
      <w:r w:rsidRPr="0081374C">
        <w:rPr>
          <w:rFonts w:cs="Arial"/>
          <w:sz w:val="28"/>
          <w:szCs w:val="28"/>
        </w:rPr>
        <w:t xml:space="preserve">enior </w:t>
      </w:r>
      <w:r>
        <w:rPr>
          <w:rFonts w:cs="Arial"/>
          <w:sz w:val="28"/>
          <w:szCs w:val="28"/>
        </w:rPr>
        <w:t>m</w:t>
      </w:r>
      <w:r w:rsidRPr="0081374C">
        <w:rPr>
          <w:rFonts w:cs="Arial"/>
          <w:sz w:val="28"/>
          <w:szCs w:val="28"/>
        </w:rPr>
        <w:t xml:space="preserve">anager responsible for the </w:t>
      </w:r>
      <w:r w:rsidR="00F750E7" w:rsidRPr="0081374C">
        <w:rPr>
          <w:rFonts w:cs="Arial"/>
          <w:sz w:val="28"/>
          <w:szCs w:val="28"/>
        </w:rPr>
        <w:t>policy, made easily accessible on the public authority’s website as soon as possible following completion and made available on request.</w:t>
      </w:r>
    </w:p>
    <w:p w14:paraId="7DBB8275" w14:textId="77777777" w:rsidR="00F750E7" w:rsidRDefault="00F750E7" w:rsidP="00DE29A9">
      <w:pPr>
        <w:rPr>
          <w:rFonts w:cs="Arial"/>
          <w:sz w:val="28"/>
          <w:szCs w:val="28"/>
        </w:rPr>
      </w:pPr>
    </w:p>
    <w:p w14:paraId="1D88AD94" w14:textId="77777777" w:rsidR="00F750E7" w:rsidRDefault="00F750E7" w:rsidP="006F0634">
      <w:pPr>
        <w:pStyle w:val="DARDEqualityText"/>
        <w:spacing w:line="240" w:lineRule="auto"/>
        <w:rPr>
          <w:color w:val="142062"/>
        </w:rPr>
      </w:pPr>
      <w:r>
        <w:t xml:space="preserve">Please save the </w:t>
      </w:r>
      <w:r>
        <w:rPr>
          <w:u w:val="single"/>
        </w:rPr>
        <w:t>final signed version</w:t>
      </w:r>
      <w:r>
        <w:t xml:space="preserve"> of the completed screening form in the </w:t>
      </w:r>
      <w:r w:rsidR="00257A84">
        <w:t>CM</w:t>
      </w:r>
      <w:r>
        <w:t xml:space="preserve"> container </w:t>
      </w:r>
      <w:r w:rsidR="00257A84">
        <w:t xml:space="preserve">(AE2-19-11940) </w:t>
      </w:r>
      <w:r>
        <w:t xml:space="preserve">below as soon as possible after completion and forward the </w:t>
      </w:r>
      <w:r w:rsidR="00257A84">
        <w:t>CM</w:t>
      </w:r>
      <w:r>
        <w:t xml:space="preserve"> link to Equality Branch at </w:t>
      </w:r>
      <w:hyperlink r:id="rId14" w:history="1">
        <w:r w:rsidRPr="00CD6F15">
          <w:rPr>
            <w:rStyle w:val="Hyperlink"/>
          </w:rPr>
          <w:t>equality@daera-ni.gov.uk</w:t>
        </w:r>
      </w:hyperlink>
      <w:r>
        <w:t xml:space="preserve">. </w:t>
      </w:r>
      <w:r w:rsidR="00C26CA1">
        <w:t xml:space="preserve">The screening template must be saved to the container in </w:t>
      </w:r>
      <w:r w:rsidR="00C26CA1" w:rsidRPr="00C26CA1">
        <w:rPr>
          <w:b/>
        </w:rPr>
        <w:t>HTML format</w:t>
      </w:r>
      <w:r w:rsidR="00C26CA1">
        <w:t xml:space="preserve"> (not PDF) in order to comply with accessibility requirements.</w:t>
      </w:r>
      <w:r>
        <w:t xml:space="preserve"> The screening form will be placed on the DAERA website and a link provided to the Department’s Section 75 consultees</w:t>
      </w:r>
      <w:r>
        <w:rPr>
          <w:color w:val="142062"/>
        </w:rPr>
        <w:t xml:space="preserve">. </w:t>
      </w:r>
    </w:p>
    <w:p w14:paraId="1F77CFF9" w14:textId="77777777" w:rsidR="00F750E7" w:rsidRDefault="00F750E7" w:rsidP="00F750E7">
      <w:pPr>
        <w:pStyle w:val="DARDEqualityText"/>
        <w:rPr>
          <w:color w:val="142062"/>
        </w:rPr>
      </w:pPr>
    </w:p>
    <w:p w14:paraId="527248B1" w14:textId="77777777" w:rsidR="006F0634" w:rsidRDefault="006F0634" w:rsidP="00F750E7">
      <w:pPr>
        <w:pStyle w:val="DARDEqualityText"/>
        <w:rPr>
          <w:color w:val="142062"/>
        </w:rPr>
      </w:pPr>
    </w:p>
    <w:p w14:paraId="055B81DA" w14:textId="73D1A614" w:rsidR="00F750E7" w:rsidRDefault="00F750E7" w:rsidP="00F750E7">
      <w:pPr>
        <w:pStyle w:val="DARDEqualityText"/>
      </w:pPr>
      <w:r>
        <w:tab/>
      </w:r>
      <w:r w:rsidR="007500FC">
        <w:object w:dxaOrig="1728" w:dyaOrig="1105" w14:anchorId="3F5E35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15" o:title=""/>
          </v:shape>
          <o:OLEObject Type="Embed" ProgID="Package" ShapeID="_x0000_i1025" DrawAspect="Icon" ObjectID="_1732519168" r:id="rId16"/>
        </w:object>
      </w:r>
    </w:p>
    <w:p w14:paraId="2291299E" w14:textId="77777777" w:rsidR="00F750E7" w:rsidRDefault="00F750E7" w:rsidP="00F750E7">
      <w:pPr>
        <w:pStyle w:val="DARDEqualityText"/>
      </w:pPr>
    </w:p>
    <w:p w14:paraId="35F64653" w14:textId="77777777" w:rsidR="00F750E7" w:rsidRDefault="00F750E7" w:rsidP="00F750E7">
      <w:pPr>
        <w:pStyle w:val="DARDEqualityText"/>
      </w:pPr>
      <w:r>
        <w:t xml:space="preserve">For more information about equality screening, contact – </w:t>
      </w:r>
    </w:p>
    <w:p w14:paraId="43F4B345" w14:textId="77777777" w:rsidR="00F750E7" w:rsidRDefault="00F750E7" w:rsidP="00F750E7">
      <w:pPr>
        <w:pStyle w:val="DARDEqualityText"/>
        <w:spacing w:line="240" w:lineRule="auto"/>
      </w:pPr>
      <w:r>
        <w:t>DAERA Equality Unit</w:t>
      </w:r>
    </w:p>
    <w:p w14:paraId="1D8E4518" w14:textId="77777777" w:rsidR="00F750E7" w:rsidRDefault="00F750E7" w:rsidP="00F750E7">
      <w:pPr>
        <w:rPr>
          <w:rFonts w:cs="Arial"/>
          <w:sz w:val="28"/>
          <w:szCs w:val="28"/>
          <w:lang w:val="en"/>
        </w:rPr>
      </w:pPr>
      <w:r>
        <w:rPr>
          <w:rFonts w:cs="Arial"/>
          <w:sz w:val="28"/>
          <w:szCs w:val="28"/>
          <w:lang w:val="en"/>
        </w:rPr>
        <w:t>Equality, Diversity &amp; Public Appointments Branch</w:t>
      </w:r>
    </w:p>
    <w:p w14:paraId="75FD7A30" w14:textId="77777777" w:rsidR="00F750E7" w:rsidRDefault="00F750E7" w:rsidP="00F750E7">
      <w:pPr>
        <w:rPr>
          <w:rFonts w:cs="Arial"/>
          <w:sz w:val="28"/>
          <w:szCs w:val="28"/>
          <w:lang w:val="en"/>
        </w:rPr>
      </w:pPr>
      <w:r>
        <w:rPr>
          <w:rFonts w:cs="Arial"/>
          <w:sz w:val="28"/>
          <w:szCs w:val="28"/>
          <w:lang w:val="en"/>
        </w:rPr>
        <w:t>Ballykelly House</w:t>
      </w:r>
    </w:p>
    <w:p w14:paraId="184586CA" w14:textId="77777777" w:rsidR="00F750E7" w:rsidRDefault="00F750E7" w:rsidP="00F750E7">
      <w:pPr>
        <w:rPr>
          <w:rFonts w:cs="Arial"/>
          <w:sz w:val="28"/>
          <w:szCs w:val="28"/>
          <w:lang w:val="en"/>
        </w:rPr>
      </w:pPr>
      <w:r>
        <w:rPr>
          <w:rFonts w:cs="Arial"/>
          <w:sz w:val="28"/>
          <w:szCs w:val="28"/>
          <w:lang w:val="en"/>
        </w:rPr>
        <w:t>111 Ballykelly Road</w:t>
      </w:r>
    </w:p>
    <w:p w14:paraId="3E50B6E5" w14:textId="77777777" w:rsidR="00F750E7" w:rsidRDefault="00F750E7" w:rsidP="00F750E7">
      <w:pPr>
        <w:rPr>
          <w:rFonts w:cs="Arial"/>
          <w:sz w:val="28"/>
          <w:szCs w:val="28"/>
          <w:lang w:val="en"/>
        </w:rPr>
      </w:pPr>
      <w:r>
        <w:rPr>
          <w:rFonts w:cs="Arial"/>
          <w:sz w:val="28"/>
          <w:szCs w:val="28"/>
          <w:lang w:val="en"/>
        </w:rPr>
        <w:t>LIMAVADY</w:t>
      </w:r>
      <w:r>
        <w:rPr>
          <w:rFonts w:cs="Arial"/>
          <w:sz w:val="28"/>
          <w:szCs w:val="28"/>
          <w:lang w:val="en"/>
        </w:rPr>
        <w:br/>
        <w:t>BT49 9HP</w:t>
      </w:r>
    </w:p>
    <w:p w14:paraId="39853BEB" w14:textId="77777777" w:rsidR="00F750E7" w:rsidRDefault="00F750E7" w:rsidP="00F750E7">
      <w:pPr>
        <w:rPr>
          <w:rFonts w:cs="Arial"/>
          <w:sz w:val="28"/>
          <w:szCs w:val="28"/>
          <w:lang w:val="en"/>
        </w:rPr>
      </w:pPr>
    </w:p>
    <w:p w14:paraId="47588036" w14:textId="77777777" w:rsidR="00F750E7" w:rsidRDefault="00F750E7" w:rsidP="00F750E7">
      <w:pPr>
        <w:rPr>
          <w:rStyle w:val="Hyperlink"/>
          <w:lang w:val="en-US"/>
        </w:rPr>
      </w:pPr>
      <w:r>
        <w:rPr>
          <w:rFonts w:cs="Arial"/>
          <w:sz w:val="28"/>
          <w:szCs w:val="28"/>
          <w:lang w:val="en"/>
        </w:rPr>
        <w:t xml:space="preserve">Email: </w:t>
      </w:r>
      <w:hyperlink r:id="rId17" w:history="1">
        <w:r w:rsidRPr="00CD6F15">
          <w:rPr>
            <w:rStyle w:val="Hyperlink"/>
            <w:rFonts w:cs="Arial"/>
            <w:sz w:val="28"/>
            <w:szCs w:val="28"/>
          </w:rPr>
          <w:t>equality@daera-ni.gov.uk</w:t>
        </w:r>
      </w:hyperlink>
    </w:p>
    <w:p w14:paraId="293B694A" w14:textId="77777777" w:rsidR="00F750E7" w:rsidRDefault="00F750E7" w:rsidP="00F750E7">
      <w:pPr>
        <w:rPr>
          <w:rStyle w:val="Hyperlink"/>
          <w:rFonts w:cs="Arial"/>
          <w:sz w:val="28"/>
          <w:szCs w:val="28"/>
        </w:rPr>
      </w:pPr>
    </w:p>
    <w:p w14:paraId="67431545" w14:textId="77777777" w:rsidR="00F750E7" w:rsidRDefault="00F750E7" w:rsidP="00F750E7">
      <w:pPr>
        <w:rPr>
          <w:rStyle w:val="Hyperlink"/>
          <w:rFonts w:cs="Arial"/>
          <w:sz w:val="28"/>
          <w:szCs w:val="28"/>
        </w:rPr>
      </w:pPr>
      <w:r>
        <w:rPr>
          <w:rStyle w:val="Hyperlink"/>
          <w:rFonts w:cs="Arial"/>
          <w:sz w:val="28"/>
          <w:szCs w:val="28"/>
        </w:rPr>
        <w:t>Tel: 028 7744 2027</w:t>
      </w:r>
    </w:p>
    <w:p w14:paraId="1393ECA8" w14:textId="77777777" w:rsidR="00F750E7" w:rsidRDefault="00F750E7" w:rsidP="00DE29A9">
      <w:pPr>
        <w:rPr>
          <w:rFonts w:cs="Arial"/>
          <w:sz w:val="28"/>
          <w:szCs w:val="28"/>
        </w:rPr>
      </w:pPr>
    </w:p>
    <w:p w14:paraId="2CEAB4C9" w14:textId="77777777" w:rsidR="006F0634" w:rsidRDefault="006F0634" w:rsidP="00DE29A9">
      <w:pPr>
        <w:rPr>
          <w:rFonts w:cs="Arial"/>
          <w:sz w:val="28"/>
          <w:szCs w:val="28"/>
        </w:rPr>
      </w:pPr>
    </w:p>
    <w:p w14:paraId="43264EFF" w14:textId="77777777" w:rsidR="006F0634" w:rsidRDefault="006F0634" w:rsidP="00DE29A9">
      <w:pPr>
        <w:rPr>
          <w:rFonts w:cs="Arial"/>
          <w:sz w:val="28"/>
          <w:szCs w:val="28"/>
        </w:rPr>
      </w:pPr>
    </w:p>
    <w:p w14:paraId="2FB16D85" w14:textId="77777777" w:rsidR="006F0634" w:rsidRDefault="006F0634" w:rsidP="00DE29A9">
      <w:pPr>
        <w:rPr>
          <w:rFonts w:cs="Arial"/>
          <w:sz w:val="28"/>
          <w:szCs w:val="28"/>
        </w:rPr>
      </w:pPr>
    </w:p>
    <w:p w14:paraId="44C35BD6" w14:textId="77777777" w:rsidR="006F0634" w:rsidRDefault="006F0634" w:rsidP="00DE29A9">
      <w:pPr>
        <w:rPr>
          <w:rFonts w:cs="Arial"/>
          <w:sz w:val="28"/>
          <w:szCs w:val="28"/>
        </w:rPr>
      </w:pPr>
    </w:p>
    <w:p w14:paraId="15A6F663" w14:textId="77777777" w:rsidR="006F0634" w:rsidRDefault="006F0634" w:rsidP="00DE29A9">
      <w:pPr>
        <w:rPr>
          <w:rFonts w:cs="Arial"/>
          <w:sz w:val="28"/>
          <w:szCs w:val="28"/>
        </w:rPr>
      </w:pPr>
    </w:p>
    <w:p w14:paraId="4146FF0B" w14:textId="77777777" w:rsidR="006F0634" w:rsidRDefault="006F0634" w:rsidP="00DE29A9">
      <w:pPr>
        <w:rPr>
          <w:rFonts w:cs="Arial"/>
          <w:sz w:val="28"/>
          <w:szCs w:val="28"/>
        </w:rPr>
      </w:pPr>
    </w:p>
    <w:p w14:paraId="5BB322FC" w14:textId="77777777" w:rsidR="006F0634" w:rsidRDefault="006F0634" w:rsidP="006F0634">
      <w:pPr>
        <w:pStyle w:val="DARDEqualityText"/>
        <w:spacing w:before="100" w:line="240" w:lineRule="auto"/>
        <w:rPr>
          <w:szCs w:val="28"/>
        </w:rPr>
      </w:pPr>
      <w:r>
        <w:rPr>
          <w:noProof/>
          <w:sz w:val="56"/>
          <w:lang w:val="en-GB" w:eastAsia="en-GB"/>
        </w:rPr>
        <w:drawing>
          <wp:inline distT="0" distB="0" distL="0" distR="0" wp14:anchorId="1C35885F" wp14:editId="4CBD6733">
            <wp:extent cx="3381375" cy="914400"/>
            <wp:effectExtent l="0" t="0" r="9525" b="0"/>
            <wp:docPr id="2" name="Picture 2" descr="A4 DAERA Logo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DAERA Logo proc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1375" cy="914400"/>
                    </a:xfrm>
                    <a:prstGeom prst="rect">
                      <a:avLst/>
                    </a:prstGeom>
                    <a:noFill/>
                    <a:ln>
                      <a:noFill/>
                    </a:ln>
                  </pic:spPr>
                </pic:pic>
              </a:graphicData>
            </a:graphic>
          </wp:inline>
        </w:drawing>
      </w:r>
    </w:p>
    <w:p w14:paraId="0251FD29" w14:textId="77777777" w:rsidR="006F0634" w:rsidRDefault="006F0634" w:rsidP="006F0634">
      <w:pPr>
        <w:pStyle w:val="DARDEqualityText"/>
        <w:spacing w:before="100"/>
        <w:rPr>
          <w:b/>
          <w:szCs w:val="28"/>
        </w:rPr>
      </w:pPr>
      <w:r w:rsidRPr="000A1FB1">
        <w:rPr>
          <w:b/>
          <w:szCs w:val="28"/>
        </w:rPr>
        <w:t>Annex A</w:t>
      </w:r>
    </w:p>
    <w:p w14:paraId="1E69B8AE" w14:textId="77777777" w:rsidR="006F0634" w:rsidRDefault="006F0634" w:rsidP="006F0634">
      <w:pPr>
        <w:shd w:val="clear" w:color="auto" w:fill="FFFFFF"/>
        <w:spacing w:line="360" w:lineRule="auto"/>
        <w:outlineLvl w:val="4"/>
        <w:rPr>
          <w:rFonts w:cs="Arial"/>
          <w:b/>
          <w:iCs/>
          <w:color w:val="000000"/>
          <w:sz w:val="23"/>
          <w:szCs w:val="23"/>
          <w:u w:val="single"/>
          <w:lang w:val="en" w:eastAsia="en-GB"/>
        </w:rPr>
      </w:pPr>
    </w:p>
    <w:p w14:paraId="58DEBA30" w14:textId="77777777" w:rsidR="006F0634" w:rsidRPr="00053BBE" w:rsidRDefault="006F0634" w:rsidP="006F0634">
      <w:pPr>
        <w:shd w:val="clear" w:color="auto" w:fill="FFFFFF"/>
        <w:spacing w:line="360" w:lineRule="auto"/>
        <w:outlineLvl w:val="4"/>
        <w:rPr>
          <w:rFonts w:cs="Arial"/>
          <w:b/>
          <w:iCs/>
          <w:color w:val="000000"/>
          <w:sz w:val="23"/>
          <w:szCs w:val="23"/>
          <w:u w:val="single"/>
          <w:lang w:val="en" w:eastAsia="en-GB"/>
        </w:rPr>
      </w:pPr>
      <w:r w:rsidRPr="00053BBE">
        <w:rPr>
          <w:rFonts w:cs="Arial"/>
          <w:b/>
          <w:iCs/>
          <w:color w:val="000000"/>
          <w:sz w:val="23"/>
          <w:szCs w:val="23"/>
          <w:u w:val="single"/>
          <w:lang w:val="en" w:eastAsia="en-GB"/>
        </w:rPr>
        <w:t>Synopsis of Human Rights Act Articles &amp; Protocols</w:t>
      </w:r>
    </w:p>
    <w:p w14:paraId="73999F26"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p>
    <w:p w14:paraId="677B5B3B"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0267CBF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life</w:t>
      </w:r>
    </w:p>
    <w:p w14:paraId="63087AED"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5760B8C8"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Everyone’s right to life shall be protected by law. No one shall be deprived of his life intentionally save in the execution of a sentence of a court following his conviction of a crime for which this penalty is provided by law.</w:t>
      </w:r>
      <w:r w:rsidRPr="00053BBE">
        <w:rPr>
          <w:rFonts w:cs="Arial"/>
          <w:b/>
          <w:bCs/>
          <w:vanish/>
          <w:color w:val="FFFFFF"/>
          <w:sz w:val="23"/>
          <w:szCs w:val="23"/>
          <w:shd w:val="clear" w:color="auto" w:fill="660066"/>
          <w:lang w:val="en" w:eastAsia="en-GB"/>
        </w:rPr>
        <w:t>E+W+S+N.I.</w:t>
      </w:r>
    </w:p>
    <w:p w14:paraId="349DA39A" w14:textId="77777777" w:rsidR="006F0634" w:rsidRPr="00053BBE" w:rsidRDefault="006F0634" w:rsidP="006F0634">
      <w:pPr>
        <w:pStyle w:val="ListParagraph"/>
        <w:numPr>
          <w:ilvl w:val="0"/>
          <w:numId w:val="20"/>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Deprivation of life shall not be regarded as inflicted in contravention of this Article when it results from the use of force which is no more than absolutely necessary:</w:t>
      </w:r>
      <w:r w:rsidRPr="00053BBE">
        <w:rPr>
          <w:rFonts w:cs="Arial"/>
          <w:b/>
          <w:bCs/>
          <w:vanish/>
          <w:color w:val="FFFFFF"/>
          <w:sz w:val="23"/>
          <w:szCs w:val="23"/>
          <w:shd w:val="clear" w:color="auto" w:fill="660066"/>
          <w:lang w:val="en" w:eastAsia="en-GB"/>
        </w:rPr>
        <w:t>E+W+S+N.I.</w:t>
      </w:r>
    </w:p>
    <w:p w14:paraId="1E9A27B5"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w:t>
      </w:r>
      <w:r w:rsidRPr="00053BBE">
        <w:rPr>
          <w:rFonts w:cs="Arial"/>
          <w:color w:val="000000"/>
          <w:sz w:val="23"/>
          <w:szCs w:val="23"/>
          <w:lang w:val="en" w:eastAsia="en-GB"/>
        </w:rPr>
        <w:t>defense</w:t>
      </w:r>
      <w:r w:rsidRPr="000111C8">
        <w:rPr>
          <w:rFonts w:cs="Arial"/>
          <w:color w:val="000000"/>
          <w:sz w:val="23"/>
          <w:szCs w:val="23"/>
          <w:lang w:val="en" w:eastAsia="en-GB"/>
        </w:rPr>
        <w:t xml:space="preserve"> of any person from unlawful violence;</w:t>
      </w:r>
    </w:p>
    <w:p w14:paraId="1AF21FA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order to effect a lawful arrest or to prevent the escape of a person lawfully detained;</w:t>
      </w:r>
    </w:p>
    <w:p w14:paraId="55B4F56D"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In</w:t>
      </w:r>
      <w:r w:rsidRPr="000111C8">
        <w:rPr>
          <w:rFonts w:cs="Arial"/>
          <w:color w:val="000000"/>
          <w:sz w:val="23"/>
          <w:szCs w:val="23"/>
          <w:lang w:val="en" w:eastAsia="en-GB"/>
        </w:rPr>
        <w:t xml:space="preserve"> action lawfully taken for the purpose of quelling a riot or insurrection.</w:t>
      </w:r>
    </w:p>
    <w:p w14:paraId="1A383370"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91A052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3</w:t>
      </w:r>
    </w:p>
    <w:p w14:paraId="7645D06F"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torture</w:t>
      </w:r>
    </w:p>
    <w:p w14:paraId="6F5A35F8"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72D570D7" w14:textId="77777777" w:rsidR="006F0634" w:rsidRPr="00053BBE" w:rsidRDefault="006F0634" w:rsidP="006F0634">
      <w:pPr>
        <w:shd w:val="clear" w:color="auto" w:fill="FFFFFF"/>
        <w:spacing w:line="360" w:lineRule="auto"/>
        <w:ind w:left="720"/>
        <w:jc w:val="both"/>
        <w:rPr>
          <w:rFonts w:cs="Arial"/>
          <w:color w:val="000000"/>
          <w:sz w:val="23"/>
          <w:szCs w:val="23"/>
          <w:lang w:val="en" w:eastAsia="en-GB"/>
        </w:rPr>
      </w:pPr>
      <w:r w:rsidRPr="000111C8">
        <w:rPr>
          <w:rFonts w:cs="Arial"/>
          <w:color w:val="000000"/>
          <w:sz w:val="23"/>
          <w:szCs w:val="23"/>
          <w:lang w:val="en" w:eastAsia="en-GB"/>
        </w:rPr>
        <w:t xml:space="preserve">No one shall be subjected to torture or to inhuman or degrading treatment or punishment. </w:t>
      </w:r>
    </w:p>
    <w:p w14:paraId="0156CACA" w14:textId="77777777" w:rsidR="006F0634" w:rsidRPr="000111C8" w:rsidRDefault="006F0634" w:rsidP="006F0634">
      <w:pPr>
        <w:shd w:val="clear" w:color="auto" w:fill="FFFFFF"/>
        <w:spacing w:line="360" w:lineRule="auto"/>
        <w:ind w:firstLine="720"/>
        <w:jc w:val="both"/>
        <w:rPr>
          <w:rFonts w:cs="Arial"/>
          <w:color w:val="000000"/>
          <w:sz w:val="23"/>
          <w:szCs w:val="23"/>
          <w:lang w:val="en" w:eastAsia="en-GB"/>
        </w:rPr>
      </w:pPr>
    </w:p>
    <w:p w14:paraId="79AE6366"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4</w:t>
      </w:r>
      <w:r w:rsidRPr="000111C8">
        <w:rPr>
          <w:rFonts w:cs="Arial"/>
          <w:b/>
          <w:smallCaps/>
          <w:color w:val="000000"/>
          <w:sz w:val="23"/>
          <w:szCs w:val="23"/>
          <w:lang w:val="en" w:eastAsia="en-GB"/>
        </w:rPr>
        <w:t xml:space="preserve"> </w:t>
      </w:r>
    </w:p>
    <w:p w14:paraId="32282CDA"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slavery and forced labour</w:t>
      </w:r>
    </w:p>
    <w:p w14:paraId="4A4D82AF" w14:textId="77777777" w:rsidR="006F0634" w:rsidRPr="000111C8" w:rsidRDefault="006F0634" w:rsidP="006F0634">
      <w:pPr>
        <w:shd w:val="clear" w:color="auto" w:fill="FFFFFF"/>
        <w:spacing w:line="360" w:lineRule="auto"/>
        <w:outlineLvl w:val="4"/>
        <w:rPr>
          <w:rFonts w:cs="Arial"/>
          <w:i/>
          <w:iCs/>
          <w:color w:val="000000"/>
          <w:sz w:val="23"/>
          <w:szCs w:val="23"/>
          <w:lang w:val="en" w:eastAsia="en-GB"/>
        </w:rPr>
      </w:pPr>
    </w:p>
    <w:p w14:paraId="1A9B451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held in slavery or servitude.</w:t>
      </w:r>
      <w:r w:rsidRPr="00053BBE">
        <w:rPr>
          <w:rFonts w:cs="Arial"/>
          <w:b/>
          <w:bCs/>
          <w:vanish/>
          <w:color w:val="FFFFFF"/>
          <w:sz w:val="23"/>
          <w:szCs w:val="23"/>
          <w:shd w:val="clear" w:color="auto" w:fill="660066"/>
          <w:lang w:val="en" w:eastAsia="en-GB"/>
        </w:rPr>
        <w:t>E+W+S+N.I.</w:t>
      </w:r>
    </w:p>
    <w:p w14:paraId="51B69B89"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No one shall be required to perform forced or compulsory labour.</w:t>
      </w:r>
      <w:r w:rsidRPr="00053BBE">
        <w:rPr>
          <w:rFonts w:cs="Arial"/>
          <w:b/>
          <w:bCs/>
          <w:vanish/>
          <w:color w:val="FFFFFF"/>
          <w:sz w:val="23"/>
          <w:szCs w:val="23"/>
          <w:shd w:val="clear" w:color="auto" w:fill="660066"/>
          <w:lang w:val="en" w:eastAsia="en-GB"/>
        </w:rPr>
        <w:t>E+W+S+N.I.</w:t>
      </w:r>
    </w:p>
    <w:p w14:paraId="6579AD3C" w14:textId="77777777" w:rsidR="006F0634" w:rsidRPr="00053BBE" w:rsidRDefault="006F0634" w:rsidP="006F0634">
      <w:pPr>
        <w:pStyle w:val="ListParagraph"/>
        <w:numPr>
          <w:ilvl w:val="0"/>
          <w:numId w:val="21"/>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For the purpose of this Article the term “forced or compulsory labour” shall not include:</w:t>
      </w:r>
      <w:r w:rsidRPr="00053BBE">
        <w:rPr>
          <w:rFonts w:cs="Arial"/>
          <w:b/>
          <w:bCs/>
          <w:vanish/>
          <w:color w:val="FFFFFF"/>
          <w:sz w:val="23"/>
          <w:szCs w:val="23"/>
          <w:shd w:val="clear" w:color="auto" w:fill="660066"/>
          <w:lang w:val="en" w:eastAsia="en-GB"/>
        </w:rPr>
        <w:t>E+W+S+N.I.</w:t>
      </w:r>
    </w:p>
    <w:p w14:paraId="07F7C82B"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required to be done in the ordinary course of detention imposed according to the provisions of Article 5 of this Convention or during conditional release from such detention;</w:t>
      </w:r>
    </w:p>
    <w:p w14:paraId="47C6C647"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of a military character or, in case of conscientious objectors in countries where they are recognised, service exacted instead of compulsory military service;</w:t>
      </w:r>
    </w:p>
    <w:p w14:paraId="2FB1758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service exacted in case of an emergency or calamity threatening the life or well-being of the community;</w:t>
      </w:r>
    </w:p>
    <w:p w14:paraId="45F66674"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Any</w:t>
      </w:r>
      <w:r w:rsidRPr="000111C8">
        <w:rPr>
          <w:rFonts w:cs="Arial"/>
          <w:color w:val="000000"/>
          <w:sz w:val="23"/>
          <w:szCs w:val="23"/>
          <w:lang w:val="en" w:eastAsia="en-GB"/>
        </w:rPr>
        <w:t xml:space="preserve"> work or service which forms part of normal civic obligations.</w:t>
      </w:r>
    </w:p>
    <w:p w14:paraId="18C542A4"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29A4087"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52AA68AA" w14:textId="77777777" w:rsidR="006F0634" w:rsidRDefault="006F0634" w:rsidP="006F0634">
      <w:pPr>
        <w:shd w:val="clear" w:color="auto" w:fill="FFFFFF"/>
        <w:spacing w:line="360" w:lineRule="auto"/>
        <w:ind w:firstLine="720"/>
        <w:rPr>
          <w:rFonts w:cs="Arial"/>
          <w:color w:val="000000"/>
          <w:sz w:val="23"/>
          <w:szCs w:val="23"/>
          <w:lang w:val="en" w:eastAsia="en-GB"/>
        </w:rPr>
      </w:pPr>
    </w:p>
    <w:p w14:paraId="6E7E11A1" w14:textId="77777777" w:rsidR="006F0634" w:rsidRPr="00053BBE" w:rsidRDefault="006F0634" w:rsidP="006F0634">
      <w:pPr>
        <w:shd w:val="clear" w:color="auto" w:fill="FFFFFF"/>
        <w:spacing w:line="360" w:lineRule="auto"/>
        <w:ind w:firstLine="720"/>
        <w:rPr>
          <w:rFonts w:cs="Arial"/>
          <w:color w:val="000000"/>
          <w:sz w:val="23"/>
          <w:szCs w:val="23"/>
          <w:lang w:val="en" w:eastAsia="en-GB"/>
        </w:rPr>
      </w:pPr>
    </w:p>
    <w:p w14:paraId="75773F74"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5</w:t>
      </w:r>
    </w:p>
    <w:p w14:paraId="7ACA299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liberty and security</w:t>
      </w:r>
    </w:p>
    <w:p w14:paraId="38AB8291"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6BCCB5F"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has the right to liberty and security of person. No one shall be deprived of his liberty save in the following cases and in accordance with a procedure prescribed by law:</w:t>
      </w:r>
      <w:r w:rsidRPr="00053BBE">
        <w:rPr>
          <w:rFonts w:cs="Arial"/>
          <w:b/>
          <w:bCs/>
          <w:vanish/>
          <w:color w:val="FFFFFF"/>
          <w:sz w:val="23"/>
          <w:szCs w:val="23"/>
          <w:shd w:val="clear" w:color="auto" w:fill="660066"/>
          <w:lang w:val="en" w:eastAsia="en-GB"/>
        </w:rPr>
        <w:t>E+W+S+N.I.</w:t>
      </w:r>
    </w:p>
    <w:p w14:paraId="33D2B50F"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a person after conviction by a competent court;</w:t>
      </w:r>
    </w:p>
    <w:p w14:paraId="3578C71C"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for non-compliance with the lawful order of a court or in order to secure the fulfilment of any obligation prescribed by law;</w:t>
      </w:r>
    </w:p>
    <w:p w14:paraId="757B3BA9"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w:t>
      </w:r>
      <w:r w:rsidRPr="000111C8">
        <w:rPr>
          <w:rFonts w:cs="Arial"/>
          <w:color w:val="000000"/>
          <w:sz w:val="23"/>
          <w:szCs w:val="23"/>
          <w:lang w:val="en" w:eastAsia="en-GB"/>
        </w:rPr>
        <w:t>the lawful arrest or detention of a person effected for the purpose of bringing him before the competent legal authority on reasonable suspicion of having committed an offence or when it is reasonably considered necessary to prevent his committing an offence or fleeing after having done so;</w:t>
      </w:r>
    </w:p>
    <w:p w14:paraId="13ACAEF8"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w:t>
      </w:r>
      <w:r w:rsidRPr="000111C8">
        <w:rPr>
          <w:rFonts w:cs="Arial"/>
          <w:color w:val="000000"/>
          <w:sz w:val="23"/>
          <w:szCs w:val="23"/>
          <w:lang w:val="en" w:eastAsia="en-GB"/>
        </w:rPr>
        <w:t>)</w:t>
      </w:r>
      <w:r w:rsidRPr="00053BBE">
        <w:rPr>
          <w:rFonts w:cs="Arial"/>
          <w:color w:val="000000"/>
          <w:sz w:val="23"/>
          <w:szCs w:val="23"/>
          <w:lang w:val="en" w:eastAsia="en-GB"/>
        </w:rPr>
        <w:t xml:space="preserve"> </w:t>
      </w:r>
      <w:r w:rsidRPr="000111C8">
        <w:rPr>
          <w:rFonts w:cs="Arial"/>
          <w:color w:val="000000"/>
          <w:sz w:val="23"/>
          <w:szCs w:val="23"/>
          <w:lang w:val="en" w:eastAsia="en-GB"/>
        </w:rPr>
        <w:t>the detention of a minor by lawful order for the purpose of educational supervision or his lawful detention for the purpose of bringing him before the competent legal authority;</w:t>
      </w:r>
    </w:p>
    <w:p w14:paraId="62C11B3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(e)</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detention of persons for the prevention of the spreading of infectious diseases, of persons of unsound mind, alcoholics or drug addicts or vagrants;</w:t>
      </w:r>
    </w:p>
    <w:p w14:paraId="253DCC86"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(f)</w:t>
      </w:r>
      <w:r w:rsidRPr="00053BBE">
        <w:rPr>
          <w:rFonts w:cs="Arial"/>
          <w:color w:val="000000"/>
          <w:sz w:val="23"/>
          <w:szCs w:val="23"/>
          <w:lang w:val="en" w:eastAsia="en-GB"/>
        </w:rPr>
        <w:t xml:space="preserve"> The</w:t>
      </w:r>
      <w:r w:rsidRPr="000111C8">
        <w:rPr>
          <w:rFonts w:cs="Arial"/>
          <w:color w:val="000000"/>
          <w:sz w:val="23"/>
          <w:szCs w:val="23"/>
          <w:lang w:val="en" w:eastAsia="en-GB"/>
        </w:rPr>
        <w:t xml:space="preserve"> lawful arrest or detention of a person to prevent his effecting an unauthorised entry into the country or of a person against whom action is being taken with a view to deportation or extradition.</w:t>
      </w:r>
    </w:p>
    <w:p w14:paraId="4EDBE55B"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arrested shall be informed promptly, in a language which he understands, of the reasons for his arrest and of any charge against him.</w:t>
      </w:r>
      <w:r w:rsidRPr="00053BBE">
        <w:rPr>
          <w:rFonts w:cs="Arial"/>
          <w:b/>
          <w:bCs/>
          <w:vanish/>
          <w:color w:val="FFFFFF"/>
          <w:sz w:val="23"/>
          <w:szCs w:val="23"/>
          <w:shd w:val="clear" w:color="auto" w:fill="660066"/>
          <w:lang w:val="en" w:eastAsia="en-GB"/>
        </w:rPr>
        <w:t>E+W+S+N.I.</w:t>
      </w:r>
    </w:p>
    <w:p w14:paraId="64FAA222"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arrested or detained in accordance with the provisions of paragraph 1(c) of this Article shall be brought promptly before a judge or other officer authorised by law to exercise judicial power and shall be entitled to trial within a reasonable time or to release pending trial. Release may be conditioned by guarantees to appear for trial.</w:t>
      </w:r>
      <w:r w:rsidRPr="00053BBE">
        <w:rPr>
          <w:rFonts w:cs="Arial"/>
          <w:b/>
          <w:bCs/>
          <w:vanish/>
          <w:color w:val="FFFFFF"/>
          <w:sz w:val="23"/>
          <w:szCs w:val="23"/>
          <w:shd w:val="clear" w:color="auto" w:fill="660066"/>
          <w:lang w:val="en" w:eastAsia="en-GB"/>
        </w:rPr>
        <w:t>E+W+S+N.I.</w:t>
      </w:r>
    </w:p>
    <w:p w14:paraId="7E2AD687"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is deprived of his liberty by arrest or detention shall be entitled to take proceedings by which the lawfulness of his detention shall be decided speedily by a court and his release ordered if the detention is not lawful.</w:t>
      </w:r>
      <w:r w:rsidRPr="00053BBE">
        <w:rPr>
          <w:rFonts w:cs="Arial"/>
          <w:b/>
          <w:bCs/>
          <w:vanish/>
          <w:color w:val="FFFFFF"/>
          <w:sz w:val="23"/>
          <w:szCs w:val="23"/>
          <w:shd w:val="clear" w:color="auto" w:fill="660066"/>
          <w:lang w:val="en" w:eastAsia="en-GB"/>
        </w:rPr>
        <w:t>E+W+S+N.I.</w:t>
      </w:r>
    </w:p>
    <w:p w14:paraId="4C74F3A0" w14:textId="77777777" w:rsidR="006F0634" w:rsidRPr="00053BBE" w:rsidRDefault="006F0634" w:rsidP="006F0634">
      <w:pPr>
        <w:pStyle w:val="ListParagraph"/>
        <w:numPr>
          <w:ilvl w:val="0"/>
          <w:numId w:val="22"/>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who has been the victim of arrest or detention in contravention of the provisions of this Article shall have an enforceable right to compensation.</w:t>
      </w:r>
      <w:r w:rsidRPr="00053BBE">
        <w:rPr>
          <w:rFonts w:cs="Arial"/>
          <w:b/>
          <w:bCs/>
          <w:vanish/>
          <w:color w:val="FFFFFF"/>
          <w:sz w:val="23"/>
          <w:szCs w:val="23"/>
          <w:shd w:val="clear" w:color="auto" w:fill="660066"/>
          <w:lang w:val="en" w:eastAsia="en-GB"/>
        </w:rPr>
        <w:t>E+W+S+N.I.</w:t>
      </w:r>
    </w:p>
    <w:p w14:paraId="3DB32142"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1C0FBC8B"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22C0D2A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A5D0B75"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3E8D5E59"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506943D0" w14:textId="77777777" w:rsidR="006F0634" w:rsidRDefault="006F0634" w:rsidP="006F0634">
      <w:pPr>
        <w:pStyle w:val="ListParagraph"/>
        <w:shd w:val="clear" w:color="auto" w:fill="FFFFFF"/>
        <w:spacing w:line="360" w:lineRule="auto"/>
        <w:rPr>
          <w:rFonts w:cs="Arial"/>
          <w:color w:val="000000"/>
          <w:sz w:val="23"/>
          <w:szCs w:val="23"/>
          <w:lang w:val="en" w:eastAsia="en-GB"/>
        </w:rPr>
      </w:pPr>
    </w:p>
    <w:p w14:paraId="715B6757"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A985A3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1C988C9"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6</w:t>
      </w:r>
      <w:r w:rsidRPr="000111C8">
        <w:rPr>
          <w:rFonts w:cs="Arial"/>
          <w:b/>
          <w:smallCaps/>
          <w:color w:val="000000"/>
          <w:sz w:val="23"/>
          <w:szCs w:val="23"/>
          <w:lang w:val="en" w:eastAsia="en-GB"/>
        </w:rPr>
        <w:t xml:space="preserve"> </w:t>
      </w:r>
    </w:p>
    <w:p w14:paraId="4B913F37"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a fair trial</w:t>
      </w:r>
    </w:p>
    <w:p w14:paraId="1E3303A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6204CB4"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In the determination of his civil rights and obligations or of any criminal charge against him, everyone is entitled to a fair and public hearing within a reasonable time by an independent and impartial tribunal established by law. Judgment shall be pronounced publicly but the press and public may be excluded from all or part of the trial in the interest of morals, public order or national security in a democratic society, where the interests of juveniles or the protection of the private life of the parties so require, or to the extent strictly necessary in the opinion of the court in special circumstances where publicity would prejudice the interests of justice.</w:t>
      </w:r>
      <w:r w:rsidRPr="00053BBE">
        <w:rPr>
          <w:rFonts w:cs="Arial"/>
          <w:b/>
          <w:bCs/>
          <w:vanish/>
          <w:color w:val="FFFFFF"/>
          <w:sz w:val="23"/>
          <w:szCs w:val="23"/>
          <w:shd w:val="clear" w:color="auto" w:fill="660066"/>
          <w:lang w:val="en" w:eastAsia="en-GB"/>
        </w:rPr>
        <w:t>E+W+S+N.I.</w:t>
      </w:r>
    </w:p>
    <w:p w14:paraId="402B54DB"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shall be presumed innocent until proved guilty according to law.</w:t>
      </w:r>
      <w:r w:rsidRPr="00053BBE">
        <w:rPr>
          <w:rFonts w:cs="Arial"/>
          <w:b/>
          <w:bCs/>
          <w:vanish/>
          <w:color w:val="FFFFFF"/>
          <w:sz w:val="23"/>
          <w:szCs w:val="23"/>
          <w:shd w:val="clear" w:color="auto" w:fill="660066"/>
          <w:lang w:val="en" w:eastAsia="en-GB"/>
        </w:rPr>
        <w:t>E+W+S+N.I.</w:t>
      </w:r>
    </w:p>
    <w:p w14:paraId="596329A0" w14:textId="77777777" w:rsidR="006F0634" w:rsidRPr="00053BBE" w:rsidRDefault="006F0634" w:rsidP="006F0634">
      <w:pPr>
        <w:pStyle w:val="ListParagraph"/>
        <w:numPr>
          <w:ilvl w:val="0"/>
          <w:numId w:val="23"/>
        </w:numPr>
        <w:shd w:val="clear" w:color="auto" w:fill="FFFFFF"/>
        <w:spacing w:line="360" w:lineRule="auto"/>
        <w:rPr>
          <w:rFonts w:cs="Arial"/>
          <w:color w:val="000000"/>
          <w:sz w:val="23"/>
          <w:szCs w:val="23"/>
          <w:lang w:val="en" w:eastAsia="en-GB"/>
        </w:rPr>
      </w:pPr>
      <w:r w:rsidRPr="00053BBE">
        <w:rPr>
          <w:rFonts w:cs="Arial"/>
          <w:color w:val="000000"/>
          <w:sz w:val="23"/>
          <w:szCs w:val="23"/>
          <w:lang w:val="en" w:eastAsia="en-GB"/>
        </w:rPr>
        <w:t>Everyone charged with a criminal offence has the following minimum rights:</w:t>
      </w:r>
      <w:r w:rsidRPr="00053BBE">
        <w:rPr>
          <w:rFonts w:cs="Arial"/>
          <w:b/>
          <w:bCs/>
          <w:vanish/>
          <w:color w:val="FFFFFF"/>
          <w:sz w:val="23"/>
          <w:szCs w:val="23"/>
          <w:shd w:val="clear" w:color="auto" w:fill="660066"/>
          <w:lang w:val="en" w:eastAsia="en-GB"/>
        </w:rPr>
        <w:t>E+W+S+N.I.</w:t>
      </w:r>
    </w:p>
    <w:p w14:paraId="4C40D7AF"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(a)</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be informed promptly, in a language which he understands and in detail, of the nature and cause of the accusation against him;</w:t>
      </w:r>
    </w:p>
    <w:p w14:paraId="6E9F3860" w14:textId="77777777" w:rsidR="006F0634" w:rsidRPr="000111C8" w:rsidRDefault="006F0634" w:rsidP="006F0634">
      <w:pPr>
        <w:shd w:val="clear" w:color="auto" w:fill="FFFFFF"/>
        <w:spacing w:line="360" w:lineRule="auto"/>
        <w:ind w:firstLine="720"/>
        <w:rPr>
          <w:rFonts w:cs="Arial"/>
          <w:color w:val="000000"/>
          <w:sz w:val="23"/>
          <w:szCs w:val="23"/>
          <w:lang w:val="en" w:eastAsia="en-GB"/>
        </w:rPr>
      </w:pPr>
      <w:r w:rsidRPr="000111C8">
        <w:rPr>
          <w:rFonts w:cs="Arial"/>
          <w:color w:val="000000"/>
          <w:sz w:val="23"/>
          <w:szCs w:val="23"/>
          <w:lang w:val="en" w:eastAsia="en-GB"/>
        </w:rPr>
        <w:t>(b)</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have adequate time and facilities for the preparation of his </w:t>
      </w:r>
      <w:r w:rsidRPr="00053BBE">
        <w:rPr>
          <w:rFonts w:cs="Arial"/>
          <w:color w:val="000000"/>
          <w:sz w:val="23"/>
          <w:szCs w:val="23"/>
          <w:lang w:val="en" w:eastAsia="en-GB"/>
        </w:rPr>
        <w:t>defense</w:t>
      </w:r>
      <w:r w:rsidRPr="000111C8">
        <w:rPr>
          <w:rFonts w:cs="Arial"/>
          <w:color w:val="000000"/>
          <w:sz w:val="23"/>
          <w:szCs w:val="23"/>
          <w:lang w:val="en" w:eastAsia="en-GB"/>
        </w:rPr>
        <w:t>;</w:t>
      </w:r>
    </w:p>
    <w:p w14:paraId="6D42B8FA"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(c)</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defend himself in person or through legal assistance of his own choosing or, if he has not sufficient means to pay for legal assistance, to be given it free when the interests of justice so require;</w:t>
      </w:r>
    </w:p>
    <w:p w14:paraId="33BF43A2" w14:textId="77777777" w:rsidR="006F0634" w:rsidRPr="000111C8"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(d)</w:t>
      </w:r>
      <w:r w:rsidRPr="00053BBE">
        <w:rPr>
          <w:rFonts w:cs="Arial"/>
          <w:color w:val="000000"/>
          <w:sz w:val="23"/>
          <w:szCs w:val="23"/>
          <w:lang w:val="en" w:eastAsia="en-GB"/>
        </w:rPr>
        <w:t xml:space="preserve"> To</w:t>
      </w:r>
      <w:r w:rsidRPr="000111C8">
        <w:rPr>
          <w:rFonts w:cs="Arial"/>
          <w:color w:val="000000"/>
          <w:sz w:val="23"/>
          <w:szCs w:val="23"/>
          <w:lang w:val="en" w:eastAsia="en-GB"/>
        </w:rPr>
        <w:t xml:space="preserve"> examine or have examined witnesses against him and to obtain the attendance and examination of witnesses on his behalf under the same conditions as witnesses against him;</w:t>
      </w:r>
    </w:p>
    <w:p w14:paraId="4B927E95" w14:textId="77777777" w:rsidR="006F0634" w:rsidRDefault="006F0634" w:rsidP="006F0634">
      <w:pPr>
        <w:shd w:val="clear" w:color="auto" w:fill="FFFFFF"/>
        <w:spacing w:line="360" w:lineRule="auto"/>
        <w:ind w:left="720"/>
        <w:rPr>
          <w:rFonts w:cs="Arial"/>
          <w:color w:val="000000"/>
          <w:sz w:val="23"/>
          <w:szCs w:val="23"/>
          <w:lang w:val="en" w:eastAsia="en-GB"/>
        </w:rPr>
      </w:pPr>
      <w:r w:rsidRPr="000111C8">
        <w:rPr>
          <w:rFonts w:cs="Arial"/>
          <w:color w:val="000000"/>
          <w:sz w:val="23"/>
          <w:szCs w:val="23"/>
          <w:lang w:val="en" w:eastAsia="en-GB"/>
        </w:rPr>
        <w:t>(</w:t>
      </w:r>
      <w:r w:rsidRPr="00053BBE">
        <w:rPr>
          <w:rFonts w:cs="Arial"/>
          <w:color w:val="000000"/>
          <w:sz w:val="23"/>
          <w:szCs w:val="23"/>
          <w:lang w:val="en" w:eastAsia="en-GB"/>
        </w:rPr>
        <w:t>e) To</w:t>
      </w:r>
      <w:r w:rsidRPr="000111C8">
        <w:rPr>
          <w:rFonts w:cs="Arial"/>
          <w:color w:val="000000"/>
          <w:sz w:val="23"/>
          <w:szCs w:val="23"/>
          <w:lang w:val="en" w:eastAsia="en-GB"/>
        </w:rPr>
        <w:t xml:space="preserve"> have the free assistance of an interpreter if he cannot understand or speak the language used in court.</w:t>
      </w:r>
    </w:p>
    <w:p w14:paraId="4E0F0713" w14:textId="77777777" w:rsidR="006F0634" w:rsidRDefault="006F0634" w:rsidP="006F0634">
      <w:pPr>
        <w:shd w:val="clear" w:color="auto" w:fill="FFFFFF"/>
        <w:spacing w:line="360" w:lineRule="auto"/>
        <w:outlineLvl w:val="4"/>
        <w:rPr>
          <w:rFonts w:cs="Arial"/>
          <w:b/>
          <w:i/>
          <w:iCs/>
          <w:smallCaps/>
          <w:color w:val="000000"/>
          <w:sz w:val="23"/>
          <w:szCs w:val="23"/>
          <w:lang w:val="en" w:eastAsia="en-GB"/>
        </w:rPr>
      </w:pPr>
    </w:p>
    <w:p w14:paraId="318F41CA"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7</w:t>
      </w:r>
      <w:r w:rsidRPr="000111C8">
        <w:rPr>
          <w:rFonts w:cs="Arial"/>
          <w:b/>
          <w:smallCaps/>
          <w:color w:val="000000"/>
          <w:sz w:val="23"/>
          <w:szCs w:val="23"/>
          <w:lang w:val="en" w:eastAsia="en-GB"/>
        </w:rPr>
        <w:t xml:space="preserve"> </w:t>
      </w:r>
    </w:p>
    <w:p w14:paraId="5FDBACB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No punishment without law</w:t>
      </w:r>
    </w:p>
    <w:p w14:paraId="097DA327"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3E8CB43"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one shall be held guilty of any criminal offence on account of any act or omission which did not constitute a criminal offence under national or international law at the time when it was committed. Nor shall a heavier penalty be imposed than the one that was applicable at the time the criminal offence was committed.</w:t>
      </w:r>
      <w:r w:rsidRPr="00053BBE">
        <w:rPr>
          <w:rFonts w:cs="Arial"/>
          <w:b/>
          <w:bCs/>
          <w:vanish/>
          <w:color w:val="FFFFFF"/>
          <w:sz w:val="23"/>
          <w:szCs w:val="23"/>
          <w:shd w:val="clear" w:color="auto" w:fill="660066"/>
          <w:lang w:val="en" w:eastAsia="en-GB"/>
        </w:rPr>
        <w:t>E+W+S+N.I.</w:t>
      </w:r>
    </w:p>
    <w:p w14:paraId="04CA96BF" w14:textId="77777777" w:rsidR="006F0634" w:rsidRPr="00053BBE" w:rsidRDefault="006F0634" w:rsidP="006F0634">
      <w:pPr>
        <w:pStyle w:val="ListParagraph"/>
        <w:numPr>
          <w:ilvl w:val="0"/>
          <w:numId w:val="24"/>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This Article shall not prejudice the trial and punishment of any person for any act or omission which, at the time when it was committed, was criminal according to the general principles of law recognised by civilised nations.</w:t>
      </w:r>
      <w:r w:rsidRPr="00053BBE">
        <w:rPr>
          <w:rFonts w:cs="Arial"/>
          <w:b/>
          <w:bCs/>
          <w:vanish/>
          <w:color w:val="FFFFFF"/>
          <w:sz w:val="23"/>
          <w:szCs w:val="23"/>
          <w:shd w:val="clear" w:color="auto" w:fill="660066"/>
          <w:lang w:val="en" w:eastAsia="en-GB"/>
        </w:rPr>
        <w:t>E+W+S+N.I.</w:t>
      </w:r>
    </w:p>
    <w:p w14:paraId="6B05C2D9" w14:textId="77777777" w:rsidR="006F0634" w:rsidRPr="00053BBE" w:rsidRDefault="006F0634" w:rsidP="006F0634">
      <w:pPr>
        <w:shd w:val="clear" w:color="auto" w:fill="FFFFFF"/>
        <w:spacing w:line="360" w:lineRule="auto"/>
        <w:rPr>
          <w:rFonts w:cs="Arial"/>
          <w:color w:val="000000"/>
          <w:sz w:val="23"/>
          <w:szCs w:val="23"/>
          <w:lang w:val="en" w:eastAsia="en-GB"/>
        </w:rPr>
      </w:pPr>
    </w:p>
    <w:p w14:paraId="5710F824" w14:textId="77777777" w:rsidR="006F0634" w:rsidRDefault="006F0634" w:rsidP="006F0634">
      <w:pPr>
        <w:shd w:val="clear" w:color="auto" w:fill="FFFFFF"/>
        <w:spacing w:line="360" w:lineRule="auto"/>
        <w:rPr>
          <w:rFonts w:cs="Arial"/>
          <w:color w:val="000000"/>
          <w:sz w:val="23"/>
          <w:szCs w:val="23"/>
          <w:lang w:val="en" w:eastAsia="en-GB"/>
        </w:rPr>
      </w:pPr>
    </w:p>
    <w:p w14:paraId="410C59EA" w14:textId="77777777" w:rsidR="006F0634" w:rsidRDefault="006F0634" w:rsidP="006F0634">
      <w:pPr>
        <w:shd w:val="clear" w:color="auto" w:fill="FFFFFF"/>
        <w:spacing w:line="360" w:lineRule="auto"/>
        <w:rPr>
          <w:rFonts w:cs="Arial"/>
          <w:color w:val="000000"/>
          <w:sz w:val="23"/>
          <w:szCs w:val="23"/>
          <w:lang w:val="en" w:eastAsia="en-GB"/>
        </w:rPr>
      </w:pPr>
    </w:p>
    <w:p w14:paraId="11E241DF" w14:textId="77777777" w:rsidR="006F0634" w:rsidRPr="00053BBE" w:rsidRDefault="006F0634" w:rsidP="006F0634">
      <w:pPr>
        <w:shd w:val="clear" w:color="auto" w:fill="FFFFFF"/>
        <w:spacing w:line="360" w:lineRule="auto"/>
        <w:rPr>
          <w:rFonts w:cs="Arial"/>
          <w:color w:val="000000"/>
          <w:sz w:val="23"/>
          <w:szCs w:val="23"/>
          <w:lang w:val="en" w:eastAsia="en-GB"/>
        </w:rPr>
      </w:pPr>
    </w:p>
    <w:p w14:paraId="3005D60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8</w:t>
      </w:r>
      <w:r w:rsidRPr="000111C8">
        <w:rPr>
          <w:rFonts w:cs="Arial"/>
          <w:b/>
          <w:smallCaps/>
          <w:color w:val="000000"/>
          <w:sz w:val="23"/>
          <w:szCs w:val="23"/>
          <w:lang w:val="en" w:eastAsia="en-GB"/>
        </w:rPr>
        <w:t xml:space="preserve"> </w:t>
      </w:r>
    </w:p>
    <w:p w14:paraId="6AF00E4C"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respect for private and family life</w:t>
      </w:r>
    </w:p>
    <w:p w14:paraId="1661785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345174E6"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respect for his private and family life, his home and his correspondence.</w:t>
      </w:r>
      <w:r w:rsidRPr="00053BBE">
        <w:rPr>
          <w:rFonts w:cs="Arial"/>
          <w:b/>
          <w:bCs/>
          <w:vanish/>
          <w:color w:val="FFFFFF"/>
          <w:sz w:val="23"/>
          <w:szCs w:val="23"/>
          <w:shd w:val="clear" w:color="auto" w:fill="660066"/>
          <w:lang w:val="en" w:eastAsia="en-GB"/>
        </w:rPr>
        <w:t>E+W+S+N.I.</w:t>
      </w:r>
    </w:p>
    <w:p w14:paraId="33FE5B3F" w14:textId="77777777" w:rsidR="006F0634" w:rsidRPr="00053BBE" w:rsidRDefault="006F0634" w:rsidP="006F0634">
      <w:pPr>
        <w:pStyle w:val="ListParagraph"/>
        <w:numPr>
          <w:ilvl w:val="0"/>
          <w:numId w:val="25"/>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3FFF4280"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3EA6EE5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251217C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9</w:t>
      </w:r>
      <w:r w:rsidRPr="000111C8">
        <w:rPr>
          <w:rFonts w:cs="Arial"/>
          <w:b/>
          <w:smallCaps/>
          <w:color w:val="000000"/>
          <w:sz w:val="23"/>
          <w:szCs w:val="23"/>
          <w:lang w:val="en" w:eastAsia="en-GB"/>
        </w:rPr>
        <w:t xml:space="preserve"> </w:t>
      </w:r>
    </w:p>
    <w:p w14:paraId="42282D60"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thought, conscience and religion</w:t>
      </w:r>
    </w:p>
    <w:p w14:paraId="1A61992A"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2D3D9934"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thought, conscience and religion; this right includes freedom to change his religion or belief and freedom, either alone or in community with others and in public or private, to manifest his religion or belief, in worship, teaching, practice and observance.</w:t>
      </w:r>
      <w:r w:rsidRPr="00053BBE">
        <w:rPr>
          <w:rFonts w:cs="Arial"/>
          <w:b/>
          <w:bCs/>
          <w:vanish/>
          <w:color w:val="FFFFFF"/>
          <w:sz w:val="23"/>
          <w:szCs w:val="23"/>
          <w:shd w:val="clear" w:color="auto" w:fill="660066"/>
          <w:lang w:val="en" w:eastAsia="en-GB"/>
        </w:rPr>
        <w:t>E+W+S+N.I.</w:t>
      </w:r>
    </w:p>
    <w:p w14:paraId="2F2B3B87" w14:textId="77777777" w:rsidR="006F0634" w:rsidRPr="00053BBE" w:rsidRDefault="006F0634" w:rsidP="006F0634">
      <w:pPr>
        <w:pStyle w:val="ListParagraph"/>
        <w:numPr>
          <w:ilvl w:val="0"/>
          <w:numId w:val="26"/>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Freedom to manifest one’s religion or beliefs shall be subject only to such limitations as are prescribed by law and are necessary in a democratic society in the interests of public safety, for the protection of public order, health or morals, or for the protection of the rights and freedoms of others.</w:t>
      </w:r>
      <w:r w:rsidRPr="00053BBE">
        <w:rPr>
          <w:rFonts w:cs="Arial"/>
          <w:b/>
          <w:bCs/>
          <w:vanish/>
          <w:color w:val="FFFFFF"/>
          <w:sz w:val="23"/>
          <w:szCs w:val="23"/>
          <w:shd w:val="clear" w:color="auto" w:fill="660066"/>
          <w:lang w:val="en" w:eastAsia="en-GB"/>
        </w:rPr>
        <w:t>E+W+S+N.I.</w:t>
      </w:r>
    </w:p>
    <w:p w14:paraId="28978981"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5882DD13"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F67F91F"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10</w:t>
      </w:r>
      <w:r w:rsidRPr="000111C8">
        <w:rPr>
          <w:rFonts w:cs="Arial"/>
          <w:b/>
          <w:smallCaps/>
          <w:color w:val="000000"/>
          <w:sz w:val="23"/>
          <w:szCs w:val="23"/>
          <w:lang w:val="en" w:eastAsia="en-GB"/>
        </w:rPr>
        <w:t xml:space="preserve"> </w:t>
      </w:r>
    </w:p>
    <w:p w14:paraId="42CCDE3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expression</w:t>
      </w:r>
    </w:p>
    <w:p w14:paraId="487600E1"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20C9F36"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w:t>
      </w:r>
      <w:r w:rsidRPr="00053BBE">
        <w:rPr>
          <w:rFonts w:cs="Arial"/>
          <w:b/>
          <w:bCs/>
          <w:vanish/>
          <w:color w:val="FFFFFF"/>
          <w:sz w:val="23"/>
          <w:szCs w:val="23"/>
          <w:shd w:val="clear" w:color="auto" w:fill="660066"/>
          <w:lang w:val="en" w:eastAsia="en-GB"/>
        </w:rPr>
        <w:t>E+W+S+N.I.</w:t>
      </w:r>
    </w:p>
    <w:p w14:paraId="6944D4E6" w14:textId="77777777" w:rsidR="006F0634" w:rsidRPr="00053BBE" w:rsidRDefault="006F0634" w:rsidP="006F0634">
      <w:pPr>
        <w:pStyle w:val="ListParagraph"/>
        <w:numPr>
          <w:ilvl w:val="0"/>
          <w:numId w:val="27"/>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r w:rsidRPr="00053BBE">
        <w:rPr>
          <w:rFonts w:cs="Arial"/>
          <w:b/>
          <w:bCs/>
          <w:vanish/>
          <w:color w:val="FFFFFF"/>
          <w:sz w:val="23"/>
          <w:szCs w:val="23"/>
          <w:shd w:val="clear" w:color="auto" w:fill="660066"/>
          <w:lang w:val="en" w:eastAsia="en-GB"/>
        </w:rPr>
        <w:t>E+W+S+N.I.</w:t>
      </w:r>
    </w:p>
    <w:p w14:paraId="10A8662E" w14:textId="77777777" w:rsidR="006F0634" w:rsidRPr="00053BBE" w:rsidRDefault="006F0634" w:rsidP="006F0634">
      <w:pPr>
        <w:pStyle w:val="ListParagraph"/>
        <w:shd w:val="clear" w:color="auto" w:fill="FFFFFF"/>
        <w:spacing w:line="360" w:lineRule="auto"/>
        <w:rPr>
          <w:rFonts w:cs="Arial"/>
          <w:b/>
          <w:bCs/>
          <w:color w:val="FFFFFF"/>
          <w:sz w:val="23"/>
          <w:szCs w:val="23"/>
          <w:shd w:val="clear" w:color="auto" w:fill="660066"/>
          <w:lang w:val="en" w:eastAsia="en-GB"/>
        </w:rPr>
      </w:pPr>
    </w:p>
    <w:p w14:paraId="2764B865" w14:textId="77777777" w:rsidR="006F0634" w:rsidRPr="00053BBE" w:rsidRDefault="006F0634" w:rsidP="006F0634">
      <w:pPr>
        <w:pStyle w:val="ListParagraph"/>
        <w:shd w:val="clear" w:color="auto" w:fill="FFFFFF"/>
        <w:spacing w:line="360" w:lineRule="auto"/>
        <w:rPr>
          <w:rFonts w:cs="Arial"/>
          <w:color w:val="000000"/>
          <w:sz w:val="23"/>
          <w:szCs w:val="23"/>
          <w:lang w:val="en" w:eastAsia="en-GB"/>
        </w:rPr>
      </w:pPr>
    </w:p>
    <w:p w14:paraId="5E02D1AF"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11</w:t>
      </w:r>
    </w:p>
    <w:p w14:paraId="2D32FBFE"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Freedom of assembly and association</w:t>
      </w:r>
    </w:p>
    <w:p w14:paraId="17FA1BD0"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109BA8C"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Everyone has the right to freedom of peaceful assembly and to freedom of association with others, including the right to form and to join trade unions for the protection of his interests.</w:t>
      </w:r>
      <w:r w:rsidRPr="00053BBE">
        <w:rPr>
          <w:rFonts w:cs="Arial"/>
          <w:b/>
          <w:bCs/>
          <w:vanish/>
          <w:color w:val="FFFFFF"/>
          <w:sz w:val="23"/>
          <w:szCs w:val="23"/>
          <w:shd w:val="clear" w:color="auto" w:fill="660066"/>
          <w:lang w:val="en" w:eastAsia="en-GB"/>
        </w:rPr>
        <w:t>E+W+S+N.I.</w:t>
      </w:r>
    </w:p>
    <w:p w14:paraId="1D4691B6" w14:textId="77777777" w:rsidR="006F0634" w:rsidRPr="00053BBE" w:rsidRDefault="006F0634" w:rsidP="006F0634">
      <w:pPr>
        <w:pStyle w:val="ListParagraph"/>
        <w:numPr>
          <w:ilvl w:val="0"/>
          <w:numId w:val="28"/>
        </w:numPr>
        <w:shd w:val="clear" w:color="auto" w:fill="FFFFFF"/>
        <w:spacing w:line="360" w:lineRule="auto"/>
        <w:ind w:left="714" w:hanging="357"/>
        <w:rPr>
          <w:rFonts w:cs="Arial"/>
          <w:color w:val="000000"/>
          <w:sz w:val="23"/>
          <w:szCs w:val="23"/>
          <w:lang w:val="en" w:eastAsia="en-GB"/>
        </w:rPr>
      </w:pPr>
      <w:r w:rsidRPr="00053BBE">
        <w:rPr>
          <w:rFonts w:cs="Arial"/>
          <w:color w:val="000000"/>
          <w:sz w:val="23"/>
          <w:szCs w:val="23"/>
          <w:lang w:val="en" w:eastAsia="en-GB"/>
        </w:rPr>
        <w:t>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r w:rsidRPr="00053BBE">
        <w:rPr>
          <w:rFonts w:cs="Arial"/>
          <w:b/>
          <w:bCs/>
          <w:vanish/>
          <w:color w:val="FFFFFF"/>
          <w:sz w:val="23"/>
          <w:szCs w:val="23"/>
          <w:shd w:val="clear" w:color="auto" w:fill="660066"/>
          <w:lang w:val="en" w:eastAsia="en-GB"/>
        </w:rPr>
        <w:t>E+W+S+N.I.</w:t>
      </w:r>
    </w:p>
    <w:p w14:paraId="3750A88B" w14:textId="77777777" w:rsidR="006F0634" w:rsidRPr="00053BBE" w:rsidRDefault="006F0634" w:rsidP="006F0634">
      <w:pPr>
        <w:shd w:val="clear" w:color="auto" w:fill="FFFFFF"/>
        <w:spacing w:line="360" w:lineRule="auto"/>
        <w:rPr>
          <w:rFonts w:cs="Arial"/>
          <w:color w:val="000000"/>
          <w:sz w:val="23"/>
          <w:szCs w:val="23"/>
          <w:lang w:val="en" w:eastAsia="en-GB"/>
        </w:rPr>
      </w:pPr>
    </w:p>
    <w:p w14:paraId="2C5EA388" w14:textId="77777777" w:rsidR="006F0634" w:rsidRPr="00053BBE" w:rsidRDefault="006F0634" w:rsidP="006F0634">
      <w:pPr>
        <w:shd w:val="clear" w:color="auto" w:fill="FFFFFF"/>
        <w:spacing w:line="360" w:lineRule="auto"/>
        <w:rPr>
          <w:rFonts w:cs="Arial"/>
          <w:color w:val="000000"/>
          <w:sz w:val="23"/>
          <w:szCs w:val="23"/>
          <w:lang w:val="en" w:eastAsia="en-GB"/>
        </w:rPr>
      </w:pPr>
    </w:p>
    <w:p w14:paraId="45B45360"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12</w:t>
      </w:r>
      <w:r w:rsidRPr="000111C8">
        <w:rPr>
          <w:rFonts w:cs="Arial"/>
          <w:b/>
          <w:smallCaps/>
          <w:color w:val="000000"/>
          <w:sz w:val="23"/>
          <w:szCs w:val="23"/>
          <w:lang w:val="en" w:eastAsia="en-GB"/>
        </w:rPr>
        <w:t xml:space="preserve"> </w:t>
      </w:r>
    </w:p>
    <w:p w14:paraId="31EF61D8"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marry</w:t>
      </w:r>
    </w:p>
    <w:p w14:paraId="47895863"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7B109B4A" w14:textId="77777777" w:rsidR="006F0634" w:rsidRPr="00053BBE"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Men and women of marriageable age have the right to marry and to found a family, according to the national laws governing the exercise of this right. </w:t>
      </w:r>
    </w:p>
    <w:p w14:paraId="4722511B" w14:textId="77777777" w:rsidR="006F0634" w:rsidRDefault="006F0634" w:rsidP="006F0634">
      <w:pPr>
        <w:shd w:val="clear" w:color="auto" w:fill="FFFFFF"/>
        <w:spacing w:line="360" w:lineRule="auto"/>
        <w:ind w:left="1224"/>
        <w:jc w:val="both"/>
        <w:rPr>
          <w:rFonts w:cs="Arial"/>
          <w:color w:val="000000"/>
          <w:sz w:val="23"/>
          <w:szCs w:val="23"/>
          <w:lang w:val="en" w:eastAsia="en-GB"/>
        </w:rPr>
      </w:pPr>
    </w:p>
    <w:p w14:paraId="0A8E4FF4" w14:textId="77777777" w:rsidR="006F0634" w:rsidRPr="000111C8" w:rsidRDefault="006F0634" w:rsidP="006F0634">
      <w:pPr>
        <w:shd w:val="clear" w:color="auto" w:fill="FFFFFF"/>
        <w:spacing w:line="360" w:lineRule="auto"/>
        <w:ind w:left="1224"/>
        <w:jc w:val="both"/>
        <w:rPr>
          <w:rFonts w:cs="Arial"/>
          <w:color w:val="000000"/>
          <w:sz w:val="23"/>
          <w:szCs w:val="23"/>
          <w:lang w:val="en" w:eastAsia="en-GB"/>
        </w:rPr>
      </w:pPr>
    </w:p>
    <w:p w14:paraId="109E00A3" w14:textId="77777777" w:rsidR="006F0634" w:rsidRPr="00053BBE" w:rsidRDefault="006F0634" w:rsidP="006F0634">
      <w:pPr>
        <w:shd w:val="clear" w:color="auto" w:fill="FFFFFF"/>
        <w:spacing w:line="360" w:lineRule="auto"/>
        <w:outlineLvl w:val="4"/>
        <w:rPr>
          <w:rFonts w:cs="Arial"/>
          <w:b/>
          <w:smallCaps/>
          <w:color w:val="000000"/>
          <w:sz w:val="23"/>
          <w:szCs w:val="23"/>
          <w:lang w:val="en" w:eastAsia="en-GB"/>
        </w:rPr>
      </w:pPr>
      <w:r w:rsidRPr="000111C8">
        <w:rPr>
          <w:rFonts w:cs="Arial"/>
          <w:b/>
          <w:i/>
          <w:iCs/>
          <w:smallCaps/>
          <w:color w:val="000000"/>
          <w:sz w:val="23"/>
          <w:szCs w:val="23"/>
          <w:lang w:val="en" w:eastAsia="en-GB"/>
        </w:rPr>
        <w:t>Article 14</w:t>
      </w:r>
      <w:r w:rsidRPr="000111C8">
        <w:rPr>
          <w:rFonts w:cs="Arial"/>
          <w:b/>
          <w:smallCaps/>
          <w:color w:val="000000"/>
          <w:sz w:val="23"/>
          <w:szCs w:val="23"/>
          <w:lang w:val="en" w:eastAsia="en-GB"/>
        </w:rPr>
        <w:t xml:space="preserve"> </w:t>
      </w:r>
    </w:p>
    <w:p w14:paraId="188B1B26"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Prohibition of discrimination</w:t>
      </w:r>
    </w:p>
    <w:p w14:paraId="2B9D418B" w14:textId="77777777" w:rsidR="006F0634" w:rsidRPr="000111C8" w:rsidRDefault="006F0634" w:rsidP="006F0634">
      <w:pPr>
        <w:shd w:val="clear" w:color="auto" w:fill="FFFFFF"/>
        <w:spacing w:line="360" w:lineRule="auto"/>
        <w:outlineLvl w:val="4"/>
        <w:rPr>
          <w:rFonts w:cs="Arial"/>
          <w:color w:val="000000"/>
          <w:sz w:val="23"/>
          <w:szCs w:val="23"/>
          <w:lang w:val="en" w:eastAsia="en-GB"/>
        </w:rPr>
      </w:pPr>
    </w:p>
    <w:p w14:paraId="4AE848F0"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The enjoyment of the rights and freedoms set forth in this Convention shall be secured without discrimination on any ground such as sex, race, colour, language, religion, political or other opinion, national or social origin, association with a national minority, property, birth or other status.</w:t>
      </w:r>
    </w:p>
    <w:p w14:paraId="4C42F80D" w14:textId="77777777" w:rsidR="006F0634" w:rsidRDefault="006F0634" w:rsidP="006F0634">
      <w:pPr>
        <w:spacing w:line="360" w:lineRule="auto"/>
        <w:rPr>
          <w:rFonts w:cs="Arial"/>
          <w:sz w:val="23"/>
          <w:szCs w:val="23"/>
        </w:rPr>
      </w:pPr>
    </w:p>
    <w:p w14:paraId="4032F4E5" w14:textId="77777777" w:rsidR="006F0634" w:rsidRDefault="006F0634" w:rsidP="006F0634">
      <w:pPr>
        <w:spacing w:line="360" w:lineRule="auto"/>
        <w:rPr>
          <w:rFonts w:cs="Arial"/>
          <w:sz w:val="23"/>
          <w:szCs w:val="23"/>
        </w:rPr>
      </w:pPr>
    </w:p>
    <w:p w14:paraId="7DE9DDCA" w14:textId="77777777" w:rsidR="006F0634" w:rsidRDefault="006F0634" w:rsidP="006F0634">
      <w:pPr>
        <w:spacing w:line="360" w:lineRule="auto"/>
        <w:rPr>
          <w:rFonts w:cs="Arial"/>
          <w:sz w:val="23"/>
          <w:szCs w:val="23"/>
        </w:rPr>
      </w:pPr>
    </w:p>
    <w:p w14:paraId="0FEE7E1B" w14:textId="77777777" w:rsidR="006F0634" w:rsidRDefault="006F0634" w:rsidP="006F0634">
      <w:pPr>
        <w:spacing w:line="360" w:lineRule="auto"/>
        <w:rPr>
          <w:rFonts w:cs="Arial"/>
          <w:sz w:val="23"/>
          <w:szCs w:val="23"/>
        </w:rPr>
      </w:pPr>
    </w:p>
    <w:p w14:paraId="4B687EB1" w14:textId="77777777" w:rsidR="006F0634" w:rsidRDefault="006F0634" w:rsidP="006F0634">
      <w:pPr>
        <w:spacing w:line="360" w:lineRule="auto"/>
        <w:rPr>
          <w:rFonts w:cs="Arial"/>
          <w:sz w:val="23"/>
          <w:szCs w:val="23"/>
        </w:rPr>
      </w:pPr>
    </w:p>
    <w:p w14:paraId="02D11E93" w14:textId="77777777" w:rsidR="006F0634" w:rsidRDefault="006F0634" w:rsidP="006F0634">
      <w:pPr>
        <w:spacing w:line="360" w:lineRule="auto"/>
        <w:rPr>
          <w:rFonts w:cs="Arial"/>
          <w:sz w:val="23"/>
          <w:szCs w:val="23"/>
        </w:rPr>
      </w:pPr>
    </w:p>
    <w:p w14:paraId="2B8EB1D0" w14:textId="77777777" w:rsidR="006F0634" w:rsidRDefault="006F0634" w:rsidP="006F0634">
      <w:pPr>
        <w:spacing w:line="360" w:lineRule="auto"/>
        <w:rPr>
          <w:rFonts w:cs="Arial"/>
          <w:sz w:val="23"/>
          <w:szCs w:val="23"/>
        </w:rPr>
      </w:pPr>
    </w:p>
    <w:p w14:paraId="1C484C30" w14:textId="77777777" w:rsidR="006F0634" w:rsidRDefault="006F0634" w:rsidP="006F0634">
      <w:pPr>
        <w:spacing w:line="360" w:lineRule="auto"/>
        <w:rPr>
          <w:rFonts w:cs="Arial"/>
          <w:sz w:val="23"/>
          <w:szCs w:val="23"/>
        </w:rPr>
      </w:pPr>
    </w:p>
    <w:p w14:paraId="1C9F8CD4" w14:textId="77777777" w:rsidR="006F0634" w:rsidRDefault="006F0634" w:rsidP="006F0634">
      <w:pPr>
        <w:spacing w:line="360" w:lineRule="auto"/>
        <w:rPr>
          <w:rFonts w:cs="Arial"/>
          <w:sz w:val="23"/>
          <w:szCs w:val="23"/>
        </w:rPr>
      </w:pPr>
    </w:p>
    <w:p w14:paraId="2FEA6E1E" w14:textId="77777777" w:rsidR="006F0634" w:rsidRPr="00053BBE" w:rsidRDefault="006F0634" w:rsidP="006F0634">
      <w:pPr>
        <w:spacing w:line="360" w:lineRule="auto"/>
        <w:rPr>
          <w:rFonts w:cs="Arial"/>
          <w:b/>
          <w:sz w:val="23"/>
          <w:szCs w:val="23"/>
        </w:rPr>
      </w:pPr>
      <w:r w:rsidRPr="00053BBE">
        <w:rPr>
          <w:rFonts w:cs="Arial"/>
          <w:b/>
          <w:sz w:val="23"/>
          <w:szCs w:val="23"/>
        </w:rPr>
        <w:t>Protocol 1</w:t>
      </w:r>
    </w:p>
    <w:p w14:paraId="4F8F4B37"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Article 1</w:t>
      </w:r>
    </w:p>
    <w:p w14:paraId="4745606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Protection of property</w:t>
      </w:r>
    </w:p>
    <w:p w14:paraId="4B907768"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0041B3C4"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Every natural or legal person is entitled to the peaceful enjoyment of his possessions. No one shall be deprived of his possessions except in the public interest and subject to the conditions provided for by law and by the general principles of international law. </w:t>
      </w:r>
    </w:p>
    <w:p w14:paraId="739A17A7" w14:textId="77777777" w:rsidR="006F0634"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The preceding provisions shall not, however, in any way impair the right of a State to enforce such laws as it deems necessary to control the use of property in accordance with the general interest or to secure the payment of taxes or other contributions or penalties. </w:t>
      </w:r>
    </w:p>
    <w:p w14:paraId="798A5D5F"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4C2D0FE7" w14:textId="77777777" w:rsidR="006F0634"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77C7FDA3" w14:textId="77777777" w:rsidR="006F0634" w:rsidRDefault="006F0634" w:rsidP="006F0634">
      <w:pPr>
        <w:shd w:val="clear" w:color="auto" w:fill="FFFFFF"/>
        <w:spacing w:line="360" w:lineRule="auto"/>
        <w:jc w:val="both"/>
        <w:rPr>
          <w:rFonts w:cs="Arial"/>
          <w:b/>
          <w:i/>
          <w:iCs/>
          <w:smallCaps/>
          <w:color w:val="000000"/>
          <w:sz w:val="23"/>
          <w:szCs w:val="23"/>
          <w:lang w:val="en" w:eastAsia="en-GB"/>
        </w:rPr>
      </w:pPr>
      <w:r w:rsidRPr="000111C8">
        <w:rPr>
          <w:rFonts w:cs="Arial"/>
          <w:b/>
          <w:i/>
          <w:iCs/>
          <w:smallCaps/>
          <w:color w:val="000000"/>
          <w:sz w:val="23"/>
          <w:szCs w:val="23"/>
          <w:lang w:val="en" w:eastAsia="en-GB"/>
        </w:rPr>
        <w:t>Article 2</w:t>
      </w:r>
    </w:p>
    <w:p w14:paraId="4E5A458F" w14:textId="77777777" w:rsidR="006F0634" w:rsidRPr="00053BBE" w:rsidRDefault="006F0634" w:rsidP="006F0634">
      <w:pPr>
        <w:shd w:val="clear" w:color="auto" w:fill="FFFFFF"/>
        <w:spacing w:line="360" w:lineRule="auto"/>
        <w:jc w:val="both"/>
        <w:rPr>
          <w:rFonts w:cs="Arial"/>
          <w:b/>
          <w:i/>
          <w:iCs/>
          <w:color w:val="000000"/>
          <w:sz w:val="23"/>
          <w:szCs w:val="23"/>
          <w:lang w:val="en" w:eastAsia="en-GB"/>
        </w:rPr>
      </w:pP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education</w:t>
      </w:r>
    </w:p>
    <w:p w14:paraId="782B55CA"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3187143B" w14:textId="77777777" w:rsidR="006F0634" w:rsidRPr="000111C8" w:rsidRDefault="006F0634" w:rsidP="006F0634">
      <w:pPr>
        <w:shd w:val="clear" w:color="auto" w:fill="FFFFFF"/>
        <w:spacing w:line="360" w:lineRule="auto"/>
        <w:ind w:left="1225"/>
        <w:jc w:val="both"/>
        <w:rPr>
          <w:rFonts w:cs="Arial"/>
          <w:color w:val="000000"/>
          <w:sz w:val="23"/>
          <w:szCs w:val="23"/>
          <w:lang w:val="en" w:eastAsia="en-GB"/>
        </w:rPr>
      </w:pPr>
      <w:r w:rsidRPr="000111C8">
        <w:rPr>
          <w:rFonts w:cs="Arial"/>
          <w:color w:val="000000"/>
          <w:sz w:val="23"/>
          <w:szCs w:val="23"/>
          <w:lang w:val="en" w:eastAsia="en-GB"/>
        </w:rPr>
        <w:t xml:space="preserve">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 </w:t>
      </w:r>
    </w:p>
    <w:p w14:paraId="261FDA00" w14:textId="77777777" w:rsidR="006F0634" w:rsidRPr="00053BBE" w:rsidRDefault="006F0634" w:rsidP="006F0634">
      <w:pPr>
        <w:shd w:val="clear" w:color="auto" w:fill="FFFFFF"/>
        <w:spacing w:line="360" w:lineRule="auto"/>
        <w:jc w:val="both"/>
        <w:rPr>
          <w:rFonts w:cs="Arial"/>
          <w:color w:val="000000"/>
          <w:sz w:val="23"/>
          <w:szCs w:val="23"/>
          <w:lang w:val="en" w:eastAsia="en-GB"/>
        </w:rPr>
      </w:pPr>
    </w:p>
    <w:p w14:paraId="2EFAFF2D" w14:textId="77777777" w:rsidR="006F0634" w:rsidRPr="00053BBE" w:rsidRDefault="006F0634" w:rsidP="006F0634">
      <w:pPr>
        <w:shd w:val="clear" w:color="auto" w:fill="FFFFFF"/>
        <w:spacing w:line="360" w:lineRule="auto"/>
        <w:jc w:val="both"/>
        <w:rPr>
          <w:rFonts w:cs="Arial"/>
          <w:b/>
          <w:color w:val="000000"/>
          <w:sz w:val="23"/>
          <w:szCs w:val="23"/>
          <w:lang w:val="en" w:eastAsia="en-GB"/>
        </w:rPr>
      </w:pPr>
      <w:r w:rsidRPr="00053BBE">
        <w:rPr>
          <w:rFonts w:cs="Arial"/>
          <w:b/>
          <w:color w:val="000000"/>
          <w:sz w:val="23"/>
          <w:szCs w:val="23"/>
          <w:lang w:val="en" w:eastAsia="en-GB"/>
        </w:rPr>
        <w:t>Protocol 1</w:t>
      </w:r>
    </w:p>
    <w:p w14:paraId="6E1C3EA2" w14:textId="77777777" w:rsidR="006F0634" w:rsidRPr="00053BBE" w:rsidRDefault="006F0634" w:rsidP="006F0634">
      <w:pPr>
        <w:shd w:val="clear" w:color="auto" w:fill="FFFFFF"/>
        <w:spacing w:line="360" w:lineRule="auto"/>
        <w:outlineLvl w:val="4"/>
        <w:rPr>
          <w:rFonts w:cs="Arial"/>
          <w:b/>
          <w:i/>
          <w:iCs/>
          <w:smallCaps/>
          <w:color w:val="000000"/>
          <w:sz w:val="23"/>
          <w:szCs w:val="23"/>
          <w:lang w:val="en" w:eastAsia="en-GB"/>
        </w:rPr>
      </w:pPr>
      <w:r w:rsidRPr="000111C8">
        <w:rPr>
          <w:rFonts w:cs="Arial"/>
          <w:b/>
          <w:i/>
          <w:iCs/>
          <w:smallCaps/>
          <w:color w:val="000000"/>
          <w:sz w:val="23"/>
          <w:szCs w:val="23"/>
          <w:lang w:val="en" w:eastAsia="en-GB"/>
        </w:rPr>
        <w:t xml:space="preserve">Article </w:t>
      </w:r>
    </w:p>
    <w:p w14:paraId="4C9BAC29" w14:textId="77777777" w:rsidR="006F0634" w:rsidRPr="00053BBE" w:rsidRDefault="006F0634" w:rsidP="006F0634">
      <w:pPr>
        <w:shd w:val="clear" w:color="auto" w:fill="FFFFFF"/>
        <w:spacing w:line="360" w:lineRule="auto"/>
        <w:outlineLvl w:val="4"/>
        <w:rPr>
          <w:rFonts w:cs="Arial"/>
          <w:b/>
          <w:i/>
          <w:iCs/>
          <w:color w:val="000000"/>
          <w:sz w:val="23"/>
          <w:szCs w:val="23"/>
          <w:lang w:val="en" w:eastAsia="en-GB"/>
        </w:rPr>
      </w:pPr>
      <w:r w:rsidRPr="000111C8">
        <w:rPr>
          <w:rFonts w:cs="Arial"/>
          <w:b/>
          <w:i/>
          <w:iCs/>
          <w:smallCaps/>
          <w:color w:val="000000"/>
          <w:sz w:val="23"/>
          <w:szCs w:val="23"/>
          <w:lang w:val="en" w:eastAsia="en-GB"/>
        </w:rPr>
        <w:t>3</w:t>
      </w:r>
      <w:r w:rsidRPr="000111C8">
        <w:rPr>
          <w:rFonts w:cs="Arial"/>
          <w:b/>
          <w:smallCaps/>
          <w:color w:val="000000"/>
          <w:sz w:val="23"/>
          <w:szCs w:val="23"/>
          <w:lang w:val="en" w:eastAsia="en-GB"/>
        </w:rPr>
        <w:t xml:space="preserve"> </w:t>
      </w:r>
      <w:r w:rsidRPr="000111C8">
        <w:rPr>
          <w:rFonts w:cs="Arial"/>
          <w:b/>
          <w:bCs/>
          <w:smallCaps/>
          <w:vanish/>
          <w:color w:val="FFFFFF"/>
          <w:sz w:val="23"/>
          <w:szCs w:val="23"/>
          <w:shd w:val="clear" w:color="auto" w:fill="660066"/>
          <w:lang w:val="en" w:eastAsia="en-GB"/>
        </w:rPr>
        <w:t>E+W+S+N.I.</w:t>
      </w:r>
      <w:r w:rsidRPr="000111C8">
        <w:rPr>
          <w:rFonts w:cs="Arial"/>
          <w:b/>
          <w:i/>
          <w:iCs/>
          <w:color w:val="000000"/>
          <w:sz w:val="23"/>
          <w:szCs w:val="23"/>
          <w:lang w:val="en" w:eastAsia="en-GB"/>
        </w:rPr>
        <w:t>Right to free elections</w:t>
      </w:r>
    </w:p>
    <w:p w14:paraId="0B287C89" w14:textId="77777777" w:rsidR="006F0634" w:rsidRPr="000111C8" w:rsidRDefault="006F0634" w:rsidP="006F0634">
      <w:pPr>
        <w:shd w:val="clear" w:color="auto" w:fill="FFFFFF"/>
        <w:spacing w:line="360" w:lineRule="auto"/>
        <w:outlineLvl w:val="4"/>
        <w:rPr>
          <w:rFonts w:cs="Arial"/>
          <w:b/>
          <w:color w:val="000000"/>
          <w:sz w:val="23"/>
          <w:szCs w:val="23"/>
          <w:lang w:val="en" w:eastAsia="en-GB"/>
        </w:rPr>
      </w:pPr>
    </w:p>
    <w:p w14:paraId="2B3E4CDE" w14:textId="77777777" w:rsidR="006F0634" w:rsidRPr="00053BBE" w:rsidRDefault="006F0634" w:rsidP="006F0634">
      <w:pPr>
        <w:shd w:val="clear" w:color="auto" w:fill="FFFFFF"/>
        <w:spacing w:line="360" w:lineRule="auto"/>
        <w:ind w:left="1225"/>
        <w:jc w:val="both"/>
        <w:rPr>
          <w:rFonts w:cs="Arial"/>
          <w:sz w:val="23"/>
          <w:szCs w:val="23"/>
        </w:rPr>
      </w:pPr>
      <w:r w:rsidRPr="000111C8">
        <w:rPr>
          <w:rFonts w:cs="Arial"/>
          <w:color w:val="000000"/>
          <w:sz w:val="23"/>
          <w:szCs w:val="23"/>
          <w:lang w:val="en" w:eastAsia="en-GB"/>
        </w:rPr>
        <w:t>The High Contracting Parties undertake to hold free elections at reasonable intervals by secret ballot, under conditions which will ensure the free expression of the opinion of the people in the choice of the legislature</w:t>
      </w:r>
    </w:p>
    <w:p w14:paraId="1017A3DD" w14:textId="77777777" w:rsidR="006F0634" w:rsidRDefault="006F0634" w:rsidP="00DE29A9">
      <w:pPr>
        <w:rPr>
          <w:rFonts w:cs="Arial"/>
          <w:sz w:val="28"/>
          <w:szCs w:val="28"/>
        </w:rPr>
      </w:pPr>
    </w:p>
    <w:sectPr w:rsidR="006F0634" w:rsidSect="00E91D60">
      <w:footerReference w:type="even" r:id="rId19"/>
      <w:footerReference w:type="default" r:id="rId20"/>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17C4" w14:textId="77777777" w:rsidR="00E14A17" w:rsidRDefault="00E14A17">
      <w:r>
        <w:separator/>
      </w:r>
    </w:p>
  </w:endnote>
  <w:endnote w:type="continuationSeparator" w:id="0">
    <w:p w14:paraId="10F8BA1F" w14:textId="77777777" w:rsidR="00E14A17" w:rsidRDefault="00E1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27CA" w14:textId="77777777" w:rsidR="00F41E40" w:rsidRDefault="00F41E40"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9530E5" w14:textId="77777777" w:rsidR="00F41E40" w:rsidRDefault="00F41E40"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1995" w14:textId="77777777" w:rsidR="00F41E40" w:rsidRPr="004E1728" w:rsidRDefault="00F41E40">
    <w:pPr>
      <w:pStyle w:val="Footer"/>
      <w:rPr>
        <w:sz w:val="28"/>
        <w:szCs w:val="28"/>
      </w:rPr>
    </w:pPr>
    <w:r w:rsidRPr="004E1728">
      <w:rPr>
        <w:sz w:val="28"/>
        <w:szCs w:val="28"/>
      </w:rPr>
      <w:t xml:space="preserve">Please note: </w:t>
    </w:r>
    <w:r w:rsidRPr="004E1728">
      <w:rPr>
        <w:b/>
        <w:sz w:val="28"/>
        <w:szCs w:val="28"/>
      </w:rPr>
      <w:t>DO NOT</w:t>
    </w:r>
    <w:r w:rsidRPr="004E1728">
      <w:rPr>
        <w:sz w:val="28"/>
        <w:szCs w:val="28"/>
      </w:rPr>
      <w:t xml:space="preserve"> add </w:t>
    </w:r>
    <w:r w:rsidRPr="004E1728">
      <w:rPr>
        <w:b/>
        <w:sz w:val="28"/>
        <w:szCs w:val="28"/>
      </w:rPr>
      <w:t>tables</w:t>
    </w:r>
    <w:r w:rsidRPr="004E1728">
      <w:rPr>
        <w:sz w:val="28"/>
        <w:szCs w:val="28"/>
      </w:rPr>
      <w:t xml:space="preserve"> to this template as it will render it non-compliant with our accessibility obligations</w:t>
    </w:r>
  </w:p>
  <w:p w14:paraId="3D4D522E" w14:textId="77777777" w:rsidR="00F41E40" w:rsidRDefault="00F41E40"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11688" w14:textId="77777777" w:rsidR="00E14A17" w:rsidRDefault="00E14A17">
      <w:r>
        <w:separator/>
      </w:r>
    </w:p>
  </w:footnote>
  <w:footnote w:type="continuationSeparator" w:id="0">
    <w:p w14:paraId="66461DE5" w14:textId="77777777" w:rsidR="00E14A17" w:rsidRDefault="00E14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18C53F"/>
    <w:multiLevelType w:val="hybridMultilevel"/>
    <w:tmpl w:val="1859F3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2AE9B7"/>
    <w:multiLevelType w:val="hybridMultilevel"/>
    <w:tmpl w:val="BED8F7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FF4AE3"/>
    <w:multiLevelType w:val="hybridMultilevel"/>
    <w:tmpl w:val="A107EC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F7FF8"/>
    <w:multiLevelType w:val="hybridMultilevel"/>
    <w:tmpl w:val="C0586484"/>
    <w:lvl w:ilvl="0" w:tplc="08090017">
      <w:start w:val="1"/>
      <w:numFmt w:val="lowerLetter"/>
      <w:lvlText w:val="%1)"/>
      <w:lvlJc w:val="left"/>
      <w:pPr>
        <w:tabs>
          <w:tab w:val="num" w:pos="720"/>
        </w:tabs>
        <w:ind w:left="720" w:hanging="360"/>
      </w:pPr>
      <w:rPr>
        <w:rFonts w:hint="default"/>
      </w:rPr>
    </w:lvl>
    <w:lvl w:ilvl="1" w:tplc="176CFEEC">
      <w:start w:val="1"/>
      <w:numFmt w:val="decimal"/>
      <w:lvlText w:val="%2"/>
      <w:lvlJc w:val="left"/>
      <w:pPr>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1AE8B87"/>
    <w:multiLevelType w:val="hybridMultilevel"/>
    <w:tmpl w:val="81A586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56644A8"/>
    <w:multiLevelType w:val="hybridMultilevel"/>
    <w:tmpl w:val="3A94A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0A5507"/>
    <w:multiLevelType w:val="hybridMultilevel"/>
    <w:tmpl w:val="69E03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E062C6"/>
    <w:multiLevelType w:val="hybridMultilevel"/>
    <w:tmpl w:val="FB021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7EA4A0F"/>
    <w:multiLevelType w:val="hybridMultilevel"/>
    <w:tmpl w:val="BE48749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9261ADD"/>
    <w:multiLevelType w:val="hybridMultilevel"/>
    <w:tmpl w:val="6ED8BF4E"/>
    <w:lvl w:ilvl="0" w:tplc="969ED71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B794F5E"/>
    <w:multiLevelType w:val="hybridMultilevel"/>
    <w:tmpl w:val="30103B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65B20F"/>
    <w:multiLevelType w:val="hybridMultilevel"/>
    <w:tmpl w:val="3D5400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19C4D4B"/>
    <w:multiLevelType w:val="hybridMultilevel"/>
    <w:tmpl w:val="1262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A9768F"/>
    <w:multiLevelType w:val="hybridMultilevel"/>
    <w:tmpl w:val="82D23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916FA"/>
    <w:multiLevelType w:val="hybridMultilevel"/>
    <w:tmpl w:val="460223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E05BB4"/>
    <w:multiLevelType w:val="hybridMultilevel"/>
    <w:tmpl w:val="84EE3A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66F548C"/>
    <w:multiLevelType w:val="hybridMultilevel"/>
    <w:tmpl w:val="A2367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C1D24A4"/>
    <w:multiLevelType w:val="hybridMultilevel"/>
    <w:tmpl w:val="B80527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22A4CA4"/>
    <w:multiLevelType w:val="hybridMultilevel"/>
    <w:tmpl w:val="FC1C50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67B3208"/>
    <w:multiLevelType w:val="hybridMultilevel"/>
    <w:tmpl w:val="4098B3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6B94055"/>
    <w:multiLevelType w:val="hybridMultilevel"/>
    <w:tmpl w:val="01903F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99576A"/>
    <w:multiLevelType w:val="hybridMultilevel"/>
    <w:tmpl w:val="D45A2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99650B"/>
    <w:multiLevelType w:val="hybridMultilevel"/>
    <w:tmpl w:val="7D00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3C0745"/>
    <w:multiLevelType w:val="hybridMultilevel"/>
    <w:tmpl w:val="225EDD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5DDF27"/>
    <w:multiLevelType w:val="hybridMultilevel"/>
    <w:tmpl w:val="49F429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393872"/>
    <w:multiLevelType w:val="hybridMultilevel"/>
    <w:tmpl w:val="04F2FD68"/>
    <w:lvl w:ilvl="0" w:tplc="89423022">
      <w:start w:val="2"/>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38D638AC"/>
    <w:multiLevelType w:val="hybridMultilevel"/>
    <w:tmpl w:val="972A8AEE"/>
    <w:lvl w:ilvl="0" w:tplc="0809000F">
      <w:start w:val="1"/>
      <w:numFmt w:val="decimal"/>
      <w:lvlText w:val="%1."/>
      <w:lvlJc w:val="left"/>
      <w:pPr>
        <w:ind w:left="1110" w:hanging="360"/>
      </w:p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7" w15:restartNumberingAfterBreak="0">
    <w:nsid w:val="39F22E7A"/>
    <w:multiLevelType w:val="hybridMultilevel"/>
    <w:tmpl w:val="2B70F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BCA7D99"/>
    <w:multiLevelType w:val="hybridMultilevel"/>
    <w:tmpl w:val="23F0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20AA81"/>
    <w:multiLevelType w:val="hybridMultilevel"/>
    <w:tmpl w:val="851A5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C367F7"/>
    <w:multiLevelType w:val="hybridMultilevel"/>
    <w:tmpl w:val="FEE42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127468"/>
    <w:multiLevelType w:val="hybridMultilevel"/>
    <w:tmpl w:val="E1FC2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190E0B"/>
    <w:multiLevelType w:val="hybridMultilevel"/>
    <w:tmpl w:val="FD844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00E64B0"/>
    <w:multiLevelType w:val="hybridMultilevel"/>
    <w:tmpl w:val="E7A65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D24240"/>
    <w:multiLevelType w:val="hybridMultilevel"/>
    <w:tmpl w:val="8F24F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0D3B29"/>
    <w:multiLevelType w:val="hybridMultilevel"/>
    <w:tmpl w:val="F9806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530DC7"/>
    <w:multiLevelType w:val="hybridMultilevel"/>
    <w:tmpl w:val="34F4F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7660EB"/>
    <w:multiLevelType w:val="hybridMultilevel"/>
    <w:tmpl w:val="E8F6EB7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C42A8"/>
    <w:multiLevelType w:val="hybridMultilevel"/>
    <w:tmpl w:val="ACA6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5" w15:restartNumberingAfterBreak="0">
    <w:nsid w:val="712559BB"/>
    <w:multiLevelType w:val="hybridMultilevel"/>
    <w:tmpl w:val="A11C4996"/>
    <w:lvl w:ilvl="0" w:tplc="8190097E">
      <w:start w:val="1"/>
      <w:numFmt w:val="decimal"/>
      <w:lvlText w:val="%1."/>
      <w:lvlJc w:val="left"/>
      <w:pPr>
        <w:ind w:left="390" w:hanging="360"/>
      </w:pPr>
    </w:lvl>
    <w:lvl w:ilvl="1" w:tplc="08090019">
      <w:start w:val="1"/>
      <w:numFmt w:val="lowerLetter"/>
      <w:lvlText w:val="%2."/>
      <w:lvlJc w:val="left"/>
      <w:pPr>
        <w:ind w:left="1110" w:hanging="360"/>
      </w:pPr>
    </w:lvl>
    <w:lvl w:ilvl="2" w:tplc="0809001B">
      <w:start w:val="1"/>
      <w:numFmt w:val="lowerRoman"/>
      <w:lvlText w:val="%3."/>
      <w:lvlJc w:val="right"/>
      <w:pPr>
        <w:ind w:left="1830" w:hanging="180"/>
      </w:pPr>
    </w:lvl>
    <w:lvl w:ilvl="3" w:tplc="0809000F">
      <w:start w:val="1"/>
      <w:numFmt w:val="decimal"/>
      <w:lvlText w:val="%4."/>
      <w:lvlJc w:val="left"/>
      <w:pPr>
        <w:ind w:left="2550" w:hanging="360"/>
      </w:pPr>
    </w:lvl>
    <w:lvl w:ilvl="4" w:tplc="08090019">
      <w:start w:val="1"/>
      <w:numFmt w:val="lowerLetter"/>
      <w:lvlText w:val="%5."/>
      <w:lvlJc w:val="left"/>
      <w:pPr>
        <w:ind w:left="3270" w:hanging="360"/>
      </w:pPr>
    </w:lvl>
    <w:lvl w:ilvl="5" w:tplc="0809001B">
      <w:start w:val="1"/>
      <w:numFmt w:val="lowerRoman"/>
      <w:lvlText w:val="%6."/>
      <w:lvlJc w:val="right"/>
      <w:pPr>
        <w:ind w:left="3990" w:hanging="180"/>
      </w:pPr>
    </w:lvl>
    <w:lvl w:ilvl="6" w:tplc="0809000F">
      <w:start w:val="1"/>
      <w:numFmt w:val="decimal"/>
      <w:lvlText w:val="%7."/>
      <w:lvlJc w:val="left"/>
      <w:pPr>
        <w:ind w:left="4710" w:hanging="360"/>
      </w:pPr>
    </w:lvl>
    <w:lvl w:ilvl="7" w:tplc="08090019">
      <w:start w:val="1"/>
      <w:numFmt w:val="lowerLetter"/>
      <w:lvlText w:val="%8."/>
      <w:lvlJc w:val="left"/>
      <w:pPr>
        <w:ind w:left="5430" w:hanging="360"/>
      </w:pPr>
    </w:lvl>
    <w:lvl w:ilvl="8" w:tplc="0809001B">
      <w:start w:val="1"/>
      <w:numFmt w:val="lowerRoman"/>
      <w:lvlText w:val="%9."/>
      <w:lvlJc w:val="right"/>
      <w:pPr>
        <w:ind w:left="6150" w:hanging="180"/>
      </w:pPr>
    </w:lvl>
  </w:abstractNum>
  <w:abstractNum w:abstractNumId="46"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41857992">
    <w:abstractNumId w:val="44"/>
  </w:num>
  <w:num w:numId="2" w16cid:durableId="1702701945">
    <w:abstractNumId w:val="46"/>
  </w:num>
  <w:num w:numId="3" w16cid:durableId="932319453">
    <w:abstractNumId w:val="41"/>
  </w:num>
  <w:num w:numId="4" w16cid:durableId="2053921841">
    <w:abstractNumId w:val="35"/>
  </w:num>
  <w:num w:numId="5" w16cid:durableId="1443837036">
    <w:abstractNumId w:val="43"/>
  </w:num>
  <w:num w:numId="6" w16cid:durableId="1076395049">
    <w:abstractNumId w:val="3"/>
  </w:num>
  <w:num w:numId="7" w16cid:durableId="1238979477">
    <w:abstractNumId w:val="34"/>
  </w:num>
  <w:num w:numId="8" w16cid:durableId="986587851">
    <w:abstractNumId w:val="30"/>
  </w:num>
  <w:num w:numId="9" w16cid:durableId="2008514013">
    <w:abstractNumId w:val="14"/>
  </w:num>
  <w:num w:numId="10" w16cid:durableId="568688153">
    <w:abstractNumId w:val="23"/>
  </w:num>
  <w:num w:numId="11" w16cid:durableId="760492092">
    <w:abstractNumId w:val="37"/>
  </w:num>
  <w:num w:numId="12" w16cid:durableId="1743913133">
    <w:abstractNumId w:val="10"/>
  </w:num>
  <w:num w:numId="13" w16cid:durableId="720858990">
    <w:abstractNumId w:val="15"/>
  </w:num>
  <w:num w:numId="14" w16cid:durableId="1246913333">
    <w:abstractNumId w:val="9"/>
  </w:num>
  <w:num w:numId="15" w16cid:durableId="91702612">
    <w:abstractNumId w:val="18"/>
  </w:num>
  <w:num w:numId="16" w16cid:durableId="212548793">
    <w:abstractNumId w:val="40"/>
  </w:num>
  <w:num w:numId="17" w16cid:durableId="592857781">
    <w:abstractNumId w:val="8"/>
  </w:num>
  <w:num w:numId="18" w16cid:durableId="1953124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2518733">
    <w:abstractNumId w:val="36"/>
  </w:num>
  <w:num w:numId="20" w16cid:durableId="2018076395">
    <w:abstractNumId w:val="20"/>
  </w:num>
  <w:num w:numId="21" w16cid:durableId="527523369">
    <w:abstractNumId w:val="7"/>
  </w:num>
  <w:num w:numId="22" w16cid:durableId="1243098868">
    <w:abstractNumId w:val="27"/>
  </w:num>
  <w:num w:numId="23" w16cid:durableId="790322247">
    <w:abstractNumId w:val="39"/>
  </w:num>
  <w:num w:numId="24" w16cid:durableId="2107573896">
    <w:abstractNumId w:val="31"/>
  </w:num>
  <w:num w:numId="25" w16cid:durableId="98838482">
    <w:abstractNumId w:val="32"/>
  </w:num>
  <w:num w:numId="26" w16cid:durableId="637998515">
    <w:abstractNumId w:val="38"/>
  </w:num>
  <w:num w:numId="27" w16cid:durableId="1109929679">
    <w:abstractNumId w:val="21"/>
  </w:num>
  <w:num w:numId="28" w16cid:durableId="1840343716">
    <w:abstractNumId w:val="5"/>
  </w:num>
  <w:num w:numId="29" w16cid:durableId="15900016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7246688">
    <w:abstractNumId w:val="33"/>
  </w:num>
  <w:num w:numId="31" w16cid:durableId="1234855320">
    <w:abstractNumId w:val="25"/>
  </w:num>
  <w:num w:numId="32" w16cid:durableId="801729553">
    <w:abstractNumId w:val="26"/>
  </w:num>
  <w:num w:numId="33" w16cid:durableId="598828168">
    <w:abstractNumId w:val="4"/>
  </w:num>
  <w:num w:numId="34" w16cid:durableId="1110394823">
    <w:abstractNumId w:val="22"/>
  </w:num>
  <w:num w:numId="35" w16cid:durableId="665940280">
    <w:abstractNumId w:val="17"/>
  </w:num>
  <w:num w:numId="36" w16cid:durableId="442191268">
    <w:abstractNumId w:val="1"/>
  </w:num>
  <w:num w:numId="37" w16cid:durableId="1652950909">
    <w:abstractNumId w:val="28"/>
  </w:num>
  <w:num w:numId="38" w16cid:durableId="2107194755">
    <w:abstractNumId w:val="0"/>
  </w:num>
  <w:num w:numId="39" w16cid:durableId="22751076">
    <w:abstractNumId w:val="29"/>
  </w:num>
  <w:num w:numId="40" w16cid:durableId="1329485226">
    <w:abstractNumId w:val="19"/>
  </w:num>
  <w:num w:numId="41" w16cid:durableId="1747681053">
    <w:abstractNumId w:val="11"/>
  </w:num>
  <w:num w:numId="42" w16cid:durableId="2027560675">
    <w:abstractNumId w:val="13"/>
  </w:num>
  <w:num w:numId="43" w16cid:durableId="962926569">
    <w:abstractNumId w:val="24"/>
  </w:num>
  <w:num w:numId="44" w16cid:durableId="1251624025">
    <w:abstractNumId w:val="2"/>
  </w:num>
  <w:num w:numId="45" w16cid:durableId="1349985542">
    <w:abstractNumId w:val="6"/>
  </w:num>
  <w:num w:numId="46" w16cid:durableId="26180353">
    <w:abstractNumId w:val="42"/>
  </w:num>
  <w:num w:numId="47" w16cid:durableId="895626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60"/>
    <w:rsid w:val="00002A49"/>
    <w:rsid w:val="00004EFC"/>
    <w:rsid w:val="0000609E"/>
    <w:rsid w:val="00011C6E"/>
    <w:rsid w:val="00014689"/>
    <w:rsid w:val="00020894"/>
    <w:rsid w:val="00027BD2"/>
    <w:rsid w:val="000339BB"/>
    <w:rsid w:val="00037A26"/>
    <w:rsid w:val="00044701"/>
    <w:rsid w:val="00054C22"/>
    <w:rsid w:val="00075137"/>
    <w:rsid w:val="00093008"/>
    <w:rsid w:val="000A1318"/>
    <w:rsid w:val="000A741A"/>
    <w:rsid w:val="000B0302"/>
    <w:rsid w:val="000B5CDC"/>
    <w:rsid w:val="000D08B0"/>
    <w:rsid w:val="000E0E4E"/>
    <w:rsid w:val="000E5BDC"/>
    <w:rsid w:val="0010628D"/>
    <w:rsid w:val="001167B8"/>
    <w:rsid w:val="001169C4"/>
    <w:rsid w:val="00122270"/>
    <w:rsid w:val="00122738"/>
    <w:rsid w:val="001238AD"/>
    <w:rsid w:val="00127EA5"/>
    <w:rsid w:val="00133E60"/>
    <w:rsid w:val="00142190"/>
    <w:rsid w:val="00162BDF"/>
    <w:rsid w:val="0017404D"/>
    <w:rsid w:val="001848F3"/>
    <w:rsid w:val="00190285"/>
    <w:rsid w:val="00197B17"/>
    <w:rsid w:val="001A0B4D"/>
    <w:rsid w:val="001A30F3"/>
    <w:rsid w:val="001A3183"/>
    <w:rsid w:val="001C2ED3"/>
    <w:rsid w:val="001E3929"/>
    <w:rsid w:val="001F4545"/>
    <w:rsid w:val="002304A3"/>
    <w:rsid w:val="002333AF"/>
    <w:rsid w:val="00240A98"/>
    <w:rsid w:val="00241E67"/>
    <w:rsid w:val="002437CF"/>
    <w:rsid w:val="00257A84"/>
    <w:rsid w:val="00261F5F"/>
    <w:rsid w:val="00274858"/>
    <w:rsid w:val="002946B4"/>
    <w:rsid w:val="002976DE"/>
    <w:rsid w:val="002A11D2"/>
    <w:rsid w:val="002A5F24"/>
    <w:rsid w:val="002A69AD"/>
    <w:rsid w:val="002A748F"/>
    <w:rsid w:val="002A7E05"/>
    <w:rsid w:val="002B5CB3"/>
    <w:rsid w:val="002C0CF8"/>
    <w:rsid w:val="002C0D26"/>
    <w:rsid w:val="002C45F8"/>
    <w:rsid w:val="002E1017"/>
    <w:rsid w:val="002E6371"/>
    <w:rsid w:val="002E6D9F"/>
    <w:rsid w:val="002F1940"/>
    <w:rsid w:val="002F295B"/>
    <w:rsid w:val="002F3D15"/>
    <w:rsid w:val="002F4923"/>
    <w:rsid w:val="002F6C1A"/>
    <w:rsid w:val="00301C84"/>
    <w:rsid w:val="00307A38"/>
    <w:rsid w:val="00315DE7"/>
    <w:rsid w:val="0031744B"/>
    <w:rsid w:val="00317544"/>
    <w:rsid w:val="00332B86"/>
    <w:rsid w:val="00345DBF"/>
    <w:rsid w:val="00362CAB"/>
    <w:rsid w:val="00377651"/>
    <w:rsid w:val="00390ACD"/>
    <w:rsid w:val="00390DDC"/>
    <w:rsid w:val="00395888"/>
    <w:rsid w:val="003B0CAA"/>
    <w:rsid w:val="003B3894"/>
    <w:rsid w:val="003B4BEA"/>
    <w:rsid w:val="003C3B59"/>
    <w:rsid w:val="003D07DE"/>
    <w:rsid w:val="003D79FF"/>
    <w:rsid w:val="003E5E97"/>
    <w:rsid w:val="00400774"/>
    <w:rsid w:val="00416DD8"/>
    <w:rsid w:val="004306D0"/>
    <w:rsid w:val="00430D8F"/>
    <w:rsid w:val="00436E44"/>
    <w:rsid w:val="00444382"/>
    <w:rsid w:val="004474EA"/>
    <w:rsid w:val="00453279"/>
    <w:rsid w:val="00454B2A"/>
    <w:rsid w:val="00474BCA"/>
    <w:rsid w:val="00482131"/>
    <w:rsid w:val="004834B8"/>
    <w:rsid w:val="00483EE5"/>
    <w:rsid w:val="00484DEB"/>
    <w:rsid w:val="004918D9"/>
    <w:rsid w:val="00497DFF"/>
    <w:rsid w:val="004B30D6"/>
    <w:rsid w:val="004C4B8C"/>
    <w:rsid w:val="004D3241"/>
    <w:rsid w:val="004D6111"/>
    <w:rsid w:val="004E1728"/>
    <w:rsid w:val="004E1936"/>
    <w:rsid w:val="004E3127"/>
    <w:rsid w:val="004F19C6"/>
    <w:rsid w:val="005165DD"/>
    <w:rsid w:val="00530FFE"/>
    <w:rsid w:val="00535469"/>
    <w:rsid w:val="00563D26"/>
    <w:rsid w:val="005762B3"/>
    <w:rsid w:val="0058579E"/>
    <w:rsid w:val="0059277D"/>
    <w:rsid w:val="00594E0B"/>
    <w:rsid w:val="005A2EA4"/>
    <w:rsid w:val="005A4CA2"/>
    <w:rsid w:val="005B0505"/>
    <w:rsid w:val="005B5F80"/>
    <w:rsid w:val="005C0C96"/>
    <w:rsid w:val="005D220B"/>
    <w:rsid w:val="00600B5C"/>
    <w:rsid w:val="00601709"/>
    <w:rsid w:val="006124D8"/>
    <w:rsid w:val="00625F15"/>
    <w:rsid w:val="00630B69"/>
    <w:rsid w:val="00634C0F"/>
    <w:rsid w:val="00642B16"/>
    <w:rsid w:val="00651B3B"/>
    <w:rsid w:val="00652558"/>
    <w:rsid w:val="00652A4B"/>
    <w:rsid w:val="00663551"/>
    <w:rsid w:val="0066640B"/>
    <w:rsid w:val="00671348"/>
    <w:rsid w:val="0067155F"/>
    <w:rsid w:val="00677060"/>
    <w:rsid w:val="006A059B"/>
    <w:rsid w:val="006A1D34"/>
    <w:rsid w:val="006B7C27"/>
    <w:rsid w:val="006C4BDB"/>
    <w:rsid w:val="006D58C4"/>
    <w:rsid w:val="006D7006"/>
    <w:rsid w:val="006E2C64"/>
    <w:rsid w:val="006E6193"/>
    <w:rsid w:val="006E769E"/>
    <w:rsid w:val="006F0634"/>
    <w:rsid w:val="006F6EB6"/>
    <w:rsid w:val="007067B2"/>
    <w:rsid w:val="00720BBE"/>
    <w:rsid w:val="0072544B"/>
    <w:rsid w:val="007264CD"/>
    <w:rsid w:val="007268A7"/>
    <w:rsid w:val="007341B5"/>
    <w:rsid w:val="00735CCE"/>
    <w:rsid w:val="00746432"/>
    <w:rsid w:val="007500FC"/>
    <w:rsid w:val="00756579"/>
    <w:rsid w:val="00756820"/>
    <w:rsid w:val="0076206F"/>
    <w:rsid w:val="0076215E"/>
    <w:rsid w:val="00776185"/>
    <w:rsid w:val="00791105"/>
    <w:rsid w:val="00792F80"/>
    <w:rsid w:val="00793070"/>
    <w:rsid w:val="007A6193"/>
    <w:rsid w:val="007B3D26"/>
    <w:rsid w:val="007C4E07"/>
    <w:rsid w:val="007D043A"/>
    <w:rsid w:val="007D4188"/>
    <w:rsid w:val="007D56CE"/>
    <w:rsid w:val="007D6B9F"/>
    <w:rsid w:val="007F03B1"/>
    <w:rsid w:val="007F2F25"/>
    <w:rsid w:val="00803692"/>
    <w:rsid w:val="00804EC9"/>
    <w:rsid w:val="008067AA"/>
    <w:rsid w:val="00824AD8"/>
    <w:rsid w:val="00824EEA"/>
    <w:rsid w:val="00834E46"/>
    <w:rsid w:val="00837F11"/>
    <w:rsid w:val="00837FD2"/>
    <w:rsid w:val="00841DD8"/>
    <w:rsid w:val="008519EB"/>
    <w:rsid w:val="00861BDA"/>
    <w:rsid w:val="008632D7"/>
    <w:rsid w:val="00865BE7"/>
    <w:rsid w:val="00870403"/>
    <w:rsid w:val="0087101B"/>
    <w:rsid w:val="008718D5"/>
    <w:rsid w:val="00874E93"/>
    <w:rsid w:val="008765CE"/>
    <w:rsid w:val="008779A1"/>
    <w:rsid w:val="0088658A"/>
    <w:rsid w:val="00890DE7"/>
    <w:rsid w:val="008925FE"/>
    <w:rsid w:val="0089433B"/>
    <w:rsid w:val="0089572F"/>
    <w:rsid w:val="008B4295"/>
    <w:rsid w:val="008C67A9"/>
    <w:rsid w:val="008D2F82"/>
    <w:rsid w:val="008D64B8"/>
    <w:rsid w:val="008D7883"/>
    <w:rsid w:val="008E108D"/>
    <w:rsid w:val="008F121B"/>
    <w:rsid w:val="008F3A28"/>
    <w:rsid w:val="008F4488"/>
    <w:rsid w:val="009007A5"/>
    <w:rsid w:val="009145F8"/>
    <w:rsid w:val="0091478D"/>
    <w:rsid w:val="00914890"/>
    <w:rsid w:val="00915285"/>
    <w:rsid w:val="00924727"/>
    <w:rsid w:val="00930D32"/>
    <w:rsid w:val="00931361"/>
    <w:rsid w:val="0093537A"/>
    <w:rsid w:val="00944A6E"/>
    <w:rsid w:val="0095390E"/>
    <w:rsid w:val="0096413F"/>
    <w:rsid w:val="00970B4B"/>
    <w:rsid w:val="0098559F"/>
    <w:rsid w:val="00993E90"/>
    <w:rsid w:val="009B5371"/>
    <w:rsid w:val="009C1453"/>
    <w:rsid w:val="009C4BE4"/>
    <w:rsid w:val="009D617C"/>
    <w:rsid w:val="009E321D"/>
    <w:rsid w:val="00A06D3C"/>
    <w:rsid w:val="00A1270F"/>
    <w:rsid w:val="00A206A0"/>
    <w:rsid w:val="00A26B14"/>
    <w:rsid w:val="00A351E8"/>
    <w:rsid w:val="00A42D99"/>
    <w:rsid w:val="00A60B56"/>
    <w:rsid w:val="00A64E7A"/>
    <w:rsid w:val="00A77D02"/>
    <w:rsid w:val="00A87E38"/>
    <w:rsid w:val="00AB1C0E"/>
    <w:rsid w:val="00AE2942"/>
    <w:rsid w:val="00AF1596"/>
    <w:rsid w:val="00B04968"/>
    <w:rsid w:val="00B07E9C"/>
    <w:rsid w:val="00B12339"/>
    <w:rsid w:val="00B123B6"/>
    <w:rsid w:val="00B1472D"/>
    <w:rsid w:val="00B14FB3"/>
    <w:rsid w:val="00B550E6"/>
    <w:rsid w:val="00B7292F"/>
    <w:rsid w:val="00B74B59"/>
    <w:rsid w:val="00B82F88"/>
    <w:rsid w:val="00B92E4E"/>
    <w:rsid w:val="00BB0620"/>
    <w:rsid w:val="00BC0B3A"/>
    <w:rsid w:val="00BC4FBE"/>
    <w:rsid w:val="00BC6E88"/>
    <w:rsid w:val="00BD0D1A"/>
    <w:rsid w:val="00BD2AEC"/>
    <w:rsid w:val="00BF6996"/>
    <w:rsid w:val="00C0511A"/>
    <w:rsid w:val="00C05A01"/>
    <w:rsid w:val="00C109B7"/>
    <w:rsid w:val="00C21A24"/>
    <w:rsid w:val="00C2631D"/>
    <w:rsid w:val="00C26CA1"/>
    <w:rsid w:val="00C34791"/>
    <w:rsid w:val="00C81F6B"/>
    <w:rsid w:val="00C82DA4"/>
    <w:rsid w:val="00C839A1"/>
    <w:rsid w:val="00C86967"/>
    <w:rsid w:val="00C97214"/>
    <w:rsid w:val="00C97756"/>
    <w:rsid w:val="00CA53A3"/>
    <w:rsid w:val="00CB5BA7"/>
    <w:rsid w:val="00CB647A"/>
    <w:rsid w:val="00CB7085"/>
    <w:rsid w:val="00CC0C01"/>
    <w:rsid w:val="00CC3AD0"/>
    <w:rsid w:val="00CC4858"/>
    <w:rsid w:val="00CD4C1B"/>
    <w:rsid w:val="00CE62D9"/>
    <w:rsid w:val="00CE65A8"/>
    <w:rsid w:val="00CF0B02"/>
    <w:rsid w:val="00D157E4"/>
    <w:rsid w:val="00D25A10"/>
    <w:rsid w:val="00D360C1"/>
    <w:rsid w:val="00D37605"/>
    <w:rsid w:val="00D42440"/>
    <w:rsid w:val="00D43490"/>
    <w:rsid w:val="00D450EC"/>
    <w:rsid w:val="00D4612A"/>
    <w:rsid w:val="00D47B3D"/>
    <w:rsid w:val="00D5498C"/>
    <w:rsid w:val="00D6128C"/>
    <w:rsid w:val="00D80B25"/>
    <w:rsid w:val="00D956E3"/>
    <w:rsid w:val="00DA68A7"/>
    <w:rsid w:val="00DC4732"/>
    <w:rsid w:val="00DD2915"/>
    <w:rsid w:val="00DD3875"/>
    <w:rsid w:val="00DD429C"/>
    <w:rsid w:val="00DD62F3"/>
    <w:rsid w:val="00DD6798"/>
    <w:rsid w:val="00DD7FC0"/>
    <w:rsid w:val="00DE1563"/>
    <w:rsid w:val="00DE29A9"/>
    <w:rsid w:val="00DE5E0F"/>
    <w:rsid w:val="00DF07FC"/>
    <w:rsid w:val="00DF2682"/>
    <w:rsid w:val="00E05687"/>
    <w:rsid w:val="00E14A17"/>
    <w:rsid w:val="00E1563D"/>
    <w:rsid w:val="00E26640"/>
    <w:rsid w:val="00E304A3"/>
    <w:rsid w:val="00E33A93"/>
    <w:rsid w:val="00E42C80"/>
    <w:rsid w:val="00E43D7A"/>
    <w:rsid w:val="00E513EE"/>
    <w:rsid w:val="00E62217"/>
    <w:rsid w:val="00E77A32"/>
    <w:rsid w:val="00E8677C"/>
    <w:rsid w:val="00E91D60"/>
    <w:rsid w:val="00E96F18"/>
    <w:rsid w:val="00EA2CC8"/>
    <w:rsid w:val="00EA4088"/>
    <w:rsid w:val="00EA7183"/>
    <w:rsid w:val="00ED0C9C"/>
    <w:rsid w:val="00ED1F7D"/>
    <w:rsid w:val="00F036C2"/>
    <w:rsid w:val="00F10646"/>
    <w:rsid w:val="00F2266D"/>
    <w:rsid w:val="00F23D46"/>
    <w:rsid w:val="00F33E12"/>
    <w:rsid w:val="00F35140"/>
    <w:rsid w:val="00F41683"/>
    <w:rsid w:val="00F41E40"/>
    <w:rsid w:val="00F425E4"/>
    <w:rsid w:val="00F64193"/>
    <w:rsid w:val="00F66F0D"/>
    <w:rsid w:val="00F7348C"/>
    <w:rsid w:val="00F750E7"/>
    <w:rsid w:val="00F91083"/>
    <w:rsid w:val="00F922C9"/>
    <w:rsid w:val="00F9355E"/>
    <w:rsid w:val="00FA09A7"/>
    <w:rsid w:val="00FA2356"/>
    <w:rsid w:val="00FA448F"/>
    <w:rsid w:val="00FA71E7"/>
    <w:rsid w:val="00FD0BBD"/>
    <w:rsid w:val="00FE0840"/>
    <w:rsid w:val="00FF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4428D15D"/>
  <w15:chartTrackingRefBased/>
  <w15:docId w15:val="{06C395A2-0F60-4A6F-879B-F3F6E560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7930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30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9307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79307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link w:val="FooterChar"/>
    <w:uiPriority w:val="99"/>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2C45F8"/>
    <w:pPr>
      <w:ind w:left="720"/>
      <w:contextualSpacing/>
    </w:pPr>
  </w:style>
  <w:style w:type="character" w:customStyle="1" w:styleId="Heading1Char">
    <w:name w:val="Heading 1 Char"/>
    <w:basedOn w:val="DefaultParagraphFont"/>
    <w:link w:val="Heading1"/>
    <w:uiPriority w:val="9"/>
    <w:rsid w:val="0079307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793070"/>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793070"/>
    <w:rPr>
      <w:rFonts w:asciiTheme="majorHAnsi" w:eastAsiaTheme="majorEastAsia" w:hAnsiTheme="majorHAnsi" w:cstheme="majorBidi"/>
      <w:color w:val="1F3763" w:themeColor="accent1" w:themeShade="7F"/>
      <w:sz w:val="24"/>
      <w:szCs w:val="24"/>
      <w:lang w:eastAsia="en-US"/>
    </w:rPr>
  </w:style>
  <w:style w:type="character" w:customStyle="1" w:styleId="Heading4Char">
    <w:name w:val="Heading 4 Char"/>
    <w:basedOn w:val="DefaultParagraphFont"/>
    <w:link w:val="Heading4"/>
    <w:uiPriority w:val="9"/>
    <w:semiHidden/>
    <w:rsid w:val="00793070"/>
    <w:rPr>
      <w:rFonts w:asciiTheme="majorHAnsi" w:eastAsiaTheme="majorEastAsia" w:hAnsiTheme="majorHAnsi" w:cstheme="majorBidi"/>
      <w:i/>
      <w:iCs/>
      <w:color w:val="2F5496" w:themeColor="accent1" w:themeShade="BF"/>
      <w:sz w:val="24"/>
      <w:lang w:eastAsia="en-US"/>
    </w:rPr>
  </w:style>
  <w:style w:type="character" w:styleId="FollowedHyperlink">
    <w:name w:val="FollowedHyperlink"/>
    <w:basedOn w:val="DefaultParagraphFont"/>
    <w:uiPriority w:val="99"/>
    <w:semiHidden/>
    <w:unhideWhenUsed/>
    <w:rsid w:val="00914890"/>
    <w:rPr>
      <w:color w:val="954F72" w:themeColor="followedHyperlink"/>
      <w:u w:val="single"/>
    </w:rPr>
  </w:style>
  <w:style w:type="paragraph" w:styleId="BalloonText">
    <w:name w:val="Balloon Text"/>
    <w:basedOn w:val="Normal"/>
    <w:link w:val="BalloonTextChar"/>
    <w:uiPriority w:val="99"/>
    <w:semiHidden/>
    <w:unhideWhenUsed/>
    <w:rsid w:val="003E5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E97"/>
    <w:rPr>
      <w:rFonts w:ascii="Segoe UI" w:hAnsi="Segoe UI" w:cs="Segoe UI"/>
      <w:sz w:val="18"/>
      <w:szCs w:val="18"/>
      <w:lang w:eastAsia="en-US"/>
    </w:rPr>
  </w:style>
  <w:style w:type="paragraph" w:styleId="Header">
    <w:name w:val="header"/>
    <w:basedOn w:val="Normal"/>
    <w:link w:val="HeaderChar"/>
    <w:uiPriority w:val="99"/>
    <w:rsid w:val="00133E60"/>
    <w:pPr>
      <w:tabs>
        <w:tab w:val="center" w:pos="4320"/>
        <w:tab w:val="right" w:pos="8640"/>
      </w:tabs>
    </w:pPr>
    <w:rPr>
      <w:rFonts w:ascii="Times" w:eastAsia="Times" w:hAnsi="Times"/>
      <w:lang w:val="en-US"/>
    </w:rPr>
  </w:style>
  <w:style w:type="character" w:customStyle="1" w:styleId="HeaderChar">
    <w:name w:val="Header Char"/>
    <w:basedOn w:val="DefaultParagraphFont"/>
    <w:link w:val="Header"/>
    <w:uiPriority w:val="99"/>
    <w:rsid w:val="00133E60"/>
    <w:rPr>
      <w:rFonts w:ascii="Times" w:eastAsia="Times" w:hAnsi="Times"/>
      <w:sz w:val="24"/>
      <w:lang w:val="en-US" w:eastAsia="en-US"/>
    </w:rPr>
  </w:style>
  <w:style w:type="paragraph" w:customStyle="1" w:styleId="DARDEqualityText">
    <w:name w:val="DARD Equality Text"/>
    <w:basedOn w:val="Normal"/>
    <w:rsid w:val="00133E60"/>
    <w:pPr>
      <w:spacing w:line="360" w:lineRule="auto"/>
    </w:pPr>
    <w:rPr>
      <w:rFonts w:eastAsia="Times"/>
      <w:sz w:val="28"/>
      <w:lang w:val="en-US"/>
    </w:rPr>
  </w:style>
  <w:style w:type="paragraph" w:customStyle="1" w:styleId="DARDEqualityTextBold">
    <w:name w:val="DARD Equality Text Bold"/>
    <w:basedOn w:val="Normal"/>
    <w:link w:val="DARDEqualityTextBoldChar"/>
    <w:rsid w:val="00133E60"/>
    <w:pPr>
      <w:spacing w:line="360" w:lineRule="auto"/>
    </w:pPr>
    <w:rPr>
      <w:rFonts w:eastAsia="Times"/>
      <w:b/>
      <w:color w:val="142062"/>
      <w:sz w:val="28"/>
      <w:lang w:val="en-US"/>
    </w:rPr>
  </w:style>
  <w:style w:type="character" w:customStyle="1" w:styleId="DARDEqualityTextBoldChar">
    <w:name w:val="DARD Equality Text Bold Char"/>
    <w:link w:val="DARDEqualityTextBold"/>
    <w:rsid w:val="00133E60"/>
    <w:rPr>
      <w:rFonts w:ascii="Arial" w:eastAsia="Times" w:hAnsi="Arial"/>
      <w:b/>
      <w:color w:val="142062"/>
      <w:sz w:val="28"/>
      <w:lang w:val="en-US" w:eastAsia="en-US"/>
    </w:rPr>
  </w:style>
  <w:style w:type="character" w:styleId="CommentReference">
    <w:name w:val="annotation reference"/>
    <w:basedOn w:val="DefaultParagraphFont"/>
    <w:uiPriority w:val="99"/>
    <w:semiHidden/>
    <w:unhideWhenUsed/>
    <w:rsid w:val="00837F11"/>
    <w:rPr>
      <w:sz w:val="16"/>
      <w:szCs w:val="16"/>
    </w:rPr>
  </w:style>
  <w:style w:type="paragraph" w:styleId="CommentText">
    <w:name w:val="annotation text"/>
    <w:basedOn w:val="Normal"/>
    <w:link w:val="CommentTextChar"/>
    <w:uiPriority w:val="99"/>
    <w:semiHidden/>
    <w:unhideWhenUsed/>
    <w:rsid w:val="00837F11"/>
    <w:rPr>
      <w:sz w:val="20"/>
    </w:rPr>
  </w:style>
  <w:style w:type="character" w:customStyle="1" w:styleId="CommentTextChar">
    <w:name w:val="Comment Text Char"/>
    <w:basedOn w:val="DefaultParagraphFont"/>
    <w:link w:val="CommentText"/>
    <w:uiPriority w:val="99"/>
    <w:semiHidden/>
    <w:rsid w:val="00837F1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37F11"/>
    <w:rPr>
      <w:b/>
      <w:bCs/>
    </w:rPr>
  </w:style>
  <w:style w:type="character" w:customStyle="1" w:styleId="CommentSubjectChar">
    <w:name w:val="Comment Subject Char"/>
    <w:basedOn w:val="CommentTextChar"/>
    <w:link w:val="CommentSubject"/>
    <w:uiPriority w:val="99"/>
    <w:semiHidden/>
    <w:rsid w:val="00837F11"/>
    <w:rPr>
      <w:rFonts w:ascii="Arial" w:hAnsi="Arial"/>
      <w:b/>
      <w:bCs/>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link w:val="ListParagraph"/>
    <w:uiPriority w:val="34"/>
    <w:qFormat/>
    <w:locked/>
    <w:rsid w:val="007A6193"/>
    <w:rPr>
      <w:rFonts w:ascii="Arial" w:hAnsi="Arial"/>
      <w:sz w:val="24"/>
      <w:lang w:eastAsia="en-US"/>
    </w:rPr>
  </w:style>
  <w:style w:type="character" w:customStyle="1" w:styleId="FooterChar">
    <w:name w:val="Footer Char"/>
    <w:basedOn w:val="DefaultParagraphFont"/>
    <w:link w:val="Footer"/>
    <w:uiPriority w:val="99"/>
    <w:rsid w:val="004E1728"/>
    <w:rPr>
      <w:rFonts w:ascii="Arial" w:hAnsi="Arial"/>
      <w:sz w:val="24"/>
      <w:lang w:eastAsia="en-US"/>
    </w:rPr>
  </w:style>
  <w:style w:type="paragraph" w:styleId="Revision">
    <w:name w:val="Revision"/>
    <w:hidden/>
    <w:uiPriority w:val="99"/>
    <w:semiHidden/>
    <w:rsid w:val="00642B16"/>
    <w:rPr>
      <w:rFonts w:ascii="Arial" w:hAnsi="Arial"/>
      <w:sz w:val="24"/>
      <w:lang w:eastAsia="en-US"/>
    </w:rPr>
  </w:style>
  <w:style w:type="paragraph" w:customStyle="1" w:styleId="Default">
    <w:name w:val="Default"/>
    <w:rsid w:val="007C4E07"/>
    <w:pPr>
      <w:autoSpaceDE w:val="0"/>
      <w:autoSpaceDN w:val="0"/>
      <w:adjustRightInd w:val="0"/>
    </w:pPr>
    <w:rPr>
      <w:rFonts w:ascii="Symbol" w:hAnsi="Symbol" w:cs="Symbol"/>
      <w:color w:val="000000"/>
      <w:sz w:val="24"/>
      <w:szCs w:val="24"/>
    </w:rPr>
  </w:style>
  <w:style w:type="paragraph" w:styleId="BodyText">
    <w:name w:val="Body Text"/>
    <w:basedOn w:val="Normal"/>
    <w:link w:val="BodyTextChar"/>
    <w:uiPriority w:val="99"/>
    <w:semiHidden/>
    <w:unhideWhenUsed/>
    <w:rsid w:val="00FA71E7"/>
    <w:pPr>
      <w:spacing w:after="120"/>
    </w:pPr>
  </w:style>
  <w:style w:type="character" w:customStyle="1" w:styleId="BodyTextChar">
    <w:name w:val="Body Text Char"/>
    <w:basedOn w:val="DefaultParagraphFont"/>
    <w:link w:val="BodyText"/>
    <w:uiPriority w:val="99"/>
    <w:semiHidden/>
    <w:rsid w:val="00FA71E7"/>
    <w:rPr>
      <w:rFonts w:ascii="Arial" w:hAnsi="Arial"/>
      <w:sz w:val="24"/>
      <w:lang w:eastAsia="en-US"/>
    </w:rPr>
  </w:style>
  <w:style w:type="paragraph" w:styleId="NormalWeb">
    <w:name w:val="Normal (Web)"/>
    <w:basedOn w:val="Normal"/>
    <w:link w:val="NormalWebChar"/>
    <w:uiPriority w:val="99"/>
    <w:rsid w:val="00C97756"/>
    <w:pPr>
      <w:spacing w:before="168" w:after="192"/>
    </w:pPr>
    <w:rPr>
      <w:rFonts w:ascii="Times New Roman" w:hAnsi="Times New Roman"/>
      <w:szCs w:val="24"/>
      <w:lang w:eastAsia="en-GB"/>
    </w:rPr>
  </w:style>
  <w:style w:type="character" w:customStyle="1" w:styleId="NormalWebChar">
    <w:name w:val="Normal (Web) Char"/>
    <w:basedOn w:val="DefaultParagraphFont"/>
    <w:link w:val="NormalWeb"/>
    <w:uiPriority w:val="99"/>
    <w:locked/>
    <w:rsid w:val="00C97756"/>
    <w:rPr>
      <w:sz w:val="24"/>
      <w:szCs w:val="24"/>
    </w:rPr>
  </w:style>
  <w:style w:type="paragraph" w:customStyle="1" w:styleId="DTReportBodyRep">
    <w:name w:val="DT Report Body Rep"/>
    <w:basedOn w:val="Normal"/>
    <w:link w:val="DTReportBodyRepChar"/>
    <w:rsid w:val="00F33E12"/>
    <w:pPr>
      <w:spacing w:after="240"/>
      <w:ind w:left="851"/>
    </w:pPr>
    <w:rPr>
      <w:rFonts w:ascii="Times New Roman" w:hAnsi="Times New Roman"/>
      <w:sz w:val="22"/>
      <w:szCs w:val="24"/>
      <w:lang w:eastAsia="en-GB"/>
    </w:rPr>
  </w:style>
  <w:style w:type="character" w:customStyle="1" w:styleId="DTReportBodyRepChar">
    <w:name w:val="DT Report Body Rep Char"/>
    <w:basedOn w:val="DefaultParagraphFont"/>
    <w:link w:val="DTReportBodyRep"/>
    <w:rsid w:val="00F33E1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6123">
      <w:bodyDiv w:val="1"/>
      <w:marLeft w:val="0"/>
      <w:marRight w:val="0"/>
      <w:marTop w:val="0"/>
      <w:marBottom w:val="0"/>
      <w:divBdr>
        <w:top w:val="none" w:sz="0" w:space="0" w:color="auto"/>
        <w:left w:val="none" w:sz="0" w:space="0" w:color="auto"/>
        <w:bottom w:val="none" w:sz="0" w:space="0" w:color="auto"/>
        <w:right w:val="none" w:sz="0" w:space="0" w:color="auto"/>
      </w:divBdr>
    </w:div>
    <w:div w:id="196314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jpg@01D90A3A.7CF5BA40"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equality@daera-ni.gov.uk"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qualityni.org/ECNI/media/ECNI/Publications/Employers%20and%20Service%20Providers/S75MonitoringGuidance2007.pdf?ext=.pdf"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equalityni.org/ECNI/media/ECNI/Publications/Employers%20and%20Service%20Providers/PracticalGuidanceonEQIA2005.pdf?ext=.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qualityni.org/ECNI/media/ECNI/Publications/Employers%20and%20Service%20Providers/Public%20Authorities/S75DataSignpostingGuide.pdf" TargetMode="External"/><Relationship Id="rId14" Type="http://schemas.openxmlformats.org/officeDocument/2006/relationships/hyperlink" Target="mailto:equality@daera-ni.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969696"/>
        </a:solidFill>
        <a:ln w="9525">
          <a:solidFill>
            <a:srgbClr val="808080"/>
          </a:solidFill>
          <a:miter lim="800000"/>
          <a:headEnd/>
          <a:tailEnd/>
        </a:ln>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19BF8-C637-4CCB-A2AB-00589E489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7995</Words>
  <Characters>42420</Characters>
  <Application>Microsoft Office Word</Application>
  <DocSecurity>4</DocSecurity>
  <Lines>1340</Lines>
  <Paragraphs>460</Paragraphs>
  <ScaleCrop>false</ScaleCrop>
  <HeadingPairs>
    <vt:vector size="2" baseType="variant">
      <vt:variant>
        <vt:lpstr>Title</vt:lpstr>
      </vt:variant>
      <vt:variant>
        <vt:i4>1</vt:i4>
      </vt:variant>
    </vt:vector>
  </HeadingPairs>
  <TitlesOfParts>
    <vt:vector size="1" baseType="lpstr">
      <vt:lpstr>Screening flowchart and template</vt:lpstr>
    </vt:vector>
  </TitlesOfParts>
  <Company>ECNI</Company>
  <LinksUpToDate>false</LinksUpToDate>
  <CharactersWithSpaces>50253</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flowchart and template</dc:title>
  <dc:subject/>
  <dc:creator>Administrator</dc:creator>
  <cp:keywords/>
  <cp:lastModifiedBy>Tohill, Ambrose</cp:lastModifiedBy>
  <cp:revision>2</cp:revision>
  <dcterms:created xsi:type="dcterms:W3CDTF">2022-12-14T10:33:00Z</dcterms:created>
  <dcterms:modified xsi:type="dcterms:W3CDTF">2022-12-14T10:33:00Z</dcterms:modified>
</cp:coreProperties>
</file>