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A0FD25" w14:textId="4CD5FBD6" w:rsidR="008064C1" w:rsidRDefault="00791C61" w:rsidP="007A2EBE">
      <w:r>
        <w:pict w14:anchorId="3D3811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2pt;height:96pt">
            <v:imagedata r:id="rId8" o:title=""/>
            <o:lock v:ext="edit" ungrouping="t" rotation="t" cropping="t" verticies="t" text="t" grouping="t"/>
            <o:signatureline v:ext="edit" id="{DBE353A7-D10F-4175-8CC2-5538E3E2B5CA}" provid="{00000000-0000-0000-0000-000000000000}" o:suggestedsigner="Jim Ramsey" showsigndate="f" issignatureline="t"/>
          </v:shape>
        </w:pict>
      </w:r>
      <w:r w:rsidR="00C55B7E">
        <w:rPr>
          <w:noProof/>
          <w:lang w:eastAsia="en-GB"/>
        </w:rPr>
        <mc:AlternateContent>
          <mc:Choice Requires="wps">
            <w:drawing>
              <wp:anchor distT="0" distB="0" distL="114300" distR="114300" simplePos="0" relativeHeight="251668480" behindDoc="0" locked="0" layoutInCell="1" allowOverlap="1" wp14:anchorId="214B2E5B" wp14:editId="5051F80A">
                <wp:simplePos x="0" y="0"/>
                <wp:positionH relativeFrom="column">
                  <wp:posOffset>-164390</wp:posOffset>
                </wp:positionH>
                <wp:positionV relativeFrom="paragraph">
                  <wp:posOffset>8151121</wp:posOffset>
                </wp:positionV>
                <wp:extent cx="6776720" cy="107577"/>
                <wp:effectExtent l="0" t="0" r="5080" b="0"/>
                <wp:wrapNone/>
                <wp:docPr id="1754251358"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6720" cy="107577"/>
                        </a:xfrm>
                        <a:prstGeom prst="rec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DD420E" id="Rectangle 2" o:spid="_x0000_s1026" alt="&quot;&quot;" style="position:absolute;margin-left:-12.95pt;margin-top:641.8pt;width:533.6pt;height:8.4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" fillcolor="#00b050" stroked="f" strokeweight="1pt"/>
            </w:pict>
          </mc:Fallback>
        </mc:AlternateContent>
      </w:r>
      <w:r w:rsidR="00C55B7E">
        <w:rPr>
          <w:noProof/>
          <w:lang w:eastAsia="en-GB"/>
        </w:rPr>
        <mc:AlternateContent>
          <mc:Choice Requires="wps">
            <w:drawing>
              <wp:anchor distT="0" distB="0" distL="114300" distR="114300" simplePos="0" relativeHeight="251667456" behindDoc="0" locked="0" layoutInCell="1" allowOverlap="1" wp14:anchorId="0805431E" wp14:editId="25DBBB7C">
                <wp:simplePos x="0" y="0"/>
                <wp:positionH relativeFrom="column">
                  <wp:posOffset>-164390</wp:posOffset>
                </wp:positionH>
                <wp:positionV relativeFrom="paragraph">
                  <wp:posOffset>-253290</wp:posOffset>
                </wp:positionV>
                <wp:extent cx="6777317" cy="8296835"/>
                <wp:effectExtent l="0" t="0" r="5080" b="0"/>
                <wp:wrapNone/>
                <wp:docPr id="504949540"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7317" cy="8296835"/>
                        </a:xfrm>
                        <a:prstGeom prst="rect">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6BE5D" id="Rectangle 1" o:spid="_x0000_s1026" alt="&quot;&quot;" style="position:absolute;margin-left:-12.95pt;margin-top:-19.95pt;width:533.65pt;height:653.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" fillcolor="#002060" stroked="f" strokeweight="1pt"/>
            </w:pict>
          </mc:Fallback>
        </mc:AlternateContent>
      </w:r>
    </w:p>
    <w:p w14:paraId="547C13B3" w14:textId="0549C758" w:rsidR="008064C1" w:rsidRDefault="00C55B7E" w:rsidP="007A2EBE">
      <w:pPr>
        <w:sectPr w:rsidR="008064C1" w:rsidSect="00B514B4">
          <w:headerReference w:type="default" r:id="rId9"/>
          <w:footerReference w:type="even" r:id="rId10"/>
          <w:footerReference w:type="default" r:id="rId11"/>
          <w:footerReference w:type="first" r:id="rId12"/>
          <w:pgSz w:w="11900" w:h="16840"/>
          <w:pgMar w:top="953" w:right="1440" w:bottom="1440" w:left="873" w:header="720" w:footer="0" w:gutter="0"/>
          <w:pgNumType w:start="1"/>
          <w:cols w:space="720"/>
          <w:titlePg/>
          <w:docGrid w:linePitch="360"/>
        </w:sectPr>
      </w:pPr>
      <w:r w:rsidRPr="00572BC6">
        <w:rPr>
          <w:noProof/>
          <w:lang w:eastAsia="en-GB"/>
        </w:rPr>
        <mc:AlternateContent>
          <mc:Choice Requires="wps">
            <w:drawing>
              <wp:anchor distT="0" distB="0" distL="114300" distR="114300" simplePos="0" relativeHeight="251670528" behindDoc="0" locked="0" layoutInCell="1" allowOverlap="1" wp14:anchorId="62354A1C" wp14:editId="7BBBDC9B">
                <wp:simplePos x="0" y="0"/>
                <wp:positionH relativeFrom="column">
                  <wp:posOffset>264795</wp:posOffset>
                </wp:positionH>
                <wp:positionV relativeFrom="paragraph">
                  <wp:posOffset>2651760</wp:posOffset>
                </wp:positionV>
                <wp:extent cx="6251575" cy="4848225"/>
                <wp:effectExtent l="0" t="0" r="0" b="9525"/>
                <wp:wrapSquare wrapText="bothSides"/>
                <wp:docPr id="7" name="Text Box 7"/>
                <wp:cNvGraphicFramePr/>
                <a:graphic xmlns:a="http://schemas.openxmlformats.org/drawingml/2006/main">
                  <a:graphicData uri="http://schemas.microsoft.com/office/word/2010/wordprocessingShape">
                    <wps:wsp>
                      <wps:cNvSpPr txBox="1"/>
                      <wps:spPr>
                        <a:xfrm>
                          <a:off x="0" y="0"/>
                          <a:ext cx="6251575" cy="48482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0A41B1" w14:textId="6BE3B1ED" w:rsidR="00C55B7E" w:rsidRDefault="00C55B7E" w:rsidP="00C55B7E">
                            <w:pPr>
                              <w:pStyle w:val="Heading1"/>
                            </w:pPr>
                            <w:r w:rsidRPr="00C55B7E">
                              <w:t xml:space="preserve">Equality &amp; Disability Duties </w:t>
                            </w:r>
                            <w:r w:rsidRPr="00C55B7E">
                              <w:br/>
                            </w:r>
                            <w:r w:rsidRPr="00E60B32">
                              <w:t>Screening Template</w:t>
                            </w:r>
                          </w:p>
                          <w:p w14:paraId="522D9438" w14:textId="77777777" w:rsidR="006A3E9B" w:rsidRDefault="006A3E9B" w:rsidP="00C55B7E">
                            <w:pPr>
                              <w:pStyle w:val="Heading1"/>
                            </w:pPr>
                          </w:p>
                          <w:p w14:paraId="3037E051" w14:textId="26243C59" w:rsidR="006A3E9B" w:rsidRPr="006A3E9B" w:rsidRDefault="006A3E9B" w:rsidP="00C55B7E">
                            <w:pPr>
                              <w:pStyle w:val="Heading1"/>
                              <w:rPr>
                                <w:color w:val="F2F2F2" w:themeColor="background1" w:themeShade="F2"/>
                                <w:sz w:val="40"/>
                                <w:szCs w:val="40"/>
                              </w:rPr>
                            </w:pPr>
                            <w:r>
                              <w:rPr>
                                <w:color w:val="F2F2F2" w:themeColor="background1" w:themeShade="F2"/>
                                <w:sz w:val="40"/>
                                <w:szCs w:val="40"/>
                              </w:rPr>
                              <w:t>December 2023 version</w:t>
                            </w:r>
                          </w:p>
                          <w:p w14:paraId="5E157457" w14:textId="77777777" w:rsidR="006A3E9B" w:rsidRDefault="006A3E9B" w:rsidP="00C55B7E">
                            <w:pPr>
                              <w:pStyle w:val="Heading1"/>
                              <w:rPr>
                                <w:sz w:val="28"/>
                                <w:szCs w:val="28"/>
                              </w:rPr>
                            </w:pPr>
                          </w:p>
                          <w:p w14:paraId="7087C737" w14:textId="77777777" w:rsidR="006A3E9B" w:rsidRPr="006A3E9B" w:rsidRDefault="006A3E9B" w:rsidP="00C55B7E">
                            <w:pPr>
                              <w:pStyle w:val="Heading1"/>
                              <w:rPr>
                                <w:sz w:val="28"/>
                                <w:szCs w:val="28"/>
                              </w:rPr>
                            </w:pPr>
                          </w:p>
                          <w:p w14:paraId="5717E76F" w14:textId="77777777" w:rsidR="006A3E9B" w:rsidRDefault="006A3E9B" w:rsidP="00C55B7E">
                            <w:pPr>
                              <w:pStyle w:val="Heading1"/>
                              <w:rPr>
                                <w:sz w:val="40"/>
                                <w:szCs w:val="40"/>
                              </w:rPr>
                            </w:pPr>
                          </w:p>
                          <w:p w14:paraId="255C3CAB" w14:textId="77777777" w:rsidR="006A3E9B" w:rsidRPr="006A3E9B" w:rsidRDefault="006A3E9B" w:rsidP="00C55B7E">
                            <w:pPr>
                              <w:pStyle w:val="Heading1"/>
                              <w:rPr>
                                <w:sz w:val="40"/>
                                <w:szCs w:val="40"/>
                              </w:rPr>
                            </w:pPr>
                          </w:p>
                          <w:p w14:paraId="7147364E" w14:textId="77777777" w:rsidR="006A3E9B" w:rsidRDefault="006A3E9B" w:rsidP="00C55B7E">
                            <w:pPr>
                              <w:pStyle w:val="Heading1"/>
                            </w:pPr>
                          </w:p>
                          <w:p w14:paraId="6BD86C41" w14:textId="77777777" w:rsidR="006A3E9B" w:rsidRPr="00C55B7E" w:rsidRDefault="006A3E9B" w:rsidP="00C55B7E">
                            <w:pPr>
                              <w:pStyle w:val="Heading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354A1C" id="_x0000_t202" coordsize="21600,21600" o:spt="202" path="m,l,21600r21600,l21600,xe">
                <v:stroke joinstyle="miter"/>
                <v:path gradientshapeok="t" o:connecttype="rect"/>
              </v:shapetype>
              <v:shape id="Text Box 7" o:spid="_x0000_s1026" type="#_x0000_t202" style="position:absolute;margin-left:20.85pt;margin-top:208.8pt;width:492.25pt;height:38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" filled="f" stroked="f">
                <v:textbox>
                  <w:txbxContent>
                    <w:p w14:paraId="070A41B1" w14:textId="6BE3B1ED" w:rsidR="00C55B7E" w:rsidRDefault="00C55B7E" w:rsidP="00C55B7E">
                      <w:pPr>
                        <w:pStyle w:val="Heading1"/>
                      </w:pPr>
                      <w:r w:rsidRPr="00C55B7E">
                        <w:t xml:space="preserve">Equality &amp; Disability Duties </w:t>
                      </w:r>
                      <w:r w:rsidRPr="00C55B7E">
                        <w:br/>
                      </w:r>
                      <w:r w:rsidRPr="00E60B32">
                        <w:t>Screening Template</w:t>
                      </w:r>
                    </w:p>
                    <w:p w14:paraId="522D9438" w14:textId="77777777" w:rsidR="006A3E9B" w:rsidRDefault="006A3E9B" w:rsidP="00C55B7E">
                      <w:pPr>
                        <w:pStyle w:val="Heading1"/>
                      </w:pPr>
                    </w:p>
                    <w:p w14:paraId="3037E051" w14:textId="26243C59" w:rsidR="006A3E9B" w:rsidRPr="006A3E9B" w:rsidRDefault="006A3E9B" w:rsidP="00C55B7E">
                      <w:pPr>
                        <w:pStyle w:val="Heading1"/>
                        <w:rPr>
                          <w:color w:val="F2F2F2" w:themeColor="background1" w:themeShade="F2"/>
                          <w:sz w:val="40"/>
                          <w:szCs w:val="40"/>
                        </w:rPr>
                      </w:pPr>
                      <w:r>
                        <w:rPr>
                          <w:color w:val="F2F2F2" w:themeColor="background1" w:themeShade="F2"/>
                          <w:sz w:val="40"/>
                          <w:szCs w:val="40"/>
                        </w:rPr>
                        <w:t>December 2023 version</w:t>
                      </w:r>
                    </w:p>
                    <w:p w14:paraId="5E157457" w14:textId="77777777" w:rsidR="006A3E9B" w:rsidRDefault="006A3E9B" w:rsidP="00C55B7E">
                      <w:pPr>
                        <w:pStyle w:val="Heading1"/>
                        <w:rPr>
                          <w:sz w:val="28"/>
                          <w:szCs w:val="28"/>
                        </w:rPr>
                      </w:pPr>
                    </w:p>
                    <w:p w14:paraId="7087C737" w14:textId="77777777" w:rsidR="006A3E9B" w:rsidRPr="006A3E9B" w:rsidRDefault="006A3E9B" w:rsidP="00C55B7E">
                      <w:pPr>
                        <w:pStyle w:val="Heading1"/>
                        <w:rPr>
                          <w:sz w:val="28"/>
                          <w:szCs w:val="28"/>
                        </w:rPr>
                      </w:pPr>
                    </w:p>
                    <w:p w14:paraId="5717E76F" w14:textId="77777777" w:rsidR="006A3E9B" w:rsidRDefault="006A3E9B" w:rsidP="00C55B7E">
                      <w:pPr>
                        <w:pStyle w:val="Heading1"/>
                        <w:rPr>
                          <w:sz w:val="40"/>
                          <w:szCs w:val="40"/>
                        </w:rPr>
                      </w:pPr>
                    </w:p>
                    <w:p w14:paraId="255C3CAB" w14:textId="77777777" w:rsidR="006A3E9B" w:rsidRPr="006A3E9B" w:rsidRDefault="006A3E9B" w:rsidP="00C55B7E">
                      <w:pPr>
                        <w:pStyle w:val="Heading1"/>
                        <w:rPr>
                          <w:sz w:val="40"/>
                          <w:szCs w:val="40"/>
                        </w:rPr>
                      </w:pPr>
                    </w:p>
                    <w:p w14:paraId="7147364E" w14:textId="77777777" w:rsidR="006A3E9B" w:rsidRDefault="006A3E9B" w:rsidP="00C55B7E">
                      <w:pPr>
                        <w:pStyle w:val="Heading1"/>
                      </w:pPr>
                    </w:p>
                    <w:p w14:paraId="6BD86C41" w14:textId="77777777" w:rsidR="006A3E9B" w:rsidRPr="00C55B7E" w:rsidRDefault="006A3E9B" w:rsidP="00C55B7E">
                      <w:pPr>
                        <w:pStyle w:val="Heading1"/>
                      </w:pPr>
                    </w:p>
                  </w:txbxContent>
                </v:textbox>
                <w10:wrap type="square"/>
              </v:shape>
            </w:pict>
          </mc:Fallback>
        </mc:AlternateContent>
      </w:r>
    </w:p>
    <w:p w14:paraId="5ED254D7" w14:textId="29EAE527" w:rsidR="007029D5" w:rsidRPr="00B23A0C" w:rsidRDefault="007029D5" w:rsidP="00B23A0C">
      <w:pPr>
        <w:pStyle w:val="DAERABodyText14pt"/>
        <w:rPr>
          <w:b/>
          <w:bCs/>
        </w:rPr>
      </w:pPr>
      <w:r w:rsidRPr="00B23A0C">
        <w:rPr>
          <w:b/>
          <w:bCs/>
        </w:rPr>
        <w:lastRenderedPageBreak/>
        <w:t xml:space="preserve">Screening flowchart and template (taken from Section 75 of the Northern Ireland Act 1998 </w:t>
      </w:r>
      <w:r w:rsidR="00B23A0C">
        <w:rPr>
          <w:b/>
          <w:bCs/>
        </w:rPr>
        <w:t>-</w:t>
      </w:r>
      <w:r w:rsidRPr="00B23A0C">
        <w:rPr>
          <w:b/>
          <w:bCs/>
        </w:rPr>
        <w:t xml:space="preserve"> A Guide for public authorities April 2010 (Appendix 1)). </w:t>
      </w:r>
    </w:p>
    <w:p w14:paraId="460D98F1" w14:textId="77777777" w:rsidR="007029D5" w:rsidRPr="00B23A0C" w:rsidRDefault="007029D5" w:rsidP="00B23A0C">
      <w:pPr>
        <w:pStyle w:val="DAERABodyText14pt"/>
      </w:pPr>
    </w:p>
    <w:p w14:paraId="519282FF" w14:textId="77777777" w:rsidR="00E60B32" w:rsidRPr="00B23A0C" w:rsidRDefault="00E60B32" w:rsidP="00B23A0C">
      <w:pPr>
        <w:pStyle w:val="DAERAHeaderStyle"/>
      </w:pPr>
      <w:r w:rsidRPr="00B23A0C">
        <w:t>Introduction</w:t>
      </w:r>
    </w:p>
    <w:p w14:paraId="7CB848AD" w14:textId="77777777" w:rsidR="00E60B32" w:rsidRPr="00B23A0C" w:rsidRDefault="00E60B32" w:rsidP="00B23A0C">
      <w:pPr>
        <w:pStyle w:val="DAERABodyText14pt"/>
      </w:pPr>
    </w:p>
    <w:p w14:paraId="44C8FF19" w14:textId="77777777" w:rsidR="00E60B32" w:rsidRPr="00B23A0C" w:rsidRDefault="00E60B32" w:rsidP="00B23A0C">
      <w:pPr>
        <w:pStyle w:val="DAERABodyText14pt"/>
      </w:pPr>
      <w:r w:rsidRPr="00B23A0C">
        <w:rPr>
          <w:b/>
          <w:bCs/>
        </w:rPr>
        <w:t>Part 1.  Policy scoping</w:t>
      </w:r>
      <w:r w:rsidRPr="00B23A0C">
        <w:t xml:space="preserve"> – asks public authorities to provide details about the policy, procedure, practice and/or decision being screened and what available evidence you have gathered to help make an assessment of the likely impact on equality of opportunity and good relations.</w:t>
      </w:r>
    </w:p>
    <w:p w14:paraId="6DEF2B49" w14:textId="77777777" w:rsidR="00E60B32" w:rsidRPr="00B23A0C" w:rsidRDefault="00E60B32" w:rsidP="00B23A0C">
      <w:pPr>
        <w:pStyle w:val="DAERABodyText14pt"/>
      </w:pPr>
    </w:p>
    <w:p w14:paraId="0B5C7B1F" w14:textId="56C324EB" w:rsidR="00E60B32" w:rsidRPr="00B23A0C" w:rsidRDefault="00E60B32" w:rsidP="00B23A0C">
      <w:pPr>
        <w:pStyle w:val="DAERABodyText14pt"/>
      </w:pPr>
      <w:r w:rsidRPr="00B23A0C">
        <w:rPr>
          <w:b/>
          <w:bCs/>
        </w:rPr>
        <w:t>Part 2.  Screening questions</w:t>
      </w:r>
      <w:r w:rsidRPr="00B23A0C">
        <w:t xml:space="preserve"> – asks about the extent of the likely impact of the policy on groups of people within each of the Section 75 categories. Details of the groups consulted and the level of assessment of the likely impact. This includes consideration of multiple identity and good relations issues. This section also includes two questions related to the Disability Duties.</w:t>
      </w:r>
    </w:p>
    <w:p w14:paraId="75EC0171" w14:textId="77777777" w:rsidR="00E60B32" w:rsidRPr="00B23A0C" w:rsidRDefault="00E60B32" w:rsidP="00B23A0C">
      <w:pPr>
        <w:pStyle w:val="DAERABodyText14pt"/>
      </w:pPr>
    </w:p>
    <w:p w14:paraId="7A003A31" w14:textId="77777777" w:rsidR="00E60B32" w:rsidRPr="00B23A0C" w:rsidRDefault="00E60B32" w:rsidP="00B23A0C">
      <w:pPr>
        <w:pStyle w:val="DAERABodyText14pt"/>
      </w:pPr>
      <w:r w:rsidRPr="00B23A0C">
        <w:rPr>
          <w:b/>
          <w:bCs/>
        </w:rPr>
        <w:t>Part 3.  Screening decision</w:t>
      </w:r>
      <w:r w:rsidRPr="00B23A0C">
        <w:t xml:space="preserve"> – guides the public authority to reach a screening decision as to whether or not there is a need to carry out an equality impact assessment (EQIA), or to introduce measures to mitigate the likely impact, or the introduction of an alternative policy to better promote equality of opportunity and/or good relations.</w:t>
      </w:r>
    </w:p>
    <w:p w14:paraId="75C56A73" w14:textId="77777777" w:rsidR="00E60B32" w:rsidRPr="00B23A0C" w:rsidRDefault="00E60B32" w:rsidP="00B23A0C">
      <w:pPr>
        <w:pStyle w:val="DAERABodyText14pt"/>
      </w:pPr>
    </w:p>
    <w:p w14:paraId="3191B956" w14:textId="77777777" w:rsidR="00E60B32" w:rsidRPr="00B23A0C" w:rsidRDefault="00E60B32" w:rsidP="00B23A0C">
      <w:pPr>
        <w:pStyle w:val="DAERABodyText14pt"/>
      </w:pPr>
      <w:r w:rsidRPr="00B23A0C">
        <w:rPr>
          <w:b/>
          <w:bCs/>
        </w:rPr>
        <w:t>Part 4.  Monitoring</w:t>
      </w:r>
      <w:r w:rsidRPr="00B23A0C">
        <w:t xml:space="preserve"> – provides guidance to public authorities on monitoring for adverse impact and broader monitoring.</w:t>
      </w:r>
    </w:p>
    <w:p w14:paraId="3E7FDFF3" w14:textId="77777777" w:rsidR="00E60B32" w:rsidRPr="00B23A0C" w:rsidRDefault="00E60B32" w:rsidP="00B23A0C">
      <w:pPr>
        <w:pStyle w:val="DAERABodyText14pt"/>
      </w:pPr>
    </w:p>
    <w:p w14:paraId="4ABF4099" w14:textId="77777777" w:rsidR="00E60B32" w:rsidRPr="00B23A0C" w:rsidRDefault="00E60B32" w:rsidP="00B23A0C">
      <w:pPr>
        <w:pStyle w:val="DAERABodyText14pt"/>
      </w:pPr>
      <w:r w:rsidRPr="00B23A0C">
        <w:rPr>
          <w:b/>
          <w:bCs/>
        </w:rPr>
        <w:t>Part 5. Consideration of Human Rights</w:t>
      </w:r>
      <w:r w:rsidRPr="00B23A0C">
        <w:t xml:space="preserve"> – please note this is not a Human Rights Screening form but rather a prompt that impacts on Human Rights should be considered.</w:t>
      </w:r>
    </w:p>
    <w:p w14:paraId="261E06D3" w14:textId="77777777" w:rsidR="00E60B32" w:rsidRPr="00B23A0C" w:rsidRDefault="00E60B32" w:rsidP="00B23A0C">
      <w:pPr>
        <w:pStyle w:val="DAERABodyText14pt"/>
      </w:pPr>
    </w:p>
    <w:p w14:paraId="68F88CF0" w14:textId="7799088D" w:rsidR="00E60B32" w:rsidRPr="00B23A0C" w:rsidRDefault="00E60B32" w:rsidP="00B23A0C">
      <w:pPr>
        <w:pStyle w:val="DAERABodyText14pt"/>
      </w:pPr>
      <w:r w:rsidRPr="00B23A0C">
        <w:rPr>
          <w:b/>
          <w:bCs/>
        </w:rPr>
        <w:lastRenderedPageBreak/>
        <w:t>Part 6.  Approval and authorisation</w:t>
      </w:r>
      <w:r w:rsidRPr="00B23A0C">
        <w:t xml:space="preserve"> – verifies the public authority’s approval of a screening decision by a senior manager responsible for the policy.</w:t>
      </w:r>
    </w:p>
    <w:p w14:paraId="216F59C6" w14:textId="3C189CF2" w:rsidR="00B23A0C" w:rsidRDefault="00E60B32" w:rsidP="00B23A0C">
      <w:pPr>
        <w:pStyle w:val="DAERABodyText14pt"/>
      </w:pPr>
      <w:r w:rsidRPr="00B23A0C">
        <w:t xml:space="preserve">A screening flowchart is provided </w:t>
      </w:r>
      <w:r w:rsidR="00B23A0C">
        <w:t>below</w:t>
      </w:r>
      <w:r w:rsidRPr="00B23A0C">
        <w:t>.</w:t>
      </w:r>
    </w:p>
    <w:p w14:paraId="70176265" w14:textId="3FF42EB2" w:rsidR="00B23A0C" w:rsidRPr="00B23A0C" w:rsidRDefault="00B23A0C" w:rsidP="008C2C9A">
      <w:pPr>
        <w:pStyle w:val="DAERABodyText14pt"/>
        <w:ind w:left="851"/>
      </w:pPr>
      <w:r>
        <w:rPr>
          <w:rFonts w:asciiTheme="minorHAnsi" w:hAnsiTheme="minorHAnsi"/>
          <w:sz w:val="24"/>
        </w:rPr>
        <w:softHyphen/>
      </w:r>
      <w:r>
        <w:rPr>
          <w:noProof/>
          <w:lang w:eastAsia="en-GB"/>
        </w:rPr>
        <mc:AlternateContent>
          <mc:Choice Requires="wpc">
            <w:drawing>
              <wp:inline distT="0" distB="0" distL="0" distR="0" wp14:anchorId="3CD7E3A4" wp14:editId="2C1F184E">
                <wp:extent cx="5257800" cy="7477933"/>
                <wp:effectExtent l="0" t="0" r="0" b="0"/>
                <wp:docPr id="2031852534" name="Canvas 2031852534" descr="Screening Flowchart"/>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72805005" name="AutoShape 4"/>
                        <wps:cNvSpPr>
                          <a:spLocks noChangeArrowheads="1"/>
                        </wps:cNvSpPr>
                        <wps:spPr bwMode="auto">
                          <a:xfrm>
                            <a:off x="1600200" y="118263"/>
                            <a:ext cx="2171700" cy="685976"/>
                          </a:xfrm>
                          <a:prstGeom prst="flowChartProcess">
                            <a:avLst/>
                          </a:prstGeom>
                          <a:solidFill>
                            <a:srgbClr val="FFFFFF"/>
                          </a:solidFill>
                          <a:ln w="9525">
                            <a:solidFill>
                              <a:srgbClr val="000000"/>
                            </a:solidFill>
                            <a:miter lim="800000"/>
                            <a:headEnd/>
                            <a:tailEnd/>
                          </a:ln>
                        </wps:spPr>
                        <wps:txbx>
                          <w:txbxContent>
                            <w:p w14:paraId="3432BB7E" w14:textId="77777777" w:rsidR="00B23A0C" w:rsidRDefault="00B23A0C" w:rsidP="00B23A0C">
                              <w:pPr>
                                <w:jc w:val="center"/>
                              </w:pPr>
                              <w:r>
                                <w:t>Policy Scoping</w:t>
                              </w:r>
                            </w:p>
                            <w:p w14:paraId="194F9616" w14:textId="77777777" w:rsidR="00B23A0C" w:rsidRDefault="00B23A0C">
                              <w:pPr>
                                <w:numPr>
                                  <w:ilvl w:val="1"/>
                                  <w:numId w:val="2"/>
                                </w:numPr>
                              </w:pPr>
                              <w:r>
                                <w:t>Policy</w:t>
                              </w:r>
                            </w:p>
                            <w:p w14:paraId="1D3D7E25" w14:textId="77777777" w:rsidR="00B23A0C" w:rsidRDefault="00B23A0C">
                              <w:pPr>
                                <w:numPr>
                                  <w:ilvl w:val="1"/>
                                  <w:numId w:val="2"/>
                                </w:numPr>
                              </w:pPr>
                              <w:r>
                                <w:t>Available data</w:t>
                              </w:r>
                            </w:p>
                          </w:txbxContent>
                        </wps:txbx>
                        <wps:bodyPr rot="0" vert="horz" wrap="square" lIns="91440" tIns="45720" rIns="91440" bIns="45720" anchor="t" anchorCtr="0" upright="1">
                          <a:noAutofit/>
                        </wps:bodyPr>
                      </wps:wsp>
                      <wps:wsp>
                        <wps:cNvPr id="711216652" name="Rectangle 5"/>
                        <wps:cNvSpPr>
                          <a:spLocks noChangeArrowheads="1"/>
                        </wps:cNvSpPr>
                        <wps:spPr bwMode="auto">
                          <a:xfrm>
                            <a:off x="1371600" y="1261310"/>
                            <a:ext cx="2628900" cy="685976"/>
                          </a:xfrm>
                          <a:prstGeom prst="rect">
                            <a:avLst/>
                          </a:prstGeom>
                          <a:solidFill>
                            <a:srgbClr val="FFFFFF"/>
                          </a:solidFill>
                          <a:ln w="9525">
                            <a:solidFill>
                              <a:srgbClr val="000000"/>
                            </a:solidFill>
                            <a:miter lim="800000"/>
                            <a:headEnd/>
                            <a:tailEnd/>
                          </a:ln>
                        </wps:spPr>
                        <wps:txbx>
                          <w:txbxContent>
                            <w:p w14:paraId="5B1D151A" w14:textId="77777777" w:rsidR="00B23A0C" w:rsidRDefault="00B23A0C" w:rsidP="00B23A0C">
                              <w:pPr>
                                <w:jc w:val="center"/>
                              </w:pPr>
                              <w:r>
                                <w:t>Screening Questions</w:t>
                              </w:r>
                            </w:p>
                            <w:p w14:paraId="05BF611D" w14:textId="77777777" w:rsidR="00B23A0C" w:rsidRDefault="00B23A0C">
                              <w:pPr>
                                <w:numPr>
                                  <w:ilvl w:val="0"/>
                                  <w:numId w:val="3"/>
                                </w:numPr>
                              </w:pPr>
                              <w:r>
                                <w:t>Apply screening questions</w:t>
                              </w:r>
                            </w:p>
                            <w:p w14:paraId="19FD40C5" w14:textId="77777777" w:rsidR="00B23A0C" w:rsidRDefault="00B23A0C">
                              <w:pPr>
                                <w:numPr>
                                  <w:ilvl w:val="0"/>
                                  <w:numId w:val="3"/>
                                </w:numPr>
                              </w:pPr>
                              <w:r>
                                <w:t>Consider multiple identities</w:t>
                              </w:r>
                            </w:p>
                          </w:txbxContent>
                        </wps:txbx>
                        <wps:bodyPr rot="0" vert="horz" wrap="square" lIns="91440" tIns="45720" rIns="91440" bIns="45720" anchor="t" anchorCtr="0" upright="1">
                          <a:noAutofit/>
                        </wps:bodyPr>
                      </wps:wsp>
                      <wps:wsp>
                        <wps:cNvPr id="291086416" name="Line 6"/>
                        <wps:cNvCnPr>
                          <a:cxnSpLocks noChangeShapeType="1"/>
                        </wps:cNvCnPr>
                        <wps:spPr bwMode="auto">
                          <a:xfrm>
                            <a:off x="2628900" y="2633263"/>
                            <a:ext cx="762" cy="4570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7712609" name="Rectangle 7"/>
                        <wps:cNvSpPr>
                          <a:spLocks noChangeArrowheads="1"/>
                        </wps:cNvSpPr>
                        <wps:spPr bwMode="auto">
                          <a:xfrm>
                            <a:off x="1714500" y="2518440"/>
                            <a:ext cx="2057400" cy="571153"/>
                          </a:xfrm>
                          <a:prstGeom prst="rect">
                            <a:avLst/>
                          </a:prstGeom>
                          <a:solidFill>
                            <a:srgbClr val="FFFFFF"/>
                          </a:solidFill>
                          <a:ln w="9525">
                            <a:solidFill>
                              <a:srgbClr val="000000"/>
                            </a:solidFill>
                            <a:miter lim="800000"/>
                            <a:headEnd/>
                            <a:tailEnd/>
                          </a:ln>
                        </wps:spPr>
                        <wps:txbx>
                          <w:txbxContent>
                            <w:p w14:paraId="23AA97FD" w14:textId="77777777" w:rsidR="00B23A0C" w:rsidRDefault="00B23A0C" w:rsidP="00B23A0C">
                              <w:pPr>
                                <w:ind w:left="180"/>
                              </w:pPr>
                              <w:r>
                                <w:t>Screening Decision:  None/Minor/Major</w:t>
                              </w:r>
                            </w:p>
                          </w:txbxContent>
                        </wps:txbx>
                        <wps:bodyPr rot="0" vert="horz" wrap="square" lIns="91440" tIns="45720" rIns="91440" bIns="45720" anchor="t" anchorCtr="0" upright="1">
                          <a:noAutofit/>
                        </wps:bodyPr>
                      </wps:wsp>
                      <wps:wsp>
                        <wps:cNvPr id="288416447" name="Rectangle 8"/>
                        <wps:cNvSpPr>
                          <a:spLocks noChangeArrowheads="1"/>
                        </wps:cNvSpPr>
                        <wps:spPr bwMode="auto">
                          <a:xfrm>
                            <a:off x="2103120" y="4118557"/>
                            <a:ext cx="914400" cy="914882"/>
                          </a:xfrm>
                          <a:prstGeom prst="rect">
                            <a:avLst/>
                          </a:prstGeom>
                          <a:solidFill>
                            <a:srgbClr val="FFFFFF"/>
                          </a:solidFill>
                          <a:ln w="9525">
                            <a:solidFill>
                              <a:srgbClr val="000000"/>
                            </a:solidFill>
                            <a:miter lim="800000"/>
                            <a:headEnd/>
                            <a:tailEnd/>
                          </a:ln>
                        </wps:spPr>
                        <wps:txbx>
                          <w:txbxContent>
                            <w:p w14:paraId="62959741" w14:textId="77777777" w:rsidR="00B23A0C" w:rsidRDefault="00B23A0C" w:rsidP="00B23A0C">
                              <w:r>
                                <w:t>Mitigate</w:t>
                              </w:r>
                            </w:p>
                          </w:txbxContent>
                        </wps:txbx>
                        <wps:bodyPr rot="0" vert="horz" wrap="square" lIns="91440" tIns="45720" rIns="91440" bIns="45720" anchor="t" anchorCtr="0" upright="1">
                          <a:noAutofit/>
                        </wps:bodyPr>
                      </wps:wsp>
                      <wps:wsp>
                        <wps:cNvPr id="1954228385" name="Rectangle 9"/>
                        <wps:cNvSpPr>
                          <a:spLocks noChangeArrowheads="1"/>
                        </wps:cNvSpPr>
                        <wps:spPr bwMode="auto">
                          <a:xfrm>
                            <a:off x="3657600" y="4118557"/>
                            <a:ext cx="914400" cy="914882"/>
                          </a:xfrm>
                          <a:prstGeom prst="rect">
                            <a:avLst/>
                          </a:prstGeom>
                          <a:solidFill>
                            <a:srgbClr val="FFFFFF"/>
                          </a:solidFill>
                          <a:ln w="9525">
                            <a:solidFill>
                              <a:srgbClr val="000000"/>
                            </a:solidFill>
                            <a:miter lim="800000"/>
                            <a:headEnd/>
                            <a:tailEnd/>
                          </a:ln>
                        </wps:spPr>
                        <wps:txbx>
                          <w:txbxContent>
                            <w:p w14:paraId="1FD88A5B" w14:textId="77777777" w:rsidR="00B23A0C" w:rsidRDefault="00B23A0C" w:rsidP="00B23A0C">
                              <w:r>
                                <w:t xml:space="preserve">  Publish                                                                                                    Template</w:t>
                              </w:r>
                            </w:p>
                          </w:txbxContent>
                        </wps:txbx>
                        <wps:bodyPr rot="0" vert="horz" wrap="square" lIns="91440" tIns="45720" rIns="91440" bIns="45720" anchor="t" anchorCtr="0" upright="1">
                          <a:noAutofit/>
                        </wps:bodyPr>
                      </wps:wsp>
                      <wps:wsp>
                        <wps:cNvPr id="344948188" name="Rectangle 10"/>
                        <wps:cNvSpPr>
                          <a:spLocks noChangeArrowheads="1"/>
                        </wps:cNvSpPr>
                        <wps:spPr bwMode="auto">
                          <a:xfrm>
                            <a:off x="571500" y="5718629"/>
                            <a:ext cx="1028700" cy="674422"/>
                          </a:xfrm>
                          <a:prstGeom prst="rect">
                            <a:avLst/>
                          </a:prstGeom>
                          <a:solidFill>
                            <a:srgbClr val="FFFFFF"/>
                          </a:solidFill>
                          <a:ln w="9525">
                            <a:solidFill>
                              <a:srgbClr val="000000"/>
                            </a:solidFill>
                            <a:miter lim="800000"/>
                            <a:headEnd/>
                            <a:tailEnd/>
                          </a:ln>
                        </wps:spPr>
                        <wps:txbx>
                          <w:txbxContent>
                            <w:p w14:paraId="5140948F" w14:textId="77777777" w:rsidR="00B23A0C" w:rsidRDefault="00B23A0C" w:rsidP="00B23A0C">
                              <w:r>
                                <w:t>Re-consider screening</w:t>
                              </w:r>
                            </w:p>
                          </w:txbxContent>
                        </wps:txbx>
                        <wps:bodyPr rot="0" vert="horz" wrap="square" lIns="91440" tIns="45720" rIns="91440" bIns="45720" anchor="t" anchorCtr="0" upright="1">
                          <a:noAutofit/>
                        </wps:bodyPr>
                      </wps:wsp>
                      <wps:wsp>
                        <wps:cNvPr id="580799537" name="Rectangle 11"/>
                        <wps:cNvSpPr>
                          <a:spLocks noChangeArrowheads="1"/>
                        </wps:cNvSpPr>
                        <wps:spPr bwMode="auto">
                          <a:xfrm>
                            <a:off x="571500" y="4118557"/>
                            <a:ext cx="1028700" cy="914882"/>
                          </a:xfrm>
                          <a:prstGeom prst="rect">
                            <a:avLst/>
                          </a:prstGeom>
                          <a:solidFill>
                            <a:srgbClr val="FFFFFF"/>
                          </a:solidFill>
                          <a:ln w="9525">
                            <a:solidFill>
                              <a:srgbClr val="000000"/>
                            </a:solidFill>
                            <a:miter lim="800000"/>
                            <a:headEnd/>
                            <a:tailEnd/>
                          </a:ln>
                        </wps:spPr>
                        <wps:txbx>
                          <w:txbxContent>
                            <w:p w14:paraId="35900113" w14:textId="77777777" w:rsidR="00B23A0C" w:rsidRDefault="00B23A0C" w:rsidP="00B23A0C">
                              <w:r>
                                <w:t>Publish Template</w:t>
                              </w:r>
                            </w:p>
                            <w:p w14:paraId="7086088C" w14:textId="77777777" w:rsidR="00B23A0C" w:rsidRDefault="00B23A0C" w:rsidP="00B23A0C">
                              <w:r>
                                <w:t>for information</w:t>
                              </w:r>
                            </w:p>
                          </w:txbxContent>
                        </wps:txbx>
                        <wps:bodyPr rot="0" vert="horz" wrap="square" lIns="91440" tIns="45720" rIns="91440" bIns="45720" anchor="t" anchorCtr="0" upright="1">
                          <a:noAutofit/>
                        </wps:bodyPr>
                      </wps:wsp>
                      <wps:wsp>
                        <wps:cNvPr id="2097485236" name="Rectangle 12"/>
                        <wps:cNvSpPr>
                          <a:spLocks noChangeArrowheads="1"/>
                        </wps:cNvSpPr>
                        <wps:spPr bwMode="auto">
                          <a:xfrm>
                            <a:off x="2171700" y="5718629"/>
                            <a:ext cx="914400" cy="674371"/>
                          </a:xfrm>
                          <a:prstGeom prst="rect">
                            <a:avLst/>
                          </a:prstGeom>
                          <a:solidFill>
                            <a:srgbClr val="FFFFFF"/>
                          </a:solidFill>
                          <a:ln w="9525">
                            <a:solidFill>
                              <a:srgbClr val="000000"/>
                            </a:solidFill>
                            <a:miter lim="800000"/>
                            <a:headEnd/>
                            <a:tailEnd/>
                          </a:ln>
                        </wps:spPr>
                        <wps:txbx>
                          <w:txbxContent>
                            <w:p w14:paraId="6102CA1C" w14:textId="77777777" w:rsidR="00B23A0C" w:rsidRDefault="00B23A0C" w:rsidP="00B23A0C">
                              <w:r>
                                <w:t>Publish Template</w:t>
                              </w:r>
                            </w:p>
                          </w:txbxContent>
                        </wps:txbx>
                        <wps:bodyPr rot="0" vert="horz" wrap="square" lIns="91440" tIns="45720" rIns="91440" bIns="45720" anchor="t" anchorCtr="0" upright="1">
                          <a:noAutofit/>
                        </wps:bodyPr>
                      </wps:wsp>
                      <wps:wsp>
                        <wps:cNvPr id="1178949654" name="Rectangle 13"/>
                        <wps:cNvSpPr>
                          <a:spLocks noChangeArrowheads="1"/>
                        </wps:cNvSpPr>
                        <wps:spPr bwMode="auto">
                          <a:xfrm>
                            <a:off x="3657600" y="5718629"/>
                            <a:ext cx="914400" cy="674371"/>
                          </a:xfrm>
                          <a:prstGeom prst="rect">
                            <a:avLst/>
                          </a:prstGeom>
                          <a:solidFill>
                            <a:srgbClr val="FFFFFF"/>
                          </a:solidFill>
                          <a:ln w="9525">
                            <a:solidFill>
                              <a:srgbClr val="000000"/>
                            </a:solidFill>
                            <a:miter lim="800000"/>
                            <a:headEnd/>
                            <a:tailEnd/>
                          </a:ln>
                        </wps:spPr>
                        <wps:txbx>
                          <w:txbxContent>
                            <w:p w14:paraId="4310798D" w14:textId="77777777" w:rsidR="00B23A0C" w:rsidRDefault="00B23A0C" w:rsidP="00B23A0C">
                              <w:r>
                                <w:t xml:space="preserve">     EQIA</w:t>
                              </w:r>
                            </w:p>
                          </w:txbxContent>
                        </wps:txbx>
                        <wps:bodyPr rot="0" vert="horz" wrap="square" lIns="91440" tIns="45720" rIns="91440" bIns="45720" anchor="t" anchorCtr="0" upright="1">
                          <a:noAutofit/>
                        </wps:bodyPr>
                      </wps:wsp>
                      <wps:wsp>
                        <wps:cNvPr id="1769370596" name="Rectangle 14"/>
                        <wps:cNvSpPr>
                          <a:spLocks noChangeArrowheads="1"/>
                        </wps:cNvSpPr>
                        <wps:spPr bwMode="auto">
                          <a:xfrm>
                            <a:off x="2171700" y="6850127"/>
                            <a:ext cx="914400" cy="571149"/>
                          </a:xfrm>
                          <a:prstGeom prst="rect">
                            <a:avLst/>
                          </a:prstGeom>
                          <a:solidFill>
                            <a:srgbClr val="FFFFFF"/>
                          </a:solidFill>
                          <a:ln w="9525">
                            <a:solidFill>
                              <a:srgbClr val="000000"/>
                            </a:solidFill>
                            <a:miter lim="800000"/>
                            <a:headEnd/>
                            <a:tailEnd/>
                          </a:ln>
                        </wps:spPr>
                        <wps:txbx>
                          <w:txbxContent>
                            <w:p w14:paraId="6A13E6D8" w14:textId="77777777" w:rsidR="00B23A0C" w:rsidRDefault="00B23A0C" w:rsidP="00B23A0C">
                              <w:r>
                                <w:t>Monitor</w:t>
                              </w:r>
                            </w:p>
                          </w:txbxContent>
                        </wps:txbx>
                        <wps:bodyPr rot="0" vert="horz" wrap="square" lIns="91440" tIns="45720" rIns="91440" bIns="45720" anchor="t" anchorCtr="0" upright="1">
                          <a:noAutofit/>
                        </wps:bodyPr>
                      </wps:wsp>
                      <wps:wsp>
                        <wps:cNvPr id="1238076453" name="Text Box 15"/>
                        <wps:cNvSpPr txBox="1">
                          <a:spLocks noChangeArrowheads="1"/>
                        </wps:cNvSpPr>
                        <wps:spPr bwMode="auto">
                          <a:xfrm>
                            <a:off x="800100" y="3204416"/>
                            <a:ext cx="1143000" cy="4570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BD765" w14:textId="77777777" w:rsidR="00B23A0C" w:rsidRPr="004D02B0" w:rsidRDefault="00B23A0C" w:rsidP="00B23A0C">
                              <w:pPr>
                                <w:rPr>
                                  <w:b/>
                                  <w:sz w:val="22"/>
                                  <w:szCs w:val="22"/>
                                </w:rPr>
                              </w:pPr>
                              <w:r w:rsidRPr="004D02B0">
                                <w:rPr>
                                  <w:b/>
                                  <w:sz w:val="22"/>
                                  <w:szCs w:val="22"/>
                                </w:rPr>
                                <w:t>‘None’</w:t>
                              </w:r>
                            </w:p>
                            <w:p w14:paraId="47D2F8E2" w14:textId="77777777" w:rsidR="00B23A0C" w:rsidRPr="00526D0F" w:rsidRDefault="00B23A0C" w:rsidP="00B23A0C">
                              <w:pPr>
                                <w:rPr>
                                  <w:sz w:val="22"/>
                                  <w:szCs w:val="22"/>
                                </w:rPr>
                              </w:pPr>
                              <w:r w:rsidRPr="00526D0F">
                                <w:rPr>
                                  <w:sz w:val="22"/>
                                  <w:szCs w:val="22"/>
                                </w:rPr>
                                <w:t>Screened out</w:t>
                              </w:r>
                            </w:p>
                            <w:p w14:paraId="03A2E2FA" w14:textId="77777777" w:rsidR="00B23A0C" w:rsidRDefault="00B23A0C" w:rsidP="00B23A0C"/>
                          </w:txbxContent>
                        </wps:txbx>
                        <wps:bodyPr rot="0" vert="horz" wrap="square" lIns="91440" tIns="45720" rIns="91440" bIns="45720" anchor="t" anchorCtr="0" upright="1">
                          <a:noAutofit/>
                        </wps:bodyPr>
                      </wps:wsp>
                      <wps:wsp>
                        <wps:cNvPr id="1120852398" name="Text Box 16"/>
                        <wps:cNvSpPr txBox="1">
                          <a:spLocks noChangeArrowheads="1"/>
                        </wps:cNvSpPr>
                        <wps:spPr bwMode="auto">
                          <a:xfrm>
                            <a:off x="3543300" y="3204416"/>
                            <a:ext cx="914400" cy="6859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EA4160" w14:textId="77777777" w:rsidR="00B23A0C" w:rsidRPr="004D02B0" w:rsidRDefault="00B23A0C" w:rsidP="00B23A0C">
                              <w:pPr>
                                <w:rPr>
                                  <w:b/>
                                  <w:sz w:val="22"/>
                                  <w:szCs w:val="22"/>
                                </w:rPr>
                              </w:pPr>
                              <w:r>
                                <w:rPr>
                                  <w:b/>
                                  <w:sz w:val="22"/>
                                  <w:szCs w:val="22"/>
                                </w:rPr>
                                <w:t>‘</w:t>
                              </w:r>
                              <w:r w:rsidRPr="004D02B0">
                                <w:rPr>
                                  <w:b/>
                                  <w:sz w:val="22"/>
                                  <w:szCs w:val="22"/>
                                </w:rPr>
                                <w:t>Major</w:t>
                              </w:r>
                              <w:r>
                                <w:rPr>
                                  <w:b/>
                                  <w:sz w:val="22"/>
                                  <w:szCs w:val="22"/>
                                </w:rPr>
                                <w:t>’</w:t>
                              </w:r>
                            </w:p>
                            <w:p w14:paraId="27DACE54" w14:textId="77777777" w:rsidR="00B23A0C" w:rsidRPr="00526D0F" w:rsidRDefault="00B23A0C" w:rsidP="00B23A0C">
                              <w:pPr>
                                <w:rPr>
                                  <w:sz w:val="22"/>
                                  <w:szCs w:val="22"/>
                                </w:rPr>
                              </w:pPr>
                              <w:r w:rsidRPr="00526D0F">
                                <w:rPr>
                                  <w:sz w:val="22"/>
                                  <w:szCs w:val="22"/>
                                </w:rPr>
                                <w:t>Screened in for EQIA</w:t>
                              </w:r>
                            </w:p>
                          </w:txbxContent>
                        </wps:txbx>
                        <wps:bodyPr rot="0" vert="horz" wrap="square" lIns="91440" tIns="45720" rIns="91440" bIns="45720" anchor="t" anchorCtr="0" upright="1">
                          <a:noAutofit/>
                        </wps:bodyPr>
                      </wps:wsp>
                      <wps:wsp>
                        <wps:cNvPr id="1665935586" name="Line 17"/>
                        <wps:cNvCnPr>
                          <a:cxnSpLocks noChangeShapeType="1"/>
                        </wps:cNvCnPr>
                        <wps:spPr bwMode="auto">
                          <a:xfrm flipH="1">
                            <a:off x="1485900" y="3089593"/>
                            <a:ext cx="571500" cy="10289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71524403" name="Line 18"/>
                        <wps:cNvCnPr>
                          <a:cxnSpLocks noChangeShapeType="1"/>
                        </wps:cNvCnPr>
                        <wps:spPr bwMode="auto">
                          <a:xfrm>
                            <a:off x="3200400" y="3089593"/>
                            <a:ext cx="457200" cy="10289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311276" name="Text Box 19"/>
                        <wps:cNvSpPr txBox="1">
                          <a:spLocks noChangeArrowheads="1"/>
                        </wps:cNvSpPr>
                        <wps:spPr bwMode="auto">
                          <a:xfrm>
                            <a:off x="2057400" y="3204416"/>
                            <a:ext cx="914400" cy="9141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A26D0" w14:textId="77777777" w:rsidR="00B23A0C" w:rsidRPr="004D02B0" w:rsidRDefault="00B23A0C" w:rsidP="00B23A0C">
                              <w:pPr>
                                <w:rPr>
                                  <w:b/>
                                  <w:sz w:val="22"/>
                                  <w:szCs w:val="22"/>
                                </w:rPr>
                              </w:pPr>
                              <w:r>
                                <w:rPr>
                                  <w:b/>
                                  <w:sz w:val="22"/>
                                  <w:szCs w:val="22"/>
                                </w:rPr>
                                <w:t>‘</w:t>
                              </w:r>
                              <w:r w:rsidRPr="004D02B0">
                                <w:rPr>
                                  <w:b/>
                                  <w:sz w:val="22"/>
                                  <w:szCs w:val="22"/>
                                </w:rPr>
                                <w:t>Minor</w:t>
                              </w:r>
                              <w:r>
                                <w:rPr>
                                  <w:b/>
                                  <w:sz w:val="22"/>
                                  <w:szCs w:val="22"/>
                                </w:rPr>
                                <w:t>’</w:t>
                              </w:r>
                            </w:p>
                            <w:p w14:paraId="3C1FB92D" w14:textId="77777777" w:rsidR="00B23A0C" w:rsidRPr="00526D0F" w:rsidRDefault="00B23A0C" w:rsidP="00B23A0C">
                              <w:pPr>
                                <w:rPr>
                                  <w:sz w:val="22"/>
                                  <w:szCs w:val="22"/>
                                </w:rPr>
                              </w:pPr>
                              <w:r w:rsidRPr="00526D0F">
                                <w:rPr>
                                  <w:sz w:val="22"/>
                                  <w:szCs w:val="22"/>
                                </w:rPr>
                                <w:t>Screened out with mitigati</w:t>
                              </w:r>
                              <w:r>
                                <w:rPr>
                                  <w:sz w:val="22"/>
                                  <w:szCs w:val="22"/>
                                </w:rPr>
                                <w:t>o</w:t>
                              </w:r>
                              <w:r w:rsidRPr="00526D0F">
                                <w:rPr>
                                  <w:sz w:val="22"/>
                                  <w:szCs w:val="22"/>
                                </w:rPr>
                                <w:t>n</w:t>
                              </w:r>
                            </w:p>
                          </w:txbxContent>
                        </wps:txbx>
                        <wps:bodyPr rot="0" vert="horz" wrap="square" lIns="91440" tIns="45720" rIns="91440" bIns="45720" anchor="t" anchorCtr="0" upright="1">
                          <a:noAutofit/>
                        </wps:bodyPr>
                      </wps:wsp>
                      <wps:wsp>
                        <wps:cNvPr id="301670438" name="Line 20"/>
                        <wps:cNvCnPr>
                          <a:cxnSpLocks noChangeShapeType="1"/>
                        </wps:cNvCnPr>
                        <wps:spPr bwMode="auto">
                          <a:xfrm>
                            <a:off x="2971800" y="3089593"/>
                            <a:ext cx="0" cy="10289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2324008" name="Text Box 21"/>
                        <wps:cNvSpPr txBox="1">
                          <a:spLocks noChangeArrowheads="1"/>
                        </wps:cNvSpPr>
                        <wps:spPr bwMode="auto">
                          <a:xfrm>
                            <a:off x="1188720" y="6689087"/>
                            <a:ext cx="914400" cy="6859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0FD55B" w14:textId="77777777" w:rsidR="00B23A0C" w:rsidRPr="00305E79" w:rsidRDefault="00B23A0C" w:rsidP="00B23A0C">
                              <w:pPr>
                                <w:rPr>
                                  <w:sz w:val="22"/>
                                  <w:szCs w:val="22"/>
                                </w:rPr>
                              </w:pPr>
                              <w:r w:rsidRPr="00305E79">
                                <w:rPr>
                                  <w:sz w:val="22"/>
                                  <w:szCs w:val="22"/>
                                </w:rPr>
                                <w:t>Concerns raised with evidence</w:t>
                              </w:r>
                            </w:p>
                          </w:txbxContent>
                        </wps:txbx>
                        <wps:bodyPr rot="0" vert="horz" wrap="square" lIns="91440" tIns="45720" rIns="91440" bIns="45720" anchor="t" anchorCtr="0" upright="1">
                          <a:noAutofit/>
                        </wps:bodyPr>
                      </wps:wsp>
                      <wps:wsp>
                        <wps:cNvPr id="1204755633" name="Text Box 22"/>
                        <wps:cNvSpPr txBox="1">
                          <a:spLocks noChangeArrowheads="1"/>
                        </wps:cNvSpPr>
                        <wps:spPr bwMode="auto">
                          <a:xfrm>
                            <a:off x="685800" y="5077779"/>
                            <a:ext cx="1485900" cy="5711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78CE04" w14:textId="77777777" w:rsidR="00B23A0C" w:rsidRDefault="00B23A0C" w:rsidP="00B23A0C">
                              <w:r w:rsidRPr="007C34EB">
                                <w:rPr>
                                  <w:sz w:val="22"/>
                                  <w:szCs w:val="22"/>
                                </w:rPr>
                                <w:t>Concerns raised with evidence</w:t>
                              </w:r>
                              <w:r>
                                <w:rPr>
                                  <w:sz w:val="22"/>
                                  <w:szCs w:val="22"/>
                                </w:rPr>
                                <w:t xml:space="preserve"> re:</w:t>
                              </w:r>
                              <w:r w:rsidRPr="007C34EB">
                                <w:rPr>
                                  <w:sz w:val="22"/>
                                  <w:szCs w:val="22"/>
                                </w:rPr>
                                <w:t xml:space="preserve"> </w:t>
                              </w:r>
                              <w:r>
                                <w:rPr>
                                  <w:sz w:val="22"/>
                                  <w:szCs w:val="22"/>
                                </w:rPr>
                                <w:t>screening decision</w:t>
                              </w:r>
                            </w:p>
                          </w:txbxContent>
                        </wps:txbx>
                        <wps:bodyPr rot="0" vert="horz" wrap="square" lIns="91440" tIns="45720" rIns="91440" bIns="45720" anchor="t" anchorCtr="0" upright="1">
                          <a:noAutofit/>
                        </wps:bodyPr>
                      </wps:wsp>
                      <wps:wsp>
                        <wps:cNvPr id="1728350577" name="Line 23"/>
                        <wps:cNvCnPr>
                          <a:cxnSpLocks noChangeShapeType="1"/>
                        </wps:cNvCnPr>
                        <wps:spPr bwMode="auto">
                          <a:xfrm>
                            <a:off x="685800" y="5033440"/>
                            <a:ext cx="0" cy="68523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1663802" name="Line 24"/>
                        <wps:cNvCnPr>
                          <a:cxnSpLocks noChangeShapeType="1"/>
                        </wps:cNvCnPr>
                        <wps:spPr bwMode="auto">
                          <a:xfrm>
                            <a:off x="2628900" y="5033440"/>
                            <a:ext cx="0" cy="68523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9376990" name="Line 25"/>
                        <wps:cNvCnPr>
                          <a:cxnSpLocks noChangeShapeType="1"/>
                        </wps:cNvCnPr>
                        <wps:spPr bwMode="auto">
                          <a:xfrm>
                            <a:off x="2616101" y="6393054"/>
                            <a:ext cx="0" cy="4570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2072828" name="Line 26"/>
                        <wps:cNvCnPr>
                          <a:cxnSpLocks noChangeShapeType="1"/>
                        </wps:cNvCnPr>
                        <wps:spPr bwMode="auto">
                          <a:xfrm flipH="1" flipV="1">
                            <a:off x="1485900" y="6470825"/>
                            <a:ext cx="685800" cy="4570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29741739" name="Line 27"/>
                        <wps:cNvCnPr>
                          <a:cxnSpLocks noChangeShapeType="1"/>
                        </wps:cNvCnPr>
                        <wps:spPr bwMode="auto">
                          <a:xfrm>
                            <a:off x="4114800" y="5033440"/>
                            <a:ext cx="0" cy="68523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4580201" name="Line 28"/>
                        <wps:cNvCnPr>
                          <a:cxnSpLocks noChangeShapeType="1"/>
                        </wps:cNvCnPr>
                        <wps:spPr bwMode="auto">
                          <a:xfrm>
                            <a:off x="2514600" y="1947287"/>
                            <a:ext cx="762" cy="57115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21202362" name="Line 29"/>
                        <wps:cNvCnPr>
                          <a:cxnSpLocks noChangeShapeType="1"/>
                        </wps:cNvCnPr>
                        <wps:spPr bwMode="auto">
                          <a:xfrm>
                            <a:off x="3086100" y="7150337"/>
                            <a:ext cx="205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227013" name="Line 30"/>
                        <wps:cNvCnPr>
                          <a:cxnSpLocks noChangeShapeType="1"/>
                        </wps:cNvCnPr>
                        <wps:spPr bwMode="auto">
                          <a:xfrm flipV="1">
                            <a:off x="5143500" y="2861382"/>
                            <a:ext cx="0" cy="42888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1049228" name="Line 31"/>
                        <wps:cNvCnPr>
                          <a:cxnSpLocks noChangeShapeType="1"/>
                        </wps:cNvCnPr>
                        <wps:spPr bwMode="auto">
                          <a:xfrm flipH="1">
                            <a:off x="3771900" y="2861428"/>
                            <a:ext cx="1371600" cy="7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5141855" name="Freeform 32"/>
                        <wps:cNvSpPr>
                          <a:spLocks/>
                        </wps:cNvSpPr>
                        <wps:spPr bwMode="auto">
                          <a:xfrm>
                            <a:off x="277368" y="6169079"/>
                            <a:ext cx="294132" cy="6667"/>
                          </a:xfrm>
                          <a:custGeom>
                            <a:avLst/>
                            <a:gdLst>
                              <a:gd name="T0" fmla="*/ 463 w 463"/>
                              <a:gd name="T1" fmla="*/ 10 h 10"/>
                              <a:gd name="T2" fmla="*/ 0 w 463"/>
                              <a:gd name="T3" fmla="*/ 0 h 10"/>
                            </a:gdLst>
                            <a:ahLst/>
                            <a:cxnLst>
                              <a:cxn ang="0">
                                <a:pos x="T0" y="T1"/>
                              </a:cxn>
                              <a:cxn ang="0">
                                <a:pos x="T2" y="T3"/>
                              </a:cxn>
                            </a:cxnLst>
                            <a:rect l="0" t="0" r="r" b="b"/>
                            <a:pathLst>
                              <a:path w="463" h="10">
                                <a:moveTo>
                                  <a:pt x="463" y="1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381103" name="Line 33"/>
                        <wps:cNvCnPr>
                          <a:cxnSpLocks noChangeShapeType="1"/>
                        </wps:cNvCnPr>
                        <wps:spPr bwMode="auto">
                          <a:xfrm>
                            <a:off x="2514600" y="804240"/>
                            <a:ext cx="762" cy="4570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682974" name="Line 34"/>
                        <wps:cNvCnPr>
                          <a:cxnSpLocks noChangeShapeType="1"/>
                        </wps:cNvCnPr>
                        <wps:spPr bwMode="auto">
                          <a:xfrm flipV="1">
                            <a:off x="274320" y="1604298"/>
                            <a:ext cx="762" cy="45714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4826105" name="Freeform 35"/>
                        <wps:cNvSpPr>
                          <a:spLocks/>
                        </wps:cNvSpPr>
                        <wps:spPr bwMode="auto">
                          <a:xfrm>
                            <a:off x="279781" y="1604298"/>
                            <a:ext cx="1039091" cy="2222"/>
                          </a:xfrm>
                          <a:custGeom>
                            <a:avLst/>
                            <a:gdLst>
                              <a:gd name="T0" fmla="*/ 0 w 1800"/>
                              <a:gd name="T1" fmla="*/ 0 h 4"/>
                              <a:gd name="T2" fmla="*/ 1550 w 1800"/>
                              <a:gd name="T3" fmla="*/ 4 h 4"/>
                              <a:gd name="T4" fmla="*/ 1595 w 1800"/>
                              <a:gd name="T5" fmla="*/ 4 h 4"/>
                              <a:gd name="T6" fmla="*/ 1800 w 1800"/>
                              <a:gd name="T7" fmla="*/ 2 h 4"/>
                            </a:gdLst>
                            <a:ahLst/>
                            <a:cxnLst>
                              <a:cxn ang="0">
                                <a:pos x="T0" y="T1"/>
                              </a:cxn>
                              <a:cxn ang="0">
                                <a:pos x="T2" y="T3"/>
                              </a:cxn>
                              <a:cxn ang="0">
                                <a:pos x="T4" y="T5"/>
                              </a:cxn>
                              <a:cxn ang="0">
                                <a:pos x="T6" y="T7"/>
                              </a:cxn>
                            </a:cxnLst>
                            <a:rect l="0" t="0" r="r" b="b"/>
                            <a:pathLst>
                              <a:path w="1800" h="4">
                                <a:moveTo>
                                  <a:pt x="0" y="0"/>
                                </a:moveTo>
                                <a:lnTo>
                                  <a:pt x="1550" y="4"/>
                                </a:lnTo>
                                <a:lnTo>
                                  <a:pt x="1595" y="4"/>
                                </a:lnTo>
                                <a:lnTo>
                                  <a:pt x="1800" y="2"/>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5576541" name="Freeform 36"/>
                        <wps:cNvSpPr>
                          <a:spLocks/>
                        </wps:cNvSpPr>
                        <wps:spPr bwMode="auto">
                          <a:xfrm>
                            <a:off x="1591818" y="4575628"/>
                            <a:ext cx="511302" cy="2963"/>
                          </a:xfrm>
                          <a:custGeom>
                            <a:avLst/>
                            <a:gdLst>
                              <a:gd name="T0" fmla="*/ 805 w 805"/>
                              <a:gd name="T1" fmla="*/ 0 h 4"/>
                              <a:gd name="T2" fmla="*/ 0 w 805"/>
                              <a:gd name="T3" fmla="*/ 4 h 4"/>
                              <a:gd name="T4" fmla="*/ 15 w 805"/>
                              <a:gd name="T5" fmla="*/ 4 h 4"/>
                              <a:gd name="T6" fmla="*/ 0 w 805"/>
                              <a:gd name="T7" fmla="*/ 4 h 4"/>
                            </a:gdLst>
                            <a:ahLst/>
                            <a:cxnLst>
                              <a:cxn ang="0">
                                <a:pos x="T0" y="T1"/>
                              </a:cxn>
                              <a:cxn ang="0">
                                <a:pos x="T2" y="T3"/>
                              </a:cxn>
                              <a:cxn ang="0">
                                <a:pos x="T4" y="T5"/>
                              </a:cxn>
                              <a:cxn ang="0">
                                <a:pos x="T6" y="T7"/>
                              </a:cxn>
                            </a:cxnLst>
                            <a:rect l="0" t="0" r="r" b="b"/>
                            <a:pathLst>
                              <a:path w="805" h="4">
                                <a:moveTo>
                                  <a:pt x="805" y="0"/>
                                </a:moveTo>
                                <a:lnTo>
                                  <a:pt x="0" y="4"/>
                                </a:lnTo>
                                <a:lnTo>
                                  <a:pt x="15" y="4"/>
                                </a:lnTo>
                                <a:lnTo>
                                  <a:pt x="0" y="4"/>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3CD7E3A4" id="Canvas 2031852534" o:spid="_x0000_s1027" editas="canvas" alt="Screening Flowchart" style="width:414pt;height:588.8pt;mso-position-horizontal-relative:char;mso-position-vertical-relative:line" coordsize="52578,74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">
                <v:shape id="_x0000_s1028" type="#_x0000_t75" alt="Screening Flowchart" style="position:absolute;width:52578;height:74777;visibility:visible;mso-wrap-style:square">
                  <v:fill o:detectmouseclick="t"/>
                  <v:path o:connecttype="none"/>
                </v:shape>
                <v:shapetype id="_x0000_t109" coordsize="21600,21600" o:spt="109" path="m,l,21600r21600,l21600,xe">
                  <v:stroke joinstyle="miter"/>
                  <v:path gradientshapeok="t" o:connecttype="rect"/>
                </v:shapetype>
                <v:shape id="AutoShape 4" o:spid="_x0000_s1029" type="#_x0000_t109" style="position:absolute;left:16002;top:1182;width:21717;height:6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">
                  <v:textbox>
                    <w:txbxContent>
                      <w:p w14:paraId="3432BB7E" w14:textId="77777777" w:rsidR="00B23A0C" w:rsidRDefault="00B23A0C" w:rsidP="00B23A0C">
                        <w:pPr>
                          <w:jc w:val="center"/>
                        </w:pPr>
                        <w:r>
                          <w:t>Policy Scoping</w:t>
                        </w:r>
                      </w:p>
                      <w:p w14:paraId="194F9616" w14:textId="77777777" w:rsidR="00B23A0C" w:rsidRDefault="00B23A0C">
                        <w:pPr>
                          <w:numPr>
                            <w:ilvl w:val="1"/>
                            <w:numId w:val="2"/>
                          </w:numPr>
                        </w:pPr>
                        <w:r>
                          <w:t>Policy</w:t>
                        </w:r>
                      </w:p>
                      <w:p w14:paraId="1D3D7E25" w14:textId="77777777" w:rsidR="00B23A0C" w:rsidRDefault="00B23A0C">
                        <w:pPr>
                          <w:numPr>
                            <w:ilvl w:val="1"/>
                            <w:numId w:val="2"/>
                          </w:numPr>
                        </w:pPr>
                        <w:r>
                          <w:t>Available data</w:t>
                        </w:r>
                      </w:p>
                    </w:txbxContent>
                  </v:textbox>
                </v:shape>
                <v:rect id="Rectangle 5" o:spid="_x0000_s1030" style="position:absolute;left:13716;top:12613;width:26289;height: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">
                  <v:textbox>
                    <w:txbxContent>
                      <w:p w14:paraId="5B1D151A" w14:textId="77777777" w:rsidR="00B23A0C" w:rsidRDefault="00B23A0C" w:rsidP="00B23A0C">
                        <w:pPr>
                          <w:jc w:val="center"/>
                        </w:pPr>
                        <w:r>
                          <w:t>Screening Questions</w:t>
                        </w:r>
                      </w:p>
                      <w:p w14:paraId="05BF611D" w14:textId="77777777" w:rsidR="00B23A0C" w:rsidRDefault="00B23A0C">
                        <w:pPr>
                          <w:numPr>
                            <w:ilvl w:val="0"/>
                            <w:numId w:val="3"/>
                          </w:numPr>
                        </w:pPr>
                        <w:r>
                          <w:t xml:space="preserve">Apply screening </w:t>
                        </w:r>
                        <w:proofErr w:type="gramStart"/>
                        <w:r>
                          <w:t>questions</w:t>
                        </w:r>
                        <w:proofErr w:type="gramEnd"/>
                      </w:p>
                      <w:p w14:paraId="19FD40C5" w14:textId="77777777" w:rsidR="00B23A0C" w:rsidRDefault="00B23A0C">
                        <w:pPr>
                          <w:numPr>
                            <w:ilvl w:val="0"/>
                            <w:numId w:val="3"/>
                          </w:numPr>
                        </w:pPr>
                        <w:r>
                          <w:t xml:space="preserve">Consider multiple </w:t>
                        </w:r>
                        <w:proofErr w:type="gramStart"/>
                        <w:r>
                          <w:t>identities</w:t>
                        </w:r>
                        <w:proofErr w:type="gramEnd"/>
                      </w:p>
                    </w:txbxContent>
                  </v:textbox>
                </v:rect>
                <v:line id="Line 6" o:spid="_x0000_s1031" style="position:absolute;visibility:visible;mso-wrap-style:square" from="26289,26332" to="26296,30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">
                  <v:stroke endarrow="block"/>
                </v:line>
                <v:rect id="Rectangle 7" o:spid="_x0000_s1032" style="position:absolute;left:17145;top:25184;width:20574;height:5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">
                  <v:textbox>
                    <w:txbxContent>
                      <w:p w14:paraId="23AA97FD" w14:textId="77777777" w:rsidR="00B23A0C" w:rsidRDefault="00B23A0C" w:rsidP="00B23A0C">
                        <w:pPr>
                          <w:ind w:left="180"/>
                        </w:pPr>
                        <w:r>
                          <w:t>Screening Decision:  None/Minor/Major</w:t>
                        </w:r>
                      </w:p>
                    </w:txbxContent>
                  </v:textbox>
                </v:rect>
                <v:rect id="Rectangle 8" o:spid="_x0000_s1033" style="position:absolute;left:21031;top:41185;width:9144;height:9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">
                  <v:textbox>
                    <w:txbxContent>
                      <w:p w14:paraId="62959741" w14:textId="77777777" w:rsidR="00B23A0C" w:rsidRDefault="00B23A0C" w:rsidP="00B23A0C">
                        <w:r>
                          <w:t>Mitigate</w:t>
                        </w:r>
                      </w:p>
                    </w:txbxContent>
                  </v:textbox>
                </v:rect>
                <v:rect id="Rectangle 9" o:spid="_x0000_s1034" style="position:absolute;left:36576;top:41185;width:9144;height:9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">
                  <v:textbox>
                    <w:txbxContent>
                      <w:p w14:paraId="1FD88A5B" w14:textId="77777777" w:rsidR="00B23A0C" w:rsidRDefault="00B23A0C" w:rsidP="00B23A0C">
                        <w:r>
                          <w:t xml:space="preserve">  Publish                                                                                                    Template</w:t>
                        </w:r>
                      </w:p>
                    </w:txbxContent>
                  </v:textbox>
                </v:rect>
                <v:rect id="Rectangle 10" o:spid="_x0000_s1035" style="position:absolute;left:5715;top:57186;width:10287;height:6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">
                  <v:textbox>
                    <w:txbxContent>
                      <w:p w14:paraId="5140948F" w14:textId="77777777" w:rsidR="00B23A0C" w:rsidRDefault="00B23A0C" w:rsidP="00B23A0C">
                        <w:r>
                          <w:t xml:space="preserve">Re-consider </w:t>
                        </w:r>
                        <w:proofErr w:type="gramStart"/>
                        <w:r>
                          <w:t>screening</w:t>
                        </w:r>
                        <w:proofErr w:type="gramEnd"/>
                      </w:p>
                    </w:txbxContent>
                  </v:textbox>
                </v:rect>
                <v:rect id="Rectangle 11" o:spid="_x0000_s1036" style="position:absolute;left:5715;top:41185;width:10287;height:9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">
                  <v:textbox>
                    <w:txbxContent>
                      <w:p w14:paraId="35900113" w14:textId="77777777" w:rsidR="00B23A0C" w:rsidRDefault="00B23A0C" w:rsidP="00B23A0C">
                        <w:r>
                          <w:t>Publish Template</w:t>
                        </w:r>
                      </w:p>
                      <w:p w14:paraId="7086088C" w14:textId="77777777" w:rsidR="00B23A0C" w:rsidRDefault="00B23A0C" w:rsidP="00B23A0C">
                        <w:r>
                          <w:t>for information</w:t>
                        </w:r>
                      </w:p>
                    </w:txbxContent>
                  </v:textbox>
                </v:rect>
                <v:rect id="Rectangle 12" o:spid="_x0000_s1037" style="position:absolute;left:21717;top:57186;width:9144;height:6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">
                  <v:textbox>
                    <w:txbxContent>
                      <w:p w14:paraId="6102CA1C" w14:textId="77777777" w:rsidR="00B23A0C" w:rsidRDefault="00B23A0C" w:rsidP="00B23A0C">
                        <w:r>
                          <w:t>Publish Template</w:t>
                        </w:r>
                      </w:p>
                    </w:txbxContent>
                  </v:textbox>
                </v:rect>
                <v:rect id="Rectangle 13" o:spid="_x0000_s1038" style="position:absolute;left:36576;top:57186;width:9144;height:6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">
                  <v:textbox>
                    <w:txbxContent>
                      <w:p w14:paraId="4310798D" w14:textId="77777777" w:rsidR="00B23A0C" w:rsidRDefault="00B23A0C" w:rsidP="00B23A0C">
                        <w:r>
                          <w:t xml:space="preserve">     EQIA</w:t>
                        </w:r>
                      </w:p>
                    </w:txbxContent>
                  </v:textbox>
                </v:rect>
                <v:rect id="Rectangle 14" o:spid="_x0000_s1039" style="position:absolute;left:21717;top:68501;width:9144;height:5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">
                  <v:textbox>
                    <w:txbxContent>
                      <w:p w14:paraId="6A13E6D8" w14:textId="77777777" w:rsidR="00B23A0C" w:rsidRDefault="00B23A0C" w:rsidP="00B23A0C">
                        <w:r>
                          <w:t>Monitor</w:t>
                        </w:r>
                      </w:p>
                    </w:txbxContent>
                  </v:textbox>
                </v:rect>
                <v:shape id="Text Box 15" o:spid="_x0000_s1040" type="#_x0000_t202" style="position:absolute;left:8001;top:32044;width:11430;height:4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" stroked="f">
                  <v:textbox>
                    <w:txbxContent>
                      <w:p w14:paraId="188BD765" w14:textId="77777777" w:rsidR="00B23A0C" w:rsidRPr="004D02B0" w:rsidRDefault="00B23A0C" w:rsidP="00B23A0C">
                        <w:pPr>
                          <w:rPr>
                            <w:b/>
                            <w:sz w:val="22"/>
                            <w:szCs w:val="22"/>
                          </w:rPr>
                        </w:pPr>
                        <w:r w:rsidRPr="004D02B0">
                          <w:rPr>
                            <w:b/>
                            <w:sz w:val="22"/>
                            <w:szCs w:val="22"/>
                          </w:rPr>
                          <w:t>‘None’</w:t>
                        </w:r>
                      </w:p>
                      <w:p w14:paraId="47D2F8E2" w14:textId="77777777" w:rsidR="00B23A0C" w:rsidRPr="00526D0F" w:rsidRDefault="00B23A0C" w:rsidP="00B23A0C">
                        <w:pPr>
                          <w:rPr>
                            <w:sz w:val="22"/>
                            <w:szCs w:val="22"/>
                          </w:rPr>
                        </w:pPr>
                        <w:r w:rsidRPr="00526D0F">
                          <w:rPr>
                            <w:sz w:val="22"/>
                            <w:szCs w:val="22"/>
                          </w:rPr>
                          <w:t>Screened out</w:t>
                        </w:r>
                      </w:p>
                      <w:p w14:paraId="03A2E2FA" w14:textId="77777777" w:rsidR="00B23A0C" w:rsidRDefault="00B23A0C" w:rsidP="00B23A0C"/>
                    </w:txbxContent>
                  </v:textbox>
                </v:shape>
                <v:shape id="Text Box 16" o:spid="_x0000_s1041" type="#_x0000_t202" style="position:absolute;left:35433;top:32044;width:9144;height: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" stroked="f">
                  <v:textbox>
                    <w:txbxContent>
                      <w:p w14:paraId="1AEA4160" w14:textId="77777777" w:rsidR="00B23A0C" w:rsidRPr="004D02B0" w:rsidRDefault="00B23A0C" w:rsidP="00B23A0C">
                        <w:pPr>
                          <w:rPr>
                            <w:b/>
                            <w:sz w:val="22"/>
                            <w:szCs w:val="22"/>
                          </w:rPr>
                        </w:pPr>
                        <w:r>
                          <w:rPr>
                            <w:b/>
                            <w:sz w:val="22"/>
                            <w:szCs w:val="22"/>
                          </w:rPr>
                          <w:t>‘</w:t>
                        </w:r>
                        <w:r w:rsidRPr="004D02B0">
                          <w:rPr>
                            <w:b/>
                            <w:sz w:val="22"/>
                            <w:szCs w:val="22"/>
                          </w:rPr>
                          <w:t>Major</w:t>
                        </w:r>
                        <w:r>
                          <w:rPr>
                            <w:b/>
                            <w:sz w:val="22"/>
                            <w:szCs w:val="22"/>
                          </w:rPr>
                          <w:t>’</w:t>
                        </w:r>
                      </w:p>
                      <w:p w14:paraId="27DACE54" w14:textId="77777777" w:rsidR="00B23A0C" w:rsidRPr="00526D0F" w:rsidRDefault="00B23A0C" w:rsidP="00B23A0C">
                        <w:pPr>
                          <w:rPr>
                            <w:sz w:val="22"/>
                            <w:szCs w:val="22"/>
                          </w:rPr>
                        </w:pPr>
                        <w:r w:rsidRPr="00526D0F">
                          <w:rPr>
                            <w:sz w:val="22"/>
                            <w:szCs w:val="22"/>
                          </w:rPr>
                          <w:t xml:space="preserve">Screened in for </w:t>
                        </w:r>
                        <w:proofErr w:type="gramStart"/>
                        <w:r w:rsidRPr="00526D0F">
                          <w:rPr>
                            <w:sz w:val="22"/>
                            <w:szCs w:val="22"/>
                          </w:rPr>
                          <w:t>EQIA</w:t>
                        </w:r>
                        <w:proofErr w:type="gramEnd"/>
                      </w:p>
                    </w:txbxContent>
                  </v:textbox>
                </v:shape>
                <v:line id="Line 17" o:spid="_x0000_s1042" style="position:absolute;flip:x;visibility:visible;mso-wrap-style:square" from="14859,30895" to="20574,4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">
                  <v:stroke endarrow="block"/>
                </v:line>
                <v:line id="Line 18" o:spid="_x0000_s1043" style="position:absolute;visibility:visible;mso-wrap-style:square" from="32004,30895" to="36576,4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">
                  <v:stroke endarrow="block"/>
                </v:line>
                <v:shape id="Text Box 19" o:spid="_x0000_s1044" type="#_x0000_t202" style="position:absolute;left:20574;top:32044;width:9144;height:9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" stroked="f">
                  <v:textbox>
                    <w:txbxContent>
                      <w:p w14:paraId="102A26D0" w14:textId="77777777" w:rsidR="00B23A0C" w:rsidRPr="004D02B0" w:rsidRDefault="00B23A0C" w:rsidP="00B23A0C">
                        <w:pPr>
                          <w:rPr>
                            <w:b/>
                            <w:sz w:val="22"/>
                            <w:szCs w:val="22"/>
                          </w:rPr>
                        </w:pPr>
                        <w:r>
                          <w:rPr>
                            <w:b/>
                            <w:sz w:val="22"/>
                            <w:szCs w:val="22"/>
                          </w:rPr>
                          <w:t>‘</w:t>
                        </w:r>
                        <w:r w:rsidRPr="004D02B0">
                          <w:rPr>
                            <w:b/>
                            <w:sz w:val="22"/>
                            <w:szCs w:val="22"/>
                          </w:rPr>
                          <w:t>Minor</w:t>
                        </w:r>
                        <w:r>
                          <w:rPr>
                            <w:b/>
                            <w:sz w:val="22"/>
                            <w:szCs w:val="22"/>
                          </w:rPr>
                          <w:t>’</w:t>
                        </w:r>
                      </w:p>
                      <w:p w14:paraId="3C1FB92D" w14:textId="77777777" w:rsidR="00B23A0C" w:rsidRPr="00526D0F" w:rsidRDefault="00B23A0C" w:rsidP="00B23A0C">
                        <w:pPr>
                          <w:rPr>
                            <w:sz w:val="22"/>
                            <w:szCs w:val="22"/>
                          </w:rPr>
                        </w:pPr>
                        <w:r w:rsidRPr="00526D0F">
                          <w:rPr>
                            <w:sz w:val="22"/>
                            <w:szCs w:val="22"/>
                          </w:rPr>
                          <w:t xml:space="preserve">Screened out with </w:t>
                        </w:r>
                        <w:proofErr w:type="gramStart"/>
                        <w:r w:rsidRPr="00526D0F">
                          <w:rPr>
                            <w:sz w:val="22"/>
                            <w:szCs w:val="22"/>
                          </w:rPr>
                          <w:t>mitigati</w:t>
                        </w:r>
                        <w:r>
                          <w:rPr>
                            <w:sz w:val="22"/>
                            <w:szCs w:val="22"/>
                          </w:rPr>
                          <w:t>o</w:t>
                        </w:r>
                        <w:r w:rsidRPr="00526D0F">
                          <w:rPr>
                            <w:sz w:val="22"/>
                            <w:szCs w:val="22"/>
                          </w:rPr>
                          <w:t>n</w:t>
                        </w:r>
                        <w:proofErr w:type="gramEnd"/>
                      </w:p>
                    </w:txbxContent>
                  </v:textbox>
                </v:shape>
                <v:line id="Line 20" o:spid="_x0000_s1045" style="position:absolute;visibility:visible;mso-wrap-style:square" from="29718,30895" to="29718,4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">
                  <v:stroke endarrow="block"/>
                </v:line>
                <v:shape id="Text Box 21" o:spid="_x0000_s1046" type="#_x0000_t202" style="position:absolute;left:11887;top:66890;width:9144;height:6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" stroked="f">
                  <v:textbox>
                    <w:txbxContent>
                      <w:p w14:paraId="280FD55B" w14:textId="77777777" w:rsidR="00B23A0C" w:rsidRPr="00305E79" w:rsidRDefault="00B23A0C" w:rsidP="00B23A0C">
                        <w:pPr>
                          <w:rPr>
                            <w:sz w:val="22"/>
                            <w:szCs w:val="22"/>
                          </w:rPr>
                        </w:pPr>
                        <w:r w:rsidRPr="00305E79">
                          <w:rPr>
                            <w:sz w:val="22"/>
                            <w:szCs w:val="22"/>
                          </w:rPr>
                          <w:t xml:space="preserve">Concerns raised with </w:t>
                        </w:r>
                        <w:proofErr w:type="gramStart"/>
                        <w:r w:rsidRPr="00305E79">
                          <w:rPr>
                            <w:sz w:val="22"/>
                            <w:szCs w:val="22"/>
                          </w:rPr>
                          <w:t>evidence</w:t>
                        </w:r>
                        <w:proofErr w:type="gramEnd"/>
                      </w:p>
                    </w:txbxContent>
                  </v:textbox>
                </v:shape>
                <v:shape id="Text Box 22" o:spid="_x0000_s1047" type="#_x0000_t202" style="position:absolute;left:6858;top:50777;width:14859;height:5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" stroked="f">
                  <v:textbox>
                    <w:txbxContent>
                      <w:p w14:paraId="0278CE04" w14:textId="77777777" w:rsidR="00B23A0C" w:rsidRDefault="00B23A0C" w:rsidP="00B23A0C">
                        <w:r w:rsidRPr="007C34EB">
                          <w:rPr>
                            <w:sz w:val="22"/>
                            <w:szCs w:val="22"/>
                          </w:rPr>
                          <w:t>Concerns raised with evidence</w:t>
                        </w:r>
                        <w:r>
                          <w:rPr>
                            <w:sz w:val="22"/>
                            <w:szCs w:val="22"/>
                          </w:rPr>
                          <w:t xml:space="preserve"> re:</w:t>
                        </w:r>
                        <w:r w:rsidRPr="007C34EB">
                          <w:rPr>
                            <w:sz w:val="22"/>
                            <w:szCs w:val="22"/>
                          </w:rPr>
                          <w:t xml:space="preserve"> </w:t>
                        </w:r>
                        <w:r>
                          <w:rPr>
                            <w:sz w:val="22"/>
                            <w:szCs w:val="22"/>
                          </w:rPr>
                          <w:t xml:space="preserve">screening </w:t>
                        </w:r>
                        <w:proofErr w:type="gramStart"/>
                        <w:r>
                          <w:rPr>
                            <w:sz w:val="22"/>
                            <w:szCs w:val="22"/>
                          </w:rPr>
                          <w:t>decision</w:t>
                        </w:r>
                        <w:proofErr w:type="gramEnd"/>
                      </w:p>
                    </w:txbxContent>
                  </v:textbox>
                </v:shape>
                <v:line id="Line 23" o:spid="_x0000_s1048" style="position:absolute;visibility:visible;mso-wrap-style:square" from="6858,50334" to="6858,57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">
                  <v:stroke endarrow="block"/>
                </v:line>
                <v:line id="Line 24" o:spid="_x0000_s1049" style="position:absolute;visibility:visible;mso-wrap-style:square" from="26289,50334" to="26289,57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">
                  <v:stroke endarrow="block"/>
                </v:line>
                <v:line id="Line 25" o:spid="_x0000_s1050" style="position:absolute;visibility:visible;mso-wrap-style:square" from="26161,63930" to="26161,6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">
                  <v:stroke endarrow="block"/>
                </v:line>
                <v:line id="Line 26" o:spid="_x0000_s1051" style="position:absolute;flip:x y;visibility:visible;mso-wrap-style:square" from="14859,64708" to="21717,69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">
                  <v:stroke endarrow="block"/>
                </v:line>
                <v:line id="Line 27" o:spid="_x0000_s1052" style="position:absolute;visibility:visible;mso-wrap-style:square" from="41148,50334" to="41148,57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">
                  <v:stroke endarrow="block"/>
                </v:line>
                <v:line id="Line 28" o:spid="_x0000_s1053" style="position:absolute;visibility:visible;mso-wrap-style:square" from="25146,19472" to="25153,2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">
                  <v:stroke endarrow="block"/>
                </v:line>
                <v:line id="Line 29" o:spid="_x0000_s1054" style="position:absolute;visibility:visible;mso-wrap-style:square" from="30861,71503" to="51435,7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"/>
                <v:line id="Line 30" o:spid="_x0000_s1055" style="position:absolute;flip:y;visibility:visible;mso-wrap-style:square" from="51435,28613" to="51435,71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"/>
                <v:line id="Line 31" o:spid="_x0000_s1056" style="position:absolute;flip:x;visibility:visible;mso-wrap-style:square" from="37719,28614" to="51435,28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">
                  <v:stroke endarrow="block"/>
                </v:line>
                <v:shape id="Freeform 32" o:spid="_x0000_s1057" style="position:absolute;left:2773;top:61690;width:2942;height:67;visibility:visible;mso-wrap-style:square;v-text-anchor:top" coordsize="4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" path="m463,10l,e" filled="f">
                  <v:path arrowok="t" o:connecttype="custom" o:connectlocs="294132,6667;0,0" o:connectangles="0,0"/>
                </v:shape>
                <v:line id="Line 33" o:spid="_x0000_s1058" style="position:absolute;visibility:visible;mso-wrap-style:square" from="25146,8042" to="25153,12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">
                  <v:stroke endarrow="block"/>
                </v:line>
                <v:line id="Line 34" o:spid="_x0000_s1059" style="position:absolute;flip:y;visibility:visible;mso-wrap-style:square" from="2743,16042" to="2750,61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"/>
                <v:shape id="Freeform 35" o:spid="_x0000_s1060" style="position:absolute;left:2797;top:16042;width:10391;height:23;visibility:visible;mso-wrap-style:square;v-text-anchor:top" coordsize="18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" path="m,l1550,4r45,l1800,2e" filled="f">
                  <v:stroke endarrow="block"/>
                  <v:path arrowok="t" o:connecttype="custom" o:connectlocs="0,0;894773,2222;920750,2222;1039091,1111" o:connectangles="0,0,0,0"/>
                </v:shape>
                <v:shape id="Freeform 36" o:spid="_x0000_s1061" style="position:absolute;left:15918;top:45756;width:5113;height:29;visibility:visible;mso-wrap-style:square;v-text-anchor:top" coordsize="8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" path="m805,l,4r15,l,4e" filled="f">
                  <v:stroke endarrow="block"/>
                  <v:path arrowok="t" o:connecttype="custom" o:connectlocs="511302,0;0,2963;9527,2963;0,2963" o:connectangles="0,0,0,0"/>
                </v:shape>
                <w10:anchorlock/>
              </v:group>
            </w:pict>
          </mc:Fallback>
        </mc:AlternateContent>
      </w:r>
    </w:p>
    <w:p w14:paraId="42000943" w14:textId="77777777" w:rsidR="00B23A0C" w:rsidRDefault="00B23A0C" w:rsidP="00B23A0C">
      <w:pPr>
        <w:rPr>
          <w:rFonts w:cs="Arial"/>
          <w:b/>
          <w:sz w:val="28"/>
          <w:szCs w:val="28"/>
          <w:u w:val="single"/>
        </w:rPr>
      </w:pPr>
    </w:p>
    <w:p w14:paraId="53A8E72B" w14:textId="349E8FD1" w:rsidR="00B23A0C" w:rsidRPr="0072544B" w:rsidRDefault="00B23A0C" w:rsidP="00B23A0C">
      <w:pPr>
        <w:pStyle w:val="DAERAHeaderStyle"/>
      </w:pPr>
      <w:r w:rsidRPr="0072544B">
        <w:lastRenderedPageBreak/>
        <w:t>Part 1. Policy scoping</w:t>
      </w:r>
    </w:p>
    <w:p w14:paraId="11B92F45" w14:textId="77777777" w:rsidR="00B23A0C" w:rsidRPr="00E91D60" w:rsidRDefault="00B23A0C" w:rsidP="00B23A0C">
      <w:pPr>
        <w:rPr>
          <w:rFonts w:cs="Arial"/>
          <w:b/>
          <w:sz w:val="16"/>
          <w:szCs w:val="16"/>
        </w:rPr>
      </w:pPr>
    </w:p>
    <w:p w14:paraId="08572AF5" w14:textId="7C87BA4C" w:rsidR="00B23A0C" w:rsidRPr="00FA0121" w:rsidRDefault="00B23A0C" w:rsidP="00B23A0C">
      <w:pPr>
        <w:pStyle w:val="DAERABodyText14pt"/>
      </w:pPr>
      <w:r>
        <w:t>The first stage of the screening process involves scoping the policy under consideration. The purpose of p</w:t>
      </w:r>
      <w:r w:rsidRPr="00FA0121">
        <w:t xml:space="preserve">olicy </w:t>
      </w:r>
      <w:r>
        <w:t>s</w:t>
      </w:r>
      <w:r w:rsidRPr="00FA0121">
        <w:t>coping is to help prepare the background and context and set out the aims and objectives for the policy</w:t>
      </w:r>
      <w:r>
        <w:t xml:space="preserve">, </w:t>
      </w:r>
      <w:r w:rsidRPr="00FA0121">
        <w:t>being screened</w:t>
      </w:r>
      <w:r>
        <w:t xml:space="preserve">.  At </w:t>
      </w:r>
      <w:r w:rsidRPr="00FA0121">
        <w:t>this stage, scoping the policy will help identify potential constraints as well as opportunities and</w:t>
      </w:r>
      <w:r>
        <w:t xml:space="preserve"> will</w:t>
      </w:r>
      <w:r w:rsidRPr="00FA0121">
        <w:t xml:space="preserve"> help the policy maker </w:t>
      </w:r>
      <w:r>
        <w:t>work through</w:t>
      </w:r>
      <w:r w:rsidRPr="00FA0121">
        <w:t xml:space="preserve"> the screening process on a step by step basis.</w:t>
      </w:r>
    </w:p>
    <w:p w14:paraId="1317B806" w14:textId="77777777" w:rsidR="00B23A0C" w:rsidRPr="00E91D60" w:rsidRDefault="00B23A0C" w:rsidP="00B23A0C">
      <w:pPr>
        <w:pStyle w:val="DAERABodyText14pt"/>
        <w:rPr>
          <w:sz w:val="16"/>
          <w:szCs w:val="16"/>
        </w:rPr>
      </w:pPr>
    </w:p>
    <w:p w14:paraId="0FFB6871" w14:textId="77777777" w:rsidR="00B23A0C" w:rsidRPr="009F0500" w:rsidRDefault="00B23A0C" w:rsidP="00B23A0C">
      <w:pPr>
        <w:pStyle w:val="DAERABodyText14pt"/>
      </w:pPr>
      <w:r w:rsidRPr="009F0500">
        <w:t>Public authorities should remember that the Section 75 statutory duties apply to internal policies (relating to people who work for the authority), as well as external policies (relating to those who are, or could be, served by the authority).</w:t>
      </w:r>
    </w:p>
    <w:p w14:paraId="3AE27B9C" w14:textId="77777777" w:rsidR="00B23A0C" w:rsidRPr="00E91D60" w:rsidRDefault="00B23A0C" w:rsidP="00B23A0C">
      <w:pPr>
        <w:pStyle w:val="DAERABodyText14pt"/>
        <w:rPr>
          <w:sz w:val="16"/>
          <w:szCs w:val="16"/>
        </w:rPr>
      </w:pPr>
    </w:p>
    <w:p w14:paraId="1DACF13B" w14:textId="77777777" w:rsidR="00B23A0C" w:rsidRPr="001167B8" w:rsidRDefault="00B23A0C" w:rsidP="00B23A0C">
      <w:pPr>
        <w:pStyle w:val="DAERASubHeader"/>
      </w:pPr>
      <w:r w:rsidRPr="001167B8">
        <w:t xml:space="preserve">Information about the policy </w:t>
      </w:r>
    </w:p>
    <w:p w14:paraId="0EAF2AF2" w14:textId="77777777" w:rsidR="00B23A0C" w:rsidRDefault="00B23A0C" w:rsidP="00B23A0C">
      <w:pPr>
        <w:pStyle w:val="DAERABodyText14pt"/>
        <w:rPr>
          <w:b/>
        </w:rPr>
      </w:pPr>
    </w:p>
    <w:p w14:paraId="710F3677" w14:textId="77777777" w:rsidR="00B23A0C" w:rsidRDefault="00B23A0C" w:rsidP="00B23A0C">
      <w:pPr>
        <w:pStyle w:val="DAERABodyText14pt"/>
        <w:rPr>
          <w:b/>
        </w:rPr>
      </w:pPr>
      <w:r w:rsidRPr="00DC4732">
        <w:rPr>
          <w:b/>
        </w:rPr>
        <w:t>Name of the policy</w:t>
      </w:r>
    </w:p>
    <w:tbl>
      <w:tblPr>
        <w:tblStyle w:val="TableGrid"/>
        <w:tblW w:w="0" w:type="auto"/>
        <w:tblLook w:val="04A0" w:firstRow="1" w:lastRow="0" w:firstColumn="1" w:lastColumn="0" w:noHBand="0" w:noVBand="1"/>
      </w:tblPr>
      <w:tblGrid>
        <w:gridCol w:w="9913"/>
      </w:tblGrid>
      <w:tr w:rsidR="00F465EC" w14:paraId="3AE15242" w14:textId="77777777" w:rsidTr="00F465EC">
        <w:tc>
          <w:tcPr>
            <w:tcW w:w="9913" w:type="dxa"/>
          </w:tcPr>
          <w:p w14:paraId="7FAA147F" w14:textId="6F1A03BE" w:rsidR="00F465EC" w:rsidRPr="00F465EC" w:rsidRDefault="00DA6F27" w:rsidP="00F465EC">
            <w:pPr>
              <w:pStyle w:val="DAERABodyText14pt"/>
            </w:pPr>
            <w:r>
              <w:t>Review</w:t>
            </w:r>
            <w:r w:rsidR="00DC3E09">
              <w:t xml:space="preserve"> of Marine Licensing </w:t>
            </w:r>
            <w:r>
              <w:t>F</w:t>
            </w:r>
            <w:r w:rsidR="00DC3E09">
              <w:t xml:space="preserve">ees </w:t>
            </w:r>
          </w:p>
        </w:tc>
      </w:tr>
    </w:tbl>
    <w:p w14:paraId="1033E8B4" w14:textId="77777777" w:rsidR="00F465EC" w:rsidRPr="00DC4732" w:rsidRDefault="00F465EC" w:rsidP="00B23A0C">
      <w:pPr>
        <w:pStyle w:val="DAERABodyText14pt"/>
        <w:rPr>
          <w:b/>
        </w:rPr>
      </w:pPr>
    </w:p>
    <w:p w14:paraId="3BAF9AE2" w14:textId="325975A3" w:rsidR="00F465EC" w:rsidRDefault="00F465EC" w:rsidP="00F465EC">
      <w:pPr>
        <w:pStyle w:val="DAERABodyText14pt"/>
        <w:rPr>
          <w:b/>
        </w:rPr>
      </w:pPr>
      <w:r>
        <w:rPr>
          <w:b/>
        </w:rPr>
        <w:t>Is this an existing, revised or new policy?</w:t>
      </w:r>
    </w:p>
    <w:tbl>
      <w:tblPr>
        <w:tblStyle w:val="TableGrid"/>
        <w:tblW w:w="0" w:type="auto"/>
        <w:tblLook w:val="04A0" w:firstRow="1" w:lastRow="0" w:firstColumn="1" w:lastColumn="0" w:noHBand="0" w:noVBand="1"/>
      </w:tblPr>
      <w:tblGrid>
        <w:gridCol w:w="9913"/>
      </w:tblGrid>
      <w:tr w:rsidR="00F465EC" w14:paraId="53C55EA0" w14:textId="77777777" w:rsidTr="003F41DB">
        <w:tc>
          <w:tcPr>
            <w:tcW w:w="9913" w:type="dxa"/>
          </w:tcPr>
          <w:p w14:paraId="5AD5B674" w14:textId="16BBF316" w:rsidR="00F465EC" w:rsidRPr="00F465EC" w:rsidRDefault="00D41634" w:rsidP="003F41DB">
            <w:pPr>
              <w:pStyle w:val="DAERABodyText14pt"/>
            </w:pPr>
            <w:r>
              <w:t>Th</w:t>
            </w:r>
            <w:r w:rsidR="00007EA7">
              <w:t>is is a</w:t>
            </w:r>
            <w:r w:rsidR="00DA6F27">
              <w:t xml:space="preserve"> revision of the existing </w:t>
            </w:r>
            <w:r>
              <w:t>policy</w:t>
            </w:r>
            <w:r w:rsidR="008C7999">
              <w:t>.</w:t>
            </w:r>
            <w:r>
              <w:t xml:space="preserve"> </w:t>
            </w:r>
          </w:p>
        </w:tc>
      </w:tr>
    </w:tbl>
    <w:p w14:paraId="10233BF1" w14:textId="77777777" w:rsidR="00071BB0" w:rsidRDefault="00071BB0" w:rsidP="007029D5">
      <w:pPr>
        <w:pStyle w:val="DAERABodyText14pt"/>
      </w:pPr>
    </w:p>
    <w:p w14:paraId="10674C56" w14:textId="77777777" w:rsidR="00F465EC" w:rsidRPr="00F465EC" w:rsidRDefault="00F465EC" w:rsidP="00F465EC">
      <w:pPr>
        <w:pStyle w:val="DAERABodyText14pt"/>
        <w:rPr>
          <w:b/>
          <w:bCs/>
        </w:rPr>
      </w:pPr>
      <w:r w:rsidRPr="00F465EC">
        <w:rPr>
          <w:b/>
          <w:bCs/>
        </w:rPr>
        <w:t xml:space="preserve">What is it trying to achieve? (intended aims/outcomes) </w:t>
      </w:r>
    </w:p>
    <w:tbl>
      <w:tblPr>
        <w:tblStyle w:val="TableGrid"/>
        <w:tblW w:w="0" w:type="auto"/>
        <w:tblLook w:val="04A0" w:firstRow="1" w:lastRow="0" w:firstColumn="1" w:lastColumn="0" w:noHBand="0" w:noVBand="1"/>
      </w:tblPr>
      <w:tblGrid>
        <w:gridCol w:w="9913"/>
      </w:tblGrid>
      <w:tr w:rsidR="00F465EC" w14:paraId="6B2F92F6" w14:textId="77777777" w:rsidTr="00F465EC">
        <w:trPr>
          <w:trHeight w:val="2933"/>
        </w:trPr>
        <w:tc>
          <w:tcPr>
            <w:tcW w:w="9913" w:type="dxa"/>
          </w:tcPr>
          <w:p w14:paraId="5FCA1436" w14:textId="77777777" w:rsidR="00E97C47" w:rsidRDefault="00591BE7" w:rsidP="000D1BA3">
            <w:pPr>
              <w:pStyle w:val="DAERABodyText14pt"/>
              <w:jc w:val="both"/>
            </w:pPr>
            <w:r w:rsidRPr="00591BE7">
              <w:t>DAERA</w:t>
            </w:r>
            <w:r w:rsidR="005F4A30">
              <w:t xml:space="preserve">’s objective is </w:t>
            </w:r>
            <w:r w:rsidR="005F4A30" w:rsidRPr="005F4A30">
              <w:t>to create a fairer and more efficient regime</w:t>
            </w:r>
            <w:r w:rsidR="005F4A30">
              <w:t xml:space="preserve"> for </w:t>
            </w:r>
            <w:r w:rsidR="00E97C47">
              <w:t xml:space="preserve">discharging its </w:t>
            </w:r>
            <w:r w:rsidR="005F4A30">
              <w:t xml:space="preserve">marine licensing </w:t>
            </w:r>
            <w:r w:rsidR="00E97C47">
              <w:t xml:space="preserve">functions. This will </w:t>
            </w:r>
            <w:r w:rsidR="00AE609D">
              <w:t xml:space="preserve">help ensure Climate Change goals for renewable energy are met. </w:t>
            </w:r>
          </w:p>
          <w:p w14:paraId="408636E9" w14:textId="55B86E6B" w:rsidR="00E74F4C" w:rsidRDefault="005F4A30" w:rsidP="000D1BA3">
            <w:pPr>
              <w:pStyle w:val="DAERABodyText14pt"/>
              <w:jc w:val="both"/>
            </w:pPr>
            <w:r w:rsidRPr="005F4A30">
              <w:t>It is anticipated that fee levels will need to increase</w:t>
            </w:r>
            <w:r w:rsidR="00E74F4C">
              <w:t xml:space="preserve"> </w:t>
            </w:r>
            <w:r w:rsidR="00E74F4C" w:rsidRPr="00E74F4C">
              <w:t>to deliver this objective</w:t>
            </w:r>
            <w:r w:rsidR="00B47E59">
              <w:t xml:space="preserve"> and enable the allocation of more staff to Marine Licensing Branch</w:t>
            </w:r>
            <w:r w:rsidR="00E74F4C">
              <w:t>. T</w:t>
            </w:r>
            <w:r>
              <w:t>he range of services for which the Department can charge a fee</w:t>
            </w:r>
            <w:r w:rsidR="00E74F4C">
              <w:t xml:space="preserve"> (fee charging powers) will </w:t>
            </w:r>
            <w:r w:rsidR="00E74F4C">
              <w:lastRenderedPageBreak/>
              <w:t>also need to be expanded and brought in line with those available to other UK Regulators</w:t>
            </w:r>
            <w:r>
              <w:t xml:space="preserve">. </w:t>
            </w:r>
            <w:r w:rsidR="00E74F4C">
              <w:t xml:space="preserve">There are therefore two strands to the project:- </w:t>
            </w:r>
          </w:p>
          <w:p w14:paraId="697E4F91" w14:textId="77777777" w:rsidR="00E74F4C" w:rsidRDefault="00E74F4C" w:rsidP="00E74F4C">
            <w:pPr>
              <w:pStyle w:val="DAERABodyText14pt"/>
              <w:numPr>
                <w:ilvl w:val="0"/>
                <w:numId w:val="24"/>
              </w:numPr>
              <w:jc w:val="both"/>
            </w:pPr>
            <w:r>
              <w:t>Increasing marine licensing fees using current charging powers. The economic impact of this will be off-set by introducing smaller fees for projects which have a low value and low impact on the environment; and</w:t>
            </w:r>
          </w:p>
          <w:p w14:paraId="5B4829CE" w14:textId="5C9F177C" w:rsidR="00AE609D" w:rsidRDefault="00AE609D" w:rsidP="00E74F4C">
            <w:pPr>
              <w:pStyle w:val="DAERABodyText14pt"/>
              <w:numPr>
                <w:ilvl w:val="0"/>
                <w:numId w:val="24"/>
              </w:numPr>
              <w:jc w:val="both"/>
            </w:pPr>
            <w:r>
              <w:t>Introducing legislation to increase the range of services/functions for which DAERA can charge a fee.</w:t>
            </w:r>
          </w:p>
          <w:p w14:paraId="0170BA13" w14:textId="77777777" w:rsidR="00AE609D" w:rsidRDefault="00AE609D" w:rsidP="00AE609D">
            <w:pPr>
              <w:pStyle w:val="DAERABodyText14pt"/>
              <w:jc w:val="both"/>
            </w:pPr>
          </w:p>
          <w:p w14:paraId="0F93288A" w14:textId="2FE09510" w:rsidR="005F4A30" w:rsidRPr="005F4A30" w:rsidRDefault="005F4A30" w:rsidP="000D1BA3">
            <w:pPr>
              <w:pStyle w:val="DAERABodyText14pt"/>
              <w:jc w:val="both"/>
              <w:rPr>
                <w:b/>
                <w:bCs/>
              </w:rPr>
            </w:pPr>
            <w:r>
              <w:rPr>
                <w:b/>
                <w:bCs/>
              </w:rPr>
              <w:t>Background</w:t>
            </w:r>
          </w:p>
          <w:p w14:paraId="3E46175A" w14:textId="29169A4B" w:rsidR="00E97C47" w:rsidRDefault="005F4A30" w:rsidP="000D1BA3">
            <w:pPr>
              <w:pStyle w:val="DAERABodyText14pt"/>
              <w:jc w:val="both"/>
            </w:pPr>
            <w:r>
              <w:t>DAERA</w:t>
            </w:r>
            <w:r w:rsidR="00591BE7" w:rsidRPr="00591BE7">
              <w:t xml:space="preserve"> </w:t>
            </w:r>
            <w:r w:rsidR="004416E6">
              <w:t xml:space="preserve">is the </w:t>
            </w:r>
            <w:r w:rsidR="00591BE7" w:rsidRPr="00591BE7">
              <w:t xml:space="preserve">marine licensing authority for the Northern Ireland inshore region (0-12 nautical miles) as set out at section 113(6)(b) of the </w:t>
            </w:r>
            <w:hyperlink r:id="rId13" w:history="1">
              <w:r w:rsidR="00591BE7" w:rsidRPr="00E97C47">
                <w:rPr>
                  <w:rStyle w:val="Hyperlink"/>
                </w:rPr>
                <w:t>Marine and Coastal Access Act 2009</w:t>
              </w:r>
            </w:hyperlink>
            <w:r w:rsidR="00591BE7" w:rsidRPr="00591BE7">
              <w:t xml:space="preserve">. Through marine licensing, DAERA plays a key role in providing advice and making decisions on what happens in the sea and coastal area around Northern Ireland.  </w:t>
            </w:r>
            <w:r w:rsidR="00D12B45">
              <w:t xml:space="preserve">The types of activities for which a marine licence is required include </w:t>
            </w:r>
            <w:r w:rsidR="00DA6F27" w:rsidRPr="00DA6F27">
              <w:t>off-shore renewable energy projects</w:t>
            </w:r>
            <w:r w:rsidR="00DA6F27">
              <w:t>. The</w:t>
            </w:r>
            <w:r>
              <w:t xml:space="preserve"> development of off-shore renewables in Northern Ireland waters </w:t>
            </w:r>
            <w:r w:rsidR="00DA6F27">
              <w:t xml:space="preserve">will help </w:t>
            </w:r>
            <w:r w:rsidR="00DA6F27" w:rsidRPr="00DA6F27">
              <w:t>deliver 1GW of offshore wind from 2030</w:t>
            </w:r>
            <w:r>
              <w:t>, a target</w:t>
            </w:r>
            <w:r w:rsidR="00DA6F27">
              <w:t xml:space="preserve"> </w:t>
            </w:r>
            <w:r w:rsidR="00E97C47">
              <w:t xml:space="preserve">which is set </w:t>
            </w:r>
            <w:r w:rsidR="00DA6F27">
              <w:t xml:space="preserve">out in the </w:t>
            </w:r>
            <w:r w:rsidR="00DA6F27" w:rsidRPr="00DA6F27">
              <w:t>Draft Offshore Renewable Energy Action Plan</w:t>
            </w:r>
            <w:r>
              <w:t xml:space="preserve">. It will also </w:t>
            </w:r>
            <w:r w:rsidR="00DA6F27">
              <w:t xml:space="preserve">contribute to the target of </w:t>
            </w:r>
            <w:r w:rsidR="00DA6F27" w:rsidRPr="00DA6F27">
              <w:t>net zero emissions by 2050</w:t>
            </w:r>
            <w:r w:rsidR="00DA6F27">
              <w:t>, set out in the Climate Change Act (Northern Ireland) 2020.</w:t>
            </w:r>
            <w:r>
              <w:t xml:space="preserve"> Marine licences are required for these projects to progress</w:t>
            </w:r>
            <w:r w:rsidR="00E97C47">
              <w:t xml:space="preserve"> </w:t>
            </w:r>
            <w:r w:rsidR="004416E6">
              <w:t xml:space="preserve">with </w:t>
            </w:r>
            <w:r w:rsidR="00E97C47">
              <w:t>t</w:t>
            </w:r>
            <w:r>
              <w:t xml:space="preserve">he </w:t>
            </w:r>
            <w:r w:rsidR="004416E6">
              <w:t xml:space="preserve">associated </w:t>
            </w:r>
            <w:r>
              <w:t xml:space="preserve">determination process </w:t>
            </w:r>
            <w:r w:rsidR="004416E6">
              <w:t xml:space="preserve">being </w:t>
            </w:r>
            <w:r>
              <w:t>costly in terms of DAERA resources</w:t>
            </w:r>
            <w:r w:rsidR="00E97C47">
              <w:t xml:space="preserve"> </w:t>
            </w:r>
            <w:r w:rsidR="004416E6">
              <w:t xml:space="preserve">involving </w:t>
            </w:r>
            <w:r w:rsidR="009045AF">
              <w:t>consideration</w:t>
            </w:r>
            <w:r>
              <w:t xml:space="preserve"> </w:t>
            </w:r>
            <w:r w:rsidR="009045AF">
              <w:t xml:space="preserve">of </w:t>
            </w:r>
            <w:r>
              <w:t>complex environmental information</w:t>
            </w:r>
            <w:r w:rsidR="00E97C47">
              <w:t xml:space="preserve"> by staff</w:t>
            </w:r>
            <w:r>
              <w:t xml:space="preserve">. </w:t>
            </w:r>
          </w:p>
          <w:p w14:paraId="2AE0F647" w14:textId="77777777" w:rsidR="00E97C47" w:rsidRDefault="00E97C47" w:rsidP="000D1BA3">
            <w:pPr>
              <w:pStyle w:val="DAERABodyText14pt"/>
              <w:jc w:val="both"/>
            </w:pPr>
          </w:p>
          <w:p w14:paraId="1100E6E9" w14:textId="12F119C9" w:rsidR="00DA6F27" w:rsidRDefault="009045AF" w:rsidP="000D1BA3">
            <w:pPr>
              <w:pStyle w:val="DAERABodyText14pt"/>
              <w:jc w:val="both"/>
            </w:pPr>
            <w:r>
              <w:t xml:space="preserve">DAERA anticipates that it will receive a number of applications for </w:t>
            </w:r>
            <w:r w:rsidR="00E97C47">
              <w:t>marine licences for off-shore renewable</w:t>
            </w:r>
            <w:r>
              <w:t xml:space="preserve"> </w:t>
            </w:r>
            <w:r w:rsidR="00E74F4C">
              <w:t>developments</w:t>
            </w:r>
            <w:r>
              <w:t xml:space="preserve"> in the coming months and years.</w:t>
            </w:r>
          </w:p>
          <w:p w14:paraId="2BD8817A" w14:textId="77777777" w:rsidR="00DA6F27" w:rsidRDefault="00DA6F27" w:rsidP="000D1BA3">
            <w:pPr>
              <w:pStyle w:val="DAERABodyText14pt"/>
              <w:jc w:val="both"/>
            </w:pPr>
          </w:p>
          <w:p w14:paraId="637DDFDB" w14:textId="2913235B" w:rsidR="009045AF" w:rsidRDefault="00DA6F27" w:rsidP="000D1BA3">
            <w:pPr>
              <w:pStyle w:val="DAERABodyText14pt"/>
              <w:jc w:val="both"/>
            </w:pPr>
            <w:r>
              <w:lastRenderedPageBreak/>
              <w:t xml:space="preserve">Other activities licensed by DAERA include:-  </w:t>
            </w:r>
            <w:r w:rsidR="00D12B45">
              <w:t>the construction and repair of sea defences, harbour construction</w:t>
            </w:r>
            <w:r w:rsidR="009045AF">
              <w:t xml:space="preserve"> and repair</w:t>
            </w:r>
            <w:r w:rsidR="00D12B45">
              <w:t xml:space="preserve"> works, </w:t>
            </w:r>
            <w:r w:rsidR="009045AF" w:rsidRPr="009045AF">
              <w:t>investigatory works for projects such as the Lagan Pedestrian/Cycle Bridge, capital and maintenance dredge and dredge disposal projects</w:t>
            </w:r>
            <w:r w:rsidR="009045AF">
              <w:t xml:space="preserve"> and the</w:t>
            </w:r>
            <w:r w:rsidR="00D12B45">
              <w:t xml:space="preserve"> placement of outflow pipes</w:t>
            </w:r>
            <w:r w:rsidR="009045AF">
              <w:t xml:space="preserve">, pontoons, etc. </w:t>
            </w:r>
            <w:r w:rsidR="00D12B45">
              <w:t xml:space="preserve"> </w:t>
            </w:r>
            <w:r w:rsidR="00076844">
              <w:t xml:space="preserve">Applicants for marine licences tend to be organisations such as </w:t>
            </w:r>
            <w:r w:rsidR="009045AF" w:rsidRPr="009045AF">
              <w:t>off-shore renewable energy development companies</w:t>
            </w:r>
            <w:r w:rsidR="009045AF">
              <w:t>,</w:t>
            </w:r>
            <w:r w:rsidR="009045AF" w:rsidRPr="009045AF">
              <w:t xml:space="preserve"> port and harbour authorities</w:t>
            </w:r>
            <w:r w:rsidR="009045AF">
              <w:t>,</w:t>
            </w:r>
            <w:r w:rsidR="009045AF" w:rsidRPr="009045AF">
              <w:t xml:space="preserve"> </w:t>
            </w:r>
            <w:r w:rsidR="0039644A">
              <w:t>councils</w:t>
            </w:r>
            <w:r w:rsidR="00076844">
              <w:t xml:space="preserve">, government departments, consultants, </w:t>
            </w:r>
            <w:r w:rsidR="00641DCB">
              <w:t>and construction companies</w:t>
            </w:r>
            <w:r w:rsidR="00076844">
              <w:t xml:space="preserve">. </w:t>
            </w:r>
          </w:p>
          <w:p w14:paraId="539DC06C" w14:textId="77777777" w:rsidR="00E97C47" w:rsidRDefault="00E97C47" w:rsidP="000D1BA3">
            <w:pPr>
              <w:pStyle w:val="DAERABodyText14pt"/>
              <w:jc w:val="both"/>
            </w:pPr>
            <w:r w:rsidRPr="00E97C47">
              <w:t>Section 67 of the M</w:t>
            </w:r>
            <w:r>
              <w:t xml:space="preserve">arine and </w:t>
            </w:r>
            <w:r w:rsidRPr="00E97C47">
              <w:t>C</w:t>
            </w:r>
            <w:r>
              <w:t xml:space="preserve">oastal </w:t>
            </w:r>
            <w:r w:rsidRPr="00E97C47">
              <w:t>A</w:t>
            </w:r>
            <w:r>
              <w:t xml:space="preserve">ccess </w:t>
            </w:r>
            <w:r w:rsidRPr="00E97C47">
              <w:t>A</w:t>
            </w:r>
            <w:r>
              <w:t>ct</w:t>
            </w:r>
            <w:r w:rsidRPr="00E97C47">
              <w:t xml:space="preserve"> 2009 states that the appropriate licensing authority may require an application for a marine licence to be accompanied by a fee.  This means that DAERA can only prescribe a fee for the determination of an application for a marine licence. These are set out in the Marine Licensing (Application Fees) Regulations (Northern Ireland) 2011</w:t>
            </w:r>
            <w:r>
              <w:t>.</w:t>
            </w:r>
          </w:p>
          <w:p w14:paraId="21F52AEC" w14:textId="77777777" w:rsidR="00E97C47" w:rsidRDefault="00E97C47" w:rsidP="000D1BA3">
            <w:pPr>
              <w:pStyle w:val="DAERABodyText14pt"/>
              <w:jc w:val="both"/>
            </w:pPr>
          </w:p>
          <w:p w14:paraId="30D0F69B" w14:textId="6E9AD8DB" w:rsidR="009045AF" w:rsidRDefault="00E97C47" w:rsidP="000D1BA3">
            <w:pPr>
              <w:pStyle w:val="DAERABodyText14pt"/>
              <w:jc w:val="both"/>
            </w:pPr>
            <w:r w:rsidRPr="00E97C47">
              <w:t>DAERA is unable to charge a fee for the other related aspects of the licensing process which require Departmental resources</w:t>
            </w:r>
            <w:r>
              <w:t>; such as:-</w:t>
            </w:r>
            <w:r w:rsidRPr="00E97C47">
              <w:t xml:space="preserve"> the provision of pre-application advice or other assistance, monitoring compliance with the licensing conditions, variation, suspension, revocation or transfer of a licence.</w:t>
            </w:r>
          </w:p>
          <w:p w14:paraId="1F1F1B0C" w14:textId="77777777" w:rsidR="00E97C47" w:rsidRDefault="00E97C47" w:rsidP="000D1BA3">
            <w:pPr>
              <w:pStyle w:val="DAERABodyText14pt"/>
              <w:jc w:val="both"/>
            </w:pPr>
          </w:p>
          <w:p w14:paraId="5CA8DA71" w14:textId="77777777" w:rsidR="00E97C47" w:rsidRDefault="00E97C47" w:rsidP="000D1BA3">
            <w:pPr>
              <w:pStyle w:val="DAERABodyText14pt"/>
              <w:jc w:val="both"/>
            </w:pPr>
            <w:r w:rsidRPr="00E97C47">
              <w:t>DAERA is conscious of its responsibilities under “</w:t>
            </w:r>
            <w:hyperlink r:id="rId14" w:history="1">
              <w:r w:rsidRPr="00E97C47">
                <w:rPr>
                  <w:rStyle w:val="Hyperlink"/>
                </w:rPr>
                <w:t>Managing Public Money NI</w:t>
              </w:r>
            </w:hyperlink>
            <w:r w:rsidRPr="00E97C47">
              <w:t xml:space="preserve">” which states that, with some exceptions, “fees for services should generally be charged at cost”. </w:t>
            </w:r>
          </w:p>
          <w:p w14:paraId="71F63A53" w14:textId="77777777" w:rsidR="00E97C47" w:rsidRDefault="00E97C47" w:rsidP="000D1BA3">
            <w:pPr>
              <w:pStyle w:val="DAERABodyText14pt"/>
              <w:jc w:val="both"/>
            </w:pPr>
          </w:p>
          <w:p w14:paraId="5FF6134F" w14:textId="7353BD87" w:rsidR="00E97C47" w:rsidRDefault="00E97C47" w:rsidP="000D1BA3">
            <w:pPr>
              <w:pStyle w:val="DAERABodyText14pt"/>
              <w:jc w:val="both"/>
            </w:pPr>
            <w:r w:rsidRPr="00E97C47">
              <w:t xml:space="preserve">DAERA’s policy objective is therefore to introduce changes in the short term by reviewing the fees set out in the </w:t>
            </w:r>
            <w:hyperlink r:id="rId15" w:history="1">
              <w:r w:rsidRPr="00ED116D">
                <w:rPr>
                  <w:rStyle w:val="Hyperlink"/>
                </w:rPr>
                <w:t>Marine Licensing (Application Fees) Regulations (Northern Ireland) 2011</w:t>
              </w:r>
            </w:hyperlink>
            <w:r w:rsidRPr="00E97C47">
              <w:t xml:space="preserve">. In the longer term the Department wishes to recoup the cost of the resource that it expends in discharging all of its marine licensing functions under the </w:t>
            </w:r>
            <w:r>
              <w:t>Marine and Coastal Access Act</w:t>
            </w:r>
            <w:r w:rsidRPr="00E97C47">
              <w:t xml:space="preserve"> 2009.</w:t>
            </w:r>
          </w:p>
          <w:p w14:paraId="0AD6BD79" w14:textId="6662885F" w:rsidR="00F465EC" w:rsidRPr="00F465EC" w:rsidRDefault="00C758E6" w:rsidP="005C41E4">
            <w:pPr>
              <w:pStyle w:val="DAERABodyText14pt"/>
              <w:jc w:val="both"/>
            </w:pPr>
            <w:r>
              <w:lastRenderedPageBreak/>
              <w:t xml:space="preserve">During the financial year 23/24 a total of 23 applications were received for a marine </w:t>
            </w:r>
            <w:r w:rsidR="002A481E">
              <w:t>licence</w:t>
            </w:r>
            <w:r>
              <w:t xml:space="preserve">, of these </w:t>
            </w:r>
            <w:r w:rsidR="002A481E">
              <w:t xml:space="preserve">4 were from ports and harbours, 8 were from consultants on behalf of other organisations, 5 from councils, 3 from private companies, 2 from NI Water and 1 from a charitable organisation. </w:t>
            </w:r>
            <w:r w:rsidR="00D12B45">
              <w:t xml:space="preserve">Details of marine licences granted by DAERA and applications received are available from our website, </w:t>
            </w:r>
            <w:hyperlink r:id="rId16" w:history="1">
              <w:r w:rsidR="00D12B45" w:rsidRPr="001E6C2A">
                <w:rPr>
                  <w:rStyle w:val="Hyperlink"/>
                </w:rPr>
                <w:t>https://www.daera-ni.gov.uk/articles/marine-licensing-public-register</w:t>
              </w:r>
            </w:hyperlink>
            <w:r w:rsidR="00D12B45">
              <w:t xml:space="preserve"> </w:t>
            </w:r>
          </w:p>
        </w:tc>
      </w:tr>
    </w:tbl>
    <w:p w14:paraId="7ADA419D" w14:textId="77777777" w:rsidR="00071BB0" w:rsidRDefault="00071BB0"/>
    <w:p w14:paraId="22141BB3" w14:textId="77777777" w:rsidR="00071BB0" w:rsidRDefault="00071BB0"/>
    <w:p w14:paraId="07047359" w14:textId="389F4367" w:rsidR="006060C3" w:rsidRDefault="00F465EC" w:rsidP="006060C3">
      <w:pPr>
        <w:pStyle w:val="DAERABodyText14pt"/>
        <w:rPr>
          <w:b/>
          <w:bCs/>
        </w:rPr>
      </w:pPr>
      <w:r w:rsidRPr="00F465EC">
        <w:rPr>
          <w:b/>
          <w:bCs/>
        </w:rPr>
        <w:t>Are there any Section 75 categories which might be expected to benefit from the intended policy?</w:t>
      </w:r>
      <w:r w:rsidR="006060C3">
        <w:rPr>
          <w:b/>
          <w:bCs/>
        </w:rPr>
        <w:t xml:space="preserve">     </w:t>
      </w:r>
      <w:r w:rsidR="00DC3E09">
        <w:rPr>
          <w:b/>
          <w:bCs/>
        </w:rPr>
        <w:fldChar w:fldCharType="begin">
          <w:ffData>
            <w:name w:val=""/>
            <w:enabled/>
            <w:calcOnExit w:val="0"/>
            <w:checkBox>
              <w:sizeAuto/>
              <w:default w:val="0"/>
            </w:checkBox>
          </w:ffData>
        </w:fldChar>
      </w:r>
      <w:r w:rsidR="00DC3E09">
        <w:rPr>
          <w:b/>
          <w:bCs/>
        </w:rPr>
        <w:instrText xml:space="preserve"> FORMCHECKBOX </w:instrText>
      </w:r>
      <w:r w:rsidR="00791C61">
        <w:rPr>
          <w:b/>
          <w:bCs/>
        </w:rPr>
      </w:r>
      <w:r w:rsidR="00791C61">
        <w:rPr>
          <w:b/>
          <w:bCs/>
        </w:rPr>
        <w:fldChar w:fldCharType="separate"/>
      </w:r>
      <w:r w:rsidR="00DC3E09">
        <w:rPr>
          <w:b/>
          <w:bCs/>
        </w:rPr>
        <w:fldChar w:fldCharType="end"/>
      </w:r>
      <w:r w:rsidR="006060C3">
        <w:rPr>
          <w:b/>
          <w:bCs/>
        </w:rPr>
        <w:t xml:space="preserve"> </w:t>
      </w:r>
      <w:r w:rsidR="006060C3" w:rsidRPr="00127EA5">
        <w:rPr>
          <w:bCs/>
        </w:rPr>
        <w:t>Yes</w:t>
      </w:r>
      <w:r w:rsidR="006060C3">
        <w:rPr>
          <w:bCs/>
        </w:rPr>
        <w:t xml:space="preserve"> </w:t>
      </w:r>
      <w:r w:rsidR="006060C3">
        <w:rPr>
          <w:bCs/>
        </w:rPr>
        <w:tab/>
      </w:r>
      <w:r w:rsidR="00DC3E09">
        <w:rPr>
          <w:b/>
          <w:bCs/>
        </w:rPr>
        <w:fldChar w:fldCharType="begin">
          <w:ffData>
            <w:name w:val=""/>
            <w:enabled/>
            <w:calcOnExit w:val="0"/>
            <w:checkBox>
              <w:sizeAuto/>
              <w:default w:val="1"/>
            </w:checkBox>
          </w:ffData>
        </w:fldChar>
      </w:r>
      <w:r w:rsidR="00DC3E09">
        <w:rPr>
          <w:b/>
          <w:bCs/>
        </w:rPr>
        <w:instrText xml:space="preserve"> FORMCHECKBOX </w:instrText>
      </w:r>
      <w:r w:rsidR="00791C61">
        <w:rPr>
          <w:b/>
          <w:bCs/>
        </w:rPr>
      </w:r>
      <w:r w:rsidR="00791C61">
        <w:rPr>
          <w:b/>
          <w:bCs/>
        </w:rPr>
        <w:fldChar w:fldCharType="separate"/>
      </w:r>
      <w:r w:rsidR="00DC3E09">
        <w:rPr>
          <w:b/>
          <w:bCs/>
        </w:rPr>
        <w:fldChar w:fldCharType="end"/>
      </w:r>
      <w:r w:rsidR="006060C3">
        <w:rPr>
          <w:b/>
          <w:bCs/>
        </w:rPr>
        <w:t xml:space="preserve"> </w:t>
      </w:r>
      <w:r w:rsidR="006060C3" w:rsidRPr="00127EA5">
        <w:rPr>
          <w:bCs/>
        </w:rPr>
        <w:t>No</w:t>
      </w:r>
      <w:r w:rsidR="006060C3">
        <w:rPr>
          <w:bCs/>
        </w:rPr>
        <w:t xml:space="preserve"> </w:t>
      </w:r>
      <w:r w:rsidR="006060C3" w:rsidRPr="00002A49">
        <w:t>(</w:t>
      </w:r>
      <w:r w:rsidR="006060C3">
        <w:t>select</w:t>
      </w:r>
      <w:r w:rsidR="006060C3" w:rsidRPr="00002A49">
        <w:t xml:space="preserve"> as appropriate)</w:t>
      </w:r>
    </w:p>
    <w:p w14:paraId="506FC3A9" w14:textId="50C9DBF9" w:rsidR="00F465EC" w:rsidRPr="00F465EC" w:rsidRDefault="00F465EC" w:rsidP="00F465EC">
      <w:pPr>
        <w:pStyle w:val="DAERABodyText14pt"/>
        <w:rPr>
          <w:b/>
          <w:bCs/>
        </w:rPr>
      </w:pPr>
    </w:p>
    <w:p w14:paraId="6AB20967" w14:textId="77777777" w:rsidR="00F465EC" w:rsidRDefault="00F465EC" w:rsidP="00F465EC">
      <w:pPr>
        <w:pStyle w:val="DAERABodyText14pt"/>
        <w:rPr>
          <w:b/>
          <w:bCs/>
        </w:rPr>
      </w:pPr>
      <w:r w:rsidRPr="00F465EC">
        <w:rPr>
          <w:b/>
          <w:bCs/>
        </w:rPr>
        <w:t xml:space="preserve">If so, explain how. </w:t>
      </w:r>
    </w:p>
    <w:tbl>
      <w:tblPr>
        <w:tblStyle w:val="TableGrid"/>
        <w:tblW w:w="0" w:type="auto"/>
        <w:tblLook w:val="04A0" w:firstRow="1" w:lastRow="0" w:firstColumn="1" w:lastColumn="0" w:noHBand="0" w:noVBand="1"/>
      </w:tblPr>
      <w:tblGrid>
        <w:gridCol w:w="9913"/>
      </w:tblGrid>
      <w:tr w:rsidR="00F465EC" w14:paraId="2D4D8E81" w14:textId="77777777" w:rsidTr="005C41E4">
        <w:trPr>
          <w:trHeight w:val="2001"/>
        </w:trPr>
        <w:tc>
          <w:tcPr>
            <w:tcW w:w="9913" w:type="dxa"/>
          </w:tcPr>
          <w:p w14:paraId="673D14A3" w14:textId="16EF1EF9" w:rsidR="00F465EC" w:rsidRPr="00F465EC" w:rsidRDefault="00DC3E09" w:rsidP="00F465EC">
            <w:pPr>
              <w:pStyle w:val="DAERABodyText14pt"/>
            </w:pPr>
            <w:r>
              <w:t xml:space="preserve">There are no specific benefits for </w:t>
            </w:r>
            <w:r w:rsidR="00667D4F">
              <w:t xml:space="preserve">individuals within the </w:t>
            </w:r>
            <w:r>
              <w:t>section 75 categories</w:t>
            </w:r>
            <w:r w:rsidR="00667D4F">
              <w:t xml:space="preserve"> as the </w:t>
            </w:r>
            <w:r w:rsidR="00ED116D">
              <w:t xml:space="preserve">review of marine licensing </w:t>
            </w:r>
            <w:r w:rsidR="00667D4F">
              <w:t>fees will apply only to people who apply for a marine licence</w:t>
            </w:r>
            <w:r>
              <w:t xml:space="preserve">. The variation of the fees will apply to all </w:t>
            </w:r>
            <w:r w:rsidR="00591BE7">
              <w:t xml:space="preserve">categories </w:t>
            </w:r>
            <w:r>
              <w:t>in equal measure.</w:t>
            </w:r>
          </w:p>
        </w:tc>
      </w:tr>
    </w:tbl>
    <w:p w14:paraId="4EB60360" w14:textId="77777777" w:rsidR="00F465EC" w:rsidRDefault="00F465EC" w:rsidP="00F465EC">
      <w:pPr>
        <w:pStyle w:val="DAERABodyText14pt"/>
        <w:rPr>
          <w:b/>
          <w:bCs/>
        </w:rPr>
      </w:pPr>
    </w:p>
    <w:p w14:paraId="5FA313B2" w14:textId="77777777" w:rsidR="00F465EC" w:rsidRPr="00F465EC" w:rsidRDefault="00F465EC" w:rsidP="00F465EC">
      <w:pPr>
        <w:pStyle w:val="DAERABodyText14pt"/>
        <w:rPr>
          <w:b/>
          <w:bCs/>
        </w:rPr>
      </w:pPr>
      <w:r w:rsidRPr="00F465EC">
        <w:rPr>
          <w:b/>
          <w:bCs/>
        </w:rPr>
        <w:t xml:space="preserve">Who initiated or wrote the policy? </w:t>
      </w:r>
    </w:p>
    <w:tbl>
      <w:tblPr>
        <w:tblStyle w:val="TableGrid"/>
        <w:tblW w:w="0" w:type="auto"/>
        <w:tblLook w:val="04A0" w:firstRow="1" w:lastRow="0" w:firstColumn="1" w:lastColumn="0" w:noHBand="0" w:noVBand="1"/>
      </w:tblPr>
      <w:tblGrid>
        <w:gridCol w:w="9913"/>
      </w:tblGrid>
      <w:tr w:rsidR="00F465EC" w14:paraId="6E93D5DD" w14:textId="77777777" w:rsidTr="003F41DB">
        <w:tc>
          <w:tcPr>
            <w:tcW w:w="9913" w:type="dxa"/>
          </w:tcPr>
          <w:p w14:paraId="523944F1" w14:textId="01662B26" w:rsidR="00F465EC" w:rsidRDefault="00AD5D14" w:rsidP="00ED116D">
            <w:pPr>
              <w:pStyle w:val="DAERABodyText14pt"/>
            </w:pPr>
            <w:r w:rsidRPr="00AD5D14">
              <w:t>DAERA as the designated licensing authority under Section 113(6)b of the Marine and Coastal Access Act 2009</w:t>
            </w:r>
            <w:r w:rsidR="00667D4F">
              <w:t>. Th</w:t>
            </w:r>
            <w:r w:rsidR="00E83682">
              <w:t xml:space="preserve">e Act implements policy decisions taken by </w:t>
            </w:r>
            <w:r w:rsidR="00574777">
              <w:t xml:space="preserve">all </w:t>
            </w:r>
            <w:r w:rsidR="00E83682">
              <w:t>UK Administration</w:t>
            </w:r>
            <w:r w:rsidR="00574777">
              <w:t>s</w:t>
            </w:r>
            <w:r w:rsidR="00E83682">
              <w:t xml:space="preserve"> including the Northern Ireland Executive. </w:t>
            </w:r>
            <w:r w:rsidRPr="00AD5D14">
              <w:t xml:space="preserve"> </w:t>
            </w:r>
          </w:p>
          <w:p w14:paraId="562C654C" w14:textId="77777777" w:rsidR="00ED116D" w:rsidRDefault="00ED116D" w:rsidP="00ED116D">
            <w:pPr>
              <w:pStyle w:val="DAERABodyText14pt"/>
            </w:pPr>
          </w:p>
          <w:p w14:paraId="219F1275" w14:textId="4C9D0C8B" w:rsidR="00ED116D" w:rsidRPr="00F465EC" w:rsidRDefault="00ED116D" w:rsidP="00ED116D">
            <w:pPr>
              <w:pStyle w:val="DAERABodyText14pt"/>
            </w:pPr>
            <w:r>
              <w:t xml:space="preserve">The review </w:t>
            </w:r>
            <w:r w:rsidR="00500B8C">
              <w:t>of</w:t>
            </w:r>
            <w:r>
              <w:t xml:space="preserve"> marine licensing fees has been undertaken by DAERA.</w:t>
            </w:r>
          </w:p>
        </w:tc>
      </w:tr>
    </w:tbl>
    <w:p w14:paraId="199D5F75" w14:textId="77777777" w:rsidR="00F465EC" w:rsidRPr="00F465EC" w:rsidRDefault="00F465EC" w:rsidP="00F465EC">
      <w:pPr>
        <w:pStyle w:val="DAERABodyText14pt"/>
        <w:rPr>
          <w:b/>
          <w:bCs/>
        </w:rPr>
      </w:pPr>
    </w:p>
    <w:p w14:paraId="73F2A678" w14:textId="3012E226" w:rsidR="00F465EC" w:rsidRPr="00F465EC" w:rsidRDefault="00F465EC" w:rsidP="00F465EC">
      <w:pPr>
        <w:pStyle w:val="DAERABodyText14pt"/>
        <w:rPr>
          <w:b/>
          <w:bCs/>
        </w:rPr>
      </w:pPr>
      <w:r w:rsidRPr="00DC4732">
        <w:rPr>
          <w:rFonts w:cs="Arial"/>
          <w:b/>
          <w:szCs w:val="28"/>
        </w:rPr>
        <w:t>Who owns and who implements the policy?</w:t>
      </w:r>
    </w:p>
    <w:tbl>
      <w:tblPr>
        <w:tblStyle w:val="TableGrid"/>
        <w:tblW w:w="0" w:type="auto"/>
        <w:tblLook w:val="04A0" w:firstRow="1" w:lastRow="0" w:firstColumn="1" w:lastColumn="0" w:noHBand="0" w:noVBand="1"/>
      </w:tblPr>
      <w:tblGrid>
        <w:gridCol w:w="9913"/>
      </w:tblGrid>
      <w:tr w:rsidR="00F465EC" w14:paraId="13822E29" w14:textId="77777777" w:rsidTr="003F41DB">
        <w:tc>
          <w:tcPr>
            <w:tcW w:w="9913" w:type="dxa"/>
          </w:tcPr>
          <w:p w14:paraId="3EE93424" w14:textId="2F260F1B" w:rsidR="00F465EC" w:rsidRPr="00F465EC" w:rsidRDefault="00591BE7" w:rsidP="003F41DB">
            <w:pPr>
              <w:pStyle w:val="DAERABodyText14pt"/>
            </w:pPr>
            <w:r>
              <w:t xml:space="preserve">DAERA - </w:t>
            </w:r>
            <w:r w:rsidR="00D41634">
              <w:t>Marine and Fisheries Division</w:t>
            </w:r>
            <w:r w:rsidR="008C7999">
              <w:t>.</w:t>
            </w:r>
          </w:p>
        </w:tc>
      </w:tr>
    </w:tbl>
    <w:p w14:paraId="787758A6" w14:textId="77777777" w:rsidR="00071BB0" w:rsidRDefault="00071BB0"/>
    <w:p w14:paraId="6E2B2362" w14:textId="77777777" w:rsidR="00F465EC" w:rsidRPr="00F465EC" w:rsidRDefault="00F465EC" w:rsidP="00F465EC">
      <w:pPr>
        <w:pStyle w:val="DAERASubHeader"/>
      </w:pPr>
      <w:r w:rsidRPr="00F465EC">
        <w:t>Implementation factors</w:t>
      </w:r>
    </w:p>
    <w:p w14:paraId="07F94F94" w14:textId="77777777" w:rsidR="00F465EC" w:rsidRDefault="00F465EC" w:rsidP="00F465EC">
      <w:pPr>
        <w:rPr>
          <w:rFonts w:cs="Arial"/>
          <w:sz w:val="28"/>
          <w:szCs w:val="28"/>
        </w:rPr>
      </w:pPr>
    </w:p>
    <w:p w14:paraId="026EA6AE" w14:textId="24979E1A" w:rsidR="00F465EC" w:rsidRPr="00F465EC" w:rsidRDefault="00F465EC" w:rsidP="00F465EC">
      <w:pPr>
        <w:pStyle w:val="DAERABodyText14pt"/>
        <w:rPr>
          <w:b/>
          <w:bCs/>
        </w:rPr>
      </w:pPr>
      <w:r w:rsidRPr="00F465EC">
        <w:rPr>
          <w:b/>
          <w:bCs/>
        </w:rPr>
        <w:t>Are there any factors which could contribute to/detract from the intended aim/outcome of the policy/decision?</w:t>
      </w:r>
      <w:r w:rsidR="006060C3">
        <w:rPr>
          <w:b/>
          <w:bCs/>
        </w:rPr>
        <w:t xml:space="preserve">   </w:t>
      </w:r>
      <w:r w:rsidR="006060C3">
        <w:rPr>
          <w:b/>
          <w:bCs/>
        </w:rPr>
        <w:fldChar w:fldCharType="begin">
          <w:ffData>
            <w:name w:val="Check1"/>
            <w:enabled/>
            <w:calcOnExit w:val="0"/>
            <w:checkBox>
              <w:sizeAuto/>
              <w:default w:val="0"/>
            </w:checkBox>
          </w:ffData>
        </w:fldChar>
      </w:r>
      <w:r w:rsidR="006060C3">
        <w:rPr>
          <w:b/>
          <w:bCs/>
        </w:rPr>
        <w:instrText xml:space="preserve"> FORMCHECKBOX </w:instrText>
      </w:r>
      <w:r w:rsidR="00791C61">
        <w:rPr>
          <w:b/>
          <w:bCs/>
        </w:rPr>
      </w:r>
      <w:r w:rsidR="00791C61">
        <w:rPr>
          <w:b/>
          <w:bCs/>
        </w:rPr>
        <w:fldChar w:fldCharType="separate"/>
      </w:r>
      <w:r w:rsidR="006060C3">
        <w:rPr>
          <w:b/>
          <w:bCs/>
        </w:rPr>
        <w:fldChar w:fldCharType="end"/>
      </w:r>
      <w:r w:rsidR="006060C3">
        <w:rPr>
          <w:b/>
          <w:bCs/>
        </w:rPr>
        <w:t xml:space="preserve"> </w:t>
      </w:r>
      <w:r w:rsidR="006060C3" w:rsidRPr="00127EA5">
        <w:rPr>
          <w:bCs/>
        </w:rPr>
        <w:t>Yes</w:t>
      </w:r>
      <w:r w:rsidR="006060C3">
        <w:rPr>
          <w:bCs/>
        </w:rPr>
        <w:t xml:space="preserve">   </w:t>
      </w:r>
      <w:r w:rsidR="001B532C">
        <w:rPr>
          <w:b/>
          <w:bCs/>
        </w:rPr>
        <w:fldChar w:fldCharType="begin">
          <w:ffData>
            <w:name w:val=""/>
            <w:enabled/>
            <w:calcOnExit w:val="0"/>
            <w:checkBox>
              <w:sizeAuto/>
              <w:default w:val="1"/>
            </w:checkBox>
          </w:ffData>
        </w:fldChar>
      </w:r>
      <w:r w:rsidR="001B532C">
        <w:rPr>
          <w:b/>
          <w:bCs/>
        </w:rPr>
        <w:instrText xml:space="preserve"> FORMCHECKBOX </w:instrText>
      </w:r>
      <w:r w:rsidR="00791C61">
        <w:rPr>
          <w:b/>
          <w:bCs/>
        </w:rPr>
      </w:r>
      <w:r w:rsidR="00791C61">
        <w:rPr>
          <w:b/>
          <w:bCs/>
        </w:rPr>
        <w:fldChar w:fldCharType="separate"/>
      </w:r>
      <w:r w:rsidR="001B532C">
        <w:rPr>
          <w:b/>
          <w:bCs/>
        </w:rPr>
        <w:fldChar w:fldCharType="end"/>
      </w:r>
      <w:r w:rsidR="006060C3">
        <w:rPr>
          <w:b/>
          <w:bCs/>
        </w:rPr>
        <w:t xml:space="preserve"> </w:t>
      </w:r>
      <w:r w:rsidR="006060C3" w:rsidRPr="00127EA5">
        <w:rPr>
          <w:bCs/>
        </w:rPr>
        <w:t>No</w:t>
      </w:r>
      <w:r w:rsidR="006060C3">
        <w:rPr>
          <w:bCs/>
        </w:rPr>
        <w:t xml:space="preserve"> </w:t>
      </w:r>
      <w:r w:rsidR="006060C3" w:rsidRPr="00002A49">
        <w:t>(</w:t>
      </w:r>
      <w:r w:rsidR="006060C3">
        <w:t>select</w:t>
      </w:r>
      <w:r w:rsidR="006060C3" w:rsidRPr="00002A49">
        <w:t xml:space="preserve"> as appropriate)</w:t>
      </w:r>
      <w:r w:rsidR="006060C3">
        <w:rPr>
          <w:b/>
          <w:bCs/>
        </w:rPr>
        <w:br/>
      </w:r>
    </w:p>
    <w:p w14:paraId="2A0478A9" w14:textId="3F2712EB" w:rsidR="00F465EC" w:rsidRPr="00F465EC" w:rsidRDefault="00F465EC" w:rsidP="00F465EC">
      <w:pPr>
        <w:pStyle w:val="DAERABodyText14pt"/>
        <w:rPr>
          <w:b/>
          <w:bCs/>
        </w:rPr>
      </w:pPr>
      <w:r w:rsidRPr="00F465EC">
        <w:rPr>
          <w:b/>
          <w:bCs/>
        </w:rPr>
        <w:t xml:space="preserve">If yes, are they (please </w:t>
      </w:r>
      <w:r w:rsidR="00CF20A5">
        <w:rPr>
          <w:b/>
          <w:bCs/>
        </w:rPr>
        <w:t>select</w:t>
      </w:r>
      <w:r w:rsidRPr="00F465EC">
        <w:rPr>
          <w:b/>
          <w:bCs/>
        </w:rPr>
        <w:t xml:space="preserve"> as appropriate)</w:t>
      </w:r>
    </w:p>
    <w:p w14:paraId="7301B462" w14:textId="145DBA8D" w:rsidR="00F465EC" w:rsidRPr="00F465EC" w:rsidRDefault="00F465EC" w:rsidP="00F465EC">
      <w:pPr>
        <w:pStyle w:val="DAERABodyText14pt"/>
        <w:rPr>
          <w:b/>
          <w:bCs/>
        </w:rPr>
      </w:pPr>
      <w:r w:rsidRPr="00F465EC">
        <w:rPr>
          <w:b/>
          <w:bCs/>
        </w:rPr>
        <w:t>Financial</w:t>
      </w:r>
      <w:r w:rsidR="007948B9">
        <w:rPr>
          <w:b/>
          <w:bCs/>
        </w:rPr>
        <w:tab/>
      </w:r>
      <w:r w:rsidR="007948B9">
        <w:rPr>
          <w:b/>
          <w:bCs/>
        </w:rPr>
        <w:tab/>
      </w:r>
      <w:r w:rsidR="007948B9">
        <w:rPr>
          <w:b/>
          <w:bCs/>
        </w:rPr>
        <w:fldChar w:fldCharType="begin">
          <w:ffData>
            <w:name w:val="Check1"/>
            <w:enabled/>
            <w:calcOnExit w:val="0"/>
            <w:checkBox>
              <w:sizeAuto/>
              <w:default w:val="0"/>
            </w:checkBox>
          </w:ffData>
        </w:fldChar>
      </w:r>
      <w:bookmarkStart w:id="0" w:name="Check1"/>
      <w:r w:rsidR="007948B9">
        <w:rPr>
          <w:b/>
          <w:bCs/>
        </w:rPr>
        <w:instrText xml:space="preserve"> FORMCHECKBOX </w:instrText>
      </w:r>
      <w:r w:rsidR="00791C61">
        <w:rPr>
          <w:b/>
          <w:bCs/>
        </w:rPr>
      </w:r>
      <w:r w:rsidR="00791C61">
        <w:rPr>
          <w:b/>
          <w:bCs/>
        </w:rPr>
        <w:fldChar w:fldCharType="separate"/>
      </w:r>
      <w:r w:rsidR="007948B9">
        <w:rPr>
          <w:b/>
          <w:bCs/>
        </w:rPr>
        <w:fldChar w:fldCharType="end"/>
      </w:r>
      <w:bookmarkEnd w:id="0"/>
    </w:p>
    <w:p w14:paraId="67BCB69E" w14:textId="6BCBA74A" w:rsidR="00F465EC" w:rsidRPr="00F465EC" w:rsidRDefault="00F465EC" w:rsidP="00F465EC">
      <w:pPr>
        <w:pStyle w:val="DAERABodyText14pt"/>
        <w:rPr>
          <w:b/>
          <w:bCs/>
        </w:rPr>
      </w:pPr>
      <w:r w:rsidRPr="00F465EC">
        <w:rPr>
          <w:b/>
          <w:bCs/>
        </w:rPr>
        <w:t>Legislative</w:t>
      </w:r>
      <w:r w:rsidR="007948B9">
        <w:rPr>
          <w:b/>
          <w:bCs/>
        </w:rPr>
        <w:tab/>
      </w:r>
      <w:r w:rsidR="007948B9">
        <w:rPr>
          <w:b/>
          <w:bCs/>
        </w:rPr>
        <w:fldChar w:fldCharType="begin">
          <w:ffData>
            <w:name w:val="Check2"/>
            <w:enabled/>
            <w:calcOnExit w:val="0"/>
            <w:checkBox>
              <w:sizeAuto/>
              <w:default w:val="0"/>
            </w:checkBox>
          </w:ffData>
        </w:fldChar>
      </w:r>
      <w:bookmarkStart w:id="1" w:name="Check2"/>
      <w:r w:rsidR="007948B9">
        <w:rPr>
          <w:b/>
          <w:bCs/>
        </w:rPr>
        <w:instrText xml:space="preserve"> FORMCHECKBOX </w:instrText>
      </w:r>
      <w:r w:rsidR="00791C61">
        <w:rPr>
          <w:b/>
          <w:bCs/>
        </w:rPr>
      </w:r>
      <w:r w:rsidR="00791C61">
        <w:rPr>
          <w:b/>
          <w:bCs/>
        </w:rPr>
        <w:fldChar w:fldCharType="separate"/>
      </w:r>
      <w:r w:rsidR="007948B9">
        <w:rPr>
          <w:b/>
          <w:bCs/>
        </w:rPr>
        <w:fldChar w:fldCharType="end"/>
      </w:r>
      <w:bookmarkEnd w:id="1"/>
    </w:p>
    <w:p w14:paraId="7B6B2798" w14:textId="77777777" w:rsidR="00095279" w:rsidRPr="00F465EC" w:rsidRDefault="00F465EC" w:rsidP="00F465EC">
      <w:pPr>
        <w:pStyle w:val="DAERABodyText14pt"/>
        <w:rPr>
          <w:b/>
          <w:bCs/>
        </w:rPr>
      </w:pPr>
      <w:r w:rsidRPr="00F465EC">
        <w:rPr>
          <w:b/>
          <w:bCs/>
        </w:rPr>
        <w:t>other, please specify</w:t>
      </w:r>
      <w:r>
        <w:rPr>
          <w:b/>
          <w:bCs/>
        </w:rPr>
        <w:t xml:space="preserve">: </w:t>
      </w:r>
      <w:r w:rsidR="007948B9">
        <w:rPr>
          <w:b/>
          <w:bCs/>
        </w:rPr>
        <w:t xml:space="preserve"> </w:t>
      </w:r>
    </w:p>
    <w:tbl>
      <w:tblPr>
        <w:tblStyle w:val="TableGrid"/>
        <w:tblW w:w="0" w:type="auto"/>
        <w:tblLook w:val="04A0" w:firstRow="1" w:lastRow="0" w:firstColumn="1" w:lastColumn="0" w:noHBand="0" w:noVBand="1"/>
      </w:tblPr>
      <w:tblGrid>
        <w:gridCol w:w="9913"/>
      </w:tblGrid>
      <w:tr w:rsidR="00095279" w14:paraId="3C553026" w14:textId="77777777" w:rsidTr="00095279">
        <w:tc>
          <w:tcPr>
            <w:tcW w:w="9913" w:type="dxa"/>
          </w:tcPr>
          <w:p w14:paraId="4B0C924B" w14:textId="77777777" w:rsidR="00095279" w:rsidRDefault="00095279" w:rsidP="00F465EC">
            <w:pPr>
              <w:pStyle w:val="DAERABodyText14pt"/>
              <w:rPr>
                <w:b/>
                <w:bCs/>
              </w:rPr>
            </w:pPr>
          </w:p>
        </w:tc>
      </w:tr>
    </w:tbl>
    <w:p w14:paraId="5EA20020" w14:textId="243AB62A" w:rsidR="007948B9" w:rsidRPr="00F465EC" w:rsidRDefault="007948B9" w:rsidP="00F465EC">
      <w:pPr>
        <w:pStyle w:val="DAERABodyText14pt"/>
        <w:rPr>
          <w:b/>
          <w:bCs/>
        </w:rPr>
      </w:pPr>
    </w:p>
    <w:p w14:paraId="15A40C8B" w14:textId="77777777" w:rsidR="004B1E13" w:rsidRDefault="004B1E13" w:rsidP="004B1E13">
      <w:pPr>
        <w:pStyle w:val="DAERASubHeader"/>
      </w:pPr>
    </w:p>
    <w:p w14:paraId="7E75803D" w14:textId="77777777" w:rsidR="004B1E13" w:rsidRDefault="004B1E13" w:rsidP="004B1E13">
      <w:pPr>
        <w:pStyle w:val="DAERASubHeader"/>
      </w:pPr>
    </w:p>
    <w:p w14:paraId="44A6FC50" w14:textId="77777777" w:rsidR="004B1E13" w:rsidRDefault="004B1E13" w:rsidP="004B1E13">
      <w:pPr>
        <w:pStyle w:val="DAERASubHeader"/>
      </w:pPr>
    </w:p>
    <w:p w14:paraId="16588ADF" w14:textId="7CC5A063" w:rsidR="004B1E13" w:rsidRPr="001167B8" w:rsidRDefault="004B1E13" w:rsidP="004B1E13">
      <w:pPr>
        <w:pStyle w:val="DAERASubHeader"/>
      </w:pPr>
      <w:r w:rsidRPr="001167B8">
        <w:t>Main stakeholders affected</w:t>
      </w:r>
    </w:p>
    <w:p w14:paraId="5DD44A4D" w14:textId="77777777" w:rsidR="004B1E13" w:rsidRDefault="004B1E13" w:rsidP="004B1E13">
      <w:pPr>
        <w:rPr>
          <w:rFonts w:cs="Arial"/>
          <w:b/>
          <w:sz w:val="28"/>
          <w:szCs w:val="28"/>
        </w:rPr>
      </w:pPr>
    </w:p>
    <w:p w14:paraId="34335C24" w14:textId="0033C7C9" w:rsidR="004B1E13" w:rsidRPr="004B1E13" w:rsidRDefault="004B1E13" w:rsidP="004B1E13">
      <w:pPr>
        <w:pStyle w:val="DAERABodyText14pt"/>
        <w:rPr>
          <w:b/>
          <w:bCs/>
        </w:rPr>
      </w:pPr>
      <w:r w:rsidRPr="004B1E13">
        <w:rPr>
          <w:b/>
          <w:bCs/>
        </w:rPr>
        <w:t>Who are the internal and external stakeholders (actual or potential) that the policy will impact upon? (please select as appropriate)</w:t>
      </w:r>
    </w:p>
    <w:p w14:paraId="30C8309B" w14:textId="5C15A7A2" w:rsidR="004B1E13" w:rsidRPr="004B1E13" w:rsidRDefault="004B1E13" w:rsidP="004B1E13">
      <w:pPr>
        <w:pStyle w:val="DAERABodyText14pt"/>
        <w:rPr>
          <w:b/>
          <w:bCs/>
        </w:rPr>
      </w:pPr>
      <w:r w:rsidRPr="004B1E13">
        <w:rPr>
          <w:b/>
          <w:bCs/>
        </w:rPr>
        <w:t>Staff</w:t>
      </w:r>
      <w:r>
        <w:rPr>
          <w:b/>
          <w:bCs/>
        </w:rPr>
        <w:tab/>
      </w:r>
      <w:r>
        <w:rPr>
          <w:b/>
          <w:bCs/>
        </w:rPr>
        <w:tab/>
      </w:r>
      <w:r>
        <w:rPr>
          <w:b/>
          <w:bCs/>
        </w:rPr>
        <w:tab/>
      </w:r>
      <w:r w:rsidR="00A95D88">
        <w:rPr>
          <w:b/>
          <w:bCs/>
        </w:rPr>
        <w:tab/>
      </w:r>
      <w:r w:rsidR="00A95D88">
        <w:rPr>
          <w:b/>
          <w:bCs/>
        </w:rPr>
        <w:tab/>
      </w:r>
      <w:r w:rsidR="00A95D88">
        <w:rPr>
          <w:b/>
          <w:bCs/>
        </w:rPr>
        <w:tab/>
      </w:r>
      <w:r w:rsidR="00A95D88">
        <w:rPr>
          <w:b/>
          <w:bCs/>
        </w:rPr>
        <w:tab/>
      </w:r>
      <w:r w:rsidR="00E83682">
        <w:rPr>
          <w:b/>
          <w:bCs/>
        </w:rPr>
        <w:fldChar w:fldCharType="begin">
          <w:ffData>
            <w:name w:val=""/>
            <w:enabled/>
            <w:calcOnExit w:val="0"/>
            <w:checkBox>
              <w:sizeAuto/>
              <w:default w:val="0"/>
            </w:checkBox>
          </w:ffData>
        </w:fldChar>
      </w:r>
      <w:r w:rsidR="00E83682">
        <w:rPr>
          <w:b/>
          <w:bCs/>
        </w:rPr>
        <w:instrText xml:space="preserve"> FORMCHECKBOX </w:instrText>
      </w:r>
      <w:r w:rsidR="00791C61">
        <w:rPr>
          <w:b/>
          <w:bCs/>
        </w:rPr>
      </w:r>
      <w:r w:rsidR="00791C61">
        <w:rPr>
          <w:b/>
          <w:bCs/>
        </w:rPr>
        <w:fldChar w:fldCharType="separate"/>
      </w:r>
      <w:r w:rsidR="00E83682">
        <w:rPr>
          <w:b/>
          <w:bCs/>
        </w:rPr>
        <w:fldChar w:fldCharType="end"/>
      </w:r>
    </w:p>
    <w:p w14:paraId="3881B179" w14:textId="428B3AA6" w:rsidR="004B1E13" w:rsidRPr="004B1E13" w:rsidRDefault="004B1E13" w:rsidP="004B1E13">
      <w:pPr>
        <w:pStyle w:val="DAERABodyText14pt"/>
        <w:rPr>
          <w:b/>
          <w:bCs/>
        </w:rPr>
      </w:pPr>
      <w:r w:rsidRPr="004B1E13">
        <w:rPr>
          <w:b/>
          <w:bCs/>
        </w:rPr>
        <w:t>Service users</w:t>
      </w:r>
      <w:r>
        <w:rPr>
          <w:b/>
          <w:bCs/>
        </w:rPr>
        <w:tab/>
      </w:r>
      <w:r w:rsidR="00A95D88">
        <w:rPr>
          <w:b/>
          <w:bCs/>
        </w:rPr>
        <w:tab/>
      </w:r>
      <w:r w:rsidR="00A95D88">
        <w:rPr>
          <w:b/>
          <w:bCs/>
        </w:rPr>
        <w:tab/>
      </w:r>
      <w:r w:rsidR="00A95D88">
        <w:rPr>
          <w:b/>
          <w:bCs/>
        </w:rPr>
        <w:tab/>
      </w:r>
      <w:r w:rsidR="00A95D88">
        <w:rPr>
          <w:b/>
          <w:bCs/>
        </w:rPr>
        <w:tab/>
      </w:r>
      <w:r w:rsidR="00591BE7">
        <w:rPr>
          <w:b/>
          <w:bCs/>
        </w:rPr>
        <w:fldChar w:fldCharType="begin">
          <w:ffData>
            <w:name w:val=""/>
            <w:enabled/>
            <w:calcOnExit w:val="0"/>
            <w:checkBox>
              <w:sizeAuto/>
              <w:default w:val="1"/>
            </w:checkBox>
          </w:ffData>
        </w:fldChar>
      </w:r>
      <w:r w:rsidR="00591BE7">
        <w:rPr>
          <w:b/>
          <w:bCs/>
        </w:rPr>
        <w:instrText xml:space="preserve"> FORMCHECKBOX </w:instrText>
      </w:r>
      <w:r w:rsidR="00791C61">
        <w:rPr>
          <w:b/>
          <w:bCs/>
        </w:rPr>
      </w:r>
      <w:r w:rsidR="00791C61">
        <w:rPr>
          <w:b/>
          <w:bCs/>
        </w:rPr>
        <w:fldChar w:fldCharType="separate"/>
      </w:r>
      <w:r w:rsidR="00591BE7">
        <w:rPr>
          <w:b/>
          <w:bCs/>
        </w:rPr>
        <w:fldChar w:fldCharType="end"/>
      </w:r>
    </w:p>
    <w:p w14:paraId="38C58796" w14:textId="259ED988" w:rsidR="004B1E13" w:rsidRPr="004B1E13" w:rsidRDefault="004B1E13" w:rsidP="004B1E13">
      <w:pPr>
        <w:pStyle w:val="DAERABodyText14pt"/>
        <w:rPr>
          <w:b/>
          <w:bCs/>
        </w:rPr>
      </w:pPr>
      <w:r w:rsidRPr="004B1E13">
        <w:rPr>
          <w:b/>
          <w:bCs/>
        </w:rPr>
        <w:t>Other public sector organisations</w:t>
      </w:r>
      <w:r>
        <w:rPr>
          <w:b/>
          <w:bCs/>
        </w:rPr>
        <w:tab/>
      </w:r>
      <w:r w:rsidR="00C630A6">
        <w:rPr>
          <w:b/>
          <w:bCs/>
        </w:rPr>
        <w:fldChar w:fldCharType="begin">
          <w:ffData>
            <w:name w:val=""/>
            <w:enabled/>
            <w:calcOnExit w:val="0"/>
            <w:checkBox>
              <w:sizeAuto/>
              <w:default w:val="0"/>
            </w:checkBox>
          </w:ffData>
        </w:fldChar>
      </w:r>
      <w:r w:rsidR="00C630A6">
        <w:rPr>
          <w:b/>
          <w:bCs/>
        </w:rPr>
        <w:instrText xml:space="preserve"> FORMCHECKBOX </w:instrText>
      </w:r>
      <w:r w:rsidR="00791C61">
        <w:rPr>
          <w:b/>
          <w:bCs/>
        </w:rPr>
      </w:r>
      <w:r w:rsidR="00791C61">
        <w:rPr>
          <w:b/>
          <w:bCs/>
        </w:rPr>
        <w:fldChar w:fldCharType="separate"/>
      </w:r>
      <w:r w:rsidR="00C630A6">
        <w:rPr>
          <w:b/>
          <w:bCs/>
        </w:rPr>
        <w:fldChar w:fldCharType="end"/>
      </w:r>
    </w:p>
    <w:p w14:paraId="56A4ABFD" w14:textId="6794D632" w:rsidR="004B1E13" w:rsidRPr="004B1E13" w:rsidRDefault="004B1E13" w:rsidP="004B1E13">
      <w:pPr>
        <w:pStyle w:val="DAERABodyText14pt"/>
        <w:rPr>
          <w:b/>
          <w:bCs/>
        </w:rPr>
      </w:pPr>
      <w:r w:rsidRPr="004B1E13">
        <w:rPr>
          <w:b/>
          <w:bCs/>
        </w:rPr>
        <w:t>Voluntary/community/trade unions</w:t>
      </w:r>
      <w:r>
        <w:rPr>
          <w:b/>
          <w:bCs/>
        </w:rPr>
        <w:tab/>
      </w:r>
      <w:r>
        <w:rPr>
          <w:b/>
          <w:bCs/>
        </w:rPr>
        <w:fldChar w:fldCharType="begin">
          <w:ffData>
            <w:name w:val="Check1"/>
            <w:enabled/>
            <w:calcOnExit w:val="0"/>
            <w:checkBox>
              <w:sizeAuto/>
              <w:default w:val="0"/>
            </w:checkBox>
          </w:ffData>
        </w:fldChar>
      </w:r>
      <w:r>
        <w:rPr>
          <w:b/>
          <w:bCs/>
        </w:rPr>
        <w:instrText xml:space="preserve"> FORMCHECKBOX </w:instrText>
      </w:r>
      <w:r w:rsidR="00791C61">
        <w:rPr>
          <w:b/>
          <w:bCs/>
        </w:rPr>
      </w:r>
      <w:r w:rsidR="00791C61">
        <w:rPr>
          <w:b/>
          <w:bCs/>
        </w:rPr>
        <w:fldChar w:fldCharType="separate"/>
      </w:r>
      <w:r>
        <w:rPr>
          <w:b/>
          <w:bCs/>
        </w:rPr>
        <w:fldChar w:fldCharType="end"/>
      </w:r>
    </w:p>
    <w:p w14:paraId="3634F8FB" w14:textId="58A57BAE" w:rsidR="004B1E13" w:rsidRPr="004B1E13" w:rsidRDefault="004B1E13" w:rsidP="004B1E13">
      <w:pPr>
        <w:pStyle w:val="DAERABodyText14pt"/>
        <w:rPr>
          <w:b/>
          <w:bCs/>
        </w:rPr>
      </w:pPr>
      <w:r>
        <w:rPr>
          <w:b/>
          <w:bCs/>
        </w:rPr>
        <w:t>O</w:t>
      </w:r>
      <w:r w:rsidRPr="004B1E13">
        <w:rPr>
          <w:b/>
          <w:bCs/>
        </w:rPr>
        <w:t xml:space="preserve">ther, please specify </w:t>
      </w:r>
    </w:p>
    <w:tbl>
      <w:tblPr>
        <w:tblStyle w:val="TableGrid"/>
        <w:tblW w:w="0" w:type="auto"/>
        <w:tblLook w:val="04A0" w:firstRow="1" w:lastRow="0" w:firstColumn="1" w:lastColumn="0" w:noHBand="0" w:noVBand="1"/>
      </w:tblPr>
      <w:tblGrid>
        <w:gridCol w:w="9913"/>
      </w:tblGrid>
      <w:tr w:rsidR="004B1E13" w14:paraId="384CB0A5" w14:textId="77777777" w:rsidTr="004B1E13">
        <w:tc>
          <w:tcPr>
            <w:tcW w:w="9913" w:type="dxa"/>
          </w:tcPr>
          <w:p w14:paraId="5F7F78DD" w14:textId="77777777" w:rsidR="004B1E13" w:rsidRPr="00DC50B5" w:rsidRDefault="004B1E13" w:rsidP="00DC50B5">
            <w:pPr>
              <w:pStyle w:val="DAERABodyText14pt"/>
            </w:pPr>
          </w:p>
        </w:tc>
      </w:tr>
    </w:tbl>
    <w:p w14:paraId="780A34E3" w14:textId="77777777" w:rsidR="004B1E13" w:rsidRPr="004B1E13" w:rsidRDefault="004B1E13" w:rsidP="004B1E13">
      <w:pPr>
        <w:pStyle w:val="DAERABodyText14pt"/>
        <w:rPr>
          <w:b/>
          <w:bCs/>
        </w:rPr>
      </w:pPr>
    </w:p>
    <w:p w14:paraId="5C4DAE30" w14:textId="77777777" w:rsidR="004B1E13" w:rsidRPr="004B1E13" w:rsidRDefault="004B1E13" w:rsidP="00DC50B5">
      <w:pPr>
        <w:pStyle w:val="DAERASubHeader"/>
      </w:pPr>
      <w:r w:rsidRPr="004B1E13">
        <w:t>Other policies with a bearing on this policy</w:t>
      </w:r>
    </w:p>
    <w:p w14:paraId="102D0A31" w14:textId="1735ED48" w:rsidR="004B1E13" w:rsidRDefault="004B1E13" w:rsidP="004B1E13">
      <w:pPr>
        <w:pStyle w:val="DAERABodyText14pt"/>
        <w:rPr>
          <w:b/>
          <w:bCs/>
        </w:rPr>
      </w:pPr>
      <w:r w:rsidRPr="004B1E13">
        <w:rPr>
          <w:b/>
          <w:bCs/>
        </w:rPr>
        <w:t>What are they?</w:t>
      </w:r>
    </w:p>
    <w:tbl>
      <w:tblPr>
        <w:tblStyle w:val="TableGrid"/>
        <w:tblW w:w="0" w:type="auto"/>
        <w:tblLook w:val="04A0" w:firstRow="1" w:lastRow="0" w:firstColumn="1" w:lastColumn="0" w:noHBand="0" w:noVBand="1"/>
      </w:tblPr>
      <w:tblGrid>
        <w:gridCol w:w="9913"/>
      </w:tblGrid>
      <w:tr w:rsidR="00DC50B5" w14:paraId="467A55A1" w14:textId="77777777" w:rsidTr="00DC50B5">
        <w:tc>
          <w:tcPr>
            <w:tcW w:w="9913" w:type="dxa"/>
          </w:tcPr>
          <w:p w14:paraId="66AE442D" w14:textId="4BD467A7" w:rsidR="00DC50B5" w:rsidRPr="00DC50B5" w:rsidRDefault="00D41634" w:rsidP="00DC50B5">
            <w:pPr>
              <w:pStyle w:val="DAERABodyText14pt"/>
            </w:pPr>
            <w:r>
              <w:t>Managing Public Money</w:t>
            </w:r>
          </w:p>
        </w:tc>
      </w:tr>
    </w:tbl>
    <w:p w14:paraId="2AECB1A0" w14:textId="77777777" w:rsidR="004B1E13" w:rsidRPr="004B1E13" w:rsidRDefault="004B1E13" w:rsidP="004B1E13">
      <w:pPr>
        <w:pStyle w:val="DAERABodyText14pt"/>
        <w:rPr>
          <w:b/>
          <w:bCs/>
        </w:rPr>
      </w:pPr>
    </w:p>
    <w:p w14:paraId="556706F7" w14:textId="77777777" w:rsidR="004B1E13" w:rsidRDefault="004B1E13" w:rsidP="004B1E13">
      <w:pPr>
        <w:pStyle w:val="DAERABodyText14pt"/>
        <w:rPr>
          <w:b/>
          <w:bCs/>
        </w:rPr>
      </w:pPr>
      <w:r w:rsidRPr="004B1E13">
        <w:rPr>
          <w:b/>
          <w:bCs/>
        </w:rPr>
        <w:lastRenderedPageBreak/>
        <w:t>Who owns them?</w:t>
      </w:r>
    </w:p>
    <w:tbl>
      <w:tblPr>
        <w:tblStyle w:val="TableGrid"/>
        <w:tblW w:w="0" w:type="auto"/>
        <w:tblLook w:val="04A0" w:firstRow="1" w:lastRow="0" w:firstColumn="1" w:lastColumn="0" w:noHBand="0" w:noVBand="1"/>
      </w:tblPr>
      <w:tblGrid>
        <w:gridCol w:w="9913"/>
      </w:tblGrid>
      <w:tr w:rsidR="00DC50B5" w14:paraId="413116F9" w14:textId="77777777" w:rsidTr="00DC50B5">
        <w:tc>
          <w:tcPr>
            <w:tcW w:w="9913" w:type="dxa"/>
          </w:tcPr>
          <w:p w14:paraId="31D7DC74" w14:textId="6A085987" w:rsidR="00DC50B5" w:rsidRPr="00DC50B5" w:rsidRDefault="000D1BA3" w:rsidP="00DC50B5">
            <w:pPr>
              <w:pStyle w:val="DAERABodyText14pt"/>
            </w:pPr>
            <w:r>
              <w:t>Department of Finance</w:t>
            </w:r>
          </w:p>
        </w:tc>
      </w:tr>
    </w:tbl>
    <w:p w14:paraId="4FF543B3" w14:textId="77777777" w:rsidR="00DC50B5" w:rsidRDefault="00DC50B5" w:rsidP="004B1E13">
      <w:pPr>
        <w:pStyle w:val="DAERABodyText14pt"/>
        <w:rPr>
          <w:b/>
          <w:bCs/>
        </w:rPr>
      </w:pPr>
    </w:p>
    <w:p w14:paraId="0F871617" w14:textId="77777777" w:rsidR="00DC50B5" w:rsidRPr="002569BA" w:rsidRDefault="00DC50B5" w:rsidP="002569BA">
      <w:pPr>
        <w:pStyle w:val="DAERASubHeader"/>
      </w:pPr>
      <w:r w:rsidRPr="002569BA">
        <w:t xml:space="preserve">Available evidence </w:t>
      </w:r>
    </w:p>
    <w:p w14:paraId="4C6735AA" w14:textId="77777777" w:rsidR="00DC50B5" w:rsidRDefault="00DC50B5" w:rsidP="00DC50B5">
      <w:pPr>
        <w:autoSpaceDE w:val="0"/>
        <w:autoSpaceDN w:val="0"/>
        <w:adjustRightInd w:val="0"/>
        <w:rPr>
          <w:rFonts w:cs="Arial"/>
          <w:sz w:val="28"/>
          <w:szCs w:val="28"/>
        </w:rPr>
      </w:pPr>
    </w:p>
    <w:p w14:paraId="2E829546" w14:textId="77777777" w:rsidR="00DC50B5" w:rsidRDefault="00DC50B5" w:rsidP="00DC50B5">
      <w:pPr>
        <w:pStyle w:val="DAERABodyText14pt"/>
        <w:rPr>
          <w:b/>
        </w:rPr>
      </w:pPr>
      <w:r w:rsidRPr="001E3B49">
        <w:t xml:space="preserve">Evidence </w:t>
      </w:r>
      <w:r>
        <w:t xml:space="preserve">to help inform the screening process </w:t>
      </w:r>
      <w:r w:rsidRPr="001E3B49">
        <w:t xml:space="preserve">may </w:t>
      </w:r>
      <w:r>
        <w:t xml:space="preserve">take many forms.  Public authorities should ensure that their screening decision is informed by relevant data. The Commission has produced this guide to </w:t>
      </w:r>
      <w:hyperlink r:id="rId17" w:tooltip="Link to ECNI publication - S75 Using Evidence in Policy Making - A Signposting Guide" w:history="1">
        <w:r>
          <w:rPr>
            <w:rStyle w:val="Hyperlink"/>
            <w:rFonts w:cs="Arial"/>
            <w:szCs w:val="28"/>
          </w:rPr>
          <w:t>signpost to S75 data</w:t>
        </w:r>
      </w:hyperlink>
      <w:r>
        <w:t>.</w:t>
      </w:r>
    </w:p>
    <w:p w14:paraId="7DB0E704" w14:textId="282BC25D" w:rsidR="00DC50B5" w:rsidRDefault="00DC50B5" w:rsidP="00DC50B5">
      <w:pPr>
        <w:pStyle w:val="DAERABodyText14pt"/>
      </w:pPr>
      <w:r>
        <w:rPr>
          <w:b/>
        </w:rPr>
        <w:br/>
      </w:r>
      <w:r w:rsidRPr="00FA0121">
        <w:t xml:space="preserve">What </w:t>
      </w:r>
      <w:r w:rsidRPr="0087101B">
        <w:rPr>
          <w:u w:val="single"/>
        </w:rPr>
        <w:t>evidence/information</w:t>
      </w:r>
      <w:r w:rsidRPr="00FA0121">
        <w:t xml:space="preserve"> (both qualitative and quantitative) have you gathered to inform this policy? </w:t>
      </w:r>
      <w:r>
        <w:t xml:space="preserve"> </w:t>
      </w:r>
      <w:r w:rsidRPr="00FA0121">
        <w:t>Specify</w:t>
      </w:r>
      <w:r>
        <w:t xml:space="preserve"> </w:t>
      </w:r>
      <w:r w:rsidRPr="0087101B">
        <w:rPr>
          <w:u w:val="single"/>
        </w:rPr>
        <w:t>details</w:t>
      </w:r>
      <w:r>
        <w:t xml:space="preserve"> </w:t>
      </w:r>
      <w:r w:rsidRPr="00FA0121">
        <w:t>for each of the Section 75 categories</w:t>
      </w:r>
      <w:r>
        <w:t>.</w:t>
      </w:r>
    </w:p>
    <w:p w14:paraId="069B7C6B" w14:textId="77777777" w:rsidR="00DC50B5" w:rsidRDefault="00DC50B5" w:rsidP="00DC50B5">
      <w:pPr>
        <w:pStyle w:val="DAERABodyText14pt"/>
      </w:pPr>
    </w:p>
    <w:p w14:paraId="1600C102" w14:textId="77777777" w:rsidR="00DC50B5" w:rsidRPr="00FA448F" w:rsidRDefault="00DC50B5" w:rsidP="00DC50B5">
      <w:pPr>
        <w:pStyle w:val="DAERABodyText14pt"/>
        <w:rPr>
          <w:i/>
          <w:color w:val="2F5496" w:themeColor="accent1" w:themeShade="BF"/>
        </w:rPr>
      </w:pPr>
      <w:r w:rsidRPr="00FA448F">
        <w:rPr>
          <w:bCs/>
          <w:i/>
          <w:color w:val="2F5496" w:themeColor="accent1" w:themeShade="BF"/>
        </w:rPr>
        <w:t>Please ensure all data used is the most current and up to date available. You should verify this by contacting the Departmental Statisticians.</w:t>
      </w:r>
    </w:p>
    <w:p w14:paraId="35F91CAE" w14:textId="77777777" w:rsidR="00DC50B5" w:rsidRPr="00FA0121" w:rsidRDefault="00DC50B5" w:rsidP="00DC50B5">
      <w:pPr>
        <w:pStyle w:val="DAERABodyText14pt"/>
        <w:rPr>
          <w:b/>
        </w:rPr>
      </w:pPr>
    </w:p>
    <w:p w14:paraId="0F8ADF94" w14:textId="64E2AF3F" w:rsidR="00DC50B5" w:rsidRPr="00DC50B5" w:rsidRDefault="00DC50B5" w:rsidP="00DC50B5">
      <w:pPr>
        <w:pStyle w:val="DAERABodyText14pt"/>
        <w:rPr>
          <w:b/>
          <w:bCs/>
        </w:rPr>
      </w:pPr>
      <w:r w:rsidRPr="00DC50B5">
        <w:rPr>
          <w:b/>
          <w:bCs/>
        </w:rPr>
        <w:t>Religious belief evidence/information:</w:t>
      </w:r>
    </w:p>
    <w:tbl>
      <w:tblPr>
        <w:tblStyle w:val="TableGrid"/>
        <w:tblW w:w="0" w:type="auto"/>
        <w:tblLook w:val="04A0" w:firstRow="1" w:lastRow="0" w:firstColumn="1" w:lastColumn="0" w:noHBand="0" w:noVBand="1"/>
      </w:tblPr>
      <w:tblGrid>
        <w:gridCol w:w="9913"/>
      </w:tblGrid>
      <w:tr w:rsidR="00DC50B5" w14:paraId="3E8C3EF0" w14:textId="77777777" w:rsidTr="003F41DB">
        <w:tc>
          <w:tcPr>
            <w:tcW w:w="9913" w:type="dxa"/>
          </w:tcPr>
          <w:p w14:paraId="104CA77B" w14:textId="77777777" w:rsidR="00C630A6" w:rsidRDefault="00C630A6" w:rsidP="00C630A6">
            <w:pPr>
              <w:pStyle w:val="DAERABodyText14pt"/>
            </w:pPr>
            <w:r>
              <w:t>Religious belief includes all major religions, as well as the less widely practised ones. The 2021 Census (nisra.gov.uk), published in September 2022, stated that the population of Northern Ireland is now 1.9 million, and identified the main religions in Northern Ireland to be: Catholic (42.3%); Presbyterian (16.6%); Church of Ireland (11.5%); Methodist (2.3%); Other Christian denominations (6.9%); and Other religions (1.3%). The two main religious groups are Roman Catholic and Protestant.</w:t>
            </w:r>
          </w:p>
          <w:p w14:paraId="67C1C30B" w14:textId="77777777" w:rsidR="00C630A6" w:rsidRDefault="00C630A6" w:rsidP="00C630A6">
            <w:pPr>
              <w:pStyle w:val="DAERABodyText14pt"/>
            </w:pPr>
          </w:p>
          <w:p w14:paraId="0F646107" w14:textId="77777777" w:rsidR="00C630A6" w:rsidRDefault="00C630A6" w:rsidP="00C630A6">
            <w:pPr>
              <w:pStyle w:val="DAERABodyText14pt"/>
            </w:pPr>
            <w:r>
              <w:t xml:space="preserve">The Equality Commission’s Fair Employment Monitoring Report No.31 (equalityni.org), covering the 2020 monitoring rounds, presents an aggregated summary of 3,807 valid monitoring returns from public and private sectors, of which 105 were public authorities. The report indicated that in 2020, the share </w:t>
            </w:r>
            <w:r>
              <w:lastRenderedPageBreak/>
              <w:t xml:space="preserve">of the total public sector workforce represented by members of the Roman Catholic community [50.1%] was more than the Protestant share [49.9%]. However, if this is broken down into the five sub-sectors that comprise the public sector (omitting the civil service as they will not be impacted by these regulations – refer to ‘Main stakeholders affected’ section above for an explanation), you will find that those from the Protestant community represent the greatest shares of employees in the majority of these sectors, with the exceptions of the health and education sectors. In 2020, the reported compositions of the sub-sectors within the public sector by religious beliefs were: </w:t>
            </w:r>
          </w:p>
          <w:p w14:paraId="18EB0FD4" w14:textId="77777777" w:rsidR="00C630A6" w:rsidRDefault="00C630A6" w:rsidP="00C630A6">
            <w:pPr>
              <w:pStyle w:val="DAERABodyText14pt"/>
            </w:pPr>
            <w:r>
              <w:t>•</w:t>
            </w:r>
            <w:r>
              <w:tab/>
              <w:t>Health - 54.0% Roman Catholic v 46.0% Protestant</w:t>
            </w:r>
          </w:p>
          <w:p w14:paraId="0CCAFA08" w14:textId="77777777" w:rsidR="00C630A6" w:rsidRDefault="00C630A6" w:rsidP="00C630A6">
            <w:pPr>
              <w:pStyle w:val="DAERABodyText14pt"/>
            </w:pPr>
            <w:r>
              <w:t>•</w:t>
            </w:r>
            <w:r>
              <w:tab/>
              <w:t>Education – 50.9% Roman Catholic v 49.1% Protestant</w:t>
            </w:r>
          </w:p>
          <w:p w14:paraId="61E6B95B" w14:textId="77777777" w:rsidR="00C630A6" w:rsidRDefault="00C630A6" w:rsidP="00C630A6">
            <w:pPr>
              <w:pStyle w:val="DAERABodyText14pt"/>
            </w:pPr>
            <w:r>
              <w:t>•</w:t>
            </w:r>
            <w:r>
              <w:tab/>
              <w:t>District Councils - 47.9% Roman Catholic v 52.1% Protestant</w:t>
            </w:r>
          </w:p>
          <w:p w14:paraId="6B61B797" w14:textId="77777777" w:rsidR="00C630A6" w:rsidRDefault="00C630A6" w:rsidP="00C630A6">
            <w:pPr>
              <w:pStyle w:val="DAERABodyText14pt"/>
            </w:pPr>
            <w:r>
              <w:t>•</w:t>
            </w:r>
            <w:r>
              <w:tab/>
              <w:t>Security-related Sector - 27.1% Roman Catholic v 72.9% Protestant</w:t>
            </w:r>
          </w:p>
          <w:p w14:paraId="1ECD0C66" w14:textId="77777777" w:rsidR="00C630A6" w:rsidRDefault="00C630A6" w:rsidP="00C630A6">
            <w:pPr>
              <w:pStyle w:val="DAERABodyText14pt"/>
            </w:pPr>
            <w:r>
              <w:t>•</w:t>
            </w:r>
            <w:r>
              <w:tab/>
              <w:t>‘Other Public Authorities’ - 49.5% Roman Catholic v 50.5% Protestant</w:t>
            </w:r>
          </w:p>
          <w:p w14:paraId="3B61784D" w14:textId="77777777" w:rsidR="00C630A6" w:rsidRDefault="00C630A6" w:rsidP="00C630A6">
            <w:pPr>
              <w:pStyle w:val="DAERABodyText14pt"/>
            </w:pPr>
          </w:p>
          <w:p w14:paraId="5DAFDBB3" w14:textId="60D1F773" w:rsidR="00DC50B5" w:rsidRPr="00DC50B5" w:rsidRDefault="00ED116D" w:rsidP="00C630A6">
            <w:pPr>
              <w:pStyle w:val="DAERABodyText14pt"/>
            </w:pPr>
            <w:r>
              <w:t>Marine licensing fees as set out in</w:t>
            </w:r>
            <w:r w:rsidRPr="00ED116D">
              <w:t xml:space="preserve"> the Marine Licensing (Application Fees) Regulations (NI) 2011 w</w:t>
            </w:r>
            <w:r>
              <w:t>ere</w:t>
            </w:r>
            <w:r w:rsidRPr="00ED116D">
              <w:t xml:space="preserve"> informed by a Northern Ireland wide public consultation which took place in 2010. It should be noted that no issues impacting any of the Section 75 groups were identified during the public consultation or subsequent contact with users of the marine licensing system, identified </w:t>
            </w:r>
            <w:r w:rsidR="00500B8C">
              <w:t>religious belief</w:t>
            </w:r>
            <w:r w:rsidRPr="00ED116D">
              <w:t xml:space="preserve"> as a factor that might be impacted. </w:t>
            </w:r>
            <w:r w:rsidR="001B532C" w:rsidRPr="001B532C">
              <w:t>Th</w:t>
            </w:r>
            <w:r>
              <w:t xml:space="preserve">e review of marine licensing fees will also be </w:t>
            </w:r>
            <w:r w:rsidR="001B532C" w:rsidRPr="001B532C">
              <w:t xml:space="preserve">informed by a Northern Ireland wide public consultation. </w:t>
            </w:r>
            <w:r>
              <w:t xml:space="preserve">Consultees will be asked to comment on the </w:t>
            </w:r>
            <w:r w:rsidR="00691C02">
              <w:t xml:space="preserve">Equality and Disability </w:t>
            </w:r>
            <w:r>
              <w:t xml:space="preserve">screening. </w:t>
            </w:r>
          </w:p>
        </w:tc>
      </w:tr>
    </w:tbl>
    <w:p w14:paraId="25576005" w14:textId="77777777" w:rsidR="00DC50B5" w:rsidRDefault="00DC50B5" w:rsidP="00DC50B5">
      <w:pPr>
        <w:pStyle w:val="DAERABodyText14pt"/>
        <w:rPr>
          <w:b/>
          <w:bCs/>
        </w:rPr>
      </w:pPr>
    </w:p>
    <w:p w14:paraId="427DE763" w14:textId="77777777" w:rsidR="005C41E4" w:rsidRDefault="005C41E4" w:rsidP="00DC50B5">
      <w:pPr>
        <w:pStyle w:val="DAERABodyText14pt"/>
        <w:rPr>
          <w:b/>
          <w:bCs/>
        </w:rPr>
      </w:pPr>
    </w:p>
    <w:p w14:paraId="13994B7E" w14:textId="77777777" w:rsidR="005C41E4" w:rsidRDefault="005C41E4" w:rsidP="00DC50B5">
      <w:pPr>
        <w:pStyle w:val="DAERABodyText14pt"/>
        <w:rPr>
          <w:b/>
          <w:bCs/>
        </w:rPr>
      </w:pPr>
    </w:p>
    <w:p w14:paraId="29A4F5B8" w14:textId="77777777" w:rsidR="005C41E4" w:rsidRDefault="005C41E4" w:rsidP="00DC50B5">
      <w:pPr>
        <w:pStyle w:val="DAERABodyText14pt"/>
        <w:rPr>
          <w:b/>
          <w:bCs/>
        </w:rPr>
      </w:pPr>
    </w:p>
    <w:p w14:paraId="70D20741" w14:textId="7AF1CF27" w:rsidR="00DC50B5" w:rsidRPr="00DC50B5" w:rsidRDefault="00DC50B5" w:rsidP="00DC50B5">
      <w:pPr>
        <w:pStyle w:val="DAERABodyText14pt"/>
        <w:rPr>
          <w:b/>
          <w:bCs/>
        </w:rPr>
      </w:pPr>
      <w:r w:rsidRPr="00DC50B5">
        <w:rPr>
          <w:b/>
          <w:bCs/>
        </w:rPr>
        <w:lastRenderedPageBreak/>
        <w:t>Political Opinion evidence/information:</w:t>
      </w:r>
    </w:p>
    <w:tbl>
      <w:tblPr>
        <w:tblStyle w:val="TableGrid"/>
        <w:tblW w:w="0" w:type="auto"/>
        <w:tblLook w:val="04A0" w:firstRow="1" w:lastRow="0" w:firstColumn="1" w:lastColumn="0" w:noHBand="0" w:noVBand="1"/>
      </w:tblPr>
      <w:tblGrid>
        <w:gridCol w:w="9913"/>
      </w:tblGrid>
      <w:tr w:rsidR="00DC50B5" w14:paraId="2FCE88D4" w14:textId="77777777" w:rsidTr="003F41DB">
        <w:tc>
          <w:tcPr>
            <w:tcW w:w="9913" w:type="dxa"/>
          </w:tcPr>
          <w:p w14:paraId="61B15529" w14:textId="77777777" w:rsidR="00C630A6" w:rsidRDefault="00C630A6" w:rsidP="00C630A6">
            <w:pPr>
              <w:pStyle w:val="DAERABodyText14pt"/>
            </w:pPr>
            <w:r>
              <w:t>In Northern Ireland, the best way to ascertain political opinion (i.e. mainly nationalist or unionist) is through the elections. The latest Northern Ireland Assembly Elections on 5th May 2022 give us an overall picture of political opinion across Northern Ireland where Sinn Fein became the first nationalist party to win the most seats overall in a Northern Ireland election, with 29% first preference votes. The Democratic Unionist Party lost seats, becoming the second largest party in the Assembly, with 21% of the votes, while the Alliance party became the third-largest party, receiving 13.5% of the votes. Ulster Unionist Party received 11% of the votes, Social Democratic and Labour Party 9%, Traditional Unionist Voice 7.6%, and all other parties 8% of the votes.</w:t>
            </w:r>
          </w:p>
          <w:p w14:paraId="6B1CF709" w14:textId="77777777" w:rsidR="00C630A6" w:rsidRDefault="00C630A6" w:rsidP="00C630A6">
            <w:pPr>
              <w:pStyle w:val="DAERABodyText14pt"/>
            </w:pPr>
          </w:p>
          <w:p w14:paraId="513DF8BF" w14:textId="77777777" w:rsidR="00C630A6" w:rsidRDefault="00C630A6" w:rsidP="00C630A6">
            <w:pPr>
              <w:pStyle w:val="DAERABodyText14pt"/>
            </w:pPr>
            <w:r>
              <w:t>The most recent elections, the Northern Ireland local government elections held on 18th May 2023, saw Sinn Fein replicate its result in the 2022 Assembly elections, making historic gains for the first time. Sinn Féin emerged with 144 seats (30.9% of first preference votes). This was ahead of the Democratic Unionist Party who maintained their 122 seats (23.3%). Alliance increased its representation by winning 67 seats (13.3%), an increase of 14. The Ulster Unionist Party won 54 seats (10.9%), the SDLP 39 seats (8.7%), with smaller parties and independents taking the remaining 36 seats.</w:t>
            </w:r>
          </w:p>
          <w:p w14:paraId="517CA78E" w14:textId="77777777" w:rsidR="00C630A6" w:rsidRDefault="00C630A6" w:rsidP="00C630A6">
            <w:pPr>
              <w:pStyle w:val="DAERABodyText14pt"/>
            </w:pPr>
          </w:p>
          <w:p w14:paraId="30EFE903" w14:textId="77777777" w:rsidR="00C630A6" w:rsidRDefault="00C630A6" w:rsidP="00C630A6">
            <w:pPr>
              <w:pStyle w:val="DAERABodyText14pt"/>
            </w:pPr>
            <w:r>
              <w:t xml:space="preserve">In Northern Ireland, political opinion is closely related to religious belief and so we can assume that the findings in the Fair Employment Monitoring Report No.31 (equalityni.org) can provide us with an idea of the political opinion within the public sector in 2020. The report found that the Protestant community, and therefore those most likely having unionist views, represent the greatest shares of employees in the district councils, the security-related </w:t>
            </w:r>
            <w:r>
              <w:lastRenderedPageBreak/>
              <w:t xml:space="preserve">sector &amp; ‘other public authorities’. The health and education sub-sectors, on the other hand were reported to have a majority of employees from the Roman Catholic community, and therefore those most likely to have nationalist views. </w:t>
            </w:r>
          </w:p>
          <w:p w14:paraId="48461070" w14:textId="385C8B54" w:rsidR="00C630A6" w:rsidRDefault="00ED116D" w:rsidP="00C630A6">
            <w:pPr>
              <w:pStyle w:val="DAERABodyText14pt"/>
            </w:pPr>
            <w:r w:rsidRPr="00ED116D">
              <w:t xml:space="preserve">Marine licensing fees as set out in the Marine Licensing (Application Fees) Regulations (NI) 2011 were informed by a Northern Ireland wide public consultation which took place in 2010. It should be noted that no issues impacting any of the Section 75 groups were identified during the public consultation or subsequent contact with users of the marine licensing system, identified political opinion as a factor that might be impacted. The review of marine licensing fees will also be informed by a Northern Ireland wide public consultation. Consultees will be asked to comment on the </w:t>
            </w:r>
            <w:r w:rsidR="00691C02">
              <w:t>Equality and Disability</w:t>
            </w:r>
            <w:r w:rsidR="00691C02" w:rsidRPr="00ED116D">
              <w:t xml:space="preserve"> </w:t>
            </w:r>
            <w:r w:rsidRPr="00ED116D">
              <w:t>screening.</w:t>
            </w:r>
          </w:p>
          <w:p w14:paraId="446D4A77" w14:textId="75ABB9C3" w:rsidR="00DC50B5" w:rsidRPr="00DC50B5" w:rsidRDefault="00DC50B5" w:rsidP="00C630A6">
            <w:pPr>
              <w:pStyle w:val="DAERABodyText14pt"/>
            </w:pPr>
          </w:p>
        </w:tc>
      </w:tr>
    </w:tbl>
    <w:p w14:paraId="2163FF70" w14:textId="77777777" w:rsidR="00DC50B5" w:rsidRDefault="00DC50B5" w:rsidP="00DC50B5">
      <w:pPr>
        <w:pStyle w:val="DAERABodyText14pt"/>
        <w:rPr>
          <w:b/>
          <w:bCs/>
        </w:rPr>
      </w:pPr>
    </w:p>
    <w:p w14:paraId="004D4204" w14:textId="2C27FB10" w:rsidR="00DC50B5" w:rsidRPr="00DC50B5" w:rsidRDefault="00DC50B5" w:rsidP="00DC50B5">
      <w:pPr>
        <w:pStyle w:val="DAERABodyText14pt"/>
        <w:rPr>
          <w:b/>
          <w:bCs/>
        </w:rPr>
      </w:pPr>
      <w:r w:rsidRPr="00DC50B5">
        <w:rPr>
          <w:b/>
          <w:bCs/>
        </w:rPr>
        <w:t>Racial Group evidence/information:</w:t>
      </w:r>
    </w:p>
    <w:tbl>
      <w:tblPr>
        <w:tblStyle w:val="TableGrid"/>
        <w:tblW w:w="0" w:type="auto"/>
        <w:tblLook w:val="04A0" w:firstRow="1" w:lastRow="0" w:firstColumn="1" w:lastColumn="0" w:noHBand="0" w:noVBand="1"/>
      </w:tblPr>
      <w:tblGrid>
        <w:gridCol w:w="9913"/>
      </w:tblGrid>
      <w:tr w:rsidR="00DC50B5" w14:paraId="6EB272FB" w14:textId="77777777" w:rsidTr="003F41DB">
        <w:tc>
          <w:tcPr>
            <w:tcW w:w="9913" w:type="dxa"/>
          </w:tcPr>
          <w:p w14:paraId="3D91CAF4" w14:textId="77777777" w:rsidR="00C630A6" w:rsidRDefault="00C630A6" w:rsidP="00C630A6">
            <w:pPr>
              <w:pStyle w:val="DAERABodyText14pt"/>
            </w:pPr>
            <w:r>
              <w:t>The 2021 Census gives us a picture of the different racial groups living in Northern Ireland. With a population of 1.9 million, the main racial group is white (96.6%), with the remaining 3.4% made up of Indian (0.52%), Chinese (0.50%), Black African (0.42%), Irish Travellers (0.14%), etc.</w:t>
            </w:r>
          </w:p>
          <w:p w14:paraId="1D23B8ED" w14:textId="77777777" w:rsidR="00C630A6" w:rsidRDefault="00C630A6" w:rsidP="00C630A6">
            <w:pPr>
              <w:pStyle w:val="DAERABodyText14pt"/>
            </w:pPr>
          </w:p>
          <w:p w14:paraId="2EEA5458" w14:textId="5159E8AF" w:rsidR="00DC50B5" w:rsidRPr="00DC50B5" w:rsidRDefault="00ED116D" w:rsidP="00C630A6">
            <w:pPr>
              <w:pStyle w:val="DAERABodyText14pt"/>
            </w:pPr>
            <w:r w:rsidRPr="00ED116D">
              <w:t xml:space="preserve">Marine licensing fees as set out in the Marine Licensing (Application Fees) Regulations (NI) 2011 were informed by a Northern Ireland wide public consultation which took place in 2010. It should be noted that no issues impacting any of the Section 75 groups were identified during the public consultation or subsequent contact with users of the marine licensing system, identified </w:t>
            </w:r>
            <w:r>
              <w:t>racial group</w:t>
            </w:r>
            <w:r w:rsidRPr="00ED116D">
              <w:t xml:space="preserve"> as a factor that might be impacted. The review of marine licensing fees will also be informed by a Northern Ireland wide public </w:t>
            </w:r>
            <w:r w:rsidRPr="00ED116D">
              <w:lastRenderedPageBreak/>
              <w:t xml:space="preserve">consultation. Consultees will be asked to comment on the </w:t>
            </w:r>
            <w:r w:rsidR="00691C02">
              <w:t>Equality and Disability</w:t>
            </w:r>
            <w:r w:rsidR="00691C02" w:rsidRPr="00ED116D">
              <w:t xml:space="preserve"> </w:t>
            </w:r>
            <w:r w:rsidRPr="00ED116D">
              <w:t>screening.</w:t>
            </w:r>
          </w:p>
        </w:tc>
      </w:tr>
    </w:tbl>
    <w:p w14:paraId="4EF20C8E" w14:textId="77777777" w:rsidR="00DC50B5" w:rsidRDefault="00DC50B5" w:rsidP="00DC50B5">
      <w:pPr>
        <w:pStyle w:val="DAERABodyText14pt"/>
        <w:rPr>
          <w:b/>
          <w:bCs/>
        </w:rPr>
      </w:pPr>
    </w:p>
    <w:p w14:paraId="5CB38833" w14:textId="21D0B2C2" w:rsidR="00DC50B5" w:rsidRPr="00DC50B5" w:rsidRDefault="00DC50B5" w:rsidP="00DC50B5">
      <w:pPr>
        <w:pStyle w:val="DAERABodyText14pt"/>
        <w:rPr>
          <w:b/>
          <w:bCs/>
        </w:rPr>
      </w:pPr>
      <w:r w:rsidRPr="00DC50B5">
        <w:rPr>
          <w:b/>
          <w:bCs/>
        </w:rPr>
        <w:t>Age evidence/information:</w:t>
      </w:r>
    </w:p>
    <w:tbl>
      <w:tblPr>
        <w:tblStyle w:val="TableGrid"/>
        <w:tblW w:w="0" w:type="auto"/>
        <w:tblLook w:val="04A0" w:firstRow="1" w:lastRow="0" w:firstColumn="1" w:lastColumn="0" w:noHBand="0" w:noVBand="1"/>
      </w:tblPr>
      <w:tblGrid>
        <w:gridCol w:w="9913"/>
      </w:tblGrid>
      <w:tr w:rsidR="00DC50B5" w14:paraId="4BCBF138" w14:textId="77777777" w:rsidTr="003F41DB">
        <w:tc>
          <w:tcPr>
            <w:tcW w:w="9913" w:type="dxa"/>
          </w:tcPr>
          <w:p w14:paraId="3EBC52EE" w14:textId="77777777" w:rsidR="007A331F" w:rsidRDefault="007A331F" w:rsidP="003F41DB">
            <w:pPr>
              <w:pStyle w:val="DAERABodyText14pt"/>
            </w:pPr>
          </w:p>
          <w:p w14:paraId="5A801E28" w14:textId="77777777" w:rsidR="007A331F" w:rsidRDefault="007A331F" w:rsidP="007A331F">
            <w:pPr>
              <w:pStyle w:val="DAERABodyText14pt"/>
            </w:pPr>
            <w:r>
              <w:t xml:space="preserve">The 2021 Census presents data on the different age groups of the Northern Ireland population. The largest age groups are represented by people between the ages of 15 to 39 (31.2%) and 40 to 64 (32.4%). The data also shows that the proportion of children aged 0 to 14 (19.2%) is only marginally greater than the proportion of older adults aged 65 and over (17.2%). </w:t>
            </w:r>
          </w:p>
          <w:p w14:paraId="0011C92A" w14:textId="77777777" w:rsidR="007A331F" w:rsidRDefault="007A331F" w:rsidP="007A331F">
            <w:pPr>
              <w:pStyle w:val="DAERABodyText14pt"/>
            </w:pPr>
          </w:p>
          <w:p w14:paraId="6E7CFB92" w14:textId="0140733F" w:rsidR="00DC50B5" w:rsidRPr="00DC50B5" w:rsidRDefault="00ED116D" w:rsidP="003F41DB">
            <w:pPr>
              <w:pStyle w:val="DAERABodyText14pt"/>
            </w:pPr>
            <w:r w:rsidRPr="00ED116D">
              <w:t xml:space="preserve">Marine licensing fees as set out in the Marine Licensing (Application Fees) Regulations (NI) 2011 were informed by a Northern Ireland wide public consultation which took place in 2010. It should be noted that no issues impacting any of the Section 75 groups were identified during the public consultation or subsequent contact with users of the marine licensing system, identified </w:t>
            </w:r>
            <w:r>
              <w:t>age</w:t>
            </w:r>
            <w:r w:rsidRPr="00ED116D">
              <w:t xml:space="preserve"> as a factor that might be impacted. The review of marine licensing fees will also be informed by a Northern Ireland wide public consultation. Consultees will be asked to comment on the </w:t>
            </w:r>
            <w:r w:rsidR="00691C02">
              <w:t>Equality and Disability</w:t>
            </w:r>
            <w:r w:rsidR="00691C02" w:rsidRPr="00ED116D">
              <w:t xml:space="preserve"> </w:t>
            </w:r>
            <w:r w:rsidRPr="00ED116D">
              <w:t>screening.</w:t>
            </w:r>
          </w:p>
        </w:tc>
      </w:tr>
    </w:tbl>
    <w:p w14:paraId="69F1E1CF" w14:textId="77777777" w:rsidR="00DC50B5" w:rsidRDefault="00DC50B5" w:rsidP="00DC50B5">
      <w:pPr>
        <w:pStyle w:val="DAERABodyText14pt"/>
        <w:rPr>
          <w:b/>
          <w:bCs/>
        </w:rPr>
      </w:pPr>
    </w:p>
    <w:p w14:paraId="5187298B" w14:textId="77777777" w:rsidR="00500B8C" w:rsidRPr="00DC50B5" w:rsidRDefault="00500B8C" w:rsidP="00500B8C">
      <w:pPr>
        <w:pStyle w:val="DAERABodyText14pt"/>
        <w:rPr>
          <w:b/>
          <w:bCs/>
        </w:rPr>
      </w:pPr>
      <w:r w:rsidRPr="00DC50B5">
        <w:rPr>
          <w:b/>
          <w:bCs/>
        </w:rPr>
        <w:t>Marital Status evidence/information:</w:t>
      </w:r>
    </w:p>
    <w:tbl>
      <w:tblPr>
        <w:tblStyle w:val="TableGrid"/>
        <w:tblW w:w="0" w:type="auto"/>
        <w:tblLook w:val="04A0" w:firstRow="1" w:lastRow="0" w:firstColumn="1" w:lastColumn="0" w:noHBand="0" w:noVBand="1"/>
      </w:tblPr>
      <w:tblGrid>
        <w:gridCol w:w="9913"/>
      </w:tblGrid>
      <w:tr w:rsidR="00500B8C" w:rsidRPr="001B77C7" w14:paraId="3D4F3E72" w14:textId="77777777" w:rsidTr="00B75AED">
        <w:tc>
          <w:tcPr>
            <w:tcW w:w="9913" w:type="dxa"/>
          </w:tcPr>
          <w:p w14:paraId="49519881" w14:textId="584A0A83" w:rsidR="00500B8C" w:rsidRDefault="00500B8C" w:rsidP="00B75AED">
            <w:pPr>
              <w:pStyle w:val="DAERABodyText14pt"/>
            </w:pPr>
            <w:r w:rsidRPr="001B77C7">
              <w:t xml:space="preserve">The Northern Ireland 2021 census showed that around 46% of the over 16 population were married or in a civil partnership, around 4% were separated but still in a marriage or civil partnership, and 38% were single. NISRA provide information on the number of marriages by type, age and location at Marriage Statistics | Northern Ireland Statistics and Research Agency (nisra.gov.uk). The Registrar General Northern Ireland Annual Report 2021 (nisra.gov.uk) </w:t>
            </w:r>
            <w:r w:rsidRPr="001B77C7">
              <w:lastRenderedPageBreak/>
              <w:t>states 7,921 marriages were registered in 2021, over twice as many as 2020 which saw 3,724 marriages, possibly due to Covid-19 restrictions.</w:t>
            </w:r>
          </w:p>
          <w:p w14:paraId="56CED51A" w14:textId="77777777" w:rsidR="00500B8C" w:rsidRPr="001B77C7" w:rsidRDefault="00500B8C" w:rsidP="00B75AED">
            <w:pPr>
              <w:pStyle w:val="DAERABodyText14pt"/>
            </w:pPr>
          </w:p>
          <w:p w14:paraId="5A5472FD" w14:textId="2091DA0E" w:rsidR="00500B8C" w:rsidRDefault="00500B8C" w:rsidP="00B75AED">
            <w:pPr>
              <w:pStyle w:val="DAERABodyText14pt"/>
            </w:pPr>
            <w:r w:rsidRPr="00ED116D">
              <w:t xml:space="preserve">Marine licensing fees as set out in the Marine Licensing (Application Fees) Regulations (NI) 2011 were informed by a Northern Ireland wide public consultation which took place in 2010. It should be noted that no issues impacting any of the Section 75 groups were identified during the public consultation or subsequent contact with users of the marine licensing system, identified </w:t>
            </w:r>
            <w:r>
              <w:t>marital status</w:t>
            </w:r>
            <w:r w:rsidRPr="00ED116D">
              <w:t xml:space="preserve"> as a factor that might be impacted. The review of marine licensing fees will also be informed by a Northern Ireland wide public consultation. Consultees will be asked to comment on the </w:t>
            </w:r>
            <w:r w:rsidR="00691C02">
              <w:t>Equality and Disability</w:t>
            </w:r>
            <w:r w:rsidR="00691C02" w:rsidRPr="00ED116D">
              <w:t xml:space="preserve"> </w:t>
            </w:r>
            <w:r w:rsidRPr="00ED116D">
              <w:t>screening.</w:t>
            </w:r>
          </w:p>
          <w:p w14:paraId="5B53EA45" w14:textId="08A285A4" w:rsidR="00500B8C" w:rsidRPr="001B77C7" w:rsidRDefault="00500B8C" w:rsidP="00B75AED">
            <w:pPr>
              <w:pStyle w:val="DAERABodyText14pt"/>
            </w:pPr>
          </w:p>
        </w:tc>
      </w:tr>
    </w:tbl>
    <w:p w14:paraId="0FAF9029" w14:textId="72C35CD9" w:rsidR="00DC50B5" w:rsidRPr="00DC50B5" w:rsidRDefault="00DC50B5" w:rsidP="00DC50B5">
      <w:pPr>
        <w:pStyle w:val="DAERABodyText14pt"/>
        <w:rPr>
          <w:b/>
          <w:bCs/>
        </w:rPr>
      </w:pPr>
      <w:r w:rsidRPr="00DC50B5">
        <w:rPr>
          <w:b/>
          <w:bCs/>
        </w:rPr>
        <w:lastRenderedPageBreak/>
        <w:t>Sexual Orientation evidence/information:</w:t>
      </w:r>
    </w:p>
    <w:tbl>
      <w:tblPr>
        <w:tblStyle w:val="TableGrid"/>
        <w:tblW w:w="0" w:type="auto"/>
        <w:tblLook w:val="04A0" w:firstRow="1" w:lastRow="0" w:firstColumn="1" w:lastColumn="0" w:noHBand="0" w:noVBand="1"/>
      </w:tblPr>
      <w:tblGrid>
        <w:gridCol w:w="9913"/>
      </w:tblGrid>
      <w:tr w:rsidR="00DC50B5" w14:paraId="1B7652D3" w14:textId="77777777" w:rsidTr="003F41DB">
        <w:tc>
          <w:tcPr>
            <w:tcW w:w="9913" w:type="dxa"/>
          </w:tcPr>
          <w:p w14:paraId="4D8D136F" w14:textId="77777777" w:rsidR="001B77C7" w:rsidRDefault="001B77C7" w:rsidP="003F41DB">
            <w:pPr>
              <w:pStyle w:val="DAERABodyText14pt"/>
            </w:pPr>
            <w:r w:rsidRPr="001B77C7">
              <w:t>The Northern Ireland 2021 census showed that 90% of the over 16 population identified as heterosexual, around 1% as homosexual, 0.75% as bisexual, 0.17% as other sexual orientation, and almost 8% preferred not to say or did not state. An Office for National Statistics analysis in 2017 found that people who identify as lesbian, gay, and bisexual (LGB) tend to rate their quality of life as lower than the UK average.</w:t>
            </w:r>
          </w:p>
          <w:p w14:paraId="0DD3AA3C" w14:textId="77777777" w:rsidR="001B77C7" w:rsidRDefault="001B77C7" w:rsidP="003F41DB">
            <w:pPr>
              <w:pStyle w:val="DAERABodyText14pt"/>
            </w:pPr>
          </w:p>
          <w:p w14:paraId="5D3A2A51" w14:textId="16671E56" w:rsidR="00DC50B5" w:rsidRPr="00DC50B5" w:rsidRDefault="00ED116D" w:rsidP="001B77C7">
            <w:pPr>
              <w:pStyle w:val="DAERABodyText14pt"/>
            </w:pPr>
            <w:r w:rsidRPr="00ED116D">
              <w:t xml:space="preserve">Marine licensing fees as set out in the Marine Licensing (Application Fees) Regulations (NI) 2011 were informed by a Northern Ireland wide public consultation which took place in 2010. It should be noted that no issues impacting any of the Section 75 groups were identified during the public consultation or subsequent contact with users of the marine licensing system, identified </w:t>
            </w:r>
            <w:r w:rsidR="00500B8C">
              <w:t>sexual orientation</w:t>
            </w:r>
            <w:r w:rsidRPr="00ED116D">
              <w:t xml:space="preserve"> as a factor that might be impacted. The review of marine licensing fees will also be informed by a Northern Ireland wide public </w:t>
            </w:r>
            <w:r w:rsidRPr="00ED116D">
              <w:lastRenderedPageBreak/>
              <w:t xml:space="preserve">consultation. Consultees will be asked to comment on the </w:t>
            </w:r>
            <w:r w:rsidR="00691C02">
              <w:t>Equality and Disability</w:t>
            </w:r>
            <w:r w:rsidR="00691C02" w:rsidRPr="00ED116D">
              <w:t xml:space="preserve"> </w:t>
            </w:r>
            <w:r w:rsidRPr="00ED116D">
              <w:t>screening.</w:t>
            </w:r>
          </w:p>
        </w:tc>
      </w:tr>
    </w:tbl>
    <w:p w14:paraId="2554239F" w14:textId="77777777" w:rsidR="00DC50B5" w:rsidRDefault="00DC50B5" w:rsidP="00DC50B5">
      <w:pPr>
        <w:pStyle w:val="DAERABodyText14pt"/>
        <w:rPr>
          <w:b/>
          <w:bCs/>
        </w:rPr>
      </w:pPr>
    </w:p>
    <w:p w14:paraId="78425E32" w14:textId="20C93C31" w:rsidR="00DC50B5" w:rsidRPr="00DC50B5" w:rsidRDefault="00DC50B5" w:rsidP="00DC50B5">
      <w:pPr>
        <w:pStyle w:val="DAERABodyText14pt"/>
        <w:rPr>
          <w:b/>
          <w:bCs/>
        </w:rPr>
      </w:pPr>
      <w:r w:rsidRPr="00DC50B5">
        <w:rPr>
          <w:b/>
          <w:bCs/>
        </w:rPr>
        <w:t>Men &amp; Women generally evidence/information:</w:t>
      </w:r>
    </w:p>
    <w:tbl>
      <w:tblPr>
        <w:tblStyle w:val="TableGrid"/>
        <w:tblW w:w="0" w:type="auto"/>
        <w:tblLook w:val="04A0" w:firstRow="1" w:lastRow="0" w:firstColumn="1" w:lastColumn="0" w:noHBand="0" w:noVBand="1"/>
      </w:tblPr>
      <w:tblGrid>
        <w:gridCol w:w="9913"/>
      </w:tblGrid>
      <w:tr w:rsidR="00DC50B5" w14:paraId="0A243780" w14:textId="77777777" w:rsidTr="003F41DB">
        <w:tc>
          <w:tcPr>
            <w:tcW w:w="9913" w:type="dxa"/>
          </w:tcPr>
          <w:p w14:paraId="2BECDBC4" w14:textId="04D7B25A" w:rsidR="001B77C7" w:rsidRPr="00D46CE6" w:rsidRDefault="001B77C7" w:rsidP="003F41DB">
            <w:pPr>
              <w:pStyle w:val="DAERABodyText14pt"/>
            </w:pPr>
            <w:r w:rsidRPr="00D46CE6">
              <w:t>In Northern Ireland the 2021 Census showed that 50.81% of the population was female and 49.19% male. While the overall Northern Ireland workforce has a majority of females (52%), reported in the 2021 Fair Employment Monitoring Report No.32, there are differences between the public and private sector. The public sector has a large majority of females within its composition (66%) whereas just under half (46%) of the private sector workforce is female. The 2021 Census, shows that the current population of NI consists of 967,000 females and 936,200 males, however, the future workforce balance will be slightly male dominated as the current population split for ages 0-15 is 178,200 female with 187,200 male, a difference of 2.5%.</w:t>
            </w:r>
          </w:p>
          <w:p w14:paraId="035825A9" w14:textId="77777777" w:rsidR="00D46CE6" w:rsidRPr="00D46CE6" w:rsidRDefault="00D46CE6" w:rsidP="00D46CE6">
            <w:pPr>
              <w:pStyle w:val="DAERABodyText14pt"/>
            </w:pPr>
          </w:p>
          <w:p w14:paraId="2524A6EA" w14:textId="0D0380A8" w:rsidR="00DC50B5" w:rsidRPr="00DC50B5" w:rsidRDefault="00ED116D" w:rsidP="003F41DB">
            <w:pPr>
              <w:pStyle w:val="DAERABodyText14pt"/>
            </w:pPr>
            <w:r w:rsidRPr="00ED116D">
              <w:t xml:space="preserve">Marine licensing fees as set out in the Marine Licensing (Application Fees) Regulations (NI) 2011 were informed by a Northern Ireland wide public consultation which took place in 2010. It should be noted that no issues impacting any of the Section 75 groups were identified during the public consultation or subsequent contact with users of the marine licensing system, identified </w:t>
            </w:r>
            <w:r>
              <w:t>men and women generally</w:t>
            </w:r>
            <w:r w:rsidRPr="00ED116D">
              <w:t xml:space="preserve"> as a factor that might be impacted. The review of marine licensing fees will also be informed by a Northern Ireland wide public consultation. Consultees will be asked to comment on the </w:t>
            </w:r>
            <w:r w:rsidR="00691C02">
              <w:t>Equality and Disability</w:t>
            </w:r>
            <w:r w:rsidR="00691C02" w:rsidRPr="00ED116D">
              <w:t xml:space="preserve"> </w:t>
            </w:r>
            <w:r w:rsidRPr="00ED116D">
              <w:t>screening.</w:t>
            </w:r>
          </w:p>
        </w:tc>
      </w:tr>
    </w:tbl>
    <w:p w14:paraId="2A71F0D5" w14:textId="77777777" w:rsidR="00DC50B5" w:rsidRDefault="00DC50B5" w:rsidP="00DC50B5">
      <w:pPr>
        <w:pStyle w:val="DAERABodyText14pt"/>
        <w:rPr>
          <w:b/>
          <w:bCs/>
        </w:rPr>
      </w:pPr>
    </w:p>
    <w:p w14:paraId="64D462A8" w14:textId="5F50355F" w:rsidR="00DC50B5" w:rsidRPr="00DC50B5" w:rsidRDefault="00DC50B5" w:rsidP="00DC50B5">
      <w:pPr>
        <w:pStyle w:val="DAERABodyText14pt"/>
        <w:rPr>
          <w:b/>
          <w:bCs/>
        </w:rPr>
      </w:pPr>
      <w:r w:rsidRPr="00DC50B5">
        <w:rPr>
          <w:b/>
          <w:bCs/>
        </w:rPr>
        <w:t>Disability evidence/information:</w:t>
      </w:r>
    </w:p>
    <w:tbl>
      <w:tblPr>
        <w:tblStyle w:val="TableGrid"/>
        <w:tblW w:w="0" w:type="auto"/>
        <w:tblLook w:val="04A0" w:firstRow="1" w:lastRow="0" w:firstColumn="1" w:lastColumn="0" w:noHBand="0" w:noVBand="1"/>
      </w:tblPr>
      <w:tblGrid>
        <w:gridCol w:w="9913"/>
      </w:tblGrid>
      <w:tr w:rsidR="00DC50B5" w14:paraId="32B55468" w14:textId="77777777" w:rsidTr="003F41DB">
        <w:tc>
          <w:tcPr>
            <w:tcW w:w="9913" w:type="dxa"/>
          </w:tcPr>
          <w:p w14:paraId="0B908EC5" w14:textId="4C29A0B1" w:rsidR="00D46CE6" w:rsidRDefault="00D46CE6" w:rsidP="003F41DB">
            <w:pPr>
              <w:pStyle w:val="DAERABodyText14pt"/>
            </w:pPr>
            <w:r w:rsidRPr="00D46CE6">
              <w:t xml:space="preserve">Research by Joseph Rowntree Foundation into Poverty in Northern Ireland 2022 found that just over one in five people were disabled in 2017-20, and </w:t>
            </w:r>
            <w:r w:rsidRPr="00D46CE6">
              <w:lastRenderedPageBreak/>
              <w:t>around a third of families contain at least one disabled person. In 2017-20, just under a third of disabled people in Northern Ireland lived in poverty, 13% higher than non-disabled people living in poverty. This is driven partly by the additional costs associated with disability and ill-health, and partly by many disabled people facing barriers to accessing work. Those barriers mean that many disabled people and/or families where someone is disabled rely on benefits as a source of income, which at their current level will almost inevitably lead to higher poverty rates</w:t>
            </w:r>
            <w:r>
              <w:t>.</w:t>
            </w:r>
          </w:p>
          <w:p w14:paraId="37B99EE6" w14:textId="77777777" w:rsidR="00D46CE6" w:rsidRDefault="00D46CE6" w:rsidP="003F41DB">
            <w:pPr>
              <w:pStyle w:val="DAERABodyText14pt"/>
            </w:pPr>
          </w:p>
          <w:p w14:paraId="42D9A5AA" w14:textId="5A6B59BA" w:rsidR="00DC50B5" w:rsidRPr="00DC50B5" w:rsidRDefault="00ED116D" w:rsidP="003F41DB">
            <w:pPr>
              <w:pStyle w:val="DAERABodyText14pt"/>
            </w:pPr>
            <w:r w:rsidRPr="00ED116D">
              <w:t xml:space="preserve">Marine licensing fees as set out in the Marine Licensing (Application Fees) Regulations (NI) 2011 were informed by a Northern Ireland wide public consultation which took place in 2010. It should be noted that no issues impacting any of the Section 75 groups were identified during the public consultation or subsequent contact with users of the marine licensing system, identified </w:t>
            </w:r>
            <w:r>
              <w:t>people with a disability as a group</w:t>
            </w:r>
            <w:r w:rsidRPr="00ED116D">
              <w:t xml:space="preserve"> that might be impacted. The review of marine licensing fees will also be informed by a Northern Ireland wide public consultation. Consultees will be asked to comment on the </w:t>
            </w:r>
            <w:r w:rsidR="00691C02">
              <w:t>Equality and Disability</w:t>
            </w:r>
            <w:r w:rsidR="00691C02" w:rsidRPr="00ED116D">
              <w:t xml:space="preserve"> </w:t>
            </w:r>
            <w:r w:rsidRPr="00ED116D">
              <w:t xml:space="preserve">screening. </w:t>
            </w:r>
          </w:p>
        </w:tc>
      </w:tr>
    </w:tbl>
    <w:p w14:paraId="7173F7F7" w14:textId="77777777" w:rsidR="00DC50B5" w:rsidRDefault="00DC50B5" w:rsidP="00DC50B5">
      <w:pPr>
        <w:pStyle w:val="DAERABodyText14pt"/>
        <w:rPr>
          <w:b/>
          <w:bCs/>
        </w:rPr>
      </w:pPr>
    </w:p>
    <w:p w14:paraId="68DA6BC6" w14:textId="267C4E69" w:rsidR="00DC50B5" w:rsidRPr="00DC50B5" w:rsidRDefault="00DC50B5" w:rsidP="00DC50B5">
      <w:pPr>
        <w:pStyle w:val="DAERABodyText14pt"/>
        <w:rPr>
          <w:b/>
          <w:bCs/>
        </w:rPr>
      </w:pPr>
      <w:r w:rsidRPr="00DC50B5">
        <w:rPr>
          <w:b/>
          <w:bCs/>
        </w:rPr>
        <w:t>Dependants evidence/information:</w:t>
      </w:r>
    </w:p>
    <w:tbl>
      <w:tblPr>
        <w:tblStyle w:val="TableGrid"/>
        <w:tblW w:w="0" w:type="auto"/>
        <w:tblLook w:val="04A0" w:firstRow="1" w:lastRow="0" w:firstColumn="1" w:lastColumn="0" w:noHBand="0" w:noVBand="1"/>
      </w:tblPr>
      <w:tblGrid>
        <w:gridCol w:w="9913"/>
      </w:tblGrid>
      <w:tr w:rsidR="00DC50B5" w14:paraId="38AE67FD" w14:textId="77777777" w:rsidTr="003F41DB">
        <w:tc>
          <w:tcPr>
            <w:tcW w:w="9913" w:type="dxa"/>
          </w:tcPr>
          <w:p w14:paraId="1D95BE94" w14:textId="5B899E71" w:rsidR="00DC50B5" w:rsidRDefault="00D46CE6" w:rsidP="003F41DB">
            <w:pPr>
              <w:pStyle w:val="DAERABodyText14pt"/>
            </w:pPr>
            <w:r w:rsidRPr="00D46CE6">
              <w:t>The 2021 Census showed that almost 26% of NI households have dependent children (those aged 0-15 and person aged 16-18 who is a full time student and in a family with parent(s)). The Labour Force Survey - Women in Northern Ireland 2020 (nisra.gov.uk) reports that over the past 10 years there have been consistently more economically inactive women than men. The most common reason for inactivity among women was family and home commitments. 76% of women with dependent children were economically active, compared with 92% of men with dependent children.</w:t>
            </w:r>
          </w:p>
          <w:p w14:paraId="5D589ED7" w14:textId="77777777" w:rsidR="00D46CE6" w:rsidRDefault="00D46CE6" w:rsidP="00D46CE6">
            <w:pPr>
              <w:pStyle w:val="DAERABodyText14pt"/>
            </w:pPr>
          </w:p>
          <w:p w14:paraId="1E658BBC" w14:textId="635E089A" w:rsidR="00D46CE6" w:rsidRPr="00DC50B5" w:rsidRDefault="00ED116D" w:rsidP="00D46CE6">
            <w:pPr>
              <w:pStyle w:val="DAERABodyText14pt"/>
            </w:pPr>
            <w:r w:rsidRPr="00ED116D">
              <w:t xml:space="preserve">Marine licensing fees as set out in the Marine Licensing (Application Fees) Regulations (NI) 2011 were informed by a Northern Ireland wide public consultation which took place in 2010. It should be noted that no issues impacting any of the Section 75 groups were identified during the public consultation or subsequent contact with users of the marine licensing system, identified </w:t>
            </w:r>
            <w:r>
              <w:t xml:space="preserve">people with dependents </w:t>
            </w:r>
            <w:r w:rsidRPr="00ED116D">
              <w:t xml:space="preserve">as a </w:t>
            </w:r>
            <w:r>
              <w:t>group</w:t>
            </w:r>
            <w:r w:rsidRPr="00ED116D">
              <w:t xml:space="preserve"> that might be impacted. The review of marine licensing fees will also be informed by a Northern Ireland wide public consultation. Consultees will be asked to comment on the </w:t>
            </w:r>
            <w:r w:rsidR="00691C02">
              <w:t>Equality and Disability</w:t>
            </w:r>
            <w:r w:rsidR="00691C02" w:rsidRPr="00ED116D">
              <w:t xml:space="preserve"> </w:t>
            </w:r>
            <w:r w:rsidRPr="00ED116D">
              <w:t>screening.</w:t>
            </w:r>
          </w:p>
        </w:tc>
      </w:tr>
    </w:tbl>
    <w:p w14:paraId="15D833B3" w14:textId="77777777" w:rsidR="00DC50B5" w:rsidRDefault="00DC50B5" w:rsidP="00DC50B5">
      <w:pPr>
        <w:pStyle w:val="DAERABodyText14pt"/>
        <w:rPr>
          <w:b/>
          <w:bCs/>
        </w:rPr>
      </w:pPr>
    </w:p>
    <w:p w14:paraId="771D054D" w14:textId="77777777" w:rsidR="00320231" w:rsidRDefault="00320231" w:rsidP="00DC50B5">
      <w:pPr>
        <w:pStyle w:val="DAERABodyText14pt"/>
        <w:rPr>
          <w:b/>
          <w:bCs/>
        </w:rPr>
      </w:pPr>
    </w:p>
    <w:p w14:paraId="4724A5C2" w14:textId="77777777" w:rsidR="00320231" w:rsidRDefault="00320231" w:rsidP="00DC50B5">
      <w:pPr>
        <w:pStyle w:val="DAERABodyText14pt"/>
        <w:rPr>
          <w:b/>
          <w:bCs/>
        </w:rPr>
      </w:pPr>
    </w:p>
    <w:p w14:paraId="6A44AB1F" w14:textId="77777777" w:rsidR="00803DE6" w:rsidRPr="00803DE6" w:rsidRDefault="00803DE6" w:rsidP="00803DE6">
      <w:pPr>
        <w:pStyle w:val="DAERASubHeader"/>
      </w:pPr>
      <w:r w:rsidRPr="00803DE6">
        <w:t>Needs, experiences and priorities</w:t>
      </w:r>
    </w:p>
    <w:p w14:paraId="43015F80" w14:textId="4FF1BDC5" w:rsidR="00803DE6" w:rsidRPr="00803DE6" w:rsidRDefault="00803DE6" w:rsidP="00803DE6">
      <w:pPr>
        <w:pStyle w:val="DAERABodyText14pt"/>
        <w:rPr>
          <w:b/>
          <w:bCs/>
        </w:rPr>
      </w:pPr>
      <w:r>
        <w:rPr>
          <w:b/>
          <w:bCs/>
        </w:rPr>
        <w:br/>
      </w:r>
      <w:r w:rsidRPr="00803DE6">
        <w:rPr>
          <w:b/>
          <w:bCs/>
        </w:rPr>
        <w:t xml:space="preserve">Taking into account the information referred to above, what are the different needs, experiences and priorities of each of the following categories, in relation to the particular policy/decision?  </w:t>
      </w:r>
    </w:p>
    <w:p w14:paraId="1B077F6D" w14:textId="77777777" w:rsidR="00803DE6" w:rsidRPr="00803DE6" w:rsidRDefault="00803DE6" w:rsidP="00803DE6">
      <w:pPr>
        <w:pStyle w:val="DAERABodyText14pt"/>
        <w:rPr>
          <w:b/>
          <w:bCs/>
        </w:rPr>
      </w:pPr>
      <w:r w:rsidRPr="00803DE6">
        <w:rPr>
          <w:b/>
          <w:bCs/>
        </w:rPr>
        <w:t xml:space="preserve">Specify </w:t>
      </w:r>
      <w:r w:rsidRPr="00803DE6">
        <w:rPr>
          <w:b/>
          <w:bCs/>
          <w:u w:val="single"/>
        </w:rPr>
        <w:t>details</w:t>
      </w:r>
      <w:r w:rsidRPr="00803DE6">
        <w:rPr>
          <w:b/>
          <w:bCs/>
        </w:rPr>
        <w:t xml:space="preserve"> of the </w:t>
      </w:r>
      <w:r w:rsidRPr="00803DE6">
        <w:rPr>
          <w:b/>
          <w:bCs/>
          <w:u w:val="single"/>
        </w:rPr>
        <w:t>needs, experiences and priorities</w:t>
      </w:r>
      <w:r w:rsidRPr="00803DE6">
        <w:rPr>
          <w:b/>
          <w:bCs/>
        </w:rPr>
        <w:t xml:space="preserve"> for each of the Section 75 categories below:</w:t>
      </w:r>
    </w:p>
    <w:p w14:paraId="1E730B07" w14:textId="269CFBF4" w:rsidR="00803DE6" w:rsidRPr="00803DE6" w:rsidRDefault="00803DE6" w:rsidP="00803DE6">
      <w:pPr>
        <w:pStyle w:val="DAERABodyText14pt"/>
        <w:rPr>
          <w:b/>
          <w:bCs/>
          <w:iCs/>
        </w:rPr>
      </w:pPr>
      <w:r w:rsidRPr="00803DE6">
        <w:rPr>
          <w:b/>
          <w:bCs/>
          <w:iCs/>
        </w:rPr>
        <w:t>Religious belief</w:t>
      </w:r>
    </w:p>
    <w:tbl>
      <w:tblPr>
        <w:tblStyle w:val="TableGrid"/>
        <w:tblW w:w="0" w:type="auto"/>
        <w:tblLook w:val="04A0" w:firstRow="1" w:lastRow="0" w:firstColumn="1" w:lastColumn="0" w:noHBand="0" w:noVBand="1"/>
      </w:tblPr>
      <w:tblGrid>
        <w:gridCol w:w="9913"/>
      </w:tblGrid>
      <w:tr w:rsidR="00803DE6" w14:paraId="079CE1DE" w14:textId="77777777" w:rsidTr="003F41DB">
        <w:tc>
          <w:tcPr>
            <w:tcW w:w="9913" w:type="dxa"/>
          </w:tcPr>
          <w:p w14:paraId="06E0EE81" w14:textId="77777777" w:rsidR="001D2FE2" w:rsidRDefault="00500B8C" w:rsidP="00E40A33">
            <w:pPr>
              <w:spacing w:line="360" w:lineRule="auto"/>
              <w:rPr>
                <w:rFonts w:ascii="Arial" w:eastAsia="Times New Roman" w:hAnsi="Arial" w:cs="Arial"/>
                <w:sz w:val="28"/>
                <w:szCs w:val="28"/>
              </w:rPr>
            </w:pPr>
            <w:r w:rsidRPr="00500B8C">
              <w:rPr>
                <w:rFonts w:ascii="Arial" w:eastAsia="Times New Roman" w:hAnsi="Arial" w:cs="Arial"/>
                <w:sz w:val="28"/>
                <w:szCs w:val="28"/>
              </w:rPr>
              <w:t>DAERA is review</w:t>
            </w:r>
            <w:r w:rsidR="001D2FE2">
              <w:rPr>
                <w:rFonts w:ascii="Arial" w:eastAsia="Times New Roman" w:hAnsi="Arial" w:cs="Arial"/>
                <w:sz w:val="28"/>
                <w:szCs w:val="28"/>
              </w:rPr>
              <w:t>ing</w:t>
            </w:r>
            <w:r w:rsidRPr="00500B8C">
              <w:rPr>
                <w:rFonts w:ascii="Arial" w:eastAsia="Times New Roman" w:hAnsi="Arial" w:cs="Arial"/>
                <w:sz w:val="28"/>
                <w:szCs w:val="28"/>
              </w:rPr>
              <w:t xml:space="preserve"> </w:t>
            </w:r>
            <w:r w:rsidR="001D2FE2">
              <w:rPr>
                <w:rFonts w:ascii="Arial" w:eastAsia="Times New Roman" w:hAnsi="Arial" w:cs="Arial"/>
                <w:sz w:val="28"/>
                <w:szCs w:val="28"/>
              </w:rPr>
              <w:t>its marine licensing fees which are</w:t>
            </w:r>
            <w:r w:rsidRPr="00500B8C">
              <w:rPr>
                <w:rFonts w:ascii="Arial" w:eastAsia="Times New Roman" w:hAnsi="Arial" w:cs="Arial"/>
                <w:sz w:val="28"/>
                <w:szCs w:val="28"/>
              </w:rPr>
              <w:t xml:space="preserve"> set out in the Marine Licensing (Application Fees) Regulations (Northern Ireland) 2011</w:t>
            </w:r>
            <w:r w:rsidR="001D2FE2">
              <w:rPr>
                <w:rFonts w:ascii="Arial" w:eastAsia="Times New Roman" w:hAnsi="Arial" w:cs="Arial"/>
                <w:sz w:val="28"/>
                <w:szCs w:val="28"/>
              </w:rPr>
              <w:t xml:space="preserve"> with a view to introducing new fees based on its current charging powers. It also wishes to amend its fee charging powers in </w:t>
            </w:r>
            <w:r w:rsidR="001D2FE2" w:rsidRPr="001D2FE2">
              <w:rPr>
                <w:rFonts w:ascii="Arial" w:eastAsia="Times New Roman" w:hAnsi="Arial" w:cs="Arial"/>
                <w:sz w:val="28"/>
                <w:szCs w:val="28"/>
              </w:rPr>
              <w:t>the Marine and Coastal Access Act 2009</w:t>
            </w:r>
            <w:r w:rsidRPr="00500B8C">
              <w:rPr>
                <w:rFonts w:ascii="Arial" w:eastAsia="Times New Roman" w:hAnsi="Arial" w:cs="Arial"/>
                <w:sz w:val="28"/>
                <w:szCs w:val="28"/>
              </w:rPr>
              <w:t xml:space="preserve"> to recoup the cost of the resource that it expends in discharging all of its marine licensing functions.</w:t>
            </w:r>
            <w:r w:rsidR="001D2FE2">
              <w:rPr>
                <w:rFonts w:ascii="Arial" w:eastAsia="Times New Roman" w:hAnsi="Arial" w:cs="Arial"/>
                <w:sz w:val="28"/>
                <w:szCs w:val="28"/>
              </w:rPr>
              <w:t xml:space="preserve"> </w:t>
            </w:r>
          </w:p>
          <w:p w14:paraId="3DA85383" w14:textId="77777777" w:rsidR="001D2FE2" w:rsidRDefault="001D2FE2" w:rsidP="00E40A33">
            <w:pPr>
              <w:spacing w:line="360" w:lineRule="auto"/>
              <w:rPr>
                <w:rFonts w:ascii="Arial" w:eastAsia="Times New Roman" w:hAnsi="Arial" w:cs="Arial"/>
                <w:sz w:val="28"/>
                <w:szCs w:val="28"/>
              </w:rPr>
            </w:pPr>
          </w:p>
          <w:p w14:paraId="3C43366D" w14:textId="05E797C4" w:rsidR="00D46CE6" w:rsidRDefault="001D2FE2" w:rsidP="001D2FE2">
            <w:pPr>
              <w:spacing w:line="360" w:lineRule="auto"/>
              <w:jc w:val="both"/>
              <w:rPr>
                <w:rFonts w:ascii="Arial" w:eastAsia="Times New Roman" w:hAnsi="Arial" w:cs="Arial"/>
                <w:sz w:val="28"/>
                <w:szCs w:val="28"/>
              </w:rPr>
            </w:pPr>
            <w:r w:rsidRPr="001D2FE2">
              <w:rPr>
                <w:rFonts w:ascii="Arial" w:eastAsia="Times New Roman" w:hAnsi="Arial" w:cs="Arial"/>
                <w:sz w:val="28"/>
                <w:szCs w:val="28"/>
              </w:rPr>
              <w:lastRenderedPageBreak/>
              <w:t xml:space="preserve">DAERA’s objective is to create a fairer and more efficient regime </w:t>
            </w:r>
            <w:r>
              <w:rPr>
                <w:rFonts w:ascii="Arial" w:eastAsia="Times New Roman" w:hAnsi="Arial" w:cs="Arial"/>
                <w:sz w:val="28"/>
                <w:szCs w:val="28"/>
              </w:rPr>
              <w:t xml:space="preserve">based on higher rates of cost recovery </w:t>
            </w:r>
            <w:r w:rsidRPr="001D2FE2">
              <w:rPr>
                <w:rFonts w:ascii="Arial" w:eastAsia="Times New Roman" w:hAnsi="Arial" w:cs="Arial"/>
                <w:sz w:val="28"/>
                <w:szCs w:val="28"/>
              </w:rPr>
              <w:t>for discharging its marine licensing functions. This will help ensure Climate Change goals for renewable energy are met.</w:t>
            </w:r>
          </w:p>
          <w:p w14:paraId="7CC570E4" w14:textId="77777777" w:rsidR="001D2FE2" w:rsidRDefault="001D2FE2" w:rsidP="001D2FE2">
            <w:pPr>
              <w:spacing w:line="360" w:lineRule="auto"/>
              <w:jc w:val="both"/>
              <w:rPr>
                <w:rFonts w:ascii="Arial" w:eastAsia="Times New Roman" w:hAnsi="Arial" w:cs="Arial"/>
                <w:sz w:val="28"/>
                <w:szCs w:val="28"/>
              </w:rPr>
            </w:pPr>
          </w:p>
          <w:p w14:paraId="3E7AC9CF" w14:textId="152CED4F" w:rsidR="00803DE6" w:rsidRPr="00DC50B5" w:rsidRDefault="001B532C" w:rsidP="00E40A33">
            <w:pPr>
              <w:spacing w:line="360" w:lineRule="auto"/>
            </w:pPr>
            <w:r w:rsidRPr="001B532C">
              <w:rPr>
                <w:rFonts w:ascii="Arial" w:eastAsia="Times New Roman" w:hAnsi="Arial" w:cs="Arial"/>
                <w:sz w:val="28"/>
                <w:szCs w:val="28"/>
              </w:rPr>
              <w:t xml:space="preserve">DAERA is not aware of </w:t>
            </w:r>
            <w:r w:rsidR="00006421">
              <w:rPr>
                <w:rFonts w:ascii="Arial" w:eastAsia="Times New Roman" w:hAnsi="Arial" w:cs="Arial"/>
                <w:sz w:val="28"/>
                <w:szCs w:val="28"/>
              </w:rPr>
              <w:t>how the needs, experiences and priorities of</w:t>
            </w:r>
            <w:r w:rsidRPr="001B532C">
              <w:rPr>
                <w:rFonts w:ascii="Arial" w:eastAsia="Times New Roman" w:hAnsi="Arial" w:cs="Arial"/>
                <w:sz w:val="28"/>
                <w:szCs w:val="28"/>
              </w:rPr>
              <w:t xml:space="preserve"> people in terms of their religious belief</w:t>
            </w:r>
            <w:r w:rsidR="00006421">
              <w:rPr>
                <w:rFonts w:ascii="Arial" w:eastAsia="Times New Roman" w:hAnsi="Arial" w:cs="Arial"/>
                <w:sz w:val="28"/>
                <w:szCs w:val="28"/>
              </w:rPr>
              <w:t xml:space="preserve"> would be impacted by</w:t>
            </w:r>
            <w:r w:rsidR="001D2FE2">
              <w:rPr>
                <w:rFonts w:ascii="Arial" w:eastAsia="Times New Roman" w:hAnsi="Arial" w:cs="Arial"/>
                <w:sz w:val="28"/>
                <w:szCs w:val="28"/>
              </w:rPr>
              <w:t xml:space="preserve"> the review of</w:t>
            </w:r>
            <w:r w:rsidR="00006421">
              <w:rPr>
                <w:rFonts w:ascii="Arial" w:eastAsia="Times New Roman" w:hAnsi="Arial" w:cs="Arial"/>
                <w:sz w:val="28"/>
                <w:szCs w:val="28"/>
              </w:rPr>
              <w:t xml:space="preserve"> marine licensing fees</w:t>
            </w:r>
            <w:r w:rsidRPr="001B532C">
              <w:rPr>
                <w:rFonts w:ascii="Arial" w:eastAsia="Times New Roman" w:hAnsi="Arial" w:cs="Arial"/>
                <w:sz w:val="28"/>
                <w:szCs w:val="28"/>
              </w:rPr>
              <w:t>.</w:t>
            </w:r>
            <w:r w:rsidR="00006421" w:rsidRPr="001B532C">
              <w:rPr>
                <w:rFonts w:ascii="Arial" w:eastAsia="Times New Roman" w:hAnsi="Arial" w:cs="Arial"/>
                <w:sz w:val="28"/>
                <w:szCs w:val="28"/>
              </w:rPr>
              <w:t xml:space="preserve"> </w:t>
            </w:r>
            <w:r w:rsidR="00D46CE6">
              <w:rPr>
                <w:rFonts w:ascii="Arial" w:eastAsia="Times New Roman" w:hAnsi="Arial" w:cs="Arial"/>
                <w:sz w:val="28"/>
                <w:szCs w:val="28"/>
              </w:rPr>
              <w:t>The p</w:t>
            </w:r>
            <w:r w:rsidR="00D46CE6" w:rsidRPr="00D46CE6">
              <w:rPr>
                <w:rFonts w:ascii="Arial" w:eastAsia="Times New Roman" w:hAnsi="Arial" w:cs="Arial"/>
                <w:sz w:val="28"/>
                <w:szCs w:val="28"/>
              </w:rPr>
              <w:t>olicy will apply uniformly across all Section 75 categories</w:t>
            </w:r>
            <w:r w:rsidR="005C5651">
              <w:rPr>
                <w:rFonts w:ascii="Arial" w:eastAsia="Times New Roman" w:hAnsi="Arial" w:cs="Arial"/>
                <w:sz w:val="28"/>
                <w:szCs w:val="28"/>
              </w:rPr>
              <w:t xml:space="preserve"> and the general population</w:t>
            </w:r>
            <w:r w:rsidR="00D46CE6" w:rsidRPr="00D46CE6">
              <w:rPr>
                <w:rFonts w:ascii="Arial" w:eastAsia="Times New Roman" w:hAnsi="Arial" w:cs="Arial"/>
                <w:sz w:val="28"/>
                <w:szCs w:val="28"/>
              </w:rPr>
              <w:t xml:space="preserve"> without prejudice. There is no evidence, to date, that the</w:t>
            </w:r>
            <w:r w:rsidR="00D46CE6">
              <w:rPr>
                <w:rFonts w:ascii="Arial" w:eastAsia="Times New Roman" w:hAnsi="Arial" w:cs="Arial"/>
                <w:sz w:val="28"/>
                <w:szCs w:val="28"/>
              </w:rPr>
              <w:t xml:space="preserve"> annual uplift of marine licensing fees </w:t>
            </w:r>
            <w:r w:rsidR="00D46CE6" w:rsidRPr="00D46CE6">
              <w:rPr>
                <w:rFonts w:ascii="Arial" w:eastAsia="Times New Roman" w:hAnsi="Arial" w:cs="Arial"/>
                <w:sz w:val="28"/>
                <w:szCs w:val="28"/>
              </w:rPr>
              <w:t>will impact negatively or discriminate towards persons of different religious beliefs</w:t>
            </w:r>
            <w:r w:rsidR="00D46CE6">
              <w:rPr>
                <w:rFonts w:ascii="Arial" w:eastAsia="Times New Roman" w:hAnsi="Arial" w:cs="Arial"/>
                <w:sz w:val="28"/>
                <w:szCs w:val="28"/>
              </w:rPr>
              <w:t>.</w:t>
            </w:r>
          </w:p>
        </w:tc>
      </w:tr>
    </w:tbl>
    <w:p w14:paraId="3CD7E03E" w14:textId="518C12A2" w:rsidR="00803DE6" w:rsidRPr="00803DE6" w:rsidRDefault="00803DE6" w:rsidP="00803DE6">
      <w:pPr>
        <w:pStyle w:val="DAERABodyText14pt"/>
        <w:rPr>
          <w:b/>
          <w:bCs/>
          <w:iCs/>
        </w:rPr>
      </w:pPr>
      <w:r>
        <w:rPr>
          <w:b/>
          <w:bCs/>
          <w:iCs/>
        </w:rPr>
        <w:lastRenderedPageBreak/>
        <w:br/>
      </w:r>
      <w:r w:rsidRPr="00803DE6">
        <w:rPr>
          <w:b/>
          <w:bCs/>
          <w:iCs/>
        </w:rPr>
        <w:t>Political Opinion</w:t>
      </w:r>
    </w:p>
    <w:tbl>
      <w:tblPr>
        <w:tblStyle w:val="TableGrid"/>
        <w:tblW w:w="0" w:type="auto"/>
        <w:tblLook w:val="04A0" w:firstRow="1" w:lastRow="0" w:firstColumn="1" w:lastColumn="0" w:noHBand="0" w:noVBand="1"/>
      </w:tblPr>
      <w:tblGrid>
        <w:gridCol w:w="9913"/>
      </w:tblGrid>
      <w:tr w:rsidR="001B532C" w14:paraId="59B64DD1" w14:textId="77777777" w:rsidTr="003F41DB">
        <w:tc>
          <w:tcPr>
            <w:tcW w:w="9913" w:type="dxa"/>
          </w:tcPr>
          <w:p w14:paraId="0A92FB65" w14:textId="77777777" w:rsidR="001D2FE2" w:rsidRDefault="001D2FE2" w:rsidP="00D46CE6">
            <w:pPr>
              <w:pStyle w:val="DAERABodyText14pt"/>
              <w:rPr>
                <w:rFonts w:eastAsia="Times New Roman" w:cs="Arial"/>
                <w:szCs w:val="28"/>
              </w:rPr>
            </w:pPr>
            <w:r w:rsidRPr="001D2FE2">
              <w:rPr>
                <w:rFonts w:eastAsia="Times New Roman" w:cs="Arial"/>
                <w:szCs w:val="28"/>
              </w:rPr>
              <w:t>DAERA’s objective is to create a fairer and more efficient regime based on higher rates of cost recovery for discharging its marine licensing functions. This will help ensure Climate Change goals for renewable energy are met.</w:t>
            </w:r>
          </w:p>
          <w:p w14:paraId="2C0EC6C3" w14:textId="77777777" w:rsidR="001D2FE2" w:rsidRDefault="001D2FE2" w:rsidP="00D46CE6">
            <w:pPr>
              <w:pStyle w:val="DAERABodyText14pt"/>
            </w:pPr>
          </w:p>
          <w:p w14:paraId="05B3B1BD" w14:textId="64A13769" w:rsidR="00D46CE6" w:rsidRPr="00DC50B5" w:rsidRDefault="00D46CE6" w:rsidP="00D46CE6">
            <w:pPr>
              <w:pStyle w:val="DAERABodyText14pt"/>
            </w:pPr>
            <w:r w:rsidRPr="00D46CE6">
              <w:t xml:space="preserve">DAERA is not aware of how the needs, experiences and priorities of people in terms of their </w:t>
            </w:r>
            <w:r>
              <w:t>political opinion</w:t>
            </w:r>
            <w:r w:rsidRPr="00D46CE6">
              <w:t xml:space="preserve"> would be impacted by a </w:t>
            </w:r>
            <w:r w:rsidR="001D2FE2">
              <w:t>review</w:t>
            </w:r>
            <w:r w:rsidR="005C5651">
              <w:t xml:space="preserve"> of</w:t>
            </w:r>
            <w:r w:rsidRPr="00D46CE6">
              <w:t xml:space="preserve"> marine licensing fees. The policy will apply uniformly across all Section 75 categories </w:t>
            </w:r>
            <w:r w:rsidR="005C5651">
              <w:t xml:space="preserve">and the general population </w:t>
            </w:r>
            <w:r w:rsidRPr="00D46CE6">
              <w:t>without prejudice. There is no evidence, to date, that the</w:t>
            </w:r>
            <w:r w:rsidR="001D2FE2">
              <w:t xml:space="preserve"> review of</w:t>
            </w:r>
            <w:r w:rsidRPr="00D46CE6">
              <w:t xml:space="preserve"> marine licensing fees will impact negatively or discriminate towards pe</w:t>
            </w:r>
            <w:r>
              <w:t>ople</w:t>
            </w:r>
            <w:r w:rsidRPr="00D46CE6">
              <w:t xml:space="preserve"> </w:t>
            </w:r>
            <w:r>
              <w:t>in terms of their political opinions</w:t>
            </w:r>
            <w:r w:rsidRPr="00D46CE6">
              <w:t>.</w:t>
            </w:r>
          </w:p>
        </w:tc>
      </w:tr>
    </w:tbl>
    <w:p w14:paraId="41D42092" w14:textId="77777777" w:rsidR="00803DE6" w:rsidRDefault="00803DE6" w:rsidP="00803DE6">
      <w:pPr>
        <w:pStyle w:val="DAERABodyText14pt"/>
        <w:rPr>
          <w:b/>
          <w:bCs/>
        </w:rPr>
      </w:pPr>
    </w:p>
    <w:p w14:paraId="439336BE" w14:textId="77777777" w:rsidR="00803DE6" w:rsidRPr="00803DE6" w:rsidRDefault="00803DE6" w:rsidP="00803DE6">
      <w:pPr>
        <w:pStyle w:val="DAERABodyText14pt"/>
        <w:rPr>
          <w:b/>
          <w:bCs/>
          <w:iCs/>
        </w:rPr>
      </w:pPr>
      <w:r w:rsidRPr="00803DE6">
        <w:rPr>
          <w:b/>
          <w:bCs/>
          <w:iCs/>
        </w:rPr>
        <w:t>Racial Group</w:t>
      </w:r>
    </w:p>
    <w:tbl>
      <w:tblPr>
        <w:tblStyle w:val="TableGrid"/>
        <w:tblW w:w="0" w:type="auto"/>
        <w:tblLook w:val="04A0" w:firstRow="1" w:lastRow="0" w:firstColumn="1" w:lastColumn="0" w:noHBand="0" w:noVBand="1"/>
      </w:tblPr>
      <w:tblGrid>
        <w:gridCol w:w="9913"/>
      </w:tblGrid>
      <w:tr w:rsidR="00803DE6" w14:paraId="20E58814" w14:textId="77777777" w:rsidTr="003F41DB">
        <w:tc>
          <w:tcPr>
            <w:tcW w:w="9913" w:type="dxa"/>
          </w:tcPr>
          <w:p w14:paraId="62BDFA1C" w14:textId="77777777" w:rsidR="001D2FE2" w:rsidRDefault="001D2FE2" w:rsidP="001D2FE2">
            <w:pPr>
              <w:pStyle w:val="DAERABodyText14pt"/>
            </w:pPr>
            <w:r>
              <w:t>DAERA’s objective is to create a fairer and more efficient regime based on higher rates of cost recovery for discharging its marine licensing functions. This will help ensure Climate Change goals for renewable energy are met.</w:t>
            </w:r>
          </w:p>
          <w:p w14:paraId="2D30EC79" w14:textId="77777777" w:rsidR="001D2FE2" w:rsidRDefault="001D2FE2" w:rsidP="001D2FE2">
            <w:pPr>
              <w:pStyle w:val="DAERABodyText14pt"/>
            </w:pPr>
          </w:p>
          <w:p w14:paraId="475EF4E3" w14:textId="7921D1FD" w:rsidR="00803DE6" w:rsidRPr="00DC50B5" w:rsidRDefault="001D2FE2" w:rsidP="001D2FE2">
            <w:pPr>
              <w:pStyle w:val="DAERABodyText14pt"/>
            </w:pPr>
            <w:r>
              <w:lastRenderedPageBreak/>
              <w:t xml:space="preserve">DAERA is not aware of how the needs, experiences and priorities of people in terms of their racial group would be impacted by a review </w:t>
            </w:r>
            <w:r w:rsidR="005C5651">
              <w:t xml:space="preserve">of </w:t>
            </w:r>
            <w:r>
              <w:t xml:space="preserve">marine licensing fees. The policy will apply uniformly across all Section 75 categories </w:t>
            </w:r>
            <w:r w:rsidR="005C5651">
              <w:t xml:space="preserve"> and the general population </w:t>
            </w:r>
            <w:r>
              <w:t>without prejudice. There is no evidence, to date, that the review of marine licensing fees will impact negatively or discriminate towards people in terms of their racial group.</w:t>
            </w:r>
          </w:p>
        </w:tc>
      </w:tr>
    </w:tbl>
    <w:p w14:paraId="160B4F06" w14:textId="77777777" w:rsidR="005C41E4" w:rsidRDefault="005C41E4" w:rsidP="00803DE6">
      <w:pPr>
        <w:pStyle w:val="DAERABodyText14pt"/>
        <w:rPr>
          <w:b/>
          <w:bCs/>
          <w:iCs/>
        </w:rPr>
      </w:pPr>
    </w:p>
    <w:p w14:paraId="09CD71A6" w14:textId="0DFBF5A4" w:rsidR="00803DE6" w:rsidRPr="00803DE6" w:rsidRDefault="00803DE6" w:rsidP="00803DE6">
      <w:pPr>
        <w:pStyle w:val="DAERABodyText14pt"/>
        <w:rPr>
          <w:b/>
          <w:bCs/>
          <w:iCs/>
        </w:rPr>
      </w:pPr>
      <w:r w:rsidRPr="00803DE6">
        <w:rPr>
          <w:b/>
          <w:bCs/>
          <w:iCs/>
        </w:rPr>
        <w:t>Age</w:t>
      </w:r>
    </w:p>
    <w:tbl>
      <w:tblPr>
        <w:tblStyle w:val="TableGrid"/>
        <w:tblW w:w="0" w:type="auto"/>
        <w:tblLook w:val="04A0" w:firstRow="1" w:lastRow="0" w:firstColumn="1" w:lastColumn="0" w:noHBand="0" w:noVBand="1"/>
      </w:tblPr>
      <w:tblGrid>
        <w:gridCol w:w="9913"/>
      </w:tblGrid>
      <w:tr w:rsidR="00803DE6" w14:paraId="06C6080B" w14:textId="77777777" w:rsidTr="003F41DB">
        <w:tc>
          <w:tcPr>
            <w:tcW w:w="9913" w:type="dxa"/>
          </w:tcPr>
          <w:p w14:paraId="20F742F1" w14:textId="485FAEE8" w:rsidR="005E3241" w:rsidRDefault="005E3241" w:rsidP="005E3241">
            <w:pPr>
              <w:pStyle w:val="DAERABodyText14pt"/>
            </w:pPr>
          </w:p>
          <w:p w14:paraId="00D11A76" w14:textId="77777777" w:rsidR="001D2FE2" w:rsidRDefault="001D2FE2" w:rsidP="001D2FE2">
            <w:pPr>
              <w:pStyle w:val="DAERABodyText14pt"/>
            </w:pPr>
            <w:r>
              <w:t>DAERA’s objective is to create a fairer and more efficient regime based on higher rates of cost recovery for discharging its marine licensing functions. This will help ensure Climate Change goals for renewable energy are met.</w:t>
            </w:r>
          </w:p>
          <w:p w14:paraId="70F0D790" w14:textId="77777777" w:rsidR="001D2FE2" w:rsidRDefault="001D2FE2" w:rsidP="001D2FE2">
            <w:pPr>
              <w:pStyle w:val="DAERABodyText14pt"/>
            </w:pPr>
          </w:p>
          <w:p w14:paraId="1324D32C" w14:textId="7E4A5B59" w:rsidR="005E3241" w:rsidRPr="00DC50B5" w:rsidRDefault="001D2FE2" w:rsidP="001D2FE2">
            <w:pPr>
              <w:pStyle w:val="DAERABodyText14pt"/>
            </w:pPr>
            <w:r>
              <w:t xml:space="preserve">DAERA is not aware of how the needs, experiences and priorities of people in terms of their age would be impacted by a review </w:t>
            </w:r>
            <w:r w:rsidR="005C5651">
              <w:t xml:space="preserve">of </w:t>
            </w:r>
            <w:r>
              <w:t xml:space="preserve">marine licensing fees. The policy will apply uniformly across all Section 75 categories </w:t>
            </w:r>
            <w:r w:rsidR="005C5651">
              <w:t xml:space="preserve">and the general population </w:t>
            </w:r>
            <w:r>
              <w:t>without prejudice. There is no evidence, to date, that the review of marine licensing fees will impact negatively or discriminate towards people in terms of their age.</w:t>
            </w:r>
          </w:p>
        </w:tc>
      </w:tr>
    </w:tbl>
    <w:p w14:paraId="3B38D2CE" w14:textId="77777777" w:rsidR="005C41E4" w:rsidRDefault="005C41E4" w:rsidP="00803DE6">
      <w:pPr>
        <w:pStyle w:val="DAERABodyText14pt"/>
        <w:rPr>
          <w:b/>
          <w:bCs/>
          <w:iCs/>
        </w:rPr>
      </w:pPr>
    </w:p>
    <w:p w14:paraId="338AEA53" w14:textId="387352B6" w:rsidR="00803DE6" w:rsidRPr="00803DE6" w:rsidRDefault="00803DE6" w:rsidP="00803DE6">
      <w:pPr>
        <w:pStyle w:val="DAERABodyText14pt"/>
        <w:rPr>
          <w:b/>
          <w:bCs/>
          <w:iCs/>
        </w:rPr>
      </w:pPr>
      <w:r w:rsidRPr="00803DE6">
        <w:rPr>
          <w:b/>
          <w:bCs/>
          <w:iCs/>
        </w:rPr>
        <w:t>Marital status</w:t>
      </w:r>
    </w:p>
    <w:tbl>
      <w:tblPr>
        <w:tblStyle w:val="TableGrid"/>
        <w:tblW w:w="0" w:type="auto"/>
        <w:tblLook w:val="04A0" w:firstRow="1" w:lastRow="0" w:firstColumn="1" w:lastColumn="0" w:noHBand="0" w:noVBand="1"/>
      </w:tblPr>
      <w:tblGrid>
        <w:gridCol w:w="9913"/>
      </w:tblGrid>
      <w:tr w:rsidR="00803DE6" w14:paraId="5B31E52D" w14:textId="77777777" w:rsidTr="003F41DB">
        <w:tc>
          <w:tcPr>
            <w:tcW w:w="9913" w:type="dxa"/>
          </w:tcPr>
          <w:p w14:paraId="4EFAA203" w14:textId="77777777" w:rsidR="001D2FE2" w:rsidRDefault="001D2FE2" w:rsidP="001D2FE2">
            <w:pPr>
              <w:pStyle w:val="DAERABodyText14pt"/>
            </w:pPr>
            <w:r>
              <w:t>DAERA’s objective is to create a fairer and more efficient regime based on higher rates of cost recovery for discharging its marine licensing functions. This will help ensure Climate Change goals for renewable energy are met.</w:t>
            </w:r>
          </w:p>
          <w:p w14:paraId="002630E6" w14:textId="77777777" w:rsidR="001D2FE2" w:rsidRDefault="001D2FE2" w:rsidP="001D2FE2">
            <w:pPr>
              <w:pStyle w:val="DAERABodyText14pt"/>
            </w:pPr>
          </w:p>
          <w:p w14:paraId="32936261" w14:textId="5631C61F" w:rsidR="00803DE6" w:rsidRPr="00DC50B5" w:rsidRDefault="001D2FE2" w:rsidP="001D2FE2">
            <w:pPr>
              <w:pStyle w:val="DAERABodyText14pt"/>
            </w:pPr>
            <w:r>
              <w:t xml:space="preserve">DAERA is not aware of how the needs, experiences and priorities of people in terms of their marital status would be impacted by a review </w:t>
            </w:r>
            <w:r w:rsidR="005C5651">
              <w:t xml:space="preserve">of </w:t>
            </w:r>
            <w:r>
              <w:t xml:space="preserve">marine licensing fees. The policy will apply uniformly across all Section 75 categories </w:t>
            </w:r>
            <w:r w:rsidR="005C5651">
              <w:t xml:space="preserve">and the </w:t>
            </w:r>
            <w:r w:rsidR="005C5651">
              <w:lastRenderedPageBreak/>
              <w:t xml:space="preserve">general population </w:t>
            </w:r>
            <w:r>
              <w:t>without prejudice. There is no evidence, to date, that the review of marine licensing fees will impact negatively or discriminate towards people in terms of their marital status.</w:t>
            </w:r>
          </w:p>
        </w:tc>
      </w:tr>
    </w:tbl>
    <w:p w14:paraId="2431C332" w14:textId="77777777" w:rsidR="00803DE6" w:rsidRDefault="00803DE6" w:rsidP="00803DE6">
      <w:pPr>
        <w:pStyle w:val="DAERABodyText14pt"/>
        <w:rPr>
          <w:b/>
          <w:bCs/>
        </w:rPr>
      </w:pPr>
    </w:p>
    <w:p w14:paraId="51FB6743" w14:textId="77777777" w:rsidR="00803DE6" w:rsidRPr="00803DE6" w:rsidRDefault="00803DE6" w:rsidP="00803DE6">
      <w:pPr>
        <w:pStyle w:val="DAERABodyText14pt"/>
        <w:rPr>
          <w:b/>
          <w:bCs/>
          <w:iCs/>
        </w:rPr>
      </w:pPr>
      <w:r w:rsidRPr="00803DE6">
        <w:rPr>
          <w:b/>
          <w:bCs/>
          <w:iCs/>
        </w:rPr>
        <w:t>Sexual orientation</w:t>
      </w:r>
    </w:p>
    <w:tbl>
      <w:tblPr>
        <w:tblStyle w:val="TableGrid"/>
        <w:tblW w:w="0" w:type="auto"/>
        <w:tblLook w:val="04A0" w:firstRow="1" w:lastRow="0" w:firstColumn="1" w:lastColumn="0" w:noHBand="0" w:noVBand="1"/>
      </w:tblPr>
      <w:tblGrid>
        <w:gridCol w:w="9913"/>
      </w:tblGrid>
      <w:tr w:rsidR="00803DE6" w14:paraId="60A8915D" w14:textId="77777777" w:rsidTr="003F41DB">
        <w:tc>
          <w:tcPr>
            <w:tcW w:w="9913" w:type="dxa"/>
          </w:tcPr>
          <w:p w14:paraId="3AB6DB66" w14:textId="77777777" w:rsidR="001D2FE2" w:rsidRDefault="001D2FE2" w:rsidP="001D2FE2">
            <w:pPr>
              <w:pStyle w:val="DAERABodyText14pt"/>
            </w:pPr>
            <w:r>
              <w:t>DAERA’s objective is to create a fairer and more efficient regime based on higher rates of cost recovery for discharging its marine licensing functions. This will help ensure Climate Change goals for renewable energy are met.</w:t>
            </w:r>
          </w:p>
          <w:p w14:paraId="140B9EB7" w14:textId="77777777" w:rsidR="001D2FE2" w:rsidRDefault="001D2FE2" w:rsidP="001D2FE2">
            <w:pPr>
              <w:pStyle w:val="DAERABodyText14pt"/>
            </w:pPr>
          </w:p>
          <w:p w14:paraId="7B0A9950" w14:textId="7DCCAAAD" w:rsidR="00803DE6" w:rsidRPr="00DC50B5" w:rsidRDefault="001D2FE2" w:rsidP="001D2FE2">
            <w:pPr>
              <w:pStyle w:val="DAERABodyText14pt"/>
            </w:pPr>
            <w:r>
              <w:t xml:space="preserve">DAERA is not aware of how the needs, experiences and priorities of people in terms of their sexual orientation would be impacted by a review marine licensing fees. The policy impact will apply uniformly across all Section 75 categories </w:t>
            </w:r>
            <w:r w:rsidR="005C5651">
              <w:t xml:space="preserve">and the general population </w:t>
            </w:r>
            <w:r>
              <w:t>without prejudice. There is no evidence, to date, that the review of marine licensing fees will impact negatively or discriminate towards people in terms of their sexual orientation.</w:t>
            </w:r>
          </w:p>
        </w:tc>
      </w:tr>
    </w:tbl>
    <w:p w14:paraId="34B55001" w14:textId="1742DC50" w:rsidR="00803DE6" w:rsidRPr="00803DE6" w:rsidRDefault="00803DE6" w:rsidP="00803DE6">
      <w:pPr>
        <w:pStyle w:val="DAERABodyText14pt"/>
        <w:rPr>
          <w:b/>
          <w:bCs/>
          <w:iCs/>
        </w:rPr>
      </w:pPr>
    </w:p>
    <w:p w14:paraId="2ACB07F6" w14:textId="77777777" w:rsidR="00803DE6" w:rsidRPr="00803DE6" w:rsidRDefault="00803DE6" w:rsidP="00803DE6">
      <w:pPr>
        <w:pStyle w:val="DAERABodyText14pt"/>
        <w:rPr>
          <w:b/>
          <w:bCs/>
          <w:iCs/>
        </w:rPr>
      </w:pPr>
    </w:p>
    <w:p w14:paraId="49FD3ACA" w14:textId="282669D8" w:rsidR="00803DE6" w:rsidRPr="00803DE6" w:rsidRDefault="00803DE6" w:rsidP="00803DE6">
      <w:pPr>
        <w:pStyle w:val="DAERABodyText14pt"/>
        <w:rPr>
          <w:b/>
          <w:bCs/>
          <w:iCs/>
        </w:rPr>
      </w:pPr>
      <w:r w:rsidRPr="00803DE6">
        <w:rPr>
          <w:b/>
          <w:bCs/>
          <w:iCs/>
        </w:rPr>
        <w:t>Men and Women Generally</w:t>
      </w:r>
    </w:p>
    <w:tbl>
      <w:tblPr>
        <w:tblStyle w:val="TableGrid"/>
        <w:tblW w:w="0" w:type="auto"/>
        <w:tblLook w:val="04A0" w:firstRow="1" w:lastRow="0" w:firstColumn="1" w:lastColumn="0" w:noHBand="0" w:noVBand="1"/>
      </w:tblPr>
      <w:tblGrid>
        <w:gridCol w:w="9913"/>
      </w:tblGrid>
      <w:tr w:rsidR="00803DE6" w14:paraId="5B0F4C10" w14:textId="77777777" w:rsidTr="003F41DB">
        <w:tc>
          <w:tcPr>
            <w:tcW w:w="9913" w:type="dxa"/>
          </w:tcPr>
          <w:p w14:paraId="54F369D4" w14:textId="77777777" w:rsidR="001D2FE2" w:rsidRDefault="001D2FE2" w:rsidP="001D2FE2">
            <w:pPr>
              <w:pStyle w:val="DAERABodyText14pt"/>
            </w:pPr>
            <w:r>
              <w:t>DAERA’s objective is to create a fairer and more efficient regime based on higher rates of cost recovery for discharging its marine licensing functions. This will help ensure Climate Change goals for renewable energy are met.</w:t>
            </w:r>
          </w:p>
          <w:p w14:paraId="192FC07C" w14:textId="77777777" w:rsidR="001D2FE2" w:rsidRDefault="001D2FE2" w:rsidP="001D2FE2">
            <w:pPr>
              <w:pStyle w:val="DAERABodyText14pt"/>
            </w:pPr>
          </w:p>
          <w:p w14:paraId="707BDE62" w14:textId="3D9C9799" w:rsidR="00803DE6" w:rsidRPr="00DC50B5" w:rsidRDefault="001D2FE2" w:rsidP="001D2FE2">
            <w:pPr>
              <w:pStyle w:val="DAERABodyText14pt"/>
            </w:pPr>
            <w:r>
              <w:t>DAERA is not aware of how the needs, experiences and priorities of people in terms of men or women generally would be impacted by a review marine</w:t>
            </w:r>
            <w:r w:rsidR="0082555E">
              <w:t xml:space="preserve"> of</w:t>
            </w:r>
            <w:r>
              <w:t xml:space="preserve"> licensing fees. The policy will apply uniformly across all Section 75 categories </w:t>
            </w:r>
            <w:r w:rsidR="0082555E">
              <w:t xml:space="preserve">and the general population </w:t>
            </w:r>
            <w:r>
              <w:t>without prejudice. There is no evidence, to date, that the review of marine licensing fees will impact negatively or discriminate towards people in terms of being men or women generally.</w:t>
            </w:r>
          </w:p>
        </w:tc>
      </w:tr>
    </w:tbl>
    <w:p w14:paraId="30DEB650" w14:textId="77777777" w:rsidR="00803DE6" w:rsidRPr="00803DE6" w:rsidRDefault="00803DE6" w:rsidP="00803DE6">
      <w:pPr>
        <w:pStyle w:val="DAERABodyText14pt"/>
        <w:rPr>
          <w:b/>
          <w:bCs/>
          <w:iCs/>
        </w:rPr>
      </w:pPr>
    </w:p>
    <w:p w14:paraId="6B04EA8F" w14:textId="77777777" w:rsidR="00803DE6" w:rsidRPr="00803DE6" w:rsidRDefault="00803DE6" w:rsidP="00803DE6">
      <w:pPr>
        <w:pStyle w:val="DAERABodyText14pt"/>
        <w:rPr>
          <w:b/>
          <w:bCs/>
          <w:iCs/>
        </w:rPr>
      </w:pPr>
      <w:r w:rsidRPr="00803DE6">
        <w:rPr>
          <w:b/>
          <w:bCs/>
          <w:iCs/>
        </w:rPr>
        <w:lastRenderedPageBreak/>
        <w:t>Disability</w:t>
      </w:r>
    </w:p>
    <w:tbl>
      <w:tblPr>
        <w:tblStyle w:val="TableGrid"/>
        <w:tblW w:w="0" w:type="auto"/>
        <w:tblLook w:val="04A0" w:firstRow="1" w:lastRow="0" w:firstColumn="1" w:lastColumn="0" w:noHBand="0" w:noVBand="1"/>
      </w:tblPr>
      <w:tblGrid>
        <w:gridCol w:w="9913"/>
      </w:tblGrid>
      <w:tr w:rsidR="00803DE6" w14:paraId="50488A3F" w14:textId="77777777" w:rsidTr="003F41DB">
        <w:tc>
          <w:tcPr>
            <w:tcW w:w="9913" w:type="dxa"/>
          </w:tcPr>
          <w:p w14:paraId="2F3FC428" w14:textId="77777777" w:rsidR="001D2FE2" w:rsidRDefault="001D2FE2" w:rsidP="001D2FE2">
            <w:pPr>
              <w:pStyle w:val="DAERABodyText14pt"/>
            </w:pPr>
            <w:r>
              <w:t>DAERA’s objective is to create a fairer and more efficient regime based on higher rates of cost recovery for discharging its marine licensing functions. This will help ensure Climate Change goals for renewable energy are met.</w:t>
            </w:r>
          </w:p>
          <w:p w14:paraId="3C550ACC" w14:textId="77777777" w:rsidR="001D2FE2" w:rsidRDefault="001D2FE2" w:rsidP="001D2FE2">
            <w:pPr>
              <w:pStyle w:val="DAERABodyText14pt"/>
            </w:pPr>
          </w:p>
          <w:p w14:paraId="39BE301D" w14:textId="29B0C391" w:rsidR="00803DE6" w:rsidRPr="00DC50B5" w:rsidRDefault="001D2FE2" w:rsidP="001D2FE2">
            <w:pPr>
              <w:pStyle w:val="DAERABodyText14pt"/>
            </w:pPr>
            <w:r>
              <w:t xml:space="preserve">DAERA is not aware of how the needs, experiences and priorities of people in terms of </w:t>
            </w:r>
            <w:r w:rsidR="00CE6E00">
              <w:t>having a disability</w:t>
            </w:r>
            <w:r>
              <w:t xml:space="preserve"> would be impacted by a review </w:t>
            </w:r>
            <w:r w:rsidR="0082555E">
              <w:t xml:space="preserve">of </w:t>
            </w:r>
            <w:r>
              <w:t xml:space="preserve">marine licensing fees. The policy will apply uniformly across all Section 75 categories </w:t>
            </w:r>
            <w:r w:rsidR="0082555E">
              <w:t xml:space="preserve">and the general population </w:t>
            </w:r>
            <w:r>
              <w:t xml:space="preserve">without prejudice. There is no evidence, to date, that the review of marine licensing fees will impact negatively or discriminate towards people in terms of </w:t>
            </w:r>
            <w:r w:rsidR="00CE6E00">
              <w:t>having a disability</w:t>
            </w:r>
            <w:r>
              <w:t>.</w:t>
            </w:r>
          </w:p>
        </w:tc>
      </w:tr>
    </w:tbl>
    <w:p w14:paraId="09EC7832" w14:textId="77777777" w:rsidR="00803DE6" w:rsidRDefault="00803DE6" w:rsidP="00803DE6">
      <w:pPr>
        <w:pStyle w:val="DAERABodyText14pt"/>
        <w:rPr>
          <w:b/>
          <w:bCs/>
        </w:rPr>
      </w:pPr>
    </w:p>
    <w:p w14:paraId="33DC4022" w14:textId="77777777" w:rsidR="00803DE6" w:rsidRPr="00803DE6" w:rsidRDefault="00803DE6" w:rsidP="00803DE6">
      <w:pPr>
        <w:pStyle w:val="DAERABodyText14pt"/>
        <w:rPr>
          <w:b/>
          <w:bCs/>
          <w:iCs/>
        </w:rPr>
      </w:pPr>
      <w:r w:rsidRPr="00803DE6">
        <w:rPr>
          <w:b/>
          <w:bCs/>
          <w:iCs/>
        </w:rPr>
        <w:t xml:space="preserve">Dependants </w:t>
      </w:r>
    </w:p>
    <w:tbl>
      <w:tblPr>
        <w:tblStyle w:val="TableGrid"/>
        <w:tblW w:w="0" w:type="auto"/>
        <w:tblLook w:val="04A0" w:firstRow="1" w:lastRow="0" w:firstColumn="1" w:lastColumn="0" w:noHBand="0" w:noVBand="1"/>
      </w:tblPr>
      <w:tblGrid>
        <w:gridCol w:w="9913"/>
      </w:tblGrid>
      <w:tr w:rsidR="00803DE6" w14:paraId="0AA69A43" w14:textId="77777777" w:rsidTr="003F41DB">
        <w:tc>
          <w:tcPr>
            <w:tcW w:w="9913" w:type="dxa"/>
          </w:tcPr>
          <w:p w14:paraId="3C87BA7C" w14:textId="77777777" w:rsidR="00CE6E00" w:rsidRDefault="00CE6E00" w:rsidP="00CE6E00">
            <w:pPr>
              <w:pStyle w:val="DAERABodyText14pt"/>
            </w:pPr>
            <w:r>
              <w:t>DAERA’s objective is to create a fairer and more efficient regime based on higher rates of cost recovery for discharging its marine licensing functions. This will help ensure Climate Change goals for renewable energy are met.</w:t>
            </w:r>
          </w:p>
          <w:p w14:paraId="3E0A0695" w14:textId="77777777" w:rsidR="00CE6E00" w:rsidRDefault="00CE6E00" w:rsidP="00CE6E00">
            <w:pPr>
              <w:pStyle w:val="DAERABodyText14pt"/>
            </w:pPr>
          </w:p>
          <w:p w14:paraId="5596862F" w14:textId="33BEDAE6" w:rsidR="00803DE6" w:rsidRPr="00DC50B5" w:rsidRDefault="00CE6E00" w:rsidP="00CE6E00">
            <w:pPr>
              <w:pStyle w:val="DAERABodyText14pt"/>
            </w:pPr>
            <w:r>
              <w:t xml:space="preserve">DAERA is not aware of how the needs, experiences and priorities of people in terms of having dependents would be impacted by a review </w:t>
            </w:r>
            <w:r w:rsidR="0082555E">
              <w:t xml:space="preserve">of </w:t>
            </w:r>
            <w:r>
              <w:t xml:space="preserve">marine licensing fees. The policy will apply uniformly across all Section 75 categories </w:t>
            </w:r>
            <w:r w:rsidR="0082555E">
              <w:t xml:space="preserve">and the general population </w:t>
            </w:r>
            <w:r>
              <w:t>without prejudice. There is no evidence, to date, that the review of marine licensing fees will impact negatively or discriminate towards people in terms of having dependents.</w:t>
            </w:r>
          </w:p>
        </w:tc>
      </w:tr>
    </w:tbl>
    <w:p w14:paraId="3478A002" w14:textId="77777777" w:rsidR="00803DE6" w:rsidRDefault="00803DE6" w:rsidP="00803DE6">
      <w:pPr>
        <w:pStyle w:val="DAERABodyText14pt"/>
        <w:rPr>
          <w:b/>
          <w:bCs/>
        </w:rPr>
      </w:pPr>
    </w:p>
    <w:p w14:paraId="10E8EDB3" w14:textId="77777777" w:rsidR="005C41E4" w:rsidRDefault="005C41E4">
      <w:pPr>
        <w:rPr>
          <w:rFonts w:ascii="Arial" w:hAnsi="Arial" w:cs="Arial"/>
          <w:b/>
          <w:color w:val="0070C0"/>
          <w:sz w:val="32"/>
          <w:szCs w:val="28"/>
        </w:rPr>
      </w:pPr>
      <w:r>
        <w:br w:type="page"/>
      </w:r>
    </w:p>
    <w:p w14:paraId="0DB69BCD" w14:textId="4AE366BB" w:rsidR="005B2E09" w:rsidRPr="005B2E09" w:rsidRDefault="005B2E09" w:rsidP="005B2E09">
      <w:pPr>
        <w:pStyle w:val="DAERASubHeader"/>
      </w:pPr>
      <w:r w:rsidRPr="005B2E09">
        <w:lastRenderedPageBreak/>
        <w:t xml:space="preserve">Introduction </w:t>
      </w:r>
    </w:p>
    <w:p w14:paraId="3183BA6D" w14:textId="77777777" w:rsidR="005B2E09" w:rsidRPr="005B2E09" w:rsidRDefault="005B2E09" w:rsidP="005B2E09">
      <w:pPr>
        <w:pStyle w:val="DAERABodyText14pt"/>
      </w:pPr>
    </w:p>
    <w:p w14:paraId="2593AEDB" w14:textId="77777777" w:rsidR="005B2E09" w:rsidRPr="005B2E09" w:rsidRDefault="005B2E09" w:rsidP="005B2E09">
      <w:pPr>
        <w:pStyle w:val="DAERABodyText14pt"/>
      </w:pPr>
      <w:r w:rsidRPr="005B2E09">
        <w:t>In making a decision as to whether or not there is a need to carry out an equality impact assessment, the public authority should consider its answers to the questions 1-4.</w:t>
      </w:r>
    </w:p>
    <w:p w14:paraId="2DA7D76F" w14:textId="77777777" w:rsidR="005B2E09" w:rsidRPr="005B2E09" w:rsidRDefault="005B2E09" w:rsidP="005B2E09">
      <w:pPr>
        <w:pStyle w:val="DAERABodyText14pt"/>
      </w:pPr>
    </w:p>
    <w:p w14:paraId="1B0088EE" w14:textId="7E02DDE8" w:rsidR="005B2E09" w:rsidRPr="005B2E09" w:rsidRDefault="005B2E09" w:rsidP="005B2E09">
      <w:pPr>
        <w:pStyle w:val="DAERABodyText14pt"/>
      </w:pPr>
      <w:r w:rsidRPr="005B2E09">
        <w:t xml:space="preserve">If the public authority’s conclusion is </w:t>
      </w:r>
      <w:r w:rsidRPr="005B2E09">
        <w:rPr>
          <w:b/>
          <w:bCs/>
          <w:u w:val="single"/>
        </w:rPr>
        <w:t>none</w:t>
      </w:r>
      <w:r w:rsidRPr="005B2E09">
        <w:t xml:space="preserve"> in respect of all of the Section 75 equality of opportunity and/or good relations categories, then the public authority may decide to screen the policy out. If a policy is ‘screened out’ as having no relevance to equality of opportunity or good relations, a public authority should give details of the reasons for the decision taken. </w:t>
      </w:r>
    </w:p>
    <w:p w14:paraId="7E91D080" w14:textId="77777777" w:rsidR="005B2E09" w:rsidRPr="005B2E09" w:rsidRDefault="005B2E09" w:rsidP="005B2E09">
      <w:pPr>
        <w:pStyle w:val="DAERABodyText14pt"/>
      </w:pPr>
    </w:p>
    <w:p w14:paraId="3AF8A7A0" w14:textId="77777777" w:rsidR="005B2E09" w:rsidRPr="005B2E09" w:rsidRDefault="005B2E09" w:rsidP="005B2E09">
      <w:pPr>
        <w:pStyle w:val="DAERABodyText14pt"/>
      </w:pPr>
      <w:r w:rsidRPr="005B2E09">
        <w:t xml:space="preserve">If the public authority’s conclusion is </w:t>
      </w:r>
      <w:r w:rsidRPr="005B2E09">
        <w:rPr>
          <w:b/>
          <w:bCs/>
          <w:u w:val="single"/>
        </w:rPr>
        <w:t>major</w:t>
      </w:r>
      <w:r w:rsidRPr="005B2E09">
        <w:t xml:space="preserve"> in respect of one or more of the Section 75 equality of opportunity and/or good relations categories, then consideration should be given to subjecting the policy to the equality impact assessment procedure. </w:t>
      </w:r>
    </w:p>
    <w:p w14:paraId="704378F8" w14:textId="77777777" w:rsidR="005B2E09" w:rsidRPr="005B2E09" w:rsidRDefault="005B2E09" w:rsidP="005B2E09">
      <w:pPr>
        <w:pStyle w:val="DAERABodyText14pt"/>
      </w:pPr>
    </w:p>
    <w:p w14:paraId="6784A5BF" w14:textId="77777777" w:rsidR="005B2E09" w:rsidRPr="005B2E09" w:rsidRDefault="005B2E09" w:rsidP="005B2E09">
      <w:pPr>
        <w:pStyle w:val="DAERABodyText14pt"/>
      </w:pPr>
      <w:r w:rsidRPr="005B2E09">
        <w:t xml:space="preserve">If the public authority’s conclusion is </w:t>
      </w:r>
      <w:r w:rsidRPr="00DD31B2">
        <w:rPr>
          <w:b/>
          <w:bCs/>
          <w:u w:val="single"/>
        </w:rPr>
        <w:t>minor</w:t>
      </w:r>
      <w:r w:rsidRPr="005B2E09">
        <w:t xml:space="preserve"> in respect of one or more of the Section 75 equality categories and/or good relations categories, then consideration should still be given to proceeding with an equality impact assessment, or to:</w:t>
      </w:r>
    </w:p>
    <w:p w14:paraId="66D7808D" w14:textId="77777777" w:rsidR="005B2E09" w:rsidRPr="005B2E09" w:rsidRDefault="005B2E09" w:rsidP="005B2E09">
      <w:pPr>
        <w:pStyle w:val="DAERABodyText14pt"/>
      </w:pPr>
    </w:p>
    <w:p w14:paraId="746B9E33" w14:textId="77777777" w:rsidR="005B2E09" w:rsidRPr="005B2E09" w:rsidRDefault="005B2E09">
      <w:pPr>
        <w:pStyle w:val="DAERABodyText14pt"/>
        <w:numPr>
          <w:ilvl w:val="0"/>
          <w:numId w:val="4"/>
        </w:numPr>
      </w:pPr>
      <w:r w:rsidRPr="005B2E09">
        <w:t>measures to mitigate the adverse impact; or</w:t>
      </w:r>
    </w:p>
    <w:p w14:paraId="5FA109D4" w14:textId="77777777" w:rsidR="005B2E09" w:rsidRPr="005B2E09" w:rsidRDefault="005B2E09">
      <w:pPr>
        <w:pStyle w:val="DAERABodyText14pt"/>
        <w:numPr>
          <w:ilvl w:val="0"/>
          <w:numId w:val="4"/>
        </w:numPr>
      </w:pPr>
      <w:r w:rsidRPr="005B2E09">
        <w:t>the introduction of an alternative policy to better promote equality of opportunity and/or good relations.</w:t>
      </w:r>
    </w:p>
    <w:p w14:paraId="4002FB3C" w14:textId="77777777" w:rsidR="005B2E09" w:rsidRPr="005B2E09" w:rsidRDefault="005B2E09" w:rsidP="005B2E09">
      <w:pPr>
        <w:pStyle w:val="DAERABodyText14pt"/>
      </w:pPr>
    </w:p>
    <w:p w14:paraId="4D6CF1E1" w14:textId="396EFDA4" w:rsidR="005B2E09" w:rsidRPr="005B2E09" w:rsidRDefault="005B2E09" w:rsidP="005B2E09">
      <w:pPr>
        <w:pStyle w:val="DAERABodyText14pt"/>
        <w:rPr>
          <w:b/>
          <w:bCs/>
        </w:rPr>
      </w:pPr>
      <w:r w:rsidRPr="005B2E09">
        <w:rPr>
          <w:b/>
          <w:bCs/>
        </w:rPr>
        <w:t>In favour of a ‘major’ impact</w:t>
      </w:r>
    </w:p>
    <w:p w14:paraId="678830B5" w14:textId="77777777" w:rsidR="005B2E09" w:rsidRPr="005B2E09" w:rsidRDefault="005B2E09" w:rsidP="005B2E09">
      <w:pPr>
        <w:pStyle w:val="DAERABodyText14pt"/>
      </w:pPr>
    </w:p>
    <w:p w14:paraId="6EC18623" w14:textId="77777777" w:rsidR="005B2E09" w:rsidRPr="005B2E09" w:rsidRDefault="005B2E09">
      <w:pPr>
        <w:pStyle w:val="DAERABodyText14pt"/>
        <w:numPr>
          <w:ilvl w:val="0"/>
          <w:numId w:val="5"/>
        </w:numPr>
      </w:pPr>
      <w:r w:rsidRPr="005B2E09">
        <w:t>The policy is significant in terms of its strategic importance;</w:t>
      </w:r>
    </w:p>
    <w:p w14:paraId="1143EC9F" w14:textId="77777777" w:rsidR="005B2E09" w:rsidRPr="005B2E09" w:rsidRDefault="005B2E09">
      <w:pPr>
        <w:pStyle w:val="DAERABodyText14pt"/>
        <w:numPr>
          <w:ilvl w:val="0"/>
          <w:numId w:val="5"/>
        </w:numPr>
      </w:pPr>
      <w:r w:rsidRPr="005B2E09">
        <w:lastRenderedPageBreak/>
        <w:t>Potential equality impacts are unknown, because, for example, there is insufficient data upon which to make an assessment or because they are complex, and it would be appropriate to conduct an equality impact assessment in order to better assess them;</w:t>
      </w:r>
    </w:p>
    <w:p w14:paraId="75D945A2" w14:textId="77777777" w:rsidR="005B2E09" w:rsidRPr="005B2E09" w:rsidRDefault="005B2E09">
      <w:pPr>
        <w:pStyle w:val="DAERABodyText14pt"/>
        <w:numPr>
          <w:ilvl w:val="0"/>
          <w:numId w:val="5"/>
        </w:numPr>
      </w:pPr>
      <w:r w:rsidRPr="005B2E09">
        <w:t>Potential equality and/or good relations impacts are likely to be adverse or are likely to be experienced disproportionately by groups of people including those who are marginalised or disadvantaged;</w:t>
      </w:r>
    </w:p>
    <w:p w14:paraId="2B5148B2" w14:textId="77777777" w:rsidR="005B2E09" w:rsidRPr="005B2E09" w:rsidRDefault="005B2E09">
      <w:pPr>
        <w:pStyle w:val="DAERABodyText14pt"/>
        <w:numPr>
          <w:ilvl w:val="0"/>
          <w:numId w:val="5"/>
        </w:numPr>
      </w:pPr>
      <w:r w:rsidRPr="005B2E09">
        <w:t>Further assessment offers a valuable way to examine the evidence and develop recommendations in respect of a policy about which there are concerns amongst affected individuals and representative groups, for example in respect of multiple identities;</w:t>
      </w:r>
    </w:p>
    <w:p w14:paraId="685E9D44" w14:textId="77777777" w:rsidR="005B2E09" w:rsidRPr="005B2E09" w:rsidRDefault="005B2E09">
      <w:pPr>
        <w:pStyle w:val="DAERABodyText14pt"/>
        <w:numPr>
          <w:ilvl w:val="0"/>
          <w:numId w:val="5"/>
        </w:numPr>
      </w:pPr>
      <w:r w:rsidRPr="005B2E09">
        <w:t>The policy is likely to be challenged by way of judicial review;</w:t>
      </w:r>
    </w:p>
    <w:p w14:paraId="10C43A49" w14:textId="77777777" w:rsidR="005B2E09" w:rsidRPr="005B2E09" w:rsidRDefault="005B2E09">
      <w:pPr>
        <w:pStyle w:val="DAERABodyText14pt"/>
        <w:numPr>
          <w:ilvl w:val="0"/>
          <w:numId w:val="5"/>
        </w:numPr>
      </w:pPr>
      <w:r w:rsidRPr="005B2E09">
        <w:t>The policy is significant in terms of expenditure.</w:t>
      </w:r>
    </w:p>
    <w:p w14:paraId="52FCAA4E" w14:textId="77777777" w:rsidR="005B2E09" w:rsidRPr="005B2E09" w:rsidRDefault="005B2E09" w:rsidP="005B2E09">
      <w:pPr>
        <w:pStyle w:val="DAERABodyText14pt"/>
      </w:pPr>
    </w:p>
    <w:p w14:paraId="421E5D7C" w14:textId="77777777" w:rsidR="005B2E09" w:rsidRPr="00116C36" w:rsidRDefault="005B2E09" w:rsidP="00116C36">
      <w:pPr>
        <w:pStyle w:val="DAERABodyText14pt"/>
        <w:rPr>
          <w:b/>
          <w:bCs/>
        </w:rPr>
      </w:pPr>
      <w:r w:rsidRPr="00116C36">
        <w:rPr>
          <w:b/>
          <w:bCs/>
        </w:rPr>
        <w:t>In favour of ‘minor’ impact</w:t>
      </w:r>
    </w:p>
    <w:p w14:paraId="21F52E26" w14:textId="77777777" w:rsidR="005B2E09" w:rsidRPr="005B2E09" w:rsidRDefault="005B2E09" w:rsidP="005B2E09">
      <w:pPr>
        <w:pStyle w:val="DAERABodyText14pt"/>
      </w:pPr>
    </w:p>
    <w:p w14:paraId="55F821F3" w14:textId="77777777" w:rsidR="005B2E09" w:rsidRPr="005B2E09" w:rsidRDefault="005B2E09">
      <w:pPr>
        <w:pStyle w:val="DAERABodyText14pt"/>
        <w:numPr>
          <w:ilvl w:val="0"/>
          <w:numId w:val="6"/>
        </w:numPr>
      </w:pPr>
      <w:r w:rsidRPr="005B2E09">
        <w:t>The policy is not unlawfully discriminatory and any residual potential impacts on people are judged to be negligible;</w:t>
      </w:r>
    </w:p>
    <w:p w14:paraId="2B3B3F52" w14:textId="77777777" w:rsidR="005B2E09" w:rsidRPr="005B2E09" w:rsidRDefault="005B2E09">
      <w:pPr>
        <w:pStyle w:val="DAERABodyText14pt"/>
        <w:numPr>
          <w:ilvl w:val="0"/>
          <w:numId w:val="6"/>
        </w:numPr>
      </w:pPr>
      <w:r w:rsidRPr="005B2E09">
        <w:t>The policy, or certain proposals within it, are potentially unlawfully discriminatory, but this possibility can readily and easily be eliminated by making appropriate changes to the policy or by adopting appropriate mitigating measures;</w:t>
      </w:r>
    </w:p>
    <w:p w14:paraId="1AF8F0AD" w14:textId="77777777" w:rsidR="005B2E09" w:rsidRPr="005B2E09" w:rsidRDefault="005B2E09">
      <w:pPr>
        <w:pStyle w:val="DAERABodyText14pt"/>
        <w:numPr>
          <w:ilvl w:val="0"/>
          <w:numId w:val="6"/>
        </w:numPr>
      </w:pPr>
      <w:r w:rsidRPr="005B2E09">
        <w:t>Any asymmetrical equality impacts caused by the policy are intentional because they are specifically designed to promote equality of opportunity for particular groups of disadvantaged people;</w:t>
      </w:r>
    </w:p>
    <w:p w14:paraId="5B35E60D" w14:textId="77777777" w:rsidR="005B2E09" w:rsidRPr="005B2E09" w:rsidRDefault="005B2E09">
      <w:pPr>
        <w:pStyle w:val="DAERABodyText14pt"/>
        <w:numPr>
          <w:ilvl w:val="0"/>
          <w:numId w:val="6"/>
        </w:numPr>
      </w:pPr>
      <w:r w:rsidRPr="005B2E09">
        <w:t>By amending the policy there are better opportunities to better promote equality of opportunity and/or good relations.</w:t>
      </w:r>
    </w:p>
    <w:p w14:paraId="3DC76C52" w14:textId="77777777" w:rsidR="005B2E09" w:rsidRPr="005B2E09" w:rsidRDefault="005B2E09" w:rsidP="005B2E09">
      <w:pPr>
        <w:pStyle w:val="DAERABodyText14pt"/>
      </w:pPr>
    </w:p>
    <w:p w14:paraId="6AB60171" w14:textId="77777777" w:rsidR="005C41E4" w:rsidRDefault="005C41E4" w:rsidP="005B2E09">
      <w:pPr>
        <w:pStyle w:val="DAERABodyText14pt"/>
        <w:rPr>
          <w:b/>
          <w:bCs/>
        </w:rPr>
      </w:pPr>
    </w:p>
    <w:p w14:paraId="7DD70005" w14:textId="6349C56E" w:rsidR="005B2E09" w:rsidRPr="005B2E09" w:rsidRDefault="005B2E09" w:rsidP="005B2E09">
      <w:pPr>
        <w:pStyle w:val="DAERABodyText14pt"/>
      </w:pPr>
      <w:r w:rsidRPr="00116C36">
        <w:rPr>
          <w:b/>
          <w:bCs/>
        </w:rPr>
        <w:lastRenderedPageBreak/>
        <w:t>In favour of none</w:t>
      </w:r>
      <w:r w:rsidRPr="005B2E09">
        <w:tab/>
      </w:r>
    </w:p>
    <w:p w14:paraId="3C28C078" w14:textId="77777777" w:rsidR="005B2E09" w:rsidRPr="005B2E09" w:rsidRDefault="005B2E09">
      <w:pPr>
        <w:pStyle w:val="DAERABodyText14pt"/>
        <w:numPr>
          <w:ilvl w:val="0"/>
          <w:numId w:val="7"/>
        </w:numPr>
      </w:pPr>
      <w:r w:rsidRPr="005B2E09">
        <w:t>The policy has no relevance to equality of opportunity or good relations.</w:t>
      </w:r>
    </w:p>
    <w:p w14:paraId="026C90CB" w14:textId="77777777" w:rsidR="005B2E09" w:rsidRPr="005B2E09" w:rsidRDefault="005B2E09">
      <w:pPr>
        <w:pStyle w:val="DAERABodyText14pt"/>
        <w:numPr>
          <w:ilvl w:val="0"/>
          <w:numId w:val="7"/>
        </w:numPr>
      </w:pPr>
      <w:r w:rsidRPr="005B2E09">
        <w:t>The policy is purely technical in nature and will have no bearing in terms of its likely impact on equality of opportunity or good relations for people within the equality and good relations categories.</w:t>
      </w:r>
      <w:r w:rsidRPr="005B2E09">
        <w:tab/>
      </w:r>
    </w:p>
    <w:p w14:paraId="19FB5D04" w14:textId="77777777" w:rsidR="005B2E09" w:rsidRPr="005B2E09" w:rsidRDefault="005B2E09" w:rsidP="005B2E09">
      <w:pPr>
        <w:pStyle w:val="DAERABodyText14pt"/>
      </w:pPr>
    </w:p>
    <w:p w14:paraId="327C98FF" w14:textId="5B2C2ECE" w:rsidR="005B2E09" w:rsidRDefault="005B2E09" w:rsidP="005B2E09">
      <w:pPr>
        <w:pStyle w:val="DAERABodyText14pt"/>
      </w:pPr>
      <w:r w:rsidRPr="005B2E09">
        <w:t>Taking into account the evidence presented above, consider and comment on the likely impact on equality of opportunity and good relations for those affected by this policy, in any way, for each of the equality and good relations categories, by applying the screening questions given overleaf and indicate the level of impact on the group i.e. minor, major or none.</w:t>
      </w:r>
    </w:p>
    <w:p w14:paraId="07BDA0B4" w14:textId="77777777" w:rsidR="001120CB" w:rsidRDefault="001120CB" w:rsidP="005B2E09">
      <w:pPr>
        <w:pStyle w:val="DAERABodyText14pt"/>
      </w:pPr>
    </w:p>
    <w:p w14:paraId="2A038881" w14:textId="33382E92" w:rsidR="00594127" w:rsidRDefault="00594127">
      <w:pPr>
        <w:rPr>
          <w:rFonts w:ascii="Arial" w:hAnsi="Arial"/>
          <w:sz w:val="28"/>
        </w:rPr>
      </w:pPr>
      <w:r>
        <w:br w:type="page"/>
      </w:r>
    </w:p>
    <w:p w14:paraId="0D5F638B" w14:textId="77777777" w:rsidR="001120CB" w:rsidRDefault="001120CB" w:rsidP="005B2E09">
      <w:pPr>
        <w:pStyle w:val="DAERABodyText14pt"/>
      </w:pPr>
    </w:p>
    <w:p w14:paraId="47DB229D" w14:textId="77777777" w:rsidR="001120CB" w:rsidRDefault="001120CB" w:rsidP="005B2E09">
      <w:pPr>
        <w:pStyle w:val="DAERABodyText14pt"/>
      </w:pPr>
    </w:p>
    <w:p w14:paraId="30736473" w14:textId="77777777" w:rsidR="001120CB" w:rsidRPr="001120CB" w:rsidRDefault="001120CB" w:rsidP="001120CB">
      <w:pPr>
        <w:pStyle w:val="DAERASubHeader"/>
      </w:pPr>
      <w:r w:rsidRPr="001120CB">
        <w:t xml:space="preserve">Screening questions </w:t>
      </w:r>
    </w:p>
    <w:p w14:paraId="55E15C47" w14:textId="77777777" w:rsidR="001120CB" w:rsidRDefault="001120CB" w:rsidP="001120CB">
      <w:pPr>
        <w:autoSpaceDE w:val="0"/>
        <w:autoSpaceDN w:val="0"/>
        <w:adjustRightInd w:val="0"/>
        <w:rPr>
          <w:rFonts w:cs="Arial"/>
          <w:sz w:val="28"/>
          <w:szCs w:val="28"/>
        </w:rPr>
      </w:pPr>
    </w:p>
    <w:p w14:paraId="67D72E27" w14:textId="77777777" w:rsidR="001120CB" w:rsidRDefault="001120CB">
      <w:pPr>
        <w:pStyle w:val="DAERABodyText14pt"/>
        <w:numPr>
          <w:ilvl w:val="0"/>
          <w:numId w:val="8"/>
        </w:numPr>
        <w:rPr>
          <w:b/>
          <w:bCs/>
        </w:rPr>
      </w:pPr>
      <w:r w:rsidRPr="001120CB">
        <w:rPr>
          <w:b/>
          <w:bCs/>
        </w:rPr>
        <w:t xml:space="preserve">What is the likely impact on equality of opportunity for those affected by this policy, for each of the Section 75 equality categories? </w:t>
      </w:r>
      <w:r w:rsidRPr="001120CB">
        <w:t xml:space="preserve">Please provide </w:t>
      </w:r>
      <w:r w:rsidRPr="008C2C9A">
        <w:rPr>
          <w:u w:val="single"/>
        </w:rPr>
        <w:t>details of the likely policy impacts</w:t>
      </w:r>
      <w:r w:rsidRPr="001120CB">
        <w:t xml:space="preserve"> and </w:t>
      </w:r>
      <w:r w:rsidRPr="008C2C9A">
        <w:rPr>
          <w:u w:val="single"/>
        </w:rPr>
        <w:t>determine the level of impact</w:t>
      </w:r>
      <w:r w:rsidRPr="001120CB">
        <w:t xml:space="preserve"> for each S75 categories below i.e. either minor, major or none.</w:t>
      </w:r>
    </w:p>
    <w:p w14:paraId="4146777E" w14:textId="77777777" w:rsidR="001120CB" w:rsidRDefault="001120CB" w:rsidP="001120CB">
      <w:pPr>
        <w:pStyle w:val="DAERABodyText14pt"/>
        <w:ind w:left="720"/>
        <w:rPr>
          <w:b/>
          <w:bCs/>
        </w:rPr>
      </w:pPr>
    </w:p>
    <w:p w14:paraId="37175C2A" w14:textId="45DE04AE" w:rsidR="001120CB" w:rsidRDefault="001120CB" w:rsidP="001120CB">
      <w:pPr>
        <w:pStyle w:val="DAERABodyText14pt"/>
        <w:ind w:left="720"/>
      </w:pPr>
      <w:r w:rsidRPr="008C2C9A">
        <w:rPr>
          <w:b/>
          <w:bCs/>
        </w:rPr>
        <w:t xml:space="preserve">Details of the likely policy impacts on </w:t>
      </w:r>
      <w:r w:rsidRPr="008C2C9A">
        <w:rPr>
          <w:b/>
          <w:bCs/>
          <w:i/>
        </w:rPr>
        <w:t>Religious belief</w:t>
      </w:r>
      <w:r w:rsidRPr="00530FFE">
        <w:t>:</w:t>
      </w:r>
      <w:r>
        <w:t xml:space="preserve"> </w:t>
      </w:r>
    </w:p>
    <w:tbl>
      <w:tblPr>
        <w:tblStyle w:val="TableGrid"/>
        <w:tblW w:w="0" w:type="auto"/>
        <w:tblInd w:w="704" w:type="dxa"/>
        <w:tblLook w:val="04A0" w:firstRow="1" w:lastRow="0" w:firstColumn="1" w:lastColumn="0" w:noHBand="0" w:noVBand="1"/>
      </w:tblPr>
      <w:tblGrid>
        <w:gridCol w:w="9209"/>
      </w:tblGrid>
      <w:tr w:rsidR="008C2C9A" w14:paraId="19BF2500" w14:textId="77777777" w:rsidTr="008C2C9A">
        <w:tc>
          <w:tcPr>
            <w:tcW w:w="9209" w:type="dxa"/>
          </w:tcPr>
          <w:p w14:paraId="399EBCD6" w14:textId="76690D0B" w:rsidR="008C2C9A" w:rsidRPr="00DC50B5" w:rsidRDefault="008279B9" w:rsidP="002A10EC">
            <w:pPr>
              <w:pStyle w:val="DAERABodyText14pt"/>
            </w:pPr>
            <w:r>
              <w:rPr>
                <w:rFonts w:eastAsia="Times New Roman" w:cs="Arial"/>
                <w:szCs w:val="28"/>
              </w:rPr>
              <w:t xml:space="preserve">The proposed </w:t>
            </w:r>
            <w:r w:rsidR="00500B8C">
              <w:rPr>
                <w:rFonts w:eastAsia="Times New Roman" w:cs="Arial"/>
                <w:szCs w:val="28"/>
              </w:rPr>
              <w:t>review of</w:t>
            </w:r>
            <w:r>
              <w:rPr>
                <w:rFonts w:eastAsia="Times New Roman" w:cs="Arial"/>
                <w:szCs w:val="28"/>
              </w:rPr>
              <w:t xml:space="preserve"> </w:t>
            </w:r>
            <w:r w:rsidR="00225BB7">
              <w:rPr>
                <w:rFonts w:eastAsia="Times New Roman" w:cs="Arial"/>
                <w:szCs w:val="28"/>
              </w:rPr>
              <w:t>m</w:t>
            </w:r>
            <w:r>
              <w:rPr>
                <w:rFonts w:eastAsia="Times New Roman" w:cs="Arial"/>
                <w:szCs w:val="28"/>
              </w:rPr>
              <w:t>arine licen</w:t>
            </w:r>
            <w:r w:rsidR="00500B8C">
              <w:rPr>
                <w:rFonts w:eastAsia="Times New Roman" w:cs="Arial"/>
                <w:szCs w:val="28"/>
              </w:rPr>
              <w:t xml:space="preserve">sing </w:t>
            </w:r>
            <w:r>
              <w:rPr>
                <w:rFonts w:eastAsia="Times New Roman" w:cs="Arial"/>
                <w:szCs w:val="28"/>
              </w:rPr>
              <w:t>fees</w:t>
            </w:r>
            <w:r w:rsidRPr="008279B9">
              <w:rPr>
                <w:rFonts w:eastAsia="Times New Roman" w:cs="Arial"/>
                <w:szCs w:val="28"/>
              </w:rPr>
              <w:t xml:space="preserve"> applies to all </w:t>
            </w:r>
            <w:r w:rsidR="007B6D5D">
              <w:rPr>
                <w:rFonts w:eastAsia="Times New Roman" w:cs="Arial"/>
                <w:szCs w:val="28"/>
              </w:rPr>
              <w:t xml:space="preserve">applicants </w:t>
            </w:r>
            <w:r w:rsidRPr="008279B9">
              <w:rPr>
                <w:rFonts w:eastAsia="Times New Roman" w:cs="Arial"/>
                <w:szCs w:val="28"/>
              </w:rPr>
              <w:t>regardless of their religious status</w:t>
            </w:r>
            <w:r>
              <w:rPr>
                <w:rFonts w:eastAsia="Times New Roman" w:cs="Arial"/>
                <w:szCs w:val="28"/>
              </w:rPr>
              <w:t>.</w:t>
            </w:r>
            <w:r w:rsidRPr="008279B9">
              <w:rPr>
                <w:rFonts w:eastAsia="Times New Roman" w:cs="Arial"/>
                <w:szCs w:val="28"/>
              </w:rPr>
              <w:t xml:space="preserve"> However</w:t>
            </w:r>
            <w:r w:rsidR="00CE6E00">
              <w:rPr>
                <w:rFonts w:eastAsia="Times New Roman" w:cs="Arial"/>
                <w:szCs w:val="28"/>
              </w:rPr>
              <w:t>,</w:t>
            </w:r>
            <w:r w:rsidRPr="008279B9">
              <w:rPr>
                <w:rFonts w:eastAsia="Times New Roman" w:cs="Arial"/>
                <w:szCs w:val="28"/>
              </w:rPr>
              <w:t xml:space="preserve"> DAERA is prepared to revisit this should an instance be identified</w:t>
            </w:r>
            <w:r w:rsidR="007B6D5D">
              <w:rPr>
                <w:rFonts w:eastAsia="Times New Roman" w:cs="Arial"/>
                <w:szCs w:val="28"/>
              </w:rPr>
              <w:t>.</w:t>
            </w:r>
          </w:p>
        </w:tc>
      </w:tr>
    </w:tbl>
    <w:p w14:paraId="37E57F85" w14:textId="77777777" w:rsidR="008C2C9A" w:rsidRDefault="008C2C9A" w:rsidP="008C2C9A">
      <w:pPr>
        <w:pStyle w:val="DAERABodyText14pt"/>
        <w:rPr>
          <w:b/>
          <w:bCs/>
        </w:rPr>
      </w:pPr>
    </w:p>
    <w:p w14:paraId="29BE375A" w14:textId="62320DDB" w:rsidR="001120CB" w:rsidRDefault="001120CB" w:rsidP="008C2C9A">
      <w:pPr>
        <w:pStyle w:val="DAERABodyText14pt"/>
        <w:ind w:left="720"/>
        <w:rPr>
          <w:b/>
          <w:bCs/>
        </w:rPr>
      </w:pPr>
      <w:r w:rsidRPr="008C2C9A">
        <w:rPr>
          <w:b/>
          <w:bCs/>
        </w:rPr>
        <w:t>What is the level of impact?</w:t>
      </w:r>
      <w:r w:rsidRPr="0096413F">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8C2C9A">
        <w:br/>
      </w:r>
      <w:r>
        <w:t>(</w:t>
      </w:r>
      <w:r w:rsidR="008C2C9A">
        <w:t>select</w:t>
      </w:r>
      <w:r>
        <w:t xml:space="preserve"> as appropriate)</w:t>
      </w:r>
    </w:p>
    <w:p w14:paraId="16CD3016" w14:textId="77777777" w:rsidR="001120CB" w:rsidRDefault="001120CB" w:rsidP="001120CB">
      <w:pPr>
        <w:pStyle w:val="DAERABodyText14pt"/>
        <w:ind w:left="720"/>
        <w:rPr>
          <w:b/>
          <w:bCs/>
        </w:rPr>
      </w:pPr>
    </w:p>
    <w:p w14:paraId="387EF88B" w14:textId="77777777" w:rsidR="008C2C9A" w:rsidRDefault="001120CB" w:rsidP="001120CB">
      <w:pPr>
        <w:pStyle w:val="DAERABodyText14pt"/>
        <w:ind w:left="720"/>
        <w:rPr>
          <w:b/>
          <w:bCs/>
        </w:rPr>
      </w:pPr>
      <w:r w:rsidRPr="008C2C9A">
        <w:rPr>
          <w:b/>
          <w:bCs/>
        </w:rPr>
        <w:t xml:space="preserve">Details of the likely policy impacts on </w:t>
      </w:r>
      <w:r w:rsidRPr="008C2C9A">
        <w:rPr>
          <w:b/>
          <w:bCs/>
          <w:i/>
        </w:rPr>
        <w:t>Political Opinion:</w:t>
      </w:r>
      <w:r w:rsidRPr="00BB0620">
        <w:t xml:space="preserve"> </w:t>
      </w:r>
    </w:p>
    <w:tbl>
      <w:tblPr>
        <w:tblStyle w:val="TableGrid"/>
        <w:tblW w:w="0" w:type="auto"/>
        <w:tblInd w:w="704" w:type="dxa"/>
        <w:tblLook w:val="04A0" w:firstRow="1" w:lastRow="0" w:firstColumn="1" w:lastColumn="0" w:noHBand="0" w:noVBand="1"/>
      </w:tblPr>
      <w:tblGrid>
        <w:gridCol w:w="9209"/>
      </w:tblGrid>
      <w:tr w:rsidR="008C2C9A" w14:paraId="1873D196" w14:textId="77777777" w:rsidTr="002A10EC">
        <w:tc>
          <w:tcPr>
            <w:tcW w:w="9209" w:type="dxa"/>
          </w:tcPr>
          <w:p w14:paraId="7A11D05F" w14:textId="0FA9CFE4" w:rsidR="008C2C9A" w:rsidRPr="00DC50B5" w:rsidRDefault="00CE6E00" w:rsidP="002A10EC">
            <w:pPr>
              <w:pStyle w:val="DAERABodyText14pt"/>
            </w:pPr>
            <w:r>
              <w:rPr>
                <w:rFonts w:eastAsia="Times New Roman" w:cs="Arial"/>
                <w:szCs w:val="28"/>
              </w:rPr>
              <w:t>The proposed review of marine licensing fees</w:t>
            </w:r>
            <w:r w:rsidRPr="008279B9">
              <w:rPr>
                <w:rFonts w:eastAsia="Times New Roman" w:cs="Arial"/>
                <w:szCs w:val="28"/>
              </w:rPr>
              <w:t xml:space="preserve"> applies to all </w:t>
            </w:r>
            <w:r>
              <w:rPr>
                <w:rFonts w:eastAsia="Times New Roman" w:cs="Arial"/>
                <w:szCs w:val="28"/>
              </w:rPr>
              <w:t xml:space="preserve">applicants </w:t>
            </w:r>
            <w:r w:rsidRPr="008279B9">
              <w:rPr>
                <w:rFonts w:eastAsia="Times New Roman" w:cs="Arial"/>
                <w:szCs w:val="28"/>
              </w:rPr>
              <w:t xml:space="preserve">regardless of their </w:t>
            </w:r>
            <w:r>
              <w:rPr>
                <w:rFonts w:eastAsia="Times New Roman" w:cs="Arial"/>
                <w:szCs w:val="28"/>
              </w:rPr>
              <w:t>political opinion.</w:t>
            </w:r>
            <w:r w:rsidRPr="008279B9">
              <w:rPr>
                <w:rFonts w:eastAsia="Times New Roman" w:cs="Arial"/>
                <w:szCs w:val="28"/>
              </w:rPr>
              <w:t xml:space="preserve"> However</w:t>
            </w:r>
            <w:r>
              <w:rPr>
                <w:rFonts w:eastAsia="Times New Roman" w:cs="Arial"/>
                <w:szCs w:val="28"/>
              </w:rPr>
              <w:t>,</w:t>
            </w:r>
            <w:r w:rsidRPr="008279B9">
              <w:rPr>
                <w:rFonts w:eastAsia="Times New Roman" w:cs="Arial"/>
                <w:szCs w:val="28"/>
              </w:rPr>
              <w:t xml:space="preserve"> DAERA is prepared to revisit this should an instance be identified</w:t>
            </w:r>
            <w:r>
              <w:rPr>
                <w:rFonts w:eastAsia="Times New Roman" w:cs="Arial"/>
                <w:szCs w:val="28"/>
              </w:rPr>
              <w:t>.</w:t>
            </w:r>
          </w:p>
        </w:tc>
      </w:tr>
    </w:tbl>
    <w:p w14:paraId="19C0E8F6" w14:textId="6BBC791B" w:rsidR="001120CB" w:rsidRDefault="001120CB" w:rsidP="008C2C9A">
      <w:pPr>
        <w:pStyle w:val="DAERABodyText14pt"/>
        <w:rPr>
          <w:b/>
          <w:bCs/>
        </w:rPr>
      </w:pPr>
    </w:p>
    <w:p w14:paraId="7772C015" w14:textId="6C9C40A0" w:rsidR="008C2C9A" w:rsidRDefault="001120CB" w:rsidP="008C2C9A">
      <w:pPr>
        <w:pStyle w:val="DAERABodyText14pt"/>
        <w:ind w:left="720"/>
        <w:rPr>
          <w:b/>
          <w:bCs/>
        </w:rPr>
      </w:pPr>
      <w:r w:rsidRPr="008C2C9A">
        <w:rPr>
          <w:b/>
          <w:bCs/>
        </w:rPr>
        <w:t>What is the level of impact?</w:t>
      </w:r>
      <w:r w:rsidRPr="0096413F">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8C2C9A">
        <w:br/>
        <w:t>(select as appropriate)</w:t>
      </w:r>
    </w:p>
    <w:p w14:paraId="34D95E6E" w14:textId="77777777" w:rsidR="00594127" w:rsidRDefault="008C2C9A" w:rsidP="008C2C9A">
      <w:pPr>
        <w:pStyle w:val="DAERABodyText14pt"/>
        <w:ind w:left="720"/>
        <w:rPr>
          <w:b/>
          <w:bCs/>
        </w:rPr>
      </w:pPr>
      <w:r>
        <w:rPr>
          <w:b/>
          <w:bCs/>
        </w:rPr>
        <w:br/>
      </w:r>
    </w:p>
    <w:p w14:paraId="631FAC2D" w14:textId="77777777" w:rsidR="00594127" w:rsidRDefault="00594127" w:rsidP="008C2C9A">
      <w:pPr>
        <w:pStyle w:val="DAERABodyText14pt"/>
        <w:ind w:left="720"/>
        <w:rPr>
          <w:b/>
          <w:bCs/>
        </w:rPr>
      </w:pPr>
    </w:p>
    <w:p w14:paraId="6AD6D4BA" w14:textId="77777777" w:rsidR="00594127" w:rsidRDefault="00594127" w:rsidP="008C2C9A">
      <w:pPr>
        <w:pStyle w:val="DAERABodyText14pt"/>
        <w:ind w:left="720"/>
        <w:rPr>
          <w:b/>
          <w:bCs/>
        </w:rPr>
      </w:pPr>
    </w:p>
    <w:p w14:paraId="55972FBF" w14:textId="0DB4C42E" w:rsidR="001120CB" w:rsidRPr="008C2C9A" w:rsidRDefault="001120CB" w:rsidP="008C2C9A">
      <w:pPr>
        <w:pStyle w:val="DAERABodyText14pt"/>
        <w:ind w:left="720"/>
        <w:rPr>
          <w:b/>
          <w:bCs/>
        </w:rPr>
      </w:pPr>
      <w:r w:rsidRPr="008C2C9A">
        <w:rPr>
          <w:b/>
          <w:bCs/>
        </w:rPr>
        <w:lastRenderedPageBreak/>
        <w:t xml:space="preserve">Details of the likely policy impacts on </w:t>
      </w:r>
      <w:r w:rsidRPr="008C2C9A">
        <w:rPr>
          <w:b/>
          <w:bCs/>
          <w:i/>
        </w:rPr>
        <w:t>Racial Group</w:t>
      </w:r>
      <w:r w:rsidRPr="008C2C9A">
        <w:rPr>
          <w:b/>
          <w:bCs/>
        </w:rPr>
        <w:t xml:space="preserve">: </w:t>
      </w:r>
    </w:p>
    <w:tbl>
      <w:tblPr>
        <w:tblStyle w:val="TableGrid"/>
        <w:tblW w:w="0" w:type="auto"/>
        <w:tblInd w:w="704" w:type="dxa"/>
        <w:tblLook w:val="04A0" w:firstRow="1" w:lastRow="0" w:firstColumn="1" w:lastColumn="0" w:noHBand="0" w:noVBand="1"/>
      </w:tblPr>
      <w:tblGrid>
        <w:gridCol w:w="9209"/>
      </w:tblGrid>
      <w:tr w:rsidR="008C2C9A" w14:paraId="3275089C" w14:textId="77777777" w:rsidTr="002A10EC">
        <w:tc>
          <w:tcPr>
            <w:tcW w:w="9209" w:type="dxa"/>
          </w:tcPr>
          <w:p w14:paraId="351CF1CD" w14:textId="2FB417E1" w:rsidR="008C2C9A" w:rsidRPr="00DC50B5" w:rsidRDefault="00CE6E00" w:rsidP="002A10EC">
            <w:pPr>
              <w:pStyle w:val="DAERABodyText14pt"/>
            </w:pPr>
            <w:r>
              <w:rPr>
                <w:rFonts w:eastAsia="Times New Roman" w:cs="Arial"/>
                <w:szCs w:val="28"/>
              </w:rPr>
              <w:t>The proposed review of marine licensing fees</w:t>
            </w:r>
            <w:r w:rsidRPr="008279B9">
              <w:rPr>
                <w:rFonts w:eastAsia="Times New Roman" w:cs="Arial"/>
                <w:szCs w:val="28"/>
              </w:rPr>
              <w:t xml:space="preserve"> applies to all </w:t>
            </w:r>
            <w:r>
              <w:rPr>
                <w:rFonts w:eastAsia="Times New Roman" w:cs="Arial"/>
                <w:szCs w:val="28"/>
              </w:rPr>
              <w:t xml:space="preserve">applicants </w:t>
            </w:r>
            <w:r w:rsidRPr="008279B9">
              <w:rPr>
                <w:rFonts w:eastAsia="Times New Roman" w:cs="Arial"/>
                <w:szCs w:val="28"/>
              </w:rPr>
              <w:t xml:space="preserve">regardless of their </w:t>
            </w:r>
            <w:r>
              <w:rPr>
                <w:rFonts w:eastAsia="Times New Roman" w:cs="Arial"/>
                <w:szCs w:val="28"/>
              </w:rPr>
              <w:t>racial group.</w:t>
            </w:r>
            <w:r w:rsidRPr="008279B9">
              <w:rPr>
                <w:rFonts w:eastAsia="Times New Roman" w:cs="Arial"/>
                <w:szCs w:val="28"/>
              </w:rPr>
              <w:t xml:space="preserve"> However</w:t>
            </w:r>
            <w:r>
              <w:rPr>
                <w:rFonts w:eastAsia="Times New Roman" w:cs="Arial"/>
                <w:szCs w:val="28"/>
              </w:rPr>
              <w:t>,</w:t>
            </w:r>
            <w:r w:rsidRPr="008279B9">
              <w:rPr>
                <w:rFonts w:eastAsia="Times New Roman" w:cs="Arial"/>
                <w:szCs w:val="28"/>
              </w:rPr>
              <w:t xml:space="preserve"> DAERA is prepared to revisit this should an instance be identified</w:t>
            </w:r>
            <w:r>
              <w:rPr>
                <w:rFonts w:eastAsia="Times New Roman" w:cs="Arial"/>
                <w:szCs w:val="28"/>
              </w:rPr>
              <w:t>.</w:t>
            </w:r>
          </w:p>
        </w:tc>
      </w:tr>
    </w:tbl>
    <w:p w14:paraId="4ED8246C" w14:textId="77777777" w:rsidR="008C2C9A" w:rsidRDefault="008C2C9A" w:rsidP="008C2C9A">
      <w:pPr>
        <w:pStyle w:val="DAERABodyText14pt"/>
        <w:rPr>
          <w:b/>
          <w:bCs/>
        </w:rPr>
      </w:pPr>
    </w:p>
    <w:p w14:paraId="283BE7F5" w14:textId="07A2720F" w:rsidR="001120CB" w:rsidRDefault="001120CB" w:rsidP="008C2C9A">
      <w:pPr>
        <w:pStyle w:val="DAERABodyText14pt"/>
        <w:ind w:left="720"/>
        <w:rPr>
          <w:b/>
          <w:bCs/>
        </w:rPr>
      </w:pPr>
      <w:r w:rsidRPr="00530FFE">
        <w:t>What is the level of impact?</w:t>
      </w:r>
      <w:r w:rsidRPr="0096413F">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632EDE">
        <w:t xml:space="preserve"> </w:t>
      </w:r>
      <w:r w:rsidR="008C2C9A">
        <w:t xml:space="preserve"> </w:t>
      </w:r>
      <w:r w:rsidR="008C2C9A">
        <w:br/>
        <w:t>(select as appropriate)</w:t>
      </w:r>
    </w:p>
    <w:p w14:paraId="7EDD3943" w14:textId="77777777" w:rsidR="001120CB" w:rsidRDefault="001120CB" w:rsidP="001120CB">
      <w:pPr>
        <w:pStyle w:val="DAERABodyText14pt"/>
        <w:ind w:left="720"/>
        <w:rPr>
          <w:b/>
          <w:bCs/>
        </w:rPr>
      </w:pPr>
    </w:p>
    <w:p w14:paraId="2E13F5DA" w14:textId="17CB5B1C" w:rsidR="001120CB" w:rsidRDefault="001120CB" w:rsidP="001120CB">
      <w:pPr>
        <w:pStyle w:val="DAERABodyText14pt"/>
        <w:ind w:left="720"/>
      </w:pPr>
      <w:r w:rsidRPr="008C2C9A">
        <w:rPr>
          <w:b/>
          <w:bCs/>
        </w:rPr>
        <w:t xml:space="preserve">Details of the likely policy impacts on </w:t>
      </w:r>
      <w:r w:rsidRPr="008C2C9A">
        <w:rPr>
          <w:b/>
          <w:bCs/>
          <w:i/>
        </w:rPr>
        <w:t>Age</w:t>
      </w:r>
      <w:r w:rsidRPr="008C2C9A">
        <w:rPr>
          <w:b/>
          <w:bCs/>
        </w:rPr>
        <w:t>:</w:t>
      </w:r>
      <w:r>
        <w:t xml:space="preserve"> </w:t>
      </w:r>
    </w:p>
    <w:tbl>
      <w:tblPr>
        <w:tblStyle w:val="TableGrid"/>
        <w:tblW w:w="0" w:type="auto"/>
        <w:tblInd w:w="704" w:type="dxa"/>
        <w:tblLook w:val="04A0" w:firstRow="1" w:lastRow="0" w:firstColumn="1" w:lastColumn="0" w:noHBand="0" w:noVBand="1"/>
      </w:tblPr>
      <w:tblGrid>
        <w:gridCol w:w="9209"/>
      </w:tblGrid>
      <w:tr w:rsidR="008C2C9A" w14:paraId="55385451" w14:textId="77777777" w:rsidTr="002A10EC">
        <w:tc>
          <w:tcPr>
            <w:tcW w:w="9209" w:type="dxa"/>
          </w:tcPr>
          <w:p w14:paraId="6607D30C" w14:textId="534801CA" w:rsidR="008C2C9A" w:rsidRPr="00DC50B5" w:rsidRDefault="00CE6E00" w:rsidP="002A10EC">
            <w:pPr>
              <w:pStyle w:val="DAERABodyText14pt"/>
            </w:pPr>
            <w:r>
              <w:rPr>
                <w:rFonts w:eastAsia="Times New Roman" w:cs="Arial"/>
                <w:szCs w:val="28"/>
              </w:rPr>
              <w:t>The proposed review of marine licensing fees</w:t>
            </w:r>
            <w:r w:rsidRPr="008279B9">
              <w:rPr>
                <w:rFonts w:eastAsia="Times New Roman" w:cs="Arial"/>
                <w:szCs w:val="28"/>
              </w:rPr>
              <w:t xml:space="preserve"> applies to all </w:t>
            </w:r>
            <w:r>
              <w:rPr>
                <w:rFonts w:eastAsia="Times New Roman" w:cs="Arial"/>
                <w:szCs w:val="28"/>
              </w:rPr>
              <w:t xml:space="preserve">applicants </w:t>
            </w:r>
            <w:r w:rsidRPr="008279B9">
              <w:rPr>
                <w:rFonts w:eastAsia="Times New Roman" w:cs="Arial"/>
                <w:szCs w:val="28"/>
              </w:rPr>
              <w:t xml:space="preserve">regardless of their </w:t>
            </w:r>
            <w:r>
              <w:rPr>
                <w:rFonts w:eastAsia="Times New Roman" w:cs="Arial"/>
                <w:szCs w:val="28"/>
              </w:rPr>
              <w:t>age.</w:t>
            </w:r>
            <w:r w:rsidRPr="008279B9">
              <w:rPr>
                <w:rFonts w:eastAsia="Times New Roman" w:cs="Arial"/>
                <w:szCs w:val="28"/>
              </w:rPr>
              <w:t xml:space="preserve"> However</w:t>
            </w:r>
            <w:r>
              <w:rPr>
                <w:rFonts w:eastAsia="Times New Roman" w:cs="Arial"/>
                <w:szCs w:val="28"/>
              </w:rPr>
              <w:t>,</w:t>
            </w:r>
            <w:r w:rsidRPr="008279B9">
              <w:rPr>
                <w:rFonts w:eastAsia="Times New Roman" w:cs="Arial"/>
                <w:szCs w:val="28"/>
              </w:rPr>
              <w:t xml:space="preserve"> DAERA is prepared to revisit this should an instance be identified</w:t>
            </w:r>
            <w:r>
              <w:rPr>
                <w:rFonts w:eastAsia="Times New Roman" w:cs="Arial"/>
                <w:szCs w:val="28"/>
              </w:rPr>
              <w:t>.</w:t>
            </w:r>
          </w:p>
        </w:tc>
      </w:tr>
    </w:tbl>
    <w:p w14:paraId="6BB91C1C" w14:textId="77777777" w:rsidR="008C2C9A" w:rsidRDefault="008C2C9A" w:rsidP="008C2C9A">
      <w:pPr>
        <w:pStyle w:val="DAERABodyText14pt"/>
        <w:rPr>
          <w:b/>
          <w:bCs/>
        </w:rPr>
      </w:pPr>
    </w:p>
    <w:p w14:paraId="4EB53CFA" w14:textId="34164C9E" w:rsidR="008C2C9A" w:rsidRDefault="001120CB" w:rsidP="008C2C9A">
      <w:pPr>
        <w:pStyle w:val="DAERABodyText14pt"/>
        <w:ind w:left="720"/>
        <w:rPr>
          <w:bCs/>
        </w:rPr>
      </w:pPr>
      <w:r w:rsidRPr="00530FFE">
        <w:rPr>
          <w:b/>
          <w:bCs/>
        </w:rPr>
        <w:t>What is the level of impact</w:t>
      </w:r>
      <w:r w:rsidR="008C2C9A">
        <w:rPr>
          <w:b/>
          <w:bCs/>
        </w:rPr>
        <w:t>?</w:t>
      </w:r>
      <w:r w:rsidR="008C2C9A" w:rsidRPr="008C2C9A">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8C2C9A">
        <w:br/>
        <w:t>(select as appropriate)</w:t>
      </w:r>
    </w:p>
    <w:p w14:paraId="01336F8F" w14:textId="77777777" w:rsidR="008C2C9A" w:rsidRDefault="008C2C9A" w:rsidP="008C2C9A">
      <w:pPr>
        <w:pStyle w:val="DAERABodyText14pt"/>
        <w:ind w:left="720"/>
        <w:rPr>
          <w:bCs/>
        </w:rPr>
      </w:pPr>
      <w:r>
        <w:rPr>
          <w:b/>
          <w:bCs/>
        </w:rPr>
        <w:br/>
      </w:r>
      <w:r w:rsidR="001120CB" w:rsidRPr="00530FFE">
        <w:rPr>
          <w:b/>
          <w:bCs/>
        </w:rPr>
        <w:t xml:space="preserve">Details of the likely policy impacts on </w:t>
      </w:r>
      <w:r w:rsidR="001120CB" w:rsidRPr="00530FFE">
        <w:rPr>
          <w:b/>
          <w:bCs/>
          <w:i/>
        </w:rPr>
        <w:t>Marital Status</w:t>
      </w:r>
      <w:r w:rsidR="001120CB" w:rsidRPr="00530FFE">
        <w:rPr>
          <w:b/>
          <w:bCs/>
        </w:rPr>
        <w:t>:</w:t>
      </w:r>
      <w:r w:rsidR="001120CB" w:rsidRPr="00BB0620">
        <w:rPr>
          <w:bCs/>
        </w:rPr>
        <w:t xml:space="preserve"> </w:t>
      </w:r>
    </w:p>
    <w:tbl>
      <w:tblPr>
        <w:tblStyle w:val="TableGrid"/>
        <w:tblW w:w="0" w:type="auto"/>
        <w:tblInd w:w="704" w:type="dxa"/>
        <w:tblLook w:val="04A0" w:firstRow="1" w:lastRow="0" w:firstColumn="1" w:lastColumn="0" w:noHBand="0" w:noVBand="1"/>
      </w:tblPr>
      <w:tblGrid>
        <w:gridCol w:w="9209"/>
      </w:tblGrid>
      <w:tr w:rsidR="008C2C9A" w14:paraId="44ACB507" w14:textId="77777777" w:rsidTr="002A10EC">
        <w:tc>
          <w:tcPr>
            <w:tcW w:w="9209" w:type="dxa"/>
          </w:tcPr>
          <w:p w14:paraId="2D4B8150" w14:textId="4DBD61DC" w:rsidR="008C2C9A" w:rsidRPr="00DC50B5" w:rsidRDefault="00CE6E00" w:rsidP="002A10EC">
            <w:pPr>
              <w:pStyle w:val="DAERABodyText14pt"/>
            </w:pPr>
            <w:r>
              <w:rPr>
                <w:rFonts w:eastAsia="Times New Roman" w:cs="Arial"/>
                <w:szCs w:val="28"/>
              </w:rPr>
              <w:t>The proposed review of marine licensing fees</w:t>
            </w:r>
            <w:r w:rsidRPr="008279B9">
              <w:rPr>
                <w:rFonts w:eastAsia="Times New Roman" w:cs="Arial"/>
                <w:szCs w:val="28"/>
              </w:rPr>
              <w:t xml:space="preserve"> applies to all </w:t>
            </w:r>
            <w:r>
              <w:rPr>
                <w:rFonts w:eastAsia="Times New Roman" w:cs="Arial"/>
                <w:szCs w:val="28"/>
              </w:rPr>
              <w:t xml:space="preserve">applicants </w:t>
            </w:r>
            <w:r w:rsidRPr="008279B9">
              <w:rPr>
                <w:rFonts w:eastAsia="Times New Roman" w:cs="Arial"/>
                <w:szCs w:val="28"/>
              </w:rPr>
              <w:t xml:space="preserve">regardless of their </w:t>
            </w:r>
            <w:r>
              <w:rPr>
                <w:rFonts w:eastAsia="Times New Roman" w:cs="Arial"/>
                <w:szCs w:val="28"/>
              </w:rPr>
              <w:t>marital</w:t>
            </w:r>
            <w:r w:rsidRPr="008279B9">
              <w:rPr>
                <w:rFonts w:eastAsia="Times New Roman" w:cs="Arial"/>
                <w:szCs w:val="28"/>
              </w:rPr>
              <w:t xml:space="preserve"> status</w:t>
            </w:r>
            <w:r>
              <w:rPr>
                <w:rFonts w:eastAsia="Times New Roman" w:cs="Arial"/>
                <w:szCs w:val="28"/>
              </w:rPr>
              <w:t>.</w:t>
            </w:r>
            <w:r w:rsidRPr="008279B9">
              <w:rPr>
                <w:rFonts w:eastAsia="Times New Roman" w:cs="Arial"/>
                <w:szCs w:val="28"/>
              </w:rPr>
              <w:t xml:space="preserve"> However</w:t>
            </w:r>
            <w:r>
              <w:rPr>
                <w:rFonts w:eastAsia="Times New Roman" w:cs="Arial"/>
                <w:szCs w:val="28"/>
              </w:rPr>
              <w:t>,</w:t>
            </w:r>
            <w:r w:rsidRPr="008279B9">
              <w:rPr>
                <w:rFonts w:eastAsia="Times New Roman" w:cs="Arial"/>
                <w:szCs w:val="28"/>
              </w:rPr>
              <w:t xml:space="preserve"> DAERA is prepared to revisit this should an instance be identified</w:t>
            </w:r>
            <w:r>
              <w:rPr>
                <w:rFonts w:eastAsia="Times New Roman" w:cs="Arial"/>
                <w:szCs w:val="28"/>
              </w:rPr>
              <w:t>.</w:t>
            </w:r>
          </w:p>
        </w:tc>
      </w:tr>
    </w:tbl>
    <w:p w14:paraId="30A9A027" w14:textId="77777777" w:rsidR="008C2C9A" w:rsidRDefault="008C2C9A" w:rsidP="008C2C9A">
      <w:pPr>
        <w:pStyle w:val="DAERABodyText14pt"/>
        <w:rPr>
          <w:b/>
          <w:bCs/>
        </w:rPr>
      </w:pPr>
    </w:p>
    <w:p w14:paraId="2EAE267B" w14:textId="32DD3238" w:rsidR="008C2C9A" w:rsidRDefault="001120CB" w:rsidP="008C2C9A">
      <w:pPr>
        <w:pStyle w:val="DAERABodyText14pt"/>
        <w:ind w:left="720"/>
      </w:pPr>
      <w:r w:rsidRPr="00530FFE">
        <w:rPr>
          <w:b/>
          <w:bCs/>
        </w:rPr>
        <w:t>What is the level of impact?</w:t>
      </w:r>
      <w:r w:rsidRPr="0096413F">
        <w:rPr>
          <w:bCs/>
        </w:rPr>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8C2C9A">
        <w:br/>
        <w:t>(select as appropriate)</w:t>
      </w:r>
    </w:p>
    <w:p w14:paraId="42153ADC" w14:textId="77777777" w:rsidR="008C2C9A" w:rsidRDefault="008C2C9A" w:rsidP="008C2C9A">
      <w:pPr>
        <w:pStyle w:val="DAERABodyText14pt"/>
        <w:ind w:left="720"/>
        <w:rPr>
          <w:bCs/>
        </w:rPr>
      </w:pPr>
      <w:r>
        <w:rPr>
          <w:b/>
          <w:bCs/>
        </w:rPr>
        <w:br/>
      </w:r>
      <w:r w:rsidR="001120CB" w:rsidRPr="00530FFE">
        <w:rPr>
          <w:b/>
          <w:bCs/>
        </w:rPr>
        <w:t xml:space="preserve">Details of the likely policy impacts on </w:t>
      </w:r>
      <w:r w:rsidR="001120CB" w:rsidRPr="00530FFE">
        <w:rPr>
          <w:b/>
          <w:bCs/>
          <w:i/>
        </w:rPr>
        <w:t>Sexual Orientation</w:t>
      </w:r>
      <w:r w:rsidR="001120CB" w:rsidRPr="00530FFE">
        <w:rPr>
          <w:b/>
          <w:bCs/>
        </w:rPr>
        <w:t>:</w:t>
      </w:r>
      <w:r w:rsidR="001120CB">
        <w:rPr>
          <w:b/>
          <w:bCs/>
        </w:rPr>
        <w:t xml:space="preserve"> </w:t>
      </w:r>
    </w:p>
    <w:tbl>
      <w:tblPr>
        <w:tblStyle w:val="TableGrid"/>
        <w:tblW w:w="0" w:type="auto"/>
        <w:tblInd w:w="704" w:type="dxa"/>
        <w:tblLook w:val="04A0" w:firstRow="1" w:lastRow="0" w:firstColumn="1" w:lastColumn="0" w:noHBand="0" w:noVBand="1"/>
      </w:tblPr>
      <w:tblGrid>
        <w:gridCol w:w="9209"/>
      </w:tblGrid>
      <w:tr w:rsidR="008C2C9A" w14:paraId="1EDE0428" w14:textId="77777777" w:rsidTr="002A10EC">
        <w:tc>
          <w:tcPr>
            <w:tcW w:w="9209" w:type="dxa"/>
          </w:tcPr>
          <w:p w14:paraId="437FF4C5" w14:textId="2FA6866B" w:rsidR="008C2C9A" w:rsidRPr="00DC50B5" w:rsidRDefault="00CE6E00" w:rsidP="002A10EC">
            <w:pPr>
              <w:pStyle w:val="DAERABodyText14pt"/>
            </w:pPr>
            <w:r>
              <w:rPr>
                <w:rFonts w:eastAsia="Times New Roman" w:cs="Arial"/>
                <w:szCs w:val="28"/>
              </w:rPr>
              <w:t>The proposed review of marine licensing fees</w:t>
            </w:r>
            <w:r w:rsidRPr="008279B9">
              <w:rPr>
                <w:rFonts w:eastAsia="Times New Roman" w:cs="Arial"/>
                <w:szCs w:val="28"/>
              </w:rPr>
              <w:t xml:space="preserve"> applies to all </w:t>
            </w:r>
            <w:r>
              <w:rPr>
                <w:rFonts w:eastAsia="Times New Roman" w:cs="Arial"/>
                <w:szCs w:val="28"/>
              </w:rPr>
              <w:t xml:space="preserve">applicants </w:t>
            </w:r>
            <w:r w:rsidRPr="008279B9">
              <w:rPr>
                <w:rFonts w:eastAsia="Times New Roman" w:cs="Arial"/>
                <w:szCs w:val="28"/>
              </w:rPr>
              <w:t xml:space="preserve">regardless of their </w:t>
            </w:r>
            <w:r>
              <w:rPr>
                <w:rFonts w:eastAsia="Times New Roman" w:cs="Arial"/>
                <w:szCs w:val="28"/>
              </w:rPr>
              <w:t>sexual orientation.</w:t>
            </w:r>
            <w:r w:rsidRPr="008279B9">
              <w:rPr>
                <w:rFonts w:eastAsia="Times New Roman" w:cs="Arial"/>
                <w:szCs w:val="28"/>
              </w:rPr>
              <w:t xml:space="preserve"> However</w:t>
            </w:r>
            <w:r>
              <w:rPr>
                <w:rFonts w:eastAsia="Times New Roman" w:cs="Arial"/>
                <w:szCs w:val="28"/>
              </w:rPr>
              <w:t>,</w:t>
            </w:r>
            <w:r w:rsidRPr="008279B9">
              <w:rPr>
                <w:rFonts w:eastAsia="Times New Roman" w:cs="Arial"/>
                <w:szCs w:val="28"/>
              </w:rPr>
              <w:t xml:space="preserve"> DAERA is prepared to revisit this should an instance be identified</w:t>
            </w:r>
            <w:r>
              <w:rPr>
                <w:rFonts w:eastAsia="Times New Roman" w:cs="Arial"/>
                <w:szCs w:val="28"/>
              </w:rPr>
              <w:t>.</w:t>
            </w:r>
          </w:p>
        </w:tc>
      </w:tr>
    </w:tbl>
    <w:p w14:paraId="46523D29" w14:textId="77777777" w:rsidR="008C2C9A" w:rsidRDefault="008C2C9A" w:rsidP="008C2C9A">
      <w:pPr>
        <w:pStyle w:val="DAERABodyText14pt"/>
        <w:rPr>
          <w:b/>
          <w:bCs/>
        </w:rPr>
      </w:pPr>
    </w:p>
    <w:p w14:paraId="03255064" w14:textId="56BD34C6" w:rsidR="008C2C9A" w:rsidRDefault="001120CB" w:rsidP="008C2C9A">
      <w:pPr>
        <w:pStyle w:val="DAERABodyText14pt"/>
        <w:ind w:left="720"/>
        <w:rPr>
          <w:bCs/>
        </w:rPr>
      </w:pPr>
      <w:r w:rsidRPr="00530FFE">
        <w:rPr>
          <w:b/>
          <w:bCs/>
        </w:rPr>
        <w:lastRenderedPageBreak/>
        <w:t>What is the level of impact</w:t>
      </w:r>
      <w:r w:rsidR="008C2C9A" w:rsidRPr="008C2C9A">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8C2C9A">
        <w:br/>
        <w:t>(select as appropriate)</w:t>
      </w:r>
    </w:p>
    <w:p w14:paraId="110A53E4" w14:textId="77777777" w:rsidR="008C2C9A" w:rsidRDefault="008C2C9A" w:rsidP="008C2C9A">
      <w:pPr>
        <w:pStyle w:val="DAERABodyText14pt"/>
        <w:ind w:left="720"/>
        <w:rPr>
          <w:bCs/>
        </w:rPr>
      </w:pPr>
      <w:r>
        <w:rPr>
          <w:b/>
          <w:bCs/>
        </w:rPr>
        <w:br/>
      </w:r>
      <w:r w:rsidR="001120CB" w:rsidRPr="00530FFE">
        <w:rPr>
          <w:b/>
          <w:bCs/>
        </w:rPr>
        <w:t xml:space="preserve">Details of the likely policy impacts on </w:t>
      </w:r>
      <w:r w:rsidR="001120CB" w:rsidRPr="00530FFE">
        <w:rPr>
          <w:b/>
          <w:bCs/>
          <w:i/>
        </w:rPr>
        <w:t>Men and Women</w:t>
      </w:r>
      <w:r w:rsidR="001120CB" w:rsidRPr="00530FFE">
        <w:rPr>
          <w:b/>
          <w:bCs/>
        </w:rPr>
        <w:t>:</w:t>
      </w:r>
      <w:r w:rsidR="001120CB">
        <w:rPr>
          <w:bCs/>
        </w:rPr>
        <w:t xml:space="preserve"> </w:t>
      </w:r>
    </w:p>
    <w:tbl>
      <w:tblPr>
        <w:tblStyle w:val="TableGrid"/>
        <w:tblW w:w="0" w:type="auto"/>
        <w:tblInd w:w="704" w:type="dxa"/>
        <w:tblLook w:val="04A0" w:firstRow="1" w:lastRow="0" w:firstColumn="1" w:lastColumn="0" w:noHBand="0" w:noVBand="1"/>
      </w:tblPr>
      <w:tblGrid>
        <w:gridCol w:w="9209"/>
      </w:tblGrid>
      <w:tr w:rsidR="008C2C9A" w14:paraId="5E022CAB" w14:textId="77777777" w:rsidTr="002A10EC">
        <w:tc>
          <w:tcPr>
            <w:tcW w:w="9209" w:type="dxa"/>
          </w:tcPr>
          <w:p w14:paraId="544108F9" w14:textId="7E647868" w:rsidR="008C2C9A" w:rsidRPr="00DC50B5" w:rsidRDefault="00CE6E00" w:rsidP="002A10EC">
            <w:pPr>
              <w:pStyle w:val="DAERABodyText14pt"/>
            </w:pPr>
            <w:r>
              <w:rPr>
                <w:rFonts w:eastAsia="Times New Roman" w:cs="Arial"/>
                <w:szCs w:val="28"/>
              </w:rPr>
              <w:t>The proposed review of marine licensing fees</w:t>
            </w:r>
            <w:r w:rsidRPr="008279B9">
              <w:rPr>
                <w:rFonts w:eastAsia="Times New Roman" w:cs="Arial"/>
                <w:szCs w:val="28"/>
              </w:rPr>
              <w:t xml:space="preserve"> applies to all </w:t>
            </w:r>
            <w:r>
              <w:rPr>
                <w:rFonts w:eastAsia="Times New Roman" w:cs="Arial"/>
                <w:szCs w:val="28"/>
              </w:rPr>
              <w:t xml:space="preserve">applicants </w:t>
            </w:r>
            <w:r w:rsidRPr="008279B9">
              <w:rPr>
                <w:rFonts w:eastAsia="Times New Roman" w:cs="Arial"/>
                <w:szCs w:val="28"/>
              </w:rPr>
              <w:t xml:space="preserve">regardless of their </w:t>
            </w:r>
            <w:r>
              <w:rPr>
                <w:rFonts w:eastAsia="Times New Roman" w:cs="Arial"/>
                <w:szCs w:val="28"/>
              </w:rPr>
              <w:t>gender.</w:t>
            </w:r>
            <w:r w:rsidRPr="008279B9">
              <w:rPr>
                <w:rFonts w:eastAsia="Times New Roman" w:cs="Arial"/>
                <w:szCs w:val="28"/>
              </w:rPr>
              <w:t xml:space="preserve"> However</w:t>
            </w:r>
            <w:r>
              <w:rPr>
                <w:rFonts w:eastAsia="Times New Roman" w:cs="Arial"/>
                <w:szCs w:val="28"/>
              </w:rPr>
              <w:t>,</w:t>
            </w:r>
            <w:r w:rsidRPr="008279B9">
              <w:rPr>
                <w:rFonts w:eastAsia="Times New Roman" w:cs="Arial"/>
                <w:szCs w:val="28"/>
              </w:rPr>
              <w:t xml:space="preserve"> DAERA is prepared to revisit this should an instance be identified</w:t>
            </w:r>
            <w:r>
              <w:rPr>
                <w:rFonts w:eastAsia="Times New Roman" w:cs="Arial"/>
                <w:szCs w:val="28"/>
              </w:rPr>
              <w:t>.</w:t>
            </w:r>
          </w:p>
        </w:tc>
      </w:tr>
    </w:tbl>
    <w:p w14:paraId="147891C3" w14:textId="77777777" w:rsidR="008C2C9A" w:rsidRDefault="008C2C9A" w:rsidP="008C2C9A">
      <w:pPr>
        <w:pStyle w:val="DAERABodyText14pt"/>
        <w:rPr>
          <w:b/>
          <w:bCs/>
        </w:rPr>
      </w:pPr>
    </w:p>
    <w:p w14:paraId="49AFA3F2" w14:textId="59138CF4" w:rsidR="001120CB" w:rsidRPr="0096413F" w:rsidRDefault="001120CB" w:rsidP="008C2C9A">
      <w:pPr>
        <w:pStyle w:val="DAERABodyText14pt"/>
        <w:ind w:left="720"/>
        <w:rPr>
          <w:bCs/>
        </w:rPr>
      </w:pPr>
      <w:r w:rsidRPr="00530FFE">
        <w:rPr>
          <w:b/>
          <w:bCs/>
        </w:rPr>
        <w:t>What is the level of impact?</w:t>
      </w:r>
      <w:r w:rsidRPr="0096413F">
        <w:rPr>
          <w:bCs/>
        </w:rPr>
        <w:t xml:space="preserve"> </w:t>
      </w:r>
      <w:r>
        <w:rPr>
          <w:bCs/>
        </w:rPr>
        <w:t xml:space="preserve"> </w:t>
      </w:r>
      <w:r w:rsidR="00632EDE">
        <w:rPr>
          <w:bCs/>
        </w:rPr>
        <w:t xml:space="preserve">Minor </w:t>
      </w:r>
      <w:r w:rsidR="008C2C9A">
        <w:rPr>
          <w:b/>
          <w:bCs/>
        </w:rPr>
        <w:fldChar w:fldCharType="begin">
          <w:ffData>
            <w:name w:val="Check1"/>
            <w:enabled/>
            <w:calcOnExit w:val="0"/>
            <w:checkBox>
              <w:sizeAuto/>
              <w:default w:val="0"/>
            </w:checkBox>
          </w:ffData>
        </w:fldChar>
      </w:r>
      <w:r w:rsidR="008C2C9A">
        <w:rPr>
          <w:b/>
          <w:bCs/>
        </w:rPr>
        <w:instrText xml:space="preserve"> FORMCHECKBOX </w:instrText>
      </w:r>
      <w:r w:rsidR="00791C61">
        <w:rPr>
          <w:b/>
          <w:bCs/>
        </w:rPr>
      </w:r>
      <w:r w:rsidR="00791C61">
        <w:rPr>
          <w:b/>
          <w:bCs/>
        </w:rPr>
        <w:fldChar w:fldCharType="separate"/>
      </w:r>
      <w:r w:rsidR="008C2C9A">
        <w:rPr>
          <w:b/>
          <w:bCs/>
        </w:rPr>
        <w:fldChar w:fldCharType="end"/>
      </w:r>
      <w:r w:rsidR="008C2C9A">
        <w:rPr>
          <w:b/>
          <w:bCs/>
        </w:rPr>
        <w:t xml:space="preserve"> </w:t>
      </w:r>
      <w:r w:rsidR="00632EDE">
        <w:rPr>
          <w:b/>
          <w:bCs/>
        </w:rPr>
        <w:t xml:space="preserve"> </w:t>
      </w:r>
      <w:r w:rsidR="008C2C9A">
        <w:t>M</w:t>
      </w:r>
      <w:r w:rsidR="008C2C9A" w:rsidRPr="00390DDC">
        <w:t>ajor</w:t>
      </w:r>
      <w:r w:rsidR="008C2C9A">
        <w:t xml:space="preserve"> </w:t>
      </w:r>
      <w:r w:rsidR="008C2C9A">
        <w:rPr>
          <w:b/>
          <w:bCs/>
        </w:rPr>
        <w:fldChar w:fldCharType="begin">
          <w:ffData>
            <w:name w:val="Check1"/>
            <w:enabled/>
            <w:calcOnExit w:val="0"/>
            <w:checkBox>
              <w:sizeAuto/>
              <w:default w:val="0"/>
            </w:checkBox>
          </w:ffData>
        </w:fldChar>
      </w:r>
      <w:r w:rsidR="008C2C9A">
        <w:rPr>
          <w:b/>
          <w:bCs/>
        </w:rPr>
        <w:instrText xml:space="preserve"> FORMCHECKBOX </w:instrText>
      </w:r>
      <w:r w:rsidR="00791C61">
        <w:rPr>
          <w:b/>
          <w:bCs/>
        </w:rPr>
      </w:r>
      <w:r w:rsidR="00791C61">
        <w:rPr>
          <w:b/>
          <w:bCs/>
        </w:rPr>
        <w:fldChar w:fldCharType="separate"/>
      </w:r>
      <w:r w:rsidR="008C2C9A">
        <w:rPr>
          <w:b/>
          <w:bCs/>
        </w:rPr>
        <w:fldChar w:fldCharType="end"/>
      </w:r>
      <w:r w:rsidR="008C2C9A">
        <w:rPr>
          <w:b/>
          <w:bCs/>
        </w:rPr>
        <w:t xml:space="preserve"> </w:t>
      </w:r>
      <w:r w:rsidR="00632EDE">
        <w:rPr>
          <w:b/>
          <w:bCs/>
        </w:rPr>
        <w:t xml:space="preserve"> </w:t>
      </w:r>
      <w:r w:rsidR="008C2C9A">
        <w:t>N</w:t>
      </w:r>
      <w:r w:rsidR="008C2C9A" w:rsidRPr="00390DDC">
        <w:t>one</w:t>
      </w:r>
      <w:r w:rsidR="008C2C9A">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8C2C9A">
        <w:t xml:space="preserve"> </w:t>
      </w:r>
      <w:r w:rsidR="008C2C9A">
        <w:br/>
        <w:t>(select as appropriate)</w:t>
      </w:r>
    </w:p>
    <w:p w14:paraId="7231617D" w14:textId="77777777" w:rsidR="001120CB" w:rsidRDefault="001120CB" w:rsidP="008C2C9A">
      <w:pPr>
        <w:pStyle w:val="DAERABodyText14pt"/>
        <w:rPr>
          <w:bCs/>
        </w:rPr>
      </w:pPr>
    </w:p>
    <w:p w14:paraId="256AB312" w14:textId="77777777" w:rsidR="008C2C9A" w:rsidRDefault="001120CB" w:rsidP="008C2C9A">
      <w:pPr>
        <w:pStyle w:val="DAERABodyText14pt"/>
        <w:ind w:firstLine="720"/>
        <w:rPr>
          <w:bCs/>
        </w:rPr>
      </w:pPr>
      <w:r w:rsidRPr="00530FFE">
        <w:rPr>
          <w:b/>
          <w:bCs/>
        </w:rPr>
        <w:t xml:space="preserve">Details of the likely policy impacts on </w:t>
      </w:r>
      <w:r w:rsidRPr="00530FFE">
        <w:rPr>
          <w:b/>
          <w:bCs/>
          <w:i/>
        </w:rPr>
        <w:t>Disability</w:t>
      </w:r>
      <w:r w:rsidRPr="00530FFE">
        <w:rPr>
          <w:b/>
          <w:bCs/>
        </w:rPr>
        <w:t>:</w:t>
      </w:r>
      <w:r>
        <w:rPr>
          <w:bCs/>
        </w:rPr>
        <w:t xml:space="preserve"> </w:t>
      </w:r>
    </w:p>
    <w:tbl>
      <w:tblPr>
        <w:tblStyle w:val="TableGrid"/>
        <w:tblW w:w="0" w:type="auto"/>
        <w:tblInd w:w="704" w:type="dxa"/>
        <w:tblLook w:val="04A0" w:firstRow="1" w:lastRow="0" w:firstColumn="1" w:lastColumn="0" w:noHBand="0" w:noVBand="1"/>
      </w:tblPr>
      <w:tblGrid>
        <w:gridCol w:w="9209"/>
      </w:tblGrid>
      <w:tr w:rsidR="008C2C9A" w14:paraId="71B90A71" w14:textId="77777777" w:rsidTr="002A10EC">
        <w:tc>
          <w:tcPr>
            <w:tcW w:w="9209" w:type="dxa"/>
          </w:tcPr>
          <w:p w14:paraId="09648E70" w14:textId="6076692C" w:rsidR="008C2C9A" w:rsidRPr="00DC50B5" w:rsidRDefault="00CE6E00" w:rsidP="002A10EC">
            <w:pPr>
              <w:pStyle w:val="DAERABodyText14pt"/>
            </w:pPr>
            <w:r>
              <w:rPr>
                <w:rFonts w:eastAsia="Times New Roman" w:cs="Arial"/>
                <w:szCs w:val="28"/>
              </w:rPr>
              <w:t>The proposed review of marine licensing fees</w:t>
            </w:r>
            <w:r w:rsidRPr="008279B9">
              <w:rPr>
                <w:rFonts w:eastAsia="Times New Roman" w:cs="Arial"/>
                <w:szCs w:val="28"/>
              </w:rPr>
              <w:t xml:space="preserve"> applies to all </w:t>
            </w:r>
            <w:r>
              <w:rPr>
                <w:rFonts w:eastAsia="Times New Roman" w:cs="Arial"/>
                <w:szCs w:val="28"/>
              </w:rPr>
              <w:t xml:space="preserve">applicants </w:t>
            </w:r>
            <w:r w:rsidRPr="008279B9">
              <w:rPr>
                <w:rFonts w:eastAsia="Times New Roman" w:cs="Arial"/>
                <w:szCs w:val="28"/>
              </w:rPr>
              <w:t xml:space="preserve">regardless of their </w:t>
            </w:r>
            <w:r>
              <w:rPr>
                <w:rFonts w:eastAsia="Times New Roman" w:cs="Arial"/>
                <w:szCs w:val="28"/>
              </w:rPr>
              <w:t>having a disability.</w:t>
            </w:r>
            <w:r w:rsidRPr="008279B9">
              <w:rPr>
                <w:rFonts w:eastAsia="Times New Roman" w:cs="Arial"/>
                <w:szCs w:val="28"/>
              </w:rPr>
              <w:t xml:space="preserve"> However</w:t>
            </w:r>
            <w:r>
              <w:rPr>
                <w:rFonts w:eastAsia="Times New Roman" w:cs="Arial"/>
                <w:szCs w:val="28"/>
              </w:rPr>
              <w:t>,</w:t>
            </w:r>
            <w:r w:rsidRPr="008279B9">
              <w:rPr>
                <w:rFonts w:eastAsia="Times New Roman" w:cs="Arial"/>
                <w:szCs w:val="28"/>
              </w:rPr>
              <w:t xml:space="preserve"> DAERA is prepared to revisit this should an instance be identified</w:t>
            </w:r>
            <w:r>
              <w:rPr>
                <w:rFonts w:eastAsia="Times New Roman" w:cs="Arial"/>
                <w:szCs w:val="28"/>
              </w:rPr>
              <w:t>.</w:t>
            </w:r>
          </w:p>
        </w:tc>
      </w:tr>
    </w:tbl>
    <w:p w14:paraId="62D29440" w14:textId="77777777" w:rsidR="008C2C9A" w:rsidRDefault="008C2C9A" w:rsidP="008C2C9A">
      <w:pPr>
        <w:pStyle w:val="DAERABodyText14pt"/>
        <w:rPr>
          <w:b/>
          <w:bCs/>
        </w:rPr>
      </w:pPr>
    </w:p>
    <w:p w14:paraId="19AD5C89" w14:textId="240AE446" w:rsidR="001120CB" w:rsidRPr="0096413F" w:rsidRDefault="001120CB" w:rsidP="008C2C9A">
      <w:pPr>
        <w:pStyle w:val="DAERABodyText14pt"/>
        <w:ind w:left="720"/>
        <w:rPr>
          <w:bCs/>
        </w:rPr>
      </w:pPr>
      <w:r w:rsidRPr="00530FFE">
        <w:rPr>
          <w:b/>
          <w:bCs/>
        </w:rPr>
        <w:t>What is the level of impact?</w:t>
      </w:r>
      <w:r w:rsidRPr="0096413F">
        <w:rPr>
          <w:bCs/>
        </w:rPr>
        <w:t xml:space="preserve"> </w:t>
      </w:r>
      <w:r>
        <w:rPr>
          <w:bCs/>
        </w:rPr>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8C2C9A">
        <w:br/>
        <w:t>(select as appropriate)</w:t>
      </w:r>
    </w:p>
    <w:p w14:paraId="44FC1D96" w14:textId="7A420612" w:rsidR="008C2C9A" w:rsidRPr="00DD62F3" w:rsidRDefault="008C2C9A" w:rsidP="008C2C9A">
      <w:pPr>
        <w:pStyle w:val="DAERABodyText14pt"/>
        <w:ind w:left="720"/>
        <w:rPr>
          <w:bCs/>
        </w:rPr>
      </w:pPr>
      <w:r>
        <w:rPr>
          <w:b/>
          <w:bCs/>
        </w:rPr>
        <w:br/>
      </w:r>
      <w:r>
        <w:rPr>
          <w:b/>
          <w:bCs/>
        </w:rPr>
        <w:br/>
      </w:r>
      <w:r w:rsidR="001120CB" w:rsidRPr="00530FFE">
        <w:rPr>
          <w:b/>
          <w:bCs/>
        </w:rPr>
        <w:t xml:space="preserve">Details of the likely policy impacts on </w:t>
      </w:r>
      <w:r w:rsidR="001120CB" w:rsidRPr="00530FFE">
        <w:rPr>
          <w:b/>
          <w:bCs/>
          <w:i/>
        </w:rPr>
        <w:t>Dependants</w:t>
      </w:r>
      <w:r w:rsidR="001120CB" w:rsidRPr="00530FFE">
        <w:rPr>
          <w:b/>
          <w:bCs/>
        </w:rPr>
        <w:t>:</w:t>
      </w:r>
      <w:r w:rsidR="001120CB">
        <w:rPr>
          <w:b/>
          <w:bCs/>
        </w:rPr>
        <w:t xml:space="preserve"> </w:t>
      </w:r>
    </w:p>
    <w:tbl>
      <w:tblPr>
        <w:tblStyle w:val="TableGrid"/>
        <w:tblW w:w="0" w:type="auto"/>
        <w:tblInd w:w="704" w:type="dxa"/>
        <w:tblLook w:val="04A0" w:firstRow="1" w:lastRow="0" w:firstColumn="1" w:lastColumn="0" w:noHBand="0" w:noVBand="1"/>
      </w:tblPr>
      <w:tblGrid>
        <w:gridCol w:w="9209"/>
      </w:tblGrid>
      <w:tr w:rsidR="008C2C9A" w14:paraId="24F669B7" w14:textId="77777777" w:rsidTr="002A10EC">
        <w:tc>
          <w:tcPr>
            <w:tcW w:w="9209" w:type="dxa"/>
          </w:tcPr>
          <w:p w14:paraId="1707E55A" w14:textId="5A55B4D2" w:rsidR="008C2C9A" w:rsidRPr="00DC50B5" w:rsidRDefault="00CE6E00" w:rsidP="002A10EC">
            <w:pPr>
              <w:pStyle w:val="DAERABodyText14pt"/>
            </w:pPr>
            <w:r>
              <w:rPr>
                <w:rFonts w:eastAsia="Times New Roman" w:cs="Arial"/>
                <w:szCs w:val="28"/>
              </w:rPr>
              <w:t>The proposed review of marine licensing fees</w:t>
            </w:r>
            <w:r w:rsidRPr="008279B9">
              <w:rPr>
                <w:rFonts w:eastAsia="Times New Roman" w:cs="Arial"/>
                <w:szCs w:val="28"/>
              </w:rPr>
              <w:t xml:space="preserve"> applies to all </w:t>
            </w:r>
            <w:r>
              <w:rPr>
                <w:rFonts w:eastAsia="Times New Roman" w:cs="Arial"/>
                <w:szCs w:val="28"/>
              </w:rPr>
              <w:t xml:space="preserve">applicants </w:t>
            </w:r>
            <w:r w:rsidRPr="008279B9">
              <w:rPr>
                <w:rFonts w:eastAsia="Times New Roman" w:cs="Arial"/>
                <w:szCs w:val="28"/>
              </w:rPr>
              <w:t xml:space="preserve">regardless of their </w:t>
            </w:r>
            <w:r>
              <w:rPr>
                <w:rFonts w:eastAsia="Times New Roman" w:cs="Arial"/>
                <w:szCs w:val="28"/>
              </w:rPr>
              <w:t>having dependents.</w:t>
            </w:r>
            <w:r w:rsidRPr="008279B9">
              <w:rPr>
                <w:rFonts w:eastAsia="Times New Roman" w:cs="Arial"/>
                <w:szCs w:val="28"/>
              </w:rPr>
              <w:t xml:space="preserve"> However</w:t>
            </w:r>
            <w:r>
              <w:rPr>
                <w:rFonts w:eastAsia="Times New Roman" w:cs="Arial"/>
                <w:szCs w:val="28"/>
              </w:rPr>
              <w:t>,</w:t>
            </w:r>
            <w:r w:rsidRPr="008279B9">
              <w:rPr>
                <w:rFonts w:eastAsia="Times New Roman" w:cs="Arial"/>
                <w:szCs w:val="28"/>
              </w:rPr>
              <w:t xml:space="preserve"> DAERA is prepared to revisit this should an instance be identified</w:t>
            </w:r>
            <w:r>
              <w:rPr>
                <w:rFonts w:eastAsia="Times New Roman" w:cs="Arial"/>
                <w:szCs w:val="28"/>
              </w:rPr>
              <w:t>.</w:t>
            </w:r>
          </w:p>
        </w:tc>
      </w:tr>
    </w:tbl>
    <w:p w14:paraId="1C4257EA" w14:textId="77777777" w:rsidR="008C2C9A" w:rsidRDefault="008C2C9A" w:rsidP="008C2C9A">
      <w:pPr>
        <w:pStyle w:val="DAERABodyText14pt"/>
        <w:rPr>
          <w:b/>
          <w:bCs/>
        </w:rPr>
      </w:pPr>
    </w:p>
    <w:p w14:paraId="6C9256A8" w14:textId="6263AF6B" w:rsidR="001120CB" w:rsidRDefault="001120CB" w:rsidP="008C2C9A">
      <w:pPr>
        <w:pStyle w:val="DAERABodyText14pt"/>
        <w:ind w:left="720"/>
      </w:pPr>
      <w:r w:rsidRPr="00530FFE">
        <w:rPr>
          <w:b/>
          <w:bCs/>
        </w:rPr>
        <w:t>What is the level of impact?</w:t>
      </w:r>
      <w:r w:rsidRPr="0096413F">
        <w:rPr>
          <w:bCs/>
        </w:rPr>
        <w:t xml:space="preserve"> </w:t>
      </w:r>
      <w:r w:rsidR="008C2C9A">
        <w:rPr>
          <w:b/>
          <w:bCs/>
        </w:rPr>
        <w:fldChar w:fldCharType="begin">
          <w:ffData>
            <w:name w:val="Check1"/>
            <w:enabled/>
            <w:calcOnExit w:val="0"/>
            <w:checkBox>
              <w:sizeAuto/>
              <w:default w:val="0"/>
            </w:checkBox>
          </w:ffData>
        </w:fldChar>
      </w:r>
      <w:r w:rsidR="008C2C9A">
        <w:rPr>
          <w:b/>
          <w:bCs/>
        </w:rPr>
        <w:instrText xml:space="preserve"> FORMCHECKBOX </w:instrText>
      </w:r>
      <w:r w:rsidR="00791C61">
        <w:rPr>
          <w:b/>
          <w:bCs/>
        </w:rPr>
      </w:r>
      <w:r w:rsidR="00791C61">
        <w:rPr>
          <w:b/>
          <w:bCs/>
        </w:rPr>
        <w:fldChar w:fldCharType="separate"/>
      </w:r>
      <w:r w:rsidR="008C2C9A">
        <w:rPr>
          <w:b/>
          <w:bCs/>
        </w:rPr>
        <w:fldChar w:fldCharType="end"/>
      </w:r>
      <w:r w:rsidR="008C2C9A">
        <w:rPr>
          <w:b/>
          <w:bCs/>
        </w:rPr>
        <w:t xml:space="preserve"> </w:t>
      </w:r>
      <w:r w:rsidR="008C2C9A">
        <w:t>M</w:t>
      </w:r>
      <w:r w:rsidR="008C2C9A" w:rsidRPr="00390DDC">
        <w:t>ajor</w:t>
      </w:r>
      <w:r w:rsidR="008C2C9A">
        <w:t xml:space="preserve"> </w:t>
      </w:r>
      <w:r w:rsidR="008C2C9A">
        <w:rPr>
          <w:b/>
          <w:bCs/>
        </w:rPr>
        <w:fldChar w:fldCharType="begin">
          <w:ffData>
            <w:name w:val="Check1"/>
            <w:enabled/>
            <w:calcOnExit w:val="0"/>
            <w:checkBox>
              <w:sizeAuto/>
              <w:default w:val="0"/>
            </w:checkBox>
          </w:ffData>
        </w:fldChar>
      </w:r>
      <w:r w:rsidR="008C2C9A">
        <w:rPr>
          <w:b/>
          <w:bCs/>
        </w:rPr>
        <w:instrText xml:space="preserve"> FORMCHECKBOX </w:instrText>
      </w:r>
      <w:r w:rsidR="00791C61">
        <w:rPr>
          <w:b/>
          <w:bCs/>
        </w:rPr>
      </w:r>
      <w:r w:rsidR="00791C61">
        <w:rPr>
          <w:b/>
          <w:bCs/>
        </w:rPr>
        <w:fldChar w:fldCharType="separate"/>
      </w:r>
      <w:r w:rsidR="008C2C9A">
        <w:rPr>
          <w:b/>
          <w:bCs/>
        </w:rPr>
        <w:fldChar w:fldCharType="end"/>
      </w:r>
      <w:r w:rsidR="008C2C9A">
        <w:rPr>
          <w:b/>
          <w:bCs/>
        </w:rPr>
        <w:t xml:space="preserve"> </w:t>
      </w:r>
      <w:r w:rsidR="008C2C9A">
        <w:t>N</w:t>
      </w:r>
      <w:r w:rsidR="008C2C9A" w:rsidRPr="00390DDC">
        <w:t>one</w:t>
      </w:r>
      <w:r w:rsidR="008C2C9A">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8C2C9A">
        <w:t xml:space="preserve"> </w:t>
      </w:r>
      <w:r w:rsidR="008C2C9A">
        <w:br/>
        <w:t>(select as appropriate)</w:t>
      </w:r>
    </w:p>
    <w:p w14:paraId="451366D0" w14:textId="77777777" w:rsidR="001120CB" w:rsidRDefault="001120CB" w:rsidP="008C2C9A">
      <w:pPr>
        <w:pStyle w:val="DAERABodyText14pt"/>
      </w:pPr>
    </w:p>
    <w:p w14:paraId="67F4C00A" w14:textId="77777777" w:rsidR="008C2C9A" w:rsidRDefault="001120CB">
      <w:pPr>
        <w:pStyle w:val="DAERABodyText14pt"/>
        <w:numPr>
          <w:ilvl w:val="0"/>
          <w:numId w:val="8"/>
        </w:numPr>
        <w:rPr>
          <w:b/>
          <w:bCs/>
        </w:rPr>
      </w:pPr>
      <w:r w:rsidRPr="00C82DA4">
        <w:rPr>
          <w:b/>
          <w:bCs/>
        </w:rPr>
        <w:lastRenderedPageBreak/>
        <w:t>Are there opportunities to better promote equality of opportunity for people within th</w:t>
      </w:r>
      <w:r w:rsidRPr="008C67A9">
        <w:rPr>
          <w:b/>
          <w:bCs/>
        </w:rPr>
        <w:t>e Section 75 equalities categories?</w:t>
      </w:r>
      <w:r>
        <w:rPr>
          <w:b/>
          <w:bCs/>
        </w:rPr>
        <w:t xml:space="preserve"> </w:t>
      </w:r>
    </w:p>
    <w:p w14:paraId="3F2B111A" w14:textId="13D47CFB" w:rsidR="00AA040F" w:rsidRDefault="008C2C9A" w:rsidP="00AA040F">
      <w:pPr>
        <w:pStyle w:val="DAERABodyText14pt"/>
        <w:ind w:left="720"/>
        <w:rPr>
          <w:b/>
          <w:bCs/>
        </w:rPr>
      </w:pPr>
      <w:r>
        <w:rPr>
          <w:b/>
          <w:bCs/>
        </w:rPr>
        <w:fldChar w:fldCharType="begin">
          <w:ffData>
            <w:name w:val="Check1"/>
            <w:enabled/>
            <w:calcOnExit w:val="0"/>
            <w:checkBox>
              <w:sizeAuto/>
              <w:default w:val="0"/>
            </w:checkBox>
          </w:ffData>
        </w:fldChar>
      </w:r>
      <w:r>
        <w:rPr>
          <w:b/>
          <w:bCs/>
        </w:rPr>
        <w:instrText xml:space="preserve"> FORMCHECKBOX </w:instrText>
      </w:r>
      <w:r w:rsidR="00791C61">
        <w:rPr>
          <w:b/>
          <w:bCs/>
        </w:rPr>
      </w:r>
      <w:r w:rsidR="00791C61">
        <w:rPr>
          <w:b/>
          <w:bCs/>
        </w:rPr>
        <w:fldChar w:fldCharType="separate"/>
      </w:r>
      <w:r>
        <w:rPr>
          <w:b/>
          <w:bCs/>
        </w:rPr>
        <w:fldChar w:fldCharType="end"/>
      </w:r>
      <w:r>
        <w:rPr>
          <w:b/>
          <w:bCs/>
        </w:rPr>
        <w:t xml:space="preserve"> </w:t>
      </w:r>
      <w:r w:rsidR="001120CB" w:rsidRPr="00127EA5">
        <w:rPr>
          <w:bCs/>
        </w:rPr>
        <w:t>Yes</w:t>
      </w:r>
      <w:r>
        <w:rPr>
          <w:bCs/>
        </w:rPr>
        <w:t xml:space="preserve"> </w:t>
      </w:r>
      <w:r>
        <w:rPr>
          <w:bCs/>
        </w:rPr>
        <w:tab/>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Pr>
          <w:b/>
          <w:bCs/>
        </w:rPr>
        <w:t xml:space="preserve"> </w:t>
      </w:r>
      <w:r w:rsidR="001120CB" w:rsidRPr="00127EA5">
        <w:rPr>
          <w:bCs/>
        </w:rPr>
        <w:t>No</w:t>
      </w:r>
      <w:r w:rsidR="001120CB">
        <w:rPr>
          <w:bCs/>
        </w:rPr>
        <w:t xml:space="preserve"> </w:t>
      </w:r>
      <w:r w:rsidR="001120CB" w:rsidRPr="00002A49">
        <w:t>(</w:t>
      </w:r>
      <w:r>
        <w:t>select</w:t>
      </w:r>
      <w:r w:rsidR="001120CB" w:rsidRPr="00002A49">
        <w:t xml:space="preserve"> as appropriate)</w:t>
      </w:r>
    </w:p>
    <w:p w14:paraId="5A3CF811" w14:textId="465C4D15" w:rsidR="001120CB" w:rsidRDefault="00AA040F" w:rsidP="00AA040F">
      <w:pPr>
        <w:pStyle w:val="DAERABodyText14pt"/>
        <w:ind w:left="720"/>
        <w:rPr>
          <w:b/>
          <w:bCs/>
        </w:rPr>
      </w:pPr>
      <w:r>
        <w:rPr>
          <w:b/>
          <w:bCs/>
        </w:rPr>
        <w:br/>
      </w:r>
      <w:r w:rsidR="001120CB" w:rsidRPr="00C82DA4">
        <w:rPr>
          <w:bCs/>
        </w:rPr>
        <w:t>Detail opportunities of how this policy could promote equality of opportunity for people within</w:t>
      </w:r>
      <w:r w:rsidR="001120CB">
        <w:rPr>
          <w:bCs/>
        </w:rPr>
        <w:t xml:space="preserve"> each of the Section 75 Categories below</w:t>
      </w:r>
      <w:r w:rsidR="001120CB" w:rsidRPr="00C82DA4">
        <w:rPr>
          <w:bCs/>
        </w:rPr>
        <w:t>:</w:t>
      </w:r>
      <w:r>
        <w:rPr>
          <w:b/>
          <w:bCs/>
        </w:rPr>
        <w:br/>
      </w:r>
      <w:r>
        <w:rPr>
          <w:b/>
          <w:bCs/>
        </w:rPr>
        <w:br/>
      </w:r>
      <w:r w:rsidR="001120CB" w:rsidRPr="00625F15">
        <w:rPr>
          <w:b/>
          <w:bCs/>
          <w:i/>
          <w:u w:val="single"/>
        </w:rPr>
        <w:t>Religious Belief</w:t>
      </w:r>
      <w:r w:rsidR="001120CB" w:rsidRPr="00625F15">
        <w:rPr>
          <w:b/>
          <w:bCs/>
        </w:rPr>
        <w:t xml:space="preserve"> - If Yes, provide details:</w:t>
      </w:r>
    </w:p>
    <w:tbl>
      <w:tblPr>
        <w:tblStyle w:val="TableGrid"/>
        <w:tblW w:w="0" w:type="auto"/>
        <w:tblInd w:w="704" w:type="dxa"/>
        <w:tblLook w:val="04A0" w:firstRow="1" w:lastRow="0" w:firstColumn="1" w:lastColumn="0" w:noHBand="0" w:noVBand="1"/>
      </w:tblPr>
      <w:tblGrid>
        <w:gridCol w:w="9209"/>
      </w:tblGrid>
      <w:tr w:rsidR="00AA040F" w14:paraId="23BB1941" w14:textId="77777777" w:rsidTr="002A10EC">
        <w:tc>
          <w:tcPr>
            <w:tcW w:w="9209" w:type="dxa"/>
          </w:tcPr>
          <w:p w14:paraId="3CB9172E" w14:textId="77777777" w:rsidR="00AA040F" w:rsidRPr="00DC50B5" w:rsidRDefault="00AA040F" w:rsidP="002A10EC">
            <w:pPr>
              <w:pStyle w:val="DAERABodyText14pt"/>
            </w:pPr>
            <w:r>
              <w:t>(insert text here)</w:t>
            </w:r>
          </w:p>
        </w:tc>
      </w:tr>
    </w:tbl>
    <w:p w14:paraId="17EFF96D" w14:textId="1DB20E05" w:rsidR="001120CB" w:rsidRPr="00625F15" w:rsidRDefault="00AA040F" w:rsidP="00AA040F">
      <w:pPr>
        <w:pStyle w:val="DAERABodyText14pt"/>
        <w:ind w:left="720"/>
        <w:rPr>
          <w:b/>
          <w:bCs/>
          <w:u w:val="single"/>
        </w:rPr>
      </w:pPr>
      <w:r>
        <w:rPr>
          <w:b/>
          <w:bCs/>
        </w:rPr>
        <w:br/>
      </w:r>
      <w:r w:rsidR="001120CB" w:rsidRPr="00625F15">
        <w:rPr>
          <w:b/>
          <w:bCs/>
        </w:rPr>
        <w:t>If No, provide reasons:</w:t>
      </w:r>
    </w:p>
    <w:tbl>
      <w:tblPr>
        <w:tblStyle w:val="TableGrid"/>
        <w:tblW w:w="0" w:type="auto"/>
        <w:tblInd w:w="704" w:type="dxa"/>
        <w:tblLook w:val="04A0" w:firstRow="1" w:lastRow="0" w:firstColumn="1" w:lastColumn="0" w:noHBand="0" w:noVBand="1"/>
      </w:tblPr>
      <w:tblGrid>
        <w:gridCol w:w="9209"/>
      </w:tblGrid>
      <w:tr w:rsidR="00AA040F" w14:paraId="346D1548" w14:textId="77777777" w:rsidTr="002A10EC">
        <w:tc>
          <w:tcPr>
            <w:tcW w:w="9209" w:type="dxa"/>
          </w:tcPr>
          <w:p w14:paraId="2395DA0C" w14:textId="407A02A5" w:rsidR="00A03B0D" w:rsidRPr="00A03B0D" w:rsidRDefault="00CE6E00" w:rsidP="00A03B0D">
            <w:pPr>
              <w:rPr>
                <w:rFonts w:ascii="Arial" w:eastAsia="Times New Roman" w:hAnsi="Arial" w:cs="Times New Roman"/>
                <w:b/>
                <w:bCs/>
                <w:sz w:val="28"/>
                <w:szCs w:val="28"/>
                <w:u w:val="single"/>
              </w:rPr>
            </w:pPr>
            <w:r w:rsidRPr="00A03B0D">
              <w:rPr>
                <w:rFonts w:ascii="Arial" w:eastAsia="Times New Roman" w:hAnsi="Arial" w:cs="Arial"/>
                <w:sz w:val="28"/>
                <w:szCs w:val="28"/>
              </w:rPr>
              <w:t>There are unlikely to be any opportunities to promote equality of opportunity</w:t>
            </w:r>
            <w:r>
              <w:rPr>
                <w:rFonts w:ascii="Arial" w:eastAsia="Times New Roman" w:hAnsi="Arial" w:cs="Arial"/>
                <w:sz w:val="28"/>
                <w:szCs w:val="28"/>
              </w:rPr>
              <w:t xml:space="preserve"> as a result of a review of marine licensing fees</w:t>
            </w:r>
            <w:r w:rsidRPr="00A03B0D">
              <w:rPr>
                <w:rFonts w:ascii="Arial" w:eastAsia="Times New Roman" w:hAnsi="Arial" w:cs="Arial"/>
                <w:sz w:val="28"/>
                <w:szCs w:val="28"/>
              </w:rPr>
              <w:t xml:space="preserve">.  </w:t>
            </w:r>
            <w:r w:rsidR="00A03B0D" w:rsidRPr="00A03B0D">
              <w:rPr>
                <w:rFonts w:ascii="Arial" w:eastAsia="Times New Roman" w:hAnsi="Arial" w:cs="Arial"/>
                <w:sz w:val="28"/>
                <w:szCs w:val="28"/>
              </w:rPr>
              <w:t xml:space="preserve">The </w:t>
            </w:r>
            <w:r>
              <w:rPr>
                <w:rFonts w:ascii="Arial" w:eastAsia="Times New Roman" w:hAnsi="Arial" w:cs="Arial"/>
                <w:sz w:val="28"/>
                <w:szCs w:val="28"/>
              </w:rPr>
              <w:t>review of marine licensing fees</w:t>
            </w:r>
            <w:r w:rsidR="00A03B0D" w:rsidRPr="00A03B0D">
              <w:rPr>
                <w:rFonts w:ascii="Arial" w:eastAsia="Times New Roman" w:hAnsi="Arial" w:cs="Arial"/>
                <w:sz w:val="28"/>
                <w:szCs w:val="28"/>
              </w:rPr>
              <w:t xml:space="preserve"> will be applied equally across all communities and does not relate to any aspect of religious belief.</w:t>
            </w:r>
          </w:p>
          <w:p w14:paraId="63C91665" w14:textId="34EDD875" w:rsidR="00AA040F" w:rsidRPr="00DC50B5" w:rsidRDefault="00AA040F" w:rsidP="002A10EC">
            <w:pPr>
              <w:pStyle w:val="DAERABodyText14pt"/>
            </w:pPr>
          </w:p>
        </w:tc>
      </w:tr>
    </w:tbl>
    <w:p w14:paraId="634B3E31" w14:textId="5005549F" w:rsidR="001120CB" w:rsidRPr="00AA040F" w:rsidRDefault="00AA040F" w:rsidP="00AA040F">
      <w:pPr>
        <w:pStyle w:val="DAERABodyText14pt"/>
        <w:ind w:left="720"/>
        <w:rPr>
          <w:b/>
          <w:bCs/>
          <w:u w:val="single"/>
        </w:rPr>
      </w:pPr>
      <w:r>
        <w:rPr>
          <w:b/>
          <w:bCs/>
        </w:rPr>
        <w:br/>
      </w:r>
      <w:r w:rsidR="001120CB" w:rsidRPr="00625F15">
        <w:rPr>
          <w:b/>
          <w:bCs/>
          <w:i/>
          <w:u w:val="single"/>
        </w:rPr>
        <w:t>Political Opinion</w:t>
      </w:r>
      <w:r w:rsidR="001120CB" w:rsidRPr="00625F15">
        <w:rPr>
          <w:b/>
          <w:bCs/>
        </w:rPr>
        <w:t xml:space="preserve"> - If Yes, provide details:</w:t>
      </w:r>
    </w:p>
    <w:tbl>
      <w:tblPr>
        <w:tblStyle w:val="TableGrid"/>
        <w:tblW w:w="0" w:type="auto"/>
        <w:tblInd w:w="704" w:type="dxa"/>
        <w:tblLook w:val="04A0" w:firstRow="1" w:lastRow="0" w:firstColumn="1" w:lastColumn="0" w:noHBand="0" w:noVBand="1"/>
      </w:tblPr>
      <w:tblGrid>
        <w:gridCol w:w="9209"/>
      </w:tblGrid>
      <w:tr w:rsidR="00AA040F" w14:paraId="5965E676" w14:textId="77777777" w:rsidTr="002A10EC">
        <w:tc>
          <w:tcPr>
            <w:tcW w:w="9209" w:type="dxa"/>
          </w:tcPr>
          <w:p w14:paraId="778C38A4" w14:textId="77777777" w:rsidR="00AA040F" w:rsidRPr="00DC50B5" w:rsidRDefault="00AA040F" w:rsidP="002A10EC">
            <w:pPr>
              <w:pStyle w:val="DAERABodyText14pt"/>
            </w:pPr>
            <w:r>
              <w:t>(insert text here)</w:t>
            </w:r>
          </w:p>
        </w:tc>
      </w:tr>
    </w:tbl>
    <w:p w14:paraId="1D41633D" w14:textId="029DF6AC" w:rsidR="001120CB" w:rsidRDefault="00AA040F" w:rsidP="00AA040F">
      <w:pPr>
        <w:pStyle w:val="DAERABodyText14pt"/>
        <w:ind w:left="720"/>
        <w:rPr>
          <w:b/>
          <w:bCs/>
        </w:rPr>
      </w:pPr>
      <w:r>
        <w:rPr>
          <w:b/>
          <w:bCs/>
        </w:rPr>
        <w:br/>
      </w:r>
      <w:r w:rsidR="001120CB" w:rsidRPr="00625F15">
        <w:rPr>
          <w:b/>
          <w:bCs/>
        </w:rPr>
        <w:t>If No, provide reasons</w:t>
      </w:r>
      <w:r w:rsidR="001120CB">
        <w:rPr>
          <w:b/>
          <w:bCs/>
        </w:rPr>
        <w:t>:</w:t>
      </w:r>
    </w:p>
    <w:tbl>
      <w:tblPr>
        <w:tblStyle w:val="TableGrid"/>
        <w:tblW w:w="0" w:type="auto"/>
        <w:tblInd w:w="704" w:type="dxa"/>
        <w:tblLook w:val="04A0" w:firstRow="1" w:lastRow="0" w:firstColumn="1" w:lastColumn="0" w:noHBand="0" w:noVBand="1"/>
      </w:tblPr>
      <w:tblGrid>
        <w:gridCol w:w="9209"/>
      </w:tblGrid>
      <w:tr w:rsidR="00AA040F" w14:paraId="75F282A2" w14:textId="77777777" w:rsidTr="002A10EC">
        <w:tc>
          <w:tcPr>
            <w:tcW w:w="9209" w:type="dxa"/>
          </w:tcPr>
          <w:p w14:paraId="5BDB2836" w14:textId="708721E6" w:rsidR="00A03B0D" w:rsidRPr="00A03B0D" w:rsidRDefault="00CE6E00" w:rsidP="00A03B0D">
            <w:pPr>
              <w:rPr>
                <w:rFonts w:ascii="Arial" w:eastAsia="Times New Roman" w:hAnsi="Arial" w:cs="Times New Roman"/>
                <w:b/>
                <w:bCs/>
                <w:sz w:val="28"/>
                <w:szCs w:val="28"/>
              </w:rPr>
            </w:pPr>
            <w:r w:rsidRPr="00A03B0D">
              <w:rPr>
                <w:rFonts w:ascii="Arial" w:eastAsia="Times New Roman" w:hAnsi="Arial" w:cs="Arial"/>
                <w:sz w:val="28"/>
                <w:szCs w:val="28"/>
              </w:rPr>
              <w:t>There are unlikely to be any opportunities to promote equality of opportunity</w:t>
            </w:r>
            <w:r>
              <w:rPr>
                <w:rFonts w:ascii="Arial" w:eastAsia="Times New Roman" w:hAnsi="Arial" w:cs="Arial"/>
                <w:sz w:val="28"/>
                <w:szCs w:val="28"/>
              </w:rPr>
              <w:t xml:space="preserve"> as a result of a review of marine licensing fees</w:t>
            </w:r>
            <w:r w:rsidRPr="00A03B0D">
              <w:rPr>
                <w:rFonts w:ascii="Arial" w:eastAsia="Times New Roman" w:hAnsi="Arial" w:cs="Arial"/>
                <w:sz w:val="28"/>
                <w:szCs w:val="28"/>
              </w:rPr>
              <w:t xml:space="preserve">.  </w:t>
            </w:r>
            <w:r w:rsidR="00A03B0D" w:rsidRPr="00A03B0D">
              <w:rPr>
                <w:rFonts w:ascii="Arial" w:eastAsia="Times New Roman" w:hAnsi="Arial" w:cs="Arial"/>
                <w:sz w:val="28"/>
                <w:szCs w:val="28"/>
              </w:rPr>
              <w:t xml:space="preserve">The </w:t>
            </w:r>
            <w:r>
              <w:rPr>
                <w:rFonts w:ascii="Arial" w:eastAsia="Times New Roman" w:hAnsi="Arial" w:cs="Arial"/>
                <w:sz w:val="28"/>
                <w:szCs w:val="28"/>
              </w:rPr>
              <w:t>review of marine licensing fees</w:t>
            </w:r>
            <w:r w:rsidR="00A03B0D" w:rsidRPr="00A03B0D">
              <w:rPr>
                <w:rFonts w:ascii="Arial" w:eastAsia="Times New Roman" w:hAnsi="Arial" w:cs="Arial"/>
                <w:sz w:val="28"/>
                <w:szCs w:val="28"/>
              </w:rPr>
              <w:t xml:space="preserve"> will be applied equally across all communities and does not relate to any aspect of political opinion.</w:t>
            </w:r>
          </w:p>
          <w:p w14:paraId="6F71A5CC" w14:textId="23324DB0" w:rsidR="00AA040F" w:rsidRPr="00DC50B5" w:rsidRDefault="00AA040F" w:rsidP="002A10EC">
            <w:pPr>
              <w:pStyle w:val="DAERABodyText14pt"/>
            </w:pPr>
          </w:p>
        </w:tc>
      </w:tr>
    </w:tbl>
    <w:p w14:paraId="06165B25" w14:textId="391B3220" w:rsidR="001120CB" w:rsidRDefault="00AA040F" w:rsidP="00AA040F">
      <w:pPr>
        <w:pStyle w:val="DAERABodyText14pt"/>
        <w:ind w:left="720"/>
        <w:rPr>
          <w:b/>
          <w:bCs/>
        </w:rPr>
      </w:pPr>
      <w:r>
        <w:rPr>
          <w:b/>
          <w:bCs/>
        </w:rPr>
        <w:br/>
      </w:r>
      <w:r w:rsidR="001120CB" w:rsidRPr="00625F15">
        <w:rPr>
          <w:b/>
          <w:bCs/>
          <w:i/>
          <w:u w:val="single"/>
        </w:rPr>
        <w:t>Racial Group</w:t>
      </w:r>
      <w:r w:rsidR="001120CB" w:rsidRPr="00625F15">
        <w:rPr>
          <w:b/>
          <w:bCs/>
        </w:rPr>
        <w:t xml:space="preserve"> - If Yes, provide details:</w:t>
      </w:r>
    </w:p>
    <w:tbl>
      <w:tblPr>
        <w:tblStyle w:val="TableGrid"/>
        <w:tblW w:w="0" w:type="auto"/>
        <w:tblInd w:w="704" w:type="dxa"/>
        <w:tblLook w:val="04A0" w:firstRow="1" w:lastRow="0" w:firstColumn="1" w:lastColumn="0" w:noHBand="0" w:noVBand="1"/>
      </w:tblPr>
      <w:tblGrid>
        <w:gridCol w:w="9209"/>
      </w:tblGrid>
      <w:tr w:rsidR="00AA040F" w14:paraId="7961C89D" w14:textId="77777777" w:rsidTr="002A10EC">
        <w:tc>
          <w:tcPr>
            <w:tcW w:w="9209" w:type="dxa"/>
          </w:tcPr>
          <w:p w14:paraId="00D4A8F1" w14:textId="77777777" w:rsidR="00AA040F" w:rsidRPr="00DC50B5" w:rsidRDefault="00AA040F" w:rsidP="002A10EC">
            <w:pPr>
              <w:pStyle w:val="DAERABodyText14pt"/>
            </w:pPr>
            <w:r>
              <w:t>(insert text here)</w:t>
            </w:r>
          </w:p>
        </w:tc>
      </w:tr>
    </w:tbl>
    <w:p w14:paraId="6B35B6FF" w14:textId="77777777" w:rsidR="00AA040F" w:rsidRDefault="00AA040F" w:rsidP="00AA040F">
      <w:pPr>
        <w:pStyle w:val="DAERABodyText14pt"/>
        <w:ind w:left="720"/>
        <w:rPr>
          <w:b/>
          <w:bCs/>
        </w:rPr>
      </w:pPr>
    </w:p>
    <w:p w14:paraId="43E00138" w14:textId="77777777" w:rsidR="005C41E4" w:rsidRDefault="005C41E4" w:rsidP="00AA040F">
      <w:pPr>
        <w:pStyle w:val="DAERABodyText14pt"/>
        <w:ind w:left="720"/>
        <w:rPr>
          <w:b/>
          <w:bCs/>
        </w:rPr>
      </w:pPr>
    </w:p>
    <w:p w14:paraId="621B6EF8" w14:textId="635EB8AF" w:rsidR="001120CB" w:rsidRDefault="001120CB" w:rsidP="00AA040F">
      <w:pPr>
        <w:pStyle w:val="DAERABodyText14pt"/>
        <w:ind w:left="720"/>
        <w:rPr>
          <w:b/>
          <w:bCs/>
        </w:rPr>
      </w:pPr>
      <w:r w:rsidRPr="00625F15">
        <w:rPr>
          <w:b/>
          <w:bCs/>
        </w:rPr>
        <w:lastRenderedPageBreak/>
        <w:t>If No, provide reasons</w:t>
      </w:r>
      <w:r>
        <w:rPr>
          <w:b/>
          <w:bCs/>
        </w:rPr>
        <w:t>:</w:t>
      </w:r>
    </w:p>
    <w:tbl>
      <w:tblPr>
        <w:tblStyle w:val="TableGrid"/>
        <w:tblW w:w="0" w:type="auto"/>
        <w:tblInd w:w="704" w:type="dxa"/>
        <w:tblLook w:val="04A0" w:firstRow="1" w:lastRow="0" w:firstColumn="1" w:lastColumn="0" w:noHBand="0" w:noVBand="1"/>
      </w:tblPr>
      <w:tblGrid>
        <w:gridCol w:w="9209"/>
      </w:tblGrid>
      <w:tr w:rsidR="00AA040F" w14:paraId="50EB4C1B" w14:textId="77777777" w:rsidTr="002A10EC">
        <w:tc>
          <w:tcPr>
            <w:tcW w:w="9209" w:type="dxa"/>
          </w:tcPr>
          <w:p w14:paraId="3E1D84E6" w14:textId="3FBF998D" w:rsidR="00A03B0D" w:rsidRPr="00A03B0D" w:rsidRDefault="00CE6E00" w:rsidP="00A03B0D">
            <w:pPr>
              <w:rPr>
                <w:rFonts w:ascii="Arial" w:eastAsia="Times New Roman" w:hAnsi="Arial" w:cs="Times New Roman"/>
                <w:b/>
                <w:bCs/>
                <w:sz w:val="28"/>
                <w:szCs w:val="28"/>
              </w:rPr>
            </w:pPr>
            <w:r w:rsidRPr="00A03B0D">
              <w:rPr>
                <w:rFonts w:ascii="Arial" w:eastAsia="Times New Roman" w:hAnsi="Arial" w:cs="Arial"/>
                <w:sz w:val="28"/>
                <w:szCs w:val="28"/>
              </w:rPr>
              <w:t>There are unlikely to be any opportunities to promote equality of opportunity</w:t>
            </w:r>
            <w:r>
              <w:rPr>
                <w:rFonts w:ascii="Arial" w:eastAsia="Times New Roman" w:hAnsi="Arial" w:cs="Arial"/>
                <w:sz w:val="28"/>
                <w:szCs w:val="28"/>
              </w:rPr>
              <w:t xml:space="preserve"> as a result of a review of marine licensing fees</w:t>
            </w:r>
            <w:r w:rsidRPr="00A03B0D">
              <w:rPr>
                <w:rFonts w:ascii="Arial" w:eastAsia="Times New Roman" w:hAnsi="Arial" w:cs="Arial"/>
                <w:sz w:val="28"/>
                <w:szCs w:val="28"/>
              </w:rPr>
              <w:t xml:space="preserve">.  </w:t>
            </w:r>
            <w:r w:rsidR="00A03B0D" w:rsidRPr="00A03B0D">
              <w:rPr>
                <w:rFonts w:ascii="Arial" w:eastAsia="Times New Roman" w:hAnsi="Arial" w:cs="Arial"/>
                <w:sz w:val="28"/>
                <w:szCs w:val="28"/>
              </w:rPr>
              <w:t xml:space="preserve">The </w:t>
            </w:r>
            <w:r>
              <w:rPr>
                <w:rFonts w:ascii="Arial" w:eastAsia="Times New Roman" w:hAnsi="Arial" w:cs="Arial"/>
                <w:sz w:val="28"/>
                <w:szCs w:val="28"/>
              </w:rPr>
              <w:t>review of marine licensing fees</w:t>
            </w:r>
            <w:r w:rsidR="00A03B0D" w:rsidRPr="00A03B0D">
              <w:rPr>
                <w:rFonts w:ascii="Arial" w:eastAsia="Times New Roman" w:hAnsi="Arial" w:cs="Arial"/>
                <w:sz w:val="28"/>
                <w:szCs w:val="28"/>
              </w:rPr>
              <w:t xml:space="preserve"> will be applied equally across all communities and does not relate to any aspect of any racial group.</w:t>
            </w:r>
          </w:p>
          <w:p w14:paraId="58124B9B" w14:textId="521D0389" w:rsidR="00AA040F" w:rsidRPr="00DC50B5" w:rsidRDefault="00AA040F" w:rsidP="002A10EC">
            <w:pPr>
              <w:pStyle w:val="DAERABodyText14pt"/>
            </w:pPr>
          </w:p>
        </w:tc>
      </w:tr>
    </w:tbl>
    <w:p w14:paraId="36BCF5C9" w14:textId="647B01FC" w:rsidR="001120CB" w:rsidRDefault="00AA040F" w:rsidP="00AA040F">
      <w:pPr>
        <w:pStyle w:val="DAERABodyText14pt"/>
        <w:ind w:left="720"/>
        <w:rPr>
          <w:b/>
          <w:bCs/>
        </w:rPr>
      </w:pPr>
      <w:r>
        <w:rPr>
          <w:b/>
          <w:bCs/>
        </w:rPr>
        <w:br/>
      </w:r>
      <w:r w:rsidR="001120CB" w:rsidRPr="00625F15">
        <w:rPr>
          <w:b/>
          <w:bCs/>
          <w:i/>
          <w:u w:val="single"/>
        </w:rPr>
        <w:t>Age</w:t>
      </w:r>
      <w:r w:rsidR="001120CB" w:rsidRPr="00625F15">
        <w:rPr>
          <w:b/>
          <w:bCs/>
        </w:rPr>
        <w:t xml:space="preserve"> - If Yes, provide details:</w:t>
      </w:r>
    </w:p>
    <w:tbl>
      <w:tblPr>
        <w:tblStyle w:val="TableGrid"/>
        <w:tblW w:w="0" w:type="auto"/>
        <w:tblInd w:w="704" w:type="dxa"/>
        <w:tblLook w:val="04A0" w:firstRow="1" w:lastRow="0" w:firstColumn="1" w:lastColumn="0" w:noHBand="0" w:noVBand="1"/>
      </w:tblPr>
      <w:tblGrid>
        <w:gridCol w:w="9209"/>
      </w:tblGrid>
      <w:tr w:rsidR="00AA040F" w14:paraId="12C8C8B8" w14:textId="77777777" w:rsidTr="002A10EC">
        <w:tc>
          <w:tcPr>
            <w:tcW w:w="9209" w:type="dxa"/>
          </w:tcPr>
          <w:p w14:paraId="1AD5AFDF" w14:textId="77777777" w:rsidR="00AA040F" w:rsidRPr="00DC50B5" w:rsidRDefault="00AA040F" w:rsidP="002A10EC">
            <w:pPr>
              <w:pStyle w:val="DAERABodyText14pt"/>
            </w:pPr>
            <w:r>
              <w:t>(insert text here)</w:t>
            </w:r>
          </w:p>
        </w:tc>
      </w:tr>
    </w:tbl>
    <w:p w14:paraId="2F4B16BA" w14:textId="77777777" w:rsidR="00AA040F" w:rsidRDefault="00AA040F" w:rsidP="00AA040F">
      <w:pPr>
        <w:pStyle w:val="DAERABodyText14pt"/>
        <w:ind w:left="720"/>
        <w:rPr>
          <w:b/>
          <w:bCs/>
        </w:rPr>
      </w:pPr>
    </w:p>
    <w:p w14:paraId="66A4710C" w14:textId="627B4D23" w:rsidR="001120CB" w:rsidRDefault="001120CB" w:rsidP="00AA040F">
      <w:pPr>
        <w:pStyle w:val="DAERABodyText14pt"/>
        <w:ind w:left="720"/>
        <w:rPr>
          <w:b/>
          <w:bCs/>
        </w:rPr>
      </w:pPr>
      <w:r w:rsidRPr="00625F15">
        <w:rPr>
          <w:b/>
          <w:bCs/>
        </w:rPr>
        <w:t>If No, provide reasons:</w:t>
      </w:r>
    </w:p>
    <w:tbl>
      <w:tblPr>
        <w:tblStyle w:val="TableGrid"/>
        <w:tblW w:w="0" w:type="auto"/>
        <w:tblInd w:w="704" w:type="dxa"/>
        <w:tblLook w:val="04A0" w:firstRow="1" w:lastRow="0" w:firstColumn="1" w:lastColumn="0" w:noHBand="0" w:noVBand="1"/>
      </w:tblPr>
      <w:tblGrid>
        <w:gridCol w:w="9209"/>
      </w:tblGrid>
      <w:tr w:rsidR="00AA040F" w14:paraId="02C7D22B" w14:textId="77777777" w:rsidTr="002A10EC">
        <w:tc>
          <w:tcPr>
            <w:tcW w:w="9209" w:type="dxa"/>
          </w:tcPr>
          <w:p w14:paraId="06D349C5" w14:textId="1E5CBC03" w:rsidR="00A03B0D" w:rsidRPr="00A03B0D" w:rsidRDefault="00CE6E00" w:rsidP="00A03B0D">
            <w:pPr>
              <w:rPr>
                <w:rFonts w:ascii="Arial" w:eastAsia="Times New Roman" w:hAnsi="Arial" w:cs="Times New Roman"/>
                <w:b/>
                <w:bCs/>
                <w:sz w:val="28"/>
                <w:szCs w:val="28"/>
              </w:rPr>
            </w:pPr>
            <w:r w:rsidRPr="00A03B0D">
              <w:rPr>
                <w:rFonts w:ascii="Arial" w:eastAsia="Times New Roman" w:hAnsi="Arial" w:cs="Arial"/>
                <w:sz w:val="28"/>
                <w:szCs w:val="28"/>
              </w:rPr>
              <w:t>There are unlikely to be any opportunities to promote equality of opportunity</w:t>
            </w:r>
            <w:r>
              <w:rPr>
                <w:rFonts w:ascii="Arial" w:eastAsia="Times New Roman" w:hAnsi="Arial" w:cs="Arial"/>
                <w:sz w:val="28"/>
                <w:szCs w:val="28"/>
              </w:rPr>
              <w:t xml:space="preserve"> as a result of a review of marine licensing fees</w:t>
            </w:r>
            <w:r w:rsidRPr="00A03B0D">
              <w:rPr>
                <w:rFonts w:ascii="Arial" w:eastAsia="Times New Roman" w:hAnsi="Arial" w:cs="Arial"/>
                <w:sz w:val="28"/>
                <w:szCs w:val="28"/>
              </w:rPr>
              <w:t xml:space="preserve">.  </w:t>
            </w:r>
            <w:r w:rsidR="00A03B0D" w:rsidRPr="00A03B0D">
              <w:rPr>
                <w:rFonts w:ascii="Arial" w:eastAsia="Times New Roman" w:hAnsi="Arial" w:cs="Arial"/>
                <w:sz w:val="28"/>
                <w:szCs w:val="28"/>
              </w:rPr>
              <w:t xml:space="preserve">The </w:t>
            </w:r>
            <w:r>
              <w:rPr>
                <w:rFonts w:ascii="Arial" w:eastAsia="Times New Roman" w:hAnsi="Arial" w:cs="Arial"/>
                <w:sz w:val="28"/>
                <w:szCs w:val="28"/>
              </w:rPr>
              <w:t>review of marine licensing fees</w:t>
            </w:r>
            <w:r w:rsidR="00A03B0D" w:rsidRPr="00A03B0D">
              <w:rPr>
                <w:rFonts w:ascii="Arial" w:eastAsia="Times New Roman" w:hAnsi="Arial" w:cs="Arial"/>
                <w:sz w:val="28"/>
                <w:szCs w:val="28"/>
              </w:rPr>
              <w:t xml:space="preserve"> will be applied equally across all communities and does not relate to any aspect linked to age.</w:t>
            </w:r>
          </w:p>
          <w:p w14:paraId="6BF7215D" w14:textId="07D80F65" w:rsidR="00AA040F" w:rsidRPr="00DC50B5" w:rsidRDefault="00AA040F" w:rsidP="002A10EC">
            <w:pPr>
              <w:pStyle w:val="DAERABodyText14pt"/>
            </w:pPr>
          </w:p>
        </w:tc>
      </w:tr>
    </w:tbl>
    <w:p w14:paraId="6ECD210F" w14:textId="2A123389" w:rsidR="001120CB" w:rsidRDefault="00AA040F" w:rsidP="00AA040F">
      <w:pPr>
        <w:pStyle w:val="DAERABodyText14pt"/>
        <w:ind w:left="720"/>
        <w:rPr>
          <w:b/>
          <w:bCs/>
        </w:rPr>
      </w:pPr>
      <w:r>
        <w:rPr>
          <w:b/>
          <w:bCs/>
        </w:rPr>
        <w:br/>
      </w:r>
      <w:r w:rsidR="001120CB" w:rsidRPr="00625F15">
        <w:rPr>
          <w:b/>
          <w:bCs/>
          <w:i/>
          <w:u w:val="single"/>
        </w:rPr>
        <w:t>Marital Status</w:t>
      </w:r>
      <w:r w:rsidR="001120CB" w:rsidRPr="00625F15">
        <w:rPr>
          <w:b/>
          <w:bCs/>
        </w:rPr>
        <w:t xml:space="preserve"> - If Yes, provide details:</w:t>
      </w:r>
    </w:p>
    <w:tbl>
      <w:tblPr>
        <w:tblStyle w:val="TableGrid"/>
        <w:tblW w:w="0" w:type="auto"/>
        <w:tblInd w:w="704" w:type="dxa"/>
        <w:tblLook w:val="04A0" w:firstRow="1" w:lastRow="0" w:firstColumn="1" w:lastColumn="0" w:noHBand="0" w:noVBand="1"/>
      </w:tblPr>
      <w:tblGrid>
        <w:gridCol w:w="9209"/>
      </w:tblGrid>
      <w:tr w:rsidR="00AA040F" w14:paraId="3B3D76D0" w14:textId="77777777" w:rsidTr="002A10EC">
        <w:tc>
          <w:tcPr>
            <w:tcW w:w="9209" w:type="dxa"/>
          </w:tcPr>
          <w:p w14:paraId="19826A87" w14:textId="77777777" w:rsidR="00AA040F" w:rsidRPr="00DC50B5" w:rsidRDefault="00AA040F" w:rsidP="002A10EC">
            <w:pPr>
              <w:pStyle w:val="DAERABodyText14pt"/>
            </w:pPr>
            <w:r>
              <w:t>(insert text here)</w:t>
            </w:r>
          </w:p>
        </w:tc>
      </w:tr>
    </w:tbl>
    <w:p w14:paraId="656852EA" w14:textId="7079D51D" w:rsidR="001120CB" w:rsidRDefault="00AA040F" w:rsidP="00AA040F">
      <w:pPr>
        <w:pStyle w:val="DAERABodyText14pt"/>
        <w:ind w:left="720"/>
        <w:rPr>
          <w:b/>
          <w:bCs/>
        </w:rPr>
      </w:pPr>
      <w:r>
        <w:rPr>
          <w:b/>
          <w:bCs/>
        </w:rPr>
        <w:br/>
      </w:r>
      <w:r w:rsidR="001120CB" w:rsidRPr="00625F15">
        <w:rPr>
          <w:b/>
          <w:bCs/>
        </w:rPr>
        <w:t>If No, provide reasons</w:t>
      </w:r>
    </w:p>
    <w:tbl>
      <w:tblPr>
        <w:tblStyle w:val="TableGrid"/>
        <w:tblW w:w="0" w:type="auto"/>
        <w:tblInd w:w="704" w:type="dxa"/>
        <w:tblLook w:val="04A0" w:firstRow="1" w:lastRow="0" w:firstColumn="1" w:lastColumn="0" w:noHBand="0" w:noVBand="1"/>
      </w:tblPr>
      <w:tblGrid>
        <w:gridCol w:w="9209"/>
      </w:tblGrid>
      <w:tr w:rsidR="00AA040F" w14:paraId="34272236" w14:textId="77777777" w:rsidTr="002A10EC">
        <w:tc>
          <w:tcPr>
            <w:tcW w:w="9209" w:type="dxa"/>
          </w:tcPr>
          <w:p w14:paraId="390F3EBB" w14:textId="283CB9A6" w:rsidR="00A03B0D" w:rsidRPr="00A03B0D" w:rsidRDefault="00006421" w:rsidP="00A03B0D">
            <w:pPr>
              <w:rPr>
                <w:rFonts w:ascii="Arial" w:eastAsia="Times New Roman" w:hAnsi="Arial" w:cs="Times New Roman"/>
                <w:b/>
                <w:bCs/>
                <w:sz w:val="28"/>
                <w:szCs w:val="28"/>
              </w:rPr>
            </w:pPr>
            <w:r w:rsidRPr="00A03B0D">
              <w:rPr>
                <w:rFonts w:ascii="Arial" w:eastAsia="Times New Roman" w:hAnsi="Arial" w:cs="Arial"/>
                <w:sz w:val="28"/>
                <w:szCs w:val="28"/>
              </w:rPr>
              <w:t>There are unlikely to be any opportunities to promote equality of opportunity</w:t>
            </w:r>
            <w:r>
              <w:rPr>
                <w:rFonts w:ascii="Arial" w:eastAsia="Times New Roman" w:hAnsi="Arial" w:cs="Arial"/>
                <w:sz w:val="28"/>
                <w:szCs w:val="28"/>
              </w:rPr>
              <w:t xml:space="preserve"> as a result of </w:t>
            </w:r>
            <w:r w:rsidR="00CE6E00">
              <w:rPr>
                <w:rFonts w:ascii="Arial" w:eastAsia="Times New Roman" w:hAnsi="Arial" w:cs="Arial"/>
                <w:sz w:val="28"/>
                <w:szCs w:val="28"/>
              </w:rPr>
              <w:t>a review of</w:t>
            </w:r>
            <w:r>
              <w:rPr>
                <w:rFonts w:ascii="Arial" w:eastAsia="Times New Roman" w:hAnsi="Arial" w:cs="Arial"/>
                <w:sz w:val="28"/>
                <w:szCs w:val="28"/>
              </w:rPr>
              <w:t xml:space="preserve"> marine licensing fees</w:t>
            </w:r>
            <w:r w:rsidR="00CE6E00">
              <w:rPr>
                <w:rFonts w:ascii="Arial" w:eastAsia="Times New Roman" w:hAnsi="Arial" w:cs="Arial"/>
                <w:sz w:val="28"/>
                <w:szCs w:val="28"/>
              </w:rPr>
              <w:t>.</w:t>
            </w:r>
            <w:r w:rsidRPr="00A03B0D">
              <w:rPr>
                <w:rFonts w:ascii="Arial" w:eastAsia="Times New Roman" w:hAnsi="Arial" w:cs="Arial"/>
                <w:sz w:val="28"/>
                <w:szCs w:val="28"/>
              </w:rPr>
              <w:t xml:space="preserve">  </w:t>
            </w:r>
            <w:r w:rsidR="00A03B0D" w:rsidRPr="00A03B0D">
              <w:rPr>
                <w:rFonts w:ascii="Arial" w:eastAsia="Times New Roman" w:hAnsi="Arial" w:cs="Arial"/>
                <w:sz w:val="28"/>
                <w:szCs w:val="28"/>
              </w:rPr>
              <w:t xml:space="preserve">The </w:t>
            </w:r>
            <w:r w:rsidR="00CE6E00">
              <w:rPr>
                <w:rFonts w:ascii="Arial" w:eastAsia="Times New Roman" w:hAnsi="Arial" w:cs="Arial"/>
                <w:sz w:val="28"/>
                <w:szCs w:val="28"/>
              </w:rPr>
              <w:t xml:space="preserve">review of marine licensing </w:t>
            </w:r>
            <w:r w:rsidR="00A03B0D">
              <w:rPr>
                <w:rFonts w:ascii="Arial" w:eastAsia="Times New Roman" w:hAnsi="Arial" w:cs="Arial"/>
                <w:sz w:val="28"/>
                <w:szCs w:val="28"/>
              </w:rPr>
              <w:t>fee</w:t>
            </w:r>
            <w:r w:rsidR="00CE6E00">
              <w:rPr>
                <w:rFonts w:ascii="Arial" w:eastAsia="Times New Roman" w:hAnsi="Arial" w:cs="Arial"/>
                <w:sz w:val="28"/>
                <w:szCs w:val="28"/>
              </w:rPr>
              <w:t>s</w:t>
            </w:r>
            <w:r w:rsidR="00A03B0D" w:rsidRPr="00A03B0D">
              <w:rPr>
                <w:rFonts w:ascii="Arial" w:eastAsia="Times New Roman" w:hAnsi="Arial" w:cs="Arial"/>
                <w:sz w:val="28"/>
                <w:szCs w:val="28"/>
              </w:rPr>
              <w:t xml:space="preserve"> will be applied equally across all communities and does not relate to any aspect of marital status.</w:t>
            </w:r>
          </w:p>
          <w:p w14:paraId="54D2C046" w14:textId="1CCE7FF3" w:rsidR="00AA040F" w:rsidRPr="00DC50B5" w:rsidRDefault="00AA040F" w:rsidP="002A10EC">
            <w:pPr>
              <w:pStyle w:val="DAERABodyText14pt"/>
            </w:pPr>
          </w:p>
        </w:tc>
      </w:tr>
    </w:tbl>
    <w:p w14:paraId="275B6584" w14:textId="039B8D8D" w:rsidR="001120CB" w:rsidRDefault="001120CB" w:rsidP="00AA040F">
      <w:pPr>
        <w:pStyle w:val="DAERABodyText14pt"/>
        <w:ind w:left="720"/>
        <w:rPr>
          <w:b/>
          <w:bCs/>
        </w:rPr>
      </w:pPr>
      <w:r w:rsidRPr="00625F15">
        <w:rPr>
          <w:b/>
          <w:bCs/>
          <w:i/>
          <w:u w:val="single"/>
        </w:rPr>
        <w:t>Sexual Orientation</w:t>
      </w:r>
      <w:r w:rsidRPr="00625F15">
        <w:rPr>
          <w:b/>
          <w:bCs/>
        </w:rPr>
        <w:t xml:space="preserve"> - If Yes, provide details:</w:t>
      </w:r>
    </w:p>
    <w:tbl>
      <w:tblPr>
        <w:tblStyle w:val="TableGrid"/>
        <w:tblW w:w="0" w:type="auto"/>
        <w:tblInd w:w="704" w:type="dxa"/>
        <w:tblLook w:val="04A0" w:firstRow="1" w:lastRow="0" w:firstColumn="1" w:lastColumn="0" w:noHBand="0" w:noVBand="1"/>
      </w:tblPr>
      <w:tblGrid>
        <w:gridCol w:w="9209"/>
      </w:tblGrid>
      <w:tr w:rsidR="00AA040F" w14:paraId="4B3AF489" w14:textId="77777777" w:rsidTr="002A10EC">
        <w:tc>
          <w:tcPr>
            <w:tcW w:w="9209" w:type="dxa"/>
          </w:tcPr>
          <w:p w14:paraId="7ADB5438" w14:textId="77777777" w:rsidR="00AA040F" w:rsidRPr="00DC50B5" w:rsidRDefault="00AA040F" w:rsidP="002A10EC">
            <w:pPr>
              <w:pStyle w:val="DAERABodyText14pt"/>
            </w:pPr>
            <w:r>
              <w:t>(insert text here)</w:t>
            </w:r>
          </w:p>
        </w:tc>
      </w:tr>
    </w:tbl>
    <w:p w14:paraId="67F122D1" w14:textId="0D3D8D2D" w:rsidR="001120CB" w:rsidRDefault="00AA040F" w:rsidP="00AA040F">
      <w:pPr>
        <w:pStyle w:val="DAERABodyText14pt"/>
        <w:ind w:left="720"/>
        <w:rPr>
          <w:b/>
          <w:bCs/>
        </w:rPr>
      </w:pPr>
      <w:r>
        <w:rPr>
          <w:b/>
          <w:bCs/>
        </w:rPr>
        <w:br/>
      </w:r>
      <w:r w:rsidR="001120CB" w:rsidRPr="00625F15">
        <w:rPr>
          <w:b/>
          <w:bCs/>
        </w:rPr>
        <w:t>If No, provide reasons:</w:t>
      </w:r>
    </w:p>
    <w:tbl>
      <w:tblPr>
        <w:tblStyle w:val="TableGrid"/>
        <w:tblW w:w="0" w:type="auto"/>
        <w:tblInd w:w="704" w:type="dxa"/>
        <w:tblLook w:val="04A0" w:firstRow="1" w:lastRow="0" w:firstColumn="1" w:lastColumn="0" w:noHBand="0" w:noVBand="1"/>
      </w:tblPr>
      <w:tblGrid>
        <w:gridCol w:w="9209"/>
      </w:tblGrid>
      <w:tr w:rsidR="00AA040F" w14:paraId="779FD989" w14:textId="77777777" w:rsidTr="002A10EC">
        <w:tc>
          <w:tcPr>
            <w:tcW w:w="9209" w:type="dxa"/>
          </w:tcPr>
          <w:p w14:paraId="275EB704" w14:textId="0F65DD70" w:rsidR="00AA040F" w:rsidRPr="00DC50B5" w:rsidRDefault="00006421" w:rsidP="00700DDE">
            <w:r w:rsidRPr="00A03B0D">
              <w:rPr>
                <w:rFonts w:ascii="Arial" w:eastAsia="Times New Roman" w:hAnsi="Arial" w:cs="Arial"/>
                <w:sz w:val="28"/>
                <w:szCs w:val="28"/>
              </w:rPr>
              <w:t>There are unlikely to be any opportunities to promote equality of opportunity</w:t>
            </w:r>
            <w:r>
              <w:rPr>
                <w:rFonts w:ascii="Arial" w:eastAsia="Times New Roman" w:hAnsi="Arial" w:cs="Arial"/>
                <w:sz w:val="28"/>
                <w:szCs w:val="28"/>
              </w:rPr>
              <w:t xml:space="preserve"> as a result of a</w:t>
            </w:r>
            <w:r w:rsidR="00CE6E00">
              <w:rPr>
                <w:rFonts w:ascii="Arial" w:eastAsia="Times New Roman" w:hAnsi="Arial" w:cs="Arial"/>
                <w:sz w:val="28"/>
                <w:szCs w:val="28"/>
              </w:rPr>
              <w:t xml:space="preserve"> review of marine licensing fees</w:t>
            </w:r>
            <w:r w:rsidRPr="00A03B0D">
              <w:rPr>
                <w:rFonts w:ascii="Arial" w:eastAsia="Times New Roman" w:hAnsi="Arial" w:cs="Arial"/>
                <w:sz w:val="28"/>
                <w:szCs w:val="28"/>
              </w:rPr>
              <w:t xml:space="preserve">.  </w:t>
            </w:r>
            <w:r w:rsidR="00A03B0D" w:rsidRPr="00A03B0D">
              <w:rPr>
                <w:rFonts w:ascii="Arial" w:eastAsia="Times New Roman" w:hAnsi="Arial" w:cs="Arial"/>
                <w:sz w:val="28"/>
                <w:szCs w:val="28"/>
              </w:rPr>
              <w:t xml:space="preserve">The </w:t>
            </w:r>
            <w:r w:rsidR="00CE6E00">
              <w:rPr>
                <w:rFonts w:ascii="Arial" w:eastAsia="Times New Roman" w:hAnsi="Arial" w:cs="Arial"/>
                <w:sz w:val="28"/>
                <w:szCs w:val="28"/>
              </w:rPr>
              <w:t xml:space="preserve">review </w:t>
            </w:r>
            <w:r w:rsidR="00CE6E00">
              <w:rPr>
                <w:rFonts w:ascii="Arial" w:eastAsia="Times New Roman" w:hAnsi="Arial" w:cs="Arial"/>
                <w:sz w:val="28"/>
                <w:szCs w:val="28"/>
              </w:rPr>
              <w:lastRenderedPageBreak/>
              <w:t xml:space="preserve">of marine licensing </w:t>
            </w:r>
            <w:r w:rsidR="00A03B0D">
              <w:rPr>
                <w:rFonts w:ascii="Arial" w:eastAsia="Times New Roman" w:hAnsi="Arial" w:cs="Arial"/>
                <w:sz w:val="28"/>
                <w:szCs w:val="28"/>
              </w:rPr>
              <w:t>fee</w:t>
            </w:r>
            <w:r w:rsidR="00CE6E00">
              <w:rPr>
                <w:rFonts w:ascii="Arial" w:eastAsia="Times New Roman" w:hAnsi="Arial" w:cs="Arial"/>
                <w:sz w:val="28"/>
                <w:szCs w:val="28"/>
              </w:rPr>
              <w:t>s</w:t>
            </w:r>
            <w:r w:rsidR="00A03B0D" w:rsidRPr="00A03B0D">
              <w:rPr>
                <w:rFonts w:ascii="Arial" w:eastAsia="Times New Roman" w:hAnsi="Arial" w:cs="Arial"/>
                <w:sz w:val="28"/>
                <w:szCs w:val="28"/>
              </w:rPr>
              <w:t xml:space="preserve"> will be applied equally across all communities and does not relate to any aspect of sexual orientation.</w:t>
            </w:r>
          </w:p>
        </w:tc>
      </w:tr>
    </w:tbl>
    <w:p w14:paraId="2D25DAAB" w14:textId="5436C8A4" w:rsidR="001120CB" w:rsidRDefault="00AA040F" w:rsidP="00AA040F">
      <w:pPr>
        <w:pStyle w:val="DAERABodyText14pt"/>
        <w:ind w:left="720"/>
        <w:rPr>
          <w:b/>
          <w:bCs/>
        </w:rPr>
      </w:pPr>
      <w:r>
        <w:rPr>
          <w:b/>
          <w:bCs/>
        </w:rPr>
        <w:lastRenderedPageBreak/>
        <w:br/>
      </w:r>
      <w:r>
        <w:rPr>
          <w:b/>
          <w:bCs/>
          <w:i/>
          <w:u w:val="single"/>
        </w:rPr>
        <w:br/>
      </w:r>
      <w:r w:rsidR="001120CB" w:rsidRPr="00625F15">
        <w:rPr>
          <w:b/>
          <w:bCs/>
          <w:i/>
          <w:u w:val="single"/>
        </w:rPr>
        <w:t>Men and Women generally</w:t>
      </w:r>
      <w:r w:rsidR="001120CB" w:rsidRPr="00625F15">
        <w:rPr>
          <w:b/>
          <w:bCs/>
        </w:rPr>
        <w:t xml:space="preserve"> - If Yes, provide details:</w:t>
      </w:r>
    </w:p>
    <w:tbl>
      <w:tblPr>
        <w:tblStyle w:val="TableGrid"/>
        <w:tblW w:w="0" w:type="auto"/>
        <w:tblInd w:w="704" w:type="dxa"/>
        <w:tblLook w:val="04A0" w:firstRow="1" w:lastRow="0" w:firstColumn="1" w:lastColumn="0" w:noHBand="0" w:noVBand="1"/>
      </w:tblPr>
      <w:tblGrid>
        <w:gridCol w:w="9209"/>
      </w:tblGrid>
      <w:tr w:rsidR="00AA040F" w14:paraId="36350A07" w14:textId="77777777" w:rsidTr="002A10EC">
        <w:tc>
          <w:tcPr>
            <w:tcW w:w="9209" w:type="dxa"/>
          </w:tcPr>
          <w:p w14:paraId="3E0A8FA2" w14:textId="77777777" w:rsidR="00AA040F" w:rsidRPr="00DC50B5" w:rsidRDefault="00AA040F" w:rsidP="002A10EC">
            <w:pPr>
              <w:pStyle w:val="DAERABodyText14pt"/>
            </w:pPr>
            <w:r>
              <w:t>(insert text here)</w:t>
            </w:r>
          </w:p>
        </w:tc>
      </w:tr>
    </w:tbl>
    <w:p w14:paraId="5EBB74EF" w14:textId="77777777" w:rsidR="00AA040F" w:rsidRDefault="00AA040F" w:rsidP="00AA040F">
      <w:pPr>
        <w:pStyle w:val="DAERABodyText14pt"/>
        <w:ind w:left="720"/>
        <w:rPr>
          <w:b/>
          <w:bCs/>
        </w:rPr>
      </w:pPr>
    </w:p>
    <w:p w14:paraId="15398E6F" w14:textId="4C29129A" w:rsidR="001120CB" w:rsidRDefault="001120CB" w:rsidP="00AA040F">
      <w:pPr>
        <w:pStyle w:val="DAERABodyText14pt"/>
        <w:ind w:left="720"/>
        <w:rPr>
          <w:b/>
          <w:bCs/>
        </w:rPr>
      </w:pPr>
      <w:r w:rsidRPr="00625F15">
        <w:rPr>
          <w:b/>
          <w:bCs/>
        </w:rPr>
        <w:t>If No, provide reasons:</w:t>
      </w:r>
    </w:p>
    <w:tbl>
      <w:tblPr>
        <w:tblStyle w:val="TableGrid"/>
        <w:tblW w:w="0" w:type="auto"/>
        <w:tblInd w:w="704" w:type="dxa"/>
        <w:tblLook w:val="04A0" w:firstRow="1" w:lastRow="0" w:firstColumn="1" w:lastColumn="0" w:noHBand="0" w:noVBand="1"/>
      </w:tblPr>
      <w:tblGrid>
        <w:gridCol w:w="9209"/>
      </w:tblGrid>
      <w:tr w:rsidR="00AA040F" w14:paraId="1E5300C7" w14:textId="77777777" w:rsidTr="002A10EC">
        <w:tc>
          <w:tcPr>
            <w:tcW w:w="9209" w:type="dxa"/>
          </w:tcPr>
          <w:p w14:paraId="488F7C06" w14:textId="77372303" w:rsidR="00A03B0D" w:rsidRPr="00A03B0D" w:rsidRDefault="00006421" w:rsidP="00A03B0D">
            <w:pPr>
              <w:rPr>
                <w:rFonts w:ascii="Arial" w:eastAsia="Times New Roman" w:hAnsi="Arial" w:cs="Times New Roman"/>
                <w:b/>
                <w:bCs/>
                <w:sz w:val="28"/>
                <w:szCs w:val="28"/>
              </w:rPr>
            </w:pPr>
            <w:r w:rsidRPr="00A03B0D">
              <w:rPr>
                <w:rFonts w:ascii="Arial" w:eastAsia="Times New Roman" w:hAnsi="Arial" w:cs="Arial"/>
                <w:sz w:val="28"/>
                <w:szCs w:val="28"/>
              </w:rPr>
              <w:t>There are unlikely to be any opportunities to promote equality of opportunity</w:t>
            </w:r>
            <w:r>
              <w:rPr>
                <w:rFonts w:ascii="Arial" w:eastAsia="Times New Roman" w:hAnsi="Arial" w:cs="Arial"/>
                <w:sz w:val="28"/>
                <w:szCs w:val="28"/>
              </w:rPr>
              <w:t xml:space="preserve"> as a result of a</w:t>
            </w:r>
            <w:r w:rsidR="00CE6E00">
              <w:rPr>
                <w:rFonts w:ascii="Arial" w:eastAsia="Times New Roman" w:hAnsi="Arial" w:cs="Arial"/>
                <w:sz w:val="28"/>
                <w:szCs w:val="28"/>
              </w:rPr>
              <w:t xml:space="preserve"> review of marine licensing fees</w:t>
            </w:r>
            <w:r w:rsidRPr="00A03B0D">
              <w:rPr>
                <w:rFonts w:ascii="Arial" w:eastAsia="Times New Roman" w:hAnsi="Arial" w:cs="Arial"/>
                <w:sz w:val="28"/>
                <w:szCs w:val="28"/>
              </w:rPr>
              <w:t xml:space="preserve">.  </w:t>
            </w:r>
            <w:r w:rsidR="00A03B0D" w:rsidRPr="00A03B0D">
              <w:rPr>
                <w:rFonts w:ascii="Arial" w:eastAsia="Times New Roman" w:hAnsi="Arial" w:cs="Arial"/>
                <w:sz w:val="28"/>
                <w:szCs w:val="28"/>
              </w:rPr>
              <w:t xml:space="preserve">The </w:t>
            </w:r>
            <w:r w:rsidR="00CE6E00">
              <w:rPr>
                <w:rFonts w:ascii="Arial" w:eastAsia="Times New Roman" w:hAnsi="Arial" w:cs="Arial"/>
                <w:sz w:val="28"/>
                <w:szCs w:val="28"/>
              </w:rPr>
              <w:t xml:space="preserve">review of marine licensing </w:t>
            </w:r>
            <w:r w:rsidR="00A03B0D">
              <w:rPr>
                <w:rFonts w:ascii="Arial" w:eastAsia="Times New Roman" w:hAnsi="Arial" w:cs="Arial"/>
                <w:sz w:val="28"/>
                <w:szCs w:val="28"/>
              </w:rPr>
              <w:t>fee</w:t>
            </w:r>
            <w:r w:rsidR="00CE6E00">
              <w:rPr>
                <w:rFonts w:ascii="Arial" w:eastAsia="Times New Roman" w:hAnsi="Arial" w:cs="Arial"/>
                <w:sz w:val="28"/>
                <w:szCs w:val="28"/>
              </w:rPr>
              <w:t>s</w:t>
            </w:r>
            <w:r w:rsidR="00A03B0D" w:rsidRPr="00A03B0D">
              <w:rPr>
                <w:rFonts w:ascii="Arial" w:eastAsia="Times New Roman" w:hAnsi="Arial" w:cs="Arial"/>
                <w:sz w:val="28"/>
                <w:szCs w:val="28"/>
              </w:rPr>
              <w:t xml:space="preserve"> will be applied equally across all communities and does not relate to any aspect of a person’s </w:t>
            </w:r>
            <w:r w:rsidR="00CE6E00">
              <w:rPr>
                <w:rFonts w:ascii="Arial" w:eastAsia="Times New Roman" w:hAnsi="Arial" w:cs="Arial"/>
                <w:sz w:val="28"/>
                <w:szCs w:val="28"/>
              </w:rPr>
              <w:t>gender</w:t>
            </w:r>
            <w:r w:rsidR="00A03B0D" w:rsidRPr="00A03B0D">
              <w:rPr>
                <w:rFonts w:ascii="Arial" w:eastAsia="Times New Roman" w:hAnsi="Arial" w:cs="Arial"/>
                <w:sz w:val="28"/>
                <w:szCs w:val="28"/>
              </w:rPr>
              <w:t>.</w:t>
            </w:r>
          </w:p>
          <w:p w14:paraId="4EC2B2D2" w14:textId="2B85D6D5" w:rsidR="00AA040F" w:rsidRPr="00DC50B5" w:rsidRDefault="00AA040F" w:rsidP="002A10EC">
            <w:pPr>
              <w:pStyle w:val="DAERABodyText14pt"/>
            </w:pPr>
          </w:p>
        </w:tc>
      </w:tr>
    </w:tbl>
    <w:p w14:paraId="440B915B" w14:textId="17D039A6" w:rsidR="001120CB" w:rsidRDefault="00AA040F" w:rsidP="00AA040F">
      <w:pPr>
        <w:pStyle w:val="DAERABodyText14pt"/>
        <w:ind w:left="720"/>
        <w:rPr>
          <w:b/>
          <w:bCs/>
        </w:rPr>
      </w:pPr>
      <w:r>
        <w:rPr>
          <w:b/>
          <w:bCs/>
        </w:rPr>
        <w:br/>
      </w:r>
      <w:r w:rsidR="001120CB" w:rsidRPr="00625F15">
        <w:rPr>
          <w:b/>
          <w:bCs/>
          <w:i/>
          <w:u w:val="single"/>
        </w:rPr>
        <w:t>Disability</w:t>
      </w:r>
      <w:r w:rsidR="001120CB" w:rsidRPr="00625F15">
        <w:rPr>
          <w:b/>
          <w:bCs/>
        </w:rPr>
        <w:t xml:space="preserve"> - If Yes, provide details:</w:t>
      </w:r>
    </w:p>
    <w:tbl>
      <w:tblPr>
        <w:tblStyle w:val="TableGrid"/>
        <w:tblW w:w="0" w:type="auto"/>
        <w:tblInd w:w="704" w:type="dxa"/>
        <w:tblLook w:val="04A0" w:firstRow="1" w:lastRow="0" w:firstColumn="1" w:lastColumn="0" w:noHBand="0" w:noVBand="1"/>
      </w:tblPr>
      <w:tblGrid>
        <w:gridCol w:w="9209"/>
      </w:tblGrid>
      <w:tr w:rsidR="00AA040F" w14:paraId="33D24E6C" w14:textId="77777777" w:rsidTr="002A10EC">
        <w:tc>
          <w:tcPr>
            <w:tcW w:w="9209" w:type="dxa"/>
          </w:tcPr>
          <w:p w14:paraId="5A56178C" w14:textId="3F201FFA" w:rsidR="00AA040F" w:rsidRPr="00DC50B5" w:rsidRDefault="00AA040F" w:rsidP="00CC611A"/>
        </w:tc>
      </w:tr>
    </w:tbl>
    <w:p w14:paraId="43B2EEFE" w14:textId="671D8ACD" w:rsidR="001120CB" w:rsidRDefault="00AA040F" w:rsidP="00AA040F">
      <w:pPr>
        <w:pStyle w:val="DAERABodyText14pt"/>
        <w:ind w:left="720"/>
        <w:rPr>
          <w:b/>
          <w:bCs/>
        </w:rPr>
      </w:pPr>
      <w:r>
        <w:rPr>
          <w:b/>
          <w:bCs/>
        </w:rPr>
        <w:br/>
      </w:r>
      <w:r w:rsidR="001120CB" w:rsidRPr="00625F15">
        <w:rPr>
          <w:b/>
          <w:bCs/>
        </w:rPr>
        <w:t>If No, provide reasons:</w:t>
      </w:r>
    </w:p>
    <w:tbl>
      <w:tblPr>
        <w:tblStyle w:val="TableGrid"/>
        <w:tblW w:w="0" w:type="auto"/>
        <w:tblInd w:w="704" w:type="dxa"/>
        <w:tblLook w:val="04A0" w:firstRow="1" w:lastRow="0" w:firstColumn="1" w:lastColumn="0" w:noHBand="0" w:noVBand="1"/>
      </w:tblPr>
      <w:tblGrid>
        <w:gridCol w:w="9209"/>
      </w:tblGrid>
      <w:tr w:rsidR="00AA040F" w14:paraId="5273DCBD" w14:textId="77777777" w:rsidTr="002A10EC">
        <w:tc>
          <w:tcPr>
            <w:tcW w:w="9209" w:type="dxa"/>
          </w:tcPr>
          <w:p w14:paraId="11823D71" w14:textId="4D59EC3A" w:rsidR="00A03B0D" w:rsidRPr="00A03B0D" w:rsidRDefault="00CE6E00" w:rsidP="00A03B0D">
            <w:pPr>
              <w:rPr>
                <w:rFonts w:ascii="Arial" w:eastAsia="Times New Roman" w:hAnsi="Arial" w:cs="Times New Roman"/>
                <w:b/>
                <w:bCs/>
                <w:sz w:val="28"/>
                <w:szCs w:val="28"/>
              </w:rPr>
            </w:pPr>
            <w:r w:rsidRPr="00CE6E00">
              <w:rPr>
                <w:rFonts w:ascii="Arial" w:eastAsia="Times New Roman" w:hAnsi="Arial" w:cs="Arial"/>
                <w:sz w:val="28"/>
                <w:szCs w:val="28"/>
              </w:rPr>
              <w:t xml:space="preserve">There are unlikely to be any opportunities to promote equality of opportunity as a result of a review of marine licensing fees.  </w:t>
            </w:r>
            <w:r w:rsidR="00A03B0D" w:rsidRPr="00A03B0D">
              <w:rPr>
                <w:rFonts w:ascii="Arial" w:eastAsia="Times New Roman" w:hAnsi="Arial" w:cs="Arial"/>
                <w:sz w:val="28"/>
                <w:szCs w:val="28"/>
              </w:rPr>
              <w:t xml:space="preserve">The </w:t>
            </w:r>
            <w:r>
              <w:rPr>
                <w:rFonts w:ascii="Arial" w:eastAsia="Times New Roman" w:hAnsi="Arial" w:cs="Arial"/>
                <w:sz w:val="28"/>
                <w:szCs w:val="28"/>
              </w:rPr>
              <w:t>review of marine licensing fees</w:t>
            </w:r>
            <w:r w:rsidR="00A03B0D" w:rsidRPr="00A03B0D">
              <w:rPr>
                <w:rFonts w:ascii="Arial" w:eastAsia="Times New Roman" w:hAnsi="Arial" w:cs="Arial"/>
                <w:sz w:val="28"/>
                <w:szCs w:val="28"/>
              </w:rPr>
              <w:t xml:space="preserve"> will be applied equally across all communities and does not relate to any aspect of disability.</w:t>
            </w:r>
          </w:p>
          <w:p w14:paraId="7A8B70D0" w14:textId="2C81FAE0" w:rsidR="00AA040F" w:rsidRPr="00DC50B5" w:rsidRDefault="00AA040F" w:rsidP="002A10EC">
            <w:pPr>
              <w:pStyle w:val="DAERABodyText14pt"/>
            </w:pPr>
          </w:p>
        </w:tc>
      </w:tr>
    </w:tbl>
    <w:p w14:paraId="28555D6E" w14:textId="00DB2E59" w:rsidR="001120CB" w:rsidRDefault="00AA040F" w:rsidP="00AA040F">
      <w:pPr>
        <w:pStyle w:val="DAERABodyText14pt"/>
        <w:ind w:left="720"/>
        <w:rPr>
          <w:b/>
          <w:bCs/>
        </w:rPr>
      </w:pPr>
      <w:r>
        <w:rPr>
          <w:b/>
          <w:bCs/>
        </w:rPr>
        <w:br/>
      </w:r>
      <w:r w:rsidR="001120CB" w:rsidRPr="00625F15">
        <w:rPr>
          <w:b/>
          <w:bCs/>
          <w:i/>
          <w:u w:val="single"/>
        </w:rPr>
        <w:t>Dependants</w:t>
      </w:r>
      <w:r w:rsidR="001120CB" w:rsidRPr="00625F15">
        <w:rPr>
          <w:b/>
          <w:bCs/>
        </w:rPr>
        <w:t xml:space="preserve"> - If Yes, provide details:</w:t>
      </w:r>
    </w:p>
    <w:tbl>
      <w:tblPr>
        <w:tblStyle w:val="TableGrid"/>
        <w:tblW w:w="0" w:type="auto"/>
        <w:tblInd w:w="704" w:type="dxa"/>
        <w:tblLook w:val="04A0" w:firstRow="1" w:lastRow="0" w:firstColumn="1" w:lastColumn="0" w:noHBand="0" w:noVBand="1"/>
      </w:tblPr>
      <w:tblGrid>
        <w:gridCol w:w="9209"/>
      </w:tblGrid>
      <w:tr w:rsidR="00AA040F" w14:paraId="7A4F2C7A" w14:textId="77777777" w:rsidTr="002A10EC">
        <w:tc>
          <w:tcPr>
            <w:tcW w:w="9209" w:type="dxa"/>
          </w:tcPr>
          <w:p w14:paraId="186BCAC8" w14:textId="77777777" w:rsidR="00AA040F" w:rsidRPr="00DC50B5" w:rsidRDefault="00AA040F" w:rsidP="002A10EC">
            <w:pPr>
              <w:pStyle w:val="DAERABodyText14pt"/>
            </w:pPr>
            <w:r>
              <w:t>(insert text here)</w:t>
            </w:r>
          </w:p>
        </w:tc>
      </w:tr>
    </w:tbl>
    <w:p w14:paraId="24052E7B" w14:textId="6619455C" w:rsidR="001120CB" w:rsidRDefault="00AA040F" w:rsidP="00AA040F">
      <w:pPr>
        <w:pStyle w:val="DAERABodyText14pt"/>
        <w:ind w:left="720"/>
        <w:rPr>
          <w:b/>
          <w:bCs/>
        </w:rPr>
      </w:pPr>
      <w:r>
        <w:rPr>
          <w:b/>
          <w:bCs/>
        </w:rPr>
        <w:br/>
      </w:r>
      <w:r w:rsidR="001120CB" w:rsidRPr="00625F15">
        <w:rPr>
          <w:b/>
          <w:bCs/>
        </w:rPr>
        <w:t>If No, provide reasons:</w:t>
      </w:r>
    </w:p>
    <w:tbl>
      <w:tblPr>
        <w:tblStyle w:val="TableGrid"/>
        <w:tblW w:w="0" w:type="auto"/>
        <w:tblInd w:w="704" w:type="dxa"/>
        <w:tblLook w:val="04A0" w:firstRow="1" w:lastRow="0" w:firstColumn="1" w:lastColumn="0" w:noHBand="0" w:noVBand="1"/>
      </w:tblPr>
      <w:tblGrid>
        <w:gridCol w:w="9209"/>
      </w:tblGrid>
      <w:tr w:rsidR="00AA040F" w14:paraId="0728BF5D" w14:textId="77777777" w:rsidTr="002A10EC">
        <w:tc>
          <w:tcPr>
            <w:tcW w:w="9209" w:type="dxa"/>
          </w:tcPr>
          <w:p w14:paraId="0D8555B0" w14:textId="57B938AF" w:rsidR="00A03B0D" w:rsidRPr="00A03B0D" w:rsidRDefault="00CE6E00" w:rsidP="00A03B0D">
            <w:pPr>
              <w:rPr>
                <w:rFonts w:ascii="Arial" w:eastAsia="Times New Roman" w:hAnsi="Arial" w:cs="Times New Roman"/>
                <w:b/>
                <w:bCs/>
                <w:sz w:val="28"/>
                <w:szCs w:val="28"/>
              </w:rPr>
            </w:pPr>
            <w:r w:rsidRPr="00A03B0D">
              <w:rPr>
                <w:rFonts w:ascii="Arial" w:eastAsia="Times New Roman" w:hAnsi="Arial" w:cs="Arial"/>
                <w:sz w:val="28"/>
                <w:szCs w:val="28"/>
              </w:rPr>
              <w:t>There are unlikely to be any opportunities to promote equality of opportunity</w:t>
            </w:r>
            <w:r>
              <w:rPr>
                <w:rFonts w:ascii="Arial" w:eastAsia="Times New Roman" w:hAnsi="Arial" w:cs="Arial"/>
                <w:sz w:val="28"/>
                <w:szCs w:val="28"/>
              </w:rPr>
              <w:t xml:space="preserve"> as a result of a review of marine licensing fees</w:t>
            </w:r>
            <w:r w:rsidRPr="00A03B0D">
              <w:rPr>
                <w:rFonts w:ascii="Arial" w:eastAsia="Times New Roman" w:hAnsi="Arial" w:cs="Arial"/>
                <w:sz w:val="28"/>
                <w:szCs w:val="28"/>
              </w:rPr>
              <w:t xml:space="preserve">.  </w:t>
            </w:r>
            <w:r w:rsidR="00A03B0D" w:rsidRPr="00A03B0D">
              <w:rPr>
                <w:rFonts w:ascii="Arial" w:eastAsia="Times New Roman" w:hAnsi="Arial" w:cs="Arial"/>
                <w:sz w:val="28"/>
                <w:szCs w:val="28"/>
              </w:rPr>
              <w:t xml:space="preserve">The </w:t>
            </w:r>
            <w:r>
              <w:rPr>
                <w:rFonts w:ascii="Arial" w:eastAsia="Times New Roman" w:hAnsi="Arial" w:cs="Arial"/>
                <w:sz w:val="28"/>
                <w:szCs w:val="28"/>
              </w:rPr>
              <w:t>review of marine licensing fees</w:t>
            </w:r>
            <w:r w:rsidR="00A03B0D" w:rsidRPr="00A03B0D">
              <w:rPr>
                <w:rFonts w:ascii="Arial" w:eastAsia="Times New Roman" w:hAnsi="Arial" w:cs="Arial"/>
                <w:sz w:val="28"/>
                <w:szCs w:val="28"/>
              </w:rPr>
              <w:t xml:space="preserve"> will be applied equally across all communities and does not relate to any aspect of the incidence of depend</w:t>
            </w:r>
            <w:r>
              <w:rPr>
                <w:rFonts w:ascii="Arial" w:eastAsia="Times New Roman" w:hAnsi="Arial" w:cs="Arial"/>
                <w:sz w:val="28"/>
                <w:szCs w:val="28"/>
              </w:rPr>
              <w:t>e</w:t>
            </w:r>
            <w:r w:rsidR="00A03B0D" w:rsidRPr="00A03B0D">
              <w:rPr>
                <w:rFonts w:ascii="Arial" w:eastAsia="Times New Roman" w:hAnsi="Arial" w:cs="Arial"/>
                <w:sz w:val="28"/>
                <w:szCs w:val="28"/>
              </w:rPr>
              <w:t xml:space="preserve">nts. </w:t>
            </w:r>
          </w:p>
          <w:p w14:paraId="711D2BDD" w14:textId="0FB42893" w:rsidR="00AA040F" w:rsidRPr="00DC50B5" w:rsidRDefault="00AA040F" w:rsidP="002A10EC">
            <w:pPr>
              <w:pStyle w:val="DAERABodyText14pt"/>
            </w:pPr>
          </w:p>
        </w:tc>
      </w:tr>
    </w:tbl>
    <w:p w14:paraId="06772084" w14:textId="77BF2D59" w:rsidR="00AA040F" w:rsidRPr="00625F15" w:rsidRDefault="00AA040F" w:rsidP="00AA040F">
      <w:pPr>
        <w:pStyle w:val="DAERABodyText14pt"/>
        <w:ind w:left="720"/>
        <w:rPr>
          <w:b/>
          <w:bCs/>
        </w:rPr>
      </w:pPr>
      <w:r>
        <w:rPr>
          <w:b/>
          <w:bCs/>
        </w:rPr>
        <w:lastRenderedPageBreak/>
        <w:br/>
      </w:r>
    </w:p>
    <w:p w14:paraId="19DCC804" w14:textId="7F7FB8B1" w:rsidR="001120CB" w:rsidRPr="00AA040F" w:rsidRDefault="001120CB">
      <w:pPr>
        <w:pStyle w:val="DAERABodyText14pt"/>
        <w:numPr>
          <w:ilvl w:val="0"/>
          <w:numId w:val="8"/>
        </w:numPr>
      </w:pPr>
      <w:r w:rsidRPr="008779A1">
        <w:rPr>
          <w:b/>
          <w:bCs/>
        </w:rPr>
        <w:t xml:space="preserve">To what extent is the policy likely to impact on good relations between people of different religious belief, political opinion </w:t>
      </w:r>
      <w:r>
        <w:rPr>
          <w:b/>
          <w:bCs/>
        </w:rPr>
        <w:t xml:space="preserve">or racial group? </w:t>
      </w:r>
      <w:r w:rsidR="00AA040F">
        <w:br/>
      </w:r>
      <w:r w:rsidR="00AA040F">
        <w:br/>
      </w:r>
      <w:r w:rsidRPr="00AA040F">
        <w:rPr>
          <w:bCs/>
        </w:rPr>
        <w:t xml:space="preserve">Please provide </w:t>
      </w:r>
      <w:r w:rsidRPr="00AA040F">
        <w:rPr>
          <w:bCs/>
          <w:u w:val="single"/>
        </w:rPr>
        <w:t xml:space="preserve">details of the likely policy impact </w:t>
      </w:r>
      <w:r w:rsidRPr="00AA040F">
        <w:rPr>
          <w:bCs/>
        </w:rPr>
        <w:t xml:space="preserve">and </w:t>
      </w:r>
      <w:r w:rsidRPr="00AA040F">
        <w:rPr>
          <w:bCs/>
          <w:u w:val="single"/>
        </w:rPr>
        <w:t xml:space="preserve">determine the level of impact </w:t>
      </w:r>
      <w:r w:rsidRPr="00AA040F">
        <w:rPr>
          <w:bCs/>
        </w:rPr>
        <w:t>for each of the categories below i.e. either minor, major or none.</w:t>
      </w:r>
    </w:p>
    <w:p w14:paraId="311A1CB1" w14:textId="77777777" w:rsidR="00AA040F" w:rsidRDefault="00AA040F" w:rsidP="008C2C9A">
      <w:pPr>
        <w:pStyle w:val="DAERABodyText14pt"/>
        <w:rPr>
          <w:bCs/>
        </w:rPr>
      </w:pPr>
    </w:p>
    <w:p w14:paraId="4DDAADA6" w14:textId="77777777" w:rsidR="00AA040F" w:rsidRDefault="001120CB" w:rsidP="00AA040F">
      <w:pPr>
        <w:pStyle w:val="DAERABodyText14pt"/>
        <w:ind w:firstLine="720"/>
        <w:rPr>
          <w:bCs/>
        </w:rPr>
      </w:pPr>
      <w:r w:rsidRPr="008925FE">
        <w:rPr>
          <w:b/>
          <w:bCs/>
        </w:rPr>
        <w:t xml:space="preserve">Details of the likely policy impacts on </w:t>
      </w:r>
      <w:r w:rsidRPr="008925FE">
        <w:rPr>
          <w:b/>
          <w:bCs/>
          <w:i/>
        </w:rPr>
        <w:t>Religious belief</w:t>
      </w:r>
      <w:r w:rsidRPr="008925FE">
        <w:rPr>
          <w:b/>
          <w:bCs/>
        </w:rPr>
        <w:t>:</w:t>
      </w:r>
      <w:r>
        <w:rPr>
          <w:bCs/>
        </w:rPr>
        <w:t xml:space="preserve"> </w:t>
      </w:r>
    </w:p>
    <w:tbl>
      <w:tblPr>
        <w:tblStyle w:val="TableGrid"/>
        <w:tblW w:w="0" w:type="auto"/>
        <w:tblInd w:w="704" w:type="dxa"/>
        <w:tblLook w:val="04A0" w:firstRow="1" w:lastRow="0" w:firstColumn="1" w:lastColumn="0" w:noHBand="0" w:noVBand="1"/>
      </w:tblPr>
      <w:tblGrid>
        <w:gridCol w:w="9209"/>
      </w:tblGrid>
      <w:tr w:rsidR="00AA040F" w14:paraId="36DC2378" w14:textId="77777777" w:rsidTr="002A10EC">
        <w:tc>
          <w:tcPr>
            <w:tcW w:w="9209" w:type="dxa"/>
          </w:tcPr>
          <w:p w14:paraId="220B7598" w14:textId="79FE1417" w:rsidR="00CC611A" w:rsidRPr="00CC611A" w:rsidRDefault="00CC611A" w:rsidP="00CC611A">
            <w:pPr>
              <w:autoSpaceDE w:val="0"/>
              <w:autoSpaceDN w:val="0"/>
              <w:adjustRightInd w:val="0"/>
              <w:rPr>
                <w:rFonts w:ascii="Arial" w:hAnsi="Arial" w:cs="Arial"/>
                <w:sz w:val="28"/>
                <w:szCs w:val="28"/>
              </w:rPr>
            </w:pPr>
            <w:r w:rsidRPr="00CC611A">
              <w:rPr>
                <w:rFonts w:ascii="Arial" w:hAnsi="Arial" w:cs="Arial"/>
                <w:sz w:val="28"/>
                <w:szCs w:val="28"/>
              </w:rPr>
              <w:t xml:space="preserve">There is unlikely to be any impact on good relations between people. The </w:t>
            </w:r>
            <w:r w:rsidR="00CE6E00">
              <w:rPr>
                <w:rFonts w:ascii="Arial" w:hAnsi="Arial" w:cs="Arial"/>
                <w:sz w:val="28"/>
                <w:szCs w:val="28"/>
              </w:rPr>
              <w:t xml:space="preserve">review of marine licensing fees </w:t>
            </w:r>
            <w:r w:rsidR="00006421">
              <w:rPr>
                <w:rFonts w:ascii="Arial" w:hAnsi="Arial" w:cs="Arial"/>
                <w:sz w:val="28"/>
                <w:szCs w:val="28"/>
              </w:rPr>
              <w:t xml:space="preserve">will </w:t>
            </w:r>
            <w:r w:rsidRPr="00CC611A">
              <w:rPr>
                <w:rFonts w:ascii="Arial" w:hAnsi="Arial" w:cs="Arial"/>
                <w:sz w:val="28"/>
                <w:szCs w:val="28"/>
              </w:rPr>
              <w:t xml:space="preserve">be applied equally across all communities and does not </w:t>
            </w:r>
            <w:r w:rsidR="003F3D63">
              <w:rPr>
                <w:rFonts w:ascii="Arial" w:hAnsi="Arial" w:cs="Arial"/>
                <w:sz w:val="28"/>
                <w:szCs w:val="28"/>
              </w:rPr>
              <w:t xml:space="preserve">have any impact on people in terms of </w:t>
            </w:r>
            <w:r w:rsidRPr="00CC611A">
              <w:rPr>
                <w:rFonts w:ascii="Arial" w:hAnsi="Arial" w:cs="Arial"/>
                <w:sz w:val="28"/>
                <w:szCs w:val="28"/>
              </w:rPr>
              <w:t>any aspect of religious belief.</w:t>
            </w:r>
          </w:p>
          <w:p w14:paraId="59449384" w14:textId="4201FD60" w:rsidR="00AA040F" w:rsidRPr="00DC50B5" w:rsidRDefault="00AA040F" w:rsidP="002A10EC">
            <w:pPr>
              <w:pStyle w:val="DAERABodyText14pt"/>
            </w:pPr>
          </w:p>
        </w:tc>
      </w:tr>
    </w:tbl>
    <w:p w14:paraId="21A1EEFC" w14:textId="783CFAAF" w:rsidR="001120CB" w:rsidRDefault="00AA040F" w:rsidP="00AA040F">
      <w:pPr>
        <w:pStyle w:val="DAERABodyText14pt"/>
        <w:ind w:left="720"/>
        <w:rPr>
          <w:b/>
          <w:bCs/>
        </w:rPr>
      </w:pPr>
      <w:r>
        <w:rPr>
          <w:b/>
          <w:bCs/>
        </w:rPr>
        <w:br/>
      </w:r>
      <w:r w:rsidR="001120CB" w:rsidRPr="008925FE">
        <w:rPr>
          <w:b/>
          <w:bCs/>
        </w:rPr>
        <w:t>What is the level of impact?</w:t>
      </w:r>
      <w:r w:rsidR="001120CB" w:rsidRPr="0096413F">
        <w:rPr>
          <w:bCs/>
        </w:rPr>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p>
    <w:p w14:paraId="065F1F33" w14:textId="0A3C9264" w:rsidR="00632EDE" w:rsidRPr="00AA040F" w:rsidRDefault="00632EDE" w:rsidP="00AA040F">
      <w:pPr>
        <w:pStyle w:val="DAERABodyText14pt"/>
        <w:ind w:left="720"/>
        <w:rPr>
          <w:bCs/>
        </w:rPr>
      </w:pPr>
      <w:r w:rsidRPr="00002A49">
        <w:t>(</w:t>
      </w:r>
      <w:r>
        <w:t>select</w:t>
      </w:r>
      <w:r w:rsidRPr="00002A49">
        <w:t xml:space="preserve"> as appropriate)</w:t>
      </w:r>
    </w:p>
    <w:p w14:paraId="5C5A0885" w14:textId="77777777" w:rsidR="001120CB" w:rsidRDefault="001120CB" w:rsidP="008C2C9A">
      <w:pPr>
        <w:pStyle w:val="DAERABodyText14pt"/>
        <w:rPr>
          <w:bCs/>
        </w:rPr>
      </w:pPr>
    </w:p>
    <w:p w14:paraId="2903DD86" w14:textId="77777777" w:rsidR="00AA040F" w:rsidRDefault="001120CB" w:rsidP="00AA040F">
      <w:pPr>
        <w:pStyle w:val="DAERABodyText14pt"/>
        <w:ind w:firstLine="720"/>
        <w:rPr>
          <w:bCs/>
        </w:rPr>
      </w:pPr>
      <w:r w:rsidRPr="008925FE">
        <w:rPr>
          <w:b/>
          <w:bCs/>
        </w:rPr>
        <w:t xml:space="preserve">Details of the likely policy impacts on </w:t>
      </w:r>
      <w:r w:rsidRPr="008925FE">
        <w:rPr>
          <w:b/>
          <w:bCs/>
          <w:i/>
        </w:rPr>
        <w:t>Political Opinion</w:t>
      </w:r>
      <w:r w:rsidRPr="008925FE">
        <w:rPr>
          <w:b/>
          <w:bCs/>
        </w:rPr>
        <w:t>:</w:t>
      </w:r>
      <w:r w:rsidRPr="00BB0620">
        <w:rPr>
          <w:bCs/>
        </w:rPr>
        <w:t xml:space="preserve"> </w:t>
      </w:r>
    </w:p>
    <w:tbl>
      <w:tblPr>
        <w:tblStyle w:val="TableGrid"/>
        <w:tblW w:w="0" w:type="auto"/>
        <w:tblInd w:w="704" w:type="dxa"/>
        <w:tblLook w:val="04A0" w:firstRow="1" w:lastRow="0" w:firstColumn="1" w:lastColumn="0" w:noHBand="0" w:noVBand="1"/>
      </w:tblPr>
      <w:tblGrid>
        <w:gridCol w:w="9209"/>
      </w:tblGrid>
      <w:tr w:rsidR="00AA040F" w14:paraId="47B71C5B" w14:textId="77777777" w:rsidTr="002A10EC">
        <w:tc>
          <w:tcPr>
            <w:tcW w:w="9209" w:type="dxa"/>
          </w:tcPr>
          <w:p w14:paraId="2283976B" w14:textId="5E6D642D" w:rsidR="003F3D63" w:rsidRPr="00CC611A" w:rsidRDefault="003F3D63" w:rsidP="003F3D63">
            <w:pPr>
              <w:autoSpaceDE w:val="0"/>
              <w:autoSpaceDN w:val="0"/>
              <w:adjustRightInd w:val="0"/>
              <w:rPr>
                <w:rFonts w:ascii="Arial" w:hAnsi="Arial" w:cs="Arial"/>
                <w:sz w:val="28"/>
                <w:szCs w:val="28"/>
              </w:rPr>
            </w:pPr>
            <w:r w:rsidRPr="00CC611A">
              <w:rPr>
                <w:rFonts w:ascii="Arial" w:hAnsi="Arial" w:cs="Arial"/>
                <w:sz w:val="28"/>
                <w:szCs w:val="28"/>
              </w:rPr>
              <w:t xml:space="preserve">There is unlikely to be any impact on good relations between people. The </w:t>
            </w:r>
            <w:r w:rsidR="002D64BD">
              <w:rPr>
                <w:rFonts w:ascii="Arial" w:hAnsi="Arial" w:cs="Arial"/>
                <w:sz w:val="28"/>
                <w:szCs w:val="28"/>
              </w:rPr>
              <w:t>review of marine licensing fees</w:t>
            </w:r>
            <w:r w:rsidRPr="00CC611A">
              <w:rPr>
                <w:rFonts w:ascii="Arial" w:hAnsi="Arial" w:cs="Arial"/>
                <w:sz w:val="28"/>
                <w:szCs w:val="28"/>
              </w:rPr>
              <w:t xml:space="preserve"> </w:t>
            </w:r>
            <w:r>
              <w:rPr>
                <w:rFonts w:ascii="Arial" w:hAnsi="Arial" w:cs="Arial"/>
                <w:sz w:val="28"/>
                <w:szCs w:val="28"/>
              </w:rPr>
              <w:t xml:space="preserve">will </w:t>
            </w:r>
            <w:r w:rsidRPr="00CC611A">
              <w:rPr>
                <w:rFonts w:ascii="Arial" w:hAnsi="Arial" w:cs="Arial"/>
                <w:sz w:val="28"/>
                <w:szCs w:val="28"/>
              </w:rPr>
              <w:t xml:space="preserve">be applied equally across all communities and does not </w:t>
            </w:r>
            <w:r>
              <w:rPr>
                <w:rFonts w:ascii="Arial" w:hAnsi="Arial" w:cs="Arial"/>
                <w:sz w:val="28"/>
                <w:szCs w:val="28"/>
              </w:rPr>
              <w:t xml:space="preserve">have any impact on people in terms of </w:t>
            </w:r>
            <w:r w:rsidRPr="00CC611A">
              <w:rPr>
                <w:rFonts w:ascii="Arial" w:hAnsi="Arial" w:cs="Arial"/>
                <w:sz w:val="28"/>
                <w:szCs w:val="28"/>
              </w:rPr>
              <w:t xml:space="preserve">any aspect of </w:t>
            </w:r>
            <w:r>
              <w:rPr>
                <w:rFonts w:ascii="Arial" w:hAnsi="Arial" w:cs="Arial"/>
                <w:sz w:val="28"/>
                <w:szCs w:val="28"/>
              </w:rPr>
              <w:t>their political opinions</w:t>
            </w:r>
            <w:r w:rsidRPr="00CC611A">
              <w:rPr>
                <w:rFonts w:ascii="Arial" w:hAnsi="Arial" w:cs="Arial"/>
                <w:sz w:val="28"/>
                <w:szCs w:val="28"/>
              </w:rPr>
              <w:t>.</w:t>
            </w:r>
          </w:p>
          <w:p w14:paraId="14562431" w14:textId="58D277F1" w:rsidR="00AA040F" w:rsidRPr="00DC50B5" w:rsidRDefault="00AA040F" w:rsidP="002A10EC">
            <w:pPr>
              <w:pStyle w:val="DAERABodyText14pt"/>
            </w:pPr>
          </w:p>
        </w:tc>
      </w:tr>
    </w:tbl>
    <w:p w14:paraId="41EE5FAD" w14:textId="61E4B6B6" w:rsidR="001120CB" w:rsidRDefault="00AA040F" w:rsidP="00AA040F">
      <w:pPr>
        <w:pStyle w:val="DAERABodyText14pt"/>
        <w:ind w:left="720"/>
        <w:rPr>
          <w:b/>
          <w:bCs/>
        </w:rPr>
      </w:pPr>
      <w:r>
        <w:rPr>
          <w:b/>
          <w:bCs/>
        </w:rPr>
        <w:br/>
      </w:r>
      <w:r w:rsidR="001120CB" w:rsidRPr="008925FE">
        <w:rPr>
          <w:b/>
          <w:bCs/>
        </w:rPr>
        <w:t>What is the level of impact?</w:t>
      </w:r>
      <w:r w:rsidR="001120CB" w:rsidRPr="0096413F">
        <w:rPr>
          <w:bCs/>
        </w:rPr>
        <w:t xml:space="preserve"> </w:t>
      </w:r>
      <w:r w:rsidR="001120CB">
        <w:rPr>
          <w:bCs/>
        </w:rPr>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p>
    <w:p w14:paraId="044F73D2" w14:textId="771AEA4B" w:rsidR="00632EDE" w:rsidRPr="00AA040F" w:rsidRDefault="00632EDE" w:rsidP="00AA040F">
      <w:pPr>
        <w:pStyle w:val="DAERABodyText14pt"/>
        <w:ind w:left="720"/>
        <w:rPr>
          <w:b/>
          <w:bCs/>
        </w:rPr>
      </w:pPr>
      <w:r w:rsidRPr="00002A49">
        <w:t>(</w:t>
      </w:r>
      <w:r>
        <w:t>select</w:t>
      </w:r>
      <w:r w:rsidRPr="00002A49">
        <w:t xml:space="preserve"> as appropriate)</w:t>
      </w:r>
    </w:p>
    <w:p w14:paraId="45A43B64" w14:textId="11FC72B2" w:rsidR="00AA040F" w:rsidRDefault="001120CB" w:rsidP="00AA040F">
      <w:pPr>
        <w:pStyle w:val="DAERABodyText14pt"/>
        <w:ind w:firstLine="720"/>
        <w:rPr>
          <w:bCs/>
        </w:rPr>
      </w:pPr>
      <w:r w:rsidRPr="008925FE">
        <w:rPr>
          <w:b/>
          <w:bCs/>
        </w:rPr>
        <w:t xml:space="preserve">Details of the likely policy impacts on </w:t>
      </w:r>
      <w:r w:rsidRPr="008925FE">
        <w:rPr>
          <w:b/>
          <w:bCs/>
          <w:i/>
        </w:rPr>
        <w:t>Racial Group</w:t>
      </w:r>
      <w:r w:rsidRPr="008925FE">
        <w:rPr>
          <w:b/>
          <w:bCs/>
        </w:rPr>
        <w:t>:</w:t>
      </w:r>
      <w:r>
        <w:rPr>
          <w:bCs/>
        </w:rPr>
        <w:t xml:space="preserve"> </w:t>
      </w:r>
    </w:p>
    <w:tbl>
      <w:tblPr>
        <w:tblStyle w:val="TableGrid"/>
        <w:tblW w:w="0" w:type="auto"/>
        <w:tblInd w:w="704" w:type="dxa"/>
        <w:tblLook w:val="04A0" w:firstRow="1" w:lastRow="0" w:firstColumn="1" w:lastColumn="0" w:noHBand="0" w:noVBand="1"/>
      </w:tblPr>
      <w:tblGrid>
        <w:gridCol w:w="9209"/>
      </w:tblGrid>
      <w:tr w:rsidR="00AA040F" w14:paraId="05DD522C" w14:textId="77777777" w:rsidTr="002A10EC">
        <w:tc>
          <w:tcPr>
            <w:tcW w:w="9209" w:type="dxa"/>
          </w:tcPr>
          <w:p w14:paraId="5B48EE3B" w14:textId="0B8C0F5A" w:rsidR="003F3D63" w:rsidRPr="00CC611A" w:rsidRDefault="003F3D63" w:rsidP="003F3D63">
            <w:pPr>
              <w:autoSpaceDE w:val="0"/>
              <w:autoSpaceDN w:val="0"/>
              <w:adjustRightInd w:val="0"/>
              <w:rPr>
                <w:rFonts w:ascii="Arial" w:hAnsi="Arial" w:cs="Arial"/>
                <w:sz w:val="28"/>
                <w:szCs w:val="28"/>
              </w:rPr>
            </w:pPr>
            <w:r w:rsidRPr="00CC611A">
              <w:rPr>
                <w:rFonts w:ascii="Arial" w:hAnsi="Arial" w:cs="Arial"/>
                <w:sz w:val="28"/>
                <w:szCs w:val="28"/>
              </w:rPr>
              <w:t xml:space="preserve">There is unlikely to be any impact on good relations between people. The </w:t>
            </w:r>
            <w:r w:rsidR="002D64BD">
              <w:rPr>
                <w:rFonts w:ascii="Arial" w:hAnsi="Arial" w:cs="Arial"/>
                <w:sz w:val="28"/>
                <w:szCs w:val="28"/>
              </w:rPr>
              <w:t>review of marine licensing fees</w:t>
            </w:r>
            <w:r w:rsidRPr="00CC611A">
              <w:rPr>
                <w:rFonts w:ascii="Arial" w:hAnsi="Arial" w:cs="Arial"/>
                <w:sz w:val="28"/>
                <w:szCs w:val="28"/>
              </w:rPr>
              <w:t xml:space="preserve"> </w:t>
            </w:r>
            <w:r>
              <w:rPr>
                <w:rFonts w:ascii="Arial" w:hAnsi="Arial" w:cs="Arial"/>
                <w:sz w:val="28"/>
                <w:szCs w:val="28"/>
              </w:rPr>
              <w:t xml:space="preserve">will </w:t>
            </w:r>
            <w:r w:rsidRPr="00CC611A">
              <w:rPr>
                <w:rFonts w:ascii="Arial" w:hAnsi="Arial" w:cs="Arial"/>
                <w:sz w:val="28"/>
                <w:szCs w:val="28"/>
              </w:rPr>
              <w:t xml:space="preserve">be applied equally across all </w:t>
            </w:r>
            <w:r w:rsidRPr="00CC611A">
              <w:rPr>
                <w:rFonts w:ascii="Arial" w:hAnsi="Arial" w:cs="Arial"/>
                <w:sz w:val="28"/>
                <w:szCs w:val="28"/>
              </w:rPr>
              <w:lastRenderedPageBreak/>
              <w:t xml:space="preserve">communities and does not </w:t>
            </w:r>
            <w:r>
              <w:rPr>
                <w:rFonts w:ascii="Arial" w:hAnsi="Arial" w:cs="Arial"/>
                <w:sz w:val="28"/>
                <w:szCs w:val="28"/>
              </w:rPr>
              <w:t xml:space="preserve">have any impact on people in terms of </w:t>
            </w:r>
            <w:r w:rsidRPr="00CC611A">
              <w:rPr>
                <w:rFonts w:ascii="Arial" w:hAnsi="Arial" w:cs="Arial"/>
                <w:sz w:val="28"/>
                <w:szCs w:val="28"/>
              </w:rPr>
              <w:t xml:space="preserve">any aspect of </w:t>
            </w:r>
            <w:r>
              <w:rPr>
                <w:rFonts w:ascii="Arial" w:hAnsi="Arial" w:cs="Arial"/>
                <w:sz w:val="28"/>
                <w:szCs w:val="28"/>
              </w:rPr>
              <w:t>their racial group</w:t>
            </w:r>
            <w:r w:rsidRPr="00CC611A">
              <w:rPr>
                <w:rFonts w:ascii="Arial" w:hAnsi="Arial" w:cs="Arial"/>
                <w:sz w:val="28"/>
                <w:szCs w:val="28"/>
              </w:rPr>
              <w:t>.</w:t>
            </w:r>
          </w:p>
          <w:p w14:paraId="488733DC" w14:textId="2E88332C" w:rsidR="00AA040F" w:rsidRPr="00DC50B5" w:rsidRDefault="00AA040F" w:rsidP="002A10EC">
            <w:pPr>
              <w:pStyle w:val="DAERABodyText14pt"/>
            </w:pPr>
          </w:p>
        </w:tc>
      </w:tr>
    </w:tbl>
    <w:p w14:paraId="59397418" w14:textId="396974A7" w:rsidR="00AA040F" w:rsidRDefault="00AA040F" w:rsidP="00AA040F">
      <w:pPr>
        <w:pStyle w:val="DAERABodyText14pt"/>
        <w:ind w:left="720"/>
      </w:pPr>
      <w:r>
        <w:rPr>
          <w:b/>
          <w:bCs/>
        </w:rPr>
        <w:lastRenderedPageBreak/>
        <w:br/>
      </w:r>
      <w:r w:rsidR="001120CB" w:rsidRPr="008925FE">
        <w:rPr>
          <w:b/>
          <w:bCs/>
        </w:rPr>
        <w:t>What is the level of impact?</w:t>
      </w:r>
      <w:r w:rsidR="001120CB" w:rsidRPr="0096413F">
        <w:rPr>
          <w:bCs/>
        </w:rPr>
        <w:t xml:space="preserve"> </w:t>
      </w:r>
      <w:r w:rsidR="001120CB">
        <w:rPr>
          <w:bCs/>
        </w:rPr>
        <w:t xml:space="preserve"> </w:t>
      </w:r>
      <w:r w:rsidR="00632EDE">
        <w:rPr>
          <w:bCs/>
        </w:rPr>
        <w:t xml:space="preserve">Minor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M</w:t>
      </w:r>
      <w:r w:rsidR="00632EDE" w:rsidRPr="00390DDC">
        <w:t>ajor</w:t>
      </w:r>
      <w:r w:rsidR="00632EDE">
        <w:t xml:space="preserve"> </w:t>
      </w:r>
      <w:r w:rsidR="00632EDE">
        <w:rPr>
          <w:b/>
          <w:bCs/>
        </w:rPr>
        <w:fldChar w:fldCharType="begin">
          <w:ffData>
            <w:name w:val="Check1"/>
            <w:enabled/>
            <w:calcOnExit w:val="0"/>
            <w:checkBox>
              <w:sizeAuto/>
              <w:default w:val="0"/>
            </w:checkBox>
          </w:ffData>
        </w:fldChar>
      </w:r>
      <w:r w:rsidR="00632EDE">
        <w:rPr>
          <w:b/>
          <w:bCs/>
        </w:rPr>
        <w:instrText xml:space="preserve"> FORMCHECKBOX </w:instrText>
      </w:r>
      <w:r w:rsidR="00791C61">
        <w:rPr>
          <w:b/>
          <w:bCs/>
        </w:rPr>
      </w:r>
      <w:r w:rsidR="00791C61">
        <w:rPr>
          <w:b/>
          <w:bCs/>
        </w:rPr>
        <w:fldChar w:fldCharType="separate"/>
      </w:r>
      <w:r w:rsidR="00632EDE">
        <w:rPr>
          <w:b/>
          <w:bCs/>
        </w:rPr>
        <w:fldChar w:fldCharType="end"/>
      </w:r>
      <w:r w:rsidR="00632EDE">
        <w:rPr>
          <w:b/>
          <w:bCs/>
        </w:rPr>
        <w:t xml:space="preserve">  </w:t>
      </w:r>
      <w:r w:rsidR="00632EDE">
        <w:t>N</w:t>
      </w:r>
      <w:r w:rsidR="00632EDE" w:rsidRPr="00390DDC">
        <w:t>one</w:t>
      </w:r>
      <w:r w:rsidR="00632EDE">
        <w:t xml:space="preserve"> </w:t>
      </w:r>
      <w:r w:rsidR="000D1BA3">
        <w:rPr>
          <w:b/>
          <w:bCs/>
        </w:rPr>
        <w:fldChar w:fldCharType="begin">
          <w:ffData>
            <w:name w:val=""/>
            <w:enabled/>
            <w:calcOnExit w:val="0"/>
            <w:checkBox>
              <w:sizeAuto/>
              <w:default w:val="1"/>
            </w:checkBox>
          </w:ffData>
        </w:fldChar>
      </w:r>
      <w:r w:rsidR="000D1BA3">
        <w:rPr>
          <w:b/>
          <w:bCs/>
        </w:rPr>
        <w:instrText xml:space="preserve"> FORMCHECKBOX </w:instrText>
      </w:r>
      <w:r w:rsidR="00791C61">
        <w:rPr>
          <w:b/>
          <w:bCs/>
        </w:rPr>
      </w:r>
      <w:r w:rsidR="00791C61">
        <w:rPr>
          <w:b/>
          <w:bCs/>
        </w:rPr>
        <w:fldChar w:fldCharType="separate"/>
      </w:r>
      <w:r w:rsidR="000D1BA3">
        <w:rPr>
          <w:b/>
          <w:bCs/>
        </w:rPr>
        <w:fldChar w:fldCharType="end"/>
      </w:r>
      <w:r w:rsidR="00632EDE">
        <w:t xml:space="preserve"> </w:t>
      </w:r>
      <w:r w:rsidR="00632EDE">
        <w:br/>
      </w:r>
      <w:r w:rsidRPr="00002A49">
        <w:t>(</w:t>
      </w:r>
      <w:r>
        <w:t>select</w:t>
      </w:r>
      <w:r w:rsidRPr="00002A49">
        <w:t xml:space="preserve"> as appropriate)</w:t>
      </w:r>
    </w:p>
    <w:p w14:paraId="1FA1B247" w14:textId="77777777" w:rsidR="00E625F7" w:rsidRDefault="00E625F7" w:rsidP="00AA040F">
      <w:pPr>
        <w:pStyle w:val="DAERABodyText14pt"/>
        <w:ind w:left="720"/>
      </w:pPr>
    </w:p>
    <w:p w14:paraId="173A27D5" w14:textId="77777777" w:rsidR="00E625F7" w:rsidRPr="00E625F7" w:rsidRDefault="001120CB">
      <w:pPr>
        <w:pStyle w:val="DAERABodyText14pt"/>
        <w:numPr>
          <w:ilvl w:val="0"/>
          <w:numId w:val="8"/>
        </w:numPr>
        <w:rPr>
          <w:b/>
          <w:bCs/>
        </w:rPr>
      </w:pPr>
      <w:r w:rsidRPr="00E625F7">
        <w:rPr>
          <w:b/>
          <w:bCs/>
        </w:rPr>
        <w:t>Are there opportunities to better promote good relations between people of different religious belief, political opinion or racial group?</w:t>
      </w:r>
      <w:r w:rsidR="00E625F7">
        <w:rPr>
          <w:b/>
          <w:bCs/>
        </w:rPr>
        <w:br/>
      </w:r>
      <w:r w:rsidR="00E625F7">
        <w:rPr>
          <w:b/>
          <w:bCs/>
        </w:rPr>
        <w:br/>
      </w:r>
      <w:r w:rsidRPr="00E625F7">
        <w:rPr>
          <w:bCs/>
        </w:rPr>
        <w:t>Detail opportunities of how this policy could better promote good relations for people within each of the Section 75 Categories below:</w:t>
      </w:r>
      <w:r w:rsidR="00E625F7">
        <w:rPr>
          <w:b/>
          <w:bCs/>
        </w:rPr>
        <w:br/>
      </w:r>
      <w:r w:rsidR="00E625F7">
        <w:rPr>
          <w:b/>
          <w:bCs/>
        </w:rPr>
        <w:br/>
      </w:r>
      <w:r w:rsidRPr="00E625F7">
        <w:rPr>
          <w:b/>
          <w:bCs/>
          <w:i/>
        </w:rPr>
        <w:t>Religious Belief</w:t>
      </w:r>
      <w:r w:rsidRPr="00E625F7">
        <w:rPr>
          <w:b/>
          <w:bCs/>
        </w:rPr>
        <w:t xml:space="preserve"> - If Yes, provide </w:t>
      </w:r>
      <w:r w:rsidRPr="00E625F7">
        <w:rPr>
          <w:b/>
          <w:bCs/>
          <w:u w:val="single"/>
        </w:rPr>
        <w:t>details</w:t>
      </w:r>
      <w:r w:rsidRPr="0092442D">
        <w:rPr>
          <w:b/>
          <w:bCs/>
        </w:rPr>
        <w:t>:</w:t>
      </w:r>
    </w:p>
    <w:tbl>
      <w:tblPr>
        <w:tblStyle w:val="TableGrid"/>
        <w:tblW w:w="0" w:type="auto"/>
        <w:tblInd w:w="704" w:type="dxa"/>
        <w:tblLook w:val="04A0" w:firstRow="1" w:lastRow="0" w:firstColumn="1" w:lastColumn="0" w:noHBand="0" w:noVBand="1"/>
      </w:tblPr>
      <w:tblGrid>
        <w:gridCol w:w="9209"/>
      </w:tblGrid>
      <w:tr w:rsidR="00E625F7" w14:paraId="5E44E87D" w14:textId="77777777" w:rsidTr="00B03E45">
        <w:tc>
          <w:tcPr>
            <w:tcW w:w="9209" w:type="dxa"/>
          </w:tcPr>
          <w:p w14:paraId="2D16C9B5" w14:textId="77777777" w:rsidR="00E625F7" w:rsidRPr="00DC50B5" w:rsidRDefault="00E625F7" w:rsidP="00B03E45">
            <w:pPr>
              <w:pStyle w:val="DAERABodyText14pt"/>
            </w:pPr>
            <w:r>
              <w:t>(insert text here)</w:t>
            </w:r>
          </w:p>
        </w:tc>
      </w:tr>
    </w:tbl>
    <w:p w14:paraId="3DF60CB0" w14:textId="4C8895DC" w:rsidR="001120CB" w:rsidRDefault="00E625F7" w:rsidP="00E625F7">
      <w:pPr>
        <w:pStyle w:val="DAERABodyText14pt"/>
        <w:ind w:left="720"/>
        <w:rPr>
          <w:b/>
          <w:bCs/>
          <w:u w:val="single"/>
        </w:rPr>
      </w:pPr>
      <w:r>
        <w:rPr>
          <w:b/>
          <w:bCs/>
        </w:rPr>
        <w:br/>
      </w:r>
      <w:r w:rsidR="001120CB" w:rsidRPr="00E625F7">
        <w:rPr>
          <w:b/>
          <w:bCs/>
        </w:rPr>
        <w:t xml:space="preserve">If No, provide </w:t>
      </w:r>
      <w:r w:rsidR="001120CB" w:rsidRPr="00E625F7">
        <w:rPr>
          <w:b/>
          <w:bCs/>
          <w:u w:val="single"/>
        </w:rPr>
        <w:t>reasons:</w:t>
      </w:r>
    </w:p>
    <w:tbl>
      <w:tblPr>
        <w:tblStyle w:val="TableGrid"/>
        <w:tblW w:w="0" w:type="auto"/>
        <w:tblInd w:w="704" w:type="dxa"/>
        <w:tblLook w:val="04A0" w:firstRow="1" w:lastRow="0" w:firstColumn="1" w:lastColumn="0" w:noHBand="0" w:noVBand="1"/>
      </w:tblPr>
      <w:tblGrid>
        <w:gridCol w:w="9209"/>
      </w:tblGrid>
      <w:tr w:rsidR="00E625F7" w14:paraId="4C45B1D5" w14:textId="77777777" w:rsidTr="00B03E45">
        <w:tc>
          <w:tcPr>
            <w:tcW w:w="9209" w:type="dxa"/>
          </w:tcPr>
          <w:p w14:paraId="46A27689" w14:textId="5AF6E483" w:rsidR="00CC611A" w:rsidRPr="00A03B0D" w:rsidRDefault="00A472C1" w:rsidP="00CC611A">
            <w:pPr>
              <w:rPr>
                <w:rFonts w:ascii="Arial" w:eastAsia="Times New Roman" w:hAnsi="Arial" w:cs="Times New Roman"/>
                <w:b/>
                <w:bCs/>
                <w:sz w:val="28"/>
                <w:szCs w:val="28"/>
                <w:u w:val="single"/>
              </w:rPr>
            </w:pPr>
            <w:r w:rsidRPr="00A03B0D">
              <w:rPr>
                <w:rFonts w:ascii="Arial" w:eastAsia="Times New Roman" w:hAnsi="Arial" w:cs="Arial"/>
                <w:sz w:val="28"/>
                <w:szCs w:val="28"/>
              </w:rPr>
              <w:t>There</w:t>
            </w:r>
            <w:r w:rsidR="00CC611A" w:rsidRPr="00A03B0D">
              <w:rPr>
                <w:rFonts w:ascii="Arial" w:eastAsia="Times New Roman" w:hAnsi="Arial" w:cs="Arial"/>
                <w:sz w:val="28"/>
                <w:szCs w:val="28"/>
              </w:rPr>
              <w:t xml:space="preserve"> are unlikely to be any opportunities to promote </w:t>
            </w:r>
            <w:r>
              <w:rPr>
                <w:rFonts w:ascii="Arial" w:eastAsia="Times New Roman" w:hAnsi="Arial" w:cs="Arial"/>
                <w:sz w:val="28"/>
                <w:szCs w:val="28"/>
              </w:rPr>
              <w:t>good relations between Section 75 categories</w:t>
            </w:r>
            <w:r w:rsidR="00CC611A" w:rsidRPr="00A03B0D">
              <w:rPr>
                <w:rFonts w:ascii="Arial" w:eastAsia="Times New Roman" w:hAnsi="Arial" w:cs="Arial"/>
                <w:sz w:val="28"/>
                <w:szCs w:val="28"/>
              </w:rPr>
              <w:t xml:space="preserve">. The </w:t>
            </w:r>
            <w:r w:rsidR="002D64BD">
              <w:rPr>
                <w:rFonts w:ascii="Arial" w:eastAsia="Times New Roman" w:hAnsi="Arial" w:cs="Arial"/>
                <w:sz w:val="28"/>
                <w:szCs w:val="28"/>
              </w:rPr>
              <w:t>review of marine licensing fees</w:t>
            </w:r>
            <w:r w:rsidR="00CC611A" w:rsidRPr="00A03B0D">
              <w:rPr>
                <w:rFonts w:ascii="Arial" w:eastAsia="Times New Roman" w:hAnsi="Arial" w:cs="Arial"/>
                <w:sz w:val="28"/>
                <w:szCs w:val="28"/>
              </w:rPr>
              <w:t xml:space="preserve"> does not relate to any aspect of religious belief.</w:t>
            </w:r>
          </w:p>
          <w:p w14:paraId="3682A020" w14:textId="6985EB09" w:rsidR="00E625F7" w:rsidRPr="00DC50B5" w:rsidRDefault="00E625F7" w:rsidP="00B03E45">
            <w:pPr>
              <w:pStyle w:val="DAERABodyText14pt"/>
            </w:pPr>
          </w:p>
        </w:tc>
      </w:tr>
    </w:tbl>
    <w:p w14:paraId="4180FB2C" w14:textId="77777777" w:rsidR="00E625F7" w:rsidRDefault="00E625F7" w:rsidP="00E625F7">
      <w:pPr>
        <w:pStyle w:val="DAERABodyText14pt"/>
        <w:ind w:firstLine="720"/>
        <w:rPr>
          <w:b/>
          <w:bCs/>
          <w:i/>
        </w:rPr>
      </w:pPr>
    </w:p>
    <w:p w14:paraId="6A364FF4" w14:textId="77777777" w:rsidR="00E625F7" w:rsidRDefault="001120CB" w:rsidP="00E625F7">
      <w:pPr>
        <w:pStyle w:val="DAERABodyText14pt"/>
        <w:ind w:firstLine="720"/>
        <w:rPr>
          <w:b/>
          <w:bCs/>
          <w:u w:val="single"/>
        </w:rPr>
      </w:pPr>
      <w:r w:rsidRPr="008925FE">
        <w:rPr>
          <w:b/>
          <w:bCs/>
          <w:i/>
        </w:rPr>
        <w:t>Political Opinion</w:t>
      </w:r>
      <w:r w:rsidRPr="008925FE">
        <w:rPr>
          <w:b/>
          <w:bCs/>
        </w:rPr>
        <w:t xml:space="preserve"> - If Yes, provide </w:t>
      </w:r>
      <w:r w:rsidRPr="008925FE">
        <w:rPr>
          <w:b/>
          <w:bCs/>
          <w:u w:val="single"/>
        </w:rPr>
        <w:t>details</w:t>
      </w:r>
      <w:r w:rsidRPr="0092442D">
        <w:rPr>
          <w:b/>
          <w:bCs/>
        </w:rPr>
        <w:t>:</w:t>
      </w:r>
    </w:p>
    <w:tbl>
      <w:tblPr>
        <w:tblStyle w:val="TableGrid"/>
        <w:tblW w:w="0" w:type="auto"/>
        <w:tblInd w:w="704" w:type="dxa"/>
        <w:tblLook w:val="04A0" w:firstRow="1" w:lastRow="0" w:firstColumn="1" w:lastColumn="0" w:noHBand="0" w:noVBand="1"/>
      </w:tblPr>
      <w:tblGrid>
        <w:gridCol w:w="9209"/>
      </w:tblGrid>
      <w:tr w:rsidR="00E625F7" w14:paraId="1C228BB0" w14:textId="77777777" w:rsidTr="00B03E45">
        <w:tc>
          <w:tcPr>
            <w:tcW w:w="9209" w:type="dxa"/>
          </w:tcPr>
          <w:p w14:paraId="0C93C613" w14:textId="77777777" w:rsidR="00E625F7" w:rsidRPr="00DC50B5" w:rsidRDefault="00E625F7" w:rsidP="00B03E45">
            <w:pPr>
              <w:pStyle w:val="DAERABodyText14pt"/>
            </w:pPr>
            <w:r>
              <w:t>(insert text here)</w:t>
            </w:r>
          </w:p>
        </w:tc>
      </w:tr>
    </w:tbl>
    <w:p w14:paraId="42FBE45E" w14:textId="24A3EF44" w:rsidR="00E625F7" w:rsidRDefault="00E625F7" w:rsidP="00E625F7">
      <w:pPr>
        <w:pStyle w:val="DAERABodyText14pt"/>
        <w:ind w:firstLine="720"/>
        <w:rPr>
          <w:b/>
          <w:bCs/>
          <w:u w:val="single"/>
        </w:rPr>
      </w:pPr>
    </w:p>
    <w:p w14:paraId="0F2895AE" w14:textId="77777777" w:rsidR="00594127" w:rsidRDefault="00594127" w:rsidP="00E625F7">
      <w:pPr>
        <w:pStyle w:val="DAERABodyText14pt"/>
        <w:ind w:firstLine="720"/>
        <w:rPr>
          <w:b/>
          <w:bCs/>
        </w:rPr>
      </w:pPr>
    </w:p>
    <w:p w14:paraId="605AAAD1" w14:textId="52EB3289" w:rsidR="001120CB" w:rsidRDefault="001120CB" w:rsidP="00E625F7">
      <w:pPr>
        <w:pStyle w:val="DAERABodyText14pt"/>
        <w:ind w:firstLine="720"/>
        <w:rPr>
          <w:b/>
          <w:bCs/>
          <w:u w:val="single"/>
        </w:rPr>
      </w:pPr>
      <w:r w:rsidRPr="008925FE">
        <w:rPr>
          <w:b/>
          <w:bCs/>
        </w:rPr>
        <w:t xml:space="preserve">If No, provide </w:t>
      </w:r>
      <w:r w:rsidRPr="008925FE">
        <w:rPr>
          <w:b/>
          <w:bCs/>
          <w:u w:val="single"/>
        </w:rPr>
        <w:t>reasons</w:t>
      </w:r>
      <w:r w:rsidR="00E625F7">
        <w:rPr>
          <w:b/>
          <w:bCs/>
          <w:u w:val="single"/>
        </w:rPr>
        <w:t>:</w:t>
      </w:r>
    </w:p>
    <w:tbl>
      <w:tblPr>
        <w:tblStyle w:val="TableGrid"/>
        <w:tblW w:w="0" w:type="auto"/>
        <w:tblInd w:w="704" w:type="dxa"/>
        <w:tblLook w:val="04A0" w:firstRow="1" w:lastRow="0" w:firstColumn="1" w:lastColumn="0" w:noHBand="0" w:noVBand="1"/>
      </w:tblPr>
      <w:tblGrid>
        <w:gridCol w:w="9209"/>
      </w:tblGrid>
      <w:tr w:rsidR="0092442D" w14:paraId="0E70E49D" w14:textId="77777777" w:rsidTr="00B03E45">
        <w:tc>
          <w:tcPr>
            <w:tcW w:w="9209" w:type="dxa"/>
          </w:tcPr>
          <w:p w14:paraId="5A302F49" w14:textId="15556561" w:rsidR="00A472C1" w:rsidRPr="00A03B0D" w:rsidRDefault="00A472C1" w:rsidP="00A472C1">
            <w:pPr>
              <w:rPr>
                <w:rFonts w:ascii="Arial" w:eastAsia="Times New Roman" w:hAnsi="Arial" w:cs="Times New Roman"/>
                <w:b/>
                <w:bCs/>
                <w:sz w:val="28"/>
                <w:szCs w:val="28"/>
                <w:u w:val="single"/>
              </w:rPr>
            </w:pPr>
            <w:r w:rsidRPr="00A03B0D">
              <w:rPr>
                <w:rFonts w:ascii="Arial" w:eastAsia="Times New Roman" w:hAnsi="Arial" w:cs="Arial"/>
                <w:sz w:val="28"/>
                <w:szCs w:val="28"/>
              </w:rPr>
              <w:t xml:space="preserve">There are unlikely to be any opportunities to promote </w:t>
            </w:r>
            <w:r>
              <w:rPr>
                <w:rFonts w:ascii="Arial" w:eastAsia="Times New Roman" w:hAnsi="Arial" w:cs="Arial"/>
                <w:sz w:val="28"/>
                <w:szCs w:val="28"/>
              </w:rPr>
              <w:t>good relations between Section 75 categories</w:t>
            </w:r>
            <w:r w:rsidRPr="00A03B0D">
              <w:rPr>
                <w:rFonts w:ascii="Arial" w:eastAsia="Times New Roman" w:hAnsi="Arial" w:cs="Arial"/>
                <w:sz w:val="28"/>
                <w:szCs w:val="28"/>
              </w:rPr>
              <w:t xml:space="preserve">. The </w:t>
            </w:r>
            <w:r w:rsidR="002D64BD">
              <w:rPr>
                <w:rFonts w:ascii="Arial" w:eastAsia="Times New Roman" w:hAnsi="Arial" w:cs="Arial"/>
                <w:sz w:val="28"/>
                <w:szCs w:val="28"/>
              </w:rPr>
              <w:t>review of marine licensing fees</w:t>
            </w:r>
            <w:r w:rsidR="002D64BD" w:rsidRPr="00A03B0D">
              <w:rPr>
                <w:rFonts w:ascii="Arial" w:eastAsia="Times New Roman" w:hAnsi="Arial" w:cs="Arial"/>
                <w:sz w:val="28"/>
                <w:szCs w:val="28"/>
              </w:rPr>
              <w:t xml:space="preserve"> </w:t>
            </w:r>
            <w:r w:rsidRPr="00A03B0D">
              <w:rPr>
                <w:rFonts w:ascii="Arial" w:eastAsia="Times New Roman" w:hAnsi="Arial" w:cs="Arial"/>
                <w:sz w:val="28"/>
                <w:szCs w:val="28"/>
              </w:rPr>
              <w:t xml:space="preserve">does not relate to any aspect of </w:t>
            </w:r>
            <w:r>
              <w:rPr>
                <w:rFonts w:ascii="Arial" w:eastAsia="Times New Roman" w:hAnsi="Arial" w:cs="Arial"/>
                <w:sz w:val="28"/>
                <w:szCs w:val="28"/>
              </w:rPr>
              <w:t>political opinion</w:t>
            </w:r>
            <w:r w:rsidRPr="00A03B0D">
              <w:rPr>
                <w:rFonts w:ascii="Arial" w:eastAsia="Times New Roman" w:hAnsi="Arial" w:cs="Arial"/>
                <w:sz w:val="28"/>
                <w:szCs w:val="28"/>
              </w:rPr>
              <w:t>.</w:t>
            </w:r>
          </w:p>
          <w:p w14:paraId="1AF39A3D" w14:textId="2C692EAB" w:rsidR="0092442D" w:rsidRPr="00DC50B5" w:rsidRDefault="0092442D" w:rsidP="00B03E45">
            <w:pPr>
              <w:pStyle w:val="DAERABodyText14pt"/>
            </w:pPr>
          </w:p>
        </w:tc>
      </w:tr>
    </w:tbl>
    <w:p w14:paraId="46AADC27" w14:textId="23E21D7F" w:rsidR="001120CB" w:rsidRDefault="0092442D" w:rsidP="0092442D">
      <w:pPr>
        <w:pStyle w:val="DAERABodyText14pt"/>
        <w:ind w:left="720"/>
        <w:rPr>
          <w:b/>
          <w:bCs/>
        </w:rPr>
      </w:pPr>
      <w:r>
        <w:rPr>
          <w:b/>
          <w:bCs/>
        </w:rPr>
        <w:lastRenderedPageBreak/>
        <w:br/>
      </w:r>
      <w:r w:rsidR="001120CB" w:rsidRPr="0092442D">
        <w:rPr>
          <w:b/>
          <w:bCs/>
          <w:i/>
          <w:iCs/>
        </w:rPr>
        <w:t>Racial Group</w:t>
      </w:r>
      <w:r w:rsidR="001120CB" w:rsidRPr="008925FE">
        <w:rPr>
          <w:b/>
          <w:bCs/>
        </w:rPr>
        <w:t xml:space="preserve"> - If Yes, provide </w:t>
      </w:r>
      <w:r w:rsidR="001120CB" w:rsidRPr="008925FE">
        <w:rPr>
          <w:b/>
          <w:bCs/>
          <w:u w:val="single"/>
        </w:rPr>
        <w:t>details</w:t>
      </w:r>
      <w:r w:rsidR="001120CB" w:rsidRPr="0092442D">
        <w:rPr>
          <w:b/>
          <w:bCs/>
        </w:rPr>
        <w:t>:</w:t>
      </w:r>
    </w:p>
    <w:tbl>
      <w:tblPr>
        <w:tblStyle w:val="TableGrid"/>
        <w:tblW w:w="0" w:type="auto"/>
        <w:tblInd w:w="704" w:type="dxa"/>
        <w:tblLook w:val="04A0" w:firstRow="1" w:lastRow="0" w:firstColumn="1" w:lastColumn="0" w:noHBand="0" w:noVBand="1"/>
      </w:tblPr>
      <w:tblGrid>
        <w:gridCol w:w="9209"/>
      </w:tblGrid>
      <w:tr w:rsidR="0092442D" w14:paraId="7AC5CF0F" w14:textId="77777777" w:rsidTr="00B03E45">
        <w:tc>
          <w:tcPr>
            <w:tcW w:w="9209" w:type="dxa"/>
          </w:tcPr>
          <w:p w14:paraId="64A721BA" w14:textId="77777777" w:rsidR="0092442D" w:rsidRPr="00DC50B5" w:rsidRDefault="0092442D" w:rsidP="00B03E45">
            <w:pPr>
              <w:pStyle w:val="DAERABodyText14pt"/>
            </w:pPr>
            <w:r>
              <w:t>(insert text here)</w:t>
            </w:r>
          </w:p>
        </w:tc>
      </w:tr>
    </w:tbl>
    <w:p w14:paraId="449359F8" w14:textId="663ED772" w:rsidR="001120CB" w:rsidRDefault="0092442D" w:rsidP="0092442D">
      <w:pPr>
        <w:pStyle w:val="DAERABodyText14pt"/>
        <w:ind w:left="720"/>
        <w:rPr>
          <w:b/>
          <w:bCs/>
        </w:rPr>
      </w:pPr>
      <w:r>
        <w:rPr>
          <w:b/>
          <w:bCs/>
        </w:rPr>
        <w:br/>
      </w:r>
      <w:r w:rsidR="001120CB" w:rsidRPr="008925FE">
        <w:rPr>
          <w:b/>
          <w:bCs/>
        </w:rPr>
        <w:t xml:space="preserve">If No, provide </w:t>
      </w:r>
      <w:r w:rsidR="001120CB" w:rsidRPr="008925FE">
        <w:rPr>
          <w:b/>
          <w:bCs/>
          <w:u w:val="single"/>
        </w:rPr>
        <w:t>reasons</w:t>
      </w:r>
      <w:r w:rsidRPr="0092442D">
        <w:rPr>
          <w:b/>
          <w:bCs/>
        </w:rPr>
        <w:t>:</w:t>
      </w:r>
    </w:p>
    <w:tbl>
      <w:tblPr>
        <w:tblStyle w:val="TableGrid"/>
        <w:tblW w:w="0" w:type="auto"/>
        <w:tblInd w:w="704" w:type="dxa"/>
        <w:tblLook w:val="04A0" w:firstRow="1" w:lastRow="0" w:firstColumn="1" w:lastColumn="0" w:noHBand="0" w:noVBand="1"/>
      </w:tblPr>
      <w:tblGrid>
        <w:gridCol w:w="9209"/>
      </w:tblGrid>
      <w:tr w:rsidR="0092442D" w14:paraId="1138D9F7" w14:textId="77777777" w:rsidTr="00B03E45">
        <w:tc>
          <w:tcPr>
            <w:tcW w:w="9209" w:type="dxa"/>
          </w:tcPr>
          <w:p w14:paraId="6A753A96" w14:textId="26A36ADE" w:rsidR="00A472C1" w:rsidRPr="00A03B0D" w:rsidRDefault="00A472C1" w:rsidP="00A472C1">
            <w:pPr>
              <w:rPr>
                <w:rFonts w:ascii="Arial" w:eastAsia="Times New Roman" w:hAnsi="Arial" w:cs="Times New Roman"/>
                <w:b/>
                <w:bCs/>
                <w:sz w:val="28"/>
                <w:szCs w:val="28"/>
                <w:u w:val="single"/>
              </w:rPr>
            </w:pPr>
            <w:r w:rsidRPr="00A03B0D">
              <w:rPr>
                <w:rFonts w:ascii="Arial" w:eastAsia="Times New Roman" w:hAnsi="Arial" w:cs="Arial"/>
                <w:sz w:val="28"/>
                <w:szCs w:val="28"/>
              </w:rPr>
              <w:t xml:space="preserve">There are unlikely to be any opportunities to promote </w:t>
            </w:r>
            <w:r>
              <w:rPr>
                <w:rFonts w:ascii="Arial" w:eastAsia="Times New Roman" w:hAnsi="Arial" w:cs="Arial"/>
                <w:sz w:val="28"/>
                <w:szCs w:val="28"/>
              </w:rPr>
              <w:t>good relations between Section 75 categories</w:t>
            </w:r>
            <w:r w:rsidRPr="00A03B0D">
              <w:rPr>
                <w:rFonts w:ascii="Arial" w:eastAsia="Times New Roman" w:hAnsi="Arial" w:cs="Arial"/>
                <w:sz w:val="28"/>
                <w:szCs w:val="28"/>
              </w:rPr>
              <w:t xml:space="preserve">. The </w:t>
            </w:r>
            <w:r w:rsidR="002D64BD">
              <w:rPr>
                <w:rFonts w:ascii="Arial" w:eastAsia="Times New Roman" w:hAnsi="Arial" w:cs="Arial"/>
                <w:sz w:val="28"/>
                <w:szCs w:val="28"/>
              </w:rPr>
              <w:t>review of marine licensing fees</w:t>
            </w:r>
            <w:r w:rsidR="002D64BD" w:rsidRPr="00A03B0D">
              <w:rPr>
                <w:rFonts w:ascii="Arial" w:eastAsia="Times New Roman" w:hAnsi="Arial" w:cs="Arial"/>
                <w:sz w:val="28"/>
                <w:szCs w:val="28"/>
              </w:rPr>
              <w:t xml:space="preserve"> </w:t>
            </w:r>
            <w:r w:rsidRPr="00A03B0D">
              <w:rPr>
                <w:rFonts w:ascii="Arial" w:eastAsia="Times New Roman" w:hAnsi="Arial" w:cs="Arial"/>
                <w:sz w:val="28"/>
                <w:szCs w:val="28"/>
              </w:rPr>
              <w:t xml:space="preserve">does not relate to any aspect of </w:t>
            </w:r>
            <w:r>
              <w:rPr>
                <w:rFonts w:ascii="Arial" w:eastAsia="Times New Roman" w:hAnsi="Arial" w:cs="Arial"/>
                <w:sz w:val="28"/>
                <w:szCs w:val="28"/>
              </w:rPr>
              <w:t>racial interaction</w:t>
            </w:r>
            <w:r w:rsidRPr="00A03B0D">
              <w:rPr>
                <w:rFonts w:ascii="Arial" w:eastAsia="Times New Roman" w:hAnsi="Arial" w:cs="Arial"/>
                <w:sz w:val="28"/>
                <w:szCs w:val="28"/>
              </w:rPr>
              <w:t>.</w:t>
            </w:r>
          </w:p>
          <w:p w14:paraId="57090CB2" w14:textId="5D784829" w:rsidR="0092442D" w:rsidRPr="00DC50B5" w:rsidRDefault="0092442D" w:rsidP="00B03E45">
            <w:pPr>
              <w:pStyle w:val="DAERABodyText14pt"/>
            </w:pPr>
          </w:p>
        </w:tc>
      </w:tr>
    </w:tbl>
    <w:p w14:paraId="7FA9C16E" w14:textId="4C0AA0DB" w:rsidR="00594127" w:rsidRDefault="0092442D" w:rsidP="0092442D">
      <w:pPr>
        <w:pStyle w:val="DAERABodyText14pt"/>
        <w:ind w:left="720"/>
        <w:rPr>
          <w:b/>
          <w:bCs/>
          <w:u w:val="single"/>
        </w:rPr>
      </w:pPr>
      <w:r>
        <w:rPr>
          <w:b/>
          <w:bCs/>
        </w:rPr>
        <w:br/>
      </w:r>
    </w:p>
    <w:p w14:paraId="4EC9C8C6" w14:textId="77777777" w:rsidR="00594127" w:rsidRDefault="00594127">
      <w:pPr>
        <w:rPr>
          <w:rFonts w:ascii="Arial" w:hAnsi="Arial"/>
          <w:b/>
          <w:bCs/>
          <w:sz w:val="28"/>
          <w:u w:val="single"/>
        </w:rPr>
      </w:pPr>
      <w:r>
        <w:rPr>
          <w:b/>
          <w:bCs/>
          <w:u w:val="single"/>
        </w:rPr>
        <w:br w:type="page"/>
      </w:r>
    </w:p>
    <w:p w14:paraId="58518FE8" w14:textId="77777777" w:rsidR="0092442D" w:rsidRPr="008925FE" w:rsidRDefault="0092442D" w:rsidP="0092442D">
      <w:pPr>
        <w:pStyle w:val="DAERABodyText14pt"/>
        <w:ind w:left="720"/>
        <w:rPr>
          <w:b/>
          <w:bCs/>
          <w:u w:val="single"/>
        </w:rPr>
      </w:pPr>
    </w:p>
    <w:p w14:paraId="07D7E597" w14:textId="77777777" w:rsidR="00D015D4" w:rsidRPr="008C67A9" w:rsidRDefault="00D015D4" w:rsidP="008C2C9A">
      <w:pPr>
        <w:pStyle w:val="DAERABodyText14pt"/>
        <w:rPr>
          <w:b/>
          <w:bCs/>
        </w:rPr>
      </w:pPr>
    </w:p>
    <w:p w14:paraId="59F20072" w14:textId="77777777" w:rsidR="006037EC" w:rsidRPr="006037EC" w:rsidRDefault="006037EC" w:rsidP="006037EC">
      <w:pPr>
        <w:pStyle w:val="DAERASubHeader"/>
      </w:pPr>
      <w:r w:rsidRPr="006037EC">
        <w:t>Additional considerations</w:t>
      </w:r>
    </w:p>
    <w:p w14:paraId="3407FEC4" w14:textId="77777777" w:rsidR="006037EC" w:rsidRPr="006037EC" w:rsidRDefault="006037EC" w:rsidP="006037EC">
      <w:pPr>
        <w:pStyle w:val="DAERABodyText14pt"/>
      </w:pPr>
    </w:p>
    <w:p w14:paraId="31C56784" w14:textId="77777777" w:rsidR="006037EC" w:rsidRPr="006037EC" w:rsidRDefault="006037EC" w:rsidP="006037EC">
      <w:pPr>
        <w:pStyle w:val="DAERABodyText14pt"/>
        <w:rPr>
          <w:b/>
          <w:bCs/>
        </w:rPr>
      </w:pPr>
      <w:r w:rsidRPr="006037EC">
        <w:rPr>
          <w:b/>
          <w:bCs/>
        </w:rPr>
        <w:t>Multiple identity</w:t>
      </w:r>
    </w:p>
    <w:p w14:paraId="7D210346" w14:textId="77777777" w:rsidR="006037EC" w:rsidRPr="006037EC" w:rsidRDefault="006037EC" w:rsidP="006037EC">
      <w:pPr>
        <w:pStyle w:val="DAERABodyText14pt"/>
      </w:pPr>
    </w:p>
    <w:p w14:paraId="768789D7" w14:textId="61DD4E9E" w:rsidR="006037EC" w:rsidRPr="006037EC" w:rsidRDefault="006037EC" w:rsidP="006037EC">
      <w:pPr>
        <w:pStyle w:val="DAERABodyText14pt"/>
      </w:pPr>
      <w:r w:rsidRPr="006037EC">
        <w:t>Generally speaking, people can fall into more than one Section 75 category.  Taking this into consideration, are there any potential impacts of the policy/decision on people with multiple identities? If so, please detail below.</w:t>
      </w:r>
    </w:p>
    <w:p w14:paraId="48BFEF39" w14:textId="77777777" w:rsidR="006037EC" w:rsidRPr="006037EC" w:rsidRDefault="006037EC" w:rsidP="006037EC">
      <w:pPr>
        <w:pStyle w:val="DAERABodyText14pt"/>
      </w:pPr>
    </w:p>
    <w:p w14:paraId="064929C3" w14:textId="77777777" w:rsidR="006037EC" w:rsidRPr="006037EC" w:rsidRDefault="006037EC" w:rsidP="006037EC">
      <w:pPr>
        <w:pStyle w:val="DAERABodyText14pt"/>
        <w:rPr>
          <w:i/>
          <w:iCs/>
        </w:rPr>
      </w:pPr>
      <w:r w:rsidRPr="006037EC">
        <w:rPr>
          <w:i/>
          <w:iCs/>
        </w:rPr>
        <w:t xml:space="preserve">(For example; disabled minority ethnic people; disabled women; young Protestant men; and young lesbians, gay and bisexual people). </w:t>
      </w:r>
    </w:p>
    <w:p w14:paraId="3FD3DF54" w14:textId="77777777" w:rsidR="006037EC" w:rsidRPr="006037EC" w:rsidRDefault="006037EC" w:rsidP="006037EC">
      <w:pPr>
        <w:pStyle w:val="DAERABodyText14pt"/>
      </w:pPr>
    </w:p>
    <w:p w14:paraId="3AED187F" w14:textId="6AB46EF9" w:rsidR="006037EC" w:rsidRDefault="006037EC" w:rsidP="006037EC">
      <w:pPr>
        <w:pStyle w:val="DAERABodyText14pt"/>
        <w:rPr>
          <w:b/>
          <w:bCs/>
        </w:rPr>
      </w:pPr>
      <w:r w:rsidRPr="006037EC">
        <w:rPr>
          <w:b/>
          <w:bCs/>
        </w:rPr>
        <w:t>Provide details of data on the impact of the policy on people with multiple identities. Specify relevant Section 75 categories concerned.</w:t>
      </w:r>
    </w:p>
    <w:tbl>
      <w:tblPr>
        <w:tblStyle w:val="TableGrid"/>
        <w:tblW w:w="0" w:type="auto"/>
        <w:tblInd w:w="-5" w:type="dxa"/>
        <w:tblLook w:val="04A0" w:firstRow="1" w:lastRow="0" w:firstColumn="1" w:lastColumn="0" w:noHBand="0" w:noVBand="1"/>
      </w:tblPr>
      <w:tblGrid>
        <w:gridCol w:w="9209"/>
      </w:tblGrid>
      <w:tr w:rsidR="00B126B2" w14:paraId="1681EDA0" w14:textId="77777777" w:rsidTr="00B126B2">
        <w:tc>
          <w:tcPr>
            <w:tcW w:w="9209" w:type="dxa"/>
          </w:tcPr>
          <w:p w14:paraId="12A34215" w14:textId="63A59B6F" w:rsidR="00A472C1" w:rsidRPr="00A03B0D" w:rsidRDefault="00AA6324" w:rsidP="00A472C1">
            <w:pPr>
              <w:rPr>
                <w:rFonts w:ascii="Arial" w:eastAsia="Times New Roman" w:hAnsi="Arial" w:cs="Times New Roman"/>
                <w:b/>
                <w:bCs/>
                <w:sz w:val="28"/>
                <w:szCs w:val="28"/>
                <w:u w:val="single"/>
              </w:rPr>
            </w:pPr>
            <w:r>
              <w:rPr>
                <w:rFonts w:ascii="Arial" w:eastAsia="Times New Roman" w:hAnsi="Arial" w:cs="Arial"/>
                <w:sz w:val="28"/>
                <w:szCs w:val="28"/>
              </w:rPr>
              <w:t xml:space="preserve">No. </w:t>
            </w:r>
            <w:r w:rsidR="00A472C1" w:rsidRPr="00A03B0D">
              <w:rPr>
                <w:rFonts w:ascii="Arial" w:eastAsia="Times New Roman" w:hAnsi="Arial" w:cs="Arial"/>
                <w:sz w:val="28"/>
                <w:szCs w:val="28"/>
              </w:rPr>
              <w:t xml:space="preserve">The </w:t>
            </w:r>
            <w:r w:rsidR="002D64BD">
              <w:rPr>
                <w:rFonts w:ascii="Arial" w:eastAsia="Times New Roman" w:hAnsi="Arial" w:cs="Arial"/>
                <w:sz w:val="28"/>
                <w:szCs w:val="28"/>
              </w:rPr>
              <w:t>review of marine licensing fees</w:t>
            </w:r>
            <w:r w:rsidR="002D64BD" w:rsidRPr="00A03B0D">
              <w:rPr>
                <w:rFonts w:ascii="Arial" w:eastAsia="Times New Roman" w:hAnsi="Arial" w:cs="Arial"/>
                <w:sz w:val="28"/>
                <w:szCs w:val="28"/>
              </w:rPr>
              <w:t xml:space="preserve"> </w:t>
            </w:r>
            <w:r w:rsidR="00A472C1" w:rsidRPr="00A03B0D">
              <w:rPr>
                <w:rFonts w:ascii="Arial" w:eastAsia="Times New Roman" w:hAnsi="Arial" w:cs="Arial"/>
                <w:sz w:val="28"/>
                <w:szCs w:val="28"/>
              </w:rPr>
              <w:t xml:space="preserve">does not relate to any aspect of </w:t>
            </w:r>
            <w:r w:rsidR="00A472C1">
              <w:rPr>
                <w:rFonts w:ascii="Arial" w:eastAsia="Times New Roman" w:hAnsi="Arial" w:cs="Arial"/>
                <w:sz w:val="28"/>
                <w:szCs w:val="28"/>
              </w:rPr>
              <w:t xml:space="preserve">any Section 75 </w:t>
            </w:r>
            <w:r>
              <w:rPr>
                <w:rFonts w:ascii="Arial" w:eastAsia="Times New Roman" w:hAnsi="Arial" w:cs="Arial"/>
                <w:sz w:val="28"/>
                <w:szCs w:val="28"/>
              </w:rPr>
              <w:t>category either individually or in combination.</w:t>
            </w:r>
          </w:p>
          <w:p w14:paraId="6E3586D1" w14:textId="64F7D495" w:rsidR="00B126B2" w:rsidRPr="00DC50B5" w:rsidRDefault="00B126B2" w:rsidP="00B03E45">
            <w:pPr>
              <w:pStyle w:val="DAERABodyText14pt"/>
            </w:pPr>
          </w:p>
        </w:tc>
      </w:tr>
    </w:tbl>
    <w:p w14:paraId="1185C39B" w14:textId="77777777" w:rsidR="00B126B2" w:rsidRPr="008925FE" w:rsidRDefault="00B126B2" w:rsidP="00B126B2">
      <w:pPr>
        <w:pStyle w:val="DAERABodyText14pt"/>
        <w:ind w:left="720"/>
        <w:rPr>
          <w:b/>
          <w:bCs/>
          <w:u w:val="single"/>
        </w:rPr>
      </w:pPr>
      <w:r>
        <w:rPr>
          <w:b/>
          <w:bCs/>
        </w:rPr>
        <w:br/>
      </w:r>
    </w:p>
    <w:p w14:paraId="626867D9" w14:textId="77777777" w:rsidR="00B126B2" w:rsidRDefault="00B126B2" w:rsidP="006037EC">
      <w:pPr>
        <w:pStyle w:val="DAERABodyText14pt"/>
        <w:rPr>
          <w:b/>
          <w:bCs/>
        </w:rPr>
      </w:pPr>
    </w:p>
    <w:p w14:paraId="4841E509" w14:textId="77777777" w:rsidR="00B126B2" w:rsidRPr="006037EC" w:rsidRDefault="00B126B2" w:rsidP="006037EC">
      <w:pPr>
        <w:pStyle w:val="DAERABodyText14pt"/>
        <w:rPr>
          <w:b/>
          <w:bCs/>
        </w:rPr>
      </w:pPr>
    </w:p>
    <w:p w14:paraId="34D1A60A" w14:textId="77777777" w:rsidR="006037EC" w:rsidRPr="00DC4732" w:rsidRDefault="006037EC" w:rsidP="006037EC">
      <w:pPr>
        <w:autoSpaceDE w:val="0"/>
        <w:autoSpaceDN w:val="0"/>
        <w:adjustRightInd w:val="0"/>
        <w:rPr>
          <w:b/>
        </w:rPr>
      </w:pPr>
      <w:r w:rsidRPr="00DC4732">
        <w:rPr>
          <w:b/>
        </w:rPr>
        <w:br w:type="page"/>
      </w:r>
    </w:p>
    <w:p w14:paraId="256D8DCE" w14:textId="77777777" w:rsidR="001120CB" w:rsidRDefault="001120CB" w:rsidP="008C2C9A">
      <w:pPr>
        <w:pStyle w:val="DAERABodyText14pt"/>
      </w:pPr>
    </w:p>
    <w:p w14:paraId="46E6BA0D" w14:textId="5621CADB" w:rsidR="001120CB" w:rsidRPr="00B126B2" w:rsidRDefault="001120CB" w:rsidP="008C2C9A">
      <w:pPr>
        <w:pStyle w:val="DAERABodyText14pt"/>
        <w:rPr>
          <w:b/>
        </w:rPr>
      </w:pPr>
      <w:r>
        <w:t xml:space="preserve">DAERA also has legislative obligations to meet under the </w:t>
      </w:r>
      <w:r w:rsidRPr="00B126B2">
        <w:rPr>
          <w:b/>
          <w:bCs/>
          <w:color w:val="2F5496" w:themeColor="accent1" w:themeShade="BF"/>
        </w:rPr>
        <w:t>Disability Discrimination Order</w:t>
      </w:r>
      <w:r w:rsidRPr="00FA448F">
        <w:rPr>
          <w:color w:val="2F5496" w:themeColor="accent1" w:themeShade="BF"/>
        </w:rPr>
        <w:t>.</w:t>
      </w:r>
      <w:r>
        <w:t xml:space="preserve"> Questions 5 </w:t>
      </w:r>
      <w:r w:rsidR="00B126B2">
        <w:t>-</w:t>
      </w:r>
      <w:r>
        <w:t xml:space="preserve"> 6 relate to these.</w:t>
      </w:r>
    </w:p>
    <w:p w14:paraId="1C7C5128" w14:textId="77777777" w:rsidR="001120CB" w:rsidRDefault="001120CB" w:rsidP="008C2C9A">
      <w:pPr>
        <w:pStyle w:val="DAERABodyText14pt"/>
        <w:rPr>
          <w:color w:val="2F5496" w:themeColor="accent1" w:themeShade="BF"/>
        </w:rPr>
      </w:pPr>
    </w:p>
    <w:p w14:paraId="68421A22" w14:textId="77777777" w:rsidR="001120CB" w:rsidRPr="00B126B2" w:rsidRDefault="001120CB" w:rsidP="00B126B2">
      <w:pPr>
        <w:pStyle w:val="DAERASubHeader"/>
      </w:pPr>
      <w:r w:rsidRPr="00B126B2">
        <w:t>Consideration of Disability Duties</w:t>
      </w:r>
    </w:p>
    <w:p w14:paraId="4AF189CE" w14:textId="77777777" w:rsidR="001120CB" w:rsidRPr="00133E60" w:rsidRDefault="001120CB" w:rsidP="008C2C9A">
      <w:pPr>
        <w:pStyle w:val="DAERABodyText14pt"/>
        <w:rPr>
          <w:b/>
          <w:color w:val="2F5496" w:themeColor="accent1" w:themeShade="BF"/>
        </w:rPr>
      </w:pPr>
    </w:p>
    <w:p w14:paraId="2F407C8D" w14:textId="400146E5" w:rsidR="001120CB" w:rsidRPr="008925FE" w:rsidRDefault="001120CB">
      <w:pPr>
        <w:pStyle w:val="DAERABodyText14pt"/>
        <w:numPr>
          <w:ilvl w:val="0"/>
          <w:numId w:val="8"/>
        </w:numPr>
        <w:rPr>
          <w:b/>
        </w:rPr>
      </w:pPr>
      <w:r w:rsidRPr="008925FE">
        <w:rPr>
          <w:b/>
        </w:rPr>
        <w:t xml:space="preserve">Does this proposed policy or decision provide an opportunity for DAERA to better </w:t>
      </w:r>
      <w:r w:rsidRPr="008925FE">
        <w:rPr>
          <w:b/>
          <w:i/>
          <w:u w:val="single"/>
        </w:rPr>
        <w:t>promote positive attitudes</w:t>
      </w:r>
      <w:r w:rsidRPr="008925FE">
        <w:rPr>
          <w:b/>
        </w:rPr>
        <w:t xml:space="preserve"> towards disabled people?</w:t>
      </w:r>
    </w:p>
    <w:tbl>
      <w:tblPr>
        <w:tblStyle w:val="TableGrid"/>
        <w:tblW w:w="0" w:type="auto"/>
        <w:tblInd w:w="704" w:type="dxa"/>
        <w:tblLook w:val="04A0" w:firstRow="1" w:lastRow="0" w:firstColumn="1" w:lastColumn="0" w:noHBand="0" w:noVBand="1"/>
      </w:tblPr>
      <w:tblGrid>
        <w:gridCol w:w="8500"/>
      </w:tblGrid>
      <w:tr w:rsidR="00B126B2" w14:paraId="5AE3F102" w14:textId="77777777" w:rsidTr="00B126B2">
        <w:tc>
          <w:tcPr>
            <w:tcW w:w="8500" w:type="dxa"/>
          </w:tcPr>
          <w:p w14:paraId="51C0575A" w14:textId="307D25C0" w:rsidR="00B126B2" w:rsidRPr="00DC50B5" w:rsidRDefault="00A472C1" w:rsidP="00AA6324">
            <w:pPr>
              <w:pStyle w:val="DAERABodyText14pt"/>
              <w:spacing w:line="240" w:lineRule="auto"/>
            </w:pPr>
            <w:r>
              <w:t>No</w:t>
            </w:r>
            <w:r w:rsidR="00AA6324">
              <w:t xml:space="preserve">. </w:t>
            </w:r>
            <w:r w:rsidR="00AA6324" w:rsidRPr="003A009A">
              <w:rPr>
                <w:rFonts w:cs="Arial"/>
                <w:szCs w:val="28"/>
              </w:rPr>
              <w:t xml:space="preserve">The </w:t>
            </w:r>
            <w:r w:rsidR="002D64BD">
              <w:rPr>
                <w:rFonts w:eastAsia="Times New Roman" w:cs="Arial"/>
                <w:szCs w:val="28"/>
              </w:rPr>
              <w:t>review of marine licensing fees</w:t>
            </w:r>
            <w:r w:rsidR="002D64BD" w:rsidRPr="00A03B0D">
              <w:rPr>
                <w:rFonts w:eastAsia="Times New Roman" w:cs="Arial"/>
                <w:szCs w:val="28"/>
              </w:rPr>
              <w:t xml:space="preserve"> </w:t>
            </w:r>
            <w:r w:rsidR="00AA6324" w:rsidRPr="003A009A">
              <w:rPr>
                <w:rFonts w:cs="Arial"/>
                <w:szCs w:val="28"/>
              </w:rPr>
              <w:t xml:space="preserve">being screened applies to all </w:t>
            </w:r>
            <w:r w:rsidR="00007EA7">
              <w:rPr>
                <w:rFonts w:cs="Arial"/>
                <w:szCs w:val="28"/>
              </w:rPr>
              <w:t xml:space="preserve">licence applicants </w:t>
            </w:r>
            <w:r w:rsidR="00AA6324" w:rsidRPr="003A009A">
              <w:rPr>
                <w:rFonts w:cs="Arial"/>
                <w:szCs w:val="28"/>
              </w:rPr>
              <w:t>regardless of their disability status</w:t>
            </w:r>
            <w:r w:rsidR="00AA6324">
              <w:rPr>
                <w:rFonts w:cs="Arial"/>
                <w:szCs w:val="28"/>
              </w:rPr>
              <w:t>.</w:t>
            </w:r>
            <w:r w:rsidR="00AA6324" w:rsidRPr="003A009A">
              <w:rPr>
                <w:rFonts w:cs="Arial"/>
                <w:szCs w:val="28"/>
              </w:rPr>
              <w:t xml:space="preserve"> It does not provide the opportunity for DAERA to better promote positive attitudes towards people</w:t>
            </w:r>
            <w:r w:rsidR="0039644A">
              <w:rPr>
                <w:rFonts w:cs="Arial"/>
                <w:szCs w:val="28"/>
              </w:rPr>
              <w:t xml:space="preserve"> with a disability</w:t>
            </w:r>
            <w:r w:rsidR="00AA6324" w:rsidRPr="003A009A">
              <w:rPr>
                <w:rFonts w:cs="Arial"/>
                <w:szCs w:val="28"/>
              </w:rPr>
              <w:t>.</w:t>
            </w:r>
          </w:p>
        </w:tc>
      </w:tr>
    </w:tbl>
    <w:p w14:paraId="6889B1BF" w14:textId="77777777" w:rsidR="00B126B2" w:rsidRDefault="00B126B2" w:rsidP="00B126B2">
      <w:pPr>
        <w:pStyle w:val="DAERABodyText14pt"/>
        <w:ind w:left="720"/>
        <w:rPr>
          <w:b/>
          <w:bCs/>
        </w:rPr>
      </w:pPr>
    </w:p>
    <w:p w14:paraId="46574F42" w14:textId="2B7EB903" w:rsidR="001120CB" w:rsidRDefault="001120CB">
      <w:pPr>
        <w:pStyle w:val="DAERABodyText14pt"/>
        <w:numPr>
          <w:ilvl w:val="0"/>
          <w:numId w:val="8"/>
        </w:numPr>
      </w:pPr>
      <w:r w:rsidRPr="008925FE">
        <w:rPr>
          <w:b/>
        </w:rPr>
        <w:t xml:space="preserve">Does this proposed policy or decision provide an opportunity to actively </w:t>
      </w:r>
      <w:r w:rsidRPr="008925FE">
        <w:rPr>
          <w:b/>
          <w:i/>
          <w:u w:val="single"/>
        </w:rPr>
        <w:t>increase the participation</w:t>
      </w:r>
      <w:r w:rsidRPr="008925FE">
        <w:rPr>
          <w:b/>
        </w:rPr>
        <w:t xml:space="preserve"> by disabled people in public life?</w:t>
      </w:r>
      <w:r>
        <w:t xml:space="preserve"> </w:t>
      </w:r>
    </w:p>
    <w:tbl>
      <w:tblPr>
        <w:tblStyle w:val="TableGrid"/>
        <w:tblW w:w="0" w:type="auto"/>
        <w:tblInd w:w="704" w:type="dxa"/>
        <w:tblLook w:val="04A0" w:firstRow="1" w:lastRow="0" w:firstColumn="1" w:lastColumn="0" w:noHBand="0" w:noVBand="1"/>
      </w:tblPr>
      <w:tblGrid>
        <w:gridCol w:w="8500"/>
      </w:tblGrid>
      <w:tr w:rsidR="00AC3CAF" w:rsidRPr="00AB1C33" w14:paraId="7630B3D2" w14:textId="77777777" w:rsidTr="00B03E45">
        <w:tc>
          <w:tcPr>
            <w:tcW w:w="8500" w:type="dxa"/>
          </w:tcPr>
          <w:p w14:paraId="30642633" w14:textId="6807BD55" w:rsidR="00AA6324" w:rsidRPr="003A009A" w:rsidRDefault="00AA6324" w:rsidP="00AA6324">
            <w:pPr>
              <w:pStyle w:val="DARDEqualityText"/>
              <w:tabs>
                <w:tab w:val="left" w:pos="426"/>
              </w:tabs>
              <w:spacing w:before="20" w:line="240" w:lineRule="auto"/>
              <w:rPr>
                <w:b/>
                <w:szCs w:val="28"/>
              </w:rPr>
            </w:pPr>
            <w:r>
              <w:t xml:space="preserve">No. </w:t>
            </w:r>
            <w:r w:rsidRPr="003A009A">
              <w:rPr>
                <w:rFonts w:cs="Arial"/>
                <w:szCs w:val="28"/>
              </w:rPr>
              <w:t xml:space="preserve">The </w:t>
            </w:r>
            <w:r w:rsidR="002D64BD">
              <w:rPr>
                <w:rFonts w:eastAsia="Times New Roman" w:cs="Arial"/>
                <w:szCs w:val="28"/>
              </w:rPr>
              <w:t>review of marine licensing fees</w:t>
            </w:r>
            <w:r w:rsidR="002D64BD" w:rsidRPr="00A03B0D">
              <w:rPr>
                <w:rFonts w:eastAsia="Times New Roman" w:cs="Arial"/>
                <w:szCs w:val="28"/>
              </w:rPr>
              <w:t xml:space="preserve"> </w:t>
            </w:r>
            <w:r w:rsidRPr="003A009A">
              <w:rPr>
                <w:rFonts w:cs="Arial"/>
                <w:szCs w:val="28"/>
              </w:rPr>
              <w:t xml:space="preserve">being screened applies to all </w:t>
            </w:r>
            <w:r w:rsidR="00007EA7">
              <w:rPr>
                <w:rFonts w:cs="Arial"/>
                <w:szCs w:val="28"/>
              </w:rPr>
              <w:t xml:space="preserve">licence applicants </w:t>
            </w:r>
            <w:r w:rsidRPr="003A009A">
              <w:rPr>
                <w:rFonts w:cs="Arial"/>
                <w:szCs w:val="28"/>
              </w:rPr>
              <w:t>regardless of their disability status</w:t>
            </w:r>
            <w:r>
              <w:rPr>
                <w:rFonts w:cs="Arial"/>
                <w:szCs w:val="28"/>
              </w:rPr>
              <w:t>.</w:t>
            </w:r>
            <w:r w:rsidRPr="003A009A">
              <w:rPr>
                <w:rFonts w:cs="Arial"/>
                <w:szCs w:val="28"/>
              </w:rPr>
              <w:t xml:space="preserve"> It does not provide the opportunity to</w:t>
            </w:r>
            <w:r w:rsidR="00BE0DB8">
              <w:rPr>
                <w:rFonts w:cs="Arial"/>
                <w:szCs w:val="28"/>
              </w:rPr>
              <w:t xml:space="preserve"> actively</w:t>
            </w:r>
            <w:r w:rsidRPr="003A009A">
              <w:rPr>
                <w:rFonts w:cs="Arial"/>
                <w:szCs w:val="28"/>
              </w:rPr>
              <w:t xml:space="preserve"> increase participation by disabled people in public life.</w:t>
            </w:r>
          </w:p>
          <w:p w14:paraId="0D1A3465" w14:textId="77777777" w:rsidR="00AA6324" w:rsidRDefault="00AA6324" w:rsidP="00AA6324">
            <w:pPr>
              <w:pStyle w:val="DARDEqualityText"/>
              <w:tabs>
                <w:tab w:val="left" w:pos="426"/>
              </w:tabs>
              <w:spacing w:after="200"/>
            </w:pPr>
          </w:p>
          <w:p w14:paraId="6A23B056" w14:textId="4158AD34" w:rsidR="00B126B2" w:rsidRPr="00DC50B5" w:rsidRDefault="00B126B2" w:rsidP="00AA6324">
            <w:pPr>
              <w:pStyle w:val="DAERABodyText14pt"/>
              <w:spacing w:line="240" w:lineRule="auto"/>
            </w:pPr>
          </w:p>
        </w:tc>
      </w:tr>
    </w:tbl>
    <w:p w14:paraId="456F84A9" w14:textId="77777777" w:rsidR="00B126B2" w:rsidRDefault="00B126B2" w:rsidP="00B126B2">
      <w:pPr>
        <w:pStyle w:val="DAERABodyText14pt"/>
        <w:ind w:left="720"/>
        <w:rPr>
          <w:b/>
          <w:bCs/>
        </w:rPr>
      </w:pPr>
    </w:p>
    <w:p w14:paraId="0976BEB4" w14:textId="77777777" w:rsidR="00B126B2" w:rsidRDefault="00B126B2" w:rsidP="00B126B2">
      <w:pPr>
        <w:pStyle w:val="DAERABodyText14pt"/>
        <w:ind w:left="720"/>
        <w:rPr>
          <w:b/>
          <w:bCs/>
          <w:u w:val="single"/>
        </w:rPr>
      </w:pPr>
    </w:p>
    <w:p w14:paraId="24E8C7B0" w14:textId="77777777" w:rsidR="00B126B2" w:rsidRDefault="00B126B2" w:rsidP="00B126B2">
      <w:pPr>
        <w:pStyle w:val="DAERABodyText14pt"/>
        <w:ind w:left="720"/>
        <w:rPr>
          <w:b/>
          <w:bCs/>
          <w:u w:val="single"/>
        </w:rPr>
      </w:pPr>
    </w:p>
    <w:p w14:paraId="13E3F947" w14:textId="77777777" w:rsidR="00B126B2" w:rsidRDefault="00B126B2" w:rsidP="00B126B2">
      <w:pPr>
        <w:pStyle w:val="DAERABodyText14pt"/>
        <w:ind w:left="720"/>
        <w:rPr>
          <w:b/>
          <w:bCs/>
          <w:u w:val="single"/>
        </w:rPr>
      </w:pPr>
    </w:p>
    <w:p w14:paraId="1EAB1518" w14:textId="77777777" w:rsidR="00B126B2" w:rsidRDefault="00B126B2" w:rsidP="00B126B2">
      <w:pPr>
        <w:pStyle w:val="DAERABodyText14pt"/>
        <w:ind w:left="720"/>
        <w:rPr>
          <w:b/>
          <w:bCs/>
          <w:u w:val="single"/>
        </w:rPr>
      </w:pPr>
    </w:p>
    <w:p w14:paraId="690E097B" w14:textId="77777777" w:rsidR="00B126B2" w:rsidRDefault="00B126B2" w:rsidP="00B126B2">
      <w:pPr>
        <w:pStyle w:val="DAERABodyText14pt"/>
        <w:ind w:left="720"/>
        <w:rPr>
          <w:b/>
          <w:bCs/>
          <w:u w:val="single"/>
        </w:rPr>
      </w:pPr>
    </w:p>
    <w:p w14:paraId="2CDD5C90" w14:textId="77777777" w:rsidR="00B126B2" w:rsidRDefault="00B126B2" w:rsidP="00B126B2">
      <w:pPr>
        <w:pStyle w:val="DAERABodyText14pt"/>
        <w:ind w:left="720"/>
        <w:rPr>
          <w:b/>
          <w:bCs/>
          <w:u w:val="single"/>
        </w:rPr>
      </w:pPr>
    </w:p>
    <w:p w14:paraId="5E28F5C3" w14:textId="77777777" w:rsidR="00B126B2" w:rsidRDefault="00B126B2" w:rsidP="00B126B2">
      <w:pPr>
        <w:pStyle w:val="DAERABodyText14pt"/>
        <w:ind w:left="720"/>
        <w:rPr>
          <w:b/>
          <w:bCs/>
          <w:u w:val="single"/>
        </w:rPr>
      </w:pPr>
    </w:p>
    <w:p w14:paraId="2DCBAFE5" w14:textId="77777777" w:rsidR="00B126B2" w:rsidRDefault="00B126B2" w:rsidP="00B126B2">
      <w:pPr>
        <w:pStyle w:val="DAERABodyText14pt"/>
        <w:ind w:left="720"/>
        <w:rPr>
          <w:b/>
          <w:bCs/>
          <w:u w:val="single"/>
        </w:rPr>
      </w:pPr>
    </w:p>
    <w:p w14:paraId="5DC6D7B6" w14:textId="77777777" w:rsidR="00B126B2" w:rsidRDefault="00B126B2" w:rsidP="00B126B2">
      <w:pPr>
        <w:pStyle w:val="DAERABodyText14pt"/>
        <w:ind w:left="720"/>
        <w:rPr>
          <w:b/>
          <w:bCs/>
          <w:u w:val="single"/>
        </w:rPr>
      </w:pPr>
    </w:p>
    <w:p w14:paraId="5CF94E76" w14:textId="77777777" w:rsidR="00B126B2" w:rsidRPr="00B126B2" w:rsidRDefault="00B126B2" w:rsidP="00B126B2">
      <w:pPr>
        <w:pStyle w:val="DAERAHeaderStyle"/>
      </w:pPr>
      <w:r w:rsidRPr="00B126B2">
        <w:t xml:space="preserve">Part 3. Screening decision </w:t>
      </w:r>
      <w:r w:rsidRPr="00B126B2">
        <w:rPr>
          <w:b w:val="0"/>
          <w:bCs/>
        </w:rPr>
        <w:t>(Please delete as appropriate)</w:t>
      </w:r>
    </w:p>
    <w:p w14:paraId="6343FE79" w14:textId="77777777" w:rsidR="00B126B2" w:rsidRDefault="00B126B2" w:rsidP="00B126B2">
      <w:pPr>
        <w:autoSpaceDE w:val="0"/>
        <w:autoSpaceDN w:val="0"/>
        <w:adjustRightInd w:val="0"/>
        <w:rPr>
          <w:rFonts w:cs="Arial"/>
          <w:b/>
          <w:sz w:val="28"/>
          <w:szCs w:val="28"/>
        </w:rPr>
      </w:pPr>
    </w:p>
    <w:p w14:paraId="42866097" w14:textId="300BDBA5" w:rsidR="00B126B2" w:rsidRPr="00AA6324" w:rsidRDefault="00B126B2">
      <w:pPr>
        <w:pStyle w:val="ListParagraph"/>
        <w:numPr>
          <w:ilvl w:val="0"/>
          <w:numId w:val="10"/>
        </w:numPr>
        <w:spacing w:after="200" w:line="276" w:lineRule="auto"/>
        <w:rPr>
          <w:rFonts w:cs="Arial"/>
          <w:dstrike/>
          <w:color w:val="000000" w:themeColor="text1"/>
          <w:sz w:val="28"/>
          <w:szCs w:val="28"/>
        </w:rPr>
      </w:pPr>
      <w:r w:rsidRPr="00AA6324">
        <w:rPr>
          <w:rFonts w:cs="Arial"/>
          <w:dstrike/>
          <w:color w:val="000000" w:themeColor="text1"/>
          <w:sz w:val="28"/>
          <w:szCs w:val="28"/>
        </w:rPr>
        <w:t>“Screened in” for equality impact assessment.</w:t>
      </w:r>
    </w:p>
    <w:p w14:paraId="38346BA1" w14:textId="5C7C99F9" w:rsidR="00B126B2" w:rsidRPr="00AA6324" w:rsidRDefault="00B126B2">
      <w:pPr>
        <w:pStyle w:val="ListParagraph"/>
        <w:numPr>
          <w:ilvl w:val="0"/>
          <w:numId w:val="10"/>
        </w:numPr>
        <w:spacing w:after="200" w:line="276" w:lineRule="auto"/>
        <w:rPr>
          <w:rFonts w:cs="Arial"/>
          <w:dstrike/>
          <w:color w:val="000000" w:themeColor="text1"/>
          <w:sz w:val="28"/>
          <w:szCs w:val="28"/>
        </w:rPr>
      </w:pPr>
      <w:r w:rsidRPr="00AA6324">
        <w:rPr>
          <w:rFonts w:cs="Arial"/>
          <w:dstrike/>
          <w:color w:val="000000" w:themeColor="text1"/>
          <w:sz w:val="28"/>
          <w:szCs w:val="28"/>
        </w:rPr>
        <w:t>“Screened out” with mitigation or an alternative policy proposed to be adopted.</w:t>
      </w:r>
    </w:p>
    <w:p w14:paraId="1CDCA7ED" w14:textId="3025E4FA" w:rsidR="00B126B2" w:rsidRPr="00B126B2" w:rsidRDefault="00B126B2">
      <w:pPr>
        <w:pStyle w:val="ListParagraph"/>
        <w:numPr>
          <w:ilvl w:val="0"/>
          <w:numId w:val="10"/>
        </w:numPr>
        <w:spacing w:after="200" w:line="276" w:lineRule="auto"/>
        <w:rPr>
          <w:rFonts w:cs="Arial"/>
          <w:color w:val="000000" w:themeColor="text1"/>
          <w:sz w:val="28"/>
          <w:szCs w:val="28"/>
        </w:rPr>
      </w:pPr>
      <w:r>
        <w:rPr>
          <w:rFonts w:cs="Arial"/>
          <w:color w:val="000000" w:themeColor="text1"/>
          <w:sz w:val="28"/>
          <w:szCs w:val="28"/>
        </w:rPr>
        <w:t>“S</w:t>
      </w:r>
      <w:r w:rsidRPr="007A6193">
        <w:rPr>
          <w:rFonts w:cs="Arial"/>
          <w:color w:val="000000" w:themeColor="text1"/>
          <w:sz w:val="28"/>
          <w:szCs w:val="28"/>
        </w:rPr>
        <w:t>creened out” without mitigation or an alternative policy proposed to be adopted</w:t>
      </w:r>
      <w:r>
        <w:rPr>
          <w:rFonts w:cs="Arial"/>
          <w:color w:val="000000" w:themeColor="text1"/>
          <w:sz w:val="28"/>
          <w:szCs w:val="28"/>
        </w:rPr>
        <w:t>.</w:t>
      </w:r>
    </w:p>
    <w:p w14:paraId="5822DEE7" w14:textId="77777777" w:rsidR="00B126B2" w:rsidRDefault="00B126B2" w:rsidP="00B126B2">
      <w:pPr>
        <w:pStyle w:val="DAERABodyText14pt"/>
        <w:rPr>
          <w:b/>
          <w:bCs/>
        </w:rPr>
      </w:pPr>
      <w:r w:rsidRPr="00B126B2">
        <w:rPr>
          <w:b/>
          <w:bCs/>
        </w:rPr>
        <w:t xml:space="preserve">If the decision is </w:t>
      </w:r>
      <w:r w:rsidRPr="00B126B2">
        <w:rPr>
          <w:b/>
          <w:bCs/>
          <w:i/>
          <w:iCs/>
          <w:u w:val="single"/>
        </w:rPr>
        <w:t>not to conduct an equality impact assessment</w:t>
      </w:r>
      <w:r w:rsidRPr="00B126B2">
        <w:rPr>
          <w:b/>
          <w:bCs/>
        </w:rPr>
        <w:t>, please provide details of the reasons.</w:t>
      </w:r>
    </w:p>
    <w:tbl>
      <w:tblPr>
        <w:tblStyle w:val="TableGrid"/>
        <w:tblW w:w="0" w:type="auto"/>
        <w:tblInd w:w="-5" w:type="dxa"/>
        <w:tblLook w:val="04A0" w:firstRow="1" w:lastRow="0" w:firstColumn="1" w:lastColumn="0" w:noHBand="0" w:noVBand="1"/>
      </w:tblPr>
      <w:tblGrid>
        <w:gridCol w:w="9498"/>
      </w:tblGrid>
      <w:tr w:rsidR="00AC23FD" w14:paraId="31E6516A" w14:textId="77777777" w:rsidTr="00AC23FD">
        <w:tc>
          <w:tcPr>
            <w:tcW w:w="9498" w:type="dxa"/>
          </w:tcPr>
          <w:p w14:paraId="16875749" w14:textId="42DACA67" w:rsidR="00AA6324" w:rsidRPr="00AA6324" w:rsidRDefault="00AA6324" w:rsidP="003F3D63">
            <w:pPr>
              <w:autoSpaceDE w:val="0"/>
              <w:autoSpaceDN w:val="0"/>
              <w:adjustRightInd w:val="0"/>
              <w:jc w:val="both"/>
              <w:rPr>
                <w:rFonts w:ascii="Arial" w:eastAsia="Times New Roman" w:hAnsi="Arial" w:cs="Arial"/>
                <w:sz w:val="28"/>
                <w:szCs w:val="28"/>
              </w:rPr>
            </w:pPr>
            <w:r w:rsidRPr="00AA6324">
              <w:rPr>
                <w:rFonts w:ascii="Arial" w:eastAsia="Times New Roman" w:hAnsi="Arial" w:cs="Times New Roman"/>
                <w:sz w:val="28"/>
                <w:szCs w:val="28"/>
              </w:rPr>
              <w:t xml:space="preserve">The </w:t>
            </w:r>
            <w:r w:rsidR="002D64BD">
              <w:rPr>
                <w:rFonts w:ascii="Arial" w:eastAsia="Times New Roman" w:hAnsi="Arial" w:cs="Arial"/>
                <w:sz w:val="28"/>
                <w:szCs w:val="28"/>
              </w:rPr>
              <w:t>review of marine licensing fees</w:t>
            </w:r>
            <w:r w:rsidR="002D64BD" w:rsidRPr="00A03B0D">
              <w:rPr>
                <w:rFonts w:ascii="Arial" w:eastAsia="Times New Roman" w:hAnsi="Arial" w:cs="Arial"/>
                <w:sz w:val="28"/>
                <w:szCs w:val="28"/>
              </w:rPr>
              <w:t xml:space="preserve"> </w:t>
            </w:r>
            <w:r w:rsidR="00723F9B">
              <w:rPr>
                <w:rFonts w:ascii="Arial" w:eastAsia="Times New Roman" w:hAnsi="Arial" w:cs="Times New Roman"/>
                <w:sz w:val="28"/>
                <w:szCs w:val="28"/>
              </w:rPr>
              <w:t>is</w:t>
            </w:r>
            <w:r w:rsidRPr="00AA6324">
              <w:rPr>
                <w:rFonts w:ascii="Arial" w:eastAsia="Times New Roman" w:hAnsi="Arial" w:cs="Times New Roman"/>
                <w:sz w:val="28"/>
                <w:szCs w:val="28"/>
              </w:rPr>
              <w:t xml:space="preserve"> unlikely to have any impacts on people in terms of their equality of opportunity, their rights as people with a disability or their human rights under the Human Rights Act 1998.</w:t>
            </w:r>
          </w:p>
          <w:p w14:paraId="222649B4" w14:textId="47DD7968" w:rsidR="00AC23FD" w:rsidRPr="00DC50B5" w:rsidRDefault="00AC23FD" w:rsidP="00B03E45">
            <w:pPr>
              <w:pStyle w:val="DAERABodyText14pt"/>
            </w:pPr>
          </w:p>
        </w:tc>
      </w:tr>
    </w:tbl>
    <w:p w14:paraId="6BCE0CDF" w14:textId="77777777" w:rsidR="00AC23FD" w:rsidRDefault="00AC23FD" w:rsidP="00AC23FD">
      <w:pPr>
        <w:pStyle w:val="DAERABodyText14pt"/>
        <w:ind w:left="720"/>
        <w:rPr>
          <w:b/>
          <w:bCs/>
        </w:rPr>
      </w:pPr>
    </w:p>
    <w:p w14:paraId="5BD3AE44" w14:textId="77777777" w:rsidR="00AC23FD" w:rsidRDefault="00B126B2" w:rsidP="00AC23FD">
      <w:pPr>
        <w:pStyle w:val="DAERABodyText14pt"/>
        <w:rPr>
          <w:b/>
          <w:bCs/>
        </w:rPr>
      </w:pPr>
      <w:r w:rsidRPr="00B126B2">
        <w:rPr>
          <w:b/>
          <w:bCs/>
        </w:rPr>
        <w:t xml:space="preserve">If the decision is not to conduct an equality impact assessment the public authority should consider if the policy should </w:t>
      </w:r>
      <w:r w:rsidRPr="00B126B2">
        <w:rPr>
          <w:b/>
          <w:bCs/>
          <w:i/>
          <w:u w:val="single"/>
        </w:rPr>
        <w:t>be mitigated or an alternative policy be introduced</w:t>
      </w:r>
      <w:r w:rsidRPr="00B126B2">
        <w:rPr>
          <w:b/>
          <w:bCs/>
        </w:rPr>
        <w:t xml:space="preserve"> - please provide details.</w:t>
      </w:r>
    </w:p>
    <w:tbl>
      <w:tblPr>
        <w:tblStyle w:val="TableGrid"/>
        <w:tblW w:w="0" w:type="auto"/>
        <w:tblInd w:w="-5" w:type="dxa"/>
        <w:tblLook w:val="04A0" w:firstRow="1" w:lastRow="0" w:firstColumn="1" w:lastColumn="0" w:noHBand="0" w:noVBand="1"/>
      </w:tblPr>
      <w:tblGrid>
        <w:gridCol w:w="9498"/>
      </w:tblGrid>
      <w:tr w:rsidR="00AC23FD" w14:paraId="137485D7" w14:textId="77777777" w:rsidTr="00B03E45">
        <w:tc>
          <w:tcPr>
            <w:tcW w:w="9498" w:type="dxa"/>
          </w:tcPr>
          <w:p w14:paraId="62D15346" w14:textId="77777777" w:rsidR="00AC23FD" w:rsidRPr="00DC50B5" w:rsidRDefault="00AC23FD" w:rsidP="00B03E45">
            <w:pPr>
              <w:pStyle w:val="DAERABodyText14pt"/>
            </w:pPr>
            <w:r>
              <w:t>(insert text here)</w:t>
            </w:r>
          </w:p>
        </w:tc>
      </w:tr>
    </w:tbl>
    <w:p w14:paraId="0B2C26B6" w14:textId="783F41AC" w:rsidR="00B126B2" w:rsidRDefault="00B126B2" w:rsidP="00B126B2">
      <w:pPr>
        <w:pStyle w:val="DAERABodyText14pt"/>
        <w:rPr>
          <w:b/>
          <w:bCs/>
        </w:rPr>
      </w:pPr>
    </w:p>
    <w:p w14:paraId="552DEC6F" w14:textId="7C67A061" w:rsidR="00AC23FD" w:rsidRDefault="00AC23FD" w:rsidP="00AC23FD">
      <w:pPr>
        <w:pStyle w:val="DAERABodyText14pt"/>
        <w:rPr>
          <w:b/>
          <w:bCs/>
        </w:rPr>
      </w:pPr>
      <w:r w:rsidRPr="00AC23FD">
        <w:rPr>
          <w:b/>
          <w:bCs/>
        </w:rPr>
        <w:t xml:space="preserve">If the decision is to </w:t>
      </w:r>
      <w:r w:rsidRPr="00AC23FD">
        <w:rPr>
          <w:b/>
          <w:bCs/>
          <w:i/>
          <w:iCs/>
          <w:u w:val="single"/>
        </w:rPr>
        <w:t>subject the policy to an equality impact assessment</w:t>
      </w:r>
      <w:r w:rsidRPr="00AC23FD">
        <w:rPr>
          <w:b/>
          <w:bCs/>
        </w:rPr>
        <w:t>, please provide details of the reasons.</w:t>
      </w:r>
    </w:p>
    <w:tbl>
      <w:tblPr>
        <w:tblStyle w:val="TableGrid"/>
        <w:tblW w:w="0" w:type="auto"/>
        <w:tblInd w:w="-5" w:type="dxa"/>
        <w:tblLook w:val="04A0" w:firstRow="1" w:lastRow="0" w:firstColumn="1" w:lastColumn="0" w:noHBand="0" w:noVBand="1"/>
      </w:tblPr>
      <w:tblGrid>
        <w:gridCol w:w="9498"/>
      </w:tblGrid>
      <w:tr w:rsidR="00AC23FD" w14:paraId="32250D4D" w14:textId="77777777" w:rsidTr="00B03E45">
        <w:tc>
          <w:tcPr>
            <w:tcW w:w="9498" w:type="dxa"/>
          </w:tcPr>
          <w:p w14:paraId="5DD43C95" w14:textId="77777777" w:rsidR="00AC23FD" w:rsidRPr="00DC50B5" w:rsidRDefault="00AC23FD" w:rsidP="00B03E45">
            <w:pPr>
              <w:pStyle w:val="DAERABodyText14pt"/>
            </w:pPr>
            <w:r>
              <w:t>(insert text here)</w:t>
            </w:r>
          </w:p>
        </w:tc>
      </w:tr>
    </w:tbl>
    <w:p w14:paraId="61D2204C" w14:textId="77777777" w:rsidR="00AC23FD" w:rsidRPr="00AC23FD" w:rsidRDefault="00AC23FD" w:rsidP="00AC23FD">
      <w:pPr>
        <w:pStyle w:val="DAERABodyText14pt"/>
        <w:rPr>
          <w:b/>
          <w:bCs/>
        </w:rPr>
      </w:pPr>
    </w:p>
    <w:p w14:paraId="09A7734A" w14:textId="505B2C35" w:rsidR="00AC23FD" w:rsidRDefault="00AC23FD" w:rsidP="00AB1C33">
      <w:pPr>
        <w:pStyle w:val="DAERABodyText14pt"/>
        <w:rPr>
          <w:rStyle w:val="Hyperlink"/>
          <w:rFonts w:cs="Arial"/>
          <w:color w:val="0070C0"/>
          <w:szCs w:val="28"/>
        </w:rPr>
      </w:pPr>
      <w:r>
        <w:t>All public authorities’ equality schemes</w:t>
      </w:r>
      <w:r w:rsidRPr="006A5F6A">
        <w:t xml:space="preserve"> </w:t>
      </w:r>
      <w:r>
        <w:t>must state the authority’s arrangements for assessing and consulting on the likely impact of policies adopted or proposed to be adopted by the authority on the promotion of equality of opportunity. The Commission recommends screening and equality impact assessment as the tools to be utilised for such assessments.</w:t>
      </w:r>
      <w:r w:rsidRPr="006A5F6A">
        <w:t xml:space="preserve"> Further advice </w:t>
      </w:r>
      <w:r>
        <w:t xml:space="preserve">on equality impact assessment </w:t>
      </w:r>
      <w:r w:rsidRPr="006A5F6A">
        <w:t xml:space="preserve">may be found in a separate Commission publication: </w:t>
      </w:r>
      <w:hyperlink r:id="rId18" w:history="1">
        <w:r w:rsidRPr="00F66F0D">
          <w:rPr>
            <w:rStyle w:val="Hyperlink"/>
            <w:rFonts w:cs="Arial"/>
            <w:color w:val="0070C0"/>
            <w:szCs w:val="28"/>
          </w:rPr>
          <w:t>A Practical Guide to Equality Impact Assessment</w:t>
        </w:r>
      </w:hyperlink>
    </w:p>
    <w:p w14:paraId="3D5DBE6C" w14:textId="77777777" w:rsidR="00AC23FD" w:rsidRDefault="00AC23FD" w:rsidP="00AC23FD">
      <w:pPr>
        <w:rPr>
          <w:rStyle w:val="Hyperlink"/>
          <w:rFonts w:cs="Arial"/>
          <w:color w:val="0070C0"/>
          <w:sz w:val="28"/>
          <w:szCs w:val="28"/>
        </w:rPr>
      </w:pPr>
    </w:p>
    <w:p w14:paraId="6C26069E" w14:textId="77777777" w:rsidR="00AC23FD" w:rsidRDefault="00AC23FD" w:rsidP="00AC23FD">
      <w:pPr>
        <w:rPr>
          <w:rStyle w:val="Hyperlink"/>
          <w:rFonts w:cs="Arial"/>
          <w:color w:val="0070C0"/>
          <w:sz w:val="28"/>
          <w:szCs w:val="28"/>
        </w:rPr>
      </w:pPr>
    </w:p>
    <w:p w14:paraId="4494B118" w14:textId="77777777" w:rsidR="00AC23FD" w:rsidRDefault="00AC23FD" w:rsidP="00AC23FD">
      <w:pPr>
        <w:rPr>
          <w:rStyle w:val="Hyperlink"/>
          <w:rFonts w:cs="Arial"/>
          <w:color w:val="0070C0"/>
          <w:sz w:val="28"/>
          <w:szCs w:val="28"/>
        </w:rPr>
      </w:pPr>
    </w:p>
    <w:p w14:paraId="043178D4" w14:textId="77777777" w:rsidR="00AC23FD" w:rsidRPr="00AC23FD" w:rsidRDefault="00AC23FD" w:rsidP="00AB1C33">
      <w:pPr>
        <w:pStyle w:val="DAERASubHeader"/>
      </w:pPr>
      <w:r w:rsidRPr="00AC23FD">
        <w:t xml:space="preserve">Mitigation </w:t>
      </w:r>
    </w:p>
    <w:p w14:paraId="78F5082C" w14:textId="77777777" w:rsidR="00AC23FD" w:rsidRDefault="00AC23FD" w:rsidP="00AC23FD">
      <w:pPr>
        <w:autoSpaceDE w:val="0"/>
        <w:autoSpaceDN w:val="0"/>
        <w:adjustRightInd w:val="0"/>
        <w:rPr>
          <w:rFonts w:cs="Arial"/>
          <w:b/>
          <w:sz w:val="28"/>
          <w:szCs w:val="28"/>
        </w:rPr>
      </w:pPr>
    </w:p>
    <w:p w14:paraId="6B4771CC" w14:textId="77777777" w:rsidR="00AC23FD" w:rsidRPr="00AC23FD" w:rsidRDefault="00AC23FD" w:rsidP="00AC23FD">
      <w:pPr>
        <w:pStyle w:val="DAERABodyText14pt"/>
      </w:pPr>
      <w:r w:rsidRPr="00AC23FD">
        <w:t>When the public authority concludes that the likely impact is ‘minor’ and an equality impact assessment is not to be conducted, the public authority may consider mitigation to lessen the severity of any equality impact, or the introduction of an alternative policy to better promote equality of opportunity or good relations.</w:t>
      </w:r>
    </w:p>
    <w:p w14:paraId="2EE59C04" w14:textId="77777777" w:rsidR="00AC23FD" w:rsidRPr="00AC23FD" w:rsidRDefault="00AC23FD" w:rsidP="00AC23FD">
      <w:pPr>
        <w:pStyle w:val="DAERABodyText14pt"/>
      </w:pPr>
    </w:p>
    <w:p w14:paraId="431E585F" w14:textId="5972D8D0" w:rsidR="005E00E9" w:rsidRDefault="00AC23FD" w:rsidP="005E00E9">
      <w:pPr>
        <w:pStyle w:val="DAERABodyText14pt"/>
        <w:rPr>
          <w:b/>
          <w:bCs/>
        </w:rPr>
      </w:pPr>
      <w:r w:rsidRPr="00AC23FD">
        <w:rPr>
          <w:b/>
          <w:bCs/>
        </w:rPr>
        <w:t xml:space="preserve">Can the policy/decision be amended or changed or an alternative policy introduced to better promote equality of opportunity and/or good relations? </w:t>
      </w:r>
      <w:r w:rsidR="005E00E9" w:rsidRPr="005E00E9">
        <w:rPr>
          <w:b/>
          <w:bCs/>
        </w:rPr>
        <w:fldChar w:fldCharType="begin">
          <w:ffData>
            <w:name w:val="Check1"/>
            <w:enabled/>
            <w:calcOnExit w:val="0"/>
            <w:checkBox>
              <w:sizeAuto/>
              <w:default w:val="0"/>
            </w:checkBox>
          </w:ffData>
        </w:fldChar>
      </w:r>
      <w:r w:rsidR="005E00E9" w:rsidRPr="005E00E9">
        <w:rPr>
          <w:b/>
          <w:bCs/>
        </w:rPr>
        <w:instrText xml:space="preserve"> FORMCHECKBOX </w:instrText>
      </w:r>
      <w:r w:rsidR="00791C61">
        <w:rPr>
          <w:b/>
          <w:bCs/>
        </w:rPr>
      </w:r>
      <w:r w:rsidR="00791C61">
        <w:rPr>
          <w:b/>
          <w:bCs/>
        </w:rPr>
        <w:fldChar w:fldCharType="separate"/>
      </w:r>
      <w:r w:rsidR="005E00E9" w:rsidRPr="005E00E9">
        <w:rPr>
          <w:b/>
          <w:bCs/>
        </w:rPr>
        <w:fldChar w:fldCharType="end"/>
      </w:r>
      <w:r w:rsidR="005E00E9" w:rsidRPr="005E00E9">
        <w:rPr>
          <w:b/>
          <w:bCs/>
        </w:rPr>
        <w:t xml:space="preserve"> Yes </w:t>
      </w:r>
      <w:r w:rsidR="005E00E9" w:rsidRPr="005E00E9">
        <w:rPr>
          <w:b/>
          <w:bCs/>
        </w:rPr>
        <w:tab/>
      </w:r>
      <w:r w:rsidR="00BE0DB8">
        <w:rPr>
          <w:b/>
          <w:bCs/>
        </w:rPr>
        <w:fldChar w:fldCharType="begin">
          <w:ffData>
            <w:name w:val=""/>
            <w:enabled/>
            <w:calcOnExit w:val="0"/>
            <w:checkBox>
              <w:sizeAuto/>
              <w:default w:val="0"/>
            </w:checkBox>
          </w:ffData>
        </w:fldChar>
      </w:r>
      <w:r w:rsidR="00BE0DB8">
        <w:rPr>
          <w:b/>
          <w:bCs/>
        </w:rPr>
        <w:instrText xml:space="preserve"> FORMCHECKBOX </w:instrText>
      </w:r>
      <w:r w:rsidR="00791C61">
        <w:rPr>
          <w:b/>
          <w:bCs/>
        </w:rPr>
      </w:r>
      <w:r w:rsidR="00791C61">
        <w:rPr>
          <w:b/>
          <w:bCs/>
        </w:rPr>
        <w:fldChar w:fldCharType="separate"/>
      </w:r>
      <w:r w:rsidR="00BE0DB8">
        <w:rPr>
          <w:b/>
          <w:bCs/>
        </w:rPr>
        <w:fldChar w:fldCharType="end"/>
      </w:r>
      <w:r w:rsidR="005E00E9" w:rsidRPr="005E00E9">
        <w:rPr>
          <w:b/>
          <w:bCs/>
        </w:rPr>
        <w:t xml:space="preserve"> No </w:t>
      </w:r>
      <w:r w:rsidR="005E00E9" w:rsidRPr="005E00E9">
        <w:t>(select as appropriate)</w:t>
      </w:r>
    </w:p>
    <w:p w14:paraId="399F1780" w14:textId="7E311371" w:rsidR="00AC23FD" w:rsidRPr="00AC23FD" w:rsidRDefault="00AC23FD" w:rsidP="00AC23FD">
      <w:pPr>
        <w:pStyle w:val="DAERABodyText14pt"/>
        <w:rPr>
          <w:b/>
          <w:bCs/>
        </w:rPr>
      </w:pPr>
    </w:p>
    <w:p w14:paraId="11387922" w14:textId="77777777" w:rsidR="00AC23FD" w:rsidRDefault="00AC23FD" w:rsidP="00AC23FD">
      <w:pPr>
        <w:pStyle w:val="DAERABodyText14pt"/>
        <w:rPr>
          <w:b/>
          <w:bCs/>
        </w:rPr>
      </w:pPr>
      <w:r w:rsidRPr="00AC23FD">
        <w:rPr>
          <w:b/>
          <w:bCs/>
        </w:rPr>
        <w:t xml:space="preserve">If so, </w:t>
      </w:r>
      <w:r w:rsidRPr="004770E0">
        <w:rPr>
          <w:b/>
          <w:bCs/>
          <w:i/>
          <w:iCs/>
          <w:u w:val="single"/>
        </w:rPr>
        <w:t>give the reasons</w:t>
      </w:r>
      <w:r w:rsidRPr="00AC23FD">
        <w:rPr>
          <w:b/>
          <w:bCs/>
        </w:rPr>
        <w:t xml:space="preserve"> to support your decision, together with the proposed changes/amendments or alternative policy.</w:t>
      </w:r>
    </w:p>
    <w:tbl>
      <w:tblPr>
        <w:tblStyle w:val="TableGrid"/>
        <w:tblW w:w="0" w:type="auto"/>
        <w:tblInd w:w="-5" w:type="dxa"/>
        <w:tblLook w:val="04A0" w:firstRow="1" w:lastRow="0" w:firstColumn="1" w:lastColumn="0" w:noHBand="0" w:noVBand="1"/>
      </w:tblPr>
      <w:tblGrid>
        <w:gridCol w:w="9498"/>
      </w:tblGrid>
      <w:tr w:rsidR="005E00E9" w14:paraId="512B8DEF" w14:textId="77777777" w:rsidTr="00B03E45">
        <w:tc>
          <w:tcPr>
            <w:tcW w:w="9498" w:type="dxa"/>
          </w:tcPr>
          <w:p w14:paraId="7475402A" w14:textId="77777777" w:rsidR="005E00E9" w:rsidRPr="00DC50B5" w:rsidRDefault="005E00E9" w:rsidP="00B03E45">
            <w:pPr>
              <w:pStyle w:val="DAERABodyText14pt"/>
            </w:pPr>
            <w:r>
              <w:t>(insert text here)</w:t>
            </w:r>
          </w:p>
        </w:tc>
      </w:tr>
    </w:tbl>
    <w:p w14:paraId="0EF0DB46" w14:textId="77777777" w:rsidR="005E00E9" w:rsidRPr="00AC23FD" w:rsidRDefault="005E00E9" w:rsidP="005E00E9">
      <w:pPr>
        <w:pStyle w:val="DAERABodyText14pt"/>
        <w:rPr>
          <w:b/>
          <w:bCs/>
        </w:rPr>
      </w:pPr>
    </w:p>
    <w:p w14:paraId="0E6C1A4B" w14:textId="77777777" w:rsidR="005E00E9" w:rsidRPr="00BD7BB2" w:rsidRDefault="005E00E9" w:rsidP="00BD7BB2">
      <w:pPr>
        <w:pStyle w:val="DAERASubHeader"/>
      </w:pPr>
      <w:r w:rsidRPr="00BD7BB2">
        <w:t>Timetabling and prioritising</w:t>
      </w:r>
    </w:p>
    <w:p w14:paraId="64396F9C" w14:textId="77777777" w:rsidR="005E00E9" w:rsidRPr="00F70DA4" w:rsidRDefault="005E00E9" w:rsidP="005E00E9">
      <w:pPr>
        <w:autoSpaceDE w:val="0"/>
        <w:autoSpaceDN w:val="0"/>
        <w:adjustRightInd w:val="0"/>
        <w:jc w:val="both"/>
        <w:rPr>
          <w:rFonts w:cs="Arial"/>
          <w:b/>
          <w:sz w:val="28"/>
          <w:szCs w:val="28"/>
        </w:rPr>
      </w:pPr>
    </w:p>
    <w:p w14:paraId="0A7B8EA3" w14:textId="77777777" w:rsidR="005E00E9" w:rsidRPr="00BD7BB2" w:rsidRDefault="005E00E9" w:rsidP="00BD7BB2">
      <w:pPr>
        <w:pStyle w:val="DAERABodyText14pt"/>
      </w:pPr>
      <w:r w:rsidRPr="00BD7BB2">
        <w:t>Factors to be considered in timetabling and prioritising policies for equality impact assessment.</w:t>
      </w:r>
    </w:p>
    <w:p w14:paraId="411BCA52" w14:textId="77777777" w:rsidR="005E00E9" w:rsidRPr="00BD7BB2" w:rsidRDefault="005E00E9" w:rsidP="00BD7BB2">
      <w:pPr>
        <w:pStyle w:val="DAERABodyText14pt"/>
      </w:pPr>
    </w:p>
    <w:p w14:paraId="622D9416" w14:textId="77777777" w:rsidR="005E00E9" w:rsidRPr="00BD7BB2" w:rsidRDefault="005E00E9" w:rsidP="00BD7BB2">
      <w:pPr>
        <w:pStyle w:val="DAERABodyText14pt"/>
      </w:pPr>
      <w:r w:rsidRPr="00BD7BB2">
        <w:t>If the policy has been ‘screened in’ for equality impact assessment, then please answer the following questions to determine its priority for timetabling the equality impact assessment.</w:t>
      </w:r>
    </w:p>
    <w:p w14:paraId="09970A34" w14:textId="77777777" w:rsidR="005E00E9" w:rsidRPr="00BD7BB2" w:rsidRDefault="005E00E9" w:rsidP="00BD7BB2">
      <w:pPr>
        <w:pStyle w:val="DAERABodyText14pt"/>
      </w:pPr>
    </w:p>
    <w:p w14:paraId="026F2A30" w14:textId="71B33DD1" w:rsidR="005E00E9" w:rsidRDefault="005E00E9" w:rsidP="00BD7BB2">
      <w:pPr>
        <w:pStyle w:val="DAERABodyText14pt"/>
        <w:rPr>
          <w:b/>
          <w:bCs/>
        </w:rPr>
      </w:pPr>
      <w:r w:rsidRPr="00BD7BB2">
        <w:rPr>
          <w:b/>
          <w:bCs/>
        </w:rPr>
        <w:lastRenderedPageBreak/>
        <w:t>On a scale of 1-3, with 1 being the lowest priority and 3 being the highest, assess the policy in terms of its priority for equality impact assessment.</w:t>
      </w:r>
      <w:r w:rsidR="00BD7BB2">
        <w:rPr>
          <w:b/>
          <w:bCs/>
        </w:rPr>
        <w:br/>
      </w:r>
    </w:p>
    <w:tbl>
      <w:tblPr>
        <w:tblW w:w="9180"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Caption w:val="Priority criterion Rating"/>
        <w:tblDescription w:val="priority for equality impact assessment"/>
      </w:tblPr>
      <w:tblGrid>
        <w:gridCol w:w="7920"/>
        <w:gridCol w:w="1260"/>
      </w:tblGrid>
      <w:tr w:rsidR="00BD7BB2" w:rsidRPr="00BE7B0F" w14:paraId="761685B0" w14:textId="77777777" w:rsidTr="00B03E45">
        <w:trPr>
          <w:trHeight w:val="543"/>
          <w:tblHeader/>
        </w:trPr>
        <w:tc>
          <w:tcPr>
            <w:tcW w:w="7920" w:type="dxa"/>
            <w:tcBorders>
              <w:top w:val="single" w:sz="2" w:space="0" w:color="auto"/>
              <w:left w:val="single" w:sz="2" w:space="0" w:color="auto"/>
              <w:bottom w:val="single" w:sz="2" w:space="0" w:color="auto"/>
              <w:right w:val="single" w:sz="2" w:space="0" w:color="auto"/>
            </w:tcBorders>
            <w:shd w:val="clear" w:color="auto" w:fill="C0C0C0"/>
          </w:tcPr>
          <w:p w14:paraId="64826973" w14:textId="77777777" w:rsidR="00BD7BB2" w:rsidRPr="00BD7BB2" w:rsidRDefault="00BD7BB2" w:rsidP="00B03E45">
            <w:pPr>
              <w:numPr>
                <w:ilvl w:val="12"/>
                <w:numId w:val="0"/>
              </w:numPr>
              <w:spacing w:before="120" w:after="120"/>
              <w:rPr>
                <w:rFonts w:ascii="Arial" w:hAnsi="Arial" w:cs="Arial"/>
                <w:b/>
                <w:sz w:val="28"/>
                <w:szCs w:val="28"/>
              </w:rPr>
            </w:pPr>
            <w:r w:rsidRPr="00BD7BB2">
              <w:rPr>
                <w:rFonts w:ascii="Arial" w:hAnsi="Arial" w:cs="Arial"/>
                <w:b/>
                <w:sz w:val="28"/>
                <w:szCs w:val="28"/>
              </w:rPr>
              <w:t>Priority criterion</w:t>
            </w:r>
          </w:p>
        </w:tc>
        <w:tc>
          <w:tcPr>
            <w:tcW w:w="1260" w:type="dxa"/>
            <w:tcBorders>
              <w:top w:val="single" w:sz="2" w:space="0" w:color="auto"/>
              <w:left w:val="single" w:sz="2" w:space="0" w:color="auto"/>
              <w:bottom w:val="single" w:sz="2" w:space="0" w:color="auto"/>
              <w:right w:val="single" w:sz="2" w:space="0" w:color="auto"/>
            </w:tcBorders>
            <w:shd w:val="clear" w:color="auto" w:fill="C0C0C0"/>
          </w:tcPr>
          <w:p w14:paraId="7A144135" w14:textId="77777777" w:rsidR="00BD7BB2" w:rsidRPr="00BD7BB2" w:rsidRDefault="00BD7BB2" w:rsidP="00B03E45">
            <w:pPr>
              <w:numPr>
                <w:ilvl w:val="12"/>
                <w:numId w:val="0"/>
              </w:numPr>
              <w:spacing w:before="120" w:after="120"/>
              <w:rPr>
                <w:rFonts w:ascii="Arial" w:hAnsi="Arial" w:cs="Arial"/>
                <w:b/>
                <w:sz w:val="28"/>
                <w:szCs w:val="28"/>
                <w:highlight w:val="yellow"/>
              </w:rPr>
            </w:pPr>
            <w:r w:rsidRPr="00BD7BB2">
              <w:rPr>
                <w:rFonts w:ascii="Arial" w:hAnsi="Arial" w:cs="Arial"/>
                <w:b/>
                <w:sz w:val="28"/>
                <w:szCs w:val="28"/>
              </w:rPr>
              <w:t>Rating (1-3)</w:t>
            </w:r>
          </w:p>
        </w:tc>
      </w:tr>
      <w:tr w:rsidR="00BD7BB2" w:rsidRPr="00BE7B0F" w14:paraId="287AA409" w14:textId="77777777" w:rsidTr="00B03E45">
        <w:trPr>
          <w:trHeight w:val="471"/>
        </w:trPr>
        <w:tc>
          <w:tcPr>
            <w:tcW w:w="7920" w:type="dxa"/>
            <w:tcBorders>
              <w:top w:val="single" w:sz="2" w:space="0" w:color="auto"/>
              <w:left w:val="single" w:sz="2" w:space="0" w:color="auto"/>
              <w:bottom w:val="single" w:sz="2" w:space="0" w:color="auto"/>
              <w:right w:val="single" w:sz="2" w:space="0" w:color="auto"/>
            </w:tcBorders>
          </w:tcPr>
          <w:p w14:paraId="59139F4E" w14:textId="77777777" w:rsidR="00BD7BB2" w:rsidRPr="00BD7BB2" w:rsidRDefault="00BD7BB2" w:rsidP="00B03E45">
            <w:pPr>
              <w:numPr>
                <w:ilvl w:val="12"/>
                <w:numId w:val="0"/>
              </w:numPr>
              <w:spacing w:before="120" w:after="120"/>
              <w:rPr>
                <w:rFonts w:ascii="Arial" w:hAnsi="Arial" w:cs="Arial"/>
                <w:sz w:val="28"/>
                <w:szCs w:val="28"/>
              </w:rPr>
            </w:pPr>
            <w:r w:rsidRPr="00BD7BB2">
              <w:rPr>
                <w:rFonts w:ascii="Arial" w:hAnsi="Arial" w:cs="Arial"/>
                <w:sz w:val="28"/>
                <w:szCs w:val="28"/>
              </w:rPr>
              <w:t xml:space="preserve">Effect on equality of opportunity and good relations </w:t>
            </w:r>
          </w:p>
        </w:tc>
        <w:tc>
          <w:tcPr>
            <w:tcW w:w="1260" w:type="dxa"/>
            <w:tcBorders>
              <w:top w:val="single" w:sz="2" w:space="0" w:color="auto"/>
              <w:left w:val="single" w:sz="2" w:space="0" w:color="auto"/>
              <w:bottom w:val="single" w:sz="2" w:space="0" w:color="auto"/>
              <w:right w:val="single" w:sz="2" w:space="0" w:color="auto"/>
            </w:tcBorders>
            <w:shd w:val="clear" w:color="auto" w:fill="E6E6E6"/>
          </w:tcPr>
          <w:p w14:paraId="60D3629A" w14:textId="77777777" w:rsidR="00BD7BB2" w:rsidRPr="00BD7BB2" w:rsidRDefault="00BD7BB2" w:rsidP="00B03E45">
            <w:pPr>
              <w:numPr>
                <w:ilvl w:val="12"/>
                <w:numId w:val="0"/>
              </w:numPr>
              <w:spacing w:before="120" w:after="120"/>
              <w:rPr>
                <w:rFonts w:ascii="Arial" w:hAnsi="Arial" w:cs="Arial"/>
                <w:sz w:val="28"/>
                <w:szCs w:val="28"/>
                <w:highlight w:val="yellow"/>
              </w:rPr>
            </w:pPr>
          </w:p>
        </w:tc>
      </w:tr>
      <w:tr w:rsidR="00BD7BB2" w:rsidRPr="00BE7B0F" w14:paraId="717C32E7" w14:textId="77777777" w:rsidTr="00B03E45">
        <w:trPr>
          <w:trHeight w:val="473"/>
        </w:trPr>
        <w:tc>
          <w:tcPr>
            <w:tcW w:w="7920" w:type="dxa"/>
            <w:tcBorders>
              <w:top w:val="single" w:sz="2" w:space="0" w:color="auto"/>
              <w:left w:val="single" w:sz="2" w:space="0" w:color="auto"/>
              <w:bottom w:val="single" w:sz="2" w:space="0" w:color="auto"/>
              <w:right w:val="single" w:sz="2" w:space="0" w:color="auto"/>
            </w:tcBorders>
          </w:tcPr>
          <w:p w14:paraId="03F3AAF1" w14:textId="77777777" w:rsidR="00BD7BB2" w:rsidRPr="00BD7BB2" w:rsidRDefault="00BD7BB2" w:rsidP="00B03E45">
            <w:pPr>
              <w:numPr>
                <w:ilvl w:val="12"/>
                <w:numId w:val="0"/>
              </w:numPr>
              <w:spacing w:before="120" w:after="120"/>
              <w:rPr>
                <w:rFonts w:ascii="Arial" w:hAnsi="Arial" w:cs="Arial"/>
                <w:sz w:val="28"/>
                <w:szCs w:val="28"/>
              </w:rPr>
            </w:pPr>
            <w:r w:rsidRPr="00BD7BB2">
              <w:rPr>
                <w:rFonts w:ascii="Arial" w:hAnsi="Arial" w:cs="Arial"/>
                <w:sz w:val="28"/>
                <w:szCs w:val="28"/>
              </w:rPr>
              <w:t>Social need</w:t>
            </w:r>
          </w:p>
        </w:tc>
        <w:tc>
          <w:tcPr>
            <w:tcW w:w="1260" w:type="dxa"/>
            <w:tcBorders>
              <w:top w:val="single" w:sz="2" w:space="0" w:color="auto"/>
              <w:left w:val="single" w:sz="2" w:space="0" w:color="auto"/>
              <w:bottom w:val="single" w:sz="2" w:space="0" w:color="auto"/>
              <w:right w:val="single" w:sz="2" w:space="0" w:color="auto"/>
            </w:tcBorders>
            <w:shd w:val="clear" w:color="auto" w:fill="E6E6E6"/>
          </w:tcPr>
          <w:p w14:paraId="35F17F79" w14:textId="77777777" w:rsidR="00BD7BB2" w:rsidRPr="00BD7BB2" w:rsidRDefault="00BD7BB2" w:rsidP="00B03E45">
            <w:pPr>
              <w:numPr>
                <w:ilvl w:val="12"/>
                <w:numId w:val="0"/>
              </w:numPr>
              <w:rPr>
                <w:rFonts w:ascii="Arial" w:hAnsi="Arial" w:cs="Arial"/>
                <w:sz w:val="28"/>
                <w:szCs w:val="28"/>
                <w:highlight w:val="yellow"/>
              </w:rPr>
            </w:pPr>
          </w:p>
          <w:p w14:paraId="0CB406F9" w14:textId="77777777" w:rsidR="00BD7BB2" w:rsidRPr="00BD7BB2" w:rsidRDefault="00BD7BB2" w:rsidP="00B03E45">
            <w:pPr>
              <w:numPr>
                <w:ilvl w:val="12"/>
                <w:numId w:val="0"/>
              </w:numPr>
              <w:rPr>
                <w:rFonts w:ascii="Arial" w:hAnsi="Arial" w:cs="Arial"/>
                <w:sz w:val="28"/>
                <w:szCs w:val="28"/>
                <w:highlight w:val="yellow"/>
              </w:rPr>
            </w:pPr>
          </w:p>
        </w:tc>
      </w:tr>
      <w:tr w:rsidR="00BD7BB2" w:rsidRPr="007279F4" w14:paraId="71F16940" w14:textId="77777777" w:rsidTr="00B03E45">
        <w:trPr>
          <w:trHeight w:val="717"/>
        </w:trPr>
        <w:tc>
          <w:tcPr>
            <w:tcW w:w="7920" w:type="dxa"/>
            <w:tcBorders>
              <w:top w:val="single" w:sz="2" w:space="0" w:color="auto"/>
              <w:left w:val="single" w:sz="2" w:space="0" w:color="auto"/>
              <w:bottom w:val="single" w:sz="2" w:space="0" w:color="auto"/>
              <w:right w:val="single" w:sz="2" w:space="0" w:color="auto"/>
            </w:tcBorders>
          </w:tcPr>
          <w:p w14:paraId="44B9CDD1" w14:textId="77777777" w:rsidR="00BD7BB2" w:rsidRPr="00BD7BB2" w:rsidRDefault="00BD7BB2" w:rsidP="00B03E45">
            <w:pPr>
              <w:numPr>
                <w:ilvl w:val="12"/>
                <w:numId w:val="0"/>
              </w:numPr>
              <w:spacing w:before="120" w:after="120"/>
              <w:rPr>
                <w:rFonts w:ascii="Arial" w:hAnsi="Arial" w:cs="Arial"/>
                <w:sz w:val="28"/>
                <w:szCs w:val="28"/>
              </w:rPr>
            </w:pPr>
            <w:r w:rsidRPr="00BD7BB2">
              <w:rPr>
                <w:rFonts w:ascii="Arial" w:hAnsi="Arial" w:cs="Arial"/>
                <w:sz w:val="28"/>
                <w:szCs w:val="28"/>
              </w:rPr>
              <w:t>Effect on people’s daily lives</w:t>
            </w:r>
          </w:p>
          <w:p w14:paraId="2719952E" w14:textId="77777777" w:rsidR="00BD7BB2" w:rsidRPr="00BD7BB2" w:rsidRDefault="00BD7BB2" w:rsidP="00B03E45">
            <w:pPr>
              <w:numPr>
                <w:ilvl w:val="12"/>
                <w:numId w:val="0"/>
              </w:numPr>
              <w:spacing w:before="120" w:after="120"/>
              <w:rPr>
                <w:rFonts w:ascii="Arial" w:hAnsi="Arial" w:cs="Arial"/>
                <w:sz w:val="28"/>
                <w:szCs w:val="28"/>
              </w:rPr>
            </w:pPr>
          </w:p>
        </w:tc>
        <w:tc>
          <w:tcPr>
            <w:tcW w:w="1260" w:type="dxa"/>
            <w:tcBorders>
              <w:top w:val="single" w:sz="2" w:space="0" w:color="auto"/>
              <w:left w:val="single" w:sz="2" w:space="0" w:color="auto"/>
              <w:bottom w:val="single" w:sz="2" w:space="0" w:color="auto"/>
              <w:right w:val="single" w:sz="2" w:space="0" w:color="auto"/>
            </w:tcBorders>
            <w:shd w:val="clear" w:color="auto" w:fill="E6E6E6"/>
          </w:tcPr>
          <w:p w14:paraId="1B7CDFC7" w14:textId="77777777" w:rsidR="00BD7BB2" w:rsidRPr="00BD7BB2" w:rsidRDefault="00BD7BB2" w:rsidP="00B03E45">
            <w:pPr>
              <w:numPr>
                <w:ilvl w:val="12"/>
                <w:numId w:val="0"/>
              </w:numPr>
              <w:rPr>
                <w:rFonts w:ascii="Arial" w:hAnsi="Arial" w:cs="Arial"/>
                <w:sz w:val="28"/>
                <w:szCs w:val="28"/>
              </w:rPr>
            </w:pPr>
          </w:p>
          <w:p w14:paraId="20A19582" w14:textId="77777777" w:rsidR="00BD7BB2" w:rsidRPr="00BD7BB2" w:rsidRDefault="00BD7BB2" w:rsidP="00B03E45">
            <w:pPr>
              <w:numPr>
                <w:ilvl w:val="12"/>
                <w:numId w:val="0"/>
              </w:numPr>
              <w:rPr>
                <w:rFonts w:ascii="Arial" w:hAnsi="Arial" w:cs="Arial"/>
                <w:sz w:val="28"/>
                <w:szCs w:val="28"/>
              </w:rPr>
            </w:pPr>
          </w:p>
        </w:tc>
      </w:tr>
      <w:tr w:rsidR="00BD7BB2" w:rsidRPr="007279F4" w14:paraId="1C2E1F22" w14:textId="77777777" w:rsidTr="00B03E45">
        <w:trPr>
          <w:trHeight w:val="775"/>
        </w:trPr>
        <w:tc>
          <w:tcPr>
            <w:tcW w:w="7920" w:type="dxa"/>
            <w:tcBorders>
              <w:top w:val="single" w:sz="2" w:space="0" w:color="auto"/>
              <w:left w:val="single" w:sz="2" w:space="0" w:color="auto"/>
              <w:bottom w:val="single" w:sz="2" w:space="0" w:color="auto"/>
              <w:right w:val="single" w:sz="2" w:space="0" w:color="auto"/>
            </w:tcBorders>
          </w:tcPr>
          <w:p w14:paraId="555FB1F6" w14:textId="77777777" w:rsidR="00BD7BB2" w:rsidRPr="00BD7BB2" w:rsidRDefault="00BD7BB2" w:rsidP="00B03E45">
            <w:pPr>
              <w:numPr>
                <w:ilvl w:val="12"/>
                <w:numId w:val="0"/>
              </w:numPr>
              <w:spacing w:before="120" w:after="120"/>
              <w:rPr>
                <w:rFonts w:ascii="Arial" w:hAnsi="Arial" w:cs="Arial"/>
                <w:sz w:val="28"/>
                <w:szCs w:val="28"/>
              </w:rPr>
            </w:pPr>
            <w:r w:rsidRPr="00BD7BB2">
              <w:rPr>
                <w:rFonts w:ascii="Arial" w:hAnsi="Arial" w:cs="Arial"/>
                <w:sz w:val="28"/>
                <w:szCs w:val="28"/>
              </w:rPr>
              <w:t>Relevance to a public authority’s functions</w:t>
            </w:r>
          </w:p>
        </w:tc>
        <w:tc>
          <w:tcPr>
            <w:tcW w:w="1260" w:type="dxa"/>
            <w:tcBorders>
              <w:top w:val="single" w:sz="2" w:space="0" w:color="auto"/>
              <w:left w:val="single" w:sz="2" w:space="0" w:color="auto"/>
              <w:bottom w:val="single" w:sz="2" w:space="0" w:color="auto"/>
              <w:right w:val="single" w:sz="2" w:space="0" w:color="auto"/>
            </w:tcBorders>
            <w:shd w:val="clear" w:color="auto" w:fill="E6E6E6"/>
          </w:tcPr>
          <w:p w14:paraId="533B11FE" w14:textId="77777777" w:rsidR="00BD7BB2" w:rsidRPr="00BD7BB2" w:rsidRDefault="00BD7BB2" w:rsidP="00B03E45">
            <w:pPr>
              <w:numPr>
                <w:ilvl w:val="12"/>
                <w:numId w:val="0"/>
              </w:numPr>
              <w:rPr>
                <w:rFonts w:ascii="Arial" w:hAnsi="Arial" w:cs="Arial"/>
                <w:sz w:val="28"/>
                <w:szCs w:val="28"/>
              </w:rPr>
            </w:pPr>
          </w:p>
        </w:tc>
      </w:tr>
      <w:tr w:rsidR="00BD7BB2" w:rsidRPr="007279F4" w14:paraId="2EEEDCDD" w14:textId="77777777" w:rsidTr="00B03E45">
        <w:trPr>
          <w:trHeight w:val="775"/>
        </w:trPr>
        <w:tc>
          <w:tcPr>
            <w:tcW w:w="7920" w:type="dxa"/>
            <w:tcBorders>
              <w:top w:val="single" w:sz="2" w:space="0" w:color="auto"/>
              <w:left w:val="single" w:sz="2" w:space="0" w:color="auto"/>
              <w:bottom w:val="single" w:sz="2" w:space="0" w:color="auto"/>
              <w:right w:val="single" w:sz="2" w:space="0" w:color="auto"/>
            </w:tcBorders>
          </w:tcPr>
          <w:p w14:paraId="306D175F" w14:textId="77777777" w:rsidR="00BD7BB2" w:rsidRPr="00BD7BB2" w:rsidRDefault="00BD7BB2" w:rsidP="00B03E45">
            <w:pPr>
              <w:numPr>
                <w:ilvl w:val="12"/>
                <w:numId w:val="0"/>
              </w:numPr>
              <w:spacing w:before="120" w:after="120"/>
              <w:rPr>
                <w:rFonts w:ascii="Arial" w:hAnsi="Arial" w:cs="Arial"/>
                <w:b/>
                <w:sz w:val="28"/>
                <w:szCs w:val="28"/>
              </w:rPr>
            </w:pPr>
            <w:r w:rsidRPr="00BD7BB2">
              <w:rPr>
                <w:rFonts w:ascii="Arial" w:hAnsi="Arial" w:cs="Arial"/>
                <w:b/>
                <w:sz w:val="28"/>
                <w:szCs w:val="28"/>
              </w:rPr>
              <w:t>Total score</w:t>
            </w:r>
          </w:p>
        </w:tc>
        <w:tc>
          <w:tcPr>
            <w:tcW w:w="1260" w:type="dxa"/>
            <w:tcBorders>
              <w:top w:val="single" w:sz="2" w:space="0" w:color="auto"/>
              <w:left w:val="single" w:sz="2" w:space="0" w:color="auto"/>
              <w:bottom w:val="single" w:sz="2" w:space="0" w:color="auto"/>
              <w:right w:val="single" w:sz="2" w:space="0" w:color="auto"/>
            </w:tcBorders>
            <w:shd w:val="clear" w:color="auto" w:fill="E6E6E6"/>
          </w:tcPr>
          <w:p w14:paraId="64265DF1" w14:textId="77777777" w:rsidR="00BD7BB2" w:rsidRPr="00BD7BB2" w:rsidRDefault="00BD7BB2" w:rsidP="00B03E45">
            <w:pPr>
              <w:numPr>
                <w:ilvl w:val="12"/>
                <w:numId w:val="0"/>
              </w:numPr>
              <w:rPr>
                <w:rFonts w:ascii="Arial" w:hAnsi="Arial" w:cs="Arial"/>
                <w:sz w:val="28"/>
                <w:szCs w:val="28"/>
              </w:rPr>
            </w:pPr>
          </w:p>
        </w:tc>
      </w:tr>
    </w:tbl>
    <w:p w14:paraId="1C9BDCDC" w14:textId="77777777" w:rsidR="00BD7BB2" w:rsidRDefault="00BD7BB2" w:rsidP="00BD7BB2">
      <w:pPr>
        <w:rPr>
          <w:b/>
        </w:rPr>
      </w:pPr>
    </w:p>
    <w:p w14:paraId="7D555ADB" w14:textId="45CE69FE" w:rsidR="00BD7BB2" w:rsidRPr="001C7651" w:rsidRDefault="00BD7BB2" w:rsidP="00BD7BB2">
      <w:pPr>
        <w:pStyle w:val="DAERABodyText14pt"/>
      </w:pPr>
      <w:r w:rsidRPr="001C7651">
        <w:t>Note: The Total Rating Score should be used to prioritise the policy in rank orde</w:t>
      </w:r>
      <w:r>
        <w:t>r with other policies screened i</w:t>
      </w:r>
      <w:r w:rsidRPr="001C7651">
        <w:t xml:space="preserve">n for </w:t>
      </w:r>
      <w:r>
        <w:t>equality impact assessment</w:t>
      </w:r>
      <w:r w:rsidRPr="001C7651">
        <w:t>. This list of priorities will assist the public authority in timetabling.</w:t>
      </w:r>
      <w:r>
        <w:t xml:space="preserve"> </w:t>
      </w:r>
      <w:r w:rsidRPr="001C7651">
        <w:t xml:space="preserve">Details of the Public Authority’s </w:t>
      </w:r>
      <w:r>
        <w:t>Equality Impact Assessment</w:t>
      </w:r>
      <w:r w:rsidRPr="001C7651">
        <w:t xml:space="preserve"> Timetable </w:t>
      </w:r>
      <w:r>
        <w:t>should</w:t>
      </w:r>
      <w:r w:rsidRPr="001C7651">
        <w:t xml:space="preserve"> be included in the quarterly Screening Report.</w:t>
      </w:r>
    </w:p>
    <w:p w14:paraId="4E8B863C" w14:textId="77777777" w:rsidR="00BD7BB2" w:rsidRPr="001C7651" w:rsidRDefault="00BD7BB2" w:rsidP="00BD7BB2">
      <w:pPr>
        <w:pStyle w:val="DAERABodyText14pt"/>
      </w:pPr>
    </w:p>
    <w:p w14:paraId="08667D1B" w14:textId="42951997" w:rsidR="00BD7BB2" w:rsidRPr="006060C3" w:rsidRDefault="00BD7BB2" w:rsidP="00BD7BB2">
      <w:pPr>
        <w:pStyle w:val="DAERABodyText14pt"/>
        <w:rPr>
          <w:b/>
          <w:bCs/>
        </w:rPr>
      </w:pPr>
      <w:r w:rsidRPr="008925FE">
        <w:rPr>
          <w:b/>
        </w:rPr>
        <w:t>Is the policy affected by timetables established by other relevant public authorities?</w:t>
      </w:r>
      <w:r w:rsidR="006060C3">
        <w:rPr>
          <w:b/>
        </w:rPr>
        <w:t xml:space="preserve"> </w:t>
      </w:r>
      <w:r w:rsidR="006060C3">
        <w:rPr>
          <w:b/>
          <w:bCs/>
        </w:rPr>
        <w:fldChar w:fldCharType="begin">
          <w:ffData>
            <w:name w:val="Check1"/>
            <w:enabled/>
            <w:calcOnExit w:val="0"/>
            <w:checkBox>
              <w:sizeAuto/>
              <w:default w:val="0"/>
            </w:checkBox>
          </w:ffData>
        </w:fldChar>
      </w:r>
      <w:r w:rsidR="006060C3">
        <w:rPr>
          <w:b/>
          <w:bCs/>
        </w:rPr>
        <w:instrText xml:space="preserve"> FORMCHECKBOX </w:instrText>
      </w:r>
      <w:r w:rsidR="00791C61">
        <w:rPr>
          <w:b/>
          <w:bCs/>
        </w:rPr>
      </w:r>
      <w:r w:rsidR="00791C61">
        <w:rPr>
          <w:b/>
          <w:bCs/>
        </w:rPr>
        <w:fldChar w:fldCharType="separate"/>
      </w:r>
      <w:r w:rsidR="006060C3">
        <w:rPr>
          <w:b/>
          <w:bCs/>
        </w:rPr>
        <w:fldChar w:fldCharType="end"/>
      </w:r>
      <w:r w:rsidR="006060C3">
        <w:rPr>
          <w:b/>
          <w:bCs/>
        </w:rPr>
        <w:t xml:space="preserve"> </w:t>
      </w:r>
      <w:r w:rsidR="006060C3" w:rsidRPr="00127EA5">
        <w:rPr>
          <w:bCs/>
        </w:rPr>
        <w:t>Yes</w:t>
      </w:r>
      <w:r w:rsidR="006060C3">
        <w:rPr>
          <w:bCs/>
        </w:rPr>
        <w:t xml:space="preserve"> </w:t>
      </w:r>
      <w:r w:rsidR="006060C3">
        <w:rPr>
          <w:bCs/>
        </w:rPr>
        <w:tab/>
      </w:r>
      <w:r w:rsidR="00CE3201">
        <w:rPr>
          <w:b/>
          <w:bCs/>
        </w:rPr>
        <w:fldChar w:fldCharType="begin">
          <w:ffData>
            <w:name w:val=""/>
            <w:enabled/>
            <w:calcOnExit w:val="0"/>
            <w:checkBox>
              <w:sizeAuto/>
              <w:default w:val="0"/>
            </w:checkBox>
          </w:ffData>
        </w:fldChar>
      </w:r>
      <w:r w:rsidR="00CE3201">
        <w:rPr>
          <w:b/>
          <w:bCs/>
        </w:rPr>
        <w:instrText xml:space="preserve"> FORMCHECKBOX </w:instrText>
      </w:r>
      <w:r w:rsidR="00791C61">
        <w:rPr>
          <w:b/>
          <w:bCs/>
        </w:rPr>
      </w:r>
      <w:r w:rsidR="00791C61">
        <w:rPr>
          <w:b/>
          <w:bCs/>
        </w:rPr>
        <w:fldChar w:fldCharType="separate"/>
      </w:r>
      <w:r w:rsidR="00CE3201">
        <w:rPr>
          <w:b/>
          <w:bCs/>
        </w:rPr>
        <w:fldChar w:fldCharType="end"/>
      </w:r>
      <w:r w:rsidR="006060C3">
        <w:rPr>
          <w:b/>
          <w:bCs/>
        </w:rPr>
        <w:t xml:space="preserve"> </w:t>
      </w:r>
      <w:r w:rsidR="006060C3" w:rsidRPr="00127EA5">
        <w:rPr>
          <w:bCs/>
        </w:rPr>
        <w:t>No</w:t>
      </w:r>
      <w:r w:rsidR="006060C3">
        <w:rPr>
          <w:bCs/>
        </w:rPr>
        <w:t xml:space="preserve"> </w:t>
      </w:r>
      <w:r w:rsidR="006060C3" w:rsidRPr="00002A49">
        <w:t>(</w:t>
      </w:r>
      <w:r w:rsidR="006060C3">
        <w:t>select</w:t>
      </w:r>
      <w:r w:rsidR="006060C3" w:rsidRPr="00002A49">
        <w:t xml:space="preserve"> as appropriate)</w:t>
      </w:r>
      <w:r w:rsidR="006060C3">
        <w:rPr>
          <w:b/>
          <w:bCs/>
        </w:rPr>
        <w:br/>
      </w:r>
      <w:r>
        <w:br/>
      </w:r>
      <w:r w:rsidRPr="008925FE">
        <w:rPr>
          <w:b/>
        </w:rPr>
        <w:t>If yes, please provide details.</w:t>
      </w:r>
    </w:p>
    <w:tbl>
      <w:tblPr>
        <w:tblStyle w:val="TableGrid"/>
        <w:tblW w:w="0" w:type="auto"/>
        <w:tblInd w:w="-5" w:type="dxa"/>
        <w:tblLook w:val="04A0" w:firstRow="1" w:lastRow="0" w:firstColumn="1" w:lastColumn="0" w:noHBand="0" w:noVBand="1"/>
      </w:tblPr>
      <w:tblGrid>
        <w:gridCol w:w="9498"/>
      </w:tblGrid>
      <w:tr w:rsidR="00BD7BB2" w14:paraId="41F0B64C" w14:textId="77777777" w:rsidTr="00B03E45">
        <w:tc>
          <w:tcPr>
            <w:tcW w:w="9498" w:type="dxa"/>
          </w:tcPr>
          <w:p w14:paraId="51A855CF" w14:textId="77777777" w:rsidR="00BD7BB2" w:rsidRPr="00DC50B5" w:rsidRDefault="00BD7BB2" w:rsidP="00B03E45">
            <w:pPr>
              <w:pStyle w:val="DAERABodyText14pt"/>
            </w:pPr>
            <w:r>
              <w:t>(insert text here)</w:t>
            </w:r>
          </w:p>
        </w:tc>
      </w:tr>
    </w:tbl>
    <w:p w14:paraId="11F04227" w14:textId="77777777" w:rsidR="00825EDD" w:rsidRDefault="00825EDD" w:rsidP="00825EDD">
      <w:pPr>
        <w:pStyle w:val="DAERAHeaderStyle"/>
      </w:pPr>
    </w:p>
    <w:p w14:paraId="5994CFAD" w14:textId="77777777" w:rsidR="005C41E4" w:rsidRDefault="005C41E4" w:rsidP="00825EDD">
      <w:pPr>
        <w:pStyle w:val="DAERAHeaderStyle"/>
      </w:pPr>
    </w:p>
    <w:p w14:paraId="5CD4D760" w14:textId="77777777" w:rsidR="005C41E4" w:rsidRDefault="005C41E4" w:rsidP="00825EDD">
      <w:pPr>
        <w:pStyle w:val="DAERAHeaderStyle"/>
      </w:pPr>
    </w:p>
    <w:p w14:paraId="6EDB0CFE" w14:textId="77777777" w:rsidR="005C41E4" w:rsidRDefault="005C41E4" w:rsidP="00825EDD">
      <w:pPr>
        <w:pStyle w:val="DAERAHeaderStyle"/>
      </w:pPr>
    </w:p>
    <w:p w14:paraId="035C85C5" w14:textId="6C575EC1" w:rsidR="00825EDD" w:rsidRPr="00D91F4E" w:rsidRDefault="00825EDD" w:rsidP="00825EDD">
      <w:pPr>
        <w:pStyle w:val="DAERAHeaderStyle"/>
      </w:pPr>
      <w:r>
        <w:lastRenderedPageBreak/>
        <w:t xml:space="preserve">Part 4. </w:t>
      </w:r>
      <w:r w:rsidRPr="00D91F4E">
        <w:t>Monitoring</w:t>
      </w:r>
    </w:p>
    <w:p w14:paraId="0F84785D" w14:textId="77777777" w:rsidR="00825EDD" w:rsidRPr="001C7651" w:rsidRDefault="00825EDD" w:rsidP="00825EDD">
      <w:pPr>
        <w:autoSpaceDE w:val="0"/>
        <w:autoSpaceDN w:val="0"/>
        <w:adjustRightInd w:val="0"/>
        <w:rPr>
          <w:rFonts w:cs="Arial"/>
          <w:sz w:val="28"/>
          <w:szCs w:val="28"/>
        </w:rPr>
      </w:pPr>
    </w:p>
    <w:p w14:paraId="680A3830" w14:textId="1AC515EF" w:rsidR="00825EDD" w:rsidRPr="00825EDD" w:rsidRDefault="00825EDD" w:rsidP="00825EDD">
      <w:pPr>
        <w:pStyle w:val="DAERABodyText14pt"/>
        <w:rPr>
          <w:rStyle w:val="DARDEqualityTextBoldChar"/>
          <w:rFonts w:eastAsiaTheme="minorHAnsi" w:cstheme="minorBidi"/>
          <w:bCs/>
          <w:color w:val="auto"/>
          <w:szCs w:val="24"/>
          <w:lang w:val="en-GB"/>
        </w:rPr>
      </w:pPr>
      <w:r w:rsidRPr="00825EDD">
        <w:rPr>
          <w:rStyle w:val="DARDEqualityTextBoldChar"/>
          <w:rFonts w:eastAsiaTheme="minorHAnsi" w:cstheme="minorBidi"/>
          <w:bCs/>
          <w:color w:val="auto"/>
          <w:szCs w:val="24"/>
          <w:lang w:val="en-GB"/>
        </w:rPr>
        <w:t>Section 75 places a requirement on DAERA to have equality monitoring arrangements in place in order to assess the impact of policies and services etc; and to help identify barriers to fair participation and to better promote equality of opportunity. Please note the following excerpt from The Equality Commission for Northern Ireland in relation to monitoring:</w:t>
      </w:r>
    </w:p>
    <w:p w14:paraId="6B1A7050" w14:textId="77777777" w:rsidR="00825EDD" w:rsidRPr="00825EDD" w:rsidRDefault="00825EDD" w:rsidP="00825EDD">
      <w:pPr>
        <w:pStyle w:val="DAERABodyText14pt"/>
        <w:rPr>
          <w:rStyle w:val="DARDEqualityTextBoldChar"/>
          <w:rFonts w:eastAsiaTheme="minorHAnsi" w:cstheme="minorBidi"/>
          <w:b w:val="0"/>
          <w:color w:val="auto"/>
          <w:szCs w:val="24"/>
          <w:lang w:val="en-GB"/>
        </w:rPr>
      </w:pPr>
    </w:p>
    <w:p w14:paraId="705395F6" w14:textId="77777777" w:rsidR="00825EDD" w:rsidRPr="00825EDD" w:rsidRDefault="00825EDD" w:rsidP="00825EDD">
      <w:pPr>
        <w:pStyle w:val="DAERABodyText14pt"/>
        <w:rPr>
          <w:i/>
          <w:iCs/>
        </w:rPr>
      </w:pPr>
      <w:r w:rsidRPr="00825EDD">
        <w:rPr>
          <w:i/>
          <w:iCs/>
        </w:rPr>
        <w:t>A system must be established to monitor the impact of the policy in order to find out its effect on relevant groups. The results of ongoing monitoring must be reviewed on an annual basis. The public authority is required to publish the results of this monitoring. And they must be included in the public authorities´ annual review on progress to the Equality Commission. The Equality Scheme must specify how and where such monitoring information will be published. It is therefore essential that monitoring is carried out in a systematic manner and that the results are widely and openly published.</w:t>
      </w:r>
    </w:p>
    <w:p w14:paraId="51ACE398" w14:textId="77777777" w:rsidR="00825EDD" w:rsidRPr="00825EDD" w:rsidRDefault="00825EDD" w:rsidP="00825EDD">
      <w:pPr>
        <w:pStyle w:val="DAERABodyText14pt"/>
      </w:pPr>
    </w:p>
    <w:p w14:paraId="70A42757" w14:textId="77777777" w:rsidR="00825EDD" w:rsidRPr="00825EDD" w:rsidRDefault="00825EDD" w:rsidP="00825EDD">
      <w:pPr>
        <w:pStyle w:val="DAERABodyText14pt"/>
        <w:rPr>
          <w:i/>
          <w:iCs/>
        </w:rPr>
      </w:pPr>
      <w:r w:rsidRPr="00825EDD">
        <w:rPr>
          <w:i/>
          <w:iCs/>
        </w:rPr>
        <w:t>If the monitoring and analysis of results over a two year period show that the policy results in greater adverse impact than predicted, or if opportunities arise which would allow for greater equality of opportunity to be promoted, the public authority must ensure that the policy is revised to achieve better outcomes for the relevant equality groups.</w:t>
      </w:r>
    </w:p>
    <w:p w14:paraId="64862EBD" w14:textId="77777777" w:rsidR="00825EDD" w:rsidRPr="00825EDD" w:rsidRDefault="00825EDD" w:rsidP="00825EDD">
      <w:pPr>
        <w:pStyle w:val="DAERABodyText14pt"/>
        <w:rPr>
          <w:rStyle w:val="DARDEqualityTextBoldChar"/>
          <w:rFonts w:eastAsiaTheme="minorHAnsi" w:cstheme="minorBidi"/>
          <w:b w:val="0"/>
          <w:color w:val="auto"/>
          <w:szCs w:val="24"/>
          <w:lang w:val="en-GB"/>
        </w:rPr>
      </w:pPr>
    </w:p>
    <w:p w14:paraId="0ABBE55A" w14:textId="77777777" w:rsidR="00825EDD" w:rsidRPr="00825EDD" w:rsidRDefault="00825EDD" w:rsidP="00825EDD">
      <w:pPr>
        <w:pStyle w:val="DAERABodyText14pt"/>
      </w:pPr>
      <w:r w:rsidRPr="00825EDD">
        <w:rPr>
          <w:rStyle w:val="DARDEqualityTextBoldChar"/>
          <w:rFonts w:eastAsiaTheme="minorHAnsi" w:cstheme="minorBidi"/>
          <w:b w:val="0"/>
          <w:color w:val="auto"/>
          <w:szCs w:val="24"/>
          <w:lang w:val="en-GB"/>
        </w:rPr>
        <w:t xml:space="preserve">Further advice on monitoring can be found at: </w:t>
      </w:r>
      <w:hyperlink r:id="rId19" w:history="1">
        <w:r w:rsidRPr="00825EDD">
          <w:rPr>
            <w:rStyle w:val="Hyperlink"/>
          </w:rPr>
          <w:t>ECNI Monitoring Guidance for Public Authorities</w:t>
        </w:r>
      </w:hyperlink>
      <w:r w:rsidRPr="00825EDD">
        <w:t xml:space="preserve"> </w:t>
      </w:r>
    </w:p>
    <w:p w14:paraId="655A5541" w14:textId="77777777" w:rsidR="00825EDD" w:rsidRPr="00825EDD" w:rsidRDefault="00825EDD" w:rsidP="00825EDD">
      <w:pPr>
        <w:pStyle w:val="DAERABodyText14pt"/>
        <w:rPr>
          <w:rStyle w:val="DARDEqualityTextBoldChar"/>
          <w:rFonts w:eastAsiaTheme="minorHAnsi" w:cstheme="minorBidi"/>
          <w:b w:val="0"/>
          <w:color w:val="auto"/>
          <w:szCs w:val="24"/>
          <w:lang w:val="en-GB"/>
        </w:rPr>
      </w:pPr>
    </w:p>
    <w:p w14:paraId="55859B38" w14:textId="77777777" w:rsidR="00825EDD" w:rsidRPr="00825EDD" w:rsidRDefault="00825EDD" w:rsidP="00825EDD">
      <w:pPr>
        <w:pStyle w:val="DAERABodyText14pt"/>
        <w:rPr>
          <w:bCs/>
        </w:rPr>
      </w:pPr>
      <w:r w:rsidRPr="00825EDD">
        <w:rPr>
          <w:rStyle w:val="DARDEqualityTextBoldChar"/>
          <w:rFonts w:eastAsiaTheme="minorHAnsi" w:cstheme="minorBidi"/>
          <w:bCs/>
          <w:color w:val="auto"/>
          <w:szCs w:val="24"/>
          <w:lang w:val="en-GB"/>
        </w:rPr>
        <w:t>Outline what data you will collect in the future in order to monitor the impact of this policy or decision on equality, good relations and disability duties</w:t>
      </w:r>
      <w:r w:rsidRPr="00825EDD">
        <w:rPr>
          <w:bCs/>
        </w:rPr>
        <w:t>.</w:t>
      </w:r>
    </w:p>
    <w:p w14:paraId="01A08FCF" w14:textId="77777777" w:rsidR="00825EDD" w:rsidRPr="00825EDD" w:rsidRDefault="00825EDD" w:rsidP="00825EDD">
      <w:pPr>
        <w:pStyle w:val="DAERABodyText14pt"/>
      </w:pPr>
    </w:p>
    <w:p w14:paraId="79D093F3" w14:textId="77777777" w:rsidR="00825EDD" w:rsidRPr="00825EDD" w:rsidRDefault="00825EDD" w:rsidP="00825EDD">
      <w:pPr>
        <w:pStyle w:val="DAERABodyText14pt"/>
        <w:rPr>
          <w:b/>
          <w:bCs/>
        </w:rPr>
      </w:pPr>
      <w:r w:rsidRPr="00825EDD">
        <w:rPr>
          <w:b/>
          <w:bCs/>
        </w:rPr>
        <w:t>Equality:</w:t>
      </w:r>
    </w:p>
    <w:tbl>
      <w:tblPr>
        <w:tblStyle w:val="TableGrid"/>
        <w:tblW w:w="0" w:type="auto"/>
        <w:tblInd w:w="-5" w:type="dxa"/>
        <w:tblLook w:val="04A0" w:firstRow="1" w:lastRow="0" w:firstColumn="1" w:lastColumn="0" w:noHBand="0" w:noVBand="1"/>
      </w:tblPr>
      <w:tblGrid>
        <w:gridCol w:w="9498"/>
      </w:tblGrid>
      <w:tr w:rsidR="00825EDD" w14:paraId="06509D0D" w14:textId="77777777" w:rsidTr="00B03E45">
        <w:tc>
          <w:tcPr>
            <w:tcW w:w="9498" w:type="dxa"/>
          </w:tcPr>
          <w:p w14:paraId="41B6365E" w14:textId="25C9913B" w:rsidR="00825EDD" w:rsidRPr="00DC50B5" w:rsidRDefault="00CE3201" w:rsidP="002D64BD">
            <w:pPr>
              <w:pStyle w:val="DAERABodyText14pt"/>
              <w:jc w:val="both"/>
            </w:pPr>
            <w:r>
              <w:t xml:space="preserve">DAERA will include a question asking for views on any Equality and Disability screening exercises in </w:t>
            </w:r>
            <w:r w:rsidR="002D64BD">
              <w:t>the consultation on the review of marine licensing fees. It will also include a question in future</w:t>
            </w:r>
            <w:r>
              <w:t xml:space="preserve"> consultations on marine licensing policy.</w:t>
            </w:r>
            <w:r w:rsidR="00076844">
              <w:t xml:space="preserve"> </w:t>
            </w:r>
            <w:r w:rsidR="00C35A9B" w:rsidRPr="00076844">
              <w:t xml:space="preserve">The Department </w:t>
            </w:r>
            <w:r w:rsidR="00C35A9B">
              <w:t>will consider any issues raised</w:t>
            </w:r>
            <w:r w:rsidR="00C35A9B" w:rsidRPr="00076844">
              <w:t>.</w:t>
            </w:r>
            <w:r w:rsidR="00076844">
              <w:t xml:space="preserve"> </w:t>
            </w:r>
          </w:p>
        </w:tc>
      </w:tr>
    </w:tbl>
    <w:p w14:paraId="51C8B81E" w14:textId="77777777" w:rsidR="00825EDD" w:rsidRPr="00825EDD" w:rsidRDefault="00825EDD" w:rsidP="00825EDD">
      <w:pPr>
        <w:pStyle w:val="DAERABodyText14pt"/>
      </w:pPr>
    </w:p>
    <w:p w14:paraId="30D16186" w14:textId="77777777" w:rsidR="00825EDD" w:rsidRPr="00825EDD" w:rsidRDefault="00825EDD" w:rsidP="00825EDD">
      <w:pPr>
        <w:pStyle w:val="DAERABodyText14pt"/>
        <w:rPr>
          <w:b/>
          <w:bCs/>
        </w:rPr>
      </w:pPr>
      <w:r w:rsidRPr="00825EDD">
        <w:rPr>
          <w:b/>
          <w:bCs/>
        </w:rPr>
        <w:t>Good Relations:</w:t>
      </w:r>
    </w:p>
    <w:tbl>
      <w:tblPr>
        <w:tblStyle w:val="TableGrid"/>
        <w:tblW w:w="0" w:type="auto"/>
        <w:tblInd w:w="-5" w:type="dxa"/>
        <w:tblLook w:val="04A0" w:firstRow="1" w:lastRow="0" w:firstColumn="1" w:lastColumn="0" w:noHBand="0" w:noVBand="1"/>
      </w:tblPr>
      <w:tblGrid>
        <w:gridCol w:w="9498"/>
      </w:tblGrid>
      <w:tr w:rsidR="00825EDD" w14:paraId="5BA21E6A" w14:textId="77777777" w:rsidTr="00B03E45">
        <w:tc>
          <w:tcPr>
            <w:tcW w:w="9498" w:type="dxa"/>
          </w:tcPr>
          <w:p w14:paraId="5F1FA24C" w14:textId="476216F3" w:rsidR="00825EDD" w:rsidRPr="00DC50B5" w:rsidRDefault="002D64BD" w:rsidP="00B03E45">
            <w:pPr>
              <w:pStyle w:val="DAERABodyText14pt"/>
            </w:pPr>
            <w:r>
              <w:t xml:space="preserve">DAERA will include a question asking for views on any Equality and Disability screening exercises in the consultation on the review of marine licensing fees. It will also include a question in future consultations on marine licensing policy. </w:t>
            </w:r>
            <w:r w:rsidRPr="00076844">
              <w:t xml:space="preserve">The Department </w:t>
            </w:r>
            <w:r>
              <w:t>will consider any issues raised</w:t>
            </w:r>
            <w:r w:rsidRPr="00076844">
              <w:t>.</w:t>
            </w:r>
          </w:p>
        </w:tc>
      </w:tr>
    </w:tbl>
    <w:p w14:paraId="6B97296B" w14:textId="77777777" w:rsidR="00825EDD" w:rsidRDefault="00825EDD" w:rsidP="00825EDD">
      <w:pPr>
        <w:pStyle w:val="DAERABodyText14pt"/>
      </w:pPr>
    </w:p>
    <w:p w14:paraId="288CD60F" w14:textId="77777777" w:rsidR="00D015D4" w:rsidRPr="00825EDD" w:rsidRDefault="00D015D4" w:rsidP="00825EDD">
      <w:pPr>
        <w:pStyle w:val="DAERABodyText14pt"/>
      </w:pPr>
    </w:p>
    <w:p w14:paraId="6C2E545C" w14:textId="77777777" w:rsidR="00825EDD" w:rsidRPr="00825EDD" w:rsidRDefault="00825EDD" w:rsidP="00825EDD">
      <w:pPr>
        <w:pStyle w:val="DAERABodyText14pt"/>
        <w:rPr>
          <w:b/>
          <w:bCs/>
        </w:rPr>
      </w:pPr>
      <w:r w:rsidRPr="00825EDD">
        <w:rPr>
          <w:b/>
          <w:bCs/>
        </w:rPr>
        <w:t>Disability Duties:</w:t>
      </w:r>
    </w:p>
    <w:tbl>
      <w:tblPr>
        <w:tblStyle w:val="TableGrid"/>
        <w:tblW w:w="0" w:type="auto"/>
        <w:tblInd w:w="-5" w:type="dxa"/>
        <w:tblLook w:val="04A0" w:firstRow="1" w:lastRow="0" w:firstColumn="1" w:lastColumn="0" w:noHBand="0" w:noVBand="1"/>
      </w:tblPr>
      <w:tblGrid>
        <w:gridCol w:w="9498"/>
      </w:tblGrid>
      <w:tr w:rsidR="00825EDD" w14:paraId="7F66F5E6" w14:textId="77777777" w:rsidTr="00B03E45">
        <w:tc>
          <w:tcPr>
            <w:tcW w:w="9498" w:type="dxa"/>
          </w:tcPr>
          <w:p w14:paraId="2D2BABB4" w14:textId="2B8FB33D" w:rsidR="00825EDD" w:rsidRPr="00DC50B5" w:rsidRDefault="002D64BD" w:rsidP="002D64BD">
            <w:pPr>
              <w:pStyle w:val="DAERABodyText14pt"/>
              <w:jc w:val="both"/>
            </w:pPr>
            <w:r>
              <w:t xml:space="preserve">DAERA will include a question asking for views on any Equality and Disability screening exercises in the consultation on the review of marine licensing fees. It will also include a question in future consultations on marine licensing policy. </w:t>
            </w:r>
            <w:r w:rsidRPr="00076844">
              <w:t xml:space="preserve">The Department </w:t>
            </w:r>
            <w:r>
              <w:t>will consider any issues raised</w:t>
            </w:r>
            <w:r w:rsidRPr="00076844">
              <w:t>.</w:t>
            </w:r>
          </w:p>
        </w:tc>
      </w:tr>
    </w:tbl>
    <w:p w14:paraId="2BF46CC5" w14:textId="77777777" w:rsidR="00825EDD" w:rsidRPr="00AC23FD" w:rsidRDefault="00825EDD" w:rsidP="00825EDD">
      <w:pPr>
        <w:pStyle w:val="DAERABodyText14pt"/>
        <w:rPr>
          <w:b/>
          <w:bCs/>
        </w:rPr>
      </w:pPr>
    </w:p>
    <w:p w14:paraId="4212503E" w14:textId="77777777" w:rsidR="00242221" w:rsidRPr="00242221" w:rsidRDefault="00242221" w:rsidP="00242221">
      <w:pPr>
        <w:pStyle w:val="DAERAHeaderStyle"/>
      </w:pPr>
      <w:r w:rsidRPr="00242221">
        <w:t xml:space="preserve">Part 5. Consideration of Human Rights </w:t>
      </w:r>
    </w:p>
    <w:p w14:paraId="539D4020" w14:textId="77777777" w:rsidR="00242221" w:rsidRDefault="00242221" w:rsidP="00242221">
      <w:pPr>
        <w:rPr>
          <w:b/>
        </w:rPr>
      </w:pPr>
    </w:p>
    <w:p w14:paraId="39CFA304" w14:textId="77777777" w:rsidR="00242221" w:rsidRDefault="00242221">
      <w:pPr>
        <w:pStyle w:val="DAERABodyText14pt"/>
        <w:numPr>
          <w:ilvl w:val="0"/>
          <w:numId w:val="8"/>
        </w:numPr>
        <w:rPr>
          <w:b/>
          <w:bCs/>
        </w:rPr>
      </w:pPr>
      <w:r w:rsidRPr="00242221">
        <w:rPr>
          <w:b/>
          <w:bCs/>
        </w:rPr>
        <w:t xml:space="preserve">The Human Rights Act (HRA) 1998 brings the European Convention on Human Rights (ECHR) into UK law and it applies in N Ireland.  Indicate below by deleting Yes/No as appropriate, any potential </w:t>
      </w:r>
      <w:r w:rsidRPr="00242221">
        <w:rPr>
          <w:b/>
          <w:bCs/>
          <w:i/>
          <w:iCs/>
          <w:u w:val="single"/>
        </w:rPr>
        <w:t>adverse impacts</w:t>
      </w:r>
      <w:r w:rsidRPr="00242221">
        <w:rPr>
          <w:b/>
          <w:bCs/>
        </w:rPr>
        <w:t xml:space="preserve"> that the policy or decision may have in relation to human rights issues.</w:t>
      </w:r>
    </w:p>
    <w:p w14:paraId="551B38F6" w14:textId="18F95ADC" w:rsidR="00242221" w:rsidRPr="006F0634" w:rsidRDefault="00242221" w:rsidP="00242221">
      <w:pPr>
        <w:pStyle w:val="DAERABodyText14pt"/>
        <w:ind w:left="720"/>
        <w:rPr>
          <w:rFonts w:cs="Arial"/>
          <w:szCs w:val="28"/>
        </w:rPr>
      </w:pPr>
      <w:r>
        <w:rPr>
          <w:b/>
          <w:bCs/>
        </w:rPr>
        <w:lastRenderedPageBreak/>
        <w:br/>
      </w:r>
      <w:r w:rsidRPr="00242221">
        <w:rPr>
          <w:rFonts w:cs="Arial"/>
          <w:szCs w:val="28"/>
        </w:rPr>
        <w:t>See Annex A for brief synopsis on each of the Human Rights Articles &amp; Protocols</w:t>
      </w:r>
      <w:r>
        <w:rPr>
          <w:rFonts w:cs="Arial"/>
          <w:szCs w:val="28"/>
        </w:rPr>
        <w:t>.</w:t>
      </w:r>
    </w:p>
    <w:tbl>
      <w:tblPr>
        <w:tblW w:w="9498" w:type="dxa"/>
        <w:tblLook w:val="0000" w:firstRow="0" w:lastRow="0" w:firstColumn="0" w:lastColumn="0" w:noHBand="0" w:noVBand="0"/>
      </w:tblPr>
      <w:tblGrid>
        <w:gridCol w:w="6204"/>
        <w:gridCol w:w="1984"/>
        <w:gridCol w:w="1310"/>
      </w:tblGrid>
      <w:tr w:rsidR="00242221" w:rsidRPr="006F0634" w14:paraId="16A3F01F" w14:textId="77777777" w:rsidTr="00B03E45">
        <w:trPr>
          <w:trHeight w:val="907"/>
        </w:trPr>
        <w:tc>
          <w:tcPr>
            <w:tcW w:w="6204" w:type="dxa"/>
          </w:tcPr>
          <w:p w14:paraId="1065192D" w14:textId="77777777" w:rsidR="00242221" w:rsidRPr="00242221" w:rsidRDefault="00242221" w:rsidP="00242221">
            <w:pPr>
              <w:pStyle w:val="Header"/>
              <w:spacing w:before="100"/>
              <w:ind w:left="609"/>
              <w:rPr>
                <w:rFonts w:ascii="Arial" w:hAnsi="Arial" w:cs="Arial"/>
                <w:sz w:val="28"/>
                <w:szCs w:val="28"/>
              </w:rPr>
            </w:pPr>
            <w:r w:rsidRPr="00242221">
              <w:rPr>
                <w:rFonts w:ascii="Arial" w:hAnsi="Arial" w:cs="Arial"/>
                <w:sz w:val="28"/>
                <w:szCs w:val="28"/>
              </w:rPr>
              <w:t>Right to Life</w:t>
            </w:r>
          </w:p>
          <w:p w14:paraId="118384BB" w14:textId="77777777" w:rsidR="00242221" w:rsidRPr="00242221" w:rsidRDefault="00242221" w:rsidP="00242221">
            <w:pPr>
              <w:pStyle w:val="Header"/>
              <w:spacing w:before="100"/>
              <w:ind w:left="609"/>
              <w:rPr>
                <w:rFonts w:ascii="Arial" w:hAnsi="Arial" w:cs="Arial"/>
                <w:sz w:val="28"/>
                <w:szCs w:val="28"/>
              </w:rPr>
            </w:pPr>
          </w:p>
        </w:tc>
        <w:tc>
          <w:tcPr>
            <w:tcW w:w="1984" w:type="dxa"/>
          </w:tcPr>
          <w:p w14:paraId="7D87A1F1"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2</w:t>
            </w:r>
          </w:p>
        </w:tc>
        <w:tc>
          <w:tcPr>
            <w:tcW w:w="1310" w:type="dxa"/>
          </w:tcPr>
          <w:p w14:paraId="575C9A9A"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65BF473C" w14:textId="77777777" w:rsidTr="00B03E45">
        <w:trPr>
          <w:trHeight w:val="907"/>
        </w:trPr>
        <w:tc>
          <w:tcPr>
            <w:tcW w:w="6204" w:type="dxa"/>
          </w:tcPr>
          <w:p w14:paraId="2A3F9780"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 xml:space="preserve">Prohibition of torture, inhuman or degrading treatment </w:t>
            </w:r>
          </w:p>
        </w:tc>
        <w:tc>
          <w:tcPr>
            <w:tcW w:w="1984" w:type="dxa"/>
          </w:tcPr>
          <w:p w14:paraId="64A3D2DA"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3</w:t>
            </w:r>
          </w:p>
        </w:tc>
        <w:tc>
          <w:tcPr>
            <w:tcW w:w="1310" w:type="dxa"/>
          </w:tcPr>
          <w:p w14:paraId="7BDCEEBA"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563519F6" w14:textId="77777777" w:rsidTr="00B03E45">
        <w:trPr>
          <w:trHeight w:val="907"/>
        </w:trPr>
        <w:tc>
          <w:tcPr>
            <w:tcW w:w="6204" w:type="dxa"/>
          </w:tcPr>
          <w:p w14:paraId="761CB7C3"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Prohibition of slavery and forced labour</w:t>
            </w:r>
          </w:p>
        </w:tc>
        <w:tc>
          <w:tcPr>
            <w:tcW w:w="1984" w:type="dxa"/>
          </w:tcPr>
          <w:p w14:paraId="46C2B46B"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4</w:t>
            </w:r>
          </w:p>
        </w:tc>
        <w:tc>
          <w:tcPr>
            <w:tcW w:w="1310" w:type="dxa"/>
          </w:tcPr>
          <w:p w14:paraId="36903B06"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7C3E4E2A" w14:textId="77777777" w:rsidTr="00B03E45">
        <w:trPr>
          <w:trHeight w:val="907"/>
        </w:trPr>
        <w:tc>
          <w:tcPr>
            <w:tcW w:w="6204" w:type="dxa"/>
          </w:tcPr>
          <w:p w14:paraId="4E31E8D4"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 xml:space="preserve">Right to liberty and security </w:t>
            </w:r>
          </w:p>
        </w:tc>
        <w:tc>
          <w:tcPr>
            <w:tcW w:w="1984" w:type="dxa"/>
          </w:tcPr>
          <w:p w14:paraId="6BBDED85"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5</w:t>
            </w:r>
          </w:p>
        </w:tc>
        <w:tc>
          <w:tcPr>
            <w:tcW w:w="1310" w:type="dxa"/>
          </w:tcPr>
          <w:p w14:paraId="704E05B8"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3324C2B7" w14:textId="77777777" w:rsidTr="00B03E45">
        <w:trPr>
          <w:trHeight w:val="907"/>
        </w:trPr>
        <w:tc>
          <w:tcPr>
            <w:tcW w:w="6204" w:type="dxa"/>
          </w:tcPr>
          <w:p w14:paraId="7D4997DE"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Right to a fair and public trial</w:t>
            </w:r>
          </w:p>
        </w:tc>
        <w:tc>
          <w:tcPr>
            <w:tcW w:w="1984" w:type="dxa"/>
          </w:tcPr>
          <w:p w14:paraId="0B540E2C"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6</w:t>
            </w:r>
          </w:p>
        </w:tc>
        <w:tc>
          <w:tcPr>
            <w:tcW w:w="1310" w:type="dxa"/>
          </w:tcPr>
          <w:p w14:paraId="32B05E77"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36726311" w14:textId="77777777" w:rsidTr="00B03E45">
        <w:trPr>
          <w:trHeight w:val="907"/>
        </w:trPr>
        <w:tc>
          <w:tcPr>
            <w:tcW w:w="6204" w:type="dxa"/>
          </w:tcPr>
          <w:p w14:paraId="244EA4E6"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Right to no punishment without law</w:t>
            </w:r>
          </w:p>
        </w:tc>
        <w:tc>
          <w:tcPr>
            <w:tcW w:w="1984" w:type="dxa"/>
          </w:tcPr>
          <w:p w14:paraId="7818CACB"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7</w:t>
            </w:r>
          </w:p>
        </w:tc>
        <w:tc>
          <w:tcPr>
            <w:tcW w:w="1310" w:type="dxa"/>
          </w:tcPr>
          <w:p w14:paraId="6A28B346"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22F6DFA6" w14:textId="77777777" w:rsidTr="00B03E45">
        <w:trPr>
          <w:trHeight w:val="907"/>
        </w:trPr>
        <w:tc>
          <w:tcPr>
            <w:tcW w:w="6204" w:type="dxa"/>
          </w:tcPr>
          <w:p w14:paraId="5D4F4676" w14:textId="5EF8B8D8"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Right to respect for private and family life, home and correspondence</w:t>
            </w:r>
          </w:p>
        </w:tc>
        <w:tc>
          <w:tcPr>
            <w:tcW w:w="1984" w:type="dxa"/>
          </w:tcPr>
          <w:p w14:paraId="454EFB0D"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8</w:t>
            </w:r>
          </w:p>
        </w:tc>
        <w:tc>
          <w:tcPr>
            <w:tcW w:w="1310" w:type="dxa"/>
          </w:tcPr>
          <w:p w14:paraId="020207EE"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2229B551" w14:textId="77777777" w:rsidTr="00B03E45">
        <w:trPr>
          <w:trHeight w:val="907"/>
        </w:trPr>
        <w:tc>
          <w:tcPr>
            <w:tcW w:w="6204" w:type="dxa"/>
          </w:tcPr>
          <w:p w14:paraId="73EEA0E5"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Right to freedom of thought, conscience and religion</w:t>
            </w:r>
          </w:p>
        </w:tc>
        <w:tc>
          <w:tcPr>
            <w:tcW w:w="1984" w:type="dxa"/>
          </w:tcPr>
          <w:p w14:paraId="249F6DE0"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9</w:t>
            </w:r>
          </w:p>
        </w:tc>
        <w:tc>
          <w:tcPr>
            <w:tcW w:w="1310" w:type="dxa"/>
          </w:tcPr>
          <w:p w14:paraId="1346E772" w14:textId="77777777" w:rsidR="00242221" w:rsidRPr="00242221" w:rsidRDefault="00242221" w:rsidP="00B03E45">
            <w:pPr>
              <w:spacing w:before="60"/>
              <w:jc w:val="center"/>
              <w:rPr>
                <w:rFonts w:ascii="Arial" w:hAnsi="Arial" w:cs="Arial"/>
                <w:sz w:val="28"/>
                <w:szCs w:val="28"/>
              </w:rPr>
            </w:pPr>
            <w:r w:rsidRPr="00535678">
              <w:rPr>
                <w:rFonts w:ascii="Arial" w:hAnsi="Arial" w:cs="Arial"/>
                <w:dstrike/>
                <w:sz w:val="28"/>
                <w:szCs w:val="28"/>
              </w:rPr>
              <w:t>Yes</w:t>
            </w:r>
            <w:r w:rsidRPr="00242221">
              <w:rPr>
                <w:rFonts w:ascii="Arial" w:hAnsi="Arial" w:cs="Arial"/>
                <w:sz w:val="28"/>
                <w:szCs w:val="28"/>
              </w:rPr>
              <w:t>/No</w:t>
            </w:r>
          </w:p>
        </w:tc>
      </w:tr>
      <w:tr w:rsidR="00242221" w:rsidRPr="006F0634" w14:paraId="1830E3DA" w14:textId="77777777" w:rsidTr="00B03E45">
        <w:trPr>
          <w:trHeight w:val="907"/>
        </w:trPr>
        <w:tc>
          <w:tcPr>
            <w:tcW w:w="6204" w:type="dxa"/>
          </w:tcPr>
          <w:p w14:paraId="351DA10B"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Right to freedom of expression</w:t>
            </w:r>
          </w:p>
        </w:tc>
        <w:tc>
          <w:tcPr>
            <w:tcW w:w="1984" w:type="dxa"/>
          </w:tcPr>
          <w:p w14:paraId="4CB7FAD0"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10</w:t>
            </w:r>
          </w:p>
        </w:tc>
        <w:tc>
          <w:tcPr>
            <w:tcW w:w="1310" w:type="dxa"/>
          </w:tcPr>
          <w:p w14:paraId="491DD2E8" w14:textId="77777777" w:rsidR="00242221" w:rsidRPr="00242221" w:rsidRDefault="00242221" w:rsidP="00B03E45">
            <w:pPr>
              <w:spacing w:before="60"/>
              <w:jc w:val="center"/>
              <w:rPr>
                <w:rFonts w:ascii="Arial" w:hAnsi="Arial" w:cs="Arial"/>
                <w:sz w:val="28"/>
                <w:szCs w:val="28"/>
              </w:rPr>
            </w:pPr>
            <w:r w:rsidRPr="00535678">
              <w:rPr>
                <w:rFonts w:ascii="Arial" w:hAnsi="Arial" w:cs="Arial"/>
                <w:dstrike/>
                <w:sz w:val="28"/>
                <w:szCs w:val="28"/>
              </w:rPr>
              <w:t>Yes</w:t>
            </w:r>
            <w:r w:rsidRPr="00242221">
              <w:rPr>
                <w:rFonts w:ascii="Arial" w:hAnsi="Arial" w:cs="Arial"/>
                <w:sz w:val="28"/>
                <w:szCs w:val="28"/>
              </w:rPr>
              <w:t>/No</w:t>
            </w:r>
          </w:p>
        </w:tc>
      </w:tr>
      <w:tr w:rsidR="00242221" w:rsidRPr="006F0634" w14:paraId="0F3654FA" w14:textId="77777777" w:rsidTr="00B03E45">
        <w:trPr>
          <w:trHeight w:val="907"/>
        </w:trPr>
        <w:tc>
          <w:tcPr>
            <w:tcW w:w="6204" w:type="dxa"/>
          </w:tcPr>
          <w:p w14:paraId="26A1E64F"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Right to freedom of peaceful assembly and association</w:t>
            </w:r>
          </w:p>
        </w:tc>
        <w:tc>
          <w:tcPr>
            <w:tcW w:w="1984" w:type="dxa"/>
          </w:tcPr>
          <w:p w14:paraId="2C0D1C73"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11</w:t>
            </w:r>
          </w:p>
        </w:tc>
        <w:tc>
          <w:tcPr>
            <w:tcW w:w="1310" w:type="dxa"/>
          </w:tcPr>
          <w:p w14:paraId="0E0920A7" w14:textId="77777777" w:rsidR="00242221" w:rsidRPr="00242221" w:rsidRDefault="00242221" w:rsidP="00B03E45">
            <w:pPr>
              <w:spacing w:before="60"/>
              <w:jc w:val="center"/>
              <w:rPr>
                <w:rFonts w:ascii="Arial" w:hAnsi="Arial" w:cs="Arial"/>
                <w:sz w:val="28"/>
                <w:szCs w:val="28"/>
              </w:rPr>
            </w:pPr>
            <w:r w:rsidRPr="00535678">
              <w:rPr>
                <w:rFonts w:ascii="Arial" w:hAnsi="Arial" w:cs="Arial"/>
                <w:dstrike/>
                <w:sz w:val="28"/>
                <w:szCs w:val="28"/>
              </w:rPr>
              <w:t>Yes</w:t>
            </w:r>
            <w:r w:rsidRPr="00242221">
              <w:rPr>
                <w:rFonts w:ascii="Arial" w:hAnsi="Arial" w:cs="Arial"/>
                <w:sz w:val="28"/>
                <w:szCs w:val="28"/>
              </w:rPr>
              <w:t>/No</w:t>
            </w:r>
          </w:p>
        </w:tc>
      </w:tr>
      <w:tr w:rsidR="00242221" w:rsidRPr="006F0634" w14:paraId="6FBEBD71" w14:textId="77777777" w:rsidTr="00B03E45">
        <w:trPr>
          <w:trHeight w:val="907"/>
        </w:trPr>
        <w:tc>
          <w:tcPr>
            <w:tcW w:w="6204" w:type="dxa"/>
          </w:tcPr>
          <w:p w14:paraId="3266B80A"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Right to marry and to found a family</w:t>
            </w:r>
          </w:p>
        </w:tc>
        <w:tc>
          <w:tcPr>
            <w:tcW w:w="1984" w:type="dxa"/>
          </w:tcPr>
          <w:p w14:paraId="29AF1A78"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12</w:t>
            </w:r>
          </w:p>
        </w:tc>
        <w:tc>
          <w:tcPr>
            <w:tcW w:w="1310" w:type="dxa"/>
          </w:tcPr>
          <w:p w14:paraId="3D974855" w14:textId="77777777" w:rsidR="00242221" w:rsidRPr="00242221" w:rsidRDefault="00242221" w:rsidP="00B03E45">
            <w:pPr>
              <w:spacing w:before="60"/>
              <w:jc w:val="center"/>
              <w:rPr>
                <w:rFonts w:ascii="Arial" w:hAnsi="Arial" w:cs="Arial"/>
                <w:sz w:val="28"/>
                <w:szCs w:val="28"/>
              </w:rPr>
            </w:pPr>
            <w:r w:rsidRPr="00535678">
              <w:rPr>
                <w:rFonts w:ascii="Arial" w:hAnsi="Arial" w:cs="Arial"/>
                <w:dstrike/>
                <w:sz w:val="28"/>
                <w:szCs w:val="28"/>
              </w:rPr>
              <w:t>Yes</w:t>
            </w:r>
            <w:r w:rsidRPr="00242221">
              <w:rPr>
                <w:rFonts w:ascii="Arial" w:hAnsi="Arial" w:cs="Arial"/>
                <w:sz w:val="28"/>
                <w:szCs w:val="28"/>
              </w:rPr>
              <w:t>/No</w:t>
            </w:r>
          </w:p>
        </w:tc>
      </w:tr>
      <w:tr w:rsidR="00242221" w:rsidRPr="006F0634" w14:paraId="0A62278A" w14:textId="77777777" w:rsidTr="00B03E45">
        <w:trPr>
          <w:trHeight w:val="907"/>
        </w:trPr>
        <w:tc>
          <w:tcPr>
            <w:tcW w:w="6204" w:type="dxa"/>
          </w:tcPr>
          <w:p w14:paraId="03768CB8"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The prohibition of discrimination</w:t>
            </w:r>
          </w:p>
        </w:tc>
        <w:tc>
          <w:tcPr>
            <w:tcW w:w="1984" w:type="dxa"/>
          </w:tcPr>
          <w:p w14:paraId="76011B46"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Article 14</w:t>
            </w:r>
          </w:p>
        </w:tc>
        <w:tc>
          <w:tcPr>
            <w:tcW w:w="1310" w:type="dxa"/>
          </w:tcPr>
          <w:p w14:paraId="2380419F"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18D0539C" w14:textId="77777777" w:rsidTr="00B03E45">
        <w:trPr>
          <w:trHeight w:val="907"/>
        </w:trPr>
        <w:tc>
          <w:tcPr>
            <w:tcW w:w="6204" w:type="dxa"/>
          </w:tcPr>
          <w:p w14:paraId="72938424"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Protection of property and enjoyment of possessions</w:t>
            </w:r>
          </w:p>
        </w:tc>
        <w:tc>
          <w:tcPr>
            <w:tcW w:w="1984" w:type="dxa"/>
          </w:tcPr>
          <w:p w14:paraId="20413CF6"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Protocol 1</w:t>
            </w:r>
            <w:r w:rsidRPr="00242221">
              <w:rPr>
                <w:rFonts w:ascii="Arial" w:hAnsi="Arial" w:cs="Arial"/>
                <w:b/>
                <w:sz w:val="28"/>
                <w:szCs w:val="28"/>
              </w:rPr>
              <w:br/>
              <w:t>Article 1</w:t>
            </w:r>
          </w:p>
        </w:tc>
        <w:tc>
          <w:tcPr>
            <w:tcW w:w="1310" w:type="dxa"/>
          </w:tcPr>
          <w:p w14:paraId="01CC61CB"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775AC53B" w14:textId="77777777" w:rsidTr="00B03E45">
        <w:trPr>
          <w:trHeight w:val="907"/>
        </w:trPr>
        <w:tc>
          <w:tcPr>
            <w:tcW w:w="6204" w:type="dxa"/>
          </w:tcPr>
          <w:p w14:paraId="0B243742"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lastRenderedPageBreak/>
              <w:t>Right to education</w:t>
            </w:r>
          </w:p>
        </w:tc>
        <w:tc>
          <w:tcPr>
            <w:tcW w:w="1984" w:type="dxa"/>
          </w:tcPr>
          <w:p w14:paraId="07689035"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Protocol 1</w:t>
            </w:r>
            <w:r w:rsidRPr="00242221">
              <w:rPr>
                <w:rFonts w:ascii="Arial" w:hAnsi="Arial" w:cs="Arial"/>
                <w:b/>
                <w:sz w:val="28"/>
                <w:szCs w:val="28"/>
              </w:rPr>
              <w:br/>
              <w:t>Article 2</w:t>
            </w:r>
          </w:p>
        </w:tc>
        <w:tc>
          <w:tcPr>
            <w:tcW w:w="1310" w:type="dxa"/>
          </w:tcPr>
          <w:p w14:paraId="517101B1"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r w:rsidR="00242221" w:rsidRPr="006F0634" w14:paraId="75DFF0CF" w14:textId="77777777" w:rsidTr="00B03E45">
        <w:trPr>
          <w:trHeight w:val="907"/>
        </w:trPr>
        <w:tc>
          <w:tcPr>
            <w:tcW w:w="6204" w:type="dxa"/>
          </w:tcPr>
          <w:p w14:paraId="704D51C8" w14:textId="77777777" w:rsidR="00242221" w:rsidRPr="00242221" w:rsidRDefault="00242221" w:rsidP="00242221">
            <w:pPr>
              <w:spacing w:before="100"/>
              <w:ind w:left="609"/>
              <w:rPr>
                <w:rFonts w:ascii="Arial" w:hAnsi="Arial" w:cs="Arial"/>
                <w:sz w:val="28"/>
                <w:szCs w:val="28"/>
              </w:rPr>
            </w:pPr>
            <w:r w:rsidRPr="00242221">
              <w:rPr>
                <w:rFonts w:ascii="Arial" w:hAnsi="Arial" w:cs="Arial"/>
                <w:sz w:val="28"/>
                <w:szCs w:val="28"/>
              </w:rPr>
              <w:t>Right to free and secret elections</w:t>
            </w:r>
          </w:p>
        </w:tc>
        <w:tc>
          <w:tcPr>
            <w:tcW w:w="1984" w:type="dxa"/>
          </w:tcPr>
          <w:p w14:paraId="61474E54" w14:textId="77777777" w:rsidR="00242221" w:rsidRPr="00242221" w:rsidRDefault="00242221" w:rsidP="00B03E45">
            <w:pPr>
              <w:pStyle w:val="Header"/>
              <w:spacing w:before="100"/>
              <w:ind w:left="170"/>
              <w:rPr>
                <w:rFonts w:ascii="Arial" w:hAnsi="Arial" w:cs="Arial"/>
                <w:sz w:val="28"/>
                <w:szCs w:val="28"/>
              </w:rPr>
            </w:pPr>
            <w:r w:rsidRPr="00242221">
              <w:rPr>
                <w:rFonts w:ascii="Arial" w:hAnsi="Arial" w:cs="Arial"/>
                <w:b/>
                <w:sz w:val="28"/>
                <w:szCs w:val="28"/>
              </w:rPr>
              <w:t>Protocol 1</w:t>
            </w:r>
            <w:r w:rsidRPr="00242221">
              <w:rPr>
                <w:rFonts w:ascii="Arial" w:hAnsi="Arial" w:cs="Arial"/>
                <w:b/>
                <w:sz w:val="28"/>
                <w:szCs w:val="28"/>
              </w:rPr>
              <w:br/>
              <w:t>Article 3</w:t>
            </w:r>
          </w:p>
        </w:tc>
        <w:tc>
          <w:tcPr>
            <w:tcW w:w="1310" w:type="dxa"/>
          </w:tcPr>
          <w:p w14:paraId="0794E348" w14:textId="77777777" w:rsidR="00242221" w:rsidRPr="00242221" w:rsidRDefault="00242221" w:rsidP="00B03E45">
            <w:pPr>
              <w:spacing w:before="60"/>
              <w:jc w:val="center"/>
              <w:rPr>
                <w:rFonts w:ascii="Arial" w:hAnsi="Arial" w:cs="Arial"/>
                <w:sz w:val="28"/>
                <w:szCs w:val="28"/>
              </w:rPr>
            </w:pPr>
            <w:r w:rsidRPr="000616BB">
              <w:rPr>
                <w:rFonts w:ascii="Arial" w:hAnsi="Arial" w:cs="Arial"/>
                <w:dstrike/>
                <w:sz w:val="28"/>
                <w:szCs w:val="28"/>
              </w:rPr>
              <w:t>Yes</w:t>
            </w:r>
            <w:r w:rsidRPr="00242221">
              <w:rPr>
                <w:rFonts w:ascii="Arial" w:hAnsi="Arial" w:cs="Arial"/>
                <w:sz w:val="28"/>
                <w:szCs w:val="28"/>
              </w:rPr>
              <w:t>/No</w:t>
            </w:r>
          </w:p>
        </w:tc>
      </w:tr>
    </w:tbl>
    <w:p w14:paraId="10D95A73" w14:textId="77777777" w:rsidR="00242221" w:rsidRPr="00825EDD" w:rsidRDefault="00242221" w:rsidP="00825EDD">
      <w:pPr>
        <w:pStyle w:val="DAERABodyText14pt"/>
      </w:pPr>
    </w:p>
    <w:p w14:paraId="1206B239" w14:textId="0439D35A" w:rsidR="00242221" w:rsidRDefault="00242221">
      <w:pPr>
        <w:pStyle w:val="DARDEqualityText"/>
        <w:numPr>
          <w:ilvl w:val="0"/>
          <w:numId w:val="8"/>
        </w:numPr>
        <w:tabs>
          <w:tab w:val="left" w:pos="448"/>
        </w:tabs>
        <w:rPr>
          <w:rFonts w:cs="Arial"/>
          <w:b/>
          <w:bCs/>
          <w:szCs w:val="28"/>
        </w:rPr>
      </w:pPr>
      <w:r w:rsidRPr="00242221">
        <w:rPr>
          <w:rFonts w:cs="Arial"/>
          <w:b/>
          <w:bCs/>
          <w:szCs w:val="28"/>
        </w:rPr>
        <w:t>Please explain any adverse impacts on human rights that you have identified</w:t>
      </w:r>
      <w:r w:rsidR="00C63BD2">
        <w:rPr>
          <w:rFonts w:cs="Arial"/>
          <w:b/>
          <w:bCs/>
          <w:szCs w:val="28"/>
        </w:rPr>
        <w:t>.</w:t>
      </w:r>
    </w:p>
    <w:tbl>
      <w:tblPr>
        <w:tblStyle w:val="TableGrid"/>
        <w:tblW w:w="0" w:type="auto"/>
        <w:tblInd w:w="704" w:type="dxa"/>
        <w:tblLook w:val="04A0" w:firstRow="1" w:lastRow="0" w:firstColumn="1" w:lastColumn="0" w:noHBand="0" w:noVBand="1"/>
      </w:tblPr>
      <w:tblGrid>
        <w:gridCol w:w="8789"/>
      </w:tblGrid>
      <w:tr w:rsidR="00C63BD2" w14:paraId="5C41AE26" w14:textId="77777777" w:rsidTr="00C63BD2">
        <w:tc>
          <w:tcPr>
            <w:tcW w:w="8789" w:type="dxa"/>
          </w:tcPr>
          <w:p w14:paraId="619640D2" w14:textId="717F651E" w:rsidR="00C63BD2" w:rsidRPr="00DC50B5" w:rsidRDefault="00CE3201" w:rsidP="00C63BD2">
            <w:pPr>
              <w:pStyle w:val="DAERABodyText14pt"/>
            </w:pPr>
            <w:r>
              <w:t>None identified.</w:t>
            </w:r>
          </w:p>
        </w:tc>
      </w:tr>
    </w:tbl>
    <w:p w14:paraId="25DE8433" w14:textId="77777777" w:rsidR="00BD7BB2" w:rsidRDefault="00BD7BB2" w:rsidP="00825EDD">
      <w:pPr>
        <w:pStyle w:val="DAERABodyText14pt"/>
      </w:pPr>
    </w:p>
    <w:p w14:paraId="674C187D" w14:textId="0F89C61A" w:rsidR="00C63BD2" w:rsidRDefault="00C63BD2">
      <w:pPr>
        <w:pStyle w:val="DARDEqualityText"/>
        <w:numPr>
          <w:ilvl w:val="0"/>
          <w:numId w:val="8"/>
        </w:numPr>
        <w:tabs>
          <w:tab w:val="left" w:pos="448"/>
        </w:tabs>
        <w:rPr>
          <w:rFonts w:cs="Arial"/>
          <w:b/>
          <w:bCs/>
          <w:szCs w:val="28"/>
        </w:rPr>
      </w:pPr>
      <w:r w:rsidRPr="00C63BD2">
        <w:rPr>
          <w:rFonts w:cs="Arial"/>
          <w:b/>
          <w:bCs/>
          <w:szCs w:val="28"/>
        </w:rPr>
        <w:t>Please indicate any ways which you consider the policy positively promotes human rights</w:t>
      </w:r>
      <w:r>
        <w:rPr>
          <w:rFonts w:cs="Arial"/>
          <w:b/>
          <w:bCs/>
          <w:szCs w:val="28"/>
        </w:rPr>
        <w:t>.</w:t>
      </w:r>
    </w:p>
    <w:tbl>
      <w:tblPr>
        <w:tblStyle w:val="TableGrid"/>
        <w:tblW w:w="0" w:type="auto"/>
        <w:tblInd w:w="704" w:type="dxa"/>
        <w:tblLook w:val="04A0" w:firstRow="1" w:lastRow="0" w:firstColumn="1" w:lastColumn="0" w:noHBand="0" w:noVBand="1"/>
      </w:tblPr>
      <w:tblGrid>
        <w:gridCol w:w="8789"/>
      </w:tblGrid>
      <w:tr w:rsidR="00C63BD2" w14:paraId="66F5815C" w14:textId="77777777" w:rsidTr="00B03E45">
        <w:tc>
          <w:tcPr>
            <w:tcW w:w="8789" w:type="dxa"/>
          </w:tcPr>
          <w:p w14:paraId="5BC9C774" w14:textId="780E2764" w:rsidR="00C63BD2" w:rsidRPr="00DC50B5" w:rsidRDefault="00535678" w:rsidP="00C63BD2">
            <w:pPr>
              <w:pStyle w:val="DAERABodyText14pt"/>
            </w:pPr>
            <w:r>
              <w:t>None have been identified.</w:t>
            </w:r>
          </w:p>
        </w:tc>
      </w:tr>
    </w:tbl>
    <w:p w14:paraId="2D222C98" w14:textId="77777777" w:rsidR="00C63BD2" w:rsidRDefault="00C63BD2" w:rsidP="00825EDD">
      <w:pPr>
        <w:pStyle w:val="DAERABodyText14pt"/>
      </w:pPr>
    </w:p>
    <w:p w14:paraId="41712B44" w14:textId="4B73E134" w:rsidR="00C63BD2" w:rsidRPr="00C63BD2" w:rsidRDefault="00C63BD2" w:rsidP="00C63BD2">
      <w:pPr>
        <w:pStyle w:val="DAERAHeaderStyle"/>
      </w:pPr>
      <w:r w:rsidRPr="00C63BD2">
        <w:t>Part 6 - Approval and authorisation</w:t>
      </w:r>
    </w:p>
    <w:p w14:paraId="76E75E12" w14:textId="77777777" w:rsidR="00C63BD2" w:rsidRPr="00C63BD2" w:rsidRDefault="00C63BD2" w:rsidP="00C63BD2">
      <w:pPr>
        <w:pStyle w:val="DAERABodyText14pt"/>
      </w:pPr>
      <w:r w:rsidRPr="00C63BD2">
        <w:t>Before signing off this screening template please confirm that you have completed all the actions listed below.</w:t>
      </w:r>
    </w:p>
    <w:p w14:paraId="2510C569" w14:textId="77777777" w:rsidR="00C63BD2" w:rsidRPr="00C63BD2" w:rsidRDefault="00C63BD2" w:rsidP="00C63BD2">
      <w:pPr>
        <w:pStyle w:val="DAERABodyText14pt"/>
      </w:pPr>
    </w:p>
    <w:p w14:paraId="28E12823" w14:textId="2C159452" w:rsidR="00C63BD2" w:rsidRPr="00C63BD2" w:rsidRDefault="00C63BD2" w:rsidP="00C63BD2">
      <w:pPr>
        <w:pStyle w:val="DAERABodyText14pt"/>
      </w:pPr>
      <w:r w:rsidRPr="00C63BD2">
        <w:t xml:space="preserve">I can confirm that all the actions listed below have been completed </w:t>
      </w:r>
      <w:r>
        <w:t>-</w:t>
      </w:r>
    </w:p>
    <w:p w14:paraId="60CD7CE3" w14:textId="77777777" w:rsidR="00C63BD2" w:rsidRPr="00C63BD2" w:rsidRDefault="00C63BD2">
      <w:pPr>
        <w:pStyle w:val="DAERABodyText14pt"/>
        <w:numPr>
          <w:ilvl w:val="0"/>
          <w:numId w:val="11"/>
        </w:numPr>
      </w:pPr>
      <w:r w:rsidRPr="00C63BD2">
        <w:t>I have explained any technical issues in plain English (easily understood by a 12 year old)</w:t>
      </w:r>
    </w:p>
    <w:p w14:paraId="463CF6D1" w14:textId="77777777" w:rsidR="00C63BD2" w:rsidRPr="00C63BD2" w:rsidRDefault="00C63BD2">
      <w:pPr>
        <w:pStyle w:val="DAERABodyText14pt"/>
        <w:numPr>
          <w:ilvl w:val="0"/>
          <w:numId w:val="11"/>
        </w:numPr>
      </w:pPr>
      <w:r w:rsidRPr="00C63BD2">
        <w:t>I have used the most relevant, current &amp; up to date data available</w:t>
      </w:r>
    </w:p>
    <w:p w14:paraId="2BD58E69" w14:textId="77777777" w:rsidR="00C63BD2" w:rsidRPr="00C63BD2" w:rsidRDefault="00C63BD2">
      <w:pPr>
        <w:pStyle w:val="DAERABodyText14pt"/>
        <w:numPr>
          <w:ilvl w:val="0"/>
          <w:numId w:val="11"/>
        </w:numPr>
      </w:pPr>
      <w:r w:rsidRPr="00C63BD2">
        <w:t>I have added evidence and explained my assessments in full</w:t>
      </w:r>
    </w:p>
    <w:p w14:paraId="3AC52DDB" w14:textId="77777777" w:rsidR="00C63BD2" w:rsidRPr="00C63BD2" w:rsidRDefault="00C63BD2">
      <w:pPr>
        <w:pStyle w:val="DAERABodyText14pt"/>
        <w:numPr>
          <w:ilvl w:val="0"/>
          <w:numId w:val="11"/>
        </w:numPr>
      </w:pPr>
      <w:r w:rsidRPr="00C63BD2">
        <w:t>I have provided a brief note to justify my decision to ‘Screen In’ or ‘Screen Out’</w:t>
      </w:r>
    </w:p>
    <w:p w14:paraId="397D10FC" w14:textId="77777777" w:rsidR="00C63BD2" w:rsidRPr="00C63BD2" w:rsidRDefault="00C63BD2">
      <w:pPr>
        <w:pStyle w:val="DAERABodyText14pt"/>
        <w:numPr>
          <w:ilvl w:val="0"/>
          <w:numId w:val="11"/>
        </w:numPr>
      </w:pPr>
      <w:r w:rsidRPr="00C63BD2">
        <w:t>A copy of this screening template and the final decision has been sent to the Equality Unit for their consideration before it has been forwarded for sign-off</w:t>
      </w:r>
    </w:p>
    <w:p w14:paraId="0E017901" w14:textId="77777777" w:rsidR="00C63BD2" w:rsidRDefault="00C63BD2" w:rsidP="00C63BD2">
      <w:pPr>
        <w:rPr>
          <w:b/>
        </w:rPr>
      </w:pPr>
    </w:p>
    <w:p w14:paraId="46435D4F" w14:textId="77777777" w:rsidR="005C41E4" w:rsidRDefault="005C41E4" w:rsidP="00C63BD2">
      <w:pPr>
        <w:pStyle w:val="DAERABodyText14pt"/>
        <w:rPr>
          <w:b/>
          <w:bCs/>
        </w:rPr>
      </w:pPr>
    </w:p>
    <w:p w14:paraId="698BCC97" w14:textId="648E6847" w:rsidR="00C63BD2" w:rsidRPr="00C63BD2" w:rsidRDefault="00C63BD2" w:rsidP="00C63BD2">
      <w:pPr>
        <w:pStyle w:val="DAERABodyText14pt"/>
        <w:rPr>
          <w:b/>
          <w:bCs/>
        </w:rPr>
      </w:pPr>
      <w:r w:rsidRPr="00C63BD2">
        <w:rPr>
          <w:b/>
          <w:bCs/>
        </w:rPr>
        <w:lastRenderedPageBreak/>
        <w:t>Screening assessment completed by (Staff Officer level or above) -</w:t>
      </w:r>
    </w:p>
    <w:p w14:paraId="057745F7" w14:textId="2CF39649" w:rsidR="00C63BD2" w:rsidRPr="00C63BD2" w:rsidRDefault="00C63BD2" w:rsidP="00C63BD2">
      <w:pPr>
        <w:pStyle w:val="DAERABodyText14pt"/>
        <w:rPr>
          <w:b/>
          <w:bCs/>
        </w:rPr>
      </w:pPr>
      <w:r w:rsidRPr="00C63BD2">
        <w:rPr>
          <w:b/>
          <w:bCs/>
        </w:rPr>
        <w:t>Name:</w:t>
      </w:r>
      <w:r w:rsidR="00337E52">
        <w:rPr>
          <w:b/>
          <w:bCs/>
        </w:rPr>
        <w:t xml:space="preserve"> </w:t>
      </w:r>
      <w:r w:rsidR="002D64BD">
        <w:rPr>
          <w:b/>
          <w:bCs/>
        </w:rPr>
        <w:t>Susan Cramer</w:t>
      </w:r>
      <w:r w:rsidRPr="00C63BD2">
        <w:rPr>
          <w:b/>
          <w:bCs/>
        </w:rPr>
        <w:tab/>
      </w:r>
      <w:r w:rsidRPr="00C63BD2">
        <w:rPr>
          <w:b/>
          <w:bCs/>
        </w:rPr>
        <w:tab/>
      </w:r>
      <w:r w:rsidRPr="00C63BD2">
        <w:rPr>
          <w:b/>
          <w:bCs/>
        </w:rPr>
        <w:tab/>
      </w:r>
      <w:r w:rsidRPr="00C63BD2">
        <w:rPr>
          <w:b/>
          <w:bCs/>
        </w:rPr>
        <w:tab/>
      </w:r>
      <w:r w:rsidRPr="00C63BD2">
        <w:rPr>
          <w:b/>
          <w:bCs/>
        </w:rPr>
        <w:tab/>
        <w:t xml:space="preserve">Grade: </w:t>
      </w:r>
      <w:r w:rsidR="002D64BD">
        <w:rPr>
          <w:b/>
          <w:bCs/>
        </w:rPr>
        <w:t>Deputy Principal</w:t>
      </w:r>
    </w:p>
    <w:p w14:paraId="4BC3D7B7" w14:textId="2C8069B8" w:rsidR="00C63BD2" w:rsidRPr="00C63BD2" w:rsidRDefault="00C63BD2" w:rsidP="00C63BD2">
      <w:pPr>
        <w:pStyle w:val="DAERABodyText14pt"/>
        <w:rPr>
          <w:b/>
          <w:bCs/>
        </w:rPr>
      </w:pPr>
      <w:r w:rsidRPr="00C63BD2">
        <w:rPr>
          <w:b/>
          <w:bCs/>
        </w:rPr>
        <w:t xml:space="preserve">Branch: </w:t>
      </w:r>
      <w:r w:rsidRPr="00C63BD2">
        <w:rPr>
          <w:b/>
          <w:bCs/>
        </w:rPr>
        <w:tab/>
      </w:r>
      <w:r w:rsidR="00337E52">
        <w:rPr>
          <w:b/>
          <w:bCs/>
        </w:rPr>
        <w:t>Marine Strategy &amp; Catchments</w:t>
      </w:r>
      <w:r w:rsidR="003F3D63">
        <w:rPr>
          <w:b/>
          <w:bCs/>
        </w:rPr>
        <w:t xml:space="preserve"> Team, Marine and Fisheries Division</w:t>
      </w:r>
      <w:r w:rsidRPr="00C63BD2">
        <w:rPr>
          <w:b/>
          <w:bCs/>
        </w:rPr>
        <w:tab/>
      </w:r>
      <w:r w:rsidRPr="00C63BD2">
        <w:rPr>
          <w:b/>
          <w:bCs/>
        </w:rPr>
        <w:tab/>
      </w:r>
      <w:r w:rsidRPr="00C63BD2">
        <w:rPr>
          <w:b/>
          <w:bCs/>
        </w:rPr>
        <w:tab/>
      </w:r>
      <w:r w:rsidRPr="00C63BD2">
        <w:rPr>
          <w:b/>
          <w:bCs/>
        </w:rPr>
        <w:tab/>
      </w:r>
      <w:r w:rsidRPr="00C63BD2">
        <w:rPr>
          <w:b/>
          <w:bCs/>
        </w:rPr>
        <w:tab/>
        <w:t>Date:</w:t>
      </w:r>
    </w:p>
    <w:p w14:paraId="70D67EDA" w14:textId="1D9D86B9" w:rsidR="00C63BD2" w:rsidRDefault="00C63BD2" w:rsidP="00C63BD2">
      <w:pPr>
        <w:pStyle w:val="DAERABodyText14pt"/>
        <w:rPr>
          <w:b/>
          <w:bCs/>
        </w:rPr>
      </w:pPr>
      <w:r w:rsidRPr="00C63BD2">
        <w:rPr>
          <w:b/>
          <w:bCs/>
        </w:rPr>
        <w:t>Signature: please insert a scanned image of your signature</w:t>
      </w:r>
      <w:r>
        <w:rPr>
          <w:b/>
          <w:bCs/>
        </w:rPr>
        <w:t>.</w:t>
      </w:r>
    </w:p>
    <w:tbl>
      <w:tblPr>
        <w:tblStyle w:val="TableGrid"/>
        <w:tblW w:w="10382" w:type="dxa"/>
        <w:tblLook w:val="04A0" w:firstRow="1" w:lastRow="0" w:firstColumn="1" w:lastColumn="0" w:noHBand="0" w:noVBand="1"/>
      </w:tblPr>
      <w:tblGrid>
        <w:gridCol w:w="10382"/>
      </w:tblGrid>
      <w:tr w:rsidR="00C63BD2" w14:paraId="6E710DB0" w14:textId="77777777" w:rsidTr="005C41E4">
        <w:trPr>
          <w:trHeight w:val="494"/>
        </w:trPr>
        <w:tc>
          <w:tcPr>
            <w:tcW w:w="10382" w:type="dxa"/>
          </w:tcPr>
          <w:p w14:paraId="1EA3012E" w14:textId="18498614" w:rsidR="00C63BD2" w:rsidRDefault="005C41E4" w:rsidP="00C63BD2">
            <w:pPr>
              <w:pStyle w:val="DAERABodyText14pt"/>
              <w:rPr>
                <w:b/>
                <w:bCs/>
              </w:rPr>
            </w:pPr>
            <w:r>
              <w:rPr>
                <w:noProof/>
              </w:rPr>
              <w:drawing>
                <wp:inline distT="0" distB="0" distL="0" distR="0" wp14:anchorId="57A97B31" wp14:editId="2E2CCBA9">
                  <wp:extent cx="6362700" cy="965200"/>
                  <wp:effectExtent l="0" t="0" r="0" b="6350"/>
                  <wp:docPr id="2090094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94374" name=""/>
                          <pic:cNvPicPr/>
                        </pic:nvPicPr>
                        <pic:blipFill>
                          <a:blip r:embed="rId20"/>
                          <a:stretch>
                            <a:fillRect/>
                          </a:stretch>
                        </pic:blipFill>
                        <pic:spPr>
                          <a:xfrm>
                            <a:off x="0" y="0"/>
                            <a:ext cx="6362700" cy="965200"/>
                          </a:xfrm>
                          <a:prstGeom prst="rect">
                            <a:avLst/>
                          </a:prstGeom>
                        </pic:spPr>
                      </pic:pic>
                    </a:graphicData>
                  </a:graphic>
                </wp:inline>
              </w:drawing>
            </w:r>
          </w:p>
        </w:tc>
      </w:tr>
    </w:tbl>
    <w:p w14:paraId="530E4D02" w14:textId="77777777" w:rsidR="00C63BD2" w:rsidRPr="00C63BD2" w:rsidRDefault="00C63BD2" w:rsidP="00C63BD2">
      <w:pPr>
        <w:pStyle w:val="DAERABodyText14pt"/>
        <w:rPr>
          <w:b/>
          <w:bCs/>
        </w:rPr>
      </w:pPr>
    </w:p>
    <w:p w14:paraId="58364F27" w14:textId="77777777" w:rsidR="00C63BD2" w:rsidRPr="00C63BD2" w:rsidRDefault="00C63BD2" w:rsidP="00C63BD2">
      <w:pPr>
        <w:pStyle w:val="DAERABodyText14pt"/>
        <w:rPr>
          <w:b/>
          <w:bCs/>
        </w:rPr>
      </w:pPr>
      <w:r w:rsidRPr="00C63BD2">
        <w:rPr>
          <w:b/>
          <w:bCs/>
        </w:rPr>
        <w:t>Screening decision approved by (must be Grade 3/Deputy Secretary or above) -</w:t>
      </w:r>
    </w:p>
    <w:p w14:paraId="07905D7B" w14:textId="32D3A650" w:rsidR="00C63BD2" w:rsidRPr="00C63BD2" w:rsidRDefault="00C63BD2" w:rsidP="00C63BD2">
      <w:pPr>
        <w:pStyle w:val="DAERABodyText14pt"/>
        <w:rPr>
          <w:b/>
          <w:bCs/>
        </w:rPr>
      </w:pPr>
      <w:r w:rsidRPr="00C63BD2">
        <w:rPr>
          <w:b/>
          <w:bCs/>
        </w:rPr>
        <w:t>Name:</w:t>
      </w:r>
      <w:r w:rsidRPr="00C63BD2">
        <w:rPr>
          <w:b/>
          <w:bCs/>
        </w:rPr>
        <w:tab/>
      </w:r>
      <w:r w:rsidR="00976251">
        <w:rPr>
          <w:b/>
          <w:bCs/>
        </w:rPr>
        <w:t>Liz Loughran</w:t>
      </w:r>
      <w:r w:rsidRPr="00C63BD2">
        <w:rPr>
          <w:b/>
          <w:bCs/>
        </w:rPr>
        <w:tab/>
      </w:r>
      <w:r w:rsidRPr="00C63BD2">
        <w:rPr>
          <w:b/>
          <w:bCs/>
        </w:rPr>
        <w:tab/>
      </w:r>
      <w:r w:rsidRPr="00C63BD2">
        <w:rPr>
          <w:b/>
          <w:bCs/>
        </w:rPr>
        <w:tab/>
      </w:r>
      <w:r w:rsidRPr="00C63BD2">
        <w:rPr>
          <w:b/>
          <w:bCs/>
        </w:rPr>
        <w:tab/>
        <w:t xml:space="preserve">Grade: </w:t>
      </w:r>
      <w:r w:rsidR="00976251">
        <w:rPr>
          <w:b/>
          <w:bCs/>
        </w:rPr>
        <w:t>G3</w:t>
      </w:r>
    </w:p>
    <w:p w14:paraId="485EFF3D" w14:textId="1214B3A1" w:rsidR="00C63BD2" w:rsidRPr="00C63BD2" w:rsidRDefault="00C63BD2" w:rsidP="00C63BD2">
      <w:pPr>
        <w:pStyle w:val="DAERABodyText14pt"/>
        <w:rPr>
          <w:b/>
          <w:bCs/>
        </w:rPr>
      </w:pPr>
      <w:r w:rsidRPr="00C63BD2">
        <w:rPr>
          <w:b/>
          <w:bCs/>
        </w:rPr>
        <w:t xml:space="preserve">Branch: </w:t>
      </w:r>
      <w:r w:rsidRPr="00C63BD2">
        <w:rPr>
          <w:b/>
          <w:bCs/>
        </w:rPr>
        <w:tab/>
      </w:r>
      <w:r w:rsidR="00976251">
        <w:rPr>
          <w:b/>
          <w:bCs/>
        </w:rPr>
        <w:t>EMFG</w:t>
      </w:r>
      <w:r w:rsidRPr="00C63BD2">
        <w:rPr>
          <w:b/>
          <w:bCs/>
        </w:rPr>
        <w:tab/>
      </w:r>
      <w:r w:rsidRPr="00C63BD2">
        <w:rPr>
          <w:b/>
          <w:bCs/>
        </w:rPr>
        <w:tab/>
      </w:r>
      <w:r w:rsidRPr="00C63BD2">
        <w:rPr>
          <w:b/>
          <w:bCs/>
        </w:rPr>
        <w:tab/>
      </w:r>
      <w:r w:rsidRPr="00C63BD2">
        <w:rPr>
          <w:b/>
          <w:bCs/>
        </w:rPr>
        <w:tab/>
      </w:r>
      <w:r w:rsidR="00976251">
        <w:rPr>
          <w:b/>
          <w:bCs/>
        </w:rPr>
        <w:tab/>
      </w:r>
      <w:r w:rsidRPr="00C63BD2">
        <w:rPr>
          <w:b/>
          <w:bCs/>
        </w:rPr>
        <w:t>Date:</w:t>
      </w:r>
      <w:r w:rsidR="00976251">
        <w:rPr>
          <w:b/>
          <w:bCs/>
        </w:rPr>
        <w:t xml:space="preserve"> </w:t>
      </w:r>
      <w:r w:rsidR="00C12727">
        <w:rPr>
          <w:b/>
          <w:bCs/>
        </w:rPr>
        <w:t>23/5/24</w:t>
      </w:r>
    </w:p>
    <w:p w14:paraId="6E464FC3" w14:textId="57148C57" w:rsidR="00C63BD2" w:rsidRDefault="00C63BD2" w:rsidP="00C63BD2">
      <w:pPr>
        <w:pStyle w:val="DAERABodyText14pt"/>
        <w:rPr>
          <w:b/>
          <w:bCs/>
        </w:rPr>
      </w:pPr>
      <w:r w:rsidRPr="00C63BD2">
        <w:rPr>
          <w:b/>
          <w:bCs/>
        </w:rPr>
        <w:t>Signature: please insert a scanned image of your signature</w:t>
      </w:r>
      <w:r>
        <w:rPr>
          <w:b/>
          <w:bCs/>
        </w:rPr>
        <w:t>.</w:t>
      </w:r>
    </w:p>
    <w:tbl>
      <w:tblPr>
        <w:tblStyle w:val="TableGrid"/>
        <w:tblW w:w="0" w:type="auto"/>
        <w:tblLook w:val="04A0" w:firstRow="1" w:lastRow="0" w:firstColumn="1" w:lastColumn="0" w:noHBand="0" w:noVBand="1"/>
      </w:tblPr>
      <w:tblGrid>
        <w:gridCol w:w="7892"/>
      </w:tblGrid>
      <w:tr w:rsidR="00C63BD2" w14:paraId="1B7E0653" w14:textId="77777777" w:rsidTr="00B03E45">
        <w:trPr>
          <w:trHeight w:val="804"/>
        </w:trPr>
        <w:tc>
          <w:tcPr>
            <w:tcW w:w="7892" w:type="dxa"/>
          </w:tcPr>
          <w:p w14:paraId="6E53AF6E" w14:textId="3D77723E" w:rsidR="00C63BD2" w:rsidRDefault="00C12727" w:rsidP="00B03E45">
            <w:pPr>
              <w:pStyle w:val="DAERABodyText14pt"/>
              <w:rPr>
                <w:b/>
                <w:bCs/>
              </w:rPr>
            </w:pPr>
            <w:r>
              <w:rPr>
                <w:noProof/>
              </w:rPr>
              <w:drawing>
                <wp:inline distT="0" distB="0" distL="0" distR="0" wp14:anchorId="2A668200" wp14:editId="39960CCC">
                  <wp:extent cx="1194435" cy="292735"/>
                  <wp:effectExtent l="0" t="0" r="5715" b="0"/>
                  <wp:docPr id="486531674" name="Picture 48653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1" cstate="print"/>
                          <a:srcRect/>
                          <a:stretch>
                            <a:fillRect/>
                          </a:stretch>
                        </pic:blipFill>
                        <pic:spPr bwMode="auto">
                          <a:xfrm>
                            <a:off x="0" y="0"/>
                            <a:ext cx="1194435" cy="292735"/>
                          </a:xfrm>
                          <a:prstGeom prst="rect">
                            <a:avLst/>
                          </a:prstGeom>
                          <a:noFill/>
                          <a:ln w="9525">
                            <a:noFill/>
                            <a:miter lim="800000"/>
                            <a:headEnd/>
                            <a:tailEnd/>
                          </a:ln>
                        </pic:spPr>
                      </pic:pic>
                    </a:graphicData>
                  </a:graphic>
                </wp:inline>
              </w:drawing>
            </w:r>
          </w:p>
        </w:tc>
      </w:tr>
    </w:tbl>
    <w:p w14:paraId="7FC232BC" w14:textId="77777777" w:rsidR="00C63BD2" w:rsidRPr="00C63BD2" w:rsidRDefault="00C63BD2" w:rsidP="00C63BD2">
      <w:pPr>
        <w:pStyle w:val="DAERABodyText14pt"/>
      </w:pPr>
      <w:r w:rsidRPr="00C63BD2">
        <w:t>Note: A copy of the Screening Template, for each policy screened should be ‘signed off’ and approved by a senior manager responsible for the policy, made easily accessible on the public authority’s website as soon as possible following completion and made available on request.</w:t>
      </w:r>
    </w:p>
    <w:p w14:paraId="58214DBB" w14:textId="77777777" w:rsidR="00C63BD2" w:rsidRPr="00C63BD2" w:rsidRDefault="00C63BD2" w:rsidP="00C63BD2">
      <w:pPr>
        <w:pStyle w:val="DAERABodyText14pt"/>
      </w:pPr>
    </w:p>
    <w:p w14:paraId="10AFED4E" w14:textId="77777777" w:rsidR="00C63BD2" w:rsidRDefault="00C63BD2" w:rsidP="00C63BD2">
      <w:pPr>
        <w:pStyle w:val="DAERABodyText14pt"/>
        <w:rPr>
          <w:color w:val="142062"/>
        </w:rPr>
      </w:pPr>
      <w:r w:rsidRPr="00C63BD2">
        <w:t xml:space="preserve">Please save the </w:t>
      </w:r>
      <w:r w:rsidRPr="00C63BD2">
        <w:rPr>
          <w:u w:val="single"/>
        </w:rPr>
        <w:t>final signed version</w:t>
      </w:r>
      <w:r w:rsidRPr="00C63BD2">
        <w:t xml:space="preserve"> of the completed screening form in the CM container (AE2-19-11940) below as soon as possible after completion and forward the CM link to Equality Branch at </w:t>
      </w:r>
      <w:hyperlink r:id="rId22" w:history="1">
        <w:r w:rsidRPr="00C63BD2">
          <w:rPr>
            <w:rStyle w:val="Hyperlink"/>
            <w:rFonts w:cs="Arial"/>
          </w:rPr>
          <w:t>equality@daera-ni.gov.uk</w:t>
        </w:r>
      </w:hyperlink>
      <w:r w:rsidRPr="00C63BD2">
        <w:t xml:space="preserve">. The screening template must be saved to the container in </w:t>
      </w:r>
      <w:r w:rsidRPr="00C63BD2">
        <w:rPr>
          <w:b/>
        </w:rPr>
        <w:t>HTML format</w:t>
      </w:r>
      <w:r w:rsidRPr="00C63BD2">
        <w:t xml:space="preserve"> (not PDF) in order to comply with accessibility requirements. The screening form will be placed on the DAERA website and a link provided to the Department’s Section 75 consultees</w:t>
      </w:r>
      <w:r w:rsidRPr="00C63BD2">
        <w:rPr>
          <w:color w:val="142062"/>
        </w:rPr>
        <w:t xml:space="preserve">. </w:t>
      </w:r>
    </w:p>
    <w:p w14:paraId="556CAC42" w14:textId="2E37BC83" w:rsidR="00C63BD2" w:rsidRPr="00C63BD2" w:rsidRDefault="00D8350D" w:rsidP="00C63BD2">
      <w:pPr>
        <w:pStyle w:val="DAERABodyText14pt"/>
        <w:rPr>
          <w:color w:val="142062"/>
        </w:rPr>
      </w:pPr>
      <w:r>
        <w:object w:dxaOrig="1539" w:dyaOrig="997" w14:anchorId="4957CB47">
          <v:shape id="_x0000_i1026" type="#_x0000_t75" style="width:77.5pt;height:50pt" o:ole="">
            <v:imagedata r:id="rId23" o:title=""/>
          </v:shape>
          <o:OLEObject Type="Embed" ProgID="Package" ShapeID="_x0000_i1026" DrawAspect="Icon" ObjectID="_1777996068" r:id="rId24"/>
        </w:object>
      </w:r>
    </w:p>
    <w:p w14:paraId="4882B3FB" w14:textId="45950DC1" w:rsidR="00AC3CAF" w:rsidRPr="00AC3CAF" w:rsidRDefault="00AC3CAF" w:rsidP="00AC3CAF">
      <w:pPr>
        <w:pStyle w:val="DAERABodyText14pt"/>
      </w:pPr>
      <w:r w:rsidRPr="00AC3CAF">
        <w:t>For more information about equality screening, contact</w:t>
      </w:r>
      <w:r>
        <w:t>:</w:t>
      </w:r>
      <w:r w:rsidRPr="00AC3CAF">
        <w:t xml:space="preserve"> </w:t>
      </w:r>
    </w:p>
    <w:p w14:paraId="593F87D6" w14:textId="77777777" w:rsidR="00AC3CAF" w:rsidRPr="00AC3CAF" w:rsidRDefault="00AC3CAF" w:rsidP="00AC3CAF">
      <w:pPr>
        <w:pStyle w:val="DAERABodyText14pt"/>
      </w:pPr>
      <w:r w:rsidRPr="00AC3CAF">
        <w:t>DAERA Equality Unit</w:t>
      </w:r>
    </w:p>
    <w:p w14:paraId="754B0CE8" w14:textId="10AD46F2" w:rsidR="00AC3CAF" w:rsidRPr="00AC3CAF" w:rsidRDefault="00AC3CAF" w:rsidP="00AC3CAF">
      <w:pPr>
        <w:pStyle w:val="DAERABodyText14pt"/>
      </w:pPr>
      <w:r w:rsidRPr="00AC3CAF">
        <w:t>Equality &amp; Diversity Branch</w:t>
      </w:r>
    </w:p>
    <w:p w14:paraId="5B3B1D43" w14:textId="77777777" w:rsidR="00AC3CAF" w:rsidRPr="00AC3CAF" w:rsidRDefault="00AC3CAF" w:rsidP="00AC3CAF">
      <w:pPr>
        <w:pStyle w:val="DAERABodyText14pt"/>
      </w:pPr>
      <w:r w:rsidRPr="00AC3CAF">
        <w:t>Jubilee House</w:t>
      </w:r>
    </w:p>
    <w:p w14:paraId="05DE6C49" w14:textId="77777777" w:rsidR="00AC3CAF" w:rsidRPr="00AC3CAF" w:rsidRDefault="00AC3CAF" w:rsidP="00AC3CAF">
      <w:pPr>
        <w:pStyle w:val="DAERABodyText14pt"/>
      </w:pPr>
      <w:r w:rsidRPr="00AC3CAF">
        <w:t xml:space="preserve">111 </w:t>
      </w:r>
      <w:proofErr w:type="spellStart"/>
      <w:r w:rsidRPr="00AC3CAF">
        <w:t>Ballykelly</w:t>
      </w:r>
      <w:proofErr w:type="spellEnd"/>
      <w:r w:rsidRPr="00AC3CAF">
        <w:t xml:space="preserve"> Road</w:t>
      </w:r>
    </w:p>
    <w:p w14:paraId="40ECD0EF" w14:textId="77777777" w:rsidR="00AC3CAF" w:rsidRPr="00AC3CAF" w:rsidRDefault="00AC3CAF" w:rsidP="00AC3CAF">
      <w:pPr>
        <w:pStyle w:val="DAERABodyText14pt"/>
      </w:pPr>
      <w:r w:rsidRPr="00AC3CAF">
        <w:t>LIMAVADY</w:t>
      </w:r>
      <w:r w:rsidRPr="00AC3CAF">
        <w:br/>
        <w:t>BT49 9HP</w:t>
      </w:r>
    </w:p>
    <w:p w14:paraId="36278B11" w14:textId="561B8F9E" w:rsidR="00AC3CAF" w:rsidRPr="00AC3CAF" w:rsidRDefault="00DF375E" w:rsidP="00AC3CAF">
      <w:pPr>
        <w:pStyle w:val="DAERABodyText14pt"/>
        <w:rPr>
          <w:rStyle w:val="Hyperlink"/>
          <w:color w:val="auto"/>
          <w:u w:val="none"/>
        </w:rPr>
      </w:pPr>
      <w:r>
        <w:br/>
      </w:r>
      <w:r w:rsidR="00AC3CAF" w:rsidRPr="00AC3CAF">
        <w:t xml:space="preserve">Email: </w:t>
      </w:r>
      <w:hyperlink r:id="rId25" w:history="1">
        <w:r w:rsidR="00AC3CAF" w:rsidRPr="00AC3CAF">
          <w:rPr>
            <w:rStyle w:val="Hyperlink"/>
          </w:rPr>
          <w:t>equality@daera-ni.gov.uk</w:t>
        </w:r>
      </w:hyperlink>
    </w:p>
    <w:p w14:paraId="22EDADB7" w14:textId="77777777" w:rsidR="00AC3CAF" w:rsidRDefault="00AC3CAF" w:rsidP="00AC3CAF">
      <w:pPr>
        <w:pStyle w:val="DAERABodyText14pt"/>
        <w:rPr>
          <w:rStyle w:val="Hyperlink"/>
          <w:color w:val="auto"/>
          <w:u w:val="none"/>
        </w:rPr>
      </w:pPr>
      <w:r w:rsidRPr="00AC3CAF">
        <w:rPr>
          <w:rStyle w:val="Hyperlink"/>
          <w:color w:val="auto"/>
          <w:u w:val="none"/>
        </w:rPr>
        <w:t>Tel: 028 7744 2027</w:t>
      </w:r>
    </w:p>
    <w:p w14:paraId="7D7DA861" w14:textId="77777777" w:rsidR="00DF375E" w:rsidRDefault="00DF375E" w:rsidP="00AC3CAF">
      <w:pPr>
        <w:pStyle w:val="DAERABodyText14pt"/>
        <w:rPr>
          <w:rStyle w:val="Hyperlink"/>
          <w:color w:val="auto"/>
          <w:u w:val="none"/>
        </w:rPr>
      </w:pPr>
    </w:p>
    <w:p w14:paraId="0B220ABD" w14:textId="2A539764" w:rsidR="00DF375E" w:rsidRDefault="00DF375E" w:rsidP="00AC3CAF">
      <w:pPr>
        <w:pStyle w:val="DAERABodyText14pt"/>
        <w:rPr>
          <w:rStyle w:val="Hyperlink"/>
          <w:color w:val="auto"/>
          <w:u w:val="none"/>
        </w:rPr>
      </w:pPr>
      <w:r>
        <w:rPr>
          <w:noProof/>
          <w:lang w:eastAsia="en-GB"/>
        </w:rPr>
        <w:drawing>
          <wp:inline distT="0" distB="0" distL="0" distR="0" wp14:anchorId="63E3A1A8" wp14:editId="3A8C0773">
            <wp:extent cx="3345180" cy="838052"/>
            <wp:effectExtent l="0" t="0" r="0" b="635"/>
            <wp:docPr id="418616778" name="Picture 418616778" descr="Image of DAE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743491" name="Picture 1779743491" descr="Image of DAERA logo"/>
                    <pic:cNvPicPr>
                      <a:picLocks noChangeAspect="1" noChangeArrowheads="1"/>
                    </pic:cNvPicPr>
                  </pic:nvPicPr>
                  <pic:blipFill rotWithShape="1">
                    <a:blip r:embed="rId26">
                      <a:extLst>
                        <a:ext uri="{28A0092B-C50C-407E-A947-70E740481C1C}">
                          <a14:useLocalDpi xmlns:a14="http://schemas.microsoft.com/office/drawing/2010/main" val="0"/>
                        </a:ext>
                      </a:extLst>
                    </a:blip>
                    <a:srcRect l="10402" t="25563" r="43336" b="27570"/>
                    <a:stretch/>
                  </pic:blipFill>
                  <pic:spPr bwMode="auto">
                    <a:xfrm>
                      <a:off x="0" y="0"/>
                      <a:ext cx="3346319" cy="838337"/>
                    </a:xfrm>
                    <a:prstGeom prst="rect">
                      <a:avLst/>
                    </a:prstGeom>
                    <a:noFill/>
                    <a:ln>
                      <a:noFill/>
                    </a:ln>
                    <a:extLst>
                      <a:ext uri="{53640926-AAD7-44D8-BBD7-CCE9431645EC}">
                        <a14:shadowObscured xmlns:a14="http://schemas.microsoft.com/office/drawing/2010/main"/>
                      </a:ext>
                    </a:extLst>
                  </pic:spPr>
                </pic:pic>
              </a:graphicData>
            </a:graphic>
          </wp:inline>
        </w:drawing>
      </w:r>
    </w:p>
    <w:p w14:paraId="63F0A448" w14:textId="57C801DE" w:rsidR="00DF375E" w:rsidRPr="00AC3CAF" w:rsidRDefault="00DF375E" w:rsidP="00AC3CAF">
      <w:pPr>
        <w:pStyle w:val="DAERABodyText14pt"/>
        <w:rPr>
          <w:rStyle w:val="Hyperlink"/>
          <w:color w:val="auto"/>
          <w:u w:val="none"/>
        </w:rPr>
      </w:pPr>
    </w:p>
    <w:p w14:paraId="67D78884" w14:textId="77777777" w:rsidR="005C41E4" w:rsidRDefault="005C41E4">
      <w:pPr>
        <w:rPr>
          <w:rFonts w:ascii="Arial" w:hAnsi="Arial" w:cs="Arial"/>
          <w:b/>
          <w:color w:val="4472C4" w:themeColor="accent1"/>
          <w:sz w:val="32"/>
          <w:szCs w:val="32"/>
        </w:rPr>
      </w:pPr>
      <w:r>
        <w:br w:type="page"/>
      </w:r>
    </w:p>
    <w:p w14:paraId="63DC4C08" w14:textId="215F80A9" w:rsidR="00EB4D54" w:rsidRPr="00EB4D54" w:rsidRDefault="00EB4D54" w:rsidP="00EB4D54">
      <w:pPr>
        <w:pStyle w:val="DAERAHeaderStyle"/>
      </w:pPr>
      <w:r w:rsidRPr="00EB4D54">
        <w:lastRenderedPageBreak/>
        <w:t>Annex A</w:t>
      </w:r>
    </w:p>
    <w:p w14:paraId="155DBC14" w14:textId="77777777" w:rsidR="00EB4D54" w:rsidRDefault="00EB4D54" w:rsidP="00EB4D54">
      <w:pPr>
        <w:shd w:val="clear" w:color="auto" w:fill="FFFFFF"/>
        <w:spacing w:line="360" w:lineRule="auto"/>
        <w:outlineLvl w:val="4"/>
        <w:rPr>
          <w:rFonts w:cs="Arial"/>
          <w:b/>
          <w:iCs/>
          <w:color w:val="000000"/>
          <w:sz w:val="23"/>
          <w:szCs w:val="23"/>
          <w:u w:val="single"/>
          <w:lang w:val="en" w:eastAsia="en-GB"/>
        </w:rPr>
      </w:pPr>
    </w:p>
    <w:p w14:paraId="480517B1" w14:textId="77777777" w:rsidR="00EB4D54" w:rsidRPr="00EB4D54" w:rsidRDefault="00EB4D54" w:rsidP="00EB4D54">
      <w:pPr>
        <w:pStyle w:val="DAERASubHeader"/>
      </w:pPr>
      <w:r w:rsidRPr="00EB4D54">
        <w:t>Synopsis of Human Rights Act Articles &amp; Protocols</w:t>
      </w:r>
    </w:p>
    <w:p w14:paraId="066AC5A2" w14:textId="77777777" w:rsidR="00EB4D54" w:rsidRPr="00053BBE" w:rsidRDefault="00EB4D54" w:rsidP="00EB4D54">
      <w:pPr>
        <w:pStyle w:val="DAERABodyText14pt"/>
        <w:rPr>
          <w:i/>
          <w:smallCaps/>
          <w:lang w:val="en" w:eastAsia="en-GB"/>
        </w:rPr>
      </w:pPr>
    </w:p>
    <w:p w14:paraId="492C93A5" w14:textId="44532E83" w:rsidR="00EB4D54" w:rsidRPr="00EB4D54" w:rsidRDefault="00EB4D54" w:rsidP="00EB4D54">
      <w:pPr>
        <w:pStyle w:val="DAERABodyText14pt"/>
        <w:rPr>
          <w:b/>
          <w:bCs/>
          <w:i/>
          <w:smallCaps/>
          <w:lang w:val="en" w:eastAsia="en-GB"/>
        </w:rPr>
      </w:pPr>
      <w:r w:rsidRPr="00EB4D54">
        <w:rPr>
          <w:b/>
          <w:bCs/>
          <w:i/>
          <w:smallCaps/>
          <w:lang w:val="en" w:eastAsia="en-GB"/>
        </w:rPr>
        <w:t>A</w:t>
      </w:r>
      <w:r w:rsidR="00DF69D2">
        <w:rPr>
          <w:b/>
          <w:bCs/>
          <w:i/>
          <w:smallCaps/>
          <w:lang w:val="en" w:eastAsia="en-GB"/>
        </w:rPr>
        <w:t>RTICLE 2</w:t>
      </w:r>
    </w:p>
    <w:p w14:paraId="14DEDFB2" w14:textId="623B4906" w:rsidR="00EB4D54" w:rsidRPr="00DF69D2" w:rsidRDefault="00EB4D54" w:rsidP="00EB4D54">
      <w:pPr>
        <w:pStyle w:val="DAERABodyText14pt"/>
        <w:rPr>
          <w:bCs/>
          <w:i/>
          <w:lang w:val="en" w:eastAsia="en-GB"/>
        </w:rPr>
      </w:pPr>
      <w:r w:rsidRPr="00EB4D54">
        <w:rPr>
          <w:b/>
          <w:bCs/>
          <w:smallCaps/>
          <w:vanish/>
          <w:color w:val="FFFFFF"/>
          <w:shd w:val="clear" w:color="auto" w:fill="660066"/>
          <w:lang w:val="en" w:eastAsia="en-GB"/>
        </w:rPr>
        <w:t>E+W+S+N.I.</w:t>
      </w:r>
      <w:r w:rsidRPr="00EB4D54">
        <w:rPr>
          <w:b/>
          <w:bCs/>
          <w:i/>
          <w:lang w:val="en" w:eastAsia="en-GB"/>
        </w:rPr>
        <w:t>Right to life</w:t>
      </w:r>
    </w:p>
    <w:p w14:paraId="45385ABF" w14:textId="77777777" w:rsidR="00EB4D54" w:rsidRPr="00DF69D2" w:rsidRDefault="00EB4D54">
      <w:pPr>
        <w:pStyle w:val="DAERABodyText14pt"/>
        <w:numPr>
          <w:ilvl w:val="0"/>
          <w:numId w:val="12"/>
        </w:numPr>
        <w:rPr>
          <w:bCs/>
          <w:lang w:val="en" w:eastAsia="en-GB"/>
        </w:rPr>
      </w:pPr>
      <w:r w:rsidRPr="00DF69D2">
        <w:rPr>
          <w:bCs/>
          <w:lang w:val="en" w:eastAsia="en-GB"/>
        </w:rPr>
        <w:t>Everyone’s right to life shall be protected by law. No one shall be deprived of his life intentionally save in the execution of a sentence of a court following his conviction of a crime for which this penalty is provided by law.</w:t>
      </w:r>
      <w:r w:rsidRPr="00DF69D2">
        <w:rPr>
          <w:bCs/>
          <w:vanish/>
          <w:color w:val="FFFFFF"/>
          <w:shd w:val="clear" w:color="auto" w:fill="660066"/>
          <w:lang w:val="en" w:eastAsia="en-GB"/>
        </w:rPr>
        <w:t>E+W+S+N.I.</w:t>
      </w:r>
    </w:p>
    <w:p w14:paraId="59EE2110" w14:textId="77777777" w:rsidR="004A433E" w:rsidRDefault="00EB4D54">
      <w:pPr>
        <w:pStyle w:val="DAERABodyText14pt"/>
        <w:numPr>
          <w:ilvl w:val="0"/>
          <w:numId w:val="12"/>
        </w:numPr>
        <w:rPr>
          <w:lang w:val="en" w:eastAsia="en-GB"/>
        </w:rPr>
      </w:pPr>
      <w:r w:rsidRPr="00DF69D2">
        <w:rPr>
          <w:bCs/>
          <w:lang w:val="en" w:eastAsia="en-GB"/>
        </w:rPr>
        <w:t>Deprivation</w:t>
      </w:r>
      <w:r w:rsidRPr="00053BBE">
        <w:rPr>
          <w:lang w:val="en" w:eastAsia="en-GB"/>
        </w:rPr>
        <w:t xml:space="preserve"> of life shall not be regarded as inflicted in contravention of this Article when it results from the use of force which is no more than absolutely necessary:</w:t>
      </w:r>
      <w:r w:rsidRPr="00053BBE">
        <w:rPr>
          <w:bCs/>
          <w:vanish/>
          <w:color w:val="FFFFFF"/>
          <w:shd w:val="clear" w:color="auto" w:fill="660066"/>
          <w:lang w:val="en" w:eastAsia="en-GB"/>
        </w:rPr>
        <w:t>E+W+S+N.I.</w:t>
      </w:r>
    </w:p>
    <w:p w14:paraId="4EA5308A" w14:textId="44E96520" w:rsidR="004A433E" w:rsidRDefault="00EB4D54">
      <w:pPr>
        <w:pStyle w:val="DAERABodyText14pt"/>
        <w:numPr>
          <w:ilvl w:val="1"/>
          <w:numId w:val="14"/>
        </w:numPr>
        <w:ind w:left="1418" w:hanging="425"/>
        <w:rPr>
          <w:lang w:val="en" w:eastAsia="en-GB"/>
        </w:rPr>
      </w:pPr>
      <w:r w:rsidRPr="00EB4D54">
        <w:rPr>
          <w:lang w:val="en" w:eastAsia="en-GB"/>
        </w:rPr>
        <w:t>In defense of any person from unlawful violence;</w:t>
      </w:r>
    </w:p>
    <w:p w14:paraId="0027EA73" w14:textId="6B69DFE9" w:rsidR="004A433E" w:rsidRDefault="00EB4D54">
      <w:pPr>
        <w:pStyle w:val="DAERABodyText14pt"/>
        <w:numPr>
          <w:ilvl w:val="1"/>
          <w:numId w:val="14"/>
        </w:numPr>
        <w:ind w:left="1418" w:hanging="425"/>
        <w:rPr>
          <w:lang w:val="en" w:eastAsia="en-GB"/>
        </w:rPr>
      </w:pPr>
      <w:r w:rsidRPr="00EB4D54">
        <w:rPr>
          <w:lang w:val="en" w:eastAsia="en-GB"/>
        </w:rPr>
        <w:t>In order to effect a lawful arrest or to prevent the escape of a person lawfully detained;</w:t>
      </w:r>
    </w:p>
    <w:p w14:paraId="436281C3" w14:textId="57BFD738" w:rsidR="00EB4D54" w:rsidRPr="00EB4D54" w:rsidRDefault="00EB4D54">
      <w:pPr>
        <w:pStyle w:val="DAERABodyText14pt"/>
        <w:numPr>
          <w:ilvl w:val="1"/>
          <w:numId w:val="14"/>
        </w:numPr>
        <w:ind w:left="1418" w:hanging="425"/>
        <w:rPr>
          <w:lang w:val="en" w:eastAsia="en-GB"/>
        </w:rPr>
      </w:pPr>
      <w:r w:rsidRPr="00EB4D54">
        <w:rPr>
          <w:lang w:val="en" w:eastAsia="en-GB"/>
        </w:rPr>
        <w:t>In action lawfully taken for the purpose of quelling a riot or insurrection.</w:t>
      </w:r>
    </w:p>
    <w:p w14:paraId="3518E7D0" w14:textId="77777777" w:rsidR="00EB4D54" w:rsidRPr="00053BBE" w:rsidRDefault="00EB4D54" w:rsidP="00EB4D54">
      <w:pPr>
        <w:pStyle w:val="DAERABodyText14pt"/>
        <w:rPr>
          <w:lang w:val="en" w:eastAsia="en-GB"/>
        </w:rPr>
      </w:pPr>
    </w:p>
    <w:p w14:paraId="6C5A60AA" w14:textId="2708E958" w:rsidR="00DF69D2" w:rsidRPr="00EB4D54" w:rsidRDefault="00DF69D2" w:rsidP="00DF69D2">
      <w:pPr>
        <w:pStyle w:val="DAERABodyText14pt"/>
        <w:rPr>
          <w:b/>
          <w:bCs/>
          <w:i/>
          <w:smallCaps/>
          <w:lang w:val="en" w:eastAsia="en-GB"/>
        </w:rPr>
      </w:pPr>
      <w:r w:rsidRPr="00EB4D54">
        <w:rPr>
          <w:b/>
          <w:bCs/>
          <w:i/>
          <w:smallCaps/>
          <w:lang w:val="en" w:eastAsia="en-GB"/>
        </w:rPr>
        <w:t>A</w:t>
      </w:r>
      <w:r>
        <w:rPr>
          <w:b/>
          <w:bCs/>
          <w:i/>
          <w:smallCaps/>
          <w:lang w:val="en" w:eastAsia="en-GB"/>
        </w:rPr>
        <w:t>RTICLE 3</w:t>
      </w:r>
    </w:p>
    <w:p w14:paraId="6D4CC3F8" w14:textId="0D86A04A" w:rsidR="00EB4D54" w:rsidRPr="00EB4D54" w:rsidRDefault="00EB4D54" w:rsidP="00EB4D54">
      <w:pPr>
        <w:pStyle w:val="DAERABodyText14pt"/>
        <w:rPr>
          <w:b/>
          <w:bCs/>
          <w:lang w:val="en" w:eastAsia="en-GB"/>
        </w:rPr>
      </w:pPr>
      <w:r w:rsidRPr="00EB4D54">
        <w:rPr>
          <w:b/>
          <w:bCs/>
          <w:smallCaps/>
          <w:vanish/>
          <w:color w:val="FFFFFF"/>
          <w:shd w:val="clear" w:color="auto" w:fill="660066"/>
          <w:lang w:val="en" w:eastAsia="en-GB"/>
        </w:rPr>
        <w:t>E+W+S+N.I.</w:t>
      </w:r>
      <w:r w:rsidRPr="00EB4D54">
        <w:rPr>
          <w:b/>
          <w:bCs/>
          <w:i/>
          <w:lang w:val="en" w:eastAsia="en-GB"/>
        </w:rPr>
        <w:t>Prohibition of torture</w:t>
      </w:r>
    </w:p>
    <w:p w14:paraId="66E6A815" w14:textId="77777777" w:rsidR="00EB4D54" w:rsidRPr="00053BBE" w:rsidRDefault="00EB4D54" w:rsidP="00EB4D54">
      <w:pPr>
        <w:pStyle w:val="DAERABodyText14pt"/>
        <w:rPr>
          <w:lang w:val="en" w:eastAsia="en-GB"/>
        </w:rPr>
      </w:pPr>
      <w:r w:rsidRPr="000111C8">
        <w:rPr>
          <w:lang w:val="en" w:eastAsia="en-GB"/>
        </w:rPr>
        <w:t xml:space="preserve">No one shall be subjected to torture or to inhuman or degrading treatment or punishment. </w:t>
      </w:r>
    </w:p>
    <w:p w14:paraId="5A3C319A" w14:textId="77777777" w:rsidR="00DF69D2" w:rsidRDefault="00DF69D2" w:rsidP="00EB4D54">
      <w:pPr>
        <w:pStyle w:val="DAERABodyText14pt"/>
        <w:rPr>
          <w:lang w:val="en" w:eastAsia="en-GB"/>
        </w:rPr>
      </w:pPr>
    </w:p>
    <w:p w14:paraId="6EE7B425" w14:textId="20C1C536" w:rsidR="00DF69D2" w:rsidRPr="00EB4D54" w:rsidRDefault="00DF69D2" w:rsidP="00DF69D2">
      <w:pPr>
        <w:pStyle w:val="DAERABodyText14pt"/>
        <w:rPr>
          <w:b/>
          <w:bCs/>
          <w:i/>
          <w:smallCaps/>
          <w:lang w:val="en" w:eastAsia="en-GB"/>
        </w:rPr>
      </w:pPr>
      <w:r w:rsidRPr="00EB4D54">
        <w:rPr>
          <w:b/>
          <w:bCs/>
          <w:i/>
          <w:smallCaps/>
          <w:lang w:val="en" w:eastAsia="en-GB"/>
        </w:rPr>
        <w:t>A</w:t>
      </w:r>
      <w:r>
        <w:rPr>
          <w:b/>
          <w:bCs/>
          <w:i/>
          <w:smallCaps/>
          <w:lang w:val="en" w:eastAsia="en-GB"/>
        </w:rPr>
        <w:t>RTICLE 4</w:t>
      </w:r>
    </w:p>
    <w:p w14:paraId="55D0EBF5" w14:textId="035E98E9" w:rsidR="00EB4D54" w:rsidRPr="00301DF2" w:rsidRDefault="00EB4D54" w:rsidP="00EB4D54">
      <w:pPr>
        <w:pStyle w:val="DAERABodyText14pt"/>
        <w:rPr>
          <w:b/>
          <w:i/>
          <w:lang w:val="en" w:eastAsia="en-GB"/>
        </w:rPr>
      </w:pPr>
      <w:r w:rsidRPr="00301DF2">
        <w:rPr>
          <w:b/>
          <w:smallCaps/>
          <w:vanish/>
          <w:color w:val="FFFFFF"/>
          <w:shd w:val="clear" w:color="auto" w:fill="660066"/>
          <w:lang w:val="en" w:eastAsia="en-GB"/>
        </w:rPr>
        <w:t>E+W+S+N.I.</w:t>
      </w:r>
      <w:r w:rsidRPr="00301DF2">
        <w:rPr>
          <w:b/>
          <w:i/>
          <w:lang w:val="en" w:eastAsia="en-GB"/>
        </w:rPr>
        <w:t>Prohibition of slavery and forced labour</w:t>
      </w:r>
    </w:p>
    <w:p w14:paraId="49D411A0" w14:textId="77777777" w:rsidR="00EB4D54" w:rsidRPr="00053BBE" w:rsidRDefault="00EB4D54">
      <w:pPr>
        <w:pStyle w:val="DAERABodyText14pt"/>
        <w:numPr>
          <w:ilvl w:val="0"/>
          <w:numId w:val="13"/>
        </w:numPr>
        <w:rPr>
          <w:lang w:val="en" w:eastAsia="en-GB"/>
        </w:rPr>
      </w:pPr>
      <w:r w:rsidRPr="00053BBE">
        <w:rPr>
          <w:lang w:val="en" w:eastAsia="en-GB"/>
        </w:rPr>
        <w:t>No one shall be held in slavery or servitude.</w:t>
      </w:r>
      <w:r w:rsidRPr="00053BBE">
        <w:rPr>
          <w:bCs/>
          <w:vanish/>
          <w:color w:val="FFFFFF"/>
          <w:shd w:val="clear" w:color="auto" w:fill="660066"/>
          <w:lang w:val="en" w:eastAsia="en-GB"/>
        </w:rPr>
        <w:t>E+W+S+N.I.</w:t>
      </w:r>
    </w:p>
    <w:p w14:paraId="67B501B6" w14:textId="77777777" w:rsidR="00EB4D54" w:rsidRPr="00053BBE" w:rsidRDefault="00EB4D54">
      <w:pPr>
        <w:pStyle w:val="DAERABodyText14pt"/>
        <w:numPr>
          <w:ilvl w:val="0"/>
          <w:numId w:val="13"/>
        </w:numPr>
        <w:rPr>
          <w:lang w:val="en" w:eastAsia="en-GB"/>
        </w:rPr>
      </w:pPr>
      <w:r w:rsidRPr="00053BBE">
        <w:rPr>
          <w:lang w:val="en" w:eastAsia="en-GB"/>
        </w:rPr>
        <w:t>No one shall be required to perform forced or compulsory labour.</w:t>
      </w:r>
      <w:r w:rsidRPr="00053BBE">
        <w:rPr>
          <w:bCs/>
          <w:vanish/>
          <w:color w:val="FFFFFF"/>
          <w:shd w:val="clear" w:color="auto" w:fill="660066"/>
          <w:lang w:val="en" w:eastAsia="en-GB"/>
        </w:rPr>
        <w:t>E+W+S+N.I.</w:t>
      </w:r>
    </w:p>
    <w:p w14:paraId="260F941C" w14:textId="77777777" w:rsidR="00EB4D54" w:rsidRPr="00053BBE" w:rsidRDefault="00EB4D54">
      <w:pPr>
        <w:pStyle w:val="DAERABodyText14pt"/>
        <w:numPr>
          <w:ilvl w:val="0"/>
          <w:numId w:val="13"/>
        </w:numPr>
        <w:rPr>
          <w:lang w:val="en" w:eastAsia="en-GB"/>
        </w:rPr>
      </w:pPr>
      <w:r w:rsidRPr="00053BBE">
        <w:rPr>
          <w:lang w:val="en" w:eastAsia="en-GB"/>
        </w:rPr>
        <w:lastRenderedPageBreak/>
        <w:t>For the purpose of this Article the term “forced or compulsory labour” shall not include:</w:t>
      </w:r>
      <w:r w:rsidRPr="00053BBE">
        <w:rPr>
          <w:bCs/>
          <w:vanish/>
          <w:color w:val="FFFFFF"/>
          <w:shd w:val="clear" w:color="auto" w:fill="660066"/>
          <w:lang w:val="en" w:eastAsia="en-GB"/>
        </w:rPr>
        <w:t>E+W+S+N.I.</w:t>
      </w:r>
    </w:p>
    <w:p w14:paraId="3EB1CCB7" w14:textId="05AC738D" w:rsidR="00EB4D54" w:rsidRDefault="00EB4D54">
      <w:pPr>
        <w:pStyle w:val="DAERABodyText14pt"/>
        <w:numPr>
          <w:ilvl w:val="0"/>
          <w:numId w:val="18"/>
        </w:numPr>
        <w:ind w:left="1560"/>
        <w:rPr>
          <w:lang w:val="en" w:eastAsia="en-GB"/>
        </w:rPr>
      </w:pPr>
      <w:r w:rsidRPr="00053BBE">
        <w:rPr>
          <w:lang w:val="en" w:eastAsia="en-GB"/>
        </w:rPr>
        <w:t>Any</w:t>
      </w:r>
      <w:r w:rsidRPr="000111C8">
        <w:rPr>
          <w:lang w:val="en" w:eastAsia="en-GB"/>
        </w:rPr>
        <w:t xml:space="preserve"> work required to be done in the ordinary course of detention imposed according to the provisions of Article 5 of this Convention or during conditional release from such detention;</w:t>
      </w:r>
    </w:p>
    <w:p w14:paraId="46075A74" w14:textId="483EB1C3" w:rsidR="00EB4D54" w:rsidRPr="000111C8" w:rsidRDefault="00EB4D54">
      <w:pPr>
        <w:pStyle w:val="DAERABodyText14pt"/>
        <w:numPr>
          <w:ilvl w:val="0"/>
          <w:numId w:val="18"/>
        </w:numPr>
        <w:ind w:left="1560"/>
        <w:rPr>
          <w:lang w:val="en" w:eastAsia="en-GB"/>
        </w:rPr>
      </w:pPr>
      <w:r w:rsidRPr="00053BBE">
        <w:rPr>
          <w:lang w:val="en" w:eastAsia="en-GB"/>
        </w:rPr>
        <w:t>Any</w:t>
      </w:r>
      <w:r w:rsidRPr="000111C8">
        <w:rPr>
          <w:lang w:val="en" w:eastAsia="en-GB"/>
        </w:rPr>
        <w:t xml:space="preserve"> service of a military character or, in case of conscientious objectors in countries where they are recognised, service exacted instead of compulsory military service;</w:t>
      </w:r>
    </w:p>
    <w:p w14:paraId="2325E30B" w14:textId="283651D2" w:rsidR="00EB4D54" w:rsidRPr="000111C8" w:rsidRDefault="00EB4D54">
      <w:pPr>
        <w:pStyle w:val="DAERABodyText14pt"/>
        <w:numPr>
          <w:ilvl w:val="0"/>
          <w:numId w:val="18"/>
        </w:numPr>
        <w:ind w:left="1560"/>
        <w:rPr>
          <w:lang w:val="en" w:eastAsia="en-GB"/>
        </w:rPr>
      </w:pPr>
      <w:r w:rsidRPr="00053BBE">
        <w:rPr>
          <w:lang w:val="en" w:eastAsia="en-GB"/>
        </w:rPr>
        <w:t>Any</w:t>
      </w:r>
      <w:r w:rsidRPr="000111C8">
        <w:rPr>
          <w:lang w:val="en" w:eastAsia="en-GB"/>
        </w:rPr>
        <w:t xml:space="preserve"> service exacted in case of an emergency or calamity threatening the life or well-being of the community;</w:t>
      </w:r>
    </w:p>
    <w:p w14:paraId="7F83DABC" w14:textId="46ED9FCF" w:rsidR="00EB4D54" w:rsidRPr="00053BBE" w:rsidRDefault="00EB4D54">
      <w:pPr>
        <w:pStyle w:val="DAERABodyText14pt"/>
        <w:numPr>
          <w:ilvl w:val="0"/>
          <w:numId w:val="18"/>
        </w:numPr>
        <w:ind w:left="1560"/>
        <w:rPr>
          <w:lang w:val="en" w:eastAsia="en-GB"/>
        </w:rPr>
      </w:pPr>
      <w:r w:rsidRPr="00053BBE">
        <w:rPr>
          <w:lang w:val="en" w:eastAsia="en-GB"/>
        </w:rPr>
        <w:t>Any</w:t>
      </w:r>
      <w:r w:rsidRPr="000111C8">
        <w:rPr>
          <w:lang w:val="en" w:eastAsia="en-GB"/>
        </w:rPr>
        <w:t xml:space="preserve"> work or service which forms part of normal civic obligations.</w:t>
      </w:r>
    </w:p>
    <w:p w14:paraId="38A8B53C" w14:textId="77777777" w:rsidR="004A433E" w:rsidRDefault="004A433E" w:rsidP="00EB4D54">
      <w:pPr>
        <w:pStyle w:val="DAERABodyText14pt"/>
        <w:rPr>
          <w:lang w:val="en" w:eastAsia="en-GB"/>
        </w:rPr>
      </w:pPr>
    </w:p>
    <w:p w14:paraId="53341754" w14:textId="2CD6285A" w:rsidR="004A433E" w:rsidRPr="00EB4D54" w:rsidRDefault="004A433E" w:rsidP="004A433E">
      <w:pPr>
        <w:pStyle w:val="DAERABodyText14pt"/>
        <w:rPr>
          <w:b/>
          <w:bCs/>
          <w:i/>
          <w:smallCaps/>
          <w:lang w:val="en" w:eastAsia="en-GB"/>
        </w:rPr>
      </w:pPr>
      <w:r w:rsidRPr="00EB4D54">
        <w:rPr>
          <w:b/>
          <w:bCs/>
          <w:i/>
          <w:smallCaps/>
          <w:lang w:val="en" w:eastAsia="en-GB"/>
        </w:rPr>
        <w:t>A</w:t>
      </w:r>
      <w:r>
        <w:rPr>
          <w:b/>
          <w:bCs/>
          <w:i/>
          <w:smallCaps/>
          <w:lang w:val="en" w:eastAsia="en-GB"/>
        </w:rPr>
        <w:t>RTICLE 5</w:t>
      </w:r>
    </w:p>
    <w:p w14:paraId="77E5DED8" w14:textId="2ED6CCB4" w:rsidR="00EB4D54" w:rsidRPr="00301DF2" w:rsidRDefault="00EB4D54" w:rsidP="00EB4D54">
      <w:pPr>
        <w:pStyle w:val="DAERABodyText14pt"/>
        <w:rPr>
          <w:b/>
          <w:i/>
          <w:lang w:val="en" w:eastAsia="en-GB"/>
        </w:rPr>
      </w:pPr>
      <w:r w:rsidRPr="00301DF2">
        <w:rPr>
          <w:b/>
          <w:smallCaps/>
          <w:vanish/>
          <w:color w:val="FFFFFF"/>
          <w:shd w:val="clear" w:color="auto" w:fill="660066"/>
          <w:lang w:val="en" w:eastAsia="en-GB"/>
        </w:rPr>
        <w:t>E+W+S+N.I.</w:t>
      </w:r>
      <w:r w:rsidRPr="00301DF2">
        <w:rPr>
          <w:b/>
          <w:i/>
          <w:lang w:val="en" w:eastAsia="en-GB"/>
        </w:rPr>
        <w:t>Right to liberty and security</w:t>
      </w:r>
    </w:p>
    <w:p w14:paraId="48A2F2C3" w14:textId="77777777" w:rsidR="00EB4D54" w:rsidRPr="000111C8" w:rsidRDefault="00EB4D54" w:rsidP="00EB4D54">
      <w:pPr>
        <w:pStyle w:val="DAERABodyText14pt"/>
        <w:rPr>
          <w:lang w:val="en" w:eastAsia="en-GB"/>
        </w:rPr>
      </w:pPr>
    </w:p>
    <w:p w14:paraId="2E480B11" w14:textId="77777777" w:rsidR="00EB4D54" w:rsidRPr="00053BBE" w:rsidRDefault="00EB4D54">
      <w:pPr>
        <w:pStyle w:val="DAERABodyText14pt"/>
        <w:numPr>
          <w:ilvl w:val="0"/>
          <w:numId w:val="15"/>
        </w:numPr>
        <w:rPr>
          <w:lang w:val="en" w:eastAsia="en-GB"/>
        </w:rPr>
      </w:pPr>
      <w:r w:rsidRPr="00053BBE">
        <w:rPr>
          <w:lang w:val="en" w:eastAsia="en-GB"/>
        </w:rPr>
        <w:t>Everyone has the right to liberty and security of person. No one shall be deprived of his liberty save in the following cases and in accordance with a procedure prescribed by law:</w:t>
      </w:r>
      <w:r w:rsidRPr="00053BBE">
        <w:rPr>
          <w:bCs/>
          <w:vanish/>
          <w:color w:val="FFFFFF"/>
          <w:shd w:val="clear" w:color="auto" w:fill="660066"/>
          <w:lang w:val="en" w:eastAsia="en-GB"/>
        </w:rPr>
        <w:t>E+W+S+N.I.</w:t>
      </w:r>
    </w:p>
    <w:p w14:paraId="1CDD580E" w14:textId="2D367AC9" w:rsidR="00EB4D54" w:rsidRPr="000111C8" w:rsidRDefault="00EB4D54">
      <w:pPr>
        <w:pStyle w:val="DAERABodyText14pt"/>
        <w:numPr>
          <w:ilvl w:val="1"/>
          <w:numId w:val="15"/>
        </w:numPr>
        <w:rPr>
          <w:lang w:val="en" w:eastAsia="en-GB"/>
        </w:rPr>
      </w:pPr>
      <w:r w:rsidRPr="00053BBE">
        <w:rPr>
          <w:lang w:val="en" w:eastAsia="en-GB"/>
        </w:rPr>
        <w:t>The</w:t>
      </w:r>
      <w:r w:rsidRPr="000111C8">
        <w:rPr>
          <w:lang w:val="en" w:eastAsia="en-GB"/>
        </w:rPr>
        <w:t xml:space="preserve"> lawful detention of a person after conviction by a competent court;</w:t>
      </w:r>
    </w:p>
    <w:p w14:paraId="7287D27F" w14:textId="1E113F79" w:rsidR="00EB4D54" w:rsidRPr="000111C8" w:rsidRDefault="00EB4D54">
      <w:pPr>
        <w:pStyle w:val="DAERABodyText14pt"/>
        <w:numPr>
          <w:ilvl w:val="1"/>
          <w:numId w:val="15"/>
        </w:numPr>
        <w:rPr>
          <w:lang w:val="en" w:eastAsia="en-GB"/>
        </w:rPr>
      </w:pPr>
      <w:r w:rsidRPr="00053BBE">
        <w:rPr>
          <w:lang w:val="en" w:eastAsia="en-GB"/>
        </w:rPr>
        <w:t>The</w:t>
      </w:r>
      <w:r w:rsidRPr="000111C8">
        <w:rPr>
          <w:lang w:val="en" w:eastAsia="en-GB"/>
        </w:rPr>
        <w:t xml:space="preserve"> lawful arrest or detention of a person for non-compliance with the lawful order of a court or in order to secure the fulfilment of any obligation prescribed by law;</w:t>
      </w:r>
    </w:p>
    <w:p w14:paraId="5FA341EE" w14:textId="16BCBF41" w:rsidR="00EB4D54" w:rsidRPr="000111C8" w:rsidRDefault="00EB4D54">
      <w:pPr>
        <w:pStyle w:val="DAERABodyText14pt"/>
        <w:numPr>
          <w:ilvl w:val="1"/>
          <w:numId w:val="15"/>
        </w:numPr>
        <w:rPr>
          <w:lang w:val="en" w:eastAsia="en-GB"/>
        </w:rPr>
      </w:pPr>
      <w:r w:rsidRPr="000111C8">
        <w:rPr>
          <w:lang w:val="en" w:eastAsia="en-GB"/>
        </w:rPr>
        <w:t>the lawful arrest or detention of a person effected for the purpose of bringing him before the competent legal authority on reasonable suspicion of having committed an offence or when it is reasonably considered necessary to prevent his committing an offence or fleeing after having done so;</w:t>
      </w:r>
    </w:p>
    <w:p w14:paraId="22CD360C" w14:textId="77777777" w:rsidR="004A433E" w:rsidRDefault="00EB4D54">
      <w:pPr>
        <w:pStyle w:val="DAERABodyText14pt"/>
        <w:numPr>
          <w:ilvl w:val="1"/>
          <w:numId w:val="15"/>
        </w:numPr>
        <w:rPr>
          <w:lang w:val="en" w:eastAsia="en-GB"/>
        </w:rPr>
      </w:pPr>
      <w:r w:rsidRPr="000111C8">
        <w:rPr>
          <w:lang w:val="en" w:eastAsia="en-GB"/>
        </w:rPr>
        <w:lastRenderedPageBreak/>
        <w:t>the detention of a minor by lawful order for the purpose of educational supervision or his lawful detention for the purpose of bringing him before the competent legal authority;</w:t>
      </w:r>
    </w:p>
    <w:p w14:paraId="79EECEBE" w14:textId="77777777" w:rsidR="004A433E" w:rsidRDefault="00EB4D54">
      <w:pPr>
        <w:pStyle w:val="DAERABodyText14pt"/>
        <w:numPr>
          <w:ilvl w:val="1"/>
          <w:numId w:val="15"/>
        </w:numPr>
        <w:rPr>
          <w:lang w:val="en" w:eastAsia="en-GB"/>
        </w:rPr>
      </w:pPr>
      <w:r w:rsidRPr="004A433E">
        <w:rPr>
          <w:lang w:val="en" w:eastAsia="en-GB"/>
        </w:rPr>
        <w:t>The lawful detention of persons for the prevention of the spreading of infectious diseases, of persons of unsound mind, alcoholics or drug addicts or vagrants;</w:t>
      </w:r>
    </w:p>
    <w:p w14:paraId="6C1E32E4" w14:textId="636A23DD" w:rsidR="00EB4D54" w:rsidRPr="004A433E" w:rsidRDefault="00EB4D54">
      <w:pPr>
        <w:pStyle w:val="DAERABodyText14pt"/>
        <w:numPr>
          <w:ilvl w:val="1"/>
          <w:numId w:val="15"/>
        </w:numPr>
        <w:rPr>
          <w:lang w:val="en" w:eastAsia="en-GB"/>
        </w:rPr>
      </w:pPr>
      <w:r w:rsidRPr="004A433E">
        <w:rPr>
          <w:lang w:val="en" w:eastAsia="en-GB"/>
        </w:rPr>
        <w:t>The lawful arrest or detention of a person to prevent his effecting an unauthorised entry into the country or of a person against whom action is being taken with a view to deportation or extradition.</w:t>
      </w:r>
    </w:p>
    <w:p w14:paraId="5D934AEA" w14:textId="77777777" w:rsidR="00EB4D54" w:rsidRPr="00053BBE" w:rsidRDefault="00EB4D54">
      <w:pPr>
        <w:pStyle w:val="DAERABodyText14pt"/>
        <w:numPr>
          <w:ilvl w:val="0"/>
          <w:numId w:val="15"/>
        </w:numPr>
        <w:rPr>
          <w:lang w:val="en" w:eastAsia="en-GB"/>
        </w:rPr>
      </w:pPr>
      <w:r w:rsidRPr="00053BBE">
        <w:rPr>
          <w:lang w:val="en" w:eastAsia="en-GB"/>
        </w:rPr>
        <w:t>Everyone who is arrested shall be informed promptly, in a language which he understands, of the reasons for his arrest and of any charge against him.</w:t>
      </w:r>
      <w:r w:rsidRPr="00053BBE">
        <w:rPr>
          <w:bCs/>
          <w:vanish/>
          <w:color w:val="FFFFFF"/>
          <w:shd w:val="clear" w:color="auto" w:fill="660066"/>
          <w:lang w:val="en" w:eastAsia="en-GB"/>
        </w:rPr>
        <w:t>E+W+S+N.I.</w:t>
      </w:r>
    </w:p>
    <w:p w14:paraId="76ADD709" w14:textId="77777777" w:rsidR="00EB4D54" w:rsidRPr="00053BBE" w:rsidRDefault="00EB4D54">
      <w:pPr>
        <w:pStyle w:val="DAERABodyText14pt"/>
        <w:numPr>
          <w:ilvl w:val="0"/>
          <w:numId w:val="15"/>
        </w:numPr>
        <w:rPr>
          <w:lang w:val="en" w:eastAsia="en-GB"/>
        </w:rPr>
      </w:pPr>
      <w:r w:rsidRPr="00053BBE">
        <w:rPr>
          <w:lang w:val="en" w:eastAsia="en-GB"/>
        </w:rPr>
        <w:t>Everyone arrested or detained in accordance with the provisions of paragraph 1(c) of this Article shall be brought promptly before a judge or other officer authorised by law to exercise judicial power and shall be entitled to trial within a reasonable time or to release pending trial. Release may be conditioned by guarantees to appear for trial.</w:t>
      </w:r>
      <w:r w:rsidRPr="00053BBE">
        <w:rPr>
          <w:bCs/>
          <w:vanish/>
          <w:color w:val="FFFFFF"/>
          <w:shd w:val="clear" w:color="auto" w:fill="660066"/>
          <w:lang w:val="en" w:eastAsia="en-GB"/>
        </w:rPr>
        <w:t>E+W+S+N.I.</w:t>
      </w:r>
    </w:p>
    <w:p w14:paraId="061F60EB" w14:textId="77777777" w:rsidR="00EB4D54" w:rsidRPr="00053BBE" w:rsidRDefault="00EB4D54">
      <w:pPr>
        <w:pStyle w:val="DAERABodyText14pt"/>
        <w:numPr>
          <w:ilvl w:val="0"/>
          <w:numId w:val="15"/>
        </w:numPr>
        <w:rPr>
          <w:lang w:val="en" w:eastAsia="en-GB"/>
        </w:rPr>
      </w:pPr>
      <w:r w:rsidRPr="00053BBE">
        <w:rPr>
          <w:lang w:val="en" w:eastAsia="en-GB"/>
        </w:rPr>
        <w:t>Everyone who is deprived of his liberty by arrest or detention shall be entitled to take proceedings by which the lawfulness of his detention shall be decided speedily by a court and his release ordered if the detention is not lawful.</w:t>
      </w:r>
      <w:r w:rsidRPr="00053BBE">
        <w:rPr>
          <w:bCs/>
          <w:vanish/>
          <w:color w:val="FFFFFF"/>
          <w:shd w:val="clear" w:color="auto" w:fill="660066"/>
          <w:lang w:val="en" w:eastAsia="en-GB"/>
        </w:rPr>
        <w:t>E+W+S+N.I.</w:t>
      </w:r>
    </w:p>
    <w:p w14:paraId="7CD5D961" w14:textId="77777777" w:rsidR="00EB4D54" w:rsidRPr="00053BBE" w:rsidRDefault="00EB4D54">
      <w:pPr>
        <w:pStyle w:val="DAERABodyText14pt"/>
        <w:numPr>
          <w:ilvl w:val="0"/>
          <w:numId w:val="15"/>
        </w:numPr>
        <w:rPr>
          <w:lang w:val="en" w:eastAsia="en-GB"/>
        </w:rPr>
      </w:pPr>
      <w:r w:rsidRPr="00053BBE">
        <w:rPr>
          <w:lang w:val="en" w:eastAsia="en-GB"/>
        </w:rPr>
        <w:t>Everyone who has been the victim of arrest or detention in contravention of the provisions of this Article shall have an enforceable right to compensation.</w:t>
      </w:r>
      <w:r w:rsidRPr="00053BBE">
        <w:rPr>
          <w:bCs/>
          <w:vanish/>
          <w:color w:val="FFFFFF"/>
          <w:shd w:val="clear" w:color="auto" w:fill="660066"/>
          <w:lang w:val="en" w:eastAsia="en-GB"/>
        </w:rPr>
        <w:t>E+W+S+N.I.</w:t>
      </w:r>
    </w:p>
    <w:p w14:paraId="33015F6A" w14:textId="77777777" w:rsidR="00EB4D54" w:rsidRDefault="00EB4D54" w:rsidP="00EB4D54">
      <w:pPr>
        <w:pStyle w:val="DAERABodyText14pt"/>
        <w:rPr>
          <w:lang w:val="en" w:eastAsia="en-GB"/>
        </w:rPr>
      </w:pPr>
    </w:p>
    <w:p w14:paraId="56B6450A" w14:textId="77777777" w:rsidR="00EB4D54" w:rsidRDefault="00EB4D54" w:rsidP="00EB4D54">
      <w:pPr>
        <w:pStyle w:val="DAERABodyText14pt"/>
        <w:rPr>
          <w:lang w:val="en" w:eastAsia="en-GB"/>
        </w:rPr>
      </w:pPr>
    </w:p>
    <w:p w14:paraId="2983812D" w14:textId="77777777" w:rsidR="00EB4D54" w:rsidRDefault="00EB4D54" w:rsidP="00EB4D54">
      <w:pPr>
        <w:pStyle w:val="DAERABodyText14pt"/>
        <w:rPr>
          <w:lang w:val="en" w:eastAsia="en-GB"/>
        </w:rPr>
      </w:pPr>
    </w:p>
    <w:p w14:paraId="34FF6E72" w14:textId="77777777" w:rsidR="00EB4D54" w:rsidRDefault="00EB4D54" w:rsidP="00EB4D54">
      <w:pPr>
        <w:pStyle w:val="DAERABodyText14pt"/>
        <w:rPr>
          <w:lang w:val="en" w:eastAsia="en-GB"/>
        </w:rPr>
      </w:pPr>
    </w:p>
    <w:p w14:paraId="463CCFC0" w14:textId="77777777" w:rsidR="00EB4D54" w:rsidRDefault="00EB4D54" w:rsidP="00EB4D54">
      <w:pPr>
        <w:pStyle w:val="DAERABodyText14pt"/>
        <w:rPr>
          <w:lang w:val="en" w:eastAsia="en-GB"/>
        </w:rPr>
      </w:pPr>
    </w:p>
    <w:p w14:paraId="0037DAB9" w14:textId="04B08803" w:rsidR="00301DF2" w:rsidRPr="00EB4D54" w:rsidRDefault="00301DF2" w:rsidP="00301DF2">
      <w:pPr>
        <w:pStyle w:val="DAERABodyText14pt"/>
        <w:rPr>
          <w:b/>
          <w:bCs/>
          <w:i/>
          <w:smallCaps/>
          <w:lang w:val="en" w:eastAsia="en-GB"/>
        </w:rPr>
      </w:pPr>
      <w:r w:rsidRPr="00EB4D54">
        <w:rPr>
          <w:b/>
          <w:bCs/>
          <w:i/>
          <w:smallCaps/>
          <w:lang w:val="en" w:eastAsia="en-GB"/>
        </w:rPr>
        <w:lastRenderedPageBreak/>
        <w:t>A</w:t>
      </w:r>
      <w:r>
        <w:rPr>
          <w:b/>
          <w:bCs/>
          <w:i/>
          <w:smallCaps/>
          <w:lang w:val="en" w:eastAsia="en-GB"/>
        </w:rPr>
        <w:t>RTICLE 6</w:t>
      </w:r>
    </w:p>
    <w:p w14:paraId="44A0EC08" w14:textId="77777777" w:rsidR="00EB4D54" w:rsidRPr="00301DF2" w:rsidRDefault="00EB4D54" w:rsidP="00EB4D54">
      <w:pPr>
        <w:pStyle w:val="DAERABodyText14pt"/>
        <w:rPr>
          <w:b/>
          <w:i/>
          <w:lang w:val="en" w:eastAsia="en-GB"/>
        </w:rPr>
      </w:pPr>
      <w:r w:rsidRPr="00301DF2">
        <w:rPr>
          <w:b/>
          <w:smallCaps/>
          <w:vanish/>
          <w:color w:val="FFFFFF"/>
          <w:shd w:val="clear" w:color="auto" w:fill="660066"/>
          <w:lang w:val="en" w:eastAsia="en-GB"/>
        </w:rPr>
        <w:t>E+W+S+N.I.</w:t>
      </w:r>
      <w:r w:rsidRPr="00301DF2">
        <w:rPr>
          <w:b/>
          <w:i/>
          <w:lang w:val="en" w:eastAsia="en-GB"/>
        </w:rPr>
        <w:t>Right to a fair trial</w:t>
      </w:r>
    </w:p>
    <w:p w14:paraId="6C8BCF43" w14:textId="77777777" w:rsidR="00EB4D54" w:rsidRPr="000111C8" w:rsidRDefault="00EB4D54" w:rsidP="00EB4D54">
      <w:pPr>
        <w:pStyle w:val="DAERABodyText14pt"/>
        <w:rPr>
          <w:lang w:val="en" w:eastAsia="en-GB"/>
        </w:rPr>
      </w:pPr>
    </w:p>
    <w:p w14:paraId="4A9B2DCF" w14:textId="77777777" w:rsidR="00EB4D54" w:rsidRPr="00053BBE" w:rsidRDefault="00EB4D54">
      <w:pPr>
        <w:pStyle w:val="DAERABodyText14pt"/>
        <w:numPr>
          <w:ilvl w:val="0"/>
          <w:numId w:val="16"/>
        </w:numPr>
        <w:rPr>
          <w:lang w:val="en" w:eastAsia="en-GB"/>
        </w:rPr>
      </w:pPr>
      <w:r w:rsidRPr="00053BBE">
        <w:rPr>
          <w:lang w:val="en" w:eastAsia="en-GB"/>
        </w:rPr>
        <w:t>In the determination of his civil rights and obligations or of any criminal charge against him, everyone is entitled to a fair and public hearing within a reasonable time by an independent and impartial tribunal established by law. Judgment shall be pronounced publicly but the press and public may be excluded from all or part of the trial in the interest of morals, public order or national security in a democratic society, where the interests of juveniles or the protection of the private life of the parties so require, or to the extent strictly necessary in the opinion of the court in special circumstances where publicity would prejudice the interests of justice.</w:t>
      </w:r>
      <w:r w:rsidRPr="00053BBE">
        <w:rPr>
          <w:bCs/>
          <w:vanish/>
          <w:color w:val="FFFFFF"/>
          <w:shd w:val="clear" w:color="auto" w:fill="660066"/>
          <w:lang w:val="en" w:eastAsia="en-GB"/>
        </w:rPr>
        <w:t>E+W+S+N.I.</w:t>
      </w:r>
    </w:p>
    <w:p w14:paraId="3E392A67" w14:textId="77777777" w:rsidR="00EB4D54" w:rsidRPr="00053BBE" w:rsidRDefault="00EB4D54">
      <w:pPr>
        <w:pStyle w:val="DAERABodyText14pt"/>
        <w:numPr>
          <w:ilvl w:val="0"/>
          <w:numId w:val="16"/>
        </w:numPr>
        <w:rPr>
          <w:lang w:val="en" w:eastAsia="en-GB"/>
        </w:rPr>
      </w:pPr>
      <w:r w:rsidRPr="00053BBE">
        <w:rPr>
          <w:lang w:val="en" w:eastAsia="en-GB"/>
        </w:rPr>
        <w:t>Everyone charged with a criminal offence shall be presumed innocent until proved guilty according to law.</w:t>
      </w:r>
      <w:r w:rsidRPr="00053BBE">
        <w:rPr>
          <w:bCs/>
          <w:vanish/>
          <w:color w:val="FFFFFF"/>
          <w:shd w:val="clear" w:color="auto" w:fill="660066"/>
          <w:lang w:val="en" w:eastAsia="en-GB"/>
        </w:rPr>
        <w:t>E+W+S+N.I.</w:t>
      </w:r>
    </w:p>
    <w:p w14:paraId="321C80D8" w14:textId="77777777" w:rsidR="00EB4D54" w:rsidRPr="00053BBE" w:rsidRDefault="00EB4D54">
      <w:pPr>
        <w:pStyle w:val="DAERABodyText14pt"/>
        <w:numPr>
          <w:ilvl w:val="0"/>
          <w:numId w:val="16"/>
        </w:numPr>
        <w:rPr>
          <w:lang w:val="en" w:eastAsia="en-GB"/>
        </w:rPr>
      </w:pPr>
      <w:r w:rsidRPr="00053BBE">
        <w:rPr>
          <w:lang w:val="en" w:eastAsia="en-GB"/>
        </w:rPr>
        <w:t>Everyone charged with a criminal offence has the following minimum rights:</w:t>
      </w:r>
      <w:r w:rsidRPr="00053BBE">
        <w:rPr>
          <w:bCs/>
          <w:vanish/>
          <w:color w:val="FFFFFF"/>
          <w:shd w:val="clear" w:color="auto" w:fill="660066"/>
          <w:lang w:val="en" w:eastAsia="en-GB"/>
        </w:rPr>
        <w:t>E+W+S+N.I.</w:t>
      </w:r>
    </w:p>
    <w:p w14:paraId="0A87A6A1" w14:textId="2AEF2BB4" w:rsidR="00EB4D54" w:rsidRPr="000111C8" w:rsidRDefault="00EB4D54">
      <w:pPr>
        <w:pStyle w:val="DAERABodyText14pt"/>
        <w:numPr>
          <w:ilvl w:val="1"/>
          <w:numId w:val="17"/>
        </w:numPr>
        <w:rPr>
          <w:lang w:val="en" w:eastAsia="en-GB"/>
        </w:rPr>
      </w:pPr>
      <w:r w:rsidRPr="00053BBE">
        <w:rPr>
          <w:lang w:val="en" w:eastAsia="en-GB"/>
        </w:rPr>
        <w:t>To</w:t>
      </w:r>
      <w:r w:rsidRPr="000111C8">
        <w:rPr>
          <w:lang w:val="en" w:eastAsia="en-GB"/>
        </w:rPr>
        <w:t xml:space="preserve"> be informed promptly, in a language which he understands and in detail, of the nature and cause of the accusation against him;</w:t>
      </w:r>
    </w:p>
    <w:p w14:paraId="11101EE5" w14:textId="346C5708" w:rsidR="00EB4D54" w:rsidRPr="000111C8" w:rsidRDefault="00EB4D54">
      <w:pPr>
        <w:pStyle w:val="DAERABodyText14pt"/>
        <w:numPr>
          <w:ilvl w:val="1"/>
          <w:numId w:val="17"/>
        </w:numPr>
        <w:rPr>
          <w:lang w:val="en" w:eastAsia="en-GB"/>
        </w:rPr>
      </w:pPr>
      <w:r w:rsidRPr="00053BBE">
        <w:rPr>
          <w:lang w:val="en" w:eastAsia="en-GB"/>
        </w:rPr>
        <w:t>To</w:t>
      </w:r>
      <w:r w:rsidRPr="000111C8">
        <w:rPr>
          <w:lang w:val="en" w:eastAsia="en-GB"/>
        </w:rPr>
        <w:t xml:space="preserve"> have adequate time and facilities for the preparation of his </w:t>
      </w:r>
      <w:r w:rsidRPr="00053BBE">
        <w:rPr>
          <w:lang w:val="en" w:eastAsia="en-GB"/>
        </w:rPr>
        <w:t>defense</w:t>
      </w:r>
      <w:r w:rsidRPr="000111C8">
        <w:rPr>
          <w:lang w:val="en" w:eastAsia="en-GB"/>
        </w:rPr>
        <w:t>;</w:t>
      </w:r>
    </w:p>
    <w:p w14:paraId="327DF7B5" w14:textId="3B53A20D" w:rsidR="00EB4D54" w:rsidRDefault="00EB4D54">
      <w:pPr>
        <w:pStyle w:val="DAERABodyText14pt"/>
        <w:numPr>
          <w:ilvl w:val="1"/>
          <w:numId w:val="17"/>
        </w:numPr>
        <w:rPr>
          <w:lang w:val="en" w:eastAsia="en-GB"/>
        </w:rPr>
      </w:pPr>
      <w:r w:rsidRPr="00053BBE">
        <w:rPr>
          <w:lang w:val="en" w:eastAsia="en-GB"/>
        </w:rPr>
        <w:t>To</w:t>
      </w:r>
      <w:r w:rsidRPr="000111C8">
        <w:rPr>
          <w:lang w:val="en" w:eastAsia="en-GB"/>
        </w:rPr>
        <w:t xml:space="preserve"> defend himself in person or through legal assistance of his own choosing or, if he has not sufficient means to pay for legal assistance, to be given it free when the interests of justice so require;</w:t>
      </w:r>
    </w:p>
    <w:p w14:paraId="25949D4B" w14:textId="127CA5E4" w:rsidR="00EB4D54" w:rsidRPr="000111C8" w:rsidRDefault="00EB4D54">
      <w:pPr>
        <w:pStyle w:val="DAERABodyText14pt"/>
        <w:numPr>
          <w:ilvl w:val="1"/>
          <w:numId w:val="17"/>
        </w:numPr>
        <w:rPr>
          <w:lang w:val="en" w:eastAsia="en-GB"/>
        </w:rPr>
      </w:pPr>
      <w:r w:rsidRPr="00053BBE">
        <w:rPr>
          <w:lang w:val="en" w:eastAsia="en-GB"/>
        </w:rPr>
        <w:t>To</w:t>
      </w:r>
      <w:r w:rsidRPr="000111C8">
        <w:rPr>
          <w:lang w:val="en" w:eastAsia="en-GB"/>
        </w:rPr>
        <w:t xml:space="preserve"> examine or have examined witnesses against him and to obtain the attendance and examination of witnesses on his behalf under the same conditions as witnesses against him;</w:t>
      </w:r>
    </w:p>
    <w:p w14:paraId="5163051C" w14:textId="52F4D526" w:rsidR="00EB4D54" w:rsidRDefault="00EB4D54">
      <w:pPr>
        <w:pStyle w:val="DAERABodyText14pt"/>
        <w:numPr>
          <w:ilvl w:val="1"/>
          <w:numId w:val="17"/>
        </w:numPr>
        <w:rPr>
          <w:lang w:val="en" w:eastAsia="en-GB"/>
        </w:rPr>
      </w:pPr>
      <w:r w:rsidRPr="00053BBE">
        <w:rPr>
          <w:lang w:val="en" w:eastAsia="en-GB"/>
        </w:rPr>
        <w:t>To</w:t>
      </w:r>
      <w:r w:rsidRPr="000111C8">
        <w:rPr>
          <w:lang w:val="en" w:eastAsia="en-GB"/>
        </w:rPr>
        <w:t xml:space="preserve"> have the free assistance of an interpreter if he cannot understand or speak the language used in court.</w:t>
      </w:r>
    </w:p>
    <w:p w14:paraId="5EC7EC38" w14:textId="77777777" w:rsidR="00EB4D54" w:rsidRDefault="00EB4D54" w:rsidP="00EB4D54">
      <w:pPr>
        <w:pStyle w:val="DAERABodyText14pt"/>
        <w:rPr>
          <w:i/>
          <w:smallCaps/>
          <w:lang w:val="en" w:eastAsia="en-GB"/>
        </w:rPr>
      </w:pPr>
    </w:p>
    <w:p w14:paraId="6569E4DD" w14:textId="49147943" w:rsidR="00301DF2" w:rsidRPr="00EB4D54" w:rsidRDefault="00301DF2" w:rsidP="00301DF2">
      <w:pPr>
        <w:pStyle w:val="DAERABodyText14pt"/>
        <w:rPr>
          <w:b/>
          <w:bCs/>
          <w:i/>
          <w:smallCaps/>
          <w:lang w:val="en" w:eastAsia="en-GB"/>
        </w:rPr>
      </w:pPr>
      <w:r w:rsidRPr="00EB4D54">
        <w:rPr>
          <w:b/>
          <w:bCs/>
          <w:i/>
          <w:smallCaps/>
          <w:lang w:val="en" w:eastAsia="en-GB"/>
        </w:rPr>
        <w:t>A</w:t>
      </w:r>
      <w:r>
        <w:rPr>
          <w:b/>
          <w:bCs/>
          <w:i/>
          <w:smallCaps/>
          <w:lang w:val="en" w:eastAsia="en-GB"/>
        </w:rPr>
        <w:t>RTICLE 7</w:t>
      </w:r>
    </w:p>
    <w:p w14:paraId="34FF4309" w14:textId="77777777" w:rsidR="00EB4D54" w:rsidRPr="00301DF2" w:rsidRDefault="00EB4D54" w:rsidP="00EB4D54">
      <w:pPr>
        <w:pStyle w:val="DAERABodyText14pt"/>
        <w:rPr>
          <w:b/>
          <w:i/>
          <w:lang w:val="en" w:eastAsia="en-GB"/>
        </w:rPr>
      </w:pPr>
      <w:r w:rsidRPr="00301DF2">
        <w:rPr>
          <w:b/>
          <w:smallCaps/>
          <w:vanish/>
          <w:color w:val="FFFFFF"/>
          <w:shd w:val="clear" w:color="auto" w:fill="660066"/>
          <w:lang w:val="en" w:eastAsia="en-GB"/>
        </w:rPr>
        <w:t>E+W+S+N.I.</w:t>
      </w:r>
      <w:r w:rsidRPr="00301DF2">
        <w:rPr>
          <w:b/>
          <w:i/>
          <w:lang w:val="en" w:eastAsia="en-GB"/>
        </w:rPr>
        <w:t>No punishment without law</w:t>
      </w:r>
    </w:p>
    <w:p w14:paraId="3FBB7DD2" w14:textId="77777777" w:rsidR="00EB4D54" w:rsidRPr="000111C8" w:rsidRDefault="00EB4D54" w:rsidP="00EB4D54">
      <w:pPr>
        <w:pStyle w:val="DAERABodyText14pt"/>
        <w:rPr>
          <w:lang w:val="en" w:eastAsia="en-GB"/>
        </w:rPr>
      </w:pPr>
    </w:p>
    <w:p w14:paraId="16D6BB0E" w14:textId="77777777" w:rsidR="00EB4D54" w:rsidRPr="00053BBE" w:rsidRDefault="00EB4D54">
      <w:pPr>
        <w:pStyle w:val="DAERABodyText14pt"/>
        <w:numPr>
          <w:ilvl w:val="0"/>
          <w:numId w:val="19"/>
        </w:numPr>
        <w:rPr>
          <w:lang w:val="en" w:eastAsia="en-GB"/>
        </w:rPr>
      </w:pPr>
      <w:r w:rsidRPr="00053BBE">
        <w:rPr>
          <w:lang w:val="en" w:eastAsia="en-GB"/>
        </w:rPr>
        <w:t>No one shall be held guilty of any criminal offence on account of any act or omission which did not constitute a criminal offence under national or international law at the time when it was committed. Nor shall a heavier penalty be imposed than the one that was applicable at the time the criminal offence was committed.</w:t>
      </w:r>
      <w:r w:rsidRPr="00053BBE">
        <w:rPr>
          <w:bCs/>
          <w:vanish/>
          <w:color w:val="FFFFFF"/>
          <w:shd w:val="clear" w:color="auto" w:fill="660066"/>
          <w:lang w:val="en" w:eastAsia="en-GB"/>
        </w:rPr>
        <w:t>E+W+S+N.I.</w:t>
      </w:r>
    </w:p>
    <w:p w14:paraId="46D2D2CA" w14:textId="77777777" w:rsidR="00EB4D54" w:rsidRPr="00053BBE" w:rsidRDefault="00EB4D54">
      <w:pPr>
        <w:pStyle w:val="DAERABodyText14pt"/>
        <w:numPr>
          <w:ilvl w:val="0"/>
          <w:numId w:val="19"/>
        </w:numPr>
        <w:rPr>
          <w:lang w:val="en" w:eastAsia="en-GB"/>
        </w:rPr>
      </w:pPr>
      <w:r w:rsidRPr="00053BBE">
        <w:rPr>
          <w:lang w:val="en" w:eastAsia="en-GB"/>
        </w:rPr>
        <w:t>This Article shall not prejudice the trial and punishment of any person for any act or omission which, at the time when it was committed, was criminal according to the general principles of law recognised by civilised nations.</w:t>
      </w:r>
      <w:r w:rsidRPr="00053BBE">
        <w:rPr>
          <w:bCs/>
          <w:vanish/>
          <w:color w:val="FFFFFF"/>
          <w:shd w:val="clear" w:color="auto" w:fill="660066"/>
          <w:lang w:val="en" w:eastAsia="en-GB"/>
        </w:rPr>
        <w:t>E+W+S+N.I.</w:t>
      </w:r>
    </w:p>
    <w:p w14:paraId="4935274E" w14:textId="77777777" w:rsidR="00301DF2" w:rsidRDefault="00301DF2" w:rsidP="00EB4D54">
      <w:pPr>
        <w:pStyle w:val="DAERABodyText14pt"/>
        <w:rPr>
          <w:lang w:val="en" w:eastAsia="en-GB"/>
        </w:rPr>
      </w:pPr>
    </w:p>
    <w:p w14:paraId="1731BA16" w14:textId="3BBCD62F" w:rsidR="00301DF2" w:rsidRPr="00EB4D54" w:rsidRDefault="00301DF2" w:rsidP="00301DF2">
      <w:pPr>
        <w:pStyle w:val="DAERABodyText14pt"/>
        <w:rPr>
          <w:b/>
          <w:bCs/>
          <w:i/>
          <w:smallCaps/>
          <w:lang w:val="en" w:eastAsia="en-GB"/>
        </w:rPr>
      </w:pPr>
      <w:r w:rsidRPr="00EB4D54">
        <w:rPr>
          <w:b/>
          <w:bCs/>
          <w:i/>
          <w:smallCaps/>
          <w:lang w:val="en" w:eastAsia="en-GB"/>
        </w:rPr>
        <w:t>A</w:t>
      </w:r>
      <w:r>
        <w:rPr>
          <w:b/>
          <w:bCs/>
          <w:i/>
          <w:smallCaps/>
          <w:lang w:val="en" w:eastAsia="en-GB"/>
        </w:rPr>
        <w:t>RTICLE 8</w:t>
      </w:r>
    </w:p>
    <w:p w14:paraId="0BBD0931" w14:textId="77777777" w:rsidR="00EB4D54" w:rsidRPr="00301DF2" w:rsidRDefault="00EB4D54" w:rsidP="00EB4D54">
      <w:pPr>
        <w:pStyle w:val="DAERABodyText14pt"/>
        <w:rPr>
          <w:b/>
          <w:i/>
          <w:lang w:val="en" w:eastAsia="en-GB"/>
        </w:rPr>
      </w:pPr>
      <w:r w:rsidRPr="00301DF2">
        <w:rPr>
          <w:b/>
          <w:smallCaps/>
          <w:vanish/>
          <w:color w:val="FFFFFF"/>
          <w:shd w:val="clear" w:color="auto" w:fill="660066"/>
          <w:lang w:val="en" w:eastAsia="en-GB"/>
        </w:rPr>
        <w:t>E+W+S+N.I.</w:t>
      </w:r>
      <w:r w:rsidRPr="00301DF2">
        <w:rPr>
          <w:b/>
          <w:i/>
          <w:lang w:val="en" w:eastAsia="en-GB"/>
        </w:rPr>
        <w:t>Right to respect for private and family life</w:t>
      </w:r>
    </w:p>
    <w:p w14:paraId="6E166661" w14:textId="77777777" w:rsidR="00EB4D54" w:rsidRPr="000111C8" w:rsidRDefault="00EB4D54" w:rsidP="00EB4D54">
      <w:pPr>
        <w:pStyle w:val="DAERABodyText14pt"/>
        <w:rPr>
          <w:lang w:val="en" w:eastAsia="en-GB"/>
        </w:rPr>
      </w:pPr>
    </w:p>
    <w:p w14:paraId="6C627F50" w14:textId="77777777" w:rsidR="00EB4D54" w:rsidRPr="00053BBE" w:rsidRDefault="00EB4D54">
      <w:pPr>
        <w:pStyle w:val="DAERABodyText14pt"/>
        <w:numPr>
          <w:ilvl w:val="0"/>
          <w:numId w:val="20"/>
        </w:numPr>
        <w:rPr>
          <w:lang w:val="en" w:eastAsia="en-GB"/>
        </w:rPr>
      </w:pPr>
      <w:r w:rsidRPr="00053BBE">
        <w:rPr>
          <w:lang w:val="en" w:eastAsia="en-GB"/>
        </w:rPr>
        <w:t>Everyone has the right to respect for his private and family life, his home and his correspondence.</w:t>
      </w:r>
      <w:r w:rsidRPr="00053BBE">
        <w:rPr>
          <w:bCs/>
          <w:vanish/>
          <w:color w:val="FFFFFF"/>
          <w:shd w:val="clear" w:color="auto" w:fill="660066"/>
          <w:lang w:val="en" w:eastAsia="en-GB"/>
        </w:rPr>
        <w:t>E+W+S+N.I.</w:t>
      </w:r>
    </w:p>
    <w:p w14:paraId="19BB0571" w14:textId="77777777" w:rsidR="00EB4D54" w:rsidRPr="00053BBE" w:rsidRDefault="00EB4D54">
      <w:pPr>
        <w:pStyle w:val="DAERABodyText14pt"/>
        <w:numPr>
          <w:ilvl w:val="0"/>
          <w:numId w:val="20"/>
        </w:numPr>
        <w:rPr>
          <w:lang w:val="en" w:eastAsia="en-GB"/>
        </w:rPr>
      </w:pPr>
      <w:r w:rsidRPr="00053BBE">
        <w:rPr>
          <w:lang w:val="en" w:eastAsia="en-GB"/>
        </w:rPr>
        <w:t>There shall be no interference by a public authority with the exercise of this right except such as is in accordance with the law and is necessary in a democratic society in the interests of national security, public safety or the economic well-being of the country, for the prevention of disorder or crime, for the protection of health or morals, or for the protection of the rights and freedoms of others.</w:t>
      </w:r>
      <w:r w:rsidRPr="00053BBE">
        <w:rPr>
          <w:bCs/>
          <w:vanish/>
          <w:color w:val="FFFFFF"/>
          <w:shd w:val="clear" w:color="auto" w:fill="660066"/>
          <w:lang w:val="en" w:eastAsia="en-GB"/>
        </w:rPr>
        <w:t>E+W+S+N.I.</w:t>
      </w:r>
    </w:p>
    <w:p w14:paraId="36CC90C0" w14:textId="77777777" w:rsidR="00EB4D54" w:rsidRPr="00053BBE" w:rsidRDefault="00EB4D54" w:rsidP="00EB4D54">
      <w:pPr>
        <w:pStyle w:val="DAERABodyText14pt"/>
        <w:rPr>
          <w:bCs/>
          <w:color w:val="FFFFFF"/>
          <w:shd w:val="clear" w:color="auto" w:fill="660066"/>
          <w:lang w:val="en" w:eastAsia="en-GB"/>
        </w:rPr>
      </w:pPr>
    </w:p>
    <w:p w14:paraId="636633FC" w14:textId="372CB3F1" w:rsidR="00301DF2" w:rsidRPr="00EB4D54" w:rsidRDefault="00301DF2" w:rsidP="00301DF2">
      <w:pPr>
        <w:pStyle w:val="DAERABodyText14pt"/>
        <w:rPr>
          <w:b/>
          <w:bCs/>
          <w:i/>
          <w:smallCaps/>
          <w:lang w:val="en" w:eastAsia="en-GB"/>
        </w:rPr>
      </w:pPr>
      <w:r w:rsidRPr="00EB4D54">
        <w:rPr>
          <w:b/>
          <w:bCs/>
          <w:i/>
          <w:smallCaps/>
          <w:lang w:val="en" w:eastAsia="en-GB"/>
        </w:rPr>
        <w:t>A</w:t>
      </w:r>
      <w:r>
        <w:rPr>
          <w:b/>
          <w:bCs/>
          <w:i/>
          <w:smallCaps/>
          <w:lang w:val="en" w:eastAsia="en-GB"/>
        </w:rPr>
        <w:t>RTICLE 9</w:t>
      </w:r>
    </w:p>
    <w:p w14:paraId="34F42451" w14:textId="77777777" w:rsidR="00EB4D54" w:rsidRPr="00301DF2" w:rsidRDefault="00EB4D54" w:rsidP="00EB4D54">
      <w:pPr>
        <w:pStyle w:val="DAERABodyText14pt"/>
        <w:rPr>
          <w:b/>
          <w:i/>
          <w:lang w:val="en" w:eastAsia="en-GB"/>
        </w:rPr>
      </w:pPr>
      <w:r w:rsidRPr="00301DF2">
        <w:rPr>
          <w:b/>
          <w:smallCaps/>
          <w:vanish/>
          <w:color w:val="FFFFFF"/>
          <w:shd w:val="clear" w:color="auto" w:fill="660066"/>
          <w:lang w:val="en" w:eastAsia="en-GB"/>
        </w:rPr>
        <w:t>E+W+S+N.I.</w:t>
      </w:r>
      <w:r w:rsidRPr="00301DF2">
        <w:rPr>
          <w:b/>
          <w:i/>
          <w:lang w:val="en" w:eastAsia="en-GB"/>
        </w:rPr>
        <w:t>Freedom of thought, conscience and religion</w:t>
      </w:r>
    </w:p>
    <w:p w14:paraId="15220AD3" w14:textId="77777777" w:rsidR="00EB4D54" w:rsidRPr="000111C8" w:rsidRDefault="00EB4D54" w:rsidP="00EB4D54">
      <w:pPr>
        <w:pStyle w:val="DAERABodyText14pt"/>
        <w:rPr>
          <w:lang w:val="en" w:eastAsia="en-GB"/>
        </w:rPr>
      </w:pPr>
    </w:p>
    <w:p w14:paraId="5605FA7F" w14:textId="77777777" w:rsidR="00EB4D54" w:rsidRPr="00053BBE" w:rsidRDefault="00EB4D54">
      <w:pPr>
        <w:pStyle w:val="DAERABodyText14pt"/>
        <w:numPr>
          <w:ilvl w:val="0"/>
          <w:numId w:val="21"/>
        </w:numPr>
        <w:rPr>
          <w:lang w:val="en" w:eastAsia="en-GB"/>
        </w:rPr>
      </w:pPr>
      <w:r w:rsidRPr="00053BBE">
        <w:rPr>
          <w:lang w:val="en" w:eastAsia="en-GB"/>
        </w:rPr>
        <w:lastRenderedPageBreak/>
        <w:t>Everyone has the right to freedom of thought, conscience and religion; this right includes freedom to change his religion or belief and freedom, either alone or in community with others and in public or private, to manifest his religion or belief, in worship, teaching, practice and observance.</w:t>
      </w:r>
      <w:r w:rsidRPr="00053BBE">
        <w:rPr>
          <w:bCs/>
          <w:vanish/>
          <w:color w:val="FFFFFF"/>
          <w:shd w:val="clear" w:color="auto" w:fill="660066"/>
          <w:lang w:val="en" w:eastAsia="en-GB"/>
        </w:rPr>
        <w:t>E+W+S+N.I.</w:t>
      </w:r>
    </w:p>
    <w:p w14:paraId="3E67BCAB" w14:textId="77777777" w:rsidR="00EB4D54" w:rsidRPr="00053BBE" w:rsidRDefault="00EB4D54">
      <w:pPr>
        <w:pStyle w:val="DAERABodyText14pt"/>
        <w:numPr>
          <w:ilvl w:val="0"/>
          <w:numId w:val="21"/>
        </w:numPr>
        <w:rPr>
          <w:lang w:val="en" w:eastAsia="en-GB"/>
        </w:rPr>
      </w:pPr>
      <w:r w:rsidRPr="00053BBE">
        <w:rPr>
          <w:lang w:val="en" w:eastAsia="en-GB"/>
        </w:rPr>
        <w:t>Freedom to manifest one’s religion or beliefs shall be subject only to such limitations as are prescribed by law and are necessary in a democratic society in the interests of public safety, for the protection of public order, health or morals, or for the protection of the rights and freedoms of others.</w:t>
      </w:r>
      <w:r w:rsidRPr="00053BBE">
        <w:rPr>
          <w:bCs/>
          <w:vanish/>
          <w:color w:val="FFFFFF"/>
          <w:shd w:val="clear" w:color="auto" w:fill="660066"/>
          <w:lang w:val="en" w:eastAsia="en-GB"/>
        </w:rPr>
        <w:t>E+W+S+N.I.</w:t>
      </w:r>
    </w:p>
    <w:p w14:paraId="2CBDC07E" w14:textId="77777777" w:rsidR="00EB4D54" w:rsidRPr="00053BBE" w:rsidRDefault="00EB4D54" w:rsidP="00EB4D54">
      <w:pPr>
        <w:pStyle w:val="DAERABodyText14pt"/>
        <w:rPr>
          <w:bCs/>
          <w:color w:val="FFFFFF"/>
          <w:shd w:val="clear" w:color="auto" w:fill="660066"/>
          <w:lang w:val="en" w:eastAsia="en-GB"/>
        </w:rPr>
      </w:pPr>
    </w:p>
    <w:p w14:paraId="3EDAEE1D" w14:textId="3CF9FE0A" w:rsidR="00301DF2" w:rsidRPr="00EB4D54" w:rsidRDefault="00301DF2" w:rsidP="00301DF2">
      <w:pPr>
        <w:pStyle w:val="DAERABodyText14pt"/>
        <w:rPr>
          <w:b/>
          <w:bCs/>
          <w:i/>
          <w:smallCaps/>
          <w:lang w:val="en" w:eastAsia="en-GB"/>
        </w:rPr>
      </w:pPr>
      <w:r w:rsidRPr="00EB4D54">
        <w:rPr>
          <w:b/>
          <w:bCs/>
          <w:i/>
          <w:smallCaps/>
          <w:lang w:val="en" w:eastAsia="en-GB"/>
        </w:rPr>
        <w:t>A</w:t>
      </w:r>
      <w:r>
        <w:rPr>
          <w:b/>
          <w:bCs/>
          <w:i/>
          <w:smallCaps/>
          <w:lang w:val="en" w:eastAsia="en-GB"/>
        </w:rPr>
        <w:t>RTICLE 10</w:t>
      </w:r>
    </w:p>
    <w:p w14:paraId="39896A9B" w14:textId="77777777" w:rsidR="00EB4D54" w:rsidRPr="00301DF2" w:rsidRDefault="00EB4D54" w:rsidP="00EB4D54">
      <w:pPr>
        <w:pStyle w:val="DAERABodyText14pt"/>
        <w:rPr>
          <w:b/>
          <w:i/>
          <w:lang w:val="en" w:eastAsia="en-GB"/>
        </w:rPr>
      </w:pPr>
      <w:r w:rsidRPr="00301DF2">
        <w:rPr>
          <w:b/>
          <w:smallCaps/>
          <w:vanish/>
          <w:color w:val="FFFFFF"/>
          <w:shd w:val="clear" w:color="auto" w:fill="660066"/>
          <w:lang w:val="en" w:eastAsia="en-GB"/>
        </w:rPr>
        <w:t>E+W+S+N.I.</w:t>
      </w:r>
      <w:r w:rsidRPr="00301DF2">
        <w:rPr>
          <w:b/>
          <w:i/>
          <w:lang w:val="en" w:eastAsia="en-GB"/>
        </w:rPr>
        <w:t>Freedom of expression</w:t>
      </w:r>
    </w:p>
    <w:p w14:paraId="67CB7C98" w14:textId="77777777" w:rsidR="00EB4D54" w:rsidRPr="000111C8" w:rsidRDefault="00EB4D54" w:rsidP="00EB4D54">
      <w:pPr>
        <w:pStyle w:val="DAERABodyText14pt"/>
        <w:rPr>
          <w:lang w:val="en" w:eastAsia="en-GB"/>
        </w:rPr>
      </w:pPr>
    </w:p>
    <w:p w14:paraId="0477CD95" w14:textId="77777777" w:rsidR="00EB4D54" w:rsidRPr="00053BBE" w:rsidRDefault="00EB4D54">
      <w:pPr>
        <w:pStyle w:val="DAERABodyText14pt"/>
        <w:numPr>
          <w:ilvl w:val="0"/>
          <w:numId w:val="22"/>
        </w:numPr>
        <w:rPr>
          <w:lang w:val="en" w:eastAsia="en-GB"/>
        </w:rPr>
      </w:pPr>
      <w:r w:rsidRPr="00053BBE">
        <w:rPr>
          <w:lang w:val="en" w:eastAsia="en-GB"/>
        </w:rPr>
        <w:t>Everyone has the right to freedom of expression. This right shall include freedom to hold opinions and to receive and impart information and ideas without interference by public authority and regardless of frontiers. This Article shall not prevent States from requiring the licensing of broadcasting, television or cinema enterprises.</w:t>
      </w:r>
      <w:r w:rsidRPr="00053BBE">
        <w:rPr>
          <w:bCs/>
          <w:vanish/>
          <w:color w:val="FFFFFF"/>
          <w:shd w:val="clear" w:color="auto" w:fill="660066"/>
          <w:lang w:val="en" w:eastAsia="en-GB"/>
        </w:rPr>
        <w:t>E+W+S+N.I.</w:t>
      </w:r>
    </w:p>
    <w:p w14:paraId="031671FF" w14:textId="77777777" w:rsidR="00EB4D54" w:rsidRPr="00053BBE" w:rsidRDefault="00EB4D54">
      <w:pPr>
        <w:pStyle w:val="DAERABodyText14pt"/>
        <w:numPr>
          <w:ilvl w:val="0"/>
          <w:numId w:val="22"/>
        </w:numPr>
        <w:rPr>
          <w:lang w:val="en" w:eastAsia="en-GB"/>
        </w:rPr>
      </w:pPr>
      <w:r w:rsidRPr="00053BBE">
        <w:rPr>
          <w:lang w:val="en" w:eastAsia="en-GB"/>
        </w:rPr>
        <w:t>The exercise of these freedoms, since it carries with it duties and responsibilities, may be subject to such formalities, conditions, restrictions or penalties as are prescribed by law and are necessary in a democratic society, in the interests of national security, territorial integrity or public safety, for the prevention of disorder or crime, for the protection of health or morals, for the protection of the reputation or rights of others, for preventing the disclosure of information received in confidence, or for maintaining the authority and impartiality of the judiciary.</w:t>
      </w:r>
      <w:r w:rsidRPr="00053BBE">
        <w:rPr>
          <w:bCs/>
          <w:vanish/>
          <w:color w:val="FFFFFF"/>
          <w:shd w:val="clear" w:color="auto" w:fill="660066"/>
          <w:lang w:val="en" w:eastAsia="en-GB"/>
        </w:rPr>
        <w:t>E+W+S+N.I.</w:t>
      </w:r>
    </w:p>
    <w:p w14:paraId="0F200534" w14:textId="77777777" w:rsidR="00EB4D54" w:rsidRPr="00053BBE" w:rsidRDefault="00EB4D54" w:rsidP="00EB4D54">
      <w:pPr>
        <w:pStyle w:val="DAERABodyText14pt"/>
        <w:rPr>
          <w:bCs/>
          <w:color w:val="FFFFFF"/>
          <w:shd w:val="clear" w:color="auto" w:fill="660066"/>
          <w:lang w:val="en" w:eastAsia="en-GB"/>
        </w:rPr>
      </w:pPr>
    </w:p>
    <w:p w14:paraId="15933F5C" w14:textId="2C295A7C" w:rsidR="00301DF2" w:rsidRPr="00301DF2" w:rsidRDefault="00301DF2" w:rsidP="00301DF2">
      <w:pPr>
        <w:pStyle w:val="DAERABodyText14pt"/>
        <w:rPr>
          <w:b/>
          <w:bCs/>
          <w:i/>
          <w:smallCaps/>
          <w:lang w:val="en" w:eastAsia="en-GB"/>
        </w:rPr>
      </w:pPr>
      <w:r w:rsidRPr="00301DF2">
        <w:rPr>
          <w:b/>
          <w:bCs/>
          <w:i/>
          <w:smallCaps/>
          <w:lang w:val="en" w:eastAsia="en-GB"/>
        </w:rPr>
        <w:t>ARTICLE 11</w:t>
      </w:r>
    </w:p>
    <w:p w14:paraId="13401596" w14:textId="584CCE4D" w:rsidR="00EB4D54" w:rsidRPr="00301DF2" w:rsidRDefault="00EB4D54" w:rsidP="00EB4D54">
      <w:pPr>
        <w:pStyle w:val="DAERABodyText14pt"/>
        <w:rPr>
          <w:b/>
          <w:bCs/>
          <w:i/>
          <w:lang w:val="en" w:eastAsia="en-GB"/>
        </w:rPr>
      </w:pPr>
      <w:r w:rsidRPr="00301DF2">
        <w:rPr>
          <w:b/>
          <w:bCs/>
          <w:smallCaps/>
          <w:vanish/>
          <w:color w:val="FFFFFF"/>
          <w:shd w:val="clear" w:color="auto" w:fill="660066"/>
          <w:lang w:val="en" w:eastAsia="en-GB"/>
        </w:rPr>
        <w:t>E+W+S+N.I.</w:t>
      </w:r>
      <w:r w:rsidRPr="00301DF2">
        <w:rPr>
          <w:b/>
          <w:bCs/>
          <w:i/>
          <w:lang w:val="en" w:eastAsia="en-GB"/>
        </w:rPr>
        <w:t>Freedom of assembly and association</w:t>
      </w:r>
    </w:p>
    <w:p w14:paraId="1C88DE2E" w14:textId="77777777" w:rsidR="00EB4D54" w:rsidRPr="000111C8" w:rsidRDefault="00EB4D54" w:rsidP="00EB4D54">
      <w:pPr>
        <w:pStyle w:val="DAERABodyText14pt"/>
        <w:rPr>
          <w:lang w:val="en" w:eastAsia="en-GB"/>
        </w:rPr>
      </w:pPr>
    </w:p>
    <w:p w14:paraId="49C05783" w14:textId="77777777" w:rsidR="00EB4D54" w:rsidRPr="00053BBE" w:rsidRDefault="00EB4D54">
      <w:pPr>
        <w:pStyle w:val="DAERABodyText14pt"/>
        <w:numPr>
          <w:ilvl w:val="0"/>
          <w:numId w:val="23"/>
        </w:numPr>
        <w:rPr>
          <w:lang w:val="en" w:eastAsia="en-GB"/>
        </w:rPr>
      </w:pPr>
      <w:r w:rsidRPr="00053BBE">
        <w:rPr>
          <w:lang w:val="en" w:eastAsia="en-GB"/>
        </w:rPr>
        <w:t>Everyone has the right to freedom of peaceful assembly and to freedom of association with others, including the right to form and to join trade unions for the protection of his interests.</w:t>
      </w:r>
      <w:r w:rsidRPr="00053BBE">
        <w:rPr>
          <w:bCs/>
          <w:vanish/>
          <w:color w:val="FFFFFF"/>
          <w:shd w:val="clear" w:color="auto" w:fill="660066"/>
          <w:lang w:val="en" w:eastAsia="en-GB"/>
        </w:rPr>
        <w:t>E+W+S+N.I.</w:t>
      </w:r>
    </w:p>
    <w:p w14:paraId="72EA1D65" w14:textId="77777777" w:rsidR="00EB4D54" w:rsidRPr="00053BBE" w:rsidRDefault="00EB4D54">
      <w:pPr>
        <w:pStyle w:val="DAERABodyText14pt"/>
        <w:numPr>
          <w:ilvl w:val="0"/>
          <w:numId w:val="23"/>
        </w:numPr>
        <w:rPr>
          <w:lang w:val="en" w:eastAsia="en-GB"/>
        </w:rPr>
      </w:pPr>
      <w:r w:rsidRPr="00053BBE">
        <w:rPr>
          <w:lang w:val="en" w:eastAsia="en-GB"/>
        </w:rPr>
        <w:t>No restrictions shall be placed on the exercise of these rights other than such as are prescribed by law and are necessary in a democratic society in the interests of national security or public safety, for the prevention of disorder or crime, for the protection of health or morals or for the protection of the rights and freedoms of others. This Article shall not prevent the imposition of lawful restrictions on the exercise of these rights by members of the armed forces, of the police or of the administration of the State.</w:t>
      </w:r>
      <w:r w:rsidRPr="00053BBE">
        <w:rPr>
          <w:bCs/>
          <w:vanish/>
          <w:color w:val="FFFFFF"/>
          <w:shd w:val="clear" w:color="auto" w:fill="660066"/>
          <w:lang w:val="en" w:eastAsia="en-GB"/>
        </w:rPr>
        <w:t>E+W+S+N.I.</w:t>
      </w:r>
    </w:p>
    <w:p w14:paraId="1A769F9C" w14:textId="77777777" w:rsidR="00EB4D54" w:rsidRPr="00053BBE" w:rsidRDefault="00EB4D54" w:rsidP="00EB4D54">
      <w:pPr>
        <w:pStyle w:val="DAERABodyText14pt"/>
        <w:rPr>
          <w:lang w:val="en" w:eastAsia="en-GB"/>
        </w:rPr>
      </w:pPr>
    </w:p>
    <w:p w14:paraId="31ABCB25" w14:textId="7142A97F" w:rsidR="00301DF2" w:rsidRPr="00EB4D54" w:rsidRDefault="00301DF2" w:rsidP="00301DF2">
      <w:pPr>
        <w:pStyle w:val="DAERABodyText14pt"/>
        <w:rPr>
          <w:b/>
          <w:bCs/>
          <w:i/>
          <w:smallCaps/>
          <w:lang w:val="en" w:eastAsia="en-GB"/>
        </w:rPr>
      </w:pPr>
      <w:r w:rsidRPr="00EB4D54">
        <w:rPr>
          <w:b/>
          <w:bCs/>
          <w:i/>
          <w:smallCaps/>
          <w:lang w:val="en" w:eastAsia="en-GB"/>
        </w:rPr>
        <w:t>A</w:t>
      </w:r>
      <w:r>
        <w:rPr>
          <w:b/>
          <w:bCs/>
          <w:i/>
          <w:smallCaps/>
          <w:lang w:val="en" w:eastAsia="en-GB"/>
        </w:rPr>
        <w:t>RTICLE 12</w:t>
      </w:r>
    </w:p>
    <w:p w14:paraId="4BEB87B6" w14:textId="77777777" w:rsidR="00EB4D54" w:rsidRPr="00301DF2" w:rsidRDefault="00EB4D54" w:rsidP="00EB4D54">
      <w:pPr>
        <w:pStyle w:val="DAERABodyText14pt"/>
        <w:rPr>
          <w:b/>
          <w:i/>
          <w:lang w:val="en" w:eastAsia="en-GB"/>
        </w:rPr>
      </w:pPr>
      <w:r w:rsidRPr="00301DF2">
        <w:rPr>
          <w:b/>
          <w:smallCaps/>
          <w:vanish/>
          <w:color w:val="FFFFFF"/>
          <w:shd w:val="clear" w:color="auto" w:fill="660066"/>
          <w:lang w:val="en" w:eastAsia="en-GB"/>
        </w:rPr>
        <w:t>E+W+S+N.I.</w:t>
      </w:r>
      <w:r w:rsidRPr="00301DF2">
        <w:rPr>
          <w:b/>
          <w:i/>
          <w:lang w:val="en" w:eastAsia="en-GB"/>
        </w:rPr>
        <w:t>Right to marry</w:t>
      </w:r>
    </w:p>
    <w:p w14:paraId="23393EB9" w14:textId="77777777" w:rsidR="00EB4D54" w:rsidRPr="00053BBE" w:rsidRDefault="00EB4D54" w:rsidP="00EB4D54">
      <w:pPr>
        <w:pStyle w:val="DAERABodyText14pt"/>
        <w:rPr>
          <w:lang w:val="en" w:eastAsia="en-GB"/>
        </w:rPr>
      </w:pPr>
      <w:r w:rsidRPr="000111C8">
        <w:rPr>
          <w:lang w:val="en" w:eastAsia="en-GB"/>
        </w:rPr>
        <w:t xml:space="preserve">Men and women of marriageable age have the right to marry and to found a family, according to the national laws governing the exercise of this right. </w:t>
      </w:r>
    </w:p>
    <w:p w14:paraId="66280B2F" w14:textId="77777777" w:rsidR="00EB4D54" w:rsidRDefault="00EB4D54" w:rsidP="00EB4D54">
      <w:pPr>
        <w:pStyle w:val="DAERABodyText14pt"/>
        <w:rPr>
          <w:lang w:val="en" w:eastAsia="en-GB"/>
        </w:rPr>
      </w:pPr>
    </w:p>
    <w:p w14:paraId="256D621A" w14:textId="2939BA10" w:rsidR="00301DF2" w:rsidRPr="00EB4D54" w:rsidRDefault="00301DF2" w:rsidP="00301DF2">
      <w:pPr>
        <w:pStyle w:val="DAERABodyText14pt"/>
        <w:rPr>
          <w:b/>
          <w:bCs/>
          <w:i/>
          <w:smallCaps/>
          <w:lang w:val="en" w:eastAsia="en-GB"/>
        </w:rPr>
      </w:pPr>
      <w:r w:rsidRPr="00EB4D54">
        <w:rPr>
          <w:b/>
          <w:bCs/>
          <w:i/>
          <w:smallCaps/>
          <w:lang w:val="en" w:eastAsia="en-GB"/>
        </w:rPr>
        <w:t>A</w:t>
      </w:r>
      <w:r>
        <w:rPr>
          <w:b/>
          <w:bCs/>
          <w:i/>
          <w:smallCaps/>
          <w:lang w:val="en" w:eastAsia="en-GB"/>
        </w:rPr>
        <w:t>RTICLE 14</w:t>
      </w:r>
    </w:p>
    <w:p w14:paraId="7B452352" w14:textId="77777777" w:rsidR="00EB4D54" w:rsidRPr="00301DF2" w:rsidRDefault="00EB4D54" w:rsidP="00EB4D54">
      <w:pPr>
        <w:pStyle w:val="DAERABodyText14pt"/>
        <w:rPr>
          <w:b/>
          <w:i/>
          <w:lang w:val="en" w:eastAsia="en-GB"/>
        </w:rPr>
      </w:pPr>
      <w:r w:rsidRPr="00301DF2">
        <w:rPr>
          <w:b/>
          <w:smallCaps/>
          <w:vanish/>
          <w:color w:val="FFFFFF"/>
          <w:shd w:val="clear" w:color="auto" w:fill="660066"/>
          <w:lang w:val="en" w:eastAsia="en-GB"/>
        </w:rPr>
        <w:t>E+W+S+N.I.</w:t>
      </w:r>
      <w:r w:rsidRPr="00301DF2">
        <w:rPr>
          <w:b/>
          <w:i/>
          <w:lang w:val="en" w:eastAsia="en-GB"/>
        </w:rPr>
        <w:t>Prohibition of discrimination</w:t>
      </w:r>
    </w:p>
    <w:p w14:paraId="23219B6D" w14:textId="77777777" w:rsidR="00EB4D54" w:rsidRDefault="00EB4D54" w:rsidP="00EB4D54">
      <w:pPr>
        <w:pStyle w:val="DAERABodyText14pt"/>
        <w:rPr>
          <w:lang w:val="en" w:eastAsia="en-GB"/>
        </w:rPr>
      </w:pPr>
      <w:r w:rsidRPr="000111C8">
        <w:rPr>
          <w:lang w:val="en" w:eastAsia="en-GB"/>
        </w:rPr>
        <w:t>The enjoyment of the rights and freedoms set forth in this Convention shall be secured without discrimination on any ground such as sex, race, colour, language, religion, political or other opinion, national or social origin, association with a national minority, property, birth or other status.</w:t>
      </w:r>
    </w:p>
    <w:p w14:paraId="5B545DD7" w14:textId="77777777" w:rsidR="00EB4D54" w:rsidRDefault="00EB4D54" w:rsidP="00EB4D54">
      <w:pPr>
        <w:pStyle w:val="DAERABodyText14pt"/>
      </w:pPr>
    </w:p>
    <w:p w14:paraId="4EA0F89E" w14:textId="77777777" w:rsidR="00EB4D54" w:rsidRDefault="00EB4D54" w:rsidP="00EB4D54">
      <w:pPr>
        <w:pStyle w:val="DAERABodyText14pt"/>
      </w:pPr>
    </w:p>
    <w:p w14:paraId="39126EC3" w14:textId="605654C8" w:rsidR="00EB4D54" w:rsidRPr="00301DF2" w:rsidRDefault="00EB4D54" w:rsidP="00EB4D54">
      <w:pPr>
        <w:pStyle w:val="DAERABodyText14pt"/>
        <w:rPr>
          <w:b/>
          <w:bCs/>
        </w:rPr>
      </w:pPr>
      <w:r w:rsidRPr="00301DF2">
        <w:rPr>
          <w:b/>
          <w:bCs/>
        </w:rPr>
        <w:t>Protocol 1</w:t>
      </w:r>
    </w:p>
    <w:p w14:paraId="13301079" w14:textId="486074E6" w:rsidR="00EB4D54" w:rsidRPr="00301DF2" w:rsidRDefault="00301DF2" w:rsidP="00EB4D54">
      <w:pPr>
        <w:pStyle w:val="DAERABodyText14pt"/>
        <w:rPr>
          <w:b/>
          <w:bCs/>
          <w:i/>
          <w:smallCaps/>
          <w:lang w:val="en" w:eastAsia="en-GB"/>
        </w:rPr>
      </w:pPr>
      <w:r w:rsidRPr="00EB4D54">
        <w:rPr>
          <w:b/>
          <w:bCs/>
          <w:i/>
          <w:smallCaps/>
          <w:lang w:val="en" w:eastAsia="en-GB"/>
        </w:rPr>
        <w:t>A</w:t>
      </w:r>
      <w:r>
        <w:rPr>
          <w:b/>
          <w:bCs/>
          <w:i/>
          <w:smallCaps/>
          <w:lang w:val="en" w:eastAsia="en-GB"/>
        </w:rPr>
        <w:t>RTICLE 1</w:t>
      </w:r>
    </w:p>
    <w:p w14:paraId="35F4BF6F" w14:textId="26A3BEB2" w:rsidR="00EB4D54" w:rsidRPr="00301DF2" w:rsidRDefault="00EB4D54" w:rsidP="00EB4D54">
      <w:pPr>
        <w:pStyle w:val="DAERABodyText14pt"/>
        <w:rPr>
          <w:b/>
          <w:bCs/>
          <w:i/>
          <w:lang w:val="en" w:eastAsia="en-GB"/>
        </w:rPr>
      </w:pPr>
      <w:r w:rsidRPr="00301DF2">
        <w:rPr>
          <w:b/>
          <w:bCs/>
          <w:smallCaps/>
          <w:vanish/>
          <w:color w:val="FFFFFF"/>
          <w:shd w:val="clear" w:color="auto" w:fill="660066"/>
          <w:lang w:val="en" w:eastAsia="en-GB"/>
        </w:rPr>
        <w:t>E+W+S+N.I.</w:t>
      </w:r>
      <w:r w:rsidRPr="00301DF2">
        <w:rPr>
          <w:b/>
          <w:bCs/>
          <w:i/>
          <w:lang w:val="en" w:eastAsia="en-GB"/>
        </w:rPr>
        <w:t>Protection of property</w:t>
      </w:r>
    </w:p>
    <w:p w14:paraId="634FEC16" w14:textId="77777777" w:rsidR="00EB4D54" w:rsidRPr="000111C8" w:rsidRDefault="00EB4D54" w:rsidP="00EB4D54">
      <w:pPr>
        <w:pStyle w:val="DAERABodyText14pt"/>
        <w:rPr>
          <w:lang w:val="en" w:eastAsia="en-GB"/>
        </w:rPr>
      </w:pPr>
      <w:r w:rsidRPr="000111C8">
        <w:rPr>
          <w:lang w:val="en" w:eastAsia="en-GB"/>
        </w:rPr>
        <w:lastRenderedPageBreak/>
        <w:t xml:space="preserve">Every natural or legal person is entitled to the peaceful enjoyment of his possessions. No one shall be deprived of his possessions except in the public interest and subject to the conditions provided for by law and by the general principles of international law. </w:t>
      </w:r>
    </w:p>
    <w:p w14:paraId="0C20E522" w14:textId="77777777" w:rsidR="00EB4D54" w:rsidRDefault="00EB4D54" w:rsidP="00EB4D54">
      <w:pPr>
        <w:pStyle w:val="DAERABodyText14pt"/>
        <w:rPr>
          <w:lang w:val="en" w:eastAsia="en-GB"/>
        </w:rPr>
      </w:pPr>
      <w:r w:rsidRPr="000111C8">
        <w:rPr>
          <w:lang w:val="en" w:eastAsia="en-GB"/>
        </w:rPr>
        <w:t xml:space="preserve">The preceding provisions shall not, however, in any way impair the right of a State to enforce such laws as it deems necessary to control the use of property in accordance with the general interest or to secure the payment of taxes or other contributions or penalties. </w:t>
      </w:r>
    </w:p>
    <w:p w14:paraId="6502F45C" w14:textId="77777777" w:rsidR="00EB4D54" w:rsidRPr="00053BBE" w:rsidRDefault="00EB4D54" w:rsidP="00EB4D54">
      <w:pPr>
        <w:pStyle w:val="DAERABodyText14pt"/>
        <w:rPr>
          <w:lang w:val="en" w:eastAsia="en-GB"/>
        </w:rPr>
      </w:pPr>
    </w:p>
    <w:p w14:paraId="3D65514D" w14:textId="77777777" w:rsidR="00EB4D54" w:rsidRPr="00301DF2" w:rsidRDefault="00EB4D54" w:rsidP="00EB4D54">
      <w:pPr>
        <w:pStyle w:val="DAERABodyText14pt"/>
        <w:rPr>
          <w:b/>
          <w:bCs/>
          <w:lang w:val="en" w:eastAsia="en-GB"/>
        </w:rPr>
      </w:pPr>
      <w:r w:rsidRPr="00301DF2">
        <w:rPr>
          <w:b/>
          <w:bCs/>
          <w:lang w:val="en" w:eastAsia="en-GB"/>
        </w:rPr>
        <w:t>Protocol 1</w:t>
      </w:r>
    </w:p>
    <w:p w14:paraId="37718774" w14:textId="4D0DF4B7" w:rsidR="00301DF2" w:rsidRPr="00301DF2" w:rsidRDefault="00301DF2" w:rsidP="00301DF2">
      <w:pPr>
        <w:pStyle w:val="DAERABodyText14pt"/>
        <w:rPr>
          <w:b/>
          <w:bCs/>
          <w:i/>
          <w:smallCaps/>
          <w:lang w:val="en" w:eastAsia="en-GB"/>
        </w:rPr>
      </w:pPr>
      <w:r w:rsidRPr="00301DF2">
        <w:rPr>
          <w:b/>
          <w:bCs/>
          <w:i/>
          <w:smallCaps/>
          <w:lang w:val="en" w:eastAsia="en-GB"/>
        </w:rPr>
        <w:t>ARTICLE 2</w:t>
      </w:r>
    </w:p>
    <w:p w14:paraId="02CE64D5" w14:textId="0021F843" w:rsidR="00EB4D54" w:rsidRPr="00301DF2" w:rsidRDefault="00EB4D54" w:rsidP="00EB4D54">
      <w:pPr>
        <w:pStyle w:val="DAERABodyText14pt"/>
        <w:rPr>
          <w:b/>
          <w:bCs/>
          <w:i/>
          <w:lang w:val="en" w:eastAsia="en-GB"/>
        </w:rPr>
      </w:pPr>
      <w:r w:rsidRPr="00301DF2">
        <w:rPr>
          <w:b/>
          <w:bCs/>
          <w:smallCaps/>
          <w:vanish/>
          <w:color w:val="FFFFFF"/>
          <w:shd w:val="clear" w:color="auto" w:fill="660066"/>
          <w:lang w:val="en" w:eastAsia="en-GB"/>
        </w:rPr>
        <w:t>E+W+S+N.I.</w:t>
      </w:r>
      <w:r w:rsidRPr="00301DF2">
        <w:rPr>
          <w:b/>
          <w:bCs/>
          <w:i/>
          <w:lang w:val="en" w:eastAsia="en-GB"/>
        </w:rPr>
        <w:t>Right to education</w:t>
      </w:r>
    </w:p>
    <w:p w14:paraId="49C30CB7" w14:textId="77777777" w:rsidR="00EB4D54" w:rsidRPr="000111C8" w:rsidRDefault="00EB4D54" w:rsidP="00EB4D54">
      <w:pPr>
        <w:pStyle w:val="DAERABodyText14pt"/>
        <w:rPr>
          <w:lang w:val="en" w:eastAsia="en-GB"/>
        </w:rPr>
      </w:pPr>
      <w:r w:rsidRPr="000111C8">
        <w:rPr>
          <w:lang w:val="en" w:eastAsia="en-GB"/>
        </w:rPr>
        <w:t xml:space="preserve">No person shall be denied the right to education. In the exercise of any functions which it assumes in relation to education and to teaching, the State shall respect the right of parents to ensure such education and teaching in conformity with their own religious and philosophical convictions. </w:t>
      </w:r>
    </w:p>
    <w:p w14:paraId="5ACBA863" w14:textId="77777777" w:rsidR="00EB4D54" w:rsidRPr="00053BBE" w:rsidRDefault="00EB4D54" w:rsidP="00EB4D54">
      <w:pPr>
        <w:pStyle w:val="DAERABodyText14pt"/>
        <w:rPr>
          <w:lang w:val="en" w:eastAsia="en-GB"/>
        </w:rPr>
      </w:pPr>
    </w:p>
    <w:p w14:paraId="5207CAFC" w14:textId="77777777" w:rsidR="00EB4D54" w:rsidRPr="00301DF2" w:rsidRDefault="00EB4D54" w:rsidP="00EB4D54">
      <w:pPr>
        <w:pStyle w:val="DAERABodyText14pt"/>
        <w:rPr>
          <w:b/>
          <w:bCs/>
          <w:lang w:val="en" w:eastAsia="en-GB"/>
        </w:rPr>
      </w:pPr>
      <w:r w:rsidRPr="00301DF2">
        <w:rPr>
          <w:b/>
          <w:bCs/>
          <w:lang w:val="en" w:eastAsia="en-GB"/>
        </w:rPr>
        <w:t>Protocol 1</w:t>
      </w:r>
    </w:p>
    <w:p w14:paraId="350382F0" w14:textId="3E95E636" w:rsidR="00301DF2" w:rsidRPr="00EB4D54" w:rsidRDefault="00301DF2" w:rsidP="00301DF2">
      <w:pPr>
        <w:pStyle w:val="DAERABodyText14pt"/>
        <w:rPr>
          <w:b/>
          <w:bCs/>
          <w:i/>
          <w:smallCaps/>
          <w:lang w:val="en" w:eastAsia="en-GB"/>
        </w:rPr>
      </w:pPr>
      <w:r w:rsidRPr="00EB4D54">
        <w:rPr>
          <w:b/>
          <w:bCs/>
          <w:i/>
          <w:smallCaps/>
          <w:lang w:val="en" w:eastAsia="en-GB"/>
        </w:rPr>
        <w:t>A</w:t>
      </w:r>
      <w:r>
        <w:rPr>
          <w:b/>
          <w:bCs/>
          <w:i/>
          <w:smallCaps/>
          <w:lang w:val="en" w:eastAsia="en-GB"/>
        </w:rPr>
        <w:t>RTICLE 3</w:t>
      </w:r>
    </w:p>
    <w:p w14:paraId="5FB2D7A0" w14:textId="51358C68" w:rsidR="00EB4D54" w:rsidRPr="00301DF2" w:rsidRDefault="00EB4D54" w:rsidP="00EB4D54">
      <w:pPr>
        <w:pStyle w:val="DAERABodyText14pt"/>
        <w:rPr>
          <w:b/>
          <w:bCs/>
          <w:i/>
          <w:smallCaps/>
          <w:lang w:val="en" w:eastAsia="en-GB"/>
        </w:rPr>
      </w:pPr>
      <w:r w:rsidRPr="00301DF2">
        <w:rPr>
          <w:b/>
          <w:bCs/>
          <w:smallCaps/>
          <w:vanish/>
          <w:color w:val="FFFFFF"/>
          <w:shd w:val="clear" w:color="auto" w:fill="660066"/>
          <w:lang w:val="en" w:eastAsia="en-GB"/>
        </w:rPr>
        <w:t>E+W+S+N.I.</w:t>
      </w:r>
      <w:r w:rsidRPr="00301DF2">
        <w:rPr>
          <w:b/>
          <w:bCs/>
          <w:i/>
          <w:lang w:val="en" w:eastAsia="en-GB"/>
        </w:rPr>
        <w:t>Right to free elections</w:t>
      </w:r>
    </w:p>
    <w:p w14:paraId="0FC9FCCA" w14:textId="6CC71F84" w:rsidR="00C63BD2" w:rsidRPr="00825EDD" w:rsidRDefault="00EB4D54" w:rsidP="00825EDD">
      <w:pPr>
        <w:pStyle w:val="DAERABodyText14pt"/>
      </w:pPr>
      <w:r w:rsidRPr="000111C8">
        <w:rPr>
          <w:lang w:val="en" w:eastAsia="en-GB"/>
        </w:rPr>
        <w:t>The High Contracting Parties undertake to hold free elections at reasonable intervals by secret ballot, under conditions which will ensure the free expression of the opinion of the people in the choice of the legislature</w:t>
      </w:r>
      <w:r w:rsidR="00301DF2">
        <w:rPr>
          <w:lang w:val="en" w:eastAsia="en-GB"/>
        </w:rPr>
        <w:t>.</w:t>
      </w:r>
    </w:p>
    <w:p w14:paraId="261AB14C" w14:textId="77777777" w:rsidR="00DC19F7" w:rsidRDefault="00DC19F7" w:rsidP="007A2EBE">
      <w:pPr>
        <w:sectPr w:rsidR="00DC19F7" w:rsidSect="00B514B4">
          <w:pgSz w:w="11900" w:h="16840"/>
          <w:pgMar w:top="1440" w:right="963" w:bottom="1440" w:left="1014" w:header="720" w:footer="720" w:gutter="0"/>
          <w:pgNumType w:start="1"/>
          <w:cols w:space="720"/>
          <w:docGrid w:linePitch="360"/>
        </w:sectPr>
      </w:pPr>
    </w:p>
    <w:p w14:paraId="6C2A1BF3" w14:textId="6B28320B" w:rsidR="00071BB0" w:rsidRDefault="00AF048F" w:rsidP="0033591E">
      <w:pPr>
        <w:ind w:left="-284" w:right="-619" w:firstLine="284"/>
      </w:pPr>
      <w:r>
        <w:rPr>
          <w:b/>
          <w:noProof/>
          <w:color w:val="00A400"/>
          <w:lang w:eastAsia="en-GB"/>
        </w:rPr>
        <w:lastRenderedPageBreak/>
        <mc:AlternateContent>
          <mc:Choice Requires="wps">
            <w:drawing>
              <wp:anchor distT="0" distB="0" distL="114300" distR="114300" simplePos="0" relativeHeight="251664384" behindDoc="0" locked="0" layoutInCell="1" allowOverlap="1" wp14:anchorId="65DE53D4" wp14:editId="6A1C87DA">
                <wp:simplePos x="0" y="0"/>
                <wp:positionH relativeFrom="column">
                  <wp:posOffset>127074</wp:posOffset>
                </wp:positionH>
                <wp:positionV relativeFrom="paragraph">
                  <wp:posOffset>-17755</wp:posOffset>
                </wp:positionV>
                <wp:extent cx="5658485" cy="2725444"/>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658485" cy="272544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A085D1" w14:textId="77777777" w:rsidR="008D4D99" w:rsidRPr="00515D09" w:rsidRDefault="008D4D99" w:rsidP="008D4D99">
                            <w:pPr>
                              <w:spacing w:line="276" w:lineRule="auto"/>
                              <w:rPr>
                                <w:rFonts w:ascii="Arial" w:hAnsi="Arial" w:cs="Arial"/>
                                <w:color w:val="FFFFFF" w:themeColor="background1"/>
                              </w:rPr>
                            </w:pPr>
                            <w:r w:rsidRPr="00515D09">
                              <w:rPr>
                                <w:rFonts w:ascii="Arial" w:hAnsi="Arial" w:cs="Arial"/>
                                <w:color w:val="FFFFFF" w:themeColor="background1"/>
                              </w:rPr>
                              <w:t>For further information:</w:t>
                            </w:r>
                          </w:p>
                          <w:p w14:paraId="5C3A8F45" w14:textId="77777777" w:rsidR="008D4D99" w:rsidRPr="00515D09" w:rsidRDefault="008D4D99" w:rsidP="008D4D99">
                            <w:pPr>
                              <w:spacing w:line="276" w:lineRule="auto"/>
                              <w:rPr>
                                <w:rFonts w:ascii="Arial" w:hAnsi="Arial" w:cs="Arial"/>
                                <w:color w:val="FFFFFF" w:themeColor="background1"/>
                              </w:rPr>
                            </w:pPr>
                          </w:p>
                          <w:p w14:paraId="4D973CEE" w14:textId="7542B109" w:rsidR="008D4D99" w:rsidRPr="00515D09" w:rsidRDefault="00FC4CD9" w:rsidP="008D4D99">
                            <w:pPr>
                              <w:spacing w:line="276" w:lineRule="auto"/>
                              <w:rPr>
                                <w:rFonts w:ascii="Arial" w:hAnsi="Arial" w:cs="Arial"/>
                                <w:color w:val="FFFFFF" w:themeColor="background1"/>
                              </w:rPr>
                            </w:pPr>
                            <w:r>
                              <w:rPr>
                                <w:rFonts w:ascii="Arial" w:hAnsi="Arial" w:cs="Arial"/>
                                <w:color w:val="FFFFFF" w:themeColor="background1"/>
                              </w:rPr>
                              <w:t xml:space="preserve">Equality Unit, </w:t>
                            </w:r>
                            <w:r>
                              <w:rPr>
                                <w:rFonts w:ascii="Arial" w:hAnsi="Arial" w:cs="Arial"/>
                                <w:color w:val="FFFFFF" w:themeColor="background1"/>
                              </w:rPr>
                              <w:br/>
                              <w:t>Equality &amp; Diversity Branch</w:t>
                            </w:r>
                          </w:p>
                          <w:p w14:paraId="3E0961C2" w14:textId="3F367B75" w:rsidR="008D4D99" w:rsidRDefault="00FC4CD9" w:rsidP="008D4D99">
                            <w:pPr>
                              <w:spacing w:line="276" w:lineRule="auto"/>
                              <w:rPr>
                                <w:rFonts w:ascii="Arial" w:hAnsi="Arial" w:cs="Arial"/>
                                <w:color w:val="FFFFFF" w:themeColor="background1"/>
                              </w:rPr>
                            </w:pPr>
                            <w:r>
                              <w:rPr>
                                <w:rFonts w:ascii="Arial" w:hAnsi="Arial" w:cs="Arial"/>
                                <w:color w:val="FFFFFF" w:themeColor="background1"/>
                              </w:rPr>
                              <w:t>Department of Agriculture, Environment and Rural Affairs (DAERA)</w:t>
                            </w:r>
                            <w:r w:rsidR="008D4D99" w:rsidRPr="00515D09">
                              <w:rPr>
                                <w:rFonts w:ascii="Arial" w:hAnsi="Arial" w:cs="Arial"/>
                                <w:color w:val="FFFFFF" w:themeColor="background1"/>
                              </w:rPr>
                              <w:br/>
                            </w:r>
                            <w:r>
                              <w:rPr>
                                <w:rFonts w:ascii="Arial" w:hAnsi="Arial" w:cs="Arial"/>
                                <w:color w:val="FFFFFF" w:themeColor="background1"/>
                              </w:rPr>
                              <w:t>Jubilee House</w:t>
                            </w:r>
                            <w:r>
                              <w:rPr>
                                <w:rFonts w:ascii="Arial" w:hAnsi="Arial" w:cs="Arial"/>
                                <w:color w:val="FFFFFF" w:themeColor="background1"/>
                              </w:rPr>
                              <w:br/>
                              <w:t>111 Ballykelly Road</w:t>
                            </w:r>
                          </w:p>
                          <w:p w14:paraId="545C1449" w14:textId="4C409455" w:rsidR="00257A03" w:rsidRPr="00515D09" w:rsidRDefault="00FC4CD9" w:rsidP="008D4D99">
                            <w:pPr>
                              <w:spacing w:line="276" w:lineRule="auto"/>
                              <w:rPr>
                                <w:rFonts w:ascii="Arial" w:hAnsi="Arial" w:cs="Arial"/>
                                <w:color w:val="FFFFFF" w:themeColor="background1"/>
                              </w:rPr>
                            </w:pPr>
                            <w:r>
                              <w:rPr>
                                <w:rFonts w:ascii="Arial" w:hAnsi="Arial" w:cs="Arial"/>
                                <w:color w:val="FFFFFF" w:themeColor="background1"/>
                              </w:rPr>
                              <w:t>Ballykelly</w:t>
                            </w:r>
                            <w:r>
                              <w:rPr>
                                <w:rFonts w:ascii="Arial" w:hAnsi="Arial" w:cs="Arial"/>
                                <w:color w:val="FFFFFF" w:themeColor="background1"/>
                              </w:rPr>
                              <w:br/>
                              <w:t>Limavady</w:t>
                            </w:r>
                          </w:p>
                          <w:p w14:paraId="08F82D84" w14:textId="00ED1234" w:rsidR="008D4D99" w:rsidRPr="00515D09" w:rsidRDefault="00FC4CD9" w:rsidP="008D4D99">
                            <w:pPr>
                              <w:spacing w:line="276" w:lineRule="auto"/>
                              <w:rPr>
                                <w:rFonts w:ascii="Arial" w:hAnsi="Arial" w:cs="Arial"/>
                                <w:color w:val="FFFFFF" w:themeColor="background1"/>
                              </w:rPr>
                            </w:pPr>
                            <w:r>
                              <w:rPr>
                                <w:rFonts w:ascii="Arial" w:hAnsi="Arial" w:cs="Arial"/>
                                <w:color w:val="FFFFFF" w:themeColor="background1"/>
                              </w:rPr>
                              <w:t>BT49 9HP</w:t>
                            </w:r>
                          </w:p>
                          <w:p w14:paraId="33F6D2DB" w14:textId="77777777" w:rsidR="008D4D99" w:rsidRPr="00515D09" w:rsidRDefault="008D4D99" w:rsidP="008D4D99">
                            <w:pPr>
                              <w:spacing w:line="276" w:lineRule="auto"/>
                              <w:rPr>
                                <w:rFonts w:ascii="Arial" w:hAnsi="Arial" w:cs="Arial"/>
                                <w:color w:val="FFFFFF" w:themeColor="background1"/>
                              </w:rPr>
                            </w:pPr>
                          </w:p>
                          <w:p w14:paraId="1F03F45A" w14:textId="75C04FDC" w:rsidR="008D4D99" w:rsidRPr="00515D09" w:rsidRDefault="008D4D99" w:rsidP="008D4D99">
                            <w:pPr>
                              <w:spacing w:line="276" w:lineRule="auto"/>
                              <w:rPr>
                                <w:rFonts w:ascii="Arial" w:hAnsi="Arial" w:cs="Arial"/>
                                <w:color w:val="FFFFFF" w:themeColor="background1"/>
                              </w:rPr>
                            </w:pPr>
                            <w:r w:rsidRPr="00515D09">
                              <w:rPr>
                                <w:rFonts w:ascii="Arial" w:hAnsi="Arial" w:cs="Arial"/>
                                <w:color w:val="FFFFFF" w:themeColor="background1"/>
                              </w:rPr>
                              <w:t xml:space="preserve">Tel: 028 </w:t>
                            </w:r>
                            <w:r w:rsidR="00DD31B2" w:rsidRPr="00DD31B2">
                              <w:rPr>
                                <w:rFonts w:ascii="Arial" w:hAnsi="Arial" w:cs="Arial"/>
                                <w:color w:val="FFFFFF" w:themeColor="background1"/>
                              </w:rPr>
                              <w:t>7744 2027</w:t>
                            </w:r>
                            <w:r w:rsidRPr="00515D09">
                              <w:rPr>
                                <w:rFonts w:ascii="Arial" w:hAnsi="Arial" w:cs="Arial"/>
                                <w:color w:val="FFFFFF" w:themeColor="background1"/>
                              </w:rPr>
                              <w:br/>
                              <w:t xml:space="preserve">Email: </w:t>
                            </w:r>
                            <w:hyperlink r:id="rId27" w:history="1">
                              <w:r w:rsidR="00DD31B2" w:rsidRPr="00705116">
                                <w:rPr>
                                  <w:rStyle w:val="Hyperlink"/>
                                  <w:rFonts w:ascii="Arial" w:hAnsi="Arial" w:cs="Arial"/>
                                </w:rPr>
                                <w:t>equality@daera-ni.gov.uk</w:t>
                              </w:r>
                            </w:hyperlink>
                          </w:p>
                          <w:p w14:paraId="75C1DD89" w14:textId="77777777" w:rsidR="008D4D99" w:rsidRPr="00515D09" w:rsidRDefault="008D4D99" w:rsidP="008D4D99">
                            <w:pPr>
                              <w:spacing w:line="276" w:lineRule="auto"/>
                              <w:rPr>
                                <w:rFonts w:ascii="Arial" w:hAnsi="Arial" w:cs="Arial"/>
                                <w:color w:val="FFFFFF" w:themeColor="background1"/>
                              </w:rPr>
                            </w:pPr>
                            <w:r w:rsidRPr="00515D09">
                              <w:rPr>
                                <w:rFonts w:ascii="Arial" w:hAnsi="Arial" w:cs="Arial"/>
                                <w:color w:val="FFFFFF" w:themeColor="background1"/>
                              </w:rPr>
                              <w:t>www.daera-ni.gov.uk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E53D4" id="Text Box 29" o:spid="_x0000_s1062" type="#_x0000_t202" style="position:absolute;left:0;text-align:left;margin-left:10pt;margin-top:-1.4pt;width:445.55pt;height:214.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" filled="f" stroked="f">
                <v:textbox>
                  <w:txbxContent>
                    <w:p w14:paraId="4FA085D1" w14:textId="77777777" w:rsidR="008D4D99" w:rsidRPr="00515D09" w:rsidRDefault="008D4D99" w:rsidP="008D4D99">
                      <w:pPr>
                        <w:spacing w:line="276" w:lineRule="auto"/>
                        <w:rPr>
                          <w:rFonts w:ascii="Arial" w:hAnsi="Arial" w:cs="Arial"/>
                          <w:color w:val="FFFFFF" w:themeColor="background1"/>
                        </w:rPr>
                      </w:pPr>
                      <w:r w:rsidRPr="00515D09">
                        <w:rPr>
                          <w:rFonts w:ascii="Arial" w:hAnsi="Arial" w:cs="Arial"/>
                          <w:color w:val="FFFFFF" w:themeColor="background1"/>
                        </w:rPr>
                        <w:t>For further information:</w:t>
                      </w:r>
                    </w:p>
                    <w:p w14:paraId="5C3A8F45" w14:textId="77777777" w:rsidR="008D4D99" w:rsidRPr="00515D09" w:rsidRDefault="008D4D99" w:rsidP="008D4D99">
                      <w:pPr>
                        <w:spacing w:line="276" w:lineRule="auto"/>
                        <w:rPr>
                          <w:rFonts w:ascii="Arial" w:hAnsi="Arial" w:cs="Arial"/>
                          <w:color w:val="FFFFFF" w:themeColor="background1"/>
                        </w:rPr>
                      </w:pPr>
                    </w:p>
                    <w:p w14:paraId="4D973CEE" w14:textId="7542B109" w:rsidR="008D4D99" w:rsidRPr="00515D09" w:rsidRDefault="00FC4CD9" w:rsidP="008D4D99">
                      <w:pPr>
                        <w:spacing w:line="276" w:lineRule="auto"/>
                        <w:rPr>
                          <w:rFonts w:ascii="Arial" w:hAnsi="Arial" w:cs="Arial"/>
                          <w:color w:val="FFFFFF" w:themeColor="background1"/>
                        </w:rPr>
                      </w:pPr>
                      <w:r>
                        <w:rPr>
                          <w:rFonts w:ascii="Arial" w:hAnsi="Arial" w:cs="Arial"/>
                          <w:color w:val="FFFFFF" w:themeColor="background1"/>
                        </w:rPr>
                        <w:t xml:space="preserve">Equality Unit, </w:t>
                      </w:r>
                      <w:r>
                        <w:rPr>
                          <w:rFonts w:ascii="Arial" w:hAnsi="Arial" w:cs="Arial"/>
                          <w:color w:val="FFFFFF" w:themeColor="background1"/>
                        </w:rPr>
                        <w:br/>
                        <w:t>Equality &amp; Diversity Branch</w:t>
                      </w:r>
                    </w:p>
                    <w:p w14:paraId="3E0961C2" w14:textId="3F367B75" w:rsidR="008D4D99" w:rsidRDefault="00FC4CD9" w:rsidP="008D4D99">
                      <w:pPr>
                        <w:spacing w:line="276" w:lineRule="auto"/>
                        <w:rPr>
                          <w:rFonts w:ascii="Arial" w:hAnsi="Arial" w:cs="Arial"/>
                          <w:color w:val="FFFFFF" w:themeColor="background1"/>
                        </w:rPr>
                      </w:pPr>
                      <w:r>
                        <w:rPr>
                          <w:rFonts w:ascii="Arial" w:hAnsi="Arial" w:cs="Arial"/>
                          <w:color w:val="FFFFFF" w:themeColor="background1"/>
                        </w:rPr>
                        <w:t>Department of Agriculture, Environment and Rural Affairs (DAERA)</w:t>
                      </w:r>
                      <w:r w:rsidR="008D4D99" w:rsidRPr="00515D09">
                        <w:rPr>
                          <w:rFonts w:ascii="Arial" w:hAnsi="Arial" w:cs="Arial"/>
                          <w:color w:val="FFFFFF" w:themeColor="background1"/>
                        </w:rPr>
                        <w:br/>
                      </w:r>
                      <w:r>
                        <w:rPr>
                          <w:rFonts w:ascii="Arial" w:hAnsi="Arial" w:cs="Arial"/>
                          <w:color w:val="FFFFFF" w:themeColor="background1"/>
                        </w:rPr>
                        <w:t>Jubilee House</w:t>
                      </w:r>
                      <w:r>
                        <w:rPr>
                          <w:rFonts w:ascii="Arial" w:hAnsi="Arial" w:cs="Arial"/>
                          <w:color w:val="FFFFFF" w:themeColor="background1"/>
                        </w:rPr>
                        <w:br/>
                        <w:t xml:space="preserve">111 </w:t>
                      </w:r>
                      <w:proofErr w:type="spellStart"/>
                      <w:r>
                        <w:rPr>
                          <w:rFonts w:ascii="Arial" w:hAnsi="Arial" w:cs="Arial"/>
                          <w:color w:val="FFFFFF" w:themeColor="background1"/>
                        </w:rPr>
                        <w:t>Ballykelly</w:t>
                      </w:r>
                      <w:proofErr w:type="spellEnd"/>
                      <w:r>
                        <w:rPr>
                          <w:rFonts w:ascii="Arial" w:hAnsi="Arial" w:cs="Arial"/>
                          <w:color w:val="FFFFFF" w:themeColor="background1"/>
                        </w:rPr>
                        <w:t xml:space="preserve"> Road</w:t>
                      </w:r>
                    </w:p>
                    <w:p w14:paraId="545C1449" w14:textId="4C409455" w:rsidR="00257A03" w:rsidRPr="00515D09" w:rsidRDefault="00FC4CD9" w:rsidP="008D4D99">
                      <w:pPr>
                        <w:spacing w:line="276" w:lineRule="auto"/>
                        <w:rPr>
                          <w:rFonts w:ascii="Arial" w:hAnsi="Arial" w:cs="Arial"/>
                          <w:color w:val="FFFFFF" w:themeColor="background1"/>
                        </w:rPr>
                      </w:pPr>
                      <w:proofErr w:type="spellStart"/>
                      <w:r>
                        <w:rPr>
                          <w:rFonts w:ascii="Arial" w:hAnsi="Arial" w:cs="Arial"/>
                          <w:color w:val="FFFFFF" w:themeColor="background1"/>
                        </w:rPr>
                        <w:t>Ballykelly</w:t>
                      </w:r>
                      <w:proofErr w:type="spellEnd"/>
                      <w:r>
                        <w:rPr>
                          <w:rFonts w:ascii="Arial" w:hAnsi="Arial" w:cs="Arial"/>
                          <w:color w:val="FFFFFF" w:themeColor="background1"/>
                        </w:rPr>
                        <w:br/>
                        <w:t>Limavady</w:t>
                      </w:r>
                    </w:p>
                    <w:p w14:paraId="08F82D84" w14:textId="00ED1234" w:rsidR="008D4D99" w:rsidRPr="00515D09" w:rsidRDefault="00FC4CD9" w:rsidP="008D4D99">
                      <w:pPr>
                        <w:spacing w:line="276" w:lineRule="auto"/>
                        <w:rPr>
                          <w:rFonts w:ascii="Arial" w:hAnsi="Arial" w:cs="Arial"/>
                          <w:color w:val="FFFFFF" w:themeColor="background1"/>
                        </w:rPr>
                      </w:pPr>
                      <w:r>
                        <w:rPr>
                          <w:rFonts w:ascii="Arial" w:hAnsi="Arial" w:cs="Arial"/>
                          <w:color w:val="FFFFFF" w:themeColor="background1"/>
                        </w:rPr>
                        <w:t>BT49 9HP</w:t>
                      </w:r>
                    </w:p>
                    <w:p w14:paraId="33F6D2DB" w14:textId="77777777" w:rsidR="008D4D99" w:rsidRPr="00515D09" w:rsidRDefault="008D4D99" w:rsidP="008D4D99">
                      <w:pPr>
                        <w:spacing w:line="276" w:lineRule="auto"/>
                        <w:rPr>
                          <w:rFonts w:ascii="Arial" w:hAnsi="Arial" w:cs="Arial"/>
                          <w:color w:val="FFFFFF" w:themeColor="background1"/>
                        </w:rPr>
                      </w:pPr>
                    </w:p>
                    <w:p w14:paraId="1F03F45A" w14:textId="75C04FDC" w:rsidR="008D4D99" w:rsidRPr="00515D09" w:rsidRDefault="008D4D99" w:rsidP="008D4D99">
                      <w:pPr>
                        <w:spacing w:line="276" w:lineRule="auto"/>
                        <w:rPr>
                          <w:rFonts w:ascii="Arial" w:hAnsi="Arial" w:cs="Arial"/>
                          <w:color w:val="FFFFFF" w:themeColor="background1"/>
                        </w:rPr>
                      </w:pPr>
                      <w:r w:rsidRPr="00515D09">
                        <w:rPr>
                          <w:rFonts w:ascii="Arial" w:hAnsi="Arial" w:cs="Arial"/>
                          <w:color w:val="FFFFFF" w:themeColor="background1"/>
                        </w:rPr>
                        <w:t xml:space="preserve">Tel: 028 </w:t>
                      </w:r>
                      <w:r w:rsidR="00DD31B2" w:rsidRPr="00DD31B2">
                        <w:rPr>
                          <w:rFonts w:ascii="Arial" w:hAnsi="Arial" w:cs="Arial"/>
                          <w:color w:val="FFFFFF" w:themeColor="background1"/>
                        </w:rPr>
                        <w:t>7744 2027</w:t>
                      </w:r>
                      <w:r w:rsidRPr="00515D09">
                        <w:rPr>
                          <w:rFonts w:ascii="Arial" w:hAnsi="Arial" w:cs="Arial"/>
                          <w:color w:val="FFFFFF" w:themeColor="background1"/>
                        </w:rPr>
                        <w:br/>
                        <w:t xml:space="preserve">Email: </w:t>
                      </w:r>
                      <w:hyperlink r:id="rId28" w:history="1">
                        <w:r w:rsidR="00DD31B2" w:rsidRPr="00705116">
                          <w:rPr>
                            <w:rStyle w:val="Hyperlink"/>
                            <w:rFonts w:ascii="Arial" w:hAnsi="Arial" w:cs="Arial"/>
                          </w:rPr>
                          <w:t>equality@daera-ni.gov.uk</w:t>
                        </w:r>
                      </w:hyperlink>
                    </w:p>
                    <w:p w14:paraId="75C1DD89" w14:textId="77777777" w:rsidR="008D4D99" w:rsidRPr="00515D09" w:rsidRDefault="008D4D99" w:rsidP="008D4D99">
                      <w:pPr>
                        <w:spacing w:line="276" w:lineRule="auto"/>
                        <w:rPr>
                          <w:rFonts w:ascii="Arial" w:hAnsi="Arial" w:cs="Arial"/>
                          <w:color w:val="FFFFFF" w:themeColor="background1"/>
                        </w:rPr>
                      </w:pPr>
                      <w:r w:rsidRPr="00515D09">
                        <w:rPr>
                          <w:rFonts w:ascii="Arial" w:hAnsi="Arial" w:cs="Arial"/>
                          <w:color w:val="FFFFFF" w:themeColor="background1"/>
                        </w:rPr>
                        <w:t>www.daera-ni.gov.uk</w:t>
                      </w:r>
                    </w:p>
                  </w:txbxContent>
                </v:textbox>
              </v:shape>
            </w:pict>
          </mc:Fallback>
        </mc:AlternateContent>
      </w:r>
      <w:r w:rsidR="008D4D99">
        <w:rPr>
          <w:noProof/>
          <w:lang w:eastAsia="en-GB"/>
        </w:rPr>
        <mc:AlternateContent>
          <mc:Choice Requires="wps">
            <w:drawing>
              <wp:anchor distT="0" distB="0" distL="114300" distR="114300" simplePos="0" relativeHeight="251662336" behindDoc="0" locked="0" layoutInCell="1" allowOverlap="1" wp14:anchorId="53D6B09C" wp14:editId="6596F16B">
                <wp:simplePos x="0" y="0"/>
                <wp:positionH relativeFrom="column">
                  <wp:posOffset>-505461</wp:posOffset>
                </wp:positionH>
                <wp:positionV relativeFrom="paragraph">
                  <wp:posOffset>-753036</wp:posOffset>
                </wp:positionV>
                <wp:extent cx="7046109" cy="8875059"/>
                <wp:effectExtent l="0" t="0" r="15240" b="1524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46109" cy="8875059"/>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99D71" id="Rectangle 6" o:spid="_x0000_s1026" alt="&quot;&quot;" style="position:absolute;margin-left:-39.8pt;margin-top:-59.3pt;width:554.8pt;height:698.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" fillcolor="#1f3763 [1604]" strokecolor="#1f3763 [1604]" strokeweight="1pt"/>
            </w:pict>
          </mc:Fallback>
        </mc:AlternateContent>
      </w:r>
    </w:p>
    <w:p w14:paraId="267F2EB1" w14:textId="2D1C0D6C" w:rsidR="00071BB0" w:rsidRDefault="00071BB0" w:rsidP="007A2EBE"/>
    <w:p w14:paraId="3F54CD10" w14:textId="7ACED0AB" w:rsidR="00071BB0" w:rsidRPr="007A2EBE" w:rsidRDefault="00071BB0" w:rsidP="007A2EBE"/>
    <w:sectPr w:rsidR="00071BB0" w:rsidRPr="007A2EBE" w:rsidSect="00B514B4">
      <w:headerReference w:type="default" r:id="rId29"/>
      <w:footerReference w:type="default" r:id="rId30"/>
      <w:pgSz w:w="11900" w:h="16840"/>
      <w:pgMar w:top="1440" w:right="1440" w:bottom="1440" w:left="1156" w:header="720" w:footer="4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A16CE" w14:textId="77777777" w:rsidR="008C02DC" w:rsidRDefault="008C02DC" w:rsidP="007A2EBE">
      <w:r>
        <w:separator/>
      </w:r>
    </w:p>
    <w:p w14:paraId="27A9E296" w14:textId="77777777" w:rsidR="008C02DC" w:rsidRDefault="008C02DC"/>
  </w:endnote>
  <w:endnote w:type="continuationSeparator" w:id="0">
    <w:p w14:paraId="5F36F781" w14:textId="77777777" w:rsidR="008C02DC" w:rsidRDefault="008C02DC" w:rsidP="007A2EBE">
      <w:r>
        <w:continuationSeparator/>
      </w:r>
    </w:p>
    <w:p w14:paraId="5AC1F5B1" w14:textId="77777777" w:rsidR="008C02DC" w:rsidRDefault="008C02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79158601"/>
      <w:docPartObj>
        <w:docPartGallery w:val="Page Numbers (Bottom of Page)"/>
        <w:docPartUnique/>
      </w:docPartObj>
    </w:sdtPr>
    <w:sdtEndPr>
      <w:rPr>
        <w:rStyle w:val="PageNumber"/>
      </w:rPr>
    </w:sdtEndPr>
    <w:sdtContent>
      <w:p w14:paraId="5FA21F6C" w14:textId="2E97AA20" w:rsidR="007A2EBE" w:rsidRDefault="007A2EBE" w:rsidP="00071BB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B46BD4" w14:textId="77777777" w:rsidR="007A2EBE" w:rsidRDefault="007A2E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B4DBB" w14:textId="77777777" w:rsidR="00071BB0" w:rsidRDefault="00071BB0" w:rsidP="00425AF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A7D63">
      <w:rPr>
        <w:rStyle w:val="PageNumber"/>
        <w:noProof/>
      </w:rPr>
      <w:t>4</w:t>
    </w:r>
    <w:r>
      <w:rPr>
        <w:rStyle w:val="PageNumber"/>
      </w:rPr>
      <w:fldChar w:fldCharType="end"/>
    </w:r>
  </w:p>
  <w:p w14:paraId="01BD74E6" w14:textId="1BF1348E" w:rsidR="007A2EBE" w:rsidRDefault="00AF048F">
    <w:pPr>
      <w:pStyle w:val="Footer"/>
    </w:pPr>
    <w:r>
      <w:rPr>
        <w:noProof/>
      </w:rPr>
      <mc:AlternateContent>
        <mc:Choice Requires="wps">
          <w:drawing>
            <wp:anchor distT="0" distB="0" distL="114300" distR="114300" simplePos="0" relativeHeight="251662336" behindDoc="0" locked="0" layoutInCell="1" allowOverlap="1" wp14:anchorId="0F79E655" wp14:editId="78C36B23">
              <wp:simplePos x="0" y="0"/>
              <wp:positionH relativeFrom="column">
                <wp:posOffset>3457463</wp:posOffset>
              </wp:positionH>
              <wp:positionV relativeFrom="paragraph">
                <wp:posOffset>-166557</wp:posOffset>
              </wp:positionV>
              <wp:extent cx="3523129" cy="739588"/>
              <wp:effectExtent l="0" t="0" r="0" b="0"/>
              <wp:wrapNone/>
              <wp:docPr id="1778835757" name="Text Box 3"/>
              <wp:cNvGraphicFramePr/>
              <a:graphic xmlns:a="http://schemas.openxmlformats.org/drawingml/2006/main">
                <a:graphicData uri="http://schemas.microsoft.com/office/word/2010/wordprocessingShape">
                  <wps:wsp>
                    <wps:cNvSpPr txBox="1"/>
                    <wps:spPr>
                      <a:xfrm>
                        <a:off x="0" y="0"/>
                        <a:ext cx="3523129" cy="739588"/>
                      </a:xfrm>
                      <a:prstGeom prst="rect">
                        <a:avLst/>
                      </a:prstGeom>
                      <a:solidFill>
                        <a:schemeClr val="lt1"/>
                      </a:solidFill>
                      <a:ln w="6350">
                        <a:noFill/>
                      </a:ln>
                    </wps:spPr>
                    <wps:txbx>
                      <w:txbxContent>
                        <w:p w14:paraId="47023F76" w14:textId="76AB73D9" w:rsidR="00AF048F" w:rsidRPr="00AF048F" w:rsidRDefault="00AF048F" w:rsidP="00AF048F">
                          <w:pPr>
                            <w:pStyle w:val="Footer"/>
                            <w:ind w:right="360"/>
                            <w:rPr>
                              <w:rFonts w:ascii="Arial" w:hAnsi="Arial" w:cs="Arial"/>
                              <w:color w:val="FF0000"/>
                              <w:sz w:val="22"/>
                              <w:szCs w:val="22"/>
                            </w:rPr>
                          </w:pPr>
                          <w:r w:rsidRPr="00AF048F">
                            <w:rPr>
                              <w:rFonts w:ascii="Arial" w:hAnsi="Arial" w:cs="Arial"/>
                              <w:color w:val="FF0000"/>
                              <w:sz w:val="22"/>
                              <w:szCs w:val="22"/>
                            </w:rPr>
                            <w:t xml:space="preserve">If you wish to add a </w:t>
                          </w:r>
                          <w:r w:rsidRPr="00AF048F">
                            <w:rPr>
                              <w:rFonts w:ascii="Arial" w:hAnsi="Arial" w:cs="Arial"/>
                              <w:b/>
                              <w:bCs/>
                              <w:color w:val="FF0000"/>
                              <w:sz w:val="22"/>
                              <w:szCs w:val="22"/>
                            </w:rPr>
                            <w:t>TABLE</w:t>
                          </w:r>
                          <w:r w:rsidRPr="00AF048F">
                            <w:rPr>
                              <w:rFonts w:ascii="Arial" w:hAnsi="Arial" w:cs="Arial"/>
                              <w:color w:val="FF0000"/>
                              <w:sz w:val="22"/>
                              <w:szCs w:val="22"/>
                            </w:rPr>
                            <w:t xml:space="preserve"> to this document please check with DAERA Website Admin team to ensure it meets with Accessibility requirements</w:t>
                          </w:r>
                          <w:r>
                            <w:rPr>
                              <w:rFonts w:ascii="Arial" w:hAnsi="Arial" w:cs="Arial"/>
                              <w:color w:val="FF0000"/>
                              <w:sz w:val="22"/>
                              <w:szCs w:val="22"/>
                            </w:rPr>
                            <w:t>.</w:t>
                          </w:r>
                        </w:p>
                        <w:p w14:paraId="33ED7A95" w14:textId="77777777" w:rsidR="00AF048F" w:rsidRPr="00AF048F" w:rsidRDefault="00AF048F">
                          <w:pPr>
                            <w:rPr>
                              <w:rFonts w:ascii="Arial" w:hAnsi="Arial"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79E655" id="_x0000_t202" coordsize="21600,21600" o:spt="202" path="m,l,21600r21600,l21600,xe">
              <v:stroke joinstyle="miter"/>
              <v:path gradientshapeok="t" o:connecttype="rect"/>
            </v:shapetype>
            <v:shape id="Text Box 3" o:spid="_x0000_s1064" type="#_x0000_t202" style="position:absolute;margin-left:272.25pt;margin-top:-13.1pt;width:277.4pt;height:5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" fillcolor="white [3201]" stroked="f" strokeweight=".5pt">
              <v:textbox>
                <w:txbxContent>
                  <w:p w14:paraId="47023F76" w14:textId="76AB73D9" w:rsidR="00AF048F" w:rsidRPr="00AF048F" w:rsidRDefault="00AF048F" w:rsidP="00AF048F">
                    <w:pPr>
                      <w:pStyle w:val="Footer"/>
                      <w:ind w:right="360"/>
                      <w:rPr>
                        <w:rFonts w:ascii="Arial" w:hAnsi="Arial" w:cs="Arial"/>
                        <w:color w:val="FF0000"/>
                        <w:sz w:val="22"/>
                        <w:szCs w:val="22"/>
                      </w:rPr>
                    </w:pPr>
                    <w:r w:rsidRPr="00AF048F">
                      <w:rPr>
                        <w:rFonts w:ascii="Arial" w:hAnsi="Arial" w:cs="Arial"/>
                        <w:color w:val="FF0000"/>
                        <w:sz w:val="22"/>
                        <w:szCs w:val="22"/>
                      </w:rPr>
                      <w:t xml:space="preserve">If you wish to add a </w:t>
                    </w:r>
                    <w:r w:rsidRPr="00AF048F">
                      <w:rPr>
                        <w:rFonts w:ascii="Arial" w:hAnsi="Arial" w:cs="Arial"/>
                        <w:b/>
                        <w:bCs/>
                        <w:color w:val="FF0000"/>
                        <w:sz w:val="22"/>
                        <w:szCs w:val="22"/>
                      </w:rPr>
                      <w:t>TABLE</w:t>
                    </w:r>
                    <w:r w:rsidRPr="00AF048F">
                      <w:rPr>
                        <w:rFonts w:ascii="Arial" w:hAnsi="Arial" w:cs="Arial"/>
                        <w:color w:val="FF0000"/>
                        <w:sz w:val="22"/>
                        <w:szCs w:val="22"/>
                      </w:rPr>
                      <w:t xml:space="preserve"> to this </w:t>
                    </w:r>
                    <w:proofErr w:type="gramStart"/>
                    <w:r w:rsidRPr="00AF048F">
                      <w:rPr>
                        <w:rFonts w:ascii="Arial" w:hAnsi="Arial" w:cs="Arial"/>
                        <w:color w:val="FF0000"/>
                        <w:sz w:val="22"/>
                        <w:szCs w:val="22"/>
                      </w:rPr>
                      <w:t>document</w:t>
                    </w:r>
                    <w:proofErr w:type="gramEnd"/>
                    <w:r w:rsidRPr="00AF048F">
                      <w:rPr>
                        <w:rFonts w:ascii="Arial" w:hAnsi="Arial" w:cs="Arial"/>
                        <w:color w:val="FF0000"/>
                        <w:sz w:val="22"/>
                        <w:szCs w:val="22"/>
                      </w:rPr>
                      <w:t xml:space="preserve"> please check with DAERA Website Admin team to ensure it meets with Accessibility requirements</w:t>
                    </w:r>
                    <w:r>
                      <w:rPr>
                        <w:rFonts w:ascii="Arial" w:hAnsi="Arial" w:cs="Arial"/>
                        <w:color w:val="FF0000"/>
                        <w:sz w:val="22"/>
                        <w:szCs w:val="22"/>
                      </w:rPr>
                      <w:t>.</w:t>
                    </w:r>
                  </w:p>
                  <w:p w14:paraId="33ED7A95" w14:textId="77777777" w:rsidR="00AF048F" w:rsidRPr="00AF048F" w:rsidRDefault="00AF048F">
                    <w:pPr>
                      <w:rPr>
                        <w:rFonts w:ascii="Arial" w:hAnsi="Arial" w:cs="Arial"/>
                        <w:sz w:val="22"/>
                        <w:szCs w:val="22"/>
                      </w:rPr>
                    </w:pP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A1F61" w14:textId="1AF7F636" w:rsidR="007A2EBE" w:rsidRDefault="006B2010" w:rsidP="006B2010">
    <w:pPr>
      <w:pStyle w:val="Footer"/>
      <w:ind w:left="-567" w:firstLine="306"/>
    </w:pPr>
    <w:r>
      <w:rPr>
        <w:noProof/>
        <w:lang w:eastAsia="en-GB"/>
      </w:rPr>
      <mc:AlternateContent>
        <mc:Choice Requires="wps">
          <w:drawing>
            <wp:anchor distT="0" distB="0" distL="114300" distR="114300" simplePos="0" relativeHeight="251660288" behindDoc="0" locked="0" layoutInCell="1" allowOverlap="1" wp14:anchorId="35AD39CE" wp14:editId="79AECD89">
              <wp:simplePos x="0" y="0"/>
              <wp:positionH relativeFrom="column">
                <wp:posOffset>3893708</wp:posOffset>
              </wp:positionH>
              <wp:positionV relativeFrom="paragraph">
                <wp:posOffset>474980</wp:posOffset>
              </wp:positionV>
              <wp:extent cx="2625772" cy="710361"/>
              <wp:effectExtent l="0" t="0" r="3175" b="1270"/>
              <wp:wrapNone/>
              <wp:docPr id="1917625536" name="Text Box 1"/>
              <wp:cNvGraphicFramePr/>
              <a:graphic xmlns:a="http://schemas.openxmlformats.org/drawingml/2006/main">
                <a:graphicData uri="http://schemas.microsoft.com/office/word/2010/wordprocessingShape">
                  <wps:wsp>
                    <wps:cNvSpPr txBox="1"/>
                    <wps:spPr>
                      <a:xfrm>
                        <a:off x="0" y="0"/>
                        <a:ext cx="2625772" cy="710361"/>
                      </a:xfrm>
                      <a:prstGeom prst="rect">
                        <a:avLst/>
                      </a:prstGeom>
                      <a:solidFill>
                        <a:schemeClr val="lt1"/>
                      </a:solidFill>
                      <a:ln w="6350">
                        <a:noFill/>
                      </a:ln>
                    </wps:spPr>
                    <wps:txbx>
                      <w:txbxContent>
                        <w:p w14:paraId="2821B179" w14:textId="4E5096A2" w:rsidR="006B2010" w:rsidRPr="00371506" w:rsidRDefault="006B2010" w:rsidP="006B2010">
                          <w:pPr>
                            <w:ind w:left="-142" w:right="-779"/>
                            <w:rPr>
                              <w:rFonts w:ascii="Arial" w:hAnsi="Arial" w:cs="Arial"/>
                              <w:i/>
                              <w:color w:val="172550"/>
                            </w:rPr>
                          </w:pPr>
                          <w:r w:rsidRPr="00371506">
                            <w:rPr>
                              <w:rFonts w:ascii="Arial" w:hAnsi="Arial" w:cs="Arial"/>
                              <w:b/>
                              <w:i/>
                              <w:color w:val="172550"/>
                            </w:rPr>
                            <w:t>Sustainability</w:t>
                          </w:r>
                          <w:r w:rsidRPr="00371506">
                            <w:rPr>
                              <w:rFonts w:ascii="Arial" w:hAnsi="Arial" w:cs="Arial"/>
                              <w:i/>
                              <w:color w:val="172550"/>
                            </w:rPr>
                            <w:t xml:space="preserve"> at the heart of a living, </w:t>
                          </w:r>
                          <w:r>
                            <w:rPr>
                              <w:rFonts w:ascii="Arial" w:hAnsi="Arial" w:cs="Arial"/>
                              <w:i/>
                              <w:color w:val="172550"/>
                            </w:rPr>
                            <w:br/>
                          </w:r>
                          <w:r w:rsidRPr="00371506">
                            <w:rPr>
                              <w:rFonts w:ascii="Arial" w:hAnsi="Arial" w:cs="Arial"/>
                              <w:i/>
                              <w:color w:val="172550"/>
                            </w:rPr>
                            <w:t>working, active landscape</w:t>
                          </w:r>
                          <w:r>
                            <w:rPr>
                              <w:rFonts w:ascii="Arial" w:hAnsi="Arial" w:cs="Arial"/>
                              <w:i/>
                              <w:color w:val="172550"/>
                            </w:rPr>
                            <w:br/>
                          </w:r>
                          <w:r w:rsidRPr="00371506">
                            <w:rPr>
                              <w:rFonts w:ascii="Arial" w:hAnsi="Arial" w:cs="Arial"/>
                              <w:i/>
                              <w:color w:val="172550"/>
                            </w:rPr>
                            <w:t xml:space="preserve"> valued by everyone.</w:t>
                          </w:r>
                        </w:p>
                        <w:p w14:paraId="08EBA64A" w14:textId="77777777" w:rsidR="006B2010" w:rsidRDefault="006B2010" w:rsidP="006B20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AD39CE" id="_x0000_t202" coordsize="21600,21600" o:spt="202" path="m,l,21600r21600,l21600,xe">
              <v:stroke joinstyle="miter"/>
              <v:path gradientshapeok="t" o:connecttype="rect"/>
            </v:shapetype>
            <v:shape id="Text Box 1" o:spid="_x0000_s1065" type="#_x0000_t202" style="position:absolute;left:0;text-align:left;margin-left:306.6pt;margin-top:37.4pt;width:206.75pt;height:55.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" fillcolor="white [3201]" stroked="f" strokeweight=".5pt">
              <v:textbox>
                <w:txbxContent>
                  <w:p w14:paraId="2821B179" w14:textId="4E5096A2" w:rsidR="006B2010" w:rsidRPr="00371506" w:rsidRDefault="006B2010" w:rsidP="006B2010">
                    <w:pPr>
                      <w:ind w:left="-142" w:right="-779"/>
                      <w:rPr>
                        <w:rFonts w:ascii="Arial" w:hAnsi="Arial" w:cs="Arial"/>
                        <w:i/>
                        <w:color w:val="172550"/>
                      </w:rPr>
                    </w:pPr>
                    <w:r w:rsidRPr="00371506">
                      <w:rPr>
                        <w:rFonts w:ascii="Arial" w:hAnsi="Arial" w:cs="Arial"/>
                        <w:b/>
                        <w:i/>
                        <w:color w:val="172550"/>
                      </w:rPr>
                      <w:t>Sustainability</w:t>
                    </w:r>
                    <w:r w:rsidRPr="00371506">
                      <w:rPr>
                        <w:rFonts w:ascii="Arial" w:hAnsi="Arial" w:cs="Arial"/>
                        <w:i/>
                        <w:color w:val="172550"/>
                      </w:rPr>
                      <w:t xml:space="preserve"> at the heart of a living, </w:t>
                    </w:r>
                    <w:r>
                      <w:rPr>
                        <w:rFonts w:ascii="Arial" w:hAnsi="Arial" w:cs="Arial"/>
                        <w:i/>
                        <w:color w:val="172550"/>
                      </w:rPr>
                      <w:br/>
                    </w:r>
                    <w:r w:rsidRPr="00371506">
                      <w:rPr>
                        <w:rFonts w:ascii="Arial" w:hAnsi="Arial" w:cs="Arial"/>
                        <w:i/>
                        <w:color w:val="172550"/>
                      </w:rPr>
                      <w:t>working, active landscape</w:t>
                    </w:r>
                    <w:r>
                      <w:rPr>
                        <w:rFonts w:ascii="Arial" w:hAnsi="Arial" w:cs="Arial"/>
                        <w:i/>
                        <w:color w:val="172550"/>
                      </w:rPr>
                      <w:br/>
                    </w:r>
                    <w:r w:rsidRPr="00371506">
                      <w:rPr>
                        <w:rFonts w:ascii="Arial" w:hAnsi="Arial" w:cs="Arial"/>
                        <w:i/>
                        <w:color w:val="172550"/>
                      </w:rPr>
                      <w:t xml:space="preserve"> valued by everyone.</w:t>
                    </w:r>
                  </w:p>
                  <w:p w14:paraId="08EBA64A" w14:textId="77777777" w:rsidR="006B2010" w:rsidRDefault="006B2010" w:rsidP="006B2010"/>
                </w:txbxContent>
              </v:textbox>
            </v:shape>
          </w:pict>
        </mc:Fallback>
      </mc:AlternateContent>
    </w:r>
    <w:r w:rsidR="00481B27">
      <w:rPr>
        <w:noProof/>
        <w:lang w:eastAsia="en-GB"/>
      </w:rPr>
      <w:drawing>
        <wp:inline distT="0" distB="0" distL="0" distR="0" wp14:anchorId="10B6A18E" wp14:editId="3135CA2C">
          <wp:extent cx="3587701" cy="1788795"/>
          <wp:effectExtent l="0" t="0" r="0" b="1905"/>
          <wp:docPr id="1602141551" name="Picture 1602141551" descr="Image of DAE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743491" name="Picture 1779743491" descr="Image of DAERA logo"/>
                  <pic:cNvPicPr>
                    <a:picLocks noChangeAspect="1" noChangeArrowheads="1"/>
                  </pic:cNvPicPr>
                </pic:nvPicPr>
                <pic:blipFill rotWithShape="1">
                  <a:blip r:embed="rId1">
                    <a:extLst>
                      <a:ext uri="{28A0092B-C50C-407E-A947-70E740481C1C}">
                        <a14:useLocalDpi xmlns:a14="http://schemas.microsoft.com/office/drawing/2010/main" val="0"/>
                      </a:ext>
                    </a:extLst>
                  </a:blip>
                  <a:srcRect l="7064" r="43337"/>
                  <a:stretch/>
                </pic:blipFill>
                <pic:spPr bwMode="auto">
                  <a:xfrm>
                    <a:off x="0" y="0"/>
                    <a:ext cx="3587701" cy="1788795"/>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DC9C3" w14:textId="3C2D70D8" w:rsidR="00366417" w:rsidRDefault="00143C0E" w:rsidP="007D534D">
    <w:pPr>
      <w:pStyle w:val="Footer"/>
      <w:ind w:left="-568" w:hanging="284"/>
    </w:pPr>
    <w:r>
      <w:rPr>
        <w:noProof/>
        <w:lang w:eastAsia="en-GB"/>
      </w:rPr>
      <w:drawing>
        <wp:anchor distT="0" distB="0" distL="114300" distR="114300" simplePos="0" relativeHeight="251661312" behindDoc="0" locked="0" layoutInCell="1" allowOverlap="1" wp14:anchorId="7FE6D328" wp14:editId="5C5E0C33">
          <wp:simplePos x="0" y="0"/>
          <wp:positionH relativeFrom="column">
            <wp:posOffset>3931808</wp:posOffset>
          </wp:positionH>
          <wp:positionV relativeFrom="paragraph">
            <wp:posOffset>613186</wp:posOffset>
          </wp:positionV>
          <wp:extent cx="2608730" cy="429274"/>
          <wp:effectExtent l="0" t="0" r="0" b="2540"/>
          <wp:wrapNone/>
          <wp:docPr id="1205635110" name="Picture 6" descr="Investors in Peopl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35110" name="Picture 6" descr="Investors in People logo"/>
                  <pic:cNvPicPr/>
                </pic:nvPicPr>
                <pic:blipFill>
                  <a:blip r:embed="rId1">
                    <a:extLst>
                      <a:ext uri="{28A0092B-C50C-407E-A947-70E740481C1C}">
                        <a14:useLocalDpi xmlns:a14="http://schemas.microsoft.com/office/drawing/2010/main" val="0"/>
                      </a:ext>
                    </a:extLst>
                  </a:blip>
                  <a:stretch>
                    <a:fillRect/>
                  </a:stretch>
                </pic:blipFill>
                <pic:spPr>
                  <a:xfrm>
                    <a:off x="0" y="0"/>
                    <a:ext cx="2608730" cy="429274"/>
                  </a:xfrm>
                  <a:prstGeom prst="rect">
                    <a:avLst/>
                  </a:prstGeom>
                </pic:spPr>
              </pic:pic>
            </a:graphicData>
          </a:graphic>
          <wp14:sizeRelH relativeFrom="page">
            <wp14:pctWidth>0</wp14:pctWidth>
          </wp14:sizeRelH>
          <wp14:sizeRelV relativeFrom="page">
            <wp14:pctHeight>0</wp14:pctHeight>
          </wp14:sizeRelV>
        </wp:anchor>
      </w:drawing>
    </w:r>
    <w:r w:rsidR="007D534D">
      <w:rPr>
        <w:noProof/>
        <w:lang w:eastAsia="en-GB"/>
      </w:rPr>
      <w:drawing>
        <wp:inline distT="0" distB="0" distL="0" distR="0" wp14:anchorId="356D8050" wp14:editId="2848665D">
          <wp:extent cx="3711090" cy="1789298"/>
          <wp:effectExtent l="0" t="0" r="0" b="1905"/>
          <wp:docPr id="2" name="Picture 2" descr="Image of DAE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DAERA logo"/>
                  <pic:cNvPicPr>
                    <a:picLocks noChangeAspect="1" noChangeArrowheads="1"/>
                  </pic:cNvPicPr>
                </pic:nvPicPr>
                <pic:blipFill rotWithShape="1">
                  <a:blip r:embed="rId2">
                    <a:extLst>
                      <a:ext uri="{28A0092B-C50C-407E-A947-70E740481C1C}">
                        <a14:useLocalDpi xmlns:a14="http://schemas.microsoft.com/office/drawing/2010/main" val="0"/>
                      </a:ext>
                    </a:extLst>
                  </a:blip>
                  <a:srcRect l="5018" r="43691"/>
                  <a:stretch/>
                </pic:blipFill>
                <pic:spPr bwMode="auto">
                  <a:xfrm>
                    <a:off x="0" y="0"/>
                    <a:ext cx="3711453" cy="1789473"/>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25AD93" w14:textId="77777777" w:rsidR="008C02DC" w:rsidRDefault="008C02DC" w:rsidP="007A2EBE">
      <w:r>
        <w:separator/>
      </w:r>
    </w:p>
    <w:p w14:paraId="3680CA5B" w14:textId="77777777" w:rsidR="008C02DC" w:rsidRDefault="008C02DC"/>
  </w:footnote>
  <w:footnote w:type="continuationSeparator" w:id="0">
    <w:p w14:paraId="7540D436" w14:textId="77777777" w:rsidR="008C02DC" w:rsidRDefault="008C02DC" w:rsidP="007A2EBE">
      <w:r>
        <w:continuationSeparator/>
      </w:r>
    </w:p>
    <w:p w14:paraId="531A10BB" w14:textId="77777777" w:rsidR="008C02DC" w:rsidRDefault="008C02D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9C4BF" w14:textId="3AD53EDF" w:rsidR="007A2EBE" w:rsidRPr="007A2EBE" w:rsidRDefault="007A2EBE" w:rsidP="007A2EBE">
    <w:pPr>
      <w:pStyle w:val="Header"/>
    </w:pPr>
    <w:r>
      <w:rPr>
        <w:noProof/>
        <w:lang w:eastAsia="en-GB"/>
      </w:rPr>
      <mc:AlternateContent>
        <mc:Choice Requires="wps">
          <w:drawing>
            <wp:anchor distT="0" distB="0" distL="114300" distR="114300" simplePos="0" relativeHeight="251659264" behindDoc="0" locked="0" layoutInCell="1" allowOverlap="1" wp14:anchorId="21D9C383" wp14:editId="3D03FC0B">
              <wp:simplePos x="0" y="0"/>
              <wp:positionH relativeFrom="column">
                <wp:posOffset>-757205</wp:posOffset>
              </wp:positionH>
              <wp:positionV relativeFrom="paragraph">
                <wp:posOffset>-230505</wp:posOffset>
              </wp:positionV>
              <wp:extent cx="7874000" cy="457200"/>
              <wp:effectExtent l="0" t="0" r="0" b="0"/>
              <wp:wrapNone/>
              <wp:docPr id="1" name="Rectangle 1"/>
              <wp:cNvGraphicFramePr/>
              <a:graphic xmlns:a="http://schemas.openxmlformats.org/drawingml/2006/main">
                <a:graphicData uri="http://schemas.microsoft.com/office/word/2010/wordprocessingShape">
                  <wps:wsp>
                    <wps:cNvSpPr/>
                    <wps:spPr>
                      <a:xfrm>
                        <a:off x="0" y="0"/>
                        <a:ext cx="7874000" cy="45720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7BB4DB" w14:textId="5FF49DB6" w:rsidR="007A2EBE" w:rsidRPr="00D259B2" w:rsidRDefault="00AF048F" w:rsidP="007A2EBE">
                          <w:pPr>
                            <w:ind w:left="-851" w:firstLine="1277"/>
                            <w:jc w:val="center"/>
                            <w:rPr>
                              <w:rFonts w:ascii="Arial" w:hAnsi="Arial" w:cs="Arial"/>
                              <w:b/>
                            </w:rPr>
                          </w:pPr>
                          <w:r>
                            <w:rPr>
                              <w:rFonts w:ascii="Arial" w:hAnsi="Arial" w:cs="Arial"/>
                              <w:b/>
                            </w:rPr>
                            <w:t>Equality &amp; Disability Duties – Screening Template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D9C383" id="Rectangle 1" o:spid="_x0000_s1063" style="position:absolute;margin-left:-59.6pt;margin-top:-18.15pt;width:620pt;height:36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" fillcolor="#002060" stroked="f" strokeweight="1pt">
              <v:textbox>
                <w:txbxContent>
                  <w:p w14:paraId="1C7BB4DB" w14:textId="5FF49DB6" w:rsidR="007A2EBE" w:rsidRPr="00D259B2" w:rsidRDefault="00AF048F" w:rsidP="007A2EBE">
                    <w:pPr>
                      <w:ind w:left="-851" w:firstLine="1277"/>
                      <w:jc w:val="center"/>
                      <w:rPr>
                        <w:rFonts w:ascii="Arial" w:hAnsi="Arial" w:cs="Arial"/>
                        <w:b/>
                      </w:rPr>
                    </w:pPr>
                    <w:r>
                      <w:rPr>
                        <w:rFonts w:ascii="Arial" w:hAnsi="Arial" w:cs="Arial"/>
                        <w:b/>
                      </w:rPr>
                      <w:t>Equality &amp; Disability Duties – Screening Template</w:t>
                    </w:r>
                  </w:p>
                </w:txbxContent>
              </v:textbox>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D7DAC" w14:textId="2D81995B" w:rsidR="00366417" w:rsidRPr="007A2EBE" w:rsidRDefault="00366417" w:rsidP="007A2E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B622F"/>
    <w:multiLevelType w:val="hybridMultilevel"/>
    <w:tmpl w:val="01E401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B1588E"/>
    <w:multiLevelType w:val="hybridMultilevel"/>
    <w:tmpl w:val="28F8FF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323B78"/>
    <w:multiLevelType w:val="hybridMultilevel"/>
    <w:tmpl w:val="5C7427E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0FC3CBD"/>
    <w:multiLevelType w:val="hybridMultilevel"/>
    <w:tmpl w:val="AEE4D4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A647EA"/>
    <w:multiLevelType w:val="hybridMultilevel"/>
    <w:tmpl w:val="60D43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6D7FBD"/>
    <w:multiLevelType w:val="hybridMultilevel"/>
    <w:tmpl w:val="87C653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9632245"/>
    <w:multiLevelType w:val="hybridMultilevel"/>
    <w:tmpl w:val="BE64726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06757E9"/>
    <w:multiLevelType w:val="hybridMultilevel"/>
    <w:tmpl w:val="3AAC3DC8"/>
    <w:lvl w:ilvl="0" w:tplc="08090019">
      <w:start w:val="1"/>
      <w:numFmt w:val="lowerLetter"/>
      <w:lvlText w:val="%1."/>
      <w:lvlJc w:val="left"/>
      <w:pPr>
        <w:ind w:left="21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4CA14B4"/>
    <w:multiLevelType w:val="hybridMultilevel"/>
    <w:tmpl w:val="C6B6B5CE"/>
    <w:lvl w:ilvl="0" w:tplc="08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D2E7CAD"/>
    <w:multiLevelType w:val="hybridMultilevel"/>
    <w:tmpl w:val="96A47C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D4028FE"/>
    <w:multiLevelType w:val="hybridMultilevel"/>
    <w:tmpl w:val="0248F832"/>
    <w:lvl w:ilvl="0" w:tplc="37C4CD40">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E325E8C"/>
    <w:multiLevelType w:val="hybridMultilevel"/>
    <w:tmpl w:val="26D639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ED84B2B"/>
    <w:multiLevelType w:val="hybridMultilevel"/>
    <w:tmpl w:val="D5A476B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D86012C"/>
    <w:multiLevelType w:val="hybridMultilevel"/>
    <w:tmpl w:val="3FA610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F7068E6"/>
    <w:multiLevelType w:val="hybridMultilevel"/>
    <w:tmpl w:val="3FF6161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B596A06"/>
    <w:multiLevelType w:val="hybridMultilevel"/>
    <w:tmpl w:val="493E31A2"/>
    <w:lvl w:ilvl="0" w:tplc="08090001">
      <w:start w:val="1"/>
      <w:numFmt w:val="bullet"/>
      <w:lvlText w:val=""/>
      <w:lvlJc w:val="left"/>
      <w:pPr>
        <w:tabs>
          <w:tab w:val="num" w:pos="720"/>
        </w:tabs>
        <w:ind w:left="720" w:hanging="360"/>
      </w:pPr>
      <w:rPr>
        <w:rFonts w:ascii="Symbol" w:hAnsi="Symbol" w:hint="default"/>
      </w:rPr>
    </w:lvl>
    <w:lvl w:ilvl="1" w:tplc="08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96B393E"/>
    <w:multiLevelType w:val="hybridMultilevel"/>
    <w:tmpl w:val="0BF8A742"/>
    <w:lvl w:ilvl="0" w:tplc="16504D8E">
      <w:start w:val="1"/>
      <w:numFmt w:val="decimal"/>
      <w:lvlText w:val="%1."/>
      <w:lvlJc w:val="left"/>
      <w:pPr>
        <w:ind w:left="720" w:hanging="360"/>
      </w:pPr>
      <w:rPr>
        <w:b w:val="0"/>
        <w:bCs w:val="0"/>
      </w:rPr>
    </w:lvl>
    <w:lvl w:ilvl="1" w:tplc="1FF668B2">
      <w:start w:val="1"/>
      <w:numFmt w:val="lowerLetter"/>
      <w:lvlText w:val="(%2)"/>
      <w:lvlJc w:val="left"/>
      <w:pPr>
        <w:ind w:left="1500" w:hanging="42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62A0651C"/>
    <w:multiLevelType w:val="hybridMultilevel"/>
    <w:tmpl w:val="CB2E5FB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4137176"/>
    <w:multiLevelType w:val="multilevel"/>
    <w:tmpl w:val="973C54A0"/>
    <w:styleLink w:val="CurrentList1"/>
    <w:lvl w:ilvl="0">
      <w:start w:val="1"/>
      <w:numFmt w:val="decimal"/>
      <w:lvlText w:val="%1."/>
      <w:lvlJc w:val="left"/>
      <w:pPr>
        <w:ind w:left="644" w:hanging="36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9" w15:restartNumberingAfterBreak="0">
    <w:nsid w:val="66A63343"/>
    <w:multiLevelType w:val="hybridMultilevel"/>
    <w:tmpl w:val="93B4E7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BAC66F5"/>
    <w:multiLevelType w:val="hybridMultilevel"/>
    <w:tmpl w:val="C8946962"/>
    <w:lvl w:ilvl="0" w:tplc="34D09C16">
      <w:numFmt w:val="bullet"/>
      <w:pStyle w:val="DAERABulletPoints"/>
      <w:lvlText w:val="•"/>
      <w:lvlJc w:val="left"/>
      <w:pPr>
        <w:ind w:left="720" w:hanging="360"/>
      </w:pPr>
      <w:rPr>
        <w:rFonts w:ascii="Arial" w:hAnsi="Arial" w:hint="default"/>
        <w:color w:val="00A40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12559BB"/>
    <w:multiLevelType w:val="hybridMultilevel"/>
    <w:tmpl w:val="A11C4996"/>
    <w:lvl w:ilvl="0" w:tplc="8190097E">
      <w:start w:val="1"/>
      <w:numFmt w:val="decimal"/>
      <w:lvlText w:val="%1."/>
      <w:lvlJc w:val="left"/>
      <w:pPr>
        <w:ind w:left="390" w:hanging="360"/>
      </w:pPr>
    </w:lvl>
    <w:lvl w:ilvl="1" w:tplc="08090019">
      <w:start w:val="1"/>
      <w:numFmt w:val="lowerLetter"/>
      <w:lvlText w:val="%2."/>
      <w:lvlJc w:val="left"/>
      <w:pPr>
        <w:ind w:left="1110" w:hanging="360"/>
      </w:pPr>
    </w:lvl>
    <w:lvl w:ilvl="2" w:tplc="0809001B">
      <w:start w:val="1"/>
      <w:numFmt w:val="lowerRoman"/>
      <w:lvlText w:val="%3."/>
      <w:lvlJc w:val="right"/>
      <w:pPr>
        <w:ind w:left="1830" w:hanging="180"/>
      </w:pPr>
    </w:lvl>
    <w:lvl w:ilvl="3" w:tplc="0809000F">
      <w:start w:val="1"/>
      <w:numFmt w:val="decimal"/>
      <w:lvlText w:val="%4."/>
      <w:lvlJc w:val="left"/>
      <w:pPr>
        <w:ind w:left="2550" w:hanging="360"/>
      </w:pPr>
    </w:lvl>
    <w:lvl w:ilvl="4" w:tplc="08090019">
      <w:start w:val="1"/>
      <w:numFmt w:val="lowerLetter"/>
      <w:lvlText w:val="%5."/>
      <w:lvlJc w:val="left"/>
      <w:pPr>
        <w:ind w:left="3270" w:hanging="360"/>
      </w:pPr>
    </w:lvl>
    <w:lvl w:ilvl="5" w:tplc="0809001B">
      <w:start w:val="1"/>
      <w:numFmt w:val="lowerRoman"/>
      <w:lvlText w:val="%6."/>
      <w:lvlJc w:val="right"/>
      <w:pPr>
        <w:ind w:left="3990" w:hanging="180"/>
      </w:pPr>
    </w:lvl>
    <w:lvl w:ilvl="6" w:tplc="0809000F">
      <w:start w:val="1"/>
      <w:numFmt w:val="decimal"/>
      <w:lvlText w:val="%7."/>
      <w:lvlJc w:val="left"/>
      <w:pPr>
        <w:ind w:left="4710" w:hanging="360"/>
      </w:pPr>
    </w:lvl>
    <w:lvl w:ilvl="7" w:tplc="08090019">
      <w:start w:val="1"/>
      <w:numFmt w:val="lowerLetter"/>
      <w:lvlText w:val="%8."/>
      <w:lvlJc w:val="left"/>
      <w:pPr>
        <w:ind w:left="5430" w:hanging="360"/>
      </w:pPr>
    </w:lvl>
    <w:lvl w:ilvl="8" w:tplc="0809001B">
      <w:start w:val="1"/>
      <w:numFmt w:val="lowerRoman"/>
      <w:lvlText w:val="%9."/>
      <w:lvlJc w:val="right"/>
      <w:pPr>
        <w:ind w:left="6150" w:hanging="180"/>
      </w:pPr>
    </w:lvl>
  </w:abstractNum>
  <w:abstractNum w:abstractNumId="22" w15:restartNumberingAfterBreak="0">
    <w:nsid w:val="71B45D1E"/>
    <w:multiLevelType w:val="hybridMultilevel"/>
    <w:tmpl w:val="1F2AF06E"/>
    <w:lvl w:ilvl="0" w:tplc="08090017">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15:restartNumberingAfterBreak="0">
    <w:nsid w:val="737070CC"/>
    <w:multiLevelType w:val="hybridMultilevel"/>
    <w:tmpl w:val="24FEA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85227149">
    <w:abstractNumId w:val="20"/>
  </w:num>
  <w:num w:numId="2" w16cid:durableId="117338032">
    <w:abstractNumId w:val="15"/>
  </w:num>
  <w:num w:numId="3" w16cid:durableId="1291549831">
    <w:abstractNumId w:val="14"/>
  </w:num>
  <w:num w:numId="4" w16cid:durableId="1861507380">
    <w:abstractNumId w:val="23"/>
  </w:num>
  <w:num w:numId="5" w16cid:durableId="1874075838">
    <w:abstractNumId w:val="8"/>
  </w:num>
  <w:num w:numId="6" w16cid:durableId="284428926">
    <w:abstractNumId w:val="12"/>
  </w:num>
  <w:num w:numId="7" w16cid:durableId="1851412408">
    <w:abstractNumId w:val="6"/>
  </w:num>
  <w:num w:numId="8" w16cid:durableId="205681842">
    <w:abstractNumId w:val="10"/>
  </w:num>
  <w:num w:numId="9" w16cid:durableId="508911226">
    <w:abstractNumId w:val="18"/>
  </w:num>
  <w:num w:numId="10" w16cid:durableId="214469309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23512144">
    <w:abstractNumId w:val="4"/>
  </w:num>
  <w:num w:numId="12" w16cid:durableId="933591265">
    <w:abstractNumId w:val="16"/>
  </w:num>
  <w:num w:numId="13" w16cid:durableId="64182007">
    <w:abstractNumId w:val="3"/>
  </w:num>
  <w:num w:numId="14" w16cid:durableId="1460953947">
    <w:abstractNumId w:val="22"/>
  </w:num>
  <w:num w:numId="15" w16cid:durableId="826172224">
    <w:abstractNumId w:val="17"/>
  </w:num>
  <w:num w:numId="16" w16cid:durableId="1002591123">
    <w:abstractNumId w:val="0"/>
  </w:num>
  <w:num w:numId="17" w16cid:durableId="1303585894">
    <w:abstractNumId w:val="2"/>
  </w:num>
  <w:num w:numId="18" w16cid:durableId="1182933584">
    <w:abstractNumId w:val="7"/>
  </w:num>
  <w:num w:numId="19" w16cid:durableId="1602184667">
    <w:abstractNumId w:val="13"/>
  </w:num>
  <w:num w:numId="20" w16cid:durableId="1657294499">
    <w:abstractNumId w:val="5"/>
  </w:num>
  <w:num w:numId="21" w16cid:durableId="361788710">
    <w:abstractNumId w:val="1"/>
  </w:num>
  <w:num w:numId="22" w16cid:durableId="2074352402">
    <w:abstractNumId w:val="9"/>
  </w:num>
  <w:num w:numId="23" w16cid:durableId="1479571786">
    <w:abstractNumId w:val="19"/>
  </w:num>
  <w:num w:numId="24" w16cid:durableId="1236553246">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2EBE"/>
    <w:rsid w:val="00006421"/>
    <w:rsid w:val="00007EA7"/>
    <w:rsid w:val="0003082B"/>
    <w:rsid w:val="000616BB"/>
    <w:rsid w:val="00071BB0"/>
    <w:rsid w:val="00076844"/>
    <w:rsid w:val="00095087"/>
    <w:rsid w:val="00095279"/>
    <w:rsid w:val="00096F9B"/>
    <w:rsid w:val="000B4188"/>
    <w:rsid w:val="000D1BA3"/>
    <w:rsid w:val="001120CB"/>
    <w:rsid w:val="00113A82"/>
    <w:rsid w:val="00116C36"/>
    <w:rsid w:val="0014175D"/>
    <w:rsid w:val="00143C0E"/>
    <w:rsid w:val="00191291"/>
    <w:rsid w:val="001B37F3"/>
    <w:rsid w:val="001B532C"/>
    <w:rsid w:val="001B77C7"/>
    <w:rsid w:val="001D2FE2"/>
    <w:rsid w:val="00225BB7"/>
    <w:rsid w:val="00242221"/>
    <w:rsid w:val="002569BA"/>
    <w:rsid w:val="00257A03"/>
    <w:rsid w:val="00270B62"/>
    <w:rsid w:val="0028723B"/>
    <w:rsid w:val="002A481E"/>
    <w:rsid w:val="002C21D0"/>
    <w:rsid w:val="002D64BD"/>
    <w:rsid w:val="002D68B5"/>
    <w:rsid w:val="00301DF2"/>
    <w:rsid w:val="00320231"/>
    <w:rsid w:val="0033591E"/>
    <w:rsid w:val="00337E52"/>
    <w:rsid w:val="00363D97"/>
    <w:rsid w:val="00366417"/>
    <w:rsid w:val="003710BC"/>
    <w:rsid w:val="00371506"/>
    <w:rsid w:val="0039644A"/>
    <w:rsid w:val="003C18AA"/>
    <w:rsid w:val="003D134C"/>
    <w:rsid w:val="003E7EAC"/>
    <w:rsid w:val="003F3D63"/>
    <w:rsid w:val="00405EE2"/>
    <w:rsid w:val="0042014B"/>
    <w:rsid w:val="00433EA2"/>
    <w:rsid w:val="004416E6"/>
    <w:rsid w:val="004770E0"/>
    <w:rsid w:val="00481B27"/>
    <w:rsid w:val="00495F41"/>
    <w:rsid w:val="004975C9"/>
    <w:rsid w:val="004A433E"/>
    <w:rsid w:val="004B1E13"/>
    <w:rsid w:val="004F49DA"/>
    <w:rsid w:val="00500B8C"/>
    <w:rsid w:val="005067F5"/>
    <w:rsid w:val="005123E5"/>
    <w:rsid w:val="00535678"/>
    <w:rsid w:val="00541F9A"/>
    <w:rsid w:val="00572BC6"/>
    <w:rsid w:val="00574777"/>
    <w:rsid w:val="00591BE7"/>
    <w:rsid w:val="00592B3A"/>
    <w:rsid w:val="00594127"/>
    <w:rsid w:val="005A0AC3"/>
    <w:rsid w:val="005B2E09"/>
    <w:rsid w:val="005C41E4"/>
    <w:rsid w:val="005C5651"/>
    <w:rsid w:val="005D67CE"/>
    <w:rsid w:val="005E00E9"/>
    <w:rsid w:val="005E3241"/>
    <w:rsid w:val="005F4A30"/>
    <w:rsid w:val="006037EC"/>
    <w:rsid w:val="006060C3"/>
    <w:rsid w:val="00615C7C"/>
    <w:rsid w:val="00632EDE"/>
    <w:rsid w:val="00633999"/>
    <w:rsid w:val="00641DCB"/>
    <w:rsid w:val="00650F4E"/>
    <w:rsid w:val="00667D4F"/>
    <w:rsid w:val="00685677"/>
    <w:rsid w:val="00691C02"/>
    <w:rsid w:val="006A3E9B"/>
    <w:rsid w:val="006A7263"/>
    <w:rsid w:val="006B2010"/>
    <w:rsid w:val="006C61C2"/>
    <w:rsid w:val="006F7CE0"/>
    <w:rsid w:val="00700DDE"/>
    <w:rsid w:val="00701736"/>
    <w:rsid w:val="007029D5"/>
    <w:rsid w:val="00703499"/>
    <w:rsid w:val="00723F9B"/>
    <w:rsid w:val="007579A8"/>
    <w:rsid w:val="00791C61"/>
    <w:rsid w:val="00793E8B"/>
    <w:rsid w:val="007948B9"/>
    <w:rsid w:val="007A2EBE"/>
    <w:rsid w:val="007A331F"/>
    <w:rsid w:val="007B6D5D"/>
    <w:rsid w:val="007C1D8A"/>
    <w:rsid w:val="007D534D"/>
    <w:rsid w:val="007E69E9"/>
    <w:rsid w:val="00803DE6"/>
    <w:rsid w:val="008064C1"/>
    <w:rsid w:val="008117BC"/>
    <w:rsid w:val="0082555E"/>
    <w:rsid w:val="00825EDD"/>
    <w:rsid w:val="008279B9"/>
    <w:rsid w:val="008660E7"/>
    <w:rsid w:val="00885486"/>
    <w:rsid w:val="008B5A57"/>
    <w:rsid w:val="008C02DC"/>
    <w:rsid w:val="008C2C9A"/>
    <w:rsid w:val="008C7999"/>
    <w:rsid w:val="008D4D99"/>
    <w:rsid w:val="008D758B"/>
    <w:rsid w:val="009045AF"/>
    <w:rsid w:val="00907EAE"/>
    <w:rsid w:val="0092442D"/>
    <w:rsid w:val="00952118"/>
    <w:rsid w:val="00976251"/>
    <w:rsid w:val="009F4ED9"/>
    <w:rsid w:val="00A03B0D"/>
    <w:rsid w:val="00A13F7D"/>
    <w:rsid w:val="00A27FA3"/>
    <w:rsid w:val="00A36878"/>
    <w:rsid w:val="00A472C1"/>
    <w:rsid w:val="00A74CE0"/>
    <w:rsid w:val="00A95D88"/>
    <w:rsid w:val="00AA040F"/>
    <w:rsid w:val="00AA29B4"/>
    <w:rsid w:val="00AA6324"/>
    <w:rsid w:val="00AA6DA7"/>
    <w:rsid w:val="00AB1C33"/>
    <w:rsid w:val="00AC23FD"/>
    <w:rsid w:val="00AC3CAF"/>
    <w:rsid w:val="00AD5D14"/>
    <w:rsid w:val="00AE609D"/>
    <w:rsid w:val="00AF048F"/>
    <w:rsid w:val="00AF70A9"/>
    <w:rsid w:val="00B126B2"/>
    <w:rsid w:val="00B23A0C"/>
    <w:rsid w:val="00B32213"/>
    <w:rsid w:val="00B47E59"/>
    <w:rsid w:val="00B514B4"/>
    <w:rsid w:val="00B5689C"/>
    <w:rsid w:val="00B81E66"/>
    <w:rsid w:val="00BC3A43"/>
    <w:rsid w:val="00BD7BB2"/>
    <w:rsid w:val="00BE0DB8"/>
    <w:rsid w:val="00C12727"/>
    <w:rsid w:val="00C35A9B"/>
    <w:rsid w:val="00C45597"/>
    <w:rsid w:val="00C55B7E"/>
    <w:rsid w:val="00C630A6"/>
    <w:rsid w:val="00C63BD2"/>
    <w:rsid w:val="00C758E6"/>
    <w:rsid w:val="00C930AD"/>
    <w:rsid w:val="00C9690C"/>
    <w:rsid w:val="00C978D9"/>
    <w:rsid w:val="00CB7107"/>
    <w:rsid w:val="00CC2847"/>
    <w:rsid w:val="00CC611A"/>
    <w:rsid w:val="00CE1192"/>
    <w:rsid w:val="00CE3201"/>
    <w:rsid w:val="00CE6E00"/>
    <w:rsid w:val="00CF18FF"/>
    <w:rsid w:val="00CF20A5"/>
    <w:rsid w:val="00D015D4"/>
    <w:rsid w:val="00D12B45"/>
    <w:rsid w:val="00D166AE"/>
    <w:rsid w:val="00D41634"/>
    <w:rsid w:val="00D43400"/>
    <w:rsid w:val="00D46CE6"/>
    <w:rsid w:val="00D4741B"/>
    <w:rsid w:val="00D53E65"/>
    <w:rsid w:val="00D8350D"/>
    <w:rsid w:val="00DA6F27"/>
    <w:rsid w:val="00DA7D63"/>
    <w:rsid w:val="00DB0FAC"/>
    <w:rsid w:val="00DC19F7"/>
    <w:rsid w:val="00DC3E09"/>
    <w:rsid w:val="00DC50B5"/>
    <w:rsid w:val="00DD31B2"/>
    <w:rsid w:val="00DF375E"/>
    <w:rsid w:val="00DF69D2"/>
    <w:rsid w:val="00E05D91"/>
    <w:rsid w:val="00E40A33"/>
    <w:rsid w:val="00E60B32"/>
    <w:rsid w:val="00E625F7"/>
    <w:rsid w:val="00E74F4C"/>
    <w:rsid w:val="00E83682"/>
    <w:rsid w:val="00E9090D"/>
    <w:rsid w:val="00E97C47"/>
    <w:rsid w:val="00EB4D54"/>
    <w:rsid w:val="00EC1225"/>
    <w:rsid w:val="00ED116D"/>
    <w:rsid w:val="00EE0D93"/>
    <w:rsid w:val="00EE2EE5"/>
    <w:rsid w:val="00EE4B3D"/>
    <w:rsid w:val="00EF5BF9"/>
    <w:rsid w:val="00F21EFD"/>
    <w:rsid w:val="00F4377F"/>
    <w:rsid w:val="00F465EC"/>
    <w:rsid w:val="00F55226"/>
    <w:rsid w:val="00FC4C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633CD695"/>
  <w14:defaultImageDpi w14:val="32767"/>
  <w15:chartTrackingRefBased/>
  <w15:docId w15:val="{4E0DC3F3-890F-B842-A13B-AB302ECF4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7A2EBE"/>
  </w:style>
  <w:style w:type="paragraph" w:styleId="Heading1">
    <w:name w:val="heading 1"/>
    <w:aliases w:val="Title Page"/>
    <w:basedOn w:val="Normal"/>
    <w:link w:val="Heading1Char"/>
    <w:uiPriority w:val="9"/>
    <w:qFormat/>
    <w:rsid w:val="00C55B7E"/>
    <w:pPr>
      <w:keepNext/>
      <w:keepLines/>
      <w:spacing w:before="240" w:line="360" w:lineRule="auto"/>
      <w:outlineLvl w:val="0"/>
    </w:pPr>
    <w:rPr>
      <w:rFonts w:ascii="Arial" w:eastAsiaTheme="majorEastAsia" w:hAnsi="Arial" w:cstheme="majorBidi"/>
      <w:b/>
      <w:color w:val="FFFFFF" w:themeColor="background1"/>
      <w:sz w:val="80"/>
      <w:szCs w:val="80"/>
      <w:lang w:eastAsia="en-GB"/>
    </w:rPr>
  </w:style>
  <w:style w:type="paragraph" w:styleId="Heading2">
    <w:name w:val="heading 2"/>
    <w:basedOn w:val="Normal"/>
    <w:next w:val="Normal"/>
    <w:link w:val="Heading2Char"/>
    <w:uiPriority w:val="9"/>
    <w:unhideWhenUsed/>
    <w:qFormat/>
    <w:rsid w:val="0033591E"/>
    <w:pPr>
      <w:keepNext/>
      <w:keepLines/>
      <w:spacing w:before="40" w:line="259" w:lineRule="auto"/>
      <w:outlineLvl w:val="1"/>
    </w:pPr>
    <w:rPr>
      <w:rFonts w:ascii="Arial" w:eastAsiaTheme="majorEastAsia" w:hAnsi="Arial" w:cstheme="majorBidi"/>
      <w:b/>
      <w:color w:val="2F5496" w:themeColor="accent1" w:themeShade="BF"/>
      <w:sz w:val="26"/>
      <w:szCs w:val="26"/>
      <w:lang w:eastAsia="en-GB"/>
    </w:rPr>
  </w:style>
  <w:style w:type="paragraph" w:styleId="Heading4">
    <w:name w:val="heading 4"/>
    <w:basedOn w:val="Normal"/>
    <w:next w:val="Normal"/>
    <w:link w:val="Heading4Char"/>
    <w:uiPriority w:val="9"/>
    <w:semiHidden/>
    <w:unhideWhenUsed/>
    <w:qFormat/>
    <w:rsid w:val="005B2E09"/>
    <w:pPr>
      <w:keepNext/>
      <w:keepLines/>
      <w:spacing w:before="40"/>
      <w:outlineLvl w:val="3"/>
    </w:pPr>
    <w:rPr>
      <w:rFonts w:asciiTheme="majorHAnsi" w:eastAsiaTheme="majorEastAsia" w:hAnsiTheme="majorHAnsi" w:cstheme="majorBidi"/>
      <w:i/>
      <w:iCs/>
      <w:color w:val="2F5496" w:themeColor="accent1" w:themeShade="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A2EBE"/>
    <w:pPr>
      <w:tabs>
        <w:tab w:val="center" w:pos="4680"/>
        <w:tab w:val="right" w:pos="9360"/>
      </w:tabs>
    </w:pPr>
  </w:style>
  <w:style w:type="character" w:customStyle="1" w:styleId="HeaderChar">
    <w:name w:val="Header Char"/>
    <w:basedOn w:val="DefaultParagraphFont"/>
    <w:link w:val="Header"/>
    <w:uiPriority w:val="99"/>
    <w:rsid w:val="007A2EBE"/>
  </w:style>
  <w:style w:type="paragraph" w:styleId="Footer">
    <w:name w:val="footer"/>
    <w:basedOn w:val="Normal"/>
    <w:link w:val="FooterChar"/>
    <w:uiPriority w:val="99"/>
    <w:unhideWhenUsed/>
    <w:rsid w:val="007A2EBE"/>
    <w:pPr>
      <w:tabs>
        <w:tab w:val="center" w:pos="4680"/>
        <w:tab w:val="right" w:pos="9360"/>
      </w:tabs>
    </w:pPr>
  </w:style>
  <w:style w:type="character" w:customStyle="1" w:styleId="FooterChar">
    <w:name w:val="Footer Char"/>
    <w:basedOn w:val="DefaultParagraphFont"/>
    <w:link w:val="Footer"/>
    <w:uiPriority w:val="99"/>
    <w:rsid w:val="007A2EBE"/>
  </w:style>
  <w:style w:type="character" w:styleId="PageNumber">
    <w:name w:val="page number"/>
    <w:basedOn w:val="DefaultParagraphFont"/>
    <w:uiPriority w:val="99"/>
    <w:semiHidden/>
    <w:unhideWhenUsed/>
    <w:rsid w:val="007A2EBE"/>
  </w:style>
  <w:style w:type="character" w:styleId="SubtleEmphasis">
    <w:name w:val="Subtle Emphasis"/>
    <w:basedOn w:val="DefaultParagraphFont"/>
    <w:uiPriority w:val="19"/>
    <w:qFormat/>
    <w:rsid w:val="00AB1C33"/>
    <w:rPr>
      <w:i/>
      <w:iCs/>
      <w:color w:val="404040" w:themeColor="text1" w:themeTint="BF"/>
    </w:rPr>
  </w:style>
  <w:style w:type="paragraph" w:customStyle="1" w:styleId="DARDEqualityTextBold">
    <w:name w:val="DARD Equality Text Bold"/>
    <w:basedOn w:val="Normal"/>
    <w:link w:val="DARDEqualityTextBoldChar"/>
    <w:rsid w:val="00825EDD"/>
    <w:pPr>
      <w:spacing w:line="360" w:lineRule="auto"/>
    </w:pPr>
    <w:rPr>
      <w:rFonts w:ascii="Arial" w:eastAsia="Times" w:hAnsi="Arial" w:cs="Times New Roman"/>
      <w:b/>
      <w:color w:val="142062"/>
      <w:sz w:val="28"/>
      <w:szCs w:val="20"/>
      <w:lang w:val="en-US"/>
    </w:rPr>
  </w:style>
  <w:style w:type="paragraph" w:customStyle="1" w:styleId="DAERAHeaderStyle">
    <w:name w:val="DAERA Header Style"/>
    <w:basedOn w:val="Normal"/>
    <w:qFormat/>
    <w:rsid w:val="004770E0"/>
    <w:pPr>
      <w:tabs>
        <w:tab w:val="left" w:pos="904"/>
      </w:tabs>
      <w:spacing w:line="360" w:lineRule="auto"/>
    </w:pPr>
    <w:rPr>
      <w:rFonts w:ascii="Arial" w:hAnsi="Arial" w:cs="Arial"/>
      <w:b/>
      <w:color w:val="4472C4" w:themeColor="accent1"/>
      <w:sz w:val="32"/>
      <w:szCs w:val="32"/>
    </w:rPr>
  </w:style>
  <w:style w:type="paragraph" w:customStyle="1" w:styleId="DAERASubHeader">
    <w:name w:val="DAERA Sub Header"/>
    <w:basedOn w:val="DAERAHeaderStyle"/>
    <w:qFormat/>
    <w:rsid w:val="00D4741B"/>
    <w:rPr>
      <w:color w:val="0070C0"/>
      <w:szCs w:val="28"/>
    </w:rPr>
  </w:style>
  <w:style w:type="paragraph" w:customStyle="1" w:styleId="DAERABodyText14pt">
    <w:name w:val="DAERA Body Text 14pt"/>
    <w:basedOn w:val="Normal"/>
    <w:qFormat/>
    <w:rsid w:val="00B23A0C"/>
    <w:pPr>
      <w:spacing w:line="360" w:lineRule="auto"/>
    </w:pPr>
    <w:rPr>
      <w:rFonts w:ascii="Arial" w:hAnsi="Arial"/>
      <w:sz w:val="28"/>
    </w:rPr>
  </w:style>
  <w:style w:type="paragraph" w:customStyle="1" w:styleId="DAERABulletPoints">
    <w:name w:val="DAERA Bullet Points"/>
    <w:basedOn w:val="DAERABodyText14pt"/>
    <w:qFormat/>
    <w:rsid w:val="00071BB0"/>
    <w:pPr>
      <w:numPr>
        <w:numId w:val="1"/>
      </w:numPr>
    </w:pPr>
  </w:style>
  <w:style w:type="table" w:styleId="TableGrid">
    <w:name w:val="Table Grid"/>
    <w:basedOn w:val="TableNormal"/>
    <w:uiPriority w:val="39"/>
    <w:rsid w:val="00071B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D4D99"/>
    <w:rPr>
      <w:color w:val="0563C1" w:themeColor="hyperlink"/>
      <w:u w:val="single"/>
    </w:rPr>
  </w:style>
  <w:style w:type="character" w:customStyle="1" w:styleId="Heading1Char">
    <w:name w:val="Heading 1 Char"/>
    <w:aliases w:val="Title Page Char"/>
    <w:basedOn w:val="DefaultParagraphFont"/>
    <w:link w:val="Heading1"/>
    <w:uiPriority w:val="9"/>
    <w:rsid w:val="00C55B7E"/>
    <w:rPr>
      <w:rFonts w:ascii="Arial" w:eastAsiaTheme="majorEastAsia" w:hAnsi="Arial" w:cstheme="majorBidi"/>
      <w:b/>
      <w:color w:val="FFFFFF" w:themeColor="background1"/>
      <w:sz w:val="80"/>
      <w:szCs w:val="80"/>
      <w:lang w:eastAsia="en-GB"/>
    </w:rPr>
  </w:style>
  <w:style w:type="character" w:customStyle="1" w:styleId="Heading2Char">
    <w:name w:val="Heading 2 Char"/>
    <w:basedOn w:val="DefaultParagraphFont"/>
    <w:link w:val="Heading2"/>
    <w:uiPriority w:val="9"/>
    <w:rsid w:val="0033591E"/>
    <w:rPr>
      <w:rFonts w:ascii="Arial" w:eastAsiaTheme="majorEastAsia" w:hAnsi="Arial" w:cstheme="majorBidi"/>
      <w:b/>
      <w:color w:val="2F5496" w:themeColor="accent1" w:themeShade="BF"/>
      <w:sz w:val="26"/>
      <w:szCs w:val="26"/>
      <w:lang w:eastAsia="en-GB"/>
    </w:rPr>
  </w:style>
  <w:style w:type="paragraph" w:customStyle="1" w:styleId="EmptyCellLayoutStyle">
    <w:name w:val="EmptyCellLayoutStyle"/>
    <w:rsid w:val="0033591E"/>
    <w:pPr>
      <w:spacing w:after="160" w:line="259" w:lineRule="auto"/>
    </w:pPr>
    <w:rPr>
      <w:rFonts w:ascii="Times New Roman" w:eastAsia="Times New Roman" w:hAnsi="Times New Roman" w:cs="Times New Roman"/>
      <w:sz w:val="2"/>
      <w:szCs w:val="20"/>
      <w:lang w:eastAsia="en-GB"/>
    </w:rPr>
  </w:style>
  <w:style w:type="table" w:styleId="GridTable6Colorful-Accent1">
    <w:name w:val="Grid Table 6 Colorful Accent 1"/>
    <w:basedOn w:val="TableNormal"/>
    <w:uiPriority w:val="51"/>
    <w:rsid w:val="0033591E"/>
    <w:rPr>
      <w:rFonts w:ascii="Times New Roman" w:eastAsia="Times New Roman" w:hAnsi="Times New Roman" w:cs="Times New Roman"/>
      <w:color w:val="2F5496" w:themeColor="accent1" w:themeShade="BF"/>
      <w:sz w:val="20"/>
      <w:szCs w:val="20"/>
      <w:lang w:eastAsia="en-GB"/>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itle">
    <w:name w:val="Title"/>
    <w:basedOn w:val="Normal"/>
    <w:next w:val="Normal"/>
    <w:link w:val="TitleChar"/>
    <w:uiPriority w:val="10"/>
    <w:qFormat/>
    <w:rsid w:val="00C55B7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55B7E"/>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semiHidden/>
    <w:rsid w:val="005B2E09"/>
    <w:rPr>
      <w:rFonts w:asciiTheme="majorHAnsi" w:eastAsiaTheme="majorEastAsia" w:hAnsiTheme="majorHAnsi" w:cstheme="majorBidi"/>
      <w:i/>
      <w:iCs/>
      <w:color w:val="2F5496" w:themeColor="accent1" w:themeShade="BF"/>
      <w:szCs w:val="20"/>
    </w:rPr>
  </w:style>
  <w:style w:type="paragraph" w:styleId="ListParagraph">
    <w:name w:val="List Paragraph"/>
    <w:aliases w:val="Dot pt,No Spacing1,List Paragraph Char Char Char,Indicator Text,Numbered Para 1,List Paragraph1,Bullet Points,MAIN CONTENT,List Paragraph2,OBC Bullet,List Paragraph11,List Paragraph12,F5 List Paragraph,Colorful List - Accent 11,Bullet 1,L"/>
    <w:basedOn w:val="Normal"/>
    <w:link w:val="ListParagraphChar"/>
    <w:uiPriority w:val="34"/>
    <w:qFormat/>
    <w:rsid w:val="001120CB"/>
    <w:pPr>
      <w:ind w:left="720"/>
      <w:contextualSpacing/>
    </w:pPr>
    <w:rPr>
      <w:rFonts w:ascii="Arial" w:eastAsia="Times New Roman" w:hAnsi="Arial" w:cs="Times New Roman"/>
      <w:szCs w:val="20"/>
    </w:rPr>
  </w:style>
  <w:style w:type="character" w:customStyle="1" w:styleId="DARDEqualityTextBoldChar">
    <w:name w:val="DARD Equality Text Bold Char"/>
    <w:link w:val="DARDEqualityTextBold"/>
    <w:rsid w:val="00825EDD"/>
    <w:rPr>
      <w:rFonts w:ascii="Arial" w:eastAsia="Times" w:hAnsi="Arial" w:cs="Times New Roman"/>
      <w:b/>
      <w:color w:val="142062"/>
      <w:sz w:val="28"/>
      <w:szCs w:val="20"/>
      <w:lang w:val="en-US"/>
    </w:rPr>
  </w:style>
  <w:style w:type="character" w:customStyle="1" w:styleId="ListParagraphChar">
    <w:name w:val="List Paragraph Char"/>
    <w:aliases w:val="Dot pt Char,No Spacing1 Char,List Paragraph Char Char Char Char,Indicator Text Char,Numbered Para 1 Char,List Paragraph1 Char,Bullet Points Char,MAIN CONTENT Char,List Paragraph2 Char,OBC Bullet Char,List Paragraph11 Char,L Char"/>
    <w:link w:val="ListParagraph"/>
    <w:uiPriority w:val="34"/>
    <w:qFormat/>
    <w:locked/>
    <w:rsid w:val="001120CB"/>
    <w:rPr>
      <w:rFonts w:ascii="Arial" w:eastAsia="Times New Roman" w:hAnsi="Arial" w:cs="Times New Roman"/>
      <w:szCs w:val="20"/>
    </w:rPr>
  </w:style>
  <w:style w:type="numbering" w:customStyle="1" w:styleId="CurrentList1">
    <w:name w:val="Current List1"/>
    <w:uiPriority w:val="99"/>
    <w:rsid w:val="00E625F7"/>
    <w:pPr>
      <w:numPr>
        <w:numId w:val="9"/>
      </w:numPr>
    </w:pPr>
  </w:style>
  <w:style w:type="paragraph" w:customStyle="1" w:styleId="DARDEqualityText">
    <w:name w:val="DARD Equality Text"/>
    <w:basedOn w:val="Normal"/>
    <w:rsid w:val="00242221"/>
    <w:pPr>
      <w:spacing w:line="360" w:lineRule="auto"/>
    </w:pPr>
    <w:rPr>
      <w:rFonts w:ascii="Arial" w:eastAsia="Times" w:hAnsi="Arial" w:cs="Times New Roman"/>
      <w:sz w:val="28"/>
      <w:szCs w:val="20"/>
      <w:lang w:val="en-US"/>
    </w:rPr>
  </w:style>
  <w:style w:type="character" w:styleId="UnresolvedMention">
    <w:name w:val="Unresolved Mention"/>
    <w:basedOn w:val="DefaultParagraphFont"/>
    <w:uiPriority w:val="99"/>
    <w:rsid w:val="00DD31B2"/>
    <w:rPr>
      <w:color w:val="605E5C"/>
      <w:shd w:val="clear" w:color="auto" w:fill="E1DFDD"/>
    </w:rPr>
  </w:style>
  <w:style w:type="character" w:styleId="FollowedHyperlink">
    <w:name w:val="FollowedHyperlink"/>
    <w:basedOn w:val="DefaultParagraphFont"/>
    <w:uiPriority w:val="99"/>
    <w:semiHidden/>
    <w:unhideWhenUsed/>
    <w:rsid w:val="00D8350D"/>
    <w:rPr>
      <w:color w:val="954F72" w:themeColor="followedHyperlink"/>
      <w:u w:val="single"/>
    </w:rPr>
  </w:style>
  <w:style w:type="character" w:styleId="CommentReference">
    <w:name w:val="annotation reference"/>
    <w:basedOn w:val="DefaultParagraphFont"/>
    <w:uiPriority w:val="99"/>
    <w:semiHidden/>
    <w:unhideWhenUsed/>
    <w:rsid w:val="00D41634"/>
    <w:rPr>
      <w:sz w:val="16"/>
      <w:szCs w:val="16"/>
    </w:rPr>
  </w:style>
  <w:style w:type="paragraph" w:styleId="CommentText">
    <w:name w:val="annotation text"/>
    <w:basedOn w:val="Normal"/>
    <w:link w:val="CommentTextChar"/>
    <w:uiPriority w:val="99"/>
    <w:unhideWhenUsed/>
    <w:rsid w:val="00D41634"/>
    <w:rPr>
      <w:sz w:val="20"/>
      <w:szCs w:val="20"/>
    </w:rPr>
  </w:style>
  <w:style w:type="character" w:customStyle="1" w:styleId="CommentTextChar">
    <w:name w:val="Comment Text Char"/>
    <w:basedOn w:val="DefaultParagraphFont"/>
    <w:link w:val="CommentText"/>
    <w:uiPriority w:val="99"/>
    <w:rsid w:val="00D41634"/>
    <w:rPr>
      <w:sz w:val="20"/>
      <w:szCs w:val="20"/>
    </w:rPr>
  </w:style>
  <w:style w:type="paragraph" w:styleId="CommentSubject">
    <w:name w:val="annotation subject"/>
    <w:basedOn w:val="CommentText"/>
    <w:next w:val="CommentText"/>
    <w:link w:val="CommentSubjectChar"/>
    <w:uiPriority w:val="99"/>
    <w:semiHidden/>
    <w:unhideWhenUsed/>
    <w:rsid w:val="00D41634"/>
    <w:rPr>
      <w:b/>
      <w:bCs/>
    </w:rPr>
  </w:style>
  <w:style w:type="character" w:customStyle="1" w:styleId="CommentSubjectChar">
    <w:name w:val="Comment Subject Char"/>
    <w:basedOn w:val="CommentTextChar"/>
    <w:link w:val="CommentSubject"/>
    <w:uiPriority w:val="99"/>
    <w:semiHidden/>
    <w:rsid w:val="00D41634"/>
    <w:rPr>
      <w:b/>
      <w:bCs/>
      <w:sz w:val="20"/>
      <w:szCs w:val="20"/>
    </w:rPr>
  </w:style>
  <w:style w:type="paragraph" w:styleId="Revision">
    <w:name w:val="Revision"/>
    <w:hidden/>
    <w:uiPriority w:val="99"/>
    <w:semiHidden/>
    <w:rsid w:val="008C79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legislation.gov.uk/ukpga/2009/23/contents" TargetMode="External"/><Relationship Id="rId18" Type="http://schemas.openxmlformats.org/officeDocument/2006/relationships/hyperlink" Target="https://www.equalityni.org/ECNI/media/ECNI/Publications/Employers%20and%20Service%20Providers/PracticalGuidanceonEQIA2005.pdf?ext=.pdf" TargetMode="External"/><Relationship Id="rId26" Type="http://schemas.openxmlformats.org/officeDocument/2006/relationships/image" Target="media/image2.png"/><Relationship Id="rId3" Type="http://schemas.openxmlformats.org/officeDocument/2006/relationships/styles" Target="style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yperlink" Target="https://www.equalityni.org/ECNI/media/ECNI/Publications/Employers%20and%20Service%20Providers/Public%20Authorities/S75DataSignpostingGuide.pdf" TargetMode="External"/><Relationship Id="rId25" Type="http://schemas.openxmlformats.org/officeDocument/2006/relationships/hyperlink" Target="mailto:equality@daera-ni.gov.uk" TargetMode="External"/><Relationship Id="rId2" Type="http://schemas.openxmlformats.org/officeDocument/2006/relationships/numbering" Target="numbering.xml"/><Relationship Id="rId16" Type="http://schemas.openxmlformats.org/officeDocument/2006/relationships/hyperlink" Target="https://www.daera-ni.gov.uk/articles/marine-licensing-public-register" TargetMode="External"/><Relationship Id="rId20" Type="http://schemas.openxmlformats.org/officeDocument/2006/relationships/image" Target="media/image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oleObject" Target="embeddings/oleObject1.bin"/><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legislation.gov.uk/nisr/2011/77/contents/made" TargetMode="External"/><Relationship Id="rId23" Type="http://schemas.openxmlformats.org/officeDocument/2006/relationships/image" Target="media/image5.emf"/><Relationship Id="rId28" Type="http://schemas.openxmlformats.org/officeDocument/2006/relationships/hyperlink" Target="mailto:equality@daera-ni.gov.uk" TargetMode="External"/><Relationship Id="rId10" Type="http://schemas.openxmlformats.org/officeDocument/2006/relationships/footer" Target="footer1.xml"/><Relationship Id="rId19" Type="http://schemas.openxmlformats.org/officeDocument/2006/relationships/hyperlink" Target="https://www.equalityni.org/ECNI/media/ECNI/Publications/Employers%20and%20Service%20Providers/S75MonitoringGuidance2007.pdf?ext=.pdf"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finance-ni.gov.uk/articles/managing-public-money-ni-mpmni" TargetMode="External"/><Relationship Id="rId22" Type="http://schemas.openxmlformats.org/officeDocument/2006/relationships/hyperlink" Target="mailto:equality@daera-ni.gov.uk" TargetMode="External"/><Relationship Id="rId27" Type="http://schemas.openxmlformats.org/officeDocument/2006/relationships/hyperlink" Target="mailto:equality@daera-ni.gov.uk" TargetMode="External"/><Relationship Id="rId30" Type="http://schemas.openxmlformats.org/officeDocument/2006/relationships/footer" Target="footer4.xm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5B4A94-8319-1F48-ABBD-868267DAEE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10141</Words>
  <Characters>53127</Characters>
  <Application>Microsoft Office Word</Application>
  <DocSecurity>4</DocSecurity>
  <Lines>1420</Lines>
  <Paragraphs>455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Cramer, Susan</cp:lastModifiedBy>
  <cp:revision>2</cp:revision>
  <cp:lastPrinted>2020-02-19T16:02:00Z</cp:lastPrinted>
  <dcterms:created xsi:type="dcterms:W3CDTF">2024-05-23T18:01:00Z</dcterms:created>
  <dcterms:modified xsi:type="dcterms:W3CDTF">2024-05-23T18:01:00Z</dcterms:modified>
</cp:coreProperties>
</file>