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E9B92"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253BCD81" wp14:editId="02479353">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6C432B98" w14:textId="77777777" w:rsidR="00133E60" w:rsidRDefault="00133E60" w:rsidP="00793070">
      <w:pPr>
        <w:pStyle w:val="Heading1"/>
        <w:rPr>
          <w:rFonts w:ascii="Arial" w:hAnsi="Arial" w:cs="Arial"/>
          <w:b/>
          <w:bCs/>
          <w:color w:val="000000" w:themeColor="text1"/>
        </w:rPr>
      </w:pPr>
    </w:p>
    <w:p w14:paraId="67EC5449" w14:textId="77777777" w:rsidR="00133E60" w:rsidRDefault="00133E60" w:rsidP="00793070">
      <w:pPr>
        <w:pStyle w:val="Heading1"/>
        <w:rPr>
          <w:rFonts w:ascii="Arial" w:hAnsi="Arial" w:cs="Arial"/>
          <w:b/>
          <w:bCs/>
          <w:color w:val="000000" w:themeColor="text1"/>
        </w:rPr>
      </w:pPr>
    </w:p>
    <w:p w14:paraId="706A6E46" w14:textId="77777777" w:rsidR="00133E60" w:rsidRDefault="00133E60" w:rsidP="00133E60"/>
    <w:p w14:paraId="3E157A00" w14:textId="77777777" w:rsidR="00133E60" w:rsidRDefault="00133E60" w:rsidP="00133E60"/>
    <w:p w14:paraId="58F63488" w14:textId="77777777" w:rsidR="00133E60" w:rsidRPr="00133E60" w:rsidRDefault="00133E60" w:rsidP="00133E60"/>
    <w:p w14:paraId="784A19C6" w14:textId="77777777" w:rsidR="00133E60" w:rsidRPr="00607CB9" w:rsidRDefault="00133E60" w:rsidP="00133E60">
      <w:pPr>
        <w:ind w:left="1704" w:right="1693"/>
        <w:jc w:val="center"/>
        <w:rPr>
          <w:b/>
          <w:sz w:val="56"/>
        </w:rPr>
      </w:pPr>
      <w:r>
        <w:rPr>
          <w:b/>
          <w:sz w:val="56"/>
        </w:rPr>
        <w:t>Equality &amp; Disability Duties</w:t>
      </w:r>
    </w:p>
    <w:p w14:paraId="4DCBAF00"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A056666" w14:textId="77777777" w:rsidR="00133E60" w:rsidRPr="00133E60" w:rsidRDefault="00133E60" w:rsidP="00133E60"/>
    <w:p w14:paraId="5C3610E6" w14:textId="77777777" w:rsidR="00133E60" w:rsidRDefault="00133E60" w:rsidP="00793070">
      <w:pPr>
        <w:pStyle w:val="Heading1"/>
        <w:rPr>
          <w:rFonts w:ascii="Arial" w:hAnsi="Arial" w:cs="Arial"/>
          <w:b/>
          <w:bCs/>
          <w:color w:val="000000" w:themeColor="text1"/>
        </w:rPr>
      </w:pPr>
    </w:p>
    <w:p w14:paraId="21332A16" w14:textId="77777777" w:rsidR="00133E60" w:rsidRDefault="00133E60" w:rsidP="00133E60"/>
    <w:p w14:paraId="42E2625D" w14:textId="77777777" w:rsidR="00133E60" w:rsidRDefault="00133E60" w:rsidP="00133E60"/>
    <w:p w14:paraId="01E4517F" w14:textId="77777777" w:rsidR="00133E60" w:rsidRDefault="00133E60" w:rsidP="00133E60"/>
    <w:p w14:paraId="2F172218" w14:textId="77777777" w:rsidR="00133E60" w:rsidRDefault="00133E60" w:rsidP="00133E60"/>
    <w:p w14:paraId="2583CBF6" w14:textId="77777777" w:rsidR="00133E60" w:rsidRDefault="00133E60" w:rsidP="00793070">
      <w:pPr>
        <w:pStyle w:val="Heading1"/>
        <w:rPr>
          <w:rFonts w:ascii="Arial" w:hAnsi="Arial" w:cs="Arial"/>
          <w:b/>
          <w:bCs/>
          <w:color w:val="000000" w:themeColor="text1"/>
        </w:rPr>
      </w:pPr>
    </w:p>
    <w:p w14:paraId="4C3473A9" w14:textId="77777777" w:rsidR="00133E60" w:rsidRDefault="00133E60" w:rsidP="00793070">
      <w:pPr>
        <w:pStyle w:val="Heading1"/>
        <w:rPr>
          <w:rFonts w:ascii="Arial" w:hAnsi="Arial" w:cs="Arial"/>
          <w:b/>
          <w:bCs/>
          <w:color w:val="000000" w:themeColor="text1"/>
        </w:rPr>
      </w:pPr>
    </w:p>
    <w:p w14:paraId="1345E553" w14:textId="77777777" w:rsidR="00133E60" w:rsidRDefault="00133E60" w:rsidP="00793070">
      <w:pPr>
        <w:pStyle w:val="Heading1"/>
        <w:rPr>
          <w:rFonts w:ascii="Arial" w:hAnsi="Arial" w:cs="Arial"/>
          <w:b/>
          <w:bCs/>
          <w:color w:val="000000" w:themeColor="text1"/>
        </w:rPr>
      </w:pPr>
    </w:p>
    <w:p w14:paraId="7B7B6D34" w14:textId="77777777" w:rsidR="00133E60" w:rsidRDefault="00133E60" w:rsidP="00793070">
      <w:pPr>
        <w:pStyle w:val="Heading1"/>
        <w:rPr>
          <w:rFonts w:ascii="Arial" w:hAnsi="Arial" w:cs="Arial"/>
          <w:b/>
          <w:bCs/>
          <w:color w:val="000000" w:themeColor="text1"/>
        </w:rPr>
      </w:pPr>
    </w:p>
    <w:p w14:paraId="49194BBE" w14:textId="77777777" w:rsidR="00133E60" w:rsidRDefault="00133E60" w:rsidP="00793070">
      <w:pPr>
        <w:pStyle w:val="Heading1"/>
        <w:rPr>
          <w:rFonts w:ascii="Arial" w:hAnsi="Arial" w:cs="Arial"/>
          <w:b/>
          <w:bCs/>
          <w:color w:val="000000" w:themeColor="text1"/>
        </w:rPr>
      </w:pPr>
    </w:p>
    <w:p w14:paraId="6A7B8892" w14:textId="77777777" w:rsidR="000D08B0" w:rsidRDefault="000D08B0" w:rsidP="000D08B0"/>
    <w:p w14:paraId="20332CFF" w14:textId="77777777" w:rsidR="000D08B0" w:rsidRDefault="000D08B0" w:rsidP="000D08B0"/>
    <w:p w14:paraId="6651F1F3" w14:textId="77777777" w:rsidR="000D08B0" w:rsidRDefault="000D08B0" w:rsidP="000D08B0"/>
    <w:p w14:paraId="70BBE3C5" w14:textId="77777777" w:rsidR="000D08B0" w:rsidRDefault="000D08B0" w:rsidP="000D08B0"/>
    <w:p w14:paraId="731DFD5E" w14:textId="77777777" w:rsidR="000D08B0" w:rsidRDefault="000D08B0" w:rsidP="000D08B0"/>
    <w:p w14:paraId="608DE247" w14:textId="77777777" w:rsidR="000D08B0" w:rsidRDefault="000D08B0" w:rsidP="000D08B0"/>
    <w:p w14:paraId="3E2EA39F" w14:textId="77777777" w:rsidR="000D08B0" w:rsidRDefault="000D08B0" w:rsidP="000D08B0"/>
    <w:p w14:paraId="1E47DED5" w14:textId="77777777" w:rsidR="000D08B0" w:rsidRPr="000D08B0" w:rsidRDefault="000D08B0" w:rsidP="000D08B0"/>
    <w:p w14:paraId="463C6393" w14:textId="77777777" w:rsidR="00133E60" w:rsidRPr="00133E60" w:rsidRDefault="00133E60" w:rsidP="00133E60"/>
    <w:p w14:paraId="15C4E236"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3D26E2FF" w14:textId="77777777" w:rsidR="00E91D60" w:rsidRDefault="00E91D60" w:rsidP="00E91D60">
      <w:pPr>
        <w:rPr>
          <w:rFonts w:cs="Arial"/>
          <w:b/>
          <w:bCs/>
          <w:sz w:val="28"/>
          <w:szCs w:val="28"/>
        </w:rPr>
      </w:pPr>
    </w:p>
    <w:p w14:paraId="17DF1F04" w14:textId="77777777" w:rsidR="00E91D60" w:rsidRDefault="00E91D60" w:rsidP="00E91D60">
      <w:pPr>
        <w:rPr>
          <w:rFonts w:cs="Arial"/>
          <w:b/>
          <w:bCs/>
          <w:sz w:val="28"/>
          <w:szCs w:val="28"/>
        </w:rPr>
      </w:pPr>
      <w:r w:rsidRPr="00F54EA0">
        <w:rPr>
          <w:rFonts w:cs="Arial"/>
          <w:b/>
          <w:bCs/>
          <w:sz w:val="28"/>
          <w:szCs w:val="28"/>
        </w:rPr>
        <w:t>Introduction</w:t>
      </w:r>
    </w:p>
    <w:p w14:paraId="65B58FC7" w14:textId="77777777" w:rsidR="00E91D60" w:rsidRPr="00F54EA0" w:rsidRDefault="00E91D60" w:rsidP="00E91D60">
      <w:pPr>
        <w:rPr>
          <w:rFonts w:cs="Arial"/>
          <w:b/>
          <w:bCs/>
          <w:sz w:val="28"/>
          <w:szCs w:val="28"/>
        </w:rPr>
      </w:pPr>
    </w:p>
    <w:p w14:paraId="0159AF65" w14:textId="77777777" w:rsidR="00E91D60" w:rsidRDefault="00E91D60" w:rsidP="00E91D60">
      <w:pPr>
        <w:rPr>
          <w:rFonts w:cs="Arial"/>
          <w:bCs/>
          <w:sz w:val="28"/>
          <w:szCs w:val="28"/>
        </w:rPr>
      </w:pPr>
    </w:p>
    <w:p w14:paraId="68AA70F5"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6DBC5AD7" w14:textId="77777777" w:rsidR="00E91D60" w:rsidRPr="00E95611" w:rsidRDefault="00E91D60" w:rsidP="00E91D60">
      <w:pPr>
        <w:ind w:left="360"/>
        <w:rPr>
          <w:rFonts w:cs="Arial"/>
          <w:b/>
          <w:bCs/>
          <w:sz w:val="28"/>
          <w:szCs w:val="28"/>
        </w:rPr>
      </w:pPr>
    </w:p>
    <w:p w14:paraId="6DF5EEBA"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0ED442E5" w14:textId="77777777" w:rsidR="00E91D60" w:rsidRPr="00E95611" w:rsidRDefault="00E91D60" w:rsidP="00E91D60">
      <w:pPr>
        <w:rPr>
          <w:rFonts w:cs="Arial"/>
          <w:b/>
          <w:bCs/>
          <w:sz w:val="28"/>
          <w:szCs w:val="28"/>
        </w:rPr>
      </w:pPr>
    </w:p>
    <w:p w14:paraId="0016FF45"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0D4BB6C3" w14:textId="77777777" w:rsidR="00E91D60" w:rsidRPr="00E95611" w:rsidRDefault="00E91D60" w:rsidP="00E91D60">
      <w:pPr>
        <w:rPr>
          <w:rFonts w:cs="Arial"/>
          <w:b/>
          <w:bCs/>
          <w:sz w:val="28"/>
          <w:szCs w:val="28"/>
        </w:rPr>
      </w:pPr>
    </w:p>
    <w:p w14:paraId="2CAF0F44"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52E95C38" w14:textId="77777777" w:rsidR="00044701" w:rsidRDefault="00044701" w:rsidP="00E91D60">
      <w:pPr>
        <w:ind w:left="360" w:firstLine="15"/>
        <w:rPr>
          <w:rFonts w:cs="Arial"/>
          <w:b/>
          <w:bCs/>
          <w:sz w:val="28"/>
          <w:szCs w:val="28"/>
        </w:rPr>
      </w:pPr>
    </w:p>
    <w:p w14:paraId="5D83A0AA"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1DB78F2C" w14:textId="77777777" w:rsidR="00E91D60" w:rsidRDefault="00E91D60" w:rsidP="00E91D60">
      <w:pPr>
        <w:rPr>
          <w:rFonts w:cs="Arial"/>
          <w:b/>
          <w:bCs/>
          <w:sz w:val="28"/>
          <w:szCs w:val="28"/>
        </w:rPr>
      </w:pPr>
    </w:p>
    <w:p w14:paraId="25FC56AA"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5C957CC4" w14:textId="77777777" w:rsidR="00E91D60" w:rsidRDefault="00E91D60" w:rsidP="00E91D60">
      <w:pPr>
        <w:ind w:left="360" w:hanging="360"/>
        <w:rPr>
          <w:rFonts w:cs="Arial"/>
          <w:bCs/>
          <w:sz w:val="28"/>
          <w:szCs w:val="28"/>
        </w:rPr>
      </w:pPr>
    </w:p>
    <w:p w14:paraId="6DE05034" w14:textId="77777777" w:rsidR="006F0634" w:rsidRDefault="006F0634" w:rsidP="00E91D60">
      <w:pPr>
        <w:ind w:left="360" w:hanging="360"/>
        <w:rPr>
          <w:rFonts w:cs="Arial"/>
          <w:bCs/>
          <w:sz w:val="28"/>
          <w:szCs w:val="28"/>
        </w:rPr>
      </w:pPr>
    </w:p>
    <w:p w14:paraId="5171D566"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714834C"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0EEB993E" wp14:editId="7F629AF1">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682D647" w14:textId="77777777" w:rsidR="0008370D" w:rsidRDefault="0008370D" w:rsidP="00E91D60">
                              <w:pPr>
                                <w:jc w:val="center"/>
                              </w:pPr>
                              <w:r>
                                <w:t>Policy Scoping</w:t>
                              </w:r>
                            </w:p>
                            <w:p w14:paraId="54633676" w14:textId="77777777" w:rsidR="0008370D" w:rsidRDefault="0008370D" w:rsidP="00E91D60">
                              <w:pPr>
                                <w:numPr>
                                  <w:ilvl w:val="1"/>
                                  <w:numId w:val="7"/>
                                </w:numPr>
                              </w:pPr>
                              <w:r>
                                <w:t>Policy</w:t>
                              </w:r>
                            </w:p>
                            <w:p w14:paraId="7D2D3072" w14:textId="77777777" w:rsidR="0008370D" w:rsidRDefault="0008370D"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5DA857C6" w14:textId="77777777" w:rsidR="0008370D" w:rsidRDefault="0008370D" w:rsidP="00E91D60">
                              <w:pPr>
                                <w:jc w:val="center"/>
                              </w:pPr>
                              <w:r>
                                <w:t>Screening Questions</w:t>
                              </w:r>
                            </w:p>
                            <w:p w14:paraId="1E3C1F7F" w14:textId="77777777" w:rsidR="0008370D" w:rsidRDefault="0008370D" w:rsidP="00E91D60">
                              <w:pPr>
                                <w:numPr>
                                  <w:ilvl w:val="0"/>
                                  <w:numId w:val="8"/>
                                </w:numPr>
                              </w:pPr>
                              <w:r>
                                <w:t>Apply screening questions</w:t>
                              </w:r>
                            </w:p>
                            <w:p w14:paraId="03911971" w14:textId="77777777" w:rsidR="0008370D" w:rsidRDefault="0008370D"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D417400" w14:textId="77777777" w:rsidR="0008370D" w:rsidRDefault="0008370D"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F3565EB" w14:textId="77777777" w:rsidR="0008370D" w:rsidRDefault="0008370D"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4803FE0B" w14:textId="77777777" w:rsidR="0008370D" w:rsidRDefault="0008370D"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84C3963" w14:textId="77777777" w:rsidR="0008370D" w:rsidRDefault="0008370D"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E78C328" w14:textId="77777777" w:rsidR="0008370D" w:rsidRDefault="0008370D" w:rsidP="00E91D60">
                              <w:r>
                                <w:t>Publish Template</w:t>
                              </w:r>
                            </w:p>
                            <w:p w14:paraId="29E3C088" w14:textId="77777777" w:rsidR="0008370D" w:rsidRDefault="0008370D"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9F01A6D" w14:textId="77777777" w:rsidR="0008370D" w:rsidRDefault="0008370D"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0065BC1" w14:textId="77777777" w:rsidR="0008370D" w:rsidRDefault="0008370D"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2B773BE5" w14:textId="77777777" w:rsidR="0008370D" w:rsidRDefault="0008370D"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869E" w14:textId="77777777" w:rsidR="0008370D" w:rsidRPr="004D02B0" w:rsidRDefault="0008370D" w:rsidP="00E91D60">
                              <w:pPr>
                                <w:rPr>
                                  <w:b/>
                                  <w:sz w:val="22"/>
                                  <w:szCs w:val="22"/>
                                </w:rPr>
                              </w:pPr>
                              <w:r w:rsidRPr="004D02B0">
                                <w:rPr>
                                  <w:b/>
                                  <w:sz w:val="22"/>
                                  <w:szCs w:val="22"/>
                                </w:rPr>
                                <w:t>‘None’</w:t>
                              </w:r>
                            </w:p>
                            <w:p w14:paraId="79EB1AB6" w14:textId="77777777" w:rsidR="0008370D" w:rsidRPr="00526D0F" w:rsidRDefault="0008370D" w:rsidP="00E91D60">
                              <w:pPr>
                                <w:rPr>
                                  <w:sz w:val="22"/>
                                  <w:szCs w:val="22"/>
                                </w:rPr>
                              </w:pPr>
                              <w:r w:rsidRPr="00526D0F">
                                <w:rPr>
                                  <w:sz w:val="22"/>
                                  <w:szCs w:val="22"/>
                                </w:rPr>
                                <w:t>Screened out</w:t>
                              </w:r>
                            </w:p>
                            <w:p w14:paraId="4B6CA49D" w14:textId="77777777" w:rsidR="0008370D" w:rsidRDefault="0008370D"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D0604" w14:textId="77777777" w:rsidR="0008370D" w:rsidRPr="004D02B0" w:rsidRDefault="0008370D" w:rsidP="00E91D60">
                              <w:pPr>
                                <w:rPr>
                                  <w:b/>
                                  <w:sz w:val="22"/>
                                  <w:szCs w:val="22"/>
                                </w:rPr>
                              </w:pPr>
                              <w:r>
                                <w:rPr>
                                  <w:b/>
                                  <w:sz w:val="22"/>
                                  <w:szCs w:val="22"/>
                                </w:rPr>
                                <w:t>‘</w:t>
                              </w:r>
                              <w:r w:rsidRPr="004D02B0">
                                <w:rPr>
                                  <w:b/>
                                  <w:sz w:val="22"/>
                                  <w:szCs w:val="22"/>
                                </w:rPr>
                                <w:t>Major</w:t>
                              </w:r>
                              <w:r>
                                <w:rPr>
                                  <w:b/>
                                  <w:sz w:val="22"/>
                                  <w:szCs w:val="22"/>
                                </w:rPr>
                                <w:t>’</w:t>
                              </w:r>
                            </w:p>
                            <w:p w14:paraId="1F7C7FE0" w14:textId="77777777" w:rsidR="0008370D" w:rsidRPr="00526D0F" w:rsidRDefault="0008370D"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C1486" w14:textId="77777777" w:rsidR="0008370D" w:rsidRPr="004D02B0" w:rsidRDefault="0008370D" w:rsidP="00E91D60">
                              <w:pPr>
                                <w:rPr>
                                  <w:b/>
                                  <w:sz w:val="22"/>
                                  <w:szCs w:val="22"/>
                                </w:rPr>
                              </w:pPr>
                              <w:r>
                                <w:rPr>
                                  <w:b/>
                                  <w:sz w:val="22"/>
                                  <w:szCs w:val="22"/>
                                </w:rPr>
                                <w:t>‘</w:t>
                              </w:r>
                              <w:r w:rsidRPr="004D02B0">
                                <w:rPr>
                                  <w:b/>
                                  <w:sz w:val="22"/>
                                  <w:szCs w:val="22"/>
                                </w:rPr>
                                <w:t>Minor</w:t>
                              </w:r>
                              <w:r>
                                <w:rPr>
                                  <w:b/>
                                  <w:sz w:val="22"/>
                                  <w:szCs w:val="22"/>
                                </w:rPr>
                                <w:t>’</w:t>
                              </w:r>
                            </w:p>
                            <w:p w14:paraId="077C3FA3" w14:textId="77777777" w:rsidR="0008370D" w:rsidRPr="00526D0F" w:rsidRDefault="0008370D"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1CB2B" w14:textId="77777777" w:rsidR="0008370D" w:rsidRPr="00305E79" w:rsidRDefault="0008370D"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049DB" w14:textId="77777777" w:rsidR="0008370D" w:rsidRDefault="0008370D"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EEB993E"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3682D647" w14:textId="77777777" w:rsidR="0008370D" w:rsidRDefault="0008370D" w:rsidP="00E91D60">
                        <w:pPr>
                          <w:jc w:val="center"/>
                        </w:pPr>
                        <w:r>
                          <w:t>Policy Scoping</w:t>
                        </w:r>
                      </w:p>
                      <w:p w14:paraId="54633676" w14:textId="77777777" w:rsidR="0008370D" w:rsidRDefault="0008370D" w:rsidP="00E91D60">
                        <w:pPr>
                          <w:numPr>
                            <w:ilvl w:val="1"/>
                            <w:numId w:val="7"/>
                          </w:numPr>
                        </w:pPr>
                        <w:r>
                          <w:t>Policy</w:t>
                        </w:r>
                      </w:p>
                      <w:p w14:paraId="7D2D3072" w14:textId="77777777" w:rsidR="0008370D" w:rsidRDefault="0008370D"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5DA857C6" w14:textId="77777777" w:rsidR="0008370D" w:rsidRDefault="0008370D" w:rsidP="00E91D60">
                        <w:pPr>
                          <w:jc w:val="center"/>
                        </w:pPr>
                        <w:r>
                          <w:t>Screening Questions</w:t>
                        </w:r>
                      </w:p>
                      <w:p w14:paraId="1E3C1F7F" w14:textId="77777777" w:rsidR="0008370D" w:rsidRDefault="0008370D" w:rsidP="00E91D60">
                        <w:pPr>
                          <w:numPr>
                            <w:ilvl w:val="0"/>
                            <w:numId w:val="8"/>
                          </w:numPr>
                        </w:pPr>
                        <w:r>
                          <w:t>Apply screening questions</w:t>
                        </w:r>
                      </w:p>
                      <w:p w14:paraId="03911971" w14:textId="77777777" w:rsidR="0008370D" w:rsidRDefault="0008370D"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6D417400" w14:textId="77777777" w:rsidR="0008370D" w:rsidRDefault="0008370D"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7F3565EB" w14:textId="77777777" w:rsidR="0008370D" w:rsidRDefault="0008370D" w:rsidP="00E91D60">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14:paraId="4803FE0B" w14:textId="77777777" w:rsidR="0008370D" w:rsidRDefault="0008370D" w:rsidP="00E91D60">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184C3963" w14:textId="77777777" w:rsidR="0008370D" w:rsidRDefault="0008370D" w:rsidP="00E91D60">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6E78C328" w14:textId="77777777" w:rsidR="0008370D" w:rsidRDefault="0008370D" w:rsidP="00E91D60">
                        <w:r>
                          <w:t>Publish Template</w:t>
                        </w:r>
                      </w:p>
                      <w:p w14:paraId="29E3C088" w14:textId="77777777" w:rsidR="0008370D" w:rsidRDefault="0008370D" w:rsidP="00E91D60">
                        <w:proofErr w:type="gramStart"/>
                        <w:r>
                          <w:t>for</w:t>
                        </w:r>
                        <w:proofErr w:type="gramEnd"/>
                        <w:r>
                          <w:t xml:space="preserve">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29F01A6D" w14:textId="77777777" w:rsidR="0008370D" w:rsidRDefault="0008370D" w:rsidP="00E91D60">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60065BC1" w14:textId="77777777" w:rsidR="0008370D" w:rsidRDefault="0008370D" w:rsidP="00E91D60">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2B773BE5" w14:textId="77777777" w:rsidR="0008370D" w:rsidRDefault="0008370D"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265A869E" w14:textId="77777777" w:rsidR="0008370D" w:rsidRPr="004D02B0" w:rsidRDefault="0008370D" w:rsidP="00E91D60">
                        <w:pPr>
                          <w:rPr>
                            <w:b/>
                            <w:sz w:val="22"/>
                            <w:szCs w:val="22"/>
                          </w:rPr>
                        </w:pPr>
                        <w:r w:rsidRPr="004D02B0">
                          <w:rPr>
                            <w:b/>
                            <w:sz w:val="22"/>
                            <w:szCs w:val="22"/>
                          </w:rPr>
                          <w:t>‘None’</w:t>
                        </w:r>
                      </w:p>
                      <w:p w14:paraId="79EB1AB6" w14:textId="77777777" w:rsidR="0008370D" w:rsidRPr="00526D0F" w:rsidRDefault="0008370D" w:rsidP="00E91D60">
                        <w:pPr>
                          <w:rPr>
                            <w:sz w:val="22"/>
                            <w:szCs w:val="22"/>
                          </w:rPr>
                        </w:pPr>
                        <w:r w:rsidRPr="00526D0F">
                          <w:rPr>
                            <w:sz w:val="22"/>
                            <w:szCs w:val="22"/>
                          </w:rPr>
                          <w:t>Screened out</w:t>
                        </w:r>
                      </w:p>
                      <w:p w14:paraId="4B6CA49D" w14:textId="77777777" w:rsidR="0008370D" w:rsidRDefault="0008370D" w:rsidP="00E91D60"/>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271D0604" w14:textId="77777777" w:rsidR="0008370D" w:rsidRPr="004D02B0" w:rsidRDefault="0008370D" w:rsidP="00E91D60">
                        <w:pPr>
                          <w:rPr>
                            <w:b/>
                            <w:sz w:val="22"/>
                            <w:szCs w:val="22"/>
                          </w:rPr>
                        </w:pPr>
                        <w:r>
                          <w:rPr>
                            <w:b/>
                            <w:sz w:val="22"/>
                            <w:szCs w:val="22"/>
                          </w:rPr>
                          <w:t>‘</w:t>
                        </w:r>
                        <w:r w:rsidRPr="004D02B0">
                          <w:rPr>
                            <w:b/>
                            <w:sz w:val="22"/>
                            <w:szCs w:val="22"/>
                          </w:rPr>
                          <w:t>Major</w:t>
                        </w:r>
                        <w:r>
                          <w:rPr>
                            <w:b/>
                            <w:sz w:val="22"/>
                            <w:szCs w:val="22"/>
                          </w:rPr>
                          <w:t>’</w:t>
                        </w:r>
                      </w:p>
                      <w:p w14:paraId="1F7C7FE0" w14:textId="77777777" w:rsidR="0008370D" w:rsidRPr="00526D0F" w:rsidRDefault="0008370D"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410C1486" w14:textId="77777777" w:rsidR="0008370D" w:rsidRPr="004D02B0" w:rsidRDefault="0008370D" w:rsidP="00E91D60">
                        <w:pPr>
                          <w:rPr>
                            <w:b/>
                            <w:sz w:val="22"/>
                            <w:szCs w:val="22"/>
                          </w:rPr>
                        </w:pPr>
                        <w:r>
                          <w:rPr>
                            <w:b/>
                            <w:sz w:val="22"/>
                            <w:szCs w:val="22"/>
                          </w:rPr>
                          <w:t>‘</w:t>
                        </w:r>
                        <w:r w:rsidRPr="004D02B0">
                          <w:rPr>
                            <w:b/>
                            <w:sz w:val="22"/>
                            <w:szCs w:val="22"/>
                          </w:rPr>
                          <w:t>Minor</w:t>
                        </w:r>
                        <w:r>
                          <w:rPr>
                            <w:b/>
                            <w:sz w:val="22"/>
                            <w:szCs w:val="22"/>
                          </w:rPr>
                          <w:t>’</w:t>
                        </w:r>
                      </w:p>
                      <w:p w14:paraId="077C3FA3" w14:textId="77777777" w:rsidR="0008370D" w:rsidRPr="00526D0F" w:rsidRDefault="0008370D"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1401CB2B" w14:textId="77777777" w:rsidR="0008370D" w:rsidRPr="00305E79" w:rsidRDefault="0008370D"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482049DB" w14:textId="77777777" w:rsidR="0008370D" w:rsidRDefault="0008370D"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m1sUA&#10;AADbAAAADwAAAGRycy9kb3ducmV2LnhtbESP0WrCQBRE34X+w3ILvulGLVZS11CEYCEPxegH3GZv&#10;kzTZuyG7Jmm/vlso+DjMzBlmn0ymFQP1rrasYLWMQBAXVtdcKrhe0sUOhPPIGlvLpOCbHCSHh9ke&#10;Y21HPtOQ+1IECLsYFVTed7GUrqjIoFvajjh4n7Y36IPsS6l7HAPctHIdRVtpsOawUGFHx4qKJr8Z&#10;BXn9vkufVs3XafDXqPnh7MPqTKn54/T6AsLT5O/h//abVrB5hr8v4QfIw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qbWxQAAANsAAAAPAAAAAAAAAAAAAAAAAJgCAABkcnMv&#10;ZG93bnJldi54bWxQSwUGAAAAAAQABAD1AAAAigM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1+r8A&#10;AADbAAAADwAAAGRycy9kb3ducmV2LnhtbERPzYrCMBC+C/sOYYS9aaqsrlSjrIuCN7H2AWabsS02&#10;k5Jkbfv25iB4/Pj+N7veNOJBzteWFcymCQjiwuqaSwX59ThZgfABWWNjmRQM5GG3/RhtMNW24ws9&#10;slCKGMI+RQVVCG0qpS8qMuintiWO3M06gyFCV0rtsIvhppHzJFlKgzXHhgpb+q2ouGf/RoH7w1vb&#10;fe/zRb06YJafh8uhGJT6HPc/axCB+vAWv9wnreArro9f4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NbX6vwAAANsAAAAPAAAAAAAAAAAAAAAAAJgCAABkcnMvZG93bnJl&#10;di54bWxQSwUGAAAAAAQABAD1AAAAhA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KO8QA&#10;AADbAAAADwAAAGRycy9kb3ducmV2LnhtbESPQYvCMBSE78L+h/AWvIim7opKNYoUFvckVAWvz+bZ&#10;FpuXbpPV6q83guBxmJlvmPmyNZW4UONKywqGgwgEcWZ1ybmC/e6nPwXhPLLGyjIpuJGD5eKjM8dY&#10;2yundNn6XAQIuxgVFN7XsZQuK8igG9iaOHgn2xj0QTa51A1eA9xU8iuKxtJgyWGhwJqSgrLz9t8o&#10;SMfT9SrZT9Kkd5Sb9d/h3jt/35XqfrarGQhPrX+HX+1frWA0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yjv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08FDBAE7"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8F7DD8E" w14:textId="77777777" w:rsidR="00E91D60" w:rsidRPr="00E91D60" w:rsidRDefault="00E91D60" w:rsidP="00E91D60">
      <w:pPr>
        <w:rPr>
          <w:rFonts w:cs="Arial"/>
          <w:b/>
          <w:sz w:val="16"/>
          <w:szCs w:val="16"/>
        </w:rPr>
      </w:pPr>
    </w:p>
    <w:p w14:paraId="27FB3574"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B3E64B3" w14:textId="77777777" w:rsidR="00E91D60" w:rsidRPr="00E91D60" w:rsidRDefault="00E91D60" w:rsidP="00E91D60">
      <w:pPr>
        <w:autoSpaceDE w:val="0"/>
        <w:autoSpaceDN w:val="0"/>
        <w:adjustRightInd w:val="0"/>
        <w:rPr>
          <w:rFonts w:cs="Arial"/>
          <w:sz w:val="16"/>
          <w:szCs w:val="16"/>
        </w:rPr>
      </w:pPr>
    </w:p>
    <w:p w14:paraId="53AA24C2"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4150F886" w14:textId="77777777" w:rsidR="00E91D60" w:rsidRPr="00E91D60" w:rsidRDefault="00E91D60" w:rsidP="00E91D60">
      <w:pPr>
        <w:rPr>
          <w:rFonts w:cs="Arial"/>
          <w:bCs/>
          <w:sz w:val="16"/>
          <w:szCs w:val="16"/>
        </w:rPr>
      </w:pPr>
    </w:p>
    <w:p w14:paraId="5A5B028C"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707D94D7" w14:textId="77777777" w:rsidR="00E91D60" w:rsidRDefault="00E91D60" w:rsidP="00E91D60">
      <w:pPr>
        <w:rPr>
          <w:rFonts w:cs="Arial"/>
          <w:b/>
          <w:sz w:val="28"/>
          <w:szCs w:val="28"/>
        </w:rPr>
      </w:pPr>
    </w:p>
    <w:p w14:paraId="1CC3F019" w14:textId="77777777" w:rsidR="004E3127" w:rsidRPr="000337FD" w:rsidRDefault="004E3127" w:rsidP="004E3127">
      <w:pPr>
        <w:rPr>
          <w:rFonts w:cs="Arial"/>
          <w:b/>
          <w:sz w:val="28"/>
          <w:szCs w:val="28"/>
        </w:rPr>
      </w:pPr>
      <w:r w:rsidRPr="000337FD">
        <w:rPr>
          <w:rFonts w:cs="Arial"/>
          <w:b/>
          <w:sz w:val="28"/>
          <w:szCs w:val="28"/>
        </w:rPr>
        <w:t>Name of the policy</w:t>
      </w:r>
    </w:p>
    <w:p w14:paraId="23DEA974" w14:textId="77777777" w:rsidR="004E3127" w:rsidRDefault="001A6312" w:rsidP="004E3127">
      <w:pPr>
        <w:rPr>
          <w:rFonts w:cs="Arial"/>
          <w:sz w:val="28"/>
          <w:szCs w:val="28"/>
        </w:rPr>
      </w:pPr>
      <w:r>
        <w:rPr>
          <w:rFonts w:cs="Arial"/>
          <w:sz w:val="28"/>
          <w:szCs w:val="28"/>
        </w:rPr>
        <w:t>Draft River Basin Management Plan 2021-2027</w:t>
      </w:r>
    </w:p>
    <w:p w14:paraId="30178DB9" w14:textId="77777777" w:rsidR="004E3127" w:rsidRDefault="004E3127" w:rsidP="004E3127">
      <w:r>
        <w:rPr>
          <w:rFonts w:cs="Arial"/>
          <w:sz w:val="28"/>
          <w:szCs w:val="28"/>
        </w:rPr>
        <w:t>______________________________________________________</w:t>
      </w:r>
    </w:p>
    <w:p w14:paraId="12A4D018" w14:textId="77777777" w:rsidR="004E3127" w:rsidRPr="00495BF0" w:rsidRDefault="004E3127" w:rsidP="004E3127">
      <w:pPr>
        <w:rPr>
          <w:rFonts w:cs="Arial"/>
          <w:sz w:val="28"/>
          <w:szCs w:val="28"/>
        </w:rPr>
      </w:pPr>
    </w:p>
    <w:p w14:paraId="57CFF30C" w14:textId="77777777" w:rsidR="004E3127" w:rsidRDefault="004E3127" w:rsidP="004E3127">
      <w:pPr>
        <w:rPr>
          <w:rFonts w:cs="Arial"/>
          <w:b/>
          <w:sz w:val="28"/>
          <w:szCs w:val="28"/>
        </w:rPr>
      </w:pPr>
      <w:r w:rsidRPr="000337FD">
        <w:rPr>
          <w:rFonts w:cs="Arial"/>
          <w:b/>
          <w:sz w:val="28"/>
          <w:szCs w:val="28"/>
        </w:rPr>
        <w:t>Is this an existing, revised or a new policy?</w:t>
      </w:r>
    </w:p>
    <w:p w14:paraId="34E66A04" w14:textId="77777777" w:rsidR="000337FD" w:rsidRPr="000337FD" w:rsidRDefault="000337FD" w:rsidP="004E3127">
      <w:pPr>
        <w:rPr>
          <w:rFonts w:cs="Arial"/>
          <w:b/>
          <w:sz w:val="28"/>
          <w:szCs w:val="28"/>
        </w:rPr>
      </w:pPr>
    </w:p>
    <w:p w14:paraId="5FABF464" w14:textId="77777777" w:rsidR="004E3127" w:rsidRDefault="009A3775" w:rsidP="004E3127">
      <w:pPr>
        <w:rPr>
          <w:rFonts w:cs="Arial"/>
          <w:sz w:val="28"/>
          <w:szCs w:val="28"/>
        </w:rPr>
      </w:pPr>
      <w:r w:rsidRPr="000337FD">
        <w:rPr>
          <w:rFonts w:cs="Arial"/>
          <w:b/>
          <w:sz w:val="28"/>
          <w:szCs w:val="28"/>
        </w:rPr>
        <w:t>Existing:</w:t>
      </w:r>
      <w:r>
        <w:rPr>
          <w:rFonts w:cs="Arial"/>
          <w:sz w:val="28"/>
          <w:szCs w:val="28"/>
        </w:rPr>
        <w:t xml:space="preserve"> </w:t>
      </w:r>
      <w:r w:rsidR="001A6312">
        <w:rPr>
          <w:rFonts w:cs="Arial"/>
          <w:sz w:val="28"/>
          <w:szCs w:val="28"/>
        </w:rPr>
        <w:t>This is the 3</w:t>
      </w:r>
      <w:r w:rsidR="001A6312" w:rsidRPr="001A6312">
        <w:rPr>
          <w:rFonts w:cs="Arial"/>
          <w:sz w:val="28"/>
          <w:szCs w:val="28"/>
          <w:vertAlign w:val="superscript"/>
        </w:rPr>
        <w:t>rd</w:t>
      </w:r>
      <w:r w:rsidR="001A6312">
        <w:rPr>
          <w:rFonts w:cs="Arial"/>
          <w:sz w:val="28"/>
          <w:szCs w:val="28"/>
        </w:rPr>
        <w:t xml:space="preserve"> river basin management plan, which is an update of the first plan published in 2009 and the 2</w:t>
      </w:r>
      <w:r w:rsidR="001A6312" w:rsidRPr="001A6312">
        <w:rPr>
          <w:rFonts w:cs="Arial"/>
          <w:sz w:val="28"/>
          <w:szCs w:val="28"/>
          <w:vertAlign w:val="superscript"/>
        </w:rPr>
        <w:t>nd</w:t>
      </w:r>
      <w:r w:rsidR="001A6312">
        <w:rPr>
          <w:rFonts w:cs="Arial"/>
          <w:sz w:val="28"/>
          <w:szCs w:val="28"/>
        </w:rPr>
        <w:t xml:space="preserve"> plan in 2015. </w:t>
      </w:r>
    </w:p>
    <w:p w14:paraId="62CB82C8" w14:textId="77777777" w:rsidR="004E3127" w:rsidRDefault="004E3127" w:rsidP="004E3127">
      <w:r>
        <w:rPr>
          <w:rFonts w:cs="Arial"/>
          <w:sz w:val="28"/>
          <w:szCs w:val="28"/>
        </w:rPr>
        <w:t>____________________________________________________</w:t>
      </w:r>
    </w:p>
    <w:p w14:paraId="3465266C" w14:textId="77777777" w:rsidR="004E3127" w:rsidRPr="00495BF0" w:rsidRDefault="004E3127" w:rsidP="004E3127">
      <w:pPr>
        <w:rPr>
          <w:rFonts w:cs="Arial"/>
          <w:sz w:val="28"/>
          <w:szCs w:val="28"/>
        </w:rPr>
      </w:pPr>
    </w:p>
    <w:p w14:paraId="277FC910" w14:textId="77777777" w:rsidR="004E3127" w:rsidRPr="000337FD" w:rsidRDefault="004E3127" w:rsidP="004E3127">
      <w:pPr>
        <w:rPr>
          <w:rFonts w:cs="Arial"/>
          <w:b/>
          <w:sz w:val="28"/>
          <w:szCs w:val="28"/>
        </w:rPr>
      </w:pPr>
      <w:r w:rsidRPr="000337FD">
        <w:rPr>
          <w:rFonts w:cs="Arial"/>
          <w:b/>
          <w:sz w:val="28"/>
          <w:szCs w:val="28"/>
        </w:rPr>
        <w:t xml:space="preserve">What is it trying to achieve? (intended aims/outcomes) </w:t>
      </w:r>
    </w:p>
    <w:p w14:paraId="067DFDC3" w14:textId="77777777" w:rsidR="000337FD" w:rsidRDefault="000337FD" w:rsidP="004E3127">
      <w:pPr>
        <w:rPr>
          <w:rFonts w:cs="Arial"/>
          <w:sz w:val="28"/>
          <w:szCs w:val="28"/>
        </w:rPr>
      </w:pPr>
    </w:p>
    <w:p w14:paraId="6C513DC1" w14:textId="604D367D" w:rsidR="004E3127" w:rsidRDefault="001A6312" w:rsidP="004E3127">
      <w:pPr>
        <w:rPr>
          <w:rFonts w:cs="Arial"/>
          <w:sz w:val="28"/>
          <w:szCs w:val="28"/>
        </w:rPr>
      </w:pPr>
      <w:r>
        <w:rPr>
          <w:rFonts w:cs="Arial"/>
          <w:sz w:val="28"/>
          <w:szCs w:val="28"/>
        </w:rPr>
        <w:t xml:space="preserve">The plan </w:t>
      </w:r>
      <w:r w:rsidR="009A3775">
        <w:rPr>
          <w:rFonts w:cs="Arial"/>
          <w:sz w:val="28"/>
          <w:szCs w:val="28"/>
        </w:rPr>
        <w:t xml:space="preserve">follows the publication and </w:t>
      </w:r>
      <w:r w:rsidR="00760ADB">
        <w:rPr>
          <w:rFonts w:cs="Arial"/>
          <w:sz w:val="28"/>
          <w:szCs w:val="28"/>
        </w:rPr>
        <w:t xml:space="preserve">public </w:t>
      </w:r>
      <w:r w:rsidR="009A3775">
        <w:rPr>
          <w:rFonts w:cs="Arial"/>
          <w:sz w:val="28"/>
          <w:szCs w:val="28"/>
        </w:rPr>
        <w:t>consultation of the Significant Water Management Issues in 2019</w:t>
      </w:r>
      <w:r w:rsidR="00B42643">
        <w:rPr>
          <w:rFonts w:cs="Arial"/>
          <w:sz w:val="28"/>
          <w:szCs w:val="28"/>
        </w:rPr>
        <w:t xml:space="preserve">. The plan </w:t>
      </w:r>
      <w:r>
        <w:rPr>
          <w:rFonts w:cs="Arial"/>
          <w:sz w:val="28"/>
          <w:szCs w:val="28"/>
        </w:rPr>
        <w:t>provides an update on the health (status) of Northern Ireland’s water bodies</w:t>
      </w:r>
      <w:r w:rsidR="00B42643">
        <w:rPr>
          <w:rFonts w:cs="Arial"/>
          <w:sz w:val="28"/>
          <w:szCs w:val="28"/>
        </w:rPr>
        <w:t xml:space="preserve"> and protected areas that are water dependant. </w:t>
      </w:r>
      <w:r w:rsidR="00760ADB">
        <w:rPr>
          <w:rFonts w:cs="Arial"/>
          <w:sz w:val="28"/>
          <w:szCs w:val="28"/>
        </w:rPr>
        <w:t xml:space="preserve">The status is expressed on a 5-point scale ranging from high, good, moderate, poor to bad; apart from groundwater bodies who only use two points – good and poor. The plan </w:t>
      </w:r>
      <w:r>
        <w:rPr>
          <w:rFonts w:cs="Arial"/>
          <w:sz w:val="28"/>
          <w:szCs w:val="28"/>
        </w:rPr>
        <w:t xml:space="preserve">identifies appropriate actions (measures/ Programme of Measures) to improve </w:t>
      </w:r>
      <w:r w:rsidR="00760ADB">
        <w:rPr>
          <w:rFonts w:cs="Arial"/>
          <w:sz w:val="28"/>
          <w:szCs w:val="28"/>
        </w:rPr>
        <w:t xml:space="preserve">those water bodies that are at less than ‘good status’ </w:t>
      </w:r>
      <w:r>
        <w:rPr>
          <w:rFonts w:cs="Arial"/>
          <w:sz w:val="28"/>
          <w:szCs w:val="28"/>
        </w:rPr>
        <w:t xml:space="preserve">and protect </w:t>
      </w:r>
      <w:r w:rsidR="00760ADB">
        <w:rPr>
          <w:rFonts w:cs="Arial"/>
          <w:sz w:val="28"/>
          <w:szCs w:val="28"/>
        </w:rPr>
        <w:t>those that are at ‘good or better’ status</w:t>
      </w:r>
      <w:r>
        <w:rPr>
          <w:rFonts w:cs="Arial"/>
          <w:sz w:val="28"/>
          <w:szCs w:val="28"/>
        </w:rPr>
        <w:t xml:space="preserve">. </w:t>
      </w:r>
      <w:r w:rsidR="00760ADB">
        <w:rPr>
          <w:rFonts w:cs="Arial"/>
          <w:bCs/>
          <w:sz w:val="28"/>
          <w:szCs w:val="28"/>
        </w:rPr>
        <w:t xml:space="preserve">A procedure to draw up a list of priority for waterbodies is include in the consultation in chapter 5. </w:t>
      </w:r>
      <w:r w:rsidR="00B42643">
        <w:rPr>
          <w:rFonts w:cs="Arial"/>
          <w:sz w:val="28"/>
          <w:szCs w:val="28"/>
        </w:rPr>
        <w:t xml:space="preserve">The measures are presented by key sectors: agriculture; urban development; drinking water, chemicals and pesticides; abstraction, fisheries and morphology, non-native invasive species as well as an ‘other category’. </w:t>
      </w:r>
      <w:r w:rsidR="008F7527">
        <w:rPr>
          <w:rFonts w:cs="Arial"/>
          <w:sz w:val="28"/>
          <w:szCs w:val="28"/>
        </w:rPr>
        <w:t xml:space="preserve">The </w:t>
      </w:r>
      <w:r w:rsidR="008F7527" w:rsidRPr="008F7527">
        <w:rPr>
          <w:rFonts w:cs="Arial"/>
          <w:sz w:val="28"/>
          <w:szCs w:val="28"/>
        </w:rPr>
        <w:t>successful implementation and delivery of the measure</w:t>
      </w:r>
      <w:r w:rsidR="008F7527">
        <w:rPr>
          <w:rFonts w:cs="Arial"/>
          <w:sz w:val="28"/>
          <w:szCs w:val="28"/>
        </w:rPr>
        <w:t>s</w:t>
      </w:r>
      <w:r w:rsidR="008F7527" w:rsidRPr="008F7527">
        <w:rPr>
          <w:rFonts w:cs="Arial"/>
          <w:sz w:val="28"/>
          <w:szCs w:val="28"/>
        </w:rPr>
        <w:t xml:space="preserve"> does not only depend on regulation of activities by the department, but also on a variety of delivery partners (e.g. Northe</w:t>
      </w:r>
      <w:r w:rsidR="008F7527">
        <w:rPr>
          <w:rFonts w:cs="Arial"/>
          <w:sz w:val="28"/>
          <w:szCs w:val="28"/>
        </w:rPr>
        <w:t>rn Ireland Water, NGOs, Potential PeacePlus</w:t>
      </w:r>
      <w:r w:rsidR="008F7527" w:rsidRPr="008F7527">
        <w:rPr>
          <w:rFonts w:cs="Arial"/>
          <w:sz w:val="28"/>
          <w:szCs w:val="28"/>
        </w:rPr>
        <w:t xml:space="preserve"> projects, </w:t>
      </w:r>
      <w:r w:rsidR="008F7527" w:rsidRPr="008F7527">
        <w:rPr>
          <w:rFonts w:cs="Arial"/>
          <w:sz w:val="28"/>
          <w:szCs w:val="28"/>
        </w:rPr>
        <w:lastRenderedPageBreak/>
        <w:t>Challenge fund partners) as well as behavioural changes of every person living in Northern Ireland</w:t>
      </w:r>
      <w:r w:rsidR="008F7527">
        <w:rPr>
          <w:rFonts w:cs="Arial"/>
          <w:sz w:val="28"/>
          <w:szCs w:val="28"/>
        </w:rPr>
        <w:t xml:space="preserve">. </w:t>
      </w:r>
    </w:p>
    <w:p w14:paraId="03BB183E" w14:textId="77777777" w:rsidR="004E3127" w:rsidRDefault="004E3127" w:rsidP="004E3127">
      <w:r>
        <w:rPr>
          <w:rFonts w:cs="Arial"/>
          <w:sz w:val="28"/>
          <w:szCs w:val="28"/>
        </w:rPr>
        <w:t>_______________________________________________________</w:t>
      </w:r>
    </w:p>
    <w:p w14:paraId="3B9DB134" w14:textId="77777777" w:rsidR="004E3127" w:rsidRPr="00495BF0" w:rsidRDefault="004E3127" w:rsidP="004E3127">
      <w:pPr>
        <w:rPr>
          <w:rFonts w:cs="Arial"/>
          <w:sz w:val="28"/>
          <w:szCs w:val="28"/>
        </w:rPr>
      </w:pPr>
    </w:p>
    <w:p w14:paraId="2BA3F7F3" w14:textId="77777777" w:rsidR="004E3127" w:rsidRPr="000337FD" w:rsidRDefault="004E3127" w:rsidP="004E3127">
      <w:pPr>
        <w:rPr>
          <w:rFonts w:cs="Arial"/>
          <w:b/>
          <w:sz w:val="28"/>
          <w:szCs w:val="28"/>
        </w:rPr>
      </w:pPr>
      <w:r w:rsidRPr="000337FD">
        <w:rPr>
          <w:rFonts w:cs="Arial"/>
          <w:b/>
          <w:sz w:val="28"/>
          <w:szCs w:val="28"/>
        </w:rPr>
        <w:t>Are there any Section 75 categories which might be expected to benefit from the intended policy?</w:t>
      </w:r>
      <w:r w:rsidR="00B42643" w:rsidRPr="000337FD">
        <w:rPr>
          <w:rFonts w:cs="Arial"/>
          <w:b/>
          <w:sz w:val="28"/>
          <w:szCs w:val="28"/>
        </w:rPr>
        <w:t xml:space="preserve"> </w:t>
      </w:r>
    </w:p>
    <w:p w14:paraId="4C6BF9DF" w14:textId="77777777" w:rsidR="004E3127" w:rsidRDefault="004E3127" w:rsidP="004E3127">
      <w:pPr>
        <w:rPr>
          <w:rFonts w:cs="Arial"/>
          <w:b/>
          <w:sz w:val="28"/>
          <w:szCs w:val="28"/>
        </w:rPr>
      </w:pPr>
      <w:r w:rsidRPr="000337FD">
        <w:rPr>
          <w:rFonts w:cs="Arial"/>
          <w:b/>
          <w:sz w:val="28"/>
          <w:szCs w:val="28"/>
        </w:rPr>
        <w:t xml:space="preserve">If so, explain how. </w:t>
      </w:r>
    </w:p>
    <w:p w14:paraId="2A7CE14E" w14:textId="77777777" w:rsidR="000337FD" w:rsidRPr="000337FD" w:rsidRDefault="000337FD" w:rsidP="004E3127">
      <w:pPr>
        <w:rPr>
          <w:rFonts w:cs="Arial"/>
          <w:b/>
          <w:sz w:val="28"/>
          <w:szCs w:val="28"/>
        </w:rPr>
      </w:pPr>
    </w:p>
    <w:p w14:paraId="655DBC9F" w14:textId="77777777" w:rsidR="004E3127" w:rsidRDefault="00B42643" w:rsidP="004E3127">
      <w:pPr>
        <w:rPr>
          <w:rFonts w:cs="Arial"/>
          <w:sz w:val="28"/>
          <w:szCs w:val="28"/>
        </w:rPr>
      </w:pPr>
      <w:r>
        <w:rPr>
          <w:rFonts w:cs="Arial"/>
          <w:sz w:val="28"/>
          <w:szCs w:val="28"/>
        </w:rPr>
        <w:t xml:space="preserve">Yes, all Section 75 categories will benefit, as the plan and its measures apply to all of Northern Ireland. </w:t>
      </w:r>
    </w:p>
    <w:p w14:paraId="581A0D15" w14:textId="77777777" w:rsidR="004E3127" w:rsidRDefault="004E3127" w:rsidP="004E3127">
      <w:r>
        <w:rPr>
          <w:rFonts w:cs="Arial"/>
          <w:sz w:val="28"/>
          <w:szCs w:val="28"/>
        </w:rPr>
        <w:t>_______________________________________________________</w:t>
      </w:r>
    </w:p>
    <w:p w14:paraId="7A74B8FD" w14:textId="77777777" w:rsidR="004E3127" w:rsidRDefault="004E3127" w:rsidP="004E3127">
      <w:pPr>
        <w:rPr>
          <w:rFonts w:cs="Arial"/>
          <w:sz w:val="28"/>
          <w:szCs w:val="28"/>
        </w:rPr>
      </w:pPr>
    </w:p>
    <w:p w14:paraId="6AE9C45C" w14:textId="77777777" w:rsidR="004E3127" w:rsidRDefault="004E3127" w:rsidP="004E3127">
      <w:pPr>
        <w:rPr>
          <w:rFonts w:cs="Arial"/>
          <w:b/>
          <w:sz w:val="28"/>
          <w:szCs w:val="28"/>
        </w:rPr>
      </w:pPr>
      <w:r w:rsidRPr="000337FD">
        <w:rPr>
          <w:rFonts w:cs="Arial"/>
          <w:b/>
          <w:sz w:val="28"/>
          <w:szCs w:val="28"/>
        </w:rPr>
        <w:t xml:space="preserve">Who initiated or wrote the policy? </w:t>
      </w:r>
    </w:p>
    <w:p w14:paraId="13DC4169" w14:textId="77777777" w:rsidR="000337FD" w:rsidRPr="000337FD" w:rsidRDefault="000337FD" w:rsidP="004E3127">
      <w:pPr>
        <w:rPr>
          <w:rFonts w:cs="Arial"/>
          <w:b/>
          <w:sz w:val="28"/>
          <w:szCs w:val="28"/>
        </w:rPr>
      </w:pPr>
    </w:p>
    <w:p w14:paraId="251EE067" w14:textId="77777777" w:rsidR="004E3127" w:rsidRDefault="001A6312" w:rsidP="004E3127">
      <w:pPr>
        <w:rPr>
          <w:rFonts w:cs="Arial"/>
          <w:sz w:val="28"/>
          <w:szCs w:val="28"/>
        </w:rPr>
      </w:pPr>
      <w:r>
        <w:rPr>
          <w:rFonts w:cs="Arial"/>
          <w:sz w:val="28"/>
          <w:szCs w:val="28"/>
        </w:rPr>
        <w:t>It is a statutory requirement</w:t>
      </w:r>
      <w:r w:rsidR="00723720">
        <w:rPr>
          <w:rFonts w:cs="Arial"/>
          <w:sz w:val="28"/>
          <w:szCs w:val="28"/>
        </w:rPr>
        <w:t xml:space="preserve"> under the </w:t>
      </w:r>
      <w:hyperlink r:id="rId9" w:history="1">
        <w:r w:rsidR="00723720" w:rsidRPr="00723720">
          <w:rPr>
            <w:rStyle w:val="Hyperlink"/>
            <w:rFonts w:cs="Arial"/>
            <w:sz w:val="28"/>
            <w:szCs w:val="28"/>
          </w:rPr>
          <w:t>Water Environment (Water Framework Directive) Regulations (Northern Ireland) 2017</w:t>
        </w:r>
      </w:hyperlink>
      <w:r>
        <w:rPr>
          <w:rFonts w:cs="Arial"/>
          <w:sz w:val="28"/>
          <w:szCs w:val="28"/>
        </w:rPr>
        <w:t xml:space="preserve"> to </w:t>
      </w:r>
      <w:r w:rsidR="00723720">
        <w:rPr>
          <w:rFonts w:cs="Arial"/>
          <w:sz w:val="28"/>
          <w:szCs w:val="28"/>
        </w:rPr>
        <w:t xml:space="preserve">review </w:t>
      </w:r>
      <w:r>
        <w:rPr>
          <w:rFonts w:cs="Arial"/>
          <w:sz w:val="28"/>
          <w:szCs w:val="28"/>
        </w:rPr>
        <w:t xml:space="preserve">and publish a draft river basin management plan for public consultation. DAERA is </w:t>
      </w:r>
      <w:r w:rsidR="00723720">
        <w:rPr>
          <w:rFonts w:cs="Arial"/>
          <w:sz w:val="28"/>
          <w:szCs w:val="28"/>
        </w:rPr>
        <w:t xml:space="preserve">responsible for updating the river basin management plan, while the Department of Infrastructure shares responsibilities in ensuring compliance with the legislation. </w:t>
      </w:r>
    </w:p>
    <w:p w14:paraId="2C93A74F" w14:textId="77777777" w:rsidR="004E3127" w:rsidRDefault="004E3127" w:rsidP="004E3127">
      <w:r>
        <w:rPr>
          <w:rFonts w:cs="Arial"/>
          <w:sz w:val="28"/>
          <w:szCs w:val="28"/>
        </w:rPr>
        <w:t>_____________________________________________________</w:t>
      </w:r>
    </w:p>
    <w:p w14:paraId="37865E03" w14:textId="77777777" w:rsidR="004E3127" w:rsidRDefault="004E3127" w:rsidP="004E3127">
      <w:pPr>
        <w:rPr>
          <w:rFonts w:cs="Arial"/>
          <w:sz w:val="28"/>
          <w:szCs w:val="28"/>
        </w:rPr>
      </w:pPr>
    </w:p>
    <w:p w14:paraId="38D16A8A" w14:textId="77777777" w:rsidR="002F3D15" w:rsidRDefault="004E3127" w:rsidP="004E3127">
      <w:pPr>
        <w:rPr>
          <w:rFonts w:cs="Arial"/>
          <w:b/>
          <w:sz w:val="28"/>
          <w:szCs w:val="28"/>
        </w:rPr>
      </w:pPr>
      <w:r w:rsidRPr="000337FD">
        <w:rPr>
          <w:rFonts w:cs="Arial"/>
          <w:b/>
          <w:sz w:val="28"/>
          <w:szCs w:val="28"/>
        </w:rPr>
        <w:t xml:space="preserve">Who owns and who implements the </w:t>
      </w:r>
      <w:r w:rsidR="00B04968" w:rsidRPr="000337FD">
        <w:rPr>
          <w:rFonts w:cs="Arial"/>
          <w:b/>
          <w:sz w:val="28"/>
          <w:szCs w:val="28"/>
        </w:rPr>
        <w:t>policy?</w:t>
      </w:r>
    </w:p>
    <w:p w14:paraId="03C604FB" w14:textId="77777777" w:rsidR="000337FD" w:rsidRPr="000337FD" w:rsidRDefault="000337FD" w:rsidP="004E3127">
      <w:pPr>
        <w:rPr>
          <w:rFonts w:cs="Arial"/>
          <w:b/>
          <w:sz w:val="28"/>
          <w:szCs w:val="28"/>
        </w:rPr>
      </w:pPr>
    </w:p>
    <w:p w14:paraId="54F0F49E" w14:textId="77777777" w:rsidR="002F3D15" w:rsidRDefault="00723720" w:rsidP="004E3127">
      <w:pPr>
        <w:rPr>
          <w:rFonts w:cs="Arial"/>
          <w:sz w:val="28"/>
          <w:szCs w:val="28"/>
        </w:rPr>
      </w:pPr>
      <w:r>
        <w:rPr>
          <w:rFonts w:cs="Arial"/>
          <w:sz w:val="28"/>
          <w:szCs w:val="28"/>
        </w:rPr>
        <w:t xml:space="preserve">DAERA own the draft river basin management plan, but successful implementation </w:t>
      </w:r>
      <w:r w:rsidR="00FE2C18">
        <w:rPr>
          <w:rFonts w:cs="Arial"/>
          <w:sz w:val="28"/>
          <w:szCs w:val="28"/>
        </w:rPr>
        <w:t xml:space="preserve">and delivery </w:t>
      </w:r>
      <w:r>
        <w:rPr>
          <w:rFonts w:cs="Arial"/>
          <w:sz w:val="28"/>
          <w:szCs w:val="28"/>
        </w:rPr>
        <w:t xml:space="preserve">of the Programme of Measures depends </w:t>
      </w:r>
      <w:r w:rsidR="00FE2C18" w:rsidRPr="00FE2C18">
        <w:rPr>
          <w:rFonts w:cs="Arial"/>
          <w:sz w:val="28"/>
          <w:szCs w:val="28"/>
        </w:rPr>
        <w:t xml:space="preserve">on a variety of delivery partners (e.g. Northern Ireland Water, </w:t>
      </w:r>
      <w:r w:rsidR="00FE2C18">
        <w:rPr>
          <w:rFonts w:cs="Arial"/>
          <w:sz w:val="28"/>
          <w:szCs w:val="28"/>
        </w:rPr>
        <w:t>NGOs</w:t>
      </w:r>
      <w:r w:rsidR="00FE2C18" w:rsidRPr="00FE2C18">
        <w:rPr>
          <w:rFonts w:cs="Arial"/>
          <w:sz w:val="28"/>
          <w:szCs w:val="28"/>
        </w:rPr>
        <w:t>, Challenge fund partners) as well as behavioural changes of every person living in Northern Ireland.</w:t>
      </w:r>
    </w:p>
    <w:p w14:paraId="3AE52BFD" w14:textId="77777777" w:rsidR="004E3127" w:rsidRDefault="004E3127" w:rsidP="004E3127">
      <w:pPr>
        <w:rPr>
          <w:rFonts w:cs="Arial"/>
          <w:b/>
          <w:sz w:val="28"/>
          <w:szCs w:val="28"/>
        </w:rPr>
      </w:pPr>
      <w:r>
        <w:rPr>
          <w:rFonts w:cs="Arial"/>
          <w:sz w:val="28"/>
          <w:szCs w:val="28"/>
        </w:rPr>
        <w:t>_____________________________________________</w:t>
      </w:r>
    </w:p>
    <w:p w14:paraId="04D5538B" w14:textId="77777777" w:rsidR="00E91D60" w:rsidRDefault="00E91D60" w:rsidP="00E91D60">
      <w:pPr>
        <w:rPr>
          <w:rFonts w:cs="Arial"/>
          <w:b/>
          <w:sz w:val="28"/>
          <w:szCs w:val="28"/>
        </w:rPr>
      </w:pPr>
    </w:p>
    <w:p w14:paraId="06F2ABAE" w14:textId="77777777" w:rsidR="004E3127" w:rsidRDefault="004E3127" w:rsidP="00E91D60">
      <w:pPr>
        <w:rPr>
          <w:rFonts w:cs="Arial"/>
          <w:b/>
          <w:sz w:val="28"/>
          <w:szCs w:val="28"/>
        </w:rPr>
      </w:pPr>
    </w:p>
    <w:p w14:paraId="26B0DDD2"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6A3A9030" w14:textId="77777777" w:rsidR="00E91D60" w:rsidRDefault="00E91D60" w:rsidP="00E91D60">
      <w:pPr>
        <w:rPr>
          <w:rFonts w:cs="Arial"/>
          <w:sz w:val="28"/>
          <w:szCs w:val="28"/>
        </w:rPr>
      </w:pPr>
    </w:p>
    <w:p w14:paraId="63BA658A" w14:textId="77777777" w:rsidR="00E91D60" w:rsidRPr="000337FD" w:rsidRDefault="00E91D60" w:rsidP="00E91D60">
      <w:pPr>
        <w:rPr>
          <w:rFonts w:cs="Arial"/>
          <w:b/>
          <w:sz w:val="28"/>
          <w:szCs w:val="28"/>
        </w:rPr>
      </w:pPr>
      <w:r w:rsidRPr="000337FD">
        <w:rPr>
          <w:rFonts w:cs="Arial"/>
          <w:b/>
          <w:sz w:val="28"/>
          <w:szCs w:val="28"/>
        </w:rPr>
        <w:t>Are there any factors which could contribute to/detract from the intended aim/outcome of the policy/decision?</w:t>
      </w:r>
    </w:p>
    <w:p w14:paraId="00D652C0" w14:textId="77777777" w:rsidR="00E91D60" w:rsidRPr="00881B74" w:rsidRDefault="00E91D60" w:rsidP="00E91D60">
      <w:pPr>
        <w:rPr>
          <w:rFonts w:cs="Arial"/>
          <w:b/>
          <w:sz w:val="28"/>
          <w:szCs w:val="28"/>
        </w:rPr>
      </w:pPr>
    </w:p>
    <w:p w14:paraId="39314DA4" w14:textId="77777777" w:rsidR="00E91D60" w:rsidRDefault="00E91D60" w:rsidP="00E91D60">
      <w:pPr>
        <w:rPr>
          <w:rFonts w:cs="Arial"/>
          <w:sz w:val="28"/>
          <w:szCs w:val="28"/>
        </w:rPr>
      </w:pPr>
      <w:r w:rsidRPr="00CC0740">
        <w:rPr>
          <w:rFonts w:cs="Arial"/>
          <w:sz w:val="28"/>
          <w:szCs w:val="28"/>
        </w:rPr>
        <w:t>If yes, are they</w:t>
      </w:r>
      <w:r w:rsidR="007067B2">
        <w:rPr>
          <w:rFonts w:cs="Arial"/>
          <w:sz w:val="28"/>
          <w:szCs w:val="28"/>
        </w:rPr>
        <w:t xml:space="preserve"> </w:t>
      </w:r>
      <w:r w:rsidR="007067B2" w:rsidRPr="00002A49">
        <w:rPr>
          <w:rFonts w:cs="Arial"/>
          <w:sz w:val="28"/>
          <w:szCs w:val="28"/>
        </w:rPr>
        <w:t>(please delete as appropriate)</w:t>
      </w:r>
    </w:p>
    <w:p w14:paraId="337C67C5" w14:textId="77777777" w:rsidR="00E91D60" w:rsidRPr="00CC0740" w:rsidRDefault="00E91D60" w:rsidP="00E91D60">
      <w:pPr>
        <w:rPr>
          <w:rFonts w:cs="Arial"/>
          <w:sz w:val="28"/>
          <w:szCs w:val="28"/>
        </w:rPr>
      </w:pPr>
    </w:p>
    <w:p w14:paraId="46A5B1AE" w14:textId="1938A7DE" w:rsidR="00E91D60" w:rsidRPr="00CC0740" w:rsidRDefault="000337FD" w:rsidP="007067B2">
      <w:pPr>
        <w:rPr>
          <w:rFonts w:cs="Arial"/>
          <w:sz w:val="28"/>
          <w:szCs w:val="28"/>
        </w:rPr>
      </w:pPr>
      <w:r>
        <w:rPr>
          <w:rFonts w:cs="Arial"/>
          <w:sz w:val="28"/>
          <w:szCs w:val="28"/>
        </w:rPr>
        <w:t>F</w:t>
      </w:r>
      <w:r w:rsidR="00E91D60" w:rsidRPr="00CC0740">
        <w:rPr>
          <w:rFonts w:cs="Arial"/>
          <w:sz w:val="28"/>
          <w:szCs w:val="28"/>
        </w:rPr>
        <w:t>inancial</w:t>
      </w:r>
    </w:p>
    <w:p w14:paraId="5D9E3421" w14:textId="77777777" w:rsidR="00E91D60" w:rsidRPr="00CC0740" w:rsidRDefault="00E91D60" w:rsidP="007067B2">
      <w:pPr>
        <w:rPr>
          <w:rFonts w:cs="Arial"/>
          <w:sz w:val="28"/>
          <w:szCs w:val="28"/>
        </w:rPr>
      </w:pPr>
    </w:p>
    <w:p w14:paraId="1942C09D" w14:textId="0B62C5DF" w:rsidR="00E91D60" w:rsidRPr="00CC0740" w:rsidRDefault="000337FD" w:rsidP="007067B2">
      <w:pPr>
        <w:rPr>
          <w:rFonts w:cs="Arial"/>
          <w:sz w:val="28"/>
          <w:szCs w:val="28"/>
        </w:rPr>
      </w:pPr>
      <w:r>
        <w:rPr>
          <w:rFonts w:cs="Arial"/>
          <w:sz w:val="28"/>
          <w:szCs w:val="28"/>
        </w:rPr>
        <w:t>O</w:t>
      </w:r>
      <w:r w:rsidR="00E91D60" w:rsidRPr="00CC0740">
        <w:rPr>
          <w:rFonts w:cs="Arial"/>
          <w:sz w:val="28"/>
          <w:szCs w:val="28"/>
        </w:rPr>
        <w:t>ther, please specify</w:t>
      </w:r>
      <w:r w:rsidR="001121D5">
        <w:rPr>
          <w:rFonts w:cs="Arial"/>
          <w:sz w:val="28"/>
          <w:szCs w:val="28"/>
        </w:rPr>
        <w:t>:</w:t>
      </w:r>
      <w:r w:rsidR="00E91D60">
        <w:rPr>
          <w:rFonts w:cs="Arial"/>
          <w:sz w:val="28"/>
          <w:szCs w:val="28"/>
        </w:rPr>
        <w:t xml:space="preserve"> </w:t>
      </w:r>
      <w:r w:rsidR="001121D5">
        <w:rPr>
          <w:rFonts w:cs="Arial"/>
          <w:sz w:val="28"/>
          <w:szCs w:val="28"/>
        </w:rPr>
        <w:t>b</w:t>
      </w:r>
      <w:r w:rsidR="00FE2C18">
        <w:rPr>
          <w:rFonts w:cs="Arial"/>
          <w:sz w:val="28"/>
          <w:szCs w:val="28"/>
        </w:rPr>
        <w:t xml:space="preserve">ehavioural changes of every person living in Northern Ireland </w:t>
      </w:r>
    </w:p>
    <w:p w14:paraId="30E40CB8" w14:textId="77777777" w:rsidR="00E91D60" w:rsidRDefault="00E91D60" w:rsidP="00E91D60">
      <w:pPr>
        <w:rPr>
          <w:rFonts w:cs="Arial"/>
          <w:b/>
          <w:sz w:val="28"/>
          <w:szCs w:val="28"/>
        </w:rPr>
      </w:pPr>
    </w:p>
    <w:p w14:paraId="37C8C5D6"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2C5A7829" w14:textId="77777777" w:rsidR="00E91D60" w:rsidRDefault="00E91D60" w:rsidP="00E91D60">
      <w:pPr>
        <w:rPr>
          <w:rFonts w:cs="Arial"/>
          <w:b/>
          <w:sz w:val="28"/>
          <w:szCs w:val="28"/>
        </w:rPr>
      </w:pPr>
    </w:p>
    <w:p w14:paraId="25C0996F" w14:textId="77777777" w:rsidR="00E91D60" w:rsidRPr="000337FD" w:rsidRDefault="00E91D60" w:rsidP="00E91D60">
      <w:pPr>
        <w:rPr>
          <w:rFonts w:cs="Arial"/>
          <w:b/>
          <w:sz w:val="28"/>
          <w:szCs w:val="28"/>
        </w:rPr>
      </w:pPr>
      <w:r w:rsidRPr="000337FD">
        <w:rPr>
          <w:rFonts w:cs="Arial"/>
          <w:b/>
          <w:sz w:val="28"/>
          <w:szCs w:val="28"/>
        </w:rPr>
        <w:t>Who are the internal and external stakeholders (actual or potential) that the policy will impact upon?</w:t>
      </w:r>
      <w:r w:rsidR="007067B2" w:rsidRPr="000337FD">
        <w:rPr>
          <w:rFonts w:cs="Arial"/>
          <w:b/>
          <w:sz w:val="28"/>
          <w:szCs w:val="28"/>
        </w:rPr>
        <w:t xml:space="preserve"> (please delete as appropriate)</w:t>
      </w:r>
    </w:p>
    <w:p w14:paraId="68CAF750" w14:textId="77777777" w:rsidR="00E91D60" w:rsidRPr="000337FD" w:rsidRDefault="00E91D60" w:rsidP="00E91D60">
      <w:pPr>
        <w:spacing w:before="120"/>
        <w:ind w:left="301"/>
        <w:rPr>
          <w:rFonts w:cs="Arial"/>
          <w:b/>
          <w:sz w:val="28"/>
          <w:szCs w:val="28"/>
        </w:rPr>
      </w:pPr>
    </w:p>
    <w:p w14:paraId="4D7E968C" w14:textId="77777777" w:rsidR="00E91D60" w:rsidRPr="00CC0740" w:rsidRDefault="00E91D60" w:rsidP="007067B2">
      <w:pPr>
        <w:rPr>
          <w:rFonts w:cs="Arial"/>
          <w:sz w:val="28"/>
          <w:szCs w:val="28"/>
        </w:rPr>
      </w:pPr>
      <w:r w:rsidRPr="00CC0740">
        <w:rPr>
          <w:rFonts w:cs="Arial"/>
          <w:sz w:val="28"/>
          <w:szCs w:val="28"/>
        </w:rPr>
        <w:t>staff</w:t>
      </w:r>
    </w:p>
    <w:p w14:paraId="0C625493" w14:textId="77777777" w:rsidR="00E91D60" w:rsidRDefault="00E91D60" w:rsidP="007067B2">
      <w:pPr>
        <w:rPr>
          <w:rFonts w:cs="Arial"/>
          <w:sz w:val="28"/>
          <w:szCs w:val="28"/>
        </w:rPr>
      </w:pPr>
    </w:p>
    <w:p w14:paraId="33534B78" w14:textId="77777777" w:rsidR="001121D5" w:rsidRDefault="001121D5" w:rsidP="007067B2">
      <w:pPr>
        <w:rPr>
          <w:rFonts w:cs="Arial"/>
          <w:sz w:val="28"/>
          <w:szCs w:val="28"/>
        </w:rPr>
      </w:pPr>
      <w:r>
        <w:rPr>
          <w:rFonts w:cs="Arial"/>
          <w:sz w:val="28"/>
          <w:szCs w:val="28"/>
        </w:rPr>
        <w:t>service users</w:t>
      </w:r>
    </w:p>
    <w:p w14:paraId="1D82F9B0" w14:textId="77777777" w:rsidR="001121D5" w:rsidRPr="00CC0740" w:rsidRDefault="001121D5" w:rsidP="007067B2">
      <w:pPr>
        <w:rPr>
          <w:rFonts w:cs="Arial"/>
          <w:sz w:val="28"/>
          <w:szCs w:val="28"/>
        </w:rPr>
      </w:pPr>
    </w:p>
    <w:p w14:paraId="44B1862A" w14:textId="77777777" w:rsidR="00E91D60" w:rsidRPr="00CC0740" w:rsidRDefault="00E91D60" w:rsidP="007067B2">
      <w:pPr>
        <w:rPr>
          <w:rFonts w:cs="Arial"/>
          <w:sz w:val="28"/>
          <w:szCs w:val="28"/>
        </w:rPr>
      </w:pPr>
      <w:r>
        <w:rPr>
          <w:rFonts w:cs="Arial"/>
          <w:sz w:val="28"/>
          <w:szCs w:val="28"/>
        </w:rPr>
        <w:t>other</w:t>
      </w:r>
      <w:r w:rsidRPr="00CC0740">
        <w:rPr>
          <w:rFonts w:cs="Arial"/>
          <w:sz w:val="28"/>
          <w:szCs w:val="28"/>
        </w:rPr>
        <w:t xml:space="preserve"> public sector organisations</w:t>
      </w:r>
    </w:p>
    <w:p w14:paraId="6974E00F" w14:textId="77777777" w:rsidR="00E91D60" w:rsidRPr="00CC0740" w:rsidRDefault="00E91D60" w:rsidP="007067B2">
      <w:pPr>
        <w:rPr>
          <w:rFonts w:cs="Arial"/>
          <w:sz w:val="28"/>
          <w:szCs w:val="28"/>
        </w:rPr>
      </w:pPr>
    </w:p>
    <w:p w14:paraId="43C48161" w14:textId="77777777" w:rsidR="00E91D60" w:rsidRPr="00CC0740" w:rsidRDefault="00E91D60" w:rsidP="007067B2">
      <w:pPr>
        <w:rPr>
          <w:rFonts w:cs="Arial"/>
          <w:sz w:val="28"/>
          <w:szCs w:val="28"/>
        </w:rPr>
      </w:pPr>
      <w:r>
        <w:rPr>
          <w:rFonts w:cs="Arial"/>
          <w:sz w:val="28"/>
          <w:szCs w:val="28"/>
        </w:rPr>
        <w:t>voluntary/community/trade unions</w:t>
      </w:r>
    </w:p>
    <w:p w14:paraId="64A44F96" w14:textId="77777777" w:rsidR="00E91D60" w:rsidRPr="00CC0740" w:rsidRDefault="00E91D60" w:rsidP="007067B2">
      <w:pPr>
        <w:rPr>
          <w:rFonts w:cs="Arial"/>
          <w:sz w:val="28"/>
          <w:szCs w:val="28"/>
        </w:rPr>
      </w:pPr>
    </w:p>
    <w:p w14:paraId="0E8E162C" w14:textId="77777777" w:rsidR="00E91D60" w:rsidRDefault="00E91D60" w:rsidP="007067B2">
      <w:pPr>
        <w:rPr>
          <w:rFonts w:cs="Arial"/>
          <w:sz w:val="28"/>
          <w:szCs w:val="28"/>
        </w:rPr>
      </w:pPr>
      <w:r>
        <w:rPr>
          <w:rFonts w:cs="Arial"/>
          <w:sz w:val="28"/>
          <w:szCs w:val="28"/>
        </w:rPr>
        <w:t>o</w:t>
      </w:r>
      <w:r w:rsidRPr="00CC0740">
        <w:rPr>
          <w:rFonts w:cs="Arial"/>
          <w:sz w:val="28"/>
          <w:szCs w:val="28"/>
        </w:rPr>
        <w:t>ther, please specify</w:t>
      </w:r>
      <w:r w:rsidR="001121D5">
        <w:rPr>
          <w:rFonts w:cs="Arial"/>
          <w:sz w:val="28"/>
          <w:szCs w:val="28"/>
        </w:rPr>
        <w:t xml:space="preserve">: </w:t>
      </w:r>
      <w:r w:rsidR="009A3775">
        <w:rPr>
          <w:rFonts w:cs="Arial"/>
          <w:sz w:val="28"/>
          <w:szCs w:val="28"/>
        </w:rPr>
        <w:t xml:space="preserve">All people living in Northern Ireland. The draft river basin management plan sets out a Programme of Measures to improve and protect the water environment. The Plan therefore does not make any distinction between different Groups. </w:t>
      </w:r>
    </w:p>
    <w:p w14:paraId="7BF53FF1" w14:textId="77777777" w:rsidR="00E91D60" w:rsidRDefault="00E91D60" w:rsidP="00E91D60">
      <w:pPr>
        <w:ind w:left="1167"/>
        <w:rPr>
          <w:rFonts w:cs="Arial"/>
          <w:sz w:val="28"/>
          <w:szCs w:val="28"/>
        </w:rPr>
      </w:pPr>
    </w:p>
    <w:p w14:paraId="0AA2F5F8" w14:textId="77777777" w:rsidR="00E91D60" w:rsidRDefault="00E91D60" w:rsidP="00E91D60">
      <w:pPr>
        <w:rPr>
          <w:rFonts w:cs="Arial"/>
          <w:sz w:val="28"/>
          <w:szCs w:val="28"/>
        </w:rPr>
      </w:pPr>
    </w:p>
    <w:p w14:paraId="28C2D07C"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4C4F106" w14:textId="77777777" w:rsidR="007067B2" w:rsidRPr="00E91D60" w:rsidRDefault="007067B2" w:rsidP="0017404D"/>
    <w:p w14:paraId="3E28BE55" w14:textId="3040BA20" w:rsidR="00E91D60" w:rsidRDefault="000337FD" w:rsidP="000337FD">
      <w:pPr>
        <w:pStyle w:val="ListParagraph"/>
        <w:numPr>
          <w:ilvl w:val="0"/>
          <w:numId w:val="29"/>
        </w:numPr>
        <w:spacing w:line="240" w:lineRule="atLeast"/>
        <w:rPr>
          <w:rFonts w:cs="Arial"/>
          <w:b/>
          <w:bCs/>
          <w:sz w:val="28"/>
          <w:szCs w:val="28"/>
        </w:rPr>
      </w:pPr>
      <w:r w:rsidRPr="000337FD">
        <w:rPr>
          <w:rFonts w:cs="Arial"/>
          <w:b/>
          <w:sz w:val="28"/>
          <w:szCs w:val="28"/>
          <w:lang w:val="en-US"/>
        </w:rPr>
        <w:t>W</w:t>
      </w:r>
      <w:r w:rsidR="00E91D60" w:rsidRPr="000337FD">
        <w:rPr>
          <w:rFonts w:cs="Arial"/>
          <w:b/>
          <w:bCs/>
          <w:sz w:val="28"/>
          <w:szCs w:val="28"/>
        </w:rPr>
        <w:t>hat are they?</w:t>
      </w:r>
    </w:p>
    <w:p w14:paraId="4F4B2654" w14:textId="77777777" w:rsidR="000337FD" w:rsidRPr="000337FD" w:rsidRDefault="000337FD" w:rsidP="000337FD">
      <w:pPr>
        <w:pStyle w:val="ListParagraph"/>
        <w:spacing w:line="240" w:lineRule="atLeast"/>
        <w:rPr>
          <w:rFonts w:cs="Arial"/>
          <w:b/>
          <w:bCs/>
          <w:sz w:val="28"/>
          <w:szCs w:val="28"/>
        </w:rPr>
      </w:pPr>
    </w:p>
    <w:p w14:paraId="3C1A9886" w14:textId="77777777" w:rsidR="00E91D60" w:rsidRPr="00FA0121" w:rsidRDefault="00023790" w:rsidP="000337FD">
      <w:pPr>
        <w:spacing w:line="240" w:lineRule="atLeast"/>
        <w:ind w:left="360"/>
        <w:rPr>
          <w:rFonts w:cs="Arial"/>
          <w:bCs/>
          <w:sz w:val="28"/>
          <w:szCs w:val="28"/>
        </w:rPr>
      </w:pPr>
      <w:r>
        <w:rPr>
          <w:rFonts w:cs="Arial"/>
          <w:bCs/>
          <w:sz w:val="28"/>
          <w:szCs w:val="28"/>
        </w:rPr>
        <w:t>The 2</w:t>
      </w:r>
      <w:r w:rsidRPr="00023790">
        <w:rPr>
          <w:rFonts w:cs="Arial"/>
          <w:bCs/>
          <w:sz w:val="28"/>
          <w:szCs w:val="28"/>
          <w:vertAlign w:val="superscript"/>
        </w:rPr>
        <w:t>nd</w:t>
      </w:r>
      <w:r>
        <w:rPr>
          <w:rFonts w:cs="Arial"/>
          <w:bCs/>
          <w:sz w:val="28"/>
          <w:szCs w:val="28"/>
        </w:rPr>
        <w:t xml:space="preserve"> cycle draft no flood risk management plan, which is currently out for consultation. </w:t>
      </w:r>
    </w:p>
    <w:p w14:paraId="635A17C2" w14:textId="77777777" w:rsidR="00E91D60" w:rsidRDefault="00E91D60" w:rsidP="00E91D60">
      <w:pPr>
        <w:spacing w:line="240" w:lineRule="atLeast"/>
        <w:ind w:hanging="180"/>
        <w:rPr>
          <w:rFonts w:cs="Arial"/>
          <w:bCs/>
          <w:sz w:val="28"/>
          <w:szCs w:val="28"/>
        </w:rPr>
      </w:pPr>
    </w:p>
    <w:p w14:paraId="124E4778" w14:textId="77777777" w:rsidR="00E91D60" w:rsidRPr="00FA0121" w:rsidRDefault="00E91D60" w:rsidP="00E91D60">
      <w:pPr>
        <w:spacing w:line="240" w:lineRule="atLeast"/>
        <w:ind w:hanging="180"/>
        <w:rPr>
          <w:rFonts w:cs="Arial"/>
          <w:bCs/>
          <w:sz w:val="28"/>
          <w:szCs w:val="28"/>
        </w:rPr>
      </w:pPr>
    </w:p>
    <w:p w14:paraId="60187FD6" w14:textId="6E76FE67" w:rsidR="00E91D60" w:rsidRDefault="000337FD" w:rsidP="000337FD">
      <w:pPr>
        <w:pStyle w:val="ListParagraph"/>
        <w:numPr>
          <w:ilvl w:val="0"/>
          <w:numId w:val="29"/>
        </w:numPr>
        <w:spacing w:line="240" w:lineRule="atLeast"/>
        <w:rPr>
          <w:rFonts w:cs="Arial"/>
          <w:b/>
          <w:bCs/>
          <w:sz w:val="28"/>
          <w:szCs w:val="28"/>
        </w:rPr>
      </w:pPr>
      <w:r w:rsidRPr="000337FD">
        <w:rPr>
          <w:rFonts w:cs="Arial"/>
          <w:b/>
          <w:bCs/>
          <w:sz w:val="28"/>
          <w:szCs w:val="28"/>
        </w:rPr>
        <w:t>W</w:t>
      </w:r>
      <w:r w:rsidR="00E91D60" w:rsidRPr="000337FD">
        <w:rPr>
          <w:rFonts w:cs="Arial"/>
          <w:b/>
          <w:bCs/>
          <w:sz w:val="28"/>
          <w:szCs w:val="28"/>
        </w:rPr>
        <w:t>ho owns them?</w:t>
      </w:r>
    </w:p>
    <w:p w14:paraId="660AA9C8" w14:textId="77777777" w:rsidR="000337FD" w:rsidRPr="000337FD" w:rsidRDefault="000337FD" w:rsidP="000337FD">
      <w:pPr>
        <w:pStyle w:val="ListParagraph"/>
        <w:spacing w:line="240" w:lineRule="atLeast"/>
        <w:rPr>
          <w:rFonts w:cs="Arial"/>
          <w:b/>
          <w:bCs/>
          <w:sz w:val="28"/>
          <w:szCs w:val="28"/>
        </w:rPr>
      </w:pPr>
    </w:p>
    <w:p w14:paraId="26ED2C41" w14:textId="77777777" w:rsidR="00E91D60" w:rsidRDefault="00023790" w:rsidP="000337FD">
      <w:pPr>
        <w:ind w:firstLine="360"/>
        <w:rPr>
          <w:rFonts w:cs="Arial"/>
          <w:sz w:val="28"/>
          <w:szCs w:val="28"/>
        </w:rPr>
      </w:pPr>
      <w:r>
        <w:rPr>
          <w:rFonts w:cs="Arial"/>
          <w:sz w:val="28"/>
          <w:szCs w:val="28"/>
        </w:rPr>
        <w:t xml:space="preserve">The Department for Infrastructure developed and published the plan. </w:t>
      </w:r>
    </w:p>
    <w:p w14:paraId="73C78896" w14:textId="77777777" w:rsidR="00E91D60" w:rsidRDefault="00E91D60" w:rsidP="00E91D60">
      <w:pPr>
        <w:rPr>
          <w:rFonts w:cs="Arial"/>
          <w:sz w:val="28"/>
          <w:szCs w:val="28"/>
        </w:rPr>
      </w:pPr>
    </w:p>
    <w:p w14:paraId="48CFCD91" w14:textId="77777777" w:rsidR="00E91D60" w:rsidRDefault="00E91D60" w:rsidP="00E91D60">
      <w:pPr>
        <w:rPr>
          <w:rFonts w:cs="Arial"/>
          <w:sz w:val="28"/>
          <w:szCs w:val="28"/>
        </w:rPr>
      </w:pPr>
    </w:p>
    <w:p w14:paraId="670DFCE1"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EAB2F56" w14:textId="77777777" w:rsidR="00E91D60" w:rsidRDefault="00E91D60" w:rsidP="00E91D60">
      <w:pPr>
        <w:autoSpaceDE w:val="0"/>
        <w:autoSpaceDN w:val="0"/>
        <w:adjustRightInd w:val="0"/>
        <w:rPr>
          <w:rFonts w:cs="Arial"/>
          <w:sz w:val="28"/>
          <w:szCs w:val="28"/>
        </w:rPr>
      </w:pPr>
    </w:p>
    <w:p w14:paraId="2843C9CA"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0"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BA1122A" w14:textId="77777777" w:rsidR="00E91D60" w:rsidRPr="00FA0121" w:rsidRDefault="00E91D60" w:rsidP="00E91D60">
      <w:pPr>
        <w:autoSpaceDE w:val="0"/>
        <w:autoSpaceDN w:val="0"/>
        <w:adjustRightInd w:val="0"/>
        <w:rPr>
          <w:rFonts w:cs="Arial"/>
          <w:b/>
          <w:sz w:val="28"/>
          <w:szCs w:val="28"/>
        </w:rPr>
      </w:pPr>
    </w:p>
    <w:p w14:paraId="7D42AF8B"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25562FB" w14:textId="77777777" w:rsidR="00027BD2" w:rsidRDefault="00027BD2" w:rsidP="00E91D60">
      <w:pPr>
        <w:autoSpaceDE w:val="0"/>
        <w:autoSpaceDN w:val="0"/>
        <w:adjustRightInd w:val="0"/>
        <w:rPr>
          <w:rFonts w:cs="Arial"/>
          <w:sz w:val="28"/>
          <w:szCs w:val="28"/>
        </w:rPr>
      </w:pPr>
    </w:p>
    <w:p w14:paraId="20C2F7D9"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72AB104E" w14:textId="77777777" w:rsidR="00776185" w:rsidRDefault="00776185" w:rsidP="00E91D60">
      <w:pPr>
        <w:autoSpaceDE w:val="0"/>
        <w:autoSpaceDN w:val="0"/>
        <w:adjustRightInd w:val="0"/>
        <w:rPr>
          <w:rFonts w:cs="Arial"/>
          <w:b/>
          <w:sz w:val="28"/>
          <w:szCs w:val="28"/>
        </w:rPr>
      </w:pPr>
    </w:p>
    <w:p w14:paraId="279D7454" w14:textId="77777777" w:rsidR="00AA3F46" w:rsidRDefault="00AA3F46" w:rsidP="00AA3F46">
      <w:pPr>
        <w:rPr>
          <w:rFonts w:cs="Arial"/>
          <w:sz w:val="28"/>
          <w:szCs w:val="28"/>
        </w:rPr>
      </w:pPr>
      <w:r>
        <w:rPr>
          <w:rFonts w:cs="Arial"/>
          <w:sz w:val="28"/>
          <w:szCs w:val="28"/>
        </w:rPr>
        <w:t xml:space="preserve">The plan measures are applied to those waterbodies that have been identified in need of improvement and/ or protection in waterbody status. DAERA conducted a public consultation on Significant Water Management Issues from December 2019 to June 2020. </w:t>
      </w:r>
    </w:p>
    <w:p w14:paraId="5E8474E2" w14:textId="1A8E1461" w:rsidR="00AA3F46" w:rsidRPr="00B92E4E" w:rsidRDefault="00AA3F46" w:rsidP="00AA3F46">
      <w:r>
        <w:rPr>
          <w:rFonts w:cs="Arial"/>
          <w:sz w:val="28"/>
          <w:szCs w:val="28"/>
        </w:rPr>
        <w:t>The plan including the measures as well as this screening document will be subject to a public consultation process. All Section 75 groups will have opportunity to comment on a draft of the plan and to influence the proposed measures/ actions outlines. Consultation will take place over a 6 month period starting in A</w:t>
      </w:r>
      <w:r w:rsidR="00A8598F">
        <w:rPr>
          <w:rFonts w:cs="Arial"/>
          <w:sz w:val="28"/>
          <w:szCs w:val="28"/>
        </w:rPr>
        <w:t>pril 2021 and closing in September</w:t>
      </w:r>
      <w:r>
        <w:rPr>
          <w:rFonts w:cs="Arial"/>
          <w:sz w:val="28"/>
          <w:szCs w:val="28"/>
        </w:rPr>
        <w:t xml:space="preserve"> 2021. If during the consultation something is brought to our attention, we will consider the comments made.</w:t>
      </w:r>
    </w:p>
    <w:p w14:paraId="1A84EF0D" w14:textId="77777777" w:rsidR="00AA3F46" w:rsidRDefault="00AA3F46" w:rsidP="00E91D60">
      <w:pPr>
        <w:autoSpaceDE w:val="0"/>
        <w:autoSpaceDN w:val="0"/>
        <w:adjustRightInd w:val="0"/>
        <w:rPr>
          <w:rFonts w:cs="Arial"/>
          <w:b/>
          <w:sz w:val="28"/>
          <w:szCs w:val="28"/>
        </w:rPr>
      </w:pPr>
    </w:p>
    <w:p w14:paraId="78D37D3E" w14:textId="77777777" w:rsidR="00AA3F46" w:rsidRPr="00FA0121" w:rsidRDefault="00AA3F46" w:rsidP="00E91D60">
      <w:pPr>
        <w:autoSpaceDE w:val="0"/>
        <w:autoSpaceDN w:val="0"/>
        <w:adjustRightInd w:val="0"/>
        <w:rPr>
          <w:rFonts w:cs="Arial"/>
          <w:b/>
          <w:sz w:val="28"/>
          <w:szCs w:val="28"/>
        </w:rPr>
      </w:pPr>
    </w:p>
    <w:p w14:paraId="42203AF1" w14:textId="77777777" w:rsidR="000337FD" w:rsidRDefault="00B92E4E" w:rsidP="00AA3F46">
      <w:pPr>
        <w:rPr>
          <w:rFonts w:cs="Arial"/>
          <w:sz w:val="28"/>
          <w:szCs w:val="28"/>
        </w:rPr>
      </w:pPr>
      <w:r w:rsidRPr="00B92E4E">
        <w:rPr>
          <w:rFonts w:cs="Arial"/>
          <w:b/>
          <w:sz w:val="28"/>
          <w:szCs w:val="28"/>
        </w:rPr>
        <w:t>Religious belief</w:t>
      </w:r>
      <w:r w:rsidRPr="00B92E4E">
        <w:rPr>
          <w:rFonts w:cs="Arial"/>
          <w:sz w:val="28"/>
          <w:szCs w:val="28"/>
        </w:rPr>
        <w:t xml:space="preserve"> evidence / information:</w:t>
      </w:r>
    </w:p>
    <w:p w14:paraId="6478A437" w14:textId="4C8D5329" w:rsidR="00AA3F46" w:rsidRPr="000337FD" w:rsidRDefault="00B92E4E" w:rsidP="00AA3F46">
      <w:pPr>
        <w:rPr>
          <w:rFonts w:cs="Arial"/>
          <w:sz w:val="28"/>
          <w:szCs w:val="28"/>
        </w:rPr>
      </w:pPr>
      <w:r w:rsidRPr="00B92E4E">
        <w:rPr>
          <w:rFonts w:cs="Arial"/>
          <w:sz w:val="28"/>
          <w:szCs w:val="28"/>
        </w:rPr>
        <w:br w:type="textWrapping" w:clear="all"/>
      </w:r>
      <w:r w:rsidR="00AA3F46" w:rsidRPr="000337FD">
        <w:rPr>
          <w:rFonts w:cs="Arial"/>
          <w:sz w:val="28"/>
          <w:szCs w:val="28"/>
        </w:rPr>
        <w:t xml:space="preserve">The 2011 Census of Northern Ireland found that 45 per cent of the population were either Catholic or brought up as Catholic, while 48 per cent belonged to or were brought up in Protestant, Other Christian or Christian-related denominations. A further </w:t>
      </w:r>
      <w:r w:rsidR="0052785A">
        <w:rPr>
          <w:rFonts w:cs="Arial"/>
          <w:sz w:val="28"/>
          <w:szCs w:val="28"/>
        </w:rPr>
        <w:t>1</w:t>
      </w:r>
      <w:r w:rsidR="001C32F7">
        <w:rPr>
          <w:rFonts w:cs="Arial"/>
          <w:sz w:val="28"/>
          <w:szCs w:val="28"/>
        </w:rPr>
        <w:t xml:space="preserve"> </w:t>
      </w:r>
      <w:r w:rsidR="00AA3F46" w:rsidRPr="000337FD">
        <w:rPr>
          <w:rFonts w:cs="Arial"/>
          <w:sz w:val="28"/>
          <w:szCs w:val="28"/>
        </w:rPr>
        <w:t xml:space="preserve">per cent belonged to or had been brought up in Other Religions and Philosophies, while </w:t>
      </w:r>
      <w:r w:rsidR="0052785A">
        <w:rPr>
          <w:rFonts w:cs="Arial"/>
          <w:sz w:val="28"/>
          <w:szCs w:val="28"/>
        </w:rPr>
        <w:t>6</w:t>
      </w:r>
      <w:r w:rsidR="00AA3F46" w:rsidRPr="000337FD">
        <w:rPr>
          <w:rFonts w:cs="Arial"/>
          <w:sz w:val="28"/>
          <w:szCs w:val="28"/>
        </w:rPr>
        <w:t xml:space="preserve"> per cent neither belonged to, nor had</w:t>
      </w:r>
      <w:r w:rsidR="001C32F7">
        <w:rPr>
          <w:rFonts w:cs="Arial"/>
          <w:sz w:val="28"/>
          <w:szCs w:val="28"/>
        </w:rPr>
        <w:t xml:space="preserve"> been brought up in, a religion</w:t>
      </w:r>
      <w:r w:rsidR="00AA3F46" w:rsidRPr="000337FD">
        <w:rPr>
          <w:rFonts w:cs="Arial"/>
          <w:sz w:val="28"/>
          <w:szCs w:val="28"/>
        </w:rPr>
        <w:t xml:space="preserve">. </w:t>
      </w:r>
    </w:p>
    <w:p w14:paraId="0340B304" w14:textId="77777777" w:rsidR="00AA3F46" w:rsidRPr="000337FD" w:rsidRDefault="00AA3F46" w:rsidP="00AA3F46">
      <w:pPr>
        <w:rPr>
          <w:rFonts w:cs="Arial"/>
          <w:sz w:val="28"/>
          <w:szCs w:val="28"/>
        </w:rPr>
      </w:pPr>
    </w:p>
    <w:p w14:paraId="3C7F61F4" w14:textId="263A6909" w:rsidR="001711F0" w:rsidRPr="00B92E4E" w:rsidRDefault="001711F0" w:rsidP="001711F0">
      <w:r>
        <w:t xml:space="preserve">Table KS212NI </w:t>
      </w:r>
      <w:hyperlink r:id="rId11" w:history="1">
        <w:r w:rsidRPr="001711F0">
          <w:rPr>
            <w:rStyle w:val="Hyperlink"/>
          </w:rPr>
          <w:t>https://www.nisra.gov.uk/sites/nisra.gov.uk/files/publications/2011-census-results-key-statistics-northern-ireland-report-11-december-2012.pdf</w:t>
        </w:r>
      </w:hyperlink>
      <w:r>
        <w:t xml:space="preserve">  </w:t>
      </w:r>
    </w:p>
    <w:p w14:paraId="1F60D12C" w14:textId="77777777" w:rsidR="00B92E4E" w:rsidRPr="00B92E4E" w:rsidRDefault="00B92E4E" w:rsidP="00B92E4E">
      <w:pPr>
        <w:rPr>
          <w:rFonts w:cs="Arial"/>
          <w:sz w:val="28"/>
          <w:szCs w:val="28"/>
        </w:rPr>
      </w:pPr>
    </w:p>
    <w:p w14:paraId="5DD38FFC" w14:textId="77777777" w:rsidR="000337FD" w:rsidRDefault="000337FD" w:rsidP="00B92E4E">
      <w:pPr>
        <w:rPr>
          <w:rFonts w:cs="Arial"/>
          <w:b/>
          <w:sz w:val="28"/>
          <w:szCs w:val="28"/>
        </w:rPr>
      </w:pPr>
    </w:p>
    <w:p w14:paraId="6A4B4A22" w14:textId="77777777" w:rsidR="000337FD"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evidence / information:</w:t>
      </w:r>
    </w:p>
    <w:p w14:paraId="60454EDD" w14:textId="44B63D65" w:rsidR="00B92E4E" w:rsidRDefault="00B92E4E" w:rsidP="00B92E4E">
      <w:pPr>
        <w:rPr>
          <w:rFonts w:cs="Arial"/>
          <w:sz w:val="28"/>
          <w:szCs w:val="28"/>
        </w:rPr>
      </w:pPr>
      <w:r w:rsidRPr="00B92E4E">
        <w:rPr>
          <w:rFonts w:cs="Arial"/>
          <w:sz w:val="28"/>
          <w:szCs w:val="28"/>
        </w:rPr>
        <w:br w:type="textWrapping" w:clear="all"/>
      </w:r>
      <w:r w:rsidR="00AA3F46" w:rsidRPr="000337FD">
        <w:rPr>
          <w:rFonts w:cs="Arial"/>
          <w:sz w:val="28"/>
          <w:szCs w:val="28"/>
        </w:rPr>
        <w:t>The Northern Ireland Life and Times Survey 201</w:t>
      </w:r>
      <w:r w:rsidR="0052785A">
        <w:rPr>
          <w:rFonts w:cs="Arial"/>
          <w:sz w:val="28"/>
          <w:szCs w:val="28"/>
        </w:rPr>
        <w:t>9</w:t>
      </w:r>
      <w:r w:rsidR="001C32F7">
        <w:rPr>
          <w:rFonts w:cs="Arial"/>
          <w:sz w:val="28"/>
          <w:szCs w:val="28"/>
        </w:rPr>
        <w:t xml:space="preserve"> </w:t>
      </w:r>
      <w:r w:rsidR="00AA3F46" w:rsidRPr="000337FD">
        <w:rPr>
          <w:rFonts w:cs="Arial"/>
          <w:sz w:val="28"/>
          <w:szCs w:val="28"/>
        </w:rPr>
        <w:t>found that 2</w:t>
      </w:r>
      <w:r w:rsidR="0052785A">
        <w:rPr>
          <w:rFonts w:cs="Arial"/>
          <w:sz w:val="28"/>
          <w:szCs w:val="28"/>
        </w:rPr>
        <w:t>3</w:t>
      </w:r>
      <w:r w:rsidR="00AA3F46" w:rsidRPr="000337FD">
        <w:rPr>
          <w:rFonts w:cs="Arial"/>
          <w:sz w:val="28"/>
          <w:szCs w:val="28"/>
        </w:rPr>
        <w:t xml:space="preserve"> </w:t>
      </w:r>
      <w:r w:rsidR="00C35DF4">
        <w:rPr>
          <w:rFonts w:cs="Arial"/>
          <w:sz w:val="28"/>
          <w:szCs w:val="28"/>
        </w:rPr>
        <w:t xml:space="preserve">per cent </w:t>
      </w:r>
      <w:r w:rsidR="00AA3F46" w:rsidRPr="000337FD">
        <w:rPr>
          <w:rFonts w:cs="Arial"/>
          <w:sz w:val="28"/>
          <w:szCs w:val="28"/>
        </w:rPr>
        <w:t xml:space="preserve">of the Northern Ireland population describe themselves as nationalist, </w:t>
      </w:r>
      <w:r w:rsidR="0052785A">
        <w:rPr>
          <w:rFonts w:cs="Arial"/>
          <w:sz w:val="28"/>
          <w:szCs w:val="28"/>
        </w:rPr>
        <w:t>33</w:t>
      </w:r>
      <w:r w:rsidR="00C35DF4">
        <w:rPr>
          <w:rFonts w:cs="Arial"/>
          <w:sz w:val="28"/>
          <w:szCs w:val="28"/>
        </w:rPr>
        <w:t xml:space="preserve"> per cent</w:t>
      </w:r>
      <w:r w:rsidR="00AA3F46" w:rsidRPr="000337FD">
        <w:rPr>
          <w:rFonts w:cs="Arial"/>
          <w:sz w:val="28"/>
          <w:szCs w:val="28"/>
        </w:rPr>
        <w:t xml:space="preserve"> as </w:t>
      </w:r>
      <w:r w:rsidR="00AA3F46" w:rsidRPr="000337FD">
        <w:rPr>
          <w:rFonts w:cs="Arial"/>
          <w:sz w:val="28"/>
          <w:szCs w:val="28"/>
        </w:rPr>
        <w:lastRenderedPageBreak/>
        <w:t>unionist</w:t>
      </w:r>
      <w:r w:rsidR="00C35DF4">
        <w:rPr>
          <w:rFonts w:cs="Arial"/>
          <w:sz w:val="28"/>
          <w:szCs w:val="28"/>
        </w:rPr>
        <w:t>, 39</w:t>
      </w:r>
      <w:r w:rsidR="001C32F7">
        <w:rPr>
          <w:rFonts w:cs="Arial"/>
          <w:sz w:val="28"/>
          <w:szCs w:val="28"/>
        </w:rPr>
        <w:t xml:space="preserve"> per cent</w:t>
      </w:r>
      <w:r w:rsidR="00AA3F46" w:rsidRPr="000337FD">
        <w:rPr>
          <w:rFonts w:cs="Arial"/>
          <w:sz w:val="28"/>
          <w:szCs w:val="28"/>
        </w:rPr>
        <w:t xml:space="preserve"> </w:t>
      </w:r>
      <w:r w:rsidR="00C35DF4">
        <w:rPr>
          <w:rFonts w:cs="Arial"/>
          <w:sz w:val="28"/>
          <w:szCs w:val="28"/>
        </w:rPr>
        <w:t xml:space="preserve">held neither </w:t>
      </w:r>
      <w:r w:rsidR="00AA3F46" w:rsidRPr="000337FD">
        <w:rPr>
          <w:rFonts w:cs="Arial"/>
          <w:sz w:val="28"/>
          <w:szCs w:val="28"/>
        </w:rPr>
        <w:t>political opinion</w:t>
      </w:r>
      <w:r w:rsidR="00C35DF4">
        <w:rPr>
          <w:rFonts w:cs="Arial"/>
          <w:sz w:val="28"/>
          <w:szCs w:val="28"/>
        </w:rPr>
        <w:t xml:space="preserve"> and 2 per cent held another political opinion</w:t>
      </w:r>
      <w:r w:rsidR="00AA3F46" w:rsidRPr="000337FD">
        <w:rPr>
          <w:rFonts w:cs="Arial"/>
          <w:sz w:val="28"/>
          <w:szCs w:val="28"/>
        </w:rPr>
        <w:t>.</w:t>
      </w:r>
    </w:p>
    <w:p w14:paraId="4E5811D5" w14:textId="77777777" w:rsidR="000337FD" w:rsidRPr="000337FD" w:rsidRDefault="000337FD" w:rsidP="00B92E4E">
      <w:pPr>
        <w:rPr>
          <w:rFonts w:cs="Arial"/>
          <w:sz w:val="28"/>
          <w:szCs w:val="28"/>
        </w:rPr>
      </w:pPr>
    </w:p>
    <w:p w14:paraId="4124ACD5" w14:textId="1E84F705" w:rsidR="00B92E4E" w:rsidRPr="00B92E4E" w:rsidRDefault="00C35DF4" w:rsidP="00B92E4E">
      <w:pPr>
        <w:rPr>
          <w:rFonts w:cs="Arial"/>
          <w:sz w:val="28"/>
          <w:szCs w:val="28"/>
        </w:rPr>
      </w:pPr>
      <w:r w:rsidRPr="00C35DF4">
        <w:rPr>
          <w:rStyle w:val="Hyperlink"/>
        </w:rPr>
        <w:t>https://www.ark.ac.uk/nilt/2019/Political_Attitudes/UNINATID.html</w:t>
      </w:r>
    </w:p>
    <w:p w14:paraId="0165B6E6" w14:textId="77777777" w:rsidR="000337FD" w:rsidRDefault="00B92E4E" w:rsidP="00AA3F46">
      <w:pPr>
        <w:rPr>
          <w:rFonts w:cs="Arial"/>
          <w:sz w:val="28"/>
          <w:szCs w:val="28"/>
        </w:rPr>
      </w:pPr>
      <w:r w:rsidRPr="00B92E4E">
        <w:rPr>
          <w:rFonts w:cs="Arial"/>
          <w:b/>
          <w:sz w:val="28"/>
          <w:szCs w:val="28"/>
        </w:rPr>
        <w:t>Racial Group</w:t>
      </w:r>
      <w:r w:rsidRPr="00B92E4E">
        <w:rPr>
          <w:rFonts w:cs="Arial"/>
          <w:sz w:val="28"/>
          <w:szCs w:val="28"/>
        </w:rPr>
        <w:t xml:space="preserve"> evidence / information:</w:t>
      </w:r>
    </w:p>
    <w:p w14:paraId="37073288" w14:textId="36263926" w:rsidR="00AA3F46" w:rsidRPr="000337FD" w:rsidRDefault="00B92E4E" w:rsidP="00AA3F46">
      <w:pPr>
        <w:rPr>
          <w:rFonts w:ascii="Times New Roman" w:hAnsi="Times New Roman"/>
          <w:sz w:val="28"/>
          <w:szCs w:val="28"/>
          <w:lang w:eastAsia="en-GB"/>
        </w:rPr>
      </w:pPr>
      <w:r w:rsidRPr="00B92E4E">
        <w:rPr>
          <w:rFonts w:cs="Arial"/>
          <w:sz w:val="28"/>
          <w:szCs w:val="28"/>
        </w:rPr>
        <w:br w:type="textWrapping" w:clear="all"/>
      </w:r>
      <w:r w:rsidR="00AA3F46" w:rsidRPr="000337FD">
        <w:rPr>
          <w:sz w:val="28"/>
          <w:szCs w:val="28"/>
        </w:rPr>
        <w:t>The 2011 Census found that over 98% of the population state their ethnic origin to be white</w:t>
      </w:r>
      <w:r w:rsidR="00AA3F46" w:rsidRPr="000337FD">
        <w:rPr>
          <w:rStyle w:val="FootnoteReference"/>
          <w:sz w:val="28"/>
          <w:szCs w:val="28"/>
        </w:rPr>
        <w:footnoteReference w:id="1"/>
      </w:r>
      <w:r w:rsidR="00AA3F46" w:rsidRPr="000337FD">
        <w:rPr>
          <w:sz w:val="28"/>
          <w:szCs w:val="28"/>
        </w:rPr>
        <w:t>; in rural areas, the population is almost entirely classified as white (99.4%).</w:t>
      </w:r>
      <w:r w:rsidR="00AA3F46" w:rsidRPr="000337FD">
        <w:rPr>
          <w:rFonts w:ascii="Times New Roman" w:hAnsi="Times New Roman"/>
          <w:sz w:val="28"/>
          <w:szCs w:val="28"/>
          <w:lang w:eastAsia="en-GB"/>
        </w:rPr>
        <w:t xml:space="preserve"> </w:t>
      </w:r>
    </w:p>
    <w:p w14:paraId="2A2A6C5D" w14:textId="77777777" w:rsidR="00AA3F46" w:rsidRDefault="00AA3F46" w:rsidP="00AA3F46">
      <w:pPr>
        <w:pStyle w:val="FootnoteText"/>
        <w:rPr>
          <w:rFonts w:ascii="Times" w:hAnsi="Times"/>
          <w:lang w:val="en-GB"/>
        </w:rPr>
      </w:pPr>
      <w:r>
        <w:t xml:space="preserve">Table KS201 </w:t>
      </w:r>
      <w:hyperlink r:id="rId12" w:history="1">
        <w:r>
          <w:rPr>
            <w:rStyle w:val="Hyperlink"/>
          </w:rPr>
          <w:t>https://www.nisra.gov.uk/sites/nisra.gov.uk/files/publications/2011-census-results-key-statistics-northern-ireland-report-11-december-2012.pdf</w:t>
        </w:r>
      </w:hyperlink>
      <w:r>
        <w:t xml:space="preserve"> </w:t>
      </w:r>
    </w:p>
    <w:p w14:paraId="388C0746" w14:textId="77777777" w:rsidR="00B92E4E" w:rsidRPr="00B92E4E" w:rsidRDefault="00B92E4E" w:rsidP="00B92E4E"/>
    <w:p w14:paraId="6EFFD9F3" w14:textId="77777777" w:rsidR="00B92E4E" w:rsidRPr="00B92E4E" w:rsidRDefault="00B92E4E" w:rsidP="00B92E4E">
      <w:pPr>
        <w:rPr>
          <w:rFonts w:cs="Arial"/>
          <w:sz w:val="28"/>
          <w:szCs w:val="28"/>
        </w:rPr>
      </w:pPr>
    </w:p>
    <w:p w14:paraId="255BF81E" w14:textId="77777777" w:rsidR="00D57F6F" w:rsidRDefault="00B92E4E" w:rsidP="00AA3F46">
      <w:pPr>
        <w:rPr>
          <w:rFonts w:cs="Arial"/>
          <w:sz w:val="28"/>
          <w:szCs w:val="28"/>
        </w:rPr>
      </w:pPr>
      <w:r w:rsidRPr="00B92E4E">
        <w:rPr>
          <w:rFonts w:cs="Arial"/>
          <w:b/>
          <w:sz w:val="28"/>
          <w:szCs w:val="28"/>
        </w:rPr>
        <w:t>Age</w:t>
      </w:r>
      <w:r w:rsidRPr="00B92E4E">
        <w:rPr>
          <w:rFonts w:cs="Arial"/>
          <w:sz w:val="28"/>
          <w:szCs w:val="28"/>
        </w:rPr>
        <w:t xml:space="preserve"> evidence / information:</w:t>
      </w:r>
    </w:p>
    <w:p w14:paraId="68593117" w14:textId="3679B528" w:rsidR="00AA3F46" w:rsidRPr="00D57F6F" w:rsidRDefault="00B92E4E" w:rsidP="00AA3F46">
      <w:pPr>
        <w:rPr>
          <w:rFonts w:ascii="Times New Roman" w:hAnsi="Times New Roman"/>
          <w:sz w:val="28"/>
          <w:szCs w:val="28"/>
          <w:lang w:eastAsia="en-GB"/>
        </w:rPr>
      </w:pPr>
      <w:r w:rsidRPr="00B92E4E">
        <w:rPr>
          <w:rFonts w:cs="Arial"/>
          <w:sz w:val="28"/>
          <w:szCs w:val="28"/>
        </w:rPr>
        <w:br w:type="textWrapping" w:clear="all"/>
      </w:r>
      <w:r w:rsidR="00FD5F6F">
        <w:rPr>
          <w:rFonts w:cs="Arial"/>
          <w:sz w:val="28"/>
          <w:szCs w:val="28"/>
          <w:lang w:eastAsia="en-GB"/>
        </w:rPr>
        <w:t xml:space="preserve">In 2019 21 % of the population were less than 16 years old, 31 % were aged 16 to 39; 32 % were aged 40 to 64 and 17 % were aged 65 and older. </w:t>
      </w:r>
    </w:p>
    <w:p w14:paraId="40BD3C43" w14:textId="0CC93499" w:rsidR="00B92E4E" w:rsidRPr="00B92E4E" w:rsidRDefault="00FD5F6F" w:rsidP="00B92E4E">
      <w:r>
        <w:t xml:space="preserve">Table </w:t>
      </w:r>
      <w:r w:rsidRPr="00FD5F6F">
        <w:t>Population Estimates Broad Age Bands (administrative geographies)</w:t>
      </w:r>
      <w:r w:rsidR="00AA3F46">
        <w:t xml:space="preserve"> </w:t>
      </w:r>
      <w:hyperlink r:id="rId13" w:history="1">
        <w:r w:rsidRPr="00FD5F6F">
          <w:rPr>
            <w:rStyle w:val="Hyperlink"/>
          </w:rPr>
          <w:t>https://www.ninis2.nisra.gov.uk/public/PivotGrid.aspx?ds=10229&amp;lh=75&amp;yn=2011-2019&amp;sk=74&amp;sn=Population&amp;yearfilter</w:t>
        </w:r>
      </w:hyperlink>
    </w:p>
    <w:p w14:paraId="36BDA850" w14:textId="77777777" w:rsidR="00B92E4E" w:rsidRPr="00B92E4E" w:rsidRDefault="00B92E4E" w:rsidP="00B92E4E">
      <w:pPr>
        <w:rPr>
          <w:rFonts w:cs="Arial"/>
          <w:sz w:val="28"/>
          <w:szCs w:val="28"/>
        </w:rPr>
      </w:pPr>
    </w:p>
    <w:p w14:paraId="462D1BD5" w14:textId="77777777" w:rsidR="00D57F6F"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evidence / information:</w:t>
      </w:r>
    </w:p>
    <w:p w14:paraId="24EED3F7" w14:textId="59401556" w:rsidR="00B92E4E" w:rsidRPr="00D57F6F" w:rsidRDefault="00B92E4E" w:rsidP="00B92E4E">
      <w:pPr>
        <w:rPr>
          <w:sz w:val="28"/>
          <w:szCs w:val="28"/>
        </w:rPr>
      </w:pPr>
      <w:r w:rsidRPr="00B92E4E">
        <w:rPr>
          <w:rFonts w:cs="Arial"/>
          <w:sz w:val="28"/>
          <w:szCs w:val="28"/>
        </w:rPr>
        <w:br w:type="textWrapping" w:clear="all"/>
      </w:r>
      <w:r w:rsidR="004C3F44" w:rsidRPr="00D57F6F">
        <w:rPr>
          <w:sz w:val="28"/>
          <w:szCs w:val="28"/>
        </w:rPr>
        <w:t>In 2011 Census for usual residents over 16 years: 36</w:t>
      </w:r>
      <w:r w:rsidR="00065B1A">
        <w:rPr>
          <w:sz w:val="28"/>
          <w:szCs w:val="28"/>
        </w:rPr>
        <w:t xml:space="preserve"> per cent </w:t>
      </w:r>
      <w:r w:rsidR="004C3F44" w:rsidRPr="00D57F6F">
        <w:rPr>
          <w:sz w:val="28"/>
          <w:szCs w:val="28"/>
        </w:rPr>
        <w:t>were single; 4</w:t>
      </w:r>
      <w:r w:rsidR="00065B1A">
        <w:rPr>
          <w:sz w:val="28"/>
          <w:szCs w:val="28"/>
        </w:rPr>
        <w:t>8 per cent were</w:t>
      </w:r>
      <w:r w:rsidR="004C3F44" w:rsidRPr="00D57F6F">
        <w:rPr>
          <w:sz w:val="28"/>
          <w:szCs w:val="28"/>
        </w:rPr>
        <w:t xml:space="preserve"> married</w:t>
      </w:r>
      <w:r w:rsidR="0005282B">
        <w:rPr>
          <w:sz w:val="28"/>
          <w:szCs w:val="28"/>
        </w:rPr>
        <w:t xml:space="preserve"> or </w:t>
      </w:r>
      <w:r w:rsidR="004C3F44" w:rsidRPr="00D57F6F">
        <w:rPr>
          <w:sz w:val="28"/>
          <w:szCs w:val="28"/>
        </w:rPr>
        <w:t xml:space="preserve">in a registered same-sex civil partnership; </w:t>
      </w:r>
      <w:r w:rsidR="0005282B">
        <w:rPr>
          <w:sz w:val="28"/>
          <w:szCs w:val="28"/>
        </w:rPr>
        <w:t>4 per cent were</w:t>
      </w:r>
      <w:r w:rsidR="004C3F44" w:rsidRPr="00D57F6F">
        <w:rPr>
          <w:sz w:val="28"/>
          <w:szCs w:val="28"/>
        </w:rPr>
        <w:t xml:space="preserve"> separated; 5 </w:t>
      </w:r>
      <w:r w:rsidR="0005282B">
        <w:rPr>
          <w:sz w:val="28"/>
          <w:szCs w:val="28"/>
        </w:rPr>
        <w:t>per cent were</w:t>
      </w:r>
      <w:r w:rsidR="004C3F44" w:rsidRPr="00D57F6F">
        <w:rPr>
          <w:sz w:val="28"/>
          <w:szCs w:val="28"/>
        </w:rPr>
        <w:t xml:space="preserve"> divorced;</w:t>
      </w:r>
      <w:r w:rsidR="0005282B">
        <w:rPr>
          <w:sz w:val="28"/>
          <w:szCs w:val="28"/>
        </w:rPr>
        <w:t xml:space="preserve"> and 7 per cent</w:t>
      </w:r>
      <w:r w:rsidR="004C3F44" w:rsidRPr="00D57F6F">
        <w:rPr>
          <w:sz w:val="28"/>
          <w:szCs w:val="28"/>
        </w:rPr>
        <w:t xml:space="preserve"> widowed or surviving partner from a same-sex civil partnership. </w:t>
      </w:r>
    </w:p>
    <w:p w14:paraId="79466878" w14:textId="77777777" w:rsidR="004C3F44" w:rsidRPr="00B92E4E" w:rsidRDefault="004C3F44" w:rsidP="00B92E4E">
      <w:r w:rsidRPr="004C3F44">
        <w:t>Table KS103NI: Marital and Civil Partnership Status</w:t>
      </w:r>
      <w:r>
        <w:t xml:space="preserve">: </w:t>
      </w:r>
      <w:hyperlink r:id="rId14" w:history="1">
        <w:r w:rsidRPr="00762C78">
          <w:rPr>
            <w:rStyle w:val="Hyperlink"/>
          </w:rPr>
          <w:t>https://www.nisra.gov.uk/sites/nisra.gov.uk/files/publications/2011-census-results-key-statistics-northern-ireland-report-11-december-2012.pdf</w:t>
        </w:r>
      </w:hyperlink>
      <w:r>
        <w:t xml:space="preserve"> </w:t>
      </w:r>
    </w:p>
    <w:p w14:paraId="1D22B736" w14:textId="77777777" w:rsidR="00B92E4E" w:rsidRDefault="00B92E4E" w:rsidP="00B92E4E">
      <w:pPr>
        <w:rPr>
          <w:rFonts w:cs="Arial"/>
          <w:b/>
          <w:sz w:val="28"/>
          <w:szCs w:val="28"/>
        </w:rPr>
      </w:pPr>
    </w:p>
    <w:p w14:paraId="647A4563" w14:textId="77777777" w:rsidR="00D57F6F" w:rsidRDefault="00B92E4E" w:rsidP="00AA3F46">
      <w:pPr>
        <w:rPr>
          <w:rFonts w:cs="Arial"/>
          <w:sz w:val="28"/>
          <w:szCs w:val="28"/>
        </w:rPr>
      </w:pPr>
      <w:r w:rsidRPr="00B92E4E">
        <w:rPr>
          <w:rFonts w:cs="Arial"/>
          <w:b/>
          <w:sz w:val="28"/>
          <w:szCs w:val="28"/>
        </w:rPr>
        <w:t>Sexual Orientation</w:t>
      </w:r>
      <w:r w:rsidRPr="00B92E4E">
        <w:rPr>
          <w:rFonts w:cs="Arial"/>
          <w:sz w:val="28"/>
          <w:szCs w:val="28"/>
        </w:rPr>
        <w:t xml:space="preserve"> evidence / information:</w:t>
      </w:r>
    </w:p>
    <w:p w14:paraId="13AF464A" w14:textId="1B12ADAE" w:rsidR="00150597" w:rsidRDefault="00B92E4E" w:rsidP="00CC1671">
      <w:pPr>
        <w:rPr>
          <w:rFonts w:cs="Arial"/>
          <w:sz w:val="28"/>
          <w:szCs w:val="28"/>
        </w:rPr>
      </w:pPr>
      <w:r w:rsidRPr="00B92E4E">
        <w:rPr>
          <w:rFonts w:cs="Arial"/>
          <w:sz w:val="28"/>
          <w:szCs w:val="28"/>
        </w:rPr>
        <w:br w:type="textWrapping" w:clear="all"/>
      </w:r>
      <w:r w:rsidR="0005282B" w:rsidRPr="000337FD">
        <w:rPr>
          <w:rFonts w:cs="Arial"/>
          <w:sz w:val="28"/>
          <w:szCs w:val="28"/>
        </w:rPr>
        <w:t>The Northern Ireland Life and Times Survey 201</w:t>
      </w:r>
      <w:r w:rsidR="0005282B">
        <w:rPr>
          <w:rFonts w:cs="Arial"/>
          <w:sz w:val="28"/>
          <w:szCs w:val="28"/>
        </w:rPr>
        <w:t>9 found</w:t>
      </w:r>
      <w:r w:rsidR="00150597">
        <w:rPr>
          <w:rFonts w:cs="Arial"/>
          <w:sz w:val="28"/>
          <w:szCs w:val="28"/>
        </w:rPr>
        <w:t xml:space="preserve"> </w:t>
      </w:r>
      <w:r w:rsidR="00763872">
        <w:rPr>
          <w:rFonts w:cs="Arial"/>
          <w:sz w:val="28"/>
          <w:szCs w:val="28"/>
        </w:rPr>
        <w:t>9</w:t>
      </w:r>
      <w:r w:rsidR="0005282B">
        <w:rPr>
          <w:rFonts w:cs="Arial"/>
          <w:sz w:val="28"/>
          <w:szCs w:val="28"/>
        </w:rPr>
        <w:t>0</w:t>
      </w:r>
      <w:r w:rsidR="00763872">
        <w:rPr>
          <w:rFonts w:cs="Arial"/>
          <w:sz w:val="28"/>
          <w:szCs w:val="28"/>
        </w:rPr>
        <w:t xml:space="preserve"> </w:t>
      </w:r>
      <w:r w:rsidR="0005282B">
        <w:rPr>
          <w:rFonts w:cs="Arial"/>
          <w:sz w:val="28"/>
          <w:szCs w:val="28"/>
        </w:rPr>
        <w:t xml:space="preserve">per cent </w:t>
      </w:r>
      <w:r w:rsidR="00763872">
        <w:rPr>
          <w:rFonts w:cs="Arial"/>
          <w:sz w:val="28"/>
          <w:szCs w:val="28"/>
        </w:rPr>
        <w:t xml:space="preserve">of </w:t>
      </w:r>
      <w:r w:rsidR="0005282B">
        <w:rPr>
          <w:rFonts w:cs="Arial"/>
          <w:sz w:val="28"/>
          <w:szCs w:val="28"/>
        </w:rPr>
        <w:t>respondents</w:t>
      </w:r>
      <w:r w:rsidR="00763872">
        <w:rPr>
          <w:rFonts w:cs="Arial"/>
          <w:sz w:val="28"/>
          <w:szCs w:val="28"/>
        </w:rPr>
        <w:t xml:space="preserve"> identified heterosexual; </w:t>
      </w:r>
      <w:r w:rsidR="0005282B">
        <w:rPr>
          <w:rFonts w:cs="Arial"/>
          <w:sz w:val="28"/>
          <w:szCs w:val="28"/>
        </w:rPr>
        <w:t xml:space="preserve">2 per cent </w:t>
      </w:r>
      <w:r w:rsidR="00763872">
        <w:rPr>
          <w:rFonts w:cs="Arial"/>
          <w:sz w:val="28"/>
          <w:szCs w:val="28"/>
        </w:rPr>
        <w:t xml:space="preserve">as gay; </w:t>
      </w:r>
      <w:r w:rsidR="0005282B">
        <w:rPr>
          <w:rFonts w:cs="Arial"/>
          <w:sz w:val="28"/>
          <w:szCs w:val="28"/>
        </w:rPr>
        <w:t>1 per cent</w:t>
      </w:r>
      <w:r w:rsidR="00763872">
        <w:rPr>
          <w:rFonts w:cs="Arial"/>
          <w:sz w:val="28"/>
          <w:szCs w:val="28"/>
        </w:rPr>
        <w:t xml:space="preserve"> as bisexual; </w:t>
      </w:r>
      <w:r w:rsidR="0005282B">
        <w:rPr>
          <w:rFonts w:cs="Arial"/>
          <w:sz w:val="28"/>
          <w:szCs w:val="28"/>
        </w:rPr>
        <w:t>1 per cent</w:t>
      </w:r>
      <w:r w:rsidR="00763872">
        <w:rPr>
          <w:rFonts w:cs="Arial"/>
          <w:sz w:val="28"/>
          <w:szCs w:val="28"/>
        </w:rPr>
        <w:t xml:space="preserve"> as other </w:t>
      </w:r>
      <w:r w:rsidR="00150597">
        <w:rPr>
          <w:rFonts w:cs="Arial"/>
          <w:sz w:val="28"/>
          <w:szCs w:val="28"/>
        </w:rPr>
        <w:t>in Northern Irelan</w:t>
      </w:r>
      <w:r w:rsidR="00763872">
        <w:rPr>
          <w:rFonts w:cs="Arial"/>
          <w:sz w:val="28"/>
          <w:szCs w:val="28"/>
        </w:rPr>
        <w:t>d</w:t>
      </w:r>
      <w:r w:rsidR="0005282B">
        <w:rPr>
          <w:rFonts w:cs="Arial"/>
          <w:sz w:val="28"/>
          <w:szCs w:val="28"/>
        </w:rPr>
        <w:t xml:space="preserve"> and 7 per cent did not answer the question.</w:t>
      </w:r>
    </w:p>
    <w:p w14:paraId="34C66944" w14:textId="77777777" w:rsidR="00D57F6F" w:rsidRDefault="00D57F6F" w:rsidP="00AA3F46">
      <w:pPr>
        <w:rPr>
          <w:rFonts w:cs="Arial"/>
          <w:sz w:val="28"/>
          <w:szCs w:val="28"/>
        </w:rPr>
      </w:pPr>
    </w:p>
    <w:p w14:paraId="4281F7F3" w14:textId="6E054717" w:rsidR="00B92E4E" w:rsidRPr="00B92E4E" w:rsidRDefault="000A6166" w:rsidP="00B92E4E">
      <w:pPr>
        <w:rPr>
          <w:rFonts w:cs="Arial"/>
          <w:sz w:val="28"/>
          <w:szCs w:val="28"/>
        </w:rPr>
      </w:pPr>
      <w:r w:rsidRPr="000A6166">
        <w:t>https://www.ark.ac.uk/nilt/2019/Background/ORIENT2.html</w:t>
      </w:r>
    </w:p>
    <w:p w14:paraId="3AC12E7E" w14:textId="77777777" w:rsidR="00D57F6F"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evidence / information:</w:t>
      </w:r>
    </w:p>
    <w:p w14:paraId="0F121021" w14:textId="6DA9910B" w:rsidR="0008370D" w:rsidRDefault="00B92E4E" w:rsidP="0008370D">
      <w:pPr>
        <w:rPr>
          <w:rFonts w:cs="Arial"/>
          <w:sz w:val="28"/>
          <w:szCs w:val="28"/>
        </w:rPr>
      </w:pPr>
      <w:r w:rsidRPr="00B92E4E">
        <w:rPr>
          <w:rFonts w:cs="Arial"/>
          <w:sz w:val="28"/>
          <w:szCs w:val="28"/>
        </w:rPr>
        <w:lastRenderedPageBreak/>
        <w:br w:type="textWrapping" w:clear="all"/>
      </w:r>
      <w:r w:rsidR="00150597">
        <w:rPr>
          <w:rFonts w:cs="Arial"/>
          <w:sz w:val="28"/>
          <w:szCs w:val="28"/>
        </w:rPr>
        <w:t xml:space="preserve">In 2011 census </w:t>
      </w:r>
      <w:r w:rsidR="00E6713A">
        <w:rPr>
          <w:rFonts w:cs="Arial"/>
          <w:sz w:val="28"/>
          <w:szCs w:val="28"/>
        </w:rPr>
        <w:t>f</w:t>
      </w:r>
      <w:r w:rsidR="0008370D">
        <w:rPr>
          <w:rFonts w:cs="Arial"/>
          <w:sz w:val="28"/>
          <w:szCs w:val="28"/>
        </w:rPr>
        <w:t>or usual residents:</w:t>
      </w:r>
    </w:p>
    <w:p w14:paraId="2A20E69C" w14:textId="10528142" w:rsidR="00475254" w:rsidRDefault="0008370D" w:rsidP="00B92E4E">
      <w:pPr>
        <w:rPr>
          <w:rFonts w:cs="Arial"/>
          <w:sz w:val="28"/>
          <w:szCs w:val="28"/>
        </w:rPr>
      </w:pPr>
      <w:r>
        <w:rPr>
          <w:rFonts w:cs="Arial"/>
          <w:sz w:val="28"/>
          <w:szCs w:val="28"/>
        </w:rPr>
        <w:t>49 % female and 51 % male</w:t>
      </w:r>
    </w:p>
    <w:p w14:paraId="4B3BC537" w14:textId="3EBD4F2D" w:rsidR="00475254" w:rsidRPr="00B92E4E" w:rsidRDefault="0008370D" w:rsidP="00B92E4E">
      <w:r>
        <w:rPr>
          <w:b/>
          <w:bCs/>
          <w:sz w:val="20"/>
        </w:rPr>
        <w:t>Table KS101NI Usual resident population</w:t>
      </w:r>
    </w:p>
    <w:p w14:paraId="4F09A0F4" w14:textId="77777777" w:rsidR="00475254" w:rsidRPr="00B92E4E" w:rsidRDefault="00626481" w:rsidP="00475254">
      <w:pPr>
        <w:rPr>
          <w:rFonts w:cs="Arial"/>
          <w:sz w:val="28"/>
          <w:szCs w:val="28"/>
        </w:rPr>
      </w:pPr>
      <w:hyperlink r:id="rId15" w:history="1">
        <w:r w:rsidR="00475254" w:rsidRPr="00762C78">
          <w:rPr>
            <w:rStyle w:val="Hyperlink"/>
            <w:rFonts w:cs="Arial"/>
            <w:sz w:val="28"/>
            <w:szCs w:val="28"/>
          </w:rPr>
          <w:t>https://www.nisra.gov.uk/sites/nisra.gov.uk/files/publications/2011-census-results-key-statistics-northern-ireland-report-11-december-2012.pdf</w:t>
        </w:r>
      </w:hyperlink>
      <w:r w:rsidR="00475254">
        <w:rPr>
          <w:rFonts w:cs="Arial"/>
          <w:sz w:val="28"/>
          <w:szCs w:val="28"/>
        </w:rPr>
        <w:t xml:space="preserve"> </w:t>
      </w:r>
    </w:p>
    <w:p w14:paraId="3F707F8A" w14:textId="77777777" w:rsidR="00B92E4E" w:rsidRDefault="00B92E4E" w:rsidP="00B92E4E">
      <w:pPr>
        <w:rPr>
          <w:rFonts w:cs="Arial"/>
          <w:sz w:val="28"/>
          <w:szCs w:val="28"/>
        </w:rPr>
      </w:pPr>
    </w:p>
    <w:p w14:paraId="59D9B53C" w14:textId="77777777" w:rsidR="00475254" w:rsidRPr="00B92E4E" w:rsidRDefault="00475254" w:rsidP="00B92E4E">
      <w:pPr>
        <w:rPr>
          <w:rFonts w:cs="Arial"/>
          <w:sz w:val="28"/>
          <w:szCs w:val="28"/>
        </w:rPr>
      </w:pPr>
    </w:p>
    <w:p w14:paraId="6E7C5E79" w14:textId="77777777" w:rsidR="00D57F6F" w:rsidRDefault="008519EB" w:rsidP="00B92E4E">
      <w:pPr>
        <w:rPr>
          <w:rFonts w:cs="Arial"/>
          <w:sz w:val="28"/>
          <w:szCs w:val="28"/>
        </w:rPr>
      </w:pPr>
      <w:r w:rsidRPr="008519EB">
        <w:rPr>
          <w:rFonts w:cs="Arial"/>
          <w:b/>
          <w:sz w:val="28"/>
          <w:szCs w:val="28"/>
        </w:rPr>
        <w:t>Disability</w:t>
      </w:r>
      <w:r w:rsidR="00B92E4E" w:rsidRPr="00B92E4E">
        <w:rPr>
          <w:rFonts w:cs="Arial"/>
          <w:sz w:val="28"/>
          <w:szCs w:val="28"/>
        </w:rPr>
        <w:t xml:space="preserve"> evidence / information:</w:t>
      </w:r>
    </w:p>
    <w:p w14:paraId="100AB26A" w14:textId="77D75CBA" w:rsidR="00B92E4E" w:rsidRDefault="00B92E4E" w:rsidP="00B92E4E">
      <w:pPr>
        <w:rPr>
          <w:rFonts w:cs="Arial"/>
          <w:sz w:val="28"/>
          <w:szCs w:val="28"/>
        </w:rPr>
      </w:pPr>
      <w:r w:rsidRPr="00B92E4E">
        <w:rPr>
          <w:rFonts w:cs="Arial"/>
          <w:sz w:val="28"/>
          <w:szCs w:val="28"/>
        </w:rPr>
        <w:br w:type="textWrapping" w:clear="all"/>
      </w:r>
      <w:r w:rsidR="00CC1671">
        <w:rPr>
          <w:rFonts w:cs="Arial"/>
          <w:sz w:val="28"/>
          <w:szCs w:val="28"/>
        </w:rPr>
        <w:t>In the Continuous Household Survey 2018/2019</w:t>
      </w:r>
      <w:r w:rsidR="00D57F6F">
        <w:rPr>
          <w:rFonts w:cs="Arial"/>
          <w:sz w:val="28"/>
          <w:szCs w:val="28"/>
        </w:rPr>
        <w:t>f</w:t>
      </w:r>
      <w:r w:rsidR="00150597">
        <w:rPr>
          <w:rFonts w:cs="Arial"/>
          <w:sz w:val="28"/>
          <w:szCs w:val="28"/>
        </w:rPr>
        <w:t xml:space="preserve"> </w:t>
      </w:r>
      <w:r w:rsidR="00CC1671">
        <w:rPr>
          <w:rFonts w:cs="Arial"/>
          <w:sz w:val="28"/>
          <w:szCs w:val="28"/>
        </w:rPr>
        <w:t>31 per cent of the population are suffering from</w:t>
      </w:r>
      <w:r w:rsidR="00150597">
        <w:rPr>
          <w:rFonts w:cs="Arial"/>
          <w:sz w:val="28"/>
          <w:szCs w:val="28"/>
        </w:rPr>
        <w:t xml:space="preserve"> a long-term</w:t>
      </w:r>
      <w:r w:rsidR="00CC1671">
        <w:rPr>
          <w:rFonts w:cs="Arial"/>
          <w:sz w:val="28"/>
          <w:szCs w:val="28"/>
        </w:rPr>
        <w:t xml:space="preserve"> limiting illness. </w:t>
      </w:r>
    </w:p>
    <w:p w14:paraId="4E865489" w14:textId="52E369F0" w:rsidR="00B92E4E" w:rsidRPr="00B92E4E" w:rsidRDefault="00CC1671" w:rsidP="00B92E4E">
      <w:pPr>
        <w:rPr>
          <w:rFonts w:cs="Arial"/>
          <w:sz w:val="28"/>
          <w:szCs w:val="28"/>
        </w:rPr>
      </w:pPr>
      <w:r w:rsidRPr="00CC1671">
        <w:t xml:space="preserve"> </w:t>
      </w:r>
      <w:r w:rsidRPr="00CC1671">
        <w:rPr>
          <w:rStyle w:val="Hyperlink"/>
          <w:rFonts w:cs="Arial"/>
          <w:sz w:val="28"/>
          <w:szCs w:val="28"/>
        </w:rPr>
        <w:t>https://www.daera-ni.gov.uk/publications/continuous-household-survey</w:t>
      </w:r>
    </w:p>
    <w:p w14:paraId="6C31B1E0" w14:textId="77777777" w:rsidR="00D57F6F"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evidence / information:</w:t>
      </w:r>
    </w:p>
    <w:p w14:paraId="1265E7B6" w14:textId="062A1BA8" w:rsidR="00B92E4E" w:rsidRDefault="00B92E4E" w:rsidP="00B92E4E">
      <w:pPr>
        <w:rPr>
          <w:rFonts w:cs="Arial"/>
          <w:sz w:val="28"/>
          <w:szCs w:val="28"/>
        </w:rPr>
      </w:pPr>
      <w:r w:rsidRPr="00B92E4E">
        <w:rPr>
          <w:rFonts w:cs="Arial"/>
          <w:sz w:val="28"/>
          <w:szCs w:val="28"/>
        </w:rPr>
        <w:br w:type="textWrapping" w:clear="all"/>
      </w:r>
      <w:r w:rsidR="00CC1671">
        <w:rPr>
          <w:rFonts w:cs="Arial"/>
          <w:sz w:val="28"/>
          <w:szCs w:val="28"/>
        </w:rPr>
        <w:t>In the Continuous Household Survey 2018/2019</w:t>
      </w:r>
      <w:r w:rsidR="00475254">
        <w:rPr>
          <w:rFonts w:cs="Arial"/>
          <w:sz w:val="28"/>
          <w:szCs w:val="28"/>
        </w:rPr>
        <w:t>33 </w:t>
      </w:r>
      <w:r w:rsidR="00CC1671">
        <w:rPr>
          <w:rFonts w:cs="Arial"/>
          <w:sz w:val="28"/>
          <w:szCs w:val="28"/>
        </w:rPr>
        <w:t xml:space="preserve">per cent </w:t>
      </w:r>
      <w:r w:rsidR="00475254">
        <w:rPr>
          <w:rFonts w:cs="Arial"/>
          <w:sz w:val="28"/>
          <w:szCs w:val="28"/>
        </w:rPr>
        <w:t>of households in Northern Ireland have dependent children</w:t>
      </w:r>
      <w:r w:rsidR="00CC1671">
        <w:rPr>
          <w:rFonts w:cs="Arial"/>
          <w:sz w:val="28"/>
          <w:szCs w:val="28"/>
        </w:rPr>
        <w:t>, 10 per cent have an adult dependent an 9 percent an elderly dependent</w:t>
      </w:r>
    </w:p>
    <w:p w14:paraId="1F88A56D" w14:textId="0F0CAB0E" w:rsidR="004E3127" w:rsidRDefault="00CC1671" w:rsidP="00E91D60">
      <w:pPr>
        <w:autoSpaceDE w:val="0"/>
        <w:autoSpaceDN w:val="0"/>
        <w:adjustRightInd w:val="0"/>
        <w:rPr>
          <w:rFonts w:cs="Arial"/>
          <w:b/>
          <w:sz w:val="28"/>
          <w:szCs w:val="28"/>
        </w:rPr>
      </w:pPr>
      <w:r w:rsidRPr="00CC1671">
        <w:rPr>
          <w:rStyle w:val="Hyperlink"/>
          <w:rFonts w:cs="Arial"/>
          <w:sz w:val="28"/>
          <w:szCs w:val="28"/>
        </w:rPr>
        <w:t>https://www.daera-ni.gov.uk/publications/continuous-household-survey</w:t>
      </w:r>
    </w:p>
    <w:p w14:paraId="583F1A71" w14:textId="77777777" w:rsidR="00E91D60" w:rsidRPr="00FA0121"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Needs, experiences and priorities</w:t>
      </w:r>
    </w:p>
    <w:p w14:paraId="07E644B6" w14:textId="77777777" w:rsidR="00E91D60" w:rsidRPr="00FA0121" w:rsidRDefault="00E91D60" w:rsidP="00E91D60">
      <w:pPr>
        <w:autoSpaceDE w:val="0"/>
        <w:autoSpaceDN w:val="0"/>
        <w:adjustRightInd w:val="0"/>
        <w:rPr>
          <w:rFonts w:cs="Arial"/>
          <w:b/>
          <w:sz w:val="28"/>
          <w:szCs w:val="28"/>
        </w:rPr>
      </w:pPr>
    </w:p>
    <w:p w14:paraId="27E69D8F"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55374D91" w14:textId="77777777" w:rsidR="0072544B" w:rsidRDefault="0072544B" w:rsidP="00E91D60">
      <w:pPr>
        <w:autoSpaceDE w:val="0"/>
        <w:autoSpaceDN w:val="0"/>
        <w:adjustRightInd w:val="0"/>
        <w:rPr>
          <w:rFonts w:cs="Arial"/>
          <w:sz w:val="28"/>
          <w:szCs w:val="28"/>
        </w:rPr>
      </w:pPr>
    </w:p>
    <w:p w14:paraId="45A78C9E" w14:textId="77777777" w:rsidR="0072544B" w:rsidRDefault="0072544B" w:rsidP="00E91D60">
      <w:pPr>
        <w:autoSpaceDE w:val="0"/>
        <w:autoSpaceDN w:val="0"/>
        <w:adjustRightInd w:val="0"/>
        <w:rPr>
          <w:rFonts w:cs="Arial"/>
          <w:sz w:val="28"/>
          <w:szCs w:val="28"/>
        </w:rPr>
      </w:pPr>
    </w:p>
    <w:p w14:paraId="47CA542D"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Specify </w:t>
      </w:r>
      <w:r w:rsidRPr="0072544B">
        <w:rPr>
          <w:rFonts w:cs="Arial"/>
          <w:sz w:val="28"/>
          <w:szCs w:val="28"/>
          <w:u w:val="single"/>
        </w:rPr>
        <w:t>details</w:t>
      </w:r>
      <w:r w:rsidR="008C67A9">
        <w:rPr>
          <w:rFonts w:cs="Arial"/>
          <w:sz w:val="28"/>
          <w:szCs w:val="28"/>
        </w:rPr>
        <w:t xml:space="preserve"> </w:t>
      </w:r>
      <w:r w:rsidR="0072544B">
        <w:rPr>
          <w:rFonts w:cs="Arial"/>
          <w:sz w:val="28"/>
          <w:szCs w:val="28"/>
        </w:rPr>
        <w:t xml:space="preserve">of the </w:t>
      </w:r>
      <w:r w:rsidR="0072544B">
        <w:rPr>
          <w:rFonts w:cs="Arial"/>
          <w:sz w:val="28"/>
          <w:szCs w:val="28"/>
          <w:u w:val="single"/>
        </w:rPr>
        <w:t>needs, experiences and prioriti</w:t>
      </w:r>
      <w:r w:rsidR="0072544B" w:rsidRPr="0072544B">
        <w:rPr>
          <w:rFonts w:cs="Arial"/>
          <w:sz w:val="28"/>
          <w:szCs w:val="28"/>
          <w:u w:val="single"/>
        </w:rPr>
        <w:t>es</w:t>
      </w:r>
      <w:r w:rsidR="0072544B">
        <w:rPr>
          <w:rFonts w:cs="Arial"/>
          <w:sz w:val="28"/>
          <w:szCs w:val="28"/>
        </w:rPr>
        <w:t xml:space="preserve"> </w:t>
      </w:r>
      <w:r w:rsidR="008C67A9">
        <w:rPr>
          <w:rFonts w:cs="Arial"/>
          <w:sz w:val="28"/>
          <w:szCs w:val="28"/>
        </w:rPr>
        <w:t xml:space="preserve">for </w:t>
      </w:r>
      <w:r w:rsidRPr="00FA0121">
        <w:rPr>
          <w:rFonts w:cs="Arial"/>
          <w:sz w:val="28"/>
          <w:szCs w:val="28"/>
        </w:rPr>
        <w:t>each of the Section 75 categories</w:t>
      </w:r>
      <w:r w:rsidR="0072544B">
        <w:rPr>
          <w:rFonts w:cs="Arial"/>
          <w:sz w:val="28"/>
          <w:szCs w:val="28"/>
        </w:rPr>
        <w:t xml:space="preserve"> below:</w:t>
      </w:r>
    </w:p>
    <w:p w14:paraId="380C26D4" w14:textId="77777777" w:rsidR="00914890" w:rsidRDefault="00914890" w:rsidP="00914890">
      <w:pPr>
        <w:rPr>
          <w:rFonts w:cs="Arial"/>
          <w:sz w:val="28"/>
          <w:szCs w:val="28"/>
        </w:rPr>
      </w:pPr>
    </w:p>
    <w:p w14:paraId="453A5CBF" w14:textId="77777777" w:rsidR="0072544B" w:rsidRDefault="0072544B" w:rsidP="0072544B">
      <w:pPr>
        <w:rPr>
          <w:rFonts w:cs="Arial"/>
          <w:b/>
          <w:sz w:val="28"/>
          <w:szCs w:val="28"/>
        </w:rPr>
      </w:pPr>
    </w:p>
    <w:p w14:paraId="6B04DB08" w14:textId="77777777" w:rsidR="0072544B" w:rsidRPr="0072544B" w:rsidRDefault="00914890" w:rsidP="0072544B">
      <w:r w:rsidRPr="00B92E4E">
        <w:rPr>
          <w:rFonts w:cs="Arial"/>
          <w:b/>
          <w:sz w:val="28"/>
          <w:szCs w:val="28"/>
        </w:rPr>
        <w:t>Religious belie</w:t>
      </w:r>
      <w:r w:rsidR="0072544B">
        <w:rPr>
          <w:rFonts w:cs="Arial"/>
          <w:b/>
          <w:sz w:val="28"/>
          <w:szCs w:val="28"/>
        </w:rPr>
        <w:t>f</w:t>
      </w:r>
      <w:r w:rsidRPr="00B92E4E">
        <w:rPr>
          <w:rFonts w:cs="Arial"/>
          <w:sz w:val="28"/>
          <w:szCs w:val="28"/>
        </w:rPr>
        <w:br w:type="textWrapping" w:clear="all"/>
      </w:r>
      <w:r w:rsidR="00760ADB">
        <w:rPr>
          <w:rFonts w:cs="Arial"/>
          <w:sz w:val="28"/>
          <w:szCs w:val="28"/>
        </w:rPr>
        <w:t>None</w:t>
      </w:r>
    </w:p>
    <w:p w14:paraId="3453C555" w14:textId="77777777" w:rsidR="00914890" w:rsidRDefault="00914890" w:rsidP="00E91D60">
      <w:pPr>
        <w:autoSpaceDE w:val="0"/>
        <w:autoSpaceDN w:val="0"/>
        <w:adjustRightInd w:val="0"/>
        <w:rPr>
          <w:rFonts w:cs="Arial"/>
          <w:sz w:val="28"/>
          <w:szCs w:val="28"/>
        </w:rPr>
      </w:pPr>
    </w:p>
    <w:p w14:paraId="0CC61870" w14:textId="77777777" w:rsidR="00E91D60" w:rsidRPr="0072544B" w:rsidRDefault="0072544B" w:rsidP="00E91D60">
      <w:pPr>
        <w:autoSpaceDE w:val="0"/>
        <w:autoSpaceDN w:val="0"/>
        <w:adjustRightInd w:val="0"/>
        <w:rPr>
          <w:rFonts w:cs="Arial"/>
          <w:b/>
          <w:sz w:val="28"/>
          <w:szCs w:val="28"/>
        </w:rPr>
      </w:pPr>
      <w:r w:rsidRPr="0072544B">
        <w:rPr>
          <w:rFonts w:cs="Arial"/>
          <w:b/>
          <w:sz w:val="28"/>
          <w:szCs w:val="28"/>
        </w:rPr>
        <w:t>Political Opinion</w:t>
      </w:r>
    </w:p>
    <w:p w14:paraId="26A429E6" w14:textId="77777777" w:rsidR="0072544B" w:rsidRPr="0072544B" w:rsidRDefault="00760ADB" w:rsidP="0072544B">
      <w:r>
        <w:rPr>
          <w:rFonts w:cs="Arial"/>
          <w:sz w:val="28"/>
          <w:szCs w:val="28"/>
        </w:rPr>
        <w:t>None</w:t>
      </w:r>
    </w:p>
    <w:p w14:paraId="02E832A7" w14:textId="77777777" w:rsidR="0072544B" w:rsidRDefault="0072544B" w:rsidP="00E91D60">
      <w:pPr>
        <w:autoSpaceDE w:val="0"/>
        <w:autoSpaceDN w:val="0"/>
        <w:adjustRightInd w:val="0"/>
        <w:rPr>
          <w:rFonts w:cs="Arial"/>
          <w:sz w:val="28"/>
          <w:szCs w:val="28"/>
        </w:rPr>
      </w:pPr>
    </w:p>
    <w:p w14:paraId="20EBD8D5"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Racial Group</w:t>
      </w:r>
    </w:p>
    <w:p w14:paraId="12EA24A6" w14:textId="77777777" w:rsidR="0072544B" w:rsidRPr="0072544B" w:rsidRDefault="00760ADB" w:rsidP="0072544B">
      <w:r>
        <w:rPr>
          <w:rFonts w:cs="Arial"/>
          <w:sz w:val="28"/>
          <w:szCs w:val="28"/>
        </w:rPr>
        <w:t>None</w:t>
      </w:r>
    </w:p>
    <w:p w14:paraId="3B8CA070" w14:textId="77777777" w:rsidR="0072544B" w:rsidRDefault="0072544B" w:rsidP="00E91D60">
      <w:pPr>
        <w:autoSpaceDE w:val="0"/>
        <w:autoSpaceDN w:val="0"/>
        <w:adjustRightInd w:val="0"/>
        <w:rPr>
          <w:rFonts w:cs="Arial"/>
          <w:sz w:val="28"/>
          <w:szCs w:val="28"/>
        </w:rPr>
      </w:pPr>
    </w:p>
    <w:p w14:paraId="1CF3C201"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Age</w:t>
      </w:r>
    </w:p>
    <w:p w14:paraId="4E66679F" w14:textId="77777777" w:rsidR="0072544B" w:rsidRPr="0072544B" w:rsidRDefault="00760ADB" w:rsidP="0072544B">
      <w:r>
        <w:rPr>
          <w:rFonts w:cs="Arial"/>
          <w:sz w:val="28"/>
          <w:szCs w:val="28"/>
        </w:rPr>
        <w:t>None</w:t>
      </w:r>
    </w:p>
    <w:p w14:paraId="49A20EA3" w14:textId="77777777" w:rsidR="0072544B" w:rsidRDefault="0072544B" w:rsidP="00E91D60">
      <w:pPr>
        <w:autoSpaceDE w:val="0"/>
        <w:autoSpaceDN w:val="0"/>
        <w:adjustRightInd w:val="0"/>
        <w:rPr>
          <w:rFonts w:cs="Arial"/>
          <w:sz w:val="28"/>
          <w:szCs w:val="28"/>
        </w:rPr>
      </w:pPr>
    </w:p>
    <w:p w14:paraId="69184ED1"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Marital status</w:t>
      </w:r>
    </w:p>
    <w:p w14:paraId="64948C54" w14:textId="77777777" w:rsidR="0072544B" w:rsidRPr="0072544B" w:rsidRDefault="00760ADB" w:rsidP="0072544B">
      <w:r>
        <w:rPr>
          <w:rFonts w:cs="Arial"/>
          <w:sz w:val="28"/>
          <w:szCs w:val="28"/>
        </w:rPr>
        <w:t>None</w:t>
      </w:r>
    </w:p>
    <w:p w14:paraId="31D85BA4" w14:textId="77777777" w:rsidR="0072544B" w:rsidRDefault="0072544B" w:rsidP="00E91D60">
      <w:pPr>
        <w:autoSpaceDE w:val="0"/>
        <w:autoSpaceDN w:val="0"/>
        <w:adjustRightInd w:val="0"/>
        <w:rPr>
          <w:rFonts w:cs="Arial"/>
          <w:sz w:val="28"/>
          <w:szCs w:val="28"/>
        </w:rPr>
      </w:pPr>
    </w:p>
    <w:p w14:paraId="54407659"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Sexual orientation</w:t>
      </w:r>
    </w:p>
    <w:p w14:paraId="48091105" w14:textId="77777777" w:rsidR="0072544B" w:rsidRPr="0072544B" w:rsidRDefault="00760ADB" w:rsidP="0072544B">
      <w:r>
        <w:rPr>
          <w:rFonts w:cs="Arial"/>
          <w:sz w:val="28"/>
          <w:szCs w:val="28"/>
        </w:rPr>
        <w:t>None</w:t>
      </w:r>
    </w:p>
    <w:p w14:paraId="1EDEBABF" w14:textId="77777777" w:rsidR="0072544B" w:rsidRDefault="0072544B" w:rsidP="00E91D60">
      <w:pPr>
        <w:autoSpaceDE w:val="0"/>
        <w:autoSpaceDN w:val="0"/>
        <w:adjustRightInd w:val="0"/>
        <w:rPr>
          <w:rFonts w:cs="Arial"/>
          <w:sz w:val="28"/>
          <w:szCs w:val="28"/>
        </w:rPr>
      </w:pPr>
    </w:p>
    <w:p w14:paraId="61AEE144" w14:textId="77777777" w:rsidR="0072544B" w:rsidRPr="0072544B" w:rsidRDefault="0072544B" w:rsidP="00E91D60">
      <w:pPr>
        <w:autoSpaceDE w:val="0"/>
        <w:autoSpaceDN w:val="0"/>
        <w:adjustRightInd w:val="0"/>
        <w:rPr>
          <w:rFonts w:cs="Arial"/>
          <w:b/>
          <w:sz w:val="28"/>
          <w:szCs w:val="28"/>
        </w:rPr>
      </w:pPr>
      <w:r w:rsidRPr="0072544B">
        <w:rPr>
          <w:rFonts w:cs="Arial"/>
          <w:b/>
          <w:sz w:val="28"/>
          <w:szCs w:val="28"/>
        </w:rPr>
        <w:t>Men and Women Generally</w:t>
      </w:r>
    </w:p>
    <w:p w14:paraId="0D04CA2B" w14:textId="77777777" w:rsidR="0072544B" w:rsidRDefault="00760ADB" w:rsidP="0072544B">
      <w:pPr>
        <w:rPr>
          <w:rFonts w:cs="Arial"/>
          <w:sz w:val="28"/>
          <w:szCs w:val="28"/>
        </w:rPr>
      </w:pPr>
      <w:r>
        <w:rPr>
          <w:rFonts w:cs="Arial"/>
          <w:sz w:val="28"/>
          <w:szCs w:val="28"/>
        </w:rPr>
        <w:t>None</w:t>
      </w:r>
    </w:p>
    <w:p w14:paraId="0BCC8CA5" w14:textId="77777777" w:rsidR="00DD7FC0" w:rsidRDefault="00DD7FC0" w:rsidP="0072544B"/>
    <w:p w14:paraId="413C522F" w14:textId="77777777" w:rsidR="00DD7FC0" w:rsidRPr="0072544B" w:rsidRDefault="00DD7FC0" w:rsidP="00DD7FC0">
      <w:pPr>
        <w:autoSpaceDE w:val="0"/>
        <w:autoSpaceDN w:val="0"/>
        <w:adjustRightInd w:val="0"/>
        <w:rPr>
          <w:rFonts w:cs="Arial"/>
          <w:b/>
          <w:sz w:val="28"/>
          <w:szCs w:val="28"/>
        </w:rPr>
      </w:pPr>
      <w:r>
        <w:rPr>
          <w:rFonts w:cs="Arial"/>
          <w:b/>
          <w:sz w:val="28"/>
          <w:szCs w:val="28"/>
        </w:rPr>
        <w:t>Disability</w:t>
      </w:r>
    </w:p>
    <w:p w14:paraId="4229B069" w14:textId="77777777" w:rsidR="00DD7FC0" w:rsidRPr="00DD7FC0" w:rsidRDefault="00760ADB" w:rsidP="00DD7FC0">
      <w:pPr>
        <w:rPr>
          <w:rFonts w:cs="Arial"/>
          <w:sz w:val="28"/>
          <w:szCs w:val="28"/>
        </w:rPr>
      </w:pPr>
      <w:r>
        <w:rPr>
          <w:rFonts w:cs="Arial"/>
          <w:sz w:val="28"/>
          <w:szCs w:val="28"/>
        </w:rPr>
        <w:t>None</w:t>
      </w:r>
    </w:p>
    <w:p w14:paraId="54619618" w14:textId="77777777" w:rsidR="00DD7FC0" w:rsidRDefault="00DD7FC0" w:rsidP="0072544B"/>
    <w:p w14:paraId="3EC7EA6A" w14:textId="77777777" w:rsidR="00DD7FC0" w:rsidRPr="0072544B" w:rsidRDefault="00DD7FC0" w:rsidP="00DD7FC0">
      <w:pPr>
        <w:autoSpaceDE w:val="0"/>
        <w:autoSpaceDN w:val="0"/>
        <w:adjustRightInd w:val="0"/>
        <w:rPr>
          <w:rFonts w:cs="Arial"/>
          <w:b/>
          <w:sz w:val="28"/>
          <w:szCs w:val="28"/>
        </w:rPr>
      </w:pPr>
      <w:r>
        <w:rPr>
          <w:rFonts w:cs="Arial"/>
          <w:b/>
          <w:sz w:val="28"/>
          <w:szCs w:val="28"/>
        </w:rPr>
        <w:t xml:space="preserve">Dependants </w:t>
      </w:r>
    </w:p>
    <w:p w14:paraId="1678BA3B" w14:textId="77777777" w:rsidR="00DD7FC0" w:rsidRDefault="00760ADB" w:rsidP="00DD7FC0">
      <w:pPr>
        <w:rPr>
          <w:rFonts w:cs="Arial"/>
          <w:sz w:val="28"/>
          <w:szCs w:val="28"/>
        </w:rPr>
      </w:pPr>
      <w:r>
        <w:rPr>
          <w:rFonts w:cs="Arial"/>
          <w:sz w:val="28"/>
          <w:szCs w:val="28"/>
        </w:rPr>
        <w:t>None</w:t>
      </w:r>
    </w:p>
    <w:p w14:paraId="308D151E" w14:textId="77777777" w:rsidR="00DD7FC0" w:rsidRPr="0072544B" w:rsidRDefault="00DD7FC0" w:rsidP="0072544B"/>
    <w:p w14:paraId="2F6FF5C5" w14:textId="77777777" w:rsidR="0072544B" w:rsidRDefault="0072544B" w:rsidP="0072544B">
      <w:pPr>
        <w:autoSpaceDE w:val="0"/>
        <w:autoSpaceDN w:val="0"/>
        <w:adjustRightInd w:val="0"/>
        <w:rPr>
          <w:rFonts w:cs="Arial"/>
          <w:sz w:val="28"/>
          <w:szCs w:val="28"/>
        </w:rPr>
      </w:pPr>
    </w:p>
    <w:p w14:paraId="7534402F" w14:textId="77777777" w:rsidR="0072544B" w:rsidRDefault="0072544B" w:rsidP="00E91D60">
      <w:pPr>
        <w:autoSpaceDE w:val="0"/>
        <w:autoSpaceDN w:val="0"/>
        <w:adjustRightInd w:val="0"/>
        <w:rPr>
          <w:rFonts w:cs="Arial"/>
          <w:sz w:val="28"/>
          <w:szCs w:val="28"/>
        </w:rPr>
      </w:pPr>
    </w:p>
    <w:p w14:paraId="708F3F10" w14:textId="77777777" w:rsidR="00E91D60" w:rsidRDefault="00E91D60" w:rsidP="00E91D60">
      <w:pPr>
        <w:rPr>
          <w:rFonts w:cs="Arial"/>
          <w:b/>
          <w:sz w:val="28"/>
          <w:szCs w:val="28"/>
        </w:rPr>
      </w:pPr>
    </w:p>
    <w:p w14:paraId="4273298C" w14:textId="77777777" w:rsidR="00E91D60" w:rsidRDefault="00E91D60" w:rsidP="00E91D60">
      <w:pPr>
        <w:rPr>
          <w:rFonts w:cs="Arial"/>
          <w:b/>
          <w:sz w:val="28"/>
          <w:szCs w:val="28"/>
        </w:rPr>
      </w:pPr>
    </w:p>
    <w:p w14:paraId="570DA684" w14:textId="77777777" w:rsidR="00E91D60" w:rsidRPr="0072544B" w:rsidRDefault="00E91D60" w:rsidP="00E91D60">
      <w:pPr>
        <w:rPr>
          <w:rFonts w:cs="Arial"/>
          <w:b/>
          <w:sz w:val="28"/>
          <w:szCs w:val="28"/>
          <w:u w:val="single"/>
        </w:rPr>
      </w:pPr>
      <w:r w:rsidRPr="0072544B">
        <w:rPr>
          <w:rFonts w:cs="Arial"/>
          <w:b/>
          <w:sz w:val="28"/>
          <w:szCs w:val="28"/>
          <w:u w:val="single"/>
        </w:rPr>
        <w:lastRenderedPageBreak/>
        <w:t xml:space="preserve">Part 2. Screening questions </w:t>
      </w:r>
    </w:p>
    <w:p w14:paraId="41B9FACF" w14:textId="77777777" w:rsidR="00E91D60" w:rsidRDefault="00E91D60" w:rsidP="00E91D60">
      <w:pPr>
        <w:rPr>
          <w:rFonts w:cs="Arial"/>
          <w:sz w:val="28"/>
          <w:szCs w:val="28"/>
        </w:rPr>
      </w:pPr>
    </w:p>
    <w:p w14:paraId="16D79D69"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68BE8030" w14:textId="77777777" w:rsidR="00E91D60" w:rsidRPr="00B81381" w:rsidRDefault="00E91D60" w:rsidP="00E91D60">
      <w:pPr>
        <w:rPr>
          <w:rFonts w:cs="Arial"/>
          <w:sz w:val="28"/>
          <w:szCs w:val="28"/>
        </w:rPr>
      </w:pPr>
    </w:p>
    <w:p w14:paraId="6F48905E"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4DD76BAC" w14:textId="77777777" w:rsidR="00E91D60" w:rsidRPr="00B81381" w:rsidRDefault="00E91D60" w:rsidP="00E91D60">
      <w:pPr>
        <w:autoSpaceDE w:val="0"/>
        <w:autoSpaceDN w:val="0"/>
        <w:adjustRightInd w:val="0"/>
        <w:rPr>
          <w:rFonts w:cs="Arial"/>
          <w:sz w:val="28"/>
          <w:szCs w:val="28"/>
        </w:rPr>
      </w:pPr>
    </w:p>
    <w:p w14:paraId="5C4A7355"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2F377985" w14:textId="77777777" w:rsidR="00E91D60" w:rsidRDefault="00E91D60" w:rsidP="00E91D60">
      <w:pPr>
        <w:autoSpaceDE w:val="0"/>
        <w:autoSpaceDN w:val="0"/>
        <w:adjustRightInd w:val="0"/>
        <w:rPr>
          <w:rFonts w:cs="Arial"/>
          <w:sz w:val="28"/>
          <w:szCs w:val="28"/>
        </w:rPr>
      </w:pPr>
    </w:p>
    <w:p w14:paraId="7E3D9D8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1CD16FC8" w14:textId="77777777" w:rsidR="00E91D60" w:rsidRPr="00B81381" w:rsidRDefault="00E91D60" w:rsidP="00E91D60">
      <w:pPr>
        <w:autoSpaceDE w:val="0"/>
        <w:autoSpaceDN w:val="0"/>
        <w:adjustRightInd w:val="0"/>
        <w:rPr>
          <w:rFonts w:cs="Arial"/>
          <w:sz w:val="28"/>
          <w:szCs w:val="28"/>
        </w:rPr>
      </w:pPr>
    </w:p>
    <w:p w14:paraId="29BA0B6C"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6154F7D0" w14:textId="77777777" w:rsidR="00E91D60" w:rsidRPr="00B81381" w:rsidRDefault="00E91D60" w:rsidP="00E91D60">
      <w:pPr>
        <w:autoSpaceDE w:val="0"/>
        <w:autoSpaceDN w:val="0"/>
        <w:adjustRightInd w:val="0"/>
        <w:rPr>
          <w:rFonts w:cs="Arial"/>
          <w:sz w:val="28"/>
          <w:szCs w:val="28"/>
        </w:rPr>
      </w:pPr>
    </w:p>
    <w:p w14:paraId="13B3CEA4"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740B2884"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6B1E3FF8" w14:textId="77777777" w:rsidR="00E91D60" w:rsidRPr="00B81381" w:rsidRDefault="00E91D60" w:rsidP="00E91D60">
      <w:pPr>
        <w:autoSpaceDE w:val="0"/>
        <w:autoSpaceDN w:val="0"/>
        <w:adjustRightInd w:val="0"/>
        <w:rPr>
          <w:rFonts w:cs="Arial"/>
          <w:sz w:val="28"/>
          <w:szCs w:val="28"/>
        </w:rPr>
      </w:pPr>
    </w:p>
    <w:p w14:paraId="0288FC37" w14:textId="77777777" w:rsidR="00E91D60" w:rsidRDefault="00E91D60" w:rsidP="00E91D60">
      <w:pPr>
        <w:rPr>
          <w:rFonts w:cs="Arial"/>
          <w:b/>
          <w:sz w:val="28"/>
        </w:rPr>
      </w:pPr>
      <w:r>
        <w:rPr>
          <w:rFonts w:cs="Arial"/>
          <w:b/>
          <w:sz w:val="28"/>
        </w:rPr>
        <w:t>In favour of a ‘major’ impact</w:t>
      </w:r>
    </w:p>
    <w:p w14:paraId="5C408BD7" w14:textId="77777777" w:rsidR="00E91D60" w:rsidRPr="008A3870" w:rsidRDefault="00E91D60" w:rsidP="00E91D60">
      <w:pPr>
        <w:rPr>
          <w:rFonts w:cs="Arial"/>
          <w:b/>
          <w:sz w:val="28"/>
        </w:rPr>
      </w:pPr>
    </w:p>
    <w:p w14:paraId="3341AA59"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930F0BF"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590B61D"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BA75192"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w:t>
      </w:r>
      <w:r w:rsidRPr="00921222">
        <w:rPr>
          <w:rFonts w:cs="Arial"/>
          <w:sz w:val="28"/>
        </w:rPr>
        <w:lastRenderedPageBreak/>
        <w:t>concerns amongst affected individuals and representative groups</w:t>
      </w:r>
      <w:r>
        <w:rPr>
          <w:rFonts w:cs="Arial"/>
          <w:sz w:val="28"/>
        </w:rPr>
        <w:t>, for example in respect of multiple identities;</w:t>
      </w:r>
    </w:p>
    <w:p w14:paraId="5CF1427A"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2E9026A7"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6B279075" w14:textId="77777777" w:rsidR="00E91D60" w:rsidRDefault="00E91D60" w:rsidP="00E91D60">
      <w:pPr>
        <w:rPr>
          <w:rFonts w:cs="Arial"/>
          <w:b/>
          <w:sz w:val="28"/>
          <w:szCs w:val="28"/>
        </w:rPr>
      </w:pPr>
    </w:p>
    <w:p w14:paraId="67DDD6C2"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4484ACDD" w14:textId="77777777" w:rsidR="00E91D60" w:rsidRPr="00921222" w:rsidRDefault="00E91D60" w:rsidP="00E91D60">
      <w:pPr>
        <w:tabs>
          <w:tab w:val="left" w:pos="567"/>
        </w:tabs>
        <w:ind w:left="142"/>
        <w:rPr>
          <w:rFonts w:cs="Arial"/>
          <w:b/>
          <w:sz w:val="28"/>
        </w:rPr>
      </w:pPr>
    </w:p>
    <w:p w14:paraId="30E872B4"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608523C1"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EB97E13"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D268C5F"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2AE400E3" w14:textId="77777777" w:rsidR="00E91D60" w:rsidRDefault="00E91D60" w:rsidP="00E91D60">
      <w:pPr>
        <w:rPr>
          <w:sz w:val="28"/>
          <w:szCs w:val="28"/>
        </w:rPr>
      </w:pPr>
    </w:p>
    <w:p w14:paraId="0802DF48" w14:textId="77777777" w:rsidR="00E91D60" w:rsidRDefault="00E91D60" w:rsidP="00E91D60">
      <w:pPr>
        <w:rPr>
          <w:b/>
          <w:sz w:val="28"/>
          <w:szCs w:val="28"/>
        </w:rPr>
      </w:pPr>
      <w:r>
        <w:rPr>
          <w:b/>
          <w:sz w:val="28"/>
          <w:szCs w:val="28"/>
        </w:rPr>
        <w:t>In favour of none</w:t>
      </w:r>
    </w:p>
    <w:p w14:paraId="713C8653" w14:textId="77777777" w:rsidR="00E91D60" w:rsidRDefault="00E91D60" w:rsidP="00E91D60">
      <w:pPr>
        <w:tabs>
          <w:tab w:val="left" w:pos="360"/>
        </w:tabs>
        <w:rPr>
          <w:b/>
          <w:sz w:val="28"/>
          <w:szCs w:val="28"/>
        </w:rPr>
      </w:pPr>
      <w:r>
        <w:rPr>
          <w:b/>
          <w:sz w:val="28"/>
          <w:szCs w:val="28"/>
        </w:rPr>
        <w:tab/>
      </w:r>
    </w:p>
    <w:p w14:paraId="39FA0EB2"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491295E9"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690DDDEA" w14:textId="77777777" w:rsidR="00E91D60" w:rsidRPr="00B81381" w:rsidRDefault="00E91D60" w:rsidP="00E91D60">
      <w:pPr>
        <w:rPr>
          <w:sz w:val="28"/>
          <w:szCs w:val="28"/>
        </w:rPr>
      </w:pPr>
    </w:p>
    <w:p w14:paraId="540744C8"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35E68047" w14:textId="77777777" w:rsidR="00FA2356" w:rsidRDefault="00FA2356" w:rsidP="00E91D60">
      <w:pPr>
        <w:autoSpaceDE w:val="0"/>
        <w:autoSpaceDN w:val="0"/>
        <w:adjustRightInd w:val="0"/>
        <w:rPr>
          <w:rFonts w:cs="Arial"/>
          <w:sz w:val="28"/>
          <w:szCs w:val="28"/>
        </w:rPr>
      </w:pPr>
    </w:p>
    <w:p w14:paraId="66D3F28A"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C0C94A9" w14:textId="77777777" w:rsidR="00127EA5" w:rsidRDefault="00127EA5" w:rsidP="00E42C80">
      <w:pPr>
        <w:pStyle w:val="ListParagraph"/>
        <w:autoSpaceDE w:val="0"/>
        <w:autoSpaceDN w:val="0"/>
        <w:adjustRightInd w:val="0"/>
        <w:ind w:left="360"/>
        <w:rPr>
          <w:rFonts w:cs="Arial"/>
          <w:bCs/>
          <w:sz w:val="28"/>
          <w:szCs w:val="28"/>
        </w:rPr>
      </w:pPr>
    </w:p>
    <w:p w14:paraId="39B01340"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32DF61D5" w14:textId="77777777" w:rsidR="00E42C80" w:rsidRDefault="00E42C80" w:rsidP="00E42C80">
      <w:pPr>
        <w:pStyle w:val="ListParagraph"/>
        <w:autoSpaceDE w:val="0"/>
        <w:autoSpaceDN w:val="0"/>
        <w:adjustRightInd w:val="0"/>
        <w:ind w:left="360"/>
        <w:rPr>
          <w:rFonts w:cs="Arial"/>
          <w:bCs/>
          <w:sz w:val="28"/>
          <w:szCs w:val="28"/>
        </w:rPr>
      </w:pPr>
    </w:p>
    <w:p w14:paraId="3EB8EB37" w14:textId="77777777" w:rsidR="00127EA5" w:rsidRDefault="00127EA5" w:rsidP="00E42C80">
      <w:pPr>
        <w:pStyle w:val="ListParagraph"/>
        <w:autoSpaceDE w:val="0"/>
        <w:autoSpaceDN w:val="0"/>
        <w:adjustRightInd w:val="0"/>
        <w:ind w:left="360"/>
        <w:rPr>
          <w:rFonts w:cs="Arial"/>
          <w:bCs/>
          <w:sz w:val="28"/>
          <w:szCs w:val="28"/>
        </w:rPr>
      </w:pPr>
    </w:p>
    <w:p w14:paraId="572477B8"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Pr="0096413F">
        <w:rPr>
          <w:rFonts w:cs="Arial"/>
          <w:b/>
          <w:bCs/>
          <w:sz w:val="28"/>
          <w:szCs w:val="28"/>
        </w:rPr>
        <w:t>Religious belief</w:t>
      </w:r>
      <w:r>
        <w:rPr>
          <w:rFonts w:cs="Arial"/>
          <w:bCs/>
          <w:sz w:val="28"/>
          <w:szCs w:val="28"/>
        </w:rPr>
        <w:t>:</w:t>
      </w:r>
      <w:r w:rsidR="00760ADB">
        <w:rPr>
          <w:rFonts w:cs="Arial"/>
          <w:bCs/>
          <w:sz w:val="28"/>
          <w:szCs w:val="28"/>
        </w:rPr>
        <w:t xml:space="preserve"> The plan provides measures to improve and protect those water bodies that are currently at less than good status. A procedure to draw up a list of priority for action is include in the consultation in chapter 5. </w:t>
      </w:r>
    </w:p>
    <w:p w14:paraId="112020BF" w14:textId="77777777" w:rsidR="00D57F6F" w:rsidRDefault="00D57F6F" w:rsidP="00127EA5">
      <w:pPr>
        <w:pStyle w:val="ListParagraph"/>
        <w:autoSpaceDE w:val="0"/>
        <w:autoSpaceDN w:val="0"/>
        <w:adjustRightInd w:val="0"/>
        <w:ind w:left="360"/>
        <w:rPr>
          <w:rFonts w:cs="Arial"/>
          <w:bCs/>
          <w:sz w:val="28"/>
          <w:szCs w:val="28"/>
        </w:rPr>
      </w:pPr>
    </w:p>
    <w:p w14:paraId="2D11A669" w14:textId="77777777" w:rsidR="00E42C80" w:rsidRPr="0096413F" w:rsidRDefault="0096413F" w:rsidP="00127EA5">
      <w:pPr>
        <w:autoSpaceDE w:val="0"/>
        <w:autoSpaceDN w:val="0"/>
        <w:adjustRightInd w:val="0"/>
        <w:ind w:left="360"/>
        <w:rPr>
          <w:rFonts w:cs="Arial"/>
          <w:bCs/>
          <w:sz w:val="28"/>
          <w:szCs w:val="28"/>
        </w:rPr>
      </w:pPr>
      <w:r w:rsidRPr="0096413F">
        <w:rPr>
          <w:rFonts w:cs="Arial"/>
          <w:bCs/>
          <w:sz w:val="28"/>
          <w:szCs w:val="28"/>
        </w:rPr>
        <w:t>What is the l</w:t>
      </w:r>
      <w:r w:rsidR="00E42C80" w:rsidRPr="0096413F">
        <w:rPr>
          <w:rFonts w:cs="Arial"/>
          <w:bCs/>
          <w:sz w:val="28"/>
          <w:szCs w:val="28"/>
        </w:rPr>
        <w:t>evel of impact</w:t>
      </w:r>
      <w:r w:rsidR="00674764">
        <w:rPr>
          <w:rFonts w:cs="Arial"/>
          <w:bCs/>
          <w:sz w:val="28"/>
          <w:szCs w:val="28"/>
        </w:rPr>
        <w:t>?</w:t>
      </w:r>
      <w:r>
        <w:rPr>
          <w:rFonts w:cs="Arial"/>
          <w:sz w:val="28"/>
          <w:szCs w:val="28"/>
        </w:rPr>
        <w:t xml:space="preserve"> N</w:t>
      </w:r>
      <w:r w:rsidRPr="00390DDC">
        <w:rPr>
          <w:rFonts w:cs="Arial"/>
          <w:sz w:val="28"/>
          <w:szCs w:val="28"/>
        </w:rPr>
        <w:t>one</w:t>
      </w:r>
      <w:r w:rsidR="00674764">
        <w:rPr>
          <w:rFonts w:cs="Arial"/>
          <w:sz w:val="28"/>
          <w:szCs w:val="28"/>
        </w:rPr>
        <w:t xml:space="preserve"> </w:t>
      </w:r>
    </w:p>
    <w:p w14:paraId="1929D873" w14:textId="77777777" w:rsidR="00E42C80" w:rsidRDefault="00E42C80" w:rsidP="00E42C80">
      <w:pPr>
        <w:pStyle w:val="ListParagraph"/>
        <w:autoSpaceDE w:val="0"/>
        <w:autoSpaceDN w:val="0"/>
        <w:adjustRightInd w:val="0"/>
        <w:ind w:left="360"/>
        <w:rPr>
          <w:rFonts w:cs="Arial"/>
          <w:bCs/>
          <w:sz w:val="28"/>
          <w:szCs w:val="28"/>
        </w:rPr>
      </w:pPr>
    </w:p>
    <w:p w14:paraId="75616022" w14:textId="77777777" w:rsidR="0096413F" w:rsidRDefault="0096413F" w:rsidP="00127EA5">
      <w:pPr>
        <w:pStyle w:val="ListParagraph"/>
        <w:autoSpaceDE w:val="0"/>
        <w:autoSpaceDN w:val="0"/>
        <w:adjustRightInd w:val="0"/>
        <w:ind w:left="360"/>
        <w:rPr>
          <w:rFonts w:cs="Arial"/>
          <w:bCs/>
          <w:sz w:val="28"/>
          <w:szCs w:val="28"/>
        </w:rPr>
      </w:pPr>
      <w:r w:rsidRPr="00484580">
        <w:rPr>
          <w:rFonts w:cs="Arial"/>
          <w:bCs/>
          <w:sz w:val="28"/>
          <w:szCs w:val="28"/>
        </w:rPr>
        <w:t xml:space="preserve">Details of the likely policy impacts on </w:t>
      </w:r>
      <w:r w:rsidRPr="00484580">
        <w:rPr>
          <w:rFonts w:cs="Arial"/>
          <w:b/>
          <w:bCs/>
          <w:sz w:val="28"/>
          <w:szCs w:val="28"/>
        </w:rPr>
        <w:t>Political Opinion</w:t>
      </w:r>
      <w:r w:rsidRPr="00484580">
        <w:rPr>
          <w:rFonts w:cs="Arial"/>
          <w:bCs/>
          <w:sz w:val="28"/>
          <w:szCs w:val="28"/>
        </w:rPr>
        <w:t>:</w:t>
      </w:r>
      <w:r w:rsidR="00BB0620" w:rsidRPr="00484580">
        <w:rPr>
          <w:rFonts w:cs="Arial"/>
          <w:bCs/>
          <w:sz w:val="28"/>
          <w:szCs w:val="28"/>
        </w:rPr>
        <w:t xml:space="preserve"> </w:t>
      </w:r>
      <w:r w:rsidR="00484580">
        <w:rPr>
          <w:rFonts w:cs="Arial"/>
          <w:bCs/>
          <w:sz w:val="28"/>
          <w:szCs w:val="28"/>
        </w:rPr>
        <w:t xml:space="preserve">As above. </w:t>
      </w:r>
    </w:p>
    <w:p w14:paraId="18950107" w14:textId="77777777" w:rsidR="00D57F6F" w:rsidRPr="00484580" w:rsidRDefault="00D57F6F" w:rsidP="00127EA5">
      <w:pPr>
        <w:pStyle w:val="ListParagraph"/>
        <w:autoSpaceDE w:val="0"/>
        <w:autoSpaceDN w:val="0"/>
        <w:adjustRightInd w:val="0"/>
        <w:ind w:left="360"/>
        <w:rPr>
          <w:rFonts w:cs="Arial"/>
          <w:bCs/>
          <w:sz w:val="28"/>
          <w:szCs w:val="28"/>
        </w:rPr>
      </w:pPr>
    </w:p>
    <w:p w14:paraId="33B1E692" w14:textId="77777777" w:rsidR="0096413F" w:rsidRPr="0096413F" w:rsidRDefault="0096413F" w:rsidP="00127EA5">
      <w:pPr>
        <w:autoSpaceDE w:val="0"/>
        <w:autoSpaceDN w:val="0"/>
        <w:adjustRightInd w:val="0"/>
        <w:ind w:left="360"/>
        <w:rPr>
          <w:rFonts w:cs="Arial"/>
          <w:bCs/>
          <w:sz w:val="28"/>
          <w:szCs w:val="28"/>
        </w:rPr>
      </w:pPr>
      <w:r w:rsidRPr="00484580">
        <w:rPr>
          <w:rFonts w:cs="Arial"/>
          <w:bCs/>
          <w:sz w:val="28"/>
          <w:szCs w:val="28"/>
        </w:rPr>
        <w:t>What is the</w:t>
      </w:r>
      <w:r w:rsidRPr="0096413F">
        <w:rPr>
          <w:rFonts w:cs="Arial"/>
          <w:bCs/>
          <w:sz w:val="28"/>
          <w:szCs w:val="28"/>
        </w:rPr>
        <w:t xml:space="preserve"> level of impact? </w:t>
      </w:r>
      <w:r w:rsidR="00484580">
        <w:rPr>
          <w:rFonts w:cs="Arial"/>
          <w:bCs/>
          <w:sz w:val="28"/>
          <w:szCs w:val="28"/>
        </w:rPr>
        <w:t>None</w:t>
      </w:r>
    </w:p>
    <w:p w14:paraId="4AE7505F" w14:textId="77777777" w:rsidR="0096413F" w:rsidRDefault="0096413F" w:rsidP="00127EA5">
      <w:pPr>
        <w:pStyle w:val="ListParagraph"/>
        <w:autoSpaceDE w:val="0"/>
        <w:autoSpaceDN w:val="0"/>
        <w:adjustRightInd w:val="0"/>
        <w:ind w:left="360"/>
        <w:rPr>
          <w:rFonts w:cs="Arial"/>
          <w:bCs/>
          <w:sz w:val="28"/>
          <w:szCs w:val="28"/>
        </w:rPr>
      </w:pPr>
    </w:p>
    <w:p w14:paraId="2703247B"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Pr>
          <w:rFonts w:cs="Arial"/>
          <w:bCs/>
          <w:sz w:val="28"/>
          <w:szCs w:val="28"/>
        </w:rPr>
        <w:t>:</w:t>
      </w:r>
      <w:r w:rsidR="00484580">
        <w:rPr>
          <w:rFonts w:cs="Arial"/>
          <w:bCs/>
          <w:sz w:val="28"/>
          <w:szCs w:val="28"/>
        </w:rPr>
        <w:t xml:space="preserve"> As above</w:t>
      </w:r>
    </w:p>
    <w:p w14:paraId="27552184" w14:textId="77777777" w:rsidR="00D57F6F" w:rsidRPr="00BB0620" w:rsidRDefault="00D57F6F" w:rsidP="00127EA5">
      <w:pPr>
        <w:pStyle w:val="ListParagraph"/>
        <w:autoSpaceDE w:val="0"/>
        <w:autoSpaceDN w:val="0"/>
        <w:adjustRightInd w:val="0"/>
        <w:ind w:left="360"/>
        <w:rPr>
          <w:rFonts w:cs="Arial"/>
          <w:bCs/>
          <w:sz w:val="28"/>
          <w:szCs w:val="28"/>
        </w:rPr>
      </w:pPr>
    </w:p>
    <w:p w14:paraId="3E9B3F9A"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sz w:val="28"/>
          <w:szCs w:val="28"/>
        </w:rPr>
        <w:t>N</w:t>
      </w:r>
      <w:r w:rsidRPr="00390DDC">
        <w:rPr>
          <w:rFonts w:cs="Arial"/>
          <w:sz w:val="28"/>
          <w:szCs w:val="28"/>
        </w:rPr>
        <w:t>one</w:t>
      </w:r>
      <w:r w:rsidR="00484580">
        <w:rPr>
          <w:rFonts w:cs="Arial"/>
          <w:sz w:val="28"/>
          <w:szCs w:val="28"/>
        </w:rPr>
        <w:t xml:space="preserve"> </w:t>
      </w:r>
    </w:p>
    <w:p w14:paraId="64E3C445" w14:textId="77777777" w:rsidR="00BB0620" w:rsidRDefault="00BB0620" w:rsidP="00127EA5">
      <w:pPr>
        <w:pStyle w:val="ListParagraph"/>
        <w:autoSpaceDE w:val="0"/>
        <w:autoSpaceDN w:val="0"/>
        <w:adjustRightInd w:val="0"/>
        <w:ind w:left="360"/>
        <w:rPr>
          <w:rFonts w:cs="Arial"/>
          <w:bCs/>
          <w:sz w:val="28"/>
          <w:szCs w:val="28"/>
        </w:rPr>
      </w:pPr>
    </w:p>
    <w:p w14:paraId="10ED764B"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Age</w:t>
      </w:r>
      <w:r>
        <w:rPr>
          <w:rFonts w:cs="Arial"/>
          <w:bCs/>
          <w:sz w:val="28"/>
          <w:szCs w:val="28"/>
        </w:rPr>
        <w:t>:</w:t>
      </w:r>
      <w:r w:rsidR="00484580">
        <w:rPr>
          <w:rFonts w:cs="Arial"/>
          <w:bCs/>
          <w:sz w:val="28"/>
          <w:szCs w:val="28"/>
        </w:rPr>
        <w:t xml:space="preserve"> As above. </w:t>
      </w:r>
    </w:p>
    <w:p w14:paraId="07F392BC" w14:textId="77777777" w:rsidR="00D57F6F" w:rsidRPr="00BB0620" w:rsidRDefault="00D57F6F" w:rsidP="00127EA5">
      <w:pPr>
        <w:pStyle w:val="ListParagraph"/>
        <w:autoSpaceDE w:val="0"/>
        <w:autoSpaceDN w:val="0"/>
        <w:adjustRightInd w:val="0"/>
        <w:ind w:left="360"/>
        <w:rPr>
          <w:rFonts w:cs="Arial"/>
          <w:bCs/>
          <w:sz w:val="28"/>
          <w:szCs w:val="28"/>
        </w:rPr>
      </w:pPr>
    </w:p>
    <w:p w14:paraId="00DFCBF4"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sz w:val="28"/>
          <w:szCs w:val="28"/>
        </w:rPr>
        <w:t>N</w:t>
      </w:r>
      <w:r w:rsidRPr="00390DDC">
        <w:rPr>
          <w:rFonts w:cs="Arial"/>
          <w:sz w:val="28"/>
          <w:szCs w:val="28"/>
        </w:rPr>
        <w:t>one</w:t>
      </w:r>
      <w:r w:rsidR="00484580">
        <w:rPr>
          <w:rFonts w:cs="Arial"/>
          <w:sz w:val="28"/>
          <w:szCs w:val="28"/>
        </w:rPr>
        <w:t xml:space="preserve"> </w:t>
      </w:r>
    </w:p>
    <w:p w14:paraId="24A005AA" w14:textId="77777777" w:rsidR="00BB0620" w:rsidRDefault="00BB0620" w:rsidP="00127EA5">
      <w:pPr>
        <w:pStyle w:val="ListParagraph"/>
        <w:autoSpaceDE w:val="0"/>
        <w:autoSpaceDN w:val="0"/>
        <w:adjustRightInd w:val="0"/>
        <w:ind w:left="360"/>
        <w:rPr>
          <w:rFonts w:cs="Arial"/>
          <w:bCs/>
          <w:sz w:val="28"/>
          <w:szCs w:val="28"/>
        </w:rPr>
      </w:pPr>
    </w:p>
    <w:p w14:paraId="2A06232D"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BB0620">
        <w:rPr>
          <w:rFonts w:cs="Arial"/>
          <w:b/>
          <w:bCs/>
          <w:sz w:val="28"/>
          <w:szCs w:val="28"/>
        </w:rPr>
        <w:t>Marital Status</w:t>
      </w:r>
      <w:r>
        <w:rPr>
          <w:rFonts w:cs="Arial"/>
          <w:bCs/>
          <w:sz w:val="28"/>
          <w:szCs w:val="28"/>
        </w:rPr>
        <w:t>:</w:t>
      </w:r>
      <w:r w:rsidR="00BB0620" w:rsidRPr="00BB0620">
        <w:rPr>
          <w:rFonts w:cs="Arial"/>
          <w:bCs/>
          <w:sz w:val="28"/>
          <w:szCs w:val="28"/>
        </w:rPr>
        <w:t xml:space="preserve"> </w:t>
      </w:r>
      <w:r w:rsidR="00484580">
        <w:rPr>
          <w:rFonts w:cs="Arial"/>
          <w:bCs/>
          <w:sz w:val="28"/>
          <w:szCs w:val="28"/>
        </w:rPr>
        <w:t xml:space="preserve">As above. </w:t>
      </w:r>
    </w:p>
    <w:p w14:paraId="2650D83E" w14:textId="77777777" w:rsidR="00D57F6F" w:rsidRPr="00BB0620" w:rsidRDefault="00D57F6F" w:rsidP="00127EA5">
      <w:pPr>
        <w:pStyle w:val="ListParagraph"/>
        <w:autoSpaceDE w:val="0"/>
        <w:autoSpaceDN w:val="0"/>
        <w:adjustRightInd w:val="0"/>
        <w:ind w:left="360"/>
        <w:rPr>
          <w:rFonts w:cs="Arial"/>
          <w:bCs/>
          <w:sz w:val="28"/>
          <w:szCs w:val="28"/>
        </w:rPr>
      </w:pPr>
    </w:p>
    <w:p w14:paraId="48804136" w14:textId="77777777" w:rsidR="0096413F" w:rsidRPr="0096413F" w:rsidRDefault="0096413F"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sidR="00484580">
        <w:rPr>
          <w:rFonts w:cs="Arial"/>
          <w:bCs/>
          <w:sz w:val="28"/>
          <w:szCs w:val="28"/>
        </w:rPr>
        <w:t>None</w:t>
      </w:r>
    </w:p>
    <w:p w14:paraId="7B529E3A" w14:textId="77777777" w:rsidR="00BB0620" w:rsidRDefault="00BB0620" w:rsidP="00127EA5">
      <w:pPr>
        <w:pStyle w:val="ListParagraph"/>
        <w:autoSpaceDE w:val="0"/>
        <w:autoSpaceDN w:val="0"/>
        <w:adjustRightInd w:val="0"/>
        <w:ind w:left="360"/>
        <w:rPr>
          <w:rFonts w:cs="Arial"/>
          <w:bCs/>
          <w:sz w:val="28"/>
          <w:szCs w:val="28"/>
        </w:rPr>
      </w:pPr>
    </w:p>
    <w:p w14:paraId="2B8D04EB" w14:textId="77777777" w:rsidR="00DD62F3" w:rsidRDefault="00DD62F3"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Sexual Orientation</w:t>
      </w:r>
      <w:r>
        <w:rPr>
          <w:rFonts w:cs="Arial"/>
          <w:bCs/>
          <w:sz w:val="28"/>
          <w:szCs w:val="28"/>
        </w:rPr>
        <w:t>:</w:t>
      </w:r>
      <w:r w:rsidR="00484580">
        <w:rPr>
          <w:rFonts w:cs="Arial"/>
          <w:bCs/>
          <w:sz w:val="28"/>
          <w:szCs w:val="28"/>
        </w:rPr>
        <w:t xml:space="preserve"> As above. </w:t>
      </w:r>
    </w:p>
    <w:p w14:paraId="068480DE" w14:textId="77777777" w:rsidR="00D57F6F" w:rsidRPr="00DD62F3" w:rsidRDefault="00D57F6F" w:rsidP="00127EA5">
      <w:pPr>
        <w:pStyle w:val="ListParagraph"/>
        <w:autoSpaceDE w:val="0"/>
        <w:autoSpaceDN w:val="0"/>
        <w:adjustRightInd w:val="0"/>
        <w:ind w:left="360"/>
        <w:rPr>
          <w:rFonts w:cs="Arial"/>
          <w:bCs/>
          <w:sz w:val="28"/>
          <w:szCs w:val="28"/>
        </w:rPr>
      </w:pPr>
    </w:p>
    <w:p w14:paraId="5C0269EF" w14:textId="77777777" w:rsidR="00DD62F3" w:rsidRPr="0096413F" w:rsidRDefault="00DD62F3" w:rsidP="00127EA5">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sz w:val="28"/>
          <w:szCs w:val="28"/>
        </w:rPr>
        <w:t>N</w:t>
      </w:r>
      <w:r w:rsidRPr="00390DDC">
        <w:rPr>
          <w:rFonts w:cs="Arial"/>
          <w:sz w:val="28"/>
          <w:szCs w:val="28"/>
        </w:rPr>
        <w:t>one</w:t>
      </w:r>
      <w:r w:rsidR="00326C20">
        <w:rPr>
          <w:rFonts w:cs="Arial"/>
          <w:sz w:val="28"/>
          <w:szCs w:val="28"/>
        </w:rPr>
        <w:t xml:space="preserve"> </w:t>
      </w:r>
    </w:p>
    <w:p w14:paraId="63A6E95D" w14:textId="77777777" w:rsidR="00DD62F3" w:rsidRDefault="00DD62F3" w:rsidP="00127EA5">
      <w:pPr>
        <w:pStyle w:val="ListParagraph"/>
        <w:autoSpaceDE w:val="0"/>
        <w:autoSpaceDN w:val="0"/>
        <w:adjustRightInd w:val="0"/>
        <w:ind w:left="360"/>
        <w:rPr>
          <w:rFonts w:cs="Arial"/>
          <w:bCs/>
          <w:sz w:val="28"/>
          <w:szCs w:val="28"/>
        </w:rPr>
      </w:pPr>
    </w:p>
    <w:p w14:paraId="15537213"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Men and Women</w:t>
      </w:r>
      <w:r>
        <w:rPr>
          <w:rFonts w:cs="Arial"/>
          <w:bCs/>
          <w:sz w:val="28"/>
          <w:szCs w:val="28"/>
        </w:rPr>
        <w:t>:</w:t>
      </w:r>
      <w:r w:rsidR="00326C20">
        <w:rPr>
          <w:rFonts w:cs="Arial"/>
          <w:bCs/>
          <w:sz w:val="28"/>
          <w:szCs w:val="28"/>
        </w:rPr>
        <w:t xml:space="preserve"> As above. </w:t>
      </w:r>
    </w:p>
    <w:p w14:paraId="24507CEC" w14:textId="77777777" w:rsidR="00D57F6F" w:rsidRPr="00BB0620" w:rsidRDefault="00D57F6F" w:rsidP="00127EA5">
      <w:pPr>
        <w:pStyle w:val="ListParagraph"/>
        <w:autoSpaceDE w:val="0"/>
        <w:autoSpaceDN w:val="0"/>
        <w:adjustRightInd w:val="0"/>
        <w:ind w:left="360"/>
        <w:rPr>
          <w:rFonts w:cs="Arial"/>
          <w:bCs/>
          <w:sz w:val="28"/>
          <w:szCs w:val="28"/>
        </w:rPr>
      </w:pPr>
    </w:p>
    <w:p w14:paraId="3D4BFBD9" w14:textId="77777777" w:rsidR="0096413F" w:rsidRPr="0096413F" w:rsidRDefault="00326C20" w:rsidP="00127EA5">
      <w:pPr>
        <w:autoSpaceDE w:val="0"/>
        <w:autoSpaceDN w:val="0"/>
        <w:adjustRightInd w:val="0"/>
        <w:ind w:left="360"/>
        <w:rPr>
          <w:rFonts w:cs="Arial"/>
          <w:bCs/>
          <w:sz w:val="28"/>
          <w:szCs w:val="28"/>
        </w:rPr>
      </w:pPr>
      <w:r>
        <w:rPr>
          <w:rFonts w:cs="Arial"/>
          <w:bCs/>
          <w:sz w:val="28"/>
          <w:szCs w:val="28"/>
        </w:rPr>
        <w:t>What is the level of impact?</w:t>
      </w:r>
      <w:r w:rsidR="0096413F">
        <w:rPr>
          <w:rFonts w:cs="Arial"/>
          <w:sz w:val="28"/>
          <w:szCs w:val="28"/>
        </w:rPr>
        <w:t xml:space="preserve"> N</w:t>
      </w:r>
      <w:r w:rsidR="0096413F" w:rsidRPr="00390DDC">
        <w:rPr>
          <w:rFonts w:cs="Arial"/>
          <w:sz w:val="28"/>
          <w:szCs w:val="28"/>
        </w:rPr>
        <w:t>one</w:t>
      </w:r>
      <w:r>
        <w:rPr>
          <w:rFonts w:cs="Arial"/>
          <w:sz w:val="28"/>
          <w:szCs w:val="28"/>
        </w:rPr>
        <w:t xml:space="preserve"> </w:t>
      </w:r>
    </w:p>
    <w:p w14:paraId="27098F79" w14:textId="77777777" w:rsidR="00BB0620" w:rsidRDefault="00BB0620" w:rsidP="00127EA5">
      <w:pPr>
        <w:pStyle w:val="ListParagraph"/>
        <w:autoSpaceDE w:val="0"/>
        <w:autoSpaceDN w:val="0"/>
        <w:adjustRightInd w:val="0"/>
        <w:ind w:left="360"/>
        <w:rPr>
          <w:rFonts w:cs="Arial"/>
          <w:bCs/>
          <w:sz w:val="28"/>
          <w:szCs w:val="28"/>
        </w:rPr>
      </w:pPr>
    </w:p>
    <w:p w14:paraId="34D1CE0E"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Disability</w:t>
      </w:r>
      <w:r>
        <w:rPr>
          <w:rFonts w:cs="Arial"/>
          <w:bCs/>
          <w:sz w:val="28"/>
          <w:szCs w:val="28"/>
        </w:rPr>
        <w:t>:</w:t>
      </w:r>
      <w:r w:rsidR="00326C20">
        <w:rPr>
          <w:rFonts w:cs="Arial"/>
          <w:bCs/>
          <w:sz w:val="28"/>
          <w:szCs w:val="28"/>
        </w:rPr>
        <w:t xml:space="preserve"> As above. </w:t>
      </w:r>
    </w:p>
    <w:p w14:paraId="3ED52D05" w14:textId="77777777" w:rsidR="00D57F6F" w:rsidRPr="00BB0620" w:rsidRDefault="00D57F6F" w:rsidP="00127EA5">
      <w:pPr>
        <w:pStyle w:val="ListParagraph"/>
        <w:autoSpaceDE w:val="0"/>
        <w:autoSpaceDN w:val="0"/>
        <w:adjustRightInd w:val="0"/>
        <w:ind w:left="360"/>
        <w:rPr>
          <w:rFonts w:cs="Arial"/>
          <w:bCs/>
          <w:sz w:val="28"/>
          <w:szCs w:val="28"/>
        </w:rPr>
      </w:pPr>
    </w:p>
    <w:p w14:paraId="6FDAB24B" w14:textId="77777777" w:rsidR="0096413F" w:rsidRPr="0096413F" w:rsidRDefault="00326C20" w:rsidP="00127EA5">
      <w:pPr>
        <w:autoSpaceDE w:val="0"/>
        <w:autoSpaceDN w:val="0"/>
        <w:adjustRightInd w:val="0"/>
        <w:ind w:left="360"/>
        <w:rPr>
          <w:rFonts w:cs="Arial"/>
          <w:bCs/>
          <w:sz w:val="28"/>
          <w:szCs w:val="28"/>
        </w:rPr>
      </w:pPr>
      <w:r>
        <w:rPr>
          <w:rFonts w:cs="Arial"/>
          <w:bCs/>
          <w:sz w:val="28"/>
          <w:szCs w:val="28"/>
        </w:rPr>
        <w:lastRenderedPageBreak/>
        <w:t xml:space="preserve">What is the level of impact? </w:t>
      </w:r>
      <w:r w:rsidR="0096413F">
        <w:rPr>
          <w:rFonts w:cs="Arial"/>
          <w:sz w:val="28"/>
          <w:szCs w:val="28"/>
        </w:rPr>
        <w:t>N</w:t>
      </w:r>
      <w:r w:rsidR="0096413F" w:rsidRPr="00390DDC">
        <w:rPr>
          <w:rFonts w:cs="Arial"/>
          <w:sz w:val="28"/>
          <w:szCs w:val="28"/>
        </w:rPr>
        <w:t>one</w:t>
      </w:r>
      <w:r>
        <w:rPr>
          <w:rFonts w:cs="Arial"/>
          <w:sz w:val="28"/>
          <w:szCs w:val="28"/>
        </w:rPr>
        <w:t xml:space="preserve"> </w:t>
      </w:r>
    </w:p>
    <w:p w14:paraId="33F6E4D4" w14:textId="77777777" w:rsidR="00BB0620" w:rsidRDefault="00BB0620" w:rsidP="00127EA5">
      <w:pPr>
        <w:pStyle w:val="ListParagraph"/>
        <w:autoSpaceDE w:val="0"/>
        <w:autoSpaceDN w:val="0"/>
        <w:adjustRightInd w:val="0"/>
        <w:ind w:left="360"/>
        <w:rPr>
          <w:rFonts w:cs="Arial"/>
          <w:bCs/>
          <w:sz w:val="28"/>
          <w:szCs w:val="28"/>
        </w:rPr>
      </w:pPr>
    </w:p>
    <w:p w14:paraId="21B55CFA" w14:textId="77777777" w:rsidR="0096413F" w:rsidRDefault="0096413F" w:rsidP="00127EA5">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sidR="00DD62F3">
        <w:rPr>
          <w:rFonts w:cs="Arial"/>
          <w:b/>
          <w:bCs/>
          <w:sz w:val="28"/>
          <w:szCs w:val="28"/>
        </w:rPr>
        <w:t>Dependants</w:t>
      </w:r>
      <w:r>
        <w:rPr>
          <w:rFonts w:cs="Arial"/>
          <w:bCs/>
          <w:sz w:val="28"/>
          <w:szCs w:val="28"/>
        </w:rPr>
        <w:t>:</w:t>
      </w:r>
      <w:r w:rsidR="00326C20">
        <w:rPr>
          <w:rFonts w:cs="Arial"/>
          <w:bCs/>
          <w:sz w:val="28"/>
          <w:szCs w:val="28"/>
        </w:rPr>
        <w:t xml:space="preserve"> As above. </w:t>
      </w:r>
    </w:p>
    <w:p w14:paraId="132CF701" w14:textId="77777777" w:rsidR="00D57F6F" w:rsidRPr="00DD62F3" w:rsidRDefault="00D57F6F" w:rsidP="00127EA5">
      <w:pPr>
        <w:pStyle w:val="ListParagraph"/>
        <w:autoSpaceDE w:val="0"/>
        <w:autoSpaceDN w:val="0"/>
        <w:adjustRightInd w:val="0"/>
        <w:ind w:left="360"/>
        <w:rPr>
          <w:rFonts w:cs="Arial"/>
          <w:bCs/>
          <w:sz w:val="28"/>
          <w:szCs w:val="28"/>
        </w:rPr>
      </w:pPr>
    </w:p>
    <w:p w14:paraId="45BCB2FE" w14:textId="77777777" w:rsidR="0096413F" w:rsidRPr="0096413F" w:rsidRDefault="00326C20" w:rsidP="00127EA5">
      <w:pPr>
        <w:autoSpaceDE w:val="0"/>
        <w:autoSpaceDN w:val="0"/>
        <w:adjustRightInd w:val="0"/>
        <w:ind w:left="360"/>
        <w:rPr>
          <w:rFonts w:cs="Arial"/>
          <w:bCs/>
          <w:sz w:val="28"/>
          <w:szCs w:val="28"/>
        </w:rPr>
      </w:pPr>
      <w:r>
        <w:rPr>
          <w:rFonts w:cs="Arial"/>
          <w:bCs/>
          <w:sz w:val="28"/>
          <w:szCs w:val="28"/>
        </w:rPr>
        <w:t>What is the level of impact?</w:t>
      </w:r>
      <w:r w:rsidR="0096413F">
        <w:rPr>
          <w:rFonts w:cs="Arial"/>
          <w:sz w:val="28"/>
          <w:szCs w:val="28"/>
        </w:rPr>
        <w:t xml:space="preserve"> N</w:t>
      </w:r>
      <w:r w:rsidR="0096413F" w:rsidRPr="00390DDC">
        <w:rPr>
          <w:rFonts w:cs="Arial"/>
          <w:sz w:val="28"/>
          <w:szCs w:val="28"/>
        </w:rPr>
        <w:t>one</w:t>
      </w:r>
      <w:r>
        <w:rPr>
          <w:rFonts w:cs="Arial"/>
          <w:sz w:val="28"/>
          <w:szCs w:val="28"/>
        </w:rPr>
        <w:t xml:space="preserve"> </w:t>
      </w:r>
    </w:p>
    <w:p w14:paraId="732BA1BF" w14:textId="77777777" w:rsidR="00DD62F3" w:rsidRDefault="00DD62F3" w:rsidP="00127EA5">
      <w:pPr>
        <w:pStyle w:val="ListParagraph"/>
        <w:autoSpaceDE w:val="0"/>
        <w:autoSpaceDN w:val="0"/>
        <w:adjustRightInd w:val="0"/>
        <w:ind w:left="360"/>
        <w:rPr>
          <w:rFonts w:cs="Arial"/>
          <w:bCs/>
          <w:sz w:val="28"/>
          <w:szCs w:val="28"/>
        </w:rPr>
      </w:pPr>
    </w:p>
    <w:p w14:paraId="6D295AB6" w14:textId="77777777" w:rsidR="00127EA5" w:rsidRPr="00C82DA4" w:rsidRDefault="00127EA5" w:rsidP="00E91D60">
      <w:pPr>
        <w:autoSpaceDE w:val="0"/>
        <w:autoSpaceDN w:val="0"/>
        <w:adjustRightInd w:val="0"/>
        <w:rPr>
          <w:rFonts w:cs="Arial"/>
          <w:sz w:val="28"/>
          <w:szCs w:val="28"/>
        </w:rPr>
      </w:pPr>
    </w:p>
    <w:p w14:paraId="6689FB64" w14:textId="77777777" w:rsidR="00127EA5" w:rsidRPr="00C82DA4" w:rsidRDefault="00127EA5" w:rsidP="00E91D60">
      <w:pPr>
        <w:autoSpaceDE w:val="0"/>
        <w:autoSpaceDN w:val="0"/>
        <w:adjustRightInd w:val="0"/>
        <w:rPr>
          <w:rFonts w:cs="Arial"/>
          <w:sz w:val="28"/>
          <w:szCs w:val="28"/>
        </w:rPr>
      </w:pPr>
    </w:p>
    <w:p w14:paraId="567E0E28"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3CF204C6" w14:textId="77777777" w:rsidR="00127EA5" w:rsidRDefault="00127EA5" w:rsidP="00127EA5">
      <w:pPr>
        <w:rPr>
          <w:b/>
          <w:bCs/>
        </w:rPr>
      </w:pPr>
    </w:p>
    <w:p w14:paraId="2BADFD84"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4CE385C6" w14:textId="77777777" w:rsidR="00C82DA4" w:rsidRDefault="00C82DA4" w:rsidP="00EA4088">
      <w:pPr>
        <w:ind w:left="360"/>
        <w:rPr>
          <w:b/>
          <w:bCs/>
          <w:sz w:val="28"/>
          <w:szCs w:val="28"/>
        </w:rPr>
      </w:pPr>
    </w:p>
    <w:p w14:paraId="4F8FC815" w14:textId="77777777" w:rsidR="00E513EE" w:rsidRPr="00C82DA4" w:rsidRDefault="00E513EE" w:rsidP="00EA4088">
      <w:pPr>
        <w:ind w:left="360"/>
        <w:rPr>
          <w:b/>
          <w:bCs/>
          <w:sz w:val="28"/>
          <w:szCs w:val="28"/>
        </w:rPr>
      </w:pPr>
    </w:p>
    <w:p w14:paraId="59FBAE96" w14:textId="77777777" w:rsidR="00C82DA4" w:rsidRDefault="00C82DA4" w:rsidP="00EA4088">
      <w:pPr>
        <w:ind w:left="360"/>
        <w:rPr>
          <w:bCs/>
          <w:sz w:val="28"/>
          <w:szCs w:val="28"/>
          <w:u w:val="single"/>
        </w:rPr>
      </w:pPr>
      <w:r w:rsidRPr="00C82DA4">
        <w:rPr>
          <w:b/>
          <w:bCs/>
          <w:sz w:val="28"/>
          <w:szCs w:val="28"/>
        </w:rPr>
        <w:t xml:space="preserve">Religious Belief </w:t>
      </w:r>
      <w:r w:rsidR="00BD2AEC">
        <w:rPr>
          <w:b/>
          <w:bCs/>
          <w:sz w:val="28"/>
          <w:szCs w:val="28"/>
        </w:rPr>
        <w:t xml:space="preserve">- </w:t>
      </w:r>
      <w:r w:rsidR="00651B3B">
        <w:rPr>
          <w:bCs/>
          <w:sz w:val="28"/>
          <w:szCs w:val="28"/>
        </w:rPr>
        <w:t>If Yes</w:t>
      </w:r>
      <w:r w:rsidRPr="00C82DA4">
        <w:rPr>
          <w:bCs/>
          <w:sz w:val="28"/>
          <w:szCs w:val="28"/>
        </w:rPr>
        <w:t xml:space="preserve">, provide </w:t>
      </w:r>
      <w:r w:rsidRPr="00C82DA4">
        <w:rPr>
          <w:bCs/>
          <w:sz w:val="28"/>
          <w:szCs w:val="28"/>
          <w:u w:val="single"/>
        </w:rPr>
        <w:t>details</w:t>
      </w:r>
      <w:r w:rsidR="00BD2AEC">
        <w:rPr>
          <w:bCs/>
          <w:sz w:val="28"/>
          <w:szCs w:val="28"/>
          <w:u w:val="single"/>
        </w:rPr>
        <w:t>:</w:t>
      </w:r>
    </w:p>
    <w:p w14:paraId="3F0CA134" w14:textId="77777777" w:rsidR="00D57F6F" w:rsidRDefault="00D57F6F" w:rsidP="00EA4088">
      <w:pPr>
        <w:ind w:left="360"/>
        <w:rPr>
          <w:bCs/>
          <w:sz w:val="28"/>
          <w:szCs w:val="28"/>
          <w:u w:val="single"/>
        </w:rPr>
      </w:pPr>
    </w:p>
    <w:p w14:paraId="27658BFB" w14:textId="4718CD41" w:rsidR="00C82DA4" w:rsidRDefault="00326C20" w:rsidP="00EA4088">
      <w:pPr>
        <w:ind w:left="360"/>
        <w:rPr>
          <w:bCs/>
          <w:sz w:val="28"/>
          <w:szCs w:val="28"/>
          <w:u w:val="single"/>
        </w:rPr>
      </w:pPr>
      <w:r>
        <w:rPr>
          <w:bCs/>
          <w:sz w:val="28"/>
          <w:szCs w:val="28"/>
        </w:rPr>
        <w:t xml:space="preserve">No, the implementation of the measures does not create opportunity for people within this particular Section 75 category. </w:t>
      </w:r>
    </w:p>
    <w:p w14:paraId="7DB7EDB4" w14:textId="77777777" w:rsidR="00C82DA4" w:rsidRDefault="00C82DA4" w:rsidP="00EA4088">
      <w:pPr>
        <w:ind w:left="360"/>
        <w:rPr>
          <w:bCs/>
          <w:sz w:val="28"/>
          <w:szCs w:val="28"/>
          <w:u w:val="single"/>
        </w:rPr>
      </w:pPr>
    </w:p>
    <w:p w14:paraId="14270436" w14:textId="77777777" w:rsidR="00C82DA4" w:rsidRDefault="000A1318" w:rsidP="00EA4088">
      <w:pPr>
        <w:ind w:left="360"/>
        <w:rPr>
          <w:bCs/>
          <w:sz w:val="28"/>
          <w:szCs w:val="28"/>
          <w:u w:val="single"/>
        </w:rPr>
      </w:pPr>
      <w:r>
        <w:rPr>
          <w:b/>
          <w:bCs/>
          <w:sz w:val="28"/>
          <w:szCs w:val="28"/>
        </w:rPr>
        <w:t>Political Opinion</w:t>
      </w:r>
      <w:r w:rsidR="00C82DA4" w:rsidRPr="00C82DA4">
        <w:rPr>
          <w:b/>
          <w:bCs/>
          <w:sz w:val="28"/>
          <w:szCs w:val="28"/>
        </w:rPr>
        <w:t xml:space="preserve"> </w:t>
      </w:r>
      <w:r w:rsidR="00BD2AEC">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sidR="00BD2AEC">
        <w:rPr>
          <w:bCs/>
          <w:sz w:val="28"/>
          <w:szCs w:val="28"/>
          <w:u w:val="single"/>
        </w:rPr>
        <w:t>:</w:t>
      </w:r>
    </w:p>
    <w:p w14:paraId="1D872330" w14:textId="77777777" w:rsidR="00D57F6F" w:rsidRPr="00BD2AEC" w:rsidRDefault="00D57F6F" w:rsidP="00EA4088">
      <w:pPr>
        <w:ind w:left="360"/>
        <w:rPr>
          <w:b/>
          <w:bCs/>
          <w:sz w:val="28"/>
          <w:szCs w:val="28"/>
        </w:rPr>
      </w:pPr>
    </w:p>
    <w:p w14:paraId="37D93BCC" w14:textId="26CD808F" w:rsidR="00C82DA4" w:rsidRPr="00C82DA4" w:rsidRDefault="00C82DA4" w:rsidP="00EA4088">
      <w:pPr>
        <w:ind w:left="360"/>
        <w:rPr>
          <w:bCs/>
          <w:sz w:val="28"/>
          <w:szCs w:val="28"/>
        </w:rPr>
      </w:pPr>
      <w:r w:rsidRPr="00C82DA4">
        <w:rPr>
          <w:bCs/>
          <w:sz w:val="28"/>
          <w:szCs w:val="28"/>
        </w:rPr>
        <w:t xml:space="preserve">No, </w:t>
      </w:r>
      <w:r w:rsidR="00326C20">
        <w:rPr>
          <w:bCs/>
          <w:sz w:val="28"/>
          <w:szCs w:val="28"/>
        </w:rPr>
        <w:t xml:space="preserve">see above. </w:t>
      </w:r>
    </w:p>
    <w:p w14:paraId="23D7D315" w14:textId="77777777" w:rsidR="000A1318" w:rsidRDefault="000A1318" w:rsidP="00EA4088">
      <w:pPr>
        <w:ind w:left="360"/>
        <w:rPr>
          <w:b/>
          <w:bCs/>
          <w:sz w:val="28"/>
          <w:szCs w:val="28"/>
        </w:rPr>
      </w:pPr>
    </w:p>
    <w:p w14:paraId="29C99B88" w14:textId="77777777" w:rsidR="00C82DA4" w:rsidRDefault="00BD2AEC" w:rsidP="00EA4088">
      <w:pPr>
        <w:ind w:left="360"/>
        <w:rPr>
          <w:bCs/>
          <w:sz w:val="28"/>
          <w:szCs w:val="28"/>
          <w:u w:val="single"/>
        </w:rPr>
      </w:pPr>
      <w:r>
        <w:rPr>
          <w:b/>
          <w:bCs/>
          <w:sz w:val="28"/>
          <w:szCs w:val="28"/>
        </w:rPr>
        <w:t xml:space="preserve">Racial Group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34C9BBCD" w14:textId="77777777" w:rsidR="00D57F6F" w:rsidRPr="00BD2AEC" w:rsidRDefault="00D57F6F" w:rsidP="00EA4088">
      <w:pPr>
        <w:ind w:left="360"/>
        <w:rPr>
          <w:b/>
          <w:bCs/>
          <w:sz w:val="28"/>
          <w:szCs w:val="28"/>
        </w:rPr>
      </w:pPr>
    </w:p>
    <w:p w14:paraId="36606E26" w14:textId="15FFD21B" w:rsidR="00C82DA4" w:rsidRPr="00C82DA4" w:rsidRDefault="00C82DA4" w:rsidP="00EA4088">
      <w:pPr>
        <w:ind w:left="360"/>
        <w:rPr>
          <w:bCs/>
          <w:sz w:val="28"/>
          <w:szCs w:val="28"/>
        </w:rPr>
      </w:pPr>
      <w:r w:rsidRPr="00C82DA4">
        <w:rPr>
          <w:bCs/>
          <w:sz w:val="28"/>
          <w:szCs w:val="28"/>
        </w:rPr>
        <w:t xml:space="preserve">No, </w:t>
      </w:r>
      <w:r w:rsidR="00326C20">
        <w:rPr>
          <w:bCs/>
          <w:sz w:val="28"/>
          <w:szCs w:val="28"/>
        </w:rPr>
        <w:t>see above.</w:t>
      </w:r>
    </w:p>
    <w:p w14:paraId="2C6E750F" w14:textId="77777777" w:rsidR="000A1318" w:rsidRDefault="000A1318" w:rsidP="00EA4088">
      <w:pPr>
        <w:ind w:left="360"/>
        <w:rPr>
          <w:b/>
          <w:bCs/>
          <w:sz w:val="28"/>
          <w:szCs w:val="28"/>
        </w:rPr>
      </w:pPr>
    </w:p>
    <w:p w14:paraId="248D7E58" w14:textId="77777777" w:rsidR="00C82DA4" w:rsidRDefault="00BD2AEC" w:rsidP="00EA4088">
      <w:pPr>
        <w:ind w:left="360"/>
        <w:rPr>
          <w:bCs/>
          <w:sz w:val="28"/>
          <w:szCs w:val="28"/>
          <w:u w:val="single"/>
        </w:rPr>
      </w:pPr>
      <w:r>
        <w:rPr>
          <w:b/>
          <w:bCs/>
          <w:sz w:val="28"/>
          <w:szCs w:val="28"/>
        </w:rPr>
        <w:t>Age</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122C1593" w14:textId="77777777" w:rsidR="00D57F6F" w:rsidRPr="00BD2AEC" w:rsidRDefault="00D57F6F" w:rsidP="00EA4088">
      <w:pPr>
        <w:ind w:left="360"/>
        <w:rPr>
          <w:b/>
          <w:bCs/>
          <w:sz w:val="28"/>
          <w:szCs w:val="28"/>
        </w:rPr>
      </w:pPr>
    </w:p>
    <w:p w14:paraId="6334AACB" w14:textId="4858D348" w:rsidR="00C82DA4" w:rsidRPr="00C82DA4" w:rsidRDefault="00C82DA4" w:rsidP="00EA4088">
      <w:pPr>
        <w:ind w:left="360"/>
        <w:rPr>
          <w:bCs/>
          <w:sz w:val="28"/>
          <w:szCs w:val="28"/>
        </w:rPr>
      </w:pPr>
      <w:r w:rsidRPr="00C82DA4">
        <w:rPr>
          <w:bCs/>
          <w:sz w:val="28"/>
          <w:szCs w:val="28"/>
        </w:rPr>
        <w:t xml:space="preserve">No, </w:t>
      </w:r>
      <w:r w:rsidR="00326C20">
        <w:rPr>
          <w:bCs/>
          <w:sz w:val="28"/>
          <w:szCs w:val="28"/>
        </w:rPr>
        <w:t>see above.</w:t>
      </w:r>
    </w:p>
    <w:p w14:paraId="768909C1" w14:textId="77777777" w:rsidR="000A1318" w:rsidRDefault="000A1318" w:rsidP="00EA4088">
      <w:pPr>
        <w:ind w:left="360"/>
        <w:rPr>
          <w:b/>
          <w:bCs/>
          <w:sz w:val="28"/>
          <w:szCs w:val="28"/>
        </w:rPr>
      </w:pPr>
    </w:p>
    <w:p w14:paraId="0248336B" w14:textId="77777777" w:rsidR="00C82DA4" w:rsidRDefault="00BD2AEC" w:rsidP="00EA4088">
      <w:pPr>
        <w:ind w:left="360"/>
        <w:rPr>
          <w:bCs/>
          <w:sz w:val="28"/>
          <w:szCs w:val="28"/>
          <w:u w:val="single"/>
        </w:rPr>
      </w:pPr>
      <w:r>
        <w:rPr>
          <w:b/>
          <w:bCs/>
          <w:sz w:val="28"/>
          <w:szCs w:val="28"/>
        </w:rPr>
        <w:t>Marital Status</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12AE3AD0" w14:textId="77777777" w:rsidR="00D57F6F" w:rsidRPr="00BD2AEC" w:rsidRDefault="00D57F6F" w:rsidP="00EA4088">
      <w:pPr>
        <w:ind w:left="360"/>
        <w:rPr>
          <w:b/>
          <w:bCs/>
          <w:sz w:val="28"/>
          <w:szCs w:val="28"/>
        </w:rPr>
      </w:pPr>
    </w:p>
    <w:p w14:paraId="26E93E8E" w14:textId="59F53EC8" w:rsidR="00C82DA4" w:rsidRPr="00C82DA4" w:rsidRDefault="00C82DA4" w:rsidP="00EA4088">
      <w:pPr>
        <w:ind w:left="360"/>
        <w:rPr>
          <w:bCs/>
          <w:sz w:val="28"/>
          <w:szCs w:val="28"/>
        </w:rPr>
      </w:pPr>
      <w:r w:rsidRPr="00C82DA4">
        <w:rPr>
          <w:bCs/>
          <w:sz w:val="28"/>
          <w:szCs w:val="28"/>
        </w:rPr>
        <w:t xml:space="preserve">No, </w:t>
      </w:r>
      <w:r w:rsidR="00326C20">
        <w:rPr>
          <w:bCs/>
          <w:sz w:val="28"/>
          <w:szCs w:val="28"/>
        </w:rPr>
        <w:t>see above.</w:t>
      </w:r>
    </w:p>
    <w:p w14:paraId="5D118748" w14:textId="77777777" w:rsidR="000A1318" w:rsidRDefault="000A1318" w:rsidP="00EA4088">
      <w:pPr>
        <w:ind w:left="360"/>
        <w:rPr>
          <w:b/>
          <w:bCs/>
          <w:sz w:val="28"/>
          <w:szCs w:val="28"/>
        </w:rPr>
      </w:pPr>
    </w:p>
    <w:p w14:paraId="047FC0C2" w14:textId="77777777" w:rsidR="00C82DA4" w:rsidRDefault="00BD2AEC" w:rsidP="00EA4088">
      <w:pPr>
        <w:ind w:left="360"/>
        <w:rPr>
          <w:bCs/>
          <w:sz w:val="28"/>
          <w:szCs w:val="28"/>
          <w:u w:val="single"/>
        </w:rPr>
      </w:pPr>
      <w:r>
        <w:rPr>
          <w:b/>
          <w:bCs/>
          <w:sz w:val="28"/>
          <w:szCs w:val="28"/>
        </w:rPr>
        <w:t>Sexual Orientation</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30766A2E" w14:textId="77777777" w:rsidR="00D57F6F" w:rsidRPr="00BD2AEC" w:rsidRDefault="00D57F6F" w:rsidP="00EA4088">
      <w:pPr>
        <w:ind w:left="360"/>
        <w:rPr>
          <w:b/>
          <w:bCs/>
          <w:sz w:val="28"/>
          <w:szCs w:val="28"/>
        </w:rPr>
      </w:pPr>
    </w:p>
    <w:p w14:paraId="34127FA9" w14:textId="2CA71DEF" w:rsidR="00C82DA4" w:rsidRPr="00C82DA4" w:rsidRDefault="00C82DA4" w:rsidP="00EA4088">
      <w:pPr>
        <w:ind w:left="360"/>
        <w:rPr>
          <w:bCs/>
          <w:sz w:val="28"/>
          <w:szCs w:val="28"/>
        </w:rPr>
      </w:pPr>
      <w:r w:rsidRPr="00C82DA4">
        <w:rPr>
          <w:bCs/>
          <w:sz w:val="28"/>
          <w:szCs w:val="28"/>
        </w:rPr>
        <w:t xml:space="preserve">No, </w:t>
      </w:r>
      <w:r w:rsidR="00326C20">
        <w:rPr>
          <w:bCs/>
          <w:sz w:val="28"/>
          <w:szCs w:val="28"/>
        </w:rPr>
        <w:t>see above.</w:t>
      </w:r>
    </w:p>
    <w:p w14:paraId="44B83E2D" w14:textId="77777777" w:rsidR="000A1318" w:rsidRDefault="000A1318" w:rsidP="00EA4088">
      <w:pPr>
        <w:ind w:left="360"/>
        <w:rPr>
          <w:b/>
          <w:bCs/>
          <w:sz w:val="28"/>
          <w:szCs w:val="28"/>
        </w:rPr>
      </w:pPr>
    </w:p>
    <w:p w14:paraId="6B361EA2" w14:textId="77777777" w:rsidR="00C82DA4" w:rsidRPr="00C82DA4" w:rsidRDefault="00BD2AEC" w:rsidP="00EA4088">
      <w:pPr>
        <w:ind w:left="360"/>
        <w:rPr>
          <w:bCs/>
          <w:sz w:val="28"/>
          <w:szCs w:val="28"/>
        </w:rPr>
      </w:pPr>
      <w:r>
        <w:rPr>
          <w:b/>
          <w:bCs/>
          <w:sz w:val="28"/>
          <w:szCs w:val="28"/>
        </w:rPr>
        <w:t xml:space="preserve">Men and Women generally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16422856" w14:textId="3465011A" w:rsidR="00C82DA4" w:rsidRPr="00C82DA4" w:rsidRDefault="00C82DA4" w:rsidP="00EA4088">
      <w:pPr>
        <w:ind w:left="360"/>
        <w:rPr>
          <w:bCs/>
          <w:sz w:val="28"/>
          <w:szCs w:val="28"/>
        </w:rPr>
      </w:pPr>
      <w:r w:rsidRPr="00C82DA4">
        <w:rPr>
          <w:bCs/>
          <w:sz w:val="28"/>
          <w:szCs w:val="28"/>
        </w:rPr>
        <w:lastRenderedPageBreak/>
        <w:t xml:space="preserve">No, </w:t>
      </w:r>
      <w:r w:rsidR="00326C20">
        <w:rPr>
          <w:bCs/>
          <w:sz w:val="28"/>
          <w:szCs w:val="28"/>
        </w:rPr>
        <w:t>see above.</w:t>
      </w:r>
    </w:p>
    <w:p w14:paraId="03122BE9" w14:textId="77777777" w:rsidR="000A1318" w:rsidRDefault="000A1318" w:rsidP="00EA4088">
      <w:pPr>
        <w:ind w:left="360"/>
        <w:rPr>
          <w:b/>
          <w:bCs/>
          <w:sz w:val="28"/>
          <w:szCs w:val="28"/>
        </w:rPr>
      </w:pPr>
    </w:p>
    <w:p w14:paraId="6B2B33C0" w14:textId="77777777" w:rsidR="00C82DA4" w:rsidRDefault="00BD2AEC" w:rsidP="00EA4088">
      <w:pPr>
        <w:ind w:left="360"/>
        <w:rPr>
          <w:bCs/>
          <w:sz w:val="28"/>
          <w:szCs w:val="28"/>
          <w:u w:val="single"/>
        </w:rPr>
      </w:pPr>
      <w:r>
        <w:rPr>
          <w:b/>
          <w:bCs/>
          <w:sz w:val="28"/>
          <w:szCs w:val="28"/>
        </w:rPr>
        <w:t>Disability</w:t>
      </w:r>
      <w:r w:rsidR="00C82DA4" w:rsidRPr="00C82DA4">
        <w:rPr>
          <w:b/>
          <w:bCs/>
          <w:sz w:val="28"/>
          <w:szCs w:val="28"/>
        </w:rPr>
        <w:t xml:space="preserve"> </w:t>
      </w:r>
      <w:r>
        <w:rPr>
          <w:b/>
          <w:bCs/>
          <w:sz w:val="28"/>
          <w:szCs w:val="28"/>
        </w:rPr>
        <w:t xml:space="preserve">-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21E80AAE" w14:textId="77777777" w:rsidR="00D57F6F" w:rsidRPr="00BD2AEC" w:rsidRDefault="00D57F6F" w:rsidP="00EA4088">
      <w:pPr>
        <w:ind w:left="360"/>
        <w:rPr>
          <w:b/>
          <w:bCs/>
          <w:sz w:val="28"/>
          <w:szCs w:val="28"/>
        </w:rPr>
      </w:pPr>
    </w:p>
    <w:p w14:paraId="736D5019" w14:textId="0AEC3161" w:rsidR="00C82DA4" w:rsidRPr="00C82DA4" w:rsidRDefault="00C82DA4" w:rsidP="00EA4088">
      <w:pPr>
        <w:ind w:left="360"/>
        <w:rPr>
          <w:bCs/>
          <w:sz w:val="28"/>
          <w:szCs w:val="28"/>
        </w:rPr>
      </w:pPr>
      <w:r w:rsidRPr="00C82DA4">
        <w:rPr>
          <w:bCs/>
          <w:sz w:val="28"/>
          <w:szCs w:val="28"/>
        </w:rPr>
        <w:t xml:space="preserve">No, </w:t>
      </w:r>
      <w:r w:rsidR="00326C20">
        <w:rPr>
          <w:bCs/>
          <w:sz w:val="28"/>
          <w:szCs w:val="28"/>
        </w:rPr>
        <w:t>see above.</w:t>
      </w:r>
    </w:p>
    <w:p w14:paraId="43A6CFE2" w14:textId="77777777" w:rsidR="000A1318" w:rsidRDefault="000A1318" w:rsidP="00EA4088">
      <w:pPr>
        <w:ind w:left="360"/>
        <w:rPr>
          <w:b/>
          <w:bCs/>
          <w:sz w:val="28"/>
          <w:szCs w:val="28"/>
        </w:rPr>
      </w:pPr>
    </w:p>
    <w:p w14:paraId="7181F43B" w14:textId="77777777" w:rsidR="00C82DA4" w:rsidRDefault="00BD2AEC" w:rsidP="00EA4088">
      <w:pPr>
        <w:ind w:left="360"/>
        <w:rPr>
          <w:bCs/>
          <w:sz w:val="28"/>
          <w:szCs w:val="28"/>
          <w:u w:val="single"/>
        </w:rPr>
      </w:pPr>
      <w:r>
        <w:rPr>
          <w:b/>
          <w:bCs/>
          <w:sz w:val="28"/>
          <w:szCs w:val="28"/>
        </w:rPr>
        <w:t xml:space="preserve">Dependants - </w:t>
      </w:r>
      <w:r w:rsidR="00651B3B">
        <w:rPr>
          <w:bCs/>
          <w:sz w:val="28"/>
          <w:szCs w:val="28"/>
        </w:rPr>
        <w:t>If Yes</w:t>
      </w:r>
      <w:r w:rsidR="00C82DA4" w:rsidRPr="00C82DA4">
        <w:rPr>
          <w:bCs/>
          <w:sz w:val="28"/>
          <w:szCs w:val="28"/>
        </w:rPr>
        <w:t xml:space="preserve">, provide </w:t>
      </w:r>
      <w:r w:rsidR="00C82DA4" w:rsidRPr="00C82DA4">
        <w:rPr>
          <w:bCs/>
          <w:sz w:val="28"/>
          <w:szCs w:val="28"/>
          <w:u w:val="single"/>
        </w:rPr>
        <w:t>details</w:t>
      </w:r>
      <w:r>
        <w:rPr>
          <w:bCs/>
          <w:sz w:val="28"/>
          <w:szCs w:val="28"/>
          <w:u w:val="single"/>
        </w:rPr>
        <w:t>:</w:t>
      </w:r>
    </w:p>
    <w:p w14:paraId="222F1195" w14:textId="77777777" w:rsidR="00D57F6F" w:rsidRPr="00C82DA4" w:rsidRDefault="00D57F6F" w:rsidP="00EA4088">
      <w:pPr>
        <w:ind w:left="360"/>
        <w:rPr>
          <w:bCs/>
          <w:sz w:val="28"/>
          <w:szCs w:val="28"/>
        </w:rPr>
      </w:pPr>
    </w:p>
    <w:p w14:paraId="21836130" w14:textId="30D14978" w:rsidR="00C82DA4" w:rsidRPr="00C82DA4" w:rsidRDefault="00C82DA4" w:rsidP="00EA4088">
      <w:pPr>
        <w:ind w:left="360"/>
        <w:rPr>
          <w:bCs/>
          <w:sz w:val="28"/>
          <w:szCs w:val="28"/>
        </w:rPr>
      </w:pPr>
      <w:r w:rsidRPr="00C82DA4">
        <w:rPr>
          <w:bCs/>
          <w:sz w:val="28"/>
          <w:szCs w:val="28"/>
        </w:rPr>
        <w:t xml:space="preserve">No, </w:t>
      </w:r>
      <w:r w:rsidR="00326C20">
        <w:rPr>
          <w:bCs/>
          <w:sz w:val="28"/>
          <w:szCs w:val="28"/>
        </w:rPr>
        <w:t>see above.</w:t>
      </w:r>
    </w:p>
    <w:p w14:paraId="48343BB0" w14:textId="77777777" w:rsidR="00C82DA4" w:rsidRDefault="00C82DA4" w:rsidP="00127EA5">
      <w:pPr>
        <w:rPr>
          <w:bCs/>
          <w:sz w:val="28"/>
          <w:szCs w:val="28"/>
        </w:rPr>
      </w:pPr>
    </w:p>
    <w:p w14:paraId="16E2B332" w14:textId="77777777" w:rsidR="00E513EE" w:rsidRDefault="00E513EE" w:rsidP="00127EA5">
      <w:pPr>
        <w:rPr>
          <w:bCs/>
          <w:sz w:val="28"/>
          <w:szCs w:val="28"/>
        </w:rPr>
      </w:pPr>
    </w:p>
    <w:p w14:paraId="120139FE" w14:textId="77777777" w:rsidR="00E513EE" w:rsidRDefault="00E513EE" w:rsidP="00127EA5">
      <w:pPr>
        <w:rPr>
          <w:bCs/>
          <w:sz w:val="28"/>
          <w:szCs w:val="28"/>
        </w:rPr>
      </w:pPr>
    </w:p>
    <w:p w14:paraId="541A7AEC" w14:textId="77777777" w:rsidR="00E513EE" w:rsidRDefault="00E513EE" w:rsidP="00127EA5">
      <w:pPr>
        <w:rPr>
          <w:bCs/>
          <w:sz w:val="28"/>
          <w:szCs w:val="28"/>
        </w:rPr>
      </w:pPr>
    </w:p>
    <w:p w14:paraId="16EA8BAD"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3EFD1A74" w14:textId="77777777" w:rsidR="008779A1" w:rsidRPr="00F41683" w:rsidRDefault="008779A1" w:rsidP="00F41683">
      <w:pPr>
        <w:autoSpaceDE w:val="0"/>
        <w:autoSpaceDN w:val="0"/>
        <w:adjustRightInd w:val="0"/>
        <w:rPr>
          <w:rFonts w:cs="Arial"/>
          <w:bCs/>
          <w:sz w:val="28"/>
          <w:szCs w:val="28"/>
        </w:rPr>
      </w:pPr>
    </w:p>
    <w:p w14:paraId="0EECAD3C"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28BE8927" w14:textId="77777777" w:rsidR="008779A1" w:rsidRPr="008779A1" w:rsidRDefault="008779A1" w:rsidP="008779A1">
      <w:pPr>
        <w:autoSpaceDE w:val="0"/>
        <w:autoSpaceDN w:val="0"/>
        <w:adjustRightInd w:val="0"/>
        <w:rPr>
          <w:rFonts w:cs="Arial"/>
          <w:bCs/>
          <w:sz w:val="28"/>
          <w:szCs w:val="28"/>
        </w:rPr>
      </w:pPr>
    </w:p>
    <w:p w14:paraId="30A0530B" w14:textId="77777777" w:rsidR="008779A1" w:rsidRDefault="008779A1" w:rsidP="008779A1">
      <w:pPr>
        <w:pStyle w:val="ListParagraph"/>
        <w:autoSpaceDE w:val="0"/>
        <w:autoSpaceDN w:val="0"/>
        <w:adjustRightInd w:val="0"/>
        <w:ind w:left="360"/>
        <w:rPr>
          <w:rFonts w:cs="Arial"/>
          <w:bCs/>
          <w:sz w:val="28"/>
          <w:szCs w:val="28"/>
        </w:rPr>
      </w:pPr>
      <w:r w:rsidRPr="000D0FAA">
        <w:rPr>
          <w:rFonts w:cs="Arial"/>
          <w:bCs/>
          <w:sz w:val="28"/>
          <w:szCs w:val="28"/>
        </w:rPr>
        <w:t xml:space="preserve">Details of the likely policy impacts on </w:t>
      </w:r>
      <w:r w:rsidRPr="000D0FAA">
        <w:rPr>
          <w:rFonts w:cs="Arial"/>
          <w:b/>
          <w:bCs/>
          <w:sz w:val="28"/>
          <w:szCs w:val="28"/>
        </w:rPr>
        <w:t>Religious belief</w:t>
      </w:r>
      <w:r w:rsidR="000D0FAA" w:rsidRPr="000D0FAA">
        <w:rPr>
          <w:rFonts w:cs="Arial"/>
          <w:bCs/>
          <w:sz w:val="28"/>
          <w:szCs w:val="28"/>
        </w:rPr>
        <w:t>: The plan provides measures to improve</w:t>
      </w:r>
      <w:r w:rsidR="000D0FAA">
        <w:rPr>
          <w:rFonts w:cs="Arial"/>
          <w:bCs/>
          <w:sz w:val="28"/>
          <w:szCs w:val="28"/>
        </w:rPr>
        <w:t xml:space="preserve"> and protect those water bodies that are currently at less than good status. The plan does not impact on this Section 75 group. </w:t>
      </w:r>
    </w:p>
    <w:p w14:paraId="7798B563" w14:textId="77777777" w:rsidR="00DB1586" w:rsidRDefault="00DB1586" w:rsidP="008779A1">
      <w:pPr>
        <w:pStyle w:val="ListParagraph"/>
        <w:autoSpaceDE w:val="0"/>
        <w:autoSpaceDN w:val="0"/>
        <w:adjustRightInd w:val="0"/>
        <w:ind w:left="360"/>
        <w:rPr>
          <w:rFonts w:cs="Arial"/>
          <w:bCs/>
          <w:sz w:val="28"/>
          <w:szCs w:val="28"/>
        </w:rPr>
      </w:pPr>
    </w:p>
    <w:p w14:paraId="119E977A" w14:textId="77777777" w:rsidR="008779A1" w:rsidRPr="0096413F" w:rsidRDefault="000D0FAA" w:rsidP="008779A1">
      <w:pPr>
        <w:autoSpaceDE w:val="0"/>
        <w:autoSpaceDN w:val="0"/>
        <w:adjustRightInd w:val="0"/>
        <w:ind w:left="360"/>
        <w:rPr>
          <w:rFonts w:cs="Arial"/>
          <w:bCs/>
          <w:sz w:val="28"/>
          <w:szCs w:val="28"/>
        </w:rPr>
      </w:pPr>
      <w:r>
        <w:rPr>
          <w:rFonts w:cs="Arial"/>
          <w:bCs/>
          <w:sz w:val="28"/>
          <w:szCs w:val="28"/>
        </w:rPr>
        <w:t>What is the level of impact?</w:t>
      </w:r>
      <w:r w:rsidR="008779A1">
        <w:rPr>
          <w:rFonts w:cs="Arial"/>
          <w:sz w:val="28"/>
          <w:szCs w:val="28"/>
        </w:rPr>
        <w:t xml:space="preserve"> N</w:t>
      </w:r>
      <w:r w:rsidR="008779A1" w:rsidRPr="00390DDC">
        <w:rPr>
          <w:rFonts w:cs="Arial"/>
          <w:sz w:val="28"/>
          <w:szCs w:val="28"/>
        </w:rPr>
        <w:t>one</w:t>
      </w:r>
    </w:p>
    <w:p w14:paraId="0C25EBEE" w14:textId="77777777" w:rsidR="008779A1" w:rsidRDefault="008779A1" w:rsidP="008779A1">
      <w:pPr>
        <w:pStyle w:val="ListParagraph"/>
        <w:autoSpaceDE w:val="0"/>
        <w:autoSpaceDN w:val="0"/>
        <w:adjustRightInd w:val="0"/>
        <w:ind w:left="360"/>
        <w:rPr>
          <w:rFonts w:cs="Arial"/>
          <w:bCs/>
          <w:sz w:val="28"/>
          <w:szCs w:val="28"/>
        </w:rPr>
      </w:pPr>
    </w:p>
    <w:p w14:paraId="25D8BD50" w14:textId="77777777"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Political Opinion</w:t>
      </w:r>
      <w:r>
        <w:rPr>
          <w:rFonts w:cs="Arial"/>
          <w:bCs/>
          <w:sz w:val="28"/>
          <w:szCs w:val="28"/>
        </w:rPr>
        <w:t>:</w:t>
      </w:r>
      <w:r w:rsidRPr="00BB0620">
        <w:rPr>
          <w:rFonts w:cs="Arial"/>
          <w:bCs/>
          <w:sz w:val="28"/>
          <w:szCs w:val="28"/>
        </w:rPr>
        <w:t xml:space="preserve"> </w:t>
      </w:r>
      <w:r w:rsidR="000D0FAA">
        <w:rPr>
          <w:rFonts w:cs="Arial"/>
          <w:bCs/>
          <w:sz w:val="28"/>
          <w:szCs w:val="28"/>
        </w:rPr>
        <w:t xml:space="preserve">As above. </w:t>
      </w:r>
    </w:p>
    <w:p w14:paraId="3873966B" w14:textId="77777777" w:rsidR="00DB1586" w:rsidRDefault="00DB1586" w:rsidP="008779A1">
      <w:pPr>
        <w:pStyle w:val="ListParagraph"/>
        <w:autoSpaceDE w:val="0"/>
        <w:autoSpaceDN w:val="0"/>
        <w:adjustRightInd w:val="0"/>
        <w:ind w:left="360"/>
        <w:rPr>
          <w:rFonts w:cs="Arial"/>
          <w:bCs/>
          <w:sz w:val="28"/>
          <w:szCs w:val="28"/>
        </w:rPr>
      </w:pPr>
    </w:p>
    <w:p w14:paraId="06E37437"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sz w:val="28"/>
          <w:szCs w:val="28"/>
        </w:rPr>
        <w:t>N</w:t>
      </w:r>
      <w:r w:rsidRPr="00390DDC">
        <w:rPr>
          <w:rFonts w:cs="Arial"/>
          <w:sz w:val="28"/>
          <w:szCs w:val="28"/>
        </w:rPr>
        <w:t>one</w:t>
      </w:r>
      <w:r>
        <w:rPr>
          <w:rFonts w:cs="Arial"/>
          <w:sz w:val="28"/>
          <w:szCs w:val="28"/>
        </w:rPr>
        <w:t xml:space="preserve"> </w:t>
      </w:r>
    </w:p>
    <w:p w14:paraId="5EEE26C3" w14:textId="77777777" w:rsidR="008779A1" w:rsidRDefault="008779A1" w:rsidP="008779A1">
      <w:pPr>
        <w:pStyle w:val="ListParagraph"/>
        <w:autoSpaceDE w:val="0"/>
        <w:autoSpaceDN w:val="0"/>
        <w:adjustRightInd w:val="0"/>
        <w:ind w:left="360"/>
        <w:rPr>
          <w:rFonts w:cs="Arial"/>
          <w:bCs/>
          <w:sz w:val="28"/>
          <w:szCs w:val="28"/>
        </w:rPr>
      </w:pPr>
    </w:p>
    <w:p w14:paraId="7151FD4C" w14:textId="77777777" w:rsidR="008779A1" w:rsidRDefault="008779A1" w:rsidP="008779A1">
      <w:pPr>
        <w:pStyle w:val="ListParagraph"/>
        <w:autoSpaceDE w:val="0"/>
        <w:autoSpaceDN w:val="0"/>
        <w:adjustRightInd w:val="0"/>
        <w:ind w:left="360"/>
        <w:rPr>
          <w:rFonts w:cs="Arial"/>
          <w:bCs/>
          <w:sz w:val="28"/>
          <w:szCs w:val="28"/>
        </w:rPr>
      </w:pPr>
      <w:r>
        <w:rPr>
          <w:rFonts w:cs="Arial"/>
          <w:bCs/>
          <w:sz w:val="28"/>
          <w:szCs w:val="28"/>
        </w:rPr>
        <w:t xml:space="preserve">Details of the likely policy impacts on </w:t>
      </w:r>
      <w:r>
        <w:rPr>
          <w:rFonts w:cs="Arial"/>
          <w:b/>
          <w:bCs/>
          <w:sz w:val="28"/>
          <w:szCs w:val="28"/>
        </w:rPr>
        <w:t>Racial Group</w:t>
      </w:r>
      <w:r w:rsidR="000D0FAA">
        <w:rPr>
          <w:rFonts w:cs="Arial"/>
          <w:bCs/>
          <w:sz w:val="28"/>
          <w:szCs w:val="28"/>
        </w:rPr>
        <w:t xml:space="preserve">: As above. </w:t>
      </w:r>
    </w:p>
    <w:p w14:paraId="455E5FA9" w14:textId="77777777" w:rsidR="00DB1586" w:rsidRPr="00BB0620" w:rsidRDefault="00DB1586" w:rsidP="008779A1">
      <w:pPr>
        <w:pStyle w:val="ListParagraph"/>
        <w:autoSpaceDE w:val="0"/>
        <w:autoSpaceDN w:val="0"/>
        <w:adjustRightInd w:val="0"/>
        <w:ind w:left="360"/>
        <w:rPr>
          <w:rFonts w:cs="Arial"/>
          <w:bCs/>
          <w:sz w:val="28"/>
          <w:szCs w:val="28"/>
        </w:rPr>
      </w:pPr>
    </w:p>
    <w:p w14:paraId="716F537A" w14:textId="77777777" w:rsidR="008779A1" w:rsidRPr="0096413F" w:rsidRDefault="008779A1" w:rsidP="008779A1">
      <w:pPr>
        <w:autoSpaceDE w:val="0"/>
        <w:autoSpaceDN w:val="0"/>
        <w:adjustRightInd w:val="0"/>
        <w:ind w:left="360"/>
        <w:rPr>
          <w:rFonts w:cs="Arial"/>
          <w:bCs/>
          <w:sz w:val="28"/>
          <w:szCs w:val="28"/>
        </w:rPr>
      </w:pPr>
      <w:r w:rsidRPr="0096413F">
        <w:rPr>
          <w:rFonts w:cs="Arial"/>
          <w:bCs/>
          <w:sz w:val="28"/>
          <w:szCs w:val="28"/>
        </w:rPr>
        <w:t xml:space="preserve">What is the level of impact? </w:t>
      </w:r>
      <w:r>
        <w:rPr>
          <w:rFonts w:cs="Arial"/>
          <w:sz w:val="28"/>
          <w:szCs w:val="28"/>
        </w:rPr>
        <w:t>N</w:t>
      </w:r>
      <w:r w:rsidRPr="00390DDC">
        <w:rPr>
          <w:rFonts w:cs="Arial"/>
          <w:sz w:val="28"/>
          <w:szCs w:val="28"/>
        </w:rPr>
        <w:t>one</w:t>
      </w:r>
      <w:r>
        <w:rPr>
          <w:rFonts w:cs="Arial"/>
          <w:sz w:val="28"/>
          <w:szCs w:val="28"/>
        </w:rPr>
        <w:t xml:space="preserve"> </w:t>
      </w:r>
    </w:p>
    <w:p w14:paraId="56E26DB9" w14:textId="77777777" w:rsidR="008779A1" w:rsidRDefault="008779A1" w:rsidP="008779A1"/>
    <w:p w14:paraId="47983C88" w14:textId="77777777" w:rsidR="008779A1" w:rsidRDefault="008779A1" w:rsidP="008779A1"/>
    <w:p w14:paraId="3656FD95" w14:textId="77777777" w:rsidR="00E91D60" w:rsidRDefault="00E91D60" w:rsidP="00E91D60"/>
    <w:p w14:paraId="424AFE3E"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2086471" w14:textId="77777777" w:rsidR="006A1D34" w:rsidRDefault="006A1D34" w:rsidP="006A1D34">
      <w:pPr>
        <w:pStyle w:val="ListParagraph"/>
        <w:ind w:left="360"/>
        <w:rPr>
          <w:rFonts w:cs="Arial"/>
          <w:b/>
          <w:bCs/>
          <w:sz w:val="28"/>
          <w:szCs w:val="28"/>
        </w:rPr>
      </w:pPr>
    </w:p>
    <w:p w14:paraId="27022DAD"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99F0B89" w14:textId="77777777" w:rsidR="00EA4088" w:rsidRDefault="00EA4088" w:rsidP="00EA4088">
      <w:pPr>
        <w:rPr>
          <w:b/>
          <w:bCs/>
          <w:sz w:val="28"/>
          <w:szCs w:val="28"/>
        </w:rPr>
      </w:pPr>
    </w:p>
    <w:p w14:paraId="058A3767" w14:textId="603EB61E" w:rsidR="00EA4088" w:rsidRDefault="00EA4088" w:rsidP="00EA4088">
      <w:pPr>
        <w:ind w:left="360"/>
        <w:rPr>
          <w:bCs/>
          <w:sz w:val="28"/>
          <w:szCs w:val="28"/>
        </w:rPr>
      </w:pPr>
      <w:r w:rsidRPr="00C82DA4">
        <w:rPr>
          <w:b/>
          <w:bCs/>
          <w:sz w:val="28"/>
          <w:szCs w:val="28"/>
        </w:rPr>
        <w:lastRenderedPageBreak/>
        <w:t xml:space="preserve">Religious Belief </w:t>
      </w:r>
      <w:r>
        <w:rPr>
          <w:b/>
          <w:bCs/>
          <w:sz w:val="28"/>
          <w:szCs w:val="28"/>
        </w:rPr>
        <w:t>-</w:t>
      </w:r>
      <w:r>
        <w:rPr>
          <w:bCs/>
          <w:sz w:val="28"/>
          <w:szCs w:val="28"/>
        </w:rPr>
        <w:t>Yes</w:t>
      </w:r>
      <w:r w:rsidR="00326C20">
        <w:rPr>
          <w:bCs/>
          <w:sz w:val="28"/>
          <w:szCs w:val="28"/>
        </w:rPr>
        <w:t xml:space="preserve">, </w:t>
      </w:r>
      <w:r w:rsidR="005D4B50">
        <w:rPr>
          <w:bCs/>
          <w:sz w:val="28"/>
          <w:szCs w:val="28"/>
        </w:rPr>
        <w:t xml:space="preserve">the plan may promote good relations through the opportunity for people to work together through </w:t>
      </w:r>
      <w:r w:rsidR="00326C20">
        <w:rPr>
          <w:bCs/>
          <w:sz w:val="28"/>
          <w:szCs w:val="28"/>
        </w:rPr>
        <w:t xml:space="preserve">community </w:t>
      </w:r>
      <w:r w:rsidR="005D4B50">
        <w:rPr>
          <w:bCs/>
          <w:sz w:val="28"/>
          <w:szCs w:val="28"/>
        </w:rPr>
        <w:t xml:space="preserve">engagement or </w:t>
      </w:r>
      <w:r w:rsidR="00326C20">
        <w:rPr>
          <w:bCs/>
          <w:sz w:val="28"/>
          <w:szCs w:val="28"/>
        </w:rPr>
        <w:t xml:space="preserve">groups </w:t>
      </w:r>
      <w:r w:rsidR="005D4B50">
        <w:rPr>
          <w:bCs/>
          <w:sz w:val="28"/>
          <w:szCs w:val="28"/>
        </w:rPr>
        <w:t xml:space="preserve">(as one of the delivery partners) </w:t>
      </w:r>
      <w:r w:rsidR="00326C20">
        <w:rPr>
          <w:bCs/>
          <w:sz w:val="28"/>
          <w:szCs w:val="28"/>
        </w:rPr>
        <w:t>carrying out local water improvement projects</w:t>
      </w:r>
      <w:r w:rsidR="005D4B50">
        <w:rPr>
          <w:bCs/>
          <w:sz w:val="28"/>
          <w:szCs w:val="28"/>
        </w:rPr>
        <w:t>.</w:t>
      </w:r>
      <w:r w:rsidR="00326C20">
        <w:rPr>
          <w:bCs/>
          <w:sz w:val="28"/>
          <w:szCs w:val="28"/>
        </w:rPr>
        <w:t xml:space="preserve"> </w:t>
      </w:r>
    </w:p>
    <w:p w14:paraId="60DD7CE1" w14:textId="77777777" w:rsidR="00DB1586" w:rsidRDefault="00DB1586" w:rsidP="00EA4088">
      <w:pPr>
        <w:ind w:left="360"/>
        <w:rPr>
          <w:bCs/>
          <w:sz w:val="28"/>
          <w:szCs w:val="28"/>
          <w:u w:val="single"/>
        </w:rPr>
      </w:pPr>
    </w:p>
    <w:p w14:paraId="0DEA137F" w14:textId="77777777" w:rsidR="00EA4088" w:rsidRDefault="00EA4088" w:rsidP="00EA4088">
      <w:pPr>
        <w:ind w:left="360"/>
        <w:rPr>
          <w:bCs/>
          <w:sz w:val="28"/>
          <w:szCs w:val="28"/>
          <w:u w:val="single"/>
        </w:rPr>
      </w:pPr>
    </w:p>
    <w:p w14:paraId="67FAAF20" w14:textId="077CE5EC" w:rsidR="00EA4088" w:rsidRPr="00BD2AEC" w:rsidRDefault="00EA4088" w:rsidP="00EA4088">
      <w:pPr>
        <w:ind w:left="360"/>
        <w:rPr>
          <w:b/>
          <w:bCs/>
          <w:sz w:val="28"/>
          <w:szCs w:val="28"/>
        </w:rPr>
      </w:pPr>
      <w:r>
        <w:rPr>
          <w:b/>
          <w:bCs/>
          <w:sz w:val="28"/>
          <w:szCs w:val="28"/>
        </w:rPr>
        <w:t>Political Opinion</w:t>
      </w:r>
      <w:r w:rsidRPr="00C82DA4">
        <w:rPr>
          <w:b/>
          <w:bCs/>
          <w:sz w:val="28"/>
          <w:szCs w:val="28"/>
        </w:rPr>
        <w:t xml:space="preserve"> </w:t>
      </w:r>
      <w:r>
        <w:rPr>
          <w:b/>
          <w:bCs/>
          <w:sz w:val="28"/>
          <w:szCs w:val="28"/>
        </w:rPr>
        <w:t xml:space="preserve">- </w:t>
      </w:r>
      <w:r>
        <w:rPr>
          <w:bCs/>
          <w:sz w:val="28"/>
          <w:szCs w:val="28"/>
        </w:rPr>
        <w:t>Yes</w:t>
      </w:r>
      <w:r w:rsidR="005D4B50">
        <w:rPr>
          <w:bCs/>
          <w:sz w:val="28"/>
          <w:szCs w:val="28"/>
        </w:rPr>
        <w:t xml:space="preserve">, see above. </w:t>
      </w:r>
    </w:p>
    <w:p w14:paraId="57BE36E2" w14:textId="77777777" w:rsidR="00EA4088" w:rsidRDefault="00EA4088" w:rsidP="00EA4088">
      <w:pPr>
        <w:ind w:left="360"/>
        <w:rPr>
          <w:b/>
          <w:bCs/>
          <w:sz w:val="28"/>
          <w:szCs w:val="28"/>
        </w:rPr>
      </w:pPr>
    </w:p>
    <w:p w14:paraId="612A97CD" w14:textId="77777777" w:rsidR="00DB1586" w:rsidRDefault="00EA4088" w:rsidP="00DB1586">
      <w:pPr>
        <w:ind w:left="360"/>
        <w:rPr>
          <w:bCs/>
          <w:sz w:val="28"/>
          <w:szCs w:val="28"/>
        </w:rPr>
      </w:pPr>
      <w:r>
        <w:rPr>
          <w:b/>
          <w:bCs/>
          <w:sz w:val="28"/>
          <w:szCs w:val="28"/>
        </w:rPr>
        <w:t xml:space="preserve">Racial Group </w:t>
      </w:r>
      <w:r w:rsidR="00DB1586">
        <w:rPr>
          <w:b/>
          <w:bCs/>
          <w:sz w:val="28"/>
          <w:szCs w:val="28"/>
        </w:rPr>
        <w:t xml:space="preserve">- </w:t>
      </w:r>
      <w:r w:rsidR="00DB1586">
        <w:rPr>
          <w:bCs/>
          <w:sz w:val="28"/>
          <w:szCs w:val="28"/>
        </w:rPr>
        <w:t>Yes</w:t>
      </w:r>
      <w:r w:rsidR="005D4B50">
        <w:rPr>
          <w:bCs/>
          <w:sz w:val="28"/>
          <w:szCs w:val="28"/>
        </w:rPr>
        <w:t xml:space="preserve">, see above. </w:t>
      </w:r>
    </w:p>
    <w:p w14:paraId="572E001A" w14:textId="77777777" w:rsidR="00DB1586" w:rsidRDefault="00DB1586" w:rsidP="00DB1586">
      <w:pPr>
        <w:ind w:left="360"/>
        <w:rPr>
          <w:b/>
          <w:color w:val="2F5496" w:themeColor="accent1" w:themeShade="BF"/>
          <w:sz w:val="28"/>
          <w:szCs w:val="28"/>
        </w:rPr>
      </w:pPr>
    </w:p>
    <w:p w14:paraId="2467C572" w14:textId="3A0E71BC" w:rsidR="00E91D60" w:rsidRPr="00D91F4E" w:rsidRDefault="00E91D60" w:rsidP="00DB1586">
      <w:pPr>
        <w:ind w:left="360"/>
        <w:rPr>
          <w:b/>
          <w:sz w:val="28"/>
          <w:szCs w:val="28"/>
        </w:rPr>
      </w:pPr>
      <w:r w:rsidRPr="001167B8">
        <w:rPr>
          <w:b/>
          <w:color w:val="2F5496" w:themeColor="accent1" w:themeShade="BF"/>
          <w:sz w:val="28"/>
          <w:szCs w:val="28"/>
        </w:rPr>
        <w:t>Additional considerations</w:t>
      </w:r>
    </w:p>
    <w:p w14:paraId="3C0E6967" w14:textId="77777777" w:rsidR="00E91D60" w:rsidRDefault="00E91D60" w:rsidP="00E91D60"/>
    <w:p w14:paraId="0FEE56BC" w14:textId="77777777" w:rsidR="00E91D60" w:rsidRPr="00F36F5D" w:rsidRDefault="00E91D60" w:rsidP="00DB1586">
      <w:pPr>
        <w:ind w:firstLine="360"/>
        <w:rPr>
          <w:rFonts w:cs="Arial"/>
          <w:b/>
          <w:sz w:val="28"/>
          <w:szCs w:val="28"/>
        </w:rPr>
      </w:pPr>
      <w:r>
        <w:rPr>
          <w:rFonts w:cs="Arial"/>
          <w:b/>
          <w:sz w:val="28"/>
          <w:szCs w:val="28"/>
        </w:rPr>
        <w:t>Multiple i</w:t>
      </w:r>
      <w:r w:rsidRPr="00F36F5D">
        <w:rPr>
          <w:rFonts w:cs="Arial"/>
          <w:b/>
          <w:sz w:val="28"/>
          <w:szCs w:val="28"/>
        </w:rPr>
        <w:t>dentity</w:t>
      </w:r>
    </w:p>
    <w:p w14:paraId="45821442" w14:textId="77777777" w:rsidR="00E91D60" w:rsidRDefault="00E91D60" w:rsidP="00E91D60">
      <w:pPr>
        <w:autoSpaceDE w:val="0"/>
        <w:autoSpaceDN w:val="0"/>
        <w:adjustRightInd w:val="0"/>
        <w:rPr>
          <w:rFonts w:cs="Arial"/>
          <w:sz w:val="28"/>
          <w:szCs w:val="28"/>
        </w:rPr>
      </w:pPr>
    </w:p>
    <w:p w14:paraId="2A4FF707" w14:textId="77777777" w:rsidR="00E91D60" w:rsidRDefault="00E91D60" w:rsidP="00DB1586">
      <w:pPr>
        <w:autoSpaceDE w:val="0"/>
        <w:autoSpaceDN w:val="0"/>
        <w:adjustRightInd w:val="0"/>
        <w:ind w:left="360"/>
        <w:rPr>
          <w:rFonts w:cs="Arial"/>
          <w:sz w:val="28"/>
          <w:szCs w:val="28"/>
        </w:rPr>
      </w:pPr>
      <w:r w:rsidRPr="00FA0121">
        <w:rPr>
          <w:rFonts w:cs="Arial"/>
          <w:sz w:val="28"/>
          <w:szCs w:val="28"/>
        </w:rPr>
        <w:t>Generally speaking, people can fall into more than one Section 75</w:t>
      </w:r>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8C49338" w14:textId="77777777" w:rsidR="00DD7FC0" w:rsidRDefault="00DD7FC0" w:rsidP="00E91D60">
      <w:pPr>
        <w:autoSpaceDE w:val="0"/>
        <w:autoSpaceDN w:val="0"/>
        <w:adjustRightInd w:val="0"/>
        <w:rPr>
          <w:rFonts w:cs="Arial"/>
          <w:sz w:val="28"/>
          <w:szCs w:val="28"/>
        </w:rPr>
      </w:pPr>
    </w:p>
    <w:p w14:paraId="0850B6B8" w14:textId="77777777" w:rsidR="00E91D60" w:rsidRDefault="00E91D60" w:rsidP="00DB1586">
      <w:pPr>
        <w:autoSpaceDE w:val="0"/>
        <w:autoSpaceDN w:val="0"/>
        <w:adjustRightInd w:val="0"/>
        <w:ind w:left="360"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1B7E6F7D" w14:textId="77777777" w:rsidR="00E91D60" w:rsidRDefault="00E91D60" w:rsidP="00E91D60">
      <w:pPr>
        <w:autoSpaceDE w:val="0"/>
        <w:autoSpaceDN w:val="0"/>
        <w:adjustRightInd w:val="0"/>
        <w:rPr>
          <w:rFonts w:cs="Arial"/>
          <w:sz w:val="28"/>
          <w:szCs w:val="28"/>
        </w:rPr>
      </w:pPr>
    </w:p>
    <w:p w14:paraId="5C87BC31" w14:textId="77777777" w:rsidR="00E91D60" w:rsidRDefault="005D4B50" w:rsidP="00DB1586">
      <w:pPr>
        <w:autoSpaceDE w:val="0"/>
        <w:autoSpaceDN w:val="0"/>
        <w:adjustRightInd w:val="0"/>
        <w:ind w:firstLine="360"/>
        <w:rPr>
          <w:rFonts w:cs="Arial"/>
          <w:sz w:val="28"/>
          <w:szCs w:val="28"/>
        </w:rPr>
      </w:pPr>
      <w:r>
        <w:rPr>
          <w:rFonts w:cs="Arial"/>
          <w:sz w:val="28"/>
          <w:szCs w:val="28"/>
        </w:rPr>
        <w:t xml:space="preserve">Not applicable. </w:t>
      </w:r>
    </w:p>
    <w:p w14:paraId="5E4B7CF7" w14:textId="77777777" w:rsidR="00E91D60" w:rsidRDefault="00E91D60" w:rsidP="00E91D60">
      <w:pPr>
        <w:autoSpaceDE w:val="0"/>
        <w:autoSpaceDN w:val="0"/>
        <w:adjustRightInd w:val="0"/>
        <w:rPr>
          <w:rFonts w:cs="Arial"/>
          <w:sz w:val="28"/>
          <w:szCs w:val="28"/>
        </w:rPr>
      </w:pPr>
    </w:p>
    <w:p w14:paraId="1105EF6B" w14:textId="77777777" w:rsidR="00E91D60" w:rsidRDefault="00E91D60" w:rsidP="00E91D60">
      <w:pPr>
        <w:autoSpaceDE w:val="0"/>
        <w:autoSpaceDN w:val="0"/>
        <w:adjustRightInd w:val="0"/>
        <w:rPr>
          <w:rFonts w:cs="Arial"/>
          <w:sz w:val="28"/>
          <w:szCs w:val="28"/>
        </w:rPr>
      </w:pPr>
    </w:p>
    <w:p w14:paraId="2BBE8DA0" w14:textId="77777777" w:rsidR="00E91D60" w:rsidRPr="00FA0121" w:rsidRDefault="00E91D60" w:rsidP="00E91D60">
      <w:pPr>
        <w:autoSpaceDE w:val="0"/>
        <w:autoSpaceDN w:val="0"/>
        <w:adjustRightInd w:val="0"/>
        <w:rPr>
          <w:rFonts w:cs="Arial"/>
          <w:sz w:val="28"/>
          <w:szCs w:val="28"/>
        </w:rPr>
      </w:pPr>
    </w:p>
    <w:p w14:paraId="265B4B45" w14:textId="59625A20" w:rsidR="00133E60" w:rsidRDefault="00E91D60" w:rsidP="00DB1586">
      <w:pPr>
        <w:autoSpaceDE w:val="0"/>
        <w:autoSpaceDN w:val="0"/>
        <w:adjustRightInd w:val="0"/>
        <w:ind w:left="36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r>
        <w:rPr>
          <w:rFonts w:cs="Arial"/>
          <w:sz w:val="28"/>
          <w:szCs w:val="28"/>
        </w:rPr>
        <w:t>S</w:t>
      </w:r>
      <w:r w:rsidRPr="00F36F5D">
        <w:rPr>
          <w:rFonts w:cs="Arial"/>
          <w:sz w:val="28"/>
          <w:szCs w:val="28"/>
        </w:rPr>
        <w:t>ection 75 categories concerned</w:t>
      </w:r>
      <w:r>
        <w:rPr>
          <w:rFonts w:cs="Arial"/>
          <w:sz w:val="28"/>
          <w:szCs w:val="28"/>
        </w:rPr>
        <w:t>.</w:t>
      </w:r>
    </w:p>
    <w:p w14:paraId="2D285FC8" w14:textId="77777777" w:rsidR="00DB1586" w:rsidRDefault="00DB1586" w:rsidP="00DB1586">
      <w:pPr>
        <w:autoSpaceDE w:val="0"/>
        <w:autoSpaceDN w:val="0"/>
        <w:adjustRightInd w:val="0"/>
        <w:ind w:left="360"/>
      </w:pPr>
    </w:p>
    <w:p w14:paraId="00EF538D" w14:textId="77777777" w:rsidR="00DB1586" w:rsidRDefault="00DB1586" w:rsidP="00133E60">
      <w:pPr>
        <w:pStyle w:val="DARDEqualityText"/>
        <w:spacing w:line="240" w:lineRule="auto"/>
      </w:pPr>
    </w:p>
    <w:p w14:paraId="17635BAD" w14:textId="77777777" w:rsidR="00133E60" w:rsidRPr="00DB1586" w:rsidRDefault="00133E60" w:rsidP="00133E60">
      <w:pPr>
        <w:pStyle w:val="DARDEqualityText"/>
        <w:spacing w:line="240" w:lineRule="auto"/>
        <w:rPr>
          <w:b/>
        </w:rPr>
      </w:pPr>
      <w:r w:rsidRPr="00DB1586">
        <w:rPr>
          <w:b/>
        </w:rPr>
        <w:t xml:space="preserve">DAERA also has legislative obligations to meet under the </w:t>
      </w:r>
      <w:r w:rsidRPr="00DB1586">
        <w:rPr>
          <w:b/>
          <w:color w:val="2F5496" w:themeColor="accent1" w:themeShade="BF"/>
        </w:rPr>
        <w:t>Disability Discrimination Order.</w:t>
      </w:r>
      <w:r w:rsidRPr="00DB1586">
        <w:rPr>
          <w:b/>
        </w:rPr>
        <w:t xml:space="preserve"> Questions 5 – 6 relate to these</w:t>
      </w:r>
      <w:r w:rsidR="00746432" w:rsidRPr="00DB1586">
        <w:rPr>
          <w:b/>
        </w:rPr>
        <w:t>.</w:t>
      </w:r>
    </w:p>
    <w:p w14:paraId="59C0CBDF" w14:textId="77777777" w:rsidR="006F0634" w:rsidRPr="00DB1586" w:rsidRDefault="006F0634" w:rsidP="00133E60">
      <w:pPr>
        <w:pStyle w:val="DARDEqualityTextBold"/>
        <w:spacing w:before="300" w:line="240" w:lineRule="auto"/>
        <w:rPr>
          <w:color w:val="2F5496" w:themeColor="accent1" w:themeShade="BF"/>
        </w:rPr>
      </w:pPr>
    </w:p>
    <w:p w14:paraId="545A038D"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C471463" w14:textId="77777777" w:rsidR="006F0634" w:rsidRPr="00133E60" w:rsidRDefault="006F0634" w:rsidP="006F0634">
      <w:pPr>
        <w:pStyle w:val="DARDEqualityTextBold"/>
        <w:spacing w:line="240" w:lineRule="auto"/>
        <w:rPr>
          <w:b w:val="0"/>
          <w:color w:val="2F5496" w:themeColor="accent1" w:themeShade="BF"/>
        </w:rPr>
      </w:pPr>
    </w:p>
    <w:p w14:paraId="6DE5DD79" w14:textId="77777777" w:rsidR="00133E60" w:rsidRDefault="00133E60" w:rsidP="00133E60">
      <w:pPr>
        <w:pStyle w:val="DARDEqualityText"/>
        <w:numPr>
          <w:ilvl w:val="0"/>
          <w:numId w:val="14"/>
        </w:numPr>
        <w:tabs>
          <w:tab w:val="left" w:pos="426"/>
        </w:tabs>
        <w:spacing w:after="200" w:line="240" w:lineRule="auto"/>
      </w:pPr>
      <w:r>
        <w:t xml:space="preserve">Does this proposed policy or decision provide an opportunity for DAERA to better </w:t>
      </w:r>
      <w:r w:rsidRPr="00011002">
        <w:rPr>
          <w:b/>
        </w:rPr>
        <w:t>promote positive attitudes</w:t>
      </w:r>
      <w:r>
        <w:t xml:space="preserve"> towards disabled people? </w:t>
      </w:r>
    </w:p>
    <w:p w14:paraId="266E5E0C" w14:textId="77777777" w:rsidR="00133E60" w:rsidRDefault="000D0FAA" w:rsidP="00133E60">
      <w:pPr>
        <w:pStyle w:val="DARDEqualityText"/>
        <w:tabs>
          <w:tab w:val="left" w:pos="426"/>
        </w:tabs>
        <w:spacing w:after="200" w:line="240" w:lineRule="auto"/>
      </w:pPr>
      <w:r>
        <w:rPr>
          <w:rFonts w:cs="Arial"/>
          <w:bCs/>
          <w:szCs w:val="28"/>
        </w:rPr>
        <w:t xml:space="preserve">The plan provides measures to improve and protect those water bodies that are currently at less than good status. </w:t>
      </w:r>
      <w:r>
        <w:rPr>
          <w:bCs/>
          <w:szCs w:val="28"/>
        </w:rPr>
        <w:t xml:space="preserve">The implementation of the measures does </w:t>
      </w:r>
      <w:r>
        <w:rPr>
          <w:bCs/>
          <w:szCs w:val="28"/>
        </w:rPr>
        <w:lastRenderedPageBreak/>
        <w:t xml:space="preserve">not provide an opportunity for DAERA to better promote positive attitudes toward disabled people. </w:t>
      </w:r>
    </w:p>
    <w:p w14:paraId="731ACC32" w14:textId="77777777" w:rsidR="00133E60" w:rsidRDefault="00133E60" w:rsidP="00133E60">
      <w:pPr>
        <w:pStyle w:val="DARDEqualityText"/>
        <w:tabs>
          <w:tab w:val="left" w:pos="426"/>
        </w:tabs>
        <w:spacing w:after="200" w:line="240" w:lineRule="auto"/>
      </w:pPr>
    </w:p>
    <w:p w14:paraId="66189232" w14:textId="77777777" w:rsidR="00133E60" w:rsidRDefault="00133E60" w:rsidP="00133E60">
      <w:pPr>
        <w:pStyle w:val="DARDEqualityText"/>
        <w:tabs>
          <w:tab w:val="left" w:pos="426"/>
        </w:tabs>
        <w:spacing w:after="200" w:line="240" w:lineRule="auto"/>
      </w:pPr>
    </w:p>
    <w:p w14:paraId="57AD8811" w14:textId="77777777" w:rsidR="00133E60" w:rsidRDefault="00133E60" w:rsidP="00133E60">
      <w:pPr>
        <w:pStyle w:val="DARDEqualityText"/>
        <w:tabs>
          <w:tab w:val="left" w:pos="426"/>
        </w:tabs>
        <w:spacing w:after="200" w:line="240" w:lineRule="auto"/>
        <w:ind w:left="462" w:hanging="462"/>
      </w:pPr>
      <w:r>
        <w:t>6.</w:t>
      </w:r>
      <w:r>
        <w:tab/>
        <w:t xml:space="preserve">Does this proposed policy or decision provide an opportunity to actively </w:t>
      </w:r>
      <w:r w:rsidRPr="00011002">
        <w:rPr>
          <w:b/>
        </w:rPr>
        <w:t>increase the participation</w:t>
      </w:r>
      <w:r>
        <w:t xml:space="preserve"> by disabled people in public life? </w:t>
      </w:r>
    </w:p>
    <w:p w14:paraId="0F14B8F6" w14:textId="56BD9D0F" w:rsidR="00133E60" w:rsidRDefault="000D0FAA" w:rsidP="00DB1586">
      <w:pPr>
        <w:ind w:left="360"/>
      </w:pPr>
      <w:r>
        <w:rPr>
          <w:bCs/>
          <w:sz w:val="28"/>
          <w:szCs w:val="28"/>
        </w:rPr>
        <w:t xml:space="preserve">The plan may promote </w:t>
      </w:r>
      <w:r w:rsidRPr="000D0FAA">
        <w:rPr>
          <w:bCs/>
          <w:sz w:val="28"/>
          <w:szCs w:val="28"/>
        </w:rPr>
        <w:t xml:space="preserve">provide an opportunity to actively increase the participation by disabled people in public life </w:t>
      </w:r>
      <w:r>
        <w:rPr>
          <w:bCs/>
          <w:sz w:val="28"/>
          <w:szCs w:val="28"/>
        </w:rPr>
        <w:t xml:space="preserve">through community engagement or groups (as one of the delivery partners) carrying out local water improvement projects. </w:t>
      </w:r>
    </w:p>
    <w:p w14:paraId="29086B2B" w14:textId="77777777" w:rsidR="00133E60" w:rsidRDefault="00133E60" w:rsidP="00133E60">
      <w:pPr>
        <w:pStyle w:val="DARDEqualityText"/>
        <w:tabs>
          <w:tab w:val="left" w:pos="426"/>
        </w:tabs>
        <w:spacing w:after="200"/>
      </w:pPr>
    </w:p>
    <w:p w14:paraId="43041422" w14:textId="77777777" w:rsidR="00E91D60" w:rsidRDefault="00E91D60" w:rsidP="00E91D60">
      <w:pPr>
        <w:autoSpaceDE w:val="0"/>
        <w:autoSpaceDN w:val="0"/>
        <w:adjustRightInd w:val="0"/>
        <w:rPr>
          <w:rFonts w:cs="Arial"/>
          <w:sz w:val="28"/>
          <w:szCs w:val="28"/>
        </w:rPr>
      </w:pPr>
      <w:r>
        <w:rPr>
          <w:rFonts w:cs="Arial"/>
          <w:b/>
          <w:sz w:val="28"/>
          <w:szCs w:val="28"/>
        </w:rPr>
        <w:t>Part 3. Screening decision</w:t>
      </w:r>
    </w:p>
    <w:p w14:paraId="0E852915" w14:textId="77777777" w:rsidR="00E91D60" w:rsidRDefault="00E91D60" w:rsidP="00E91D60">
      <w:pPr>
        <w:autoSpaceDE w:val="0"/>
        <w:autoSpaceDN w:val="0"/>
        <w:adjustRightInd w:val="0"/>
        <w:rPr>
          <w:rFonts w:cs="Arial"/>
          <w:sz w:val="28"/>
          <w:szCs w:val="28"/>
        </w:rPr>
      </w:pPr>
    </w:p>
    <w:p w14:paraId="2585BE1B"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If </w:t>
      </w:r>
      <w:r w:rsidRPr="00D36824">
        <w:rPr>
          <w:rFonts w:cs="Arial"/>
          <w:sz w:val="28"/>
          <w:szCs w:val="28"/>
        </w:rPr>
        <w:t xml:space="preserve">the decision is </w:t>
      </w:r>
      <w:r w:rsidRPr="00D36824">
        <w:rPr>
          <w:rFonts w:cs="Arial"/>
          <w:b/>
          <w:sz w:val="28"/>
          <w:szCs w:val="28"/>
        </w:rPr>
        <w:t>not to conduct an equality impact assessment</w:t>
      </w:r>
      <w:r w:rsidRPr="00D36824">
        <w:rPr>
          <w:rFonts w:cs="Arial"/>
          <w:sz w:val="28"/>
          <w:szCs w:val="28"/>
        </w:rPr>
        <w:t>, please provide details of the reasons</w:t>
      </w:r>
      <w:r w:rsidR="009D617C" w:rsidRPr="00D36824">
        <w:rPr>
          <w:rFonts w:cs="Arial"/>
          <w:sz w:val="28"/>
          <w:szCs w:val="28"/>
        </w:rPr>
        <w:t>.</w:t>
      </w:r>
    </w:p>
    <w:p w14:paraId="5545BE02" w14:textId="77777777" w:rsidR="00DB1586" w:rsidRDefault="00DB1586" w:rsidP="00E91D60">
      <w:pPr>
        <w:autoSpaceDE w:val="0"/>
        <w:autoSpaceDN w:val="0"/>
        <w:adjustRightInd w:val="0"/>
        <w:rPr>
          <w:rFonts w:cs="Arial"/>
          <w:sz w:val="28"/>
          <w:szCs w:val="28"/>
        </w:rPr>
      </w:pPr>
    </w:p>
    <w:p w14:paraId="485F9FF6" w14:textId="4E21EBFE" w:rsidR="009D617C" w:rsidRDefault="00D36824" w:rsidP="00DB1586">
      <w:pPr>
        <w:autoSpaceDE w:val="0"/>
        <w:autoSpaceDN w:val="0"/>
        <w:adjustRightInd w:val="0"/>
        <w:rPr>
          <w:rFonts w:cs="Arial"/>
          <w:sz w:val="28"/>
          <w:szCs w:val="28"/>
        </w:rPr>
      </w:pPr>
      <w:r w:rsidRPr="00D36824">
        <w:rPr>
          <w:rFonts w:cs="Arial"/>
          <w:sz w:val="28"/>
          <w:szCs w:val="28"/>
        </w:rPr>
        <w:t xml:space="preserve">The plan provides an update on the health (status) of Northern Ireland’s water bodies and identifies appropriate actions (measures/ Programme of Measures) to improve and protect </w:t>
      </w:r>
      <w:r>
        <w:rPr>
          <w:rFonts w:cs="Arial"/>
          <w:sz w:val="28"/>
          <w:szCs w:val="28"/>
        </w:rPr>
        <w:t>the water environment</w:t>
      </w:r>
      <w:r w:rsidRPr="00D36824">
        <w:rPr>
          <w:rFonts w:cs="Arial"/>
          <w:sz w:val="28"/>
          <w:szCs w:val="28"/>
        </w:rPr>
        <w:t xml:space="preserve">. </w:t>
      </w:r>
      <w:r>
        <w:rPr>
          <w:rFonts w:cs="Arial"/>
          <w:sz w:val="28"/>
          <w:szCs w:val="28"/>
        </w:rPr>
        <w:t xml:space="preserve">All these measures would be considered as having a positive impact on the environment and people living in Northern Ireland. Measures are applied indiscriminately to all catchments identified in the prioritization process (see chapter 5) irrespective of what Section 75 group people belong to. </w:t>
      </w:r>
    </w:p>
    <w:p w14:paraId="178872CB" w14:textId="77777777" w:rsidR="009D617C" w:rsidRPr="0081374C" w:rsidRDefault="009D617C" w:rsidP="00E91D60">
      <w:pPr>
        <w:rPr>
          <w:rFonts w:cs="Arial"/>
          <w:sz w:val="28"/>
          <w:szCs w:val="28"/>
        </w:rPr>
      </w:pPr>
    </w:p>
    <w:p w14:paraId="68A881BA" w14:textId="77777777" w:rsidR="00FA2356" w:rsidRDefault="00FA2356" w:rsidP="00E91D60">
      <w:pPr>
        <w:autoSpaceDE w:val="0"/>
        <w:autoSpaceDN w:val="0"/>
        <w:adjustRightInd w:val="0"/>
        <w:rPr>
          <w:rFonts w:cs="Arial"/>
          <w:sz w:val="28"/>
          <w:szCs w:val="28"/>
        </w:rPr>
      </w:pPr>
    </w:p>
    <w:p w14:paraId="0B5B4570" w14:textId="09FAAA2A" w:rsidR="00FA2356" w:rsidRDefault="00E91D60" w:rsidP="00E91D60">
      <w:pPr>
        <w:autoSpaceDE w:val="0"/>
        <w:autoSpaceDN w:val="0"/>
        <w:adjustRightInd w:val="0"/>
        <w:rPr>
          <w:rFonts w:cs="Arial"/>
          <w:sz w:val="28"/>
          <w:szCs w:val="28"/>
        </w:rPr>
      </w:pPr>
      <w:r w:rsidRPr="0081374C">
        <w:rPr>
          <w:rFonts w:cs="Arial"/>
          <w:sz w:val="28"/>
          <w:szCs w:val="28"/>
        </w:rPr>
        <w:t xml:space="preserve">If the decision is not to conduct an equality impact assessment the public authority should consider if the policy should be </w:t>
      </w:r>
      <w:r w:rsidRPr="000D08B0">
        <w:rPr>
          <w:rFonts w:cs="Arial"/>
          <w:b/>
          <w:sz w:val="28"/>
          <w:szCs w:val="28"/>
        </w:rPr>
        <w:t>mitigated or an alternative policy be introduced</w:t>
      </w:r>
      <w:r w:rsidR="009D617C">
        <w:rPr>
          <w:rFonts w:cs="Arial"/>
          <w:sz w:val="28"/>
          <w:szCs w:val="28"/>
        </w:rPr>
        <w:t xml:space="preserve"> - please provide details</w:t>
      </w:r>
      <w:r w:rsidR="00C81F6B">
        <w:rPr>
          <w:rFonts w:cs="Arial"/>
          <w:sz w:val="28"/>
          <w:szCs w:val="28"/>
        </w:rPr>
        <w:t>.</w:t>
      </w:r>
    </w:p>
    <w:p w14:paraId="478397BA" w14:textId="77777777" w:rsidR="00FA2356" w:rsidRDefault="00FA2356" w:rsidP="00E91D60">
      <w:pPr>
        <w:autoSpaceDE w:val="0"/>
        <w:autoSpaceDN w:val="0"/>
        <w:adjustRightInd w:val="0"/>
        <w:rPr>
          <w:rFonts w:cs="Arial"/>
          <w:sz w:val="28"/>
          <w:szCs w:val="28"/>
        </w:rPr>
      </w:pPr>
    </w:p>
    <w:p w14:paraId="1E60A3B2" w14:textId="77777777" w:rsidR="00FA2356" w:rsidRDefault="00FA2356" w:rsidP="00E91D60">
      <w:pPr>
        <w:autoSpaceDE w:val="0"/>
        <w:autoSpaceDN w:val="0"/>
        <w:adjustRightInd w:val="0"/>
        <w:rPr>
          <w:rFonts w:cs="Arial"/>
          <w:sz w:val="28"/>
          <w:szCs w:val="28"/>
        </w:rPr>
      </w:pPr>
    </w:p>
    <w:p w14:paraId="07EF1434" w14:textId="18918A5E" w:rsidR="00FA2356" w:rsidRDefault="00E91D60" w:rsidP="00E91D60">
      <w:pPr>
        <w:autoSpaceDE w:val="0"/>
        <w:autoSpaceDN w:val="0"/>
        <w:adjustRightInd w:val="0"/>
        <w:rPr>
          <w:rFonts w:cs="Arial"/>
          <w:b/>
          <w:sz w:val="28"/>
          <w:szCs w:val="28"/>
        </w:rPr>
      </w:pPr>
      <w:r w:rsidRPr="0081374C">
        <w:rPr>
          <w:rFonts w:cs="Arial"/>
          <w:sz w:val="28"/>
          <w:szCs w:val="28"/>
        </w:rPr>
        <w:t xml:space="preserve">If the decision is to </w:t>
      </w:r>
      <w:r w:rsidRPr="000D08B0">
        <w:rPr>
          <w:rFonts w:cs="Arial"/>
          <w:b/>
          <w:sz w:val="28"/>
          <w:szCs w:val="28"/>
        </w:rPr>
        <w:t>subject the policy to an equality impact assessment</w:t>
      </w:r>
      <w:r w:rsidRPr="0081374C">
        <w:rPr>
          <w:rFonts w:cs="Arial"/>
          <w:sz w:val="28"/>
          <w:szCs w:val="28"/>
        </w:rPr>
        <w:t>, please provide details of the reasons</w:t>
      </w:r>
      <w:r w:rsidR="009D617C">
        <w:rPr>
          <w:rFonts w:cs="Arial"/>
          <w:sz w:val="28"/>
          <w:szCs w:val="28"/>
        </w:rPr>
        <w:t>.</w:t>
      </w:r>
    </w:p>
    <w:p w14:paraId="79E6B4F4" w14:textId="77777777" w:rsidR="00FA2356" w:rsidRDefault="00FA2356" w:rsidP="00E91D60">
      <w:pPr>
        <w:autoSpaceDE w:val="0"/>
        <w:autoSpaceDN w:val="0"/>
        <w:adjustRightInd w:val="0"/>
        <w:rPr>
          <w:rFonts w:cs="Arial"/>
          <w:b/>
          <w:sz w:val="28"/>
          <w:szCs w:val="28"/>
        </w:rPr>
      </w:pPr>
    </w:p>
    <w:p w14:paraId="5B0BFF09" w14:textId="77777777" w:rsidR="00DB1586" w:rsidRDefault="00E91D60" w:rsidP="00DB1586">
      <w:pPr>
        <w:rPr>
          <w:rStyle w:val="Hyperlink"/>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w:t>
      </w:r>
      <w:r>
        <w:rPr>
          <w:rFonts w:cs="Arial"/>
          <w:sz w:val="28"/>
          <w:szCs w:val="28"/>
        </w:rPr>
        <w:lastRenderedPageBreak/>
        <w:t xml:space="preserve">equality impact assessment </w:t>
      </w:r>
      <w:r w:rsidRPr="006A5F6A">
        <w:rPr>
          <w:rFonts w:cs="Arial"/>
          <w:sz w:val="28"/>
          <w:szCs w:val="28"/>
        </w:rPr>
        <w:t xml:space="preserve">may be found in a separate Commission publication: </w:t>
      </w:r>
      <w:hyperlink r:id="rId16" w:history="1">
        <w:r w:rsidR="00DD7FC0" w:rsidRPr="00F66F0D">
          <w:rPr>
            <w:rStyle w:val="Hyperlink"/>
            <w:rFonts w:cs="Arial"/>
            <w:color w:val="0070C0"/>
            <w:sz w:val="28"/>
            <w:szCs w:val="28"/>
          </w:rPr>
          <w:t>A Practical Guide to Equality Impact Assessment</w:t>
        </w:r>
      </w:hyperlink>
    </w:p>
    <w:p w14:paraId="26C6DBD3" w14:textId="77777777" w:rsidR="00DB1586" w:rsidRDefault="00DB1586" w:rsidP="00DB1586">
      <w:pPr>
        <w:rPr>
          <w:rStyle w:val="Hyperlink"/>
          <w:rFonts w:cs="Arial"/>
          <w:color w:val="0070C0"/>
          <w:sz w:val="28"/>
          <w:szCs w:val="28"/>
        </w:rPr>
      </w:pPr>
    </w:p>
    <w:p w14:paraId="2BDAA0B0" w14:textId="7643EC22" w:rsidR="00E91D60" w:rsidRDefault="00E91D60" w:rsidP="00DB1586">
      <w:pPr>
        <w:rPr>
          <w:rFonts w:cs="Arial"/>
          <w:b/>
          <w:sz w:val="28"/>
          <w:szCs w:val="28"/>
        </w:rPr>
      </w:pPr>
      <w:r w:rsidRPr="001167B8">
        <w:rPr>
          <w:rFonts w:cs="Arial"/>
          <w:b/>
          <w:color w:val="2F5496" w:themeColor="accent1" w:themeShade="BF"/>
          <w:sz w:val="28"/>
          <w:szCs w:val="28"/>
        </w:rPr>
        <w:t xml:space="preserve">Mitigation </w:t>
      </w:r>
    </w:p>
    <w:p w14:paraId="7D533E20" w14:textId="77777777" w:rsidR="00E91D60" w:rsidRDefault="00E91D60" w:rsidP="00E91D60">
      <w:pPr>
        <w:autoSpaceDE w:val="0"/>
        <w:autoSpaceDN w:val="0"/>
        <w:adjustRightInd w:val="0"/>
        <w:rPr>
          <w:rFonts w:cs="Arial"/>
          <w:b/>
          <w:sz w:val="28"/>
          <w:szCs w:val="28"/>
        </w:rPr>
      </w:pPr>
    </w:p>
    <w:p w14:paraId="7D8348AF"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088538B" w14:textId="77777777" w:rsidR="00E91D60" w:rsidRPr="00FA0121" w:rsidRDefault="00E91D60" w:rsidP="00E91D60">
      <w:pPr>
        <w:autoSpaceDE w:val="0"/>
        <w:autoSpaceDN w:val="0"/>
        <w:adjustRightInd w:val="0"/>
        <w:rPr>
          <w:rFonts w:cs="Arial"/>
          <w:sz w:val="28"/>
          <w:szCs w:val="28"/>
        </w:rPr>
      </w:pPr>
    </w:p>
    <w:p w14:paraId="78F9B99C"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r w:rsidR="00DD7FC0">
        <w:rPr>
          <w:rFonts w:cs="Arial"/>
          <w:sz w:val="28"/>
          <w:szCs w:val="28"/>
        </w:rPr>
        <w:t>Yes / No (delete as appropriate)</w:t>
      </w:r>
    </w:p>
    <w:p w14:paraId="1F5285C4" w14:textId="77777777" w:rsidR="00E91D60" w:rsidRDefault="00E91D60" w:rsidP="00E91D60">
      <w:pPr>
        <w:autoSpaceDE w:val="0"/>
        <w:autoSpaceDN w:val="0"/>
        <w:adjustRightInd w:val="0"/>
        <w:rPr>
          <w:rFonts w:cs="Arial"/>
          <w:sz w:val="28"/>
          <w:szCs w:val="28"/>
        </w:rPr>
      </w:pPr>
    </w:p>
    <w:p w14:paraId="3CCA5E64" w14:textId="77777777" w:rsidR="00DB1586" w:rsidRDefault="00E91D60" w:rsidP="00DB1586">
      <w:pPr>
        <w:autoSpaceDE w:val="0"/>
        <w:autoSpaceDN w:val="0"/>
        <w:adjustRightInd w:val="0"/>
        <w:rPr>
          <w:rFonts w:cs="Arial"/>
          <w:sz w:val="28"/>
          <w:szCs w:val="28"/>
        </w:rPr>
      </w:pPr>
      <w:r w:rsidRPr="00FA0121">
        <w:rPr>
          <w:rFonts w:cs="Arial"/>
          <w:sz w:val="28"/>
          <w:szCs w:val="28"/>
        </w:rPr>
        <w:t xml:space="preserve">If so, </w:t>
      </w:r>
      <w:r w:rsidRPr="00C81F6B">
        <w:rPr>
          <w:rFonts w:cs="Arial"/>
          <w:b/>
          <w:bCs/>
          <w:sz w:val="28"/>
          <w:szCs w:val="28"/>
        </w:rPr>
        <w:t>give the reasons</w:t>
      </w:r>
      <w:r w:rsidR="00C81F6B">
        <w:rPr>
          <w:rFonts w:cs="Arial"/>
          <w:b/>
          <w:sz w:val="28"/>
          <w:szCs w:val="28"/>
        </w:rPr>
        <w:t xml:space="preserve"> </w:t>
      </w:r>
      <w:r w:rsidRPr="00FA0121">
        <w:rPr>
          <w:rFonts w:cs="Arial"/>
          <w:sz w:val="28"/>
          <w:szCs w:val="28"/>
        </w:rPr>
        <w:t>to support your decision, together with the proposed changes/amendments or alternative policy.</w:t>
      </w:r>
    </w:p>
    <w:p w14:paraId="59CAD477" w14:textId="77777777" w:rsidR="00DB1586" w:rsidRDefault="00DB1586" w:rsidP="00DB1586">
      <w:pPr>
        <w:autoSpaceDE w:val="0"/>
        <w:autoSpaceDN w:val="0"/>
        <w:adjustRightInd w:val="0"/>
        <w:rPr>
          <w:rFonts w:cs="Arial"/>
          <w:sz w:val="28"/>
          <w:szCs w:val="28"/>
        </w:rPr>
      </w:pPr>
    </w:p>
    <w:p w14:paraId="07F8EA51" w14:textId="3A93F92C" w:rsidR="00E91D60" w:rsidRDefault="00E91D60" w:rsidP="00DB1586">
      <w:pPr>
        <w:autoSpaceDE w:val="0"/>
        <w:autoSpaceDN w:val="0"/>
        <w:adjustRightInd w:val="0"/>
        <w:rPr>
          <w:rFonts w:cs="Arial"/>
          <w:b/>
          <w:sz w:val="28"/>
          <w:szCs w:val="28"/>
        </w:rPr>
      </w:pPr>
      <w:r w:rsidRPr="001167B8">
        <w:rPr>
          <w:rFonts w:cs="Arial"/>
          <w:b/>
          <w:color w:val="2F5496" w:themeColor="accent1" w:themeShade="BF"/>
          <w:sz w:val="28"/>
          <w:szCs w:val="28"/>
        </w:rPr>
        <w:t>Timetabling and prioritising</w:t>
      </w:r>
    </w:p>
    <w:p w14:paraId="7341E45D" w14:textId="77777777" w:rsidR="00E91D60" w:rsidRPr="00F70DA4" w:rsidRDefault="00E91D60" w:rsidP="00E91D60">
      <w:pPr>
        <w:autoSpaceDE w:val="0"/>
        <w:autoSpaceDN w:val="0"/>
        <w:adjustRightInd w:val="0"/>
        <w:jc w:val="both"/>
        <w:rPr>
          <w:rFonts w:cs="Arial"/>
          <w:b/>
          <w:sz w:val="28"/>
          <w:szCs w:val="28"/>
        </w:rPr>
      </w:pPr>
    </w:p>
    <w:p w14:paraId="41E2B3CE"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118AE98" w14:textId="77777777" w:rsidR="00E91D60" w:rsidRPr="008A3870" w:rsidRDefault="00E91D60" w:rsidP="00E91D60">
      <w:pPr>
        <w:rPr>
          <w:rFonts w:cs="Arial"/>
          <w:sz w:val="28"/>
        </w:rPr>
      </w:pPr>
    </w:p>
    <w:p w14:paraId="1AEEBF02"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42275A2" w14:textId="77777777" w:rsidR="00E91D60" w:rsidRPr="008A3870" w:rsidRDefault="00E91D60" w:rsidP="00E91D60">
      <w:pPr>
        <w:rPr>
          <w:rFonts w:cs="Arial"/>
          <w:sz w:val="28"/>
        </w:rPr>
      </w:pPr>
    </w:p>
    <w:p w14:paraId="4907B3C0" w14:textId="77777777" w:rsidR="00E91D60" w:rsidRPr="008A3870" w:rsidRDefault="00E91D60" w:rsidP="00E91D60">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478795CE"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35A8472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78ADD7F"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65602CEC"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DB7DA66"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3BD9E53"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C6F87C1"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076E629A"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61422217"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122BE8C" w14:textId="77777777" w:rsidR="00E91D60" w:rsidRPr="00BE7B0F" w:rsidRDefault="00E91D60" w:rsidP="00E43D7A">
            <w:pPr>
              <w:numPr>
                <w:ilvl w:val="12"/>
                <w:numId w:val="0"/>
              </w:numPr>
              <w:rPr>
                <w:sz w:val="28"/>
                <w:szCs w:val="28"/>
                <w:highlight w:val="yellow"/>
              </w:rPr>
            </w:pPr>
          </w:p>
          <w:p w14:paraId="6CF4D3CD" w14:textId="77777777" w:rsidR="00E91D60" w:rsidRPr="00BE7B0F" w:rsidRDefault="00E91D60" w:rsidP="00E43D7A">
            <w:pPr>
              <w:numPr>
                <w:ilvl w:val="12"/>
                <w:numId w:val="0"/>
              </w:numPr>
              <w:rPr>
                <w:sz w:val="28"/>
                <w:szCs w:val="28"/>
                <w:highlight w:val="yellow"/>
              </w:rPr>
            </w:pPr>
          </w:p>
        </w:tc>
      </w:tr>
      <w:tr w:rsidR="00E91D60" w:rsidRPr="007279F4" w14:paraId="56397441"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30C95CA0"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7F3462F"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AD84DAC" w14:textId="77777777" w:rsidR="00E91D60" w:rsidRPr="007279F4" w:rsidRDefault="00E91D60" w:rsidP="00E43D7A">
            <w:pPr>
              <w:numPr>
                <w:ilvl w:val="12"/>
                <w:numId w:val="0"/>
              </w:numPr>
              <w:rPr>
                <w:sz w:val="28"/>
                <w:szCs w:val="28"/>
              </w:rPr>
            </w:pPr>
          </w:p>
          <w:p w14:paraId="272875BC" w14:textId="77777777" w:rsidR="00E91D60" w:rsidRPr="007279F4" w:rsidRDefault="00E91D60" w:rsidP="00E43D7A">
            <w:pPr>
              <w:numPr>
                <w:ilvl w:val="12"/>
                <w:numId w:val="0"/>
              </w:numPr>
              <w:rPr>
                <w:sz w:val="28"/>
                <w:szCs w:val="28"/>
              </w:rPr>
            </w:pPr>
          </w:p>
        </w:tc>
      </w:tr>
      <w:tr w:rsidR="00E91D60" w:rsidRPr="007279F4" w14:paraId="3D9A4443"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52DBBF9"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69141E7" w14:textId="77777777" w:rsidR="00E91D60" w:rsidRPr="007279F4" w:rsidRDefault="00E91D60" w:rsidP="00E43D7A">
            <w:pPr>
              <w:numPr>
                <w:ilvl w:val="12"/>
                <w:numId w:val="0"/>
              </w:numPr>
              <w:rPr>
                <w:sz w:val="28"/>
                <w:szCs w:val="28"/>
              </w:rPr>
            </w:pPr>
          </w:p>
        </w:tc>
      </w:tr>
      <w:tr w:rsidR="00DD7FC0" w:rsidRPr="007279F4" w14:paraId="37923DD6"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239963B" w14:textId="77777777" w:rsidR="00DD7FC0" w:rsidRPr="00DD7FC0" w:rsidRDefault="00DD7FC0" w:rsidP="00E43D7A">
            <w:pPr>
              <w:numPr>
                <w:ilvl w:val="12"/>
                <w:numId w:val="0"/>
              </w:numPr>
              <w:spacing w:before="120" w:after="120"/>
              <w:rPr>
                <w:b/>
                <w:sz w:val="28"/>
                <w:szCs w:val="28"/>
              </w:rPr>
            </w:pPr>
            <w:r w:rsidRPr="00DD7FC0">
              <w:rPr>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64531BF" w14:textId="77777777" w:rsidR="00DD7FC0" w:rsidRPr="007279F4" w:rsidRDefault="00DD7FC0" w:rsidP="00E43D7A">
            <w:pPr>
              <w:numPr>
                <w:ilvl w:val="12"/>
                <w:numId w:val="0"/>
              </w:numPr>
              <w:rPr>
                <w:sz w:val="28"/>
                <w:szCs w:val="28"/>
              </w:rPr>
            </w:pPr>
          </w:p>
        </w:tc>
      </w:tr>
    </w:tbl>
    <w:p w14:paraId="005AFF3B" w14:textId="77777777" w:rsidR="00E91D60" w:rsidRDefault="00E91D60" w:rsidP="00E91D60">
      <w:pPr>
        <w:pStyle w:val="BodyTextIndent2"/>
        <w:ind w:left="0"/>
        <w:rPr>
          <w:b/>
        </w:rPr>
      </w:pPr>
    </w:p>
    <w:p w14:paraId="3DFE2EA9"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5B50D406" w14:textId="77777777" w:rsidR="00E91D60" w:rsidRPr="001C7651" w:rsidRDefault="00E91D60" w:rsidP="00E91D60">
      <w:pPr>
        <w:numPr>
          <w:ilvl w:val="12"/>
          <w:numId w:val="0"/>
        </w:numPr>
      </w:pPr>
    </w:p>
    <w:p w14:paraId="46E2CF1C" w14:textId="77777777" w:rsidR="00E91D60" w:rsidRDefault="00E91D60" w:rsidP="00E91D60">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0630325A"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45CB88A1" w14:textId="77777777" w:rsidR="00DB1586" w:rsidRDefault="00E91D60" w:rsidP="00E91D60">
      <w:pPr>
        <w:autoSpaceDE w:val="0"/>
        <w:autoSpaceDN w:val="0"/>
        <w:adjustRightInd w:val="0"/>
        <w:rPr>
          <w:sz w:val="28"/>
          <w:szCs w:val="28"/>
        </w:rPr>
      </w:pPr>
      <w:r w:rsidRPr="001C7651">
        <w:rPr>
          <w:sz w:val="28"/>
          <w:szCs w:val="28"/>
        </w:rPr>
        <w:t>If yes, please provide details</w:t>
      </w:r>
      <w:r w:rsidR="00C2631D">
        <w:rPr>
          <w:sz w:val="28"/>
          <w:szCs w:val="28"/>
        </w:rPr>
        <w:t>.</w:t>
      </w:r>
    </w:p>
    <w:p w14:paraId="7F3886E5" w14:textId="77777777" w:rsidR="00DB1586" w:rsidRDefault="00DB1586" w:rsidP="00E91D60">
      <w:pPr>
        <w:autoSpaceDE w:val="0"/>
        <w:autoSpaceDN w:val="0"/>
        <w:adjustRightInd w:val="0"/>
        <w:rPr>
          <w:sz w:val="28"/>
          <w:szCs w:val="28"/>
        </w:rPr>
      </w:pPr>
    </w:p>
    <w:p w14:paraId="15FC55B6" w14:textId="2C457224" w:rsidR="00E91D60" w:rsidRPr="00D91F4E" w:rsidRDefault="00E91D60" w:rsidP="00E91D60">
      <w:pPr>
        <w:autoSpaceDE w:val="0"/>
        <w:autoSpaceDN w:val="0"/>
        <w:adjustRightInd w:val="0"/>
        <w:rPr>
          <w:rFonts w:cs="Arial"/>
          <w:b/>
          <w:sz w:val="28"/>
          <w:szCs w:val="28"/>
        </w:rPr>
      </w:pPr>
      <w:r>
        <w:rPr>
          <w:rFonts w:cs="Arial"/>
          <w:b/>
          <w:sz w:val="28"/>
          <w:szCs w:val="28"/>
        </w:rPr>
        <w:t xml:space="preserve">Part 4. </w:t>
      </w:r>
      <w:r w:rsidRPr="00D91F4E">
        <w:rPr>
          <w:rFonts w:cs="Arial"/>
          <w:b/>
          <w:sz w:val="28"/>
          <w:szCs w:val="28"/>
        </w:rPr>
        <w:t>Monitoring</w:t>
      </w:r>
    </w:p>
    <w:p w14:paraId="0C70DC66" w14:textId="77777777" w:rsidR="00E91D60" w:rsidRPr="001C7651" w:rsidRDefault="00E91D60" w:rsidP="00E91D60">
      <w:pPr>
        <w:autoSpaceDE w:val="0"/>
        <w:autoSpaceDN w:val="0"/>
        <w:adjustRightInd w:val="0"/>
        <w:rPr>
          <w:rFonts w:cs="Arial"/>
          <w:sz w:val="28"/>
          <w:szCs w:val="28"/>
        </w:rPr>
      </w:pPr>
    </w:p>
    <w:p w14:paraId="60C3DEC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546CBE4" w14:textId="77777777" w:rsidR="00FF0E8B" w:rsidRDefault="00FF0E8B" w:rsidP="00FF0E8B">
      <w:pPr>
        <w:rPr>
          <w:rStyle w:val="DARDEqualityTextBoldChar"/>
          <w:b w:val="0"/>
        </w:rPr>
      </w:pPr>
    </w:p>
    <w:p w14:paraId="1808C1DF"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3024BE6" w14:textId="77777777" w:rsidR="00FF0E8B" w:rsidRPr="004830AF" w:rsidRDefault="00FF0E8B" w:rsidP="00FF0E8B">
      <w:pPr>
        <w:rPr>
          <w:rFonts w:cs="Arial"/>
          <w:i/>
          <w:sz w:val="28"/>
          <w:szCs w:val="28"/>
        </w:rPr>
      </w:pPr>
    </w:p>
    <w:p w14:paraId="2A267FC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2002113" w14:textId="77777777" w:rsidR="00FF0E8B" w:rsidRDefault="00FF0E8B" w:rsidP="00FF0E8B">
      <w:pPr>
        <w:rPr>
          <w:rStyle w:val="DARDEqualityTextBoldChar"/>
          <w:b w:val="0"/>
        </w:rPr>
      </w:pPr>
    </w:p>
    <w:p w14:paraId="7A01A972"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7"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2CCE688F" w14:textId="77777777" w:rsidR="00FF0E8B" w:rsidRDefault="00FF0E8B" w:rsidP="00FF0E8B">
      <w:pPr>
        <w:rPr>
          <w:rStyle w:val="DARDEqualityTextBoldChar"/>
          <w:b w:val="0"/>
        </w:rPr>
      </w:pPr>
    </w:p>
    <w:p w14:paraId="058E1064" w14:textId="77777777" w:rsidR="00FF0E8B" w:rsidRDefault="00FF0E8B" w:rsidP="00FF0E8B">
      <w:pPr>
        <w:rPr>
          <w:rFonts w:cs="Arial"/>
          <w:color w:val="2F5496" w:themeColor="accent1" w:themeShade="BF"/>
          <w:sz w:val="28"/>
          <w:szCs w:val="28"/>
        </w:rPr>
      </w:pPr>
      <w:r w:rsidRPr="008F7527">
        <w:rPr>
          <w:rStyle w:val="DARDEqualityTextBoldChar"/>
          <w:color w:val="2F5496" w:themeColor="accent1" w:themeShade="BF"/>
        </w:rPr>
        <w:t>Outline what data you will collect in the future in order to monitor the impact of this</w:t>
      </w:r>
      <w:r w:rsidRPr="00FF0E8B">
        <w:rPr>
          <w:rStyle w:val="DARDEqualityTextBoldChar"/>
          <w:color w:val="2F5496" w:themeColor="accent1" w:themeShade="BF"/>
        </w:rPr>
        <w:t xml:space="preserve"> policy or decision on equality, good relations and disability duties</w:t>
      </w:r>
      <w:r w:rsidRPr="00FF0E8B">
        <w:rPr>
          <w:rFonts w:cs="Arial"/>
          <w:color w:val="2F5496" w:themeColor="accent1" w:themeShade="BF"/>
          <w:sz w:val="28"/>
          <w:szCs w:val="28"/>
        </w:rPr>
        <w:t>.</w:t>
      </w:r>
    </w:p>
    <w:p w14:paraId="369C0BC2" w14:textId="77777777" w:rsidR="00DB1586" w:rsidRPr="00FF0E8B" w:rsidRDefault="00DB1586" w:rsidP="00FF0E8B">
      <w:pPr>
        <w:rPr>
          <w:rFonts w:cs="Arial"/>
          <w:color w:val="2F5496" w:themeColor="accent1" w:themeShade="BF"/>
          <w:sz w:val="28"/>
          <w:szCs w:val="28"/>
        </w:rPr>
      </w:pPr>
    </w:p>
    <w:p w14:paraId="36178905" w14:textId="3EC15733" w:rsidR="00FF0E8B" w:rsidRDefault="008F7527" w:rsidP="00E91D60">
      <w:pPr>
        <w:autoSpaceDE w:val="0"/>
        <w:autoSpaceDN w:val="0"/>
        <w:adjustRightInd w:val="0"/>
        <w:rPr>
          <w:rFonts w:cs="Arial"/>
          <w:sz w:val="28"/>
          <w:szCs w:val="28"/>
        </w:rPr>
      </w:pPr>
      <w:r w:rsidRPr="008F7527">
        <w:rPr>
          <w:rFonts w:cs="Arial"/>
          <w:sz w:val="28"/>
          <w:szCs w:val="28"/>
        </w:rPr>
        <w:t xml:space="preserve">The plan provides an update on the health (status) of Northern Ireland’s water bodies and protected areas that are water dependant. The plan </w:t>
      </w:r>
      <w:r>
        <w:rPr>
          <w:rFonts w:cs="Arial"/>
          <w:sz w:val="28"/>
          <w:szCs w:val="28"/>
        </w:rPr>
        <w:t xml:space="preserve">also </w:t>
      </w:r>
      <w:r w:rsidRPr="008F7527">
        <w:rPr>
          <w:rFonts w:cs="Arial"/>
          <w:sz w:val="28"/>
          <w:szCs w:val="28"/>
        </w:rPr>
        <w:t>identifies appropriate actions (measures/ Programme of Measures) to improve those water bodies that are at less than ‘good status’ and protect those that are at ‘good or better’ status. The successful implementation and delivery of the measures does not only depend on regulation of activities by the department, but also on a variety of delivery partners (e.g. Northern Ireland Water, NGOs, Potential PeacePlus projects, Challenge fund partners) as well as behavioural changes of every person living in Northern Ireland.</w:t>
      </w:r>
      <w:r>
        <w:rPr>
          <w:rFonts w:cs="Arial"/>
          <w:sz w:val="28"/>
          <w:szCs w:val="28"/>
        </w:rPr>
        <w:t xml:space="preserve"> The monitoring has to place at the level of the individual measures, rather than the plan itself. </w:t>
      </w:r>
    </w:p>
    <w:p w14:paraId="3FF0639A" w14:textId="77777777" w:rsidR="00E91D60" w:rsidRDefault="00E91D60" w:rsidP="00E91D60">
      <w:pPr>
        <w:autoSpaceDE w:val="0"/>
        <w:autoSpaceDN w:val="0"/>
        <w:adjustRightInd w:val="0"/>
        <w:rPr>
          <w:rFonts w:cs="Arial"/>
          <w:sz w:val="28"/>
          <w:szCs w:val="28"/>
        </w:rPr>
      </w:pPr>
    </w:p>
    <w:p w14:paraId="0429DC2C" w14:textId="77777777" w:rsidR="00E91D60" w:rsidRDefault="00FF0E8B" w:rsidP="00E91D60">
      <w:pPr>
        <w:autoSpaceDE w:val="0"/>
        <w:autoSpaceDN w:val="0"/>
        <w:adjustRightInd w:val="0"/>
        <w:rPr>
          <w:rFonts w:cs="Arial"/>
          <w:sz w:val="28"/>
          <w:szCs w:val="28"/>
        </w:rPr>
      </w:pPr>
      <w:r>
        <w:rPr>
          <w:rFonts w:cs="Arial"/>
          <w:sz w:val="28"/>
          <w:szCs w:val="28"/>
        </w:rPr>
        <w:t>Equality:</w:t>
      </w:r>
      <w:r w:rsidR="00B53FC9">
        <w:rPr>
          <w:rFonts w:cs="Arial"/>
          <w:sz w:val="28"/>
          <w:szCs w:val="28"/>
        </w:rPr>
        <w:t xml:space="preserve"> none</w:t>
      </w:r>
    </w:p>
    <w:p w14:paraId="54F03390" w14:textId="77777777" w:rsidR="00FF0E8B" w:rsidRDefault="00FF0E8B" w:rsidP="00E91D60">
      <w:pPr>
        <w:autoSpaceDE w:val="0"/>
        <w:autoSpaceDN w:val="0"/>
        <w:adjustRightInd w:val="0"/>
        <w:rPr>
          <w:rFonts w:cs="Arial"/>
          <w:sz w:val="28"/>
          <w:szCs w:val="28"/>
        </w:rPr>
      </w:pPr>
    </w:p>
    <w:p w14:paraId="1DF70244" w14:textId="77777777" w:rsidR="00FF0E8B" w:rsidRDefault="00FF0E8B" w:rsidP="00E91D60">
      <w:pPr>
        <w:autoSpaceDE w:val="0"/>
        <w:autoSpaceDN w:val="0"/>
        <w:adjustRightInd w:val="0"/>
        <w:rPr>
          <w:rFonts w:cs="Arial"/>
          <w:sz w:val="28"/>
          <w:szCs w:val="28"/>
        </w:rPr>
      </w:pPr>
    </w:p>
    <w:p w14:paraId="281EB436" w14:textId="77777777" w:rsidR="00FF0E8B" w:rsidRDefault="00FF0E8B" w:rsidP="00E91D60">
      <w:pPr>
        <w:autoSpaceDE w:val="0"/>
        <w:autoSpaceDN w:val="0"/>
        <w:adjustRightInd w:val="0"/>
        <w:rPr>
          <w:rFonts w:cs="Arial"/>
          <w:sz w:val="28"/>
          <w:szCs w:val="28"/>
        </w:rPr>
      </w:pPr>
    </w:p>
    <w:p w14:paraId="3CF4365D" w14:textId="77777777" w:rsidR="00FF0E8B" w:rsidRDefault="00FF0E8B" w:rsidP="00E91D60">
      <w:pPr>
        <w:autoSpaceDE w:val="0"/>
        <w:autoSpaceDN w:val="0"/>
        <w:adjustRightInd w:val="0"/>
        <w:rPr>
          <w:rFonts w:cs="Arial"/>
          <w:sz w:val="28"/>
          <w:szCs w:val="28"/>
        </w:rPr>
      </w:pPr>
      <w:r>
        <w:rPr>
          <w:rFonts w:cs="Arial"/>
          <w:sz w:val="28"/>
          <w:szCs w:val="28"/>
        </w:rPr>
        <w:t>Good Relations:</w:t>
      </w:r>
      <w:r w:rsidR="00B53FC9">
        <w:rPr>
          <w:rFonts w:cs="Arial"/>
          <w:sz w:val="28"/>
          <w:szCs w:val="28"/>
        </w:rPr>
        <w:t xml:space="preserve"> none</w:t>
      </w:r>
    </w:p>
    <w:p w14:paraId="7FD650D8" w14:textId="77777777" w:rsidR="00FF0E8B" w:rsidRDefault="00FF0E8B" w:rsidP="00E91D60">
      <w:pPr>
        <w:autoSpaceDE w:val="0"/>
        <w:autoSpaceDN w:val="0"/>
        <w:adjustRightInd w:val="0"/>
        <w:rPr>
          <w:rFonts w:cs="Arial"/>
          <w:sz w:val="28"/>
          <w:szCs w:val="28"/>
        </w:rPr>
      </w:pPr>
    </w:p>
    <w:p w14:paraId="5BE85E1C" w14:textId="77777777" w:rsidR="00FF0E8B" w:rsidRDefault="00FF0E8B" w:rsidP="00E91D60">
      <w:pPr>
        <w:autoSpaceDE w:val="0"/>
        <w:autoSpaceDN w:val="0"/>
        <w:adjustRightInd w:val="0"/>
        <w:rPr>
          <w:rFonts w:cs="Arial"/>
          <w:sz w:val="28"/>
          <w:szCs w:val="28"/>
        </w:rPr>
      </w:pPr>
    </w:p>
    <w:p w14:paraId="7C6F4AE2" w14:textId="77777777" w:rsidR="00FF0E8B" w:rsidRDefault="00FF0E8B" w:rsidP="00E91D60">
      <w:pPr>
        <w:autoSpaceDE w:val="0"/>
        <w:autoSpaceDN w:val="0"/>
        <w:adjustRightInd w:val="0"/>
        <w:rPr>
          <w:rFonts w:cs="Arial"/>
          <w:sz w:val="28"/>
          <w:szCs w:val="28"/>
        </w:rPr>
      </w:pPr>
    </w:p>
    <w:p w14:paraId="5498C3D3" w14:textId="77777777" w:rsidR="00FF0E8B" w:rsidRDefault="00FF0E8B" w:rsidP="00E91D60">
      <w:pPr>
        <w:autoSpaceDE w:val="0"/>
        <w:autoSpaceDN w:val="0"/>
        <w:adjustRightInd w:val="0"/>
        <w:rPr>
          <w:rFonts w:cs="Arial"/>
          <w:sz w:val="28"/>
          <w:szCs w:val="28"/>
        </w:rPr>
      </w:pPr>
      <w:r>
        <w:rPr>
          <w:rFonts w:cs="Arial"/>
          <w:sz w:val="28"/>
          <w:szCs w:val="28"/>
        </w:rPr>
        <w:t>Disability Duties:</w:t>
      </w:r>
      <w:r w:rsidR="00B53FC9">
        <w:rPr>
          <w:rFonts w:cs="Arial"/>
          <w:sz w:val="28"/>
          <w:szCs w:val="28"/>
        </w:rPr>
        <w:t xml:space="preserve"> none</w:t>
      </w:r>
    </w:p>
    <w:p w14:paraId="039D5C15" w14:textId="77777777" w:rsidR="00FF0E8B" w:rsidRDefault="00FF0E8B" w:rsidP="00E91D60">
      <w:pPr>
        <w:autoSpaceDE w:val="0"/>
        <w:autoSpaceDN w:val="0"/>
        <w:adjustRightInd w:val="0"/>
        <w:rPr>
          <w:rFonts w:cs="Arial"/>
          <w:sz w:val="28"/>
          <w:szCs w:val="28"/>
        </w:rPr>
      </w:pPr>
    </w:p>
    <w:p w14:paraId="46E250B8" w14:textId="77777777" w:rsidR="00E91D60" w:rsidRPr="001C7651" w:rsidRDefault="00E91D60" w:rsidP="00E91D60">
      <w:pPr>
        <w:autoSpaceDE w:val="0"/>
        <w:autoSpaceDN w:val="0"/>
        <w:adjustRightInd w:val="0"/>
        <w:rPr>
          <w:rFonts w:cs="Arial"/>
          <w:sz w:val="28"/>
          <w:szCs w:val="28"/>
        </w:rPr>
      </w:pPr>
    </w:p>
    <w:p w14:paraId="733F7A6F"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6548DB20" w14:textId="77777777" w:rsidR="00044701" w:rsidRDefault="00044701" w:rsidP="00044701">
      <w:pPr>
        <w:pStyle w:val="BodyTextIndent2"/>
        <w:ind w:left="0" w:firstLine="0"/>
        <w:rPr>
          <w:b/>
        </w:rPr>
      </w:pPr>
    </w:p>
    <w:p w14:paraId="370B3C8F" w14:textId="77777777" w:rsidR="00044701" w:rsidRDefault="00044701" w:rsidP="006F0634">
      <w:pPr>
        <w:pStyle w:val="DARDEqualityText"/>
        <w:numPr>
          <w:ilvl w:val="0"/>
          <w:numId w:val="14"/>
        </w:numPr>
        <w:tabs>
          <w:tab w:val="left" w:pos="448"/>
        </w:tabs>
        <w:spacing w:after="100" w:line="240" w:lineRule="auto"/>
        <w:rPr>
          <w:b/>
          <w:color w:val="2F5496" w:themeColor="accent1" w:themeShade="BF"/>
        </w:rPr>
      </w:pPr>
      <w:r w:rsidRPr="00044701">
        <w:rPr>
          <w:b/>
          <w:color w:val="2F5496" w:themeColor="accent1" w:themeShade="BF"/>
        </w:rPr>
        <w:t xml:space="preserve">The Human Rights Act (HRA) 1998 brings the European Convention on Human Rights (ECHR) into UK law and it applies in N Ireland.  Indicate below by deleting Yes / No as appropriate, any potential </w:t>
      </w:r>
      <w:r w:rsidRPr="00044701">
        <w:rPr>
          <w:b/>
          <w:i/>
          <w:color w:val="2F5496" w:themeColor="accent1" w:themeShade="BF"/>
          <w:u w:val="single"/>
        </w:rPr>
        <w:t>adverse impacts</w:t>
      </w:r>
      <w:r w:rsidRPr="00044701">
        <w:rPr>
          <w:b/>
          <w:color w:val="2F5496" w:themeColor="accent1" w:themeShade="BF"/>
        </w:rPr>
        <w:t xml:space="preserve"> that the policy or decision may have in relation to human rights issues.</w:t>
      </w:r>
    </w:p>
    <w:p w14:paraId="451EFCEF" w14:textId="77777777" w:rsidR="006F0634" w:rsidRDefault="006F0634" w:rsidP="006F0634">
      <w:pPr>
        <w:pStyle w:val="DARDEqualityText"/>
        <w:tabs>
          <w:tab w:val="left" w:pos="448"/>
        </w:tabs>
        <w:spacing w:after="100" w:line="240" w:lineRule="auto"/>
        <w:rPr>
          <w:b/>
          <w:color w:val="2F5496" w:themeColor="accent1" w:themeShade="BF"/>
        </w:rPr>
      </w:pPr>
    </w:p>
    <w:p w14:paraId="50DA4580"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60A90FD2"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0D0E0B3" w14:textId="77777777" w:rsidR="00044701" w:rsidRPr="006F0634" w:rsidRDefault="00044701" w:rsidP="00044701">
      <w:pPr>
        <w:pStyle w:val="DARDEqualityText"/>
        <w:tabs>
          <w:tab w:val="left" w:pos="448"/>
        </w:tabs>
        <w:spacing w:line="240" w:lineRule="auto"/>
        <w:ind w:left="448" w:hanging="448"/>
        <w:rPr>
          <w:rFonts w:cs="Arial"/>
          <w:szCs w:val="28"/>
        </w:rPr>
      </w:pPr>
    </w:p>
    <w:p w14:paraId="78492511" w14:textId="77777777" w:rsidR="006F0634" w:rsidRPr="006F0634" w:rsidRDefault="006F0634" w:rsidP="00044701">
      <w:pPr>
        <w:pStyle w:val="DARDEqualityText"/>
        <w:tabs>
          <w:tab w:val="left" w:pos="448"/>
        </w:tabs>
        <w:spacing w:line="240" w:lineRule="auto"/>
        <w:ind w:left="448" w:hanging="448"/>
        <w:rPr>
          <w:rFonts w:cs="Arial"/>
          <w:szCs w:val="28"/>
        </w:rPr>
      </w:pPr>
    </w:p>
    <w:p w14:paraId="291FE88D"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2E91D30E" w14:textId="77777777" w:rsidTr="006F0634">
        <w:trPr>
          <w:trHeight w:val="907"/>
        </w:trPr>
        <w:tc>
          <w:tcPr>
            <w:tcW w:w="6204" w:type="dxa"/>
          </w:tcPr>
          <w:p w14:paraId="482927F0"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DEDFD4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5E1B480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57A6A196"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62CC195" w14:textId="77777777" w:rsidTr="006F0634">
        <w:trPr>
          <w:trHeight w:val="907"/>
        </w:trPr>
        <w:tc>
          <w:tcPr>
            <w:tcW w:w="6204" w:type="dxa"/>
          </w:tcPr>
          <w:p w14:paraId="2B5A9894"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D9C2D1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7B7AEEEC"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08E32862" w14:textId="77777777" w:rsidTr="006F0634">
        <w:trPr>
          <w:trHeight w:val="907"/>
        </w:trPr>
        <w:tc>
          <w:tcPr>
            <w:tcW w:w="6204" w:type="dxa"/>
          </w:tcPr>
          <w:p w14:paraId="6E0B2FB1"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3E318CD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0DF4F18B"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6782818D" w14:textId="77777777" w:rsidTr="006F0634">
        <w:trPr>
          <w:trHeight w:val="907"/>
        </w:trPr>
        <w:tc>
          <w:tcPr>
            <w:tcW w:w="6204" w:type="dxa"/>
          </w:tcPr>
          <w:p w14:paraId="0D90E4A3"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0A9FFB1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366F50FB"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61A8AA9" w14:textId="77777777" w:rsidTr="006F0634">
        <w:trPr>
          <w:trHeight w:val="907"/>
        </w:trPr>
        <w:tc>
          <w:tcPr>
            <w:tcW w:w="6204" w:type="dxa"/>
          </w:tcPr>
          <w:p w14:paraId="14B0EC4C"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6265CC9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665AFEA"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683FD85C" w14:textId="77777777" w:rsidTr="006F0634">
        <w:trPr>
          <w:trHeight w:val="907"/>
        </w:trPr>
        <w:tc>
          <w:tcPr>
            <w:tcW w:w="6204" w:type="dxa"/>
          </w:tcPr>
          <w:p w14:paraId="3346498A"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2A800C4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0D649F4C"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2869AEA" w14:textId="77777777" w:rsidTr="006F0634">
        <w:trPr>
          <w:trHeight w:val="907"/>
        </w:trPr>
        <w:tc>
          <w:tcPr>
            <w:tcW w:w="6204" w:type="dxa"/>
          </w:tcPr>
          <w:p w14:paraId="745C32A3"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100F82A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3E147984"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A4F5CB9" w14:textId="77777777" w:rsidTr="006F0634">
        <w:trPr>
          <w:trHeight w:val="907"/>
        </w:trPr>
        <w:tc>
          <w:tcPr>
            <w:tcW w:w="6204" w:type="dxa"/>
          </w:tcPr>
          <w:p w14:paraId="70F1D44D"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086A914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B5300B7"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080BE162" w14:textId="77777777" w:rsidTr="006F0634">
        <w:trPr>
          <w:trHeight w:val="907"/>
        </w:trPr>
        <w:tc>
          <w:tcPr>
            <w:tcW w:w="6204" w:type="dxa"/>
          </w:tcPr>
          <w:p w14:paraId="11A502F2"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026EBA4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6CEE2B9C"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602D6BEB" w14:textId="77777777" w:rsidTr="006F0634">
        <w:trPr>
          <w:trHeight w:val="907"/>
        </w:trPr>
        <w:tc>
          <w:tcPr>
            <w:tcW w:w="6204" w:type="dxa"/>
          </w:tcPr>
          <w:p w14:paraId="4AD231C3"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7CCBD26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32541EC6"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4C273C6B" w14:textId="77777777" w:rsidTr="006F0634">
        <w:trPr>
          <w:trHeight w:val="907"/>
        </w:trPr>
        <w:tc>
          <w:tcPr>
            <w:tcW w:w="6204" w:type="dxa"/>
          </w:tcPr>
          <w:p w14:paraId="4991F5FB"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7F966F5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4939DEDA"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4E023DA7" w14:textId="77777777" w:rsidTr="006F0634">
        <w:trPr>
          <w:trHeight w:val="907"/>
        </w:trPr>
        <w:tc>
          <w:tcPr>
            <w:tcW w:w="6204" w:type="dxa"/>
          </w:tcPr>
          <w:p w14:paraId="1845ABF1"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3E1F29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4E23C9D1"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004DAE30" w14:textId="77777777" w:rsidTr="006F0634">
        <w:trPr>
          <w:trHeight w:val="907"/>
        </w:trPr>
        <w:tc>
          <w:tcPr>
            <w:tcW w:w="6204" w:type="dxa"/>
          </w:tcPr>
          <w:p w14:paraId="47040AA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0118AFF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2B23324E"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187C347" w14:textId="77777777" w:rsidTr="006F0634">
        <w:trPr>
          <w:trHeight w:val="907"/>
        </w:trPr>
        <w:tc>
          <w:tcPr>
            <w:tcW w:w="6204" w:type="dxa"/>
          </w:tcPr>
          <w:p w14:paraId="3F2009D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4B27621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40EB64D3"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12F738FF" w14:textId="77777777" w:rsidTr="006F0634">
        <w:trPr>
          <w:trHeight w:val="907"/>
        </w:trPr>
        <w:tc>
          <w:tcPr>
            <w:tcW w:w="6204" w:type="dxa"/>
          </w:tcPr>
          <w:p w14:paraId="705B3F5A" w14:textId="77777777" w:rsidR="00044701" w:rsidRPr="006F0634" w:rsidRDefault="00044701" w:rsidP="00044701">
            <w:pPr>
              <w:spacing w:before="100"/>
              <w:rPr>
                <w:rFonts w:cs="Arial"/>
                <w:sz w:val="28"/>
                <w:szCs w:val="28"/>
              </w:rPr>
            </w:pPr>
            <w:r w:rsidRPr="006F0634">
              <w:rPr>
                <w:rFonts w:cs="Arial"/>
                <w:sz w:val="28"/>
                <w:szCs w:val="28"/>
              </w:rPr>
              <w:lastRenderedPageBreak/>
              <w:t>Right to free and secret elections</w:t>
            </w:r>
          </w:p>
        </w:tc>
        <w:tc>
          <w:tcPr>
            <w:tcW w:w="1984" w:type="dxa"/>
          </w:tcPr>
          <w:p w14:paraId="779A414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73C62145" w14:textId="77777777" w:rsidR="00044701" w:rsidRPr="006F0634" w:rsidRDefault="00044701" w:rsidP="00044701">
            <w:pPr>
              <w:spacing w:before="60"/>
              <w:jc w:val="center"/>
              <w:rPr>
                <w:rFonts w:cs="Arial"/>
                <w:sz w:val="28"/>
                <w:szCs w:val="28"/>
              </w:rPr>
            </w:pPr>
            <w:r w:rsidRPr="006F0634">
              <w:rPr>
                <w:rFonts w:cs="Arial"/>
                <w:sz w:val="28"/>
                <w:szCs w:val="28"/>
              </w:rPr>
              <w:t>No</w:t>
            </w:r>
          </w:p>
        </w:tc>
      </w:tr>
    </w:tbl>
    <w:p w14:paraId="31525BE4" w14:textId="77777777" w:rsidR="006F0634" w:rsidRPr="006F0634" w:rsidRDefault="006F0634" w:rsidP="00044701">
      <w:pPr>
        <w:pStyle w:val="DARDEqualityText"/>
        <w:tabs>
          <w:tab w:val="left" w:pos="448"/>
        </w:tabs>
        <w:ind w:left="448" w:hanging="448"/>
        <w:rPr>
          <w:rFonts w:cs="Arial"/>
          <w:color w:val="000080"/>
          <w:szCs w:val="28"/>
        </w:rPr>
      </w:pPr>
    </w:p>
    <w:p w14:paraId="3F9BF7B8"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2B86425D" w14:textId="702D7014" w:rsidR="006F0634" w:rsidRPr="00AE5403" w:rsidRDefault="00DB1586" w:rsidP="00044701">
      <w:pPr>
        <w:pStyle w:val="DARDEqualityText"/>
        <w:tabs>
          <w:tab w:val="left" w:pos="448"/>
        </w:tabs>
        <w:ind w:left="448" w:hanging="448"/>
        <w:rPr>
          <w:rFonts w:cs="Arial"/>
          <w:szCs w:val="28"/>
        </w:rPr>
      </w:pPr>
      <w:r>
        <w:rPr>
          <w:rFonts w:cs="Arial"/>
          <w:szCs w:val="28"/>
        </w:rPr>
        <w:t xml:space="preserve">   No adverse impact on human rights have been identified.</w:t>
      </w:r>
    </w:p>
    <w:p w14:paraId="58ACAA13" w14:textId="77777777" w:rsidR="00044701" w:rsidRPr="006F0634" w:rsidRDefault="00044701" w:rsidP="00044701">
      <w:pPr>
        <w:pStyle w:val="DARDEqualityText"/>
        <w:tabs>
          <w:tab w:val="left" w:pos="448"/>
        </w:tabs>
        <w:ind w:left="448" w:hanging="448"/>
        <w:rPr>
          <w:rFonts w:cs="Arial"/>
          <w:color w:val="000080"/>
          <w:szCs w:val="28"/>
        </w:rPr>
      </w:pPr>
    </w:p>
    <w:p w14:paraId="73056EE5" w14:textId="77777777" w:rsidR="00044701" w:rsidRDefault="00044701" w:rsidP="00044701">
      <w:pPr>
        <w:pStyle w:val="DARDEqualityText"/>
        <w:tabs>
          <w:tab w:val="left" w:pos="448"/>
        </w:tabs>
        <w:ind w:left="448" w:hanging="448"/>
        <w:rPr>
          <w:rFonts w:cs="Arial"/>
          <w:b/>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1A31A5BB" w14:textId="4FA5A836" w:rsidR="00DB1586" w:rsidRPr="006F0634" w:rsidRDefault="00DB1586" w:rsidP="00044701">
      <w:pPr>
        <w:pStyle w:val="DARDEqualityText"/>
        <w:tabs>
          <w:tab w:val="left" w:pos="448"/>
        </w:tabs>
        <w:ind w:left="448" w:hanging="448"/>
        <w:rPr>
          <w:rFonts w:cs="Arial"/>
          <w:color w:val="000080"/>
          <w:szCs w:val="28"/>
        </w:rPr>
      </w:pPr>
      <w:r>
        <w:rPr>
          <w:rFonts w:cs="Arial"/>
          <w:szCs w:val="28"/>
        </w:rPr>
        <w:t xml:space="preserve">  The policy does not create any opportunity to promote human rights.</w:t>
      </w:r>
    </w:p>
    <w:p w14:paraId="54EBFCC0" w14:textId="77777777" w:rsidR="00044701" w:rsidRDefault="00044701" w:rsidP="000D08B0">
      <w:pPr>
        <w:pStyle w:val="BodyTextIndent2"/>
        <w:ind w:left="0" w:firstLine="0"/>
        <w:rPr>
          <w:b/>
          <w:szCs w:val="28"/>
        </w:rPr>
      </w:pPr>
    </w:p>
    <w:p w14:paraId="7C4C35C7" w14:textId="77777777" w:rsidR="00044701" w:rsidRDefault="00044701" w:rsidP="000D08B0">
      <w:pPr>
        <w:pStyle w:val="BodyTextIndent2"/>
        <w:ind w:left="0" w:firstLine="0"/>
        <w:rPr>
          <w:b/>
          <w:szCs w:val="28"/>
        </w:rPr>
      </w:pPr>
    </w:p>
    <w:p w14:paraId="12B7FFF1"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37E282B7"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07BD68DF" w14:textId="77777777" w:rsidR="000D08B0" w:rsidRDefault="000D08B0" w:rsidP="000D08B0">
      <w:pPr>
        <w:jc w:val="center"/>
        <w:rPr>
          <w:b/>
          <w:sz w:val="28"/>
        </w:rPr>
      </w:pPr>
    </w:p>
    <w:p w14:paraId="086CE3F2" w14:textId="77777777" w:rsidR="000D08B0" w:rsidRDefault="000D08B0" w:rsidP="000D08B0">
      <w:pPr>
        <w:pStyle w:val="DARDEqualityText"/>
        <w:spacing w:line="240" w:lineRule="auto"/>
      </w:pPr>
      <w:r>
        <w:t>Before signing off this screening template please confirm that you have completed all the actions listed below.</w:t>
      </w:r>
    </w:p>
    <w:p w14:paraId="54715F7A" w14:textId="77777777" w:rsidR="000D08B0" w:rsidRDefault="000D08B0" w:rsidP="000D08B0">
      <w:pPr>
        <w:pStyle w:val="DARDEqualityText"/>
        <w:spacing w:line="240" w:lineRule="auto"/>
      </w:pPr>
    </w:p>
    <w:p w14:paraId="1C68BDBD" w14:textId="77777777" w:rsidR="000D08B0" w:rsidRDefault="000D08B0" w:rsidP="000D08B0">
      <w:pPr>
        <w:pStyle w:val="DARDEqualityText"/>
        <w:spacing w:line="240" w:lineRule="auto"/>
      </w:pPr>
      <w:r>
        <w:t>I can confirm that all the actions listed below have been completed –</w:t>
      </w:r>
    </w:p>
    <w:p w14:paraId="7943BD25" w14:textId="77777777" w:rsidR="000D08B0" w:rsidRDefault="000D08B0" w:rsidP="000D08B0">
      <w:pPr>
        <w:pStyle w:val="DARDEqualityText"/>
        <w:spacing w:line="240" w:lineRule="auto"/>
      </w:pPr>
    </w:p>
    <w:p w14:paraId="36BC2B34"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6BD23FFB"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7BED7512" w14:textId="77777777" w:rsidR="000D08B0" w:rsidRDefault="000D08B0" w:rsidP="000D08B0">
      <w:pPr>
        <w:pStyle w:val="DARDEqualityText"/>
        <w:numPr>
          <w:ilvl w:val="0"/>
          <w:numId w:val="19"/>
        </w:numPr>
        <w:spacing w:line="240" w:lineRule="auto"/>
      </w:pPr>
      <w:r>
        <w:t>I have added evidence and explained my assessments in full</w:t>
      </w:r>
    </w:p>
    <w:p w14:paraId="5FB11B2A"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286BFC31"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51B6A6C9" w14:textId="77777777" w:rsidR="00D43490" w:rsidRDefault="00D43490" w:rsidP="00E91D60">
      <w:pPr>
        <w:pStyle w:val="BodyTextIndent2"/>
        <w:rPr>
          <w:b/>
        </w:rPr>
      </w:pPr>
    </w:p>
    <w:p w14:paraId="672955B1" w14:textId="77777777" w:rsidR="00D43490" w:rsidRDefault="00D43490" w:rsidP="00D43490">
      <w:pPr>
        <w:pStyle w:val="BodyTextIndent2"/>
        <w:ind w:left="426"/>
        <w:rPr>
          <w:b/>
        </w:rPr>
      </w:pPr>
      <w:r>
        <w:rPr>
          <w:b/>
        </w:rPr>
        <w:t>Screening assessment completed by (Staff Officer level or above) -</w:t>
      </w:r>
    </w:p>
    <w:p w14:paraId="37C95DFD" w14:textId="77777777" w:rsidR="00D43490" w:rsidRDefault="00D43490" w:rsidP="00D43490">
      <w:pPr>
        <w:pStyle w:val="BodyTextIndent2"/>
        <w:ind w:left="426"/>
        <w:rPr>
          <w:b/>
        </w:rPr>
      </w:pPr>
    </w:p>
    <w:p w14:paraId="432781F6" w14:textId="77777777" w:rsidR="00D43490" w:rsidRDefault="00D43490" w:rsidP="00D43490">
      <w:pPr>
        <w:pStyle w:val="BodyTextIndent2"/>
        <w:ind w:left="426"/>
        <w:rPr>
          <w:b/>
        </w:rPr>
      </w:pPr>
      <w:r>
        <w:rPr>
          <w:b/>
        </w:rPr>
        <w:t>Name:</w:t>
      </w:r>
      <w:r w:rsidRPr="00D43490">
        <w:tab/>
      </w:r>
      <w:r w:rsidR="00AE5403">
        <w:t>Silke Hartmann</w:t>
      </w:r>
      <w:r w:rsidRPr="00D43490">
        <w:tab/>
      </w:r>
      <w:r w:rsidRPr="00D43490">
        <w:tab/>
      </w:r>
      <w:r w:rsidRPr="00D43490">
        <w:tab/>
      </w:r>
      <w:r w:rsidRPr="00D43490">
        <w:tab/>
      </w:r>
      <w:r>
        <w:rPr>
          <w:b/>
        </w:rPr>
        <w:t>Grade:</w:t>
      </w:r>
      <w:r w:rsidRPr="00D43490">
        <w:t xml:space="preserve"> </w:t>
      </w:r>
      <w:r w:rsidR="00AE5403">
        <w:t>Principal Scientific Officer</w:t>
      </w:r>
    </w:p>
    <w:p w14:paraId="5DB1860B" w14:textId="77777777" w:rsidR="00D43490" w:rsidRDefault="00D43490" w:rsidP="00D43490">
      <w:pPr>
        <w:pStyle w:val="BodyTextIndent2"/>
        <w:ind w:left="426"/>
        <w:rPr>
          <w:b/>
        </w:rPr>
      </w:pPr>
      <w:r>
        <w:rPr>
          <w:b/>
        </w:rPr>
        <w:t>Branch:</w:t>
      </w:r>
      <w:r w:rsidRPr="00D43490">
        <w:t xml:space="preserve"> </w:t>
      </w:r>
      <w:r w:rsidR="00AE5403">
        <w:t xml:space="preserve">Integrated Catchment Planning </w:t>
      </w:r>
    </w:p>
    <w:p w14:paraId="7E703F5D" w14:textId="77777777" w:rsidR="00D43490" w:rsidRDefault="00D43490" w:rsidP="00D43490">
      <w:pPr>
        <w:pStyle w:val="BodyTextIndent2"/>
        <w:ind w:left="426"/>
        <w:rPr>
          <w:b/>
        </w:rPr>
      </w:pPr>
    </w:p>
    <w:p w14:paraId="333BDE27" w14:textId="69B9B910" w:rsidR="00D43490" w:rsidRDefault="00D43490" w:rsidP="00D43490">
      <w:pPr>
        <w:pStyle w:val="BodyTextIndent2"/>
        <w:ind w:left="426"/>
        <w:rPr>
          <w:b/>
        </w:rPr>
      </w:pPr>
      <w:r>
        <w:rPr>
          <w:b/>
        </w:rPr>
        <w:t>Signature:</w:t>
      </w:r>
      <w:r w:rsidRPr="00D43490">
        <w:t xml:space="preserve"> </w:t>
      </w:r>
      <w:r w:rsidR="0008370D">
        <w:t>Silke Hartmann</w:t>
      </w:r>
    </w:p>
    <w:p w14:paraId="1AC65251" w14:textId="77777777" w:rsidR="00D43490" w:rsidRDefault="00D43490" w:rsidP="00E91D60">
      <w:pPr>
        <w:pStyle w:val="BodyTextIndent2"/>
        <w:rPr>
          <w:b/>
        </w:rPr>
      </w:pPr>
    </w:p>
    <w:p w14:paraId="4550A03A" w14:textId="77777777" w:rsidR="00D43490" w:rsidRDefault="00D43490" w:rsidP="00E91D60">
      <w:pPr>
        <w:pStyle w:val="BodyTextIndent2"/>
        <w:rPr>
          <w:b/>
        </w:rPr>
      </w:pPr>
    </w:p>
    <w:p w14:paraId="411FB0C1" w14:textId="77777777" w:rsidR="00D43490" w:rsidRDefault="00D43490" w:rsidP="00E91D60">
      <w:pPr>
        <w:pStyle w:val="BodyTextIndent2"/>
        <w:rPr>
          <w:b/>
        </w:rPr>
      </w:pPr>
    </w:p>
    <w:p w14:paraId="77CCB43A" w14:textId="77777777" w:rsidR="00D43490" w:rsidRDefault="00D43490" w:rsidP="00D43490">
      <w:pPr>
        <w:pStyle w:val="BodyTextIndent2"/>
        <w:ind w:left="142" w:hanging="76"/>
        <w:rPr>
          <w:b/>
        </w:rPr>
      </w:pPr>
      <w:r>
        <w:rPr>
          <w:b/>
        </w:rPr>
        <w:t>Screening decision approved by (must be Grade 3 /Deputy Secretary or above) -</w:t>
      </w:r>
    </w:p>
    <w:p w14:paraId="032B064A" w14:textId="77777777" w:rsidR="00D43490" w:rsidRDefault="00D43490" w:rsidP="00D43490">
      <w:pPr>
        <w:pStyle w:val="BodyTextIndent2"/>
        <w:ind w:left="426"/>
        <w:rPr>
          <w:b/>
        </w:rPr>
      </w:pPr>
    </w:p>
    <w:p w14:paraId="249D0A0B" w14:textId="10CAA9C2" w:rsidR="00D43490" w:rsidRDefault="00D43490" w:rsidP="00D43490">
      <w:pPr>
        <w:pStyle w:val="BodyTextIndent2"/>
        <w:ind w:left="426"/>
        <w:rPr>
          <w:b/>
        </w:rPr>
      </w:pPr>
      <w:r>
        <w:rPr>
          <w:b/>
        </w:rPr>
        <w:t>Name:</w:t>
      </w:r>
      <w:r w:rsidR="00535BC4">
        <w:rPr>
          <w:b/>
        </w:rPr>
        <w:t xml:space="preserve"> Tracey Teague</w:t>
      </w:r>
      <w:r w:rsidRPr="00D43490">
        <w:tab/>
      </w:r>
      <w:r w:rsidRPr="00D43490">
        <w:tab/>
      </w:r>
      <w:r w:rsidRPr="00D43490">
        <w:tab/>
      </w:r>
      <w:r w:rsidRPr="00D43490">
        <w:tab/>
      </w:r>
      <w:r w:rsidRPr="00D43490">
        <w:tab/>
      </w:r>
      <w:r>
        <w:rPr>
          <w:b/>
        </w:rPr>
        <w:t>Grade:</w:t>
      </w:r>
      <w:r w:rsidRPr="00D43490">
        <w:t xml:space="preserve"> </w:t>
      </w:r>
      <w:r w:rsidR="00535BC4">
        <w:t>3 (acting)</w:t>
      </w:r>
    </w:p>
    <w:p w14:paraId="37971493" w14:textId="028DA239" w:rsidR="00D43490" w:rsidRDefault="00D43490" w:rsidP="00D43490">
      <w:pPr>
        <w:pStyle w:val="BodyTextIndent2"/>
        <w:ind w:left="426"/>
        <w:rPr>
          <w:b/>
        </w:rPr>
      </w:pPr>
      <w:r>
        <w:rPr>
          <w:b/>
        </w:rPr>
        <w:t>Branch:</w:t>
      </w:r>
      <w:r w:rsidRPr="00D43490">
        <w:t xml:space="preserve"> </w:t>
      </w:r>
      <w:r w:rsidR="00535BC4">
        <w:t>Northern Ireland Environment Agency</w:t>
      </w:r>
    </w:p>
    <w:p w14:paraId="39FD2E4F" w14:textId="77777777" w:rsidR="00D43490" w:rsidRDefault="00D43490" w:rsidP="00D43490">
      <w:pPr>
        <w:pStyle w:val="BodyTextIndent2"/>
        <w:ind w:left="426"/>
        <w:rPr>
          <w:b/>
        </w:rPr>
      </w:pPr>
    </w:p>
    <w:p w14:paraId="40E65D8C" w14:textId="13D1706D" w:rsidR="00D43490" w:rsidRDefault="00D43490" w:rsidP="00D43490">
      <w:pPr>
        <w:pStyle w:val="BodyTextIndent2"/>
        <w:ind w:left="426"/>
      </w:pPr>
      <w:r>
        <w:rPr>
          <w:b/>
        </w:rPr>
        <w:t>Signature:</w:t>
      </w:r>
      <w:r w:rsidR="00A8598F">
        <w:t xml:space="preserve"> </w:t>
      </w:r>
    </w:p>
    <w:p w14:paraId="609F9D52" w14:textId="15408C85" w:rsidR="00F750E7" w:rsidRDefault="00535BC4" w:rsidP="00D43490">
      <w:pPr>
        <w:pStyle w:val="BodyTextIndent2"/>
        <w:ind w:left="426"/>
        <w:rPr>
          <w:b/>
        </w:rPr>
      </w:pPr>
      <w:r w:rsidRPr="002B7EB4">
        <w:rPr>
          <w:rFonts w:cs="Arial"/>
          <w:noProof/>
          <w:sz w:val="24"/>
          <w:szCs w:val="24"/>
          <w:lang w:eastAsia="en-GB"/>
        </w:rPr>
        <w:drawing>
          <wp:inline distT="0" distB="0" distL="0" distR="0" wp14:anchorId="685B8A61" wp14:editId="000CA058">
            <wp:extent cx="1966823" cy="994146"/>
            <wp:effectExtent l="0" t="0" r="0" b="0"/>
            <wp:docPr id="3" name="Picture 3" descr="C:\Users\2134985\Desktop\Tracey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134985\Desktop\Tracey Teague Signatur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3879" cy="1033095"/>
                    </a:xfrm>
                    <a:prstGeom prst="rect">
                      <a:avLst/>
                    </a:prstGeom>
                    <a:noFill/>
                    <a:ln>
                      <a:noFill/>
                    </a:ln>
                  </pic:spPr>
                </pic:pic>
              </a:graphicData>
            </a:graphic>
          </wp:inline>
        </w:drawing>
      </w:r>
    </w:p>
    <w:p w14:paraId="3A8A9715"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71D2DDFD" w14:textId="77777777" w:rsidR="00F750E7" w:rsidRDefault="00F750E7" w:rsidP="00DE29A9">
      <w:pPr>
        <w:rPr>
          <w:rFonts w:cs="Arial"/>
          <w:sz w:val="28"/>
          <w:szCs w:val="28"/>
        </w:rPr>
      </w:pPr>
    </w:p>
    <w:p w14:paraId="419B1930"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9"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76221E07" w14:textId="77777777" w:rsidR="00F750E7" w:rsidRDefault="00F750E7" w:rsidP="00F750E7">
      <w:pPr>
        <w:pStyle w:val="DARDEqualityText"/>
        <w:rPr>
          <w:color w:val="142062"/>
        </w:rPr>
      </w:pPr>
    </w:p>
    <w:p w14:paraId="15E6D959" w14:textId="77777777" w:rsidR="006F0634" w:rsidRDefault="006F0634" w:rsidP="00F750E7">
      <w:pPr>
        <w:pStyle w:val="DARDEqualityText"/>
        <w:rPr>
          <w:color w:val="142062"/>
        </w:rPr>
      </w:pPr>
    </w:p>
    <w:p w14:paraId="542CE6E6" w14:textId="77777777" w:rsidR="00F750E7" w:rsidRDefault="00F750E7" w:rsidP="00F750E7">
      <w:pPr>
        <w:pStyle w:val="DARDEqualityText"/>
      </w:pPr>
      <w:r>
        <w:tab/>
      </w:r>
      <w:r>
        <w:object w:dxaOrig="1728" w:dyaOrig="1105" w14:anchorId="04DF0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0" o:title=""/>
          </v:shape>
          <o:OLEObject Type="Embed" ProgID="Package" ShapeID="_x0000_i1025" DrawAspect="Icon" ObjectID="_1678707106" r:id="rId21"/>
        </w:object>
      </w:r>
    </w:p>
    <w:p w14:paraId="59A2EEE7" w14:textId="77777777" w:rsidR="00F750E7" w:rsidRDefault="00F750E7" w:rsidP="00F750E7">
      <w:pPr>
        <w:pStyle w:val="DARDEqualityText"/>
      </w:pPr>
    </w:p>
    <w:p w14:paraId="5AB3FC97" w14:textId="77777777" w:rsidR="00F750E7" w:rsidRDefault="00F750E7" w:rsidP="00F750E7">
      <w:pPr>
        <w:pStyle w:val="DARDEqualityText"/>
      </w:pPr>
      <w:r>
        <w:t xml:space="preserve">For more information about equality screening, contact – </w:t>
      </w:r>
    </w:p>
    <w:p w14:paraId="45EE238B" w14:textId="77777777" w:rsidR="00F750E7" w:rsidRDefault="00F750E7" w:rsidP="00F750E7">
      <w:pPr>
        <w:pStyle w:val="DARDEqualityText"/>
        <w:spacing w:line="240" w:lineRule="auto"/>
      </w:pPr>
      <w:r>
        <w:t>DAERA Equality Unit</w:t>
      </w:r>
    </w:p>
    <w:p w14:paraId="5BD65A8B"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495C7889" w14:textId="77777777" w:rsidR="00F750E7" w:rsidRDefault="00F750E7" w:rsidP="00F750E7">
      <w:pPr>
        <w:rPr>
          <w:rFonts w:cs="Arial"/>
          <w:sz w:val="28"/>
          <w:szCs w:val="28"/>
          <w:lang w:val="en"/>
        </w:rPr>
      </w:pPr>
      <w:r>
        <w:rPr>
          <w:rFonts w:cs="Arial"/>
          <w:sz w:val="28"/>
          <w:szCs w:val="28"/>
          <w:lang w:val="en"/>
        </w:rPr>
        <w:t>Ballykelly House</w:t>
      </w:r>
    </w:p>
    <w:p w14:paraId="7B890B23" w14:textId="77777777" w:rsidR="00F750E7" w:rsidRDefault="00F750E7" w:rsidP="00F750E7">
      <w:pPr>
        <w:rPr>
          <w:rFonts w:cs="Arial"/>
          <w:sz w:val="28"/>
          <w:szCs w:val="28"/>
          <w:lang w:val="en"/>
        </w:rPr>
      </w:pPr>
      <w:r>
        <w:rPr>
          <w:rFonts w:cs="Arial"/>
          <w:sz w:val="28"/>
          <w:szCs w:val="28"/>
          <w:lang w:val="en"/>
        </w:rPr>
        <w:t>111 Ballykelly Road</w:t>
      </w:r>
    </w:p>
    <w:p w14:paraId="537D4915" w14:textId="77777777" w:rsidR="00F750E7" w:rsidRDefault="00F750E7" w:rsidP="00F750E7">
      <w:pPr>
        <w:rPr>
          <w:rFonts w:cs="Arial"/>
          <w:sz w:val="28"/>
          <w:szCs w:val="28"/>
          <w:lang w:val="en"/>
        </w:rPr>
      </w:pPr>
      <w:r>
        <w:rPr>
          <w:rFonts w:cs="Arial"/>
          <w:sz w:val="28"/>
          <w:szCs w:val="28"/>
          <w:lang w:val="en"/>
        </w:rPr>
        <w:lastRenderedPageBreak/>
        <w:t>LIMAVADY</w:t>
      </w:r>
      <w:r>
        <w:rPr>
          <w:rFonts w:cs="Arial"/>
          <w:sz w:val="28"/>
          <w:szCs w:val="28"/>
          <w:lang w:val="en"/>
        </w:rPr>
        <w:br/>
        <w:t>BT49 9HP</w:t>
      </w:r>
    </w:p>
    <w:p w14:paraId="08697EC7" w14:textId="77777777" w:rsidR="00F750E7" w:rsidRDefault="00F750E7" w:rsidP="00F750E7">
      <w:pPr>
        <w:rPr>
          <w:rFonts w:cs="Arial"/>
          <w:sz w:val="28"/>
          <w:szCs w:val="28"/>
          <w:lang w:val="en"/>
        </w:rPr>
      </w:pPr>
    </w:p>
    <w:p w14:paraId="52314B18" w14:textId="77777777" w:rsidR="00F750E7" w:rsidRDefault="00F750E7" w:rsidP="00F750E7">
      <w:pPr>
        <w:rPr>
          <w:rStyle w:val="Hyperlink"/>
          <w:lang w:val="en-US"/>
        </w:rPr>
      </w:pPr>
      <w:r>
        <w:rPr>
          <w:rFonts w:cs="Arial"/>
          <w:sz w:val="28"/>
          <w:szCs w:val="28"/>
          <w:lang w:val="en"/>
        </w:rPr>
        <w:t xml:space="preserve">Email: </w:t>
      </w:r>
      <w:hyperlink r:id="rId22" w:history="1">
        <w:r w:rsidRPr="00CD6F15">
          <w:rPr>
            <w:rStyle w:val="Hyperlink"/>
            <w:rFonts w:cs="Arial"/>
            <w:sz w:val="28"/>
            <w:szCs w:val="28"/>
          </w:rPr>
          <w:t>equality@daera-ni.gov.uk</w:t>
        </w:r>
      </w:hyperlink>
    </w:p>
    <w:p w14:paraId="481AB767" w14:textId="77777777" w:rsidR="00F750E7" w:rsidRDefault="00F750E7" w:rsidP="00F750E7">
      <w:pPr>
        <w:rPr>
          <w:rStyle w:val="Hyperlink"/>
          <w:rFonts w:cs="Arial"/>
          <w:sz w:val="28"/>
          <w:szCs w:val="28"/>
        </w:rPr>
      </w:pPr>
    </w:p>
    <w:p w14:paraId="43FAC289" w14:textId="77777777" w:rsidR="00F750E7" w:rsidRDefault="00F750E7" w:rsidP="00F750E7">
      <w:pPr>
        <w:rPr>
          <w:rStyle w:val="Hyperlink"/>
          <w:rFonts w:cs="Arial"/>
          <w:sz w:val="28"/>
          <w:szCs w:val="28"/>
        </w:rPr>
      </w:pPr>
      <w:r>
        <w:rPr>
          <w:rStyle w:val="Hyperlink"/>
          <w:rFonts w:cs="Arial"/>
          <w:sz w:val="28"/>
          <w:szCs w:val="28"/>
        </w:rPr>
        <w:t>Tel: 028 7744 2027</w:t>
      </w:r>
    </w:p>
    <w:p w14:paraId="0605CCA0" w14:textId="77777777" w:rsidR="00F750E7" w:rsidRDefault="00F750E7" w:rsidP="00DE29A9">
      <w:pPr>
        <w:rPr>
          <w:rFonts w:cs="Arial"/>
          <w:sz w:val="28"/>
          <w:szCs w:val="28"/>
        </w:rPr>
      </w:pPr>
    </w:p>
    <w:p w14:paraId="2787DB36" w14:textId="77777777" w:rsidR="006F0634" w:rsidRDefault="006F0634" w:rsidP="00DE29A9">
      <w:pPr>
        <w:rPr>
          <w:rFonts w:cs="Arial"/>
          <w:sz w:val="28"/>
          <w:szCs w:val="28"/>
        </w:rPr>
      </w:pPr>
    </w:p>
    <w:p w14:paraId="21F16C3A" w14:textId="77777777" w:rsidR="006F0634" w:rsidRDefault="006F0634" w:rsidP="00DE29A9">
      <w:pPr>
        <w:rPr>
          <w:rFonts w:cs="Arial"/>
          <w:sz w:val="28"/>
          <w:szCs w:val="28"/>
        </w:rPr>
      </w:pPr>
    </w:p>
    <w:p w14:paraId="45D1BD18" w14:textId="77777777" w:rsidR="006F0634" w:rsidRDefault="006F0634" w:rsidP="00DE29A9">
      <w:pPr>
        <w:rPr>
          <w:rFonts w:cs="Arial"/>
          <w:sz w:val="28"/>
          <w:szCs w:val="28"/>
        </w:rPr>
      </w:pPr>
    </w:p>
    <w:p w14:paraId="1A501B43" w14:textId="77777777" w:rsidR="006F0634" w:rsidRDefault="006F0634" w:rsidP="00DE29A9">
      <w:pPr>
        <w:rPr>
          <w:rFonts w:cs="Arial"/>
          <w:sz w:val="28"/>
          <w:szCs w:val="28"/>
        </w:rPr>
      </w:pPr>
    </w:p>
    <w:p w14:paraId="0E328F24" w14:textId="77777777" w:rsidR="006F0634" w:rsidRDefault="006F0634" w:rsidP="00DE29A9">
      <w:pPr>
        <w:rPr>
          <w:rFonts w:cs="Arial"/>
          <w:sz w:val="28"/>
          <w:szCs w:val="28"/>
        </w:rPr>
      </w:pPr>
    </w:p>
    <w:p w14:paraId="44AA1B97" w14:textId="77777777" w:rsidR="006F0634" w:rsidRDefault="006F0634" w:rsidP="00DE29A9">
      <w:pPr>
        <w:rPr>
          <w:rFonts w:cs="Arial"/>
          <w:sz w:val="28"/>
          <w:szCs w:val="28"/>
        </w:rPr>
      </w:pPr>
    </w:p>
    <w:p w14:paraId="4CF13C95" w14:textId="77777777" w:rsidR="006F0634" w:rsidRDefault="006F0634" w:rsidP="00DE29A9">
      <w:pPr>
        <w:rPr>
          <w:rFonts w:cs="Arial"/>
          <w:sz w:val="28"/>
          <w:szCs w:val="28"/>
        </w:rPr>
      </w:pPr>
    </w:p>
    <w:p w14:paraId="5DADF9F7" w14:textId="77777777" w:rsidR="006F0634" w:rsidRDefault="006F0634" w:rsidP="00DE29A9">
      <w:pPr>
        <w:rPr>
          <w:rFonts w:cs="Arial"/>
          <w:sz w:val="28"/>
          <w:szCs w:val="28"/>
        </w:rPr>
      </w:pPr>
    </w:p>
    <w:p w14:paraId="765B70C3" w14:textId="77777777" w:rsidR="006F0634" w:rsidRDefault="006F0634" w:rsidP="00DE29A9">
      <w:pPr>
        <w:rPr>
          <w:rFonts w:cs="Arial"/>
          <w:sz w:val="28"/>
          <w:szCs w:val="28"/>
        </w:rPr>
      </w:pPr>
    </w:p>
    <w:p w14:paraId="2D01E898" w14:textId="77777777" w:rsidR="006F0634" w:rsidRDefault="006F0634" w:rsidP="00DE29A9">
      <w:pPr>
        <w:rPr>
          <w:rFonts w:cs="Arial"/>
          <w:sz w:val="28"/>
          <w:szCs w:val="28"/>
        </w:rPr>
      </w:pPr>
    </w:p>
    <w:p w14:paraId="3D44DD85" w14:textId="77777777" w:rsidR="006F0634" w:rsidRDefault="006F0634" w:rsidP="00DE29A9">
      <w:pPr>
        <w:rPr>
          <w:rFonts w:cs="Arial"/>
          <w:sz w:val="28"/>
          <w:szCs w:val="28"/>
        </w:rPr>
      </w:pPr>
    </w:p>
    <w:p w14:paraId="15F30A0A" w14:textId="77777777" w:rsidR="006F0634" w:rsidRDefault="006F0634" w:rsidP="00DE29A9">
      <w:pPr>
        <w:rPr>
          <w:rFonts w:cs="Arial"/>
          <w:sz w:val="28"/>
          <w:szCs w:val="28"/>
        </w:rPr>
      </w:pPr>
    </w:p>
    <w:p w14:paraId="27D4E97E"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7A5B48A7" wp14:editId="1AFF2C66">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2E0E41AB" w14:textId="77777777" w:rsidR="006F0634" w:rsidRDefault="006F0634" w:rsidP="006F0634">
      <w:pPr>
        <w:pStyle w:val="DARDEqualityText"/>
        <w:spacing w:before="100"/>
        <w:rPr>
          <w:b/>
          <w:szCs w:val="28"/>
        </w:rPr>
      </w:pPr>
      <w:r w:rsidRPr="000A1FB1">
        <w:rPr>
          <w:b/>
          <w:szCs w:val="28"/>
        </w:rPr>
        <w:t>Annex A</w:t>
      </w:r>
    </w:p>
    <w:p w14:paraId="73FA0E1E"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5AFC7C4C"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bookmarkStart w:id="0" w:name="_GoBack"/>
      <w:bookmarkEnd w:id="0"/>
      <w:r w:rsidRPr="00053BBE">
        <w:rPr>
          <w:rFonts w:cs="Arial"/>
          <w:b/>
          <w:iCs/>
          <w:color w:val="000000"/>
          <w:sz w:val="23"/>
          <w:szCs w:val="23"/>
          <w:u w:val="single"/>
          <w:lang w:val="en" w:eastAsia="en-GB"/>
        </w:rPr>
        <w:t>Synopsis of Human Rights Act Articles &amp; Protocols</w:t>
      </w:r>
    </w:p>
    <w:p w14:paraId="233962E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6B94E67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A5AC1F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16D107D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C2773E9"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4096AE8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6FB3294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74311E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7313DDF4"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C36DB9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F922251"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43B52B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2E04543"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0CE09F0"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7B5FF38E"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2B0F97B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103BC93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60A2B08C"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5C5BD0D6"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96783C0"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233626B5"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6F77ABF1"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D0C339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3824D9A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78BE269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1DC6486"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F093C86"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063C455"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E6FE133"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451F1FB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5610A68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57D1EE0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BA5399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7CA0294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75C828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23093B8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343CAD5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6D3990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4EA2B65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533A6A7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3144EC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D1EC41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60558F1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4D5FED1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417E6A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3F9215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781AE5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50A63B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A9F9BEC"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2D9B08"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8A143C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DB1A97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53BE3BD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4409FD8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E4FB86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6362F0A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65B74CA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4405550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1B9CA32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632BB0F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1E30A42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B15933A"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15BE00F9"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35380F5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2B0A5D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0DD6F5E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AA4A618"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69848DE7"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1D44D70C"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4FAB20F" w14:textId="77777777" w:rsidR="006F0634" w:rsidRDefault="006F0634" w:rsidP="006F0634">
      <w:pPr>
        <w:shd w:val="clear" w:color="auto" w:fill="FFFFFF"/>
        <w:spacing w:line="360" w:lineRule="auto"/>
        <w:rPr>
          <w:rFonts w:cs="Arial"/>
          <w:color w:val="000000"/>
          <w:sz w:val="23"/>
          <w:szCs w:val="23"/>
          <w:lang w:val="en" w:eastAsia="en-GB"/>
        </w:rPr>
      </w:pPr>
    </w:p>
    <w:p w14:paraId="508DED53" w14:textId="77777777" w:rsidR="006F0634" w:rsidRDefault="006F0634" w:rsidP="006F0634">
      <w:pPr>
        <w:shd w:val="clear" w:color="auto" w:fill="FFFFFF"/>
        <w:spacing w:line="360" w:lineRule="auto"/>
        <w:rPr>
          <w:rFonts w:cs="Arial"/>
          <w:color w:val="000000"/>
          <w:sz w:val="23"/>
          <w:szCs w:val="23"/>
          <w:lang w:val="en" w:eastAsia="en-GB"/>
        </w:rPr>
      </w:pPr>
    </w:p>
    <w:p w14:paraId="6FD6570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CD490A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51BD9DF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26139D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6F58AC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4DAF19A"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E7388F2"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1598A3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3198707"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555DDFF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0D672C4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A1A762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434D378"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9A1A01A"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887C28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B3DF6D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2333EC2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19F8522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674EA99"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E58EB84"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244FEB11"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8F9A2E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BEC16F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7B39FCC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7AA2A86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D23FA25"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78403F3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3C6491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8EFF4D0"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88FC58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2E9895B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2EB5767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28F526F"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4F5A2891"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50D31E04"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4E335A0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31222A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9C72AA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8BCB418"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A55CB9E" w14:textId="77777777" w:rsidR="006F0634" w:rsidRDefault="006F0634" w:rsidP="006F0634">
      <w:pPr>
        <w:spacing w:line="360" w:lineRule="auto"/>
        <w:rPr>
          <w:rFonts w:cs="Arial"/>
          <w:sz w:val="23"/>
          <w:szCs w:val="23"/>
        </w:rPr>
      </w:pPr>
    </w:p>
    <w:p w14:paraId="08715082" w14:textId="77777777" w:rsidR="006F0634" w:rsidRDefault="006F0634" w:rsidP="006F0634">
      <w:pPr>
        <w:spacing w:line="360" w:lineRule="auto"/>
        <w:rPr>
          <w:rFonts w:cs="Arial"/>
          <w:sz w:val="23"/>
          <w:szCs w:val="23"/>
        </w:rPr>
      </w:pPr>
    </w:p>
    <w:p w14:paraId="7E2A321C" w14:textId="77777777" w:rsidR="006F0634" w:rsidRDefault="006F0634" w:rsidP="006F0634">
      <w:pPr>
        <w:spacing w:line="360" w:lineRule="auto"/>
        <w:rPr>
          <w:rFonts w:cs="Arial"/>
          <w:sz w:val="23"/>
          <w:szCs w:val="23"/>
        </w:rPr>
      </w:pPr>
    </w:p>
    <w:p w14:paraId="33D166CA" w14:textId="77777777" w:rsidR="006F0634" w:rsidRDefault="006F0634" w:rsidP="006F0634">
      <w:pPr>
        <w:spacing w:line="360" w:lineRule="auto"/>
        <w:rPr>
          <w:rFonts w:cs="Arial"/>
          <w:sz w:val="23"/>
          <w:szCs w:val="23"/>
        </w:rPr>
      </w:pPr>
    </w:p>
    <w:p w14:paraId="03612EB9" w14:textId="77777777" w:rsidR="006F0634" w:rsidRDefault="006F0634" w:rsidP="006F0634">
      <w:pPr>
        <w:spacing w:line="360" w:lineRule="auto"/>
        <w:rPr>
          <w:rFonts w:cs="Arial"/>
          <w:sz w:val="23"/>
          <w:szCs w:val="23"/>
        </w:rPr>
      </w:pPr>
    </w:p>
    <w:p w14:paraId="424A32CB" w14:textId="77777777" w:rsidR="006F0634" w:rsidRDefault="006F0634" w:rsidP="006F0634">
      <w:pPr>
        <w:spacing w:line="360" w:lineRule="auto"/>
        <w:rPr>
          <w:rFonts w:cs="Arial"/>
          <w:sz w:val="23"/>
          <w:szCs w:val="23"/>
        </w:rPr>
      </w:pPr>
    </w:p>
    <w:p w14:paraId="338B6971" w14:textId="77777777" w:rsidR="006F0634" w:rsidRDefault="006F0634" w:rsidP="006F0634">
      <w:pPr>
        <w:spacing w:line="360" w:lineRule="auto"/>
        <w:rPr>
          <w:rFonts w:cs="Arial"/>
          <w:sz w:val="23"/>
          <w:szCs w:val="23"/>
        </w:rPr>
      </w:pPr>
    </w:p>
    <w:p w14:paraId="0658E9C6" w14:textId="77777777" w:rsidR="006F0634" w:rsidRDefault="006F0634" w:rsidP="006F0634">
      <w:pPr>
        <w:spacing w:line="360" w:lineRule="auto"/>
        <w:rPr>
          <w:rFonts w:cs="Arial"/>
          <w:sz w:val="23"/>
          <w:szCs w:val="23"/>
        </w:rPr>
      </w:pPr>
    </w:p>
    <w:p w14:paraId="1C0CFC9E" w14:textId="77777777" w:rsidR="006F0634" w:rsidRDefault="006F0634" w:rsidP="006F0634">
      <w:pPr>
        <w:spacing w:line="360" w:lineRule="auto"/>
        <w:rPr>
          <w:rFonts w:cs="Arial"/>
          <w:sz w:val="23"/>
          <w:szCs w:val="23"/>
        </w:rPr>
      </w:pPr>
    </w:p>
    <w:p w14:paraId="3943E8E7"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7D4AC5E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3896FC8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1363413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1CA3B0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2646E657"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8FF61F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85CEEDB"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0442A04"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20CA8DB"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7AB6A562"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BF399E9"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B645C7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343CB68C"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833E6D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1A2C632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33E3E7B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93C510F"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9FE8B89" w14:textId="77777777" w:rsidR="006F0634" w:rsidRDefault="006F0634" w:rsidP="00DE29A9">
      <w:pPr>
        <w:rPr>
          <w:rFonts w:cs="Arial"/>
          <w:sz w:val="28"/>
          <w:szCs w:val="28"/>
        </w:rPr>
      </w:pPr>
    </w:p>
    <w:sectPr w:rsidR="006F0634" w:rsidSect="00E91D60">
      <w:headerReference w:type="even" r:id="rId24"/>
      <w:headerReference w:type="default" r:id="rId25"/>
      <w:footerReference w:type="even" r:id="rId26"/>
      <w:footerReference w:type="default" r:id="rId27"/>
      <w:headerReference w:type="first" r:id="rId28"/>
      <w:footerReference w:type="first" r:id="rId2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19526" w14:textId="77777777" w:rsidR="00626481" w:rsidRDefault="00626481">
      <w:r>
        <w:separator/>
      </w:r>
    </w:p>
  </w:endnote>
  <w:endnote w:type="continuationSeparator" w:id="0">
    <w:p w14:paraId="4E27A756" w14:textId="77777777" w:rsidR="00626481" w:rsidRDefault="0062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E028" w14:textId="77777777" w:rsidR="0008370D" w:rsidRDefault="0008370D"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7C3598" w14:textId="77777777" w:rsidR="0008370D" w:rsidRDefault="0008370D"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EA496" w14:textId="77777777" w:rsidR="0008370D" w:rsidRDefault="0008370D"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598F">
      <w:rPr>
        <w:rStyle w:val="PageNumber"/>
        <w:noProof/>
      </w:rPr>
      <w:t>24</w:t>
    </w:r>
    <w:r>
      <w:rPr>
        <w:rStyle w:val="PageNumber"/>
      </w:rPr>
      <w:fldChar w:fldCharType="end"/>
    </w:r>
  </w:p>
  <w:p w14:paraId="70ECD5E5" w14:textId="77777777" w:rsidR="0008370D" w:rsidRDefault="0008370D" w:rsidP="002A74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DFD0" w14:textId="77777777" w:rsidR="00640822" w:rsidRDefault="00640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74A28" w14:textId="77777777" w:rsidR="00626481" w:rsidRDefault="00626481">
      <w:r>
        <w:separator/>
      </w:r>
    </w:p>
  </w:footnote>
  <w:footnote w:type="continuationSeparator" w:id="0">
    <w:p w14:paraId="5861BA38" w14:textId="77777777" w:rsidR="00626481" w:rsidRDefault="00626481">
      <w:r>
        <w:continuationSeparator/>
      </w:r>
    </w:p>
  </w:footnote>
  <w:footnote w:id="1">
    <w:p w14:paraId="6F0A1B61" w14:textId="77777777" w:rsidR="0008370D" w:rsidRDefault="0008370D" w:rsidP="00AA3F46">
      <w:pPr>
        <w:pStyle w:val="FootnoteText"/>
        <w:rPr>
          <w:rFonts w:ascii="Times" w:hAnsi="Times"/>
          <w:lang w:val="en-GB"/>
        </w:rPr>
      </w:pPr>
      <w:r>
        <w:rPr>
          <w:rStyle w:val="FootnoteReference"/>
        </w:rPr>
        <w:footnoteRef/>
      </w:r>
      <w:r>
        <w:t xml:space="preserve"> Table KS201 </w:t>
      </w:r>
      <w:hyperlink r:id="rId1" w:history="1">
        <w:r>
          <w:rPr>
            <w:rStyle w:val="Hyperlink"/>
          </w:rPr>
          <w:t>https://www.nisra.gov.uk/sites/nisra.gov.uk/files/publications/2011-census-results-key-statistics-northern-ireland-report-11-december-2012.pdf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5B427" w14:textId="77777777" w:rsidR="00640822" w:rsidRDefault="00640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2598" w14:textId="77777777" w:rsidR="00640822" w:rsidRDefault="00640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CE6E0" w14:textId="77777777" w:rsidR="00640822" w:rsidRDefault="00640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307E3D"/>
    <w:multiLevelType w:val="hybridMultilevel"/>
    <w:tmpl w:val="2214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8"/>
  </w:num>
  <w:num w:numId="3">
    <w:abstractNumId w:val="25"/>
  </w:num>
  <w:num w:numId="4">
    <w:abstractNumId w:val="19"/>
  </w:num>
  <w:num w:numId="5">
    <w:abstractNumId w:val="26"/>
  </w:num>
  <w:num w:numId="6">
    <w:abstractNumId w:val="0"/>
  </w:num>
  <w:num w:numId="7">
    <w:abstractNumId w:val="18"/>
  </w:num>
  <w:num w:numId="8">
    <w:abstractNumId w:val="15"/>
  </w:num>
  <w:num w:numId="9">
    <w:abstractNumId w:val="6"/>
  </w:num>
  <w:num w:numId="10">
    <w:abstractNumId w:val="12"/>
  </w:num>
  <w:num w:numId="11">
    <w:abstractNumId w:val="21"/>
  </w:num>
  <w:num w:numId="12">
    <w:abstractNumId w:val="5"/>
  </w:num>
  <w:num w:numId="13">
    <w:abstractNumId w:val="7"/>
  </w:num>
  <w:num w:numId="14">
    <w:abstractNumId w:val="4"/>
  </w:num>
  <w:num w:numId="15">
    <w:abstractNumId w:val="9"/>
  </w:num>
  <w:num w:numId="16">
    <w:abstractNumId w:val="24"/>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2"/>
  </w:num>
  <w:num w:numId="22">
    <w:abstractNumId w:val="13"/>
  </w:num>
  <w:num w:numId="23">
    <w:abstractNumId w:val="23"/>
  </w:num>
  <w:num w:numId="24">
    <w:abstractNumId w:val="16"/>
  </w:num>
  <w:num w:numId="25">
    <w:abstractNumId w:val="17"/>
  </w:num>
  <w:num w:numId="26">
    <w:abstractNumId w:val="22"/>
  </w:num>
  <w:num w:numId="27">
    <w:abstractNumId w:val="11"/>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3790"/>
    <w:rsid w:val="00027BD2"/>
    <w:rsid w:val="000337FD"/>
    <w:rsid w:val="00044701"/>
    <w:rsid w:val="0005282B"/>
    <w:rsid w:val="0006473E"/>
    <w:rsid w:val="00065B1A"/>
    <w:rsid w:val="0008370D"/>
    <w:rsid w:val="000A1318"/>
    <w:rsid w:val="000A6166"/>
    <w:rsid w:val="000D04F3"/>
    <w:rsid w:val="000D08B0"/>
    <w:rsid w:val="000D0FAA"/>
    <w:rsid w:val="001121D5"/>
    <w:rsid w:val="001167B8"/>
    <w:rsid w:val="001238AD"/>
    <w:rsid w:val="00127EA5"/>
    <w:rsid w:val="00133E60"/>
    <w:rsid w:val="00142190"/>
    <w:rsid w:val="00150597"/>
    <w:rsid w:val="001711F0"/>
    <w:rsid w:val="0017404D"/>
    <w:rsid w:val="00191833"/>
    <w:rsid w:val="001A3183"/>
    <w:rsid w:val="001A6312"/>
    <w:rsid w:val="001C2ED3"/>
    <w:rsid w:val="001C32F7"/>
    <w:rsid w:val="00241E67"/>
    <w:rsid w:val="00257A84"/>
    <w:rsid w:val="002A69AD"/>
    <w:rsid w:val="002A748F"/>
    <w:rsid w:val="002B5CB3"/>
    <w:rsid w:val="002C45F8"/>
    <w:rsid w:val="002E1017"/>
    <w:rsid w:val="002E6D9F"/>
    <w:rsid w:val="002F3D15"/>
    <w:rsid w:val="00301C84"/>
    <w:rsid w:val="00301C8A"/>
    <w:rsid w:val="00317544"/>
    <w:rsid w:val="00326C20"/>
    <w:rsid w:val="00377651"/>
    <w:rsid w:val="00390DDC"/>
    <w:rsid w:val="003B0CAA"/>
    <w:rsid w:val="003D07DE"/>
    <w:rsid w:val="003E5E97"/>
    <w:rsid w:val="003F352E"/>
    <w:rsid w:val="004031CF"/>
    <w:rsid w:val="00453279"/>
    <w:rsid w:val="00475254"/>
    <w:rsid w:val="00483EE5"/>
    <w:rsid w:val="00484580"/>
    <w:rsid w:val="004C3F44"/>
    <w:rsid w:val="004D6111"/>
    <w:rsid w:val="004E3127"/>
    <w:rsid w:val="0052785A"/>
    <w:rsid w:val="00535BC4"/>
    <w:rsid w:val="005762B3"/>
    <w:rsid w:val="0058579E"/>
    <w:rsid w:val="005B0505"/>
    <w:rsid w:val="005B5F80"/>
    <w:rsid w:val="005D4B50"/>
    <w:rsid w:val="00601709"/>
    <w:rsid w:val="00602951"/>
    <w:rsid w:val="0060590E"/>
    <w:rsid w:val="006124D8"/>
    <w:rsid w:val="006161BA"/>
    <w:rsid w:val="00626481"/>
    <w:rsid w:val="00640822"/>
    <w:rsid w:val="00651B3B"/>
    <w:rsid w:val="00652558"/>
    <w:rsid w:val="006638D4"/>
    <w:rsid w:val="0066640B"/>
    <w:rsid w:val="00671348"/>
    <w:rsid w:val="0067155F"/>
    <w:rsid w:val="00674764"/>
    <w:rsid w:val="00677060"/>
    <w:rsid w:val="006A1D34"/>
    <w:rsid w:val="006B7C27"/>
    <w:rsid w:val="006F0634"/>
    <w:rsid w:val="007067B2"/>
    <w:rsid w:val="00720BBE"/>
    <w:rsid w:val="007217A2"/>
    <w:rsid w:val="00723720"/>
    <w:rsid w:val="0072544B"/>
    <w:rsid w:val="007264CD"/>
    <w:rsid w:val="00746432"/>
    <w:rsid w:val="00756820"/>
    <w:rsid w:val="00760ADB"/>
    <w:rsid w:val="007619D2"/>
    <w:rsid w:val="00763872"/>
    <w:rsid w:val="00776185"/>
    <w:rsid w:val="00792F80"/>
    <w:rsid w:val="00793070"/>
    <w:rsid w:val="007A32EA"/>
    <w:rsid w:val="007D043A"/>
    <w:rsid w:val="008067AA"/>
    <w:rsid w:val="00817D02"/>
    <w:rsid w:val="00824EEA"/>
    <w:rsid w:val="00837F11"/>
    <w:rsid w:val="008519EB"/>
    <w:rsid w:val="00861BDA"/>
    <w:rsid w:val="00870403"/>
    <w:rsid w:val="0087101B"/>
    <w:rsid w:val="008765CE"/>
    <w:rsid w:val="008779A1"/>
    <w:rsid w:val="00890DE7"/>
    <w:rsid w:val="0089572F"/>
    <w:rsid w:val="008A6B8A"/>
    <w:rsid w:val="008C67A9"/>
    <w:rsid w:val="008D2F82"/>
    <w:rsid w:val="008F4488"/>
    <w:rsid w:val="008F4A03"/>
    <w:rsid w:val="008F7527"/>
    <w:rsid w:val="009007A5"/>
    <w:rsid w:val="00914890"/>
    <w:rsid w:val="00915285"/>
    <w:rsid w:val="00924727"/>
    <w:rsid w:val="00930D32"/>
    <w:rsid w:val="0096413F"/>
    <w:rsid w:val="009A3775"/>
    <w:rsid w:val="009B5371"/>
    <w:rsid w:val="009C1453"/>
    <w:rsid w:val="009D617C"/>
    <w:rsid w:val="00A8598F"/>
    <w:rsid w:val="00AA3F46"/>
    <w:rsid w:val="00AE5403"/>
    <w:rsid w:val="00B04968"/>
    <w:rsid w:val="00B1472D"/>
    <w:rsid w:val="00B14FB3"/>
    <w:rsid w:val="00B42643"/>
    <w:rsid w:val="00B53FC9"/>
    <w:rsid w:val="00B82F88"/>
    <w:rsid w:val="00B92E4E"/>
    <w:rsid w:val="00BB0620"/>
    <w:rsid w:val="00BB2B71"/>
    <w:rsid w:val="00BD0D1A"/>
    <w:rsid w:val="00BD2AEC"/>
    <w:rsid w:val="00C0511A"/>
    <w:rsid w:val="00C21A24"/>
    <w:rsid w:val="00C2631D"/>
    <w:rsid w:val="00C26CA1"/>
    <w:rsid w:val="00C35DF4"/>
    <w:rsid w:val="00C81F6B"/>
    <w:rsid w:val="00C82DA4"/>
    <w:rsid w:val="00CA53A3"/>
    <w:rsid w:val="00CB647A"/>
    <w:rsid w:val="00CC1671"/>
    <w:rsid w:val="00CD4C1B"/>
    <w:rsid w:val="00CF0B02"/>
    <w:rsid w:val="00D06A88"/>
    <w:rsid w:val="00D25A10"/>
    <w:rsid w:val="00D36824"/>
    <w:rsid w:val="00D43490"/>
    <w:rsid w:val="00D4612A"/>
    <w:rsid w:val="00D47B3D"/>
    <w:rsid w:val="00D57F6F"/>
    <w:rsid w:val="00D6128C"/>
    <w:rsid w:val="00DB1586"/>
    <w:rsid w:val="00DD62F3"/>
    <w:rsid w:val="00DD6798"/>
    <w:rsid w:val="00DD7FC0"/>
    <w:rsid w:val="00DE29A9"/>
    <w:rsid w:val="00E26640"/>
    <w:rsid w:val="00E42C80"/>
    <w:rsid w:val="00E43D7A"/>
    <w:rsid w:val="00E513EE"/>
    <w:rsid w:val="00E62217"/>
    <w:rsid w:val="00E64556"/>
    <w:rsid w:val="00E6713A"/>
    <w:rsid w:val="00E8677C"/>
    <w:rsid w:val="00E91D60"/>
    <w:rsid w:val="00EA4088"/>
    <w:rsid w:val="00F41683"/>
    <w:rsid w:val="00F425E4"/>
    <w:rsid w:val="00F66F0D"/>
    <w:rsid w:val="00F750E7"/>
    <w:rsid w:val="00F922C9"/>
    <w:rsid w:val="00F9355E"/>
    <w:rsid w:val="00FA2356"/>
    <w:rsid w:val="00FA448F"/>
    <w:rsid w:val="00FD5F6F"/>
    <w:rsid w:val="00FE2C18"/>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84D8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FootnoteTextChar">
    <w:name w:val="Footnote Text Char"/>
    <w:aliases w:val="Footnote Char"/>
    <w:basedOn w:val="DefaultParagraphFont"/>
    <w:link w:val="FootnoteText"/>
    <w:semiHidden/>
    <w:locked/>
    <w:rsid w:val="00AA3F46"/>
    <w:rPr>
      <w:lang w:val="en-US" w:eastAsia="en-US"/>
    </w:rPr>
  </w:style>
  <w:style w:type="paragraph" w:styleId="FootnoteText">
    <w:name w:val="footnote text"/>
    <w:aliases w:val="Footnote"/>
    <w:basedOn w:val="Normal"/>
    <w:link w:val="FootnoteTextChar"/>
    <w:semiHidden/>
    <w:unhideWhenUsed/>
    <w:qFormat/>
    <w:rsid w:val="00AA3F46"/>
    <w:rPr>
      <w:rFonts w:ascii="Times New Roman" w:hAnsi="Times New Roman"/>
      <w:sz w:val="20"/>
      <w:lang w:val="en-US"/>
    </w:rPr>
  </w:style>
  <w:style w:type="character" w:customStyle="1" w:styleId="FootnoteTextChar1">
    <w:name w:val="Footnote Text Char1"/>
    <w:basedOn w:val="DefaultParagraphFont"/>
    <w:uiPriority w:val="99"/>
    <w:semiHidden/>
    <w:rsid w:val="00AA3F46"/>
    <w:rPr>
      <w:rFonts w:ascii="Arial" w:hAnsi="Arial"/>
      <w:lang w:eastAsia="en-US"/>
    </w:rPr>
  </w:style>
  <w:style w:type="character" w:styleId="FootnoteReference">
    <w:name w:val="footnote reference"/>
    <w:uiPriority w:val="99"/>
    <w:semiHidden/>
    <w:unhideWhenUsed/>
    <w:rsid w:val="00AA3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149517286">
      <w:bodyDiv w:val="1"/>
      <w:marLeft w:val="0"/>
      <w:marRight w:val="0"/>
      <w:marTop w:val="0"/>
      <w:marBottom w:val="0"/>
      <w:divBdr>
        <w:top w:val="none" w:sz="0" w:space="0" w:color="auto"/>
        <w:left w:val="none" w:sz="0" w:space="0" w:color="auto"/>
        <w:bottom w:val="none" w:sz="0" w:space="0" w:color="auto"/>
        <w:right w:val="none" w:sz="0" w:space="0" w:color="auto"/>
      </w:divBdr>
    </w:div>
    <w:div w:id="1343051570">
      <w:bodyDiv w:val="1"/>
      <w:marLeft w:val="0"/>
      <w:marRight w:val="0"/>
      <w:marTop w:val="0"/>
      <w:marBottom w:val="0"/>
      <w:divBdr>
        <w:top w:val="none" w:sz="0" w:space="0" w:color="auto"/>
        <w:left w:val="none" w:sz="0" w:space="0" w:color="auto"/>
        <w:bottom w:val="none" w:sz="0" w:space="0" w:color="auto"/>
        <w:right w:val="none" w:sz="0" w:space="0" w:color="auto"/>
      </w:divBdr>
    </w:div>
    <w:div w:id="1355229464">
      <w:bodyDiv w:val="1"/>
      <w:marLeft w:val="0"/>
      <w:marRight w:val="0"/>
      <w:marTop w:val="0"/>
      <w:marBottom w:val="0"/>
      <w:divBdr>
        <w:top w:val="none" w:sz="0" w:space="0" w:color="auto"/>
        <w:left w:val="none" w:sz="0" w:space="0" w:color="auto"/>
        <w:bottom w:val="none" w:sz="0" w:space="0" w:color="auto"/>
        <w:right w:val="none" w:sz="0" w:space="0" w:color="auto"/>
      </w:divBdr>
    </w:div>
    <w:div w:id="1840581646">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nis2.nisra.gov.uk/public/PivotGrid.aspx?ds=10229&amp;lh=75&amp;yn=2011-2019&amp;sk=74&amp;sn=Population&amp;yearfilter"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nisra.gov.uk/sites/nisra.gov.uk/files/publications/2011-census-results-key-statistics-northern-ireland-report-11-december-2012.pdf" TargetMode="External"/><Relationship Id="rId17" Type="http://schemas.openxmlformats.org/officeDocument/2006/relationships/hyperlink" Target="https://www.equalityni.org/ECNI/media/ECNI/Publications/Employers%20and%20Service%20Providers/S75MonitoringGuidance2007.pdf?ext=.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qualityni.org/ECNI/media/ECNI/Publications/Employers%20and%20Service%20Providers/PracticalGuidanceonEQIA2005.pdf?ext=.pdf" TargetMode="External"/><Relationship Id="rId20" Type="http://schemas.openxmlformats.org/officeDocument/2006/relationships/image" Target="media/image3.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sites/nisra.gov.uk/files/publications/2011-census-results-key-statistics-northern-ireland-report-11-december-2012.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isra.gov.uk/sites/nisra.gov.uk/files/publications/2011-census-results-key-statistics-northern-ireland-report-11-december-2012.pdf" TargetMode="External"/><Relationship Id="rId23" Type="http://schemas.openxmlformats.org/officeDocument/2006/relationships/image" Target="media/image4.jpeg"/><Relationship Id="rId28" Type="http://schemas.openxmlformats.org/officeDocument/2006/relationships/header" Target="header3.xml"/><Relationship Id="rId10" Type="http://schemas.openxmlformats.org/officeDocument/2006/relationships/hyperlink" Target="https://www.equalityni.org/ECNI/media/ECNI/Publications/Employers%20and%20Service%20Providers/Public%20Authorities/S75DataSignpostingGuide.pdf" TargetMode="External"/><Relationship Id="rId19" Type="http://schemas.openxmlformats.org/officeDocument/2006/relationships/hyperlink" Target="mailto:equality@daera-ni.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nisr/2017/81/regulation/26/made" TargetMode="External"/><Relationship Id="rId14" Type="http://schemas.openxmlformats.org/officeDocument/2006/relationships/hyperlink" Target="https://www.nisra.gov.uk/sites/nisra.gov.uk/files/publications/2011-census-results-key-statistics-northern-ireland-report-11-december-2012.pdf" TargetMode="External"/><Relationship Id="rId22" Type="http://schemas.openxmlformats.org/officeDocument/2006/relationships/hyperlink" Target="mailto:equality@daera-ni.gov.uk"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isra.gov.uk/sites/nisra.gov.uk/files/publications/2011-census-results-key-statistics-northern-ireland-report-11-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A8D9-59DE-42CC-AA74-C50DE2DA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6299</Words>
  <Characters>35910</Characters>
  <Application>Microsoft Office Word</Application>
  <DocSecurity>0</DocSecurity>
  <Lines>299</Lines>
  <Paragraphs>84</Paragraphs>
  <ScaleCrop>false</ScaleCrop>
  <Company/>
  <LinksUpToDate>false</LinksUpToDate>
  <CharactersWithSpaces>42125</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2021-03-25T10:20:00Z</dcterms:created>
  <dcterms:modified xsi:type="dcterms:W3CDTF">2021-03-31T13:45:00Z</dcterms:modified>
</cp:coreProperties>
</file>