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83" w:rsidRPr="001E34B8" w:rsidRDefault="00FE1D83" w:rsidP="00FE1D83">
      <w:pPr>
        <w:jc w:val="center"/>
        <w:rPr>
          <w:rFonts w:ascii="Arial" w:hAnsi="Arial" w:cs="Arial"/>
          <w:b/>
          <w:sz w:val="96"/>
          <w:szCs w:val="96"/>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AF1760" w:rsidP="00FE1D83">
      <w:pPr>
        <w:jc w:val="center"/>
        <w:rPr>
          <w:rFonts w:ascii="Arial" w:hAnsi="Arial" w:cs="Arial"/>
          <w:b/>
          <w:sz w:val="32"/>
          <w:szCs w:val="32"/>
        </w:rPr>
      </w:pPr>
      <w:r w:rsidRPr="001E34B8">
        <w:rPr>
          <w:rFonts w:ascii="Arial" w:hAnsi="Arial" w:cs="Arial"/>
          <w:b/>
          <w:noProof/>
          <w:sz w:val="24"/>
          <w:szCs w:val="24"/>
          <w:lang w:eastAsia="en-GB"/>
        </w:rPr>
        <w:drawing>
          <wp:inline distT="0" distB="0" distL="0" distR="0">
            <wp:extent cx="6188710" cy="2121535"/>
            <wp:effectExtent l="19050" t="0" r="2540" b="0"/>
            <wp:docPr id="5"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lum bright="2000"/>
                    </a:blip>
                    <a:stretch>
                      <a:fillRect/>
                    </a:stretch>
                  </pic:blipFill>
                  <pic:spPr>
                    <a:xfrm>
                      <a:off x="0" y="0"/>
                      <a:ext cx="6188710" cy="2121535"/>
                    </a:xfrm>
                    <a:prstGeom prst="rect">
                      <a:avLst/>
                    </a:prstGeom>
                    <a:solidFill>
                      <a:schemeClr val="accent1">
                        <a:alpha val="26000"/>
                      </a:schemeClr>
                    </a:solidFill>
                  </pic:spPr>
                </pic:pic>
              </a:graphicData>
            </a:graphic>
          </wp:inline>
        </w:drawing>
      </w: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32"/>
          <w:szCs w:val="32"/>
        </w:rPr>
      </w:pPr>
    </w:p>
    <w:p w:rsidR="00FE1D83" w:rsidRPr="001E34B8" w:rsidRDefault="00FE1D83" w:rsidP="00FE1D83">
      <w:pPr>
        <w:jc w:val="center"/>
        <w:rPr>
          <w:rFonts w:ascii="Arial" w:hAnsi="Arial" w:cs="Arial"/>
          <w:b/>
          <w:sz w:val="40"/>
          <w:szCs w:val="40"/>
        </w:rPr>
      </w:pPr>
      <w:r w:rsidRPr="001E34B8">
        <w:rPr>
          <w:rFonts w:ascii="Arial" w:hAnsi="Arial" w:cs="Arial"/>
          <w:b/>
          <w:sz w:val="40"/>
          <w:szCs w:val="40"/>
        </w:rPr>
        <w:t>Rural Development Programme 2014-2020</w:t>
      </w:r>
    </w:p>
    <w:p w:rsidR="00FE1D83" w:rsidRPr="001E34B8" w:rsidRDefault="00FE1D83" w:rsidP="00FE1D83">
      <w:pPr>
        <w:jc w:val="center"/>
        <w:rPr>
          <w:rFonts w:ascii="Arial" w:hAnsi="Arial" w:cs="Arial"/>
          <w:b/>
          <w:sz w:val="40"/>
          <w:szCs w:val="40"/>
        </w:rPr>
      </w:pPr>
    </w:p>
    <w:p w:rsidR="00FE1D83" w:rsidRPr="001E34B8" w:rsidRDefault="00FE1D83" w:rsidP="00FE1D83">
      <w:pPr>
        <w:jc w:val="center"/>
        <w:rPr>
          <w:rFonts w:ascii="Arial" w:hAnsi="Arial" w:cs="Arial"/>
          <w:b/>
          <w:sz w:val="40"/>
          <w:szCs w:val="40"/>
        </w:rPr>
      </w:pPr>
      <w:r w:rsidRPr="001E34B8">
        <w:rPr>
          <w:rFonts w:ascii="Arial" w:hAnsi="Arial" w:cs="Arial"/>
          <w:b/>
          <w:sz w:val="40"/>
          <w:szCs w:val="40"/>
        </w:rPr>
        <w:t>Priority 6</w:t>
      </w:r>
    </w:p>
    <w:p w:rsidR="00FE1D83" w:rsidRPr="001E34B8" w:rsidRDefault="00FE1D83" w:rsidP="00FE1D83">
      <w:pPr>
        <w:jc w:val="center"/>
        <w:rPr>
          <w:rFonts w:ascii="Arial" w:hAnsi="Arial" w:cs="Arial"/>
          <w:b/>
          <w:sz w:val="40"/>
          <w:szCs w:val="40"/>
        </w:rPr>
      </w:pPr>
    </w:p>
    <w:p w:rsidR="00FE1D83" w:rsidRPr="001E34B8" w:rsidRDefault="00BE4631" w:rsidP="00FE1D83">
      <w:pPr>
        <w:jc w:val="center"/>
        <w:rPr>
          <w:rFonts w:ascii="Arial" w:hAnsi="Arial" w:cs="Arial"/>
          <w:b/>
          <w:sz w:val="40"/>
          <w:szCs w:val="40"/>
        </w:rPr>
      </w:pPr>
      <w:r w:rsidRPr="001E34B8">
        <w:rPr>
          <w:rFonts w:ascii="Arial" w:hAnsi="Arial" w:cs="Arial"/>
          <w:b/>
          <w:sz w:val="40"/>
          <w:szCs w:val="40"/>
        </w:rPr>
        <w:t>LAG</w:t>
      </w:r>
      <w:r w:rsidR="006F1F1D" w:rsidRPr="001E34B8">
        <w:rPr>
          <w:rFonts w:ascii="Arial" w:hAnsi="Arial" w:cs="Arial"/>
          <w:b/>
          <w:sz w:val="40"/>
          <w:szCs w:val="40"/>
        </w:rPr>
        <w:t xml:space="preserve"> </w:t>
      </w:r>
      <w:r w:rsidR="00FE1D83" w:rsidRPr="001E34B8">
        <w:rPr>
          <w:rFonts w:ascii="Arial" w:hAnsi="Arial" w:cs="Arial"/>
          <w:b/>
          <w:sz w:val="40"/>
          <w:szCs w:val="40"/>
        </w:rPr>
        <w:t xml:space="preserve">Operating </w:t>
      </w:r>
      <w:r w:rsidR="0020514D" w:rsidRPr="001E34B8">
        <w:rPr>
          <w:rFonts w:ascii="Arial" w:hAnsi="Arial" w:cs="Arial"/>
          <w:b/>
          <w:sz w:val="40"/>
          <w:szCs w:val="40"/>
        </w:rPr>
        <w:t>Rules</w:t>
      </w:r>
      <w:r w:rsidR="00FE1D83" w:rsidRPr="001E34B8">
        <w:rPr>
          <w:rFonts w:ascii="Arial" w:hAnsi="Arial" w:cs="Arial"/>
          <w:b/>
          <w:sz w:val="40"/>
          <w:szCs w:val="40"/>
        </w:rPr>
        <w:t xml:space="preserve"> </w:t>
      </w:r>
    </w:p>
    <w:p w:rsidR="008E30CB" w:rsidRPr="001E34B8" w:rsidRDefault="008E30CB"/>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FE1D83" w:rsidRPr="001E34B8" w:rsidRDefault="00FE1D83"/>
    <w:p w:rsidR="00AF1760" w:rsidRPr="001E34B8" w:rsidRDefault="00AF1760">
      <w:pPr>
        <w:sectPr w:rsidR="00AF1760" w:rsidRPr="001E34B8" w:rsidSect="002B0FD2">
          <w:footerReference w:type="default" r:id="rId9"/>
          <w:pgSz w:w="11906" w:h="16838"/>
          <w:pgMar w:top="1440" w:right="1080" w:bottom="1440" w:left="1080" w:header="708" w:footer="708" w:gutter="0"/>
          <w:cols w:space="708"/>
          <w:docGrid w:linePitch="360"/>
        </w:sect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5"/>
        <w:gridCol w:w="1704"/>
      </w:tblGrid>
      <w:tr w:rsidR="00FE1D83" w:rsidRPr="001E34B8" w:rsidTr="00FE1D83">
        <w:trPr>
          <w:trHeight w:val="663"/>
        </w:trPr>
        <w:tc>
          <w:tcPr>
            <w:tcW w:w="8305" w:type="dxa"/>
          </w:tcPr>
          <w:p w:rsidR="00C67BE1" w:rsidRPr="001E34B8" w:rsidRDefault="00AF1760" w:rsidP="00C67BE1">
            <w:pPr>
              <w:jc w:val="center"/>
              <w:rPr>
                <w:rFonts w:ascii="Arial" w:hAnsi="Arial" w:cs="Arial"/>
                <w:sz w:val="24"/>
                <w:szCs w:val="24"/>
              </w:rPr>
            </w:pPr>
            <w:r w:rsidRPr="001E34B8">
              <w:rPr>
                <w:rFonts w:ascii="Arial" w:hAnsi="Arial" w:cs="Arial"/>
                <w:b/>
                <w:sz w:val="24"/>
                <w:szCs w:val="24"/>
              </w:rPr>
              <w:lastRenderedPageBreak/>
              <w:t>C</w:t>
            </w:r>
            <w:r w:rsidR="00C67BE1" w:rsidRPr="001E34B8">
              <w:rPr>
                <w:rFonts w:ascii="Arial" w:hAnsi="Arial" w:cs="Arial"/>
                <w:b/>
                <w:sz w:val="24"/>
                <w:szCs w:val="24"/>
              </w:rPr>
              <w:t>ontents</w:t>
            </w:r>
          </w:p>
          <w:p w:rsidR="00FE1D83" w:rsidRPr="001E34B8" w:rsidRDefault="00FE1D83" w:rsidP="00BE4626">
            <w:pPr>
              <w:jc w:val="center"/>
              <w:rPr>
                <w:rFonts w:ascii="Arial" w:hAnsi="Arial" w:cs="Arial"/>
                <w:b/>
                <w:sz w:val="24"/>
                <w:szCs w:val="24"/>
              </w:rPr>
            </w:pPr>
          </w:p>
        </w:tc>
        <w:tc>
          <w:tcPr>
            <w:tcW w:w="1704" w:type="dxa"/>
          </w:tcPr>
          <w:p w:rsidR="00FE1D83" w:rsidRPr="001E34B8" w:rsidRDefault="00FE1D83" w:rsidP="00BE4626">
            <w:pPr>
              <w:jc w:val="center"/>
              <w:rPr>
                <w:rFonts w:ascii="Arial" w:hAnsi="Arial" w:cs="Arial"/>
                <w:b/>
                <w:sz w:val="24"/>
                <w:szCs w:val="24"/>
              </w:rPr>
            </w:pPr>
            <w:r w:rsidRPr="001E34B8">
              <w:rPr>
                <w:rFonts w:ascii="Arial" w:hAnsi="Arial" w:cs="Arial"/>
                <w:b/>
                <w:sz w:val="24"/>
                <w:szCs w:val="24"/>
              </w:rPr>
              <w:t>Page No.</w:t>
            </w:r>
          </w:p>
        </w:tc>
      </w:tr>
      <w:tr w:rsidR="00FE1D83" w:rsidRPr="001E34B8" w:rsidTr="00FE1D83">
        <w:trPr>
          <w:trHeight w:val="624"/>
        </w:trPr>
        <w:tc>
          <w:tcPr>
            <w:tcW w:w="8305" w:type="dxa"/>
          </w:tcPr>
          <w:p w:rsidR="00FE1D83" w:rsidRPr="001E34B8" w:rsidRDefault="006557EC" w:rsidP="00BE4626">
            <w:pPr>
              <w:rPr>
                <w:rFonts w:ascii="Arial" w:hAnsi="Arial" w:cs="Arial"/>
                <w:sz w:val="24"/>
                <w:szCs w:val="24"/>
              </w:rPr>
            </w:pPr>
            <w:hyperlink w:anchor="Introduction" w:history="1">
              <w:r w:rsidR="00FE1D83" w:rsidRPr="001E34B8">
                <w:rPr>
                  <w:rStyle w:val="Hyperlink"/>
                  <w:rFonts w:ascii="Arial" w:hAnsi="Arial" w:cs="Arial"/>
                  <w:sz w:val="24"/>
                  <w:szCs w:val="24"/>
                </w:rPr>
                <w:t>Introduction</w:t>
              </w:r>
            </w:hyperlink>
          </w:p>
        </w:tc>
        <w:tc>
          <w:tcPr>
            <w:tcW w:w="1704" w:type="dxa"/>
          </w:tcPr>
          <w:p w:rsidR="00FE1D83" w:rsidRPr="001E34B8" w:rsidRDefault="008D17AA" w:rsidP="00BE4626">
            <w:pPr>
              <w:jc w:val="center"/>
              <w:rPr>
                <w:rFonts w:ascii="Arial" w:hAnsi="Arial" w:cs="Arial"/>
                <w:sz w:val="24"/>
                <w:szCs w:val="24"/>
              </w:rPr>
            </w:pPr>
            <w:r w:rsidRPr="001E34B8">
              <w:rPr>
                <w:rFonts w:ascii="Arial" w:hAnsi="Arial" w:cs="Arial"/>
                <w:sz w:val="24"/>
                <w:szCs w:val="24"/>
              </w:rPr>
              <w:t>4</w:t>
            </w:r>
          </w:p>
        </w:tc>
      </w:tr>
      <w:bookmarkStart w:id="0" w:name="Chapter_11_information_and_publicity"/>
      <w:tr w:rsidR="00FE1D83" w:rsidRPr="001E34B8" w:rsidTr="00FE1D83">
        <w:trPr>
          <w:trHeight w:val="663"/>
        </w:trPr>
        <w:tc>
          <w:tcPr>
            <w:tcW w:w="8305" w:type="dxa"/>
          </w:tcPr>
          <w:p w:rsidR="00FE1D83" w:rsidRPr="001E34B8" w:rsidRDefault="006557EC" w:rsidP="00D07C88">
            <w:pPr>
              <w:rPr>
                <w:rFonts w:ascii="Arial" w:hAnsi="Arial" w:cs="Arial"/>
                <w:sz w:val="24"/>
                <w:szCs w:val="24"/>
              </w:rPr>
            </w:pPr>
            <w:r w:rsidRPr="001E34B8">
              <w:rPr>
                <w:rFonts w:ascii="Arial" w:hAnsi="Arial" w:cs="Arial"/>
                <w:sz w:val="24"/>
                <w:szCs w:val="24"/>
              </w:rPr>
              <w:fldChar w:fldCharType="begin"/>
            </w:r>
            <w:r w:rsidR="00F95AFE" w:rsidRPr="001E34B8">
              <w:rPr>
                <w:rFonts w:ascii="Arial" w:hAnsi="Arial" w:cs="Arial"/>
                <w:sz w:val="24"/>
                <w:szCs w:val="24"/>
              </w:rPr>
              <w:instrText xml:space="preserve"> HYPERLINK  \l "Chapter1" </w:instrText>
            </w:r>
            <w:r w:rsidRPr="001E34B8">
              <w:rPr>
                <w:rFonts w:ascii="Arial" w:hAnsi="Arial" w:cs="Arial"/>
                <w:sz w:val="24"/>
                <w:szCs w:val="24"/>
              </w:rPr>
              <w:fldChar w:fldCharType="separate"/>
            </w:r>
            <w:r w:rsidR="00D235E6" w:rsidRPr="001E34B8">
              <w:rPr>
                <w:rStyle w:val="Hyperlink"/>
                <w:rFonts w:ascii="Arial" w:hAnsi="Arial" w:cs="Arial"/>
                <w:sz w:val="24"/>
                <w:szCs w:val="24"/>
              </w:rPr>
              <w:t>Chapter 1</w:t>
            </w:r>
            <w:r w:rsidR="00F27A6A" w:rsidRPr="001E34B8">
              <w:rPr>
                <w:rStyle w:val="Hyperlink"/>
                <w:rFonts w:ascii="Arial" w:hAnsi="Arial" w:cs="Arial"/>
                <w:sz w:val="24"/>
                <w:szCs w:val="24"/>
              </w:rPr>
              <w:t xml:space="preserve">- </w:t>
            </w:r>
            <w:bookmarkEnd w:id="0"/>
            <w:r w:rsidR="00D07C88" w:rsidRPr="001E34B8">
              <w:rPr>
                <w:rStyle w:val="Hyperlink"/>
                <w:rFonts w:ascii="Arial" w:hAnsi="Arial" w:cs="Arial"/>
                <w:sz w:val="24"/>
                <w:szCs w:val="24"/>
              </w:rPr>
              <w:t>LAG Membership</w:t>
            </w:r>
            <w:r w:rsidRPr="001E34B8">
              <w:rPr>
                <w:rFonts w:ascii="Arial" w:hAnsi="Arial" w:cs="Arial"/>
                <w:sz w:val="24"/>
                <w:szCs w:val="24"/>
              </w:rPr>
              <w:fldChar w:fldCharType="end"/>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15</w:t>
            </w:r>
          </w:p>
        </w:tc>
      </w:tr>
      <w:tr w:rsidR="00AE72DF" w:rsidRPr="001E34B8" w:rsidTr="00FE1D83">
        <w:trPr>
          <w:trHeight w:val="624"/>
        </w:trPr>
        <w:tc>
          <w:tcPr>
            <w:tcW w:w="8305" w:type="dxa"/>
          </w:tcPr>
          <w:p w:rsidR="00AE72DF" w:rsidRPr="001E34B8" w:rsidRDefault="006557EC" w:rsidP="00D07C88">
            <w:pPr>
              <w:rPr>
                <w:rFonts w:ascii="Arial" w:hAnsi="Arial" w:cs="Arial"/>
                <w:sz w:val="24"/>
                <w:szCs w:val="24"/>
              </w:rPr>
            </w:pPr>
            <w:hyperlink w:anchor="Chapter2" w:history="1">
              <w:r w:rsidR="00AE72DF" w:rsidRPr="001E34B8">
                <w:rPr>
                  <w:rStyle w:val="Hyperlink"/>
                  <w:rFonts w:ascii="Arial" w:hAnsi="Arial" w:cs="Arial"/>
                  <w:sz w:val="24"/>
                  <w:szCs w:val="24"/>
                </w:rPr>
                <w:t xml:space="preserve">Chapter 2 </w:t>
              </w:r>
              <w:r w:rsidR="00F27A6A" w:rsidRPr="001E34B8">
                <w:rPr>
                  <w:rStyle w:val="Hyperlink"/>
                  <w:rFonts w:ascii="Arial" w:hAnsi="Arial" w:cs="Arial"/>
                  <w:sz w:val="24"/>
                  <w:szCs w:val="24"/>
                </w:rPr>
                <w:t>–</w:t>
              </w:r>
              <w:r w:rsidR="00AE72DF" w:rsidRPr="001E34B8">
                <w:rPr>
                  <w:rStyle w:val="Hyperlink"/>
                  <w:rFonts w:ascii="Arial" w:hAnsi="Arial" w:cs="Arial"/>
                  <w:sz w:val="24"/>
                  <w:szCs w:val="24"/>
                </w:rPr>
                <w:t xml:space="preserve"> </w:t>
              </w:r>
              <w:r w:rsidR="00D07C88" w:rsidRPr="001E34B8">
                <w:rPr>
                  <w:rStyle w:val="Hyperlink"/>
                  <w:rFonts w:ascii="Arial" w:hAnsi="Arial" w:cs="Arial"/>
                  <w:sz w:val="24"/>
                  <w:szCs w:val="24"/>
                </w:rPr>
                <w:t>LAG Operation</w:t>
              </w:r>
            </w:hyperlink>
          </w:p>
        </w:tc>
        <w:tc>
          <w:tcPr>
            <w:tcW w:w="1704" w:type="dxa"/>
          </w:tcPr>
          <w:p w:rsidR="00AE72DF" w:rsidRPr="001E34B8" w:rsidRDefault="004124E5" w:rsidP="00BE4626">
            <w:pPr>
              <w:jc w:val="center"/>
              <w:rPr>
                <w:rFonts w:ascii="Arial" w:hAnsi="Arial" w:cs="Arial"/>
                <w:sz w:val="24"/>
                <w:szCs w:val="24"/>
              </w:rPr>
            </w:pPr>
            <w:r w:rsidRPr="001E34B8">
              <w:rPr>
                <w:rFonts w:ascii="Arial" w:hAnsi="Arial" w:cs="Arial"/>
                <w:sz w:val="24"/>
                <w:szCs w:val="24"/>
              </w:rPr>
              <w:t>16</w:t>
            </w:r>
          </w:p>
        </w:tc>
      </w:tr>
      <w:tr w:rsidR="00FE1D83" w:rsidRPr="001E34B8" w:rsidTr="00FE1D83">
        <w:trPr>
          <w:trHeight w:val="624"/>
        </w:trPr>
        <w:tc>
          <w:tcPr>
            <w:tcW w:w="8305" w:type="dxa"/>
          </w:tcPr>
          <w:p w:rsidR="00FE1D83" w:rsidRPr="001E34B8" w:rsidRDefault="006557EC" w:rsidP="00D07C88">
            <w:pPr>
              <w:rPr>
                <w:rFonts w:ascii="Arial" w:hAnsi="Arial" w:cs="Arial"/>
                <w:sz w:val="24"/>
                <w:szCs w:val="24"/>
              </w:rPr>
            </w:pPr>
            <w:hyperlink w:anchor="Chapter3" w:history="1">
              <w:r w:rsidR="00AE72DF" w:rsidRPr="001E34B8">
                <w:rPr>
                  <w:rStyle w:val="Hyperlink"/>
                  <w:rFonts w:ascii="Arial" w:hAnsi="Arial" w:cs="Arial"/>
                  <w:sz w:val="24"/>
                  <w:szCs w:val="24"/>
                </w:rPr>
                <w:t>Chapter 3</w:t>
              </w:r>
              <w:r w:rsidR="00FE1D83" w:rsidRPr="001E34B8">
                <w:rPr>
                  <w:rStyle w:val="Hyperlink"/>
                  <w:rFonts w:ascii="Arial" w:hAnsi="Arial" w:cs="Arial"/>
                  <w:sz w:val="24"/>
                  <w:szCs w:val="24"/>
                </w:rPr>
                <w:t xml:space="preserve"> </w:t>
              </w:r>
              <w:r w:rsidR="00D07C88"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D07C88" w:rsidRPr="001E34B8">
                <w:rPr>
                  <w:rStyle w:val="Hyperlink"/>
                  <w:rFonts w:ascii="Arial" w:hAnsi="Arial" w:cs="Arial"/>
                  <w:sz w:val="24"/>
                  <w:szCs w:val="24"/>
                </w:rPr>
                <w:t>LAG Financial Monitoring and Strategy Progress</w:t>
              </w:r>
            </w:hyperlink>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17</w:t>
            </w:r>
          </w:p>
        </w:tc>
      </w:tr>
      <w:tr w:rsidR="00E625F6" w:rsidRPr="001E34B8" w:rsidTr="00FE1D83">
        <w:trPr>
          <w:trHeight w:val="663"/>
        </w:trPr>
        <w:tc>
          <w:tcPr>
            <w:tcW w:w="8305" w:type="dxa"/>
          </w:tcPr>
          <w:p w:rsidR="00E625F6" w:rsidRPr="001E34B8" w:rsidRDefault="006557EC" w:rsidP="0013554C">
            <w:pPr>
              <w:rPr>
                <w:rFonts w:ascii="Arial" w:hAnsi="Arial" w:cs="Arial"/>
                <w:sz w:val="24"/>
                <w:szCs w:val="24"/>
              </w:rPr>
            </w:pPr>
            <w:hyperlink w:anchor="Chapter4" w:history="1">
              <w:r w:rsidR="00E625F6" w:rsidRPr="001E34B8">
                <w:rPr>
                  <w:rStyle w:val="Hyperlink"/>
                  <w:rFonts w:ascii="Arial" w:hAnsi="Arial" w:cs="Arial"/>
                  <w:sz w:val="24"/>
                  <w:szCs w:val="24"/>
                </w:rPr>
                <w:t>Chapter 4 – LAG Administration Service Delivery checks</w:t>
              </w:r>
            </w:hyperlink>
          </w:p>
        </w:tc>
        <w:tc>
          <w:tcPr>
            <w:tcW w:w="1704" w:type="dxa"/>
          </w:tcPr>
          <w:p w:rsidR="00E625F6" w:rsidRPr="001E34B8" w:rsidRDefault="004124E5" w:rsidP="00BE4626">
            <w:pPr>
              <w:jc w:val="center"/>
              <w:rPr>
                <w:rFonts w:ascii="Arial" w:hAnsi="Arial" w:cs="Arial"/>
                <w:sz w:val="24"/>
                <w:szCs w:val="24"/>
              </w:rPr>
            </w:pPr>
            <w:r w:rsidRPr="001E34B8">
              <w:rPr>
                <w:rFonts w:ascii="Arial" w:hAnsi="Arial" w:cs="Arial"/>
                <w:sz w:val="24"/>
                <w:szCs w:val="24"/>
              </w:rPr>
              <w:t>19</w:t>
            </w:r>
          </w:p>
        </w:tc>
      </w:tr>
      <w:tr w:rsidR="00E625F6" w:rsidRPr="001E34B8" w:rsidTr="00FE1D83">
        <w:trPr>
          <w:trHeight w:val="663"/>
        </w:trPr>
        <w:tc>
          <w:tcPr>
            <w:tcW w:w="8305" w:type="dxa"/>
          </w:tcPr>
          <w:p w:rsidR="00E625F6" w:rsidRPr="001E34B8" w:rsidRDefault="006557EC" w:rsidP="0013554C">
            <w:pPr>
              <w:rPr>
                <w:rFonts w:ascii="Arial" w:hAnsi="Arial" w:cs="Arial"/>
                <w:sz w:val="24"/>
                <w:szCs w:val="24"/>
              </w:rPr>
            </w:pPr>
            <w:hyperlink w:anchor="Chapter5" w:history="1">
              <w:r w:rsidR="00E625F6" w:rsidRPr="001E34B8">
                <w:rPr>
                  <w:rStyle w:val="Hyperlink"/>
                  <w:rFonts w:ascii="Arial" w:hAnsi="Arial" w:cs="Arial"/>
                  <w:sz w:val="24"/>
                  <w:szCs w:val="24"/>
                </w:rPr>
                <w:t>Chapter 5 – LAG Payments Procedures Administration</w:t>
              </w:r>
            </w:hyperlink>
          </w:p>
        </w:tc>
        <w:tc>
          <w:tcPr>
            <w:tcW w:w="1704" w:type="dxa"/>
          </w:tcPr>
          <w:p w:rsidR="00E625F6" w:rsidRPr="001E34B8" w:rsidRDefault="004124E5" w:rsidP="00BE4626">
            <w:pPr>
              <w:jc w:val="center"/>
              <w:rPr>
                <w:rFonts w:ascii="Arial" w:hAnsi="Arial" w:cs="Arial"/>
                <w:sz w:val="24"/>
                <w:szCs w:val="24"/>
              </w:rPr>
            </w:pPr>
            <w:r w:rsidRPr="001E34B8">
              <w:rPr>
                <w:rFonts w:ascii="Arial" w:hAnsi="Arial" w:cs="Arial"/>
                <w:sz w:val="24"/>
                <w:szCs w:val="24"/>
              </w:rPr>
              <w:t>21</w:t>
            </w:r>
          </w:p>
        </w:tc>
      </w:tr>
      <w:tr w:rsidR="00FE1D83" w:rsidRPr="001E34B8" w:rsidTr="00FE1D83">
        <w:trPr>
          <w:trHeight w:val="663"/>
        </w:trPr>
        <w:tc>
          <w:tcPr>
            <w:tcW w:w="8305" w:type="dxa"/>
          </w:tcPr>
          <w:p w:rsidR="00FE1D83" w:rsidRPr="001E34B8" w:rsidRDefault="006557EC" w:rsidP="0013554C">
            <w:pPr>
              <w:rPr>
                <w:rFonts w:ascii="Arial" w:hAnsi="Arial" w:cs="Arial"/>
                <w:sz w:val="24"/>
                <w:szCs w:val="24"/>
              </w:rPr>
            </w:pPr>
            <w:hyperlink w:anchor="Chapter6" w:history="1">
              <w:r w:rsidR="00904783" w:rsidRPr="001E34B8">
                <w:rPr>
                  <w:rStyle w:val="Hyperlink"/>
                  <w:rFonts w:ascii="Arial" w:hAnsi="Arial" w:cs="Arial"/>
                  <w:sz w:val="24"/>
                  <w:szCs w:val="24"/>
                </w:rPr>
                <w:t>Chapter 6</w:t>
              </w:r>
              <w:r w:rsidR="00FE1D83" w:rsidRPr="001E34B8">
                <w:rPr>
                  <w:rStyle w:val="Hyperlink"/>
                  <w:rFonts w:ascii="Arial" w:hAnsi="Arial" w:cs="Arial"/>
                  <w:sz w:val="24"/>
                  <w:szCs w:val="24"/>
                </w:rPr>
                <w:t xml:space="preserve"> </w:t>
              </w:r>
              <w:r w:rsidR="0013554C"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13554C" w:rsidRPr="001E34B8">
                <w:rPr>
                  <w:rStyle w:val="Hyperlink"/>
                  <w:rFonts w:ascii="Arial" w:hAnsi="Arial" w:cs="Arial"/>
                  <w:sz w:val="24"/>
                  <w:szCs w:val="24"/>
                </w:rPr>
                <w:t>Call</w:t>
              </w:r>
              <w:r w:rsidR="00C67BE1" w:rsidRPr="001E34B8">
                <w:rPr>
                  <w:rStyle w:val="Hyperlink"/>
                  <w:rFonts w:ascii="Arial" w:hAnsi="Arial" w:cs="Arial"/>
                  <w:sz w:val="24"/>
                  <w:szCs w:val="24"/>
                </w:rPr>
                <w:t>s</w:t>
              </w:r>
              <w:r w:rsidR="0013554C" w:rsidRPr="001E34B8">
                <w:rPr>
                  <w:rStyle w:val="Hyperlink"/>
                  <w:rFonts w:ascii="Arial" w:hAnsi="Arial" w:cs="Arial"/>
                  <w:sz w:val="24"/>
                  <w:szCs w:val="24"/>
                </w:rPr>
                <w:t xml:space="preserve"> or applications for grant</w:t>
              </w:r>
            </w:hyperlink>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22</w:t>
            </w:r>
          </w:p>
        </w:tc>
      </w:tr>
      <w:tr w:rsidR="00FE1D83" w:rsidRPr="001E34B8" w:rsidTr="00FE1D83">
        <w:trPr>
          <w:trHeight w:val="624"/>
        </w:trPr>
        <w:tc>
          <w:tcPr>
            <w:tcW w:w="8305" w:type="dxa"/>
          </w:tcPr>
          <w:p w:rsidR="00FE1D83" w:rsidRPr="001E34B8" w:rsidRDefault="006557EC" w:rsidP="00BE4626">
            <w:pPr>
              <w:rPr>
                <w:rFonts w:ascii="Arial" w:hAnsi="Arial" w:cs="Arial"/>
                <w:sz w:val="24"/>
                <w:szCs w:val="24"/>
              </w:rPr>
            </w:pPr>
            <w:hyperlink w:anchor="Chapter7" w:history="1">
              <w:r w:rsidR="00904783" w:rsidRPr="001E34B8">
                <w:rPr>
                  <w:rStyle w:val="Hyperlink"/>
                  <w:rFonts w:ascii="Arial" w:hAnsi="Arial" w:cs="Arial"/>
                  <w:sz w:val="24"/>
                  <w:szCs w:val="24"/>
                </w:rPr>
                <w:t>Chapter 7</w:t>
              </w:r>
              <w:r w:rsidR="00FE1D83" w:rsidRPr="001E34B8">
                <w:rPr>
                  <w:rStyle w:val="Hyperlink"/>
                  <w:rFonts w:ascii="Arial" w:hAnsi="Arial" w:cs="Arial"/>
                  <w:sz w:val="24"/>
                  <w:szCs w:val="24"/>
                </w:rPr>
                <w:t xml:space="preserve"> </w:t>
              </w:r>
              <w:r w:rsidR="0013554C"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13554C" w:rsidRPr="001E34B8">
                <w:rPr>
                  <w:rStyle w:val="Hyperlink"/>
                  <w:rFonts w:ascii="Arial" w:hAnsi="Arial" w:cs="Arial"/>
                  <w:sz w:val="24"/>
                  <w:szCs w:val="24"/>
                </w:rPr>
                <w:t xml:space="preserve">Processing </w:t>
              </w:r>
              <w:r w:rsidR="00FE1D83" w:rsidRPr="001E34B8">
                <w:rPr>
                  <w:rStyle w:val="Hyperlink"/>
                  <w:rFonts w:ascii="Arial" w:hAnsi="Arial" w:cs="Arial"/>
                  <w:sz w:val="24"/>
                  <w:szCs w:val="24"/>
                </w:rPr>
                <w:t>Applications for Grant</w:t>
              </w:r>
            </w:hyperlink>
            <w:r w:rsidR="00FE1D83" w:rsidRPr="001E34B8">
              <w:rPr>
                <w:rFonts w:ascii="Arial" w:hAnsi="Arial" w:cs="Arial"/>
                <w:sz w:val="24"/>
                <w:szCs w:val="24"/>
              </w:rPr>
              <w:t xml:space="preserve"> </w:t>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23</w:t>
            </w:r>
          </w:p>
        </w:tc>
      </w:tr>
      <w:tr w:rsidR="00FE1D83" w:rsidRPr="001E34B8" w:rsidTr="00FE1D83">
        <w:trPr>
          <w:trHeight w:val="624"/>
        </w:trPr>
        <w:tc>
          <w:tcPr>
            <w:tcW w:w="8305" w:type="dxa"/>
          </w:tcPr>
          <w:p w:rsidR="00FE1D83" w:rsidRPr="001E34B8" w:rsidRDefault="006557EC" w:rsidP="00BE4626">
            <w:pPr>
              <w:rPr>
                <w:rFonts w:ascii="Arial" w:hAnsi="Arial" w:cs="Arial"/>
                <w:sz w:val="24"/>
                <w:szCs w:val="24"/>
              </w:rPr>
            </w:pPr>
            <w:hyperlink w:anchor="Chapter8" w:history="1">
              <w:r w:rsidR="00904783" w:rsidRPr="001E34B8">
                <w:rPr>
                  <w:rStyle w:val="Hyperlink"/>
                  <w:rFonts w:ascii="Arial" w:hAnsi="Arial" w:cs="Arial"/>
                  <w:sz w:val="24"/>
                  <w:szCs w:val="24"/>
                </w:rPr>
                <w:t>Chapter 8</w:t>
              </w:r>
              <w:r w:rsidR="00FE1D83" w:rsidRPr="001E34B8">
                <w:rPr>
                  <w:rStyle w:val="Hyperlink"/>
                  <w:rFonts w:ascii="Arial" w:hAnsi="Arial" w:cs="Arial"/>
                  <w:sz w:val="24"/>
                  <w:szCs w:val="24"/>
                </w:rPr>
                <w:t xml:space="preserve"> </w:t>
              </w:r>
              <w:r w:rsidR="001C27D3"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1C27D3" w:rsidRPr="001E34B8">
                <w:rPr>
                  <w:rStyle w:val="Hyperlink"/>
                  <w:rFonts w:ascii="Arial" w:hAnsi="Arial" w:cs="Arial"/>
                  <w:sz w:val="24"/>
                  <w:szCs w:val="24"/>
                </w:rPr>
                <w:t>Business plan/</w:t>
              </w:r>
              <w:r w:rsidR="00FE1D83" w:rsidRPr="001E34B8">
                <w:rPr>
                  <w:rStyle w:val="Hyperlink"/>
                  <w:rFonts w:ascii="Arial" w:hAnsi="Arial" w:cs="Arial"/>
                  <w:sz w:val="24"/>
                  <w:szCs w:val="24"/>
                </w:rPr>
                <w:t>Economic Appraisal</w:t>
              </w:r>
            </w:hyperlink>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24</w:t>
            </w:r>
          </w:p>
        </w:tc>
      </w:tr>
      <w:tr w:rsidR="006F1F1D" w:rsidRPr="001E34B8" w:rsidTr="00FE1D83">
        <w:trPr>
          <w:trHeight w:val="663"/>
        </w:trPr>
        <w:tc>
          <w:tcPr>
            <w:tcW w:w="8305" w:type="dxa"/>
          </w:tcPr>
          <w:p w:rsidR="006F1F1D" w:rsidRPr="001E34B8" w:rsidRDefault="006557EC" w:rsidP="006F1F1D">
            <w:pPr>
              <w:rPr>
                <w:rFonts w:ascii="Arial" w:hAnsi="Arial" w:cs="Arial"/>
                <w:sz w:val="24"/>
                <w:szCs w:val="24"/>
                <w:u w:val="single"/>
              </w:rPr>
            </w:pPr>
            <w:hyperlink w:anchor="Chapter9" w:history="1">
              <w:r w:rsidR="00904783" w:rsidRPr="001E34B8">
                <w:rPr>
                  <w:rStyle w:val="Hyperlink"/>
                  <w:rFonts w:ascii="Arial" w:hAnsi="Arial" w:cs="Arial"/>
                  <w:sz w:val="24"/>
                  <w:szCs w:val="24"/>
                </w:rPr>
                <w:t>Chapter 9</w:t>
              </w:r>
              <w:r w:rsidR="006F1F1D" w:rsidRPr="001E34B8">
                <w:rPr>
                  <w:rStyle w:val="Hyperlink"/>
                  <w:rFonts w:ascii="Arial" w:hAnsi="Arial" w:cs="Arial"/>
                  <w:sz w:val="24"/>
                  <w:szCs w:val="24"/>
                </w:rPr>
                <w:t xml:space="preserve"> – Assessment</w:t>
              </w:r>
              <w:r w:rsidR="000B06AD" w:rsidRPr="001E34B8">
                <w:rPr>
                  <w:rStyle w:val="Hyperlink"/>
                  <w:rFonts w:ascii="Arial" w:hAnsi="Arial" w:cs="Arial"/>
                  <w:sz w:val="24"/>
                  <w:szCs w:val="24"/>
                </w:rPr>
                <w:t xml:space="preserve"> </w:t>
              </w:r>
              <w:r w:rsidR="0013554C" w:rsidRPr="001E34B8">
                <w:rPr>
                  <w:rStyle w:val="Hyperlink"/>
                  <w:rFonts w:ascii="Arial" w:hAnsi="Arial" w:cs="Arial"/>
                  <w:sz w:val="24"/>
                  <w:szCs w:val="24"/>
                </w:rPr>
                <w:t>of applications</w:t>
              </w:r>
            </w:hyperlink>
          </w:p>
        </w:tc>
        <w:tc>
          <w:tcPr>
            <w:tcW w:w="1704" w:type="dxa"/>
          </w:tcPr>
          <w:p w:rsidR="006F1F1D" w:rsidRPr="001E34B8" w:rsidRDefault="004124E5" w:rsidP="00BE4626">
            <w:pPr>
              <w:jc w:val="center"/>
              <w:rPr>
                <w:rFonts w:ascii="Arial" w:hAnsi="Arial" w:cs="Arial"/>
                <w:sz w:val="24"/>
                <w:szCs w:val="24"/>
              </w:rPr>
            </w:pPr>
            <w:r w:rsidRPr="001E34B8">
              <w:rPr>
                <w:rFonts w:ascii="Arial" w:hAnsi="Arial" w:cs="Arial"/>
                <w:sz w:val="24"/>
                <w:szCs w:val="24"/>
              </w:rPr>
              <w:t>27</w:t>
            </w:r>
          </w:p>
        </w:tc>
      </w:tr>
      <w:tr w:rsidR="00FE1D83" w:rsidRPr="001E34B8" w:rsidTr="00FE1D83">
        <w:trPr>
          <w:trHeight w:val="663"/>
        </w:trPr>
        <w:tc>
          <w:tcPr>
            <w:tcW w:w="8305" w:type="dxa"/>
          </w:tcPr>
          <w:p w:rsidR="00FE1D83" w:rsidRPr="001E34B8" w:rsidRDefault="006557EC" w:rsidP="00BE4626">
            <w:pPr>
              <w:rPr>
                <w:rFonts w:ascii="Arial" w:hAnsi="Arial" w:cs="Arial"/>
                <w:sz w:val="24"/>
                <w:szCs w:val="24"/>
              </w:rPr>
            </w:pPr>
            <w:hyperlink w:anchor="Chapter10" w:history="1">
              <w:r w:rsidR="00904783" w:rsidRPr="001E34B8">
                <w:rPr>
                  <w:rStyle w:val="Hyperlink"/>
                  <w:rFonts w:ascii="Arial" w:hAnsi="Arial" w:cs="Arial"/>
                  <w:sz w:val="24"/>
                  <w:szCs w:val="24"/>
                </w:rPr>
                <w:t>Chapter 10</w:t>
              </w:r>
              <w:r w:rsidR="00FE1D83" w:rsidRPr="001E34B8">
                <w:rPr>
                  <w:rStyle w:val="Hyperlink"/>
                  <w:rFonts w:ascii="Arial" w:hAnsi="Arial" w:cs="Arial"/>
                  <w:sz w:val="24"/>
                  <w:szCs w:val="24"/>
                </w:rPr>
                <w:t xml:space="preserve"> - Letter of Offer</w:t>
              </w:r>
            </w:hyperlink>
            <w:r w:rsidR="00FE1D83" w:rsidRPr="001E34B8">
              <w:rPr>
                <w:rFonts w:ascii="Arial" w:hAnsi="Arial" w:cs="Arial"/>
                <w:sz w:val="24"/>
                <w:szCs w:val="24"/>
              </w:rPr>
              <w:t xml:space="preserve"> </w:t>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28</w:t>
            </w:r>
          </w:p>
        </w:tc>
      </w:tr>
      <w:tr w:rsidR="006A2E13" w:rsidRPr="001E34B8" w:rsidTr="00010F66">
        <w:trPr>
          <w:trHeight w:val="558"/>
        </w:trPr>
        <w:tc>
          <w:tcPr>
            <w:tcW w:w="8305" w:type="dxa"/>
          </w:tcPr>
          <w:p w:rsidR="006A2E13" w:rsidRPr="001E34B8" w:rsidRDefault="006557EC" w:rsidP="00BE4626">
            <w:pPr>
              <w:rPr>
                <w:rFonts w:ascii="Arial" w:hAnsi="Arial" w:cs="Arial"/>
                <w:sz w:val="24"/>
                <w:szCs w:val="24"/>
              </w:rPr>
            </w:pPr>
            <w:hyperlink w:anchor="Chapter11" w:history="1">
              <w:r w:rsidR="006A2E13" w:rsidRPr="001E34B8">
                <w:rPr>
                  <w:rStyle w:val="Hyperlink"/>
                  <w:rFonts w:ascii="Arial" w:hAnsi="Arial" w:cs="Arial"/>
                  <w:sz w:val="24"/>
                  <w:szCs w:val="24"/>
                </w:rPr>
                <w:t>Chapter 11 – Project Debrief and Review Process</w:t>
              </w:r>
            </w:hyperlink>
          </w:p>
        </w:tc>
        <w:tc>
          <w:tcPr>
            <w:tcW w:w="1704" w:type="dxa"/>
          </w:tcPr>
          <w:p w:rsidR="006A2E13" w:rsidRPr="001E34B8" w:rsidRDefault="004124E5" w:rsidP="00BE4626">
            <w:pPr>
              <w:jc w:val="center"/>
              <w:rPr>
                <w:rFonts w:ascii="Arial" w:hAnsi="Arial" w:cs="Arial"/>
                <w:sz w:val="24"/>
                <w:szCs w:val="24"/>
              </w:rPr>
            </w:pPr>
            <w:r w:rsidRPr="001E34B8">
              <w:rPr>
                <w:rFonts w:ascii="Arial" w:hAnsi="Arial" w:cs="Arial"/>
                <w:sz w:val="24"/>
                <w:szCs w:val="24"/>
              </w:rPr>
              <w:t>31</w:t>
            </w:r>
          </w:p>
        </w:tc>
      </w:tr>
      <w:tr w:rsidR="00FE1D83" w:rsidRPr="001E34B8" w:rsidTr="00010F66">
        <w:trPr>
          <w:trHeight w:val="558"/>
        </w:trPr>
        <w:tc>
          <w:tcPr>
            <w:tcW w:w="8305" w:type="dxa"/>
          </w:tcPr>
          <w:p w:rsidR="00FE1D83" w:rsidRPr="001E34B8" w:rsidRDefault="006557EC" w:rsidP="00BE4626">
            <w:pPr>
              <w:rPr>
                <w:rFonts w:ascii="Arial" w:hAnsi="Arial" w:cs="Arial"/>
                <w:sz w:val="24"/>
                <w:szCs w:val="24"/>
              </w:rPr>
            </w:pPr>
            <w:hyperlink w:anchor="Chapter12" w:history="1">
              <w:r w:rsidR="00F95AFE" w:rsidRPr="001E34B8">
                <w:rPr>
                  <w:rStyle w:val="Hyperlink"/>
                  <w:rFonts w:ascii="Arial" w:hAnsi="Arial" w:cs="Arial"/>
                  <w:sz w:val="24"/>
                  <w:szCs w:val="24"/>
                </w:rPr>
                <w:t>Chapte</w:t>
              </w:r>
              <w:r w:rsidR="006A2E13" w:rsidRPr="001E34B8">
                <w:rPr>
                  <w:rStyle w:val="Hyperlink"/>
                  <w:rFonts w:ascii="Arial" w:hAnsi="Arial" w:cs="Arial"/>
                  <w:sz w:val="24"/>
                  <w:szCs w:val="24"/>
                </w:rPr>
                <w:t>r 12</w:t>
              </w:r>
              <w:r w:rsidR="00FE1D83" w:rsidRPr="001E34B8">
                <w:rPr>
                  <w:rStyle w:val="Hyperlink"/>
                  <w:rFonts w:ascii="Arial" w:hAnsi="Arial" w:cs="Arial"/>
                  <w:sz w:val="24"/>
                  <w:szCs w:val="24"/>
                </w:rPr>
                <w:t xml:space="preserve"> - Payments Procedure</w:t>
              </w:r>
              <w:r w:rsidR="00934841" w:rsidRPr="001E34B8">
                <w:rPr>
                  <w:rStyle w:val="Hyperlink"/>
                  <w:rFonts w:ascii="Arial" w:hAnsi="Arial" w:cs="Arial"/>
                  <w:sz w:val="24"/>
                  <w:szCs w:val="24"/>
                </w:rPr>
                <w:t>s</w:t>
              </w:r>
              <w:r w:rsidR="00904783" w:rsidRPr="001E34B8">
                <w:rPr>
                  <w:rStyle w:val="Hyperlink"/>
                  <w:rFonts w:ascii="Arial" w:hAnsi="Arial" w:cs="Arial"/>
                  <w:sz w:val="24"/>
                  <w:szCs w:val="24"/>
                </w:rPr>
                <w:t xml:space="preserve"> - Projects</w:t>
              </w:r>
            </w:hyperlink>
          </w:p>
          <w:p w:rsidR="00F27A6A" w:rsidRPr="001E34B8" w:rsidRDefault="00F27A6A" w:rsidP="00BE4626"/>
          <w:p w:rsidR="00F27A6A" w:rsidRPr="001E34B8" w:rsidRDefault="00F27A6A" w:rsidP="00BE4626">
            <w:pPr>
              <w:rPr>
                <w:rFonts w:ascii="Arial" w:hAnsi="Arial" w:cs="Arial"/>
                <w:sz w:val="24"/>
                <w:szCs w:val="24"/>
              </w:rPr>
            </w:pP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32</w:t>
            </w:r>
          </w:p>
        </w:tc>
      </w:tr>
      <w:tr w:rsidR="00F27A6A" w:rsidRPr="001E34B8" w:rsidTr="00FE1D83">
        <w:trPr>
          <w:trHeight w:val="624"/>
        </w:trPr>
        <w:tc>
          <w:tcPr>
            <w:tcW w:w="8305" w:type="dxa"/>
          </w:tcPr>
          <w:p w:rsidR="00F27A6A" w:rsidRPr="001E34B8" w:rsidRDefault="006557EC" w:rsidP="006A2E13">
            <w:pPr>
              <w:rPr>
                <w:rFonts w:ascii="Arial" w:hAnsi="Arial" w:cs="Arial"/>
                <w:sz w:val="24"/>
                <w:szCs w:val="24"/>
              </w:rPr>
            </w:pPr>
            <w:hyperlink w:anchor="Chapter13" w:history="1">
              <w:r w:rsidR="00904783" w:rsidRPr="001E34B8">
                <w:rPr>
                  <w:rStyle w:val="Hyperlink"/>
                  <w:rFonts w:ascii="Arial" w:hAnsi="Arial" w:cs="Arial"/>
                  <w:sz w:val="24"/>
                  <w:szCs w:val="24"/>
                </w:rPr>
                <w:t>Chapter 1</w:t>
              </w:r>
              <w:r w:rsidR="006A2E13" w:rsidRPr="001E34B8">
                <w:rPr>
                  <w:rStyle w:val="Hyperlink"/>
                  <w:rFonts w:ascii="Arial" w:hAnsi="Arial" w:cs="Arial"/>
                  <w:sz w:val="24"/>
                  <w:szCs w:val="24"/>
                </w:rPr>
                <w:t>3</w:t>
              </w:r>
              <w:r w:rsidR="000B06AD" w:rsidRPr="001E34B8">
                <w:rPr>
                  <w:rStyle w:val="Hyperlink"/>
                  <w:rFonts w:ascii="Arial" w:hAnsi="Arial" w:cs="Arial"/>
                  <w:sz w:val="24"/>
                  <w:szCs w:val="24"/>
                </w:rPr>
                <w:t xml:space="preserve"> –</w:t>
              </w:r>
              <w:r w:rsidR="00904783" w:rsidRPr="001E34B8">
                <w:rPr>
                  <w:rStyle w:val="Hyperlink"/>
                  <w:rFonts w:ascii="Arial" w:hAnsi="Arial" w:cs="Arial"/>
                  <w:sz w:val="24"/>
                  <w:szCs w:val="24"/>
                </w:rPr>
                <w:t xml:space="preserve"> Project</w:t>
              </w:r>
              <w:r w:rsidR="0013554C" w:rsidRPr="001E34B8">
                <w:rPr>
                  <w:rStyle w:val="Hyperlink"/>
                  <w:rFonts w:ascii="Arial" w:hAnsi="Arial" w:cs="Arial"/>
                  <w:sz w:val="24"/>
                  <w:szCs w:val="24"/>
                </w:rPr>
                <w:t xml:space="preserve"> Inspections</w:t>
              </w:r>
              <w:r w:rsidR="00904783" w:rsidRPr="001E34B8">
                <w:rPr>
                  <w:rStyle w:val="Hyperlink"/>
                  <w:rFonts w:ascii="Arial" w:hAnsi="Arial" w:cs="Arial"/>
                  <w:sz w:val="24"/>
                  <w:szCs w:val="24"/>
                </w:rPr>
                <w:t xml:space="preserve"> – Article 48</w:t>
              </w:r>
            </w:hyperlink>
          </w:p>
        </w:tc>
        <w:tc>
          <w:tcPr>
            <w:tcW w:w="1704" w:type="dxa"/>
          </w:tcPr>
          <w:p w:rsidR="00F27A6A" w:rsidRPr="001E34B8" w:rsidRDefault="004124E5" w:rsidP="00BE4626">
            <w:pPr>
              <w:jc w:val="center"/>
              <w:rPr>
                <w:rFonts w:ascii="Arial" w:hAnsi="Arial" w:cs="Arial"/>
                <w:sz w:val="24"/>
                <w:szCs w:val="24"/>
              </w:rPr>
            </w:pPr>
            <w:r w:rsidRPr="001E34B8">
              <w:rPr>
                <w:rFonts w:ascii="Arial" w:hAnsi="Arial" w:cs="Arial"/>
                <w:sz w:val="24"/>
                <w:szCs w:val="24"/>
              </w:rPr>
              <w:t>33</w:t>
            </w:r>
          </w:p>
        </w:tc>
      </w:tr>
      <w:tr w:rsidR="00FE1D83" w:rsidRPr="001E34B8" w:rsidTr="00FE1D83">
        <w:trPr>
          <w:trHeight w:val="624"/>
        </w:trPr>
        <w:tc>
          <w:tcPr>
            <w:tcW w:w="8305" w:type="dxa"/>
          </w:tcPr>
          <w:p w:rsidR="00FE1D83" w:rsidRPr="001E34B8" w:rsidRDefault="006557EC" w:rsidP="0013554C">
            <w:pPr>
              <w:rPr>
                <w:rFonts w:ascii="Arial" w:hAnsi="Arial" w:cs="Arial"/>
                <w:sz w:val="24"/>
                <w:szCs w:val="24"/>
              </w:rPr>
            </w:pPr>
            <w:hyperlink w:anchor="Chapter14" w:history="1">
              <w:r w:rsidR="00AE72DF" w:rsidRPr="001E34B8">
                <w:rPr>
                  <w:rStyle w:val="Hyperlink"/>
                  <w:rFonts w:ascii="Arial" w:hAnsi="Arial" w:cs="Arial"/>
                  <w:sz w:val="24"/>
                  <w:szCs w:val="24"/>
                </w:rPr>
                <w:t>Chapter 1</w:t>
              </w:r>
              <w:r w:rsidR="006A2E13" w:rsidRPr="001E34B8">
                <w:rPr>
                  <w:rStyle w:val="Hyperlink"/>
                  <w:rFonts w:ascii="Arial" w:hAnsi="Arial" w:cs="Arial"/>
                  <w:sz w:val="24"/>
                  <w:szCs w:val="24"/>
                </w:rPr>
                <w:t>4</w:t>
              </w:r>
              <w:r w:rsidR="00FE1D83" w:rsidRPr="001E34B8">
                <w:rPr>
                  <w:rStyle w:val="Hyperlink"/>
                  <w:rFonts w:ascii="Arial" w:hAnsi="Arial" w:cs="Arial"/>
                  <w:sz w:val="24"/>
                  <w:szCs w:val="24"/>
                </w:rPr>
                <w:t xml:space="preserve"> </w:t>
              </w:r>
              <w:r w:rsidR="00F27A6A"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13554C" w:rsidRPr="001E34B8">
                <w:rPr>
                  <w:rStyle w:val="Hyperlink"/>
                  <w:rFonts w:ascii="Arial" w:hAnsi="Arial" w:cs="Arial"/>
                  <w:sz w:val="24"/>
                  <w:szCs w:val="24"/>
                </w:rPr>
                <w:t>Governance &amp; Audit</w:t>
              </w:r>
            </w:hyperlink>
            <w:r w:rsidR="0013554C" w:rsidRPr="001E34B8">
              <w:rPr>
                <w:rFonts w:ascii="Arial" w:hAnsi="Arial" w:cs="Arial"/>
                <w:sz w:val="24"/>
                <w:szCs w:val="24"/>
              </w:rPr>
              <w:t xml:space="preserve"> </w:t>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34</w:t>
            </w:r>
          </w:p>
        </w:tc>
      </w:tr>
      <w:tr w:rsidR="00FE1D83" w:rsidRPr="001E34B8" w:rsidTr="00FE1D83">
        <w:trPr>
          <w:trHeight w:val="663"/>
        </w:trPr>
        <w:tc>
          <w:tcPr>
            <w:tcW w:w="8305" w:type="dxa"/>
          </w:tcPr>
          <w:p w:rsidR="00FE1D83" w:rsidRPr="001E34B8" w:rsidRDefault="006557EC" w:rsidP="0013554C">
            <w:pPr>
              <w:rPr>
                <w:rFonts w:ascii="Arial" w:hAnsi="Arial" w:cs="Arial"/>
                <w:sz w:val="24"/>
                <w:szCs w:val="24"/>
              </w:rPr>
            </w:pPr>
            <w:hyperlink w:anchor="Chapter15" w:history="1">
              <w:r w:rsidR="00AE72DF" w:rsidRPr="001E34B8">
                <w:rPr>
                  <w:rStyle w:val="Hyperlink"/>
                  <w:rFonts w:ascii="Arial" w:hAnsi="Arial" w:cs="Arial"/>
                  <w:sz w:val="24"/>
                  <w:szCs w:val="24"/>
                </w:rPr>
                <w:t>Chapter 1</w:t>
              </w:r>
              <w:r w:rsidR="006A2E13" w:rsidRPr="001E34B8">
                <w:rPr>
                  <w:rStyle w:val="Hyperlink"/>
                  <w:rFonts w:ascii="Arial" w:hAnsi="Arial" w:cs="Arial"/>
                  <w:sz w:val="24"/>
                  <w:szCs w:val="24"/>
                </w:rPr>
                <w:t>5</w:t>
              </w:r>
              <w:r w:rsidR="00FE1D83" w:rsidRPr="001E34B8">
                <w:rPr>
                  <w:rStyle w:val="Hyperlink"/>
                  <w:rFonts w:ascii="Arial" w:hAnsi="Arial" w:cs="Arial"/>
                  <w:sz w:val="24"/>
                  <w:szCs w:val="24"/>
                </w:rPr>
                <w:t xml:space="preserve"> - </w:t>
              </w:r>
              <w:r w:rsidR="0013554C" w:rsidRPr="001E34B8">
                <w:rPr>
                  <w:rStyle w:val="Hyperlink"/>
                  <w:rFonts w:ascii="Arial" w:hAnsi="Arial" w:cs="Arial"/>
                  <w:sz w:val="24"/>
                  <w:szCs w:val="24"/>
                </w:rPr>
                <w:t>Irregularities &amp; Debt Recovery</w:t>
              </w:r>
            </w:hyperlink>
            <w:r w:rsidR="0013554C" w:rsidRPr="001E34B8">
              <w:rPr>
                <w:rFonts w:ascii="Arial" w:hAnsi="Arial" w:cs="Arial"/>
                <w:sz w:val="24"/>
                <w:szCs w:val="24"/>
              </w:rPr>
              <w:t xml:space="preserve"> </w:t>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35</w:t>
            </w:r>
          </w:p>
        </w:tc>
      </w:tr>
      <w:tr w:rsidR="00FE1D83" w:rsidRPr="001E34B8" w:rsidTr="00051E50">
        <w:trPr>
          <w:trHeight w:val="679"/>
        </w:trPr>
        <w:tc>
          <w:tcPr>
            <w:tcW w:w="8305" w:type="dxa"/>
          </w:tcPr>
          <w:p w:rsidR="00FE1D83" w:rsidRPr="001E34B8" w:rsidRDefault="006557EC" w:rsidP="0013554C">
            <w:pPr>
              <w:rPr>
                <w:rFonts w:ascii="Arial" w:hAnsi="Arial" w:cs="Arial"/>
                <w:color w:val="0000FF"/>
                <w:sz w:val="24"/>
                <w:szCs w:val="24"/>
                <w:u w:val="single"/>
              </w:rPr>
            </w:pPr>
            <w:hyperlink w:anchor="Chapter16" w:history="1">
              <w:r w:rsidR="00AE72DF" w:rsidRPr="001E34B8">
                <w:rPr>
                  <w:rStyle w:val="Hyperlink"/>
                  <w:rFonts w:ascii="Arial" w:hAnsi="Arial" w:cs="Arial"/>
                  <w:sz w:val="24"/>
                  <w:szCs w:val="24"/>
                </w:rPr>
                <w:t>Chapter 1</w:t>
              </w:r>
              <w:r w:rsidR="006A2E13" w:rsidRPr="001E34B8">
                <w:rPr>
                  <w:rStyle w:val="Hyperlink"/>
                  <w:rFonts w:ascii="Arial" w:hAnsi="Arial" w:cs="Arial"/>
                  <w:sz w:val="24"/>
                  <w:szCs w:val="24"/>
                </w:rPr>
                <w:t>6</w:t>
              </w:r>
              <w:r w:rsidR="00FE1D83" w:rsidRPr="001E34B8">
                <w:rPr>
                  <w:rStyle w:val="Hyperlink"/>
                  <w:rFonts w:ascii="Arial" w:hAnsi="Arial" w:cs="Arial"/>
                  <w:sz w:val="24"/>
                  <w:szCs w:val="24"/>
                </w:rPr>
                <w:t xml:space="preserve"> </w:t>
              </w:r>
              <w:r w:rsidR="00F27A6A" w:rsidRPr="001E34B8">
                <w:rPr>
                  <w:rStyle w:val="Hyperlink"/>
                  <w:rFonts w:ascii="Arial" w:hAnsi="Arial" w:cs="Arial"/>
                  <w:sz w:val="24"/>
                  <w:szCs w:val="24"/>
                </w:rPr>
                <w:t>–</w:t>
              </w:r>
              <w:r w:rsidR="00FE1D83" w:rsidRPr="001E34B8">
                <w:rPr>
                  <w:rStyle w:val="Hyperlink"/>
                  <w:rFonts w:ascii="Arial" w:hAnsi="Arial" w:cs="Arial"/>
                  <w:sz w:val="24"/>
                  <w:szCs w:val="24"/>
                </w:rPr>
                <w:t xml:space="preserve"> </w:t>
              </w:r>
              <w:r w:rsidR="00904783" w:rsidRPr="001E34B8">
                <w:rPr>
                  <w:rStyle w:val="Hyperlink"/>
                  <w:rFonts w:ascii="Arial" w:hAnsi="Arial" w:cs="Arial"/>
                  <w:sz w:val="24"/>
                  <w:szCs w:val="24"/>
                </w:rPr>
                <w:t xml:space="preserve">Project Non Financial </w:t>
              </w:r>
              <w:r w:rsidR="0013554C" w:rsidRPr="001E34B8">
                <w:rPr>
                  <w:rStyle w:val="Hyperlink"/>
                  <w:rFonts w:ascii="Arial" w:hAnsi="Arial" w:cs="Arial"/>
                  <w:sz w:val="24"/>
                  <w:szCs w:val="24"/>
                </w:rPr>
                <w:t>Monitoring &amp; Evaluation</w:t>
              </w:r>
            </w:hyperlink>
            <w:r w:rsidR="0013554C" w:rsidRPr="001E34B8">
              <w:rPr>
                <w:rFonts w:ascii="Arial" w:hAnsi="Arial" w:cs="Arial"/>
                <w:sz w:val="24"/>
                <w:szCs w:val="24"/>
                <w:u w:val="single"/>
              </w:rPr>
              <w:t xml:space="preserve"> </w:t>
            </w:r>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37</w:t>
            </w:r>
          </w:p>
        </w:tc>
      </w:tr>
      <w:tr w:rsidR="00F27A6A" w:rsidRPr="001E34B8" w:rsidTr="00051E50">
        <w:trPr>
          <w:trHeight w:val="703"/>
        </w:trPr>
        <w:tc>
          <w:tcPr>
            <w:tcW w:w="8305" w:type="dxa"/>
          </w:tcPr>
          <w:p w:rsidR="00F27A6A" w:rsidRPr="001E34B8" w:rsidRDefault="006557EC" w:rsidP="0013554C">
            <w:pPr>
              <w:rPr>
                <w:rFonts w:ascii="Arial" w:hAnsi="Arial" w:cs="Arial"/>
                <w:sz w:val="24"/>
                <w:szCs w:val="24"/>
              </w:rPr>
            </w:pPr>
            <w:hyperlink w:anchor="Chapter17" w:history="1">
              <w:r w:rsidR="006A2E13" w:rsidRPr="001E34B8">
                <w:rPr>
                  <w:rStyle w:val="Hyperlink"/>
                  <w:rFonts w:ascii="Arial" w:hAnsi="Arial" w:cs="Arial"/>
                  <w:sz w:val="24"/>
                  <w:szCs w:val="24"/>
                </w:rPr>
                <w:t>Chapter 17</w:t>
              </w:r>
              <w:r w:rsidR="00F27A6A" w:rsidRPr="001E34B8">
                <w:rPr>
                  <w:rStyle w:val="Hyperlink"/>
                  <w:rFonts w:ascii="Arial" w:hAnsi="Arial" w:cs="Arial"/>
                  <w:sz w:val="24"/>
                  <w:szCs w:val="24"/>
                </w:rPr>
                <w:t xml:space="preserve"> – </w:t>
              </w:r>
              <w:r w:rsidR="0013554C" w:rsidRPr="001E34B8">
                <w:rPr>
                  <w:rStyle w:val="Hyperlink"/>
                  <w:rFonts w:ascii="Arial" w:hAnsi="Arial" w:cs="Arial"/>
                  <w:sz w:val="24"/>
                  <w:szCs w:val="24"/>
                </w:rPr>
                <w:t>Information &amp; Publicity</w:t>
              </w:r>
            </w:hyperlink>
            <w:r w:rsidR="0013554C" w:rsidRPr="001E34B8">
              <w:rPr>
                <w:rFonts w:ascii="Arial" w:hAnsi="Arial" w:cs="Arial"/>
                <w:sz w:val="24"/>
                <w:szCs w:val="24"/>
              </w:rPr>
              <w:t xml:space="preserve"> </w:t>
            </w:r>
          </w:p>
        </w:tc>
        <w:tc>
          <w:tcPr>
            <w:tcW w:w="1704" w:type="dxa"/>
          </w:tcPr>
          <w:p w:rsidR="00F27A6A" w:rsidRPr="001E34B8" w:rsidRDefault="004124E5" w:rsidP="00BE4626">
            <w:pPr>
              <w:jc w:val="center"/>
              <w:rPr>
                <w:rFonts w:ascii="Arial" w:hAnsi="Arial" w:cs="Arial"/>
                <w:sz w:val="24"/>
                <w:szCs w:val="24"/>
              </w:rPr>
            </w:pPr>
            <w:r w:rsidRPr="001E34B8">
              <w:rPr>
                <w:rFonts w:ascii="Arial" w:hAnsi="Arial" w:cs="Arial"/>
                <w:sz w:val="24"/>
                <w:szCs w:val="24"/>
              </w:rPr>
              <w:t>38</w:t>
            </w:r>
          </w:p>
        </w:tc>
      </w:tr>
      <w:tr w:rsidR="00FE1D83" w:rsidRPr="001E34B8" w:rsidTr="00051E50">
        <w:trPr>
          <w:trHeight w:val="684"/>
        </w:trPr>
        <w:tc>
          <w:tcPr>
            <w:tcW w:w="8305" w:type="dxa"/>
          </w:tcPr>
          <w:p w:rsidR="00FE1D83" w:rsidRPr="001E34B8" w:rsidRDefault="006557EC" w:rsidP="006A2E13">
            <w:pPr>
              <w:rPr>
                <w:rFonts w:ascii="Arial" w:hAnsi="Arial" w:cs="Arial"/>
                <w:sz w:val="24"/>
                <w:szCs w:val="24"/>
              </w:rPr>
            </w:pPr>
            <w:hyperlink w:anchor="Chapter18" w:history="1">
              <w:r w:rsidR="00AE72DF" w:rsidRPr="001E34B8">
                <w:rPr>
                  <w:rStyle w:val="Hyperlink"/>
                  <w:rFonts w:ascii="Arial" w:hAnsi="Arial" w:cs="Arial"/>
                  <w:sz w:val="24"/>
                  <w:szCs w:val="24"/>
                </w:rPr>
                <w:t>Chapter 1</w:t>
              </w:r>
              <w:r w:rsidR="006A2E13" w:rsidRPr="001E34B8">
                <w:rPr>
                  <w:rStyle w:val="Hyperlink"/>
                  <w:rFonts w:ascii="Arial" w:hAnsi="Arial" w:cs="Arial"/>
                  <w:sz w:val="24"/>
                  <w:szCs w:val="24"/>
                </w:rPr>
                <w:t>8</w:t>
              </w:r>
              <w:r w:rsidR="00FE1D83" w:rsidRPr="001E34B8">
                <w:rPr>
                  <w:rStyle w:val="Hyperlink"/>
                  <w:rFonts w:ascii="Arial" w:hAnsi="Arial" w:cs="Arial"/>
                  <w:sz w:val="24"/>
                  <w:szCs w:val="24"/>
                </w:rPr>
                <w:t xml:space="preserve"> - </w:t>
              </w:r>
              <w:r w:rsidR="0013554C" w:rsidRPr="001E34B8">
                <w:rPr>
                  <w:rStyle w:val="Hyperlink"/>
                  <w:rFonts w:ascii="Arial" w:hAnsi="Arial" w:cs="Arial"/>
                  <w:sz w:val="24"/>
                  <w:szCs w:val="24"/>
                </w:rPr>
                <w:t>Networking &amp; Capacity Building</w:t>
              </w:r>
            </w:hyperlink>
          </w:p>
        </w:tc>
        <w:tc>
          <w:tcPr>
            <w:tcW w:w="1704" w:type="dxa"/>
          </w:tcPr>
          <w:p w:rsidR="00FE1D83" w:rsidRPr="001E34B8" w:rsidRDefault="004124E5" w:rsidP="00BE4626">
            <w:pPr>
              <w:jc w:val="center"/>
              <w:rPr>
                <w:rFonts w:ascii="Arial" w:hAnsi="Arial" w:cs="Arial"/>
                <w:sz w:val="24"/>
                <w:szCs w:val="24"/>
              </w:rPr>
            </w:pPr>
            <w:r w:rsidRPr="001E34B8">
              <w:rPr>
                <w:rFonts w:ascii="Arial" w:hAnsi="Arial" w:cs="Arial"/>
                <w:sz w:val="24"/>
                <w:szCs w:val="24"/>
              </w:rPr>
              <w:t>40</w:t>
            </w:r>
          </w:p>
        </w:tc>
      </w:tr>
      <w:tr w:rsidR="00A220C5" w:rsidRPr="001E34B8" w:rsidTr="00C67BE1">
        <w:trPr>
          <w:trHeight w:val="604"/>
        </w:trPr>
        <w:tc>
          <w:tcPr>
            <w:tcW w:w="8305" w:type="dxa"/>
          </w:tcPr>
          <w:p w:rsidR="00A220C5" w:rsidRPr="001E34B8" w:rsidRDefault="006557EC" w:rsidP="002B0FD2">
            <w:pPr>
              <w:rPr>
                <w:rFonts w:ascii="Arial" w:hAnsi="Arial" w:cs="Arial"/>
                <w:sz w:val="24"/>
                <w:szCs w:val="24"/>
              </w:rPr>
            </w:pPr>
            <w:hyperlink w:anchor="Chapter19" w:history="1">
              <w:r w:rsidR="006A2E13" w:rsidRPr="001E34B8">
                <w:rPr>
                  <w:rStyle w:val="Hyperlink"/>
                  <w:rFonts w:ascii="Arial" w:hAnsi="Arial" w:cs="Arial"/>
                  <w:sz w:val="24"/>
                  <w:szCs w:val="24"/>
                </w:rPr>
                <w:t>Chapter 19</w:t>
              </w:r>
              <w:r w:rsidR="00A220C5" w:rsidRPr="001E34B8">
                <w:rPr>
                  <w:rStyle w:val="Hyperlink"/>
                  <w:rFonts w:ascii="Arial" w:hAnsi="Arial" w:cs="Arial"/>
                  <w:sz w:val="24"/>
                  <w:szCs w:val="24"/>
                </w:rPr>
                <w:t xml:space="preserve"> - Co-operation Projects</w:t>
              </w:r>
            </w:hyperlink>
          </w:p>
        </w:tc>
        <w:tc>
          <w:tcPr>
            <w:tcW w:w="1704" w:type="dxa"/>
          </w:tcPr>
          <w:p w:rsidR="00A220C5" w:rsidRPr="001E34B8" w:rsidRDefault="004124E5" w:rsidP="004124E5">
            <w:pPr>
              <w:jc w:val="center"/>
              <w:rPr>
                <w:rFonts w:ascii="Arial" w:hAnsi="Arial" w:cs="Arial"/>
                <w:sz w:val="24"/>
                <w:szCs w:val="24"/>
              </w:rPr>
            </w:pPr>
            <w:r w:rsidRPr="001E34B8">
              <w:rPr>
                <w:rFonts w:ascii="Arial" w:hAnsi="Arial" w:cs="Arial"/>
                <w:sz w:val="24"/>
                <w:szCs w:val="24"/>
              </w:rPr>
              <w:t>41</w:t>
            </w:r>
          </w:p>
        </w:tc>
      </w:tr>
    </w:tbl>
    <w:p w:rsidR="00FE1D83" w:rsidRPr="001E34B8" w:rsidRDefault="00FE1D83" w:rsidP="00FE1D83">
      <w:pPr>
        <w:pStyle w:val="Heading2"/>
        <w:spacing w:before="0" w:after="0"/>
        <w:rPr>
          <w:i w:val="0"/>
          <w:sz w:val="24"/>
          <w:szCs w:val="24"/>
        </w:rPr>
      </w:pPr>
      <w:r w:rsidRPr="001E34B8">
        <w:rPr>
          <w:i w:val="0"/>
          <w:sz w:val="24"/>
          <w:szCs w:val="24"/>
        </w:rPr>
        <w:lastRenderedPageBreak/>
        <w:t xml:space="preserve">Record of Amendments to the </w:t>
      </w:r>
      <w:r w:rsidR="006C1476" w:rsidRPr="001E34B8">
        <w:rPr>
          <w:i w:val="0"/>
          <w:sz w:val="24"/>
          <w:szCs w:val="24"/>
        </w:rPr>
        <w:t xml:space="preserve">LAG </w:t>
      </w:r>
      <w:r w:rsidRPr="001E34B8">
        <w:rPr>
          <w:i w:val="0"/>
          <w:sz w:val="24"/>
          <w:szCs w:val="24"/>
        </w:rPr>
        <w:t xml:space="preserve">Operating </w:t>
      </w:r>
      <w:r w:rsidR="006F1F1D" w:rsidRPr="001E34B8">
        <w:rPr>
          <w:i w:val="0"/>
          <w:sz w:val="24"/>
          <w:szCs w:val="24"/>
        </w:rPr>
        <w:t>Rules</w:t>
      </w:r>
    </w:p>
    <w:tbl>
      <w:tblPr>
        <w:tblW w:w="90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6480"/>
        <w:gridCol w:w="2520"/>
      </w:tblGrid>
      <w:tr w:rsidR="00FE1D83" w:rsidRPr="001E34B8" w:rsidTr="00BE4626">
        <w:tc>
          <w:tcPr>
            <w:tcW w:w="6480" w:type="dxa"/>
            <w:tcBorders>
              <w:top w:val="single" w:sz="8" w:space="0" w:color="808080"/>
              <w:left w:val="single" w:sz="8" w:space="0" w:color="808080"/>
              <w:bottom w:val="single" w:sz="12" w:space="0" w:color="auto"/>
              <w:right w:val="single" w:sz="8" w:space="0" w:color="auto"/>
            </w:tcBorders>
          </w:tcPr>
          <w:p w:rsidR="00FE1D83" w:rsidRPr="001E34B8" w:rsidRDefault="00FE1D83" w:rsidP="00BE4626">
            <w:pPr>
              <w:spacing w:before="120" w:after="120"/>
              <w:rPr>
                <w:rFonts w:ascii="Arial" w:hAnsi="Arial" w:cs="Arial"/>
                <w:b/>
                <w:bCs/>
                <w:sz w:val="24"/>
                <w:szCs w:val="24"/>
              </w:rPr>
            </w:pPr>
            <w:r w:rsidRPr="001E34B8">
              <w:rPr>
                <w:rFonts w:ascii="Arial" w:hAnsi="Arial" w:cs="Arial"/>
                <w:b/>
                <w:bCs/>
                <w:sz w:val="24"/>
                <w:szCs w:val="24"/>
              </w:rPr>
              <w:t xml:space="preserve">Subject </w:t>
            </w:r>
          </w:p>
        </w:tc>
        <w:tc>
          <w:tcPr>
            <w:tcW w:w="2520" w:type="dxa"/>
            <w:tcBorders>
              <w:top w:val="single" w:sz="8" w:space="0" w:color="808080"/>
              <w:left w:val="single" w:sz="8" w:space="0" w:color="auto"/>
              <w:bottom w:val="single" w:sz="12" w:space="0" w:color="auto"/>
              <w:right w:val="single" w:sz="8" w:space="0" w:color="808080"/>
            </w:tcBorders>
          </w:tcPr>
          <w:p w:rsidR="00FE1D83" w:rsidRPr="001E34B8" w:rsidRDefault="00FE1D83" w:rsidP="00BE4626">
            <w:pPr>
              <w:spacing w:before="120" w:after="120"/>
              <w:rPr>
                <w:rFonts w:ascii="Arial" w:hAnsi="Arial" w:cs="Arial"/>
                <w:b/>
                <w:bCs/>
                <w:sz w:val="24"/>
                <w:szCs w:val="24"/>
              </w:rPr>
            </w:pPr>
            <w:r w:rsidRPr="001E34B8">
              <w:rPr>
                <w:rFonts w:ascii="Arial" w:hAnsi="Arial" w:cs="Arial"/>
                <w:b/>
                <w:bCs/>
                <w:sz w:val="24"/>
                <w:szCs w:val="24"/>
              </w:rPr>
              <w:t>Issue Date</w:t>
            </w:r>
          </w:p>
        </w:tc>
      </w:tr>
      <w:tr w:rsidR="00FE1D83" w:rsidRPr="001E34B8" w:rsidTr="00BE4626">
        <w:tc>
          <w:tcPr>
            <w:tcW w:w="6480" w:type="dxa"/>
            <w:tcBorders>
              <w:top w:val="single" w:sz="12" w:space="0" w:color="auto"/>
              <w:left w:val="single" w:sz="8" w:space="0" w:color="808080"/>
              <w:bottom w:val="single" w:sz="8" w:space="0" w:color="808080"/>
              <w:right w:val="single" w:sz="8" w:space="0" w:color="auto"/>
            </w:tcBorders>
          </w:tcPr>
          <w:p w:rsidR="00FE1D83" w:rsidRPr="001E34B8" w:rsidRDefault="00FE1D83" w:rsidP="00BE4626">
            <w:pPr>
              <w:pStyle w:val="Header"/>
              <w:spacing w:before="120" w:after="120" w:line="360" w:lineRule="auto"/>
              <w:rPr>
                <w:rFonts w:ascii="Arial" w:hAnsi="Arial" w:cs="Arial"/>
              </w:rPr>
            </w:pPr>
            <w:r w:rsidRPr="001E34B8">
              <w:rPr>
                <w:rFonts w:ascii="Arial" w:hAnsi="Arial" w:cs="Arial"/>
              </w:rPr>
              <w:t xml:space="preserve">Version 1 </w:t>
            </w:r>
          </w:p>
        </w:tc>
        <w:tc>
          <w:tcPr>
            <w:tcW w:w="2520" w:type="dxa"/>
            <w:tcBorders>
              <w:top w:val="single" w:sz="12" w:space="0" w:color="auto"/>
              <w:left w:val="single" w:sz="8" w:space="0" w:color="auto"/>
              <w:bottom w:val="single" w:sz="8" w:space="0" w:color="808080"/>
              <w:right w:val="single" w:sz="8" w:space="0" w:color="808080"/>
            </w:tcBorders>
          </w:tcPr>
          <w:p w:rsidR="00FE1D83" w:rsidRPr="001E34B8" w:rsidRDefault="000542FB" w:rsidP="00BE4626">
            <w:pPr>
              <w:spacing w:before="120" w:after="120"/>
              <w:rPr>
                <w:rFonts w:ascii="Arial" w:hAnsi="Arial" w:cs="Arial"/>
                <w:sz w:val="24"/>
                <w:szCs w:val="24"/>
              </w:rPr>
            </w:pPr>
            <w:r w:rsidRPr="001E34B8">
              <w:rPr>
                <w:rFonts w:ascii="Arial" w:hAnsi="Arial" w:cs="Arial"/>
                <w:sz w:val="24"/>
                <w:szCs w:val="24"/>
              </w:rPr>
              <w:t>October 2015</w:t>
            </w:r>
          </w:p>
        </w:tc>
      </w:tr>
      <w:tr w:rsidR="00FE1D83" w:rsidRPr="001E34B8" w:rsidTr="00BE4626">
        <w:tc>
          <w:tcPr>
            <w:tcW w:w="6480" w:type="dxa"/>
            <w:tcBorders>
              <w:top w:val="single" w:sz="8" w:space="0" w:color="808080"/>
              <w:left w:val="single" w:sz="8" w:space="0" w:color="808080"/>
              <w:bottom w:val="single" w:sz="8" w:space="0" w:color="808080"/>
              <w:right w:val="single" w:sz="8" w:space="0" w:color="auto"/>
            </w:tcBorders>
          </w:tcPr>
          <w:p w:rsidR="00FE1D83" w:rsidRPr="001E34B8" w:rsidRDefault="000542FB" w:rsidP="00BE4626">
            <w:pPr>
              <w:spacing w:before="120" w:after="120"/>
              <w:rPr>
                <w:rFonts w:ascii="Arial" w:hAnsi="Arial" w:cs="Arial"/>
                <w:sz w:val="24"/>
                <w:szCs w:val="24"/>
              </w:rPr>
            </w:pPr>
            <w:r w:rsidRPr="001E34B8">
              <w:rPr>
                <w:rFonts w:ascii="Arial" w:hAnsi="Arial" w:cs="Arial"/>
                <w:sz w:val="24"/>
                <w:szCs w:val="24"/>
              </w:rPr>
              <w:t>Version 2</w:t>
            </w:r>
          </w:p>
        </w:tc>
        <w:tc>
          <w:tcPr>
            <w:tcW w:w="2520" w:type="dxa"/>
            <w:tcBorders>
              <w:top w:val="single" w:sz="8" w:space="0" w:color="808080"/>
              <w:left w:val="single" w:sz="8" w:space="0" w:color="auto"/>
              <w:bottom w:val="single" w:sz="8" w:space="0" w:color="808080"/>
              <w:right w:val="single" w:sz="8" w:space="0" w:color="808080"/>
            </w:tcBorders>
          </w:tcPr>
          <w:p w:rsidR="00FE1D83" w:rsidRPr="001E34B8" w:rsidRDefault="000542FB" w:rsidP="00BE4626">
            <w:pPr>
              <w:pStyle w:val="Header"/>
              <w:spacing w:before="120" w:after="120"/>
              <w:rPr>
                <w:rFonts w:ascii="Arial" w:hAnsi="Arial" w:cs="Arial"/>
              </w:rPr>
            </w:pPr>
            <w:r w:rsidRPr="001E34B8">
              <w:rPr>
                <w:rFonts w:ascii="Arial" w:hAnsi="Arial" w:cs="Arial"/>
              </w:rPr>
              <w:t>13 November 2015</w:t>
            </w:r>
          </w:p>
        </w:tc>
      </w:tr>
      <w:tr w:rsidR="00FE1D83" w:rsidRPr="001E34B8" w:rsidTr="00BE4626">
        <w:tc>
          <w:tcPr>
            <w:tcW w:w="6480" w:type="dxa"/>
            <w:tcBorders>
              <w:top w:val="single" w:sz="8" w:space="0" w:color="808080"/>
              <w:left w:val="single" w:sz="8" w:space="0" w:color="808080"/>
              <w:bottom w:val="single" w:sz="8" w:space="0" w:color="808080"/>
              <w:right w:val="single" w:sz="8" w:space="0" w:color="auto"/>
            </w:tcBorders>
          </w:tcPr>
          <w:p w:rsidR="00FE1D83" w:rsidRPr="001E34B8" w:rsidRDefault="0054365F" w:rsidP="00BE4626">
            <w:pPr>
              <w:spacing w:before="120" w:after="120"/>
              <w:rPr>
                <w:rFonts w:ascii="Arial" w:hAnsi="Arial" w:cs="Arial"/>
                <w:sz w:val="24"/>
                <w:szCs w:val="24"/>
              </w:rPr>
            </w:pPr>
            <w:r w:rsidRPr="001E34B8">
              <w:rPr>
                <w:rFonts w:ascii="Arial" w:hAnsi="Arial" w:cs="Arial"/>
                <w:sz w:val="24"/>
                <w:szCs w:val="24"/>
              </w:rPr>
              <w:t>Version 3</w:t>
            </w:r>
          </w:p>
        </w:tc>
        <w:tc>
          <w:tcPr>
            <w:tcW w:w="2520" w:type="dxa"/>
            <w:tcBorders>
              <w:top w:val="single" w:sz="8" w:space="0" w:color="808080"/>
              <w:left w:val="single" w:sz="8" w:space="0" w:color="auto"/>
              <w:bottom w:val="single" w:sz="8" w:space="0" w:color="808080"/>
              <w:right w:val="single" w:sz="8" w:space="0" w:color="808080"/>
            </w:tcBorders>
          </w:tcPr>
          <w:p w:rsidR="00FE1D83" w:rsidRPr="001E34B8" w:rsidRDefault="0054365F" w:rsidP="00BE4626">
            <w:pPr>
              <w:pStyle w:val="Header"/>
              <w:spacing w:before="120" w:after="120"/>
              <w:rPr>
                <w:rFonts w:ascii="Arial" w:hAnsi="Arial" w:cs="Arial"/>
              </w:rPr>
            </w:pPr>
            <w:r w:rsidRPr="001E34B8">
              <w:rPr>
                <w:rFonts w:ascii="Arial" w:hAnsi="Arial" w:cs="Arial"/>
              </w:rPr>
              <w:t xml:space="preserve"> January 2017</w:t>
            </w:r>
          </w:p>
        </w:tc>
      </w:tr>
      <w:tr w:rsidR="00FE1D83" w:rsidRPr="001E34B8" w:rsidTr="00BE4626">
        <w:tc>
          <w:tcPr>
            <w:tcW w:w="6480" w:type="dxa"/>
            <w:tcBorders>
              <w:top w:val="single" w:sz="8" w:space="0" w:color="808080"/>
              <w:left w:val="single" w:sz="8" w:space="0" w:color="808080"/>
              <w:bottom w:val="single" w:sz="8" w:space="0" w:color="808080"/>
              <w:right w:val="single" w:sz="8" w:space="0" w:color="auto"/>
            </w:tcBorders>
          </w:tcPr>
          <w:p w:rsidR="00FE1D83" w:rsidRPr="001E34B8" w:rsidRDefault="00FE1D83" w:rsidP="00BE4626">
            <w:pPr>
              <w:spacing w:before="120" w:after="120"/>
              <w:rPr>
                <w:rFonts w:ascii="Arial" w:hAnsi="Arial" w:cs="Arial"/>
                <w:sz w:val="24"/>
                <w:szCs w:val="24"/>
              </w:rPr>
            </w:pPr>
          </w:p>
        </w:tc>
        <w:tc>
          <w:tcPr>
            <w:tcW w:w="2520" w:type="dxa"/>
            <w:tcBorders>
              <w:top w:val="single" w:sz="8" w:space="0" w:color="808080"/>
              <w:left w:val="single" w:sz="8" w:space="0" w:color="auto"/>
              <w:bottom w:val="single" w:sz="8" w:space="0" w:color="808080"/>
              <w:right w:val="single" w:sz="8" w:space="0" w:color="808080"/>
            </w:tcBorders>
          </w:tcPr>
          <w:p w:rsidR="00FE1D83" w:rsidRPr="001E34B8" w:rsidRDefault="00FE1D83" w:rsidP="00BE4626">
            <w:pPr>
              <w:pStyle w:val="Header"/>
              <w:spacing w:before="120" w:after="120"/>
              <w:rPr>
                <w:rFonts w:ascii="Arial" w:hAnsi="Arial" w:cs="Arial"/>
              </w:rPr>
            </w:pPr>
          </w:p>
        </w:tc>
      </w:tr>
      <w:tr w:rsidR="00FE1D83" w:rsidRPr="001E34B8" w:rsidTr="00BE4626">
        <w:tc>
          <w:tcPr>
            <w:tcW w:w="6480" w:type="dxa"/>
            <w:tcBorders>
              <w:top w:val="single" w:sz="8" w:space="0" w:color="808080"/>
              <w:left w:val="single" w:sz="8" w:space="0" w:color="808080"/>
              <w:bottom w:val="single" w:sz="8" w:space="0" w:color="808080"/>
              <w:right w:val="single" w:sz="8" w:space="0" w:color="auto"/>
            </w:tcBorders>
          </w:tcPr>
          <w:p w:rsidR="00FE1D83" w:rsidRPr="001E34B8" w:rsidRDefault="00FE1D83" w:rsidP="00BE4626">
            <w:pPr>
              <w:spacing w:before="120" w:after="120"/>
              <w:rPr>
                <w:rFonts w:ascii="Arial" w:hAnsi="Arial" w:cs="Arial"/>
                <w:sz w:val="24"/>
                <w:szCs w:val="24"/>
              </w:rPr>
            </w:pPr>
          </w:p>
        </w:tc>
        <w:tc>
          <w:tcPr>
            <w:tcW w:w="2520" w:type="dxa"/>
            <w:tcBorders>
              <w:top w:val="single" w:sz="8" w:space="0" w:color="808080"/>
              <w:left w:val="single" w:sz="8" w:space="0" w:color="auto"/>
              <w:bottom w:val="single" w:sz="8" w:space="0" w:color="808080"/>
              <w:right w:val="single" w:sz="8" w:space="0" w:color="808080"/>
            </w:tcBorders>
          </w:tcPr>
          <w:p w:rsidR="00FE1D83" w:rsidRPr="001E34B8" w:rsidRDefault="00FE1D83" w:rsidP="00BE4626">
            <w:pPr>
              <w:pStyle w:val="Header"/>
              <w:spacing w:before="120" w:after="120"/>
              <w:rPr>
                <w:rFonts w:ascii="Arial" w:hAnsi="Arial" w:cs="Arial"/>
              </w:rPr>
            </w:pPr>
          </w:p>
        </w:tc>
      </w:tr>
    </w:tbl>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E1D83" w:rsidRPr="001E34B8" w:rsidRDefault="00FE1D83">
      <w:pPr>
        <w:rPr>
          <w:rFonts w:ascii="Arial" w:hAnsi="Arial" w:cs="Arial"/>
          <w:sz w:val="24"/>
          <w:szCs w:val="24"/>
        </w:rPr>
      </w:pPr>
    </w:p>
    <w:p w:rsidR="00F27A6A" w:rsidRPr="001E34B8" w:rsidRDefault="00F27A6A" w:rsidP="008D3A57">
      <w:pPr>
        <w:spacing w:line="360" w:lineRule="auto"/>
        <w:jc w:val="center"/>
        <w:rPr>
          <w:rFonts w:ascii="Arial" w:hAnsi="Arial" w:cs="Arial"/>
          <w:b/>
          <w:sz w:val="24"/>
          <w:szCs w:val="24"/>
        </w:rPr>
      </w:pPr>
    </w:p>
    <w:p w:rsidR="00F27A6A" w:rsidRPr="001E34B8" w:rsidRDefault="00F27A6A" w:rsidP="008D3A57">
      <w:pPr>
        <w:spacing w:line="360" w:lineRule="auto"/>
        <w:jc w:val="center"/>
        <w:rPr>
          <w:rFonts w:ascii="Arial" w:hAnsi="Arial" w:cs="Arial"/>
          <w:b/>
          <w:sz w:val="24"/>
          <w:szCs w:val="24"/>
        </w:rPr>
      </w:pPr>
    </w:p>
    <w:p w:rsidR="00051E50" w:rsidRPr="001E34B8" w:rsidRDefault="00051E50" w:rsidP="008D3A57">
      <w:pPr>
        <w:spacing w:line="360" w:lineRule="auto"/>
        <w:jc w:val="center"/>
        <w:rPr>
          <w:rFonts w:ascii="Arial" w:hAnsi="Arial" w:cs="Arial"/>
          <w:b/>
          <w:sz w:val="24"/>
          <w:szCs w:val="24"/>
        </w:rPr>
      </w:pPr>
    </w:p>
    <w:p w:rsidR="00051E50" w:rsidRPr="001E34B8" w:rsidRDefault="00051E50" w:rsidP="008D3A57">
      <w:pPr>
        <w:spacing w:line="360" w:lineRule="auto"/>
        <w:jc w:val="center"/>
        <w:rPr>
          <w:rFonts w:ascii="Arial" w:hAnsi="Arial" w:cs="Arial"/>
          <w:b/>
          <w:sz w:val="24"/>
          <w:szCs w:val="24"/>
        </w:rPr>
      </w:pPr>
    </w:p>
    <w:p w:rsidR="00FE1D83" w:rsidRPr="001E34B8" w:rsidRDefault="00FE1D83" w:rsidP="008D3A57">
      <w:pPr>
        <w:spacing w:line="360" w:lineRule="auto"/>
        <w:jc w:val="center"/>
        <w:rPr>
          <w:rFonts w:ascii="Arial" w:hAnsi="Arial" w:cs="Arial"/>
          <w:b/>
          <w:sz w:val="24"/>
          <w:szCs w:val="24"/>
        </w:rPr>
      </w:pPr>
      <w:bookmarkStart w:id="1" w:name="Introduction"/>
      <w:bookmarkEnd w:id="1"/>
      <w:r w:rsidRPr="001E34B8">
        <w:rPr>
          <w:rFonts w:ascii="Arial" w:hAnsi="Arial" w:cs="Arial"/>
          <w:b/>
          <w:sz w:val="24"/>
          <w:szCs w:val="24"/>
        </w:rPr>
        <w:lastRenderedPageBreak/>
        <w:t>Introduction</w:t>
      </w:r>
    </w:p>
    <w:p w:rsidR="00FE1D83" w:rsidRPr="001E34B8" w:rsidRDefault="00FE1D83" w:rsidP="008D3A57">
      <w:pPr>
        <w:spacing w:line="360" w:lineRule="auto"/>
        <w:jc w:val="center"/>
        <w:rPr>
          <w:rFonts w:ascii="Arial" w:hAnsi="Arial" w:cs="Arial"/>
          <w:b/>
          <w:sz w:val="24"/>
          <w:szCs w:val="24"/>
        </w:rPr>
      </w:pPr>
    </w:p>
    <w:p w:rsidR="00BE4631" w:rsidRPr="001E34B8" w:rsidRDefault="00BE4631" w:rsidP="008D3A57">
      <w:pPr>
        <w:tabs>
          <w:tab w:val="left" w:pos="-1440"/>
          <w:tab w:val="left" w:pos="-720"/>
          <w:tab w:val="left" w:pos="0"/>
          <w:tab w:val="left" w:pos="882"/>
          <w:tab w:val="left" w:pos="1440"/>
        </w:tabs>
        <w:suppressAutoHyphens/>
        <w:spacing w:line="360" w:lineRule="auto"/>
        <w:rPr>
          <w:rFonts w:ascii="Arial" w:hAnsi="Arial" w:cs="Arial"/>
          <w:spacing w:val="-3"/>
          <w:sz w:val="24"/>
          <w:szCs w:val="24"/>
        </w:rPr>
      </w:pPr>
      <w:r w:rsidRPr="001E34B8">
        <w:rPr>
          <w:rFonts w:ascii="Arial" w:hAnsi="Arial" w:cs="Arial"/>
          <w:spacing w:val="-3"/>
          <w:sz w:val="24"/>
          <w:szCs w:val="24"/>
        </w:rPr>
        <w:t>For the purpose of these operating rules the phrase ‘LAG’ will be taken to mean the LEADER Local Action Group Board and its responsibilities</w:t>
      </w:r>
      <w:r w:rsidR="002405DF" w:rsidRPr="001E34B8">
        <w:rPr>
          <w:rFonts w:ascii="Arial" w:hAnsi="Arial" w:cs="Arial"/>
          <w:spacing w:val="-3"/>
          <w:sz w:val="24"/>
          <w:szCs w:val="24"/>
        </w:rPr>
        <w:t>.</w:t>
      </w:r>
      <w:r w:rsidRPr="001E34B8">
        <w:rPr>
          <w:rFonts w:ascii="Arial" w:hAnsi="Arial" w:cs="Arial"/>
          <w:spacing w:val="-3"/>
          <w:sz w:val="24"/>
          <w:szCs w:val="24"/>
        </w:rPr>
        <w:t xml:space="preserve"> </w:t>
      </w:r>
      <w:r w:rsidR="00F27A6A" w:rsidRPr="001E34B8">
        <w:rPr>
          <w:rFonts w:ascii="Arial" w:hAnsi="Arial" w:cs="Arial"/>
          <w:spacing w:val="-3"/>
          <w:sz w:val="24"/>
          <w:szCs w:val="24"/>
        </w:rPr>
        <w:t>This document forms part of the contract between DA</w:t>
      </w:r>
      <w:r w:rsidR="0054365F" w:rsidRPr="001E34B8">
        <w:rPr>
          <w:rFonts w:ascii="Arial" w:hAnsi="Arial" w:cs="Arial"/>
          <w:spacing w:val="-3"/>
          <w:sz w:val="24"/>
          <w:szCs w:val="24"/>
        </w:rPr>
        <w:t>E</w:t>
      </w:r>
      <w:r w:rsidR="00F27A6A" w:rsidRPr="001E34B8">
        <w:rPr>
          <w:rFonts w:ascii="Arial" w:hAnsi="Arial" w:cs="Arial"/>
          <w:spacing w:val="-3"/>
          <w:sz w:val="24"/>
          <w:szCs w:val="24"/>
        </w:rPr>
        <w:t>R</w:t>
      </w:r>
      <w:r w:rsidR="0054365F" w:rsidRPr="001E34B8">
        <w:rPr>
          <w:rFonts w:ascii="Arial" w:hAnsi="Arial" w:cs="Arial"/>
          <w:spacing w:val="-3"/>
          <w:sz w:val="24"/>
          <w:szCs w:val="24"/>
        </w:rPr>
        <w:t>A</w:t>
      </w:r>
      <w:r w:rsidR="00F27A6A" w:rsidRPr="001E34B8">
        <w:rPr>
          <w:rFonts w:ascii="Arial" w:hAnsi="Arial" w:cs="Arial"/>
          <w:spacing w:val="-3"/>
          <w:sz w:val="24"/>
          <w:szCs w:val="24"/>
        </w:rPr>
        <w:t xml:space="preserve"> and the LAG.</w:t>
      </w:r>
    </w:p>
    <w:p w:rsidR="00BE4631" w:rsidRPr="001E34B8" w:rsidRDefault="00BE4631" w:rsidP="008D3A57">
      <w:pPr>
        <w:tabs>
          <w:tab w:val="left" w:pos="-1440"/>
          <w:tab w:val="left" w:pos="-720"/>
          <w:tab w:val="left" w:pos="0"/>
          <w:tab w:val="left" w:pos="882"/>
          <w:tab w:val="left" w:pos="1440"/>
        </w:tabs>
        <w:suppressAutoHyphens/>
        <w:spacing w:line="360" w:lineRule="auto"/>
        <w:rPr>
          <w:rFonts w:ascii="Arial" w:hAnsi="Arial" w:cs="Arial"/>
          <w:spacing w:val="-3"/>
          <w:sz w:val="24"/>
          <w:szCs w:val="24"/>
        </w:rPr>
      </w:pPr>
    </w:p>
    <w:p w:rsidR="0020514D" w:rsidRPr="001E34B8" w:rsidRDefault="00FE1D83" w:rsidP="008D3A57">
      <w:pPr>
        <w:tabs>
          <w:tab w:val="left" w:pos="-1440"/>
          <w:tab w:val="left" w:pos="-720"/>
          <w:tab w:val="left" w:pos="0"/>
          <w:tab w:val="left" w:pos="882"/>
          <w:tab w:val="left" w:pos="1440"/>
        </w:tabs>
        <w:suppressAutoHyphens/>
        <w:spacing w:line="360" w:lineRule="auto"/>
        <w:rPr>
          <w:rFonts w:ascii="Arial" w:hAnsi="Arial" w:cs="Arial"/>
          <w:spacing w:val="-3"/>
          <w:sz w:val="24"/>
          <w:szCs w:val="24"/>
        </w:rPr>
      </w:pPr>
      <w:r w:rsidRPr="001E34B8">
        <w:rPr>
          <w:rFonts w:ascii="Arial" w:hAnsi="Arial" w:cs="Arial"/>
          <w:spacing w:val="-3"/>
          <w:sz w:val="24"/>
          <w:szCs w:val="24"/>
        </w:rPr>
        <w:t>Th</w:t>
      </w:r>
      <w:r w:rsidR="00B76469" w:rsidRPr="001E34B8">
        <w:rPr>
          <w:rFonts w:ascii="Arial" w:hAnsi="Arial" w:cs="Arial"/>
          <w:spacing w:val="-3"/>
          <w:sz w:val="24"/>
          <w:szCs w:val="24"/>
        </w:rPr>
        <w:t xml:space="preserve">ese </w:t>
      </w:r>
      <w:r w:rsidR="006F1F1D" w:rsidRPr="001E34B8">
        <w:rPr>
          <w:rFonts w:ascii="Arial" w:hAnsi="Arial" w:cs="Arial"/>
          <w:spacing w:val="-3"/>
          <w:sz w:val="24"/>
          <w:szCs w:val="24"/>
        </w:rPr>
        <w:t xml:space="preserve">operating </w:t>
      </w:r>
      <w:r w:rsidR="00B76469" w:rsidRPr="001E34B8">
        <w:rPr>
          <w:rFonts w:ascii="Arial" w:hAnsi="Arial" w:cs="Arial"/>
          <w:spacing w:val="-3"/>
          <w:sz w:val="24"/>
          <w:szCs w:val="24"/>
        </w:rPr>
        <w:t>rules app</w:t>
      </w:r>
      <w:r w:rsidR="0020514D" w:rsidRPr="001E34B8">
        <w:rPr>
          <w:rFonts w:ascii="Arial" w:hAnsi="Arial" w:cs="Arial"/>
          <w:spacing w:val="-3"/>
          <w:sz w:val="24"/>
          <w:szCs w:val="24"/>
        </w:rPr>
        <w:t>l</w:t>
      </w:r>
      <w:r w:rsidR="00B76469" w:rsidRPr="001E34B8">
        <w:rPr>
          <w:rFonts w:ascii="Arial" w:hAnsi="Arial" w:cs="Arial"/>
          <w:spacing w:val="-3"/>
          <w:sz w:val="24"/>
          <w:szCs w:val="24"/>
        </w:rPr>
        <w:t>y</w:t>
      </w:r>
      <w:r w:rsidRPr="001E34B8">
        <w:rPr>
          <w:rFonts w:ascii="Arial" w:hAnsi="Arial" w:cs="Arial"/>
          <w:spacing w:val="-3"/>
          <w:sz w:val="24"/>
          <w:szCs w:val="24"/>
        </w:rPr>
        <w:t xml:space="preserve"> </w:t>
      </w:r>
      <w:r w:rsidR="00E2003B" w:rsidRPr="001E34B8">
        <w:rPr>
          <w:rFonts w:ascii="Arial" w:hAnsi="Arial" w:cs="Arial"/>
          <w:spacing w:val="-3"/>
          <w:sz w:val="24"/>
          <w:szCs w:val="24"/>
        </w:rPr>
        <w:t xml:space="preserve">to </w:t>
      </w:r>
      <w:r w:rsidR="0020514D" w:rsidRPr="001E34B8">
        <w:rPr>
          <w:rFonts w:ascii="Arial" w:hAnsi="Arial" w:cs="Arial"/>
          <w:spacing w:val="-3"/>
          <w:sz w:val="24"/>
          <w:szCs w:val="24"/>
        </w:rPr>
        <w:t xml:space="preserve">the </w:t>
      </w:r>
      <w:r w:rsidR="00BE4631" w:rsidRPr="001E34B8">
        <w:rPr>
          <w:rFonts w:ascii="Arial" w:hAnsi="Arial" w:cs="Arial"/>
          <w:spacing w:val="-3"/>
          <w:sz w:val="24"/>
          <w:szCs w:val="24"/>
        </w:rPr>
        <w:t>LAG</w:t>
      </w:r>
      <w:r w:rsidR="00CE3DC1" w:rsidRPr="001E34B8">
        <w:rPr>
          <w:rFonts w:ascii="Arial" w:hAnsi="Arial" w:cs="Arial"/>
          <w:spacing w:val="-3"/>
          <w:sz w:val="24"/>
          <w:szCs w:val="24"/>
        </w:rPr>
        <w:t xml:space="preserve"> contracted with Department of Agriculture</w:t>
      </w:r>
      <w:r w:rsidR="00117BA2" w:rsidRPr="001E34B8">
        <w:rPr>
          <w:rFonts w:ascii="Arial" w:hAnsi="Arial" w:cs="Arial"/>
          <w:spacing w:val="-3"/>
          <w:sz w:val="24"/>
          <w:szCs w:val="24"/>
        </w:rPr>
        <w:t>,</w:t>
      </w:r>
      <w:r w:rsidR="00CE3DC1" w:rsidRPr="001E34B8">
        <w:rPr>
          <w:rFonts w:ascii="Arial" w:hAnsi="Arial" w:cs="Arial"/>
          <w:spacing w:val="-3"/>
          <w:sz w:val="24"/>
          <w:szCs w:val="24"/>
        </w:rPr>
        <w:t xml:space="preserve"> </w:t>
      </w:r>
      <w:r w:rsidR="0054365F" w:rsidRPr="001E34B8">
        <w:rPr>
          <w:rFonts w:ascii="Arial" w:hAnsi="Arial" w:cs="Arial"/>
          <w:spacing w:val="-3"/>
          <w:sz w:val="24"/>
          <w:szCs w:val="24"/>
        </w:rPr>
        <w:t xml:space="preserve">Environment </w:t>
      </w:r>
      <w:r w:rsidR="00CE3DC1" w:rsidRPr="001E34B8">
        <w:rPr>
          <w:rFonts w:ascii="Arial" w:hAnsi="Arial" w:cs="Arial"/>
          <w:spacing w:val="-3"/>
          <w:sz w:val="24"/>
          <w:szCs w:val="24"/>
        </w:rPr>
        <w:t xml:space="preserve">and Rural </w:t>
      </w:r>
      <w:r w:rsidR="0054365F" w:rsidRPr="001E34B8">
        <w:rPr>
          <w:rFonts w:ascii="Arial" w:hAnsi="Arial" w:cs="Arial"/>
          <w:spacing w:val="-3"/>
          <w:sz w:val="24"/>
          <w:szCs w:val="24"/>
        </w:rPr>
        <w:t>Affairs</w:t>
      </w:r>
      <w:r w:rsidR="00CE3DC1" w:rsidRPr="001E34B8">
        <w:rPr>
          <w:rFonts w:ascii="Arial" w:hAnsi="Arial" w:cs="Arial"/>
          <w:spacing w:val="-3"/>
          <w:sz w:val="24"/>
          <w:szCs w:val="24"/>
        </w:rPr>
        <w:t xml:space="preserve"> (DA</w:t>
      </w:r>
      <w:r w:rsidR="0054365F" w:rsidRPr="001E34B8">
        <w:rPr>
          <w:rFonts w:ascii="Arial" w:hAnsi="Arial" w:cs="Arial"/>
          <w:spacing w:val="-3"/>
          <w:sz w:val="24"/>
          <w:szCs w:val="24"/>
        </w:rPr>
        <w:t>E</w:t>
      </w:r>
      <w:r w:rsidR="00CE3DC1" w:rsidRPr="001E34B8">
        <w:rPr>
          <w:rFonts w:ascii="Arial" w:hAnsi="Arial" w:cs="Arial"/>
          <w:spacing w:val="-3"/>
          <w:sz w:val="24"/>
          <w:szCs w:val="24"/>
        </w:rPr>
        <w:t>R</w:t>
      </w:r>
      <w:r w:rsidR="0054365F" w:rsidRPr="001E34B8">
        <w:rPr>
          <w:rFonts w:ascii="Arial" w:hAnsi="Arial" w:cs="Arial"/>
          <w:spacing w:val="-3"/>
          <w:sz w:val="24"/>
          <w:szCs w:val="24"/>
        </w:rPr>
        <w:t>A</w:t>
      </w:r>
      <w:r w:rsidR="00CE3DC1" w:rsidRPr="001E34B8">
        <w:rPr>
          <w:rFonts w:ascii="Arial" w:hAnsi="Arial" w:cs="Arial"/>
          <w:spacing w:val="-3"/>
          <w:sz w:val="24"/>
          <w:szCs w:val="24"/>
        </w:rPr>
        <w:t xml:space="preserve">) to </w:t>
      </w:r>
      <w:r w:rsidR="00E2003B" w:rsidRPr="001E34B8">
        <w:rPr>
          <w:rFonts w:ascii="Arial" w:hAnsi="Arial" w:cs="Arial"/>
          <w:spacing w:val="-3"/>
          <w:sz w:val="24"/>
          <w:szCs w:val="24"/>
        </w:rPr>
        <w:t>deliver Priority 6 L</w:t>
      </w:r>
      <w:r w:rsidR="00CE3DC1" w:rsidRPr="001E34B8">
        <w:rPr>
          <w:rFonts w:ascii="Arial" w:hAnsi="Arial" w:cs="Arial"/>
          <w:spacing w:val="-3"/>
          <w:sz w:val="24"/>
          <w:szCs w:val="24"/>
        </w:rPr>
        <w:t>EADER</w:t>
      </w:r>
      <w:r w:rsidR="00E2003B" w:rsidRPr="001E34B8">
        <w:rPr>
          <w:rFonts w:ascii="Arial" w:hAnsi="Arial" w:cs="Arial"/>
          <w:spacing w:val="-3"/>
          <w:sz w:val="24"/>
          <w:szCs w:val="24"/>
        </w:rPr>
        <w:t xml:space="preserve"> </w:t>
      </w:r>
      <w:r w:rsidR="0020514D" w:rsidRPr="001E34B8">
        <w:rPr>
          <w:rFonts w:ascii="Arial" w:hAnsi="Arial" w:cs="Arial"/>
          <w:spacing w:val="-3"/>
          <w:sz w:val="24"/>
          <w:szCs w:val="24"/>
        </w:rPr>
        <w:t>Schemes</w:t>
      </w:r>
      <w:r w:rsidR="0085707E" w:rsidRPr="001E34B8">
        <w:rPr>
          <w:rFonts w:ascii="Arial" w:hAnsi="Arial" w:cs="Arial"/>
          <w:spacing w:val="-3"/>
          <w:sz w:val="24"/>
          <w:szCs w:val="24"/>
        </w:rPr>
        <w:t xml:space="preserve"> of the Northern Ireland Rural D</w:t>
      </w:r>
      <w:r w:rsidR="00E2003B" w:rsidRPr="001E34B8">
        <w:rPr>
          <w:rFonts w:ascii="Arial" w:hAnsi="Arial" w:cs="Arial"/>
          <w:spacing w:val="-3"/>
          <w:sz w:val="24"/>
          <w:szCs w:val="24"/>
        </w:rPr>
        <w:t xml:space="preserve">evelopment Programme </w:t>
      </w:r>
      <w:r w:rsidR="0020514D" w:rsidRPr="001E34B8">
        <w:rPr>
          <w:rFonts w:ascii="Arial" w:hAnsi="Arial" w:cs="Arial"/>
          <w:spacing w:val="-3"/>
          <w:sz w:val="24"/>
          <w:szCs w:val="24"/>
        </w:rPr>
        <w:t xml:space="preserve">(NIRDP) </w:t>
      </w:r>
      <w:r w:rsidR="00CE3DC1" w:rsidRPr="001E34B8">
        <w:rPr>
          <w:rFonts w:ascii="Arial" w:hAnsi="Arial" w:cs="Arial"/>
          <w:spacing w:val="-3"/>
          <w:sz w:val="24"/>
          <w:szCs w:val="24"/>
        </w:rPr>
        <w:t>2014-</w:t>
      </w:r>
      <w:r w:rsidR="00E2003B" w:rsidRPr="001E34B8">
        <w:rPr>
          <w:rFonts w:ascii="Arial" w:hAnsi="Arial" w:cs="Arial"/>
          <w:spacing w:val="-3"/>
          <w:sz w:val="24"/>
          <w:szCs w:val="24"/>
        </w:rPr>
        <w:t>20</w:t>
      </w:r>
      <w:r w:rsidR="00CE3DC1" w:rsidRPr="001E34B8">
        <w:rPr>
          <w:rFonts w:ascii="Arial" w:hAnsi="Arial" w:cs="Arial"/>
          <w:spacing w:val="-3"/>
          <w:sz w:val="24"/>
          <w:szCs w:val="24"/>
        </w:rPr>
        <w:t>.</w:t>
      </w:r>
      <w:r w:rsidR="00E2003B" w:rsidRPr="001E34B8">
        <w:rPr>
          <w:rFonts w:ascii="Arial" w:hAnsi="Arial" w:cs="Arial"/>
          <w:spacing w:val="-3"/>
          <w:sz w:val="24"/>
          <w:szCs w:val="24"/>
        </w:rPr>
        <w:t xml:space="preserve"> A rural development budget </w:t>
      </w:r>
      <w:r w:rsidR="00786728" w:rsidRPr="001E34B8">
        <w:rPr>
          <w:rFonts w:ascii="Arial" w:hAnsi="Arial" w:cs="Arial"/>
          <w:spacing w:val="-3"/>
          <w:sz w:val="24"/>
          <w:szCs w:val="24"/>
        </w:rPr>
        <w:t xml:space="preserve">has </w:t>
      </w:r>
      <w:r w:rsidR="00E2003B" w:rsidRPr="001E34B8">
        <w:rPr>
          <w:rFonts w:ascii="Arial" w:hAnsi="Arial" w:cs="Arial"/>
          <w:spacing w:val="-3"/>
          <w:sz w:val="24"/>
          <w:szCs w:val="24"/>
        </w:rPr>
        <w:t>been a</w:t>
      </w:r>
      <w:r w:rsidR="0020514D" w:rsidRPr="001E34B8">
        <w:rPr>
          <w:rFonts w:ascii="Arial" w:hAnsi="Arial" w:cs="Arial"/>
          <w:spacing w:val="-3"/>
          <w:sz w:val="24"/>
          <w:szCs w:val="24"/>
        </w:rPr>
        <w:t>llocated</w:t>
      </w:r>
      <w:r w:rsidR="00E2003B" w:rsidRPr="001E34B8">
        <w:rPr>
          <w:rFonts w:ascii="Arial" w:hAnsi="Arial" w:cs="Arial"/>
          <w:spacing w:val="-3"/>
          <w:sz w:val="24"/>
          <w:szCs w:val="24"/>
        </w:rPr>
        <w:t xml:space="preserve"> to each </w:t>
      </w:r>
      <w:r w:rsidR="00786728" w:rsidRPr="001E34B8">
        <w:rPr>
          <w:rFonts w:ascii="Arial" w:hAnsi="Arial" w:cs="Arial"/>
          <w:spacing w:val="-3"/>
          <w:sz w:val="24"/>
          <w:szCs w:val="24"/>
        </w:rPr>
        <w:t>LAG</w:t>
      </w:r>
      <w:r w:rsidR="00E2003B" w:rsidRPr="001E34B8">
        <w:rPr>
          <w:rFonts w:ascii="Arial" w:hAnsi="Arial" w:cs="Arial"/>
          <w:spacing w:val="-3"/>
          <w:sz w:val="24"/>
          <w:szCs w:val="24"/>
        </w:rPr>
        <w:t xml:space="preserve"> to enable </w:t>
      </w:r>
      <w:r w:rsidR="00786728" w:rsidRPr="001E34B8">
        <w:rPr>
          <w:rFonts w:ascii="Arial" w:hAnsi="Arial" w:cs="Arial"/>
          <w:spacing w:val="-3"/>
          <w:sz w:val="24"/>
          <w:szCs w:val="24"/>
        </w:rPr>
        <w:t>it</w:t>
      </w:r>
      <w:r w:rsidR="00E2003B" w:rsidRPr="001E34B8">
        <w:rPr>
          <w:rFonts w:ascii="Arial" w:hAnsi="Arial" w:cs="Arial"/>
          <w:spacing w:val="-3"/>
          <w:sz w:val="24"/>
          <w:szCs w:val="24"/>
        </w:rPr>
        <w:t xml:space="preserve"> </w:t>
      </w:r>
      <w:r w:rsidR="0020514D" w:rsidRPr="001E34B8">
        <w:rPr>
          <w:rFonts w:ascii="Arial" w:hAnsi="Arial" w:cs="Arial"/>
          <w:spacing w:val="-3"/>
          <w:sz w:val="24"/>
          <w:szCs w:val="24"/>
        </w:rPr>
        <w:t xml:space="preserve">to </w:t>
      </w:r>
      <w:r w:rsidR="00E2003B" w:rsidRPr="001E34B8">
        <w:rPr>
          <w:rFonts w:ascii="Arial" w:hAnsi="Arial" w:cs="Arial"/>
          <w:spacing w:val="-3"/>
          <w:sz w:val="24"/>
          <w:szCs w:val="24"/>
        </w:rPr>
        <w:t xml:space="preserve">pursue the strategic </w:t>
      </w:r>
      <w:r w:rsidR="00786728" w:rsidRPr="001E34B8">
        <w:rPr>
          <w:rFonts w:ascii="Arial" w:hAnsi="Arial" w:cs="Arial"/>
          <w:spacing w:val="-3"/>
          <w:sz w:val="24"/>
          <w:szCs w:val="24"/>
        </w:rPr>
        <w:t>objectives</w:t>
      </w:r>
      <w:r w:rsidR="00E2003B" w:rsidRPr="001E34B8">
        <w:rPr>
          <w:rFonts w:ascii="Arial" w:hAnsi="Arial" w:cs="Arial"/>
          <w:spacing w:val="-3"/>
          <w:sz w:val="24"/>
          <w:szCs w:val="24"/>
        </w:rPr>
        <w:t xml:space="preserve"> set out in its </w:t>
      </w:r>
      <w:r w:rsidR="00786728" w:rsidRPr="001E34B8">
        <w:rPr>
          <w:rFonts w:ascii="Arial" w:hAnsi="Arial" w:cs="Arial"/>
          <w:spacing w:val="-3"/>
          <w:sz w:val="24"/>
          <w:szCs w:val="24"/>
        </w:rPr>
        <w:t xml:space="preserve">approved </w:t>
      </w:r>
      <w:r w:rsidR="00CE3DC1" w:rsidRPr="001E34B8">
        <w:rPr>
          <w:rFonts w:ascii="Arial" w:hAnsi="Arial" w:cs="Arial"/>
          <w:spacing w:val="-3"/>
          <w:sz w:val="24"/>
          <w:szCs w:val="24"/>
        </w:rPr>
        <w:t>Local R</w:t>
      </w:r>
      <w:r w:rsidR="00E2003B" w:rsidRPr="001E34B8">
        <w:rPr>
          <w:rFonts w:ascii="Arial" w:hAnsi="Arial" w:cs="Arial"/>
          <w:spacing w:val="-3"/>
          <w:sz w:val="24"/>
          <w:szCs w:val="24"/>
        </w:rPr>
        <w:t xml:space="preserve">ural </w:t>
      </w:r>
      <w:r w:rsidR="00CE3DC1" w:rsidRPr="001E34B8">
        <w:rPr>
          <w:rFonts w:ascii="Arial" w:hAnsi="Arial" w:cs="Arial"/>
          <w:spacing w:val="-3"/>
          <w:sz w:val="24"/>
          <w:szCs w:val="24"/>
        </w:rPr>
        <w:t>D</w:t>
      </w:r>
      <w:r w:rsidR="00E2003B" w:rsidRPr="001E34B8">
        <w:rPr>
          <w:rFonts w:ascii="Arial" w:hAnsi="Arial" w:cs="Arial"/>
          <w:spacing w:val="-3"/>
          <w:sz w:val="24"/>
          <w:szCs w:val="24"/>
        </w:rPr>
        <w:t xml:space="preserve">evelopment </w:t>
      </w:r>
      <w:r w:rsidR="00CE3DC1" w:rsidRPr="001E34B8">
        <w:rPr>
          <w:rFonts w:ascii="Arial" w:hAnsi="Arial" w:cs="Arial"/>
          <w:spacing w:val="-3"/>
          <w:sz w:val="24"/>
          <w:szCs w:val="24"/>
        </w:rPr>
        <w:t>S</w:t>
      </w:r>
      <w:r w:rsidR="00E2003B" w:rsidRPr="001E34B8">
        <w:rPr>
          <w:rFonts w:ascii="Arial" w:hAnsi="Arial" w:cs="Arial"/>
          <w:spacing w:val="-3"/>
          <w:sz w:val="24"/>
          <w:szCs w:val="24"/>
        </w:rPr>
        <w:t>trategy</w:t>
      </w:r>
      <w:r w:rsidR="00CE3DC1" w:rsidRPr="001E34B8">
        <w:rPr>
          <w:rFonts w:ascii="Arial" w:hAnsi="Arial" w:cs="Arial"/>
          <w:spacing w:val="-3"/>
          <w:sz w:val="24"/>
          <w:szCs w:val="24"/>
        </w:rPr>
        <w:t xml:space="preserve"> (Strategy)</w:t>
      </w:r>
      <w:r w:rsidR="00E2003B" w:rsidRPr="001E34B8">
        <w:rPr>
          <w:rFonts w:ascii="Arial" w:hAnsi="Arial" w:cs="Arial"/>
          <w:spacing w:val="-3"/>
          <w:sz w:val="24"/>
          <w:szCs w:val="24"/>
        </w:rPr>
        <w:t xml:space="preserve">. </w:t>
      </w:r>
      <w:r w:rsidR="00786728" w:rsidRPr="001E34B8">
        <w:rPr>
          <w:rFonts w:ascii="Arial" w:hAnsi="Arial" w:cs="Arial"/>
          <w:spacing w:val="-3"/>
          <w:sz w:val="24"/>
          <w:szCs w:val="24"/>
        </w:rPr>
        <w:t>While the LAG objectives have been defined and set by its local community</w:t>
      </w:r>
      <w:r w:rsidR="00CE3DC1" w:rsidRPr="001E34B8">
        <w:rPr>
          <w:rFonts w:ascii="Arial" w:hAnsi="Arial" w:cs="Arial"/>
          <w:spacing w:val="-3"/>
          <w:sz w:val="24"/>
          <w:szCs w:val="24"/>
        </w:rPr>
        <w:t>, the implementation of the S</w:t>
      </w:r>
      <w:r w:rsidR="00786728" w:rsidRPr="001E34B8">
        <w:rPr>
          <w:rFonts w:ascii="Arial" w:hAnsi="Arial" w:cs="Arial"/>
          <w:spacing w:val="-3"/>
          <w:sz w:val="24"/>
          <w:szCs w:val="24"/>
        </w:rPr>
        <w:t xml:space="preserve">trategy must be undertaken in accordance with the </w:t>
      </w:r>
      <w:r w:rsidRPr="001E34B8">
        <w:rPr>
          <w:rFonts w:ascii="Arial" w:hAnsi="Arial" w:cs="Arial"/>
          <w:spacing w:val="-3"/>
          <w:sz w:val="24"/>
          <w:szCs w:val="24"/>
        </w:rPr>
        <w:t xml:space="preserve">Implementation Plan </w:t>
      </w:r>
      <w:r w:rsidR="00786728" w:rsidRPr="001E34B8">
        <w:rPr>
          <w:rFonts w:ascii="Arial" w:hAnsi="Arial" w:cs="Arial"/>
          <w:spacing w:val="-3"/>
          <w:sz w:val="24"/>
          <w:szCs w:val="24"/>
        </w:rPr>
        <w:t>agreed with DA</w:t>
      </w:r>
      <w:r w:rsidR="0054365F" w:rsidRPr="001E34B8">
        <w:rPr>
          <w:rFonts w:ascii="Arial" w:hAnsi="Arial" w:cs="Arial"/>
          <w:spacing w:val="-3"/>
          <w:sz w:val="24"/>
          <w:szCs w:val="24"/>
        </w:rPr>
        <w:t>E</w:t>
      </w:r>
      <w:r w:rsidR="00786728" w:rsidRPr="001E34B8">
        <w:rPr>
          <w:rFonts w:ascii="Arial" w:hAnsi="Arial" w:cs="Arial"/>
          <w:spacing w:val="-3"/>
          <w:sz w:val="24"/>
          <w:szCs w:val="24"/>
        </w:rPr>
        <w:t>R</w:t>
      </w:r>
      <w:r w:rsidR="0054365F" w:rsidRPr="001E34B8">
        <w:rPr>
          <w:rFonts w:ascii="Arial" w:hAnsi="Arial" w:cs="Arial"/>
          <w:spacing w:val="-3"/>
          <w:sz w:val="24"/>
          <w:szCs w:val="24"/>
        </w:rPr>
        <w:t>A</w:t>
      </w:r>
      <w:r w:rsidR="00786728" w:rsidRPr="001E34B8">
        <w:rPr>
          <w:rFonts w:ascii="Arial" w:hAnsi="Arial" w:cs="Arial"/>
          <w:spacing w:val="-3"/>
          <w:sz w:val="24"/>
          <w:szCs w:val="24"/>
        </w:rPr>
        <w:t xml:space="preserve"> </w:t>
      </w:r>
      <w:r w:rsidR="00CE3DC1" w:rsidRPr="001E34B8">
        <w:rPr>
          <w:rFonts w:ascii="Arial" w:hAnsi="Arial" w:cs="Arial"/>
          <w:spacing w:val="-3"/>
          <w:sz w:val="24"/>
          <w:szCs w:val="24"/>
        </w:rPr>
        <w:t>in the</w:t>
      </w:r>
      <w:r w:rsidR="00786728" w:rsidRPr="001E34B8">
        <w:rPr>
          <w:rFonts w:ascii="Arial" w:hAnsi="Arial" w:cs="Arial"/>
          <w:spacing w:val="-3"/>
          <w:sz w:val="24"/>
          <w:szCs w:val="24"/>
        </w:rPr>
        <w:t xml:space="preserve"> legally binding contract. </w:t>
      </w:r>
    </w:p>
    <w:p w:rsidR="00396ED1" w:rsidRPr="001E34B8" w:rsidRDefault="00396ED1" w:rsidP="008D3A57">
      <w:pPr>
        <w:tabs>
          <w:tab w:val="left" w:pos="-1440"/>
          <w:tab w:val="left" w:pos="-720"/>
          <w:tab w:val="left" w:pos="0"/>
          <w:tab w:val="left" w:pos="882"/>
          <w:tab w:val="left" w:pos="1440"/>
        </w:tabs>
        <w:suppressAutoHyphens/>
        <w:spacing w:line="360" w:lineRule="auto"/>
        <w:rPr>
          <w:rFonts w:ascii="Arial" w:hAnsi="Arial" w:cs="Arial"/>
          <w:spacing w:val="-3"/>
          <w:sz w:val="24"/>
          <w:szCs w:val="24"/>
        </w:rPr>
      </w:pPr>
    </w:p>
    <w:p w:rsidR="005F4D71" w:rsidRPr="001E34B8" w:rsidRDefault="00786728" w:rsidP="008D3A57">
      <w:pPr>
        <w:tabs>
          <w:tab w:val="left" w:pos="-1440"/>
          <w:tab w:val="left" w:pos="-720"/>
          <w:tab w:val="left" w:pos="0"/>
          <w:tab w:val="left" w:pos="882"/>
          <w:tab w:val="left" w:pos="1440"/>
        </w:tabs>
        <w:suppressAutoHyphens/>
        <w:spacing w:line="360" w:lineRule="auto"/>
        <w:rPr>
          <w:rFonts w:ascii="Arial" w:hAnsi="Arial" w:cs="Arial"/>
          <w:sz w:val="24"/>
          <w:szCs w:val="24"/>
        </w:rPr>
      </w:pPr>
      <w:r w:rsidRPr="001E34B8">
        <w:rPr>
          <w:rFonts w:ascii="Arial" w:hAnsi="Arial" w:cs="Arial"/>
          <w:spacing w:val="-3"/>
          <w:sz w:val="24"/>
          <w:szCs w:val="24"/>
        </w:rPr>
        <w:t xml:space="preserve">The </w:t>
      </w:r>
      <w:r w:rsidR="00CE3DC1" w:rsidRPr="001E34B8">
        <w:rPr>
          <w:rFonts w:ascii="Arial" w:hAnsi="Arial" w:cs="Arial"/>
          <w:spacing w:val="-3"/>
          <w:sz w:val="24"/>
          <w:szCs w:val="24"/>
        </w:rPr>
        <w:t xml:space="preserve">operating </w:t>
      </w:r>
      <w:r w:rsidR="0020514D" w:rsidRPr="001E34B8">
        <w:rPr>
          <w:rFonts w:ascii="Arial" w:hAnsi="Arial" w:cs="Arial"/>
          <w:spacing w:val="-3"/>
          <w:sz w:val="24"/>
          <w:szCs w:val="24"/>
        </w:rPr>
        <w:t>rules</w:t>
      </w:r>
      <w:r w:rsidRPr="001E34B8">
        <w:rPr>
          <w:rFonts w:ascii="Arial" w:hAnsi="Arial" w:cs="Arial"/>
          <w:spacing w:val="-3"/>
          <w:sz w:val="24"/>
          <w:szCs w:val="24"/>
        </w:rPr>
        <w:t xml:space="preserve"> set out in this document specif</w:t>
      </w:r>
      <w:r w:rsidR="0020514D" w:rsidRPr="001E34B8">
        <w:rPr>
          <w:rFonts w:ascii="Arial" w:hAnsi="Arial" w:cs="Arial"/>
          <w:spacing w:val="-3"/>
          <w:sz w:val="24"/>
          <w:szCs w:val="24"/>
        </w:rPr>
        <w:t>y</w:t>
      </w:r>
      <w:r w:rsidRPr="001E34B8">
        <w:rPr>
          <w:rFonts w:ascii="Arial" w:hAnsi="Arial" w:cs="Arial"/>
          <w:spacing w:val="-3"/>
          <w:sz w:val="24"/>
          <w:szCs w:val="24"/>
        </w:rPr>
        <w:t xml:space="preserve"> the principle functions and responsibilities of the </w:t>
      </w:r>
      <w:r w:rsidR="00BE4631" w:rsidRPr="001E34B8">
        <w:rPr>
          <w:rFonts w:ascii="Arial" w:hAnsi="Arial" w:cs="Arial"/>
          <w:spacing w:val="-3"/>
          <w:sz w:val="24"/>
          <w:szCs w:val="24"/>
        </w:rPr>
        <w:t>LAG</w:t>
      </w:r>
      <w:r w:rsidRPr="001E34B8">
        <w:rPr>
          <w:rFonts w:ascii="Arial" w:hAnsi="Arial" w:cs="Arial"/>
          <w:spacing w:val="-3"/>
          <w:sz w:val="24"/>
          <w:szCs w:val="24"/>
        </w:rPr>
        <w:t xml:space="preserve"> and the roles and responsibilities of the key stakeholder</w:t>
      </w:r>
      <w:r w:rsidR="0020514D" w:rsidRPr="001E34B8">
        <w:rPr>
          <w:rFonts w:ascii="Arial" w:hAnsi="Arial" w:cs="Arial"/>
          <w:spacing w:val="-3"/>
          <w:sz w:val="24"/>
          <w:szCs w:val="24"/>
        </w:rPr>
        <w:t>s</w:t>
      </w:r>
      <w:r w:rsidRPr="001E34B8">
        <w:rPr>
          <w:rFonts w:ascii="Arial" w:hAnsi="Arial" w:cs="Arial"/>
          <w:spacing w:val="-3"/>
          <w:sz w:val="24"/>
          <w:szCs w:val="24"/>
        </w:rPr>
        <w:t xml:space="preserve"> with whom it will interact. </w:t>
      </w:r>
      <w:r w:rsidR="00E03151" w:rsidRPr="001E34B8">
        <w:rPr>
          <w:rFonts w:ascii="Arial" w:hAnsi="Arial" w:cs="Arial"/>
          <w:spacing w:val="-3"/>
          <w:sz w:val="24"/>
          <w:szCs w:val="24"/>
        </w:rPr>
        <w:t>Th</w:t>
      </w:r>
      <w:r w:rsidR="003458B2" w:rsidRPr="001E34B8">
        <w:rPr>
          <w:rFonts w:ascii="Arial" w:hAnsi="Arial" w:cs="Arial"/>
          <w:spacing w:val="-3"/>
          <w:sz w:val="24"/>
          <w:szCs w:val="24"/>
        </w:rPr>
        <w:t>is</w:t>
      </w:r>
      <w:r w:rsidR="00E03151" w:rsidRPr="001E34B8">
        <w:rPr>
          <w:rFonts w:ascii="Arial" w:hAnsi="Arial" w:cs="Arial"/>
          <w:spacing w:val="-3"/>
          <w:sz w:val="24"/>
          <w:szCs w:val="24"/>
        </w:rPr>
        <w:t xml:space="preserve"> LEADER delivery model </w:t>
      </w:r>
      <w:r w:rsidR="00E62AE4" w:rsidRPr="001E34B8">
        <w:rPr>
          <w:rFonts w:ascii="Arial" w:hAnsi="Arial" w:cs="Arial"/>
          <w:spacing w:val="-3"/>
          <w:sz w:val="24"/>
          <w:szCs w:val="24"/>
        </w:rPr>
        <w:t xml:space="preserve">retains the </w:t>
      </w:r>
      <w:r w:rsidR="00BE4631" w:rsidRPr="001E34B8">
        <w:rPr>
          <w:rFonts w:ascii="Arial" w:hAnsi="Arial" w:cs="Arial"/>
          <w:spacing w:val="-3"/>
          <w:sz w:val="24"/>
          <w:szCs w:val="24"/>
        </w:rPr>
        <w:t>role of the council Administration Unit</w:t>
      </w:r>
      <w:r w:rsidR="00E62AE4" w:rsidRPr="001E34B8">
        <w:rPr>
          <w:rFonts w:ascii="Arial" w:hAnsi="Arial" w:cs="Arial"/>
          <w:spacing w:val="-3"/>
          <w:sz w:val="24"/>
          <w:szCs w:val="24"/>
        </w:rPr>
        <w:t xml:space="preserve"> </w:t>
      </w:r>
      <w:r w:rsidR="00BE4631" w:rsidRPr="001E34B8">
        <w:rPr>
          <w:rFonts w:ascii="Arial" w:hAnsi="Arial" w:cs="Arial"/>
          <w:spacing w:val="-3"/>
          <w:sz w:val="24"/>
          <w:szCs w:val="24"/>
        </w:rPr>
        <w:t>th</w:t>
      </w:r>
      <w:r w:rsidR="00E62AE4" w:rsidRPr="001E34B8">
        <w:rPr>
          <w:rFonts w:ascii="Arial" w:hAnsi="Arial" w:cs="Arial"/>
          <w:spacing w:val="-3"/>
          <w:sz w:val="24"/>
          <w:szCs w:val="24"/>
        </w:rPr>
        <w:t xml:space="preserve">at operated </w:t>
      </w:r>
      <w:r w:rsidR="005F4D71" w:rsidRPr="001E34B8">
        <w:rPr>
          <w:rFonts w:ascii="Arial" w:hAnsi="Arial" w:cs="Arial"/>
          <w:spacing w:val="-3"/>
          <w:sz w:val="24"/>
          <w:szCs w:val="24"/>
        </w:rPr>
        <w:t>in</w:t>
      </w:r>
      <w:r w:rsidR="00E62AE4" w:rsidRPr="001E34B8">
        <w:rPr>
          <w:rFonts w:ascii="Arial" w:hAnsi="Arial" w:cs="Arial"/>
          <w:spacing w:val="-3"/>
          <w:sz w:val="24"/>
          <w:szCs w:val="24"/>
        </w:rPr>
        <w:t xml:space="preserve"> the 2007</w:t>
      </w:r>
      <w:r w:rsidR="0020514D" w:rsidRPr="001E34B8">
        <w:rPr>
          <w:rFonts w:ascii="Arial" w:hAnsi="Arial" w:cs="Arial"/>
          <w:spacing w:val="-3"/>
          <w:sz w:val="24"/>
          <w:szCs w:val="24"/>
        </w:rPr>
        <w:t>-13</w:t>
      </w:r>
      <w:r w:rsidR="00E62AE4" w:rsidRPr="001E34B8">
        <w:rPr>
          <w:rFonts w:ascii="Arial" w:hAnsi="Arial" w:cs="Arial"/>
          <w:spacing w:val="-3"/>
          <w:sz w:val="24"/>
          <w:szCs w:val="24"/>
        </w:rPr>
        <w:t xml:space="preserve"> programme</w:t>
      </w:r>
      <w:r w:rsidR="00CE3DC1" w:rsidRPr="001E34B8">
        <w:rPr>
          <w:rFonts w:ascii="Arial" w:hAnsi="Arial" w:cs="Arial"/>
          <w:spacing w:val="-3"/>
          <w:sz w:val="24"/>
          <w:szCs w:val="24"/>
        </w:rPr>
        <w:t>.</w:t>
      </w:r>
    </w:p>
    <w:p w:rsidR="003458B2" w:rsidRPr="001E34B8" w:rsidRDefault="003458B2" w:rsidP="008D3A57">
      <w:pPr>
        <w:spacing w:after="200" w:line="360" w:lineRule="auto"/>
        <w:rPr>
          <w:rFonts w:ascii="Arial" w:hAnsi="Arial" w:cs="Arial"/>
          <w:sz w:val="24"/>
          <w:szCs w:val="24"/>
        </w:rPr>
      </w:pPr>
      <w:r w:rsidRPr="001E34B8">
        <w:rPr>
          <w:rFonts w:ascii="Arial" w:hAnsi="Arial" w:cs="Arial"/>
          <w:sz w:val="24"/>
          <w:szCs w:val="24"/>
        </w:rPr>
        <w:br w:type="page"/>
      </w:r>
    </w:p>
    <w:p w:rsidR="005F4D71" w:rsidRPr="001E34B8" w:rsidRDefault="003458B2" w:rsidP="007451FB">
      <w:pPr>
        <w:tabs>
          <w:tab w:val="left" w:pos="-1440"/>
          <w:tab w:val="left" w:pos="-720"/>
          <w:tab w:val="left" w:pos="0"/>
          <w:tab w:val="left" w:pos="882"/>
          <w:tab w:val="left" w:pos="1440"/>
        </w:tabs>
        <w:suppressAutoHyphens/>
        <w:spacing w:line="360" w:lineRule="auto"/>
        <w:jc w:val="center"/>
        <w:rPr>
          <w:rFonts w:ascii="Arial" w:hAnsi="Arial" w:cs="Arial"/>
          <w:b/>
          <w:sz w:val="24"/>
          <w:szCs w:val="24"/>
        </w:rPr>
      </w:pPr>
      <w:r w:rsidRPr="001E34B8">
        <w:rPr>
          <w:rFonts w:ascii="Arial" w:hAnsi="Arial" w:cs="Arial"/>
          <w:b/>
          <w:sz w:val="24"/>
          <w:szCs w:val="24"/>
        </w:rPr>
        <w:lastRenderedPageBreak/>
        <w:t>Background</w:t>
      </w:r>
    </w:p>
    <w:p w:rsidR="00B76469" w:rsidRPr="001E34B8" w:rsidRDefault="00B76469" w:rsidP="003458B2">
      <w:pPr>
        <w:tabs>
          <w:tab w:val="left" w:pos="-1440"/>
          <w:tab w:val="left" w:pos="-720"/>
          <w:tab w:val="left" w:pos="0"/>
          <w:tab w:val="left" w:pos="882"/>
          <w:tab w:val="left" w:pos="1440"/>
        </w:tabs>
        <w:suppressAutoHyphens/>
        <w:spacing w:line="360" w:lineRule="auto"/>
        <w:rPr>
          <w:rFonts w:ascii="Arial" w:hAnsi="Arial" w:cs="Arial"/>
          <w:b/>
          <w:sz w:val="24"/>
          <w:szCs w:val="24"/>
        </w:rPr>
      </w:pPr>
    </w:p>
    <w:p w:rsidR="00540DD4" w:rsidRPr="001E34B8" w:rsidRDefault="008D3A57" w:rsidP="008D3A57">
      <w:pPr>
        <w:spacing w:line="360" w:lineRule="auto"/>
        <w:rPr>
          <w:rFonts w:ascii="Arial" w:hAnsi="Arial" w:cs="Arial"/>
          <w:spacing w:val="-3"/>
          <w:sz w:val="24"/>
          <w:szCs w:val="24"/>
        </w:rPr>
      </w:pPr>
      <w:r w:rsidRPr="001E34B8">
        <w:rPr>
          <w:rFonts w:ascii="Arial" w:hAnsi="Arial" w:cs="Arial"/>
          <w:spacing w:val="-3"/>
          <w:sz w:val="24"/>
          <w:szCs w:val="24"/>
        </w:rPr>
        <w:t>The</w:t>
      </w:r>
      <w:r w:rsidR="0020514D" w:rsidRPr="001E34B8">
        <w:rPr>
          <w:rFonts w:ascii="Arial" w:hAnsi="Arial" w:cs="Arial"/>
          <w:spacing w:val="-3"/>
          <w:sz w:val="24"/>
          <w:szCs w:val="24"/>
        </w:rPr>
        <w:t xml:space="preserve"> </w:t>
      </w:r>
      <w:r w:rsidRPr="001E34B8">
        <w:rPr>
          <w:rFonts w:ascii="Arial" w:hAnsi="Arial" w:cs="Arial"/>
          <w:spacing w:val="-3"/>
          <w:sz w:val="24"/>
          <w:szCs w:val="24"/>
        </w:rPr>
        <w:t xml:space="preserve">NIRDP was approved by the European Commission </w:t>
      </w:r>
      <w:r w:rsidR="0020514D" w:rsidRPr="001E34B8">
        <w:rPr>
          <w:rFonts w:ascii="Arial" w:hAnsi="Arial" w:cs="Arial"/>
          <w:spacing w:val="-3"/>
          <w:sz w:val="24"/>
          <w:szCs w:val="24"/>
        </w:rPr>
        <w:t>o</w:t>
      </w:r>
      <w:r w:rsidRPr="001E34B8">
        <w:rPr>
          <w:rFonts w:ascii="Arial" w:hAnsi="Arial" w:cs="Arial"/>
          <w:spacing w:val="-3"/>
          <w:sz w:val="24"/>
          <w:szCs w:val="24"/>
        </w:rPr>
        <w:t xml:space="preserve">n </w:t>
      </w:r>
      <w:r w:rsidR="0020514D" w:rsidRPr="001E34B8">
        <w:rPr>
          <w:rFonts w:ascii="Arial" w:hAnsi="Arial" w:cs="Arial"/>
          <w:spacing w:val="-3"/>
          <w:sz w:val="24"/>
          <w:szCs w:val="24"/>
        </w:rPr>
        <w:t>25</w:t>
      </w:r>
      <w:r w:rsidR="0020514D" w:rsidRPr="001E34B8">
        <w:rPr>
          <w:rFonts w:ascii="Arial" w:hAnsi="Arial" w:cs="Arial"/>
          <w:spacing w:val="-3"/>
          <w:sz w:val="24"/>
          <w:szCs w:val="24"/>
          <w:vertAlign w:val="superscript"/>
        </w:rPr>
        <w:t>th</w:t>
      </w:r>
      <w:r w:rsidR="0020514D" w:rsidRPr="001E34B8">
        <w:rPr>
          <w:rFonts w:ascii="Arial" w:hAnsi="Arial" w:cs="Arial"/>
          <w:spacing w:val="-3"/>
          <w:sz w:val="24"/>
          <w:szCs w:val="24"/>
        </w:rPr>
        <w:t xml:space="preserve"> </w:t>
      </w:r>
      <w:r w:rsidRPr="001E34B8">
        <w:rPr>
          <w:rFonts w:ascii="Arial" w:hAnsi="Arial" w:cs="Arial"/>
          <w:spacing w:val="-3"/>
          <w:sz w:val="24"/>
          <w:szCs w:val="24"/>
        </w:rPr>
        <w:t xml:space="preserve">August 2015. </w:t>
      </w:r>
      <w:r w:rsidR="00FE1D83" w:rsidRPr="001E34B8">
        <w:rPr>
          <w:rFonts w:ascii="Arial" w:hAnsi="Arial" w:cs="Arial"/>
          <w:spacing w:val="-3"/>
          <w:sz w:val="24"/>
          <w:szCs w:val="24"/>
        </w:rPr>
        <w:t>The</w:t>
      </w:r>
      <w:r w:rsidR="003458B2" w:rsidRPr="001E34B8">
        <w:rPr>
          <w:rFonts w:ascii="Arial" w:hAnsi="Arial" w:cs="Arial"/>
          <w:spacing w:val="-3"/>
          <w:sz w:val="24"/>
          <w:szCs w:val="24"/>
        </w:rPr>
        <w:t xml:space="preserve"> </w:t>
      </w:r>
      <w:r w:rsidR="00B76469" w:rsidRPr="001E34B8">
        <w:rPr>
          <w:rFonts w:ascii="Arial" w:hAnsi="Arial" w:cs="Arial"/>
          <w:spacing w:val="-3"/>
          <w:sz w:val="24"/>
          <w:szCs w:val="24"/>
        </w:rPr>
        <w:t xml:space="preserve">rules </w:t>
      </w:r>
      <w:r w:rsidR="003458B2" w:rsidRPr="001E34B8">
        <w:rPr>
          <w:rFonts w:ascii="Arial" w:hAnsi="Arial" w:cs="Arial"/>
          <w:spacing w:val="-3"/>
          <w:sz w:val="24"/>
          <w:szCs w:val="24"/>
        </w:rPr>
        <w:t xml:space="preserve">under which the LEADER </w:t>
      </w:r>
      <w:r w:rsidR="00540DD4" w:rsidRPr="001E34B8">
        <w:rPr>
          <w:rFonts w:ascii="Arial" w:hAnsi="Arial" w:cs="Arial"/>
          <w:spacing w:val="-3"/>
          <w:sz w:val="24"/>
          <w:szCs w:val="24"/>
        </w:rPr>
        <w:t>schemes</w:t>
      </w:r>
      <w:r w:rsidR="003458B2" w:rsidRPr="001E34B8">
        <w:rPr>
          <w:rFonts w:ascii="Arial" w:hAnsi="Arial" w:cs="Arial"/>
          <w:spacing w:val="-3"/>
          <w:sz w:val="24"/>
          <w:szCs w:val="24"/>
        </w:rPr>
        <w:t xml:space="preserve"> operate are principally derived from the </w:t>
      </w:r>
      <w:r w:rsidR="001000FC" w:rsidRPr="001E34B8">
        <w:rPr>
          <w:rFonts w:ascii="Arial" w:hAnsi="Arial" w:cs="Arial"/>
          <w:spacing w:val="-3"/>
          <w:sz w:val="24"/>
          <w:szCs w:val="24"/>
        </w:rPr>
        <w:t>European Agricultural Fund for Rural Development</w:t>
      </w:r>
      <w:r w:rsidR="003458B2" w:rsidRPr="001E34B8">
        <w:rPr>
          <w:rFonts w:ascii="Arial" w:hAnsi="Arial" w:cs="Arial"/>
          <w:spacing w:val="-3"/>
          <w:sz w:val="24"/>
          <w:szCs w:val="24"/>
        </w:rPr>
        <w:t xml:space="preserve"> </w:t>
      </w:r>
      <w:r w:rsidR="00540DD4" w:rsidRPr="001E34B8">
        <w:rPr>
          <w:rFonts w:ascii="Arial" w:hAnsi="Arial" w:cs="Arial"/>
          <w:spacing w:val="-3"/>
          <w:sz w:val="24"/>
          <w:szCs w:val="24"/>
        </w:rPr>
        <w:t xml:space="preserve">(EAFRD) </w:t>
      </w:r>
      <w:r w:rsidR="001000FC" w:rsidRPr="001E34B8">
        <w:rPr>
          <w:rFonts w:ascii="Arial" w:hAnsi="Arial" w:cs="Arial"/>
          <w:spacing w:val="-3"/>
          <w:sz w:val="24"/>
          <w:szCs w:val="24"/>
        </w:rPr>
        <w:t xml:space="preserve">regulation </w:t>
      </w:r>
      <w:r w:rsidR="003458B2" w:rsidRPr="001E34B8">
        <w:rPr>
          <w:rFonts w:ascii="Arial" w:hAnsi="Arial" w:cs="Arial"/>
          <w:spacing w:val="-3"/>
          <w:sz w:val="24"/>
          <w:szCs w:val="24"/>
        </w:rPr>
        <w:t>and</w:t>
      </w:r>
      <w:r w:rsidR="001000FC" w:rsidRPr="001E34B8">
        <w:rPr>
          <w:rFonts w:ascii="Arial" w:hAnsi="Arial" w:cs="Arial"/>
          <w:spacing w:val="-3"/>
          <w:sz w:val="24"/>
          <w:szCs w:val="24"/>
        </w:rPr>
        <w:t xml:space="preserve"> from  N</w:t>
      </w:r>
      <w:r w:rsidR="003458B2" w:rsidRPr="001E34B8">
        <w:rPr>
          <w:rFonts w:ascii="Arial" w:hAnsi="Arial" w:cs="Arial"/>
          <w:spacing w:val="-3"/>
          <w:sz w:val="24"/>
          <w:szCs w:val="24"/>
        </w:rPr>
        <w:t xml:space="preserve">ational </w:t>
      </w:r>
      <w:r w:rsidR="001000FC" w:rsidRPr="001E34B8">
        <w:rPr>
          <w:rFonts w:ascii="Arial" w:hAnsi="Arial" w:cs="Arial"/>
          <w:spacing w:val="-3"/>
          <w:sz w:val="24"/>
          <w:szCs w:val="24"/>
        </w:rPr>
        <w:t>Legislation and S</w:t>
      </w:r>
      <w:r w:rsidR="003458B2" w:rsidRPr="001E34B8">
        <w:rPr>
          <w:rFonts w:ascii="Arial" w:hAnsi="Arial" w:cs="Arial"/>
          <w:spacing w:val="-3"/>
          <w:sz w:val="24"/>
          <w:szCs w:val="24"/>
        </w:rPr>
        <w:t>tatut</w:t>
      </w:r>
      <w:r w:rsidR="001000FC" w:rsidRPr="001E34B8">
        <w:rPr>
          <w:rFonts w:ascii="Arial" w:hAnsi="Arial" w:cs="Arial"/>
          <w:spacing w:val="-3"/>
          <w:sz w:val="24"/>
          <w:szCs w:val="24"/>
        </w:rPr>
        <w:t>ory R</w:t>
      </w:r>
      <w:r w:rsidR="003458B2" w:rsidRPr="001E34B8">
        <w:rPr>
          <w:rFonts w:ascii="Arial" w:hAnsi="Arial" w:cs="Arial"/>
          <w:spacing w:val="-3"/>
          <w:sz w:val="24"/>
          <w:szCs w:val="24"/>
        </w:rPr>
        <w:t xml:space="preserve">ules which provide </w:t>
      </w:r>
      <w:r w:rsidR="001000FC" w:rsidRPr="001E34B8">
        <w:rPr>
          <w:rFonts w:ascii="Arial" w:hAnsi="Arial" w:cs="Arial"/>
          <w:spacing w:val="-3"/>
          <w:sz w:val="24"/>
          <w:szCs w:val="24"/>
        </w:rPr>
        <w:t xml:space="preserve">both </w:t>
      </w:r>
      <w:r w:rsidR="003458B2" w:rsidRPr="001E34B8">
        <w:rPr>
          <w:rFonts w:ascii="Arial" w:hAnsi="Arial" w:cs="Arial"/>
          <w:spacing w:val="-3"/>
          <w:sz w:val="24"/>
          <w:szCs w:val="24"/>
        </w:rPr>
        <w:t xml:space="preserve">the authority for incurring expenditure and set the rules </w:t>
      </w:r>
      <w:r w:rsidR="001000FC" w:rsidRPr="001E34B8">
        <w:rPr>
          <w:rFonts w:ascii="Arial" w:hAnsi="Arial" w:cs="Arial"/>
          <w:spacing w:val="-3"/>
          <w:sz w:val="24"/>
          <w:szCs w:val="24"/>
        </w:rPr>
        <w:t>that</w:t>
      </w:r>
      <w:r w:rsidR="003458B2" w:rsidRPr="001E34B8">
        <w:rPr>
          <w:rFonts w:ascii="Arial" w:hAnsi="Arial" w:cs="Arial"/>
          <w:spacing w:val="-3"/>
          <w:sz w:val="24"/>
          <w:szCs w:val="24"/>
        </w:rPr>
        <w:t xml:space="preserve"> govern how th</w:t>
      </w:r>
      <w:r w:rsidR="001000FC" w:rsidRPr="001E34B8">
        <w:rPr>
          <w:rFonts w:ascii="Arial" w:hAnsi="Arial" w:cs="Arial"/>
          <w:spacing w:val="-3"/>
          <w:sz w:val="24"/>
          <w:szCs w:val="24"/>
        </w:rPr>
        <w:t>at</w:t>
      </w:r>
      <w:r w:rsidR="003458B2" w:rsidRPr="001E34B8">
        <w:rPr>
          <w:rFonts w:ascii="Arial" w:hAnsi="Arial" w:cs="Arial"/>
          <w:spacing w:val="-3"/>
          <w:sz w:val="24"/>
          <w:szCs w:val="24"/>
        </w:rPr>
        <w:t xml:space="preserve"> expenditure must be incurred, controlled and accounted for. </w:t>
      </w:r>
    </w:p>
    <w:p w:rsidR="002433DD" w:rsidRPr="001E34B8" w:rsidRDefault="002433DD" w:rsidP="008D3A57">
      <w:pPr>
        <w:spacing w:line="360" w:lineRule="auto"/>
        <w:rPr>
          <w:rFonts w:ascii="Arial" w:hAnsi="Arial" w:cs="Arial"/>
          <w:spacing w:val="-3"/>
          <w:sz w:val="24"/>
          <w:szCs w:val="24"/>
        </w:rPr>
      </w:pPr>
    </w:p>
    <w:p w:rsidR="003C0C7B" w:rsidRPr="001E34B8" w:rsidRDefault="00BE4631" w:rsidP="008D3A57">
      <w:pPr>
        <w:spacing w:line="360" w:lineRule="auto"/>
        <w:rPr>
          <w:rFonts w:ascii="Arial" w:hAnsi="Arial" w:cs="Arial"/>
          <w:spacing w:val="-3"/>
          <w:sz w:val="24"/>
          <w:szCs w:val="24"/>
        </w:rPr>
      </w:pPr>
      <w:r w:rsidRPr="001E34B8">
        <w:rPr>
          <w:rFonts w:ascii="Arial" w:hAnsi="Arial" w:cs="Arial"/>
          <w:spacing w:val="-3"/>
          <w:sz w:val="24"/>
          <w:szCs w:val="24"/>
        </w:rPr>
        <w:t>A</w:t>
      </w:r>
      <w:r w:rsidR="003458B2" w:rsidRPr="001E34B8">
        <w:rPr>
          <w:rFonts w:ascii="Arial" w:hAnsi="Arial" w:cs="Arial"/>
          <w:spacing w:val="-3"/>
          <w:sz w:val="24"/>
          <w:szCs w:val="24"/>
        </w:rPr>
        <w:t>ddition</w:t>
      </w:r>
      <w:r w:rsidRPr="001E34B8">
        <w:rPr>
          <w:rFonts w:ascii="Arial" w:hAnsi="Arial" w:cs="Arial"/>
          <w:spacing w:val="-3"/>
          <w:sz w:val="24"/>
          <w:szCs w:val="24"/>
        </w:rPr>
        <w:t>ally</w:t>
      </w:r>
      <w:r w:rsidR="003458B2" w:rsidRPr="001E34B8">
        <w:rPr>
          <w:rFonts w:ascii="Arial" w:hAnsi="Arial" w:cs="Arial"/>
          <w:spacing w:val="-3"/>
          <w:sz w:val="24"/>
          <w:szCs w:val="24"/>
        </w:rPr>
        <w:t xml:space="preserve"> experience gained in the operation</w:t>
      </w:r>
      <w:r w:rsidR="001000FC" w:rsidRPr="001E34B8">
        <w:rPr>
          <w:rFonts w:ascii="Arial" w:hAnsi="Arial" w:cs="Arial"/>
          <w:spacing w:val="-3"/>
          <w:sz w:val="24"/>
          <w:szCs w:val="24"/>
        </w:rPr>
        <w:t xml:space="preserve"> of previous programmes and from findings and recommendations coming from Internal, National and European audits have provided best practice direction in the disbursal and management of public funds. The rules under which the scheme</w:t>
      </w:r>
      <w:r w:rsidR="00540DD4" w:rsidRPr="001E34B8">
        <w:rPr>
          <w:rFonts w:ascii="Arial" w:hAnsi="Arial" w:cs="Arial"/>
          <w:spacing w:val="-3"/>
          <w:sz w:val="24"/>
          <w:szCs w:val="24"/>
        </w:rPr>
        <w:t>s</w:t>
      </w:r>
      <w:r w:rsidR="001000FC" w:rsidRPr="001E34B8">
        <w:rPr>
          <w:rFonts w:ascii="Arial" w:hAnsi="Arial" w:cs="Arial"/>
          <w:spacing w:val="-3"/>
          <w:sz w:val="24"/>
          <w:szCs w:val="24"/>
        </w:rPr>
        <w:t xml:space="preserve"> must operate provide the public with assurance that resources</w:t>
      </w:r>
      <w:r w:rsidR="003C0C7B" w:rsidRPr="001E34B8">
        <w:rPr>
          <w:rFonts w:ascii="Arial" w:hAnsi="Arial" w:cs="Arial"/>
          <w:spacing w:val="-3"/>
          <w:sz w:val="24"/>
          <w:szCs w:val="24"/>
        </w:rPr>
        <w:t>:-</w:t>
      </w:r>
    </w:p>
    <w:p w:rsidR="003C0C7B" w:rsidRPr="001E34B8" w:rsidRDefault="00117BA2" w:rsidP="00CE6E5B">
      <w:pPr>
        <w:pStyle w:val="ListParagraph"/>
        <w:numPr>
          <w:ilvl w:val="0"/>
          <w:numId w:val="14"/>
        </w:numPr>
        <w:spacing w:line="360" w:lineRule="auto"/>
        <w:rPr>
          <w:rFonts w:ascii="Arial" w:hAnsi="Arial" w:cs="Arial"/>
          <w:spacing w:val="-3"/>
          <w:sz w:val="24"/>
          <w:szCs w:val="24"/>
        </w:rPr>
      </w:pPr>
      <w:r w:rsidRPr="001E34B8">
        <w:rPr>
          <w:rFonts w:ascii="Arial" w:hAnsi="Arial" w:cs="Arial"/>
          <w:spacing w:val="-3"/>
          <w:sz w:val="24"/>
          <w:szCs w:val="24"/>
        </w:rPr>
        <w:t>a</w:t>
      </w:r>
      <w:r w:rsidR="0085707E" w:rsidRPr="001E34B8">
        <w:rPr>
          <w:rFonts w:ascii="Arial" w:hAnsi="Arial" w:cs="Arial"/>
          <w:spacing w:val="-3"/>
          <w:sz w:val="24"/>
          <w:szCs w:val="24"/>
        </w:rPr>
        <w:t xml:space="preserve">re </w:t>
      </w:r>
      <w:r w:rsidR="002405DF" w:rsidRPr="001E34B8">
        <w:rPr>
          <w:rFonts w:ascii="Arial" w:hAnsi="Arial" w:cs="Arial"/>
          <w:spacing w:val="-3"/>
          <w:sz w:val="24"/>
          <w:szCs w:val="24"/>
        </w:rPr>
        <w:t>proper</w:t>
      </w:r>
      <w:r w:rsidR="0085707E" w:rsidRPr="001E34B8">
        <w:rPr>
          <w:rFonts w:ascii="Arial" w:hAnsi="Arial" w:cs="Arial"/>
          <w:spacing w:val="-3"/>
          <w:sz w:val="24"/>
          <w:szCs w:val="24"/>
        </w:rPr>
        <w:t>ly</w:t>
      </w:r>
      <w:r w:rsidR="002405DF" w:rsidRPr="001E34B8">
        <w:rPr>
          <w:rFonts w:ascii="Arial" w:hAnsi="Arial" w:cs="Arial"/>
          <w:spacing w:val="-3"/>
          <w:sz w:val="24"/>
          <w:szCs w:val="24"/>
        </w:rPr>
        <w:t xml:space="preserve"> and prudent</w:t>
      </w:r>
      <w:r w:rsidR="0085707E" w:rsidRPr="001E34B8">
        <w:rPr>
          <w:rFonts w:ascii="Arial" w:hAnsi="Arial" w:cs="Arial"/>
          <w:spacing w:val="-3"/>
          <w:sz w:val="24"/>
          <w:szCs w:val="24"/>
        </w:rPr>
        <w:t>ly managed</w:t>
      </w:r>
      <w:r w:rsidR="001000FC" w:rsidRPr="001E34B8">
        <w:rPr>
          <w:rFonts w:ascii="Arial" w:hAnsi="Arial" w:cs="Arial"/>
          <w:spacing w:val="-3"/>
          <w:sz w:val="24"/>
          <w:szCs w:val="24"/>
        </w:rPr>
        <w:t xml:space="preserve"> to achieve </w:t>
      </w:r>
      <w:r w:rsidR="009C1F47" w:rsidRPr="001E34B8">
        <w:rPr>
          <w:rFonts w:ascii="Arial" w:hAnsi="Arial" w:cs="Arial"/>
          <w:spacing w:val="-3"/>
          <w:sz w:val="24"/>
          <w:szCs w:val="24"/>
        </w:rPr>
        <w:t>proper</w:t>
      </w:r>
      <w:r w:rsidR="00B76469" w:rsidRPr="001E34B8">
        <w:rPr>
          <w:rFonts w:ascii="Arial" w:hAnsi="Arial" w:cs="Arial"/>
          <w:spacing w:val="-3"/>
          <w:sz w:val="24"/>
          <w:szCs w:val="24"/>
        </w:rPr>
        <w:t xml:space="preserve"> control; </w:t>
      </w:r>
    </w:p>
    <w:p w:rsidR="003C0C7B" w:rsidRPr="001E34B8" w:rsidRDefault="002405DF" w:rsidP="00CE6E5B">
      <w:pPr>
        <w:pStyle w:val="ListParagraph"/>
        <w:numPr>
          <w:ilvl w:val="0"/>
          <w:numId w:val="14"/>
        </w:numPr>
        <w:spacing w:line="360" w:lineRule="auto"/>
        <w:rPr>
          <w:rFonts w:ascii="Arial" w:hAnsi="Arial" w:cs="Arial"/>
          <w:spacing w:val="-3"/>
          <w:sz w:val="24"/>
          <w:szCs w:val="24"/>
        </w:rPr>
      </w:pPr>
      <w:r w:rsidRPr="001E34B8">
        <w:rPr>
          <w:rFonts w:ascii="Arial" w:hAnsi="Arial" w:cs="Arial"/>
          <w:spacing w:val="-3"/>
          <w:sz w:val="24"/>
          <w:szCs w:val="24"/>
        </w:rPr>
        <w:t xml:space="preserve">achieve </w:t>
      </w:r>
      <w:r w:rsidR="00B76469" w:rsidRPr="001E34B8">
        <w:rPr>
          <w:rFonts w:ascii="Arial" w:hAnsi="Arial" w:cs="Arial"/>
          <w:spacing w:val="-3"/>
          <w:sz w:val="24"/>
          <w:szCs w:val="24"/>
        </w:rPr>
        <w:t>the required out comes;</w:t>
      </w:r>
      <w:r w:rsidR="009C1F47" w:rsidRPr="001E34B8">
        <w:rPr>
          <w:rFonts w:ascii="Arial" w:hAnsi="Arial" w:cs="Arial"/>
          <w:spacing w:val="-3"/>
          <w:sz w:val="24"/>
          <w:szCs w:val="24"/>
        </w:rPr>
        <w:t xml:space="preserve"> </w:t>
      </w:r>
    </w:p>
    <w:p w:rsidR="003C0C7B" w:rsidRPr="001E34B8" w:rsidRDefault="0085707E" w:rsidP="00CE6E5B">
      <w:pPr>
        <w:pStyle w:val="ListParagraph"/>
        <w:numPr>
          <w:ilvl w:val="0"/>
          <w:numId w:val="14"/>
        </w:numPr>
        <w:spacing w:line="360" w:lineRule="auto"/>
        <w:rPr>
          <w:rFonts w:ascii="Arial" w:hAnsi="Arial" w:cs="Arial"/>
          <w:spacing w:val="-3"/>
          <w:sz w:val="24"/>
          <w:szCs w:val="24"/>
        </w:rPr>
      </w:pPr>
      <w:r w:rsidRPr="001E34B8">
        <w:rPr>
          <w:rFonts w:ascii="Arial" w:hAnsi="Arial" w:cs="Arial"/>
          <w:spacing w:val="-3"/>
          <w:sz w:val="24"/>
          <w:szCs w:val="24"/>
        </w:rPr>
        <w:t>deliver</w:t>
      </w:r>
      <w:r w:rsidR="002405DF" w:rsidRPr="001E34B8">
        <w:rPr>
          <w:rFonts w:ascii="Arial" w:hAnsi="Arial" w:cs="Arial"/>
          <w:spacing w:val="-3"/>
          <w:sz w:val="24"/>
          <w:szCs w:val="24"/>
        </w:rPr>
        <w:t xml:space="preserve"> </w:t>
      </w:r>
      <w:r w:rsidR="009C1F47" w:rsidRPr="001E34B8">
        <w:rPr>
          <w:rFonts w:ascii="Arial" w:hAnsi="Arial" w:cs="Arial"/>
          <w:spacing w:val="-3"/>
          <w:sz w:val="24"/>
          <w:szCs w:val="24"/>
        </w:rPr>
        <w:t>value for money</w:t>
      </w:r>
      <w:r w:rsidR="00117BA2" w:rsidRPr="001E34B8">
        <w:rPr>
          <w:rFonts w:ascii="Arial" w:hAnsi="Arial" w:cs="Arial"/>
          <w:spacing w:val="-3"/>
          <w:sz w:val="24"/>
          <w:szCs w:val="24"/>
        </w:rPr>
        <w:t>;</w:t>
      </w:r>
      <w:r w:rsidR="009C1F47" w:rsidRPr="001E34B8">
        <w:rPr>
          <w:rFonts w:ascii="Arial" w:hAnsi="Arial" w:cs="Arial"/>
          <w:spacing w:val="-3"/>
          <w:sz w:val="24"/>
          <w:szCs w:val="24"/>
        </w:rPr>
        <w:t xml:space="preserve"> and </w:t>
      </w:r>
    </w:p>
    <w:p w:rsidR="003C0C7B" w:rsidRPr="001E34B8" w:rsidRDefault="002405DF" w:rsidP="00CE6E5B">
      <w:pPr>
        <w:pStyle w:val="ListParagraph"/>
        <w:numPr>
          <w:ilvl w:val="0"/>
          <w:numId w:val="14"/>
        </w:numPr>
        <w:spacing w:line="360" w:lineRule="auto"/>
        <w:rPr>
          <w:rFonts w:ascii="Arial" w:hAnsi="Arial" w:cs="Arial"/>
          <w:spacing w:val="-3"/>
          <w:sz w:val="24"/>
          <w:szCs w:val="24"/>
        </w:rPr>
      </w:pPr>
      <w:r w:rsidRPr="001E34B8">
        <w:rPr>
          <w:rFonts w:ascii="Arial" w:hAnsi="Arial" w:cs="Arial"/>
          <w:spacing w:val="-3"/>
          <w:sz w:val="24"/>
          <w:szCs w:val="24"/>
        </w:rPr>
        <w:t xml:space="preserve">are </w:t>
      </w:r>
      <w:r w:rsidR="0085707E" w:rsidRPr="001E34B8">
        <w:rPr>
          <w:rFonts w:ascii="Arial" w:hAnsi="Arial" w:cs="Arial"/>
          <w:spacing w:val="-3"/>
          <w:sz w:val="24"/>
          <w:szCs w:val="24"/>
        </w:rPr>
        <w:t>transparent</w:t>
      </w:r>
      <w:r w:rsidR="009C1F47" w:rsidRPr="001E34B8">
        <w:rPr>
          <w:rFonts w:ascii="Arial" w:hAnsi="Arial" w:cs="Arial"/>
          <w:spacing w:val="-3"/>
          <w:sz w:val="24"/>
          <w:szCs w:val="24"/>
        </w:rPr>
        <w:t xml:space="preserve">. </w:t>
      </w:r>
    </w:p>
    <w:p w:rsidR="003C0C7B" w:rsidRPr="001E34B8" w:rsidRDefault="003C0C7B" w:rsidP="003C0C7B">
      <w:pPr>
        <w:spacing w:line="360" w:lineRule="auto"/>
        <w:rPr>
          <w:rFonts w:ascii="Arial" w:hAnsi="Arial" w:cs="Arial"/>
          <w:spacing w:val="-3"/>
          <w:sz w:val="24"/>
          <w:szCs w:val="24"/>
        </w:rPr>
      </w:pPr>
    </w:p>
    <w:p w:rsidR="00B76469" w:rsidRPr="001E34B8" w:rsidRDefault="00B76469" w:rsidP="008D3A57">
      <w:pPr>
        <w:spacing w:line="360" w:lineRule="auto"/>
        <w:rPr>
          <w:rFonts w:ascii="Arial" w:hAnsi="Arial" w:cs="Arial"/>
          <w:spacing w:val="-3"/>
          <w:sz w:val="24"/>
          <w:szCs w:val="24"/>
        </w:rPr>
      </w:pPr>
      <w:r w:rsidRPr="001E34B8">
        <w:rPr>
          <w:rFonts w:ascii="Arial" w:hAnsi="Arial" w:cs="Arial"/>
          <w:spacing w:val="-3"/>
          <w:sz w:val="24"/>
          <w:szCs w:val="24"/>
        </w:rPr>
        <w:t>The rules may from time to time be amended at the discretion of the Department subject to resp</w:t>
      </w:r>
      <w:r w:rsidR="002405DF" w:rsidRPr="001E34B8">
        <w:rPr>
          <w:rFonts w:ascii="Arial" w:hAnsi="Arial" w:cs="Arial"/>
          <w:spacing w:val="-3"/>
          <w:sz w:val="24"/>
          <w:szCs w:val="24"/>
        </w:rPr>
        <w:t>ecting the European Commission</w:t>
      </w:r>
      <w:r w:rsidRPr="001E34B8">
        <w:rPr>
          <w:rFonts w:ascii="Arial" w:hAnsi="Arial" w:cs="Arial"/>
          <w:spacing w:val="-3"/>
          <w:sz w:val="24"/>
          <w:szCs w:val="24"/>
        </w:rPr>
        <w:t xml:space="preserve"> guidelines for the </w:t>
      </w:r>
      <w:r w:rsidR="00540DD4" w:rsidRPr="001E34B8">
        <w:rPr>
          <w:rFonts w:ascii="Arial" w:hAnsi="Arial" w:cs="Arial"/>
          <w:spacing w:val="-3"/>
          <w:sz w:val="24"/>
          <w:szCs w:val="24"/>
        </w:rPr>
        <w:t>EAFRD.</w:t>
      </w:r>
    </w:p>
    <w:p w:rsidR="00B76469" w:rsidRPr="001E34B8" w:rsidRDefault="00B76469" w:rsidP="003458B2">
      <w:pPr>
        <w:tabs>
          <w:tab w:val="left" w:pos="-1440"/>
          <w:tab w:val="left" w:pos="-720"/>
          <w:tab w:val="left" w:pos="0"/>
          <w:tab w:val="left" w:pos="882"/>
          <w:tab w:val="left" w:pos="1440"/>
        </w:tabs>
        <w:suppressAutoHyphens/>
        <w:spacing w:line="360" w:lineRule="auto"/>
        <w:rPr>
          <w:rFonts w:ascii="Arial" w:hAnsi="Arial" w:cs="Arial"/>
          <w:spacing w:val="-3"/>
          <w:sz w:val="24"/>
          <w:szCs w:val="24"/>
        </w:rPr>
      </w:pPr>
    </w:p>
    <w:p w:rsidR="00B76469" w:rsidRPr="001E34B8" w:rsidRDefault="00B76469" w:rsidP="003458B2">
      <w:pPr>
        <w:tabs>
          <w:tab w:val="left" w:pos="-1440"/>
          <w:tab w:val="left" w:pos="-720"/>
          <w:tab w:val="left" w:pos="0"/>
          <w:tab w:val="left" w:pos="882"/>
          <w:tab w:val="left" w:pos="1440"/>
        </w:tabs>
        <w:suppressAutoHyphens/>
        <w:spacing w:line="360" w:lineRule="auto"/>
        <w:rPr>
          <w:rFonts w:ascii="Arial" w:hAnsi="Arial" w:cs="Arial"/>
          <w:spacing w:val="-3"/>
          <w:sz w:val="24"/>
          <w:szCs w:val="24"/>
        </w:rPr>
      </w:pPr>
      <w:r w:rsidRPr="001E34B8">
        <w:rPr>
          <w:rFonts w:ascii="Arial" w:hAnsi="Arial" w:cs="Arial"/>
          <w:spacing w:val="-3"/>
          <w:sz w:val="24"/>
          <w:szCs w:val="24"/>
        </w:rPr>
        <w:t>To assist understanding of and compliance with these rules DA</w:t>
      </w:r>
      <w:r w:rsidR="0054365F" w:rsidRPr="001E34B8">
        <w:rPr>
          <w:rFonts w:ascii="Arial" w:hAnsi="Arial" w:cs="Arial"/>
          <w:spacing w:val="-3"/>
          <w:sz w:val="24"/>
          <w:szCs w:val="24"/>
        </w:rPr>
        <w:t>E</w:t>
      </w:r>
      <w:r w:rsidRPr="001E34B8">
        <w:rPr>
          <w:rFonts w:ascii="Arial" w:hAnsi="Arial" w:cs="Arial"/>
          <w:spacing w:val="-3"/>
          <w:sz w:val="24"/>
          <w:szCs w:val="24"/>
        </w:rPr>
        <w:t>R</w:t>
      </w:r>
      <w:r w:rsidR="0054365F" w:rsidRPr="001E34B8">
        <w:rPr>
          <w:rFonts w:ascii="Arial" w:hAnsi="Arial" w:cs="Arial"/>
          <w:spacing w:val="-3"/>
          <w:sz w:val="24"/>
          <w:szCs w:val="24"/>
        </w:rPr>
        <w:t>A</w:t>
      </w:r>
      <w:r w:rsidRPr="001E34B8">
        <w:rPr>
          <w:rFonts w:ascii="Arial" w:hAnsi="Arial" w:cs="Arial"/>
          <w:spacing w:val="-3"/>
          <w:sz w:val="24"/>
          <w:szCs w:val="24"/>
        </w:rPr>
        <w:t xml:space="preserve"> has provided detailed desk instructions for use by council staff providing an administrative service to LAGs.  </w:t>
      </w:r>
    </w:p>
    <w:p w:rsidR="00B76469" w:rsidRPr="001E34B8" w:rsidRDefault="00B76469" w:rsidP="00B76469">
      <w:pPr>
        <w:tabs>
          <w:tab w:val="left" w:pos="-1440"/>
          <w:tab w:val="left" w:pos="-720"/>
          <w:tab w:val="left" w:pos="0"/>
          <w:tab w:val="left" w:pos="882"/>
          <w:tab w:val="left" w:pos="1440"/>
        </w:tabs>
        <w:suppressAutoHyphens/>
        <w:spacing w:line="360" w:lineRule="auto"/>
        <w:rPr>
          <w:rFonts w:ascii="Arial" w:hAnsi="Arial" w:cs="Arial"/>
          <w:spacing w:val="-3"/>
          <w:sz w:val="24"/>
          <w:szCs w:val="24"/>
        </w:rPr>
      </w:pPr>
    </w:p>
    <w:p w:rsidR="00FE1D83" w:rsidRPr="001E34B8" w:rsidRDefault="00FE1D83" w:rsidP="003458B2">
      <w:pPr>
        <w:tabs>
          <w:tab w:val="left" w:pos="-1440"/>
          <w:tab w:val="left" w:pos="-720"/>
          <w:tab w:val="left" w:pos="0"/>
          <w:tab w:val="left" w:pos="882"/>
          <w:tab w:val="left" w:pos="1440"/>
        </w:tabs>
        <w:suppressAutoHyphens/>
        <w:spacing w:line="360" w:lineRule="auto"/>
        <w:rPr>
          <w:rFonts w:ascii="Arial" w:hAnsi="Arial" w:cs="Arial"/>
          <w:b/>
          <w:spacing w:val="-3"/>
          <w:sz w:val="24"/>
          <w:szCs w:val="24"/>
        </w:rPr>
      </w:pPr>
      <w:r w:rsidRPr="001E34B8">
        <w:rPr>
          <w:rFonts w:ascii="Arial" w:hAnsi="Arial" w:cs="Arial"/>
          <w:spacing w:val="-3"/>
          <w:sz w:val="24"/>
          <w:szCs w:val="24"/>
        </w:rPr>
        <w:t xml:space="preserve">In accordance with the terms of the Contract the rules are binding on the </w:t>
      </w:r>
      <w:r w:rsidR="00BE4631" w:rsidRPr="001E34B8">
        <w:rPr>
          <w:rFonts w:ascii="Arial" w:hAnsi="Arial" w:cs="Arial"/>
          <w:spacing w:val="-3"/>
          <w:sz w:val="24"/>
          <w:szCs w:val="24"/>
        </w:rPr>
        <w:t>LAG</w:t>
      </w:r>
      <w:r w:rsidRPr="001E34B8">
        <w:rPr>
          <w:rFonts w:ascii="Arial" w:hAnsi="Arial" w:cs="Arial"/>
          <w:spacing w:val="-3"/>
          <w:sz w:val="24"/>
          <w:szCs w:val="24"/>
        </w:rPr>
        <w:t>. In any matters of interpretation of the rules, the Department's decision is final.</w:t>
      </w:r>
      <w:r w:rsidRPr="001E34B8">
        <w:rPr>
          <w:rFonts w:ascii="Arial" w:hAnsi="Arial" w:cs="Arial"/>
          <w:spacing w:val="-3"/>
          <w:sz w:val="24"/>
          <w:szCs w:val="24"/>
        </w:rPr>
        <w:tab/>
      </w:r>
    </w:p>
    <w:p w:rsidR="00FE1D83" w:rsidRPr="001E34B8" w:rsidRDefault="00FE1D83" w:rsidP="003458B2">
      <w:pPr>
        <w:tabs>
          <w:tab w:val="left" w:pos="-1440"/>
          <w:tab w:val="left" w:pos="-720"/>
          <w:tab w:val="left" w:pos="0"/>
          <w:tab w:val="left" w:pos="882"/>
          <w:tab w:val="left" w:pos="1440"/>
        </w:tabs>
        <w:suppressAutoHyphens/>
        <w:spacing w:line="360" w:lineRule="auto"/>
        <w:rPr>
          <w:rFonts w:ascii="Arial" w:hAnsi="Arial" w:cs="Arial"/>
          <w:spacing w:val="-3"/>
          <w:sz w:val="24"/>
          <w:szCs w:val="24"/>
        </w:rPr>
      </w:pPr>
      <w:r w:rsidRPr="001E34B8">
        <w:rPr>
          <w:rFonts w:ascii="Arial" w:hAnsi="Arial" w:cs="Arial"/>
          <w:spacing w:val="-3"/>
          <w:sz w:val="24"/>
          <w:szCs w:val="24"/>
        </w:rPr>
        <w:tab/>
      </w:r>
      <w:r w:rsidRPr="001E34B8">
        <w:rPr>
          <w:rFonts w:ascii="Arial" w:hAnsi="Arial" w:cs="Arial"/>
          <w:spacing w:val="-3"/>
          <w:sz w:val="24"/>
          <w:szCs w:val="24"/>
        </w:rPr>
        <w:tab/>
      </w:r>
      <w:r w:rsidRPr="001E34B8">
        <w:rPr>
          <w:rFonts w:ascii="Arial" w:hAnsi="Arial" w:cs="Arial"/>
          <w:spacing w:val="-3"/>
          <w:sz w:val="24"/>
          <w:szCs w:val="24"/>
        </w:rPr>
        <w:tab/>
      </w:r>
      <w:r w:rsidRPr="001E34B8">
        <w:rPr>
          <w:rFonts w:ascii="Arial" w:hAnsi="Arial" w:cs="Arial"/>
          <w:spacing w:val="-3"/>
          <w:sz w:val="24"/>
          <w:szCs w:val="24"/>
        </w:rPr>
        <w:tab/>
      </w:r>
      <w:r w:rsidRPr="001E34B8">
        <w:rPr>
          <w:rFonts w:ascii="Arial" w:hAnsi="Arial" w:cs="Arial"/>
          <w:spacing w:val="-3"/>
          <w:sz w:val="24"/>
          <w:szCs w:val="24"/>
        </w:rPr>
        <w:tab/>
      </w:r>
      <w:r w:rsidRPr="001E34B8">
        <w:rPr>
          <w:rFonts w:ascii="Arial" w:hAnsi="Arial" w:cs="Arial"/>
          <w:spacing w:val="-3"/>
          <w:sz w:val="24"/>
          <w:szCs w:val="24"/>
        </w:rPr>
        <w:tab/>
      </w:r>
    </w:p>
    <w:p w:rsidR="00FE1D83" w:rsidRPr="001E34B8" w:rsidRDefault="00FE1D83" w:rsidP="003458B2">
      <w:pPr>
        <w:spacing w:line="360" w:lineRule="auto"/>
        <w:rPr>
          <w:rFonts w:ascii="Arial" w:hAnsi="Arial" w:cs="Arial"/>
          <w:b/>
          <w:sz w:val="24"/>
          <w:szCs w:val="24"/>
        </w:rPr>
      </w:pPr>
      <w:bookmarkStart w:id="2" w:name="objectives"/>
      <w:bookmarkEnd w:id="2"/>
      <w:r w:rsidRPr="001E34B8">
        <w:rPr>
          <w:rFonts w:ascii="Arial" w:hAnsi="Arial" w:cs="Arial"/>
          <w:b/>
          <w:sz w:val="24"/>
          <w:szCs w:val="24"/>
        </w:rPr>
        <w:t>Priority 6 Objectives</w:t>
      </w:r>
    </w:p>
    <w:p w:rsidR="00FE1D83" w:rsidRPr="001E34B8" w:rsidRDefault="00FE1D83" w:rsidP="003458B2">
      <w:pPr>
        <w:spacing w:line="360" w:lineRule="auto"/>
        <w:rPr>
          <w:rFonts w:ascii="Arial" w:hAnsi="Arial" w:cs="Arial"/>
          <w:sz w:val="24"/>
          <w:szCs w:val="24"/>
        </w:rPr>
      </w:pPr>
      <w:r w:rsidRPr="001E34B8">
        <w:rPr>
          <w:rFonts w:ascii="Arial" w:hAnsi="Arial" w:cs="Arial"/>
          <w:sz w:val="24"/>
          <w:szCs w:val="24"/>
        </w:rPr>
        <w:t xml:space="preserve">A core principle of the approach to broader rural development in Northern Ireland has been and continues to be that </w:t>
      </w:r>
      <w:r w:rsidR="00540DD4" w:rsidRPr="001E34B8">
        <w:rPr>
          <w:rFonts w:ascii="Arial" w:hAnsi="Arial" w:cs="Arial"/>
          <w:sz w:val="24"/>
          <w:szCs w:val="24"/>
        </w:rPr>
        <w:t>c</w:t>
      </w:r>
      <w:r w:rsidRPr="001E34B8">
        <w:rPr>
          <w:rFonts w:ascii="Arial" w:hAnsi="Arial" w:cs="Arial"/>
          <w:sz w:val="24"/>
          <w:szCs w:val="24"/>
        </w:rPr>
        <w:t xml:space="preserve">ommunities should be involved in the design and delivery of projects and </w:t>
      </w:r>
      <w:r w:rsidR="00540DD4" w:rsidRPr="001E34B8">
        <w:rPr>
          <w:rFonts w:ascii="Arial" w:hAnsi="Arial" w:cs="Arial"/>
          <w:sz w:val="24"/>
          <w:szCs w:val="24"/>
        </w:rPr>
        <w:t>p</w:t>
      </w:r>
      <w:r w:rsidRPr="001E34B8">
        <w:rPr>
          <w:rFonts w:ascii="Arial" w:hAnsi="Arial" w:cs="Arial"/>
          <w:sz w:val="24"/>
          <w:szCs w:val="24"/>
        </w:rPr>
        <w:t>rogrammes to improve their quality of life</w:t>
      </w:r>
      <w:r w:rsidR="003A3822" w:rsidRPr="001E34B8">
        <w:rPr>
          <w:rFonts w:ascii="Arial" w:hAnsi="Arial" w:cs="Arial"/>
          <w:sz w:val="24"/>
          <w:szCs w:val="24"/>
        </w:rPr>
        <w:t xml:space="preserve"> through social inclusion, poverty reduction and economic development in rural areas</w:t>
      </w:r>
      <w:r w:rsidRPr="001E34B8">
        <w:rPr>
          <w:rFonts w:ascii="Arial" w:hAnsi="Arial" w:cs="Arial"/>
          <w:sz w:val="24"/>
          <w:szCs w:val="24"/>
        </w:rPr>
        <w:t xml:space="preserve">.     </w:t>
      </w:r>
    </w:p>
    <w:p w:rsidR="00FE1D83" w:rsidRPr="001E34B8" w:rsidRDefault="00FE1D83" w:rsidP="003458B2">
      <w:pPr>
        <w:spacing w:line="360" w:lineRule="auto"/>
        <w:rPr>
          <w:rFonts w:ascii="Arial" w:hAnsi="Arial" w:cs="Arial"/>
          <w:sz w:val="24"/>
          <w:szCs w:val="24"/>
        </w:rPr>
      </w:pPr>
    </w:p>
    <w:p w:rsidR="00FE1D83" w:rsidRPr="001E34B8" w:rsidRDefault="006538E4" w:rsidP="00C255DD">
      <w:pPr>
        <w:spacing w:line="360" w:lineRule="auto"/>
        <w:rPr>
          <w:rFonts w:ascii="Arial" w:hAnsi="Arial" w:cs="Arial"/>
          <w:sz w:val="24"/>
          <w:szCs w:val="24"/>
        </w:rPr>
      </w:pPr>
      <w:r w:rsidRPr="001E34B8">
        <w:rPr>
          <w:rFonts w:ascii="Arial" w:hAnsi="Arial" w:cs="Arial"/>
          <w:sz w:val="24"/>
          <w:szCs w:val="24"/>
        </w:rPr>
        <w:t xml:space="preserve">The </w:t>
      </w:r>
      <w:r w:rsidR="00FE1D83" w:rsidRPr="001E34B8">
        <w:rPr>
          <w:rFonts w:ascii="Arial" w:hAnsi="Arial" w:cs="Arial"/>
          <w:sz w:val="24"/>
          <w:szCs w:val="24"/>
        </w:rPr>
        <w:t>Priority</w:t>
      </w:r>
      <w:r w:rsidRPr="001E34B8">
        <w:rPr>
          <w:rFonts w:ascii="Arial" w:hAnsi="Arial" w:cs="Arial"/>
          <w:sz w:val="24"/>
          <w:szCs w:val="24"/>
        </w:rPr>
        <w:t xml:space="preserve"> 6 LEADER </w:t>
      </w:r>
      <w:r w:rsidR="00540DD4" w:rsidRPr="001E34B8">
        <w:rPr>
          <w:rFonts w:ascii="Arial" w:hAnsi="Arial" w:cs="Arial"/>
          <w:sz w:val="24"/>
          <w:szCs w:val="24"/>
        </w:rPr>
        <w:t>Schemes</w:t>
      </w:r>
      <w:r w:rsidRPr="001E34B8">
        <w:rPr>
          <w:rFonts w:ascii="Arial" w:hAnsi="Arial" w:cs="Arial"/>
          <w:sz w:val="24"/>
          <w:szCs w:val="24"/>
        </w:rPr>
        <w:t xml:space="preserve"> a</w:t>
      </w:r>
      <w:r w:rsidR="00FE1D83" w:rsidRPr="001E34B8">
        <w:rPr>
          <w:rFonts w:ascii="Arial" w:hAnsi="Arial" w:cs="Arial"/>
          <w:sz w:val="24"/>
          <w:szCs w:val="24"/>
        </w:rPr>
        <w:t>re designed to:</w:t>
      </w:r>
    </w:p>
    <w:p w:rsidR="00FE1D83" w:rsidRPr="001E34B8" w:rsidRDefault="00FE1D83" w:rsidP="00C255DD">
      <w:pPr>
        <w:spacing w:line="360" w:lineRule="auto"/>
        <w:rPr>
          <w:rFonts w:ascii="Arial" w:hAnsi="Arial" w:cs="Arial"/>
          <w:sz w:val="24"/>
          <w:szCs w:val="24"/>
        </w:rPr>
      </w:pPr>
    </w:p>
    <w:p w:rsidR="006C1476" w:rsidRPr="001E34B8" w:rsidRDefault="006C1476" w:rsidP="00CE6E5B">
      <w:pPr>
        <w:numPr>
          <w:ilvl w:val="0"/>
          <w:numId w:val="8"/>
        </w:numPr>
        <w:tabs>
          <w:tab w:val="clear" w:pos="720"/>
          <w:tab w:val="num" w:pos="1309"/>
        </w:tabs>
        <w:spacing w:line="360" w:lineRule="auto"/>
        <w:ind w:left="1309" w:hanging="561"/>
        <w:rPr>
          <w:rFonts w:ascii="Arial" w:eastAsia="Arial Unicode MS" w:hAnsi="Arial" w:cs="Arial"/>
          <w:color w:val="000000"/>
          <w:sz w:val="24"/>
          <w:szCs w:val="24"/>
        </w:rPr>
      </w:pPr>
      <w:r w:rsidRPr="001E34B8">
        <w:rPr>
          <w:rFonts w:ascii="Arial" w:hAnsi="Arial" w:cs="Arial"/>
          <w:color w:val="000000"/>
          <w:sz w:val="24"/>
          <w:szCs w:val="24"/>
        </w:rPr>
        <w:t>Increase economic activity and employment rates in the wider rural economy through encouraging and supporting the creation and development of micro and small enterprises in the broader rural economy including on-farm diversification into non-agricultural activities and private tourism provision;</w:t>
      </w:r>
    </w:p>
    <w:p w:rsidR="006C1476" w:rsidRPr="001E34B8" w:rsidRDefault="006C1476" w:rsidP="00C255DD">
      <w:pPr>
        <w:spacing w:line="360" w:lineRule="auto"/>
        <w:ind w:left="720"/>
        <w:rPr>
          <w:rFonts w:ascii="Arial" w:eastAsia="Arial Unicode MS" w:hAnsi="Arial" w:cs="Arial"/>
          <w:color w:val="000000"/>
          <w:sz w:val="24"/>
          <w:szCs w:val="24"/>
        </w:rPr>
      </w:pPr>
    </w:p>
    <w:p w:rsidR="006C1476" w:rsidRPr="001E34B8" w:rsidRDefault="006C1476" w:rsidP="00CE6E5B">
      <w:pPr>
        <w:numPr>
          <w:ilvl w:val="0"/>
          <w:numId w:val="8"/>
        </w:numPr>
        <w:tabs>
          <w:tab w:val="clear" w:pos="720"/>
          <w:tab w:val="num" w:pos="1309"/>
        </w:tabs>
        <w:spacing w:line="360" w:lineRule="auto"/>
        <w:ind w:left="1309" w:hanging="561"/>
        <w:rPr>
          <w:rFonts w:ascii="Arial" w:eastAsia="Arial Unicode MS" w:hAnsi="Arial" w:cs="Arial"/>
          <w:color w:val="000000"/>
          <w:sz w:val="24"/>
          <w:szCs w:val="24"/>
        </w:rPr>
      </w:pPr>
      <w:r w:rsidRPr="001E34B8">
        <w:rPr>
          <w:rFonts w:ascii="Arial" w:hAnsi="Arial" w:cs="Arial"/>
          <w:color w:val="000000"/>
          <w:sz w:val="24"/>
          <w:szCs w:val="24"/>
        </w:rPr>
        <w:t>Improve and maintain the living conditions and welfare of rural dwellers through the provision of more and better basic services;</w:t>
      </w:r>
    </w:p>
    <w:p w:rsidR="006C1476" w:rsidRPr="001E34B8" w:rsidRDefault="006C1476" w:rsidP="00C255DD">
      <w:pPr>
        <w:spacing w:line="360" w:lineRule="auto"/>
        <w:rPr>
          <w:rFonts w:ascii="Arial" w:eastAsia="Arial Unicode MS" w:hAnsi="Arial" w:cs="Arial"/>
          <w:color w:val="000000"/>
          <w:sz w:val="24"/>
          <w:szCs w:val="24"/>
        </w:rPr>
      </w:pPr>
    </w:p>
    <w:p w:rsidR="006C1476" w:rsidRPr="001E34B8" w:rsidRDefault="006C1476" w:rsidP="00CE6E5B">
      <w:pPr>
        <w:numPr>
          <w:ilvl w:val="0"/>
          <w:numId w:val="8"/>
        </w:numPr>
        <w:tabs>
          <w:tab w:val="clear" w:pos="720"/>
          <w:tab w:val="num" w:pos="1309"/>
        </w:tabs>
        <w:spacing w:line="360" w:lineRule="auto"/>
        <w:ind w:left="1309" w:hanging="561"/>
        <w:rPr>
          <w:rFonts w:ascii="Arial" w:eastAsia="Arial Unicode MS" w:hAnsi="Arial" w:cs="Arial"/>
          <w:color w:val="000000"/>
          <w:sz w:val="24"/>
          <w:szCs w:val="24"/>
        </w:rPr>
      </w:pPr>
      <w:r w:rsidRPr="001E34B8">
        <w:rPr>
          <w:rFonts w:ascii="Arial" w:hAnsi="Arial" w:cs="Arial"/>
          <w:color w:val="000000"/>
          <w:sz w:val="24"/>
          <w:szCs w:val="24"/>
        </w:rPr>
        <w:t>Regenerate villages and their surrounding areas by improving their economic prospects and the quality of life</w:t>
      </w:r>
      <w:r w:rsidR="00117BA2" w:rsidRPr="001E34B8">
        <w:rPr>
          <w:rFonts w:ascii="Arial" w:hAnsi="Arial" w:cs="Arial"/>
          <w:color w:val="000000"/>
          <w:sz w:val="24"/>
          <w:szCs w:val="24"/>
        </w:rPr>
        <w:t>;</w:t>
      </w:r>
      <w:r w:rsidRPr="001E34B8">
        <w:rPr>
          <w:rFonts w:ascii="Arial" w:hAnsi="Arial" w:cs="Arial"/>
          <w:color w:val="000000"/>
          <w:sz w:val="24"/>
          <w:szCs w:val="24"/>
        </w:rPr>
        <w:t xml:space="preserve"> and</w:t>
      </w:r>
    </w:p>
    <w:p w:rsidR="006C1476" w:rsidRPr="001E34B8" w:rsidRDefault="006C1476" w:rsidP="00C255DD">
      <w:pPr>
        <w:pStyle w:val="ListParagraph"/>
        <w:spacing w:line="360" w:lineRule="auto"/>
        <w:rPr>
          <w:rFonts w:ascii="Arial" w:eastAsia="Arial Unicode MS" w:hAnsi="Arial" w:cs="Arial"/>
          <w:color w:val="000000"/>
          <w:sz w:val="24"/>
          <w:szCs w:val="24"/>
        </w:rPr>
      </w:pPr>
    </w:p>
    <w:p w:rsidR="006C1476" w:rsidRPr="001E34B8" w:rsidRDefault="006C1476" w:rsidP="00CE6E5B">
      <w:pPr>
        <w:numPr>
          <w:ilvl w:val="0"/>
          <w:numId w:val="8"/>
        </w:numPr>
        <w:tabs>
          <w:tab w:val="clear" w:pos="720"/>
          <w:tab w:val="num" w:pos="1309"/>
        </w:tabs>
        <w:spacing w:line="360" w:lineRule="auto"/>
        <w:ind w:left="1309" w:hanging="561"/>
        <w:rPr>
          <w:rFonts w:ascii="Arial" w:hAnsi="Arial" w:cs="Arial"/>
          <w:bCs/>
          <w:sz w:val="24"/>
          <w:szCs w:val="24"/>
        </w:rPr>
      </w:pPr>
      <w:r w:rsidRPr="001E34B8">
        <w:rPr>
          <w:rFonts w:ascii="Arial" w:hAnsi="Arial" w:cs="Arial"/>
          <w:color w:val="000000"/>
          <w:sz w:val="24"/>
          <w:szCs w:val="24"/>
        </w:rPr>
        <w:t>Provide community based solutions to broadband black spots in rural areas.</w:t>
      </w:r>
    </w:p>
    <w:p w:rsidR="00FE1D83" w:rsidRPr="001E34B8" w:rsidRDefault="00FE1D83" w:rsidP="00C255DD">
      <w:pPr>
        <w:spacing w:line="360" w:lineRule="auto"/>
        <w:rPr>
          <w:rFonts w:ascii="Arial" w:hAnsi="Arial" w:cs="Arial"/>
          <w:sz w:val="24"/>
          <w:szCs w:val="24"/>
        </w:rPr>
      </w:pPr>
    </w:p>
    <w:p w:rsidR="00FE1D83" w:rsidRPr="001E34B8" w:rsidRDefault="00FE1D83" w:rsidP="00C255DD">
      <w:pPr>
        <w:spacing w:line="360" w:lineRule="auto"/>
        <w:rPr>
          <w:rFonts w:ascii="Arial" w:hAnsi="Arial" w:cs="Arial"/>
          <w:sz w:val="24"/>
          <w:szCs w:val="24"/>
        </w:rPr>
      </w:pPr>
      <w:r w:rsidRPr="001E34B8">
        <w:rPr>
          <w:rFonts w:ascii="Arial" w:hAnsi="Arial" w:cs="Arial"/>
          <w:sz w:val="24"/>
          <w:szCs w:val="24"/>
        </w:rPr>
        <w:t xml:space="preserve">The NIRDP will meet these objectives by providing support </w:t>
      </w:r>
      <w:r w:rsidR="00987A74" w:rsidRPr="001E34B8">
        <w:rPr>
          <w:rFonts w:ascii="Arial" w:hAnsi="Arial" w:cs="Arial"/>
          <w:sz w:val="24"/>
          <w:szCs w:val="24"/>
        </w:rPr>
        <w:t xml:space="preserve">through a LEADER approach </w:t>
      </w:r>
      <w:r w:rsidRPr="001E34B8">
        <w:rPr>
          <w:rFonts w:ascii="Arial" w:hAnsi="Arial" w:cs="Arial"/>
          <w:sz w:val="24"/>
          <w:szCs w:val="24"/>
        </w:rPr>
        <w:t xml:space="preserve">under the following </w:t>
      </w:r>
      <w:r w:rsidR="006C1476" w:rsidRPr="001E34B8">
        <w:rPr>
          <w:rFonts w:ascii="Arial" w:hAnsi="Arial" w:cs="Arial"/>
          <w:sz w:val="24"/>
          <w:szCs w:val="24"/>
        </w:rPr>
        <w:t>Schemes</w:t>
      </w:r>
      <w:r w:rsidRPr="001E34B8">
        <w:rPr>
          <w:rFonts w:ascii="Arial" w:hAnsi="Arial" w:cs="Arial"/>
          <w:sz w:val="24"/>
          <w:szCs w:val="24"/>
        </w:rPr>
        <w:t>:</w:t>
      </w:r>
    </w:p>
    <w:p w:rsidR="00FE1D83" w:rsidRPr="001E34B8" w:rsidRDefault="00FE1D83" w:rsidP="00C255DD">
      <w:pPr>
        <w:spacing w:line="360" w:lineRule="auto"/>
        <w:rPr>
          <w:rFonts w:ascii="Arial" w:hAnsi="Arial" w:cs="Arial"/>
          <w:sz w:val="24"/>
          <w:szCs w:val="24"/>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120"/>
      </w:tblGrid>
      <w:tr w:rsidR="003A3822" w:rsidRPr="001E34B8" w:rsidTr="00BE4626">
        <w:tc>
          <w:tcPr>
            <w:tcW w:w="6120" w:type="dxa"/>
          </w:tcPr>
          <w:p w:rsidR="003A3822" w:rsidRPr="001E34B8" w:rsidRDefault="003A3822" w:rsidP="00C255DD">
            <w:pPr>
              <w:numPr>
                <w:ilvl w:val="0"/>
                <w:numId w:val="1"/>
              </w:numPr>
              <w:tabs>
                <w:tab w:val="left" w:pos="684"/>
              </w:tabs>
              <w:spacing w:line="360" w:lineRule="auto"/>
              <w:ind w:left="0" w:firstLine="0"/>
              <w:rPr>
                <w:rFonts w:ascii="Arial" w:hAnsi="Arial" w:cs="Arial"/>
                <w:b/>
                <w:i/>
                <w:iCs/>
                <w:sz w:val="24"/>
                <w:szCs w:val="24"/>
              </w:rPr>
            </w:pPr>
            <w:r w:rsidRPr="001E34B8">
              <w:rPr>
                <w:rFonts w:ascii="Arial" w:hAnsi="Arial" w:cs="Arial"/>
                <w:b/>
                <w:i/>
                <w:iCs/>
                <w:sz w:val="24"/>
                <w:szCs w:val="24"/>
              </w:rPr>
              <w:t>Rural Business Investment</w:t>
            </w:r>
          </w:p>
        </w:tc>
      </w:tr>
      <w:tr w:rsidR="003A3822" w:rsidRPr="001E34B8" w:rsidTr="00BE4626">
        <w:tc>
          <w:tcPr>
            <w:tcW w:w="6120" w:type="dxa"/>
          </w:tcPr>
          <w:p w:rsidR="003A3822" w:rsidRPr="001E34B8" w:rsidRDefault="003A3822" w:rsidP="00C255DD">
            <w:pPr>
              <w:numPr>
                <w:ilvl w:val="0"/>
                <w:numId w:val="1"/>
              </w:numPr>
              <w:tabs>
                <w:tab w:val="left" w:pos="684"/>
              </w:tabs>
              <w:spacing w:line="360" w:lineRule="auto"/>
              <w:ind w:left="0" w:firstLine="0"/>
              <w:rPr>
                <w:rFonts w:ascii="Arial" w:hAnsi="Arial" w:cs="Arial"/>
                <w:b/>
                <w:i/>
                <w:iCs/>
                <w:sz w:val="24"/>
                <w:szCs w:val="24"/>
              </w:rPr>
            </w:pPr>
            <w:r w:rsidRPr="001E34B8">
              <w:rPr>
                <w:rFonts w:ascii="Arial" w:hAnsi="Arial" w:cs="Arial"/>
                <w:b/>
                <w:i/>
                <w:iCs/>
                <w:sz w:val="24"/>
                <w:szCs w:val="24"/>
              </w:rPr>
              <w:t>Basic Services</w:t>
            </w:r>
          </w:p>
        </w:tc>
      </w:tr>
      <w:tr w:rsidR="003A3822" w:rsidRPr="001E34B8" w:rsidTr="00BE4626">
        <w:tc>
          <w:tcPr>
            <w:tcW w:w="6120" w:type="dxa"/>
          </w:tcPr>
          <w:p w:rsidR="003A3822" w:rsidRPr="001E34B8" w:rsidRDefault="003A3822" w:rsidP="00C255DD">
            <w:pPr>
              <w:numPr>
                <w:ilvl w:val="0"/>
                <w:numId w:val="1"/>
              </w:numPr>
              <w:tabs>
                <w:tab w:val="left" w:pos="684"/>
              </w:tabs>
              <w:spacing w:line="360" w:lineRule="auto"/>
              <w:ind w:left="0" w:firstLine="0"/>
              <w:rPr>
                <w:rFonts w:ascii="Arial" w:hAnsi="Arial" w:cs="Arial"/>
                <w:b/>
                <w:i/>
                <w:iCs/>
                <w:sz w:val="24"/>
                <w:szCs w:val="24"/>
              </w:rPr>
            </w:pPr>
            <w:r w:rsidRPr="001E34B8">
              <w:rPr>
                <w:rFonts w:ascii="Arial" w:hAnsi="Arial" w:cs="Arial"/>
                <w:b/>
                <w:i/>
                <w:iCs/>
                <w:sz w:val="24"/>
                <w:szCs w:val="24"/>
              </w:rPr>
              <w:t>Village Renewal</w:t>
            </w:r>
          </w:p>
        </w:tc>
      </w:tr>
      <w:tr w:rsidR="003A3822" w:rsidRPr="001E34B8" w:rsidTr="00BE4626">
        <w:tc>
          <w:tcPr>
            <w:tcW w:w="6120" w:type="dxa"/>
          </w:tcPr>
          <w:p w:rsidR="003A3822" w:rsidRPr="001E34B8" w:rsidRDefault="003A3822" w:rsidP="00C255DD">
            <w:pPr>
              <w:numPr>
                <w:ilvl w:val="0"/>
                <w:numId w:val="1"/>
              </w:numPr>
              <w:tabs>
                <w:tab w:val="left" w:pos="684"/>
              </w:tabs>
              <w:spacing w:line="360" w:lineRule="auto"/>
              <w:ind w:left="0" w:firstLine="0"/>
              <w:rPr>
                <w:rFonts w:ascii="Arial" w:hAnsi="Arial" w:cs="Arial"/>
                <w:b/>
                <w:i/>
                <w:iCs/>
                <w:sz w:val="24"/>
                <w:szCs w:val="24"/>
              </w:rPr>
            </w:pPr>
            <w:r w:rsidRPr="001E34B8">
              <w:rPr>
                <w:rFonts w:ascii="Arial" w:hAnsi="Arial" w:cs="Arial"/>
                <w:b/>
                <w:i/>
                <w:iCs/>
                <w:sz w:val="24"/>
                <w:szCs w:val="24"/>
              </w:rPr>
              <w:t>Rural Broadband</w:t>
            </w:r>
          </w:p>
        </w:tc>
      </w:tr>
      <w:tr w:rsidR="003A3822" w:rsidRPr="001E34B8" w:rsidTr="00BE4626">
        <w:tc>
          <w:tcPr>
            <w:tcW w:w="6120" w:type="dxa"/>
          </w:tcPr>
          <w:p w:rsidR="003A3822" w:rsidRPr="001E34B8" w:rsidRDefault="003A3822" w:rsidP="00C255DD">
            <w:pPr>
              <w:numPr>
                <w:ilvl w:val="0"/>
                <w:numId w:val="1"/>
              </w:numPr>
              <w:tabs>
                <w:tab w:val="left" w:pos="684"/>
              </w:tabs>
              <w:spacing w:line="360" w:lineRule="auto"/>
              <w:ind w:left="0" w:firstLine="0"/>
              <w:rPr>
                <w:rFonts w:ascii="Arial" w:hAnsi="Arial" w:cs="Arial"/>
                <w:b/>
                <w:i/>
                <w:iCs/>
                <w:sz w:val="24"/>
                <w:szCs w:val="24"/>
              </w:rPr>
            </w:pPr>
            <w:r w:rsidRPr="001E34B8">
              <w:rPr>
                <w:rFonts w:ascii="Arial" w:hAnsi="Arial" w:cs="Arial"/>
                <w:b/>
                <w:i/>
                <w:iCs/>
                <w:sz w:val="24"/>
                <w:szCs w:val="24"/>
              </w:rPr>
              <w:t>Co-Operation</w:t>
            </w:r>
          </w:p>
        </w:tc>
      </w:tr>
    </w:tbl>
    <w:p w:rsidR="00FE1D83" w:rsidRPr="001E34B8" w:rsidRDefault="00FE1D83" w:rsidP="00C255DD">
      <w:pPr>
        <w:spacing w:line="360" w:lineRule="auto"/>
        <w:rPr>
          <w:rFonts w:ascii="Arial" w:hAnsi="Arial" w:cs="Arial"/>
          <w:sz w:val="24"/>
          <w:szCs w:val="24"/>
        </w:rPr>
      </w:pPr>
    </w:p>
    <w:p w:rsidR="00FE1D83" w:rsidRPr="001E34B8" w:rsidRDefault="00C255DD" w:rsidP="00C255DD">
      <w:pPr>
        <w:spacing w:line="360" w:lineRule="auto"/>
        <w:rPr>
          <w:rFonts w:ascii="Arial" w:hAnsi="Arial" w:cs="Arial"/>
          <w:sz w:val="24"/>
          <w:szCs w:val="24"/>
        </w:rPr>
      </w:pPr>
      <w:r w:rsidRPr="001E34B8">
        <w:rPr>
          <w:rFonts w:ascii="Arial" w:hAnsi="Arial" w:cs="Arial"/>
          <w:sz w:val="24"/>
          <w:szCs w:val="24"/>
        </w:rPr>
        <w:t xml:space="preserve">The </w:t>
      </w:r>
      <w:r w:rsidR="00FE1D83" w:rsidRPr="001E34B8">
        <w:rPr>
          <w:rFonts w:ascii="Arial" w:hAnsi="Arial" w:cs="Arial"/>
          <w:sz w:val="24"/>
          <w:szCs w:val="24"/>
        </w:rPr>
        <w:t>Key features of the LEADER approach include:</w:t>
      </w:r>
      <w:r w:rsidR="00FE1D83" w:rsidRPr="001E34B8">
        <w:rPr>
          <w:rFonts w:ascii="Arial" w:hAnsi="Arial" w:cs="Arial"/>
          <w:sz w:val="24"/>
          <w:szCs w:val="24"/>
        </w:rPr>
        <w:br/>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area-based local development strategies;</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bottom-up development and implementation of strategies;</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local pub</w:t>
      </w:r>
      <w:r w:rsidR="00D17CC0" w:rsidRPr="001E34B8">
        <w:rPr>
          <w:rFonts w:ascii="Arial" w:hAnsi="Arial" w:cs="Arial"/>
          <w:sz w:val="24"/>
          <w:szCs w:val="24"/>
        </w:rPr>
        <w:t>l</w:t>
      </w:r>
      <w:r w:rsidRPr="001E34B8">
        <w:rPr>
          <w:rFonts w:ascii="Arial" w:hAnsi="Arial" w:cs="Arial"/>
          <w:sz w:val="24"/>
          <w:szCs w:val="24"/>
        </w:rPr>
        <w:t>ic</w:t>
      </w:r>
      <w:r w:rsidR="00D17CC0" w:rsidRPr="001E34B8">
        <w:rPr>
          <w:rFonts w:ascii="Arial" w:hAnsi="Arial" w:cs="Arial"/>
          <w:sz w:val="24"/>
          <w:szCs w:val="24"/>
        </w:rPr>
        <w:t xml:space="preserve"> </w:t>
      </w:r>
      <w:r w:rsidRPr="001E34B8">
        <w:rPr>
          <w:rFonts w:ascii="Arial" w:hAnsi="Arial" w:cs="Arial"/>
          <w:sz w:val="24"/>
          <w:szCs w:val="24"/>
        </w:rPr>
        <w:t>-</w:t>
      </w:r>
      <w:r w:rsidR="00D17CC0" w:rsidRPr="001E34B8">
        <w:rPr>
          <w:rFonts w:ascii="Arial" w:hAnsi="Arial" w:cs="Arial"/>
          <w:sz w:val="24"/>
          <w:szCs w:val="24"/>
        </w:rPr>
        <w:t xml:space="preserve"> </w:t>
      </w:r>
      <w:r w:rsidRPr="001E34B8">
        <w:rPr>
          <w:rFonts w:ascii="Arial" w:hAnsi="Arial" w:cs="Arial"/>
          <w:sz w:val="24"/>
          <w:szCs w:val="24"/>
        </w:rPr>
        <w:t>private partnerships;</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integrated and multi-sectoral actions;</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innovation;</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co-operation; and</w:t>
      </w:r>
    </w:p>
    <w:p w:rsidR="00FE1D83" w:rsidRPr="001E34B8" w:rsidRDefault="00FE1D83" w:rsidP="0082747E">
      <w:pPr>
        <w:numPr>
          <w:ilvl w:val="0"/>
          <w:numId w:val="2"/>
        </w:numPr>
        <w:spacing w:line="360" w:lineRule="auto"/>
        <w:rPr>
          <w:rFonts w:ascii="Arial" w:hAnsi="Arial" w:cs="Arial"/>
          <w:sz w:val="24"/>
          <w:szCs w:val="24"/>
        </w:rPr>
      </w:pPr>
      <w:r w:rsidRPr="001E34B8">
        <w:rPr>
          <w:rFonts w:ascii="Arial" w:hAnsi="Arial" w:cs="Arial"/>
          <w:sz w:val="24"/>
          <w:szCs w:val="24"/>
        </w:rPr>
        <w:t>networking</w:t>
      </w:r>
      <w:r w:rsidR="00117BA2" w:rsidRPr="001E34B8">
        <w:rPr>
          <w:rFonts w:ascii="Arial" w:hAnsi="Arial" w:cs="Arial"/>
          <w:sz w:val="24"/>
          <w:szCs w:val="24"/>
        </w:rPr>
        <w:t>.</w:t>
      </w:r>
    </w:p>
    <w:p w:rsidR="003C0C7B" w:rsidRPr="001E34B8" w:rsidRDefault="003C0C7B">
      <w:pPr>
        <w:spacing w:after="200" w:line="276" w:lineRule="auto"/>
        <w:rPr>
          <w:rFonts w:ascii="Arial" w:hAnsi="Arial" w:cs="Arial"/>
          <w:b/>
          <w:spacing w:val="-3"/>
          <w:sz w:val="24"/>
          <w:szCs w:val="24"/>
        </w:rPr>
      </w:pPr>
      <w:r w:rsidRPr="001E34B8">
        <w:rPr>
          <w:rFonts w:ascii="Arial" w:hAnsi="Arial" w:cs="Arial"/>
          <w:b/>
          <w:spacing w:val="-3"/>
          <w:sz w:val="24"/>
          <w:szCs w:val="24"/>
        </w:rPr>
        <w:br w:type="page"/>
      </w:r>
    </w:p>
    <w:p w:rsidR="00F252B6" w:rsidRPr="001E34B8" w:rsidRDefault="00F252B6"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r w:rsidRPr="001E34B8">
        <w:rPr>
          <w:rFonts w:ascii="Arial" w:hAnsi="Arial" w:cs="Arial"/>
          <w:b/>
          <w:spacing w:val="-3"/>
          <w:sz w:val="24"/>
          <w:szCs w:val="24"/>
        </w:rPr>
        <w:lastRenderedPageBreak/>
        <w:t>LEADER Delivery Model</w:t>
      </w:r>
    </w:p>
    <w:p w:rsidR="00F252B6" w:rsidRPr="001E34B8" w:rsidRDefault="00F252B6" w:rsidP="00FE1D83">
      <w:pPr>
        <w:tabs>
          <w:tab w:val="left" w:pos="-1440"/>
          <w:tab w:val="left" w:pos="-720"/>
          <w:tab w:val="left" w:pos="0"/>
          <w:tab w:val="left" w:pos="1440"/>
        </w:tabs>
        <w:suppressAutoHyphens/>
        <w:jc w:val="center"/>
        <w:rPr>
          <w:rFonts w:ascii="Arial" w:hAnsi="Arial" w:cs="Arial"/>
          <w:b/>
          <w:spacing w:val="-3"/>
          <w:sz w:val="24"/>
          <w:szCs w:val="24"/>
        </w:rPr>
      </w:pPr>
    </w:p>
    <w:p w:rsidR="003A3822" w:rsidRPr="001E34B8" w:rsidRDefault="00F252B6" w:rsidP="00704ED4">
      <w:pPr>
        <w:spacing w:line="276" w:lineRule="auto"/>
        <w:rPr>
          <w:rFonts w:ascii="Arial" w:hAnsi="Arial" w:cs="Arial"/>
          <w:sz w:val="24"/>
          <w:szCs w:val="24"/>
        </w:rPr>
      </w:pPr>
      <w:r w:rsidRPr="001E34B8">
        <w:rPr>
          <w:rFonts w:ascii="Arial" w:hAnsi="Arial" w:cs="Arial"/>
          <w:sz w:val="24"/>
          <w:szCs w:val="24"/>
        </w:rPr>
        <w:t>The Leader delivery model for the 2014/20 programme</w:t>
      </w:r>
      <w:r w:rsidR="00E238F0" w:rsidRPr="001E34B8">
        <w:rPr>
          <w:rFonts w:ascii="Arial" w:hAnsi="Arial" w:cs="Arial"/>
          <w:sz w:val="24"/>
          <w:szCs w:val="24"/>
        </w:rPr>
        <w:t xml:space="preserve"> establishes</w:t>
      </w:r>
      <w:r w:rsidRPr="001E34B8">
        <w:rPr>
          <w:rFonts w:ascii="Arial" w:hAnsi="Arial" w:cs="Arial"/>
          <w:sz w:val="24"/>
          <w:szCs w:val="24"/>
        </w:rPr>
        <w:t xml:space="preserve"> 3 sets of relationships</w:t>
      </w:r>
      <w:r w:rsidR="003A3822" w:rsidRPr="001E34B8">
        <w:rPr>
          <w:rFonts w:ascii="Arial" w:hAnsi="Arial" w:cs="Arial"/>
          <w:sz w:val="24"/>
          <w:szCs w:val="24"/>
        </w:rPr>
        <w:t>:</w:t>
      </w:r>
    </w:p>
    <w:p w:rsidR="00F252B6" w:rsidRPr="001E34B8" w:rsidRDefault="00F252B6" w:rsidP="00704ED4">
      <w:pPr>
        <w:spacing w:line="276" w:lineRule="auto"/>
        <w:rPr>
          <w:rFonts w:ascii="Arial" w:hAnsi="Arial" w:cs="Arial"/>
          <w:sz w:val="24"/>
          <w:szCs w:val="24"/>
        </w:rPr>
      </w:pPr>
      <w:r w:rsidRPr="001E34B8">
        <w:rPr>
          <w:rFonts w:ascii="Arial" w:hAnsi="Arial" w:cs="Arial"/>
          <w:sz w:val="24"/>
          <w:szCs w:val="24"/>
        </w:rPr>
        <w:tab/>
      </w:r>
    </w:p>
    <w:p w:rsidR="003A3822" w:rsidRPr="001E34B8" w:rsidRDefault="00F252B6" w:rsidP="00704ED4">
      <w:pPr>
        <w:spacing w:line="276" w:lineRule="auto"/>
        <w:rPr>
          <w:rFonts w:ascii="Arial" w:hAnsi="Arial" w:cs="Arial"/>
          <w:sz w:val="24"/>
          <w:szCs w:val="24"/>
        </w:rPr>
      </w:pPr>
      <w:r w:rsidRPr="001E34B8">
        <w:rPr>
          <w:rFonts w:ascii="Arial" w:hAnsi="Arial" w:cs="Arial"/>
          <w:sz w:val="24"/>
          <w:szCs w:val="24"/>
        </w:rPr>
        <w:t>The first and principle relationship is that of the LAG as a Contract</w:t>
      </w:r>
      <w:r w:rsidR="00E238F0" w:rsidRPr="001E34B8">
        <w:rPr>
          <w:rFonts w:ascii="Arial" w:hAnsi="Arial" w:cs="Arial"/>
          <w:sz w:val="24"/>
          <w:szCs w:val="24"/>
        </w:rPr>
        <w:t>or to DA</w:t>
      </w:r>
      <w:r w:rsidR="0054365F" w:rsidRPr="001E34B8">
        <w:rPr>
          <w:rFonts w:ascii="Arial" w:hAnsi="Arial" w:cs="Arial"/>
          <w:sz w:val="24"/>
          <w:szCs w:val="24"/>
        </w:rPr>
        <w:t>E</w:t>
      </w:r>
      <w:r w:rsidR="00E238F0" w:rsidRPr="001E34B8">
        <w:rPr>
          <w:rFonts w:ascii="Arial" w:hAnsi="Arial" w:cs="Arial"/>
          <w:sz w:val="24"/>
          <w:szCs w:val="24"/>
        </w:rPr>
        <w:t>R</w:t>
      </w:r>
      <w:r w:rsidR="0054365F" w:rsidRPr="001E34B8">
        <w:rPr>
          <w:rFonts w:ascii="Arial" w:hAnsi="Arial" w:cs="Arial"/>
          <w:sz w:val="24"/>
          <w:szCs w:val="24"/>
        </w:rPr>
        <w:t>A</w:t>
      </w:r>
      <w:r w:rsidR="00E238F0" w:rsidRPr="001E34B8">
        <w:rPr>
          <w:rFonts w:ascii="Arial" w:hAnsi="Arial" w:cs="Arial"/>
          <w:sz w:val="24"/>
          <w:szCs w:val="24"/>
        </w:rPr>
        <w:t xml:space="preserve"> for the deliver</w:t>
      </w:r>
      <w:r w:rsidR="00C23C58" w:rsidRPr="001E34B8">
        <w:rPr>
          <w:rFonts w:ascii="Arial" w:hAnsi="Arial" w:cs="Arial"/>
          <w:sz w:val="24"/>
          <w:szCs w:val="24"/>
        </w:rPr>
        <w:t>y of an agreed S</w:t>
      </w:r>
      <w:r w:rsidR="00E238F0" w:rsidRPr="001E34B8">
        <w:rPr>
          <w:rFonts w:ascii="Arial" w:hAnsi="Arial" w:cs="Arial"/>
          <w:sz w:val="24"/>
          <w:szCs w:val="24"/>
        </w:rPr>
        <w:t xml:space="preserve">trategy. </w:t>
      </w:r>
    </w:p>
    <w:p w:rsidR="003A3822" w:rsidRPr="001E34B8" w:rsidRDefault="003A3822" w:rsidP="00704ED4">
      <w:pPr>
        <w:spacing w:line="276" w:lineRule="auto"/>
        <w:rPr>
          <w:rFonts w:ascii="Arial" w:hAnsi="Arial" w:cs="Arial"/>
          <w:sz w:val="24"/>
          <w:szCs w:val="24"/>
        </w:rPr>
      </w:pPr>
    </w:p>
    <w:p w:rsidR="003A3822" w:rsidRPr="001E34B8" w:rsidRDefault="00E238F0" w:rsidP="00704ED4">
      <w:pPr>
        <w:spacing w:line="276" w:lineRule="auto"/>
        <w:rPr>
          <w:rFonts w:ascii="Arial" w:hAnsi="Arial" w:cs="Arial"/>
          <w:sz w:val="24"/>
          <w:szCs w:val="24"/>
        </w:rPr>
      </w:pPr>
      <w:r w:rsidRPr="001E34B8">
        <w:rPr>
          <w:rFonts w:ascii="Arial" w:hAnsi="Arial" w:cs="Arial"/>
          <w:sz w:val="24"/>
          <w:szCs w:val="24"/>
        </w:rPr>
        <w:t>The Second is the Council as a Contractor to DA</w:t>
      </w:r>
      <w:r w:rsidR="0054365F" w:rsidRPr="001E34B8">
        <w:rPr>
          <w:rFonts w:ascii="Arial" w:hAnsi="Arial" w:cs="Arial"/>
          <w:sz w:val="24"/>
          <w:szCs w:val="24"/>
        </w:rPr>
        <w:t>E</w:t>
      </w:r>
      <w:r w:rsidRPr="001E34B8">
        <w:rPr>
          <w:rFonts w:ascii="Arial" w:hAnsi="Arial" w:cs="Arial"/>
          <w:sz w:val="24"/>
          <w:szCs w:val="24"/>
        </w:rPr>
        <w:t>R</w:t>
      </w:r>
      <w:r w:rsidR="0054365F" w:rsidRPr="001E34B8">
        <w:rPr>
          <w:rFonts w:ascii="Arial" w:hAnsi="Arial" w:cs="Arial"/>
          <w:sz w:val="24"/>
          <w:szCs w:val="24"/>
        </w:rPr>
        <w:t>A</w:t>
      </w:r>
      <w:r w:rsidRPr="001E34B8">
        <w:rPr>
          <w:rFonts w:ascii="Arial" w:hAnsi="Arial" w:cs="Arial"/>
          <w:sz w:val="24"/>
          <w:szCs w:val="24"/>
        </w:rPr>
        <w:t xml:space="preserve"> for the delivery of administrative services and facilities for use by the LAG. </w:t>
      </w:r>
    </w:p>
    <w:p w:rsidR="003A3822" w:rsidRPr="001E34B8" w:rsidRDefault="003A3822" w:rsidP="00704ED4">
      <w:pPr>
        <w:spacing w:line="276" w:lineRule="auto"/>
        <w:rPr>
          <w:rFonts w:ascii="Arial" w:hAnsi="Arial" w:cs="Arial"/>
          <w:sz w:val="24"/>
          <w:szCs w:val="24"/>
        </w:rPr>
      </w:pPr>
    </w:p>
    <w:p w:rsidR="00E238F0" w:rsidRPr="001E34B8" w:rsidRDefault="00E238F0" w:rsidP="00704ED4">
      <w:pPr>
        <w:spacing w:line="276" w:lineRule="auto"/>
        <w:rPr>
          <w:rFonts w:ascii="Arial" w:hAnsi="Arial" w:cs="Arial"/>
          <w:sz w:val="24"/>
          <w:szCs w:val="24"/>
        </w:rPr>
      </w:pPr>
      <w:r w:rsidRPr="001E34B8">
        <w:rPr>
          <w:rFonts w:ascii="Arial" w:hAnsi="Arial" w:cs="Arial"/>
          <w:sz w:val="24"/>
          <w:szCs w:val="24"/>
        </w:rPr>
        <w:t>The third is that of the L</w:t>
      </w:r>
      <w:r w:rsidR="003A3822" w:rsidRPr="001E34B8">
        <w:rPr>
          <w:rFonts w:ascii="Arial" w:hAnsi="Arial" w:cs="Arial"/>
          <w:sz w:val="24"/>
          <w:szCs w:val="24"/>
        </w:rPr>
        <w:t>AG</w:t>
      </w:r>
      <w:r w:rsidRPr="001E34B8">
        <w:rPr>
          <w:rFonts w:ascii="Arial" w:hAnsi="Arial" w:cs="Arial"/>
          <w:sz w:val="24"/>
          <w:szCs w:val="24"/>
        </w:rPr>
        <w:t xml:space="preserve"> as a consumer of services and facilities drawn down from </w:t>
      </w:r>
      <w:r w:rsidR="00AF39B7" w:rsidRPr="001E34B8">
        <w:rPr>
          <w:rFonts w:ascii="Arial" w:hAnsi="Arial" w:cs="Arial"/>
          <w:sz w:val="24"/>
          <w:szCs w:val="24"/>
        </w:rPr>
        <w:t>its council</w:t>
      </w:r>
      <w:r w:rsidRPr="001E34B8">
        <w:rPr>
          <w:rFonts w:ascii="Arial" w:hAnsi="Arial" w:cs="Arial"/>
          <w:sz w:val="24"/>
          <w:szCs w:val="24"/>
        </w:rPr>
        <w:t xml:space="preserve"> which it must ma</w:t>
      </w:r>
      <w:r w:rsidR="00C23C58" w:rsidRPr="001E34B8">
        <w:rPr>
          <w:rFonts w:ascii="Arial" w:hAnsi="Arial" w:cs="Arial"/>
          <w:sz w:val="24"/>
          <w:szCs w:val="24"/>
        </w:rPr>
        <w:t>nage across the lifetime of it S</w:t>
      </w:r>
      <w:r w:rsidRPr="001E34B8">
        <w:rPr>
          <w:rFonts w:ascii="Arial" w:hAnsi="Arial" w:cs="Arial"/>
          <w:sz w:val="24"/>
          <w:szCs w:val="24"/>
        </w:rPr>
        <w:t xml:space="preserve">trategy delivery operation.   </w:t>
      </w:r>
    </w:p>
    <w:p w:rsidR="00E238F0" w:rsidRPr="001E34B8" w:rsidRDefault="00E238F0" w:rsidP="00704ED4">
      <w:pPr>
        <w:spacing w:line="276" w:lineRule="auto"/>
        <w:rPr>
          <w:rFonts w:ascii="Arial" w:hAnsi="Arial" w:cs="Arial"/>
          <w:sz w:val="24"/>
          <w:szCs w:val="24"/>
        </w:rPr>
      </w:pPr>
    </w:p>
    <w:p w:rsidR="00D831E2" w:rsidRPr="001E34B8" w:rsidRDefault="006557EC" w:rsidP="002B0FD2">
      <w:pPr>
        <w:spacing w:line="276" w:lineRule="auto"/>
        <w:rPr>
          <w:rFonts w:ascii="Arial" w:hAnsi="Arial" w:cs="Arial"/>
          <w:b/>
          <w:color w:val="FF0000"/>
          <w:sz w:val="24"/>
          <w:szCs w:val="24"/>
        </w:rPr>
      </w:pPr>
      <w:r w:rsidRPr="006557E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7" o:spid="_x0000_s1026" type="#_x0000_t202" style="position:absolute;margin-left:65.9pt;margin-top:205.25pt;width:67.95pt;height:28.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" strokecolor="white [3212]">
            <v:textbox style="mso-next-textbox:#Text Box 7">
              <w:txbxContent>
                <w:p w:rsidR="001A0C56" w:rsidRPr="00437BC7" w:rsidRDefault="001A0C56">
                  <w:pPr>
                    <w:rPr>
                      <w:rFonts w:ascii="Arial" w:hAnsi="Arial" w:cs="Arial"/>
                      <w:b/>
                      <w:sz w:val="24"/>
                      <w:szCs w:val="24"/>
                    </w:rPr>
                  </w:pPr>
                  <w:r w:rsidRPr="00437BC7">
                    <w:rPr>
                      <w:rFonts w:ascii="Arial" w:hAnsi="Arial" w:cs="Arial"/>
                      <w:b/>
                      <w:sz w:val="24"/>
                      <w:szCs w:val="24"/>
                    </w:rPr>
                    <w:t>Contract</w:t>
                  </w:r>
                </w:p>
              </w:txbxContent>
            </v:textbox>
          </v:shape>
        </w:pict>
      </w:r>
      <w:r>
        <w:rPr>
          <w:rFonts w:ascii="Arial" w:hAnsi="Arial" w:cs="Arial"/>
          <w:b/>
          <w:noProof/>
          <w:color w:val="FF0000"/>
          <w:sz w:val="24"/>
          <w:szCs w:val="24"/>
          <w:lang w:eastAsia="en-GB"/>
        </w:rPr>
        <w:pict>
          <v:shapetype id="_x0000_t32" coordsize="21600,21600" o:spt="32" o:oned="t" path="m,l21600,21600e" filled="f">
            <v:path arrowok="t" fillok="f" o:connecttype="none"/>
            <o:lock v:ext="edit" shapetype="t"/>
          </v:shapetype>
          <v:shape id="AutoShape 3" o:spid="_x0000_s1031" type="#_x0000_t32" style="position:absolute;margin-left:249.75pt;margin-top:170.15pt;width:104.05pt;height:10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" strokeweight="1.75pt">
            <v:stroke endarrow="classic" endarrowwidth="wide" endarrowlength="long"/>
          </v:shape>
        </w:pict>
      </w:r>
      <w:r>
        <w:rPr>
          <w:rFonts w:ascii="Arial" w:hAnsi="Arial" w:cs="Arial"/>
          <w:b/>
          <w:noProof/>
          <w:color w:val="FF0000"/>
          <w:sz w:val="24"/>
          <w:szCs w:val="24"/>
          <w:lang w:eastAsia="en-GB"/>
        </w:rPr>
        <w:pict>
          <v:shape id="AutoShape 2" o:spid="_x0000_s1030" type="#_x0000_t32" style="position:absolute;margin-left:86pt;margin-top:170.8pt;width:117.9pt;height:108.3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" strokeweight="1.75pt">
            <v:stroke endarrow="classic" endarrowwidth="wide" endarrowlength="long"/>
          </v:shape>
        </w:pict>
      </w:r>
      <w:r>
        <w:rPr>
          <w:rFonts w:ascii="Arial" w:hAnsi="Arial" w:cs="Arial"/>
          <w:b/>
          <w:noProof/>
          <w:color w:val="FF0000"/>
          <w:sz w:val="24"/>
          <w:szCs w:val="24"/>
          <w:lang w:eastAsia="en-GB"/>
        </w:rPr>
        <w:pict>
          <v:shape id="AutoShape 4" o:spid="_x0000_s1029" type="#_x0000_t32" style="position:absolute;margin-left:165.05pt;margin-top:332.2pt;width:108.3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" strokeweight="1.75pt">
            <v:stroke dashstyle="dash"/>
          </v:shape>
        </w:pict>
      </w:r>
      <w:r w:rsidRPr="006557EC">
        <w:rPr>
          <w:rFonts w:ascii="Arial" w:hAnsi="Arial" w:cs="Arial"/>
          <w:noProof/>
          <w:sz w:val="24"/>
          <w:szCs w:val="24"/>
          <w:lang w:eastAsia="en-GB"/>
        </w:rPr>
        <w:pict>
          <v:shape id="Text Box 6" o:spid="_x0000_s1027" type="#_x0000_t202" style="position:absolute;margin-left:203.9pt;margin-top:260pt;width:47.35pt;height:21.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" strokecolor="white [3212]">
            <v:textbox style="mso-next-textbox:#Text Box 6">
              <w:txbxContent>
                <w:p w:rsidR="001A0C56" w:rsidRPr="00437BC7" w:rsidRDefault="001A0C56">
                  <w:pPr>
                    <w:rPr>
                      <w:rFonts w:ascii="Arial" w:hAnsi="Arial" w:cs="Arial"/>
                      <w:b/>
                      <w:sz w:val="24"/>
                      <w:szCs w:val="24"/>
                    </w:rPr>
                  </w:pPr>
                  <w:r w:rsidRPr="00437BC7">
                    <w:rPr>
                      <w:rFonts w:ascii="Arial" w:hAnsi="Arial" w:cs="Arial"/>
                      <w:b/>
                      <w:sz w:val="24"/>
                      <w:szCs w:val="24"/>
                    </w:rPr>
                    <w:t>MOU</w:t>
                  </w:r>
                </w:p>
              </w:txbxContent>
            </v:textbox>
          </v:shape>
        </w:pict>
      </w:r>
      <w:r w:rsidRPr="006557EC">
        <w:rPr>
          <w:rFonts w:ascii="Arial" w:hAnsi="Arial" w:cs="Arial"/>
          <w:noProof/>
          <w:sz w:val="24"/>
          <w:szCs w:val="24"/>
          <w:lang w:eastAsia="en-GB"/>
        </w:rPr>
        <w:pict>
          <v:shape id="Text Box 8" o:spid="_x0000_s1028" type="#_x0000_t202" style="position:absolute;margin-left:327.2pt;margin-top:210.75pt;width:44.1pt;height:23.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" strokecolor="white [3212]">
            <v:textbox style="mso-next-textbox:#Text Box 8">
              <w:txbxContent>
                <w:p w:rsidR="001A0C56" w:rsidRPr="00437BC7" w:rsidRDefault="001A0C56">
                  <w:pPr>
                    <w:rPr>
                      <w:rFonts w:ascii="Arial" w:hAnsi="Arial" w:cs="Arial"/>
                      <w:b/>
                      <w:sz w:val="24"/>
                      <w:szCs w:val="24"/>
                    </w:rPr>
                  </w:pPr>
                  <w:r w:rsidRPr="00437BC7">
                    <w:rPr>
                      <w:rFonts w:ascii="Arial" w:hAnsi="Arial" w:cs="Arial"/>
                      <w:b/>
                      <w:sz w:val="24"/>
                      <w:szCs w:val="24"/>
                    </w:rPr>
                    <w:t>SLA</w:t>
                  </w:r>
                </w:p>
              </w:txbxContent>
            </v:textbox>
          </v:shape>
        </w:pict>
      </w:r>
      <w:r w:rsidR="00E238F0" w:rsidRPr="001E34B8">
        <w:rPr>
          <w:rFonts w:ascii="Arial" w:hAnsi="Arial" w:cs="Arial"/>
          <w:sz w:val="24"/>
          <w:szCs w:val="24"/>
        </w:rPr>
        <w:t xml:space="preserve">It is important that the </w:t>
      </w:r>
      <w:r w:rsidR="00BE4631" w:rsidRPr="001E34B8">
        <w:rPr>
          <w:rFonts w:ascii="Arial" w:hAnsi="Arial" w:cs="Arial"/>
          <w:sz w:val="24"/>
          <w:szCs w:val="24"/>
        </w:rPr>
        <w:t>LAG</w:t>
      </w:r>
      <w:r w:rsidR="00E238F0" w:rsidRPr="001E34B8">
        <w:rPr>
          <w:rFonts w:ascii="Arial" w:hAnsi="Arial" w:cs="Arial"/>
          <w:sz w:val="24"/>
          <w:szCs w:val="24"/>
        </w:rPr>
        <w:t xml:space="preserve"> understand</w:t>
      </w:r>
      <w:r w:rsidR="003A3822" w:rsidRPr="001E34B8">
        <w:rPr>
          <w:rFonts w:ascii="Arial" w:hAnsi="Arial" w:cs="Arial"/>
          <w:sz w:val="24"/>
          <w:szCs w:val="24"/>
        </w:rPr>
        <w:t>s</w:t>
      </w:r>
      <w:r w:rsidR="00E238F0" w:rsidRPr="001E34B8">
        <w:rPr>
          <w:rFonts w:ascii="Arial" w:hAnsi="Arial" w:cs="Arial"/>
          <w:sz w:val="24"/>
          <w:szCs w:val="24"/>
        </w:rPr>
        <w:t xml:space="preserve"> the model, relationships and responsibilities of itself and the other stakeholders. These roles and responsibilities are set out below: </w:t>
      </w:r>
      <w:r w:rsidR="00396ED1" w:rsidRPr="001E34B8">
        <w:rPr>
          <w:rFonts w:ascii="Arial" w:hAnsi="Arial" w:cs="Arial"/>
          <w:b/>
          <w:noProof/>
          <w:color w:val="FF0000"/>
          <w:sz w:val="24"/>
          <w:szCs w:val="24"/>
          <w:lang w:eastAsia="en-GB"/>
        </w:rPr>
        <w:drawing>
          <wp:inline distT="0" distB="0" distL="0" distR="0">
            <wp:extent cx="5853829" cy="5022288"/>
            <wp:effectExtent l="952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B0FD2" w:rsidRPr="001E34B8" w:rsidRDefault="002B0FD2" w:rsidP="00704ED4">
      <w:pPr>
        <w:pStyle w:val="Default"/>
        <w:rPr>
          <w:b/>
          <w:bCs/>
          <w:lang w:val="en-GB"/>
        </w:rPr>
      </w:pPr>
    </w:p>
    <w:p w:rsidR="002405DF" w:rsidRPr="001E34B8" w:rsidRDefault="002405DF" w:rsidP="00704ED4">
      <w:pPr>
        <w:pStyle w:val="Default"/>
        <w:rPr>
          <w:b/>
          <w:bCs/>
          <w:lang w:val="en-GB"/>
        </w:rPr>
      </w:pPr>
    </w:p>
    <w:p w:rsidR="007451FB" w:rsidRPr="001E34B8" w:rsidRDefault="007451FB" w:rsidP="00704ED4">
      <w:pPr>
        <w:pStyle w:val="Default"/>
        <w:rPr>
          <w:b/>
          <w:bCs/>
          <w:lang w:val="en-GB"/>
        </w:rPr>
      </w:pPr>
    </w:p>
    <w:p w:rsidR="007451FB" w:rsidRPr="001E34B8" w:rsidRDefault="007451FB" w:rsidP="00704ED4">
      <w:pPr>
        <w:pStyle w:val="Default"/>
        <w:rPr>
          <w:b/>
          <w:bCs/>
          <w:lang w:val="en-GB"/>
        </w:rPr>
      </w:pPr>
    </w:p>
    <w:p w:rsidR="00E44ECF" w:rsidRPr="001E34B8" w:rsidRDefault="003C0C7B" w:rsidP="00704ED4">
      <w:pPr>
        <w:pStyle w:val="Default"/>
        <w:rPr>
          <w:b/>
          <w:bCs/>
          <w:lang w:val="en-GB"/>
        </w:rPr>
      </w:pPr>
      <w:r w:rsidRPr="001E34B8">
        <w:rPr>
          <w:b/>
          <w:bCs/>
          <w:lang w:val="en-GB"/>
        </w:rPr>
        <w:lastRenderedPageBreak/>
        <w:t>DA</w:t>
      </w:r>
      <w:r w:rsidR="0054365F" w:rsidRPr="001E34B8">
        <w:rPr>
          <w:b/>
          <w:bCs/>
          <w:lang w:val="en-GB"/>
        </w:rPr>
        <w:t>E</w:t>
      </w:r>
      <w:r w:rsidRPr="001E34B8">
        <w:rPr>
          <w:b/>
          <w:bCs/>
          <w:lang w:val="en-GB"/>
        </w:rPr>
        <w:t>R</w:t>
      </w:r>
      <w:r w:rsidR="0054365F" w:rsidRPr="001E34B8">
        <w:rPr>
          <w:b/>
          <w:bCs/>
          <w:lang w:val="en-GB"/>
        </w:rPr>
        <w:t>A</w:t>
      </w:r>
      <w:r w:rsidRPr="001E34B8">
        <w:rPr>
          <w:b/>
          <w:bCs/>
          <w:lang w:val="en-GB"/>
        </w:rPr>
        <w:t xml:space="preserve"> as </w:t>
      </w:r>
      <w:r w:rsidR="00E44ECF" w:rsidRPr="001E34B8">
        <w:rPr>
          <w:b/>
          <w:bCs/>
          <w:lang w:val="en-GB"/>
        </w:rPr>
        <w:t>Managing Authority (MA)</w:t>
      </w:r>
    </w:p>
    <w:p w:rsidR="006C72E2" w:rsidRPr="001E34B8" w:rsidRDefault="006C72E2" w:rsidP="006C72E2">
      <w:pPr>
        <w:autoSpaceDE w:val="0"/>
        <w:autoSpaceDN w:val="0"/>
        <w:adjustRightInd w:val="0"/>
        <w:rPr>
          <w:rFonts w:ascii="Arial" w:hAnsi="Arial" w:cs="Arial"/>
          <w:bCs/>
          <w:sz w:val="24"/>
          <w:szCs w:val="24"/>
          <w:lang w:eastAsia="en-GB"/>
        </w:rPr>
      </w:pPr>
    </w:p>
    <w:p w:rsidR="006C72E2" w:rsidRPr="001E34B8" w:rsidRDefault="006C72E2" w:rsidP="006C72E2">
      <w:pPr>
        <w:autoSpaceDE w:val="0"/>
        <w:autoSpaceDN w:val="0"/>
        <w:adjustRightInd w:val="0"/>
        <w:rPr>
          <w:rFonts w:ascii="Arial" w:hAnsi="Arial" w:cs="Arial"/>
          <w:bCs/>
          <w:sz w:val="24"/>
          <w:szCs w:val="24"/>
          <w:lang w:eastAsia="en-GB"/>
        </w:rPr>
      </w:pPr>
      <w:r w:rsidRPr="001E34B8">
        <w:rPr>
          <w:rFonts w:ascii="Arial" w:hAnsi="Arial" w:cs="Arial"/>
          <w:bCs/>
          <w:sz w:val="24"/>
          <w:szCs w:val="24"/>
          <w:lang w:eastAsia="en-GB"/>
        </w:rPr>
        <w:t>DA</w:t>
      </w:r>
      <w:r w:rsidR="0054365F" w:rsidRPr="001E34B8">
        <w:rPr>
          <w:rFonts w:ascii="Arial" w:hAnsi="Arial" w:cs="Arial"/>
          <w:bCs/>
          <w:sz w:val="24"/>
          <w:szCs w:val="24"/>
          <w:lang w:eastAsia="en-GB"/>
        </w:rPr>
        <w:t>E</w:t>
      </w:r>
      <w:r w:rsidRPr="001E34B8">
        <w:rPr>
          <w:rFonts w:ascii="Arial" w:hAnsi="Arial" w:cs="Arial"/>
          <w:bCs/>
          <w:sz w:val="24"/>
          <w:szCs w:val="24"/>
          <w:lang w:eastAsia="en-GB"/>
        </w:rPr>
        <w:t>R</w:t>
      </w:r>
      <w:r w:rsidR="0054365F" w:rsidRPr="001E34B8">
        <w:rPr>
          <w:rFonts w:ascii="Arial" w:hAnsi="Arial" w:cs="Arial"/>
          <w:bCs/>
          <w:sz w:val="24"/>
          <w:szCs w:val="24"/>
          <w:lang w:eastAsia="en-GB"/>
        </w:rPr>
        <w:t>A</w:t>
      </w:r>
      <w:r w:rsidRPr="001E34B8">
        <w:rPr>
          <w:rFonts w:ascii="Arial" w:hAnsi="Arial" w:cs="Arial"/>
          <w:bCs/>
          <w:sz w:val="24"/>
          <w:szCs w:val="24"/>
          <w:lang w:eastAsia="en-GB"/>
        </w:rPr>
        <w:t xml:space="preserve"> as Managing Authority is responsible for ensuring that:</w:t>
      </w:r>
    </w:p>
    <w:p w:rsidR="006C72E2" w:rsidRPr="001E34B8" w:rsidRDefault="006C72E2" w:rsidP="006C72E2">
      <w:pPr>
        <w:autoSpaceDE w:val="0"/>
        <w:autoSpaceDN w:val="0"/>
        <w:adjustRightInd w:val="0"/>
        <w:rPr>
          <w:rFonts w:ascii="Arial" w:hAnsi="Arial" w:cs="Arial"/>
          <w:bCs/>
          <w:sz w:val="24"/>
          <w:szCs w:val="24"/>
          <w:lang w:eastAsia="en-GB"/>
        </w:rPr>
      </w:pPr>
    </w:p>
    <w:p w:rsidR="006C72E2" w:rsidRPr="001E34B8" w:rsidRDefault="006C72E2" w:rsidP="00CE6E5B">
      <w:pPr>
        <w:pStyle w:val="ListParagraph"/>
        <w:numPr>
          <w:ilvl w:val="0"/>
          <w:numId w:val="12"/>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Operations are selected for funding in accordance with agreed criteria;</w:t>
      </w:r>
    </w:p>
    <w:p w:rsidR="006C72E2" w:rsidRPr="001E34B8" w:rsidRDefault="006C72E2" w:rsidP="00CE6E5B">
      <w:pPr>
        <w:pStyle w:val="ListParagraph"/>
        <w:numPr>
          <w:ilvl w:val="0"/>
          <w:numId w:val="12"/>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An IT system is provided to record and maintain data for monitoring and evaluation</w:t>
      </w:r>
      <w:r w:rsidR="00BB5CB4" w:rsidRPr="001E34B8">
        <w:rPr>
          <w:rFonts w:ascii="Arial" w:hAnsi="Arial" w:cs="Arial"/>
          <w:bCs/>
          <w:sz w:val="24"/>
          <w:szCs w:val="24"/>
          <w:lang w:eastAsia="en-GB"/>
        </w:rPr>
        <w:t xml:space="preserve"> and the generation of LoO</w:t>
      </w:r>
      <w:r w:rsidR="009D7CE7" w:rsidRPr="001E34B8">
        <w:rPr>
          <w:rFonts w:ascii="Arial" w:hAnsi="Arial" w:cs="Arial"/>
          <w:bCs/>
          <w:sz w:val="24"/>
          <w:szCs w:val="24"/>
          <w:lang w:eastAsia="en-GB"/>
        </w:rPr>
        <w:t>;</w:t>
      </w:r>
    </w:p>
    <w:p w:rsidR="006C72E2" w:rsidRPr="001E34B8" w:rsidRDefault="006C72E2" w:rsidP="00CE6E5B">
      <w:pPr>
        <w:pStyle w:val="ListParagraph"/>
        <w:numPr>
          <w:ilvl w:val="0"/>
          <w:numId w:val="12"/>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Beneficiaries and other bodies involved in the implementation of operations:</w:t>
      </w:r>
    </w:p>
    <w:p w:rsidR="006C72E2" w:rsidRPr="001E34B8" w:rsidRDefault="006C72E2" w:rsidP="00CE6E5B">
      <w:pPr>
        <w:numPr>
          <w:ilvl w:val="0"/>
          <w:numId w:val="11"/>
        </w:numPr>
        <w:tabs>
          <w:tab w:val="clear" w:pos="720"/>
          <w:tab w:val="num" w:pos="1980"/>
        </w:tabs>
        <w:autoSpaceDE w:val="0"/>
        <w:autoSpaceDN w:val="0"/>
        <w:adjustRightInd w:val="0"/>
        <w:spacing w:after="120" w:line="360" w:lineRule="auto"/>
        <w:ind w:left="1980" w:hanging="562"/>
        <w:rPr>
          <w:rFonts w:ascii="Arial" w:hAnsi="Arial" w:cs="Arial"/>
          <w:bCs/>
          <w:sz w:val="24"/>
          <w:szCs w:val="24"/>
          <w:lang w:eastAsia="en-GB"/>
        </w:rPr>
      </w:pPr>
      <w:r w:rsidRPr="001E34B8">
        <w:rPr>
          <w:rFonts w:ascii="Arial" w:hAnsi="Arial" w:cs="Arial"/>
          <w:bCs/>
          <w:sz w:val="24"/>
          <w:szCs w:val="24"/>
          <w:lang w:eastAsia="en-GB"/>
        </w:rPr>
        <w:t>Know their obligations;</w:t>
      </w:r>
    </w:p>
    <w:p w:rsidR="006C72E2" w:rsidRPr="001E34B8" w:rsidRDefault="006C72E2" w:rsidP="00CE6E5B">
      <w:pPr>
        <w:numPr>
          <w:ilvl w:val="0"/>
          <w:numId w:val="11"/>
        </w:numPr>
        <w:tabs>
          <w:tab w:val="clear" w:pos="720"/>
          <w:tab w:val="num" w:pos="1980"/>
        </w:tabs>
        <w:autoSpaceDE w:val="0"/>
        <w:autoSpaceDN w:val="0"/>
        <w:adjustRightInd w:val="0"/>
        <w:spacing w:after="120" w:line="360" w:lineRule="auto"/>
        <w:ind w:left="1980" w:hanging="562"/>
        <w:rPr>
          <w:rFonts w:ascii="Arial" w:hAnsi="Arial" w:cs="Arial"/>
          <w:bCs/>
          <w:sz w:val="24"/>
          <w:szCs w:val="24"/>
          <w:lang w:eastAsia="en-GB"/>
        </w:rPr>
      </w:pPr>
      <w:r w:rsidRPr="001E34B8">
        <w:rPr>
          <w:rFonts w:ascii="Arial" w:hAnsi="Arial" w:cs="Arial"/>
          <w:bCs/>
          <w:sz w:val="24"/>
          <w:szCs w:val="24"/>
          <w:lang w:eastAsia="en-GB"/>
        </w:rPr>
        <w:t>Maintain a separate accounting system or use adequate accounting codes for all transactions funded under this Programme; and</w:t>
      </w:r>
    </w:p>
    <w:p w:rsidR="006C72E2" w:rsidRPr="001E34B8" w:rsidRDefault="006C72E2" w:rsidP="00CE6E5B">
      <w:pPr>
        <w:numPr>
          <w:ilvl w:val="0"/>
          <w:numId w:val="11"/>
        </w:numPr>
        <w:tabs>
          <w:tab w:val="clear" w:pos="720"/>
          <w:tab w:val="num" w:pos="1980"/>
        </w:tabs>
        <w:autoSpaceDE w:val="0"/>
        <w:autoSpaceDN w:val="0"/>
        <w:adjustRightInd w:val="0"/>
        <w:spacing w:after="120" w:line="360" w:lineRule="auto"/>
        <w:ind w:left="1980" w:hanging="562"/>
        <w:rPr>
          <w:rFonts w:ascii="Arial" w:hAnsi="Arial" w:cs="Arial"/>
          <w:bCs/>
          <w:sz w:val="24"/>
          <w:szCs w:val="24"/>
          <w:lang w:eastAsia="en-GB"/>
        </w:rPr>
      </w:pPr>
      <w:r w:rsidRPr="001E34B8">
        <w:rPr>
          <w:rFonts w:ascii="Arial" w:hAnsi="Arial" w:cs="Arial"/>
          <w:bCs/>
          <w:sz w:val="24"/>
          <w:szCs w:val="24"/>
          <w:lang w:eastAsia="en-GB"/>
        </w:rPr>
        <w:t>Are aware of the requirements concerning the provision of data to the Managing Authority and the recording of outputs and results.</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Programme evaluations are carried out within the required time limits and conform to the Common Monitoring and Evaluation Framework;</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ind w:left="1077"/>
        <w:rPr>
          <w:rFonts w:ascii="Arial" w:hAnsi="Arial" w:cs="Arial"/>
          <w:bCs/>
          <w:sz w:val="24"/>
          <w:szCs w:val="24"/>
          <w:lang w:eastAsia="en-GB"/>
        </w:rPr>
      </w:pPr>
      <w:r w:rsidRPr="001E34B8">
        <w:rPr>
          <w:rFonts w:ascii="Arial" w:hAnsi="Arial" w:cs="Arial"/>
          <w:bCs/>
          <w:sz w:val="24"/>
          <w:szCs w:val="24"/>
          <w:lang w:eastAsia="en-GB"/>
        </w:rPr>
        <w:t>Compliance with the Commission’s publicity requirements is achieved;</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ind w:left="1077"/>
        <w:rPr>
          <w:rFonts w:ascii="Arial" w:hAnsi="Arial" w:cs="Arial"/>
          <w:bCs/>
          <w:sz w:val="24"/>
          <w:szCs w:val="24"/>
          <w:lang w:eastAsia="en-GB"/>
        </w:rPr>
      </w:pPr>
      <w:r w:rsidRPr="001E34B8">
        <w:rPr>
          <w:rFonts w:ascii="Arial" w:hAnsi="Arial" w:cs="Arial"/>
          <w:bCs/>
          <w:sz w:val="24"/>
          <w:szCs w:val="24"/>
          <w:lang w:eastAsia="en-GB"/>
        </w:rPr>
        <w:t>The Paying Agency receives all necessary information on procedures and controls;</w:t>
      </w:r>
    </w:p>
    <w:p w:rsidR="006C72E2" w:rsidRPr="001E34B8" w:rsidRDefault="003C0C7B" w:rsidP="00CE6E5B">
      <w:pPr>
        <w:pStyle w:val="ListParagraph"/>
        <w:numPr>
          <w:ilvl w:val="0"/>
          <w:numId w:val="12"/>
        </w:numPr>
        <w:tabs>
          <w:tab w:val="left" w:pos="1134"/>
        </w:tabs>
        <w:autoSpaceDE w:val="0"/>
        <w:autoSpaceDN w:val="0"/>
        <w:adjustRightInd w:val="0"/>
        <w:spacing w:after="120" w:line="360" w:lineRule="auto"/>
        <w:ind w:left="1077"/>
        <w:rPr>
          <w:rFonts w:ascii="Arial" w:hAnsi="Arial" w:cs="Arial"/>
          <w:bCs/>
          <w:sz w:val="24"/>
          <w:szCs w:val="24"/>
          <w:lang w:eastAsia="en-GB"/>
        </w:rPr>
      </w:pPr>
      <w:r w:rsidRPr="001E34B8">
        <w:rPr>
          <w:rFonts w:ascii="Arial" w:hAnsi="Arial" w:cs="Arial"/>
          <w:bCs/>
          <w:sz w:val="24"/>
          <w:szCs w:val="24"/>
          <w:lang w:eastAsia="en-GB"/>
        </w:rPr>
        <w:t>The LAG acknowledges the role of the Council to provide the</w:t>
      </w:r>
      <w:r w:rsidR="006C72E2" w:rsidRPr="001E34B8">
        <w:rPr>
          <w:rFonts w:ascii="Arial" w:hAnsi="Arial" w:cs="Arial"/>
          <w:bCs/>
          <w:sz w:val="24"/>
          <w:szCs w:val="24"/>
          <w:lang w:eastAsia="en-GB"/>
        </w:rPr>
        <w:t xml:space="preserve"> administrative and financial </w:t>
      </w:r>
      <w:r w:rsidRPr="001E34B8">
        <w:rPr>
          <w:rFonts w:ascii="Arial" w:hAnsi="Arial" w:cs="Arial"/>
          <w:bCs/>
          <w:sz w:val="24"/>
          <w:szCs w:val="24"/>
          <w:lang w:eastAsia="en-GB"/>
        </w:rPr>
        <w:t>management function to the LAG</w:t>
      </w:r>
      <w:r w:rsidR="006C72E2" w:rsidRPr="001E34B8">
        <w:rPr>
          <w:rFonts w:ascii="Arial" w:hAnsi="Arial" w:cs="Arial"/>
          <w:bCs/>
          <w:sz w:val="24"/>
          <w:szCs w:val="24"/>
          <w:lang w:eastAsia="en-GB"/>
        </w:rPr>
        <w:t>;</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A Programme Monitoring Committee is established and provide the chair and secretariat functions. It will draw up the annual progress reports and, after approval by the Monitoring Committee, will submit them to the Commission;</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A clear allocation and separation of functions exists between Departmental personnel undertaking the roles and responsibilities of the Managing Authority and those in the Paying Agency;</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Robust fraud and irregularity prevention activities are undertaken in line with the Counter Fraud Strategy and in addition have published</w:t>
      </w:r>
      <w:r w:rsidR="007A5A38" w:rsidRPr="001E34B8">
        <w:rPr>
          <w:rFonts w:ascii="Arial" w:hAnsi="Arial" w:cs="Arial"/>
          <w:bCs/>
          <w:sz w:val="24"/>
          <w:szCs w:val="24"/>
          <w:lang w:eastAsia="en-GB"/>
        </w:rPr>
        <w:t xml:space="preserve"> </w:t>
      </w:r>
      <w:r w:rsidRPr="001E34B8">
        <w:rPr>
          <w:rFonts w:ascii="Arial" w:hAnsi="Arial" w:cs="Arial"/>
          <w:bCs/>
          <w:sz w:val="24"/>
          <w:szCs w:val="24"/>
          <w:lang w:eastAsia="en-GB"/>
        </w:rPr>
        <w:t>guidance on identifying irregularities and in addition produce irregularity reports;</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The quality of programme implementation is monitored;</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Monitoring of each rural development programme by means of financial output and result indicators is carried out;</w:t>
      </w:r>
    </w:p>
    <w:p w:rsidR="006C72E2" w:rsidRPr="001E34B8" w:rsidRDefault="002405DF"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 xml:space="preserve">A </w:t>
      </w:r>
      <w:r w:rsidR="006C72E2" w:rsidRPr="001E34B8">
        <w:rPr>
          <w:rFonts w:ascii="Arial" w:hAnsi="Arial" w:cs="Arial"/>
          <w:bCs/>
          <w:sz w:val="24"/>
          <w:szCs w:val="24"/>
          <w:lang w:eastAsia="en-GB"/>
        </w:rPr>
        <w:t xml:space="preserve">Regional Rural Network </w:t>
      </w:r>
      <w:r w:rsidRPr="001E34B8">
        <w:rPr>
          <w:rFonts w:ascii="Arial" w:hAnsi="Arial" w:cs="Arial"/>
          <w:bCs/>
          <w:sz w:val="24"/>
          <w:szCs w:val="24"/>
          <w:lang w:eastAsia="en-GB"/>
        </w:rPr>
        <w:t xml:space="preserve">is </w:t>
      </w:r>
      <w:r w:rsidR="00BB5CB4" w:rsidRPr="001E34B8">
        <w:rPr>
          <w:rFonts w:ascii="Arial" w:hAnsi="Arial" w:cs="Arial"/>
          <w:bCs/>
          <w:sz w:val="24"/>
          <w:szCs w:val="24"/>
          <w:lang w:eastAsia="en-GB"/>
        </w:rPr>
        <w:t>established</w:t>
      </w:r>
      <w:r w:rsidR="00F0430B" w:rsidRPr="001E34B8">
        <w:rPr>
          <w:rFonts w:ascii="Arial" w:hAnsi="Arial" w:cs="Arial"/>
          <w:bCs/>
          <w:sz w:val="24"/>
          <w:szCs w:val="24"/>
          <w:lang w:eastAsia="en-GB"/>
        </w:rPr>
        <w:t>;</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lastRenderedPageBreak/>
        <w:t>There is effective equality-focused delivery of priorities and measures, and their outputs and targets; and</w:t>
      </w:r>
    </w:p>
    <w:p w:rsidR="006C72E2" w:rsidRPr="001E34B8" w:rsidRDefault="006C72E2" w:rsidP="00CE6E5B">
      <w:pPr>
        <w:pStyle w:val="ListParagraph"/>
        <w:numPr>
          <w:ilvl w:val="0"/>
          <w:numId w:val="12"/>
        </w:numPr>
        <w:tabs>
          <w:tab w:val="left" w:pos="1134"/>
        </w:tabs>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The</w:t>
      </w:r>
      <w:r w:rsidR="002405DF" w:rsidRPr="001E34B8">
        <w:rPr>
          <w:rFonts w:ascii="Arial" w:hAnsi="Arial" w:cs="Arial"/>
          <w:bCs/>
          <w:sz w:val="24"/>
          <w:szCs w:val="24"/>
          <w:lang w:eastAsia="en-GB"/>
        </w:rPr>
        <w:t>re is</w:t>
      </w:r>
      <w:r w:rsidRPr="001E34B8">
        <w:rPr>
          <w:rFonts w:ascii="Arial" w:hAnsi="Arial" w:cs="Arial"/>
          <w:bCs/>
          <w:sz w:val="24"/>
          <w:szCs w:val="24"/>
          <w:lang w:eastAsia="en-GB"/>
        </w:rPr>
        <w:t xml:space="preserve"> achievement of Programme for Government targets.</w:t>
      </w:r>
    </w:p>
    <w:p w:rsidR="006C72E2" w:rsidRPr="001E34B8" w:rsidRDefault="006C72E2" w:rsidP="006C72E2">
      <w:pPr>
        <w:autoSpaceDE w:val="0"/>
        <w:autoSpaceDN w:val="0"/>
        <w:adjustRightInd w:val="0"/>
        <w:spacing w:line="360" w:lineRule="auto"/>
        <w:rPr>
          <w:rFonts w:ascii="Arial" w:hAnsi="Arial" w:cs="Arial"/>
          <w:bCs/>
          <w:sz w:val="24"/>
          <w:szCs w:val="24"/>
          <w:lang w:eastAsia="en-GB"/>
        </w:rPr>
      </w:pPr>
    </w:p>
    <w:p w:rsidR="006C72E2" w:rsidRPr="001E34B8" w:rsidRDefault="006C72E2" w:rsidP="006C72E2">
      <w:pPr>
        <w:autoSpaceDE w:val="0"/>
        <w:autoSpaceDN w:val="0"/>
        <w:adjustRightInd w:val="0"/>
        <w:spacing w:line="360" w:lineRule="auto"/>
        <w:rPr>
          <w:rFonts w:ascii="Arial" w:hAnsi="Arial" w:cs="Arial"/>
          <w:b/>
          <w:bCs/>
          <w:sz w:val="24"/>
          <w:szCs w:val="24"/>
          <w:lang w:eastAsia="en-GB"/>
        </w:rPr>
      </w:pPr>
      <w:r w:rsidRPr="001E34B8">
        <w:rPr>
          <w:rFonts w:ascii="Arial" w:hAnsi="Arial" w:cs="Arial"/>
          <w:b/>
          <w:bCs/>
          <w:sz w:val="24"/>
          <w:szCs w:val="24"/>
          <w:lang w:eastAsia="en-GB"/>
        </w:rPr>
        <w:t>* While parts of the above tasks may be delegated to another body, the MA retains full responsibility for the efficiency and efficacy of management and implementation of those tasks.</w:t>
      </w:r>
    </w:p>
    <w:p w:rsidR="006C72E2" w:rsidRPr="001E34B8" w:rsidRDefault="006C72E2" w:rsidP="006C72E2">
      <w:pPr>
        <w:autoSpaceDE w:val="0"/>
        <w:autoSpaceDN w:val="0"/>
        <w:adjustRightInd w:val="0"/>
        <w:spacing w:line="360" w:lineRule="auto"/>
        <w:rPr>
          <w:rFonts w:ascii="Arial" w:hAnsi="Arial" w:cs="Arial"/>
          <w:bCs/>
          <w:sz w:val="24"/>
          <w:szCs w:val="24"/>
          <w:lang w:eastAsia="en-GB"/>
        </w:rPr>
      </w:pPr>
    </w:p>
    <w:p w:rsidR="006C72E2" w:rsidRPr="001E34B8" w:rsidRDefault="00AE72DF" w:rsidP="006C72E2">
      <w:pPr>
        <w:autoSpaceDE w:val="0"/>
        <w:autoSpaceDN w:val="0"/>
        <w:adjustRightInd w:val="0"/>
        <w:spacing w:line="360" w:lineRule="auto"/>
        <w:rPr>
          <w:rFonts w:ascii="Arial" w:hAnsi="Arial" w:cs="Arial"/>
          <w:b/>
          <w:sz w:val="24"/>
          <w:szCs w:val="24"/>
          <w:lang w:eastAsia="en-GB"/>
        </w:rPr>
      </w:pPr>
      <w:r w:rsidRPr="001E34B8">
        <w:rPr>
          <w:rFonts w:ascii="Arial" w:hAnsi="Arial" w:cs="Arial"/>
          <w:b/>
          <w:sz w:val="24"/>
          <w:szCs w:val="24"/>
          <w:lang w:eastAsia="en-GB"/>
        </w:rPr>
        <w:t>DA</w:t>
      </w:r>
      <w:r w:rsidR="0054365F" w:rsidRPr="001E34B8">
        <w:rPr>
          <w:rFonts w:ascii="Arial" w:hAnsi="Arial" w:cs="Arial"/>
          <w:b/>
          <w:sz w:val="24"/>
          <w:szCs w:val="24"/>
          <w:lang w:eastAsia="en-GB"/>
        </w:rPr>
        <w:t>E</w:t>
      </w:r>
      <w:r w:rsidRPr="001E34B8">
        <w:rPr>
          <w:rFonts w:ascii="Arial" w:hAnsi="Arial" w:cs="Arial"/>
          <w:b/>
          <w:sz w:val="24"/>
          <w:szCs w:val="24"/>
          <w:lang w:eastAsia="en-GB"/>
        </w:rPr>
        <w:t>R</w:t>
      </w:r>
      <w:r w:rsidR="0054365F" w:rsidRPr="001E34B8">
        <w:rPr>
          <w:rFonts w:ascii="Arial" w:hAnsi="Arial" w:cs="Arial"/>
          <w:b/>
          <w:sz w:val="24"/>
          <w:szCs w:val="24"/>
          <w:lang w:eastAsia="en-GB"/>
        </w:rPr>
        <w:t>A</w:t>
      </w:r>
      <w:r w:rsidRPr="001E34B8">
        <w:rPr>
          <w:rFonts w:ascii="Arial" w:hAnsi="Arial" w:cs="Arial"/>
          <w:b/>
          <w:sz w:val="24"/>
          <w:szCs w:val="24"/>
          <w:lang w:eastAsia="en-GB"/>
        </w:rPr>
        <w:t xml:space="preserve"> </w:t>
      </w:r>
      <w:r w:rsidR="006C72E2" w:rsidRPr="001E34B8">
        <w:rPr>
          <w:rFonts w:ascii="Arial" w:hAnsi="Arial" w:cs="Arial"/>
          <w:b/>
          <w:sz w:val="24"/>
          <w:szCs w:val="24"/>
          <w:lang w:eastAsia="en-GB"/>
        </w:rPr>
        <w:t>Paying Agency (PA)</w:t>
      </w:r>
    </w:p>
    <w:p w:rsidR="006C72E2" w:rsidRPr="001E34B8" w:rsidRDefault="006C72E2" w:rsidP="006C72E2">
      <w:pPr>
        <w:autoSpaceDE w:val="0"/>
        <w:autoSpaceDN w:val="0"/>
        <w:adjustRightInd w:val="0"/>
        <w:spacing w:line="360" w:lineRule="auto"/>
        <w:rPr>
          <w:rFonts w:ascii="Arial" w:hAnsi="Arial" w:cs="Arial"/>
          <w:bCs/>
          <w:sz w:val="24"/>
          <w:szCs w:val="24"/>
          <w:lang w:eastAsia="en-GB"/>
        </w:rPr>
      </w:pPr>
      <w:r w:rsidRPr="001E34B8">
        <w:rPr>
          <w:rFonts w:ascii="Arial" w:hAnsi="Arial" w:cs="Arial"/>
          <w:bCs/>
          <w:sz w:val="24"/>
          <w:szCs w:val="24"/>
          <w:lang w:eastAsia="en-GB"/>
        </w:rPr>
        <w:t>DA</w:t>
      </w:r>
      <w:r w:rsidR="0054365F" w:rsidRPr="001E34B8">
        <w:rPr>
          <w:rFonts w:ascii="Arial" w:hAnsi="Arial" w:cs="Arial"/>
          <w:bCs/>
          <w:sz w:val="24"/>
          <w:szCs w:val="24"/>
          <w:lang w:eastAsia="en-GB"/>
        </w:rPr>
        <w:t>E</w:t>
      </w:r>
      <w:r w:rsidRPr="001E34B8">
        <w:rPr>
          <w:rFonts w:ascii="Arial" w:hAnsi="Arial" w:cs="Arial"/>
          <w:bCs/>
          <w:sz w:val="24"/>
          <w:szCs w:val="24"/>
          <w:lang w:eastAsia="en-GB"/>
        </w:rPr>
        <w:t>R</w:t>
      </w:r>
      <w:r w:rsidR="0054365F" w:rsidRPr="001E34B8">
        <w:rPr>
          <w:rFonts w:ascii="Arial" w:hAnsi="Arial" w:cs="Arial"/>
          <w:bCs/>
          <w:sz w:val="24"/>
          <w:szCs w:val="24"/>
          <w:lang w:eastAsia="en-GB"/>
        </w:rPr>
        <w:t>A</w:t>
      </w:r>
      <w:r w:rsidRPr="001E34B8">
        <w:rPr>
          <w:rFonts w:ascii="Arial" w:hAnsi="Arial" w:cs="Arial"/>
          <w:bCs/>
          <w:sz w:val="24"/>
          <w:szCs w:val="24"/>
          <w:lang w:eastAsia="en-GB"/>
        </w:rPr>
        <w:t xml:space="preserve"> is accredited as a Paying Agency and is responsible for making all payments of eligible expenditure under this Programme. It must ensure that:</w:t>
      </w:r>
    </w:p>
    <w:p w:rsidR="006C72E2" w:rsidRPr="001E34B8" w:rsidRDefault="006C72E2" w:rsidP="006C72E2">
      <w:pPr>
        <w:autoSpaceDE w:val="0"/>
        <w:autoSpaceDN w:val="0"/>
        <w:adjustRightInd w:val="0"/>
        <w:spacing w:after="120" w:line="360" w:lineRule="auto"/>
        <w:rPr>
          <w:rFonts w:ascii="Arial" w:hAnsi="Arial" w:cs="Arial"/>
          <w:bCs/>
          <w:sz w:val="24"/>
          <w:szCs w:val="24"/>
          <w:lang w:eastAsia="en-GB"/>
        </w:rPr>
      </w:pP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 xml:space="preserve">The eligibility of requests for aid is </w:t>
      </w:r>
      <w:bookmarkStart w:id="3" w:name="OLE_LINK1"/>
      <w:r w:rsidRPr="001E34B8">
        <w:rPr>
          <w:rFonts w:ascii="Arial" w:hAnsi="Arial" w:cs="Arial"/>
          <w:bCs/>
          <w:sz w:val="24"/>
          <w:szCs w:val="24"/>
          <w:lang w:eastAsia="en-GB"/>
        </w:rPr>
        <w:t>checked before payment is authorised</w:t>
      </w:r>
      <w:bookmarkEnd w:id="3"/>
      <w:r w:rsidRPr="001E34B8">
        <w:rPr>
          <w:rFonts w:ascii="Arial" w:hAnsi="Arial" w:cs="Arial"/>
          <w:bCs/>
          <w:sz w:val="24"/>
          <w:szCs w:val="24"/>
          <w:lang w:eastAsia="en-GB"/>
        </w:rPr>
        <w:t>;</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 xml:space="preserve">The procedures for allocating aid are checked before payment is authorised; </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The compliance with Community rules of applications, payments and procedures are checked before payment is authorised;</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Accurate and exhaustive accounts are kept of payments made;</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Checks laid down in EU legislation are made;</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Documentation is presented in a timely manner and in the form requested;</w:t>
      </w:r>
    </w:p>
    <w:p w:rsidR="006C72E2" w:rsidRPr="001E34B8" w:rsidRDefault="006C72E2" w:rsidP="00CE6E5B">
      <w:pPr>
        <w:pStyle w:val="ListParagraph"/>
        <w:numPr>
          <w:ilvl w:val="0"/>
          <w:numId w:val="13"/>
        </w:numPr>
        <w:autoSpaceDE w:val="0"/>
        <w:autoSpaceDN w:val="0"/>
        <w:adjustRightInd w:val="0"/>
        <w:spacing w:after="120" w:line="360" w:lineRule="auto"/>
        <w:rPr>
          <w:rFonts w:ascii="Arial" w:hAnsi="Arial" w:cs="Arial"/>
          <w:bCs/>
          <w:sz w:val="24"/>
          <w:szCs w:val="24"/>
          <w:lang w:eastAsia="en-GB"/>
        </w:rPr>
      </w:pPr>
      <w:r w:rsidRPr="001E34B8">
        <w:rPr>
          <w:rFonts w:ascii="Arial" w:hAnsi="Arial" w:cs="Arial"/>
          <w:bCs/>
          <w:sz w:val="24"/>
          <w:szCs w:val="24"/>
          <w:lang w:eastAsia="en-GB"/>
        </w:rPr>
        <w:t>Documentation is accessible, complete, valid and legible; and</w:t>
      </w:r>
    </w:p>
    <w:p w:rsidR="006C72E2" w:rsidRPr="001E34B8" w:rsidRDefault="006C72E2" w:rsidP="00704ED4">
      <w:pPr>
        <w:pStyle w:val="ListParagraph"/>
        <w:numPr>
          <w:ilvl w:val="0"/>
          <w:numId w:val="13"/>
        </w:numPr>
        <w:autoSpaceDE w:val="0"/>
        <w:autoSpaceDN w:val="0"/>
        <w:adjustRightInd w:val="0"/>
        <w:spacing w:after="120" w:line="360" w:lineRule="auto"/>
        <w:rPr>
          <w:b/>
          <w:bCs/>
        </w:rPr>
      </w:pPr>
      <w:r w:rsidRPr="001E34B8">
        <w:rPr>
          <w:rFonts w:ascii="Arial" w:hAnsi="Arial" w:cs="Arial"/>
          <w:bCs/>
          <w:sz w:val="24"/>
          <w:szCs w:val="24"/>
          <w:lang w:eastAsia="en-GB"/>
        </w:rPr>
        <w:t xml:space="preserve">Statements of assurance are drawn up and supported by annual statements by the </w:t>
      </w:r>
      <w:r w:rsidR="00BE4631" w:rsidRPr="001E34B8">
        <w:rPr>
          <w:rFonts w:ascii="Arial" w:hAnsi="Arial" w:cs="Arial"/>
          <w:bCs/>
          <w:sz w:val="24"/>
          <w:szCs w:val="24"/>
          <w:lang w:eastAsia="en-GB"/>
        </w:rPr>
        <w:t>LAG</w:t>
      </w:r>
      <w:r w:rsidRPr="001E34B8">
        <w:rPr>
          <w:rFonts w:ascii="Arial" w:hAnsi="Arial" w:cs="Arial"/>
          <w:bCs/>
          <w:sz w:val="24"/>
          <w:szCs w:val="24"/>
          <w:lang w:eastAsia="en-GB"/>
        </w:rPr>
        <w:t>.</w:t>
      </w:r>
      <w:r w:rsidR="00573D4C" w:rsidRPr="001E34B8">
        <w:rPr>
          <w:rFonts w:ascii="Arial" w:hAnsi="Arial" w:cs="Arial"/>
          <w:bCs/>
          <w:sz w:val="24"/>
          <w:szCs w:val="24"/>
          <w:lang w:eastAsia="en-GB"/>
        </w:rPr>
        <w:t xml:space="preserve">  </w:t>
      </w:r>
    </w:p>
    <w:p w:rsidR="00E44ECF" w:rsidRPr="001E34B8" w:rsidRDefault="00E44ECF" w:rsidP="00704ED4">
      <w:pPr>
        <w:pStyle w:val="Default"/>
        <w:rPr>
          <w:b/>
          <w:bCs/>
          <w:lang w:val="en-GB"/>
        </w:rPr>
      </w:pPr>
    </w:p>
    <w:p w:rsidR="0077487D" w:rsidRPr="001E34B8" w:rsidRDefault="0077487D">
      <w:pPr>
        <w:spacing w:after="200" w:line="276" w:lineRule="auto"/>
        <w:rPr>
          <w:rFonts w:ascii="Arial" w:hAnsi="Arial" w:cs="Arial"/>
          <w:b/>
          <w:bCs/>
          <w:color w:val="000000"/>
          <w:sz w:val="24"/>
          <w:szCs w:val="24"/>
        </w:rPr>
      </w:pPr>
      <w:r w:rsidRPr="001E34B8">
        <w:rPr>
          <w:b/>
          <w:bCs/>
        </w:rPr>
        <w:br w:type="page"/>
      </w:r>
    </w:p>
    <w:p w:rsidR="00D831E2" w:rsidRPr="001E34B8" w:rsidRDefault="00D831E2" w:rsidP="00704ED4">
      <w:pPr>
        <w:pStyle w:val="Default"/>
        <w:rPr>
          <w:b/>
          <w:bCs/>
          <w:lang w:val="en-GB"/>
        </w:rPr>
      </w:pPr>
      <w:r w:rsidRPr="001E34B8">
        <w:rPr>
          <w:b/>
          <w:bCs/>
          <w:lang w:val="en-GB"/>
        </w:rPr>
        <w:lastRenderedPageBreak/>
        <w:t>Local Action Group (LAG)</w:t>
      </w:r>
    </w:p>
    <w:p w:rsidR="00D831E2" w:rsidRPr="001E34B8" w:rsidRDefault="00D831E2" w:rsidP="00D831E2">
      <w:pPr>
        <w:pStyle w:val="Default"/>
        <w:rPr>
          <w:b/>
          <w:bCs/>
          <w:i/>
          <w:lang w:val="en-GB"/>
        </w:rPr>
      </w:pPr>
    </w:p>
    <w:p w:rsidR="00D831E2" w:rsidRPr="001E34B8" w:rsidRDefault="00D831E2" w:rsidP="00704ED4">
      <w:pPr>
        <w:pStyle w:val="Default"/>
        <w:rPr>
          <w:bCs/>
          <w:lang w:val="en-GB"/>
        </w:rPr>
      </w:pPr>
      <w:r w:rsidRPr="001E34B8">
        <w:rPr>
          <w:bCs/>
          <w:lang w:val="en-GB"/>
        </w:rPr>
        <w:t>The LAG will:</w:t>
      </w:r>
    </w:p>
    <w:p w:rsidR="00D831E2" w:rsidRPr="001E34B8" w:rsidRDefault="00D831E2" w:rsidP="00D831E2">
      <w:pPr>
        <w:pStyle w:val="Default"/>
        <w:rPr>
          <w:bCs/>
          <w:lang w:val="en-GB"/>
        </w:rPr>
      </w:pPr>
    </w:p>
    <w:p w:rsidR="00BB5CB4" w:rsidRPr="001E34B8" w:rsidRDefault="00F0430B" w:rsidP="00CE6E5B">
      <w:pPr>
        <w:pStyle w:val="ListParagraph"/>
        <w:numPr>
          <w:ilvl w:val="0"/>
          <w:numId w:val="15"/>
        </w:numPr>
        <w:tabs>
          <w:tab w:val="left" w:pos="-1440"/>
          <w:tab w:val="left" w:pos="-720"/>
          <w:tab w:val="num" w:pos="1440"/>
        </w:tabs>
        <w:suppressAutoHyphens/>
        <w:ind w:left="851" w:hanging="567"/>
        <w:rPr>
          <w:rFonts w:ascii="Arial" w:hAnsi="Arial" w:cs="Arial"/>
          <w:bCs/>
          <w:sz w:val="24"/>
          <w:szCs w:val="24"/>
        </w:rPr>
      </w:pPr>
      <w:r w:rsidRPr="001E34B8">
        <w:rPr>
          <w:rFonts w:ascii="Arial" w:hAnsi="Arial" w:cs="Arial"/>
          <w:bCs/>
          <w:sz w:val="24"/>
          <w:szCs w:val="24"/>
        </w:rPr>
        <w:t>e</w:t>
      </w:r>
      <w:r w:rsidR="00AE72DF" w:rsidRPr="001E34B8">
        <w:rPr>
          <w:rFonts w:ascii="Arial" w:hAnsi="Arial" w:cs="Arial"/>
          <w:bCs/>
          <w:sz w:val="24"/>
          <w:szCs w:val="24"/>
        </w:rPr>
        <w:t>nter into a memorandum of understanding with the council which includes both a communication and administration plan;</w:t>
      </w:r>
    </w:p>
    <w:p w:rsidR="00AE72DF" w:rsidRPr="001E34B8" w:rsidRDefault="00573D4C" w:rsidP="00BB5CB4">
      <w:pPr>
        <w:tabs>
          <w:tab w:val="left" w:pos="-1440"/>
          <w:tab w:val="left" w:pos="-720"/>
          <w:tab w:val="num" w:pos="1440"/>
        </w:tabs>
        <w:suppressAutoHyphens/>
        <w:rPr>
          <w:rFonts w:ascii="Arial" w:hAnsi="Arial" w:cs="Arial"/>
          <w:bCs/>
          <w:sz w:val="24"/>
          <w:szCs w:val="24"/>
        </w:rPr>
      </w:pPr>
      <w:r w:rsidRPr="001E34B8">
        <w:rPr>
          <w:rFonts w:ascii="Arial" w:hAnsi="Arial" w:cs="Arial"/>
          <w:bCs/>
          <w:sz w:val="24"/>
          <w:szCs w:val="24"/>
        </w:rPr>
        <w:t xml:space="preserve">  </w:t>
      </w:r>
    </w:p>
    <w:p w:rsidR="00AE72DF" w:rsidRPr="001E34B8" w:rsidRDefault="0085707E" w:rsidP="00CE6E5B">
      <w:pPr>
        <w:pStyle w:val="ListParagraph"/>
        <w:numPr>
          <w:ilvl w:val="0"/>
          <w:numId w:val="15"/>
        </w:numPr>
        <w:tabs>
          <w:tab w:val="left" w:pos="-1440"/>
          <w:tab w:val="left" w:pos="-720"/>
          <w:tab w:val="num" w:pos="1440"/>
        </w:tabs>
        <w:suppressAutoHyphens/>
        <w:ind w:left="851" w:hanging="567"/>
        <w:rPr>
          <w:rFonts w:ascii="Arial" w:hAnsi="Arial" w:cs="Arial"/>
          <w:bCs/>
          <w:sz w:val="24"/>
          <w:szCs w:val="24"/>
        </w:rPr>
      </w:pPr>
      <w:r w:rsidRPr="001E34B8">
        <w:rPr>
          <w:rFonts w:ascii="Arial" w:hAnsi="Arial" w:cs="Arial"/>
          <w:bCs/>
          <w:sz w:val="24"/>
          <w:szCs w:val="24"/>
        </w:rPr>
        <w:t>e</w:t>
      </w:r>
      <w:r w:rsidR="00AE72DF" w:rsidRPr="001E34B8">
        <w:rPr>
          <w:rFonts w:ascii="Arial" w:hAnsi="Arial" w:cs="Arial"/>
          <w:bCs/>
          <w:sz w:val="24"/>
          <w:szCs w:val="24"/>
        </w:rPr>
        <w:t>nter into a contract with DA</w:t>
      </w:r>
      <w:r w:rsidR="0054365F" w:rsidRPr="001E34B8">
        <w:rPr>
          <w:rFonts w:ascii="Arial" w:hAnsi="Arial" w:cs="Arial"/>
          <w:bCs/>
          <w:sz w:val="24"/>
          <w:szCs w:val="24"/>
        </w:rPr>
        <w:t>E</w:t>
      </w:r>
      <w:r w:rsidR="00AE72DF" w:rsidRPr="001E34B8">
        <w:rPr>
          <w:rFonts w:ascii="Arial" w:hAnsi="Arial" w:cs="Arial"/>
          <w:bCs/>
          <w:sz w:val="24"/>
          <w:szCs w:val="24"/>
        </w:rPr>
        <w:t>R</w:t>
      </w:r>
      <w:r w:rsidR="0054365F" w:rsidRPr="001E34B8">
        <w:rPr>
          <w:rFonts w:ascii="Arial" w:hAnsi="Arial" w:cs="Arial"/>
          <w:bCs/>
          <w:sz w:val="24"/>
          <w:szCs w:val="24"/>
        </w:rPr>
        <w:t>A</w:t>
      </w:r>
      <w:r w:rsidR="00AE72DF" w:rsidRPr="001E34B8">
        <w:rPr>
          <w:rFonts w:ascii="Arial" w:hAnsi="Arial" w:cs="Arial"/>
          <w:bCs/>
          <w:sz w:val="24"/>
          <w:szCs w:val="24"/>
        </w:rPr>
        <w:t xml:space="preserve"> to deliver the LEADER element of the NIRDP;</w:t>
      </w:r>
    </w:p>
    <w:p w:rsidR="00AE72DF" w:rsidRPr="001E34B8" w:rsidRDefault="00AE72DF" w:rsidP="00AE72DF">
      <w:pPr>
        <w:tabs>
          <w:tab w:val="left" w:pos="-1440"/>
          <w:tab w:val="left" w:pos="-720"/>
          <w:tab w:val="num" w:pos="1440"/>
        </w:tabs>
        <w:suppressAutoHyphens/>
        <w:rPr>
          <w:rFonts w:ascii="Arial" w:hAnsi="Arial" w:cs="Arial"/>
          <w:bCs/>
          <w:sz w:val="24"/>
          <w:szCs w:val="24"/>
        </w:rPr>
      </w:pPr>
    </w:p>
    <w:p w:rsidR="00F36335" w:rsidRPr="001E34B8" w:rsidRDefault="0085707E"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d</w:t>
      </w:r>
      <w:r w:rsidR="00AE72DF" w:rsidRPr="001E34B8">
        <w:rPr>
          <w:rFonts w:ascii="Arial" w:hAnsi="Arial" w:cs="Arial"/>
          <w:sz w:val="24"/>
          <w:szCs w:val="24"/>
        </w:rPr>
        <w:t xml:space="preserve">eliver in line with </w:t>
      </w:r>
      <w:r w:rsidR="00F36335" w:rsidRPr="001E34B8">
        <w:rPr>
          <w:rFonts w:ascii="Arial" w:hAnsi="Arial" w:cs="Arial"/>
          <w:sz w:val="24"/>
          <w:szCs w:val="24"/>
        </w:rPr>
        <w:t>its agreed implementation plan towards</w:t>
      </w:r>
      <w:r w:rsidR="00C23C58" w:rsidRPr="001E34B8">
        <w:rPr>
          <w:rFonts w:ascii="Arial" w:hAnsi="Arial" w:cs="Arial"/>
          <w:sz w:val="24"/>
          <w:szCs w:val="24"/>
        </w:rPr>
        <w:t xml:space="preserve"> achievement of it</w:t>
      </w:r>
      <w:r w:rsidR="00574C03" w:rsidRPr="001E34B8">
        <w:rPr>
          <w:rFonts w:ascii="Arial" w:hAnsi="Arial" w:cs="Arial"/>
          <w:sz w:val="24"/>
          <w:szCs w:val="24"/>
        </w:rPr>
        <w:t>s</w:t>
      </w:r>
      <w:r w:rsidR="00C23C58" w:rsidRPr="001E34B8">
        <w:rPr>
          <w:rFonts w:ascii="Arial" w:hAnsi="Arial" w:cs="Arial"/>
          <w:sz w:val="24"/>
          <w:szCs w:val="24"/>
        </w:rPr>
        <w:t xml:space="preserve"> S</w:t>
      </w:r>
      <w:r w:rsidR="00F36335" w:rsidRPr="001E34B8">
        <w:rPr>
          <w:rFonts w:ascii="Arial" w:hAnsi="Arial" w:cs="Arial"/>
          <w:sz w:val="24"/>
          <w:szCs w:val="24"/>
        </w:rPr>
        <w:t xml:space="preserve">trategy objectives; </w:t>
      </w:r>
    </w:p>
    <w:p w:rsidR="00984543" w:rsidRPr="001E34B8" w:rsidRDefault="00984543" w:rsidP="00984543">
      <w:pPr>
        <w:rPr>
          <w:rFonts w:ascii="Arial" w:hAnsi="Arial" w:cs="Arial"/>
          <w:sz w:val="24"/>
          <w:szCs w:val="24"/>
        </w:rPr>
      </w:pPr>
    </w:p>
    <w:p w:rsidR="00F36335" w:rsidRPr="001E34B8" w:rsidRDefault="00AE72DF"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p</w:t>
      </w:r>
      <w:r w:rsidR="00F36335" w:rsidRPr="001E34B8">
        <w:rPr>
          <w:rFonts w:ascii="Arial" w:hAnsi="Arial" w:cs="Arial"/>
          <w:sz w:val="24"/>
          <w:szCs w:val="24"/>
        </w:rPr>
        <w:t>ro -actively engage with its Administrative Council in relation to:</w:t>
      </w:r>
    </w:p>
    <w:p w:rsidR="0077487D" w:rsidRPr="001E34B8" w:rsidRDefault="0077487D" w:rsidP="00A36E64">
      <w:pPr>
        <w:pStyle w:val="ListParagraph"/>
        <w:ind w:left="0"/>
        <w:rPr>
          <w:rFonts w:ascii="Arial" w:hAnsi="Arial" w:cs="Arial"/>
          <w:sz w:val="24"/>
          <w:szCs w:val="24"/>
        </w:rPr>
      </w:pPr>
    </w:p>
    <w:p w:rsidR="0077487D" w:rsidRPr="001E34B8" w:rsidRDefault="0077487D" w:rsidP="00A36E64">
      <w:pPr>
        <w:rPr>
          <w:rFonts w:ascii="Arial" w:hAnsi="Arial" w:cs="Arial"/>
          <w:sz w:val="24"/>
          <w:szCs w:val="24"/>
        </w:rPr>
      </w:pPr>
    </w:p>
    <w:p w:rsidR="00F36335" w:rsidRPr="001E34B8" w:rsidRDefault="00574C03" w:rsidP="00CE6E5B">
      <w:pPr>
        <w:pStyle w:val="ListParagraph"/>
        <w:numPr>
          <w:ilvl w:val="0"/>
          <w:numId w:val="16"/>
        </w:numPr>
        <w:ind w:left="1843"/>
        <w:rPr>
          <w:rFonts w:ascii="Arial" w:hAnsi="Arial" w:cs="Arial"/>
          <w:sz w:val="24"/>
          <w:szCs w:val="24"/>
        </w:rPr>
      </w:pPr>
      <w:r w:rsidRPr="001E34B8">
        <w:rPr>
          <w:rFonts w:ascii="Arial" w:hAnsi="Arial" w:cs="Arial"/>
          <w:sz w:val="24"/>
          <w:szCs w:val="24"/>
        </w:rPr>
        <w:t>a</w:t>
      </w:r>
      <w:r w:rsidR="00A42461" w:rsidRPr="001E34B8">
        <w:rPr>
          <w:rFonts w:ascii="Arial" w:hAnsi="Arial" w:cs="Arial"/>
          <w:sz w:val="24"/>
          <w:szCs w:val="24"/>
        </w:rPr>
        <w:t>pprove or /reject applications</w:t>
      </w:r>
    </w:p>
    <w:p w:rsidR="00A42461" w:rsidRPr="001E34B8" w:rsidRDefault="00A42461" w:rsidP="00A36E64">
      <w:pPr>
        <w:ind w:left="1843"/>
        <w:rPr>
          <w:rFonts w:ascii="Arial" w:hAnsi="Arial" w:cs="Arial"/>
          <w:sz w:val="24"/>
          <w:szCs w:val="24"/>
        </w:rPr>
      </w:pPr>
    </w:p>
    <w:p w:rsidR="00A42461" w:rsidRPr="001E34B8" w:rsidRDefault="00574C03" w:rsidP="00CE6E5B">
      <w:pPr>
        <w:pStyle w:val="ListParagraph"/>
        <w:numPr>
          <w:ilvl w:val="0"/>
          <w:numId w:val="16"/>
        </w:numPr>
        <w:ind w:left="1843"/>
        <w:rPr>
          <w:rFonts w:ascii="Arial" w:hAnsi="Arial" w:cs="Arial"/>
          <w:sz w:val="24"/>
          <w:szCs w:val="24"/>
        </w:rPr>
      </w:pPr>
      <w:r w:rsidRPr="001E34B8">
        <w:rPr>
          <w:rFonts w:ascii="Arial" w:hAnsi="Arial" w:cs="Arial"/>
          <w:sz w:val="24"/>
          <w:szCs w:val="24"/>
        </w:rPr>
        <w:t>a</w:t>
      </w:r>
      <w:r w:rsidR="002405DF" w:rsidRPr="001E34B8">
        <w:rPr>
          <w:rFonts w:ascii="Arial" w:hAnsi="Arial" w:cs="Arial"/>
          <w:sz w:val="24"/>
          <w:szCs w:val="24"/>
        </w:rPr>
        <w:t>nimate the rural area as S</w:t>
      </w:r>
      <w:r w:rsidR="00A42461" w:rsidRPr="001E34B8">
        <w:rPr>
          <w:rFonts w:ascii="Arial" w:hAnsi="Arial" w:cs="Arial"/>
          <w:sz w:val="24"/>
          <w:szCs w:val="24"/>
        </w:rPr>
        <w:t xml:space="preserve">tage 1 of issuing a call for applications </w:t>
      </w:r>
    </w:p>
    <w:p w:rsidR="00A42461" w:rsidRPr="001E34B8" w:rsidRDefault="00A42461" w:rsidP="00A36E64">
      <w:pPr>
        <w:pStyle w:val="ListParagraph"/>
        <w:ind w:left="1843"/>
        <w:rPr>
          <w:rFonts w:ascii="Arial" w:hAnsi="Arial" w:cs="Arial"/>
          <w:sz w:val="24"/>
          <w:szCs w:val="24"/>
        </w:rPr>
      </w:pPr>
    </w:p>
    <w:p w:rsidR="00A42461" w:rsidRPr="001E34B8" w:rsidRDefault="00574C03" w:rsidP="00CE6E5B">
      <w:pPr>
        <w:pStyle w:val="ListParagraph"/>
        <w:numPr>
          <w:ilvl w:val="0"/>
          <w:numId w:val="16"/>
        </w:numPr>
        <w:ind w:left="1843"/>
        <w:rPr>
          <w:rFonts w:ascii="Arial" w:hAnsi="Arial" w:cs="Arial"/>
          <w:sz w:val="24"/>
          <w:szCs w:val="24"/>
        </w:rPr>
      </w:pPr>
      <w:r w:rsidRPr="001E34B8">
        <w:rPr>
          <w:rFonts w:ascii="Arial" w:hAnsi="Arial" w:cs="Arial"/>
          <w:sz w:val="24"/>
          <w:szCs w:val="24"/>
        </w:rPr>
        <w:t>r</w:t>
      </w:r>
      <w:r w:rsidR="00A42461" w:rsidRPr="001E34B8">
        <w:rPr>
          <w:rFonts w:ascii="Arial" w:hAnsi="Arial" w:cs="Arial"/>
          <w:sz w:val="24"/>
          <w:szCs w:val="24"/>
        </w:rPr>
        <w:t xml:space="preserve">equest </w:t>
      </w:r>
      <w:r w:rsidR="0085707E" w:rsidRPr="001E34B8">
        <w:rPr>
          <w:rFonts w:ascii="Arial" w:hAnsi="Arial" w:cs="Arial"/>
          <w:sz w:val="24"/>
          <w:szCs w:val="24"/>
        </w:rPr>
        <w:t>DA</w:t>
      </w:r>
      <w:r w:rsidR="0054365F" w:rsidRPr="001E34B8">
        <w:rPr>
          <w:rFonts w:ascii="Arial" w:hAnsi="Arial" w:cs="Arial"/>
          <w:sz w:val="24"/>
          <w:szCs w:val="24"/>
        </w:rPr>
        <w:t>E</w:t>
      </w:r>
      <w:r w:rsidR="0085707E" w:rsidRPr="001E34B8">
        <w:rPr>
          <w:rFonts w:ascii="Arial" w:hAnsi="Arial" w:cs="Arial"/>
          <w:sz w:val="24"/>
          <w:szCs w:val="24"/>
        </w:rPr>
        <w:t>R</w:t>
      </w:r>
      <w:r w:rsidR="0054365F" w:rsidRPr="001E34B8">
        <w:rPr>
          <w:rFonts w:ascii="Arial" w:hAnsi="Arial" w:cs="Arial"/>
          <w:sz w:val="24"/>
          <w:szCs w:val="24"/>
        </w:rPr>
        <w:t>A</w:t>
      </w:r>
      <w:r w:rsidR="0085707E" w:rsidRPr="001E34B8">
        <w:rPr>
          <w:rFonts w:ascii="Arial" w:hAnsi="Arial" w:cs="Arial"/>
          <w:sz w:val="24"/>
          <w:szCs w:val="24"/>
        </w:rPr>
        <w:t xml:space="preserve"> to</w:t>
      </w:r>
      <w:r w:rsidR="00A42461" w:rsidRPr="001E34B8">
        <w:rPr>
          <w:rFonts w:ascii="Arial" w:hAnsi="Arial" w:cs="Arial"/>
          <w:sz w:val="24"/>
          <w:szCs w:val="24"/>
        </w:rPr>
        <w:t xml:space="preserve"> open the database as Stage 2 of a call for applications</w:t>
      </w:r>
      <w:r w:rsidR="0085707E" w:rsidRPr="001E34B8">
        <w:rPr>
          <w:rFonts w:ascii="Arial" w:hAnsi="Arial" w:cs="Arial"/>
          <w:sz w:val="24"/>
          <w:szCs w:val="24"/>
        </w:rPr>
        <w:t xml:space="preserve"> </w:t>
      </w:r>
    </w:p>
    <w:p w:rsidR="00F36335" w:rsidRPr="001E34B8" w:rsidRDefault="00F36335" w:rsidP="00A36E64">
      <w:pPr>
        <w:ind w:left="1843"/>
        <w:rPr>
          <w:rFonts w:ascii="Arial" w:hAnsi="Arial" w:cs="Arial"/>
          <w:sz w:val="24"/>
          <w:szCs w:val="24"/>
        </w:rPr>
      </w:pPr>
    </w:p>
    <w:p w:rsidR="00A42461" w:rsidRPr="001E34B8" w:rsidRDefault="00574C03" w:rsidP="00CE6E5B">
      <w:pPr>
        <w:pStyle w:val="ListParagraph"/>
        <w:numPr>
          <w:ilvl w:val="0"/>
          <w:numId w:val="16"/>
        </w:numPr>
        <w:ind w:left="1843"/>
        <w:rPr>
          <w:rFonts w:ascii="Arial" w:hAnsi="Arial" w:cs="Arial"/>
          <w:sz w:val="24"/>
          <w:szCs w:val="24"/>
        </w:rPr>
      </w:pPr>
      <w:r w:rsidRPr="001E34B8">
        <w:rPr>
          <w:rFonts w:ascii="Arial" w:hAnsi="Arial" w:cs="Arial"/>
          <w:sz w:val="24"/>
          <w:szCs w:val="24"/>
        </w:rPr>
        <w:t>a</w:t>
      </w:r>
      <w:r w:rsidR="00A42461" w:rsidRPr="001E34B8">
        <w:rPr>
          <w:rFonts w:ascii="Arial" w:hAnsi="Arial" w:cs="Arial"/>
          <w:sz w:val="24"/>
          <w:szCs w:val="24"/>
        </w:rPr>
        <w:t>ppraise, assess and score</w:t>
      </w:r>
      <w:r w:rsidR="00AE72DF" w:rsidRPr="001E34B8">
        <w:rPr>
          <w:rFonts w:ascii="Arial" w:hAnsi="Arial" w:cs="Arial"/>
          <w:sz w:val="24"/>
          <w:szCs w:val="24"/>
        </w:rPr>
        <w:t xml:space="preserve"> applications</w:t>
      </w:r>
    </w:p>
    <w:p w:rsidR="00A42461" w:rsidRPr="001E34B8" w:rsidRDefault="00A42461" w:rsidP="00A36E64">
      <w:pPr>
        <w:pStyle w:val="ListParagraph"/>
        <w:ind w:left="1843"/>
        <w:rPr>
          <w:rFonts w:ascii="Arial" w:hAnsi="Arial" w:cs="Arial"/>
          <w:sz w:val="24"/>
          <w:szCs w:val="24"/>
        </w:rPr>
      </w:pPr>
    </w:p>
    <w:p w:rsidR="00F36335" w:rsidRPr="001E34B8" w:rsidRDefault="002405DF" w:rsidP="00EE424D">
      <w:pPr>
        <w:pStyle w:val="ListParagraph"/>
        <w:numPr>
          <w:ilvl w:val="0"/>
          <w:numId w:val="16"/>
        </w:numPr>
        <w:ind w:left="1843"/>
        <w:rPr>
          <w:rFonts w:ascii="Arial" w:hAnsi="Arial" w:cs="Arial"/>
          <w:sz w:val="24"/>
          <w:szCs w:val="24"/>
        </w:rPr>
      </w:pPr>
      <w:r w:rsidRPr="001E34B8">
        <w:rPr>
          <w:rFonts w:ascii="Arial" w:hAnsi="Arial" w:cs="Arial"/>
          <w:sz w:val="24"/>
          <w:szCs w:val="24"/>
        </w:rPr>
        <w:t>assist</w:t>
      </w:r>
      <w:r w:rsidR="00AE72DF" w:rsidRPr="001E34B8">
        <w:rPr>
          <w:rFonts w:ascii="Arial" w:hAnsi="Arial" w:cs="Arial"/>
          <w:sz w:val="24"/>
          <w:szCs w:val="24"/>
        </w:rPr>
        <w:t xml:space="preserve"> applicants to develop projects</w:t>
      </w:r>
      <w:r w:rsidR="00F36335" w:rsidRPr="001E34B8">
        <w:rPr>
          <w:rFonts w:ascii="Arial" w:hAnsi="Arial" w:cs="Arial"/>
          <w:sz w:val="24"/>
          <w:szCs w:val="24"/>
        </w:rPr>
        <w:t xml:space="preserve"> </w:t>
      </w:r>
    </w:p>
    <w:p w:rsidR="00EE424D" w:rsidRPr="001E34B8" w:rsidRDefault="00EE424D" w:rsidP="00EE424D">
      <w:pPr>
        <w:rPr>
          <w:rFonts w:ascii="Arial" w:hAnsi="Arial" w:cs="Arial"/>
          <w:sz w:val="24"/>
          <w:szCs w:val="24"/>
        </w:rPr>
      </w:pPr>
    </w:p>
    <w:p w:rsidR="00A42461" w:rsidRPr="001E34B8" w:rsidRDefault="00574C03" w:rsidP="00CE6E5B">
      <w:pPr>
        <w:pStyle w:val="ListParagraph"/>
        <w:numPr>
          <w:ilvl w:val="0"/>
          <w:numId w:val="16"/>
        </w:numPr>
        <w:ind w:left="1843"/>
        <w:rPr>
          <w:rFonts w:ascii="Arial" w:hAnsi="Arial" w:cs="Arial"/>
          <w:bCs/>
          <w:sz w:val="24"/>
          <w:szCs w:val="24"/>
        </w:rPr>
      </w:pPr>
      <w:r w:rsidRPr="001E34B8">
        <w:rPr>
          <w:rFonts w:ascii="Arial" w:hAnsi="Arial" w:cs="Arial"/>
          <w:sz w:val="24"/>
          <w:szCs w:val="24"/>
        </w:rPr>
        <w:t>i</w:t>
      </w:r>
      <w:r w:rsidR="00A42461" w:rsidRPr="001E34B8">
        <w:rPr>
          <w:rFonts w:ascii="Arial" w:hAnsi="Arial" w:cs="Arial"/>
          <w:sz w:val="24"/>
          <w:szCs w:val="24"/>
        </w:rPr>
        <w:t>ssue Letters of Offer that contribute to achieving the objectives  of the Strategy</w:t>
      </w:r>
    </w:p>
    <w:p w:rsidR="00687D0D" w:rsidRPr="001E34B8" w:rsidRDefault="00687D0D" w:rsidP="00A36E64">
      <w:pPr>
        <w:pStyle w:val="ListParagraph"/>
        <w:ind w:left="0"/>
        <w:rPr>
          <w:rFonts w:ascii="Arial" w:hAnsi="Arial" w:cs="Arial"/>
          <w:sz w:val="24"/>
          <w:szCs w:val="24"/>
        </w:rPr>
      </w:pPr>
    </w:p>
    <w:p w:rsidR="007A5A38" w:rsidRPr="001E34B8" w:rsidRDefault="00D879A9">
      <w:pPr>
        <w:numPr>
          <w:ilvl w:val="0"/>
          <w:numId w:val="15"/>
        </w:numPr>
        <w:tabs>
          <w:tab w:val="num" w:pos="851"/>
        </w:tabs>
        <w:ind w:left="851" w:hanging="567"/>
        <w:rPr>
          <w:rFonts w:ascii="Arial" w:hAnsi="Arial" w:cs="Arial"/>
          <w:bCs/>
          <w:sz w:val="24"/>
          <w:szCs w:val="24"/>
        </w:rPr>
      </w:pPr>
      <w:r w:rsidRPr="001E34B8">
        <w:rPr>
          <w:rFonts w:ascii="Arial" w:hAnsi="Arial" w:cs="Arial"/>
          <w:sz w:val="24"/>
          <w:szCs w:val="24"/>
        </w:rPr>
        <w:t>on a monthly basis, consider the Administration Unit progress report</w:t>
      </w:r>
      <w:r w:rsidR="00475171" w:rsidRPr="001E34B8">
        <w:rPr>
          <w:rFonts w:ascii="Arial" w:hAnsi="Arial" w:cs="Arial"/>
          <w:sz w:val="24"/>
          <w:szCs w:val="24"/>
        </w:rPr>
        <w:t>,</w:t>
      </w:r>
      <w:r w:rsidRPr="001E34B8">
        <w:rPr>
          <w:rFonts w:ascii="Arial" w:hAnsi="Arial" w:cs="Arial"/>
          <w:sz w:val="24"/>
          <w:szCs w:val="24"/>
        </w:rPr>
        <w:t xml:space="preserve"> and where </w:t>
      </w:r>
      <w:r w:rsidR="00BB5CB4" w:rsidRPr="001E34B8">
        <w:rPr>
          <w:rFonts w:ascii="Arial" w:hAnsi="Arial" w:cs="Arial"/>
          <w:sz w:val="24"/>
          <w:szCs w:val="24"/>
        </w:rPr>
        <w:t xml:space="preserve">  </w:t>
      </w:r>
      <w:r w:rsidRPr="001E34B8">
        <w:rPr>
          <w:rFonts w:ascii="Arial" w:hAnsi="Arial" w:cs="Arial"/>
          <w:sz w:val="24"/>
          <w:szCs w:val="24"/>
        </w:rPr>
        <w:t>appropriate, take corrective action</w:t>
      </w:r>
      <w:r w:rsidR="00475171" w:rsidRPr="001E34B8">
        <w:rPr>
          <w:rFonts w:ascii="Arial" w:hAnsi="Arial" w:cs="Arial"/>
          <w:sz w:val="24"/>
          <w:szCs w:val="24"/>
        </w:rPr>
        <w:t xml:space="preserve"> before </w:t>
      </w:r>
      <w:r w:rsidR="00BB5CB4" w:rsidRPr="001E34B8">
        <w:rPr>
          <w:rFonts w:ascii="Arial" w:hAnsi="Arial" w:cs="Arial"/>
          <w:sz w:val="24"/>
          <w:szCs w:val="24"/>
        </w:rPr>
        <w:t>agreement is recorded in monthly meeting minutes</w:t>
      </w:r>
      <w:r w:rsidR="00475171" w:rsidRPr="001E34B8">
        <w:rPr>
          <w:rFonts w:ascii="Arial" w:hAnsi="Arial" w:cs="Arial"/>
          <w:sz w:val="24"/>
          <w:szCs w:val="24"/>
        </w:rPr>
        <w:t>;</w:t>
      </w:r>
      <w:r w:rsidR="00573D4C" w:rsidRPr="001E34B8">
        <w:rPr>
          <w:rFonts w:ascii="Arial" w:hAnsi="Arial" w:cs="Arial"/>
          <w:sz w:val="24"/>
          <w:szCs w:val="24"/>
        </w:rPr>
        <w:t xml:space="preserve">  </w:t>
      </w:r>
    </w:p>
    <w:p w:rsidR="00BB5CB4" w:rsidRPr="001E34B8" w:rsidRDefault="00BB5CB4" w:rsidP="00BB5CB4">
      <w:pPr>
        <w:rPr>
          <w:rFonts w:ascii="Arial" w:hAnsi="Arial" w:cs="Arial"/>
          <w:bCs/>
          <w:sz w:val="24"/>
          <w:szCs w:val="24"/>
        </w:rPr>
      </w:pPr>
    </w:p>
    <w:p w:rsidR="00720AC9" w:rsidRPr="001E34B8" w:rsidRDefault="00A36E64" w:rsidP="00CE6E5B">
      <w:pPr>
        <w:pStyle w:val="ListParagraph"/>
        <w:numPr>
          <w:ilvl w:val="0"/>
          <w:numId w:val="15"/>
        </w:numPr>
        <w:tabs>
          <w:tab w:val="num" w:pos="1701"/>
        </w:tabs>
        <w:ind w:left="851" w:hanging="567"/>
        <w:rPr>
          <w:rFonts w:ascii="Arial" w:hAnsi="Arial" w:cs="Arial"/>
          <w:bCs/>
          <w:sz w:val="24"/>
          <w:szCs w:val="24"/>
        </w:rPr>
      </w:pPr>
      <w:r w:rsidRPr="001E34B8">
        <w:rPr>
          <w:rFonts w:ascii="Arial" w:hAnsi="Arial" w:cs="Arial"/>
          <w:sz w:val="24"/>
          <w:szCs w:val="24"/>
        </w:rPr>
        <w:t>m</w:t>
      </w:r>
      <w:r w:rsidR="00A42461" w:rsidRPr="001E34B8">
        <w:rPr>
          <w:rFonts w:ascii="Arial" w:hAnsi="Arial" w:cs="Arial"/>
          <w:sz w:val="24"/>
          <w:szCs w:val="24"/>
        </w:rPr>
        <w:t xml:space="preserve">onitor and evaluate the progress of the </w:t>
      </w:r>
      <w:r w:rsidR="00E23D49" w:rsidRPr="001E34B8">
        <w:rPr>
          <w:rFonts w:ascii="Arial" w:hAnsi="Arial" w:cs="Arial"/>
          <w:sz w:val="24"/>
          <w:szCs w:val="24"/>
        </w:rPr>
        <w:t xml:space="preserve">Strategy </w:t>
      </w:r>
      <w:r w:rsidR="00B9109D" w:rsidRPr="001E34B8">
        <w:rPr>
          <w:rFonts w:ascii="Arial" w:hAnsi="Arial" w:cs="Arial"/>
          <w:sz w:val="24"/>
          <w:szCs w:val="24"/>
        </w:rPr>
        <w:t xml:space="preserve">and </w:t>
      </w:r>
      <w:r w:rsidR="00A42461" w:rsidRPr="001E34B8">
        <w:rPr>
          <w:rFonts w:ascii="Arial" w:hAnsi="Arial" w:cs="Arial"/>
          <w:sz w:val="24"/>
          <w:szCs w:val="24"/>
        </w:rPr>
        <w:t xml:space="preserve">implementation plan </w:t>
      </w:r>
      <w:r w:rsidR="00D879A9" w:rsidRPr="001E34B8">
        <w:rPr>
          <w:rFonts w:ascii="Arial" w:hAnsi="Arial" w:cs="Arial"/>
          <w:sz w:val="24"/>
          <w:szCs w:val="24"/>
        </w:rPr>
        <w:t>at two point</w:t>
      </w:r>
      <w:r w:rsidR="00E23D49" w:rsidRPr="001E34B8">
        <w:rPr>
          <w:rFonts w:ascii="Arial" w:hAnsi="Arial" w:cs="Arial"/>
          <w:sz w:val="24"/>
          <w:szCs w:val="24"/>
        </w:rPr>
        <w:t>s</w:t>
      </w:r>
      <w:r w:rsidR="00D879A9" w:rsidRPr="001E34B8">
        <w:rPr>
          <w:rFonts w:ascii="Arial" w:hAnsi="Arial" w:cs="Arial"/>
          <w:sz w:val="24"/>
          <w:szCs w:val="24"/>
        </w:rPr>
        <w:t xml:space="preserve"> through the year as determined by DA</w:t>
      </w:r>
      <w:r w:rsidR="0054365F" w:rsidRPr="001E34B8">
        <w:rPr>
          <w:rFonts w:ascii="Arial" w:hAnsi="Arial" w:cs="Arial"/>
          <w:sz w:val="24"/>
          <w:szCs w:val="24"/>
        </w:rPr>
        <w:t>E</w:t>
      </w:r>
      <w:r w:rsidR="00D879A9" w:rsidRPr="001E34B8">
        <w:rPr>
          <w:rFonts w:ascii="Arial" w:hAnsi="Arial" w:cs="Arial"/>
          <w:sz w:val="24"/>
          <w:szCs w:val="24"/>
        </w:rPr>
        <w:t>R</w:t>
      </w:r>
      <w:r w:rsidR="0054365F" w:rsidRPr="001E34B8">
        <w:rPr>
          <w:rFonts w:ascii="Arial" w:hAnsi="Arial" w:cs="Arial"/>
          <w:sz w:val="24"/>
          <w:szCs w:val="24"/>
        </w:rPr>
        <w:t>A</w:t>
      </w:r>
      <w:r w:rsidR="00D879A9" w:rsidRPr="001E34B8">
        <w:rPr>
          <w:rFonts w:ascii="Arial" w:hAnsi="Arial" w:cs="Arial"/>
          <w:sz w:val="24"/>
          <w:szCs w:val="24"/>
        </w:rPr>
        <w:t xml:space="preserve"> </w:t>
      </w:r>
      <w:r w:rsidR="00A42461" w:rsidRPr="001E34B8">
        <w:rPr>
          <w:rFonts w:ascii="Arial" w:hAnsi="Arial" w:cs="Arial"/>
          <w:sz w:val="24"/>
          <w:szCs w:val="24"/>
        </w:rPr>
        <w:t>and where appropriate,</w:t>
      </w:r>
      <w:r w:rsidR="00B9109D" w:rsidRPr="001E34B8">
        <w:rPr>
          <w:rFonts w:ascii="Arial" w:hAnsi="Arial" w:cs="Arial"/>
          <w:sz w:val="24"/>
          <w:szCs w:val="24"/>
        </w:rPr>
        <w:t xml:space="preserve"> </w:t>
      </w:r>
      <w:r w:rsidR="00A42461" w:rsidRPr="001E34B8">
        <w:rPr>
          <w:rFonts w:ascii="Arial" w:hAnsi="Arial" w:cs="Arial"/>
          <w:sz w:val="24"/>
          <w:szCs w:val="24"/>
        </w:rPr>
        <w:t>r</w:t>
      </w:r>
      <w:r w:rsidR="00AE72DF" w:rsidRPr="001E34B8">
        <w:rPr>
          <w:rFonts w:ascii="Arial" w:hAnsi="Arial" w:cs="Arial"/>
          <w:sz w:val="24"/>
          <w:szCs w:val="24"/>
        </w:rPr>
        <w:t>ecommend revisions to DA</w:t>
      </w:r>
      <w:r w:rsidR="0054365F" w:rsidRPr="001E34B8">
        <w:rPr>
          <w:rFonts w:ascii="Arial" w:hAnsi="Arial" w:cs="Arial"/>
          <w:sz w:val="24"/>
          <w:szCs w:val="24"/>
        </w:rPr>
        <w:t>E</w:t>
      </w:r>
      <w:r w:rsidR="00AE72DF" w:rsidRPr="001E34B8">
        <w:rPr>
          <w:rFonts w:ascii="Arial" w:hAnsi="Arial" w:cs="Arial"/>
          <w:sz w:val="24"/>
          <w:szCs w:val="24"/>
        </w:rPr>
        <w:t>R</w:t>
      </w:r>
      <w:r w:rsidR="0054365F" w:rsidRPr="001E34B8">
        <w:rPr>
          <w:rFonts w:ascii="Arial" w:hAnsi="Arial" w:cs="Arial"/>
          <w:sz w:val="24"/>
          <w:szCs w:val="24"/>
        </w:rPr>
        <w:t>A</w:t>
      </w:r>
      <w:r w:rsidR="00AE72DF" w:rsidRPr="001E34B8">
        <w:rPr>
          <w:rFonts w:ascii="Arial" w:hAnsi="Arial" w:cs="Arial"/>
          <w:sz w:val="24"/>
          <w:szCs w:val="24"/>
        </w:rPr>
        <w:t>;</w:t>
      </w:r>
    </w:p>
    <w:p w:rsidR="00A42461" w:rsidRPr="001E34B8" w:rsidRDefault="00A42461" w:rsidP="00720AC9">
      <w:pPr>
        <w:tabs>
          <w:tab w:val="num" w:pos="1701"/>
        </w:tabs>
        <w:rPr>
          <w:rFonts w:ascii="Arial" w:hAnsi="Arial" w:cs="Arial"/>
          <w:bCs/>
          <w:sz w:val="24"/>
          <w:szCs w:val="24"/>
          <w:highlight w:val="yellow"/>
        </w:rPr>
      </w:pPr>
      <w:r w:rsidRPr="001E34B8">
        <w:rPr>
          <w:rFonts w:ascii="Arial" w:hAnsi="Arial" w:cs="Arial"/>
          <w:sz w:val="24"/>
          <w:szCs w:val="24"/>
          <w:highlight w:val="yellow"/>
        </w:rPr>
        <w:t xml:space="preserve"> </w:t>
      </w:r>
    </w:p>
    <w:p w:rsidR="00A42461" w:rsidRPr="001E34B8" w:rsidRDefault="00A36E64" w:rsidP="00CE6E5B">
      <w:pPr>
        <w:pStyle w:val="ListParagraph"/>
        <w:numPr>
          <w:ilvl w:val="0"/>
          <w:numId w:val="15"/>
        </w:numPr>
        <w:tabs>
          <w:tab w:val="num" w:pos="1701"/>
        </w:tabs>
        <w:ind w:left="851" w:hanging="567"/>
        <w:rPr>
          <w:rFonts w:ascii="Arial" w:hAnsi="Arial" w:cs="Arial"/>
          <w:sz w:val="24"/>
          <w:szCs w:val="24"/>
        </w:rPr>
      </w:pPr>
      <w:r w:rsidRPr="001E34B8">
        <w:rPr>
          <w:rFonts w:ascii="Arial" w:hAnsi="Arial" w:cs="Arial"/>
          <w:sz w:val="24"/>
          <w:szCs w:val="24"/>
        </w:rPr>
        <w:t>d</w:t>
      </w:r>
      <w:r w:rsidR="00A42461" w:rsidRPr="001E34B8">
        <w:rPr>
          <w:rFonts w:ascii="Arial" w:hAnsi="Arial" w:cs="Arial"/>
          <w:sz w:val="24"/>
          <w:szCs w:val="24"/>
        </w:rPr>
        <w:t>evelop and implement a communication process with the wider LAG membership</w:t>
      </w:r>
      <w:r w:rsidR="00AE72DF" w:rsidRPr="001E34B8">
        <w:rPr>
          <w:rFonts w:ascii="Arial" w:hAnsi="Arial" w:cs="Arial"/>
          <w:sz w:val="24"/>
          <w:szCs w:val="24"/>
        </w:rPr>
        <w:t>;</w:t>
      </w:r>
      <w:r w:rsidR="00A42461" w:rsidRPr="001E34B8">
        <w:rPr>
          <w:rFonts w:ascii="Arial" w:hAnsi="Arial" w:cs="Arial"/>
          <w:sz w:val="24"/>
          <w:szCs w:val="24"/>
        </w:rPr>
        <w:t xml:space="preserve"> </w:t>
      </w:r>
    </w:p>
    <w:p w:rsidR="00A42461" w:rsidRPr="001E34B8" w:rsidRDefault="00A42461" w:rsidP="00A36E64">
      <w:pPr>
        <w:pStyle w:val="ListParagraph"/>
        <w:ind w:left="851" w:hanging="567"/>
        <w:rPr>
          <w:rFonts w:ascii="Arial" w:hAnsi="Arial" w:cs="Arial"/>
          <w:sz w:val="24"/>
          <w:szCs w:val="24"/>
        </w:rPr>
      </w:pPr>
    </w:p>
    <w:p w:rsidR="00A42461" w:rsidRPr="001E34B8" w:rsidRDefault="00A36E64"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b</w:t>
      </w:r>
      <w:r w:rsidR="00A42461" w:rsidRPr="001E34B8">
        <w:rPr>
          <w:rFonts w:ascii="Arial" w:hAnsi="Arial" w:cs="Arial"/>
          <w:sz w:val="24"/>
          <w:szCs w:val="24"/>
        </w:rPr>
        <w:t>ecome involved in co-operation activities - undertake a joint action with another LAG or with a group taking a similar approach, in another region, Member State or even a third country</w:t>
      </w:r>
      <w:r w:rsidR="00BB5CB4" w:rsidRPr="001E34B8">
        <w:rPr>
          <w:rFonts w:ascii="Arial" w:hAnsi="Arial" w:cs="Arial"/>
          <w:sz w:val="24"/>
          <w:szCs w:val="24"/>
        </w:rPr>
        <w:t xml:space="preserve"> bearing in mind rules on all-island co-operation</w:t>
      </w:r>
      <w:r w:rsidR="009D7CE7" w:rsidRPr="001E34B8">
        <w:rPr>
          <w:rFonts w:ascii="Arial" w:hAnsi="Arial" w:cs="Arial"/>
          <w:sz w:val="24"/>
          <w:szCs w:val="24"/>
        </w:rPr>
        <w:t>;</w:t>
      </w:r>
      <w:r w:rsidR="0013406A" w:rsidRPr="001E34B8">
        <w:rPr>
          <w:rFonts w:ascii="Arial" w:hAnsi="Arial" w:cs="Arial"/>
          <w:sz w:val="24"/>
          <w:szCs w:val="24"/>
        </w:rPr>
        <w:t xml:space="preserve"> </w:t>
      </w:r>
      <w:r w:rsidR="00A42461" w:rsidRPr="001E34B8">
        <w:rPr>
          <w:rFonts w:ascii="Arial" w:hAnsi="Arial" w:cs="Arial"/>
          <w:sz w:val="24"/>
          <w:szCs w:val="24"/>
        </w:rPr>
        <w:br/>
      </w:r>
    </w:p>
    <w:p w:rsidR="00A42461" w:rsidRPr="001E34B8" w:rsidRDefault="00A36E64"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p</w:t>
      </w:r>
      <w:r w:rsidR="00A42461" w:rsidRPr="001E34B8">
        <w:rPr>
          <w:rFonts w:ascii="Arial" w:hAnsi="Arial" w:cs="Arial"/>
          <w:sz w:val="24"/>
          <w:szCs w:val="24"/>
        </w:rPr>
        <w:t>articipate in Regional, National and European Networks;</w:t>
      </w:r>
    </w:p>
    <w:p w:rsidR="00A42461" w:rsidRPr="001E34B8" w:rsidRDefault="00A42461" w:rsidP="00A36E64">
      <w:pPr>
        <w:ind w:left="851" w:hanging="567"/>
        <w:rPr>
          <w:rFonts w:ascii="Arial" w:hAnsi="Arial" w:cs="Arial"/>
          <w:sz w:val="24"/>
          <w:szCs w:val="24"/>
        </w:rPr>
      </w:pPr>
    </w:p>
    <w:p w:rsidR="000A342C" w:rsidRPr="001E34B8" w:rsidRDefault="00A36E64"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c</w:t>
      </w:r>
      <w:r w:rsidR="00A42461" w:rsidRPr="001E34B8">
        <w:rPr>
          <w:rFonts w:ascii="Arial" w:hAnsi="Arial" w:cs="Arial"/>
          <w:sz w:val="24"/>
          <w:szCs w:val="24"/>
        </w:rPr>
        <w:t>o</w:t>
      </w:r>
      <w:r w:rsidR="00A42461" w:rsidRPr="001E34B8">
        <w:rPr>
          <w:rFonts w:ascii="Arial" w:hAnsi="Arial" w:cs="Arial"/>
          <w:color w:val="000000"/>
          <w:sz w:val="24"/>
          <w:szCs w:val="24"/>
        </w:rPr>
        <w:t>mply</w:t>
      </w:r>
      <w:r w:rsidR="00A42461" w:rsidRPr="001E34B8">
        <w:rPr>
          <w:rFonts w:ascii="Arial" w:hAnsi="Arial" w:cs="Arial"/>
          <w:sz w:val="24"/>
          <w:szCs w:val="24"/>
        </w:rPr>
        <w:t xml:space="preserve"> with the provisions of the Data Protection Act 1998;</w:t>
      </w:r>
    </w:p>
    <w:p w:rsidR="000A342C" w:rsidRPr="001E34B8" w:rsidRDefault="000A342C" w:rsidP="000A342C">
      <w:pPr>
        <w:pStyle w:val="ListParagraph"/>
        <w:rPr>
          <w:rFonts w:ascii="Arial" w:hAnsi="Arial" w:cs="Arial"/>
          <w:sz w:val="24"/>
          <w:szCs w:val="24"/>
        </w:rPr>
      </w:pPr>
    </w:p>
    <w:p w:rsidR="00D831E2" w:rsidRPr="001E34B8" w:rsidRDefault="00A36E64"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e</w:t>
      </w:r>
      <w:r w:rsidR="00D831E2" w:rsidRPr="001E34B8">
        <w:rPr>
          <w:rFonts w:ascii="Arial" w:hAnsi="Arial" w:cs="Arial"/>
          <w:sz w:val="24"/>
          <w:szCs w:val="24"/>
        </w:rPr>
        <w:t xml:space="preserve">nsure the composition and equality balance of the LAG is maintained and that all vacancies are filled in </w:t>
      </w:r>
      <w:r w:rsidR="00AE72DF" w:rsidRPr="001E34B8">
        <w:rPr>
          <w:rFonts w:ascii="Arial" w:hAnsi="Arial" w:cs="Arial"/>
          <w:sz w:val="24"/>
          <w:szCs w:val="24"/>
        </w:rPr>
        <w:t>the first instance from the wider LAG and i</w:t>
      </w:r>
      <w:r w:rsidR="00D831E2" w:rsidRPr="001E34B8">
        <w:rPr>
          <w:rFonts w:ascii="Arial" w:hAnsi="Arial" w:cs="Arial"/>
          <w:sz w:val="24"/>
          <w:szCs w:val="24"/>
        </w:rPr>
        <w:t xml:space="preserve">n </w:t>
      </w:r>
      <w:r w:rsidR="00574C03" w:rsidRPr="001E34B8">
        <w:rPr>
          <w:rFonts w:ascii="Arial" w:hAnsi="Arial" w:cs="Arial"/>
          <w:sz w:val="24"/>
          <w:szCs w:val="24"/>
        </w:rPr>
        <w:t xml:space="preserve">an </w:t>
      </w:r>
      <w:r w:rsidR="00D831E2" w:rsidRPr="001E34B8">
        <w:rPr>
          <w:rFonts w:ascii="Arial" w:hAnsi="Arial" w:cs="Arial"/>
          <w:sz w:val="24"/>
          <w:szCs w:val="24"/>
        </w:rPr>
        <w:t>equal and transparent manner</w:t>
      </w:r>
      <w:r w:rsidR="00BB5CB4" w:rsidRPr="001E34B8">
        <w:rPr>
          <w:rFonts w:ascii="Arial" w:hAnsi="Arial" w:cs="Arial"/>
          <w:sz w:val="24"/>
          <w:szCs w:val="24"/>
        </w:rPr>
        <w:t xml:space="preserve"> endorsed by local council officer advice</w:t>
      </w:r>
      <w:r w:rsidR="00574C03" w:rsidRPr="001E34B8">
        <w:rPr>
          <w:rFonts w:ascii="Arial" w:hAnsi="Arial" w:cs="Arial"/>
          <w:sz w:val="24"/>
          <w:szCs w:val="24"/>
        </w:rPr>
        <w:t>;</w:t>
      </w:r>
      <w:r w:rsidR="0013406A" w:rsidRPr="001E34B8">
        <w:rPr>
          <w:rFonts w:ascii="Arial" w:hAnsi="Arial" w:cs="Arial"/>
          <w:sz w:val="24"/>
          <w:szCs w:val="24"/>
        </w:rPr>
        <w:t xml:space="preserve"> </w:t>
      </w:r>
    </w:p>
    <w:p w:rsidR="00D831E2" w:rsidRPr="001E34B8" w:rsidRDefault="00D831E2" w:rsidP="00A36E64">
      <w:pPr>
        <w:ind w:left="851" w:hanging="567"/>
        <w:rPr>
          <w:rFonts w:ascii="Arial" w:hAnsi="Arial" w:cs="Arial"/>
          <w:b/>
          <w:color w:val="FF0000"/>
          <w:sz w:val="24"/>
          <w:szCs w:val="24"/>
        </w:rPr>
      </w:pPr>
    </w:p>
    <w:p w:rsidR="00D831E2" w:rsidRPr="001E34B8" w:rsidRDefault="00D831E2"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lastRenderedPageBreak/>
        <w:t xml:space="preserve">on a </w:t>
      </w:r>
      <w:r w:rsidR="0077487D" w:rsidRPr="001E34B8">
        <w:rPr>
          <w:rFonts w:ascii="Arial" w:hAnsi="Arial" w:cs="Arial"/>
          <w:sz w:val="24"/>
          <w:szCs w:val="24"/>
        </w:rPr>
        <w:t xml:space="preserve">ongoing </w:t>
      </w:r>
      <w:r w:rsidRPr="001E34B8">
        <w:rPr>
          <w:rFonts w:ascii="Arial" w:hAnsi="Arial" w:cs="Arial"/>
          <w:sz w:val="24"/>
          <w:szCs w:val="24"/>
        </w:rPr>
        <w:t xml:space="preserve">basis, consider progress on the delivery of its </w:t>
      </w:r>
      <w:r w:rsidR="00C23C58" w:rsidRPr="001E34B8">
        <w:rPr>
          <w:rFonts w:ascii="Arial" w:hAnsi="Arial" w:cs="Arial"/>
          <w:sz w:val="24"/>
          <w:szCs w:val="24"/>
        </w:rPr>
        <w:t>S</w:t>
      </w:r>
      <w:r w:rsidRPr="001E34B8">
        <w:rPr>
          <w:rFonts w:ascii="Arial" w:hAnsi="Arial" w:cs="Arial"/>
          <w:sz w:val="24"/>
          <w:szCs w:val="24"/>
        </w:rPr>
        <w:t xml:space="preserve">trategy </w:t>
      </w:r>
      <w:r w:rsidR="0077487D" w:rsidRPr="001E34B8">
        <w:rPr>
          <w:rFonts w:ascii="Arial" w:hAnsi="Arial" w:cs="Arial"/>
          <w:sz w:val="24"/>
          <w:szCs w:val="24"/>
        </w:rPr>
        <w:t xml:space="preserve">delivery including Administration </w:t>
      </w:r>
      <w:r w:rsidRPr="001E34B8">
        <w:rPr>
          <w:rFonts w:ascii="Arial" w:hAnsi="Arial" w:cs="Arial"/>
          <w:sz w:val="24"/>
          <w:szCs w:val="24"/>
        </w:rPr>
        <w:t>and take corrective action, where necessary</w:t>
      </w:r>
      <w:r w:rsidR="0077487D" w:rsidRPr="001E34B8">
        <w:rPr>
          <w:rFonts w:ascii="Arial" w:hAnsi="Arial" w:cs="Arial"/>
          <w:sz w:val="24"/>
          <w:szCs w:val="24"/>
        </w:rPr>
        <w:t xml:space="preserve"> and fully review at two points through the programme as defined in the contract with DA</w:t>
      </w:r>
      <w:r w:rsidR="0054365F" w:rsidRPr="001E34B8">
        <w:rPr>
          <w:rFonts w:ascii="Arial" w:hAnsi="Arial" w:cs="Arial"/>
          <w:sz w:val="24"/>
          <w:szCs w:val="24"/>
        </w:rPr>
        <w:t>E</w:t>
      </w:r>
      <w:r w:rsidR="0077487D" w:rsidRPr="001E34B8">
        <w:rPr>
          <w:rFonts w:ascii="Arial" w:hAnsi="Arial" w:cs="Arial"/>
          <w:sz w:val="24"/>
          <w:szCs w:val="24"/>
        </w:rPr>
        <w:t>R</w:t>
      </w:r>
      <w:r w:rsidR="0054365F" w:rsidRPr="001E34B8">
        <w:rPr>
          <w:rFonts w:ascii="Arial" w:hAnsi="Arial" w:cs="Arial"/>
          <w:sz w:val="24"/>
          <w:szCs w:val="24"/>
        </w:rPr>
        <w:t>A</w:t>
      </w:r>
      <w:r w:rsidRPr="001E34B8">
        <w:rPr>
          <w:rFonts w:ascii="Arial" w:hAnsi="Arial" w:cs="Arial"/>
          <w:sz w:val="24"/>
          <w:szCs w:val="24"/>
        </w:rPr>
        <w:t>;</w:t>
      </w:r>
    </w:p>
    <w:p w:rsidR="00EE424D" w:rsidRPr="001E34B8" w:rsidRDefault="00EE424D" w:rsidP="00A36E64">
      <w:pPr>
        <w:ind w:left="851" w:hanging="567"/>
        <w:rPr>
          <w:rFonts w:ascii="Arial" w:hAnsi="Arial" w:cs="Arial"/>
          <w:sz w:val="24"/>
          <w:szCs w:val="24"/>
        </w:rPr>
      </w:pPr>
    </w:p>
    <w:p w:rsidR="00D831E2" w:rsidRPr="001E34B8" w:rsidRDefault="00D831E2" w:rsidP="00CE6E5B">
      <w:pPr>
        <w:pStyle w:val="ListParagraph"/>
        <w:numPr>
          <w:ilvl w:val="0"/>
          <w:numId w:val="15"/>
        </w:numPr>
        <w:ind w:left="851" w:hanging="567"/>
        <w:rPr>
          <w:rFonts w:ascii="Arial" w:hAnsi="Arial" w:cs="Arial"/>
          <w:sz w:val="24"/>
          <w:szCs w:val="24"/>
        </w:rPr>
      </w:pPr>
      <w:r w:rsidRPr="001E34B8">
        <w:rPr>
          <w:rFonts w:ascii="Arial" w:hAnsi="Arial" w:cs="Arial"/>
          <w:sz w:val="24"/>
          <w:szCs w:val="24"/>
        </w:rPr>
        <w:t>ensure appropriate attendance at all training provided/identified as necessary by DA</w:t>
      </w:r>
      <w:r w:rsidR="0054365F" w:rsidRPr="001E34B8">
        <w:rPr>
          <w:rFonts w:ascii="Arial" w:hAnsi="Arial" w:cs="Arial"/>
          <w:sz w:val="24"/>
          <w:szCs w:val="24"/>
        </w:rPr>
        <w:t>E</w:t>
      </w:r>
      <w:r w:rsidRPr="001E34B8">
        <w:rPr>
          <w:rFonts w:ascii="Arial" w:hAnsi="Arial" w:cs="Arial"/>
          <w:sz w:val="24"/>
          <w:szCs w:val="24"/>
        </w:rPr>
        <w:t>R</w:t>
      </w:r>
      <w:r w:rsidR="0054365F" w:rsidRPr="001E34B8">
        <w:rPr>
          <w:rFonts w:ascii="Arial" w:hAnsi="Arial" w:cs="Arial"/>
          <w:sz w:val="24"/>
          <w:szCs w:val="24"/>
        </w:rPr>
        <w:t>A</w:t>
      </w:r>
      <w:r w:rsidR="009758A1" w:rsidRPr="001E34B8">
        <w:rPr>
          <w:rFonts w:ascii="Arial" w:hAnsi="Arial" w:cs="Arial"/>
          <w:sz w:val="24"/>
          <w:szCs w:val="24"/>
        </w:rPr>
        <w:t xml:space="preserve">; </w:t>
      </w:r>
      <w:r w:rsidRPr="001E34B8">
        <w:rPr>
          <w:rFonts w:ascii="Arial" w:hAnsi="Arial" w:cs="Arial"/>
          <w:sz w:val="24"/>
          <w:szCs w:val="24"/>
        </w:rPr>
        <w:t xml:space="preserve"> and </w:t>
      </w:r>
    </w:p>
    <w:p w:rsidR="00D831E2" w:rsidRPr="001E34B8" w:rsidRDefault="00D831E2" w:rsidP="00A36E64">
      <w:pPr>
        <w:ind w:left="851" w:hanging="567"/>
        <w:rPr>
          <w:rFonts w:ascii="Arial" w:hAnsi="Arial" w:cs="Arial"/>
          <w:sz w:val="24"/>
          <w:szCs w:val="24"/>
        </w:rPr>
      </w:pPr>
    </w:p>
    <w:p w:rsidR="00EE424D" w:rsidRPr="001E34B8" w:rsidRDefault="00D831E2" w:rsidP="00CE6E5B">
      <w:pPr>
        <w:pStyle w:val="ListParagraph"/>
        <w:numPr>
          <w:ilvl w:val="0"/>
          <w:numId w:val="15"/>
        </w:numPr>
        <w:spacing w:after="200" w:line="276" w:lineRule="auto"/>
        <w:ind w:left="851" w:hanging="567"/>
        <w:rPr>
          <w:rFonts w:ascii="Arial" w:hAnsi="Arial" w:cs="Arial"/>
          <w:sz w:val="24"/>
          <w:szCs w:val="24"/>
        </w:rPr>
      </w:pPr>
      <w:r w:rsidRPr="001E34B8">
        <w:rPr>
          <w:rFonts w:ascii="Arial" w:hAnsi="Arial" w:cs="Arial"/>
          <w:sz w:val="24"/>
          <w:szCs w:val="24"/>
        </w:rPr>
        <w:t>in accordance with EAFRD Council Regulations and Section 75 of the Northern Ireland Act 1998, in all of their operations, be expected to pursue the principles and practice of equality of opportunity between men and women, between persons of a different religious belief, political opinion, racial group, age, marital status or sexual orientation, between persons with a disability and persons without and between persons with dependants and persons without.  They will have to have regard to promoting good relationships between persons of different religious belief, political opinion or racial group.</w:t>
      </w:r>
    </w:p>
    <w:p w:rsidR="00EE424D" w:rsidRPr="001E34B8" w:rsidRDefault="00EE424D" w:rsidP="00EE424D">
      <w:pPr>
        <w:pStyle w:val="ListParagraph"/>
        <w:rPr>
          <w:rFonts w:ascii="Arial" w:hAnsi="Arial" w:cs="Arial"/>
          <w:sz w:val="24"/>
          <w:szCs w:val="24"/>
        </w:rPr>
      </w:pPr>
    </w:p>
    <w:p w:rsidR="00EE424D" w:rsidRPr="001E34B8" w:rsidRDefault="00EE424D" w:rsidP="00EE424D">
      <w:pPr>
        <w:spacing w:after="200" w:line="276" w:lineRule="auto"/>
        <w:rPr>
          <w:rFonts w:ascii="Arial" w:hAnsi="Arial" w:cs="Arial"/>
          <w:sz w:val="24"/>
          <w:szCs w:val="24"/>
        </w:rPr>
      </w:pPr>
    </w:p>
    <w:p w:rsidR="0077487D" w:rsidRPr="001E34B8" w:rsidRDefault="0077487D" w:rsidP="00EE424D">
      <w:pPr>
        <w:spacing w:after="200" w:line="276" w:lineRule="auto"/>
        <w:rPr>
          <w:rFonts w:ascii="Arial" w:hAnsi="Arial" w:cs="Arial"/>
          <w:sz w:val="24"/>
          <w:szCs w:val="24"/>
        </w:rPr>
      </w:pPr>
    </w:p>
    <w:p w:rsidR="00F252B6" w:rsidRPr="001E34B8" w:rsidRDefault="0077487D" w:rsidP="00EE424D">
      <w:pPr>
        <w:spacing w:after="200" w:line="276" w:lineRule="auto"/>
        <w:jc w:val="both"/>
        <w:rPr>
          <w:rFonts w:ascii="Arial" w:hAnsi="Arial" w:cs="Arial"/>
          <w:sz w:val="24"/>
          <w:szCs w:val="24"/>
        </w:rPr>
      </w:pPr>
      <w:r w:rsidRPr="001E34B8">
        <w:rPr>
          <w:rFonts w:ascii="Arial" w:hAnsi="Arial" w:cs="Arial"/>
          <w:sz w:val="24"/>
          <w:szCs w:val="24"/>
        </w:rPr>
        <w:br w:type="page"/>
      </w:r>
    </w:p>
    <w:p w:rsidR="00BB5CB4" w:rsidRPr="001E34B8" w:rsidRDefault="00D831E2" w:rsidP="00D831E2">
      <w:pPr>
        <w:pStyle w:val="Default"/>
        <w:rPr>
          <w:b/>
          <w:i/>
          <w:lang w:val="en-GB"/>
        </w:rPr>
      </w:pPr>
      <w:r w:rsidRPr="001E34B8">
        <w:rPr>
          <w:b/>
          <w:lang w:val="en-GB"/>
        </w:rPr>
        <w:lastRenderedPageBreak/>
        <w:t xml:space="preserve">The </w:t>
      </w:r>
      <w:r w:rsidR="00C712AA" w:rsidRPr="001E34B8">
        <w:rPr>
          <w:b/>
          <w:lang w:val="en-GB"/>
        </w:rPr>
        <w:t>Council</w:t>
      </w:r>
      <w:r w:rsidR="0013406A" w:rsidRPr="001E34B8">
        <w:rPr>
          <w:b/>
          <w:lang w:val="en-GB"/>
        </w:rPr>
        <w:t xml:space="preserve"> </w:t>
      </w:r>
    </w:p>
    <w:p w:rsidR="00C712AA" w:rsidRPr="001E34B8" w:rsidRDefault="00BB5CB4" w:rsidP="00D831E2">
      <w:pPr>
        <w:pStyle w:val="Default"/>
        <w:rPr>
          <w:b/>
          <w:i/>
          <w:lang w:val="en-GB"/>
        </w:rPr>
      </w:pPr>
      <w:r w:rsidRPr="001E34B8">
        <w:rPr>
          <w:b/>
          <w:i/>
          <w:lang w:val="en-GB"/>
        </w:rPr>
        <w:t xml:space="preserve"> </w:t>
      </w:r>
    </w:p>
    <w:p w:rsidR="00C712AA" w:rsidRPr="001E34B8" w:rsidRDefault="00D831E2" w:rsidP="00C712AA">
      <w:pPr>
        <w:rPr>
          <w:rFonts w:ascii="Arial" w:hAnsi="Arial" w:cs="Arial"/>
          <w:sz w:val="24"/>
          <w:szCs w:val="24"/>
        </w:rPr>
      </w:pPr>
      <w:r w:rsidRPr="001E34B8">
        <w:rPr>
          <w:rFonts w:ascii="Arial" w:hAnsi="Arial" w:cs="Arial"/>
          <w:sz w:val="24"/>
          <w:szCs w:val="24"/>
        </w:rPr>
        <w:tab/>
      </w:r>
      <w:r w:rsidR="00C712AA" w:rsidRPr="001E34B8">
        <w:rPr>
          <w:rFonts w:ascii="Arial" w:hAnsi="Arial" w:cs="Arial"/>
          <w:sz w:val="24"/>
          <w:szCs w:val="24"/>
        </w:rPr>
        <w:t>The Council</w:t>
      </w:r>
      <w:r w:rsidRPr="001E34B8">
        <w:rPr>
          <w:rFonts w:ascii="Arial" w:hAnsi="Arial" w:cs="Arial"/>
          <w:sz w:val="24"/>
          <w:szCs w:val="24"/>
        </w:rPr>
        <w:t xml:space="preserve">, </w:t>
      </w:r>
      <w:r w:rsidR="00C712AA" w:rsidRPr="001E34B8">
        <w:rPr>
          <w:rFonts w:ascii="Arial" w:hAnsi="Arial" w:cs="Arial"/>
          <w:sz w:val="24"/>
          <w:szCs w:val="24"/>
        </w:rPr>
        <w:t>will:</w:t>
      </w:r>
    </w:p>
    <w:p w:rsidR="00C712AA" w:rsidRPr="001E34B8" w:rsidRDefault="00C712AA" w:rsidP="00C712AA">
      <w:pPr>
        <w:rPr>
          <w:rFonts w:ascii="Arial" w:hAnsi="Arial" w:cs="Arial"/>
          <w:sz w:val="24"/>
          <w:szCs w:val="24"/>
        </w:rPr>
      </w:pPr>
    </w:p>
    <w:p w:rsidR="00AE72DF" w:rsidRPr="001E34B8" w:rsidRDefault="00574C03" w:rsidP="00CE6E5B">
      <w:pPr>
        <w:pStyle w:val="ListParagraph"/>
        <w:numPr>
          <w:ilvl w:val="0"/>
          <w:numId w:val="17"/>
        </w:numPr>
        <w:ind w:left="993" w:hanging="709"/>
        <w:rPr>
          <w:rFonts w:ascii="Arial" w:hAnsi="Arial" w:cs="Arial"/>
          <w:sz w:val="24"/>
          <w:szCs w:val="24"/>
        </w:rPr>
      </w:pPr>
      <w:r w:rsidRPr="001E34B8">
        <w:rPr>
          <w:rFonts w:ascii="Arial" w:hAnsi="Arial" w:cs="Arial"/>
          <w:sz w:val="24"/>
          <w:szCs w:val="24"/>
        </w:rPr>
        <w:t>e</w:t>
      </w:r>
      <w:r w:rsidR="00AE72DF" w:rsidRPr="001E34B8">
        <w:rPr>
          <w:rFonts w:ascii="Arial" w:hAnsi="Arial" w:cs="Arial"/>
          <w:sz w:val="24"/>
          <w:szCs w:val="24"/>
        </w:rPr>
        <w:t>nter into a contract with DA</w:t>
      </w:r>
      <w:r w:rsidR="0054365F" w:rsidRPr="001E34B8">
        <w:rPr>
          <w:rFonts w:ascii="Arial" w:hAnsi="Arial" w:cs="Arial"/>
          <w:sz w:val="24"/>
          <w:szCs w:val="24"/>
        </w:rPr>
        <w:t>E</w:t>
      </w:r>
      <w:r w:rsidR="00AE72DF" w:rsidRPr="001E34B8">
        <w:rPr>
          <w:rFonts w:ascii="Arial" w:hAnsi="Arial" w:cs="Arial"/>
          <w:sz w:val="24"/>
          <w:szCs w:val="24"/>
        </w:rPr>
        <w:t>R</w:t>
      </w:r>
      <w:r w:rsidR="0054365F" w:rsidRPr="001E34B8">
        <w:rPr>
          <w:rFonts w:ascii="Arial" w:hAnsi="Arial" w:cs="Arial"/>
          <w:sz w:val="24"/>
          <w:szCs w:val="24"/>
        </w:rPr>
        <w:t>A</w:t>
      </w:r>
      <w:r w:rsidR="00AE72DF" w:rsidRPr="001E34B8">
        <w:rPr>
          <w:rFonts w:ascii="Arial" w:hAnsi="Arial" w:cs="Arial"/>
          <w:sz w:val="24"/>
          <w:szCs w:val="24"/>
        </w:rPr>
        <w:t xml:space="preserve"> to deliver a</w:t>
      </w:r>
      <w:r w:rsidRPr="001E34B8">
        <w:rPr>
          <w:rFonts w:ascii="Arial" w:hAnsi="Arial" w:cs="Arial"/>
          <w:sz w:val="24"/>
          <w:szCs w:val="24"/>
        </w:rPr>
        <w:t>n</w:t>
      </w:r>
      <w:r w:rsidR="00AE72DF" w:rsidRPr="001E34B8">
        <w:rPr>
          <w:rFonts w:ascii="Arial" w:hAnsi="Arial" w:cs="Arial"/>
          <w:sz w:val="24"/>
          <w:szCs w:val="24"/>
        </w:rPr>
        <w:t xml:space="preserve"> administrative and financial management function to the LAG; </w:t>
      </w:r>
    </w:p>
    <w:p w:rsidR="00AE72DF" w:rsidRPr="001E34B8" w:rsidRDefault="00AE72DF" w:rsidP="00AE72DF">
      <w:pPr>
        <w:ind w:left="993" w:hanging="709"/>
        <w:rPr>
          <w:rFonts w:ascii="Arial" w:hAnsi="Arial" w:cs="Arial"/>
          <w:sz w:val="24"/>
          <w:szCs w:val="24"/>
        </w:rPr>
      </w:pPr>
    </w:p>
    <w:p w:rsidR="00AE72DF" w:rsidRPr="001E34B8" w:rsidRDefault="009758A1" w:rsidP="00CE6E5B">
      <w:pPr>
        <w:pStyle w:val="ListParagraph"/>
        <w:numPr>
          <w:ilvl w:val="0"/>
          <w:numId w:val="17"/>
        </w:numPr>
        <w:ind w:left="993" w:hanging="709"/>
        <w:rPr>
          <w:rFonts w:ascii="Arial" w:hAnsi="Arial" w:cs="Arial"/>
          <w:sz w:val="24"/>
          <w:szCs w:val="24"/>
        </w:rPr>
      </w:pPr>
      <w:r w:rsidRPr="001E34B8">
        <w:rPr>
          <w:rFonts w:ascii="Arial" w:hAnsi="Arial" w:cs="Arial"/>
          <w:sz w:val="24"/>
          <w:szCs w:val="24"/>
        </w:rPr>
        <w:t>e</w:t>
      </w:r>
      <w:r w:rsidR="00AE72DF" w:rsidRPr="001E34B8">
        <w:rPr>
          <w:rFonts w:ascii="Arial" w:hAnsi="Arial" w:cs="Arial"/>
          <w:sz w:val="24"/>
          <w:szCs w:val="24"/>
        </w:rPr>
        <w:t>nter into a Memorandum of Understanding with the LAG;</w:t>
      </w:r>
    </w:p>
    <w:p w:rsidR="00AE72DF" w:rsidRPr="001E34B8" w:rsidRDefault="00AE72DF" w:rsidP="00AE72DF">
      <w:pPr>
        <w:ind w:left="993" w:hanging="709"/>
        <w:rPr>
          <w:rFonts w:ascii="Arial" w:hAnsi="Arial" w:cs="Arial"/>
          <w:sz w:val="24"/>
          <w:szCs w:val="24"/>
        </w:rPr>
      </w:pPr>
    </w:p>
    <w:p w:rsidR="00D831E2" w:rsidRPr="001E34B8" w:rsidRDefault="009758A1" w:rsidP="00CE6E5B">
      <w:pPr>
        <w:numPr>
          <w:ilvl w:val="0"/>
          <w:numId w:val="17"/>
        </w:numPr>
        <w:ind w:left="993" w:hanging="709"/>
        <w:rPr>
          <w:rFonts w:ascii="Arial" w:hAnsi="Arial" w:cs="Arial"/>
          <w:sz w:val="24"/>
          <w:szCs w:val="24"/>
        </w:rPr>
      </w:pPr>
      <w:r w:rsidRPr="001E34B8">
        <w:rPr>
          <w:rFonts w:ascii="Arial" w:hAnsi="Arial" w:cs="Arial"/>
          <w:sz w:val="24"/>
          <w:szCs w:val="24"/>
        </w:rPr>
        <w:t>p</w:t>
      </w:r>
      <w:r w:rsidR="00C712AA" w:rsidRPr="001E34B8">
        <w:rPr>
          <w:rFonts w:ascii="Arial" w:hAnsi="Arial" w:cs="Arial"/>
          <w:sz w:val="24"/>
          <w:szCs w:val="24"/>
        </w:rPr>
        <w:t xml:space="preserve">rovide the LAG with administration services and facilities including </w:t>
      </w:r>
      <w:r w:rsidR="00D831E2" w:rsidRPr="001E34B8">
        <w:rPr>
          <w:rFonts w:ascii="Arial" w:hAnsi="Arial" w:cs="Arial"/>
          <w:sz w:val="24"/>
          <w:szCs w:val="24"/>
        </w:rPr>
        <w:t>receipt</w:t>
      </w:r>
      <w:r w:rsidR="00704ED4" w:rsidRPr="001E34B8">
        <w:rPr>
          <w:rFonts w:ascii="Arial" w:hAnsi="Arial" w:cs="Arial"/>
          <w:sz w:val="24"/>
          <w:szCs w:val="24"/>
        </w:rPr>
        <w:t xml:space="preserve"> o</w:t>
      </w:r>
      <w:r w:rsidR="00C712AA" w:rsidRPr="001E34B8">
        <w:rPr>
          <w:rFonts w:ascii="Arial" w:hAnsi="Arial" w:cs="Arial"/>
          <w:sz w:val="24"/>
          <w:szCs w:val="24"/>
        </w:rPr>
        <w:t xml:space="preserve">f </w:t>
      </w:r>
      <w:r w:rsidR="00D831E2" w:rsidRPr="001E34B8">
        <w:rPr>
          <w:rFonts w:ascii="Arial" w:hAnsi="Arial" w:cs="Arial"/>
          <w:sz w:val="24"/>
          <w:szCs w:val="24"/>
        </w:rPr>
        <w:t>payment, disbursal, management and accounting for funds awarded ;</w:t>
      </w:r>
      <w:r w:rsidR="00D831E2" w:rsidRPr="001E34B8">
        <w:rPr>
          <w:rFonts w:ascii="Arial" w:hAnsi="Arial" w:cs="Arial"/>
          <w:sz w:val="24"/>
          <w:szCs w:val="24"/>
        </w:rPr>
        <w:br/>
        <w:t xml:space="preserve"> </w:t>
      </w:r>
    </w:p>
    <w:p w:rsidR="00D831E2" w:rsidRPr="001E34B8" w:rsidRDefault="009758A1" w:rsidP="00CE6E5B">
      <w:pPr>
        <w:numPr>
          <w:ilvl w:val="0"/>
          <w:numId w:val="17"/>
        </w:numPr>
        <w:ind w:left="993" w:hanging="709"/>
        <w:rPr>
          <w:rFonts w:ascii="Arial" w:hAnsi="Arial" w:cs="Arial"/>
          <w:sz w:val="24"/>
          <w:szCs w:val="24"/>
        </w:rPr>
      </w:pPr>
      <w:r w:rsidRPr="001E34B8">
        <w:rPr>
          <w:rFonts w:ascii="Arial" w:hAnsi="Arial" w:cs="Arial"/>
          <w:sz w:val="24"/>
          <w:szCs w:val="24"/>
        </w:rPr>
        <w:t>f</w:t>
      </w:r>
      <w:r w:rsidR="00C712AA" w:rsidRPr="001E34B8">
        <w:rPr>
          <w:rFonts w:ascii="Arial" w:hAnsi="Arial" w:cs="Arial"/>
          <w:sz w:val="24"/>
          <w:szCs w:val="24"/>
        </w:rPr>
        <w:t xml:space="preserve">acilitate </w:t>
      </w:r>
      <w:r w:rsidR="00D831E2" w:rsidRPr="001E34B8">
        <w:rPr>
          <w:rFonts w:ascii="Arial" w:hAnsi="Arial" w:cs="Arial"/>
          <w:sz w:val="24"/>
          <w:szCs w:val="24"/>
        </w:rPr>
        <w:t xml:space="preserve">animation </w:t>
      </w:r>
      <w:r w:rsidR="00C712AA" w:rsidRPr="001E34B8">
        <w:rPr>
          <w:rFonts w:ascii="Arial" w:hAnsi="Arial" w:cs="Arial"/>
          <w:sz w:val="24"/>
          <w:szCs w:val="24"/>
        </w:rPr>
        <w:t>activity for calls,</w:t>
      </w:r>
      <w:r w:rsidR="00C23C58" w:rsidRPr="001E34B8">
        <w:rPr>
          <w:rFonts w:ascii="Arial" w:hAnsi="Arial" w:cs="Arial"/>
          <w:sz w:val="24"/>
          <w:szCs w:val="24"/>
        </w:rPr>
        <w:t xml:space="preserve"> promotions, S</w:t>
      </w:r>
      <w:r w:rsidR="003C566A" w:rsidRPr="001E34B8">
        <w:rPr>
          <w:rFonts w:ascii="Arial" w:hAnsi="Arial" w:cs="Arial"/>
          <w:sz w:val="24"/>
          <w:szCs w:val="24"/>
        </w:rPr>
        <w:t>trategy development o</w:t>
      </w:r>
      <w:r w:rsidR="00C23C58" w:rsidRPr="001E34B8">
        <w:rPr>
          <w:rFonts w:ascii="Arial" w:hAnsi="Arial" w:cs="Arial"/>
          <w:sz w:val="24"/>
          <w:szCs w:val="24"/>
        </w:rPr>
        <w:t>r other S</w:t>
      </w:r>
      <w:r w:rsidR="003C566A" w:rsidRPr="001E34B8">
        <w:rPr>
          <w:rFonts w:ascii="Arial" w:hAnsi="Arial" w:cs="Arial"/>
          <w:sz w:val="24"/>
          <w:szCs w:val="24"/>
        </w:rPr>
        <w:t>trategy implementation operations</w:t>
      </w:r>
      <w:r w:rsidRPr="001E34B8">
        <w:rPr>
          <w:rFonts w:ascii="Arial" w:hAnsi="Arial" w:cs="Arial"/>
          <w:sz w:val="24"/>
          <w:szCs w:val="24"/>
        </w:rPr>
        <w:t>;</w:t>
      </w:r>
      <w:r w:rsidR="003C566A" w:rsidRPr="001E34B8">
        <w:rPr>
          <w:rFonts w:ascii="Arial" w:hAnsi="Arial" w:cs="Arial"/>
          <w:sz w:val="24"/>
          <w:szCs w:val="24"/>
        </w:rPr>
        <w:t xml:space="preserve"> </w:t>
      </w:r>
      <w:r w:rsidR="00C712AA" w:rsidRPr="001E34B8">
        <w:rPr>
          <w:rFonts w:ascii="Arial" w:hAnsi="Arial" w:cs="Arial"/>
          <w:sz w:val="24"/>
          <w:szCs w:val="24"/>
        </w:rPr>
        <w:t xml:space="preserve"> </w:t>
      </w:r>
      <w:r w:rsidR="00D831E2" w:rsidRPr="001E34B8">
        <w:rPr>
          <w:rFonts w:ascii="Arial" w:hAnsi="Arial" w:cs="Arial"/>
          <w:sz w:val="24"/>
          <w:szCs w:val="24"/>
        </w:rPr>
        <w:br/>
      </w: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quality assure that the LAG’s appraisal, assessment and scoring of projects comply with the direction in the operating rules;</w:t>
      </w:r>
    </w:p>
    <w:p w:rsidR="00D831E2" w:rsidRPr="001E34B8" w:rsidRDefault="00D831E2" w:rsidP="00AE72DF">
      <w:pPr>
        <w:ind w:left="993" w:hanging="709"/>
        <w:rPr>
          <w:rFonts w:ascii="Arial" w:hAnsi="Arial" w:cs="Arial"/>
          <w:sz w:val="24"/>
          <w:szCs w:val="24"/>
        </w:rPr>
      </w:pP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ensure the EU database is updated as required;</w:t>
      </w:r>
      <w:r w:rsidRPr="001E34B8">
        <w:rPr>
          <w:rFonts w:ascii="Arial" w:hAnsi="Arial" w:cs="Arial"/>
          <w:sz w:val="24"/>
          <w:szCs w:val="24"/>
        </w:rPr>
        <w:br/>
      </w: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 xml:space="preserve">advise </w:t>
      </w:r>
      <w:r w:rsidR="00BB5CB4" w:rsidRPr="001E34B8">
        <w:rPr>
          <w:rFonts w:ascii="Arial" w:hAnsi="Arial" w:cs="Arial"/>
          <w:sz w:val="24"/>
          <w:szCs w:val="24"/>
        </w:rPr>
        <w:t xml:space="preserve">and guide </w:t>
      </w:r>
      <w:r w:rsidRPr="001E34B8">
        <w:rPr>
          <w:rFonts w:ascii="Arial" w:hAnsi="Arial" w:cs="Arial"/>
          <w:sz w:val="24"/>
          <w:szCs w:val="24"/>
        </w:rPr>
        <w:t xml:space="preserve">the </w:t>
      </w:r>
      <w:r w:rsidR="00984543" w:rsidRPr="001E34B8">
        <w:rPr>
          <w:rFonts w:ascii="Arial" w:hAnsi="Arial" w:cs="Arial"/>
          <w:sz w:val="24"/>
          <w:szCs w:val="24"/>
        </w:rPr>
        <w:t>LAG</w:t>
      </w:r>
      <w:r w:rsidRPr="001E34B8">
        <w:rPr>
          <w:rFonts w:ascii="Arial" w:hAnsi="Arial" w:cs="Arial"/>
          <w:sz w:val="24"/>
          <w:szCs w:val="24"/>
        </w:rPr>
        <w:t xml:space="preserve"> appointed in its area;</w:t>
      </w:r>
      <w:r w:rsidR="0013406A" w:rsidRPr="001E34B8">
        <w:rPr>
          <w:rFonts w:ascii="Arial" w:hAnsi="Arial" w:cs="Arial"/>
          <w:sz w:val="24"/>
          <w:szCs w:val="24"/>
        </w:rPr>
        <w:t xml:space="preserve"> </w:t>
      </w:r>
    </w:p>
    <w:p w:rsidR="00BB5CB4" w:rsidRPr="001E34B8" w:rsidRDefault="00BB5CB4" w:rsidP="00BB5CB4">
      <w:pPr>
        <w:rPr>
          <w:rFonts w:ascii="Arial" w:hAnsi="Arial" w:cs="Arial"/>
          <w:sz w:val="24"/>
          <w:szCs w:val="24"/>
        </w:rPr>
      </w:pP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 xml:space="preserve">consider the </w:t>
      </w:r>
      <w:r w:rsidR="00984543" w:rsidRPr="001E34B8">
        <w:rPr>
          <w:rFonts w:ascii="Arial" w:hAnsi="Arial" w:cs="Arial"/>
          <w:sz w:val="24"/>
          <w:szCs w:val="24"/>
        </w:rPr>
        <w:t>LAG</w:t>
      </w:r>
      <w:r w:rsidRPr="001E34B8">
        <w:rPr>
          <w:rFonts w:ascii="Arial" w:hAnsi="Arial" w:cs="Arial"/>
          <w:sz w:val="24"/>
          <w:szCs w:val="24"/>
        </w:rPr>
        <w:t xml:space="preserve"> proposals in relation to financial assistance towards projects</w:t>
      </w:r>
      <w:r w:rsidR="005B713D" w:rsidRPr="001E34B8">
        <w:rPr>
          <w:rFonts w:ascii="Arial" w:hAnsi="Arial" w:cs="Arial"/>
          <w:sz w:val="24"/>
          <w:szCs w:val="24"/>
        </w:rPr>
        <w:t xml:space="preserve"> and advise if these are in line with Programme rules</w:t>
      </w:r>
      <w:r w:rsidRPr="001E34B8">
        <w:rPr>
          <w:rFonts w:ascii="Arial" w:hAnsi="Arial" w:cs="Arial"/>
          <w:sz w:val="24"/>
          <w:szCs w:val="24"/>
        </w:rPr>
        <w:t>;</w:t>
      </w:r>
      <w:r w:rsidRPr="001E34B8">
        <w:rPr>
          <w:rFonts w:ascii="Arial" w:hAnsi="Arial" w:cs="Arial"/>
          <w:sz w:val="24"/>
          <w:szCs w:val="24"/>
        </w:rPr>
        <w:br/>
      </w: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be responsible for careful stewardship and making best use of the public funds provided;</w:t>
      </w:r>
      <w:r w:rsidRPr="001E34B8">
        <w:rPr>
          <w:rFonts w:ascii="Arial" w:hAnsi="Arial" w:cs="Arial"/>
          <w:sz w:val="24"/>
          <w:szCs w:val="24"/>
        </w:rPr>
        <w:br/>
      </w:r>
    </w:p>
    <w:p w:rsidR="00D879A9" w:rsidRPr="001E34B8" w:rsidRDefault="00D879A9" w:rsidP="00CE6E5B">
      <w:pPr>
        <w:numPr>
          <w:ilvl w:val="0"/>
          <w:numId w:val="17"/>
        </w:numPr>
        <w:tabs>
          <w:tab w:val="num" w:pos="993"/>
        </w:tabs>
        <w:ind w:left="993" w:hanging="709"/>
        <w:rPr>
          <w:rFonts w:ascii="Arial" w:hAnsi="Arial" w:cs="Arial"/>
          <w:sz w:val="24"/>
          <w:szCs w:val="24"/>
        </w:rPr>
      </w:pPr>
      <w:r w:rsidRPr="001E34B8">
        <w:rPr>
          <w:rFonts w:ascii="Arial" w:hAnsi="Arial" w:cs="Arial"/>
          <w:sz w:val="24"/>
          <w:szCs w:val="24"/>
        </w:rPr>
        <w:t>on a monthly basis, prepare</w:t>
      </w:r>
      <w:r w:rsidR="00475171" w:rsidRPr="001E34B8">
        <w:rPr>
          <w:rFonts w:ascii="Arial" w:hAnsi="Arial" w:cs="Arial"/>
          <w:sz w:val="24"/>
          <w:szCs w:val="24"/>
        </w:rPr>
        <w:t xml:space="preserve"> the Administration Unit progress report for the LAG, and where appropriate recommend corrective action before LAG sign off and copy to DA</w:t>
      </w:r>
      <w:r w:rsidR="0054365F" w:rsidRPr="001E34B8">
        <w:rPr>
          <w:rFonts w:ascii="Arial" w:hAnsi="Arial" w:cs="Arial"/>
          <w:sz w:val="24"/>
          <w:szCs w:val="24"/>
        </w:rPr>
        <w:t>E</w:t>
      </w:r>
      <w:r w:rsidR="00475171" w:rsidRPr="001E34B8">
        <w:rPr>
          <w:rFonts w:ascii="Arial" w:hAnsi="Arial" w:cs="Arial"/>
          <w:sz w:val="24"/>
          <w:szCs w:val="24"/>
        </w:rPr>
        <w:t>R</w:t>
      </w:r>
      <w:r w:rsidR="0054365F" w:rsidRPr="001E34B8">
        <w:rPr>
          <w:rFonts w:ascii="Arial" w:hAnsi="Arial" w:cs="Arial"/>
          <w:sz w:val="24"/>
          <w:szCs w:val="24"/>
        </w:rPr>
        <w:t>A</w:t>
      </w:r>
      <w:r w:rsidRPr="001E34B8">
        <w:rPr>
          <w:rFonts w:ascii="Arial" w:hAnsi="Arial" w:cs="Arial"/>
          <w:sz w:val="24"/>
          <w:szCs w:val="24"/>
        </w:rPr>
        <w:t xml:space="preserve">; </w:t>
      </w:r>
    </w:p>
    <w:p w:rsidR="00D879A9" w:rsidRPr="001E34B8" w:rsidRDefault="00D879A9" w:rsidP="00475171">
      <w:pPr>
        <w:ind w:left="284"/>
        <w:rPr>
          <w:rFonts w:ascii="Arial" w:hAnsi="Arial" w:cs="Arial"/>
          <w:sz w:val="24"/>
          <w:szCs w:val="24"/>
        </w:rPr>
      </w:pPr>
    </w:p>
    <w:p w:rsidR="00D831E2" w:rsidRPr="001E34B8" w:rsidRDefault="00475171" w:rsidP="00CE6E5B">
      <w:pPr>
        <w:numPr>
          <w:ilvl w:val="0"/>
          <w:numId w:val="17"/>
        </w:numPr>
        <w:ind w:left="993" w:hanging="709"/>
        <w:rPr>
          <w:rFonts w:ascii="Arial" w:hAnsi="Arial" w:cs="Arial"/>
          <w:sz w:val="24"/>
          <w:szCs w:val="24"/>
        </w:rPr>
      </w:pPr>
      <w:r w:rsidRPr="001E34B8">
        <w:rPr>
          <w:rFonts w:ascii="Arial" w:hAnsi="Arial" w:cs="Arial"/>
          <w:sz w:val="24"/>
          <w:szCs w:val="24"/>
        </w:rPr>
        <w:t xml:space="preserve">provide the LAG with progress reports on the </w:t>
      </w:r>
      <w:r w:rsidR="00C23C58" w:rsidRPr="001E34B8">
        <w:rPr>
          <w:rFonts w:ascii="Arial" w:hAnsi="Arial" w:cs="Arial"/>
          <w:sz w:val="24"/>
          <w:szCs w:val="24"/>
        </w:rPr>
        <w:t>S</w:t>
      </w:r>
      <w:r w:rsidR="00D831E2" w:rsidRPr="001E34B8">
        <w:rPr>
          <w:rFonts w:ascii="Arial" w:hAnsi="Arial" w:cs="Arial"/>
          <w:sz w:val="24"/>
          <w:szCs w:val="24"/>
        </w:rPr>
        <w:t xml:space="preserve">trategy </w:t>
      </w:r>
      <w:r w:rsidR="00720AC9" w:rsidRPr="001E34B8">
        <w:rPr>
          <w:rFonts w:ascii="Arial" w:hAnsi="Arial" w:cs="Arial"/>
          <w:sz w:val="24"/>
          <w:szCs w:val="24"/>
        </w:rPr>
        <w:t xml:space="preserve">and </w:t>
      </w:r>
      <w:r w:rsidR="00D831E2" w:rsidRPr="001E34B8">
        <w:rPr>
          <w:rFonts w:ascii="Arial" w:hAnsi="Arial" w:cs="Arial"/>
          <w:sz w:val="24"/>
          <w:szCs w:val="24"/>
        </w:rPr>
        <w:t>implementation plan</w:t>
      </w:r>
      <w:r w:rsidR="00720AC9" w:rsidRPr="001E34B8">
        <w:rPr>
          <w:rFonts w:ascii="Arial" w:hAnsi="Arial" w:cs="Arial"/>
          <w:sz w:val="24"/>
          <w:szCs w:val="24"/>
        </w:rPr>
        <w:t xml:space="preserve"> </w:t>
      </w:r>
      <w:r w:rsidRPr="001E34B8">
        <w:rPr>
          <w:rFonts w:ascii="Arial" w:hAnsi="Arial" w:cs="Arial"/>
          <w:sz w:val="24"/>
          <w:szCs w:val="24"/>
        </w:rPr>
        <w:t>at two points through the year as determined by DA</w:t>
      </w:r>
      <w:r w:rsidR="0054365F" w:rsidRPr="001E34B8">
        <w:rPr>
          <w:rFonts w:ascii="Arial" w:hAnsi="Arial" w:cs="Arial"/>
          <w:sz w:val="24"/>
          <w:szCs w:val="24"/>
        </w:rPr>
        <w:t>E</w:t>
      </w:r>
      <w:r w:rsidRPr="001E34B8">
        <w:rPr>
          <w:rFonts w:ascii="Arial" w:hAnsi="Arial" w:cs="Arial"/>
          <w:sz w:val="24"/>
          <w:szCs w:val="24"/>
        </w:rPr>
        <w:t>R</w:t>
      </w:r>
      <w:r w:rsidR="0054365F" w:rsidRPr="001E34B8">
        <w:rPr>
          <w:rFonts w:ascii="Arial" w:hAnsi="Arial" w:cs="Arial"/>
          <w:sz w:val="24"/>
          <w:szCs w:val="24"/>
        </w:rPr>
        <w:t>A</w:t>
      </w:r>
      <w:r w:rsidRPr="001E34B8">
        <w:rPr>
          <w:rFonts w:ascii="Arial" w:hAnsi="Arial" w:cs="Arial"/>
          <w:sz w:val="24"/>
          <w:szCs w:val="24"/>
        </w:rPr>
        <w:t xml:space="preserve"> and where appropriate, recommend revisions to the LAG for sign off and l</w:t>
      </w:r>
      <w:r w:rsidR="00D831E2" w:rsidRPr="001E34B8">
        <w:rPr>
          <w:rFonts w:ascii="Arial" w:hAnsi="Arial" w:cs="Arial"/>
          <w:sz w:val="24"/>
          <w:szCs w:val="24"/>
        </w:rPr>
        <w:t>iaise with DA</w:t>
      </w:r>
      <w:r w:rsidR="0054365F" w:rsidRPr="001E34B8">
        <w:rPr>
          <w:rFonts w:ascii="Arial" w:hAnsi="Arial" w:cs="Arial"/>
          <w:sz w:val="24"/>
          <w:szCs w:val="24"/>
        </w:rPr>
        <w:t>E</w:t>
      </w:r>
      <w:r w:rsidR="00D831E2" w:rsidRPr="001E34B8">
        <w:rPr>
          <w:rFonts w:ascii="Arial" w:hAnsi="Arial" w:cs="Arial"/>
          <w:sz w:val="24"/>
          <w:szCs w:val="24"/>
        </w:rPr>
        <w:t>R</w:t>
      </w:r>
      <w:r w:rsidR="0054365F" w:rsidRPr="001E34B8">
        <w:rPr>
          <w:rFonts w:ascii="Arial" w:hAnsi="Arial" w:cs="Arial"/>
          <w:sz w:val="24"/>
          <w:szCs w:val="24"/>
        </w:rPr>
        <w:t>A</w:t>
      </w:r>
      <w:r w:rsidR="00D831E2" w:rsidRPr="001E34B8">
        <w:rPr>
          <w:rFonts w:ascii="Arial" w:hAnsi="Arial" w:cs="Arial"/>
          <w:sz w:val="24"/>
          <w:szCs w:val="24"/>
        </w:rPr>
        <w:t xml:space="preserve"> </w:t>
      </w:r>
      <w:r w:rsidR="00720AC9" w:rsidRPr="001E34B8">
        <w:rPr>
          <w:rFonts w:ascii="Arial" w:hAnsi="Arial" w:cs="Arial"/>
          <w:sz w:val="24"/>
          <w:szCs w:val="24"/>
        </w:rPr>
        <w:t>towards the implementation of any agreed LAG revisions/remedial</w:t>
      </w:r>
      <w:r w:rsidR="00C23C58" w:rsidRPr="001E34B8">
        <w:rPr>
          <w:rFonts w:ascii="Arial" w:hAnsi="Arial" w:cs="Arial"/>
          <w:sz w:val="24"/>
          <w:szCs w:val="24"/>
        </w:rPr>
        <w:t xml:space="preserve"> actions to the S</w:t>
      </w:r>
      <w:r w:rsidR="00D831E2" w:rsidRPr="001E34B8">
        <w:rPr>
          <w:rFonts w:ascii="Arial" w:hAnsi="Arial" w:cs="Arial"/>
          <w:sz w:val="24"/>
          <w:szCs w:val="24"/>
        </w:rPr>
        <w:t>trategy/implementation</w:t>
      </w:r>
      <w:r w:rsidR="00E23D49" w:rsidRPr="001E34B8">
        <w:rPr>
          <w:rFonts w:ascii="Arial" w:hAnsi="Arial" w:cs="Arial"/>
          <w:sz w:val="24"/>
          <w:szCs w:val="24"/>
        </w:rPr>
        <w:t xml:space="preserve"> plan</w:t>
      </w:r>
      <w:r w:rsidRPr="001E34B8">
        <w:rPr>
          <w:rFonts w:ascii="Arial" w:hAnsi="Arial" w:cs="Arial"/>
          <w:sz w:val="24"/>
          <w:szCs w:val="24"/>
        </w:rPr>
        <w:t>;</w:t>
      </w:r>
      <w:r w:rsidR="00D831E2" w:rsidRPr="001E34B8">
        <w:rPr>
          <w:rFonts w:ascii="Arial" w:hAnsi="Arial" w:cs="Arial"/>
          <w:sz w:val="24"/>
          <w:szCs w:val="24"/>
        </w:rPr>
        <w:t xml:space="preserve"> </w:t>
      </w:r>
    </w:p>
    <w:p w:rsidR="009450CA" w:rsidRPr="001E34B8" w:rsidRDefault="009450CA" w:rsidP="009450CA">
      <w:pPr>
        <w:tabs>
          <w:tab w:val="num" w:pos="993"/>
        </w:tabs>
        <w:rPr>
          <w:rFonts w:ascii="Arial" w:hAnsi="Arial" w:cs="Arial"/>
          <w:sz w:val="24"/>
          <w:szCs w:val="24"/>
        </w:rPr>
      </w:pP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Ensure that tho</w:t>
      </w:r>
      <w:r w:rsidR="00C23C58" w:rsidRPr="001E34B8">
        <w:rPr>
          <w:rFonts w:ascii="Arial" w:hAnsi="Arial" w:cs="Arial"/>
          <w:sz w:val="24"/>
          <w:szCs w:val="24"/>
        </w:rPr>
        <w:t>se involved in delivery of the S</w:t>
      </w:r>
      <w:r w:rsidRPr="001E34B8">
        <w:rPr>
          <w:rFonts w:ascii="Arial" w:hAnsi="Arial" w:cs="Arial"/>
          <w:sz w:val="24"/>
          <w:szCs w:val="24"/>
        </w:rPr>
        <w:t xml:space="preserve">trategy have the necessary skills and knowledge to carry out their functions competently. i.e. EAFRD Council Regulations, eligibility of expenditure, appropriate equality, human rights, employment legislation including Section 75; </w:t>
      </w:r>
      <w:r w:rsidRPr="001E34B8">
        <w:rPr>
          <w:rFonts w:ascii="Arial" w:hAnsi="Arial" w:cs="Arial"/>
          <w:sz w:val="24"/>
          <w:szCs w:val="24"/>
        </w:rPr>
        <w:br/>
      </w: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ensure appropriate attendance at all training provided/identified as necessary by DA</w:t>
      </w:r>
      <w:r w:rsidR="0054365F" w:rsidRPr="001E34B8">
        <w:rPr>
          <w:rFonts w:ascii="Arial" w:hAnsi="Arial" w:cs="Arial"/>
          <w:sz w:val="24"/>
          <w:szCs w:val="24"/>
        </w:rPr>
        <w:t>E</w:t>
      </w:r>
      <w:r w:rsidRPr="001E34B8">
        <w:rPr>
          <w:rFonts w:ascii="Arial" w:hAnsi="Arial" w:cs="Arial"/>
          <w:sz w:val="24"/>
          <w:szCs w:val="24"/>
        </w:rPr>
        <w:t>R</w:t>
      </w:r>
      <w:r w:rsidR="0054365F" w:rsidRPr="001E34B8">
        <w:rPr>
          <w:rFonts w:ascii="Arial" w:hAnsi="Arial" w:cs="Arial"/>
          <w:sz w:val="24"/>
          <w:szCs w:val="24"/>
        </w:rPr>
        <w:t>A</w:t>
      </w:r>
      <w:r w:rsidRPr="001E34B8">
        <w:rPr>
          <w:rFonts w:ascii="Arial" w:hAnsi="Arial" w:cs="Arial"/>
          <w:sz w:val="24"/>
          <w:szCs w:val="24"/>
        </w:rPr>
        <w:t xml:space="preserve"> e.g. Database management, Economic Appraisal training etc</w:t>
      </w:r>
      <w:r w:rsidR="00574C03" w:rsidRPr="001E34B8">
        <w:rPr>
          <w:rFonts w:ascii="Arial" w:hAnsi="Arial" w:cs="Arial"/>
          <w:sz w:val="24"/>
          <w:szCs w:val="24"/>
        </w:rPr>
        <w:t>.</w:t>
      </w:r>
      <w:r w:rsidRPr="001E34B8">
        <w:rPr>
          <w:rFonts w:ascii="Arial" w:hAnsi="Arial" w:cs="Arial"/>
          <w:sz w:val="24"/>
          <w:szCs w:val="24"/>
        </w:rPr>
        <w:t>;</w:t>
      </w:r>
    </w:p>
    <w:p w:rsidR="00D831E2" w:rsidRPr="001E34B8" w:rsidRDefault="00D831E2" w:rsidP="00AE72DF">
      <w:pPr>
        <w:ind w:left="993" w:hanging="709"/>
        <w:rPr>
          <w:rFonts w:ascii="Arial" w:hAnsi="Arial" w:cs="Arial"/>
          <w:sz w:val="24"/>
          <w:szCs w:val="24"/>
        </w:rPr>
      </w:pP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 xml:space="preserve">in accordance with EAFRD Council Regulations and Section 75 of the Northern Ireland Act 1998, ensure that in all of their operations, pursue the principles and practice of having due regard to the need to promote equality of opportunity between men and women, between persons of a different religious belief, political </w:t>
      </w:r>
      <w:r w:rsidRPr="001E34B8">
        <w:rPr>
          <w:rFonts w:ascii="Arial" w:hAnsi="Arial" w:cs="Arial"/>
          <w:sz w:val="24"/>
          <w:szCs w:val="24"/>
        </w:rPr>
        <w:lastRenderedPageBreak/>
        <w:t xml:space="preserve">opinion, racial group, age, marital status or sexual orientation, between persons with a disability and persons without and between persons with dependants and persons without. They will also have to have regard to promoting good relationships between persons of different religious belief, political opinion or racial group; and </w:t>
      </w:r>
      <w:r w:rsidRPr="001E34B8">
        <w:rPr>
          <w:rFonts w:ascii="Arial" w:hAnsi="Arial" w:cs="Arial"/>
          <w:sz w:val="24"/>
          <w:szCs w:val="24"/>
        </w:rPr>
        <w:br/>
      </w:r>
    </w:p>
    <w:p w:rsidR="00D831E2" w:rsidRPr="001E34B8" w:rsidRDefault="00D831E2" w:rsidP="00CE6E5B">
      <w:pPr>
        <w:numPr>
          <w:ilvl w:val="0"/>
          <w:numId w:val="17"/>
        </w:numPr>
        <w:ind w:left="993" w:hanging="709"/>
        <w:rPr>
          <w:rFonts w:ascii="Arial" w:hAnsi="Arial" w:cs="Arial"/>
          <w:sz w:val="24"/>
          <w:szCs w:val="24"/>
        </w:rPr>
      </w:pPr>
      <w:r w:rsidRPr="001E34B8">
        <w:rPr>
          <w:rFonts w:ascii="Arial" w:hAnsi="Arial" w:cs="Arial"/>
          <w:sz w:val="24"/>
          <w:szCs w:val="24"/>
        </w:rPr>
        <w:t>ensure compliance with the provisions of the Data Protection Act 1998</w:t>
      </w:r>
      <w:r w:rsidR="00574C03" w:rsidRPr="001E34B8">
        <w:rPr>
          <w:rFonts w:ascii="Arial" w:hAnsi="Arial" w:cs="Arial"/>
          <w:sz w:val="24"/>
          <w:szCs w:val="24"/>
        </w:rPr>
        <w:t>.</w:t>
      </w:r>
      <w:r w:rsidRPr="001E34B8">
        <w:rPr>
          <w:rFonts w:ascii="Arial" w:hAnsi="Arial" w:cs="Arial"/>
          <w:sz w:val="24"/>
          <w:szCs w:val="24"/>
        </w:rPr>
        <w:t xml:space="preserve"> </w:t>
      </w:r>
      <w:r w:rsidRPr="001E34B8">
        <w:rPr>
          <w:rFonts w:ascii="Arial" w:hAnsi="Arial" w:cs="Arial"/>
          <w:sz w:val="24"/>
          <w:szCs w:val="24"/>
        </w:rPr>
        <w:br/>
      </w:r>
    </w:p>
    <w:p w:rsidR="00D831E2" w:rsidRPr="001E34B8" w:rsidRDefault="00D831E2" w:rsidP="00AE72DF">
      <w:pPr>
        <w:tabs>
          <w:tab w:val="num" w:pos="993"/>
        </w:tabs>
        <w:ind w:left="993" w:right="720" w:hanging="709"/>
        <w:rPr>
          <w:rFonts w:ascii="Arial" w:hAnsi="Arial" w:cs="Arial"/>
          <w:sz w:val="24"/>
          <w:szCs w:val="24"/>
        </w:rPr>
      </w:pPr>
    </w:p>
    <w:p w:rsidR="00F252B6" w:rsidRPr="001E34B8" w:rsidRDefault="00F252B6" w:rsidP="00704ED4">
      <w:pPr>
        <w:tabs>
          <w:tab w:val="left" w:pos="-1440"/>
          <w:tab w:val="left" w:pos="-720"/>
          <w:tab w:val="left" w:pos="0"/>
          <w:tab w:val="num" w:pos="993"/>
        </w:tabs>
        <w:suppressAutoHyphens/>
        <w:ind w:hanging="1156"/>
        <w:jc w:val="center"/>
        <w:rPr>
          <w:rFonts w:ascii="Arial" w:hAnsi="Arial" w:cs="Arial"/>
          <w:b/>
          <w:spacing w:val="-3"/>
          <w:sz w:val="24"/>
          <w:szCs w:val="24"/>
        </w:rPr>
      </w:pPr>
    </w:p>
    <w:p w:rsidR="003F0BA2" w:rsidRPr="001E34B8" w:rsidRDefault="003F0BA2">
      <w:pPr>
        <w:spacing w:after="200" w:line="276" w:lineRule="auto"/>
        <w:rPr>
          <w:rFonts w:ascii="Arial" w:hAnsi="Arial" w:cs="Arial"/>
          <w:b/>
          <w:spacing w:val="-3"/>
          <w:sz w:val="24"/>
          <w:szCs w:val="24"/>
        </w:rPr>
      </w:pPr>
      <w:r w:rsidRPr="001E34B8">
        <w:rPr>
          <w:rFonts w:ascii="Arial" w:hAnsi="Arial" w:cs="Arial"/>
          <w:b/>
          <w:spacing w:val="-3"/>
          <w:sz w:val="24"/>
          <w:szCs w:val="24"/>
        </w:rPr>
        <w:br w:type="page"/>
      </w:r>
    </w:p>
    <w:p w:rsidR="00FE1D83" w:rsidRPr="001E34B8" w:rsidRDefault="00FE1D83" w:rsidP="007451FB">
      <w:pPr>
        <w:pStyle w:val="BodyText2"/>
        <w:jc w:val="center"/>
        <w:rPr>
          <w:rFonts w:ascii="Arial" w:hAnsi="Arial" w:cs="Arial"/>
          <w:b/>
          <w:szCs w:val="24"/>
        </w:rPr>
      </w:pPr>
      <w:bookmarkStart w:id="4" w:name="area_of_operations"/>
      <w:bookmarkStart w:id="5" w:name="Text85"/>
      <w:bookmarkEnd w:id="4"/>
      <w:r w:rsidRPr="001E34B8">
        <w:rPr>
          <w:rFonts w:ascii="Arial" w:hAnsi="Arial" w:cs="Arial"/>
          <w:b/>
          <w:szCs w:val="24"/>
        </w:rPr>
        <w:lastRenderedPageBreak/>
        <w:t>Area of Operations</w:t>
      </w:r>
      <w:bookmarkEnd w:id="5"/>
    </w:p>
    <w:p w:rsidR="00FE1D83" w:rsidRPr="001E34B8" w:rsidRDefault="00FE1D83" w:rsidP="00FE1D83">
      <w:pPr>
        <w:tabs>
          <w:tab w:val="left" w:pos="-1440"/>
          <w:tab w:val="left" w:pos="-720"/>
          <w:tab w:val="left" w:pos="0"/>
          <w:tab w:val="left" w:pos="882"/>
          <w:tab w:val="left" w:pos="1440"/>
        </w:tabs>
        <w:suppressAutoHyphens/>
        <w:rPr>
          <w:rFonts w:ascii="Arial" w:hAnsi="Arial" w:cs="Arial"/>
          <w:spacing w:val="-3"/>
          <w:sz w:val="24"/>
          <w:szCs w:val="24"/>
        </w:rPr>
      </w:pPr>
    </w:p>
    <w:p w:rsidR="00FE1D83" w:rsidRPr="001E34B8" w:rsidRDefault="00FE1D83" w:rsidP="00C67BE1">
      <w:pPr>
        <w:tabs>
          <w:tab w:val="left" w:pos="-1440"/>
          <w:tab w:val="left" w:pos="-720"/>
        </w:tabs>
        <w:suppressAutoHyphens/>
        <w:spacing w:line="360" w:lineRule="auto"/>
        <w:rPr>
          <w:rFonts w:ascii="Arial" w:hAnsi="Arial" w:cs="Arial"/>
          <w:sz w:val="24"/>
          <w:szCs w:val="24"/>
        </w:rPr>
      </w:pPr>
      <w:r w:rsidRPr="001E34B8">
        <w:rPr>
          <w:rFonts w:ascii="Arial" w:hAnsi="Arial" w:cs="Arial"/>
          <w:sz w:val="24"/>
          <w:szCs w:val="24"/>
        </w:rPr>
        <w:t xml:space="preserve">For the purposes of the NIRDP rural areas are defined as all those areas </w:t>
      </w:r>
      <w:r w:rsidR="00281D9C" w:rsidRPr="001E34B8">
        <w:rPr>
          <w:rFonts w:ascii="Arial" w:hAnsi="Arial" w:cs="Arial"/>
          <w:sz w:val="24"/>
          <w:szCs w:val="24"/>
        </w:rPr>
        <w:t xml:space="preserve">identified </w:t>
      </w:r>
      <w:r w:rsidRPr="001E34B8">
        <w:rPr>
          <w:rFonts w:ascii="Arial" w:hAnsi="Arial" w:cs="Arial"/>
          <w:sz w:val="24"/>
          <w:szCs w:val="24"/>
        </w:rPr>
        <w:t xml:space="preserve">outside the statutory development limits of those towns and settlements with a population in excess of </w:t>
      </w:r>
      <w:r w:rsidR="00281D9C" w:rsidRPr="001E34B8">
        <w:rPr>
          <w:rFonts w:ascii="Arial" w:hAnsi="Arial" w:cs="Arial"/>
          <w:sz w:val="24"/>
          <w:szCs w:val="24"/>
        </w:rPr>
        <w:t>5000</w:t>
      </w:r>
      <w:r w:rsidRPr="001E34B8">
        <w:rPr>
          <w:rFonts w:ascii="Arial" w:hAnsi="Arial" w:cs="Arial"/>
          <w:sz w:val="24"/>
          <w:szCs w:val="24"/>
        </w:rPr>
        <w:t xml:space="preserve"> inhabitants. </w:t>
      </w:r>
      <w:r w:rsidR="00CF56B2" w:rsidRPr="001E34B8">
        <w:rPr>
          <w:rFonts w:ascii="Arial" w:hAnsi="Arial" w:cs="Arial"/>
          <w:sz w:val="24"/>
          <w:szCs w:val="24"/>
        </w:rPr>
        <w:t>However when considering i</w:t>
      </w:r>
      <w:r w:rsidR="00CF56B2" w:rsidRPr="001E34B8">
        <w:rPr>
          <w:rFonts w:ascii="Arial" w:hAnsi="Arial" w:cs="Arial"/>
          <w:color w:val="000000"/>
          <w:sz w:val="24"/>
          <w:szCs w:val="24"/>
        </w:rPr>
        <w:t>ncreasing economic activity and employment rates in the wider rural economy</w:t>
      </w:r>
      <w:r w:rsidR="00CF56B2" w:rsidRPr="001E34B8">
        <w:rPr>
          <w:rFonts w:ascii="Arial" w:hAnsi="Arial" w:cs="Arial"/>
          <w:sz w:val="24"/>
          <w:szCs w:val="24"/>
        </w:rPr>
        <w:t xml:space="preserve"> (through the Rural Business Investment scheme only) it is within the gift of the LAG to extend the population boundary up to 10,000 where the benefits of the investment go to rural area. Any increase above 5,000 must be clearly supported by a strong rationale</w:t>
      </w:r>
      <w:r w:rsidR="009450CA" w:rsidRPr="001E34B8">
        <w:rPr>
          <w:rFonts w:ascii="Arial" w:hAnsi="Arial" w:cs="Arial"/>
          <w:sz w:val="24"/>
          <w:szCs w:val="24"/>
        </w:rPr>
        <w:t xml:space="preserve"> within the Strategy</w:t>
      </w:r>
      <w:r w:rsidR="00CF56B2" w:rsidRPr="001E34B8">
        <w:rPr>
          <w:rFonts w:ascii="Arial" w:hAnsi="Arial" w:cs="Arial"/>
          <w:sz w:val="24"/>
          <w:szCs w:val="24"/>
        </w:rPr>
        <w:t xml:space="preserve">. </w:t>
      </w:r>
    </w:p>
    <w:p w:rsidR="00CF56B2" w:rsidRPr="001E34B8" w:rsidRDefault="00CF56B2" w:rsidP="00C67BE1">
      <w:pPr>
        <w:tabs>
          <w:tab w:val="left" w:pos="-1440"/>
          <w:tab w:val="left" w:pos="-720"/>
        </w:tabs>
        <w:suppressAutoHyphens/>
        <w:spacing w:line="360" w:lineRule="auto"/>
        <w:rPr>
          <w:rFonts w:ascii="Arial" w:hAnsi="Arial" w:cs="Arial"/>
          <w:sz w:val="24"/>
          <w:szCs w:val="24"/>
        </w:rPr>
      </w:pPr>
    </w:p>
    <w:p w:rsidR="00BE4626" w:rsidRPr="001E34B8" w:rsidRDefault="00FE1D83" w:rsidP="00C67BE1">
      <w:pPr>
        <w:tabs>
          <w:tab w:val="num" w:pos="1877"/>
        </w:tabs>
        <w:spacing w:line="360" w:lineRule="auto"/>
        <w:rPr>
          <w:rFonts w:ascii="Arial" w:hAnsi="Arial" w:cs="Arial"/>
          <w:spacing w:val="-3"/>
          <w:sz w:val="24"/>
          <w:szCs w:val="24"/>
        </w:rPr>
      </w:pPr>
      <w:r w:rsidRPr="001E34B8">
        <w:rPr>
          <w:rFonts w:ascii="Arial" w:hAnsi="Arial" w:cs="Arial"/>
          <w:spacing w:val="-3"/>
          <w:sz w:val="24"/>
          <w:szCs w:val="24"/>
        </w:rPr>
        <w:t xml:space="preserve">For the purposes of funding, the LAG is authorised to operate only in the geographic area delineated in its approved Strategy and Implementation Plan.  </w:t>
      </w:r>
    </w:p>
    <w:p w:rsidR="00CF56B2" w:rsidRPr="001E34B8" w:rsidRDefault="00CF56B2" w:rsidP="00C67BE1">
      <w:pPr>
        <w:spacing w:line="360" w:lineRule="auto"/>
        <w:ind w:left="720"/>
        <w:rPr>
          <w:rFonts w:ascii="Arial" w:hAnsi="Arial" w:cs="Arial"/>
          <w:spacing w:val="-3"/>
          <w:sz w:val="24"/>
          <w:szCs w:val="24"/>
        </w:rPr>
      </w:pPr>
    </w:p>
    <w:p w:rsidR="00FE1D83" w:rsidRPr="001E34B8" w:rsidRDefault="00FE1D83" w:rsidP="00C67BE1">
      <w:pPr>
        <w:tabs>
          <w:tab w:val="left" w:pos="-1440"/>
          <w:tab w:val="left" w:pos="-720"/>
          <w:tab w:val="left" w:pos="567"/>
        </w:tabs>
        <w:suppressAutoHyphens/>
        <w:spacing w:line="360" w:lineRule="auto"/>
        <w:jc w:val="center"/>
        <w:rPr>
          <w:rFonts w:ascii="Arial" w:hAnsi="Arial" w:cs="Arial"/>
          <w:spacing w:val="-3"/>
          <w:sz w:val="24"/>
          <w:szCs w:val="24"/>
        </w:rPr>
      </w:pPr>
      <w:r w:rsidRPr="001E34B8">
        <w:rPr>
          <w:rFonts w:ascii="Arial" w:hAnsi="Arial" w:cs="Arial"/>
          <w:b/>
          <w:spacing w:val="-3"/>
          <w:sz w:val="24"/>
          <w:szCs w:val="24"/>
        </w:rPr>
        <w:t>Applicable Dates</w:t>
      </w:r>
    </w:p>
    <w:p w:rsidR="00FE1D83" w:rsidRPr="001E34B8" w:rsidRDefault="00FE1D83" w:rsidP="00C67BE1">
      <w:pPr>
        <w:tabs>
          <w:tab w:val="left" w:pos="-1440"/>
          <w:tab w:val="left" w:pos="-720"/>
          <w:tab w:val="left" w:pos="567"/>
        </w:tabs>
        <w:suppressAutoHyphens/>
        <w:spacing w:line="360" w:lineRule="auto"/>
        <w:rPr>
          <w:rFonts w:ascii="Arial" w:hAnsi="Arial" w:cs="Arial"/>
          <w:spacing w:val="-3"/>
          <w:sz w:val="24"/>
          <w:szCs w:val="24"/>
        </w:rPr>
      </w:pPr>
    </w:p>
    <w:p w:rsidR="00AF2E50" w:rsidRPr="001E34B8" w:rsidRDefault="00FE1D83" w:rsidP="00C67BE1">
      <w:pPr>
        <w:tabs>
          <w:tab w:val="left" w:pos="-1440"/>
          <w:tab w:val="left" w:pos="-720"/>
        </w:tabs>
        <w:suppressAutoHyphens/>
        <w:spacing w:line="360" w:lineRule="auto"/>
        <w:rPr>
          <w:rFonts w:ascii="Arial" w:hAnsi="Arial" w:cs="Arial"/>
          <w:spacing w:val="-3"/>
          <w:sz w:val="24"/>
          <w:szCs w:val="24"/>
          <w:highlight w:val="yellow"/>
        </w:rPr>
      </w:pPr>
      <w:r w:rsidRPr="001E34B8">
        <w:rPr>
          <w:rFonts w:ascii="Arial" w:hAnsi="Arial" w:cs="Arial"/>
          <w:spacing w:val="-3"/>
          <w:sz w:val="24"/>
          <w:szCs w:val="24"/>
        </w:rPr>
        <w:t>The LAG is authorised to implement the Strategy as set out in the approved Implementation Plan (as appended to the Contract) with effect from the date the signed Contract is received by the Department.</w:t>
      </w:r>
    </w:p>
    <w:p w:rsidR="007D6E76" w:rsidRPr="001E34B8" w:rsidRDefault="007D6E76" w:rsidP="00C67BE1">
      <w:pPr>
        <w:pStyle w:val="ListParagraph"/>
        <w:spacing w:line="360" w:lineRule="auto"/>
        <w:rPr>
          <w:rFonts w:ascii="Arial" w:hAnsi="Arial" w:cs="Arial"/>
          <w:spacing w:val="-3"/>
          <w:sz w:val="24"/>
          <w:szCs w:val="24"/>
        </w:rPr>
      </w:pPr>
    </w:p>
    <w:p w:rsidR="007D6E76" w:rsidRPr="001E34B8" w:rsidRDefault="007D6E76" w:rsidP="00C67BE1">
      <w:pPr>
        <w:tabs>
          <w:tab w:val="left" w:pos="-1440"/>
          <w:tab w:val="left" w:pos="-720"/>
          <w:tab w:val="num" w:pos="1440"/>
        </w:tabs>
        <w:suppressAutoHyphens/>
        <w:spacing w:line="360" w:lineRule="auto"/>
        <w:rPr>
          <w:rFonts w:ascii="Arial" w:hAnsi="Arial" w:cs="Arial"/>
          <w:spacing w:val="-3"/>
          <w:sz w:val="24"/>
          <w:szCs w:val="24"/>
        </w:rPr>
      </w:pPr>
      <w:r w:rsidRPr="001E34B8">
        <w:rPr>
          <w:rStyle w:val="FootnoteReference"/>
          <w:rFonts w:ascii="Arial" w:hAnsi="Arial" w:cs="Arial"/>
          <w:sz w:val="24"/>
          <w:szCs w:val="24"/>
          <w:vertAlign w:val="baseline"/>
        </w:rPr>
        <w:t>All commitments of grant under the Programme must be made by 31st December 20</w:t>
      </w:r>
      <w:r w:rsidR="00EA3B70" w:rsidRPr="001E34B8">
        <w:rPr>
          <w:rFonts w:ascii="Arial" w:hAnsi="Arial" w:cs="Arial"/>
          <w:sz w:val="24"/>
          <w:szCs w:val="24"/>
        </w:rPr>
        <w:t>19</w:t>
      </w:r>
      <w:r w:rsidRPr="001E34B8">
        <w:rPr>
          <w:rStyle w:val="FootnoteReference"/>
          <w:rFonts w:ascii="Arial" w:hAnsi="Arial" w:cs="Arial"/>
          <w:sz w:val="24"/>
          <w:szCs w:val="24"/>
          <w:vertAlign w:val="baseline"/>
        </w:rPr>
        <w:t>. All payments of grant assistance under the programme must be made by 31st December 20</w:t>
      </w:r>
      <w:r w:rsidR="00EA3B70" w:rsidRPr="001E34B8">
        <w:rPr>
          <w:rFonts w:ascii="Arial" w:hAnsi="Arial" w:cs="Arial"/>
          <w:sz w:val="24"/>
          <w:szCs w:val="24"/>
        </w:rPr>
        <w:t>20</w:t>
      </w:r>
      <w:r w:rsidRPr="001E34B8">
        <w:rPr>
          <w:rStyle w:val="FootnoteReference"/>
          <w:rFonts w:ascii="Arial" w:hAnsi="Arial" w:cs="Arial"/>
          <w:sz w:val="24"/>
          <w:szCs w:val="24"/>
          <w:vertAlign w:val="baseline"/>
        </w:rPr>
        <w:t>. A Letter of Offer must not issue with a final project completion date later than 30 September 20</w:t>
      </w:r>
      <w:r w:rsidR="005235FE" w:rsidRPr="001E34B8">
        <w:rPr>
          <w:rFonts w:ascii="Arial" w:hAnsi="Arial" w:cs="Arial"/>
          <w:sz w:val="24"/>
          <w:szCs w:val="24"/>
        </w:rPr>
        <w:t>2</w:t>
      </w:r>
      <w:r w:rsidR="00EA3B70" w:rsidRPr="001E34B8">
        <w:rPr>
          <w:rFonts w:ascii="Arial" w:hAnsi="Arial" w:cs="Arial"/>
          <w:sz w:val="24"/>
          <w:szCs w:val="24"/>
        </w:rPr>
        <w:t>0</w:t>
      </w:r>
      <w:r w:rsidRPr="001E34B8">
        <w:rPr>
          <w:rStyle w:val="FootnoteReference"/>
          <w:rFonts w:ascii="Arial" w:hAnsi="Arial" w:cs="Arial"/>
          <w:color w:val="FF0000"/>
          <w:sz w:val="24"/>
          <w:szCs w:val="24"/>
          <w:vertAlign w:val="baseline"/>
        </w:rPr>
        <w:t>.</w:t>
      </w:r>
    </w:p>
    <w:p w:rsidR="00FE1D83" w:rsidRPr="001E34B8" w:rsidRDefault="00FE1D83" w:rsidP="00C67BE1">
      <w:pPr>
        <w:spacing w:line="360" w:lineRule="auto"/>
        <w:rPr>
          <w:rFonts w:ascii="Arial" w:hAnsi="Arial" w:cs="Arial"/>
          <w:sz w:val="24"/>
          <w:szCs w:val="24"/>
        </w:rPr>
      </w:pPr>
    </w:p>
    <w:p w:rsidR="009758A1" w:rsidRPr="001E34B8" w:rsidRDefault="007D6E76" w:rsidP="00C67BE1">
      <w:pPr>
        <w:spacing w:line="360" w:lineRule="auto"/>
        <w:rPr>
          <w:rFonts w:ascii="Arial" w:hAnsi="Arial" w:cs="Arial"/>
          <w:spacing w:val="-3"/>
          <w:sz w:val="24"/>
          <w:szCs w:val="24"/>
        </w:rPr>
      </w:pPr>
      <w:r w:rsidRPr="001E34B8">
        <w:rPr>
          <w:rFonts w:ascii="Arial" w:hAnsi="Arial" w:cs="Arial"/>
          <w:spacing w:val="-3"/>
          <w:sz w:val="24"/>
          <w:szCs w:val="24"/>
        </w:rPr>
        <w:t xml:space="preserve">All programme documentation (including individual Project Files and supporting documentation for administration running costs) must be retained in a central secure location within the </w:t>
      </w:r>
      <w:r w:rsidR="005235FE" w:rsidRPr="001E34B8">
        <w:rPr>
          <w:rFonts w:ascii="Arial" w:hAnsi="Arial" w:cs="Arial"/>
          <w:spacing w:val="-3"/>
          <w:sz w:val="24"/>
          <w:szCs w:val="24"/>
        </w:rPr>
        <w:t>LAG</w:t>
      </w:r>
      <w:r w:rsidRPr="001E34B8">
        <w:rPr>
          <w:rFonts w:ascii="Arial" w:hAnsi="Arial" w:cs="Arial"/>
          <w:spacing w:val="-3"/>
          <w:sz w:val="24"/>
          <w:szCs w:val="24"/>
        </w:rPr>
        <w:t xml:space="preserve"> area and available for inspection and audit checks until the end of 20</w:t>
      </w:r>
      <w:r w:rsidR="00F16903" w:rsidRPr="001E34B8">
        <w:rPr>
          <w:rFonts w:ascii="Arial" w:hAnsi="Arial" w:cs="Arial"/>
          <w:spacing w:val="-3"/>
          <w:sz w:val="24"/>
          <w:szCs w:val="24"/>
          <w:highlight w:val="yellow"/>
        </w:rPr>
        <w:t>30</w:t>
      </w:r>
      <w:r w:rsidRPr="001E34B8">
        <w:rPr>
          <w:rFonts w:ascii="Arial" w:hAnsi="Arial" w:cs="Arial"/>
          <w:spacing w:val="-3"/>
          <w:sz w:val="24"/>
          <w:szCs w:val="24"/>
        </w:rPr>
        <w:t xml:space="preserve">. </w:t>
      </w:r>
      <w:r w:rsidR="00CA1AB5" w:rsidRPr="001E34B8">
        <w:rPr>
          <w:rFonts w:ascii="Arial" w:hAnsi="Arial" w:cs="Arial"/>
          <w:spacing w:val="-3"/>
          <w:sz w:val="24"/>
          <w:szCs w:val="24"/>
        </w:rPr>
        <w:t xml:space="preserve"> </w:t>
      </w:r>
      <w:r w:rsidRPr="001E34B8">
        <w:rPr>
          <w:rFonts w:ascii="Arial" w:hAnsi="Arial" w:cs="Arial"/>
          <w:spacing w:val="-3"/>
          <w:sz w:val="24"/>
          <w:szCs w:val="24"/>
        </w:rPr>
        <w:t xml:space="preserve">This location will normally be the LAG business address </w:t>
      </w:r>
      <w:r w:rsidR="002405DF" w:rsidRPr="001E34B8">
        <w:rPr>
          <w:rFonts w:ascii="Arial" w:hAnsi="Arial" w:cs="Arial"/>
          <w:spacing w:val="-3"/>
          <w:sz w:val="24"/>
          <w:szCs w:val="24"/>
        </w:rPr>
        <w:t xml:space="preserve">(usually the same as the council) </w:t>
      </w:r>
      <w:r w:rsidRPr="001E34B8">
        <w:rPr>
          <w:rFonts w:ascii="Arial" w:hAnsi="Arial" w:cs="Arial"/>
          <w:spacing w:val="-3"/>
          <w:sz w:val="24"/>
          <w:szCs w:val="24"/>
        </w:rPr>
        <w:t>unless agreed otherwise by</w:t>
      </w:r>
      <w:r w:rsidR="00CA1AB5" w:rsidRPr="001E34B8">
        <w:rPr>
          <w:rFonts w:ascii="Arial" w:hAnsi="Arial" w:cs="Arial"/>
          <w:spacing w:val="-3"/>
          <w:sz w:val="24"/>
          <w:szCs w:val="24"/>
        </w:rPr>
        <w:t xml:space="preserve"> the LAG and the Department. </w:t>
      </w:r>
    </w:p>
    <w:p w:rsidR="00051E50" w:rsidRPr="001E34B8" w:rsidRDefault="00051E50" w:rsidP="00C67BE1">
      <w:pPr>
        <w:spacing w:line="360" w:lineRule="auto"/>
        <w:rPr>
          <w:rFonts w:ascii="Arial" w:hAnsi="Arial" w:cs="Arial"/>
          <w:b/>
          <w:sz w:val="24"/>
          <w:szCs w:val="24"/>
        </w:rPr>
      </w:pPr>
    </w:p>
    <w:p w:rsidR="00E23D49" w:rsidRPr="001E34B8" w:rsidRDefault="00E23D49" w:rsidP="009758A1">
      <w:pPr>
        <w:spacing w:line="360" w:lineRule="auto"/>
        <w:ind w:left="720" w:hanging="720"/>
        <w:rPr>
          <w:rFonts w:ascii="Arial" w:hAnsi="Arial" w:cs="Arial"/>
          <w:b/>
          <w:sz w:val="24"/>
          <w:szCs w:val="24"/>
        </w:rPr>
      </w:pPr>
    </w:p>
    <w:p w:rsidR="007451FB" w:rsidRPr="001E34B8" w:rsidRDefault="007451FB" w:rsidP="009758A1">
      <w:pPr>
        <w:spacing w:line="360" w:lineRule="auto"/>
        <w:ind w:left="720" w:hanging="720"/>
        <w:rPr>
          <w:rFonts w:ascii="Arial" w:hAnsi="Arial" w:cs="Arial"/>
          <w:b/>
          <w:sz w:val="24"/>
          <w:szCs w:val="24"/>
        </w:rPr>
      </w:pPr>
    </w:p>
    <w:p w:rsidR="007451FB" w:rsidRPr="001E34B8" w:rsidRDefault="007451FB" w:rsidP="009758A1">
      <w:pPr>
        <w:spacing w:line="360" w:lineRule="auto"/>
        <w:ind w:left="720" w:hanging="720"/>
        <w:rPr>
          <w:rFonts w:ascii="Arial" w:hAnsi="Arial" w:cs="Arial"/>
          <w:b/>
          <w:sz w:val="24"/>
          <w:szCs w:val="24"/>
        </w:rPr>
      </w:pPr>
    </w:p>
    <w:p w:rsidR="00C67BE1" w:rsidRPr="001E34B8" w:rsidRDefault="00C67BE1"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bookmarkStart w:id="6" w:name="Chapter1"/>
      <w:bookmarkEnd w:id="6"/>
    </w:p>
    <w:p w:rsidR="007451FB" w:rsidRPr="001E34B8" w:rsidRDefault="007451FB"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r w:rsidRPr="001E34B8">
        <w:rPr>
          <w:rFonts w:ascii="Arial" w:hAnsi="Arial" w:cs="Arial"/>
          <w:b/>
          <w:spacing w:val="-3"/>
          <w:sz w:val="24"/>
          <w:szCs w:val="24"/>
        </w:rPr>
        <w:lastRenderedPageBreak/>
        <w:t xml:space="preserve">Chapter 1 </w:t>
      </w:r>
    </w:p>
    <w:p w:rsidR="007451FB" w:rsidRPr="001E34B8" w:rsidRDefault="007451FB"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r w:rsidRPr="001E34B8">
        <w:rPr>
          <w:rFonts w:ascii="Arial" w:hAnsi="Arial" w:cs="Arial"/>
          <w:b/>
          <w:spacing w:val="-3"/>
          <w:sz w:val="24"/>
          <w:szCs w:val="24"/>
        </w:rPr>
        <w:t>LAG Membership</w:t>
      </w:r>
    </w:p>
    <w:p w:rsidR="007451FB" w:rsidRPr="001E34B8" w:rsidRDefault="007451FB" w:rsidP="009758A1">
      <w:pPr>
        <w:spacing w:line="360" w:lineRule="auto"/>
        <w:ind w:left="720" w:hanging="720"/>
        <w:rPr>
          <w:rFonts w:ascii="Arial" w:hAnsi="Arial" w:cs="Arial"/>
          <w:b/>
          <w:sz w:val="24"/>
          <w:szCs w:val="24"/>
        </w:rPr>
      </w:pPr>
    </w:p>
    <w:p w:rsidR="009758A1" w:rsidRPr="001E34B8" w:rsidRDefault="00456A2C" w:rsidP="009758A1">
      <w:pPr>
        <w:spacing w:line="360" w:lineRule="auto"/>
        <w:ind w:left="720" w:hanging="720"/>
        <w:rPr>
          <w:rFonts w:ascii="Arial" w:hAnsi="Arial" w:cs="Arial"/>
          <w:sz w:val="24"/>
          <w:szCs w:val="24"/>
        </w:rPr>
      </w:pPr>
      <w:r w:rsidRPr="001E34B8">
        <w:rPr>
          <w:rFonts w:ascii="Arial" w:hAnsi="Arial" w:cs="Arial"/>
          <w:b/>
          <w:sz w:val="24"/>
          <w:szCs w:val="24"/>
        </w:rPr>
        <w:t>1</w:t>
      </w:r>
      <w:r w:rsidR="007D6E76" w:rsidRPr="001E34B8">
        <w:rPr>
          <w:rFonts w:ascii="Arial" w:hAnsi="Arial" w:cs="Arial"/>
          <w:b/>
          <w:sz w:val="24"/>
          <w:szCs w:val="24"/>
        </w:rPr>
        <w:t>.</w:t>
      </w:r>
      <w:r w:rsidRPr="001E34B8">
        <w:rPr>
          <w:rFonts w:ascii="Arial" w:hAnsi="Arial" w:cs="Arial"/>
          <w:b/>
          <w:sz w:val="24"/>
          <w:szCs w:val="24"/>
        </w:rPr>
        <w:t>1</w:t>
      </w:r>
      <w:r w:rsidR="007D6E76" w:rsidRPr="001E34B8">
        <w:rPr>
          <w:rFonts w:ascii="Arial" w:hAnsi="Arial" w:cs="Arial"/>
          <w:b/>
          <w:sz w:val="24"/>
          <w:szCs w:val="24"/>
        </w:rPr>
        <w:t xml:space="preserve"> </w:t>
      </w:r>
      <w:r w:rsidR="007D6E76" w:rsidRPr="001E34B8">
        <w:rPr>
          <w:rFonts w:ascii="Arial" w:hAnsi="Arial" w:cs="Arial"/>
          <w:b/>
          <w:sz w:val="24"/>
          <w:szCs w:val="24"/>
        </w:rPr>
        <w:tab/>
      </w:r>
      <w:r w:rsidR="007D6E76" w:rsidRPr="001E34B8">
        <w:rPr>
          <w:rFonts w:ascii="Arial" w:hAnsi="Arial" w:cs="Arial"/>
          <w:sz w:val="24"/>
          <w:szCs w:val="24"/>
        </w:rPr>
        <w:t xml:space="preserve">The membership of the </w:t>
      </w:r>
      <w:r w:rsidR="00BE4631" w:rsidRPr="001E34B8">
        <w:rPr>
          <w:rFonts w:ascii="Arial" w:hAnsi="Arial" w:cs="Arial"/>
          <w:sz w:val="24"/>
          <w:szCs w:val="24"/>
        </w:rPr>
        <w:t>LAG</w:t>
      </w:r>
      <w:r w:rsidR="001C5E9B" w:rsidRPr="001E34B8">
        <w:rPr>
          <w:rFonts w:ascii="Arial" w:hAnsi="Arial" w:cs="Arial"/>
          <w:sz w:val="24"/>
          <w:szCs w:val="24"/>
        </w:rPr>
        <w:t xml:space="preserve"> </w:t>
      </w:r>
      <w:r w:rsidR="007D6E76" w:rsidRPr="001E34B8">
        <w:rPr>
          <w:rFonts w:ascii="Arial" w:hAnsi="Arial" w:cs="Arial"/>
          <w:sz w:val="24"/>
          <w:szCs w:val="24"/>
        </w:rPr>
        <w:t xml:space="preserve">is required to be: </w:t>
      </w:r>
    </w:p>
    <w:p w:rsidR="009758A1" w:rsidRPr="001E34B8" w:rsidRDefault="009758A1" w:rsidP="009758A1">
      <w:pPr>
        <w:spacing w:line="360" w:lineRule="auto"/>
        <w:ind w:left="720" w:hanging="720"/>
        <w:rPr>
          <w:rFonts w:ascii="Arial" w:hAnsi="Arial" w:cs="Arial"/>
          <w:b/>
          <w:sz w:val="24"/>
          <w:szCs w:val="24"/>
        </w:rPr>
      </w:pPr>
    </w:p>
    <w:p w:rsidR="009758A1" w:rsidRPr="001E34B8" w:rsidRDefault="007D6E76" w:rsidP="00CE6E5B">
      <w:pPr>
        <w:pStyle w:val="ListParagraph"/>
        <w:numPr>
          <w:ilvl w:val="0"/>
          <w:numId w:val="18"/>
        </w:numPr>
        <w:tabs>
          <w:tab w:val="clear" w:pos="360"/>
        </w:tabs>
        <w:spacing w:line="360" w:lineRule="auto"/>
        <w:ind w:left="1843"/>
        <w:rPr>
          <w:rFonts w:ascii="Arial" w:hAnsi="Arial" w:cs="Arial"/>
          <w:sz w:val="24"/>
          <w:szCs w:val="24"/>
        </w:rPr>
      </w:pPr>
      <w:r w:rsidRPr="001E34B8">
        <w:rPr>
          <w:rFonts w:ascii="Arial" w:hAnsi="Arial" w:cs="Arial"/>
          <w:sz w:val="24"/>
          <w:szCs w:val="24"/>
        </w:rPr>
        <w:t>locally based;</w:t>
      </w:r>
    </w:p>
    <w:p w:rsidR="009758A1" w:rsidRPr="001E34B8" w:rsidRDefault="007D6E76" w:rsidP="00CE6E5B">
      <w:pPr>
        <w:pStyle w:val="ListParagraph"/>
        <w:numPr>
          <w:ilvl w:val="0"/>
          <w:numId w:val="18"/>
        </w:numPr>
        <w:tabs>
          <w:tab w:val="clear" w:pos="360"/>
        </w:tabs>
        <w:spacing w:line="360" w:lineRule="auto"/>
        <w:ind w:left="1843"/>
        <w:rPr>
          <w:rFonts w:ascii="Arial" w:hAnsi="Arial" w:cs="Arial"/>
          <w:sz w:val="24"/>
          <w:szCs w:val="24"/>
        </w:rPr>
      </w:pPr>
      <w:r w:rsidRPr="001E34B8">
        <w:rPr>
          <w:rFonts w:ascii="Arial" w:hAnsi="Arial" w:cs="Arial"/>
          <w:sz w:val="24"/>
          <w:szCs w:val="24"/>
        </w:rPr>
        <w:t>a balanced and representative selection of part</w:t>
      </w:r>
      <w:r w:rsidR="009758A1" w:rsidRPr="001E34B8">
        <w:rPr>
          <w:rFonts w:ascii="Arial" w:hAnsi="Arial" w:cs="Arial"/>
          <w:sz w:val="24"/>
          <w:szCs w:val="24"/>
        </w:rPr>
        <w:t xml:space="preserve">ners drawn from different social </w:t>
      </w:r>
      <w:r w:rsidRPr="001E34B8">
        <w:rPr>
          <w:rFonts w:ascii="Arial" w:hAnsi="Arial" w:cs="Arial"/>
          <w:sz w:val="24"/>
          <w:szCs w:val="24"/>
        </w:rPr>
        <w:t xml:space="preserve">economic sectors; </w:t>
      </w:r>
    </w:p>
    <w:p w:rsidR="009758A1" w:rsidRPr="001E34B8" w:rsidRDefault="007D6E76" w:rsidP="00CE6E5B">
      <w:pPr>
        <w:pStyle w:val="ListParagraph"/>
        <w:numPr>
          <w:ilvl w:val="0"/>
          <w:numId w:val="18"/>
        </w:numPr>
        <w:tabs>
          <w:tab w:val="clear" w:pos="360"/>
        </w:tabs>
        <w:spacing w:line="360" w:lineRule="auto"/>
        <w:ind w:left="1843"/>
        <w:rPr>
          <w:rFonts w:ascii="Arial" w:hAnsi="Arial" w:cs="Arial"/>
          <w:sz w:val="24"/>
          <w:szCs w:val="24"/>
        </w:rPr>
      </w:pPr>
      <w:r w:rsidRPr="001E34B8">
        <w:rPr>
          <w:rFonts w:ascii="Arial" w:hAnsi="Arial" w:cs="Arial"/>
          <w:sz w:val="24"/>
          <w:szCs w:val="24"/>
        </w:rPr>
        <w:t>a balanced representation of men and women;</w:t>
      </w:r>
      <w:r w:rsidR="00EA3B70" w:rsidRPr="001E34B8">
        <w:rPr>
          <w:rFonts w:ascii="Arial" w:hAnsi="Arial" w:cs="Arial"/>
          <w:sz w:val="24"/>
          <w:szCs w:val="24"/>
        </w:rPr>
        <w:t xml:space="preserve"> and</w:t>
      </w:r>
      <w:r w:rsidRPr="001E34B8">
        <w:rPr>
          <w:rFonts w:ascii="Arial" w:hAnsi="Arial" w:cs="Arial"/>
          <w:sz w:val="24"/>
          <w:szCs w:val="24"/>
        </w:rPr>
        <w:t xml:space="preserve"> </w:t>
      </w:r>
    </w:p>
    <w:p w:rsidR="009450CA" w:rsidRPr="001E34B8" w:rsidRDefault="007D6E76" w:rsidP="00CE6E5B">
      <w:pPr>
        <w:pStyle w:val="ListParagraph"/>
        <w:numPr>
          <w:ilvl w:val="0"/>
          <w:numId w:val="18"/>
        </w:numPr>
        <w:tabs>
          <w:tab w:val="clear" w:pos="360"/>
        </w:tabs>
        <w:spacing w:line="360" w:lineRule="auto"/>
        <w:ind w:left="1843"/>
        <w:rPr>
          <w:rFonts w:ascii="Arial" w:hAnsi="Arial" w:cs="Arial"/>
          <w:sz w:val="24"/>
          <w:szCs w:val="24"/>
        </w:rPr>
      </w:pPr>
      <w:r w:rsidRPr="001E34B8">
        <w:rPr>
          <w:rFonts w:ascii="Arial" w:hAnsi="Arial" w:cs="Arial"/>
          <w:sz w:val="24"/>
          <w:szCs w:val="24"/>
        </w:rPr>
        <w:t>a fair representation of equality across Section 75 groups, including religion and representative of the population of the area it covers.</w:t>
      </w:r>
    </w:p>
    <w:p w:rsidR="00456A2C" w:rsidRPr="001E34B8" w:rsidRDefault="007D6E76" w:rsidP="00456A2C">
      <w:pPr>
        <w:tabs>
          <w:tab w:val="left" w:pos="-1440"/>
          <w:tab w:val="left" w:pos="-720"/>
          <w:tab w:val="num" w:pos="1440"/>
        </w:tabs>
        <w:suppressAutoHyphens/>
        <w:spacing w:line="360" w:lineRule="auto"/>
        <w:ind w:left="720" w:hanging="720"/>
        <w:rPr>
          <w:rFonts w:ascii="Arial" w:hAnsi="Arial" w:cs="Arial"/>
          <w:b/>
          <w:spacing w:val="-3"/>
          <w:sz w:val="24"/>
          <w:szCs w:val="24"/>
        </w:rPr>
      </w:pPr>
      <w:r w:rsidRPr="001E34B8">
        <w:rPr>
          <w:rFonts w:ascii="Arial" w:hAnsi="Arial" w:cs="Arial"/>
          <w:sz w:val="24"/>
          <w:szCs w:val="24"/>
        </w:rPr>
        <w:t xml:space="preserve"> </w:t>
      </w:r>
      <w:r w:rsidR="00456A2C" w:rsidRPr="001E34B8">
        <w:rPr>
          <w:rFonts w:ascii="Arial" w:hAnsi="Arial" w:cs="Arial"/>
          <w:b/>
          <w:spacing w:val="-3"/>
          <w:sz w:val="24"/>
          <w:szCs w:val="24"/>
        </w:rPr>
        <w:tab/>
      </w:r>
    </w:p>
    <w:p w:rsidR="00456A2C" w:rsidRPr="001E34B8" w:rsidRDefault="00456A2C" w:rsidP="00456A2C">
      <w:pPr>
        <w:tabs>
          <w:tab w:val="left" w:pos="-1440"/>
          <w:tab w:val="left" w:pos="-720"/>
          <w:tab w:val="num" w:pos="1440"/>
        </w:tabs>
        <w:suppressAutoHyphens/>
        <w:spacing w:line="360" w:lineRule="auto"/>
        <w:ind w:left="720" w:hanging="720"/>
        <w:rPr>
          <w:rFonts w:ascii="Arial" w:hAnsi="Arial" w:cs="Arial"/>
          <w:sz w:val="24"/>
          <w:szCs w:val="24"/>
        </w:rPr>
      </w:pPr>
      <w:r w:rsidRPr="001E34B8">
        <w:rPr>
          <w:rFonts w:ascii="Arial" w:hAnsi="Arial" w:cs="Arial"/>
          <w:sz w:val="24"/>
          <w:szCs w:val="24"/>
        </w:rPr>
        <w:tab/>
        <w:t xml:space="preserve">At decision-making level, the economic and social partners and associations must make up at least 51% of the LAG. This means that the LAG must not have more than 49% of its members drawn from any single sector (elected </w:t>
      </w:r>
      <w:r w:rsidR="001E34B8" w:rsidRPr="001E34B8">
        <w:rPr>
          <w:rFonts w:ascii="Arial" w:hAnsi="Arial" w:cs="Arial"/>
          <w:sz w:val="24"/>
          <w:szCs w:val="24"/>
        </w:rPr>
        <w:t>councillors</w:t>
      </w:r>
      <w:r w:rsidRPr="001E34B8">
        <w:rPr>
          <w:rFonts w:ascii="Arial" w:hAnsi="Arial" w:cs="Arial"/>
          <w:sz w:val="24"/>
          <w:szCs w:val="24"/>
        </w:rPr>
        <w:t xml:space="preserve"> are regarded as a single sector). This balance must be maintained throughout the delivery of the programme. </w:t>
      </w:r>
    </w:p>
    <w:p w:rsidR="009758A1" w:rsidRPr="001E34B8" w:rsidRDefault="009758A1" w:rsidP="009450CA">
      <w:pPr>
        <w:spacing w:line="360" w:lineRule="auto"/>
        <w:rPr>
          <w:rFonts w:ascii="Arial" w:hAnsi="Arial" w:cs="Arial"/>
          <w:sz w:val="24"/>
          <w:szCs w:val="24"/>
        </w:rPr>
      </w:pPr>
    </w:p>
    <w:p w:rsidR="00D76353" w:rsidRPr="001E34B8" w:rsidRDefault="00456A2C" w:rsidP="009758A1">
      <w:pPr>
        <w:spacing w:line="360" w:lineRule="auto"/>
        <w:ind w:left="720" w:hanging="720"/>
        <w:rPr>
          <w:rFonts w:ascii="Arial" w:hAnsi="Arial" w:cs="Arial"/>
          <w:sz w:val="24"/>
          <w:szCs w:val="24"/>
        </w:rPr>
      </w:pPr>
      <w:r w:rsidRPr="001E34B8">
        <w:rPr>
          <w:rFonts w:ascii="Arial" w:hAnsi="Arial" w:cs="Arial"/>
          <w:b/>
          <w:sz w:val="24"/>
          <w:szCs w:val="24"/>
        </w:rPr>
        <w:t>1.2</w:t>
      </w:r>
      <w:r w:rsidR="00EA3B70" w:rsidRPr="001E34B8">
        <w:rPr>
          <w:rFonts w:ascii="Arial" w:hAnsi="Arial" w:cs="Arial"/>
          <w:sz w:val="24"/>
          <w:szCs w:val="24"/>
        </w:rPr>
        <w:tab/>
      </w:r>
      <w:r w:rsidR="007D6E76" w:rsidRPr="001E34B8">
        <w:rPr>
          <w:rFonts w:ascii="Arial" w:hAnsi="Arial" w:cs="Arial"/>
          <w:sz w:val="24"/>
          <w:szCs w:val="24"/>
        </w:rPr>
        <w:t xml:space="preserve">Where vacancies in the </w:t>
      </w:r>
      <w:r w:rsidR="001C5E9B" w:rsidRPr="001E34B8">
        <w:rPr>
          <w:rFonts w:ascii="Arial" w:hAnsi="Arial" w:cs="Arial"/>
          <w:sz w:val="24"/>
          <w:szCs w:val="24"/>
        </w:rPr>
        <w:t xml:space="preserve">Board </w:t>
      </w:r>
      <w:r w:rsidR="007D6E76" w:rsidRPr="001E34B8">
        <w:rPr>
          <w:rFonts w:ascii="Arial" w:hAnsi="Arial" w:cs="Arial"/>
          <w:sz w:val="24"/>
          <w:szCs w:val="24"/>
        </w:rPr>
        <w:t>membership arise, the LAG must take steps to address the strength/weakness of the membership including any equality imbalances which exist, for example, gender/religious representation and seek nominations</w:t>
      </w:r>
      <w:r w:rsidR="001C5E9B" w:rsidRPr="001E34B8">
        <w:rPr>
          <w:rFonts w:ascii="Arial" w:hAnsi="Arial" w:cs="Arial"/>
          <w:sz w:val="24"/>
          <w:szCs w:val="24"/>
        </w:rPr>
        <w:t xml:space="preserve"> from within the wider LAG</w:t>
      </w:r>
      <w:r w:rsidR="009758A1" w:rsidRPr="001E34B8">
        <w:rPr>
          <w:rFonts w:ascii="Arial" w:hAnsi="Arial" w:cs="Arial"/>
          <w:sz w:val="24"/>
          <w:szCs w:val="24"/>
        </w:rPr>
        <w:t xml:space="preserve"> m</w:t>
      </w:r>
      <w:r w:rsidR="001C5E9B" w:rsidRPr="001E34B8">
        <w:rPr>
          <w:rFonts w:ascii="Arial" w:hAnsi="Arial" w:cs="Arial"/>
          <w:sz w:val="24"/>
          <w:szCs w:val="24"/>
        </w:rPr>
        <w:t>embership</w:t>
      </w:r>
      <w:r w:rsidR="007D6E76" w:rsidRPr="001E34B8">
        <w:rPr>
          <w:rFonts w:ascii="Arial" w:hAnsi="Arial" w:cs="Arial"/>
          <w:sz w:val="24"/>
          <w:szCs w:val="24"/>
        </w:rPr>
        <w:t xml:space="preserve"> by an open and transparent process. Any changes to the membership of the </w:t>
      </w:r>
      <w:r w:rsidR="00BE4631" w:rsidRPr="001E34B8">
        <w:rPr>
          <w:rFonts w:ascii="Arial" w:hAnsi="Arial" w:cs="Arial"/>
          <w:sz w:val="24"/>
          <w:szCs w:val="24"/>
        </w:rPr>
        <w:t>LAG</w:t>
      </w:r>
      <w:r w:rsidR="001C5E9B" w:rsidRPr="001E34B8">
        <w:rPr>
          <w:rFonts w:ascii="Arial" w:hAnsi="Arial" w:cs="Arial"/>
          <w:sz w:val="24"/>
          <w:szCs w:val="24"/>
        </w:rPr>
        <w:t xml:space="preserve"> </w:t>
      </w:r>
      <w:r w:rsidR="007D6E76" w:rsidRPr="001E34B8">
        <w:rPr>
          <w:rFonts w:ascii="Arial" w:hAnsi="Arial" w:cs="Arial"/>
          <w:sz w:val="24"/>
          <w:szCs w:val="24"/>
        </w:rPr>
        <w:t xml:space="preserve">must be notified </w:t>
      </w:r>
      <w:r w:rsidR="000E6040" w:rsidRPr="001E34B8">
        <w:rPr>
          <w:rFonts w:ascii="Arial" w:hAnsi="Arial" w:cs="Arial"/>
          <w:sz w:val="24"/>
          <w:szCs w:val="24"/>
        </w:rPr>
        <w:t xml:space="preserve">in writing </w:t>
      </w:r>
      <w:r w:rsidR="007D6E76" w:rsidRPr="001E34B8">
        <w:rPr>
          <w:rFonts w:ascii="Arial" w:hAnsi="Arial" w:cs="Arial"/>
          <w:sz w:val="24"/>
          <w:szCs w:val="24"/>
        </w:rPr>
        <w:t xml:space="preserve">to the Department. Equality monitoring of the </w:t>
      </w:r>
      <w:r w:rsidR="00BE4631" w:rsidRPr="001E34B8">
        <w:rPr>
          <w:rFonts w:ascii="Arial" w:hAnsi="Arial" w:cs="Arial"/>
          <w:sz w:val="24"/>
          <w:szCs w:val="24"/>
        </w:rPr>
        <w:t>LAG</w:t>
      </w:r>
      <w:r w:rsidR="00343901" w:rsidRPr="001E34B8">
        <w:rPr>
          <w:rFonts w:ascii="Arial" w:hAnsi="Arial" w:cs="Arial"/>
          <w:sz w:val="24"/>
          <w:szCs w:val="24"/>
        </w:rPr>
        <w:t xml:space="preserve"> </w:t>
      </w:r>
      <w:r w:rsidR="007D6E76" w:rsidRPr="001E34B8">
        <w:rPr>
          <w:rFonts w:ascii="Arial" w:hAnsi="Arial" w:cs="Arial"/>
          <w:sz w:val="24"/>
          <w:szCs w:val="24"/>
        </w:rPr>
        <w:t>composition must be also routinely carried out</w:t>
      </w:r>
      <w:r w:rsidR="00343901" w:rsidRPr="001E34B8">
        <w:rPr>
          <w:rFonts w:ascii="Arial" w:hAnsi="Arial" w:cs="Arial"/>
          <w:sz w:val="24"/>
          <w:szCs w:val="24"/>
        </w:rPr>
        <w:t xml:space="preserve"> by the </w:t>
      </w:r>
      <w:r w:rsidR="00BE4631" w:rsidRPr="001E34B8">
        <w:rPr>
          <w:rFonts w:ascii="Arial" w:hAnsi="Arial" w:cs="Arial"/>
          <w:sz w:val="24"/>
          <w:szCs w:val="24"/>
        </w:rPr>
        <w:t>LAG</w:t>
      </w:r>
      <w:r w:rsidR="007D6E76" w:rsidRPr="001E34B8">
        <w:rPr>
          <w:rFonts w:ascii="Arial" w:hAnsi="Arial" w:cs="Arial"/>
          <w:sz w:val="24"/>
          <w:szCs w:val="24"/>
        </w:rPr>
        <w:t>.</w:t>
      </w:r>
    </w:p>
    <w:p w:rsidR="00343901" w:rsidRPr="001E34B8" w:rsidRDefault="00343901" w:rsidP="009758A1">
      <w:pPr>
        <w:tabs>
          <w:tab w:val="left" w:pos="-1440"/>
          <w:tab w:val="left" w:pos="-720"/>
          <w:tab w:val="num" w:pos="1440"/>
        </w:tabs>
        <w:suppressAutoHyphens/>
        <w:spacing w:line="360" w:lineRule="auto"/>
        <w:ind w:left="720" w:hanging="720"/>
        <w:rPr>
          <w:rFonts w:ascii="Arial" w:hAnsi="Arial" w:cs="Arial"/>
          <w:sz w:val="24"/>
          <w:szCs w:val="24"/>
        </w:rPr>
      </w:pPr>
    </w:p>
    <w:p w:rsidR="00D76353" w:rsidRPr="001E34B8" w:rsidRDefault="00456A2C" w:rsidP="009758A1">
      <w:pPr>
        <w:tabs>
          <w:tab w:val="left" w:pos="-1440"/>
          <w:tab w:val="left" w:pos="-720"/>
          <w:tab w:val="num" w:pos="1440"/>
        </w:tabs>
        <w:suppressAutoHyphens/>
        <w:spacing w:line="360" w:lineRule="auto"/>
        <w:ind w:left="720" w:hanging="720"/>
        <w:rPr>
          <w:rFonts w:ascii="Arial" w:hAnsi="Arial" w:cs="Arial"/>
          <w:spacing w:val="-3"/>
          <w:sz w:val="24"/>
          <w:szCs w:val="24"/>
        </w:rPr>
      </w:pPr>
      <w:r w:rsidRPr="001E34B8">
        <w:rPr>
          <w:rFonts w:ascii="Arial" w:hAnsi="Arial" w:cs="Arial"/>
          <w:b/>
          <w:spacing w:val="-3"/>
          <w:sz w:val="24"/>
          <w:szCs w:val="24"/>
        </w:rPr>
        <w:t>1</w:t>
      </w:r>
      <w:r w:rsidR="00D76353" w:rsidRPr="001E34B8">
        <w:rPr>
          <w:rFonts w:ascii="Arial" w:hAnsi="Arial" w:cs="Arial"/>
          <w:b/>
          <w:spacing w:val="-3"/>
          <w:sz w:val="24"/>
          <w:szCs w:val="24"/>
        </w:rPr>
        <w:t>.</w:t>
      </w:r>
      <w:r w:rsidRPr="001E34B8">
        <w:rPr>
          <w:rFonts w:ascii="Arial" w:hAnsi="Arial" w:cs="Arial"/>
          <w:b/>
          <w:spacing w:val="-3"/>
          <w:sz w:val="24"/>
          <w:szCs w:val="24"/>
        </w:rPr>
        <w:t>3</w:t>
      </w:r>
      <w:r w:rsidR="00D76353" w:rsidRPr="001E34B8">
        <w:rPr>
          <w:rFonts w:ascii="Arial" w:hAnsi="Arial" w:cs="Arial"/>
          <w:spacing w:val="-3"/>
          <w:sz w:val="24"/>
          <w:szCs w:val="24"/>
        </w:rPr>
        <w:tab/>
      </w:r>
      <w:r w:rsidR="00012B77" w:rsidRPr="001E34B8">
        <w:rPr>
          <w:rFonts w:ascii="Arial" w:hAnsi="Arial" w:cs="Arial"/>
          <w:spacing w:val="-3"/>
          <w:sz w:val="24"/>
          <w:szCs w:val="24"/>
        </w:rPr>
        <w:t xml:space="preserve">The </w:t>
      </w:r>
      <w:r w:rsidR="009758A1" w:rsidRPr="001E34B8">
        <w:rPr>
          <w:rFonts w:ascii="Arial" w:hAnsi="Arial" w:cs="Arial"/>
          <w:spacing w:val="-3"/>
          <w:sz w:val="24"/>
          <w:szCs w:val="24"/>
        </w:rPr>
        <w:t xml:space="preserve">Chair and vice-chair positions </w:t>
      </w:r>
      <w:r w:rsidR="00AF39B7" w:rsidRPr="001E34B8">
        <w:rPr>
          <w:rFonts w:ascii="Arial" w:hAnsi="Arial" w:cs="Arial"/>
          <w:spacing w:val="-3"/>
          <w:sz w:val="24"/>
          <w:szCs w:val="24"/>
        </w:rPr>
        <w:t>must be</w:t>
      </w:r>
      <w:r w:rsidR="00D76353" w:rsidRPr="001E34B8">
        <w:rPr>
          <w:rFonts w:ascii="Arial" w:hAnsi="Arial" w:cs="Arial"/>
          <w:spacing w:val="-3"/>
          <w:sz w:val="24"/>
          <w:szCs w:val="24"/>
        </w:rPr>
        <w:t xml:space="preserve"> rotated</w:t>
      </w:r>
      <w:r w:rsidR="00012B77" w:rsidRPr="001E34B8">
        <w:rPr>
          <w:rFonts w:ascii="Arial" w:hAnsi="Arial" w:cs="Arial"/>
          <w:spacing w:val="-3"/>
          <w:sz w:val="24"/>
          <w:szCs w:val="24"/>
        </w:rPr>
        <w:t xml:space="preserve"> in line with the LAG Memoran</w:t>
      </w:r>
      <w:r w:rsidR="009758A1" w:rsidRPr="001E34B8">
        <w:rPr>
          <w:rFonts w:ascii="Arial" w:hAnsi="Arial" w:cs="Arial"/>
          <w:spacing w:val="-3"/>
          <w:sz w:val="24"/>
          <w:szCs w:val="24"/>
        </w:rPr>
        <w:t>dum and Articles of Association</w:t>
      </w:r>
      <w:r w:rsidR="00D76353" w:rsidRPr="001E34B8">
        <w:rPr>
          <w:rFonts w:ascii="Arial" w:hAnsi="Arial" w:cs="Arial"/>
          <w:spacing w:val="-3"/>
          <w:sz w:val="24"/>
          <w:szCs w:val="24"/>
        </w:rPr>
        <w:t xml:space="preserve">. Any changes to positions </w:t>
      </w:r>
      <w:r w:rsidR="00A46880" w:rsidRPr="001E34B8">
        <w:rPr>
          <w:rFonts w:ascii="Arial" w:hAnsi="Arial" w:cs="Arial"/>
          <w:spacing w:val="-3"/>
          <w:sz w:val="24"/>
          <w:szCs w:val="24"/>
        </w:rPr>
        <w:t>should</w:t>
      </w:r>
      <w:r w:rsidR="00D76353" w:rsidRPr="001E34B8">
        <w:rPr>
          <w:rFonts w:ascii="Arial" w:hAnsi="Arial" w:cs="Arial"/>
          <w:spacing w:val="-3"/>
          <w:sz w:val="24"/>
          <w:szCs w:val="24"/>
        </w:rPr>
        <w:t xml:space="preserve"> be notified to DA</w:t>
      </w:r>
      <w:r w:rsidR="0054365F" w:rsidRPr="001E34B8">
        <w:rPr>
          <w:rFonts w:ascii="Arial" w:hAnsi="Arial" w:cs="Arial"/>
          <w:spacing w:val="-3"/>
          <w:sz w:val="24"/>
          <w:szCs w:val="24"/>
        </w:rPr>
        <w:t>E</w:t>
      </w:r>
      <w:r w:rsidR="00D76353" w:rsidRPr="001E34B8">
        <w:rPr>
          <w:rFonts w:ascii="Arial" w:hAnsi="Arial" w:cs="Arial"/>
          <w:spacing w:val="-3"/>
          <w:sz w:val="24"/>
          <w:szCs w:val="24"/>
        </w:rPr>
        <w:t>R</w:t>
      </w:r>
      <w:r w:rsidR="0054365F" w:rsidRPr="001E34B8">
        <w:rPr>
          <w:rFonts w:ascii="Arial" w:hAnsi="Arial" w:cs="Arial"/>
          <w:spacing w:val="-3"/>
          <w:sz w:val="24"/>
          <w:szCs w:val="24"/>
        </w:rPr>
        <w:t>A</w:t>
      </w:r>
      <w:r w:rsidR="00D76353" w:rsidRPr="001E34B8">
        <w:rPr>
          <w:rFonts w:ascii="Arial" w:hAnsi="Arial" w:cs="Arial"/>
          <w:spacing w:val="-3"/>
          <w:sz w:val="24"/>
          <w:szCs w:val="24"/>
        </w:rPr>
        <w:t xml:space="preserve">. </w:t>
      </w:r>
    </w:p>
    <w:p w:rsidR="00010F66" w:rsidRPr="001E34B8" w:rsidRDefault="00010F66" w:rsidP="009758A1">
      <w:pPr>
        <w:tabs>
          <w:tab w:val="left" w:pos="-1440"/>
          <w:tab w:val="left" w:pos="-720"/>
          <w:tab w:val="num" w:pos="1440"/>
        </w:tabs>
        <w:suppressAutoHyphens/>
        <w:spacing w:line="360" w:lineRule="auto"/>
        <w:ind w:left="720" w:hanging="720"/>
        <w:rPr>
          <w:rFonts w:ascii="Arial" w:hAnsi="Arial" w:cs="Arial"/>
          <w:spacing w:val="-3"/>
          <w:sz w:val="24"/>
          <w:szCs w:val="24"/>
        </w:rPr>
      </w:pPr>
    </w:p>
    <w:p w:rsidR="00126F90" w:rsidRPr="001E34B8" w:rsidRDefault="00126F90" w:rsidP="009758A1">
      <w:pPr>
        <w:tabs>
          <w:tab w:val="left" w:pos="-1440"/>
          <w:tab w:val="left" w:pos="-720"/>
          <w:tab w:val="num" w:pos="1440"/>
        </w:tabs>
        <w:suppressAutoHyphens/>
        <w:spacing w:line="360" w:lineRule="auto"/>
        <w:ind w:left="720" w:hanging="720"/>
        <w:rPr>
          <w:rFonts w:ascii="Arial" w:hAnsi="Arial" w:cs="Arial"/>
          <w:b/>
          <w:spacing w:val="-3"/>
          <w:sz w:val="24"/>
          <w:szCs w:val="24"/>
        </w:rPr>
      </w:pPr>
    </w:p>
    <w:p w:rsidR="00126F90" w:rsidRPr="001E34B8" w:rsidRDefault="00126F90" w:rsidP="009758A1">
      <w:pPr>
        <w:tabs>
          <w:tab w:val="left" w:pos="-1440"/>
          <w:tab w:val="left" w:pos="-720"/>
          <w:tab w:val="num" w:pos="1440"/>
        </w:tabs>
        <w:suppressAutoHyphens/>
        <w:spacing w:line="360" w:lineRule="auto"/>
        <w:ind w:left="720" w:hanging="720"/>
        <w:rPr>
          <w:rFonts w:ascii="Arial" w:hAnsi="Arial" w:cs="Arial"/>
          <w:b/>
          <w:spacing w:val="-3"/>
          <w:sz w:val="24"/>
          <w:szCs w:val="24"/>
        </w:rPr>
      </w:pPr>
    </w:p>
    <w:p w:rsidR="00051E50" w:rsidRPr="001E34B8" w:rsidRDefault="00051E50" w:rsidP="009758A1">
      <w:pPr>
        <w:tabs>
          <w:tab w:val="left" w:pos="-1440"/>
          <w:tab w:val="left" w:pos="-720"/>
          <w:tab w:val="num" w:pos="1440"/>
        </w:tabs>
        <w:suppressAutoHyphens/>
        <w:spacing w:line="360" w:lineRule="auto"/>
        <w:ind w:left="720" w:hanging="720"/>
        <w:rPr>
          <w:rFonts w:ascii="Arial" w:hAnsi="Arial" w:cs="Arial"/>
          <w:b/>
          <w:spacing w:val="-3"/>
          <w:sz w:val="24"/>
          <w:szCs w:val="24"/>
        </w:rPr>
      </w:pPr>
    </w:p>
    <w:p w:rsidR="0054365F" w:rsidRPr="001E34B8" w:rsidRDefault="0054365F" w:rsidP="009758A1">
      <w:pPr>
        <w:tabs>
          <w:tab w:val="left" w:pos="-1440"/>
          <w:tab w:val="left" w:pos="-720"/>
          <w:tab w:val="num" w:pos="1440"/>
        </w:tabs>
        <w:suppressAutoHyphens/>
        <w:spacing w:line="360" w:lineRule="auto"/>
        <w:ind w:left="720" w:hanging="720"/>
        <w:rPr>
          <w:rFonts w:ascii="Arial" w:hAnsi="Arial" w:cs="Arial"/>
          <w:b/>
          <w:spacing w:val="-3"/>
          <w:sz w:val="24"/>
          <w:szCs w:val="24"/>
        </w:rPr>
      </w:pPr>
    </w:p>
    <w:p w:rsidR="00456A2C" w:rsidRPr="001E34B8" w:rsidRDefault="00456A2C"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p>
    <w:p w:rsidR="00456A2C" w:rsidRPr="001E34B8" w:rsidRDefault="00456A2C"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p>
    <w:p w:rsidR="007451FB" w:rsidRPr="001E34B8" w:rsidRDefault="007451FB"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bookmarkStart w:id="7" w:name="Chapter2"/>
      <w:bookmarkEnd w:id="7"/>
      <w:r w:rsidRPr="001E34B8">
        <w:rPr>
          <w:rFonts w:ascii="Arial" w:hAnsi="Arial" w:cs="Arial"/>
          <w:b/>
          <w:spacing w:val="-3"/>
          <w:sz w:val="24"/>
          <w:szCs w:val="24"/>
        </w:rPr>
        <w:lastRenderedPageBreak/>
        <w:t xml:space="preserve">Chapter 2 </w:t>
      </w:r>
    </w:p>
    <w:p w:rsidR="007451FB" w:rsidRPr="001E34B8" w:rsidRDefault="007451FB" w:rsidP="007451FB">
      <w:pPr>
        <w:tabs>
          <w:tab w:val="left" w:pos="-1440"/>
          <w:tab w:val="left" w:pos="-720"/>
          <w:tab w:val="left" w:pos="0"/>
          <w:tab w:val="left" w:pos="1440"/>
        </w:tabs>
        <w:suppressAutoHyphens/>
        <w:spacing w:line="360" w:lineRule="auto"/>
        <w:jc w:val="center"/>
        <w:rPr>
          <w:rFonts w:ascii="Arial" w:hAnsi="Arial" w:cs="Arial"/>
          <w:b/>
          <w:spacing w:val="-3"/>
          <w:sz w:val="24"/>
          <w:szCs w:val="24"/>
        </w:rPr>
      </w:pPr>
      <w:r w:rsidRPr="001E34B8">
        <w:rPr>
          <w:rFonts w:ascii="Arial" w:hAnsi="Arial" w:cs="Arial"/>
          <w:b/>
          <w:spacing w:val="-3"/>
          <w:sz w:val="24"/>
          <w:szCs w:val="24"/>
        </w:rPr>
        <w:t>LAG Operation</w:t>
      </w:r>
    </w:p>
    <w:p w:rsidR="00051E50" w:rsidRPr="001E34B8" w:rsidRDefault="00051E50" w:rsidP="009758A1">
      <w:pPr>
        <w:tabs>
          <w:tab w:val="left" w:pos="-1440"/>
          <w:tab w:val="left" w:pos="-720"/>
          <w:tab w:val="num" w:pos="1440"/>
        </w:tabs>
        <w:suppressAutoHyphens/>
        <w:spacing w:line="360" w:lineRule="auto"/>
        <w:ind w:left="720" w:hanging="720"/>
        <w:rPr>
          <w:rFonts w:ascii="Arial" w:hAnsi="Arial" w:cs="Arial"/>
          <w:b/>
          <w:spacing w:val="-3"/>
          <w:sz w:val="24"/>
          <w:szCs w:val="24"/>
        </w:rPr>
      </w:pPr>
    </w:p>
    <w:p w:rsidR="00A46880" w:rsidRPr="001E34B8" w:rsidRDefault="00C13FA3" w:rsidP="009758A1">
      <w:pPr>
        <w:tabs>
          <w:tab w:val="left" w:pos="-1440"/>
          <w:tab w:val="left" w:pos="-720"/>
          <w:tab w:val="num" w:pos="1440"/>
        </w:tabs>
        <w:suppressAutoHyphens/>
        <w:spacing w:line="360" w:lineRule="auto"/>
        <w:ind w:left="720" w:hanging="720"/>
        <w:rPr>
          <w:rFonts w:ascii="Arial" w:hAnsi="Arial" w:cs="Arial"/>
          <w:spacing w:val="-3"/>
          <w:sz w:val="24"/>
          <w:szCs w:val="24"/>
        </w:rPr>
      </w:pPr>
      <w:r w:rsidRPr="001E34B8">
        <w:rPr>
          <w:rFonts w:ascii="Arial" w:hAnsi="Arial" w:cs="Arial"/>
          <w:b/>
          <w:spacing w:val="-3"/>
          <w:sz w:val="24"/>
          <w:szCs w:val="24"/>
        </w:rPr>
        <w:t>2</w:t>
      </w:r>
      <w:r w:rsidR="00D76353" w:rsidRPr="001E34B8">
        <w:rPr>
          <w:rFonts w:ascii="Arial" w:hAnsi="Arial" w:cs="Arial"/>
          <w:b/>
          <w:spacing w:val="-3"/>
          <w:sz w:val="24"/>
          <w:szCs w:val="24"/>
        </w:rPr>
        <w:t>.</w:t>
      </w:r>
      <w:r w:rsidR="007451FB" w:rsidRPr="001E34B8">
        <w:rPr>
          <w:rFonts w:ascii="Arial" w:hAnsi="Arial" w:cs="Arial"/>
          <w:b/>
          <w:spacing w:val="-3"/>
          <w:sz w:val="24"/>
          <w:szCs w:val="24"/>
        </w:rPr>
        <w:t>1</w:t>
      </w:r>
      <w:r w:rsidR="00D76353" w:rsidRPr="001E34B8">
        <w:rPr>
          <w:rFonts w:ascii="Arial" w:hAnsi="Arial" w:cs="Arial"/>
          <w:spacing w:val="-3"/>
          <w:sz w:val="24"/>
          <w:szCs w:val="24"/>
        </w:rPr>
        <w:tab/>
        <w:t xml:space="preserve">The </w:t>
      </w:r>
      <w:r w:rsidR="00BE4631" w:rsidRPr="001E34B8">
        <w:rPr>
          <w:rFonts w:ascii="Arial" w:hAnsi="Arial" w:cs="Arial"/>
          <w:spacing w:val="-3"/>
          <w:sz w:val="24"/>
          <w:szCs w:val="24"/>
        </w:rPr>
        <w:t>LAG</w:t>
      </w:r>
      <w:r w:rsidR="00D76353" w:rsidRPr="001E34B8">
        <w:rPr>
          <w:rFonts w:ascii="Arial" w:hAnsi="Arial" w:cs="Arial"/>
          <w:spacing w:val="-3"/>
          <w:sz w:val="24"/>
          <w:szCs w:val="24"/>
        </w:rPr>
        <w:t xml:space="preserve"> is the decision-making authority in relation to all activities and all decisions must be formally recorded in the minutes of meetings.</w:t>
      </w:r>
      <w:r w:rsidR="003F68C9" w:rsidRPr="001E34B8">
        <w:rPr>
          <w:rFonts w:ascii="Arial" w:hAnsi="Arial" w:cs="Arial"/>
          <w:spacing w:val="-3"/>
          <w:sz w:val="24"/>
          <w:szCs w:val="24"/>
        </w:rPr>
        <w:t xml:space="preserve"> </w:t>
      </w:r>
      <w:r w:rsidR="00D76353" w:rsidRPr="001E34B8">
        <w:rPr>
          <w:rFonts w:ascii="Arial" w:hAnsi="Arial" w:cs="Arial"/>
          <w:spacing w:val="-3"/>
          <w:sz w:val="24"/>
          <w:szCs w:val="24"/>
        </w:rPr>
        <w:t xml:space="preserve"> These minutes must be copied to the local </w:t>
      </w:r>
      <w:r w:rsidR="00A86F64" w:rsidRPr="001E34B8">
        <w:rPr>
          <w:rFonts w:ascii="Arial" w:hAnsi="Arial" w:cs="Arial"/>
          <w:spacing w:val="-3"/>
          <w:sz w:val="24"/>
          <w:szCs w:val="24"/>
        </w:rPr>
        <w:t>DA</w:t>
      </w:r>
      <w:r w:rsidR="003F68C9" w:rsidRPr="001E34B8">
        <w:rPr>
          <w:rFonts w:ascii="Arial" w:hAnsi="Arial" w:cs="Arial"/>
          <w:spacing w:val="-3"/>
          <w:sz w:val="24"/>
          <w:szCs w:val="24"/>
        </w:rPr>
        <w:t>E</w:t>
      </w:r>
      <w:r w:rsidR="00A86F64" w:rsidRPr="001E34B8">
        <w:rPr>
          <w:rFonts w:ascii="Arial" w:hAnsi="Arial" w:cs="Arial"/>
          <w:spacing w:val="-3"/>
          <w:sz w:val="24"/>
          <w:szCs w:val="24"/>
        </w:rPr>
        <w:t>R</w:t>
      </w:r>
      <w:r w:rsidR="003F68C9" w:rsidRPr="001E34B8">
        <w:rPr>
          <w:rFonts w:ascii="Arial" w:hAnsi="Arial" w:cs="Arial"/>
          <w:spacing w:val="-3"/>
          <w:sz w:val="24"/>
          <w:szCs w:val="24"/>
        </w:rPr>
        <w:t>A</w:t>
      </w:r>
      <w:r w:rsidR="00A86F64" w:rsidRPr="001E34B8">
        <w:rPr>
          <w:rFonts w:ascii="Arial" w:hAnsi="Arial" w:cs="Arial"/>
          <w:spacing w:val="-3"/>
          <w:sz w:val="24"/>
          <w:szCs w:val="24"/>
        </w:rPr>
        <w:t xml:space="preserve"> Contract Manager </w:t>
      </w:r>
      <w:r w:rsidR="00D76353" w:rsidRPr="001E34B8">
        <w:rPr>
          <w:rFonts w:ascii="Arial" w:hAnsi="Arial" w:cs="Arial"/>
          <w:spacing w:val="-3"/>
          <w:sz w:val="24"/>
          <w:szCs w:val="24"/>
        </w:rPr>
        <w:t xml:space="preserve">on a </w:t>
      </w:r>
      <w:r w:rsidR="00A46880" w:rsidRPr="001E34B8">
        <w:rPr>
          <w:rFonts w:ascii="Arial" w:hAnsi="Arial" w:cs="Arial"/>
          <w:spacing w:val="-3"/>
          <w:sz w:val="24"/>
          <w:szCs w:val="24"/>
        </w:rPr>
        <w:t>monthly</w:t>
      </w:r>
      <w:r w:rsidR="00D76353" w:rsidRPr="001E34B8">
        <w:rPr>
          <w:rFonts w:ascii="Arial" w:hAnsi="Arial" w:cs="Arial"/>
          <w:spacing w:val="-3"/>
          <w:sz w:val="24"/>
          <w:szCs w:val="24"/>
        </w:rPr>
        <w:t xml:space="preserve"> basis. </w:t>
      </w:r>
    </w:p>
    <w:p w:rsidR="001C5E9B" w:rsidRPr="001E34B8" w:rsidRDefault="001C5E9B" w:rsidP="005504CD">
      <w:pPr>
        <w:tabs>
          <w:tab w:val="left" w:pos="-1440"/>
          <w:tab w:val="left" w:pos="-720"/>
          <w:tab w:val="num" w:pos="1440"/>
        </w:tabs>
        <w:suppressAutoHyphens/>
        <w:spacing w:line="360" w:lineRule="auto"/>
        <w:rPr>
          <w:rFonts w:ascii="Arial" w:hAnsi="Arial" w:cs="Arial"/>
          <w:spacing w:val="-3"/>
          <w:sz w:val="24"/>
          <w:szCs w:val="24"/>
        </w:rPr>
      </w:pPr>
    </w:p>
    <w:p w:rsidR="000748A9" w:rsidRPr="001E34B8" w:rsidRDefault="00C13FA3" w:rsidP="009758A1">
      <w:pPr>
        <w:tabs>
          <w:tab w:val="left" w:pos="-1440"/>
          <w:tab w:val="left" w:pos="-720"/>
          <w:tab w:val="num" w:pos="1440"/>
        </w:tabs>
        <w:suppressAutoHyphens/>
        <w:spacing w:line="360" w:lineRule="auto"/>
        <w:ind w:left="720" w:hanging="720"/>
        <w:rPr>
          <w:rFonts w:ascii="Arial" w:hAnsi="Arial" w:cs="Arial"/>
          <w:spacing w:val="-3"/>
          <w:sz w:val="24"/>
          <w:szCs w:val="24"/>
        </w:rPr>
      </w:pPr>
      <w:r w:rsidRPr="001E34B8">
        <w:rPr>
          <w:rFonts w:ascii="Arial" w:hAnsi="Arial" w:cs="Arial"/>
          <w:b/>
          <w:spacing w:val="-3"/>
          <w:sz w:val="24"/>
          <w:szCs w:val="24"/>
        </w:rPr>
        <w:t>2</w:t>
      </w:r>
      <w:r w:rsidR="00D76353" w:rsidRPr="001E34B8">
        <w:rPr>
          <w:rFonts w:ascii="Arial" w:hAnsi="Arial" w:cs="Arial"/>
          <w:b/>
          <w:spacing w:val="-3"/>
          <w:sz w:val="24"/>
          <w:szCs w:val="24"/>
        </w:rPr>
        <w:t>.</w:t>
      </w:r>
      <w:r w:rsidR="005504CD" w:rsidRPr="001E34B8">
        <w:rPr>
          <w:rFonts w:ascii="Arial" w:hAnsi="Arial" w:cs="Arial"/>
          <w:b/>
          <w:spacing w:val="-3"/>
          <w:sz w:val="24"/>
          <w:szCs w:val="24"/>
        </w:rPr>
        <w:t>2</w:t>
      </w:r>
      <w:r w:rsidR="00D76353" w:rsidRPr="001E34B8">
        <w:rPr>
          <w:rFonts w:ascii="Arial" w:hAnsi="Arial" w:cs="Arial"/>
          <w:spacing w:val="-3"/>
          <w:sz w:val="24"/>
          <w:szCs w:val="24"/>
        </w:rPr>
        <w:tab/>
      </w:r>
      <w:r w:rsidR="00D76353" w:rsidRPr="001E34B8">
        <w:rPr>
          <w:rStyle w:val="FootnoteReference"/>
          <w:rFonts w:ascii="Arial" w:hAnsi="Arial" w:cs="Arial"/>
          <w:sz w:val="24"/>
          <w:szCs w:val="24"/>
          <w:vertAlign w:val="baseline"/>
        </w:rPr>
        <w:t xml:space="preserve">For every project brought forward for consideration by the </w:t>
      </w:r>
      <w:r w:rsidR="00BE4631" w:rsidRPr="001E34B8">
        <w:rPr>
          <w:rStyle w:val="FootnoteReference"/>
          <w:rFonts w:ascii="Arial" w:hAnsi="Arial" w:cs="Arial"/>
          <w:sz w:val="24"/>
          <w:szCs w:val="24"/>
          <w:vertAlign w:val="baseline"/>
        </w:rPr>
        <w:t>LAG</w:t>
      </w:r>
      <w:r w:rsidR="00D76353" w:rsidRPr="001E34B8">
        <w:rPr>
          <w:rStyle w:val="FootnoteReference"/>
          <w:rFonts w:ascii="Arial" w:hAnsi="Arial" w:cs="Arial"/>
          <w:sz w:val="24"/>
          <w:szCs w:val="24"/>
          <w:vertAlign w:val="baseline"/>
        </w:rPr>
        <w:t>, the Chairperson of the LAG or Chair of proceedings on the day must</w:t>
      </w:r>
      <w:r w:rsidR="00A46880" w:rsidRPr="001E34B8">
        <w:rPr>
          <w:rFonts w:ascii="Arial" w:hAnsi="Arial" w:cs="Arial"/>
          <w:sz w:val="24"/>
          <w:szCs w:val="24"/>
        </w:rPr>
        <w:t xml:space="preserve"> ensur</w:t>
      </w:r>
      <w:r w:rsidR="00D76353" w:rsidRPr="001E34B8">
        <w:rPr>
          <w:rStyle w:val="FootnoteReference"/>
          <w:rFonts w:ascii="Arial" w:hAnsi="Arial" w:cs="Arial"/>
          <w:sz w:val="24"/>
          <w:szCs w:val="24"/>
          <w:vertAlign w:val="baseline"/>
        </w:rPr>
        <w:t>e that all decisions pertaining to project applications and grant awarded are recorded in the minutes of the meeting</w:t>
      </w:r>
      <w:r w:rsidR="00D76353" w:rsidRPr="001E34B8">
        <w:rPr>
          <w:rStyle w:val="FootnoteReference"/>
          <w:rFonts w:ascii="Arial" w:hAnsi="Arial" w:cs="Arial"/>
          <w:spacing w:val="-3"/>
          <w:sz w:val="24"/>
          <w:szCs w:val="24"/>
          <w:vertAlign w:val="baseline"/>
        </w:rPr>
        <w:t xml:space="preserve">. </w:t>
      </w:r>
    </w:p>
    <w:p w:rsidR="00CF56B2" w:rsidRPr="001E34B8" w:rsidRDefault="00CF56B2" w:rsidP="009758A1">
      <w:pPr>
        <w:tabs>
          <w:tab w:val="left" w:pos="-1440"/>
          <w:tab w:val="left" w:pos="-720"/>
          <w:tab w:val="num" w:pos="1440"/>
        </w:tabs>
        <w:suppressAutoHyphens/>
        <w:spacing w:line="360" w:lineRule="auto"/>
        <w:ind w:left="720" w:hanging="720"/>
        <w:rPr>
          <w:rFonts w:ascii="Arial" w:hAnsi="Arial" w:cs="Arial"/>
          <w:spacing w:val="-3"/>
          <w:sz w:val="24"/>
          <w:szCs w:val="24"/>
        </w:rPr>
      </w:pPr>
    </w:p>
    <w:p w:rsidR="003F68C9" w:rsidRPr="001E34B8" w:rsidRDefault="005504CD" w:rsidP="009758A1">
      <w:pPr>
        <w:pStyle w:val="Style5"/>
        <w:spacing w:line="360" w:lineRule="auto"/>
        <w:rPr>
          <w:sz w:val="24"/>
          <w:szCs w:val="24"/>
        </w:rPr>
      </w:pPr>
      <w:r w:rsidRPr="001E34B8">
        <w:rPr>
          <w:sz w:val="24"/>
          <w:szCs w:val="24"/>
        </w:rPr>
        <w:t>2.3</w:t>
      </w:r>
      <w:r w:rsidR="009770B2" w:rsidRPr="001E34B8">
        <w:rPr>
          <w:sz w:val="24"/>
          <w:szCs w:val="24"/>
        </w:rPr>
        <w:tab/>
      </w:r>
      <w:r w:rsidR="003F68C9" w:rsidRPr="001E34B8">
        <w:rPr>
          <w:b w:val="0"/>
          <w:sz w:val="24"/>
          <w:szCs w:val="24"/>
        </w:rPr>
        <w:t>The LAG Board may provide delegated authority to the Chair (or in their absence the vice Chair) to act on its behalf.  The delegated authority must be recorded in the minutes of the LAG Board meeting.</w:t>
      </w:r>
    </w:p>
    <w:p w:rsidR="003F68C9" w:rsidRPr="001E34B8" w:rsidRDefault="003F68C9" w:rsidP="009758A1">
      <w:pPr>
        <w:pStyle w:val="Style5"/>
        <w:spacing w:line="360" w:lineRule="auto"/>
        <w:rPr>
          <w:sz w:val="24"/>
          <w:szCs w:val="24"/>
        </w:rPr>
      </w:pPr>
    </w:p>
    <w:p w:rsidR="005504CD" w:rsidRPr="001E34B8" w:rsidRDefault="003F68C9" w:rsidP="009758A1">
      <w:pPr>
        <w:pStyle w:val="Style5"/>
        <w:spacing w:line="360" w:lineRule="auto"/>
        <w:rPr>
          <w:b w:val="0"/>
          <w:sz w:val="24"/>
          <w:szCs w:val="24"/>
        </w:rPr>
      </w:pPr>
      <w:r w:rsidRPr="001E34B8">
        <w:rPr>
          <w:sz w:val="24"/>
          <w:szCs w:val="24"/>
        </w:rPr>
        <w:t>2.4.</w:t>
      </w:r>
      <w:r w:rsidRPr="001E34B8">
        <w:rPr>
          <w:sz w:val="24"/>
          <w:szCs w:val="24"/>
        </w:rPr>
        <w:tab/>
      </w:r>
      <w:r w:rsidR="005504CD" w:rsidRPr="001E34B8">
        <w:rPr>
          <w:b w:val="0"/>
          <w:sz w:val="24"/>
          <w:szCs w:val="24"/>
        </w:rPr>
        <w:t>Conflict of Interest (COI) Declarations must be completed for all those involved in the delivery of the programme and retained for inspection</w:t>
      </w:r>
      <w:r w:rsidR="00883049" w:rsidRPr="001E34B8">
        <w:rPr>
          <w:b w:val="0"/>
          <w:sz w:val="24"/>
          <w:szCs w:val="24"/>
        </w:rPr>
        <w:t>.</w:t>
      </w:r>
      <w:r w:rsidR="005504CD" w:rsidRPr="001E34B8">
        <w:rPr>
          <w:b w:val="0"/>
          <w:sz w:val="24"/>
          <w:szCs w:val="24"/>
        </w:rPr>
        <w:t xml:space="preserve"> </w:t>
      </w:r>
    </w:p>
    <w:p w:rsidR="005504CD" w:rsidRPr="001E34B8" w:rsidRDefault="005504CD" w:rsidP="009758A1">
      <w:pPr>
        <w:pStyle w:val="Style5"/>
        <w:spacing w:line="360" w:lineRule="auto"/>
        <w:rPr>
          <w:b w:val="0"/>
          <w:sz w:val="24"/>
          <w:szCs w:val="24"/>
        </w:rPr>
      </w:pPr>
    </w:p>
    <w:p w:rsidR="009770B2" w:rsidRPr="001E34B8" w:rsidRDefault="00C13FA3" w:rsidP="009758A1">
      <w:pPr>
        <w:pStyle w:val="Style5"/>
        <w:spacing w:line="360" w:lineRule="auto"/>
        <w:rPr>
          <w:b w:val="0"/>
          <w:sz w:val="24"/>
          <w:szCs w:val="24"/>
        </w:rPr>
      </w:pPr>
      <w:r w:rsidRPr="001E34B8">
        <w:rPr>
          <w:sz w:val="24"/>
          <w:szCs w:val="24"/>
        </w:rPr>
        <w:t>2</w:t>
      </w:r>
      <w:r w:rsidR="009770B2" w:rsidRPr="001E34B8">
        <w:rPr>
          <w:sz w:val="24"/>
          <w:szCs w:val="24"/>
        </w:rPr>
        <w:t>.</w:t>
      </w:r>
      <w:r w:rsidR="003F68C9" w:rsidRPr="001E34B8">
        <w:rPr>
          <w:sz w:val="24"/>
          <w:szCs w:val="24"/>
        </w:rPr>
        <w:t>5</w:t>
      </w:r>
      <w:r w:rsidR="009770B2" w:rsidRPr="001E34B8">
        <w:rPr>
          <w:b w:val="0"/>
          <w:sz w:val="24"/>
          <w:szCs w:val="24"/>
        </w:rPr>
        <w:tab/>
        <w:t xml:space="preserve">Members of sub committees, panels (including independent members), advisory groups or persons otherwise associated with the LAG (e.g. </w:t>
      </w:r>
      <w:r w:rsidR="00883049" w:rsidRPr="001E34B8">
        <w:rPr>
          <w:b w:val="0"/>
          <w:sz w:val="24"/>
          <w:szCs w:val="24"/>
        </w:rPr>
        <w:t>m</w:t>
      </w:r>
      <w:r w:rsidR="009770B2" w:rsidRPr="001E34B8">
        <w:rPr>
          <w:b w:val="0"/>
          <w:sz w:val="24"/>
          <w:szCs w:val="24"/>
        </w:rPr>
        <w:t>ember of administration staff) who have an interest in any application presented to the LAG for consideration etc</w:t>
      </w:r>
      <w:r w:rsidR="00883049" w:rsidRPr="001E34B8">
        <w:rPr>
          <w:b w:val="0"/>
          <w:sz w:val="24"/>
          <w:szCs w:val="24"/>
        </w:rPr>
        <w:t>.</w:t>
      </w:r>
      <w:r w:rsidR="009770B2" w:rsidRPr="001E34B8">
        <w:rPr>
          <w:b w:val="0"/>
          <w:sz w:val="24"/>
          <w:szCs w:val="24"/>
        </w:rPr>
        <w:t xml:space="preserve"> must declare their interests </w:t>
      </w:r>
      <w:r w:rsidR="00A46880" w:rsidRPr="001E34B8">
        <w:rPr>
          <w:b w:val="0"/>
          <w:sz w:val="24"/>
          <w:szCs w:val="24"/>
        </w:rPr>
        <w:t>also</w:t>
      </w:r>
      <w:r w:rsidR="00883049" w:rsidRPr="001E34B8">
        <w:rPr>
          <w:b w:val="0"/>
          <w:sz w:val="24"/>
          <w:szCs w:val="24"/>
        </w:rPr>
        <w:t>.</w:t>
      </w:r>
      <w:r w:rsidR="00A46880" w:rsidRPr="001E34B8">
        <w:rPr>
          <w:b w:val="0"/>
          <w:sz w:val="24"/>
          <w:szCs w:val="24"/>
        </w:rPr>
        <w:t xml:space="preserve"> </w:t>
      </w:r>
      <w:r w:rsidR="003F68C9" w:rsidRPr="001E34B8">
        <w:rPr>
          <w:b w:val="0"/>
          <w:sz w:val="24"/>
          <w:szCs w:val="24"/>
        </w:rPr>
        <w:t xml:space="preserve"> </w:t>
      </w:r>
      <w:r w:rsidR="00A46880" w:rsidRPr="001E34B8">
        <w:rPr>
          <w:b w:val="0"/>
          <w:sz w:val="24"/>
          <w:szCs w:val="24"/>
        </w:rPr>
        <w:t>They m</w:t>
      </w:r>
      <w:r w:rsidR="009770B2" w:rsidRPr="001E34B8">
        <w:rPr>
          <w:b w:val="0"/>
          <w:sz w:val="24"/>
          <w:szCs w:val="24"/>
        </w:rPr>
        <w:t>ust absent themselves from the selection process and any meeting at which any discussions on the application are taking place.</w:t>
      </w:r>
      <w:r w:rsidR="0013406A" w:rsidRPr="001E34B8">
        <w:rPr>
          <w:b w:val="0"/>
          <w:sz w:val="24"/>
          <w:szCs w:val="24"/>
        </w:rPr>
        <w:t xml:space="preserve"> </w:t>
      </w:r>
    </w:p>
    <w:p w:rsidR="005B713D" w:rsidRPr="001E34B8" w:rsidRDefault="005B713D" w:rsidP="009758A1">
      <w:pPr>
        <w:pStyle w:val="Style5"/>
        <w:spacing w:line="360" w:lineRule="auto"/>
        <w:rPr>
          <w:sz w:val="24"/>
          <w:szCs w:val="24"/>
        </w:rPr>
      </w:pPr>
    </w:p>
    <w:p w:rsidR="00A86F64" w:rsidRPr="001E34B8" w:rsidRDefault="00C13FA3" w:rsidP="009758A1">
      <w:pPr>
        <w:tabs>
          <w:tab w:val="left" w:pos="-1440"/>
          <w:tab w:val="left" w:pos="-720"/>
          <w:tab w:val="num" w:pos="1440"/>
        </w:tabs>
        <w:suppressAutoHyphens/>
        <w:spacing w:line="360" w:lineRule="auto"/>
        <w:ind w:left="720" w:hanging="720"/>
        <w:rPr>
          <w:rFonts w:ascii="Arial" w:hAnsi="Arial" w:cs="Arial"/>
          <w:sz w:val="24"/>
          <w:szCs w:val="24"/>
        </w:rPr>
      </w:pPr>
      <w:r w:rsidRPr="001E34B8">
        <w:rPr>
          <w:rFonts w:ascii="Arial" w:hAnsi="Arial" w:cs="Arial"/>
          <w:b/>
          <w:spacing w:val="-3"/>
          <w:sz w:val="24"/>
          <w:szCs w:val="24"/>
        </w:rPr>
        <w:t>2</w:t>
      </w:r>
      <w:r w:rsidR="00A86F64" w:rsidRPr="001E34B8">
        <w:rPr>
          <w:rFonts w:ascii="Arial" w:hAnsi="Arial" w:cs="Arial"/>
          <w:b/>
          <w:spacing w:val="-3"/>
          <w:sz w:val="24"/>
          <w:szCs w:val="24"/>
        </w:rPr>
        <w:t>.</w:t>
      </w:r>
      <w:r w:rsidR="003F68C9" w:rsidRPr="001E34B8">
        <w:rPr>
          <w:rFonts w:ascii="Arial" w:hAnsi="Arial" w:cs="Arial"/>
          <w:b/>
          <w:spacing w:val="-3"/>
          <w:sz w:val="24"/>
          <w:szCs w:val="24"/>
        </w:rPr>
        <w:t>6</w:t>
      </w:r>
      <w:r w:rsidR="00A86F64" w:rsidRPr="001E34B8">
        <w:rPr>
          <w:rFonts w:ascii="Arial" w:hAnsi="Arial" w:cs="Arial"/>
          <w:spacing w:val="-3"/>
          <w:sz w:val="24"/>
          <w:szCs w:val="24"/>
        </w:rPr>
        <w:tab/>
      </w:r>
      <w:r w:rsidR="00BE4631" w:rsidRPr="001E34B8">
        <w:rPr>
          <w:rStyle w:val="FootnoteReference"/>
          <w:rFonts w:ascii="Arial" w:hAnsi="Arial" w:cs="Arial"/>
          <w:sz w:val="24"/>
          <w:szCs w:val="24"/>
          <w:vertAlign w:val="baseline"/>
        </w:rPr>
        <w:t>LAG</w:t>
      </w:r>
      <w:r w:rsidR="00A86F64" w:rsidRPr="001E34B8">
        <w:rPr>
          <w:rFonts w:ascii="Arial" w:hAnsi="Arial" w:cs="Arial"/>
          <w:sz w:val="24"/>
          <w:szCs w:val="24"/>
        </w:rPr>
        <w:t xml:space="preserve"> </w:t>
      </w:r>
      <w:r w:rsidR="00A86F64" w:rsidRPr="001E34B8">
        <w:rPr>
          <w:rStyle w:val="FootnoteReference"/>
          <w:rFonts w:ascii="Arial" w:hAnsi="Arial" w:cs="Arial"/>
          <w:sz w:val="24"/>
          <w:szCs w:val="24"/>
          <w:vertAlign w:val="baseline"/>
        </w:rPr>
        <w:t xml:space="preserve">members are appointed to serve on a voluntary basis and are not </w:t>
      </w:r>
      <w:r w:rsidR="00A86F64" w:rsidRPr="001E34B8">
        <w:rPr>
          <w:rFonts w:ascii="Arial" w:hAnsi="Arial" w:cs="Arial"/>
          <w:sz w:val="24"/>
          <w:szCs w:val="24"/>
        </w:rPr>
        <w:t>r</w:t>
      </w:r>
      <w:r w:rsidR="00A86F64" w:rsidRPr="001E34B8">
        <w:rPr>
          <w:rStyle w:val="FootnoteReference"/>
          <w:rFonts w:ascii="Arial" w:hAnsi="Arial" w:cs="Arial"/>
          <w:sz w:val="24"/>
          <w:szCs w:val="24"/>
          <w:vertAlign w:val="baseline"/>
        </w:rPr>
        <w:t xml:space="preserve">emunerated for their time.  However, travel and subsistence expenses and child care costs incurred by the social partners of the </w:t>
      </w:r>
      <w:r w:rsidR="00BE4631" w:rsidRPr="001E34B8">
        <w:rPr>
          <w:rStyle w:val="FootnoteReference"/>
          <w:rFonts w:ascii="Arial" w:hAnsi="Arial" w:cs="Arial"/>
          <w:sz w:val="24"/>
          <w:szCs w:val="24"/>
          <w:vertAlign w:val="baseline"/>
        </w:rPr>
        <w:t>LAG</w:t>
      </w:r>
      <w:r w:rsidR="00A86F64" w:rsidRPr="001E34B8">
        <w:rPr>
          <w:rStyle w:val="FootnoteReference"/>
          <w:rFonts w:ascii="Arial" w:hAnsi="Arial" w:cs="Arial"/>
          <w:sz w:val="24"/>
          <w:szCs w:val="24"/>
          <w:vertAlign w:val="baseline"/>
        </w:rPr>
        <w:t xml:space="preserve"> in relation to their duties may be reimbursed at a set local authority rate. </w:t>
      </w:r>
      <w:r w:rsidR="003F68C9" w:rsidRPr="001E34B8">
        <w:rPr>
          <w:rFonts w:ascii="Arial" w:hAnsi="Arial" w:cs="Arial"/>
          <w:sz w:val="24"/>
          <w:szCs w:val="24"/>
        </w:rPr>
        <w:t xml:space="preserve"> </w:t>
      </w:r>
      <w:r w:rsidR="00A86F64" w:rsidRPr="001E34B8">
        <w:rPr>
          <w:rStyle w:val="FootnoteReference"/>
          <w:rFonts w:ascii="Arial" w:hAnsi="Arial" w:cs="Arial"/>
          <w:sz w:val="24"/>
          <w:szCs w:val="24"/>
          <w:vertAlign w:val="baseline"/>
        </w:rPr>
        <w:t xml:space="preserve">Payment may only be made on receipt of a written and signed claim for actual expenditure incurred, supported by appropriate evidence of expenditure. </w:t>
      </w:r>
      <w:r w:rsidR="003F68C9" w:rsidRPr="001E34B8">
        <w:rPr>
          <w:rFonts w:ascii="Arial" w:hAnsi="Arial" w:cs="Arial"/>
          <w:sz w:val="24"/>
          <w:szCs w:val="24"/>
        </w:rPr>
        <w:t xml:space="preserve"> </w:t>
      </w:r>
      <w:r w:rsidR="00A86F64" w:rsidRPr="001E34B8">
        <w:rPr>
          <w:rStyle w:val="FootnoteReference"/>
          <w:rFonts w:ascii="Arial" w:hAnsi="Arial" w:cs="Arial"/>
          <w:sz w:val="24"/>
          <w:szCs w:val="24"/>
          <w:vertAlign w:val="baseline"/>
        </w:rPr>
        <w:t>Advance payment for expenses is not permitted</w:t>
      </w:r>
      <w:r w:rsidR="00883049" w:rsidRPr="001E34B8">
        <w:rPr>
          <w:rFonts w:ascii="Arial" w:hAnsi="Arial" w:cs="Arial"/>
          <w:sz w:val="24"/>
          <w:szCs w:val="24"/>
        </w:rPr>
        <w:t xml:space="preserve">.  </w:t>
      </w:r>
      <w:r w:rsidR="00A86F64" w:rsidRPr="001E34B8">
        <w:rPr>
          <w:rFonts w:ascii="Arial" w:hAnsi="Arial" w:cs="Arial"/>
          <w:sz w:val="24"/>
          <w:szCs w:val="24"/>
        </w:rPr>
        <w:t>Timescales for submission of members expenses must be adhered to.</w:t>
      </w:r>
    </w:p>
    <w:p w:rsidR="005504CD" w:rsidRPr="001E34B8" w:rsidRDefault="005504CD" w:rsidP="00822CA0">
      <w:pPr>
        <w:spacing w:line="360" w:lineRule="auto"/>
        <w:ind w:left="357"/>
        <w:jc w:val="center"/>
        <w:rPr>
          <w:rFonts w:ascii="Arial" w:hAnsi="Arial" w:cs="Arial"/>
          <w:b/>
          <w:sz w:val="24"/>
          <w:szCs w:val="24"/>
        </w:rPr>
      </w:pPr>
      <w:bookmarkStart w:id="8" w:name="Chapter_2_Programme_Expenditure"/>
    </w:p>
    <w:p w:rsidR="005504CD" w:rsidRPr="001E34B8" w:rsidRDefault="005504CD" w:rsidP="00822CA0">
      <w:pPr>
        <w:spacing w:line="360" w:lineRule="auto"/>
        <w:ind w:left="357"/>
        <w:jc w:val="center"/>
        <w:rPr>
          <w:rFonts w:ascii="Arial" w:hAnsi="Arial" w:cs="Arial"/>
          <w:b/>
          <w:sz w:val="24"/>
          <w:szCs w:val="24"/>
        </w:rPr>
      </w:pPr>
    </w:p>
    <w:p w:rsidR="009758A1" w:rsidRPr="001E34B8" w:rsidRDefault="00E233DE" w:rsidP="00822CA0">
      <w:pPr>
        <w:spacing w:line="360" w:lineRule="auto"/>
        <w:ind w:left="357"/>
        <w:jc w:val="center"/>
        <w:rPr>
          <w:rFonts w:ascii="Arial" w:hAnsi="Arial" w:cs="Arial"/>
          <w:b/>
          <w:sz w:val="24"/>
          <w:szCs w:val="24"/>
        </w:rPr>
      </w:pPr>
      <w:bookmarkStart w:id="9" w:name="Chapter3"/>
      <w:bookmarkEnd w:id="9"/>
      <w:r w:rsidRPr="001E34B8">
        <w:rPr>
          <w:rFonts w:ascii="Arial" w:hAnsi="Arial" w:cs="Arial"/>
          <w:b/>
          <w:sz w:val="24"/>
          <w:szCs w:val="24"/>
        </w:rPr>
        <w:t xml:space="preserve">Chapter </w:t>
      </w:r>
      <w:r w:rsidR="00C13FA3" w:rsidRPr="001E34B8">
        <w:rPr>
          <w:rFonts w:ascii="Arial" w:hAnsi="Arial" w:cs="Arial"/>
          <w:b/>
          <w:sz w:val="24"/>
          <w:szCs w:val="24"/>
        </w:rPr>
        <w:t>3</w:t>
      </w:r>
      <w:r w:rsidRPr="001E34B8">
        <w:rPr>
          <w:rFonts w:ascii="Arial" w:hAnsi="Arial" w:cs="Arial"/>
          <w:b/>
          <w:sz w:val="24"/>
          <w:szCs w:val="24"/>
        </w:rPr>
        <w:t xml:space="preserve"> </w:t>
      </w:r>
    </w:p>
    <w:p w:rsidR="00E233DE" w:rsidRPr="001E34B8" w:rsidRDefault="002136EB" w:rsidP="00822CA0">
      <w:pPr>
        <w:spacing w:line="360" w:lineRule="auto"/>
        <w:ind w:left="357"/>
        <w:jc w:val="center"/>
        <w:rPr>
          <w:rFonts w:ascii="Arial" w:hAnsi="Arial" w:cs="Arial"/>
          <w:b/>
          <w:sz w:val="24"/>
          <w:szCs w:val="24"/>
        </w:rPr>
      </w:pPr>
      <w:r w:rsidRPr="001E34B8">
        <w:rPr>
          <w:rFonts w:ascii="Arial" w:hAnsi="Arial" w:cs="Arial"/>
          <w:b/>
          <w:sz w:val="24"/>
          <w:szCs w:val="24"/>
        </w:rPr>
        <w:t xml:space="preserve">LAG </w:t>
      </w:r>
      <w:r w:rsidR="00551483" w:rsidRPr="001E34B8">
        <w:rPr>
          <w:rFonts w:ascii="Arial" w:hAnsi="Arial" w:cs="Arial"/>
          <w:b/>
          <w:sz w:val="24"/>
          <w:szCs w:val="24"/>
        </w:rPr>
        <w:t>Financial monitoring</w:t>
      </w:r>
      <w:r w:rsidR="00D07C88" w:rsidRPr="001E34B8">
        <w:rPr>
          <w:rFonts w:ascii="Arial" w:hAnsi="Arial" w:cs="Arial"/>
          <w:b/>
          <w:sz w:val="24"/>
          <w:szCs w:val="24"/>
        </w:rPr>
        <w:t xml:space="preserve"> and Strategy progress</w:t>
      </w:r>
    </w:p>
    <w:bookmarkEnd w:id="8"/>
    <w:p w:rsidR="009770B2" w:rsidRPr="001E34B8" w:rsidRDefault="009770B2" w:rsidP="009770B2">
      <w:pPr>
        <w:pStyle w:val="BodyText"/>
        <w:spacing w:after="0"/>
        <w:rPr>
          <w:rFonts w:ascii="Arial" w:hAnsi="Arial" w:cs="Arial"/>
          <w:sz w:val="24"/>
          <w:szCs w:val="24"/>
        </w:rPr>
      </w:pPr>
    </w:p>
    <w:p w:rsidR="00E233DE" w:rsidRPr="001E34B8" w:rsidRDefault="00C13FA3" w:rsidP="00822CA0">
      <w:pPr>
        <w:pStyle w:val="BodyText"/>
        <w:spacing w:after="0" w:line="360" w:lineRule="auto"/>
        <w:ind w:left="720" w:hanging="720"/>
        <w:rPr>
          <w:rFonts w:ascii="Arial" w:hAnsi="Arial" w:cs="Arial"/>
          <w:sz w:val="24"/>
          <w:szCs w:val="24"/>
        </w:rPr>
      </w:pPr>
      <w:r w:rsidRPr="001E34B8">
        <w:rPr>
          <w:rFonts w:ascii="Arial" w:hAnsi="Arial" w:cs="Arial"/>
          <w:b/>
          <w:sz w:val="24"/>
          <w:szCs w:val="24"/>
        </w:rPr>
        <w:t>3</w:t>
      </w:r>
      <w:r w:rsidR="00E233DE" w:rsidRPr="001E34B8">
        <w:rPr>
          <w:rFonts w:ascii="Arial" w:hAnsi="Arial" w:cs="Arial"/>
          <w:b/>
          <w:sz w:val="24"/>
          <w:szCs w:val="24"/>
        </w:rPr>
        <w:t>.1</w:t>
      </w:r>
      <w:r w:rsidR="00E233DE" w:rsidRPr="001E34B8">
        <w:rPr>
          <w:rFonts w:ascii="Arial" w:hAnsi="Arial" w:cs="Arial"/>
          <w:sz w:val="24"/>
          <w:szCs w:val="24"/>
        </w:rPr>
        <w:tab/>
        <w:t xml:space="preserve">The </w:t>
      </w:r>
      <w:r w:rsidR="00BE4631" w:rsidRPr="001E34B8">
        <w:rPr>
          <w:rFonts w:ascii="Arial" w:hAnsi="Arial" w:cs="Arial"/>
          <w:sz w:val="24"/>
          <w:szCs w:val="24"/>
        </w:rPr>
        <w:t>LAG</w:t>
      </w:r>
      <w:r w:rsidR="00E233DE" w:rsidRPr="001E34B8">
        <w:rPr>
          <w:rFonts w:ascii="Arial" w:hAnsi="Arial" w:cs="Arial"/>
          <w:sz w:val="24"/>
          <w:szCs w:val="24"/>
        </w:rPr>
        <w:t xml:space="preserve"> has overall responsibility for </w:t>
      </w:r>
      <w:r w:rsidR="003203F4" w:rsidRPr="001E34B8">
        <w:rPr>
          <w:rFonts w:ascii="Arial" w:hAnsi="Arial" w:cs="Arial"/>
          <w:sz w:val="24"/>
          <w:szCs w:val="24"/>
        </w:rPr>
        <w:t>P</w:t>
      </w:r>
      <w:r w:rsidR="00E233DE" w:rsidRPr="001E34B8">
        <w:rPr>
          <w:rFonts w:ascii="Arial" w:hAnsi="Arial" w:cs="Arial"/>
          <w:sz w:val="24"/>
          <w:szCs w:val="24"/>
        </w:rPr>
        <w:t>rogramme expenditure via a con</w:t>
      </w:r>
      <w:r w:rsidR="002C04BC" w:rsidRPr="001E34B8">
        <w:rPr>
          <w:rFonts w:ascii="Arial" w:hAnsi="Arial" w:cs="Arial"/>
          <w:sz w:val="24"/>
          <w:szCs w:val="24"/>
        </w:rPr>
        <w:t xml:space="preserve">tract with </w:t>
      </w:r>
      <w:r w:rsidR="00E233DE" w:rsidRPr="001E34B8">
        <w:rPr>
          <w:rFonts w:ascii="Arial" w:hAnsi="Arial" w:cs="Arial"/>
          <w:sz w:val="24"/>
          <w:szCs w:val="24"/>
        </w:rPr>
        <w:t>DA</w:t>
      </w:r>
      <w:r w:rsidR="003F68C9" w:rsidRPr="001E34B8">
        <w:rPr>
          <w:rFonts w:ascii="Arial" w:hAnsi="Arial" w:cs="Arial"/>
          <w:sz w:val="24"/>
          <w:szCs w:val="24"/>
        </w:rPr>
        <w:t>E</w:t>
      </w:r>
      <w:r w:rsidR="00E233DE" w:rsidRPr="001E34B8">
        <w:rPr>
          <w:rFonts w:ascii="Arial" w:hAnsi="Arial" w:cs="Arial"/>
          <w:sz w:val="24"/>
          <w:szCs w:val="24"/>
        </w:rPr>
        <w:t>R</w:t>
      </w:r>
      <w:r w:rsidR="003F68C9" w:rsidRPr="001E34B8">
        <w:rPr>
          <w:rFonts w:ascii="Arial" w:hAnsi="Arial" w:cs="Arial"/>
          <w:sz w:val="24"/>
          <w:szCs w:val="24"/>
        </w:rPr>
        <w:t>A</w:t>
      </w:r>
      <w:r w:rsidR="00E233DE" w:rsidRPr="001E34B8">
        <w:rPr>
          <w:rFonts w:ascii="Arial" w:hAnsi="Arial" w:cs="Arial"/>
          <w:sz w:val="24"/>
          <w:szCs w:val="24"/>
        </w:rPr>
        <w:t xml:space="preserve">. </w:t>
      </w:r>
      <w:r w:rsidR="00CA1AB5" w:rsidRPr="001E34B8">
        <w:rPr>
          <w:rFonts w:ascii="Arial" w:hAnsi="Arial" w:cs="Arial"/>
          <w:sz w:val="24"/>
          <w:szCs w:val="24"/>
        </w:rPr>
        <w:t xml:space="preserve"> </w:t>
      </w:r>
      <w:r w:rsidR="002C04BC" w:rsidRPr="001E34B8">
        <w:rPr>
          <w:rFonts w:ascii="Arial" w:hAnsi="Arial" w:cs="Arial"/>
          <w:sz w:val="24"/>
          <w:szCs w:val="24"/>
        </w:rPr>
        <w:t>The</w:t>
      </w:r>
      <w:r w:rsidR="00E233DE" w:rsidRPr="001E34B8">
        <w:rPr>
          <w:rFonts w:ascii="Arial" w:hAnsi="Arial" w:cs="Arial"/>
          <w:sz w:val="24"/>
          <w:szCs w:val="24"/>
        </w:rPr>
        <w:t xml:space="preserve"> Administration Unit will </w:t>
      </w:r>
      <w:r w:rsidR="002136EB" w:rsidRPr="001E34B8">
        <w:rPr>
          <w:rFonts w:ascii="Arial" w:hAnsi="Arial" w:cs="Arial"/>
          <w:sz w:val="24"/>
          <w:szCs w:val="24"/>
        </w:rPr>
        <w:t>provide financial management information to</w:t>
      </w:r>
      <w:r w:rsidR="00E233DE" w:rsidRPr="001E34B8">
        <w:rPr>
          <w:rFonts w:ascii="Arial" w:hAnsi="Arial" w:cs="Arial"/>
          <w:sz w:val="24"/>
          <w:szCs w:val="24"/>
        </w:rPr>
        <w:t xml:space="preserve"> the </w:t>
      </w:r>
      <w:r w:rsidR="00BE4631" w:rsidRPr="001E34B8">
        <w:rPr>
          <w:rFonts w:ascii="Arial" w:hAnsi="Arial" w:cs="Arial"/>
          <w:sz w:val="24"/>
          <w:szCs w:val="24"/>
        </w:rPr>
        <w:t>LAG</w:t>
      </w:r>
      <w:r w:rsidR="002C04BC" w:rsidRPr="001E34B8">
        <w:rPr>
          <w:rFonts w:ascii="Arial" w:hAnsi="Arial" w:cs="Arial"/>
          <w:sz w:val="24"/>
          <w:szCs w:val="24"/>
        </w:rPr>
        <w:t xml:space="preserve"> </w:t>
      </w:r>
      <w:r w:rsidR="00E233DE" w:rsidRPr="001E34B8">
        <w:rPr>
          <w:rFonts w:ascii="Arial" w:hAnsi="Arial" w:cs="Arial"/>
          <w:sz w:val="24"/>
          <w:szCs w:val="24"/>
        </w:rPr>
        <w:t>throughout delivery of the programme</w:t>
      </w:r>
      <w:r w:rsidR="003D479D" w:rsidRPr="001E34B8">
        <w:rPr>
          <w:rFonts w:ascii="Arial" w:hAnsi="Arial" w:cs="Arial"/>
          <w:sz w:val="24"/>
          <w:szCs w:val="24"/>
        </w:rPr>
        <w:t xml:space="preserve"> by means of a Service Level Agreement</w:t>
      </w:r>
      <w:r w:rsidR="000E6040" w:rsidRPr="001E34B8">
        <w:rPr>
          <w:rFonts w:ascii="Arial" w:hAnsi="Arial" w:cs="Arial"/>
          <w:sz w:val="24"/>
          <w:szCs w:val="24"/>
        </w:rPr>
        <w:t xml:space="preserve"> with DA</w:t>
      </w:r>
      <w:r w:rsidR="003F68C9" w:rsidRPr="001E34B8">
        <w:rPr>
          <w:rFonts w:ascii="Arial" w:hAnsi="Arial" w:cs="Arial"/>
          <w:sz w:val="24"/>
          <w:szCs w:val="24"/>
        </w:rPr>
        <w:t>E</w:t>
      </w:r>
      <w:r w:rsidR="000E6040" w:rsidRPr="001E34B8">
        <w:rPr>
          <w:rFonts w:ascii="Arial" w:hAnsi="Arial" w:cs="Arial"/>
          <w:sz w:val="24"/>
          <w:szCs w:val="24"/>
        </w:rPr>
        <w:t>R</w:t>
      </w:r>
      <w:r w:rsidR="003F68C9" w:rsidRPr="001E34B8">
        <w:rPr>
          <w:rFonts w:ascii="Arial" w:hAnsi="Arial" w:cs="Arial"/>
          <w:sz w:val="24"/>
          <w:szCs w:val="24"/>
        </w:rPr>
        <w:t>A</w:t>
      </w:r>
      <w:r w:rsidR="00E233DE" w:rsidRPr="001E34B8">
        <w:rPr>
          <w:rFonts w:ascii="Arial" w:hAnsi="Arial" w:cs="Arial"/>
          <w:sz w:val="24"/>
          <w:szCs w:val="24"/>
        </w:rPr>
        <w:t>.</w:t>
      </w:r>
    </w:p>
    <w:p w:rsidR="00E233DE" w:rsidRPr="001E34B8" w:rsidRDefault="00E233DE" w:rsidP="00822CA0">
      <w:pPr>
        <w:pStyle w:val="BodyText"/>
        <w:spacing w:after="0" w:line="360" w:lineRule="auto"/>
        <w:rPr>
          <w:rFonts w:ascii="Arial" w:hAnsi="Arial" w:cs="Arial"/>
          <w:sz w:val="24"/>
          <w:szCs w:val="24"/>
        </w:rPr>
      </w:pPr>
    </w:p>
    <w:p w:rsidR="00E233DE" w:rsidRPr="001E34B8" w:rsidRDefault="00C13FA3" w:rsidP="00822CA0">
      <w:pPr>
        <w:pStyle w:val="BodyText"/>
        <w:spacing w:after="0" w:line="360" w:lineRule="auto"/>
        <w:ind w:left="720" w:hanging="720"/>
        <w:rPr>
          <w:rFonts w:ascii="Arial" w:hAnsi="Arial" w:cs="Arial"/>
          <w:sz w:val="24"/>
          <w:szCs w:val="24"/>
        </w:rPr>
      </w:pPr>
      <w:r w:rsidRPr="001E34B8">
        <w:rPr>
          <w:rFonts w:ascii="Arial" w:hAnsi="Arial" w:cs="Arial"/>
          <w:b/>
          <w:sz w:val="24"/>
          <w:szCs w:val="24"/>
        </w:rPr>
        <w:t>3</w:t>
      </w:r>
      <w:r w:rsidR="00E233DE" w:rsidRPr="001E34B8">
        <w:rPr>
          <w:rFonts w:ascii="Arial" w:hAnsi="Arial" w:cs="Arial"/>
          <w:b/>
          <w:sz w:val="24"/>
          <w:szCs w:val="24"/>
        </w:rPr>
        <w:t>.2</w:t>
      </w:r>
      <w:r w:rsidR="00E233DE" w:rsidRPr="001E34B8">
        <w:rPr>
          <w:rFonts w:ascii="Arial" w:hAnsi="Arial" w:cs="Arial"/>
          <w:sz w:val="24"/>
          <w:szCs w:val="24"/>
        </w:rPr>
        <w:tab/>
        <w:t xml:space="preserve">For the delivery of the </w:t>
      </w:r>
      <w:r w:rsidR="002C04BC" w:rsidRPr="001E34B8">
        <w:rPr>
          <w:rFonts w:ascii="Arial" w:hAnsi="Arial" w:cs="Arial"/>
          <w:sz w:val="24"/>
          <w:szCs w:val="24"/>
        </w:rPr>
        <w:t>NIRDP</w:t>
      </w:r>
      <w:r w:rsidR="00E233DE" w:rsidRPr="001E34B8">
        <w:rPr>
          <w:rFonts w:ascii="Arial" w:hAnsi="Arial" w:cs="Arial"/>
          <w:sz w:val="24"/>
          <w:szCs w:val="24"/>
        </w:rPr>
        <w:t xml:space="preserve"> a fully documented financial </w:t>
      </w:r>
      <w:r w:rsidR="002C04BC" w:rsidRPr="001E34B8">
        <w:rPr>
          <w:rFonts w:ascii="Arial" w:hAnsi="Arial" w:cs="Arial"/>
          <w:sz w:val="24"/>
          <w:szCs w:val="24"/>
        </w:rPr>
        <w:t xml:space="preserve">process </w:t>
      </w:r>
      <w:r w:rsidR="00E233DE" w:rsidRPr="001E34B8">
        <w:rPr>
          <w:rFonts w:ascii="Arial" w:hAnsi="Arial" w:cs="Arial"/>
          <w:sz w:val="24"/>
          <w:szCs w:val="24"/>
        </w:rPr>
        <w:t xml:space="preserve">for the proper management and control of all European Agriculture Fund for Rural Development (EAFRD) funds must be put in place. </w:t>
      </w:r>
      <w:r w:rsidR="00CA1AB5" w:rsidRPr="001E34B8">
        <w:rPr>
          <w:rFonts w:ascii="Arial" w:hAnsi="Arial" w:cs="Arial"/>
          <w:sz w:val="24"/>
          <w:szCs w:val="24"/>
        </w:rPr>
        <w:t xml:space="preserve"> </w:t>
      </w:r>
      <w:r w:rsidR="00E233DE" w:rsidRPr="001E34B8">
        <w:rPr>
          <w:rFonts w:ascii="Arial" w:hAnsi="Arial" w:cs="Arial"/>
          <w:sz w:val="24"/>
          <w:szCs w:val="24"/>
        </w:rPr>
        <w:t xml:space="preserve">The veracity of the </w:t>
      </w:r>
      <w:r w:rsidR="002C04BC" w:rsidRPr="001E34B8">
        <w:rPr>
          <w:rFonts w:ascii="Arial" w:hAnsi="Arial" w:cs="Arial"/>
          <w:sz w:val="24"/>
          <w:szCs w:val="24"/>
        </w:rPr>
        <w:t>process</w:t>
      </w:r>
      <w:r w:rsidR="00E233DE" w:rsidRPr="001E34B8">
        <w:rPr>
          <w:rFonts w:ascii="Arial" w:hAnsi="Arial" w:cs="Arial"/>
          <w:sz w:val="24"/>
          <w:szCs w:val="24"/>
        </w:rPr>
        <w:t xml:space="preserve"> will be checked by DA</w:t>
      </w:r>
      <w:r w:rsidR="003F68C9" w:rsidRPr="001E34B8">
        <w:rPr>
          <w:rFonts w:ascii="Arial" w:hAnsi="Arial" w:cs="Arial"/>
          <w:sz w:val="24"/>
          <w:szCs w:val="24"/>
        </w:rPr>
        <w:t>E</w:t>
      </w:r>
      <w:r w:rsidR="00E233DE" w:rsidRPr="001E34B8">
        <w:rPr>
          <w:rFonts w:ascii="Arial" w:hAnsi="Arial" w:cs="Arial"/>
          <w:sz w:val="24"/>
          <w:szCs w:val="24"/>
        </w:rPr>
        <w:t>R</w:t>
      </w:r>
      <w:r w:rsidR="003F68C9" w:rsidRPr="001E34B8">
        <w:rPr>
          <w:rFonts w:ascii="Arial" w:hAnsi="Arial" w:cs="Arial"/>
          <w:sz w:val="24"/>
          <w:szCs w:val="24"/>
        </w:rPr>
        <w:t>A</w:t>
      </w:r>
      <w:r w:rsidR="00E233DE" w:rsidRPr="001E34B8">
        <w:rPr>
          <w:rFonts w:ascii="Arial" w:hAnsi="Arial" w:cs="Arial"/>
          <w:sz w:val="24"/>
          <w:szCs w:val="24"/>
        </w:rPr>
        <w:t xml:space="preserve"> and may be subject to review by the Department’s Internal Audit Unit and external review bodies. </w:t>
      </w:r>
      <w:r w:rsidR="00CA1AB5" w:rsidRPr="001E34B8">
        <w:rPr>
          <w:rFonts w:ascii="Arial" w:hAnsi="Arial" w:cs="Arial"/>
          <w:sz w:val="24"/>
          <w:szCs w:val="24"/>
        </w:rPr>
        <w:t xml:space="preserve"> </w:t>
      </w:r>
      <w:r w:rsidR="00E233DE" w:rsidRPr="001E34B8">
        <w:rPr>
          <w:rFonts w:ascii="Arial" w:hAnsi="Arial" w:cs="Arial"/>
          <w:sz w:val="24"/>
          <w:szCs w:val="24"/>
        </w:rPr>
        <w:t xml:space="preserve">The management and control </w:t>
      </w:r>
      <w:r w:rsidR="002C04BC" w:rsidRPr="001E34B8">
        <w:rPr>
          <w:rFonts w:ascii="Arial" w:hAnsi="Arial" w:cs="Arial"/>
          <w:sz w:val="24"/>
          <w:szCs w:val="24"/>
        </w:rPr>
        <w:t>process</w:t>
      </w:r>
      <w:r w:rsidR="00E233DE" w:rsidRPr="001E34B8">
        <w:rPr>
          <w:rFonts w:ascii="Arial" w:hAnsi="Arial" w:cs="Arial"/>
          <w:sz w:val="24"/>
          <w:szCs w:val="24"/>
        </w:rPr>
        <w:t xml:space="preserve"> should provide an effective audit trail.</w:t>
      </w:r>
    </w:p>
    <w:p w:rsidR="00E233DE" w:rsidRPr="001E34B8" w:rsidRDefault="00E233DE" w:rsidP="00822CA0">
      <w:pPr>
        <w:pStyle w:val="BodyText"/>
        <w:spacing w:after="0" w:line="360" w:lineRule="auto"/>
        <w:rPr>
          <w:rFonts w:ascii="Arial" w:hAnsi="Arial" w:cs="Arial"/>
          <w:sz w:val="24"/>
          <w:szCs w:val="24"/>
        </w:rPr>
      </w:pPr>
    </w:p>
    <w:p w:rsidR="003203F4" w:rsidRPr="001E34B8" w:rsidRDefault="00C13FA3" w:rsidP="00822CA0">
      <w:pPr>
        <w:pStyle w:val="BodyText"/>
        <w:spacing w:after="0" w:line="360" w:lineRule="auto"/>
        <w:ind w:left="720" w:hanging="720"/>
        <w:rPr>
          <w:rFonts w:ascii="Arial" w:hAnsi="Arial" w:cs="Arial"/>
          <w:b/>
          <w:sz w:val="24"/>
          <w:szCs w:val="24"/>
        </w:rPr>
      </w:pPr>
      <w:r w:rsidRPr="001E34B8">
        <w:rPr>
          <w:rFonts w:ascii="Arial" w:hAnsi="Arial" w:cs="Arial"/>
          <w:b/>
          <w:sz w:val="24"/>
          <w:szCs w:val="24"/>
        </w:rPr>
        <w:t>3</w:t>
      </w:r>
      <w:r w:rsidR="00E01F67" w:rsidRPr="001E34B8">
        <w:rPr>
          <w:rFonts w:ascii="Arial" w:hAnsi="Arial" w:cs="Arial"/>
          <w:b/>
          <w:sz w:val="24"/>
          <w:szCs w:val="24"/>
        </w:rPr>
        <w:t>.3</w:t>
      </w:r>
      <w:r w:rsidR="003203F4" w:rsidRPr="001E34B8">
        <w:rPr>
          <w:rFonts w:ascii="Arial" w:hAnsi="Arial" w:cs="Arial"/>
          <w:b/>
          <w:sz w:val="24"/>
          <w:szCs w:val="24"/>
        </w:rPr>
        <w:tab/>
      </w:r>
      <w:r w:rsidR="003203F4" w:rsidRPr="001E34B8">
        <w:rPr>
          <w:rFonts w:ascii="Arial" w:hAnsi="Arial" w:cs="Arial"/>
          <w:sz w:val="24"/>
          <w:szCs w:val="24"/>
        </w:rPr>
        <w:t xml:space="preserve">The </w:t>
      </w:r>
      <w:r w:rsidR="00BE4631" w:rsidRPr="001E34B8">
        <w:rPr>
          <w:rFonts w:ascii="Arial" w:hAnsi="Arial" w:cs="Arial"/>
          <w:sz w:val="24"/>
          <w:szCs w:val="24"/>
        </w:rPr>
        <w:t>LAG</w:t>
      </w:r>
      <w:r w:rsidR="003203F4" w:rsidRPr="001E34B8">
        <w:rPr>
          <w:rFonts w:ascii="Arial" w:hAnsi="Arial" w:cs="Arial"/>
          <w:sz w:val="24"/>
          <w:szCs w:val="24"/>
        </w:rPr>
        <w:t xml:space="preserve"> </w:t>
      </w:r>
      <w:r w:rsidR="00E80193" w:rsidRPr="001E34B8">
        <w:rPr>
          <w:rFonts w:ascii="Arial" w:hAnsi="Arial" w:cs="Arial"/>
          <w:sz w:val="24"/>
          <w:szCs w:val="24"/>
        </w:rPr>
        <w:t>will,</w:t>
      </w:r>
      <w:r w:rsidR="003203F4" w:rsidRPr="001E34B8">
        <w:rPr>
          <w:rFonts w:ascii="Arial" w:hAnsi="Arial" w:cs="Arial"/>
          <w:sz w:val="24"/>
          <w:szCs w:val="24"/>
        </w:rPr>
        <w:t xml:space="preserve"> </w:t>
      </w:r>
      <w:r w:rsidR="00E80193" w:rsidRPr="001E34B8">
        <w:rPr>
          <w:rFonts w:ascii="Arial" w:hAnsi="Arial" w:cs="Arial"/>
          <w:sz w:val="24"/>
          <w:szCs w:val="24"/>
        </w:rPr>
        <w:t>on an ongoing basis, monitor and evaluate the Strategy delivery including Administration</w:t>
      </w:r>
      <w:r w:rsidR="007451FB" w:rsidRPr="001E34B8">
        <w:rPr>
          <w:rFonts w:ascii="Arial" w:hAnsi="Arial" w:cs="Arial"/>
          <w:sz w:val="24"/>
          <w:szCs w:val="24"/>
        </w:rPr>
        <w:t xml:space="preserve"> on a monthly basis</w:t>
      </w:r>
      <w:r w:rsidR="002C04BC" w:rsidRPr="001E34B8">
        <w:rPr>
          <w:rFonts w:ascii="Arial" w:hAnsi="Arial" w:cs="Arial"/>
          <w:sz w:val="24"/>
          <w:szCs w:val="24"/>
        </w:rPr>
        <w:t xml:space="preserve"> and will fully review </w:t>
      </w:r>
      <w:r w:rsidR="007451FB" w:rsidRPr="001E34B8">
        <w:rPr>
          <w:rFonts w:ascii="Arial" w:hAnsi="Arial" w:cs="Arial"/>
          <w:sz w:val="24"/>
          <w:szCs w:val="24"/>
        </w:rPr>
        <w:t xml:space="preserve">their Strategy </w:t>
      </w:r>
      <w:r w:rsidR="002C04BC" w:rsidRPr="001E34B8">
        <w:rPr>
          <w:rFonts w:ascii="Arial" w:hAnsi="Arial" w:cs="Arial"/>
          <w:sz w:val="24"/>
          <w:szCs w:val="24"/>
        </w:rPr>
        <w:t xml:space="preserve">at two points </w:t>
      </w:r>
      <w:r w:rsidR="00BE4626" w:rsidRPr="001E34B8">
        <w:rPr>
          <w:rFonts w:ascii="Arial" w:hAnsi="Arial" w:cs="Arial"/>
          <w:sz w:val="24"/>
          <w:szCs w:val="24"/>
        </w:rPr>
        <w:t xml:space="preserve">through the programme </w:t>
      </w:r>
      <w:r w:rsidR="002C04BC" w:rsidRPr="001E34B8">
        <w:rPr>
          <w:rFonts w:ascii="Arial" w:hAnsi="Arial" w:cs="Arial"/>
          <w:sz w:val="24"/>
          <w:szCs w:val="24"/>
        </w:rPr>
        <w:t>as defined in the contract with DA</w:t>
      </w:r>
      <w:r w:rsidR="003F68C9" w:rsidRPr="001E34B8">
        <w:rPr>
          <w:rFonts w:ascii="Arial" w:hAnsi="Arial" w:cs="Arial"/>
          <w:sz w:val="24"/>
          <w:szCs w:val="24"/>
        </w:rPr>
        <w:t>E</w:t>
      </w:r>
      <w:r w:rsidR="002C04BC" w:rsidRPr="001E34B8">
        <w:rPr>
          <w:rFonts w:ascii="Arial" w:hAnsi="Arial" w:cs="Arial"/>
          <w:sz w:val="24"/>
          <w:szCs w:val="24"/>
        </w:rPr>
        <w:t>R</w:t>
      </w:r>
      <w:r w:rsidR="003F68C9" w:rsidRPr="001E34B8">
        <w:rPr>
          <w:rFonts w:ascii="Arial" w:hAnsi="Arial" w:cs="Arial"/>
          <w:sz w:val="24"/>
          <w:szCs w:val="24"/>
        </w:rPr>
        <w:t>A</w:t>
      </w:r>
      <w:r w:rsidR="002C04BC" w:rsidRPr="001E34B8">
        <w:rPr>
          <w:rFonts w:ascii="Arial" w:hAnsi="Arial" w:cs="Arial"/>
          <w:sz w:val="24"/>
          <w:szCs w:val="24"/>
        </w:rPr>
        <w:t>.</w:t>
      </w:r>
      <w:r w:rsidR="00E80193" w:rsidRPr="001E34B8">
        <w:rPr>
          <w:rFonts w:ascii="Arial" w:hAnsi="Arial" w:cs="Arial"/>
          <w:sz w:val="24"/>
          <w:szCs w:val="24"/>
        </w:rPr>
        <w:t xml:space="preserve"> </w:t>
      </w:r>
      <w:r w:rsidR="003F68C9" w:rsidRPr="001E34B8">
        <w:rPr>
          <w:rFonts w:ascii="Arial" w:hAnsi="Arial" w:cs="Arial"/>
          <w:sz w:val="24"/>
          <w:szCs w:val="24"/>
        </w:rPr>
        <w:t xml:space="preserve"> </w:t>
      </w:r>
      <w:r w:rsidR="003F68C9" w:rsidRPr="001E34B8">
        <w:rPr>
          <w:rFonts w:ascii="Arial" w:hAnsi="Arial" w:cs="Arial"/>
          <w:sz w:val="24"/>
          <w:szCs w:val="24"/>
          <w:highlight w:val="yellow"/>
        </w:rPr>
        <w:t>Any adjustments to financial projections must be considered and reflected in the non-financial targets.</w:t>
      </w:r>
    </w:p>
    <w:p w:rsidR="00092E46" w:rsidRPr="001E34B8" w:rsidRDefault="00092E46" w:rsidP="00092E46">
      <w:pPr>
        <w:spacing w:line="360" w:lineRule="auto"/>
        <w:ind w:left="142"/>
        <w:rPr>
          <w:rFonts w:ascii="Arial" w:hAnsi="Arial" w:cs="Arial"/>
          <w:sz w:val="24"/>
          <w:szCs w:val="24"/>
        </w:rPr>
      </w:pPr>
    </w:p>
    <w:p w:rsidR="002136EB" w:rsidRPr="001E34B8" w:rsidRDefault="00E01F67" w:rsidP="00E01F67">
      <w:pPr>
        <w:spacing w:line="360" w:lineRule="auto"/>
        <w:ind w:left="720" w:hanging="720"/>
        <w:rPr>
          <w:rFonts w:ascii="Arial" w:hAnsi="Arial" w:cs="Arial"/>
          <w:sz w:val="24"/>
          <w:szCs w:val="24"/>
        </w:rPr>
      </w:pPr>
      <w:r w:rsidRPr="001E34B8">
        <w:rPr>
          <w:rFonts w:ascii="Arial" w:hAnsi="Arial" w:cs="Arial"/>
          <w:b/>
          <w:sz w:val="24"/>
          <w:szCs w:val="24"/>
        </w:rPr>
        <w:t>3.4</w:t>
      </w:r>
      <w:r w:rsidRPr="001E34B8">
        <w:rPr>
          <w:rFonts w:ascii="Arial" w:hAnsi="Arial" w:cs="Arial"/>
          <w:sz w:val="24"/>
          <w:szCs w:val="24"/>
        </w:rPr>
        <w:tab/>
      </w:r>
      <w:r w:rsidR="00883049" w:rsidRPr="001E34B8">
        <w:rPr>
          <w:rFonts w:ascii="Arial" w:hAnsi="Arial" w:cs="Arial"/>
          <w:sz w:val="24"/>
          <w:szCs w:val="24"/>
        </w:rPr>
        <w:t xml:space="preserve">The </w:t>
      </w:r>
      <w:r w:rsidR="002136EB" w:rsidRPr="001E34B8">
        <w:rPr>
          <w:rFonts w:ascii="Arial" w:hAnsi="Arial" w:cs="Arial"/>
          <w:sz w:val="24"/>
          <w:szCs w:val="24"/>
        </w:rPr>
        <w:t xml:space="preserve">LAG must consider the </w:t>
      </w:r>
      <w:r w:rsidR="00842A7B" w:rsidRPr="001E34B8">
        <w:rPr>
          <w:rFonts w:ascii="Arial" w:hAnsi="Arial" w:cs="Arial"/>
          <w:sz w:val="24"/>
          <w:szCs w:val="24"/>
        </w:rPr>
        <w:t>monthly/regular</w:t>
      </w:r>
      <w:r w:rsidR="002136EB" w:rsidRPr="001E34B8">
        <w:rPr>
          <w:rFonts w:ascii="Arial" w:hAnsi="Arial" w:cs="Arial"/>
          <w:sz w:val="24"/>
          <w:szCs w:val="24"/>
        </w:rPr>
        <w:t xml:space="preserve"> Administration Unit progress report to assess progress towards their financial and non financial targets that they have set in their Strategy. This should be </w:t>
      </w:r>
      <w:r w:rsidR="005B713D" w:rsidRPr="001E34B8">
        <w:rPr>
          <w:rFonts w:ascii="Arial" w:hAnsi="Arial" w:cs="Arial"/>
          <w:sz w:val="24"/>
          <w:szCs w:val="24"/>
        </w:rPr>
        <w:t xml:space="preserve">a priority </w:t>
      </w:r>
      <w:r w:rsidR="002136EB" w:rsidRPr="001E34B8">
        <w:rPr>
          <w:rFonts w:ascii="Arial" w:hAnsi="Arial" w:cs="Arial"/>
          <w:sz w:val="24"/>
          <w:szCs w:val="24"/>
        </w:rPr>
        <w:t>item of each monthly/regular LAG Board meeting. Where appropriate the LAG should take corrective action before signing off their progress report and record discussion and actions in the minutes.</w:t>
      </w:r>
    </w:p>
    <w:p w:rsidR="00A11905" w:rsidRPr="001E34B8" w:rsidRDefault="00A11905" w:rsidP="00092E46">
      <w:pPr>
        <w:spacing w:line="360" w:lineRule="auto"/>
        <w:ind w:left="284"/>
        <w:rPr>
          <w:rFonts w:ascii="Arial" w:hAnsi="Arial" w:cs="Arial"/>
          <w:bCs/>
          <w:sz w:val="24"/>
          <w:szCs w:val="24"/>
        </w:rPr>
      </w:pPr>
    </w:p>
    <w:p w:rsidR="00092E46" w:rsidRPr="001E34B8" w:rsidRDefault="00E01F67" w:rsidP="00E01F67">
      <w:pPr>
        <w:spacing w:line="360" w:lineRule="auto"/>
        <w:ind w:left="720" w:hanging="720"/>
        <w:rPr>
          <w:rFonts w:ascii="Arial" w:hAnsi="Arial" w:cs="Arial"/>
          <w:bCs/>
          <w:sz w:val="24"/>
          <w:szCs w:val="24"/>
        </w:rPr>
      </w:pPr>
      <w:r w:rsidRPr="001E34B8">
        <w:rPr>
          <w:rFonts w:ascii="Arial" w:hAnsi="Arial" w:cs="Arial"/>
          <w:b/>
          <w:sz w:val="24"/>
          <w:szCs w:val="24"/>
        </w:rPr>
        <w:t>3.5</w:t>
      </w:r>
      <w:r w:rsidRPr="001E34B8">
        <w:rPr>
          <w:rFonts w:ascii="Arial" w:hAnsi="Arial" w:cs="Arial"/>
          <w:sz w:val="24"/>
          <w:szCs w:val="24"/>
        </w:rPr>
        <w:tab/>
      </w:r>
      <w:r w:rsidR="00883049" w:rsidRPr="001E34B8">
        <w:rPr>
          <w:rFonts w:ascii="Arial" w:hAnsi="Arial" w:cs="Arial"/>
          <w:sz w:val="24"/>
          <w:szCs w:val="24"/>
        </w:rPr>
        <w:t xml:space="preserve">The </w:t>
      </w:r>
      <w:r w:rsidR="000E6040" w:rsidRPr="001E34B8">
        <w:rPr>
          <w:rFonts w:ascii="Arial" w:hAnsi="Arial" w:cs="Arial"/>
          <w:sz w:val="24"/>
          <w:szCs w:val="24"/>
        </w:rPr>
        <w:t xml:space="preserve">LAG must </w:t>
      </w:r>
      <w:r w:rsidR="00092E46" w:rsidRPr="001E34B8">
        <w:rPr>
          <w:rFonts w:ascii="Arial" w:hAnsi="Arial" w:cs="Arial"/>
          <w:sz w:val="24"/>
          <w:szCs w:val="24"/>
        </w:rPr>
        <w:t>monitor and evaluate the progress of the Strategy  and implementation plan at two points through the year as determined by DA</w:t>
      </w:r>
      <w:r w:rsidR="003F68C9" w:rsidRPr="001E34B8">
        <w:rPr>
          <w:rFonts w:ascii="Arial" w:hAnsi="Arial" w:cs="Arial"/>
          <w:sz w:val="24"/>
          <w:szCs w:val="24"/>
        </w:rPr>
        <w:t>E</w:t>
      </w:r>
      <w:r w:rsidR="00092E46" w:rsidRPr="001E34B8">
        <w:rPr>
          <w:rFonts w:ascii="Arial" w:hAnsi="Arial" w:cs="Arial"/>
          <w:sz w:val="24"/>
          <w:szCs w:val="24"/>
        </w:rPr>
        <w:t>R</w:t>
      </w:r>
      <w:r w:rsidR="003F68C9" w:rsidRPr="001E34B8">
        <w:rPr>
          <w:rFonts w:ascii="Arial" w:hAnsi="Arial" w:cs="Arial"/>
          <w:sz w:val="24"/>
          <w:szCs w:val="24"/>
        </w:rPr>
        <w:t>A</w:t>
      </w:r>
      <w:r w:rsidR="00092E46" w:rsidRPr="001E34B8">
        <w:rPr>
          <w:rFonts w:ascii="Arial" w:hAnsi="Arial" w:cs="Arial"/>
          <w:sz w:val="24"/>
          <w:szCs w:val="24"/>
        </w:rPr>
        <w:t xml:space="preserve"> and where appropriate, recommend revisions to DA</w:t>
      </w:r>
      <w:r w:rsidR="003F68C9" w:rsidRPr="001E34B8">
        <w:rPr>
          <w:rFonts w:ascii="Arial" w:hAnsi="Arial" w:cs="Arial"/>
          <w:sz w:val="24"/>
          <w:szCs w:val="24"/>
        </w:rPr>
        <w:t>E</w:t>
      </w:r>
      <w:r w:rsidR="00092E46" w:rsidRPr="001E34B8">
        <w:rPr>
          <w:rFonts w:ascii="Arial" w:hAnsi="Arial" w:cs="Arial"/>
          <w:sz w:val="24"/>
          <w:szCs w:val="24"/>
        </w:rPr>
        <w:t>R</w:t>
      </w:r>
      <w:r w:rsidR="003F68C9" w:rsidRPr="001E34B8">
        <w:rPr>
          <w:rFonts w:ascii="Arial" w:hAnsi="Arial" w:cs="Arial"/>
          <w:sz w:val="24"/>
          <w:szCs w:val="24"/>
        </w:rPr>
        <w:t>A</w:t>
      </w:r>
      <w:r w:rsidR="00092E46" w:rsidRPr="001E34B8">
        <w:rPr>
          <w:rFonts w:ascii="Arial" w:hAnsi="Arial" w:cs="Arial"/>
          <w:sz w:val="24"/>
          <w:szCs w:val="24"/>
        </w:rPr>
        <w:t>;</w:t>
      </w:r>
    </w:p>
    <w:p w:rsidR="002136EB" w:rsidRPr="001E34B8" w:rsidRDefault="002136EB" w:rsidP="002136EB">
      <w:pPr>
        <w:tabs>
          <w:tab w:val="num" w:pos="1080"/>
        </w:tabs>
        <w:spacing w:line="360" w:lineRule="auto"/>
        <w:ind w:left="720" w:hanging="720"/>
        <w:rPr>
          <w:rFonts w:ascii="Arial" w:hAnsi="Arial" w:cs="Arial"/>
          <w:b/>
          <w:sz w:val="24"/>
          <w:szCs w:val="24"/>
        </w:rPr>
      </w:pPr>
    </w:p>
    <w:p w:rsidR="002136EB" w:rsidRPr="001E34B8" w:rsidRDefault="00E01F67" w:rsidP="00E01F67">
      <w:pPr>
        <w:tabs>
          <w:tab w:val="left" w:pos="720"/>
        </w:tabs>
        <w:spacing w:line="360" w:lineRule="auto"/>
        <w:ind w:left="720" w:hanging="720"/>
        <w:rPr>
          <w:rFonts w:ascii="Arial" w:hAnsi="Arial" w:cs="Arial"/>
          <w:sz w:val="24"/>
          <w:szCs w:val="24"/>
        </w:rPr>
      </w:pPr>
      <w:r w:rsidRPr="001E34B8">
        <w:rPr>
          <w:rFonts w:ascii="Arial" w:hAnsi="Arial" w:cs="Arial"/>
          <w:b/>
          <w:sz w:val="24"/>
          <w:szCs w:val="24"/>
        </w:rPr>
        <w:lastRenderedPageBreak/>
        <w:t>3.6</w:t>
      </w:r>
      <w:r w:rsidRPr="001E34B8">
        <w:rPr>
          <w:rFonts w:ascii="Arial" w:hAnsi="Arial" w:cs="Arial"/>
          <w:sz w:val="24"/>
          <w:szCs w:val="24"/>
        </w:rPr>
        <w:tab/>
      </w:r>
      <w:r w:rsidR="00883049" w:rsidRPr="001E34B8">
        <w:rPr>
          <w:rFonts w:ascii="Arial" w:hAnsi="Arial" w:cs="Arial"/>
          <w:sz w:val="24"/>
          <w:szCs w:val="24"/>
        </w:rPr>
        <w:t xml:space="preserve">The </w:t>
      </w:r>
      <w:r w:rsidR="002136EB" w:rsidRPr="001E34B8">
        <w:rPr>
          <w:rFonts w:ascii="Arial" w:hAnsi="Arial" w:cs="Arial"/>
          <w:sz w:val="24"/>
          <w:szCs w:val="24"/>
        </w:rPr>
        <w:t>LAG must comply with DA</w:t>
      </w:r>
      <w:r w:rsidR="003F68C9" w:rsidRPr="001E34B8">
        <w:rPr>
          <w:rFonts w:ascii="Arial" w:hAnsi="Arial" w:cs="Arial"/>
          <w:sz w:val="24"/>
          <w:szCs w:val="24"/>
        </w:rPr>
        <w:t>E</w:t>
      </w:r>
      <w:r w:rsidR="002136EB" w:rsidRPr="001E34B8">
        <w:rPr>
          <w:rFonts w:ascii="Arial" w:hAnsi="Arial" w:cs="Arial"/>
          <w:sz w:val="24"/>
          <w:szCs w:val="24"/>
        </w:rPr>
        <w:t>R</w:t>
      </w:r>
      <w:r w:rsidR="003F68C9" w:rsidRPr="001E34B8">
        <w:rPr>
          <w:rFonts w:ascii="Arial" w:hAnsi="Arial" w:cs="Arial"/>
          <w:sz w:val="24"/>
          <w:szCs w:val="24"/>
        </w:rPr>
        <w:t>A</w:t>
      </w:r>
      <w:r w:rsidR="002136EB" w:rsidRPr="001E34B8">
        <w:rPr>
          <w:rFonts w:ascii="Arial" w:hAnsi="Arial" w:cs="Arial"/>
          <w:sz w:val="24"/>
          <w:szCs w:val="24"/>
        </w:rPr>
        <w:t xml:space="preserve"> requests for financial and non-financial information within set deadlines. </w:t>
      </w:r>
      <w:r w:rsidR="003F68C9" w:rsidRPr="001E34B8">
        <w:rPr>
          <w:rFonts w:ascii="Arial" w:hAnsi="Arial" w:cs="Arial"/>
          <w:sz w:val="24"/>
          <w:szCs w:val="24"/>
        </w:rPr>
        <w:t xml:space="preserve"> </w:t>
      </w:r>
      <w:r w:rsidR="002136EB" w:rsidRPr="001E34B8">
        <w:rPr>
          <w:rFonts w:ascii="Arial" w:hAnsi="Arial" w:cs="Arial"/>
          <w:sz w:val="24"/>
          <w:szCs w:val="24"/>
        </w:rPr>
        <w:t>This information is required for regular reporting to the following bodies:</w:t>
      </w:r>
    </w:p>
    <w:p w:rsidR="002136EB" w:rsidRPr="001E34B8" w:rsidRDefault="002136EB" w:rsidP="00CE6E5B">
      <w:pPr>
        <w:numPr>
          <w:ilvl w:val="0"/>
          <w:numId w:val="6"/>
        </w:numPr>
        <w:spacing w:line="360" w:lineRule="auto"/>
        <w:rPr>
          <w:rFonts w:ascii="Arial" w:hAnsi="Arial" w:cs="Arial"/>
          <w:sz w:val="24"/>
          <w:szCs w:val="24"/>
        </w:rPr>
      </w:pPr>
      <w:r w:rsidRPr="001E34B8">
        <w:rPr>
          <w:rFonts w:ascii="Arial" w:hAnsi="Arial" w:cs="Arial"/>
          <w:sz w:val="24"/>
          <w:szCs w:val="24"/>
        </w:rPr>
        <w:t>DA</w:t>
      </w:r>
      <w:r w:rsidR="003F68C9" w:rsidRPr="001E34B8">
        <w:rPr>
          <w:rFonts w:ascii="Arial" w:hAnsi="Arial" w:cs="Arial"/>
          <w:sz w:val="24"/>
          <w:szCs w:val="24"/>
        </w:rPr>
        <w:t>E</w:t>
      </w:r>
      <w:r w:rsidRPr="001E34B8">
        <w:rPr>
          <w:rFonts w:ascii="Arial" w:hAnsi="Arial" w:cs="Arial"/>
          <w:sz w:val="24"/>
          <w:szCs w:val="24"/>
        </w:rPr>
        <w:t>R</w:t>
      </w:r>
      <w:r w:rsidR="003F68C9" w:rsidRPr="001E34B8">
        <w:rPr>
          <w:rFonts w:ascii="Arial" w:hAnsi="Arial" w:cs="Arial"/>
          <w:sz w:val="24"/>
          <w:szCs w:val="24"/>
        </w:rPr>
        <w:t>A</w:t>
      </w:r>
      <w:r w:rsidRPr="001E34B8">
        <w:rPr>
          <w:rFonts w:ascii="Arial" w:hAnsi="Arial" w:cs="Arial"/>
          <w:sz w:val="24"/>
          <w:szCs w:val="24"/>
        </w:rPr>
        <w:t xml:space="preserve"> Departmental Board</w:t>
      </w:r>
    </w:p>
    <w:p w:rsidR="002136EB" w:rsidRPr="001E34B8" w:rsidRDefault="002136EB" w:rsidP="00CE6E5B">
      <w:pPr>
        <w:numPr>
          <w:ilvl w:val="0"/>
          <w:numId w:val="6"/>
        </w:numPr>
        <w:spacing w:line="360" w:lineRule="auto"/>
        <w:rPr>
          <w:rFonts w:ascii="Arial" w:hAnsi="Arial" w:cs="Arial"/>
          <w:sz w:val="24"/>
          <w:szCs w:val="24"/>
        </w:rPr>
      </w:pPr>
      <w:r w:rsidRPr="001E34B8">
        <w:rPr>
          <w:rFonts w:ascii="Arial" w:hAnsi="Arial" w:cs="Arial"/>
          <w:sz w:val="24"/>
          <w:szCs w:val="24"/>
        </w:rPr>
        <w:t>Department of Finance (D</w:t>
      </w:r>
      <w:r w:rsidR="003F68C9" w:rsidRPr="001E34B8">
        <w:rPr>
          <w:rFonts w:ascii="Arial" w:hAnsi="Arial" w:cs="Arial"/>
          <w:sz w:val="24"/>
          <w:szCs w:val="24"/>
        </w:rPr>
        <w:t>o</w:t>
      </w:r>
      <w:r w:rsidRPr="001E34B8">
        <w:rPr>
          <w:rFonts w:ascii="Arial" w:hAnsi="Arial" w:cs="Arial"/>
          <w:sz w:val="24"/>
          <w:szCs w:val="24"/>
        </w:rPr>
        <w:t>F) (for funding bids)</w:t>
      </w:r>
    </w:p>
    <w:p w:rsidR="002136EB" w:rsidRPr="001E34B8" w:rsidRDefault="002136EB" w:rsidP="00CE6E5B">
      <w:pPr>
        <w:numPr>
          <w:ilvl w:val="0"/>
          <w:numId w:val="6"/>
        </w:numPr>
        <w:spacing w:line="360" w:lineRule="auto"/>
        <w:rPr>
          <w:rFonts w:ascii="Arial" w:hAnsi="Arial" w:cs="Arial"/>
          <w:sz w:val="24"/>
          <w:szCs w:val="24"/>
        </w:rPr>
      </w:pPr>
      <w:r w:rsidRPr="001E34B8">
        <w:rPr>
          <w:rFonts w:ascii="Arial" w:hAnsi="Arial" w:cs="Arial"/>
          <w:sz w:val="24"/>
          <w:szCs w:val="24"/>
        </w:rPr>
        <w:t>HM Treasury(HMT)</w:t>
      </w:r>
    </w:p>
    <w:p w:rsidR="002136EB" w:rsidRPr="001E34B8" w:rsidRDefault="002136EB" w:rsidP="00CE6E5B">
      <w:pPr>
        <w:numPr>
          <w:ilvl w:val="0"/>
          <w:numId w:val="6"/>
        </w:numPr>
        <w:spacing w:line="360" w:lineRule="auto"/>
        <w:rPr>
          <w:rFonts w:ascii="Arial" w:hAnsi="Arial" w:cs="Arial"/>
          <w:sz w:val="24"/>
          <w:szCs w:val="24"/>
        </w:rPr>
      </w:pPr>
      <w:r w:rsidRPr="001E34B8">
        <w:rPr>
          <w:rFonts w:ascii="Arial" w:hAnsi="Arial" w:cs="Arial"/>
          <w:sz w:val="24"/>
          <w:szCs w:val="24"/>
        </w:rPr>
        <w:t>EU Commission</w:t>
      </w:r>
    </w:p>
    <w:p w:rsidR="002136EB" w:rsidRPr="001E34B8" w:rsidRDefault="002136EB" w:rsidP="002136EB">
      <w:pPr>
        <w:spacing w:line="360" w:lineRule="auto"/>
        <w:rPr>
          <w:rFonts w:ascii="Arial" w:hAnsi="Arial" w:cs="Arial"/>
          <w:sz w:val="24"/>
          <w:szCs w:val="24"/>
        </w:rPr>
      </w:pPr>
    </w:p>
    <w:p w:rsidR="002136EB" w:rsidRPr="001E34B8" w:rsidRDefault="002136EB" w:rsidP="002136EB">
      <w:pPr>
        <w:spacing w:line="360" w:lineRule="auto"/>
        <w:rPr>
          <w:rFonts w:ascii="Arial" w:hAnsi="Arial" w:cs="Arial"/>
          <w:sz w:val="24"/>
          <w:szCs w:val="24"/>
        </w:rPr>
      </w:pPr>
    </w:p>
    <w:p w:rsidR="002136EB" w:rsidRPr="001E34B8" w:rsidRDefault="00E01F67" w:rsidP="00E01F67">
      <w:pPr>
        <w:tabs>
          <w:tab w:val="left" w:pos="720"/>
        </w:tabs>
        <w:spacing w:line="360" w:lineRule="auto"/>
        <w:ind w:left="720" w:hanging="720"/>
        <w:rPr>
          <w:rFonts w:ascii="Arial" w:hAnsi="Arial" w:cs="Arial"/>
          <w:sz w:val="24"/>
          <w:szCs w:val="24"/>
        </w:rPr>
      </w:pPr>
      <w:r w:rsidRPr="001E34B8">
        <w:rPr>
          <w:rFonts w:ascii="Arial" w:hAnsi="Arial" w:cs="Arial"/>
          <w:b/>
          <w:sz w:val="24"/>
          <w:szCs w:val="24"/>
        </w:rPr>
        <w:t>3.7</w:t>
      </w:r>
      <w:r w:rsidRPr="001E34B8">
        <w:rPr>
          <w:rFonts w:ascii="Arial" w:hAnsi="Arial" w:cs="Arial"/>
          <w:sz w:val="24"/>
          <w:szCs w:val="24"/>
        </w:rPr>
        <w:tab/>
      </w:r>
      <w:r w:rsidR="002136EB" w:rsidRPr="001E34B8">
        <w:rPr>
          <w:rFonts w:ascii="Arial" w:hAnsi="Arial" w:cs="Arial"/>
          <w:sz w:val="24"/>
          <w:szCs w:val="24"/>
        </w:rPr>
        <w:t>Each February the LAG will be requested to review their ‘Implementation Plan’ for the next financial year plus each financial year to the end of the programme. This plan must take account of accruals.  Implementation plan forecasts must be profiled by month on a financial year basis.  Figures must be provided for each of the twelve months of each financial year to the end of the programme.</w:t>
      </w:r>
    </w:p>
    <w:p w:rsidR="00EE424D" w:rsidRPr="001E34B8" w:rsidRDefault="00EE424D" w:rsidP="002136EB">
      <w:pPr>
        <w:spacing w:line="360" w:lineRule="auto"/>
        <w:rPr>
          <w:rFonts w:ascii="Arial" w:hAnsi="Arial" w:cs="Arial"/>
          <w:i/>
          <w:sz w:val="24"/>
          <w:szCs w:val="24"/>
        </w:rPr>
      </w:pPr>
    </w:p>
    <w:p w:rsidR="002136EB" w:rsidRPr="001E34B8" w:rsidRDefault="00E01F67" w:rsidP="00E01F67">
      <w:pPr>
        <w:tabs>
          <w:tab w:val="left" w:pos="720"/>
        </w:tabs>
        <w:spacing w:line="360" w:lineRule="auto"/>
        <w:ind w:left="720" w:hanging="720"/>
        <w:rPr>
          <w:rFonts w:ascii="Arial" w:hAnsi="Arial" w:cs="Arial"/>
          <w:sz w:val="24"/>
          <w:szCs w:val="24"/>
        </w:rPr>
      </w:pPr>
      <w:r w:rsidRPr="001E34B8">
        <w:rPr>
          <w:rFonts w:ascii="Arial" w:hAnsi="Arial" w:cs="Arial"/>
          <w:b/>
          <w:sz w:val="24"/>
          <w:szCs w:val="24"/>
        </w:rPr>
        <w:t>3.8</w:t>
      </w:r>
      <w:r w:rsidRPr="001E34B8">
        <w:rPr>
          <w:rFonts w:ascii="Arial" w:hAnsi="Arial" w:cs="Arial"/>
          <w:sz w:val="24"/>
          <w:szCs w:val="24"/>
        </w:rPr>
        <w:tab/>
      </w:r>
      <w:r w:rsidR="002136EB" w:rsidRPr="001E34B8">
        <w:rPr>
          <w:rFonts w:ascii="Arial" w:hAnsi="Arial" w:cs="Arial"/>
          <w:sz w:val="24"/>
          <w:szCs w:val="24"/>
        </w:rPr>
        <w:t>The Implementation Plan must forecast spend at Scheme level and be split between Capital and Resource, on a monthly basis.  The plan must cover both Administration and Project spend.  Non financial targets must also be updated and included.  DA</w:t>
      </w:r>
      <w:r w:rsidR="003F68C9" w:rsidRPr="001E34B8">
        <w:rPr>
          <w:rFonts w:ascii="Arial" w:hAnsi="Arial" w:cs="Arial"/>
          <w:sz w:val="24"/>
          <w:szCs w:val="24"/>
        </w:rPr>
        <w:t>E</w:t>
      </w:r>
      <w:r w:rsidR="002136EB" w:rsidRPr="001E34B8">
        <w:rPr>
          <w:rFonts w:ascii="Arial" w:hAnsi="Arial" w:cs="Arial"/>
          <w:sz w:val="24"/>
          <w:szCs w:val="24"/>
        </w:rPr>
        <w:t>R</w:t>
      </w:r>
      <w:r w:rsidR="003F68C9" w:rsidRPr="001E34B8">
        <w:rPr>
          <w:rFonts w:ascii="Arial" w:hAnsi="Arial" w:cs="Arial"/>
          <w:sz w:val="24"/>
          <w:szCs w:val="24"/>
        </w:rPr>
        <w:t>A</w:t>
      </w:r>
      <w:r w:rsidR="002136EB" w:rsidRPr="001E34B8">
        <w:rPr>
          <w:rFonts w:ascii="Arial" w:hAnsi="Arial" w:cs="Arial"/>
          <w:sz w:val="24"/>
          <w:szCs w:val="24"/>
        </w:rPr>
        <w:t xml:space="preserve"> </w:t>
      </w:r>
      <w:r w:rsidR="0064534B" w:rsidRPr="001E34B8">
        <w:rPr>
          <w:rFonts w:ascii="Arial" w:hAnsi="Arial" w:cs="Arial"/>
          <w:sz w:val="24"/>
          <w:szCs w:val="24"/>
        </w:rPr>
        <w:t>local Contract Management staff</w:t>
      </w:r>
      <w:r w:rsidR="002136EB" w:rsidRPr="001E34B8">
        <w:rPr>
          <w:rFonts w:ascii="Arial" w:hAnsi="Arial" w:cs="Arial"/>
          <w:sz w:val="24"/>
          <w:szCs w:val="24"/>
        </w:rPr>
        <w:t xml:space="preserve"> will liaise with </w:t>
      </w:r>
      <w:r w:rsidR="002A6122" w:rsidRPr="001E34B8">
        <w:rPr>
          <w:rFonts w:ascii="Arial" w:hAnsi="Arial" w:cs="Arial"/>
          <w:sz w:val="24"/>
          <w:szCs w:val="24"/>
        </w:rPr>
        <w:t xml:space="preserve">the </w:t>
      </w:r>
      <w:r w:rsidR="002136EB" w:rsidRPr="001E34B8">
        <w:rPr>
          <w:rFonts w:ascii="Arial" w:hAnsi="Arial" w:cs="Arial"/>
          <w:sz w:val="24"/>
          <w:szCs w:val="24"/>
        </w:rPr>
        <w:t>LAG and agree all aspects of their Implementation Plan which will then be reviewed by R</w:t>
      </w:r>
      <w:r w:rsidR="002A6122" w:rsidRPr="001E34B8">
        <w:rPr>
          <w:rFonts w:ascii="Arial" w:hAnsi="Arial" w:cs="Arial"/>
          <w:sz w:val="24"/>
          <w:szCs w:val="24"/>
        </w:rPr>
        <w:t>A</w:t>
      </w:r>
      <w:r w:rsidR="002136EB" w:rsidRPr="001E34B8">
        <w:rPr>
          <w:rFonts w:ascii="Arial" w:hAnsi="Arial" w:cs="Arial"/>
          <w:sz w:val="24"/>
          <w:szCs w:val="24"/>
        </w:rPr>
        <w:t>D Priority 6 Management.</w:t>
      </w:r>
    </w:p>
    <w:p w:rsidR="002136EB" w:rsidRPr="001E34B8" w:rsidRDefault="002136EB" w:rsidP="002136EB">
      <w:pPr>
        <w:pStyle w:val="ListParagraph"/>
        <w:spacing w:line="360" w:lineRule="auto"/>
        <w:rPr>
          <w:rFonts w:ascii="Arial" w:hAnsi="Arial" w:cs="Arial"/>
          <w:sz w:val="24"/>
          <w:szCs w:val="24"/>
        </w:rPr>
      </w:pPr>
    </w:p>
    <w:p w:rsidR="002136EB" w:rsidRPr="001E34B8" w:rsidRDefault="00E01F67" w:rsidP="00E01F67">
      <w:pPr>
        <w:tabs>
          <w:tab w:val="left" w:pos="720"/>
        </w:tabs>
        <w:spacing w:line="360" w:lineRule="auto"/>
        <w:ind w:left="720" w:hanging="720"/>
        <w:rPr>
          <w:rFonts w:ascii="Arial" w:hAnsi="Arial" w:cs="Arial"/>
          <w:sz w:val="24"/>
          <w:szCs w:val="24"/>
        </w:rPr>
      </w:pPr>
      <w:r w:rsidRPr="001E34B8">
        <w:rPr>
          <w:rFonts w:ascii="Arial" w:hAnsi="Arial" w:cs="Arial"/>
          <w:b/>
          <w:sz w:val="24"/>
          <w:szCs w:val="24"/>
        </w:rPr>
        <w:t>3.9</w:t>
      </w:r>
      <w:r w:rsidRPr="001E34B8">
        <w:rPr>
          <w:rFonts w:ascii="Arial" w:hAnsi="Arial" w:cs="Arial"/>
          <w:sz w:val="24"/>
          <w:szCs w:val="24"/>
        </w:rPr>
        <w:tab/>
      </w:r>
      <w:r w:rsidR="002136EB" w:rsidRPr="001E34B8">
        <w:rPr>
          <w:rFonts w:ascii="Arial" w:hAnsi="Arial" w:cs="Arial"/>
          <w:sz w:val="24"/>
          <w:szCs w:val="24"/>
        </w:rPr>
        <w:t>In May of each year the LAG will be afforded the opportunity to revise their current Implementation Plan. All changes (financial and non financial) to the revised plan must be accompanied by a change control document for each element (i</w:t>
      </w:r>
      <w:r w:rsidR="002A6122" w:rsidRPr="001E34B8">
        <w:rPr>
          <w:rFonts w:ascii="Arial" w:hAnsi="Arial" w:cs="Arial"/>
          <w:sz w:val="24"/>
          <w:szCs w:val="24"/>
        </w:rPr>
        <w:t>.</w:t>
      </w:r>
      <w:r w:rsidR="002136EB" w:rsidRPr="001E34B8">
        <w:rPr>
          <w:rFonts w:ascii="Arial" w:hAnsi="Arial" w:cs="Arial"/>
          <w:sz w:val="24"/>
          <w:szCs w:val="24"/>
        </w:rPr>
        <w:t>e</w:t>
      </w:r>
      <w:r w:rsidR="002A6122" w:rsidRPr="001E34B8">
        <w:rPr>
          <w:rFonts w:ascii="Arial" w:hAnsi="Arial" w:cs="Arial"/>
          <w:sz w:val="24"/>
          <w:szCs w:val="24"/>
        </w:rPr>
        <w:t>.</w:t>
      </w:r>
      <w:r w:rsidR="002136EB" w:rsidRPr="001E34B8">
        <w:rPr>
          <w:rFonts w:ascii="Arial" w:hAnsi="Arial" w:cs="Arial"/>
          <w:sz w:val="24"/>
          <w:szCs w:val="24"/>
        </w:rPr>
        <w:t xml:space="preserve"> capital and resource) of each measure changed. It should include information down to claim level and should be agreed with DA</w:t>
      </w:r>
      <w:r w:rsidR="003F68C9" w:rsidRPr="001E34B8">
        <w:rPr>
          <w:rFonts w:ascii="Arial" w:hAnsi="Arial" w:cs="Arial"/>
          <w:sz w:val="24"/>
          <w:szCs w:val="24"/>
        </w:rPr>
        <w:t>E</w:t>
      </w:r>
      <w:r w:rsidR="002136EB" w:rsidRPr="001E34B8">
        <w:rPr>
          <w:rFonts w:ascii="Arial" w:hAnsi="Arial" w:cs="Arial"/>
          <w:sz w:val="24"/>
          <w:szCs w:val="24"/>
        </w:rPr>
        <w:t>R</w:t>
      </w:r>
      <w:r w:rsidR="003F68C9" w:rsidRPr="001E34B8">
        <w:rPr>
          <w:rFonts w:ascii="Arial" w:hAnsi="Arial" w:cs="Arial"/>
          <w:sz w:val="24"/>
          <w:szCs w:val="24"/>
        </w:rPr>
        <w:t>A</w:t>
      </w:r>
      <w:r w:rsidR="002136EB" w:rsidRPr="001E34B8">
        <w:rPr>
          <w:rFonts w:ascii="Arial" w:hAnsi="Arial" w:cs="Arial"/>
          <w:sz w:val="24"/>
          <w:szCs w:val="24"/>
        </w:rPr>
        <w:t xml:space="preserve"> local </w:t>
      </w:r>
      <w:r w:rsidR="0064534B" w:rsidRPr="001E34B8">
        <w:rPr>
          <w:rFonts w:ascii="Arial" w:hAnsi="Arial" w:cs="Arial"/>
          <w:sz w:val="24"/>
          <w:szCs w:val="24"/>
        </w:rPr>
        <w:t>Contract Management staff.</w:t>
      </w:r>
    </w:p>
    <w:p w:rsidR="000C022F" w:rsidRPr="001E34B8" w:rsidRDefault="000C022F">
      <w:pPr>
        <w:spacing w:after="200" w:line="276" w:lineRule="auto"/>
        <w:rPr>
          <w:rFonts w:ascii="Arial" w:hAnsi="Arial" w:cs="Arial"/>
          <w:sz w:val="24"/>
          <w:szCs w:val="24"/>
        </w:rPr>
      </w:pPr>
      <w:r w:rsidRPr="001E34B8">
        <w:rPr>
          <w:rFonts w:ascii="Arial" w:hAnsi="Arial" w:cs="Arial"/>
          <w:sz w:val="24"/>
          <w:szCs w:val="24"/>
        </w:rPr>
        <w:br w:type="page"/>
      </w:r>
    </w:p>
    <w:p w:rsidR="000C022F" w:rsidRPr="001E34B8" w:rsidRDefault="000C022F" w:rsidP="000C022F">
      <w:pPr>
        <w:spacing w:after="200" w:line="276" w:lineRule="auto"/>
        <w:jc w:val="center"/>
        <w:rPr>
          <w:rFonts w:ascii="Arial" w:hAnsi="Arial" w:cs="Arial"/>
          <w:b/>
          <w:sz w:val="24"/>
          <w:szCs w:val="24"/>
        </w:rPr>
      </w:pPr>
      <w:bookmarkStart w:id="10" w:name="Chapter4"/>
      <w:bookmarkEnd w:id="10"/>
      <w:r w:rsidRPr="001E34B8">
        <w:rPr>
          <w:rFonts w:ascii="Arial" w:hAnsi="Arial" w:cs="Arial"/>
          <w:b/>
          <w:sz w:val="24"/>
          <w:szCs w:val="24"/>
        </w:rPr>
        <w:lastRenderedPageBreak/>
        <w:t>Chapter 4</w:t>
      </w:r>
    </w:p>
    <w:p w:rsidR="000C022F" w:rsidRPr="001E34B8" w:rsidRDefault="000C022F" w:rsidP="000C022F">
      <w:pPr>
        <w:tabs>
          <w:tab w:val="left" w:pos="0"/>
        </w:tabs>
        <w:spacing w:line="360" w:lineRule="auto"/>
        <w:jc w:val="center"/>
        <w:rPr>
          <w:rFonts w:ascii="Arial" w:hAnsi="Arial" w:cs="Arial"/>
          <w:b/>
          <w:i/>
          <w:sz w:val="24"/>
          <w:szCs w:val="24"/>
        </w:rPr>
      </w:pPr>
      <w:r w:rsidRPr="001E34B8">
        <w:rPr>
          <w:rFonts w:ascii="Arial" w:hAnsi="Arial" w:cs="Arial"/>
          <w:b/>
          <w:sz w:val="24"/>
          <w:szCs w:val="24"/>
        </w:rPr>
        <w:t>Administration Service delivery checks (</w:t>
      </w:r>
      <w:r w:rsidRPr="001E34B8">
        <w:rPr>
          <w:rFonts w:ascii="Arial" w:hAnsi="Arial" w:cs="Arial"/>
          <w:b/>
          <w:i/>
          <w:sz w:val="24"/>
          <w:szCs w:val="24"/>
        </w:rPr>
        <w:t>Article 60)</w:t>
      </w:r>
    </w:p>
    <w:p w:rsidR="000C022F" w:rsidRPr="001E34B8" w:rsidRDefault="000C022F" w:rsidP="000C022F">
      <w:pPr>
        <w:pStyle w:val="Heading1"/>
        <w:spacing w:before="0" w:after="0" w:line="360" w:lineRule="auto"/>
        <w:ind w:left="720" w:hanging="720"/>
        <w:jc w:val="center"/>
        <w:rPr>
          <w:sz w:val="24"/>
          <w:szCs w:val="24"/>
        </w:rPr>
      </w:pPr>
    </w:p>
    <w:p w:rsidR="000C022F" w:rsidRPr="001E34B8" w:rsidRDefault="000C022F" w:rsidP="000C022F">
      <w:pPr>
        <w:tabs>
          <w:tab w:val="left" w:pos="0"/>
        </w:tabs>
        <w:spacing w:line="360" w:lineRule="auto"/>
        <w:ind w:left="720" w:hanging="720"/>
        <w:rPr>
          <w:rFonts w:ascii="Arial" w:hAnsi="Arial" w:cs="Arial"/>
          <w:sz w:val="24"/>
          <w:szCs w:val="24"/>
        </w:rPr>
      </w:pPr>
      <w:r w:rsidRPr="001E34B8">
        <w:rPr>
          <w:rFonts w:ascii="Arial" w:hAnsi="Arial" w:cs="Arial"/>
          <w:b/>
          <w:sz w:val="24"/>
          <w:szCs w:val="24"/>
        </w:rPr>
        <w:t>4.1</w:t>
      </w:r>
      <w:r w:rsidRPr="001E34B8">
        <w:rPr>
          <w:rFonts w:ascii="Arial" w:hAnsi="Arial" w:cs="Arial"/>
          <w:sz w:val="24"/>
          <w:szCs w:val="24"/>
        </w:rPr>
        <w:tab/>
        <w:t xml:space="preserve">Article 60 </w:t>
      </w:r>
      <w:r w:rsidR="000E6040" w:rsidRPr="001E34B8">
        <w:rPr>
          <w:rFonts w:ascii="Arial" w:hAnsi="Arial" w:cs="Arial"/>
          <w:sz w:val="24"/>
          <w:szCs w:val="24"/>
        </w:rPr>
        <w:t xml:space="preserve">(EU control regulation) </w:t>
      </w:r>
      <w:r w:rsidRPr="001E34B8">
        <w:rPr>
          <w:rFonts w:ascii="Arial" w:hAnsi="Arial" w:cs="Arial"/>
          <w:sz w:val="24"/>
          <w:szCs w:val="24"/>
        </w:rPr>
        <w:t>requires DA</w:t>
      </w:r>
      <w:r w:rsidR="00576905" w:rsidRPr="001E34B8">
        <w:rPr>
          <w:rFonts w:ascii="Arial" w:hAnsi="Arial" w:cs="Arial"/>
          <w:sz w:val="24"/>
          <w:szCs w:val="24"/>
        </w:rPr>
        <w:t>E</w:t>
      </w:r>
      <w:r w:rsidRPr="001E34B8">
        <w:rPr>
          <w:rFonts w:ascii="Arial" w:hAnsi="Arial" w:cs="Arial"/>
          <w:sz w:val="24"/>
          <w:szCs w:val="24"/>
        </w:rPr>
        <w:t>R</w:t>
      </w:r>
      <w:r w:rsidR="00576905" w:rsidRPr="001E34B8">
        <w:rPr>
          <w:rFonts w:ascii="Arial" w:hAnsi="Arial" w:cs="Arial"/>
          <w:sz w:val="24"/>
          <w:szCs w:val="24"/>
        </w:rPr>
        <w:t>A</w:t>
      </w:r>
      <w:r w:rsidRPr="001E34B8">
        <w:rPr>
          <w:rFonts w:ascii="Arial" w:hAnsi="Arial" w:cs="Arial"/>
          <w:sz w:val="24"/>
          <w:szCs w:val="24"/>
        </w:rPr>
        <w:t xml:space="preserve"> to carry out regular monitoring inspections of the operations of each LAG including; bookkeeping checks and sample re-performance of administrative checks (Article 48</w:t>
      </w:r>
      <w:r w:rsidR="000E6040" w:rsidRPr="001E34B8">
        <w:rPr>
          <w:rFonts w:ascii="Arial" w:hAnsi="Arial" w:cs="Arial"/>
          <w:sz w:val="24"/>
          <w:szCs w:val="24"/>
        </w:rPr>
        <w:t xml:space="preserve"> of EU regulations</w:t>
      </w:r>
      <w:r w:rsidRPr="001E34B8">
        <w:rPr>
          <w:rFonts w:ascii="Arial" w:hAnsi="Arial" w:cs="Arial"/>
          <w:sz w:val="24"/>
          <w:szCs w:val="24"/>
        </w:rPr>
        <w:t xml:space="preserve">). The Article 60 check will also determine if the LAG has the administrative and control capacity to undertake the Article 48 administrative checks. </w:t>
      </w:r>
    </w:p>
    <w:p w:rsidR="000C022F" w:rsidRPr="001E34B8" w:rsidRDefault="000C022F" w:rsidP="000C022F">
      <w:pPr>
        <w:tabs>
          <w:tab w:val="left" w:pos="0"/>
        </w:tabs>
        <w:spacing w:line="360" w:lineRule="auto"/>
        <w:ind w:left="720" w:hanging="360"/>
        <w:rPr>
          <w:rFonts w:ascii="Arial" w:hAnsi="Arial" w:cs="Arial"/>
          <w:sz w:val="24"/>
          <w:szCs w:val="24"/>
        </w:rPr>
      </w:pPr>
    </w:p>
    <w:p w:rsidR="000C022F" w:rsidRPr="001E34B8" w:rsidRDefault="000C022F" w:rsidP="000C022F">
      <w:pPr>
        <w:spacing w:line="360" w:lineRule="auto"/>
        <w:ind w:left="720" w:hanging="720"/>
        <w:rPr>
          <w:rFonts w:ascii="Arial" w:hAnsi="Arial" w:cs="Arial"/>
          <w:sz w:val="24"/>
          <w:szCs w:val="24"/>
        </w:rPr>
      </w:pPr>
      <w:r w:rsidRPr="001E34B8">
        <w:rPr>
          <w:rFonts w:ascii="Arial" w:hAnsi="Arial" w:cs="Arial"/>
          <w:b/>
          <w:sz w:val="24"/>
          <w:szCs w:val="24"/>
        </w:rPr>
        <w:t>4.2</w:t>
      </w:r>
      <w:r w:rsidRPr="001E34B8">
        <w:rPr>
          <w:rFonts w:ascii="Arial" w:hAnsi="Arial" w:cs="Arial"/>
          <w:sz w:val="24"/>
          <w:szCs w:val="24"/>
        </w:rPr>
        <w:tab/>
        <w:t xml:space="preserve">The Article 60 inspections will be carried out at least annually </w:t>
      </w:r>
      <w:r w:rsidR="00D31441" w:rsidRPr="001E34B8">
        <w:rPr>
          <w:rFonts w:ascii="Arial" w:hAnsi="Arial" w:cs="Arial"/>
          <w:sz w:val="24"/>
          <w:szCs w:val="24"/>
        </w:rPr>
        <w:t>and</w:t>
      </w:r>
      <w:r w:rsidRPr="001E34B8">
        <w:rPr>
          <w:rFonts w:ascii="Arial" w:hAnsi="Arial" w:cs="Arial"/>
          <w:sz w:val="24"/>
          <w:szCs w:val="24"/>
        </w:rPr>
        <w:t xml:space="preserve"> the first inspection will take place before any payments are made to any applicants.  However a monitoring inspection can be carried out at any time or frequency by DA</w:t>
      </w:r>
      <w:r w:rsidR="00576905" w:rsidRPr="001E34B8">
        <w:rPr>
          <w:rFonts w:ascii="Arial" w:hAnsi="Arial" w:cs="Arial"/>
          <w:sz w:val="24"/>
          <w:szCs w:val="24"/>
        </w:rPr>
        <w:t>E</w:t>
      </w:r>
      <w:r w:rsidRPr="001E34B8">
        <w:rPr>
          <w:rFonts w:ascii="Arial" w:hAnsi="Arial" w:cs="Arial"/>
          <w:sz w:val="24"/>
          <w:szCs w:val="24"/>
        </w:rPr>
        <w:t>R</w:t>
      </w:r>
      <w:r w:rsidR="00576905" w:rsidRPr="001E34B8">
        <w:rPr>
          <w:rFonts w:ascii="Arial" w:hAnsi="Arial" w:cs="Arial"/>
          <w:sz w:val="24"/>
          <w:szCs w:val="24"/>
        </w:rPr>
        <w:t>A</w:t>
      </w:r>
      <w:r w:rsidRPr="001E34B8">
        <w:rPr>
          <w:rFonts w:ascii="Arial" w:hAnsi="Arial" w:cs="Arial"/>
          <w:sz w:val="24"/>
          <w:szCs w:val="24"/>
        </w:rPr>
        <w:t>.</w:t>
      </w:r>
      <w:r w:rsidR="00C42EDE" w:rsidRPr="001E34B8">
        <w:rPr>
          <w:rFonts w:ascii="Arial" w:hAnsi="Arial" w:cs="Arial"/>
          <w:sz w:val="24"/>
          <w:szCs w:val="24"/>
        </w:rPr>
        <w:t xml:space="preserve"> </w:t>
      </w:r>
      <w:r w:rsidRPr="001E34B8">
        <w:rPr>
          <w:rFonts w:ascii="Arial" w:hAnsi="Arial" w:cs="Arial"/>
          <w:sz w:val="24"/>
          <w:szCs w:val="24"/>
        </w:rPr>
        <w:t xml:space="preserve"> DA</w:t>
      </w:r>
      <w:r w:rsidR="00576905" w:rsidRPr="001E34B8">
        <w:rPr>
          <w:rFonts w:ascii="Arial" w:hAnsi="Arial" w:cs="Arial"/>
          <w:sz w:val="24"/>
          <w:szCs w:val="24"/>
        </w:rPr>
        <w:t>E</w:t>
      </w:r>
      <w:r w:rsidRPr="001E34B8">
        <w:rPr>
          <w:rFonts w:ascii="Arial" w:hAnsi="Arial" w:cs="Arial"/>
          <w:sz w:val="24"/>
          <w:szCs w:val="24"/>
        </w:rPr>
        <w:t>R</w:t>
      </w:r>
      <w:r w:rsidR="00576905" w:rsidRPr="001E34B8">
        <w:rPr>
          <w:rFonts w:ascii="Arial" w:hAnsi="Arial" w:cs="Arial"/>
          <w:sz w:val="24"/>
          <w:szCs w:val="24"/>
        </w:rPr>
        <w:t>A</w:t>
      </w:r>
      <w:r w:rsidRPr="001E34B8">
        <w:rPr>
          <w:rFonts w:ascii="Arial" w:hAnsi="Arial" w:cs="Arial"/>
          <w:sz w:val="24"/>
          <w:szCs w:val="24"/>
        </w:rPr>
        <w:t xml:space="preserve"> will advise the LAG of the date of the inspection and the areas to be inspected.</w:t>
      </w:r>
    </w:p>
    <w:p w:rsidR="000C022F" w:rsidRPr="001E34B8" w:rsidRDefault="000C022F" w:rsidP="000C022F">
      <w:pPr>
        <w:tabs>
          <w:tab w:val="left" w:pos="0"/>
        </w:tabs>
        <w:spacing w:line="360" w:lineRule="auto"/>
        <w:ind w:left="720" w:hanging="360"/>
        <w:rPr>
          <w:rFonts w:ascii="Arial" w:hAnsi="Arial" w:cs="Arial"/>
          <w:sz w:val="24"/>
          <w:szCs w:val="24"/>
        </w:rPr>
      </w:pPr>
    </w:p>
    <w:p w:rsidR="000C022F" w:rsidRPr="001E34B8" w:rsidRDefault="000C022F" w:rsidP="000C022F">
      <w:pPr>
        <w:tabs>
          <w:tab w:val="num" w:pos="540"/>
        </w:tabs>
        <w:spacing w:line="360" w:lineRule="auto"/>
        <w:ind w:left="540" w:hanging="540"/>
        <w:rPr>
          <w:rFonts w:ascii="Arial" w:hAnsi="Arial" w:cs="Arial"/>
          <w:sz w:val="24"/>
          <w:szCs w:val="24"/>
        </w:rPr>
      </w:pPr>
      <w:r w:rsidRPr="001E34B8">
        <w:rPr>
          <w:rFonts w:ascii="Arial" w:hAnsi="Arial" w:cs="Arial"/>
          <w:b/>
          <w:sz w:val="24"/>
          <w:szCs w:val="24"/>
        </w:rPr>
        <w:t>4.3</w:t>
      </w:r>
      <w:r w:rsidRPr="001E34B8">
        <w:rPr>
          <w:rFonts w:ascii="Arial" w:hAnsi="Arial" w:cs="Arial"/>
          <w:sz w:val="24"/>
          <w:szCs w:val="24"/>
        </w:rPr>
        <w:t xml:space="preserve"> </w:t>
      </w:r>
      <w:r w:rsidRPr="001E34B8">
        <w:rPr>
          <w:rFonts w:ascii="Arial" w:hAnsi="Arial" w:cs="Arial"/>
          <w:sz w:val="24"/>
          <w:szCs w:val="24"/>
        </w:rPr>
        <w:tab/>
      </w:r>
      <w:r w:rsidRPr="001E34B8">
        <w:rPr>
          <w:rFonts w:ascii="Arial" w:hAnsi="Arial" w:cs="Arial"/>
          <w:sz w:val="24"/>
          <w:szCs w:val="24"/>
        </w:rPr>
        <w:tab/>
        <w:t xml:space="preserve">The following are some of the areas that could be inspected under Article 60:- </w:t>
      </w:r>
    </w:p>
    <w:p w:rsidR="000C022F" w:rsidRPr="001E34B8" w:rsidRDefault="000C022F" w:rsidP="00CE6E5B">
      <w:pPr>
        <w:numPr>
          <w:ilvl w:val="0"/>
          <w:numId w:val="19"/>
        </w:numPr>
        <w:tabs>
          <w:tab w:val="clear" w:pos="720"/>
        </w:tabs>
        <w:spacing w:line="360" w:lineRule="auto"/>
        <w:ind w:left="1418" w:firstLine="0"/>
        <w:rPr>
          <w:rFonts w:ascii="Arial" w:hAnsi="Arial" w:cs="Arial"/>
          <w:sz w:val="24"/>
          <w:szCs w:val="24"/>
        </w:rPr>
      </w:pPr>
      <w:r w:rsidRPr="001E34B8">
        <w:rPr>
          <w:rFonts w:ascii="Arial" w:hAnsi="Arial" w:cs="Arial"/>
          <w:sz w:val="24"/>
          <w:szCs w:val="24"/>
        </w:rPr>
        <w:t>Policies and procedures</w:t>
      </w:r>
      <w:r w:rsidR="00D31441" w:rsidRPr="001E34B8">
        <w:rPr>
          <w:rFonts w:ascii="Arial" w:hAnsi="Arial" w:cs="Arial"/>
          <w:sz w:val="24"/>
          <w:szCs w:val="24"/>
        </w:rPr>
        <w:t>,</w:t>
      </w:r>
      <w:r w:rsidRPr="001E34B8">
        <w:rPr>
          <w:rFonts w:ascii="Arial" w:hAnsi="Arial" w:cs="Arial"/>
          <w:sz w:val="24"/>
          <w:szCs w:val="24"/>
        </w:rPr>
        <w:t xml:space="preserve"> for example</w:t>
      </w:r>
    </w:p>
    <w:p w:rsidR="000C022F" w:rsidRPr="001E34B8" w:rsidRDefault="000C022F" w:rsidP="00CE6E5B">
      <w:pPr>
        <w:numPr>
          <w:ilvl w:val="1"/>
          <w:numId w:val="20"/>
        </w:numPr>
        <w:tabs>
          <w:tab w:val="clear" w:pos="1440"/>
        </w:tabs>
        <w:spacing w:line="360" w:lineRule="auto"/>
        <w:ind w:left="2835" w:hanging="425"/>
        <w:rPr>
          <w:rFonts w:ascii="Arial" w:hAnsi="Arial" w:cs="Arial"/>
          <w:sz w:val="24"/>
          <w:szCs w:val="24"/>
        </w:rPr>
      </w:pPr>
      <w:r w:rsidRPr="001E34B8">
        <w:rPr>
          <w:rFonts w:ascii="Arial" w:hAnsi="Arial" w:cs="Arial"/>
          <w:sz w:val="24"/>
          <w:szCs w:val="24"/>
        </w:rPr>
        <w:t>Assessment and approval of projects</w:t>
      </w:r>
    </w:p>
    <w:p w:rsidR="000C022F" w:rsidRPr="001E34B8" w:rsidRDefault="000C022F" w:rsidP="00CE6E5B">
      <w:pPr>
        <w:numPr>
          <w:ilvl w:val="1"/>
          <w:numId w:val="20"/>
        </w:numPr>
        <w:tabs>
          <w:tab w:val="clear" w:pos="1440"/>
        </w:tabs>
        <w:spacing w:line="360" w:lineRule="auto"/>
        <w:ind w:left="2835" w:hanging="425"/>
        <w:rPr>
          <w:rFonts w:ascii="Arial" w:hAnsi="Arial" w:cs="Arial"/>
          <w:sz w:val="24"/>
          <w:szCs w:val="24"/>
        </w:rPr>
      </w:pPr>
      <w:r w:rsidRPr="001E34B8">
        <w:rPr>
          <w:rFonts w:ascii="Arial" w:hAnsi="Arial" w:cs="Arial"/>
          <w:sz w:val="24"/>
          <w:szCs w:val="24"/>
        </w:rPr>
        <w:t>Financial systems</w:t>
      </w:r>
    </w:p>
    <w:p w:rsidR="000C022F" w:rsidRPr="001E34B8" w:rsidRDefault="000C022F" w:rsidP="00CE6E5B">
      <w:pPr>
        <w:numPr>
          <w:ilvl w:val="1"/>
          <w:numId w:val="20"/>
        </w:numPr>
        <w:tabs>
          <w:tab w:val="clear" w:pos="1440"/>
        </w:tabs>
        <w:spacing w:line="360" w:lineRule="auto"/>
        <w:ind w:left="2835" w:hanging="425"/>
        <w:rPr>
          <w:rFonts w:ascii="Arial" w:hAnsi="Arial" w:cs="Arial"/>
          <w:sz w:val="24"/>
          <w:szCs w:val="24"/>
        </w:rPr>
      </w:pPr>
      <w:r w:rsidRPr="001E34B8">
        <w:rPr>
          <w:rFonts w:ascii="Arial" w:hAnsi="Arial" w:cs="Arial"/>
          <w:sz w:val="24"/>
          <w:szCs w:val="24"/>
        </w:rPr>
        <w:t>Publicity</w:t>
      </w:r>
    </w:p>
    <w:p w:rsidR="000C022F" w:rsidRPr="001E34B8" w:rsidRDefault="000C022F" w:rsidP="00CE6E5B">
      <w:pPr>
        <w:numPr>
          <w:ilvl w:val="0"/>
          <w:numId w:val="20"/>
        </w:numPr>
        <w:tabs>
          <w:tab w:val="clear" w:pos="720"/>
          <w:tab w:val="left" w:pos="0"/>
          <w:tab w:val="left" w:pos="1080"/>
          <w:tab w:val="num" w:pos="1418"/>
        </w:tabs>
        <w:spacing w:line="360" w:lineRule="auto"/>
        <w:ind w:left="1418" w:firstLine="0"/>
        <w:rPr>
          <w:rFonts w:ascii="Arial" w:hAnsi="Arial" w:cs="Arial"/>
          <w:sz w:val="24"/>
          <w:szCs w:val="24"/>
        </w:rPr>
      </w:pPr>
      <w:r w:rsidRPr="001E34B8">
        <w:rPr>
          <w:rFonts w:ascii="Arial" w:hAnsi="Arial" w:cs="Arial"/>
          <w:sz w:val="24"/>
          <w:szCs w:val="24"/>
        </w:rPr>
        <w:t>Procurement</w:t>
      </w:r>
    </w:p>
    <w:p w:rsidR="000C022F" w:rsidRPr="001E34B8" w:rsidRDefault="000C022F" w:rsidP="00CE6E5B">
      <w:pPr>
        <w:numPr>
          <w:ilvl w:val="0"/>
          <w:numId w:val="20"/>
        </w:numPr>
        <w:tabs>
          <w:tab w:val="clear" w:pos="720"/>
          <w:tab w:val="left" w:pos="0"/>
          <w:tab w:val="left" w:pos="1080"/>
          <w:tab w:val="num" w:pos="1418"/>
        </w:tabs>
        <w:spacing w:line="360" w:lineRule="auto"/>
        <w:ind w:left="1418" w:firstLine="0"/>
        <w:rPr>
          <w:rFonts w:ascii="Arial" w:hAnsi="Arial" w:cs="Arial"/>
          <w:sz w:val="24"/>
          <w:szCs w:val="24"/>
        </w:rPr>
      </w:pPr>
      <w:r w:rsidRPr="001E34B8">
        <w:rPr>
          <w:rFonts w:ascii="Arial" w:hAnsi="Arial" w:cs="Arial"/>
          <w:sz w:val="24"/>
          <w:szCs w:val="24"/>
        </w:rPr>
        <w:t>Information Asset Management</w:t>
      </w:r>
    </w:p>
    <w:p w:rsidR="000C022F" w:rsidRPr="001E34B8" w:rsidRDefault="000C022F" w:rsidP="00CE6E5B">
      <w:pPr>
        <w:numPr>
          <w:ilvl w:val="0"/>
          <w:numId w:val="20"/>
        </w:numPr>
        <w:tabs>
          <w:tab w:val="clear" w:pos="720"/>
          <w:tab w:val="left" w:pos="0"/>
          <w:tab w:val="left" w:pos="1080"/>
          <w:tab w:val="num" w:pos="1418"/>
        </w:tabs>
        <w:spacing w:line="360" w:lineRule="auto"/>
        <w:ind w:left="1418" w:firstLine="0"/>
        <w:rPr>
          <w:rFonts w:ascii="Arial" w:hAnsi="Arial" w:cs="Arial"/>
          <w:sz w:val="24"/>
          <w:szCs w:val="24"/>
        </w:rPr>
      </w:pPr>
      <w:r w:rsidRPr="001E34B8">
        <w:rPr>
          <w:rFonts w:ascii="Arial" w:hAnsi="Arial" w:cs="Arial"/>
          <w:sz w:val="24"/>
          <w:szCs w:val="24"/>
        </w:rPr>
        <w:t>Payments</w:t>
      </w:r>
    </w:p>
    <w:p w:rsidR="000C022F" w:rsidRPr="001E34B8" w:rsidRDefault="00576905" w:rsidP="00CE6E5B">
      <w:pPr>
        <w:numPr>
          <w:ilvl w:val="1"/>
          <w:numId w:val="20"/>
        </w:numPr>
        <w:tabs>
          <w:tab w:val="clear" w:pos="1440"/>
        </w:tabs>
        <w:spacing w:line="360" w:lineRule="auto"/>
        <w:ind w:left="1418" w:firstLine="992"/>
        <w:rPr>
          <w:rFonts w:ascii="Arial" w:hAnsi="Arial" w:cs="Arial"/>
          <w:sz w:val="24"/>
          <w:szCs w:val="24"/>
        </w:rPr>
      </w:pPr>
      <w:r w:rsidRPr="001E34B8">
        <w:rPr>
          <w:rFonts w:ascii="Arial" w:hAnsi="Arial" w:cs="Arial"/>
          <w:sz w:val="24"/>
          <w:szCs w:val="24"/>
          <w:highlight w:val="yellow"/>
        </w:rPr>
        <w:t>Claims</w:t>
      </w:r>
      <w:r w:rsidRPr="001E34B8">
        <w:rPr>
          <w:rFonts w:ascii="Arial" w:hAnsi="Arial" w:cs="Arial"/>
          <w:sz w:val="24"/>
          <w:szCs w:val="24"/>
        </w:rPr>
        <w:t xml:space="preserve"> </w:t>
      </w:r>
      <w:r w:rsidR="000C022F" w:rsidRPr="001E34B8">
        <w:rPr>
          <w:rFonts w:ascii="Arial" w:hAnsi="Arial" w:cs="Arial"/>
          <w:sz w:val="24"/>
          <w:szCs w:val="24"/>
        </w:rPr>
        <w:t>Procedures</w:t>
      </w:r>
    </w:p>
    <w:p w:rsidR="00576905" w:rsidRPr="001E34B8" w:rsidRDefault="00576905" w:rsidP="00576905">
      <w:pPr>
        <w:numPr>
          <w:ilvl w:val="1"/>
          <w:numId w:val="20"/>
        </w:numPr>
        <w:tabs>
          <w:tab w:val="clear" w:pos="1440"/>
        </w:tabs>
        <w:spacing w:line="360" w:lineRule="auto"/>
        <w:ind w:left="2835" w:hanging="425"/>
        <w:rPr>
          <w:rFonts w:ascii="Arial" w:hAnsi="Arial" w:cs="Arial"/>
          <w:sz w:val="24"/>
          <w:szCs w:val="24"/>
        </w:rPr>
      </w:pPr>
      <w:r w:rsidRPr="001E34B8">
        <w:rPr>
          <w:rFonts w:ascii="Arial" w:hAnsi="Arial" w:cs="Arial"/>
          <w:sz w:val="24"/>
          <w:szCs w:val="24"/>
          <w:highlight w:val="yellow"/>
        </w:rPr>
        <w:t>Implementation of Irregularities, penalties and reductions</w:t>
      </w:r>
    </w:p>
    <w:p w:rsidR="000C022F" w:rsidRPr="001E34B8" w:rsidRDefault="000C022F" w:rsidP="00CE6E5B">
      <w:pPr>
        <w:numPr>
          <w:ilvl w:val="0"/>
          <w:numId w:val="20"/>
        </w:numPr>
        <w:tabs>
          <w:tab w:val="clear" w:pos="720"/>
          <w:tab w:val="left" w:pos="0"/>
          <w:tab w:val="left" w:pos="1080"/>
          <w:tab w:val="num" w:pos="1418"/>
        </w:tabs>
        <w:spacing w:line="360" w:lineRule="auto"/>
        <w:ind w:left="1418" w:firstLine="0"/>
        <w:rPr>
          <w:rFonts w:ascii="Arial" w:hAnsi="Arial" w:cs="Arial"/>
          <w:sz w:val="24"/>
          <w:szCs w:val="24"/>
        </w:rPr>
      </w:pPr>
      <w:r w:rsidRPr="001E34B8">
        <w:rPr>
          <w:rFonts w:ascii="Arial" w:hAnsi="Arial" w:cs="Arial"/>
          <w:sz w:val="24"/>
          <w:szCs w:val="24"/>
        </w:rPr>
        <w:t>Board / panel membership</w:t>
      </w:r>
    </w:p>
    <w:p w:rsidR="000C022F" w:rsidRPr="001E34B8" w:rsidRDefault="000C022F" w:rsidP="00CE6E5B">
      <w:pPr>
        <w:numPr>
          <w:ilvl w:val="1"/>
          <w:numId w:val="20"/>
        </w:numPr>
        <w:tabs>
          <w:tab w:val="clear" w:pos="1440"/>
        </w:tabs>
        <w:spacing w:line="360" w:lineRule="auto"/>
        <w:ind w:left="1418" w:firstLine="992"/>
        <w:rPr>
          <w:rFonts w:ascii="Arial" w:hAnsi="Arial" w:cs="Arial"/>
          <w:sz w:val="24"/>
          <w:szCs w:val="24"/>
        </w:rPr>
      </w:pPr>
      <w:r w:rsidRPr="001E34B8">
        <w:rPr>
          <w:rFonts w:ascii="Arial" w:hAnsi="Arial" w:cs="Arial"/>
          <w:sz w:val="24"/>
          <w:szCs w:val="24"/>
        </w:rPr>
        <w:t>Training</w:t>
      </w:r>
    </w:p>
    <w:p w:rsidR="000C022F" w:rsidRPr="001E34B8" w:rsidRDefault="000C022F" w:rsidP="00CE6E5B">
      <w:pPr>
        <w:numPr>
          <w:ilvl w:val="1"/>
          <w:numId w:val="20"/>
        </w:numPr>
        <w:tabs>
          <w:tab w:val="clear" w:pos="1440"/>
        </w:tabs>
        <w:spacing w:line="360" w:lineRule="auto"/>
        <w:ind w:left="1418" w:firstLine="992"/>
        <w:rPr>
          <w:rFonts w:ascii="Arial" w:hAnsi="Arial" w:cs="Arial"/>
          <w:sz w:val="24"/>
          <w:szCs w:val="24"/>
        </w:rPr>
      </w:pPr>
      <w:r w:rsidRPr="001E34B8">
        <w:rPr>
          <w:rFonts w:ascii="Arial" w:hAnsi="Arial" w:cs="Arial"/>
          <w:sz w:val="24"/>
          <w:szCs w:val="24"/>
        </w:rPr>
        <w:t>Conflict of interest / register of interest</w:t>
      </w:r>
    </w:p>
    <w:p w:rsidR="000C022F" w:rsidRPr="001E34B8" w:rsidRDefault="000C022F" w:rsidP="00CE6E5B">
      <w:pPr>
        <w:numPr>
          <w:ilvl w:val="1"/>
          <w:numId w:val="20"/>
        </w:numPr>
        <w:tabs>
          <w:tab w:val="clear" w:pos="1440"/>
        </w:tabs>
        <w:spacing w:line="360" w:lineRule="auto"/>
        <w:ind w:left="1418" w:firstLine="992"/>
        <w:rPr>
          <w:rFonts w:ascii="Arial" w:hAnsi="Arial" w:cs="Arial"/>
          <w:sz w:val="24"/>
          <w:szCs w:val="24"/>
        </w:rPr>
      </w:pPr>
      <w:r w:rsidRPr="001E34B8">
        <w:rPr>
          <w:rFonts w:ascii="Arial" w:hAnsi="Arial" w:cs="Arial"/>
          <w:sz w:val="24"/>
          <w:szCs w:val="24"/>
        </w:rPr>
        <w:t>Corporate governance</w:t>
      </w:r>
    </w:p>
    <w:p w:rsidR="000C022F" w:rsidRPr="001E34B8" w:rsidRDefault="000C022F" w:rsidP="00CE6E5B">
      <w:pPr>
        <w:numPr>
          <w:ilvl w:val="1"/>
          <w:numId w:val="20"/>
        </w:numPr>
        <w:tabs>
          <w:tab w:val="clear" w:pos="1440"/>
        </w:tabs>
        <w:spacing w:line="360" w:lineRule="auto"/>
        <w:ind w:firstLine="970"/>
        <w:rPr>
          <w:rFonts w:ascii="Arial" w:hAnsi="Arial" w:cs="Arial"/>
          <w:sz w:val="24"/>
          <w:szCs w:val="24"/>
        </w:rPr>
      </w:pPr>
      <w:r w:rsidRPr="001E34B8">
        <w:rPr>
          <w:rFonts w:ascii="Arial" w:hAnsi="Arial" w:cs="Arial"/>
          <w:sz w:val="24"/>
          <w:szCs w:val="24"/>
        </w:rPr>
        <w:t xml:space="preserve">Have all audit and Article 48 compliance </w:t>
      </w:r>
    </w:p>
    <w:p w:rsidR="000C022F" w:rsidRPr="001E34B8" w:rsidRDefault="000C022F" w:rsidP="000C022F">
      <w:pPr>
        <w:spacing w:line="360" w:lineRule="auto"/>
        <w:ind w:left="2835" w:firstLine="45"/>
        <w:rPr>
          <w:rFonts w:ascii="Arial" w:hAnsi="Arial" w:cs="Arial"/>
          <w:sz w:val="24"/>
          <w:szCs w:val="24"/>
        </w:rPr>
      </w:pPr>
      <w:r w:rsidRPr="001E34B8">
        <w:rPr>
          <w:rFonts w:ascii="Arial" w:hAnsi="Arial" w:cs="Arial"/>
          <w:sz w:val="24"/>
          <w:szCs w:val="24"/>
        </w:rPr>
        <w:t>recommendations been implemented?</w:t>
      </w:r>
    </w:p>
    <w:p w:rsidR="000C022F" w:rsidRPr="001E34B8" w:rsidRDefault="000C022F" w:rsidP="00CE6E5B">
      <w:pPr>
        <w:numPr>
          <w:ilvl w:val="1"/>
          <w:numId w:val="20"/>
        </w:numPr>
        <w:tabs>
          <w:tab w:val="clear" w:pos="1440"/>
        </w:tabs>
        <w:spacing w:line="360" w:lineRule="auto"/>
        <w:ind w:firstLine="970"/>
        <w:rPr>
          <w:rFonts w:ascii="Arial" w:hAnsi="Arial" w:cs="Arial"/>
          <w:sz w:val="24"/>
          <w:szCs w:val="24"/>
        </w:rPr>
      </w:pPr>
      <w:r w:rsidRPr="001E34B8">
        <w:rPr>
          <w:rFonts w:ascii="Arial" w:hAnsi="Arial" w:cs="Arial"/>
          <w:sz w:val="24"/>
          <w:szCs w:val="24"/>
        </w:rPr>
        <w:t>Complete a compliance check on a sample of claims by</w:t>
      </w:r>
    </w:p>
    <w:p w:rsidR="000C022F" w:rsidRPr="001E34B8" w:rsidRDefault="000C022F" w:rsidP="000C022F">
      <w:pPr>
        <w:spacing w:line="360" w:lineRule="auto"/>
        <w:ind w:left="2410"/>
        <w:rPr>
          <w:rFonts w:ascii="Arial" w:hAnsi="Arial" w:cs="Arial"/>
          <w:sz w:val="24"/>
          <w:szCs w:val="24"/>
        </w:rPr>
      </w:pPr>
      <w:r w:rsidRPr="001E34B8">
        <w:rPr>
          <w:rFonts w:ascii="Arial" w:hAnsi="Arial" w:cs="Arial"/>
          <w:sz w:val="24"/>
          <w:szCs w:val="24"/>
        </w:rPr>
        <w:t xml:space="preserve"> </w:t>
      </w:r>
      <w:r w:rsidRPr="001E34B8">
        <w:rPr>
          <w:rFonts w:ascii="Arial" w:hAnsi="Arial" w:cs="Arial"/>
          <w:sz w:val="24"/>
          <w:szCs w:val="24"/>
        </w:rPr>
        <w:tab/>
        <w:t>the LAG for Running costs.</w:t>
      </w:r>
    </w:p>
    <w:p w:rsidR="000C022F" w:rsidRPr="001E34B8" w:rsidRDefault="000C022F" w:rsidP="000C022F">
      <w:pPr>
        <w:tabs>
          <w:tab w:val="left" w:pos="0"/>
          <w:tab w:val="num" w:pos="720"/>
        </w:tabs>
        <w:spacing w:line="360" w:lineRule="auto"/>
        <w:rPr>
          <w:rFonts w:ascii="Arial" w:hAnsi="Arial" w:cs="Arial"/>
          <w:sz w:val="24"/>
          <w:szCs w:val="24"/>
        </w:rPr>
      </w:pPr>
    </w:p>
    <w:p w:rsidR="000C022F" w:rsidRPr="001E34B8" w:rsidRDefault="000C022F" w:rsidP="000C022F">
      <w:pPr>
        <w:tabs>
          <w:tab w:val="left" w:pos="0"/>
        </w:tabs>
        <w:spacing w:line="360" w:lineRule="auto"/>
        <w:ind w:left="720" w:hanging="720"/>
        <w:rPr>
          <w:rFonts w:ascii="Arial" w:hAnsi="Arial" w:cs="Arial"/>
          <w:sz w:val="24"/>
          <w:szCs w:val="24"/>
        </w:rPr>
      </w:pPr>
      <w:r w:rsidRPr="001E34B8">
        <w:rPr>
          <w:rFonts w:ascii="Arial" w:hAnsi="Arial" w:cs="Arial"/>
          <w:b/>
          <w:sz w:val="24"/>
          <w:szCs w:val="24"/>
        </w:rPr>
        <w:t>4.4</w:t>
      </w:r>
      <w:r w:rsidRPr="001E34B8">
        <w:rPr>
          <w:rFonts w:ascii="Arial" w:hAnsi="Arial" w:cs="Arial"/>
          <w:sz w:val="24"/>
          <w:szCs w:val="24"/>
        </w:rPr>
        <w:tab/>
        <w:t>An Article 60 monitoring inspection report will be issued to the LAG Chair within 15 working days of the inspection.</w:t>
      </w:r>
    </w:p>
    <w:p w:rsidR="000C022F" w:rsidRPr="001E34B8" w:rsidRDefault="000C022F" w:rsidP="000C022F">
      <w:pPr>
        <w:tabs>
          <w:tab w:val="left" w:pos="0"/>
        </w:tabs>
        <w:spacing w:line="360" w:lineRule="auto"/>
        <w:rPr>
          <w:rFonts w:ascii="Arial" w:hAnsi="Arial" w:cs="Arial"/>
          <w:sz w:val="24"/>
          <w:szCs w:val="24"/>
        </w:rPr>
      </w:pPr>
    </w:p>
    <w:p w:rsidR="000C022F" w:rsidRPr="001E34B8" w:rsidRDefault="000C022F" w:rsidP="000C022F">
      <w:pPr>
        <w:tabs>
          <w:tab w:val="left" w:pos="0"/>
        </w:tabs>
        <w:spacing w:line="360" w:lineRule="auto"/>
        <w:ind w:left="720" w:hanging="720"/>
        <w:rPr>
          <w:rFonts w:ascii="Arial" w:hAnsi="Arial" w:cs="Arial"/>
          <w:sz w:val="24"/>
          <w:szCs w:val="24"/>
        </w:rPr>
      </w:pPr>
      <w:r w:rsidRPr="001E34B8">
        <w:rPr>
          <w:rFonts w:ascii="Arial" w:hAnsi="Arial" w:cs="Arial"/>
          <w:b/>
          <w:sz w:val="24"/>
          <w:szCs w:val="24"/>
        </w:rPr>
        <w:t>4.5</w:t>
      </w:r>
      <w:r w:rsidRPr="001E34B8">
        <w:rPr>
          <w:rFonts w:ascii="Arial" w:hAnsi="Arial" w:cs="Arial"/>
          <w:sz w:val="24"/>
          <w:szCs w:val="24"/>
        </w:rPr>
        <w:tab/>
        <w:t>The LAG should return any comments on the report to DA</w:t>
      </w:r>
      <w:r w:rsidR="00576905" w:rsidRPr="001E34B8">
        <w:rPr>
          <w:rFonts w:ascii="Arial" w:hAnsi="Arial" w:cs="Arial"/>
          <w:sz w:val="24"/>
          <w:szCs w:val="24"/>
        </w:rPr>
        <w:t>E</w:t>
      </w:r>
      <w:r w:rsidRPr="001E34B8">
        <w:rPr>
          <w:rFonts w:ascii="Arial" w:hAnsi="Arial" w:cs="Arial"/>
          <w:sz w:val="24"/>
          <w:szCs w:val="24"/>
        </w:rPr>
        <w:t>R</w:t>
      </w:r>
      <w:r w:rsidR="00576905" w:rsidRPr="001E34B8">
        <w:rPr>
          <w:rFonts w:ascii="Arial" w:hAnsi="Arial" w:cs="Arial"/>
          <w:sz w:val="24"/>
          <w:szCs w:val="24"/>
        </w:rPr>
        <w:t>A</w:t>
      </w:r>
      <w:r w:rsidRPr="001E34B8">
        <w:rPr>
          <w:rFonts w:ascii="Arial" w:hAnsi="Arial" w:cs="Arial"/>
          <w:sz w:val="24"/>
          <w:szCs w:val="24"/>
        </w:rPr>
        <w:t xml:space="preserve"> within 10 working days or within 5 working days of the LAG meeting.  The report must also be signed off by the R</w:t>
      </w:r>
      <w:r w:rsidR="00D31441" w:rsidRPr="001E34B8">
        <w:rPr>
          <w:rFonts w:ascii="Arial" w:hAnsi="Arial" w:cs="Arial"/>
          <w:sz w:val="24"/>
          <w:szCs w:val="24"/>
        </w:rPr>
        <w:t>A</w:t>
      </w:r>
      <w:r w:rsidRPr="001E34B8">
        <w:rPr>
          <w:rFonts w:ascii="Arial" w:hAnsi="Arial" w:cs="Arial"/>
          <w:sz w:val="24"/>
          <w:szCs w:val="24"/>
        </w:rPr>
        <w:t xml:space="preserve">D Deputy Contract Manager. </w:t>
      </w:r>
    </w:p>
    <w:p w:rsidR="002136EB" w:rsidRPr="001E34B8" w:rsidRDefault="002136EB" w:rsidP="002136EB">
      <w:pPr>
        <w:pStyle w:val="ListParagraph"/>
        <w:spacing w:line="360" w:lineRule="auto"/>
        <w:rPr>
          <w:rFonts w:ascii="Arial" w:hAnsi="Arial" w:cs="Arial"/>
          <w:sz w:val="24"/>
          <w:szCs w:val="24"/>
        </w:rPr>
      </w:pPr>
    </w:p>
    <w:p w:rsidR="00E233DE" w:rsidRPr="001E34B8" w:rsidRDefault="00E233DE" w:rsidP="00092E46">
      <w:pPr>
        <w:pStyle w:val="BodyText"/>
        <w:spacing w:after="0" w:line="360" w:lineRule="auto"/>
        <w:rPr>
          <w:rFonts w:ascii="Arial" w:hAnsi="Arial" w:cs="Arial"/>
          <w:sz w:val="24"/>
          <w:szCs w:val="24"/>
        </w:rPr>
      </w:pPr>
    </w:p>
    <w:p w:rsidR="00E625F6" w:rsidRPr="001E34B8" w:rsidRDefault="00E625F6">
      <w:pPr>
        <w:spacing w:after="200" w:line="276" w:lineRule="auto"/>
        <w:rPr>
          <w:rFonts w:ascii="Arial" w:hAnsi="Arial" w:cs="Arial"/>
          <w:sz w:val="24"/>
          <w:szCs w:val="24"/>
        </w:rPr>
      </w:pPr>
      <w:r w:rsidRPr="001E34B8">
        <w:rPr>
          <w:rFonts w:ascii="Arial" w:hAnsi="Arial" w:cs="Arial"/>
          <w:sz w:val="24"/>
          <w:szCs w:val="24"/>
        </w:rPr>
        <w:br w:type="page"/>
      </w:r>
    </w:p>
    <w:p w:rsidR="00E625F6" w:rsidRPr="001E34B8" w:rsidRDefault="00E625F6" w:rsidP="00E625F6">
      <w:pPr>
        <w:spacing w:line="360" w:lineRule="auto"/>
        <w:jc w:val="center"/>
        <w:rPr>
          <w:rFonts w:ascii="Arial" w:hAnsi="Arial" w:cs="Arial"/>
          <w:b/>
          <w:sz w:val="24"/>
          <w:szCs w:val="24"/>
        </w:rPr>
      </w:pPr>
      <w:bookmarkStart w:id="11" w:name="Chapter5"/>
      <w:bookmarkEnd w:id="11"/>
      <w:r w:rsidRPr="001E34B8">
        <w:rPr>
          <w:rFonts w:ascii="Arial" w:hAnsi="Arial" w:cs="Arial"/>
          <w:b/>
          <w:sz w:val="24"/>
          <w:szCs w:val="24"/>
        </w:rPr>
        <w:lastRenderedPageBreak/>
        <w:t>Chapter 5</w:t>
      </w:r>
    </w:p>
    <w:p w:rsidR="00E625F6" w:rsidRPr="001E34B8" w:rsidRDefault="00E625F6" w:rsidP="00E625F6">
      <w:pPr>
        <w:spacing w:line="360" w:lineRule="auto"/>
        <w:jc w:val="center"/>
        <w:rPr>
          <w:rFonts w:ascii="Arial" w:hAnsi="Arial" w:cs="Arial"/>
          <w:b/>
          <w:sz w:val="24"/>
          <w:szCs w:val="24"/>
        </w:rPr>
      </w:pPr>
      <w:r w:rsidRPr="001E34B8">
        <w:rPr>
          <w:rFonts w:ascii="Arial" w:hAnsi="Arial" w:cs="Arial"/>
          <w:b/>
          <w:sz w:val="24"/>
          <w:szCs w:val="24"/>
        </w:rPr>
        <w:t>Payments Procedures - Administration</w:t>
      </w:r>
    </w:p>
    <w:p w:rsidR="00E625F6" w:rsidRPr="001E34B8" w:rsidRDefault="00E625F6" w:rsidP="00E625F6">
      <w:pPr>
        <w:pStyle w:val="BodyText"/>
        <w:spacing w:after="0" w:line="360" w:lineRule="auto"/>
        <w:rPr>
          <w:rFonts w:ascii="Arial" w:hAnsi="Arial" w:cs="Arial"/>
          <w:sz w:val="24"/>
          <w:szCs w:val="24"/>
        </w:rPr>
      </w:pPr>
    </w:p>
    <w:p w:rsidR="00E625F6" w:rsidRPr="001E34B8" w:rsidRDefault="00E625F6" w:rsidP="00E625F6">
      <w:pPr>
        <w:pStyle w:val="BodyText"/>
        <w:spacing w:after="0" w:line="360" w:lineRule="auto"/>
        <w:ind w:left="720" w:hanging="720"/>
        <w:rPr>
          <w:rFonts w:ascii="Arial" w:hAnsi="Arial" w:cs="Arial"/>
          <w:sz w:val="24"/>
          <w:szCs w:val="24"/>
        </w:rPr>
      </w:pPr>
      <w:r w:rsidRPr="001E34B8">
        <w:rPr>
          <w:rFonts w:ascii="Arial" w:hAnsi="Arial" w:cs="Arial"/>
          <w:b/>
          <w:sz w:val="24"/>
          <w:szCs w:val="24"/>
        </w:rPr>
        <w:t>5.1</w:t>
      </w:r>
      <w:r w:rsidRPr="001E34B8">
        <w:rPr>
          <w:rFonts w:ascii="Arial" w:hAnsi="Arial" w:cs="Arial"/>
          <w:b/>
          <w:sz w:val="24"/>
          <w:szCs w:val="24"/>
        </w:rPr>
        <w:tab/>
      </w:r>
      <w:r w:rsidR="006557EC" w:rsidRPr="001A0C56">
        <w:rPr>
          <w:rFonts w:ascii="Arial" w:hAnsi="Arial" w:cs="Arial"/>
          <w:sz w:val="24"/>
          <w:szCs w:val="24"/>
        </w:rPr>
        <w:t xml:space="preserve">LAG Claims for Administration Costs must be submitted </w:t>
      </w:r>
      <w:r w:rsidR="00842A7B" w:rsidRPr="001A0C56">
        <w:rPr>
          <w:rFonts w:ascii="Arial" w:hAnsi="Arial" w:cs="Arial"/>
          <w:sz w:val="24"/>
          <w:szCs w:val="24"/>
        </w:rPr>
        <w:t xml:space="preserve">to DAERA </w:t>
      </w:r>
      <w:r w:rsidR="006557EC" w:rsidRPr="001A0C56">
        <w:rPr>
          <w:rFonts w:ascii="Arial" w:hAnsi="Arial" w:cs="Arial"/>
          <w:sz w:val="24"/>
          <w:szCs w:val="24"/>
        </w:rPr>
        <w:t>local office for vouching by the middle of 2</w:t>
      </w:r>
      <w:r w:rsidR="006557EC" w:rsidRPr="001A0C56">
        <w:rPr>
          <w:rFonts w:ascii="Arial" w:hAnsi="Arial" w:cs="Arial"/>
          <w:sz w:val="24"/>
          <w:szCs w:val="24"/>
          <w:vertAlign w:val="superscript"/>
        </w:rPr>
        <w:t>nd</w:t>
      </w:r>
      <w:r w:rsidR="006557EC" w:rsidRPr="001A0C56">
        <w:rPr>
          <w:rFonts w:ascii="Arial" w:hAnsi="Arial" w:cs="Arial"/>
          <w:sz w:val="24"/>
          <w:szCs w:val="24"/>
        </w:rPr>
        <w:t xml:space="preserve"> month after the Claim period, for example expenditure clearing through the Admin Council bank account during September is the September claim period.  The ‘September’ claim should be submitted to </w:t>
      </w:r>
      <w:r w:rsidR="00842A7B" w:rsidRPr="001A0C56">
        <w:rPr>
          <w:rFonts w:ascii="Arial" w:hAnsi="Arial" w:cs="Arial"/>
          <w:sz w:val="24"/>
          <w:szCs w:val="24"/>
        </w:rPr>
        <w:t>DAERA</w:t>
      </w:r>
      <w:r w:rsidR="006557EC" w:rsidRPr="001A0C56">
        <w:rPr>
          <w:rFonts w:ascii="Arial" w:hAnsi="Arial" w:cs="Arial"/>
          <w:sz w:val="24"/>
          <w:szCs w:val="24"/>
        </w:rPr>
        <w:t xml:space="preserve"> by mid-November.</w:t>
      </w:r>
      <w:r w:rsidRPr="001E34B8">
        <w:rPr>
          <w:rFonts w:ascii="Arial" w:hAnsi="Arial" w:cs="Arial"/>
          <w:sz w:val="24"/>
          <w:szCs w:val="24"/>
        </w:rPr>
        <w:t xml:space="preserve">  Administration claims must be submitted within this timescale unless otherwise agreed with the local </w:t>
      </w:r>
      <w:r w:rsidR="00D31441" w:rsidRPr="001E34B8">
        <w:rPr>
          <w:rFonts w:ascii="Arial" w:hAnsi="Arial" w:cs="Arial"/>
          <w:sz w:val="24"/>
          <w:szCs w:val="24"/>
        </w:rPr>
        <w:t>C</w:t>
      </w:r>
      <w:r w:rsidRPr="001E34B8">
        <w:rPr>
          <w:rFonts w:ascii="Arial" w:hAnsi="Arial" w:cs="Arial"/>
          <w:sz w:val="24"/>
          <w:szCs w:val="24"/>
        </w:rPr>
        <w:t xml:space="preserve">ontract </w:t>
      </w:r>
      <w:r w:rsidR="00D31441" w:rsidRPr="001E34B8">
        <w:rPr>
          <w:rFonts w:ascii="Arial" w:hAnsi="Arial" w:cs="Arial"/>
          <w:sz w:val="24"/>
          <w:szCs w:val="24"/>
        </w:rPr>
        <w:t>M</w:t>
      </w:r>
      <w:r w:rsidRPr="001E34B8">
        <w:rPr>
          <w:rFonts w:ascii="Arial" w:hAnsi="Arial" w:cs="Arial"/>
          <w:sz w:val="24"/>
          <w:szCs w:val="24"/>
        </w:rPr>
        <w:t xml:space="preserve">anager. </w:t>
      </w:r>
    </w:p>
    <w:p w:rsidR="00E625F6" w:rsidRPr="001E34B8" w:rsidRDefault="00E625F6" w:rsidP="00E625F6">
      <w:pPr>
        <w:pStyle w:val="BodyText"/>
        <w:spacing w:after="0" w:line="360" w:lineRule="auto"/>
        <w:ind w:left="720" w:hanging="720"/>
        <w:rPr>
          <w:rFonts w:ascii="Arial" w:hAnsi="Arial" w:cs="Arial"/>
          <w:sz w:val="24"/>
          <w:szCs w:val="24"/>
        </w:rPr>
      </w:pPr>
    </w:p>
    <w:p w:rsidR="00E625F6" w:rsidRPr="001E34B8" w:rsidRDefault="00E625F6" w:rsidP="00E625F6">
      <w:pPr>
        <w:pStyle w:val="BodyText"/>
        <w:spacing w:after="0" w:line="360" w:lineRule="auto"/>
        <w:ind w:left="720" w:hanging="720"/>
        <w:rPr>
          <w:rFonts w:ascii="Arial" w:hAnsi="Arial" w:cs="Arial"/>
          <w:sz w:val="24"/>
          <w:szCs w:val="24"/>
        </w:rPr>
      </w:pPr>
      <w:r w:rsidRPr="001E34B8">
        <w:rPr>
          <w:rFonts w:ascii="Arial" w:hAnsi="Arial" w:cs="Arial"/>
          <w:b/>
          <w:sz w:val="24"/>
          <w:szCs w:val="24"/>
        </w:rPr>
        <w:t>5.2</w:t>
      </w:r>
      <w:r w:rsidRPr="001E34B8">
        <w:rPr>
          <w:rFonts w:ascii="Arial" w:hAnsi="Arial" w:cs="Arial"/>
          <w:sz w:val="24"/>
          <w:szCs w:val="24"/>
        </w:rPr>
        <w:tab/>
      </w:r>
      <w:r w:rsidRPr="001E34B8">
        <w:rPr>
          <w:rFonts w:ascii="Arial" w:hAnsi="Arial" w:cs="Arial"/>
          <w:sz w:val="24"/>
          <w:szCs w:val="24"/>
          <w:highlight w:val="yellow"/>
        </w:rPr>
        <w:t>A</w:t>
      </w:r>
      <w:r w:rsidR="00C42EDE" w:rsidRPr="001E34B8">
        <w:rPr>
          <w:rFonts w:ascii="Arial" w:hAnsi="Arial" w:cs="Arial"/>
          <w:sz w:val="24"/>
          <w:szCs w:val="24"/>
          <w:highlight w:val="yellow"/>
        </w:rPr>
        <w:t>dministration expenditure should be closely monitored and controlled by the LAG and must adhere to the programme procurement procedures.  Completed</w:t>
      </w:r>
      <w:r w:rsidRPr="001E34B8">
        <w:rPr>
          <w:rFonts w:ascii="Arial" w:hAnsi="Arial" w:cs="Arial"/>
          <w:sz w:val="24"/>
          <w:szCs w:val="24"/>
          <w:highlight w:val="yellow"/>
        </w:rPr>
        <w:t xml:space="preserve"> claim</w:t>
      </w:r>
      <w:r w:rsidR="00C42EDE" w:rsidRPr="001E34B8">
        <w:rPr>
          <w:rFonts w:ascii="Arial" w:hAnsi="Arial" w:cs="Arial"/>
          <w:sz w:val="24"/>
          <w:szCs w:val="24"/>
          <w:highlight w:val="yellow"/>
        </w:rPr>
        <w:t xml:space="preserve"> form</w:t>
      </w:r>
      <w:r w:rsidRPr="001E34B8">
        <w:rPr>
          <w:rFonts w:ascii="Arial" w:hAnsi="Arial" w:cs="Arial"/>
          <w:sz w:val="24"/>
          <w:szCs w:val="24"/>
          <w:highlight w:val="yellow"/>
        </w:rPr>
        <w:t xml:space="preserve">s for administration costs must be </w:t>
      </w:r>
      <w:r w:rsidR="00C42EDE" w:rsidRPr="001E34B8">
        <w:rPr>
          <w:rFonts w:ascii="Arial" w:hAnsi="Arial" w:cs="Arial"/>
          <w:sz w:val="24"/>
          <w:szCs w:val="24"/>
          <w:highlight w:val="yellow"/>
        </w:rPr>
        <w:t>signed off by a Council official(s) authori</w:t>
      </w:r>
      <w:r w:rsidR="001C7ADC" w:rsidRPr="001E34B8">
        <w:rPr>
          <w:rFonts w:ascii="Arial" w:hAnsi="Arial" w:cs="Arial"/>
          <w:sz w:val="24"/>
          <w:szCs w:val="24"/>
          <w:highlight w:val="yellow"/>
        </w:rPr>
        <w:t>s</w:t>
      </w:r>
      <w:r w:rsidR="00C42EDE" w:rsidRPr="001E34B8">
        <w:rPr>
          <w:rFonts w:ascii="Arial" w:hAnsi="Arial" w:cs="Arial"/>
          <w:sz w:val="24"/>
          <w:szCs w:val="24"/>
          <w:highlight w:val="yellow"/>
        </w:rPr>
        <w:t xml:space="preserve">ed to </w:t>
      </w:r>
      <w:r w:rsidRPr="001E34B8">
        <w:rPr>
          <w:rFonts w:ascii="Arial" w:hAnsi="Arial" w:cs="Arial"/>
          <w:sz w:val="24"/>
          <w:szCs w:val="24"/>
          <w:highlight w:val="yellow"/>
        </w:rPr>
        <w:t>verif</w:t>
      </w:r>
      <w:r w:rsidR="00C42EDE" w:rsidRPr="001E34B8">
        <w:rPr>
          <w:rFonts w:ascii="Arial" w:hAnsi="Arial" w:cs="Arial"/>
          <w:sz w:val="24"/>
          <w:szCs w:val="24"/>
          <w:highlight w:val="yellow"/>
        </w:rPr>
        <w:t>y</w:t>
      </w:r>
      <w:r w:rsidRPr="001E34B8">
        <w:rPr>
          <w:rFonts w:ascii="Arial" w:hAnsi="Arial" w:cs="Arial"/>
          <w:sz w:val="24"/>
          <w:szCs w:val="24"/>
          <w:highlight w:val="yellow"/>
        </w:rPr>
        <w:t xml:space="preserve"> the </w:t>
      </w:r>
      <w:r w:rsidR="00C42EDE" w:rsidRPr="001E34B8">
        <w:rPr>
          <w:rFonts w:ascii="Arial" w:hAnsi="Arial" w:cs="Arial"/>
          <w:sz w:val="24"/>
          <w:szCs w:val="24"/>
          <w:highlight w:val="yellow"/>
        </w:rPr>
        <w:t>claims</w:t>
      </w:r>
      <w:r w:rsidRPr="001E34B8">
        <w:rPr>
          <w:rFonts w:ascii="Arial" w:hAnsi="Arial" w:cs="Arial"/>
          <w:sz w:val="24"/>
          <w:szCs w:val="24"/>
          <w:highlight w:val="yellow"/>
        </w:rPr>
        <w:t xml:space="preserve"> before being submitted to DA</w:t>
      </w:r>
      <w:r w:rsidR="00576905" w:rsidRPr="001E34B8">
        <w:rPr>
          <w:rFonts w:ascii="Arial" w:hAnsi="Arial" w:cs="Arial"/>
          <w:sz w:val="24"/>
          <w:szCs w:val="24"/>
          <w:highlight w:val="yellow"/>
        </w:rPr>
        <w:t>E</w:t>
      </w:r>
      <w:r w:rsidRPr="001E34B8">
        <w:rPr>
          <w:rFonts w:ascii="Arial" w:hAnsi="Arial" w:cs="Arial"/>
          <w:sz w:val="24"/>
          <w:szCs w:val="24"/>
          <w:highlight w:val="yellow"/>
        </w:rPr>
        <w:t>R</w:t>
      </w:r>
      <w:r w:rsidR="00576905" w:rsidRPr="001E34B8">
        <w:rPr>
          <w:rFonts w:ascii="Arial" w:hAnsi="Arial" w:cs="Arial"/>
          <w:sz w:val="24"/>
          <w:szCs w:val="24"/>
          <w:highlight w:val="yellow"/>
        </w:rPr>
        <w:t>A</w:t>
      </w:r>
      <w:r w:rsidRPr="001E34B8">
        <w:rPr>
          <w:rFonts w:ascii="Arial" w:hAnsi="Arial" w:cs="Arial"/>
          <w:sz w:val="24"/>
          <w:szCs w:val="24"/>
          <w:highlight w:val="yellow"/>
        </w:rPr>
        <w:t>.</w:t>
      </w:r>
    </w:p>
    <w:p w:rsidR="00E233DE" w:rsidRPr="001E34B8" w:rsidRDefault="00E233DE" w:rsidP="00822CA0">
      <w:pPr>
        <w:pStyle w:val="BodyText"/>
        <w:spacing w:after="0" w:line="360" w:lineRule="auto"/>
        <w:ind w:left="720" w:hanging="720"/>
        <w:rPr>
          <w:rFonts w:ascii="Arial" w:hAnsi="Arial" w:cs="Arial"/>
          <w:sz w:val="24"/>
          <w:szCs w:val="24"/>
        </w:rPr>
      </w:pPr>
    </w:p>
    <w:p w:rsidR="009D4518" w:rsidRPr="001E34B8" w:rsidRDefault="009D4518" w:rsidP="00822CA0">
      <w:pPr>
        <w:pStyle w:val="BodyText"/>
        <w:spacing w:after="0" w:line="360" w:lineRule="auto"/>
        <w:ind w:left="720" w:hanging="720"/>
        <w:rPr>
          <w:rFonts w:ascii="Arial" w:hAnsi="Arial" w:cs="Arial"/>
          <w:sz w:val="24"/>
          <w:szCs w:val="24"/>
        </w:rPr>
      </w:pPr>
    </w:p>
    <w:p w:rsidR="009D4518" w:rsidRPr="001E34B8" w:rsidRDefault="009D4518" w:rsidP="00822CA0">
      <w:pPr>
        <w:pStyle w:val="BodyText"/>
        <w:spacing w:after="0" w:line="360" w:lineRule="auto"/>
        <w:ind w:left="720" w:hanging="720"/>
        <w:rPr>
          <w:rFonts w:ascii="Arial" w:hAnsi="Arial" w:cs="Arial"/>
          <w:sz w:val="24"/>
          <w:szCs w:val="24"/>
        </w:rPr>
      </w:pPr>
    </w:p>
    <w:p w:rsidR="009D4518" w:rsidRPr="001E34B8" w:rsidRDefault="009D4518" w:rsidP="00822CA0">
      <w:pPr>
        <w:pStyle w:val="BodyText"/>
        <w:spacing w:after="0" w:line="360" w:lineRule="auto"/>
        <w:ind w:left="720" w:hanging="720"/>
        <w:rPr>
          <w:rFonts w:ascii="Arial" w:hAnsi="Arial" w:cs="Arial"/>
          <w:sz w:val="24"/>
          <w:szCs w:val="24"/>
        </w:rPr>
      </w:pPr>
    </w:p>
    <w:p w:rsidR="009D4518" w:rsidRPr="001E34B8" w:rsidRDefault="009D4518" w:rsidP="00822CA0">
      <w:pPr>
        <w:pStyle w:val="BodyText"/>
        <w:spacing w:after="0" w:line="360" w:lineRule="auto"/>
        <w:ind w:left="720" w:hanging="720"/>
        <w:rPr>
          <w:rFonts w:ascii="Arial" w:hAnsi="Arial" w:cs="Arial"/>
          <w:sz w:val="24"/>
          <w:szCs w:val="24"/>
        </w:rPr>
      </w:pPr>
    </w:p>
    <w:p w:rsidR="009D4518" w:rsidRPr="001E34B8" w:rsidRDefault="009D4518" w:rsidP="00822CA0">
      <w:pPr>
        <w:pStyle w:val="BodyText"/>
        <w:spacing w:after="0" w:line="360" w:lineRule="auto"/>
        <w:ind w:left="720" w:hanging="720"/>
        <w:rPr>
          <w:rFonts w:ascii="Arial" w:hAnsi="Arial" w:cs="Arial"/>
          <w:sz w:val="24"/>
          <w:szCs w:val="24"/>
        </w:rPr>
      </w:pPr>
    </w:p>
    <w:p w:rsidR="00362543" w:rsidRPr="001E34B8" w:rsidRDefault="00362543" w:rsidP="002136EB">
      <w:pPr>
        <w:spacing w:after="200" w:line="276" w:lineRule="auto"/>
        <w:jc w:val="center"/>
        <w:rPr>
          <w:rFonts w:ascii="Arial" w:hAnsi="Arial" w:cs="Arial"/>
          <w:b/>
          <w:sz w:val="24"/>
          <w:szCs w:val="24"/>
        </w:rPr>
      </w:pPr>
      <w:bookmarkStart w:id="12" w:name="_Chapter_4"/>
      <w:bookmarkStart w:id="13" w:name="Chapter_4_Applications_for_Grant"/>
      <w:bookmarkEnd w:id="12"/>
    </w:p>
    <w:p w:rsidR="00362543" w:rsidRPr="001E34B8" w:rsidRDefault="00362543" w:rsidP="002136EB">
      <w:pPr>
        <w:spacing w:after="200" w:line="276" w:lineRule="auto"/>
        <w:jc w:val="center"/>
        <w:rPr>
          <w:rFonts w:ascii="Arial" w:hAnsi="Arial" w:cs="Arial"/>
          <w:b/>
          <w:sz w:val="24"/>
          <w:szCs w:val="24"/>
        </w:rPr>
      </w:pPr>
    </w:p>
    <w:p w:rsidR="00362543" w:rsidRPr="001E34B8" w:rsidRDefault="00362543" w:rsidP="002136EB">
      <w:pPr>
        <w:spacing w:after="200" w:line="276" w:lineRule="auto"/>
        <w:jc w:val="center"/>
        <w:rPr>
          <w:rFonts w:ascii="Arial" w:hAnsi="Arial" w:cs="Arial"/>
          <w:b/>
          <w:sz w:val="24"/>
          <w:szCs w:val="24"/>
        </w:rPr>
      </w:pPr>
    </w:p>
    <w:p w:rsidR="00362543" w:rsidRPr="001E34B8" w:rsidRDefault="00362543"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0C022F" w:rsidRPr="001E34B8" w:rsidRDefault="000C022F" w:rsidP="002136EB">
      <w:pPr>
        <w:spacing w:after="200" w:line="276" w:lineRule="auto"/>
        <w:jc w:val="center"/>
        <w:rPr>
          <w:rFonts w:ascii="Arial" w:hAnsi="Arial" w:cs="Arial"/>
          <w:b/>
          <w:sz w:val="24"/>
          <w:szCs w:val="24"/>
        </w:rPr>
      </w:pPr>
    </w:p>
    <w:p w:rsidR="00822CA0" w:rsidRPr="001E34B8" w:rsidRDefault="00E625F6" w:rsidP="002136EB">
      <w:pPr>
        <w:spacing w:after="200" w:line="276" w:lineRule="auto"/>
        <w:jc w:val="center"/>
        <w:rPr>
          <w:rFonts w:ascii="Arial" w:hAnsi="Arial" w:cs="Arial"/>
          <w:b/>
          <w:sz w:val="24"/>
          <w:szCs w:val="24"/>
        </w:rPr>
      </w:pPr>
      <w:bookmarkStart w:id="14" w:name="Chapter6"/>
      <w:bookmarkEnd w:id="14"/>
      <w:r w:rsidRPr="001E34B8">
        <w:rPr>
          <w:rFonts w:ascii="Arial" w:hAnsi="Arial" w:cs="Arial"/>
          <w:b/>
          <w:sz w:val="24"/>
          <w:szCs w:val="24"/>
        </w:rPr>
        <w:lastRenderedPageBreak/>
        <w:t>Chapter 6</w:t>
      </w:r>
    </w:p>
    <w:p w:rsidR="009D4518" w:rsidRPr="001E34B8" w:rsidRDefault="009D4518" w:rsidP="00503251">
      <w:pPr>
        <w:pStyle w:val="Heading1"/>
        <w:spacing w:before="0" w:after="0" w:line="360" w:lineRule="auto"/>
        <w:ind w:left="720" w:hanging="720"/>
        <w:jc w:val="center"/>
        <w:rPr>
          <w:sz w:val="24"/>
          <w:szCs w:val="24"/>
        </w:rPr>
      </w:pPr>
      <w:r w:rsidRPr="001E34B8">
        <w:rPr>
          <w:sz w:val="24"/>
          <w:szCs w:val="24"/>
        </w:rPr>
        <w:t xml:space="preserve">   </w:t>
      </w:r>
      <w:r w:rsidR="00503251" w:rsidRPr="001E34B8">
        <w:rPr>
          <w:sz w:val="24"/>
          <w:szCs w:val="24"/>
        </w:rPr>
        <w:t xml:space="preserve">Call for </w:t>
      </w:r>
      <w:r w:rsidRPr="001E34B8">
        <w:rPr>
          <w:sz w:val="24"/>
          <w:szCs w:val="24"/>
        </w:rPr>
        <w:t>Applications for Grant</w:t>
      </w:r>
    </w:p>
    <w:bookmarkEnd w:id="13"/>
    <w:p w:rsidR="009D4518" w:rsidRPr="001E34B8" w:rsidRDefault="009D4518" w:rsidP="00822CA0">
      <w:pPr>
        <w:autoSpaceDE w:val="0"/>
        <w:autoSpaceDN w:val="0"/>
        <w:adjustRightInd w:val="0"/>
        <w:spacing w:line="360" w:lineRule="auto"/>
        <w:rPr>
          <w:rFonts w:ascii="Arial" w:hAnsi="Arial" w:cs="Arial"/>
          <w:color w:val="000000"/>
          <w:sz w:val="24"/>
          <w:szCs w:val="24"/>
          <w:lang w:eastAsia="en-GB"/>
        </w:rPr>
      </w:pPr>
    </w:p>
    <w:p w:rsidR="00BE4626" w:rsidRPr="001E34B8" w:rsidRDefault="00E625F6" w:rsidP="00822CA0">
      <w:pPr>
        <w:autoSpaceDE w:val="0"/>
        <w:autoSpaceDN w:val="0"/>
        <w:adjustRightInd w:val="0"/>
        <w:spacing w:line="360" w:lineRule="auto"/>
        <w:ind w:left="720" w:hanging="720"/>
        <w:rPr>
          <w:rFonts w:ascii="Arial" w:hAnsi="Arial" w:cs="Arial"/>
          <w:color w:val="000000"/>
          <w:sz w:val="24"/>
          <w:szCs w:val="24"/>
          <w:lang w:eastAsia="en-GB"/>
        </w:rPr>
      </w:pPr>
      <w:r w:rsidRPr="001E34B8">
        <w:rPr>
          <w:rFonts w:ascii="Arial" w:hAnsi="Arial" w:cs="Arial"/>
          <w:b/>
          <w:color w:val="000000"/>
          <w:sz w:val="24"/>
          <w:szCs w:val="24"/>
          <w:lang w:eastAsia="en-GB"/>
        </w:rPr>
        <w:t>6</w:t>
      </w:r>
      <w:r w:rsidR="009D4518" w:rsidRPr="001E34B8">
        <w:rPr>
          <w:rFonts w:ascii="Arial" w:hAnsi="Arial" w:cs="Arial"/>
          <w:b/>
          <w:color w:val="000000"/>
          <w:sz w:val="24"/>
          <w:szCs w:val="24"/>
          <w:lang w:eastAsia="en-GB"/>
        </w:rPr>
        <w:t>.1</w:t>
      </w:r>
      <w:r w:rsidR="009D4518" w:rsidRPr="001E34B8">
        <w:rPr>
          <w:rFonts w:ascii="Arial" w:hAnsi="Arial" w:cs="Arial"/>
          <w:color w:val="000000"/>
          <w:sz w:val="24"/>
          <w:szCs w:val="24"/>
          <w:lang w:eastAsia="en-GB"/>
        </w:rPr>
        <w:tab/>
        <w:t xml:space="preserve">The </w:t>
      </w:r>
      <w:r w:rsidR="00BE4631" w:rsidRPr="001E34B8">
        <w:rPr>
          <w:rFonts w:ascii="Arial" w:hAnsi="Arial" w:cs="Arial"/>
          <w:color w:val="000000"/>
          <w:sz w:val="24"/>
          <w:szCs w:val="24"/>
          <w:lang w:eastAsia="en-GB"/>
        </w:rPr>
        <w:t>LAG</w:t>
      </w:r>
      <w:r w:rsidR="00BE4626" w:rsidRPr="001E34B8">
        <w:rPr>
          <w:rFonts w:ascii="Arial" w:hAnsi="Arial" w:cs="Arial"/>
          <w:color w:val="000000"/>
          <w:sz w:val="24"/>
          <w:szCs w:val="24"/>
          <w:lang w:eastAsia="en-GB"/>
        </w:rPr>
        <w:t xml:space="preserve"> </w:t>
      </w:r>
      <w:r w:rsidR="009D4518" w:rsidRPr="001E34B8">
        <w:rPr>
          <w:rFonts w:ascii="Arial" w:hAnsi="Arial" w:cs="Arial"/>
          <w:color w:val="000000"/>
          <w:sz w:val="24"/>
          <w:szCs w:val="24"/>
          <w:lang w:eastAsia="en-GB"/>
        </w:rPr>
        <w:t xml:space="preserve">is responsible for the opening of calls for Priority 6 applications. </w:t>
      </w:r>
      <w:r w:rsidR="00BE4626" w:rsidRPr="001E34B8">
        <w:rPr>
          <w:rFonts w:ascii="Arial" w:hAnsi="Arial" w:cs="Arial"/>
          <w:color w:val="000000"/>
          <w:sz w:val="24"/>
          <w:szCs w:val="24"/>
          <w:lang w:eastAsia="en-GB"/>
        </w:rPr>
        <w:t xml:space="preserve">This is a two stage process </w:t>
      </w:r>
      <w:r w:rsidR="003D479D" w:rsidRPr="001E34B8">
        <w:rPr>
          <w:rFonts w:ascii="Arial" w:hAnsi="Arial" w:cs="Arial"/>
          <w:color w:val="000000"/>
          <w:sz w:val="24"/>
          <w:szCs w:val="24"/>
          <w:lang w:eastAsia="en-GB"/>
        </w:rPr>
        <w:t xml:space="preserve">and before commencing stage 1 the </w:t>
      </w:r>
      <w:r w:rsidR="00BE4631" w:rsidRPr="001E34B8">
        <w:rPr>
          <w:rFonts w:ascii="Arial" w:hAnsi="Arial" w:cs="Arial"/>
          <w:color w:val="000000"/>
          <w:sz w:val="24"/>
          <w:szCs w:val="24"/>
          <w:lang w:eastAsia="en-GB"/>
        </w:rPr>
        <w:t>LAG</w:t>
      </w:r>
      <w:r w:rsidR="003D479D" w:rsidRPr="001E34B8">
        <w:rPr>
          <w:rFonts w:ascii="Arial" w:hAnsi="Arial" w:cs="Arial"/>
          <w:color w:val="000000"/>
          <w:sz w:val="24"/>
          <w:szCs w:val="24"/>
          <w:lang w:eastAsia="en-GB"/>
        </w:rPr>
        <w:t xml:space="preserve"> must ensure that all outstanding applications have progressed to a satisfactory stage in the application process and ensure that the call is in line with the Implementation Plan agreed </w:t>
      </w:r>
      <w:r w:rsidR="005B713D" w:rsidRPr="001E34B8">
        <w:rPr>
          <w:rFonts w:ascii="Arial" w:hAnsi="Arial" w:cs="Arial"/>
          <w:color w:val="000000"/>
          <w:sz w:val="24"/>
          <w:szCs w:val="24"/>
          <w:lang w:eastAsia="en-GB"/>
        </w:rPr>
        <w:t xml:space="preserve">with </w:t>
      </w:r>
      <w:r w:rsidR="003D479D" w:rsidRPr="001E34B8">
        <w:rPr>
          <w:rFonts w:ascii="Arial" w:hAnsi="Arial" w:cs="Arial"/>
          <w:color w:val="000000"/>
          <w:sz w:val="24"/>
          <w:szCs w:val="24"/>
          <w:lang w:eastAsia="en-GB"/>
        </w:rPr>
        <w:t>DA</w:t>
      </w:r>
      <w:r w:rsidR="00576905" w:rsidRPr="001E34B8">
        <w:rPr>
          <w:rFonts w:ascii="Arial" w:hAnsi="Arial" w:cs="Arial"/>
          <w:color w:val="000000"/>
          <w:sz w:val="24"/>
          <w:szCs w:val="24"/>
          <w:lang w:eastAsia="en-GB"/>
        </w:rPr>
        <w:t>E</w:t>
      </w:r>
      <w:r w:rsidR="003D479D" w:rsidRPr="001E34B8">
        <w:rPr>
          <w:rFonts w:ascii="Arial" w:hAnsi="Arial" w:cs="Arial"/>
          <w:color w:val="000000"/>
          <w:sz w:val="24"/>
          <w:szCs w:val="24"/>
          <w:lang w:eastAsia="en-GB"/>
        </w:rPr>
        <w:t>R</w:t>
      </w:r>
      <w:r w:rsidR="00576905" w:rsidRPr="001E34B8">
        <w:rPr>
          <w:rFonts w:ascii="Arial" w:hAnsi="Arial" w:cs="Arial"/>
          <w:color w:val="000000"/>
          <w:sz w:val="24"/>
          <w:szCs w:val="24"/>
          <w:lang w:eastAsia="en-GB"/>
        </w:rPr>
        <w:t>A</w:t>
      </w:r>
      <w:r w:rsidR="003D479D" w:rsidRPr="001E34B8">
        <w:rPr>
          <w:rFonts w:ascii="Arial" w:hAnsi="Arial" w:cs="Arial"/>
          <w:color w:val="000000"/>
          <w:sz w:val="24"/>
          <w:szCs w:val="24"/>
          <w:lang w:eastAsia="en-GB"/>
        </w:rPr>
        <w:t>.</w:t>
      </w:r>
    </w:p>
    <w:p w:rsidR="00BE4626" w:rsidRPr="001E34B8" w:rsidRDefault="00BE4626" w:rsidP="00822CA0">
      <w:pPr>
        <w:autoSpaceDE w:val="0"/>
        <w:autoSpaceDN w:val="0"/>
        <w:adjustRightInd w:val="0"/>
        <w:spacing w:line="360" w:lineRule="auto"/>
        <w:ind w:left="720"/>
        <w:rPr>
          <w:rFonts w:ascii="Arial" w:hAnsi="Arial" w:cs="Arial"/>
          <w:sz w:val="24"/>
          <w:szCs w:val="24"/>
        </w:rPr>
      </w:pPr>
    </w:p>
    <w:p w:rsidR="00BE4626" w:rsidRPr="001E34B8" w:rsidRDefault="003D479D" w:rsidP="00475171">
      <w:pPr>
        <w:autoSpaceDE w:val="0"/>
        <w:autoSpaceDN w:val="0"/>
        <w:adjustRightInd w:val="0"/>
        <w:spacing w:line="360" w:lineRule="auto"/>
        <w:ind w:left="720" w:firstLine="720"/>
        <w:rPr>
          <w:rFonts w:ascii="Arial" w:hAnsi="Arial" w:cs="Arial"/>
          <w:b/>
          <w:sz w:val="24"/>
          <w:szCs w:val="24"/>
        </w:rPr>
      </w:pPr>
      <w:r w:rsidRPr="001E34B8">
        <w:rPr>
          <w:rFonts w:ascii="Arial" w:hAnsi="Arial" w:cs="Arial"/>
          <w:b/>
          <w:sz w:val="24"/>
          <w:szCs w:val="24"/>
        </w:rPr>
        <w:t xml:space="preserve">Opening a call Stage 1 - </w:t>
      </w:r>
      <w:r w:rsidR="00BE4626" w:rsidRPr="001E34B8">
        <w:rPr>
          <w:rFonts w:ascii="Arial" w:hAnsi="Arial" w:cs="Arial"/>
          <w:b/>
          <w:sz w:val="24"/>
          <w:szCs w:val="24"/>
        </w:rPr>
        <w:t>Funding workshops</w:t>
      </w:r>
    </w:p>
    <w:p w:rsidR="00BE4626" w:rsidRPr="001E34B8" w:rsidRDefault="00BE4626" w:rsidP="00475171">
      <w:pPr>
        <w:autoSpaceDE w:val="0"/>
        <w:autoSpaceDN w:val="0"/>
        <w:adjustRightInd w:val="0"/>
        <w:spacing w:line="360" w:lineRule="auto"/>
        <w:ind w:left="1440"/>
        <w:rPr>
          <w:rFonts w:ascii="Arial" w:hAnsi="Arial" w:cs="Arial"/>
          <w:sz w:val="24"/>
          <w:szCs w:val="24"/>
        </w:rPr>
      </w:pPr>
      <w:r w:rsidRPr="001E34B8">
        <w:rPr>
          <w:rFonts w:ascii="Arial" w:hAnsi="Arial" w:cs="Arial"/>
          <w:sz w:val="24"/>
          <w:szCs w:val="24"/>
        </w:rPr>
        <w:t>Funding workshops must be arranged and have taken place prior to any request to open the database. The funding workshops should be fully documented including details of events, dates, attendees and possible applicants.</w:t>
      </w:r>
    </w:p>
    <w:p w:rsidR="00BE4626" w:rsidRPr="001E34B8" w:rsidRDefault="003D479D" w:rsidP="00475171">
      <w:pPr>
        <w:autoSpaceDE w:val="0"/>
        <w:autoSpaceDN w:val="0"/>
        <w:adjustRightInd w:val="0"/>
        <w:spacing w:line="360" w:lineRule="auto"/>
        <w:ind w:left="720" w:firstLine="720"/>
        <w:rPr>
          <w:rFonts w:ascii="Arial" w:hAnsi="Arial" w:cs="Arial"/>
          <w:b/>
          <w:sz w:val="24"/>
          <w:szCs w:val="24"/>
        </w:rPr>
      </w:pPr>
      <w:r w:rsidRPr="001E34B8">
        <w:rPr>
          <w:rFonts w:ascii="Arial" w:hAnsi="Arial" w:cs="Arial"/>
          <w:b/>
          <w:sz w:val="24"/>
          <w:szCs w:val="24"/>
        </w:rPr>
        <w:t xml:space="preserve">Opening a call Stage 2 - </w:t>
      </w:r>
      <w:r w:rsidR="00BE4626" w:rsidRPr="001E34B8">
        <w:rPr>
          <w:rFonts w:ascii="Arial" w:hAnsi="Arial" w:cs="Arial"/>
          <w:b/>
          <w:sz w:val="24"/>
          <w:szCs w:val="24"/>
        </w:rPr>
        <w:t>Database opening</w:t>
      </w:r>
    </w:p>
    <w:p w:rsidR="00BE4626" w:rsidRPr="001E34B8" w:rsidRDefault="00BE4626" w:rsidP="00475171">
      <w:pPr>
        <w:autoSpaceDE w:val="0"/>
        <w:autoSpaceDN w:val="0"/>
        <w:adjustRightInd w:val="0"/>
        <w:spacing w:line="360" w:lineRule="auto"/>
        <w:ind w:left="1440"/>
        <w:rPr>
          <w:rFonts w:ascii="Arial" w:hAnsi="Arial" w:cs="Arial"/>
          <w:sz w:val="24"/>
          <w:szCs w:val="24"/>
        </w:rPr>
      </w:pPr>
      <w:r w:rsidRPr="001E34B8">
        <w:rPr>
          <w:rFonts w:ascii="Arial" w:hAnsi="Arial" w:cs="Arial"/>
          <w:sz w:val="24"/>
          <w:szCs w:val="24"/>
        </w:rPr>
        <w:t xml:space="preserve">The request for the database to be opened </w:t>
      </w:r>
      <w:r w:rsidR="003D479D" w:rsidRPr="001E34B8">
        <w:rPr>
          <w:rFonts w:ascii="Arial" w:hAnsi="Arial" w:cs="Arial"/>
          <w:sz w:val="24"/>
          <w:szCs w:val="24"/>
        </w:rPr>
        <w:t>(</w:t>
      </w:r>
      <w:r w:rsidR="00642A7C" w:rsidRPr="001E34B8">
        <w:rPr>
          <w:rFonts w:ascii="Arial" w:hAnsi="Arial" w:cs="Arial"/>
          <w:sz w:val="24"/>
          <w:szCs w:val="24"/>
        </w:rPr>
        <w:t xml:space="preserve">DOR 1 form) </w:t>
      </w:r>
      <w:r w:rsidRPr="001E34B8">
        <w:rPr>
          <w:rFonts w:ascii="Arial" w:hAnsi="Arial" w:cs="Arial"/>
          <w:sz w:val="24"/>
          <w:szCs w:val="24"/>
        </w:rPr>
        <w:t>should then be submitted to DA</w:t>
      </w:r>
      <w:r w:rsidR="00576905" w:rsidRPr="001E34B8">
        <w:rPr>
          <w:rFonts w:ascii="Arial" w:hAnsi="Arial" w:cs="Arial"/>
          <w:sz w:val="24"/>
          <w:szCs w:val="24"/>
        </w:rPr>
        <w:t>E</w:t>
      </w:r>
      <w:r w:rsidRPr="001E34B8">
        <w:rPr>
          <w:rFonts w:ascii="Arial" w:hAnsi="Arial" w:cs="Arial"/>
          <w:sz w:val="24"/>
          <w:szCs w:val="24"/>
        </w:rPr>
        <w:t>R</w:t>
      </w:r>
      <w:r w:rsidR="00576905" w:rsidRPr="001E34B8">
        <w:rPr>
          <w:rFonts w:ascii="Arial" w:hAnsi="Arial" w:cs="Arial"/>
          <w:sz w:val="24"/>
          <w:szCs w:val="24"/>
        </w:rPr>
        <w:t>A</w:t>
      </w:r>
      <w:r w:rsidR="00360DA8" w:rsidRPr="001E34B8">
        <w:rPr>
          <w:rFonts w:ascii="Arial" w:hAnsi="Arial" w:cs="Arial"/>
          <w:sz w:val="24"/>
          <w:szCs w:val="24"/>
        </w:rPr>
        <w:t xml:space="preserve"> </w:t>
      </w:r>
      <w:r w:rsidR="00360DA8" w:rsidRPr="001E34B8">
        <w:rPr>
          <w:rFonts w:ascii="Arial" w:hAnsi="Arial" w:cs="Arial"/>
          <w:sz w:val="24"/>
          <w:szCs w:val="24"/>
          <w:highlight w:val="yellow"/>
        </w:rPr>
        <w:t>at least 5 working days prior to the proposed date</w:t>
      </w:r>
      <w:r w:rsidR="005E19BD" w:rsidRPr="001E34B8">
        <w:rPr>
          <w:rFonts w:ascii="Arial" w:hAnsi="Arial" w:cs="Arial"/>
          <w:sz w:val="24"/>
          <w:szCs w:val="24"/>
          <w:highlight w:val="yellow"/>
        </w:rPr>
        <w:t xml:space="preserve"> to open the call</w:t>
      </w:r>
      <w:r w:rsidRPr="001E34B8">
        <w:rPr>
          <w:rFonts w:ascii="Arial" w:hAnsi="Arial" w:cs="Arial"/>
          <w:sz w:val="24"/>
          <w:szCs w:val="24"/>
        </w:rPr>
        <w:t xml:space="preserve"> with evidence of funding workshops and the</w:t>
      </w:r>
      <w:r w:rsidR="009D4518" w:rsidRPr="001E34B8">
        <w:rPr>
          <w:rFonts w:ascii="Arial" w:hAnsi="Arial" w:cs="Arial"/>
          <w:sz w:val="24"/>
          <w:szCs w:val="24"/>
        </w:rPr>
        <w:t xml:space="preserve"> rationale for the opening of </w:t>
      </w:r>
      <w:r w:rsidR="00FE6C4E" w:rsidRPr="001E34B8">
        <w:rPr>
          <w:rFonts w:ascii="Arial" w:hAnsi="Arial" w:cs="Arial"/>
          <w:sz w:val="24"/>
          <w:szCs w:val="24"/>
        </w:rPr>
        <w:t>the database</w:t>
      </w:r>
      <w:r w:rsidR="00D31441" w:rsidRPr="001E34B8">
        <w:rPr>
          <w:rFonts w:ascii="Arial" w:hAnsi="Arial" w:cs="Arial"/>
          <w:sz w:val="24"/>
          <w:szCs w:val="24"/>
        </w:rPr>
        <w:t>.</w:t>
      </w:r>
      <w:r w:rsidR="009D4518" w:rsidRPr="001E34B8">
        <w:rPr>
          <w:rFonts w:ascii="Arial" w:hAnsi="Arial" w:cs="Arial"/>
          <w:sz w:val="24"/>
          <w:szCs w:val="24"/>
        </w:rPr>
        <w:t xml:space="preserve"> </w:t>
      </w:r>
    </w:p>
    <w:p w:rsidR="00BE4626" w:rsidRPr="001E34B8" w:rsidRDefault="00BE4626" w:rsidP="00822CA0">
      <w:pPr>
        <w:autoSpaceDE w:val="0"/>
        <w:autoSpaceDN w:val="0"/>
        <w:adjustRightInd w:val="0"/>
        <w:spacing w:line="360" w:lineRule="auto"/>
        <w:ind w:left="720"/>
        <w:rPr>
          <w:rFonts w:ascii="Arial" w:hAnsi="Arial" w:cs="Arial"/>
          <w:sz w:val="24"/>
          <w:szCs w:val="24"/>
        </w:rPr>
      </w:pPr>
    </w:p>
    <w:p w:rsidR="009D4518" w:rsidRPr="001E34B8" w:rsidRDefault="009D4518" w:rsidP="00822CA0">
      <w:pPr>
        <w:autoSpaceDE w:val="0"/>
        <w:autoSpaceDN w:val="0"/>
        <w:adjustRightInd w:val="0"/>
        <w:spacing w:line="360" w:lineRule="auto"/>
        <w:ind w:left="720"/>
        <w:rPr>
          <w:rFonts w:ascii="Arial" w:hAnsi="Arial" w:cs="Arial"/>
          <w:sz w:val="24"/>
          <w:szCs w:val="24"/>
        </w:rPr>
      </w:pPr>
      <w:r w:rsidRPr="001E34B8">
        <w:rPr>
          <w:rFonts w:ascii="Arial" w:hAnsi="Arial" w:cs="Arial"/>
          <w:sz w:val="24"/>
          <w:szCs w:val="24"/>
        </w:rPr>
        <w:t xml:space="preserve">These arrangements should be properly documented in the minutes of the </w:t>
      </w:r>
      <w:r w:rsidR="00BE4631" w:rsidRPr="001E34B8">
        <w:rPr>
          <w:rFonts w:ascii="Arial" w:hAnsi="Arial" w:cs="Arial"/>
          <w:sz w:val="24"/>
          <w:szCs w:val="24"/>
        </w:rPr>
        <w:t>LAG</w:t>
      </w:r>
      <w:r w:rsidR="00BE4626" w:rsidRPr="001E34B8">
        <w:rPr>
          <w:rFonts w:ascii="Arial" w:hAnsi="Arial" w:cs="Arial"/>
          <w:sz w:val="24"/>
          <w:szCs w:val="24"/>
        </w:rPr>
        <w:t xml:space="preserve"> </w:t>
      </w:r>
      <w:r w:rsidRPr="001E34B8">
        <w:rPr>
          <w:rFonts w:ascii="Arial" w:hAnsi="Arial" w:cs="Arial"/>
          <w:sz w:val="24"/>
          <w:szCs w:val="24"/>
        </w:rPr>
        <w:t>meeting.</w:t>
      </w:r>
      <w:r w:rsidR="00B23D54" w:rsidRPr="001E34B8">
        <w:rPr>
          <w:rFonts w:ascii="Arial" w:hAnsi="Arial" w:cs="Arial"/>
          <w:sz w:val="24"/>
          <w:szCs w:val="24"/>
        </w:rPr>
        <w:t xml:space="preserve"> </w:t>
      </w:r>
      <w:r w:rsidR="00AF4C19" w:rsidRPr="001E34B8">
        <w:rPr>
          <w:rFonts w:ascii="Arial" w:hAnsi="Arial" w:cs="Arial"/>
          <w:sz w:val="24"/>
          <w:szCs w:val="24"/>
        </w:rPr>
        <w:t>DA</w:t>
      </w:r>
      <w:r w:rsidR="00576905" w:rsidRPr="001E34B8">
        <w:rPr>
          <w:rFonts w:ascii="Arial" w:hAnsi="Arial" w:cs="Arial"/>
          <w:sz w:val="24"/>
          <w:szCs w:val="24"/>
        </w:rPr>
        <w:t>E</w:t>
      </w:r>
      <w:r w:rsidR="00AF4C19" w:rsidRPr="001E34B8">
        <w:rPr>
          <w:rFonts w:ascii="Arial" w:hAnsi="Arial" w:cs="Arial"/>
          <w:sz w:val="24"/>
          <w:szCs w:val="24"/>
        </w:rPr>
        <w:t>R</w:t>
      </w:r>
      <w:r w:rsidR="00576905" w:rsidRPr="001E34B8">
        <w:rPr>
          <w:rFonts w:ascii="Arial" w:hAnsi="Arial" w:cs="Arial"/>
          <w:sz w:val="24"/>
          <w:szCs w:val="24"/>
        </w:rPr>
        <w:t>A</w:t>
      </w:r>
      <w:r w:rsidR="00AF4C19" w:rsidRPr="001E34B8">
        <w:rPr>
          <w:rFonts w:ascii="Arial" w:hAnsi="Arial" w:cs="Arial"/>
          <w:sz w:val="24"/>
          <w:szCs w:val="24"/>
        </w:rPr>
        <w:t xml:space="preserve"> would recommend that in the initial stages of the Programme, the LAG should only open targeted calls</w:t>
      </w:r>
      <w:r w:rsidR="00567419" w:rsidRPr="001E34B8">
        <w:rPr>
          <w:rFonts w:ascii="Arial" w:hAnsi="Arial" w:cs="Arial"/>
          <w:sz w:val="24"/>
          <w:szCs w:val="24"/>
        </w:rPr>
        <w:t xml:space="preserve">. </w:t>
      </w:r>
    </w:p>
    <w:p w:rsidR="00E52682" w:rsidRPr="001E34B8" w:rsidRDefault="00E52682" w:rsidP="00503251">
      <w:pPr>
        <w:autoSpaceDE w:val="0"/>
        <w:autoSpaceDN w:val="0"/>
        <w:adjustRightInd w:val="0"/>
        <w:spacing w:line="360" w:lineRule="auto"/>
        <w:rPr>
          <w:rFonts w:ascii="Arial" w:hAnsi="Arial" w:cs="Arial"/>
          <w:b/>
          <w:color w:val="000000"/>
          <w:sz w:val="24"/>
          <w:szCs w:val="24"/>
          <w:lang w:eastAsia="en-GB"/>
        </w:rPr>
      </w:pPr>
    </w:p>
    <w:p w:rsidR="00BB66B9" w:rsidRPr="001E34B8" w:rsidRDefault="00E625F6" w:rsidP="00822CA0">
      <w:pPr>
        <w:autoSpaceDE w:val="0"/>
        <w:autoSpaceDN w:val="0"/>
        <w:adjustRightInd w:val="0"/>
        <w:spacing w:line="360" w:lineRule="auto"/>
        <w:ind w:left="720" w:hanging="720"/>
        <w:rPr>
          <w:rFonts w:ascii="Arial" w:hAnsi="Arial" w:cs="Arial"/>
          <w:sz w:val="24"/>
          <w:szCs w:val="24"/>
        </w:rPr>
      </w:pPr>
      <w:r w:rsidRPr="001E34B8">
        <w:rPr>
          <w:rFonts w:ascii="Arial" w:hAnsi="Arial" w:cs="Arial"/>
          <w:b/>
          <w:color w:val="000000"/>
          <w:sz w:val="24"/>
          <w:szCs w:val="24"/>
          <w:lang w:eastAsia="en-GB"/>
        </w:rPr>
        <w:t>6</w:t>
      </w:r>
      <w:r w:rsidR="00503251" w:rsidRPr="001E34B8">
        <w:rPr>
          <w:rFonts w:ascii="Arial" w:hAnsi="Arial" w:cs="Arial"/>
          <w:b/>
          <w:color w:val="000000"/>
          <w:sz w:val="24"/>
          <w:szCs w:val="24"/>
          <w:lang w:eastAsia="en-GB"/>
        </w:rPr>
        <w:t>.2</w:t>
      </w:r>
      <w:r w:rsidR="00BB66B9" w:rsidRPr="001E34B8">
        <w:rPr>
          <w:rFonts w:ascii="Arial" w:hAnsi="Arial" w:cs="Arial"/>
          <w:b/>
          <w:color w:val="000000"/>
          <w:sz w:val="24"/>
          <w:szCs w:val="24"/>
          <w:lang w:eastAsia="en-GB"/>
        </w:rPr>
        <w:tab/>
      </w:r>
      <w:r w:rsidR="00BB66B9" w:rsidRPr="001E34B8">
        <w:rPr>
          <w:rFonts w:ascii="Arial" w:hAnsi="Arial" w:cs="Arial"/>
          <w:sz w:val="24"/>
          <w:szCs w:val="24"/>
        </w:rPr>
        <w:t>In common with other Northern Ireland supported E</w:t>
      </w:r>
      <w:r w:rsidR="0007728D" w:rsidRPr="001E34B8">
        <w:rPr>
          <w:rFonts w:ascii="Arial" w:hAnsi="Arial" w:cs="Arial"/>
          <w:sz w:val="24"/>
          <w:szCs w:val="24"/>
        </w:rPr>
        <w:t>U</w:t>
      </w:r>
      <w:r w:rsidR="00BB66B9" w:rsidRPr="001E34B8">
        <w:rPr>
          <w:rFonts w:ascii="Arial" w:hAnsi="Arial" w:cs="Arial"/>
          <w:sz w:val="24"/>
          <w:szCs w:val="24"/>
        </w:rPr>
        <w:t xml:space="preserve"> funding programmes all applications for grant </w:t>
      </w:r>
      <w:r w:rsidR="00FE6C4E" w:rsidRPr="001E34B8">
        <w:rPr>
          <w:rFonts w:ascii="Arial" w:hAnsi="Arial" w:cs="Arial"/>
          <w:b/>
          <w:sz w:val="24"/>
          <w:szCs w:val="24"/>
          <w:u w:val="single"/>
        </w:rPr>
        <w:t>must</w:t>
      </w:r>
      <w:r w:rsidR="00BB66B9" w:rsidRPr="001E34B8">
        <w:rPr>
          <w:rFonts w:ascii="Arial" w:hAnsi="Arial" w:cs="Arial"/>
          <w:sz w:val="24"/>
          <w:szCs w:val="24"/>
        </w:rPr>
        <w:t xml:space="preserve"> be made on-line via </w:t>
      </w:r>
      <w:r w:rsidR="00567419" w:rsidRPr="001E34B8">
        <w:rPr>
          <w:rFonts w:ascii="Arial" w:hAnsi="Arial" w:cs="Arial"/>
          <w:sz w:val="24"/>
          <w:szCs w:val="24"/>
        </w:rPr>
        <w:t>EU Database</w:t>
      </w:r>
      <w:r w:rsidR="007E08AF" w:rsidRPr="001E34B8">
        <w:rPr>
          <w:rFonts w:ascii="Arial" w:hAnsi="Arial" w:cs="Arial"/>
          <w:sz w:val="24"/>
          <w:szCs w:val="24"/>
        </w:rPr>
        <w:t>.</w:t>
      </w:r>
    </w:p>
    <w:p w:rsidR="005B713D" w:rsidRPr="001E34B8" w:rsidRDefault="005B713D" w:rsidP="00822CA0">
      <w:pPr>
        <w:autoSpaceDE w:val="0"/>
        <w:autoSpaceDN w:val="0"/>
        <w:adjustRightInd w:val="0"/>
        <w:spacing w:line="360" w:lineRule="auto"/>
        <w:ind w:left="720" w:hanging="720"/>
        <w:rPr>
          <w:rFonts w:ascii="Arial" w:hAnsi="Arial" w:cs="Arial"/>
          <w:sz w:val="24"/>
          <w:szCs w:val="24"/>
        </w:rPr>
      </w:pPr>
    </w:p>
    <w:p w:rsidR="00BB66B9" w:rsidRPr="001E34B8" w:rsidRDefault="00E625F6" w:rsidP="00822CA0">
      <w:pPr>
        <w:autoSpaceDE w:val="0"/>
        <w:autoSpaceDN w:val="0"/>
        <w:adjustRightInd w:val="0"/>
        <w:spacing w:line="360" w:lineRule="auto"/>
        <w:ind w:left="720" w:hanging="720"/>
        <w:rPr>
          <w:rFonts w:ascii="Arial" w:hAnsi="Arial" w:cs="Arial"/>
          <w:sz w:val="24"/>
          <w:szCs w:val="24"/>
        </w:rPr>
      </w:pPr>
      <w:r w:rsidRPr="001E34B8">
        <w:rPr>
          <w:rFonts w:ascii="Arial" w:hAnsi="Arial" w:cs="Arial"/>
          <w:b/>
          <w:sz w:val="24"/>
          <w:szCs w:val="24"/>
        </w:rPr>
        <w:t>6</w:t>
      </w:r>
      <w:r w:rsidR="00503251" w:rsidRPr="001E34B8">
        <w:rPr>
          <w:rFonts w:ascii="Arial" w:hAnsi="Arial" w:cs="Arial"/>
          <w:b/>
          <w:sz w:val="24"/>
          <w:szCs w:val="24"/>
        </w:rPr>
        <w:t>.3</w:t>
      </w:r>
      <w:r w:rsidR="00BB66B9" w:rsidRPr="001E34B8">
        <w:rPr>
          <w:rFonts w:ascii="Arial" w:hAnsi="Arial" w:cs="Arial"/>
          <w:b/>
          <w:sz w:val="24"/>
          <w:szCs w:val="24"/>
        </w:rPr>
        <w:tab/>
      </w:r>
      <w:r w:rsidR="00BB66B9" w:rsidRPr="001E34B8">
        <w:rPr>
          <w:rFonts w:ascii="Arial" w:hAnsi="Arial" w:cs="Arial"/>
          <w:b/>
          <w:sz w:val="24"/>
          <w:szCs w:val="24"/>
          <w:u w:val="single"/>
        </w:rPr>
        <w:t>Only</w:t>
      </w:r>
      <w:r w:rsidR="00BB66B9" w:rsidRPr="001E34B8">
        <w:rPr>
          <w:rFonts w:ascii="Arial" w:hAnsi="Arial" w:cs="Arial"/>
          <w:sz w:val="24"/>
          <w:szCs w:val="24"/>
        </w:rPr>
        <w:t xml:space="preserve"> applications that have been entered on the </w:t>
      </w:r>
      <w:bookmarkStart w:id="15" w:name="OLE_LINK2"/>
      <w:r w:rsidR="00BB66B9" w:rsidRPr="001E34B8">
        <w:rPr>
          <w:rFonts w:ascii="Arial" w:hAnsi="Arial" w:cs="Arial"/>
          <w:sz w:val="24"/>
          <w:szCs w:val="24"/>
        </w:rPr>
        <w:t xml:space="preserve">database </w:t>
      </w:r>
      <w:bookmarkEnd w:id="15"/>
      <w:r w:rsidR="00567419" w:rsidRPr="001E34B8">
        <w:rPr>
          <w:rFonts w:ascii="Arial" w:hAnsi="Arial" w:cs="Arial"/>
          <w:sz w:val="24"/>
          <w:szCs w:val="24"/>
        </w:rPr>
        <w:t>can</w:t>
      </w:r>
      <w:r w:rsidR="00BB66B9" w:rsidRPr="001E34B8">
        <w:rPr>
          <w:rFonts w:ascii="Arial" w:hAnsi="Arial" w:cs="Arial"/>
          <w:sz w:val="24"/>
          <w:szCs w:val="24"/>
        </w:rPr>
        <w:t xml:space="preserve"> be processed. The database will automatically record the date of receipt for each application. </w:t>
      </w:r>
    </w:p>
    <w:p w:rsidR="00503251" w:rsidRPr="001E34B8" w:rsidRDefault="00503251">
      <w:pPr>
        <w:spacing w:after="200" w:line="276" w:lineRule="auto"/>
        <w:rPr>
          <w:rFonts w:ascii="Arial" w:hAnsi="Arial" w:cs="Arial"/>
          <w:b/>
          <w:sz w:val="24"/>
          <w:szCs w:val="24"/>
        </w:rPr>
      </w:pPr>
      <w:r w:rsidRPr="001E34B8">
        <w:rPr>
          <w:rFonts w:ascii="Arial" w:hAnsi="Arial" w:cs="Arial"/>
          <w:b/>
          <w:sz w:val="24"/>
          <w:szCs w:val="24"/>
        </w:rPr>
        <w:br w:type="page"/>
      </w:r>
    </w:p>
    <w:p w:rsidR="00503251" w:rsidRPr="001E34B8" w:rsidRDefault="00E625F6" w:rsidP="00503251">
      <w:pPr>
        <w:autoSpaceDE w:val="0"/>
        <w:autoSpaceDN w:val="0"/>
        <w:adjustRightInd w:val="0"/>
        <w:spacing w:line="360" w:lineRule="auto"/>
        <w:ind w:left="720" w:hanging="720"/>
        <w:jc w:val="center"/>
        <w:rPr>
          <w:rFonts w:ascii="Arial" w:hAnsi="Arial" w:cs="Arial"/>
          <w:b/>
          <w:sz w:val="24"/>
          <w:szCs w:val="24"/>
        </w:rPr>
      </w:pPr>
      <w:bookmarkStart w:id="16" w:name="Chapter7"/>
      <w:bookmarkEnd w:id="16"/>
      <w:r w:rsidRPr="001E34B8">
        <w:rPr>
          <w:rFonts w:ascii="Arial" w:hAnsi="Arial" w:cs="Arial"/>
          <w:b/>
          <w:sz w:val="24"/>
          <w:szCs w:val="24"/>
        </w:rPr>
        <w:lastRenderedPageBreak/>
        <w:t>Chapter 7</w:t>
      </w:r>
    </w:p>
    <w:p w:rsidR="00503251" w:rsidRPr="001E34B8" w:rsidRDefault="00503251" w:rsidP="00503251">
      <w:pPr>
        <w:autoSpaceDE w:val="0"/>
        <w:autoSpaceDN w:val="0"/>
        <w:adjustRightInd w:val="0"/>
        <w:spacing w:line="360" w:lineRule="auto"/>
        <w:ind w:left="720" w:hanging="720"/>
        <w:jc w:val="center"/>
        <w:rPr>
          <w:rFonts w:ascii="Arial" w:hAnsi="Arial" w:cs="Arial"/>
          <w:b/>
          <w:sz w:val="24"/>
          <w:szCs w:val="24"/>
        </w:rPr>
      </w:pPr>
      <w:r w:rsidRPr="001E34B8">
        <w:rPr>
          <w:rFonts w:ascii="Arial" w:hAnsi="Arial" w:cs="Arial"/>
          <w:b/>
          <w:sz w:val="24"/>
          <w:szCs w:val="24"/>
        </w:rPr>
        <w:t>Processing applications for grant</w:t>
      </w:r>
    </w:p>
    <w:p w:rsidR="00503251" w:rsidRPr="001E34B8" w:rsidRDefault="00E625F6" w:rsidP="0093077C">
      <w:pPr>
        <w:pStyle w:val="NormalWeb"/>
        <w:spacing w:line="360" w:lineRule="auto"/>
        <w:ind w:left="720" w:hanging="720"/>
        <w:rPr>
          <w:rFonts w:ascii="Arial" w:hAnsi="Arial" w:cs="Arial"/>
        </w:rPr>
      </w:pPr>
      <w:r w:rsidRPr="001E34B8">
        <w:rPr>
          <w:rFonts w:ascii="Arial" w:hAnsi="Arial" w:cs="Arial"/>
          <w:b/>
        </w:rPr>
        <w:t>7</w:t>
      </w:r>
      <w:r w:rsidR="00503251" w:rsidRPr="001E34B8">
        <w:rPr>
          <w:rFonts w:ascii="Arial" w:hAnsi="Arial" w:cs="Arial"/>
          <w:b/>
        </w:rPr>
        <w:t>.1</w:t>
      </w:r>
      <w:r w:rsidR="00503251" w:rsidRPr="001E34B8">
        <w:rPr>
          <w:rFonts w:ascii="Arial" w:hAnsi="Arial" w:cs="Arial"/>
        </w:rPr>
        <w:tab/>
        <w:t>A separate file must be maintained in respect of each application received. The project file opened must clearly record all actions taken in the assessment of the project, in particular clearly indicating the reasons why a project is approved for grant aid or rejected.  Project files must be retained until 31</w:t>
      </w:r>
      <w:r w:rsidR="00503251" w:rsidRPr="001E34B8">
        <w:rPr>
          <w:rFonts w:ascii="Arial" w:hAnsi="Arial" w:cs="Arial"/>
          <w:vertAlign w:val="superscript"/>
        </w:rPr>
        <w:t>st</w:t>
      </w:r>
      <w:r w:rsidR="00503251" w:rsidRPr="001E34B8">
        <w:rPr>
          <w:rFonts w:ascii="Arial" w:hAnsi="Arial" w:cs="Arial"/>
        </w:rPr>
        <w:t xml:space="preserve"> December 20</w:t>
      </w:r>
      <w:r w:rsidR="005E7916" w:rsidRPr="001E34B8">
        <w:rPr>
          <w:rFonts w:ascii="Arial" w:hAnsi="Arial" w:cs="Arial"/>
          <w:highlight w:val="yellow"/>
        </w:rPr>
        <w:t>30</w:t>
      </w:r>
      <w:r w:rsidR="00503251" w:rsidRPr="001E34B8">
        <w:rPr>
          <w:rFonts w:ascii="Arial" w:hAnsi="Arial" w:cs="Arial"/>
        </w:rPr>
        <w:t>.</w:t>
      </w:r>
    </w:p>
    <w:p w:rsidR="0019335F" w:rsidRPr="001E34B8" w:rsidRDefault="00E625F6" w:rsidP="0019335F">
      <w:pPr>
        <w:spacing w:before="120" w:after="120" w:line="360" w:lineRule="auto"/>
        <w:ind w:left="720" w:hanging="720"/>
        <w:rPr>
          <w:rFonts w:ascii="Arial" w:hAnsi="Arial" w:cs="Arial"/>
          <w:sz w:val="24"/>
          <w:szCs w:val="24"/>
        </w:rPr>
      </w:pPr>
      <w:r w:rsidRPr="001E34B8">
        <w:rPr>
          <w:rFonts w:ascii="Arial" w:hAnsi="Arial" w:cs="Arial"/>
          <w:b/>
          <w:sz w:val="24"/>
          <w:szCs w:val="24"/>
        </w:rPr>
        <w:t>7</w:t>
      </w:r>
      <w:r w:rsidR="00503251" w:rsidRPr="001E34B8">
        <w:rPr>
          <w:rFonts w:ascii="Arial" w:hAnsi="Arial" w:cs="Arial"/>
          <w:b/>
          <w:sz w:val="24"/>
          <w:szCs w:val="24"/>
        </w:rPr>
        <w:t>.2</w:t>
      </w:r>
      <w:r w:rsidR="00503251" w:rsidRPr="001E34B8">
        <w:rPr>
          <w:rFonts w:ascii="Arial" w:hAnsi="Arial" w:cs="Arial"/>
          <w:sz w:val="24"/>
          <w:szCs w:val="24"/>
        </w:rPr>
        <w:tab/>
      </w:r>
      <w:r w:rsidR="0019335F" w:rsidRPr="001E34B8">
        <w:rPr>
          <w:rFonts w:ascii="Arial" w:hAnsi="Arial" w:cs="Arial"/>
          <w:sz w:val="24"/>
          <w:szCs w:val="24"/>
        </w:rPr>
        <w:t>A</w:t>
      </w:r>
      <w:r w:rsidR="00503251" w:rsidRPr="001E34B8">
        <w:rPr>
          <w:rFonts w:ascii="Arial" w:hAnsi="Arial" w:cs="Arial"/>
          <w:sz w:val="24"/>
          <w:szCs w:val="24"/>
        </w:rPr>
        <w:t>ll applications</w:t>
      </w:r>
      <w:r w:rsidR="00FF5E4D" w:rsidRPr="001E34B8">
        <w:rPr>
          <w:rFonts w:ascii="Arial" w:hAnsi="Arial" w:cs="Arial"/>
          <w:sz w:val="24"/>
          <w:szCs w:val="24"/>
        </w:rPr>
        <w:t xml:space="preserve"> received </w:t>
      </w:r>
      <w:r w:rsidR="0019335F" w:rsidRPr="001E34B8">
        <w:rPr>
          <w:rFonts w:ascii="Arial" w:hAnsi="Arial" w:cs="Arial"/>
          <w:sz w:val="24"/>
          <w:szCs w:val="24"/>
        </w:rPr>
        <w:t xml:space="preserve">as a pre-requisite </w:t>
      </w:r>
      <w:r w:rsidR="0019335F" w:rsidRPr="001E34B8">
        <w:rPr>
          <w:rFonts w:ascii="Arial" w:hAnsi="Arial" w:cs="Arial"/>
          <w:b/>
          <w:sz w:val="24"/>
          <w:szCs w:val="24"/>
        </w:rPr>
        <w:t>MUST</w:t>
      </w:r>
      <w:r w:rsidR="0019335F" w:rsidRPr="001E34B8">
        <w:rPr>
          <w:rFonts w:ascii="Arial" w:hAnsi="Arial" w:cs="Arial"/>
          <w:sz w:val="24"/>
          <w:szCs w:val="24"/>
        </w:rPr>
        <w:t xml:space="preserve"> have at time of application:-</w:t>
      </w:r>
    </w:p>
    <w:p w:rsidR="007A5A38" w:rsidRPr="001E34B8" w:rsidRDefault="007E08AF">
      <w:pPr>
        <w:pStyle w:val="ListParagraph"/>
        <w:numPr>
          <w:ilvl w:val="0"/>
          <w:numId w:val="34"/>
        </w:numPr>
        <w:spacing w:before="120" w:after="120" w:line="360" w:lineRule="auto"/>
        <w:rPr>
          <w:rFonts w:ascii="Arial" w:hAnsi="Arial" w:cs="Arial"/>
          <w:sz w:val="24"/>
          <w:szCs w:val="24"/>
        </w:rPr>
      </w:pPr>
      <w:r w:rsidRPr="001E34B8">
        <w:rPr>
          <w:rFonts w:ascii="Arial" w:hAnsi="Arial" w:cs="Arial"/>
          <w:sz w:val="24"/>
          <w:szCs w:val="24"/>
        </w:rPr>
        <w:t>a</w:t>
      </w:r>
      <w:r w:rsidR="00842A7B" w:rsidRPr="001E34B8">
        <w:rPr>
          <w:rFonts w:ascii="Arial" w:hAnsi="Arial" w:cs="Arial"/>
          <w:sz w:val="24"/>
          <w:szCs w:val="24"/>
        </w:rPr>
        <w:t>ttended a funding workshop;</w:t>
      </w:r>
    </w:p>
    <w:p w:rsidR="007A5A38" w:rsidRPr="001E34B8" w:rsidRDefault="00842A7B">
      <w:pPr>
        <w:pStyle w:val="ListParagraph"/>
        <w:numPr>
          <w:ilvl w:val="0"/>
          <w:numId w:val="34"/>
        </w:numPr>
        <w:spacing w:before="120" w:after="120" w:line="360" w:lineRule="auto"/>
        <w:rPr>
          <w:rFonts w:ascii="Arial" w:hAnsi="Arial" w:cs="Arial"/>
          <w:b/>
          <w:sz w:val="24"/>
          <w:szCs w:val="24"/>
        </w:rPr>
      </w:pPr>
      <w:r w:rsidRPr="001E34B8">
        <w:rPr>
          <w:rFonts w:ascii="Arial" w:hAnsi="Arial" w:cs="Arial"/>
          <w:sz w:val="24"/>
          <w:szCs w:val="24"/>
        </w:rPr>
        <w:t xml:space="preserve">a business plan; </w:t>
      </w:r>
    </w:p>
    <w:p w:rsidR="007A5A38" w:rsidRPr="001E34B8" w:rsidRDefault="00842A7B">
      <w:pPr>
        <w:pStyle w:val="ListParagraph"/>
        <w:numPr>
          <w:ilvl w:val="0"/>
          <w:numId w:val="34"/>
        </w:numPr>
        <w:spacing w:before="120" w:after="120" w:line="360" w:lineRule="auto"/>
        <w:rPr>
          <w:rFonts w:ascii="Arial" w:hAnsi="Arial" w:cs="Arial"/>
          <w:sz w:val="24"/>
          <w:szCs w:val="24"/>
        </w:rPr>
      </w:pPr>
      <w:r w:rsidRPr="001E34B8">
        <w:rPr>
          <w:rFonts w:ascii="Arial" w:hAnsi="Arial" w:cs="Arial"/>
          <w:sz w:val="24"/>
          <w:szCs w:val="24"/>
        </w:rPr>
        <w:t>full planning permission;</w:t>
      </w:r>
    </w:p>
    <w:p w:rsidR="007A5A38" w:rsidRPr="001E34B8" w:rsidRDefault="00CE78B7">
      <w:pPr>
        <w:pStyle w:val="ListParagraph"/>
        <w:numPr>
          <w:ilvl w:val="0"/>
          <w:numId w:val="34"/>
        </w:numPr>
        <w:spacing w:before="120" w:after="120" w:line="360" w:lineRule="auto"/>
        <w:rPr>
          <w:rFonts w:ascii="Arial" w:hAnsi="Arial" w:cs="Arial"/>
          <w:sz w:val="24"/>
          <w:szCs w:val="24"/>
        </w:rPr>
      </w:pPr>
      <w:r w:rsidRPr="001E34B8">
        <w:rPr>
          <w:rFonts w:ascii="Arial" w:hAnsi="Arial" w:cs="Arial"/>
          <w:sz w:val="24"/>
          <w:szCs w:val="24"/>
          <w:highlight w:val="yellow"/>
        </w:rPr>
        <w:t>evidence of match funding</w:t>
      </w:r>
      <w:r w:rsidRPr="001E34B8">
        <w:rPr>
          <w:rFonts w:ascii="Arial" w:hAnsi="Arial" w:cs="Arial"/>
          <w:sz w:val="24"/>
          <w:szCs w:val="24"/>
        </w:rPr>
        <w:t>;</w:t>
      </w:r>
    </w:p>
    <w:p w:rsidR="007A5A38" w:rsidRPr="001E34B8" w:rsidRDefault="00842A7B">
      <w:pPr>
        <w:pStyle w:val="ListParagraph"/>
        <w:numPr>
          <w:ilvl w:val="0"/>
          <w:numId w:val="34"/>
        </w:numPr>
        <w:spacing w:before="120" w:after="120" w:line="360" w:lineRule="auto"/>
        <w:rPr>
          <w:rFonts w:ascii="Arial" w:hAnsi="Arial" w:cs="Arial"/>
          <w:sz w:val="24"/>
          <w:szCs w:val="24"/>
          <w:highlight w:val="yellow"/>
        </w:rPr>
      </w:pPr>
      <w:r w:rsidRPr="001E34B8">
        <w:rPr>
          <w:rFonts w:ascii="Arial" w:hAnsi="Arial" w:cs="Arial"/>
          <w:sz w:val="24"/>
          <w:szCs w:val="24"/>
          <w:highlight w:val="yellow"/>
        </w:rPr>
        <w:t xml:space="preserve">the </w:t>
      </w:r>
      <w:r w:rsidR="005E19BD" w:rsidRPr="001E34B8">
        <w:rPr>
          <w:rFonts w:ascii="Arial" w:hAnsi="Arial" w:cs="Arial"/>
          <w:sz w:val="24"/>
          <w:szCs w:val="24"/>
          <w:highlight w:val="yellow"/>
        </w:rPr>
        <w:t>required</w:t>
      </w:r>
      <w:r w:rsidRPr="001E34B8">
        <w:rPr>
          <w:rFonts w:ascii="Arial" w:hAnsi="Arial" w:cs="Arial"/>
          <w:sz w:val="24"/>
          <w:szCs w:val="24"/>
          <w:highlight w:val="yellow"/>
        </w:rPr>
        <w:t xml:space="preserve"> quotations/</w:t>
      </w:r>
      <w:r w:rsidR="005E19BD" w:rsidRPr="001E34B8">
        <w:rPr>
          <w:rFonts w:ascii="Arial" w:hAnsi="Arial" w:cs="Arial"/>
          <w:sz w:val="24"/>
          <w:szCs w:val="24"/>
          <w:highlight w:val="yellow"/>
        </w:rPr>
        <w:t>tenders</w:t>
      </w:r>
      <w:r w:rsidR="007E08AF" w:rsidRPr="001E34B8">
        <w:rPr>
          <w:rFonts w:ascii="Arial" w:hAnsi="Arial" w:cs="Arial"/>
          <w:sz w:val="24"/>
          <w:szCs w:val="24"/>
        </w:rPr>
        <w:t>.</w:t>
      </w:r>
    </w:p>
    <w:p w:rsidR="00DD3E12" w:rsidRPr="001E34B8" w:rsidRDefault="00E625F6" w:rsidP="009D7CE7">
      <w:pPr>
        <w:spacing w:before="120" w:after="120" w:line="360" w:lineRule="auto"/>
        <w:ind w:left="720" w:hanging="675"/>
        <w:rPr>
          <w:rFonts w:ascii="Arial" w:hAnsi="Arial" w:cs="Arial"/>
          <w:b/>
          <w:sz w:val="24"/>
          <w:szCs w:val="24"/>
        </w:rPr>
      </w:pPr>
      <w:r w:rsidRPr="001E34B8">
        <w:rPr>
          <w:rFonts w:ascii="Arial" w:hAnsi="Arial" w:cs="Arial"/>
          <w:b/>
          <w:sz w:val="24"/>
          <w:szCs w:val="24"/>
        </w:rPr>
        <w:t>7</w:t>
      </w:r>
      <w:r w:rsidR="00DD3E12" w:rsidRPr="001E34B8">
        <w:rPr>
          <w:rFonts w:ascii="Arial" w:hAnsi="Arial" w:cs="Arial"/>
          <w:b/>
          <w:sz w:val="24"/>
          <w:szCs w:val="24"/>
        </w:rPr>
        <w:t>.3</w:t>
      </w:r>
      <w:r w:rsidR="00DD3E12" w:rsidRPr="001E34B8">
        <w:rPr>
          <w:rFonts w:ascii="Arial" w:hAnsi="Arial" w:cs="Arial"/>
          <w:sz w:val="24"/>
          <w:szCs w:val="24"/>
        </w:rPr>
        <w:tab/>
      </w:r>
      <w:r w:rsidR="00A269C1" w:rsidRPr="001E34B8">
        <w:rPr>
          <w:rFonts w:ascii="Arial" w:hAnsi="Arial" w:cs="Arial"/>
          <w:sz w:val="24"/>
          <w:szCs w:val="24"/>
        </w:rPr>
        <w:t xml:space="preserve">Providing these pre-requisites have been met then a full eligibility check can be carried out in line with the scheme rules. </w:t>
      </w:r>
      <w:r w:rsidR="00DD3E12" w:rsidRPr="001E34B8">
        <w:rPr>
          <w:rFonts w:ascii="Arial" w:hAnsi="Arial" w:cs="Arial"/>
          <w:sz w:val="24"/>
          <w:szCs w:val="24"/>
        </w:rPr>
        <w:t>DA</w:t>
      </w:r>
      <w:r w:rsidR="005E7916" w:rsidRPr="001E34B8">
        <w:rPr>
          <w:rFonts w:ascii="Arial" w:hAnsi="Arial" w:cs="Arial"/>
          <w:sz w:val="24"/>
          <w:szCs w:val="24"/>
        </w:rPr>
        <w:t>E</w:t>
      </w:r>
      <w:r w:rsidR="00DD3E12" w:rsidRPr="001E34B8">
        <w:rPr>
          <w:rFonts w:ascii="Arial" w:hAnsi="Arial" w:cs="Arial"/>
          <w:sz w:val="24"/>
          <w:szCs w:val="24"/>
        </w:rPr>
        <w:t>R</w:t>
      </w:r>
      <w:r w:rsidR="005E7916" w:rsidRPr="001E34B8">
        <w:rPr>
          <w:rFonts w:ascii="Arial" w:hAnsi="Arial" w:cs="Arial"/>
          <w:sz w:val="24"/>
          <w:szCs w:val="24"/>
        </w:rPr>
        <w:t>A</w:t>
      </w:r>
      <w:r w:rsidR="00DD3E12" w:rsidRPr="001E34B8">
        <w:rPr>
          <w:rFonts w:ascii="Arial" w:hAnsi="Arial" w:cs="Arial"/>
          <w:sz w:val="24"/>
          <w:szCs w:val="24"/>
        </w:rPr>
        <w:t xml:space="preserve"> will provide the Administration Unit with detailed eligibility guidance on Programme expenditure for (i) LAGs</w:t>
      </w:r>
      <w:r w:rsidR="007E08AF" w:rsidRPr="001E34B8">
        <w:rPr>
          <w:rFonts w:ascii="Arial" w:hAnsi="Arial" w:cs="Arial"/>
          <w:sz w:val="24"/>
          <w:szCs w:val="24"/>
        </w:rPr>
        <w:t>,</w:t>
      </w:r>
      <w:r w:rsidR="00DD3E12" w:rsidRPr="001E34B8">
        <w:rPr>
          <w:rFonts w:ascii="Arial" w:hAnsi="Arial" w:cs="Arial"/>
          <w:sz w:val="24"/>
          <w:szCs w:val="24"/>
        </w:rPr>
        <w:t xml:space="preserve"> (ii) Administration Units</w:t>
      </w:r>
      <w:r w:rsidR="007E08AF" w:rsidRPr="001E34B8">
        <w:rPr>
          <w:rFonts w:ascii="Arial" w:hAnsi="Arial" w:cs="Arial"/>
          <w:sz w:val="24"/>
          <w:szCs w:val="24"/>
        </w:rPr>
        <w:t>,</w:t>
      </w:r>
      <w:r w:rsidR="00DD3E12" w:rsidRPr="001E34B8">
        <w:rPr>
          <w:rFonts w:ascii="Arial" w:hAnsi="Arial" w:cs="Arial"/>
          <w:sz w:val="24"/>
          <w:szCs w:val="24"/>
        </w:rPr>
        <w:t xml:space="preserve"> and (iii) Applicants</w:t>
      </w:r>
      <w:r w:rsidR="007E08AF" w:rsidRPr="001E34B8">
        <w:rPr>
          <w:rFonts w:ascii="Arial" w:hAnsi="Arial" w:cs="Arial"/>
          <w:sz w:val="24"/>
          <w:szCs w:val="24"/>
        </w:rPr>
        <w:t>.  T</w:t>
      </w:r>
      <w:r w:rsidR="00DD3E12" w:rsidRPr="001E34B8">
        <w:rPr>
          <w:rFonts w:ascii="Arial" w:hAnsi="Arial" w:cs="Arial"/>
          <w:sz w:val="24"/>
          <w:szCs w:val="24"/>
        </w:rPr>
        <w:t>he LAG should ensure that all Priority 6 expenditure authori</w:t>
      </w:r>
      <w:r w:rsidR="005E7916" w:rsidRPr="001E34B8">
        <w:rPr>
          <w:rFonts w:ascii="Arial" w:hAnsi="Arial" w:cs="Arial"/>
          <w:sz w:val="24"/>
          <w:szCs w:val="24"/>
        </w:rPr>
        <w:t>s</w:t>
      </w:r>
      <w:r w:rsidR="00DD3E12" w:rsidRPr="001E34B8">
        <w:rPr>
          <w:rFonts w:ascii="Arial" w:hAnsi="Arial" w:cs="Arial"/>
          <w:sz w:val="24"/>
          <w:szCs w:val="24"/>
        </w:rPr>
        <w:t>e</w:t>
      </w:r>
      <w:r w:rsidR="007E08AF" w:rsidRPr="001E34B8">
        <w:rPr>
          <w:rFonts w:ascii="Arial" w:hAnsi="Arial" w:cs="Arial"/>
          <w:sz w:val="24"/>
          <w:szCs w:val="24"/>
        </w:rPr>
        <w:t>d</w:t>
      </w:r>
      <w:r w:rsidR="00DD3E12" w:rsidRPr="001E34B8">
        <w:rPr>
          <w:rFonts w:ascii="Arial" w:hAnsi="Arial" w:cs="Arial"/>
          <w:sz w:val="24"/>
          <w:szCs w:val="24"/>
        </w:rPr>
        <w:t xml:space="preserve"> adheres to this guidance. Where there is any doubt or dispute</w:t>
      </w:r>
      <w:r w:rsidR="007E08AF" w:rsidRPr="001E34B8">
        <w:rPr>
          <w:rFonts w:ascii="Arial" w:hAnsi="Arial" w:cs="Arial"/>
          <w:sz w:val="24"/>
          <w:szCs w:val="24"/>
        </w:rPr>
        <w:t>,</w:t>
      </w:r>
      <w:r w:rsidR="00DD3E12" w:rsidRPr="001E34B8">
        <w:rPr>
          <w:rFonts w:ascii="Arial" w:hAnsi="Arial" w:cs="Arial"/>
          <w:sz w:val="24"/>
          <w:szCs w:val="24"/>
        </w:rPr>
        <w:t xml:space="preserve"> the advice of the local DA</w:t>
      </w:r>
      <w:r w:rsidR="005E7916" w:rsidRPr="001E34B8">
        <w:rPr>
          <w:rFonts w:ascii="Arial" w:hAnsi="Arial" w:cs="Arial"/>
          <w:sz w:val="24"/>
          <w:szCs w:val="24"/>
        </w:rPr>
        <w:t>E</w:t>
      </w:r>
      <w:r w:rsidR="00DD3E12" w:rsidRPr="001E34B8">
        <w:rPr>
          <w:rFonts w:ascii="Arial" w:hAnsi="Arial" w:cs="Arial"/>
          <w:sz w:val="24"/>
          <w:szCs w:val="24"/>
        </w:rPr>
        <w:t>R</w:t>
      </w:r>
      <w:r w:rsidR="005E7916" w:rsidRPr="001E34B8">
        <w:rPr>
          <w:rFonts w:ascii="Arial" w:hAnsi="Arial" w:cs="Arial"/>
          <w:sz w:val="24"/>
          <w:szCs w:val="24"/>
        </w:rPr>
        <w:t>A</w:t>
      </w:r>
      <w:r w:rsidR="00DD3E12" w:rsidRPr="001E34B8">
        <w:rPr>
          <w:rFonts w:ascii="Arial" w:hAnsi="Arial" w:cs="Arial"/>
          <w:sz w:val="24"/>
          <w:szCs w:val="24"/>
        </w:rPr>
        <w:t xml:space="preserve"> office should be sought prior to approval.</w:t>
      </w:r>
      <w:r w:rsidR="00DD3E12" w:rsidRPr="001E34B8">
        <w:rPr>
          <w:rFonts w:ascii="Arial" w:hAnsi="Arial" w:cs="Arial"/>
          <w:b/>
          <w:sz w:val="24"/>
          <w:szCs w:val="24"/>
        </w:rPr>
        <w:t xml:space="preserve"> </w:t>
      </w:r>
    </w:p>
    <w:p w:rsidR="0019335F" w:rsidRPr="001E34B8" w:rsidRDefault="00A269C1" w:rsidP="00A269C1">
      <w:pPr>
        <w:spacing w:before="120" w:after="120" w:line="360" w:lineRule="auto"/>
        <w:ind w:left="720"/>
        <w:rPr>
          <w:rFonts w:ascii="Arial" w:hAnsi="Arial" w:cs="Arial"/>
          <w:sz w:val="24"/>
          <w:szCs w:val="24"/>
        </w:rPr>
      </w:pPr>
      <w:r w:rsidRPr="001E34B8">
        <w:rPr>
          <w:rFonts w:ascii="Arial" w:hAnsi="Arial" w:cs="Arial"/>
          <w:sz w:val="24"/>
          <w:szCs w:val="24"/>
        </w:rPr>
        <w:t>These will also include a stat</w:t>
      </w:r>
      <w:r w:rsidR="000E6040" w:rsidRPr="001E34B8">
        <w:rPr>
          <w:rFonts w:ascii="Arial" w:hAnsi="Arial" w:cs="Arial"/>
          <w:sz w:val="24"/>
          <w:szCs w:val="24"/>
        </w:rPr>
        <w:t>e</w:t>
      </w:r>
      <w:r w:rsidRPr="001E34B8">
        <w:rPr>
          <w:rFonts w:ascii="Arial" w:hAnsi="Arial" w:cs="Arial"/>
          <w:sz w:val="24"/>
          <w:szCs w:val="24"/>
        </w:rPr>
        <w:t xml:space="preserve"> aid check.</w:t>
      </w:r>
    </w:p>
    <w:p w:rsidR="00DD3E12" w:rsidRPr="001E34B8" w:rsidRDefault="00DD3E12" w:rsidP="00E23D49">
      <w:pPr>
        <w:pStyle w:val="Default"/>
        <w:spacing w:line="360" w:lineRule="auto"/>
        <w:rPr>
          <w:b/>
          <w:lang w:val="en-GB"/>
        </w:rPr>
      </w:pPr>
      <w:bookmarkStart w:id="17" w:name="Chapter_3_State_aid_rules"/>
    </w:p>
    <w:bookmarkEnd w:id="17"/>
    <w:p w:rsidR="00CC5983" w:rsidRPr="001E34B8" w:rsidRDefault="00CC5983" w:rsidP="00822CA0">
      <w:pPr>
        <w:autoSpaceDE w:val="0"/>
        <w:autoSpaceDN w:val="0"/>
        <w:adjustRightInd w:val="0"/>
        <w:spacing w:line="360" w:lineRule="auto"/>
        <w:ind w:left="720" w:hanging="720"/>
        <w:rPr>
          <w:rFonts w:ascii="Arial" w:hAnsi="Arial" w:cs="Arial"/>
          <w:b/>
          <w:sz w:val="24"/>
          <w:szCs w:val="24"/>
        </w:rPr>
      </w:pPr>
    </w:p>
    <w:p w:rsidR="00CC5983" w:rsidRPr="001E34B8" w:rsidRDefault="00CC5983" w:rsidP="00822CA0">
      <w:pPr>
        <w:spacing w:after="200" w:line="360" w:lineRule="auto"/>
        <w:rPr>
          <w:rFonts w:ascii="Arial" w:hAnsi="Arial" w:cs="Arial"/>
          <w:b/>
          <w:sz w:val="24"/>
          <w:szCs w:val="24"/>
        </w:rPr>
      </w:pPr>
      <w:r w:rsidRPr="001E34B8">
        <w:rPr>
          <w:rFonts w:ascii="Arial" w:hAnsi="Arial" w:cs="Arial"/>
          <w:b/>
          <w:sz w:val="24"/>
          <w:szCs w:val="24"/>
        </w:rPr>
        <w:br w:type="page"/>
      </w:r>
    </w:p>
    <w:p w:rsidR="00822CA0" w:rsidRPr="001E34B8" w:rsidRDefault="00E625F6" w:rsidP="00822CA0">
      <w:pPr>
        <w:pStyle w:val="BodyText"/>
        <w:spacing w:after="0" w:line="360" w:lineRule="auto"/>
        <w:ind w:left="720" w:hanging="720"/>
        <w:jc w:val="center"/>
        <w:rPr>
          <w:rFonts w:ascii="Arial" w:hAnsi="Arial" w:cs="Arial"/>
          <w:b/>
          <w:color w:val="000000"/>
          <w:sz w:val="24"/>
          <w:szCs w:val="24"/>
        </w:rPr>
      </w:pPr>
      <w:bookmarkStart w:id="18" w:name="Chapter8"/>
      <w:bookmarkEnd w:id="18"/>
      <w:r w:rsidRPr="001E34B8">
        <w:rPr>
          <w:rFonts w:ascii="Arial" w:hAnsi="Arial" w:cs="Arial"/>
          <w:b/>
          <w:color w:val="000000"/>
          <w:sz w:val="24"/>
          <w:szCs w:val="24"/>
        </w:rPr>
        <w:lastRenderedPageBreak/>
        <w:t>Chapter 8</w:t>
      </w:r>
    </w:p>
    <w:p w:rsidR="00BB66B9" w:rsidRPr="001E34B8" w:rsidRDefault="00BB66B9" w:rsidP="00822CA0">
      <w:pPr>
        <w:pStyle w:val="BodyText"/>
        <w:spacing w:after="0" w:line="360" w:lineRule="auto"/>
        <w:ind w:left="720" w:hanging="720"/>
        <w:jc w:val="center"/>
        <w:rPr>
          <w:rFonts w:ascii="Arial" w:hAnsi="Arial" w:cs="Arial"/>
          <w:b/>
          <w:color w:val="000000"/>
          <w:sz w:val="24"/>
          <w:szCs w:val="24"/>
        </w:rPr>
      </w:pPr>
      <w:r w:rsidRPr="001E34B8">
        <w:rPr>
          <w:rFonts w:ascii="Arial" w:hAnsi="Arial" w:cs="Arial"/>
          <w:b/>
          <w:color w:val="000000"/>
          <w:sz w:val="24"/>
          <w:szCs w:val="24"/>
        </w:rPr>
        <w:t xml:space="preserve">  </w:t>
      </w:r>
      <w:r w:rsidR="00DC6A78" w:rsidRPr="001E34B8">
        <w:rPr>
          <w:rFonts w:ascii="Arial" w:hAnsi="Arial" w:cs="Arial"/>
          <w:b/>
          <w:color w:val="000000"/>
          <w:sz w:val="24"/>
          <w:szCs w:val="24"/>
        </w:rPr>
        <w:t>Business Plan/</w:t>
      </w:r>
      <w:r w:rsidRPr="001E34B8">
        <w:rPr>
          <w:rFonts w:ascii="Arial" w:hAnsi="Arial" w:cs="Arial"/>
          <w:b/>
          <w:color w:val="000000"/>
          <w:sz w:val="24"/>
          <w:szCs w:val="24"/>
        </w:rPr>
        <w:t>Economic Appraisal</w:t>
      </w:r>
    </w:p>
    <w:p w:rsidR="00BB66B9" w:rsidRPr="001E34B8" w:rsidRDefault="00BB66B9" w:rsidP="00822CA0">
      <w:pPr>
        <w:pStyle w:val="BodyText"/>
        <w:spacing w:after="0" w:line="360" w:lineRule="auto"/>
        <w:ind w:left="720" w:hanging="720"/>
        <w:jc w:val="center"/>
        <w:rPr>
          <w:rFonts w:ascii="Arial" w:hAnsi="Arial" w:cs="Arial"/>
          <w:b/>
          <w:color w:val="000000"/>
          <w:sz w:val="24"/>
          <w:szCs w:val="24"/>
        </w:rPr>
      </w:pPr>
    </w:p>
    <w:p w:rsidR="00BB66B9" w:rsidRPr="001E34B8" w:rsidRDefault="00E625F6" w:rsidP="00822CA0">
      <w:pPr>
        <w:pStyle w:val="BodyText"/>
        <w:spacing w:after="0" w:line="360" w:lineRule="auto"/>
        <w:ind w:left="720" w:hanging="720"/>
        <w:rPr>
          <w:rFonts w:ascii="Arial" w:hAnsi="Arial" w:cs="Arial"/>
          <w:color w:val="000000"/>
          <w:sz w:val="24"/>
          <w:szCs w:val="24"/>
        </w:rPr>
      </w:pPr>
      <w:r w:rsidRPr="001E34B8">
        <w:rPr>
          <w:rFonts w:ascii="Arial" w:hAnsi="Arial" w:cs="Arial"/>
          <w:b/>
          <w:sz w:val="24"/>
          <w:szCs w:val="24"/>
        </w:rPr>
        <w:t>8</w:t>
      </w:r>
      <w:r w:rsidR="000C1EF3" w:rsidRPr="001E34B8">
        <w:rPr>
          <w:rFonts w:ascii="Arial" w:hAnsi="Arial" w:cs="Arial"/>
          <w:b/>
          <w:sz w:val="24"/>
          <w:szCs w:val="24"/>
        </w:rPr>
        <w:t>.1</w:t>
      </w:r>
      <w:r w:rsidR="000C1EF3" w:rsidRPr="001E34B8">
        <w:rPr>
          <w:rFonts w:ascii="Arial" w:hAnsi="Arial" w:cs="Arial"/>
          <w:sz w:val="24"/>
          <w:szCs w:val="24"/>
        </w:rPr>
        <w:tab/>
      </w:r>
      <w:r w:rsidR="000C1EF3" w:rsidRPr="001E34B8">
        <w:rPr>
          <w:rFonts w:ascii="Arial" w:hAnsi="Arial" w:cs="Arial"/>
          <w:color w:val="000000"/>
          <w:sz w:val="24"/>
          <w:szCs w:val="24"/>
        </w:rPr>
        <w:t xml:space="preserve">Managing Public Money Northern Ireland (MPMNI) identifies the need for economic appraisals as an important part of good financial management. </w:t>
      </w:r>
      <w:r w:rsidR="005E7916" w:rsidRPr="001E34B8">
        <w:rPr>
          <w:rFonts w:ascii="Arial" w:hAnsi="Arial" w:cs="Arial"/>
          <w:color w:val="000000"/>
          <w:sz w:val="24"/>
          <w:szCs w:val="24"/>
        </w:rPr>
        <w:t xml:space="preserve"> </w:t>
      </w:r>
      <w:r w:rsidR="000C1EF3" w:rsidRPr="001E34B8">
        <w:rPr>
          <w:rFonts w:ascii="Arial" w:hAnsi="Arial" w:cs="Arial"/>
          <w:color w:val="000000"/>
          <w:sz w:val="24"/>
          <w:szCs w:val="24"/>
        </w:rPr>
        <w:t>To ensure sound decision-making and proper accountability</w:t>
      </w:r>
      <w:r w:rsidR="00CF1921" w:rsidRPr="001E34B8">
        <w:rPr>
          <w:rFonts w:ascii="Arial" w:hAnsi="Arial" w:cs="Arial"/>
          <w:color w:val="000000"/>
          <w:sz w:val="24"/>
          <w:szCs w:val="24"/>
        </w:rPr>
        <w:t xml:space="preserve">, </w:t>
      </w:r>
      <w:r w:rsidR="000C1EF3" w:rsidRPr="001E34B8">
        <w:rPr>
          <w:rFonts w:ascii="Arial" w:hAnsi="Arial" w:cs="Arial"/>
          <w:color w:val="000000"/>
          <w:sz w:val="24"/>
          <w:szCs w:val="24"/>
        </w:rPr>
        <w:t>all public expenditure</w:t>
      </w:r>
      <w:r w:rsidR="00CF1921" w:rsidRPr="001E34B8">
        <w:rPr>
          <w:rFonts w:ascii="Arial" w:hAnsi="Arial" w:cs="Arial"/>
          <w:color w:val="000000"/>
          <w:sz w:val="24"/>
          <w:szCs w:val="24"/>
        </w:rPr>
        <w:t xml:space="preserve"> (</w:t>
      </w:r>
      <w:r w:rsidR="000C1EF3" w:rsidRPr="001E34B8">
        <w:rPr>
          <w:rFonts w:ascii="Arial" w:hAnsi="Arial" w:cs="Arial"/>
          <w:color w:val="000000"/>
          <w:sz w:val="24"/>
          <w:szCs w:val="24"/>
        </w:rPr>
        <w:t>including European Union Funds</w:t>
      </w:r>
      <w:r w:rsidR="00CF1921" w:rsidRPr="001E34B8">
        <w:rPr>
          <w:rFonts w:ascii="Arial" w:hAnsi="Arial" w:cs="Arial"/>
          <w:color w:val="000000"/>
          <w:sz w:val="24"/>
          <w:szCs w:val="24"/>
        </w:rPr>
        <w:t xml:space="preserve">), </w:t>
      </w:r>
      <w:r w:rsidR="000C1EF3" w:rsidRPr="001E34B8">
        <w:rPr>
          <w:rFonts w:ascii="Arial" w:hAnsi="Arial" w:cs="Arial"/>
          <w:color w:val="000000"/>
          <w:sz w:val="24"/>
          <w:szCs w:val="24"/>
        </w:rPr>
        <w:t>must be subjected to rigorous economic appraisal.</w:t>
      </w:r>
    </w:p>
    <w:p w:rsidR="000C1EF3" w:rsidRPr="001E34B8" w:rsidRDefault="000C1EF3" w:rsidP="00822CA0">
      <w:pPr>
        <w:pStyle w:val="BodyText"/>
        <w:spacing w:after="0" w:line="360" w:lineRule="auto"/>
        <w:ind w:left="720" w:hanging="720"/>
        <w:rPr>
          <w:rFonts w:ascii="Arial" w:hAnsi="Arial" w:cs="Arial"/>
          <w:sz w:val="24"/>
          <w:szCs w:val="24"/>
        </w:rPr>
      </w:pPr>
    </w:p>
    <w:p w:rsidR="000C1EF3" w:rsidRPr="001E34B8" w:rsidRDefault="00E625F6" w:rsidP="00822CA0">
      <w:pPr>
        <w:tabs>
          <w:tab w:val="num" w:pos="792"/>
        </w:tabs>
        <w:spacing w:line="360" w:lineRule="auto"/>
        <w:ind w:left="720" w:hanging="720"/>
        <w:rPr>
          <w:rFonts w:ascii="Arial" w:hAnsi="Arial" w:cs="Arial"/>
          <w:color w:val="000000"/>
          <w:sz w:val="24"/>
          <w:szCs w:val="24"/>
        </w:rPr>
      </w:pPr>
      <w:r w:rsidRPr="001E34B8">
        <w:rPr>
          <w:rFonts w:ascii="Arial" w:hAnsi="Arial" w:cs="Arial"/>
          <w:b/>
          <w:color w:val="000000"/>
          <w:sz w:val="24"/>
          <w:szCs w:val="24"/>
        </w:rPr>
        <w:t>8</w:t>
      </w:r>
      <w:r w:rsidR="00C13FA3" w:rsidRPr="001E34B8">
        <w:rPr>
          <w:rFonts w:ascii="Arial" w:hAnsi="Arial" w:cs="Arial"/>
          <w:b/>
          <w:color w:val="000000"/>
          <w:sz w:val="24"/>
          <w:szCs w:val="24"/>
        </w:rPr>
        <w:t>.2</w:t>
      </w:r>
      <w:r w:rsidR="00C13FA3" w:rsidRPr="001E34B8">
        <w:rPr>
          <w:rFonts w:ascii="Arial" w:hAnsi="Arial" w:cs="Arial"/>
          <w:color w:val="000000"/>
          <w:sz w:val="24"/>
          <w:szCs w:val="24"/>
        </w:rPr>
        <w:tab/>
      </w:r>
      <w:r w:rsidR="000C1EF3" w:rsidRPr="001E34B8">
        <w:rPr>
          <w:rFonts w:ascii="Arial" w:hAnsi="Arial" w:cs="Arial"/>
          <w:color w:val="000000"/>
          <w:sz w:val="24"/>
          <w:szCs w:val="24"/>
        </w:rPr>
        <w:t xml:space="preserve">The </w:t>
      </w:r>
      <w:r w:rsidR="00BE4631" w:rsidRPr="001E34B8">
        <w:rPr>
          <w:rFonts w:ascii="Arial" w:hAnsi="Arial" w:cs="Arial"/>
          <w:color w:val="000000"/>
          <w:sz w:val="24"/>
          <w:szCs w:val="24"/>
        </w:rPr>
        <w:t>LAG</w:t>
      </w:r>
      <w:r w:rsidR="00642A7C" w:rsidRPr="001E34B8">
        <w:rPr>
          <w:rFonts w:ascii="Arial" w:hAnsi="Arial" w:cs="Arial"/>
          <w:color w:val="000000"/>
          <w:sz w:val="24"/>
          <w:szCs w:val="24"/>
        </w:rPr>
        <w:t xml:space="preserve"> </w:t>
      </w:r>
      <w:r w:rsidR="000C1EF3" w:rsidRPr="001E34B8">
        <w:rPr>
          <w:rFonts w:ascii="Arial" w:hAnsi="Arial" w:cs="Arial"/>
          <w:color w:val="000000"/>
          <w:sz w:val="24"/>
          <w:szCs w:val="24"/>
        </w:rPr>
        <w:t xml:space="preserve">is the custodian of public money on behalf of the Department, therefore, it is required to complete, or commission the completion of, economic appraisals for all eligible applications to Priority 6 Schemes. </w:t>
      </w:r>
      <w:r w:rsidR="005E7916" w:rsidRPr="001E34B8">
        <w:rPr>
          <w:rFonts w:ascii="Arial" w:hAnsi="Arial" w:cs="Arial"/>
          <w:color w:val="000000"/>
          <w:sz w:val="24"/>
          <w:szCs w:val="24"/>
        </w:rPr>
        <w:t xml:space="preserve"> </w:t>
      </w:r>
      <w:r w:rsidR="001C27D3" w:rsidRPr="001E34B8">
        <w:rPr>
          <w:rFonts w:ascii="Arial" w:hAnsi="Arial" w:cs="Arial"/>
          <w:color w:val="000000"/>
          <w:sz w:val="24"/>
          <w:szCs w:val="24"/>
        </w:rPr>
        <w:t>The project site visit feeds into this process and allows the Admin Unit to question the assumptions in the Business Plan.</w:t>
      </w:r>
    </w:p>
    <w:p w:rsidR="000C1EF3" w:rsidRPr="001E34B8" w:rsidRDefault="000C1EF3" w:rsidP="00822CA0">
      <w:pPr>
        <w:spacing w:line="360" w:lineRule="auto"/>
        <w:rPr>
          <w:rFonts w:ascii="Arial" w:hAnsi="Arial" w:cs="Arial"/>
          <w:color w:val="000000"/>
          <w:sz w:val="24"/>
          <w:szCs w:val="24"/>
        </w:rPr>
      </w:pPr>
    </w:p>
    <w:p w:rsidR="000C1EF3" w:rsidRPr="001E34B8" w:rsidRDefault="00E625F6" w:rsidP="00822CA0">
      <w:pPr>
        <w:tabs>
          <w:tab w:val="num" w:pos="792"/>
        </w:tabs>
        <w:spacing w:line="360" w:lineRule="auto"/>
        <w:ind w:left="720" w:hanging="720"/>
        <w:rPr>
          <w:rFonts w:ascii="Arial" w:hAnsi="Arial" w:cs="Arial"/>
          <w:color w:val="000000"/>
          <w:sz w:val="24"/>
          <w:szCs w:val="24"/>
        </w:rPr>
      </w:pPr>
      <w:r w:rsidRPr="001E34B8">
        <w:rPr>
          <w:rFonts w:ascii="Arial" w:hAnsi="Arial" w:cs="Arial"/>
          <w:b/>
          <w:color w:val="000000"/>
          <w:sz w:val="24"/>
          <w:szCs w:val="24"/>
        </w:rPr>
        <w:t>8</w:t>
      </w:r>
      <w:r w:rsidR="00C13FA3" w:rsidRPr="001E34B8">
        <w:rPr>
          <w:rFonts w:ascii="Arial" w:hAnsi="Arial" w:cs="Arial"/>
          <w:b/>
          <w:color w:val="000000"/>
          <w:sz w:val="24"/>
          <w:szCs w:val="24"/>
        </w:rPr>
        <w:t>.3</w:t>
      </w:r>
      <w:r w:rsidR="00C13FA3" w:rsidRPr="001E34B8">
        <w:rPr>
          <w:rFonts w:ascii="Arial" w:hAnsi="Arial" w:cs="Arial"/>
          <w:color w:val="000000"/>
          <w:sz w:val="24"/>
          <w:szCs w:val="24"/>
        </w:rPr>
        <w:tab/>
      </w:r>
      <w:r w:rsidR="000C1EF3" w:rsidRPr="001E34B8">
        <w:rPr>
          <w:rFonts w:ascii="Arial" w:hAnsi="Arial" w:cs="Arial"/>
          <w:color w:val="000000"/>
          <w:sz w:val="24"/>
          <w:szCs w:val="24"/>
        </w:rPr>
        <w:t xml:space="preserve">The </w:t>
      </w:r>
      <w:r w:rsidR="00BE4631" w:rsidRPr="001E34B8">
        <w:rPr>
          <w:rFonts w:ascii="Arial" w:hAnsi="Arial" w:cs="Arial"/>
          <w:color w:val="000000"/>
          <w:sz w:val="24"/>
          <w:szCs w:val="24"/>
        </w:rPr>
        <w:t>LAG</w:t>
      </w:r>
      <w:r w:rsidR="000C1EF3" w:rsidRPr="001E34B8">
        <w:rPr>
          <w:rFonts w:ascii="Arial" w:hAnsi="Arial" w:cs="Arial"/>
          <w:color w:val="000000"/>
          <w:sz w:val="24"/>
          <w:szCs w:val="24"/>
        </w:rPr>
        <w:t xml:space="preserve"> is required to critically and objectively assess the assumptions and arguments made for the allocation of the funding in any application</w:t>
      </w:r>
      <w:r w:rsidR="00B23D54" w:rsidRPr="001E34B8">
        <w:rPr>
          <w:rFonts w:ascii="Arial" w:hAnsi="Arial" w:cs="Arial"/>
          <w:color w:val="000000"/>
          <w:sz w:val="24"/>
          <w:szCs w:val="24"/>
        </w:rPr>
        <w:t xml:space="preserve"> and associated Business Plan</w:t>
      </w:r>
      <w:r w:rsidR="000C1EF3" w:rsidRPr="001E34B8">
        <w:rPr>
          <w:rFonts w:ascii="Arial" w:hAnsi="Arial" w:cs="Arial"/>
          <w:color w:val="000000"/>
          <w:sz w:val="24"/>
          <w:szCs w:val="24"/>
        </w:rPr>
        <w:t xml:space="preserve">. </w:t>
      </w:r>
      <w:r w:rsidR="005E7916" w:rsidRPr="001E34B8">
        <w:rPr>
          <w:rFonts w:ascii="Arial" w:hAnsi="Arial" w:cs="Arial"/>
          <w:color w:val="000000"/>
          <w:sz w:val="24"/>
          <w:szCs w:val="24"/>
        </w:rPr>
        <w:t xml:space="preserve"> </w:t>
      </w:r>
      <w:r w:rsidR="000C1EF3" w:rsidRPr="001E34B8">
        <w:rPr>
          <w:rFonts w:ascii="Arial" w:hAnsi="Arial" w:cs="Arial"/>
          <w:color w:val="000000"/>
          <w:sz w:val="24"/>
          <w:szCs w:val="24"/>
        </w:rPr>
        <w:t xml:space="preserve">In this regard it must seek evidence to substantiate the key assumptions within the </w:t>
      </w:r>
      <w:r w:rsidR="00B23D54" w:rsidRPr="001E34B8">
        <w:rPr>
          <w:rFonts w:ascii="Arial" w:hAnsi="Arial" w:cs="Arial"/>
          <w:color w:val="000000"/>
          <w:sz w:val="24"/>
          <w:szCs w:val="24"/>
        </w:rPr>
        <w:t>Business Plan</w:t>
      </w:r>
      <w:r w:rsidR="000C1EF3" w:rsidRPr="001E34B8">
        <w:rPr>
          <w:rFonts w:ascii="Arial" w:hAnsi="Arial" w:cs="Arial"/>
          <w:color w:val="000000"/>
          <w:sz w:val="24"/>
          <w:szCs w:val="24"/>
        </w:rPr>
        <w:t xml:space="preserve">, for example, assumptions underpinning demand, revenues, costs, and employment projections. </w:t>
      </w:r>
      <w:r w:rsidR="005E7916" w:rsidRPr="001E34B8">
        <w:rPr>
          <w:rFonts w:ascii="Arial" w:hAnsi="Arial" w:cs="Arial"/>
          <w:color w:val="000000"/>
          <w:sz w:val="24"/>
          <w:szCs w:val="24"/>
        </w:rPr>
        <w:t xml:space="preserve"> </w:t>
      </w:r>
      <w:r w:rsidR="000C1EF3" w:rsidRPr="001E34B8">
        <w:rPr>
          <w:rFonts w:ascii="Arial" w:hAnsi="Arial" w:cs="Arial"/>
          <w:color w:val="000000"/>
          <w:sz w:val="24"/>
          <w:szCs w:val="24"/>
        </w:rPr>
        <w:t xml:space="preserve">The site visit should be used to further test assumptions and any findings should be documented for the assessment panel. As the custodians of public money, the LAGs are required to ensure that expenditure of public money can be justified and defended as per the Green Book and other relevant guidance, e.g. the Managing Public Money guidance.  To ensure an independent review of an application, the LAG should carry out, or commission the </w:t>
      </w:r>
      <w:r w:rsidR="00B23D54" w:rsidRPr="001E34B8">
        <w:rPr>
          <w:rFonts w:ascii="Arial" w:hAnsi="Arial" w:cs="Arial"/>
          <w:color w:val="000000"/>
          <w:sz w:val="24"/>
          <w:szCs w:val="24"/>
        </w:rPr>
        <w:t xml:space="preserve">Economic </w:t>
      </w:r>
      <w:r w:rsidR="00B3469A" w:rsidRPr="001E34B8">
        <w:rPr>
          <w:rFonts w:ascii="Arial" w:hAnsi="Arial" w:cs="Arial"/>
          <w:color w:val="000000"/>
          <w:sz w:val="24"/>
          <w:szCs w:val="24"/>
        </w:rPr>
        <w:t>A</w:t>
      </w:r>
      <w:r w:rsidR="000C1EF3" w:rsidRPr="001E34B8">
        <w:rPr>
          <w:rFonts w:ascii="Arial" w:hAnsi="Arial" w:cs="Arial"/>
          <w:color w:val="000000"/>
          <w:sz w:val="24"/>
          <w:szCs w:val="24"/>
        </w:rPr>
        <w:t xml:space="preserve">ppraisal.  It should not be undertaken by the project promoter. </w:t>
      </w:r>
    </w:p>
    <w:p w:rsidR="00642A7C" w:rsidRPr="001E34B8" w:rsidRDefault="00642A7C" w:rsidP="00822CA0">
      <w:pPr>
        <w:pStyle w:val="ListParagraph"/>
        <w:spacing w:line="360" w:lineRule="auto"/>
        <w:rPr>
          <w:rFonts w:ascii="Arial" w:hAnsi="Arial" w:cs="Arial"/>
          <w:color w:val="000000"/>
          <w:sz w:val="24"/>
          <w:szCs w:val="24"/>
        </w:rPr>
      </w:pPr>
    </w:p>
    <w:p w:rsidR="000C1EF3" w:rsidRPr="001E34B8" w:rsidRDefault="000C1EF3" w:rsidP="00822CA0">
      <w:pPr>
        <w:tabs>
          <w:tab w:val="num" w:pos="720"/>
        </w:tabs>
        <w:spacing w:line="360" w:lineRule="auto"/>
        <w:rPr>
          <w:rFonts w:ascii="Arial" w:hAnsi="Arial" w:cs="Arial"/>
          <w:color w:val="000000"/>
          <w:sz w:val="24"/>
          <w:szCs w:val="24"/>
        </w:rPr>
      </w:pPr>
      <w:r w:rsidRPr="001E34B8">
        <w:rPr>
          <w:rFonts w:ascii="Arial" w:hAnsi="Arial" w:cs="Arial"/>
          <w:color w:val="000000"/>
          <w:sz w:val="24"/>
          <w:szCs w:val="24"/>
        </w:rPr>
        <w:tab/>
        <w:t xml:space="preserve">The ownership of the </w:t>
      </w:r>
      <w:r w:rsidR="00B23D54" w:rsidRPr="001E34B8">
        <w:rPr>
          <w:rFonts w:ascii="Arial" w:hAnsi="Arial" w:cs="Arial"/>
          <w:color w:val="000000"/>
          <w:sz w:val="24"/>
          <w:szCs w:val="24"/>
        </w:rPr>
        <w:t xml:space="preserve">Economic </w:t>
      </w:r>
      <w:r w:rsidR="00B3469A" w:rsidRPr="001E34B8">
        <w:rPr>
          <w:rFonts w:ascii="Arial" w:hAnsi="Arial" w:cs="Arial"/>
          <w:color w:val="000000"/>
          <w:sz w:val="24"/>
          <w:szCs w:val="24"/>
        </w:rPr>
        <w:t>A</w:t>
      </w:r>
      <w:r w:rsidRPr="001E34B8">
        <w:rPr>
          <w:rFonts w:ascii="Arial" w:hAnsi="Arial" w:cs="Arial"/>
          <w:color w:val="000000"/>
          <w:sz w:val="24"/>
          <w:szCs w:val="24"/>
        </w:rPr>
        <w:t>ppraisal lies with the LAG.</w:t>
      </w:r>
    </w:p>
    <w:p w:rsidR="000C1EF3" w:rsidRPr="001E34B8" w:rsidRDefault="000C1EF3" w:rsidP="00822CA0">
      <w:pPr>
        <w:tabs>
          <w:tab w:val="num" w:pos="720"/>
        </w:tabs>
        <w:spacing w:line="360" w:lineRule="auto"/>
        <w:rPr>
          <w:rFonts w:ascii="Arial" w:hAnsi="Arial" w:cs="Arial"/>
          <w:color w:val="000000"/>
          <w:sz w:val="24"/>
          <w:szCs w:val="24"/>
        </w:rPr>
      </w:pPr>
    </w:p>
    <w:p w:rsidR="000C1EF3" w:rsidRPr="001E34B8" w:rsidRDefault="00E625F6" w:rsidP="00822CA0">
      <w:pPr>
        <w:tabs>
          <w:tab w:val="num" w:pos="720"/>
        </w:tabs>
        <w:spacing w:line="360" w:lineRule="auto"/>
        <w:ind w:left="720" w:hanging="720"/>
        <w:rPr>
          <w:rFonts w:ascii="Arial" w:hAnsi="Arial" w:cs="Arial"/>
          <w:b/>
          <w:color w:val="000000"/>
          <w:sz w:val="24"/>
          <w:szCs w:val="24"/>
        </w:rPr>
      </w:pPr>
      <w:r w:rsidRPr="001E34B8">
        <w:rPr>
          <w:rFonts w:ascii="Arial" w:hAnsi="Arial" w:cs="Arial"/>
          <w:b/>
          <w:color w:val="000000"/>
          <w:sz w:val="24"/>
          <w:szCs w:val="24"/>
        </w:rPr>
        <w:t>8</w:t>
      </w:r>
      <w:r w:rsidR="00C13FA3" w:rsidRPr="001E34B8">
        <w:rPr>
          <w:rFonts w:ascii="Arial" w:hAnsi="Arial" w:cs="Arial"/>
          <w:b/>
          <w:color w:val="000000"/>
          <w:sz w:val="24"/>
          <w:szCs w:val="24"/>
        </w:rPr>
        <w:t>.4</w:t>
      </w:r>
      <w:r w:rsidR="000C1EF3" w:rsidRPr="001E34B8">
        <w:rPr>
          <w:rFonts w:ascii="Arial" w:hAnsi="Arial" w:cs="Arial"/>
          <w:b/>
          <w:color w:val="000000"/>
          <w:sz w:val="24"/>
          <w:szCs w:val="24"/>
        </w:rPr>
        <w:tab/>
      </w:r>
      <w:r w:rsidR="000C1EF3" w:rsidRPr="001E34B8">
        <w:rPr>
          <w:rFonts w:ascii="Arial" w:hAnsi="Arial" w:cs="Arial"/>
          <w:color w:val="000000"/>
          <w:sz w:val="24"/>
          <w:szCs w:val="24"/>
        </w:rPr>
        <w:t>DA</w:t>
      </w:r>
      <w:r w:rsidR="005E7916" w:rsidRPr="001E34B8">
        <w:rPr>
          <w:rFonts w:ascii="Arial" w:hAnsi="Arial" w:cs="Arial"/>
          <w:color w:val="000000"/>
          <w:sz w:val="24"/>
          <w:szCs w:val="24"/>
        </w:rPr>
        <w:t>E</w:t>
      </w:r>
      <w:r w:rsidR="000C1EF3" w:rsidRPr="001E34B8">
        <w:rPr>
          <w:rFonts w:ascii="Arial" w:hAnsi="Arial" w:cs="Arial"/>
          <w:color w:val="000000"/>
          <w:sz w:val="24"/>
          <w:szCs w:val="24"/>
        </w:rPr>
        <w:t>R</w:t>
      </w:r>
      <w:r w:rsidR="005E7916" w:rsidRPr="001E34B8">
        <w:rPr>
          <w:rFonts w:ascii="Arial" w:hAnsi="Arial" w:cs="Arial"/>
          <w:color w:val="000000"/>
          <w:sz w:val="24"/>
          <w:szCs w:val="24"/>
        </w:rPr>
        <w:t>A</w:t>
      </w:r>
      <w:r w:rsidR="000C1EF3" w:rsidRPr="001E34B8">
        <w:rPr>
          <w:rFonts w:ascii="Arial" w:hAnsi="Arial" w:cs="Arial"/>
          <w:color w:val="000000"/>
          <w:sz w:val="24"/>
          <w:szCs w:val="24"/>
        </w:rPr>
        <w:t xml:space="preserve"> </w:t>
      </w:r>
      <w:r w:rsidR="00B23D54" w:rsidRPr="001E34B8">
        <w:rPr>
          <w:rFonts w:ascii="Arial" w:hAnsi="Arial" w:cs="Arial"/>
          <w:color w:val="000000"/>
          <w:sz w:val="24"/>
          <w:szCs w:val="24"/>
        </w:rPr>
        <w:t>will</w:t>
      </w:r>
      <w:r w:rsidR="000C1EF3" w:rsidRPr="001E34B8">
        <w:rPr>
          <w:rFonts w:ascii="Arial" w:hAnsi="Arial" w:cs="Arial"/>
          <w:color w:val="000000"/>
          <w:sz w:val="24"/>
          <w:szCs w:val="24"/>
        </w:rPr>
        <w:t xml:space="preserve"> provide Administration Units with </w:t>
      </w:r>
      <w:r w:rsidR="00B23D54" w:rsidRPr="001E34B8">
        <w:rPr>
          <w:rFonts w:ascii="Arial" w:hAnsi="Arial" w:cs="Arial"/>
          <w:color w:val="000000"/>
          <w:sz w:val="24"/>
          <w:szCs w:val="24"/>
        </w:rPr>
        <w:t xml:space="preserve">training and </w:t>
      </w:r>
      <w:r w:rsidR="000C1EF3" w:rsidRPr="001E34B8">
        <w:rPr>
          <w:rFonts w:ascii="Arial" w:hAnsi="Arial" w:cs="Arial"/>
          <w:color w:val="000000"/>
          <w:sz w:val="24"/>
          <w:szCs w:val="24"/>
        </w:rPr>
        <w:t xml:space="preserve">detailed guidance on acceptable standards of Economic Appraisal completion and the </w:t>
      </w:r>
      <w:r w:rsidR="00BE4631" w:rsidRPr="001E34B8">
        <w:rPr>
          <w:rFonts w:ascii="Arial" w:hAnsi="Arial" w:cs="Arial"/>
          <w:color w:val="000000"/>
          <w:sz w:val="24"/>
          <w:szCs w:val="24"/>
        </w:rPr>
        <w:t>LAG</w:t>
      </w:r>
      <w:r w:rsidR="00D06EC3" w:rsidRPr="001E34B8">
        <w:rPr>
          <w:rFonts w:ascii="Arial" w:hAnsi="Arial" w:cs="Arial"/>
          <w:color w:val="000000"/>
          <w:sz w:val="24"/>
          <w:szCs w:val="24"/>
        </w:rPr>
        <w:t xml:space="preserve"> </w:t>
      </w:r>
      <w:r w:rsidR="000C1EF3" w:rsidRPr="001E34B8">
        <w:rPr>
          <w:rFonts w:ascii="Arial" w:hAnsi="Arial" w:cs="Arial"/>
          <w:color w:val="000000"/>
          <w:sz w:val="24"/>
          <w:szCs w:val="24"/>
        </w:rPr>
        <w:t>is required to ensure that these standards are achieved.</w:t>
      </w:r>
    </w:p>
    <w:p w:rsidR="000C1EF3" w:rsidRPr="001E34B8" w:rsidRDefault="000C1EF3" w:rsidP="00822CA0">
      <w:pPr>
        <w:pStyle w:val="BodyText"/>
        <w:spacing w:after="0" w:line="360" w:lineRule="auto"/>
        <w:ind w:left="720" w:hanging="720"/>
        <w:rPr>
          <w:rFonts w:ascii="Arial" w:hAnsi="Arial" w:cs="Arial"/>
          <w:sz w:val="24"/>
          <w:szCs w:val="24"/>
        </w:rPr>
      </w:pPr>
    </w:p>
    <w:p w:rsidR="005E7916" w:rsidRPr="001E34B8" w:rsidRDefault="005E7916" w:rsidP="00822CA0">
      <w:pPr>
        <w:pStyle w:val="BodyText"/>
        <w:spacing w:after="0" w:line="360" w:lineRule="auto"/>
        <w:ind w:left="720" w:hanging="720"/>
        <w:rPr>
          <w:rFonts w:ascii="Arial" w:hAnsi="Arial" w:cs="Arial"/>
          <w:sz w:val="24"/>
          <w:szCs w:val="24"/>
        </w:rPr>
      </w:pPr>
    </w:p>
    <w:p w:rsidR="001C27D3" w:rsidRPr="001E34B8" w:rsidRDefault="001C27D3" w:rsidP="001C27D3">
      <w:pPr>
        <w:pStyle w:val="Default"/>
        <w:spacing w:line="360" w:lineRule="auto"/>
        <w:rPr>
          <w:b/>
          <w:lang w:val="en-GB"/>
        </w:rPr>
      </w:pPr>
      <w:r w:rsidRPr="001E34B8">
        <w:rPr>
          <w:b/>
          <w:lang w:val="en-GB"/>
        </w:rPr>
        <w:lastRenderedPageBreak/>
        <w:t>State Aid Rules</w:t>
      </w:r>
    </w:p>
    <w:p w:rsidR="001C27D3" w:rsidRPr="001E34B8" w:rsidRDefault="001C27D3" w:rsidP="001C27D3">
      <w:pPr>
        <w:pStyle w:val="BodyText"/>
        <w:spacing w:after="0" w:line="360" w:lineRule="auto"/>
        <w:ind w:left="720" w:hanging="720"/>
        <w:rPr>
          <w:rFonts w:ascii="Arial" w:hAnsi="Arial" w:cs="Arial"/>
          <w:sz w:val="24"/>
          <w:szCs w:val="24"/>
        </w:rPr>
      </w:pPr>
      <w:r w:rsidRPr="001E34B8">
        <w:rPr>
          <w:rFonts w:ascii="Arial" w:hAnsi="Arial" w:cs="Arial"/>
          <w:b/>
          <w:color w:val="000000"/>
          <w:sz w:val="24"/>
          <w:szCs w:val="24"/>
        </w:rPr>
        <w:t>8.5</w:t>
      </w:r>
      <w:r w:rsidRPr="001E34B8">
        <w:rPr>
          <w:rFonts w:ascii="Arial" w:hAnsi="Arial" w:cs="Arial"/>
          <w:color w:val="000000"/>
          <w:sz w:val="24"/>
          <w:szCs w:val="24"/>
        </w:rPr>
        <w:tab/>
        <w:t xml:space="preserve">The European Commission is in charge of monitoring the compliance of State aid with EU rules.  </w:t>
      </w:r>
      <w:r w:rsidRPr="001E34B8">
        <w:rPr>
          <w:rFonts w:ascii="Arial" w:hAnsi="Arial" w:cs="Arial"/>
          <w:color w:val="000000"/>
          <w:sz w:val="24"/>
          <w:szCs w:val="24"/>
          <w:lang w:eastAsia="en-GB"/>
        </w:rPr>
        <w:t xml:space="preserve">Unauthorised State aid is </w:t>
      </w:r>
      <w:r w:rsidRPr="001E34B8">
        <w:rPr>
          <w:rFonts w:ascii="Arial" w:hAnsi="Arial" w:cs="Arial"/>
          <w:b/>
          <w:bCs/>
          <w:color w:val="000000"/>
          <w:sz w:val="24"/>
          <w:szCs w:val="24"/>
          <w:lang w:eastAsia="en-GB"/>
        </w:rPr>
        <w:t>illegal.</w:t>
      </w:r>
      <w:r w:rsidR="005E7916" w:rsidRPr="001E34B8">
        <w:rPr>
          <w:rFonts w:ascii="Arial" w:hAnsi="Arial" w:cs="Arial"/>
          <w:bCs/>
          <w:color w:val="000000"/>
          <w:sz w:val="24"/>
          <w:szCs w:val="24"/>
          <w:lang w:eastAsia="en-GB"/>
        </w:rPr>
        <w:t xml:space="preserve">  </w:t>
      </w:r>
      <w:r w:rsidRPr="001E34B8">
        <w:rPr>
          <w:rFonts w:ascii="Arial" w:hAnsi="Arial" w:cs="Arial"/>
          <w:sz w:val="24"/>
          <w:szCs w:val="24"/>
        </w:rPr>
        <w:t>The Commission may also audit schemes to check on compliance with the rules or investigate aid following a complaint from another Member State or from a competitor of an aid beneficiary who feels aid may</w:t>
      </w:r>
      <w:r w:rsidR="005E7916" w:rsidRPr="001E34B8">
        <w:rPr>
          <w:rFonts w:ascii="Arial" w:hAnsi="Arial" w:cs="Arial"/>
          <w:sz w:val="24"/>
          <w:szCs w:val="24"/>
        </w:rPr>
        <w:t xml:space="preserve"> have been provided unfairly. </w:t>
      </w:r>
    </w:p>
    <w:p w:rsidR="001C27D3" w:rsidRPr="001E34B8" w:rsidRDefault="001C27D3" w:rsidP="001C27D3">
      <w:pPr>
        <w:pStyle w:val="BodyText"/>
        <w:spacing w:after="0" w:line="360" w:lineRule="auto"/>
        <w:ind w:left="720" w:hanging="720"/>
        <w:rPr>
          <w:rFonts w:ascii="Arial" w:hAnsi="Arial" w:cs="Arial"/>
          <w:sz w:val="24"/>
          <w:szCs w:val="24"/>
        </w:rPr>
      </w:pPr>
    </w:p>
    <w:p w:rsidR="001C27D3" w:rsidRPr="001E34B8" w:rsidRDefault="001C27D3" w:rsidP="001C27D3">
      <w:pPr>
        <w:pStyle w:val="BodyText"/>
        <w:spacing w:after="0" w:line="360" w:lineRule="auto"/>
        <w:ind w:left="720" w:hanging="720"/>
        <w:rPr>
          <w:rFonts w:ascii="Arial" w:hAnsi="Arial" w:cs="Arial"/>
          <w:color w:val="000000"/>
          <w:sz w:val="24"/>
          <w:szCs w:val="24"/>
          <w:lang w:eastAsia="en-GB"/>
        </w:rPr>
      </w:pPr>
      <w:r w:rsidRPr="001E34B8">
        <w:rPr>
          <w:rFonts w:ascii="Arial" w:hAnsi="Arial" w:cs="Arial"/>
          <w:b/>
          <w:sz w:val="24"/>
          <w:szCs w:val="24"/>
        </w:rPr>
        <w:t>8.6</w:t>
      </w:r>
      <w:r w:rsidRPr="001E34B8">
        <w:rPr>
          <w:rFonts w:ascii="Arial" w:hAnsi="Arial" w:cs="Arial"/>
          <w:sz w:val="24"/>
          <w:szCs w:val="24"/>
        </w:rPr>
        <w:tab/>
        <w:t xml:space="preserve">LAGs must carry out administrative checks on all applications for support and payment claims submitted under LEADER in accordance with Article 48 of Commission Regulation (EU) 809/2014.  Article 48(2) specifically makes it clear that those checks must ensure the compliance of the operation with State </w:t>
      </w:r>
      <w:r w:rsidR="00CD1D20" w:rsidRPr="001E34B8">
        <w:rPr>
          <w:rFonts w:ascii="Arial" w:hAnsi="Arial" w:cs="Arial"/>
          <w:sz w:val="24"/>
          <w:szCs w:val="24"/>
        </w:rPr>
        <w:t>A</w:t>
      </w:r>
      <w:r w:rsidRPr="001E34B8">
        <w:rPr>
          <w:rFonts w:ascii="Arial" w:hAnsi="Arial" w:cs="Arial"/>
          <w:sz w:val="24"/>
          <w:szCs w:val="24"/>
        </w:rPr>
        <w:t xml:space="preserve">id rules. These checks should adhere to Commission recommendations on State </w:t>
      </w:r>
      <w:r w:rsidR="00CD1D20" w:rsidRPr="001E34B8">
        <w:rPr>
          <w:rFonts w:ascii="Arial" w:hAnsi="Arial" w:cs="Arial"/>
          <w:sz w:val="24"/>
          <w:szCs w:val="24"/>
        </w:rPr>
        <w:t>A</w:t>
      </w:r>
      <w:r w:rsidRPr="001E34B8">
        <w:rPr>
          <w:rFonts w:ascii="Arial" w:hAnsi="Arial" w:cs="Arial"/>
          <w:sz w:val="24"/>
          <w:szCs w:val="24"/>
        </w:rPr>
        <w:t>id compliance testing.</w:t>
      </w:r>
    </w:p>
    <w:p w:rsidR="001C27D3" w:rsidRPr="001E34B8" w:rsidRDefault="001C27D3" w:rsidP="001C27D3">
      <w:pPr>
        <w:autoSpaceDE w:val="0"/>
        <w:autoSpaceDN w:val="0"/>
        <w:adjustRightInd w:val="0"/>
        <w:spacing w:line="360" w:lineRule="auto"/>
        <w:rPr>
          <w:rFonts w:ascii="Arial" w:hAnsi="Arial" w:cs="Arial"/>
          <w:b/>
          <w:sz w:val="24"/>
          <w:szCs w:val="24"/>
        </w:rPr>
      </w:pPr>
    </w:p>
    <w:p w:rsidR="001C27D3" w:rsidRPr="001E34B8" w:rsidRDefault="001C27D3" w:rsidP="001C27D3">
      <w:pPr>
        <w:autoSpaceDE w:val="0"/>
        <w:autoSpaceDN w:val="0"/>
        <w:adjustRightInd w:val="0"/>
        <w:spacing w:line="360" w:lineRule="auto"/>
        <w:rPr>
          <w:rFonts w:ascii="Arial" w:hAnsi="Arial" w:cs="Arial"/>
          <w:color w:val="000000"/>
          <w:sz w:val="24"/>
          <w:szCs w:val="24"/>
          <w:lang w:eastAsia="en-GB"/>
        </w:rPr>
      </w:pPr>
      <w:r w:rsidRPr="001E34B8">
        <w:rPr>
          <w:rFonts w:ascii="Arial" w:hAnsi="Arial" w:cs="Arial"/>
          <w:b/>
          <w:sz w:val="24"/>
          <w:szCs w:val="24"/>
        </w:rPr>
        <w:t>8.7</w:t>
      </w:r>
      <w:r w:rsidRPr="001E34B8">
        <w:rPr>
          <w:rFonts w:ascii="Arial" w:hAnsi="Arial" w:cs="Arial"/>
          <w:sz w:val="24"/>
          <w:szCs w:val="24"/>
        </w:rPr>
        <w:tab/>
        <w:t>A scheme that does not follow the rules can lead to:-</w:t>
      </w:r>
    </w:p>
    <w:p w:rsidR="001C27D3" w:rsidRPr="001E34B8" w:rsidRDefault="001C27D3" w:rsidP="00CE6E5B">
      <w:pPr>
        <w:numPr>
          <w:ilvl w:val="0"/>
          <w:numId w:val="3"/>
        </w:numPr>
        <w:autoSpaceDE w:val="0"/>
        <w:autoSpaceDN w:val="0"/>
        <w:adjustRightInd w:val="0"/>
        <w:spacing w:line="360" w:lineRule="auto"/>
        <w:rPr>
          <w:rFonts w:ascii="Arial" w:hAnsi="Arial" w:cs="Arial"/>
          <w:color w:val="000000"/>
          <w:sz w:val="24"/>
          <w:szCs w:val="24"/>
          <w:lang w:eastAsia="en-GB"/>
        </w:rPr>
      </w:pPr>
      <w:r w:rsidRPr="001E34B8">
        <w:rPr>
          <w:rFonts w:ascii="Arial" w:hAnsi="Arial" w:cs="Arial"/>
          <w:color w:val="000000"/>
          <w:sz w:val="24"/>
          <w:szCs w:val="24"/>
          <w:lang w:eastAsia="en-GB"/>
        </w:rPr>
        <w:t>the suspension or disallowance of aid payments;</w:t>
      </w:r>
    </w:p>
    <w:p w:rsidR="001C27D3" w:rsidRPr="001E34B8" w:rsidRDefault="001C27D3" w:rsidP="00CE6E5B">
      <w:pPr>
        <w:numPr>
          <w:ilvl w:val="0"/>
          <w:numId w:val="3"/>
        </w:numPr>
        <w:autoSpaceDE w:val="0"/>
        <w:autoSpaceDN w:val="0"/>
        <w:adjustRightInd w:val="0"/>
        <w:spacing w:line="360" w:lineRule="auto"/>
        <w:rPr>
          <w:rFonts w:ascii="Arial" w:hAnsi="Arial" w:cs="Arial"/>
          <w:color w:val="000000"/>
          <w:sz w:val="24"/>
          <w:szCs w:val="24"/>
          <w:lang w:eastAsia="en-GB"/>
        </w:rPr>
      </w:pPr>
      <w:r w:rsidRPr="001E34B8">
        <w:rPr>
          <w:rFonts w:ascii="Arial" w:hAnsi="Arial" w:cs="Arial"/>
          <w:color w:val="000000"/>
          <w:sz w:val="24"/>
          <w:szCs w:val="24"/>
          <w:lang w:eastAsia="en-GB"/>
        </w:rPr>
        <w:t>the repayment of grant with interest by the aid recipient;</w:t>
      </w:r>
    </w:p>
    <w:p w:rsidR="001C27D3" w:rsidRPr="001E34B8" w:rsidRDefault="001C27D3" w:rsidP="00CE6E5B">
      <w:pPr>
        <w:numPr>
          <w:ilvl w:val="0"/>
          <w:numId w:val="3"/>
        </w:numPr>
        <w:autoSpaceDE w:val="0"/>
        <w:autoSpaceDN w:val="0"/>
        <w:adjustRightInd w:val="0"/>
        <w:spacing w:line="360" w:lineRule="auto"/>
        <w:rPr>
          <w:rFonts w:ascii="Arial" w:hAnsi="Arial" w:cs="Arial"/>
          <w:color w:val="000000"/>
          <w:sz w:val="24"/>
          <w:szCs w:val="24"/>
          <w:lang w:eastAsia="en-GB"/>
        </w:rPr>
      </w:pPr>
      <w:r w:rsidRPr="001E34B8">
        <w:rPr>
          <w:rFonts w:ascii="Arial" w:hAnsi="Arial" w:cs="Arial"/>
          <w:color w:val="000000"/>
          <w:sz w:val="24"/>
          <w:szCs w:val="24"/>
          <w:lang w:eastAsia="en-GB"/>
        </w:rPr>
        <w:t>the Department and aid recipients be</w:t>
      </w:r>
      <w:r w:rsidR="0085707E" w:rsidRPr="001E34B8">
        <w:rPr>
          <w:rFonts w:ascii="Arial" w:hAnsi="Arial" w:cs="Arial"/>
          <w:color w:val="000000"/>
          <w:sz w:val="24"/>
          <w:szCs w:val="24"/>
          <w:lang w:eastAsia="en-GB"/>
        </w:rPr>
        <w:t>ing</w:t>
      </w:r>
      <w:r w:rsidRPr="001E34B8">
        <w:rPr>
          <w:rFonts w:ascii="Arial" w:hAnsi="Arial" w:cs="Arial"/>
          <w:color w:val="000000"/>
          <w:sz w:val="24"/>
          <w:szCs w:val="24"/>
          <w:lang w:eastAsia="en-GB"/>
        </w:rPr>
        <w:t xml:space="preserve"> sued by the recipient’s competitors;</w:t>
      </w:r>
    </w:p>
    <w:p w:rsidR="001C27D3" w:rsidRPr="001E34B8" w:rsidRDefault="001C27D3" w:rsidP="00CE6E5B">
      <w:pPr>
        <w:numPr>
          <w:ilvl w:val="0"/>
          <w:numId w:val="3"/>
        </w:numPr>
        <w:autoSpaceDE w:val="0"/>
        <w:autoSpaceDN w:val="0"/>
        <w:adjustRightInd w:val="0"/>
        <w:spacing w:line="360" w:lineRule="auto"/>
        <w:rPr>
          <w:rFonts w:ascii="Arial" w:hAnsi="Arial" w:cs="Arial"/>
          <w:color w:val="000000"/>
          <w:sz w:val="24"/>
          <w:szCs w:val="24"/>
          <w:lang w:eastAsia="en-GB"/>
        </w:rPr>
      </w:pPr>
      <w:r w:rsidRPr="001E34B8">
        <w:rPr>
          <w:rFonts w:ascii="Arial" w:hAnsi="Arial" w:cs="Arial"/>
          <w:color w:val="000000"/>
          <w:sz w:val="24"/>
          <w:szCs w:val="24"/>
          <w:lang w:eastAsia="en-GB"/>
        </w:rPr>
        <w:t>the Commission commencing infraction procedures against the Member State possibly resulting in a fine.</w:t>
      </w:r>
    </w:p>
    <w:p w:rsidR="001C27D3" w:rsidRPr="001E34B8" w:rsidRDefault="001C27D3" w:rsidP="001C27D3">
      <w:pPr>
        <w:pStyle w:val="BodyText"/>
        <w:spacing w:after="0" w:line="360" w:lineRule="auto"/>
        <w:ind w:left="720" w:hanging="720"/>
        <w:rPr>
          <w:rFonts w:ascii="Arial" w:hAnsi="Arial" w:cs="Arial"/>
          <w:sz w:val="24"/>
          <w:szCs w:val="24"/>
        </w:rPr>
      </w:pPr>
    </w:p>
    <w:p w:rsidR="001C27D3" w:rsidRPr="001E34B8" w:rsidRDefault="001C27D3" w:rsidP="001C27D3">
      <w:pPr>
        <w:pStyle w:val="BodyText"/>
        <w:spacing w:after="0" w:line="360" w:lineRule="auto"/>
        <w:ind w:left="720" w:hanging="720"/>
        <w:rPr>
          <w:rFonts w:ascii="Arial" w:hAnsi="Arial" w:cs="Arial"/>
          <w:sz w:val="24"/>
          <w:szCs w:val="24"/>
        </w:rPr>
      </w:pPr>
      <w:r w:rsidRPr="001E34B8">
        <w:rPr>
          <w:rFonts w:ascii="Arial" w:hAnsi="Arial" w:cs="Arial"/>
          <w:b/>
          <w:bCs/>
          <w:color w:val="000000"/>
          <w:sz w:val="24"/>
          <w:szCs w:val="24"/>
          <w:lang w:eastAsia="en-GB"/>
        </w:rPr>
        <w:t>8.8</w:t>
      </w:r>
      <w:r w:rsidRPr="001E34B8">
        <w:rPr>
          <w:rFonts w:ascii="Arial" w:hAnsi="Arial" w:cs="Arial"/>
          <w:bCs/>
          <w:color w:val="000000"/>
          <w:sz w:val="24"/>
          <w:szCs w:val="24"/>
          <w:lang w:eastAsia="en-GB"/>
        </w:rPr>
        <w:tab/>
        <w:t xml:space="preserve">State </w:t>
      </w:r>
      <w:r w:rsidR="00CD1D20" w:rsidRPr="001E34B8">
        <w:rPr>
          <w:rFonts w:ascii="Arial" w:hAnsi="Arial" w:cs="Arial"/>
          <w:bCs/>
          <w:color w:val="000000"/>
          <w:sz w:val="24"/>
          <w:szCs w:val="24"/>
          <w:lang w:eastAsia="en-GB"/>
        </w:rPr>
        <w:t>A</w:t>
      </w:r>
      <w:r w:rsidRPr="001E34B8">
        <w:rPr>
          <w:rFonts w:ascii="Arial" w:hAnsi="Arial" w:cs="Arial"/>
          <w:bCs/>
          <w:color w:val="000000"/>
          <w:sz w:val="24"/>
          <w:szCs w:val="24"/>
          <w:lang w:eastAsia="en-GB"/>
        </w:rPr>
        <w:t>id</w:t>
      </w:r>
      <w:r w:rsidRPr="001E34B8">
        <w:rPr>
          <w:rFonts w:ascii="Arial" w:hAnsi="Arial" w:cs="Arial"/>
          <w:b/>
          <w:bCs/>
          <w:color w:val="000000"/>
          <w:sz w:val="24"/>
          <w:szCs w:val="24"/>
          <w:lang w:eastAsia="en-GB"/>
        </w:rPr>
        <w:t xml:space="preserve"> </w:t>
      </w:r>
      <w:r w:rsidRPr="001E34B8">
        <w:rPr>
          <w:rFonts w:ascii="Arial" w:hAnsi="Arial" w:cs="Arial"/>
          <w:color w:val="000000"/>
          <w:sz w:val="24"/>
          <w:szCs w:val="24"/>
          <w:lang w:eastAsia="en-GB"/>
        </w:rPr>
        <w:t>is a Member State’s financial aid to an “undertaking” that has the potential to distort competition and affect trade between EU Member States by favouring certain undertakings or the production of certain goods.  Such aid is generally prohibited under EC legislation</w:t>
      </w:r>
      <w:r w:rsidR="00D568BF" w:rsidRPr="001E34B8">
        <w:rPr>
          <w:rFonts w:ascii="Arial" w:hAnsi="Arial" w:cs="Arial"/>
          <w:color w:val="000000"/>
          <w:sz w:val="24"/>
          <w:szCs w:val="24"/>
          <w:lang w:eastAsia="en-GB"/>
        </w:rPr>
        <w:t>.</w:t>
      </w:r>
    </w:p>
    <w:p w:rsidR="001C27D3" w:rsidRPr="001E34B8" w:rsidRDefault="001C27D3" w:rsidP="001C27D3">
      <w:pPr>
        <w:pStyle w:val="BodyText"/>
        <w:spacing w:after="0" w:line="360" w:lineRule="auto"/>
        <w:ind w:left="720" w:hanging="720"/>
        <w:rPr>
          <w:rFonts w:ascii="Arial" w:hAnsi="Arial" w:cs="Arial"/>
          <w:sz w:val="24"/>
          <w:szCs w:val="24"/>
        </w:rPr>
      </w:pPr>
    </w:p>
    <w:p w:rsidR="001C27D3" w:rsidRPr="001E34B8" w:rsidRDefault="001C27D3" w:rsidP="001C27D3">
      <w:pPr>
        <w:pStyle w:val="BodyText"/>
        <w:spacing w:after="0" w:line="360" w:lineRule="auto"/>
        <w:ind w:left="720" w:hanging="720"/>
        <w:rPr>
          <w:rFonts w:ascii="Arial" w:hAnsi="Arial" w:cs="Arial"/>
          <w:color w:val="000000"/>
          <w:sz w:val="24"/>
          <w:szCs w:val="24"/>
          <w:lang w:eastAsia="en-GB"/>
        </w:rPr>
      </w:pPr>
      <w:r w:rsidRPr="001E34B8">
        <w:rPr>
          <w:rFonts w:ascii="Arial" w:hAnsi="Arial" w:cs="Arial"/>
          <w:b/>
          <w:sz w:val="24"/>
          <w:szCs w:val="24"/>
        </w:rPr>
        <w:t>8.9</w:t>
      </w:r>
      <w:r w:rsidRPr="001E34B8">
        <w:rPr>
          <w:rFonts w:ascii="Arial" w:hAnsi="Arial" w:cs="Arial"/>
          <w:sz w:val="24"/>
          <w:szCs w:val="24"/>
        </w:rPr>
        <w:tab/>
      </w:r>
      <w:r w:rsidRPr="001E34B8">
        <w:rPr>
          <w:rFonts w:ascii="Arial" w:hAnsi="Arial" w:cs="Arial"/>
          <w:color w:val="000000"/>
          <w:sz w:val="24"/>
          <w:szCs w:val="24"/>
          <w:lang w:eastAsia="en-GB"/>
        </w:rPr>
        <w:t>An “undertaking” is any entity that is engaged in an “economic activity” regardless of its legal status or the way that it is financed.  As the focus is on what the entity does, rather than its status, it follows that voluntary and non-profit making public bodies such as charities can be regarded as undertakings if the activities associated with their NIRDP-funded projects are commercial in nature (e.g. community led regeneration projects engaged in offering goods or services would be regarded as undertakings).  Self employed and sole traders are also regarded as undertakings.</w:t>
      </w:r>
    </w:p>
    <w:p w:rsidR="001C27D3" w:rsidRPr="001E34B8" w:rsidRDefault="001C27D3" w:rsidP="001C27D3">
      <w:pPr>
        <w:pStyle w:val="BodyText"/>
        <w:spacing w:after="0" w:line="360" w:lineRule="auto"/>
        <w:ind w:left="720" w:hanging="720"/>
        <w:rPr>
          <w:rFonts w:ascii="Arial" w:hAnsi="Arial" w:cs="Arial"/>
          <w:color w:val="000000"/>
          <w:sz w:val="24"/>
          <w:szCs w:val="24"/>
          <w:lang w:eastAsia="en-GB"/>
        </w:rPr>
      </w:pPr>
    </w:p>
    <w:p w:rsidR="001C27D3" w:rsidRPr="001E34B8" w:rsidRDefault="001C27D3" w:rsidP="001C27D3">
      <w:pPr>
        <w:spacing w:line="360" w:lineRule="auto"/>
        <w:ind w:left="720" w:hanging="720"/>
        <w:rPr>
          <w:rFonts w:ascii="Arial" w:hAnsi="Arial" w:cs="Arial"/>
          <w:color w:val="000000"/>
          <w:sz w:val="24"/>
          <w:szCs w:val="24"/>
        </w:rPr>
      </w:pPr>
      <w:r w:rsidRPr="001E34B8">
        <w:rPr>
          <w:rFonts w:ascii="Arial" w:hAnsi="Arial" w:cs="Arial"/>
          <w:b/>
          <w:sz w:val="24"/>
          <w:szCs w:val="24"/>
        </w:rPr>
        <w:t>8.10</w:t>
      </w:r>
      <w:r w:rsidRPr="001E34B8">
        <w:rPr>
          <w:rFonts w:ascii="Arial" w:hAnsi="Arial" w:cs="Arial"/>
          <w:sz w:val="24"/>
          <w:szCs w:val="24"/>
        </w:rPr>
        <w:tab/>
      </w:r>
      <w:r w:rsidRPr="001E34B8">
        <w:rPr>
          <w:rFonts w:ascii="Arial" w:hAnsi="Arial" w:cs="Arial"/>
          <w:bCs/>
          <w:color w:val="000000"/>
          <w:sz w:val="24"/>
          <w:szCs w:val="24"/>
          <w:lang w:eastAsia="en-GB"/>
        </w:rPr>
        <w:t>An</w:t>
      </w:r>
      <w:r w:rsidRPr="001E34B8">
        <w:rPr>
          <w:rFonts w:ascii="Arial" w:hAnsi="Arial" w:cs="Arial"/>
          <w:color w:val="000000"/>
          <w:sz w:val="24"/>
          <w:szCs w:val="24"/>
        </w:rPr>
        <w:t xml:space="preserve"> “economic activity” is the voluntary offer of goods and services to a given market under conditions that generate profit or at least cover the costs of the goods and services in question.</w:t>
      </w:r>
    </w:p>
    <w:p w:rsidR="001C27D3" w:rsidRPr="001E34B8" w:rsidRDefault="001C27D3" w:rsidP="001C27D3">
      <w:pPr>
        <w:spacing w:line="360" w:lineRule="auto"/>
        <w:ind w:left="720" w:hanging="720"/>
        <w:rPr>
          <w:rFonts w:ascii="Arial" w:hAnsi="Arial" w:cs="Arial"/>
          <w:color w:val="000000"/>
          <w:sz w:val="24"/>
          <w:szCs w:val="24"/>
        </w:rPr>
      </w:pPr>
    </w:p>
    <w:p w:rsidR="001C27D3" w:rsidRPr="001E34B8" w:rsidRDefault="001C27D3" w:rsidP="001C27D3">
      <w:pPr>
        <w:spacing w:line="360" w:lineRule="auto"/>
        <w:ind w:left="720"/>
        <w:rPr>
          <w:rFonts w:ascii="Arial" w:hAnsi="Arial" w:cs="Arial"/>
          <w:color w:val="000000"/>
          <w:sz w:val="24"/>
          <w:szCs w:val="24"/>
        </w:rPr>
      </w:pPr>
      <w:r w:rsidRPr="001E34B8">
        <w:rPr>
          <w:rFonts w:ascii="Arial" w:hAnsi="Arial" w:cs="Arial"/>
          <w:color w:val="000000"/>
          <w:sz w:val="24"/>
          <w:szCs w:val="24"/>
        </w:rPr>
        <w:t>An activity is non-economic when there can be no market for comparable goods or services either because there is no voluntary participation or interaction or transactions by sellers and buyers (because costs cannot be covered) or because the State has re</w:t>
      </w:r>
      <w:r w:rsidR="00DF4C23" w:rsidRPr="001E34B8">
        <w:rPr>
          <w:rFonts w:ascii="Arial" w:hAnsi="Arial" w:cs="Arial"/>
          <w:color w:val="000000"/>
          <w:sz w:val="24"/>
          <w:szCs w:val="24"/>
        </w:rPr>
        <w:t>served the activity for itself.</w:t>
      </w:r>
    </w:p>
    <w:p w:rsidR="001C27D3" w:rsidRPr="001E34B8" w:rsidRDefault="001C27D3" w:rsidP="001C27D3">
      <w:pPr>
        <w:autoSpaceDE w:val="0"/>
        <w:autoSpaceDN w:val="0"/>
        <w:adjustRightInd w:val="0"/>
        <w:spacing w:line="360" w:lineRule="auto"/>
        <w:rPr>
          <w:rFonts w:ascii="Arial" w:hAnsi="Arial" w:cs="Arial"/>
          <w:color w:val="000000"/>
          <w:sz w:val="24"/>
          <w:szCs w:val="24"/>
          <w:lang w:eastAsia="en-GB"/>
        </w:rPr>
      </w:pPr>
    </w:p>
    <w:p w:rsidR="001C27D3" w:rsidRPr="001E34B8" w:rsidRDefault="001C27D3" w:rsidP="001C27D3">
      <w:pPr>
        <w:autoSpaceDE w:val="0"/>
        <w:autoSpaceDN w:val="0"/>
        <w:adjustRightInd w:val="0"/>
        <w:spacing w:line="360" w:lineRule="auto"/>
        <w:rPr>
          <w:rFonts w:ascii="Arial" w:hAnsi="Arial" w:cs="Arial"/>
          <w:b/>
          <w:color w:val="000000"/>
          <w:sz w:val="24"/>
          <w:szCs w:val="24"/>
          <w:lang w:eastAsia="en-GB"/>
        </w:rPr>
      </w:pPr>
      <w:r w:rsidRPr="001E34B8">
        <w:rPr>
          <w:rFonts w:ascii="Arial" w:hAnsi="Arial" w:cs="Arial"/>
          <w:b/>
          <w:color w:val="000000"/>
          <w:sz w:val="24"/>
          <w:szCs w:val="24"/>
          <w:lang w:eastAsia="en-GB"/>
        </w:rPr>
        <w:t>NB: LAG members involved in the assessment of applications must ensure that eligibility and State Aid checks have been satisfactorily carried out by the Administration Unit.</w:t>
      </w:r>
    </w:p>
    <w:p w:rsidR="001C27D3" w:rsidRPr="001E34B8" w:rsidRDefault="001C27D3" w:rsidP="001C27D3">
      <w:pPr>
        <w:spacing w:line="360" w:lineRule="auto"/>
        <w:ind w:left="720"/>
        <w:rPr>
          <w:rFonts w:ascii="Arial" w:hAnsi="Arial" w:cs="Arial"/>
          <w:color w:val="000000"/>
          <w:sz w:val="24"/>
          <w:szCs w:val="24"/>
        </w:rPr>
      </w:pPr>
    </w:p>
    <w:p w:rsidR="002B0FD2" w:rsidRPr="001E34B8" w:rsidRDefault="002B0FD2"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bookmarkStart w:id="19" w:name="Chapter9"/>
      <w:bookmarkEnd w:id="19"/>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9D7CE7" w:rsidRPr="001E34B8" w:rsidRDefault="009D7CE7"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1C27D3" w:rsidRPr="001E34B8" w:rsidRDefault="001C27D3" w:rsidP="00822CA0">
      <w:pPr>
        <w:autoSpaceDE w:val="0"/>
        <w:autoSpaceDN w:val="0"/>
        <w:adjustRightInd w:val="0"/>
        <w:spacing w:line="360" w:lineRule="auto"/>
        <w:ind w:left="720" w:hanging="720"/>
        <w:jc w:val="center"/>
        <w:rPr>
          <w:rFonts w:ascii="Arial" w:hAnsi="Arial" w:cs="Arial"/>
          <w:b/>
          <w:color w:val="000000"/>
          <w:sz w:val="24"/>
          <w:szCs w:val="24"/>
        </w:rPr>
      </w:pPr>
    </w:p>
    <w:p w:rsidR="00822CA0" w:rsidRPr="001E34B8" w:rsidRDefault="00E625F6" w:rsidP="00822CA0">
      <w:pPr>
        <w:autoSpaceDE w:val="0"/>
        <w:autoSpaceDN w:val="0"/>
        <w:adjustRightInd w:val="0"/>
        <w:spacing w:line="360" w:lineRule="auto"/>
        <w:ind w:left="720" w:hanging="720"/>
        <w:jc w:val="center"/>
        <w:rPr>
          <w:rFonts w:ascii="Arial" w:hAnsi="Arial" w:cs="Arial"/>
          <w:b/>
          <w:color w:val="000000"/>
          <w:sz w:val="24"/>
          <w:szCs w:val="24"/>
        </w:rPr>
      </w:pPr>
      <w:r w:rsidRPr="001E34B8">
        <w:rPr>
          <w:rFonts w:ascii="Arial" w:hAnsi="Arial" w:cs="Arial"/>
          <w:b/>
          <w:color w:val="000000"/>
          <w:sz w:val="24"/>
          <w:szCs w:val="24"/>
        </w:rPr>
        <w:lastRenderedPageBreak/>
        <w:t>Chapter 9</w:t>
      </w:r>
    </w:p>
    <w:p w:rsidR="00CC5983" w:rsidRPr="001E34B8" w:rsidRDefault="00586317" w:rsidP="00822CA0">
      <w:pPr>
        <w:autoSpaceDE w:val="0"/>
        <w:autoSpaceDN w:val="0"/>
        <w:adjustRightInd w:val="0"/>
        <w:spacing w:line="360" w:lineRule="auto"/>
        <w:ind w:left="720" w:hanging="720"/>
        <w:jc w:val="center"/>
        <w:rPr>
          <w:rFonts w:ascii="Arial" w:hAnsi="Arial" w:cs="Arial"/>
          <w:b/>
          <w:sz w:val="24"/>
          <w:szCs w:val="24"/>
        </w:rPr>
      </w:pPr>
      <w:r w:rsidRPr="001E34B8">
        <w:rPr>
          <w:rFonts w:ascii="Arial" w:hAnsi="Arial" w:cs="Arial"/>
          <w:b/>
          <w:color w:val="000000"/>
          <w:sz w:val="24"/>
          <w:szCs w:val="24"/>
        </w:rPr>
        <w:t xml:space="preserve"> </w:t>
      </w:r>
      <w:r w:rsidR="00822CA0" w:rsidRPr="001E34B8">
        <w:rPr>
          <w:rFonts w:ascii="Arial" w:hAnsi="Arial" w:cs="Arial"/>
          <w:b/>
          <w:sz w:val="24"/>
          <w:szCs w:val="24"/>
        </w:rPr>
        <w:t>Assessment of applications</w:t>
      </w:r>
    </w:p>
    <w:p w:rsidR="00586317" w:rsidRPr="001E34B8" w:rsidRDefault="00586317" w:rsidP="00822CA0">
      <w:pPr>
        <w:autoSpaceDE w:val="0"/>
        <w:autoSpaceDN w:val="0"/>
        <w:adjustRightInd w:val="0"/>
        <w:spacing w:line="360" w:lineRule="auto"/>
        <w:ind w:left="720" w:hanging="720"/>
        <w:rPr>
          <w:rFonts w:ascii="Arial" w:hAnsi="Arial" w:cs="Arial"/>
          <w:b/>
          <w:sz w:val="24"/>
          <w:szCs w:val="24"/>
        </w:rPr>
      </w:pPr>
    </w:p>
    <w:p w:rsidR="005504CD" w:rsidRPr="001E34B8" w:rsidRDefault="00E625F6" w:rsidP="005504CD">
      <w:pPr>
        <w:tabs>
          <w:tab w:val="left" w:pos="-1440"/>
          <w:tab w:val="left" w:pos="-720"/>
          <w:tab w:val="num" w:pos="1440"/>
        </w:tabs>
        <w:suppressAutoHyphens/>
        <w:spacing w:line="360" w:lineRule="auto"/>
        <w:ind w:left="720" w:hanging="720"/>
        <w:rPr>
          <w:rFonts w:ascii="Arial" w:hAnsi="Arial" w:cs="Arial"/>
          <w:spacing w:val="-3"/>
          <w:sz w:val="24"/>
          <w:szCs w:val="24"/>
        </w:rPr>
      </w:pPr>
      <w:r w:rsidRPr="001E34B8">
        <w:rPr>
          <w:rFonts w:ascii="Arial" w:hAnsi="Arial" w:cs="Arial"/>
          <w:b/>
          <w:sz w:val="24"/>
          <w:szCs w:val="24"/>
        </w:rPr>
        <w:t>9</w:t>
      </w:r>
      <w:r w:rsidR="00586317" w:rsidRPr="001E34B8">
        <w:rPr>
          <w:rFonts w:ascii="Arial" w:hAnsi="Arial" w:cs="Arial"/>
          <w:b/>
          <w:sz w:val="24"/>
          <w:szCs w:val="24"/>
        </w:rPr>
        <w:t>.1</w:t>
      </w:r>
      <w:r w:rsidR="00586317" w:rsidRPr="001E34B8">
        <w:rPr>
          <w:rFonts w:ascii="Arial" w:hAnsi="Arial" w:cs="Arial"/>
          <w:sz w:val="24"/>
          <w:szCs w:val="24"/>
        </w:rPr>
        <w:tab/>
      </w:r>
      <w:r w:rsidR="005504CD" w:rsidRPr="001E34B8">
        <w:rPr>
          <w:rFonts w:ascii="Arial" w:hAnsi="Arial" w:cs="Arial"/>
          <w:spacing w:val="-3"/>
          <w:sz w:val="24"/>
          <w:szCs w:val="24"/>
        </w:rPr>
        <w:t>The LAG</w:t>
      </w:r>
      <w:r w:rsidR="000E6040" w:rsidRPr="001E34B8">
        <w:rPr>
          <w:rFonts w:ascii="Arial" w:hAnsi="Arial" w:cs="Arial"/>
          <w:spacing w:val="-3"/>
          <w:sz w:val="24"/>
          <w:szCs w:val="24"/>
        </w:rPr>
        <w:t xml:space="preserve"> is responsible for the</w:t>
      </w:r>
      <w:r w:rsidR="005504CD" w:rsidRPr="001E34B8">
        <w:rPr>
          <w:rFonts w:ascii="Arial" w:hAnsi="Arial" w:cs="Arial"/>
          <w:spacing w:val="-3"/>
          <w:sz w:val="24"/>
          <w:szCs w:val="24"/>
        </w:rPr>
        <w:t xml:space="preserve"> disbursement of funds and as such must ensure that any expenditure proposed is in line with the approved Strategy and in conformity with Programme rules. Any doubts or concerns regarding eligible expenditure should be discussed with DA</w:t>
      </w:r>
      <w:r w:rsidR="008749E0" w:rsidRPr="001E34B8">
        <w:rPr>
          <w:rFonts w:ascii="Arial" w:hAnsi="Arial" w:cs="Arial"/>
          <w:spacing w:val="-3"/>
          <w:sz w:val="24"/>
          <w:szCs w:val="24"/>
        </w:rPr>
        <w:t>E</w:t>
      </w:r>
      <w:r w:rsidR="005504CD" w:rsidRPr="001E34B8">
        <w:rPr>
          <w:rFonts w:ascii="Arial" w:hAnsi="Arial" w:cs="Arial"/>
          <w:spacing w:val="-3"/>
          <w:sz w:val="24"/>
          <w:szCs w:val="24"/>
        </w:rPr>
        <w:t>R</w:t>
      </w:r>
      <w:r w:rsidR="008749E0" w:rsidRPr="001E34B8">
        <w:rPr>
          <w:rFonts w:ascii="Arial" w:hAnsi="Arial" w:cs="Arial"/>
          <w:spacing w:val="-3"/>
          <w:sz w:val="24"/>
          <w:szCs w:val="24"/>
        </w:rPr>
        <w:t>A</w:t>
      </w:r>
      <w:r w:rsidR="005504CD" w:rsidRPr="001E34B8">
        <w:rPr>
          <w:rFonts w:ascii="Arial" w:hAnsi="Arial" w:cs="Arial"/>
          <w:spacing w:val="-3"/>
          <w:sz w:val="24"/>
          <w:szCs w:val="24"/>
        </w:rPr>
        <w:t xml:space="preserve"> prior to approval.</w:t>
      </w:r>
    </w:p>
    <w:p w:rsidR="005504CD" w:rsidRPr="001E34B8" w:rsidRDefault="005504CD" w:rsidP="005504CD">
      <w:pPr>
        <w:tabs>
          <w:tab w:val="left" w:pos="-1440"/>
          <w:tab w:val="left" w:pos="-720"/>
          <w:tab w:val="num" w:pos="1440"/>
        </w:tabs>
        <w:suppressAutoHyphens/>
        <w:spacing w:line="360" w:lineRule="auto"/>
        <w:ind w:left="720" w:hanging="720"/>
        <w:rPr>
          <w:rFonts w:ascii="Arial" w:hAnsi="Arial" w:cs="Arial"/>
          <w:spacing w:val="-3"/>
          <w:sz w:val="24"/>
          <w:szCs w:val="24"/>
        </w:rPr>
      </w:pPr>
    </w:p>
    <w:p w:rsidR="00642A7C" w:rsidRPr="001E34B8" w:rsidRDefault="00E625F6" w:rsidP="005504CD">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9</w:t>
      </w:r>
      <w:r w:rsidR="005504CD" w:rsidRPr="001E34B8">
        <w:rPr>
          <w:rFonts w:ascii="Arial" w:hAnsi="Arial" w:cs="Arial"/>
          <w:b/>
          <w:sz w:val="24"/>
          <w:szCs w:val="24"/>
        </w:rPr>
        <w:t>.2</w:t>
      </w:r>
      <w:r w:rsidR="005504CD" w:rsidRPr="001E34B8">
        <w:rPr>
          <w:rFonts w:ascii="Arial" w:hAnsi="Arial" w:cs="Arial"/>
          <w:sz w:val="24"/>
          <w:szCs w:val="24"/>
        </w:rPr>
        <w:tab/>
      </w:r>
      <w:r w:rsidR="00CC5983" w:rsidRPr="001E34B8">
        <w:rPr>
          <w:rFonts w:ascii="Arial" w:hAnsi="Arial" w:cs="Arial"/>
          <w:sz w:val="24"/>
          <w:szCs w:val="24"/>
        </w:rPr>
        <w:t xml:space="preserve">All </w:t>
      </w:r>
      <w:r w:rsidR="00586317" w:rsidRPr="001E34B8">
        <w:rPr>
          <w:rFonts w:ascii="Arial" w:hAnsi="Arial" w:cs="Arial"/>
          <w:sz w:val="24"/>
          <w:szCs w:val="24"/>
        </w:rPr>
        <w:t xml:space="preserve">eligible </w:t>
      </w:r>
      <w:r w:rsidR="00CC5983" w:rsidRPr="001E34B8">
        <w:rPr>
          <w:rFonts w:ascii="Arial" w:hAnsi="Arial" w:cs="Arial"/>
          <w:sz w:val="24"/>
          <w:szCs w:val="24"/>
        </w:rPr>
        <w:t xml:space="preserve">applications </w:t>
      </w:r>
      <w:r w:rsidR="00586317" w:rsidRPr="001E34B8">
        <w:rPr>
          <w:rFonts w:ascii="Arial" w:hAnsi="Arial" w:cs="Arial"/>
          <w:sz w:val="24"/>
          <w:szCs w:val="24"/>
        </w:rPr>
        <w:t>will be</w:t>
      </w:r>
      <w:r w:rsidR="00CC5983" w:rsidRPr="001E34B8">
        <w:rPr>
          <w:rFonts w:ascii="Arial" w:hAnsi="Arial" w:cs="Arial"/>
          <w:sz w:val="24"/>
          <w:szCs w:val="24"/>
        </w:rPr>
        <w:t xml:space="preserve"> </w:t>
      </w:r>
      <w:r w:rsidR="00586317" w:rsidRPr="001E34B8">
        <w:rPr>
          <w:rFonts w:ascii="Arial" w:hAnsi="Arial" w:cs="Arial"/>
          <w:sz w:val="24"/>
          <w:szCs w:val="24"/>
        </w:rPr>
        <w:t xml:space="preserve">competitively </w:t>
      </w:r>
      <w:r w:rsidR="00CC5983" w:rsidRPr="001E34B8">
        <w:rPr>
          <w:rFonts w:ascii="Arial" w:hAnsi="Arial" w:cs="Arial"/>
          <w:sz w:val="24"/>
          <w:szCs w:val="24"/>
        </w:rPr>
        <w:t>assessed by</w:t>
      </w:r>
      <w:r w:rsidR="00CD1D20" w:rsidRPr="001E34B8">
        <w:rPr>
          <w:rFonts w:ascii="Arial" w:hAnsi="Arial" w:cs="Arial"/>
          <w:sz w:val="24"/>
          <w:szCs w:val="24"/>
        </w:rPr>
        <w:t xml:space="preserve"> </w:t>
      </w:r>
      <w:r w:rsidR="000E6040" w:rsidRPr="001E34B8">
        <w:rPr>
          <w:rFonts w:ascii="Arial" w:hAnsi="Arial" w:cs="Arial"/>
          <w:sz w:val="24"/>
          <w:szCs w:val="24"/>
        </w:rPr>
        <w:t>a</w:t>
      </w:r>
      <w:r w:rsidR="00CC5983" w:rsidRPr="001E34B8">
        <w:rPr>
          <w:rFonts w:ascii="Arial" w:hAnsi="Arial" w:cs="Arial"/>
          <w:sz w:val="24"/>
          <w:szCs w:val="24"/>
        </w:rPr>
        <w:t xml:space="preserve"> LAG </w:t>
      </w:r>
      <w:r w:rsidR="00586317" w:rsidRPr="001E34B8">
        <w:rPr>
          <w:rFonts w:ascii="Arial" w:hAnsi="Arial" w:cs="Arial"/>
          <w:sz w:val="24"/>
          <w:szCs w:val="24"/>
        </w:rPr>
        <w:t xml:space="preserve">assessment panel </w:t>
      </w:r>
      <w:r w:rsidR="00CC5983" w:rsidRPr="001E34B8">
        <w:rPr>
          <w:rFonts w:ascii="Arial" w:hAnsi="Arial" w:cs="Arial"/>
          <w:sz w:val="24"/>
          <w:szCs w:val="24"/>
        </w:rPr>
        <w:t xml:space="preserve">and </w:t>
      </w:r>
      <w:r w:rsidR="00CC5983" w:rsidRPr="001E34B8">
        <w:rPr>
          <w:rFonts w:ascii="Arial" w:hAnsi="Arial" w:cs="Arial"/>
          <w:b/>
          <w:sz w:val="24"/>
          <w:szCs w:val="24"/>
          <w:u w:val="single"/>
        </w:rPr>
        <w:t>all</w:t>
      </w:r>
      <w:r w:rsidR="00CC5983" w:rsidRPr="001E34B8">
        <w:rPr>
          <w:rFonts w:ascii="Arial" w:hAnsi="Arial" w:cs="Arial"/>
          <w:sz w:val="24"/>
          <w:szCs w:val="24"/>
        </w:rPr>
        <w:t xml:space="preserve"> funding decisions recorded in the minutes of LAG assessment panel meeting</w:t>
      </w:r>
      <w:r w:rsidR="00586317" w:rsidRPr="001E34B8">
        <w:rPr>
          <w:rFonts w:ascii="Arial" w:hAnsi="Arial" w:cs="Arial"/>
          <w:sz w:val="24"/>
          <w:szCs w:val="24"/>
        </w:rPr>
        <w:t>.</w:t>
      </w:r>
      <w:r w:rsidR="00CC5983" w:rsidRPr="001E34B8">
        <w:rPr>
          <w:rFonts w:ascii="Arial" w:hAnsi="Arial" w:cs="Arial"/>
          <w:sz w:val="24"/>
          <w:szCs w:val="24"/>
        </w:rPr>
        <w:t xml:space="preserve"> </w:t>
      </w:r>
    </w:p>
    <w:p w:rsidR="00642A7C" w:rsidRPr="001E34B8" w:rsidRDefault="00642A7C" w:rsidP="00822CA0">
      <w:pPr>
        <w:autoSpaceDE w:val="0"/>
        <w:autoSpaceDN w:val="0"/>
        <w:adjustRightInd w:val="0"/>
        <w:spacing w:line="360" w:lineRule="auto"/>
        <w:ind w:left="1440" w:hanging="720"/>
        <w:rPr>
          <w:rFonts w:ascii="Arial" w:hAnsi="Arial" w:cs="Arial"/>
          <w:sz w:val="24"/>
          <w:szCs w:val="24"/>
        </w:rPr>
      </w:pPr>
    </w:p>
    <w:p w:rsidR="00642A7C" w:rsidRPr="001E34B8" w:rsidRDefault="00E625F6" w:rsidP="00822CA0">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9</w:t>
      </w:r>
      <w:r w:rsidR="00642A7C" w:rsidRPr="001E34B8">
        <w:rPr>
          <w:rFonts w:ascii="Arial" w:hAnsi="Arial" w:cs="Arial"/>
          <w:b/>
          <w:sz w:val="24"/>
          <w:szCs w:val="24"/>
        </w:rPr>
        <w:t>.</w:t>
      </w:r>
      <w:r w:rsidR="005504CD" w:rsidRPr="001E34B8">
        <w:rPr>
          <w:rFonts w:ascii="Arial" w:hAnsi="Arial" w:cs="Arial"/>
          <w:b/>
          <w:sz w:val="24"/>
          <w:szCs w:val="24"/>
        </w:rPr>
        <w:t>3</w:t>
      </w:r>
      <w:r w:rsidR="00642A7C" w:rsidRPr="001E34B8">
        <w:rPr>
          <w:rFonts w:ascii="Arial" w:hAnsi="Arial" w:cs="Arial"/>
          <w:sz w:val="24"/>
          <w:szCs w:val="24"/>
        </w:rPr>
        <w:tab/>
      </w:r>
      <w:r w:rsidR="00586317" w:rsidRPr="001E34B8">
        <w:rPr>
          <w:rFonts w:ascii="Arial" w:hAnsi="Arial" w:cs="Arial"/>
          <w:sz w:val="24"/>
          <w:szCs w:val="24"/>
        </w:rPr>
        <w:t xml:space="preserve">All applications received must be processed to the point of a funding decision </w:t>
      </w:r>
      <w:r w:rsidR="00CC5983" w:rsidRPr="001E34B8">
        <w:rPr>
          <w:rFonts w:ascii="Arial" w:hAnsi="Arial" w:cs="Arial"/>
          <w:sz w:val="24"/>
          <w:szCs w:val="24"/>
        </w:rPr>
        <w:t>within 90</w:t>
      </w:r>
      <w:r w:rsidR="00CD1D20" w:rsidRPr="001E34B8">
        <w:rPr>
          <w:rFonts w:ascii="Arial" w:hAnsi="Arial" w:cs="Arial"/>
          <w:sz w:val="24"/>
          <w:szCs w:val="24"/>
        </w:rPr>
        <w:t xml:space="preserve"> </w:t>
      </w:r>
      <w:r w:rsidR="00CD1D20" w:rsidRPr="001E34B8">
        <w:rPr>
          <w:rFonts w:ascii="Arial" w:hAnsi="Arial" w:cs="Arial"/>
          <w:sz w:val="24"/>
          <w:szCs w:val="24"/>
          <w:highlight w:val="yellow"/>
        </w:rPr>
        <w:t>working</w:t>
      </w:r>
      <w:r w:rsidR="00CD1D20" w:rsidRPr="001E34B8">
        <w:rPr>
          <w:rFonts w:ascii="Arial" w:hAnsi="Arial" w:cs="Arial"/>
          <w:sz w:val="24"/>
          <w:szCs w:val="24"/>
        </w:rPr>
        <w:t xml:space="preserve"> </w:t>
      </w:r>
      <w:r w:rsidR="00CC5983" w:rsidRPr="001E34B8">
        <w:rPr>
          <w:rFonts w:ascii="Arial" w:hAnsi="Arial" w:cs="Arial"/>
          <w:sz w:val="24"/>
          <w:szCs w:val="24"/>
        </w:rPr>
        <w:t xml:space="preserve">days from the end date of the call. </w:t>
      </w:r>
      <w:r w:rsidR="008749E0" w:rsidRPr="001E34B8">
        <w:rPr>
          <w:rFonts w:ascii="Arial" w:hAnsi="Arial" w:cs="Arial"/>
          <w:sz w:val="24"/>
          <w:szCs w:val="24"/>
        </w:rPr>
        <w:t xml:space="preserve"> </w:t>
      </w:r>
      <w:r w:rsidR="00CC5983" w:rsidRPr="001E34B8">
        <w:rPr>
          <w:rFonts w:ascii="Arial" w:hAnsi="Arial" w:cs="Arial"/>
          <w:sz w:val="24"/>
          <w:szCs w:val="24"/>
        </w:rPr>
        <w:t>Any exceptions must be agreed with DA</w:t>
      </w:r>
      <w:r w:rsidR="008749E0" w:rsidRPr="001E34B8">
        <w:rPr>
          <w:rFonts w:ascii="Arial" w:hAnsi="Arial" w:cs="Arial"/>
          <w:sz w:val="24"/>
          <w:szCs w:val="24"/>
        </w:rPr>
        <w:t>E</w:t>
      </w:r>
      <w:r w:rsidR="00CC5983" w:rsidRPr="001E34B8">
        <w:rPr>
          <w:rFonts w:ascii="Arial" w:hAnsi="Arial" w:cs="Arial"/>
          <w:sz w:val="24"/>
          <w:szCs w:val="24"/>
        </w:rPr>
        <w:t>R</w:t>
      </w:r>
      <w:r w:rsidR="008749E0" w:rsidRPr="001E34B8">
        <w:rPr>
          <w:rFonts w:ascii="Arial" w:hAnsi="Arial" w:cs="Arial"/>
          <w:sz w:val="24"/>
          <w:szCs w:val="24"/>
        </w:rPr>
        <w:t>A</w:t>
      </w:r>
      <w:r w:rsidR="00CC5983" w:rsidRPr="001E34B8">
        <w:rPr>
          <w:rFonts w:ascii="Arial" w:hAnsi="Arial" w:cs="Arial"/>
          <w:sz w:val="24"/>
          <w:szCs w:val="24"/>
        </w:rPr>
        <w:t xml:space="preserve">, </w:t>
      </w:r>
      <w:r w:rsidR="000E6040" w:rsidRPr="001E34B8">
        <w:rPr>
          <w:rFonts w:ascii="Arial" w:hAnsi="Arial" w:cs="Arial"/>
          <w:sz w:val="24"/>
          <w:szCs w:val="24"/>
        </w:rPr>
        <w:t xml:space="preserve">and </w:t>
      </w:r>
      <w:r w:rsidR="00CC5983" w:rsidRPr="001E34B8">
        <w:rPr>
          <w:rFonts w:ascii="Arial" w:hAnsi="Arial" w:cs="Arial"/>
          <w:sz w:val="24"/>
          <w:szCs w:val="24"/>
        </w:rPr>
        <w:t xml:space="preserve">fully recorded in LAG minutes and </w:t>
      </w:r>
      <w:r w:rsidR="000E6040" w:rsidRPr="001E34B8">
        <w:rPr>
          <w:rFonts w:ascii="Arial" w:hAnsi="Arial" w:cs="Arial"/>
          <w:sz w:val="24"/>
          <w:szCs w:val="24"/>
        </w:rPr>
        <w:t xml:space="preserve">the </w:t>
      </w:r>
      <w:r w:rsidR="00CC5983" w:rsidRPr="001E34B8">
        <w:rPr>
          <w:rFonts w:ascii="Arial" w:hAnsi="Arial" w:cs="Arial"/>
          <w:sz w:val="24"/>
          <w:szCs w:val="24"/>
        </w:rPr>
        <w:t xml:space="preserve">project file. </w:t>
      </w:r>
    </w:p>
    <w:p w:rsidR="00374E21" w:rsidRPr="001E34B8" w:rsidRDefault="00374E21" w:rsidP="00822CA0">
      <w:pPr>
        <w:autoSpaceDE w:val="0"/>
        <w:autoSpaceDN w:val="0"/>
        <w:adjustRightInd w:val="0"/>
        <w:spacing w:line="360" w:lineRule="auto"/>
        <w:ind w:left="709" w:hanging="709"/>
        <w:rPr>
          <w:rFonts w:ascii="Arial" w:hAnsi="Arial" w:cs="Arial"/>
          <w:sz w:val="24"/>
          <w:szCs w:val="24"/>
        </w:rPr>
      </w:pPr>
    </w:p>
    <w:p w:rsidR="00374E21" w:rsidRPr="001E34B8" w:rsidRDefault="00E625F6" w:rsidP="00822CA0">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9</w:t>
      </w:r>
      <w:r w:rsidR="00374E21" w:rsidRPr="001E34B8">
        <w:rPr>
          <w:rFonts w:ascii="Arial" w:hAnsi="Arial" w:cs="Arial"/>
          <w:b/>
          <w:sz w:val="24"/>
          <w:szCs w:val="24"/>
        </w:rPr>
        <w:t>.</w:t>
      </w:r>
      <w:r w:rsidR="005504CD" w:rsidRPr="001E34B8">
        <w:rPr>
          <w:rFonts w:ascii="Arial" w:hAnsi="Arial" w:cs="Arial"/>
          <w:b/>
          <w:sz w:val="24"/>
          <w:szCs w:val="24"/>
        </w:rPr>
        <w:t>4</w:t>
      </w:r>
      <w:r w:rsidR="00374E21" w:rsidRPr="001E34B8">
        <w:rPr>
          <w:rFonts w:ascii="Arial" w:hAnsi="Arial" w:cs="Arial"/>
          <w:sz w:val="24"/>
          <w:szCs w:val="24"/>
        </w:rPr>
        <w:tab/>
        <w:t xml:space="preserve">All assessment panels must have an agreed quorum and no </w:t>
      </w:r>
      <w:r w:rsidR="00CB304F" w:rsidRPr="001E34B8">
        <w:rPr>
          <w:rFonts w:ascii="Arial" w:hAnsi="Arial" w:cs="Arial"/>
          <w:sz w:val="24"/>
          <w:szCs w:val="24"/>
        </w:rPr>
        <w:t xml:space="preserve">single sector </w:t>
      </w:r>
      <w:r w:rsidR="00374E21" w:rsidRPr="001E34B8">
        <w:rPr>
          <w:rFonts w:ascii="Arial" w:hAnsi="Arial" w:cs="Arial"/>
          <w:sz w:val="24"/>
          <w:szCs w:val="24"/>
        </w:rPr>
        <w:t>grouping can equate to more than 49% on the panel</w:t>
      </w:r>
      <w:r w:rsidR="005B713D" w:rsidRPr="001E34B8">
        <w:rPr>
          <w:rFonts w:ascii="Arial" w:hAnsi="Arial" w:cs="Arial"/>
          <w:sz w:val="24"/>
          <w:szCs w:val="24"/>
        </w:rPr>
        <w:t xml:space="preserve"> at all meetings</w:t>
      </w:r>
      <w:r w:rsidR="00374E21" w:rsidRPr="001E34B8">
        <w:rPr>
          <w:rFonts w:ascii="Arial" w:hAnsi="Arial" w:cs="Arial"/>
          <w:sz w:val="24"/>
          <w:szCs w:val="24"/>
        </w:rPr>
        <w:t>.</w:t>
      </w:r>
      <w:r w:rsidR="0010563B" w:rsidRPr="001E34B8">
        <w:rPr>
          <w:rFonts w:ascii="Arial" w:hAnsi="Arial" w:cs="Arial"/>
          <w:sz w:val="24"/>
          <w:szCs w:val="24"/>
        </w:rPr>
        <w:t xml:space="preserve"> </w:t>
      </w:r>
    </w:p>
    <w:p w:rsidR="005B713D" w:rsidRPr="001E34B8" w:rsidRDefault="005B713D" w:rsidP="00822CA0">
      <w:pPr>
        <w:autoSpaceDE w:val="0"/>
        <w:autoSpaceDN w:val="0"/>
        <w:adjustRightInd w:val="0"/>
        <w:spacing w:line="360" w:lineRule="auto"/>
        <w:ind w:left="709" w:hanging="709"/>
        <w:rPr>
          <w:rFonts w:ascii="Arial" w:hAnsi="Arial" w:cs="Arial"/>
          <w:sz w:val="24"/>
          <w:szCs w:val="24"/>
        </w:rPr>
      </w:pPr>
    </w:p>
    <w:p w:rsidR="00374E21" w:rsidRPr="001E34B8" w:rsidRDefault="00E625F6" w:rsidP="00822CA0">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9</w:t>
      </w:r>
      <w:r w:rsidR="00374E21" w:rsidRPr="001E34B8">
        <w:rPr>
          <w:rFonts w:ascii="Arial" w:hAnsi="Arial" w:cs="Arial"/>
          <w:b/>
          <w:sz w:val="24"/>
          <w:szCs w:val="24"/>
        </w:rPr>
        <w:t>.</w:t>
      </w:r>
      <w:r w:rsidR="005504CD" w:rsidRPr="001E34B8">
        <w:rPr>
          <w:rFonts w:ascii="Arial" w:hAnsi="Arial" w:cs="Arial"/>
          <w:b/>
          <w:sz w:val="24"/>
          <w:szCs w:val="24"/>
        </w:rPr>
        <w:t>5</w:t>
      </w:r>
      <w:r w:rsidR="00374E21" w:rsidRPr="001E34B8">
        <w:rPr>
          <w:rFonts w:ascii="Arial" w:hAnsi="Arial" w:cs="Arial"/>
          <w:sz w:val="24"/>
          <w:szCs w:val="24"/>
        </w:rPr>
        <w:tab/>
        <w:t>There will be two sc</w:t>
      </w:r>
      <w:r w:rsidR="000E6040" w:rsidRPr="001E34B8">
        <w:rPr>
          <w:rFonts w:ascii="Arial" w:hAnsi="Arial" w:cs="Arial"/>
          <w:sz w:val="24"/>
          <w:szCs w:val="24"/>
        </w:rPr>
        <w:t>oring mark frames, one for the R</w:t>
      </w:r>
      <w:r w:rsidR="00374E21" w:rsidRPr="001E34B8">
        <w:rPr>
          <w:rFonts w:ascii="Arial" w:hAnsi="Arial" w:cs="Arial"/>
          <w:sz w:val="24"/>
          <w:szCs w:val="24"/>
        </w:rPr>
        <w:t xml:space="preserve">ural </w:t>
      </w:r>
      <w:r w:rsidR="000E6040" w:rsidRPr="001E34B8">
        <w:rPr>
          <w:rFonts w:ascii="Arial" w:hAnsi="Arial" w:cs="Arial"/>
          <w:sz w:val="24"/>
          <w:szCs w:val="24"/>
        </w:rPr>
        <w:t>B</w:t>
      </w:r>
      <w:r w:rsidR="00374E21" w:rsidRPr="001E34B8">
        <w:rPr>
          <w:rFonts w:ascii="Arial" w:hAnsi="Arial" w:cs="Arial"/>
          <w:sz w:val="24"/>
          <w:szCs w:val="24"/>
        </w:rPr>
        <w:t xml:space="preserve">usiness </w:t>
      </w:r>
      <w:r w:rsidR="000E6040" w:rsidRPr="001E34B8">
        <w:rPr>
          <w:rFonts w:ascii="Arial" w:hAnsi="Arial" w:cs="Arial"/>
          <w:sz w:val="24"/>
          <w:szCs w:val="24"/>
        </w:rPr>
        <w:t>Investment S</w:t>
      </w:r>
      <w:r w:rsidR="00374E21" w:rsidRPr="001E34B8">
        <w:rPr>
          <w:rFonts w:ascii="Arial" w:hAnsi="Arial" w:cs="Arial"/>
          <w:sz w:val="24"/>
          <w:szCs w:val="24"/>
        </w:rPr>
        <w:t xml:space="preserve">cheme and another for all </w:t>
      </w:r>
      <w:r w:rsidR="0064534B" w:rsidRPr="001E34B8">
        <w:rPr>
          <w:rFonts w:ascii="Arial" w:hAnsi="Arial" w:cs="Arial"/>
          <w:sz w:val="24"/>
          <w:szCs w:val="24"/>
        </w:rPr>
        <w:t>other</w:t>
      </w:r>
      <w:r w:rsidR="00374E21" w:rsidRPr="001E34B8">
        <w:rPr>
          <w:rFonts w:ascii="Arial" w:hAnsi="Arial" w:cs="Arial"/>
          <w:sz w:val="24"/>
          <w:szCs w:val="24"/>
        </w:rPr>
        <w:t xml:space="preserve"> schemes.</w:t>
      </w:r>
    </w:p>
    <w:p w:rsidR="00CB304F" w:rsidRPr="001E34B8" w:rsidRDefault="00CB304F" w:rsidP="00822CA0">
      <w:pPr>
        <w:autoSpaceDE w:val="0"/>
        <w:autoSpaceDN w:val="0"/>
        <w:adjustRightInd w:val="0"/>
        <w:spacing w:line="360" w:lineRule="auto"/>
        <w:ind w:left="709" w:hanging="709"/>
        <w:rPr>
          <w:rFonts w:ascii="Arial" w:hAnsi="Arial" w:cs="Arial"/>
          <w:sz w:val="24"/>
          <w:szCs w:val="24"/>
        </w:rPr>
      </w:pPr>
    </w:p>
    <w:p w:rsidR="00EF74E6" w:rsidRPr="001E34B8" w:rsidRDefault="00E625F6" w:rsidP="00C96AD6">
      <w:pPr>
        <w:pStyle w:val="Default"/>
        <w:spacing w:line="360" w:lineRule="auto"/>
        <w:ind w:left="709" w:hanging="709"/>
        <w:rPr>
          <w:lang w:val="en-GB" w:eastAsia="en-GB"/>
        </w:rPr>
      </w:pPr>
      <w:r w:rsidRPr="001E34B8">
        <w:rPr>
          <w:b/>
          <w:lang w:val="en-GB"/>
        </w:rPr>
        <w:t>9</w:t>
      </w:r>
      <w:r w:rsidR="00CB304F" w:rsidRPr="001E34B8">
        <w:rPr>
          <w:b/>
          <w:lang w:val="en-GB"/>
        </w:rPr>
        <w:t>.</w:t>
      </w:r>
      <w:r w:rsidR="005504CD" w:rsidRPr="001E34B8">
        <w:rPr>
          <w:b/>
          <w:lang w:val="en-GB"/>
        </w:rPr>
        <w:t>6</w:t>
      </w:r>
      <w:r w:rsidR="00CB304F" w:rsidRPr="001E34B8">
        <w:rPr>
          <w:lang w:val="en-GB"/>
        </w:rPr>
        <w:tab/>
      </w:r>
      <w:r w:rsidR="00EF74E6" w:rsidRPr="001E34B8">
        <w:rPr>
          <w:lang w:val="en-GB"/>
        </w:rPr>
        <w:t xml:space="preserve">Following the decision </w:t>
      </w:r>
      <w:r w:rsidR="00EF74E6" w:rsidRPr="001E34B8">
        <w:rPr>
          <w:lang w:val="en-GB" w:eastAsia="en-GB"/>
        </w:rPr>
        <w:t>to reject an application at pre-assessment eligibility stage or at assessment stage,</w:t>
      </w:r>
      <w:r w:rsidR="00EF74E6" w:rsidRPr="001E34B8">
        <w:rPr>
          <w:lang w:val="en-GB"/>
        </w:rPr>
        <w:t xml:space="preserve"> a</w:t>
      </w:r>
      <w:r w:rsidR="00CB304F" w:rsidRPr="001E34B8">
        <w:rPr>
          <w:lang w:val="en-GB"/>
        </w:rPr>
        <w:t xml:space="preserve">pplicants may seek a </w:t>
      </w:r>
      <w:r w:rsidR="00EF74E6" w:rsidRPr="001E34B8">
        <w:rPr>
          <w:lang w:val="en-GB" w:eastAsia="en-GB"/>
        </w:rPr>
        <w:t>de-briefing of the decision.</w:t>
      </w:r>
    </w:p>
    <w:p w:rsidR="00EF74E6" w:rsidRPr="001E34B8" w:rsidRDefault="00EF74E6" w:rsidP="00C96AD6">
      <w:pPr>
        <w:pStyle w:val="Default"/>
        <w:spacing w:line="360" w:lineRule="auto"/>
        <w:rPr>
          <w:lang w:val="en-GB" w:eastAsia="en-GB"/>
        </w:rPr>
      </w:pPr>
    </w:p>
    <w:p w:rsidR="00CC5983" w:rsidRPr="001E34B8" w:rsidRDefault="00E625F6" w:rsidP="00F86BE7">
      <w:pPr>
        <w:pStyle w:val="Default"/>
        <w:spacing w:line="360" w:lineRule="auto"/>
        <w:ind w:left="709" w:hanging="709"/>
        <w:rPr>
          <w:lang w:val="en-GB"/>
        </w:rPr>
      </w:pPr>
      <w:r w:rsidRPr="001E34B8">
        <w:rPr>
          <w:b/>
          <w:lang w:val="en-GB" w:eastAsia="en-GB"/>
        </w:rPr>
        <w:t>9</w:t>
      </w:r>
      <w:r w:rsidR="00EF74E6" w:rsidRPr="001E34B8">
        <w:rPr>
          <w:b/>
          <w:lang w:val="en-GB" w:eastAsia="en-GB"/>
        </w:rPr>
        <w:t>.</w:t>
      </w:r>
      <w:r w:rsidR="005504CD" w:rsidRPr="001E34B8">
        <w:rPr>
          <w:b/>
          <w:lang w:val="en-GB" w:eastAsia="en-GB"/>
        </w:rPr>
        <w:t>7</w:t>
      </w:r>
      <w:r w:rsidR="00EF74E6" w:rsidRPr="001E34B8">
        <w:rPr>
          <w:lang w:val="en-GB" w:eastAsia="en-GB"/>
        </w:rPr>
        <w:tab/>
      </w:r>
      <w:r w:rsidR="00EF74E6" w:rsidRPr="001E34B8">
        <w:rPr>
          <w:bCs/>
          <w:lang w:val="en-GB"/>
        </w:rPr>
        <w:t xml:space="preserve">The applicant may also request </w:t>
      </w:r>
      <w:r w:rsidR="00C96AD6" w:rsidRPr="001E34B8">
        <w:rPr>
          <w:bCs/>
          <w:lang w:val="en-GB"/>
        </w:rPr>
        <w:t>in writing</w:t>
      </w:r>
      <w:r w:rsidR="00C96AD6" w:rsidRPr="001E34B8">
        <w:rPr>
          <w:lang w:val="en-GB"/>
        </w:rPr>
        <w:t xml:space="preserve"> </w:t>
      </w:r>
      <w:r w:rsidR="00C96AD6" w:rsidRPr="001E34B8">
        <w:rPr>
          <w:bCs/>
          <w:lang w:val="en-GB"/>
        </w:rPr>
        <w:t>a formal review</w:t>
      </w:r>
      <w:r w:rsidR="00C96AD6" w:rsidRPr="001E34B8">
        <w:rPr>
          <w:lang w:val="en-GB"/>
        </w:rPr>
        <w:t xml:space="preserve"> of the LAG decision through an independent panel.</w:t>
      </w:r>
    </w:p>
    <w:p w:rsidR="002B0FD2" w:rsidRPr="001E34B8" w:rsidRDefault="002B0FD2" w:rsidP="00822CA0">
      <w:pPr>
        <w:pStyle w:val="Header"/>
        <w:spacing w:line="360" w:lineRule="auto"/>
        <w:jc w:val="center"/>
        <w:rPr>
          <w:rFonts w:ascii="Arial" w:hAnsi="Arial" w:cs="Arial"/>
          <w:b/>
        </w:rPr>
      </w:pPr>
    </w:p>
    <w:p w:rsidR="002B0FD2" w:rsidRPr="001E34B8" w:rsidRDefault="002B0FD2" w:rsidP="00822CA0">
      <w:pPr>
        <w:pStyle w:val="Header"/>
        <w:spacing w:line="360" w:lineRule="auto"/>
        <w:jc w:val="center"/>
        <w:rPr>
          <w:rFonts w:ascii="Arial" w:hAnsi="Arial" w:cs="Arial"/>
          <w:b/>
        </w:rPr>
      </w:pPr>
    </w:p>
    <w:p w:rsidR="005504CD" w:rsidRPr="001E34B8" w:rsidRDefault="005504CD">
      <w:pPr>
        <w:spacing w:after="200" w:line="276" w:lineRule="auto"/>
        <w:rPr>
          <w:rFonts w:ascii="Arial" w:hAnsi="Arial" w:cs="Arial"/>
          <w:b/>
          <w:sz w:val="24"/>
          <w:szCs w:val="24"/>
        </w:rPr>
      </w:pPr>
      <w:r w:rsidRPr="001E34B8">
        <w:rPr>
          <w:rFonts w:ascii="Arial" w:hAnsi="Arial" w:cs="Arial"/>
          <w:b/>
        </w:rPr>
        <w:br w:type="page"/>
      </w:r>
    </w:p>
    <w:p w:rsidR="00822CA0" w:rsidRPr="001E34B8" w:rsidRDefault="00E625F6" w:rsidP="00822CA0">
      <w:pPr>
        <w:pStyle w:val="Header"/>
        <w:spacing w:line="360" w:lineRule="auto"/>
        <w:jc w:val="center"/>
        <w:rPr>
          <w:rFonts w:ascii="Arial" w:hAnsi="Arial" w:cs="Arial"/>
          <w:b/>
        </w:rPr>
      </w:pPr>
      <w:bookmarkStart w:id="20" w:name="Chapter10"/>
      <w:bookmarkEnd w:id="20"/>
      <w:r w:rsidRPr="001E34B8">
        <w:rPr>
          <w:rFonts w:ascii="Arial" w:hAnsi="Arial" w:cs="Arial"/>
          <w:b/>
        </w:rPr>
        <w:lastRenderedPageBreak/>
        <w:t>Chapter 10</w:t>
      </w:r>
      <w:r w:rsidR="000C1EF3" w:rsidRPr="001E34B8">
        <w:rPr>
          <w:rFonts w:ascii="Arial" w:hAnsi="Arial" w:cs="Arial"/>
          <w:b/>
        </w:rPr>
        <w:t xml:space="preserve">   </w:t>
      </w:r>
    </w:p>
    <w:p w:rsidR="000C1EF3" w:rsidRPr="001E34B8" w:rsidRDefault="000C1EF3" w:rsidP="00822CA0">
      <w:pPr>
        <w:pStyle w:val="Header"/>
        <w:spacing w:line="360" w:lineRule="auto"/>
        <w:jc w:val="center"/>
        <w:rPr>
          <w:rFonts w:ascii="Arial" w:hAnsi="Arial" w:cs="Arial"/>
          <w:b/>
        </w:rPr>
      </w:pPr>
      <w:r w:rsidRPr="001E34B8">
        <w:rPr>
          <w:rFonts w:ascii="Arial" w:hAnsi="Arial" w:cs="Arial"/>
          <w:b/>
        </w:rPr>
        <w:t>Letter of Offer</w:t>
      </w:r>
    </w:p>
    <w:p w:rsidR="000C1EF3" w:rsidRPr="001E34B8" w:rsidRDefault="000C1EF3" w:rsidP="00822CA0">
      <w:pPr>
        <w:pStyle w:val="BodyText"/>
        <w:spacing w:after="0" w:line="360" w:lineRule="auto"/>
        <w:rPr>
          <w:rFonts w:ascii="Arial" w:hAnsi="Arial" w:cs="Arial"/>
          <w:sz w:val="24"/>
          <w:szCs w:val="24"/>
        </w:rPr>
      </w:pPr>
    </w:p>
    <w:p w:rsidR="0067170D" w:rsidRPr="001E34B8" w:rsidRDefault="00E625F6" w:rsidP="000C022F">
      <w:pPr>
        <w:tabs>
          <w:tab w:val="num" w:pos="2160"/>
        </w:tabs>
        <w:autoSpaceDE w:val="0"/>
        <w:autoSpaceDN w:val="0"/>
        <w:adjustRightInd w:val="0"/>
        <w:spacing w:line="360" w:lineRule="auto"/>
        <w:ind w:left="720" w:hanging="720"/>
        <w:rPr>
          <w:rFonts w:ascii="Arial" w:hAnsi="Arial" w:cs="Arial"/>
          <w:sz w:val="24"/>
          <w:szCs w:val="24"/>
        </w:rPr>
      </w:pPr>
      <w:r w:rsidRPr="001E34B8">
        <w:rPr>
          <w:rFonts w:ascii="Arial" w:hAnsi="Arial" w:cs="Arial"/>
          <w:b/>
          <w:sz w:val="24"/>
          <w:szCs w:val="24"/>
        </w:rPr>
        <w:t>10</w:t>
      </w:r>
      <w:r w:rsidR="000C022F" w:rsidRPr="001E34B8">
        <w:rPr>
          <w:rFonts w:ascii="Arial" w:hAnsi="Arial" w:cs="Arial"/>
          <w:b/>
          <w:sz w:val="24"/>
          <w:szCs w:val="24"/>
        </w:rPr>
        <w:t>.1</w:t>
      </w:r>
      <w:r w:rsidR="000C022F" w:rsidRPr="001E34B8">
        <w:rPr>
          <w:rFonts w:ascii="Arial" w:hAnsi="Arial" w:cs="Arial"/>
          <w:sz w:val="24"/>
          <w:szCs w:val="24"/>
        </w:rPr>
        <w:tab/>
      </w:r>
      <w:r w:rsidR="00DA23CB" w:rsidRPr="001E34B8">
        <w:rPr>
          <w:rFonts w:ascii="Arial" w:hAnsi="Arial" w:cs="Arial"/>
          <w:sz w:val="24"/>
          <w:szCs w:val="24"/>
        </w:rPr>
        <w:t xml:space="preserve">The purpose of the Programme and hence the </w:t>
      </w:r>
      <w:r w:rsidR="0067170D" w:rsidRPr="001E34B8">
        <w:rPr>
          <w:rFonts w:ascii="Arial" w:hAnsi="Arial" w:cs="Arial"/>
          <w:sz w:val="24"/>
          <w:szCs w:val="24"/>
        </w:rPr>
        <w:t xml:space="preserve">Letter of Offer (LoO) </w:t>
      </w:r>
      <w:r w:rsidR="00DA23CB" w:rsidRPr="001E34B8">
        <w:rPr>
          <w:rFonts w:ascii="Arial" w:hAnsi="Arial" w:cs="Arial"/>
          <w:sz w:val="24"/>
          <w:szCs w:val="24"/>
        </w:rPr>
        <w:t xml:space="preserve">is to achieve outcomes </w:t>
      </w:r>
      <w:r w:rsidR="00374E21" w:rsidRPr="001E34B8">
        <w:rPr>
          <w:rFonts w:ascii="Arial" w:hAnsi="Arial" w:cs="Arial"/>
          <w:sz w:val="24"/>
          <w:szCs w:val="24"/>
        </w:rPr>
        <w:t xml:space="preserve">in line with the Strategy </w:t>
      </w:r>
      <w:r w:rsidR="00DA23CB" w:rsidRPr="001E34B8">
        <w:rPr>
          <w:rFonts w:ascii="Arial" w:hAnsi="Arial" w:cs="Arial"/>
          <w:sz w:val="24"/>
          <w:szCs w:val="24"/>
        </w:rPr>
        <w:t xml:space="preserve">that benefit the rural community. </w:t>
      </w:r>
      <w:r w:rsidR="008749E0" w:rsidRPr="001E34B8">
        <w:rPr>
          <w:rFonts w:ascii="Arial" w:hAnsi="Arial" w:cs="Arial"/>
          <w:sz w:val="24"/>
          <w:szCs w:val="24"/>
        </w:rPr>
        <w:t xml:space="preserve"> </w:t>
      </w:r>
      <w:r w:rsidR="00D06EC3" w:rsidRPr="001E34B8">
        <w:rPr>
          <w:rFonts w:ascii="Arial" w:hAnsi="Arial" w:cs="Arial"/>
          <w:sz w:val="24"/>
          <w:szCs w:val="24"/>
        </w:rPr>
        <w:t xml:space="preserve">The LoO is the </w:t>
      </w:r>
      <w:r w:rsidR="00DA23CB" w:rsidRPr="001E34B8">
        <w:rPr>
          <w:rFonts w:ascii="Arial" w:hAnsi="Arial" w:cs="Arial"/>
          <w:sz w:val="24"/>
          <w:szCs w:val="24"/>
        </w:rPr>
        <w:t xml:space="preserve">legally binding </w:t>
      </w:r>
      <w:r w:rsidR="00D06EC3" w:rsidRPr="001E34B8">
        <w:rPr>
          <w:rFonts w:ascii="Arial" w:hAnsi="Arial" w:cs="Arial"/>
          <w:sz w:val="24"/>
          <w:szCs w:val="24"/>
        </w:rPr>
        <w:t xml:space="preserve">contract between the LAG and the applicant. </w:t>
      </w:r>
      <w:r w:rsidR="00DF4C23" w:rsidRPr="001E34B8">
        <w:rPr>
          <w:rFonts w:ascii="Arial" w:hAnsi="Arial" w:cs="Arial"/>
          <w:sz w:val="24"/>
          <w:szCs w:val="24"/>
        </w:rPr>
        <w:t xml:space="preserve"> </w:t>
      </w:r>
      <w:r w:rsidR="00D06EC3" w:rsidRPr="001E34B8">
        <w:rPr>
          <w:rFonts w:ascii="Arial" w:hAnsi="Arial" w:cs="Arial"/>
          <w:sz w:val="24"/>
          <w:szCs w:val="24"/>
        </w:rPr>
        <w:t xml:space="preserve">Its purpose is to secure desired </w:t>
      </w:r>
      <w:r w:rsidR="00E671BC" w:rsidRPr="001E34B8">
        <w:rPr>
          <w:rFonts w:ascii="Arial" w:hAnsi="Arial" w:cs="Arial"/>
          <w:sz w:val="24"/>
          <w:szCs w:val="24"/>
        </w:rPr>
        <w:t xml:space="preserve">Programme </w:t>
      </w:r>
      <w:r w:rsidR="00D06EC3" w:rsidRPr="001E34B8">
        <w:rPr>
          <w:rFonts w:ascii="Arial" w:hAnsi="Arial" w:cs="Arial"/>
          <w:sz w:val="24"/>
          <w:szCs w:val="24"/>
        </w:rPr>
        <w:t>outcomes while protecting th</w:t>
      </w:r>
      <w:r w:rsidR="00E671BC" w:rsidRPr="001E34B8">
        <w:rPr>
          <w:rFonts w:ascii="Arial" w:hAnsi="Arial" w:cs="Arial"/>
          <w:sz w:val="24"/>
          <w:szCs w:val="24"/>
        </w:rPr>
        <w:t>e</w:t>
      </w:r>
      <w:r w:rsidR="00D06EC3" w:rsidRPr="001E34B8">
        <w:rPr>
          <w:rFonts w:ascii="Arial" w:hAnsi="Arial" w:cs="Arial"/>
          <w:sz w:val="24"/>
          <w:szCs w:val="24"/>
        </w:rPr>
        <w:t xml:space="preserve"> public money which is being used to achieve the</w:t>
      </w:r>
      <w:r w:rsidR="00E671BC" w:rsidRPr="001E34B8">
        <w:rPr>
          <w:rFonts w:ascii="Arial" w:hAnsi="Arial" w:cs="Arial"/>
          <w:sz w:val="24"/>
          <w:szCs w:val="24"/>
        </w:rPr>
        <w:t>se</w:t>
      </w:r>
      <w:r w:rsidR="00D06EC3" w:rsidRPr="001E34B8">
        <w:rPr>
          <w:rFonts w:ascii="Arial" w:hAnsi="Arial" w:cs="Arial"/>
          <w:sz w:val="24"/>
          <w:szCs w:val="24"/>
        </w:rPr>
        <w:t xml:space="preserve"> outcome</w:t>
      </w:r>
      <w:r w:rsidR="000E6040" w:rsidRPr="001E34B8">
        <w:rPr>
          <w:rFonts w:ascii="Arial" w:hAnsi="Arial" w:cs="Arial"/>
          <w:sz w:val="24"/>
          <w:szCs w:val="24"/>
        </w:rPr>
        <w:t>s</w:t>
      </w:r>
      <w:r w:rsidR="00D06EC3" w:rsidRPr="001E34B8">
        <w:rPr>
          <w:rFonts w:ascii="Arial" w:hAnsi="Arial" w:cs="Arial"/>
          <w:sz w:val="24"/>
          <w:szCs w:val="24"/>
        </w:rPr>
        <w:t xml:space="preserve">. </w:t>
      </w:r>
      <w:r w:rsidR="008749E0" w:rsidRPr="001E34B8">
        <w:rPr>
          <w:rFonts w:ascii="Arial" w:hAnsi="Arial" w:cs="Arial"/>
          <w:sz w:val="24"/>
          <w:szCs w:val="24"/>
        </w:rPr>
        <w:t xml:space="preserve"> </w:t>
      </w:r>
      <w:r w:rsidR="0067170D" w:rsidRPr="001E34B8">
        <w:rPr>
          <w:rFonts w:ascii="Arial" w:hAnsi="Arial" w:cs="Arial"/>
          <w:sz w:val="24"/>
          <w:szCs w:val="24"/>
        </w:rPr>
        <w:t xml:space="preserve">The period of operation of the LoO must be described with clear start and end dates for implementation of the project and a date for submission of the final claim. </w:t>
      </w:r>
      <w:r w:rsidR="008749E0" w:rsidRPr="001E34B8">
        <w:rPr>
          <w:rFonts w:ascii="Arial" w:hAnsi="Arial" w:cs="Arial"/>
          <w:sz w:val="24"/>
          <w:szCs w:val="24"/>
        </w:rPr>
        <w:t xml:space="preserve"> </w:t>
      </w:r>
      <w:r w:rsidR="0067170D" w:rsidRPr="001E34B8">
        <w:rPr>
          <w:rFonts w:ascii="Arial" w:hAnsi="Arial" w:cs="Arial"/>
          <w:sz w:val="24"/>
          <w:szCs w:val="24"/>
        </w:rPr>
        <w:t xml:space="preserve">Where the LoO provides for more than one activity or item of eligible expenditure, timescales must be set for the completion of each activity or item on the Schedule of Eligible Expenditure. </w:t>
      </w:r>
    </w:p>
    <w:p w:rsidR="004E1BC2" w:rsidRPr="001E34B8" w:rsidRDefault="004E1BC2" w:rsidP="00822CA0">
      <w:pPr>
        <w:autoSpaceDE w:val="0"/>
        <w:autoSpaceDN w:val="0"/>
        <w:adjustRightInd w:val="0"/>
        <w:spacing w:line="360" w:lineRule="auto"/>
        <w:ind w:left="720"/>
        <w:rPr>
          <w:rFonts w:ascii="Arial" w:hAnsi="Arial" w:cs="Arial"/>
          <w:sz w:val="24"/>
          <w:szCs w:val="24"/>
        </w:rPr>
      </w:pPr>
    </w:p>
    <w:p w:rsidR="00374E21" w:rsidRPr="001E34B8" w:rsidRDefault="00E625F6" w:rsidP="00837B96">
      <w:pPr>
        <w:tabs>
          <w:tab w:val="left" w:pos="720"/>
        </w:tabs>
        <w:autoSpaceDE w:val="0"/>
        <w:autoSpaceDN w:val="0"/>
        <w:adjustRightInd w:val="0"/>
        <w:spacing w:line="360" w:lineRule="auto"/>
        <w:ind w:left="720" w:hanging="720"/>
        <w:rPr>
          <w:rFonts w:ascii="Arial" w:hAnsi="Arial" w:cs="Arial"/>
          <w:b/>
          <w:sz w:val="24"/>
          <w:szCs w:val="24"/>
          <w:lang w:eastAsia="en-GB"/>
        </w:rPr>
      </w:pPr>
      <w:r w:rsidRPr="001E34B8">
        <w:rPr>
          <w:rFonts w:ascii="Arial" w:hAnsi="Arial" w:cs="Arial"/>
          <w:b/>
          <w:sz w:val="24"/>
          <w:szCs w:val="24"/>
        </w:rPr>
        <w:t>10</w:t>
      </w:r>
      <w:r w:rsidR="00B96EF8" w:rsidRPr="001E34B8">
        <w:rPr>
          <w:rFonts w:ascii="Arial" w:hAnsi="Arial" w:cs="Arial"/>
          <w:b/>
          <w:sz w:val="24"/>
          <w:szCs w:val="24"/>
        </w:rPr>
        <w:t>.2</w:t>
      </w:r>
      <w:r w:rsidR="00B96EF8" w:rsidRPr="001E34B8">
        <w:rPr>
          <w:rFonts w:ascii="Arial" w:hAnsi="Arial" w:cs="Arial"/>
          <w:sz w:val="24"/>
          <w:szCs w:val="24"/>
        </w:rPr>
        <w:tab/>
      </w:r>
      <w:r w:rsidR="000A57ED" w:rsidRPr="001E34B8">
        <w:rPr>
          <w:rFonts w:ascii="Arial" w:hAnsi="Arial" w:cs="Arial"/>
          <w:sz w:val="24"/>
          <w:szCs w:val="24"/>
        </w:rPr>
        <w:t>Before entering into a Letter of Offer (i.e. the contract), the LAG must ensure the terms of the LoO can be legally enforced and that such enforcement can be made against one legal identity or person.</w:t>
      </w:r>
      <w:r w:rsidR="000A57ED" w:rsidRPr="001E34B8">
        <w:rPr>
          <w:rFonts w:ascii="Arial" w:hAnsi="Arial" w:cs="Arial"/>
          <w:sz w:val="24"/>
          <w:szCs w:val="24"/>
          <w:lang w:eastAsia="en-GB"/>
        </w:rPr>
        <w:t xml:space="preserve"> </w:t>
      </w:r>
    </w:p>
    <w:p w:rsidR="00374E21" w:rsidRPr="001E34B8" w:rsidRDefault="00374E21" w:rsidP="00822CA0">
      <w:pPr>
        <w:pStyle w:val="ListParagraph"/>
        <w:spacing w:line="360" w:lineRule="auto"/>
        <w:rPr>
          <w:rFonts w:ascii="Arial" w:hAnsi="Arial" w:cs="Arial"/>
          <w:b/>
          <w:sz w:val="24"/>
          <w:szCs w:val="24"/>
        </w:rPr>
      </w:pPr>
    </w:p>
    <w:p w:rsidR="000A57ED" w:rsidRPr="001E34B8" w:rsidRDefault="00374E21" w:rsidP="00B96EF8">
      <w:pPr>
        <w:tabs>
          <w:tab w:val="left" w:pos="720"/>
        </w:tabs>
        <w:autoSpaceDE w:val="0"/>
        <w:autoSpaceDN w:val="0"/>
        <w:adjustRightInd w:val="0"/>
        <w:spacing w:line="360" w:lineRule="auto"/>
        <w:rPr>
          <w:rFonts w:ascii="Arial" w:hAnsi="Arial" w:cs="Arial"/>
          <w:b/>
          <w:sz w:val="24"/>
          <w:szCs w:val="24"/>
          <w:lang w:eastAsia="en-GB"/>
        </w:rPr>
      </w:pPr>
      <w:r w:rsidRPr="001E34B8">
        <w:rPr>
          <w:rFonts w:ascii="Arial" w:hAnsi="Arial" w:cs="Arial"/>
          <w:b/>
          <w:sz w:val="24"/>
          <w:szCs w:val="24"/>
        </w:rPr>
        <w:tab/>
      </w:r>
      <w:r w:rsidR="000A57ED" w:rsidRPr="001E34B8">
        <w:rPr>
          <w:rFonts w:ascii="Arial" w:hAnsi="Arial" w:cs="Arial"/>
          <w:b/>
          <w:sz w:val="24"/>
          <w:szCs w:val="24"/>
        </w:rPr>
        <w:t>NB: There must be consistency between the name and address:-</w:t>
      </w:r>
    </w:p>
    <w:p w:rsidR="000A57ED" w:rsidRPr="001E34B8" w:rsidRDefault="000A57ED" w:rsidP="00822CA0">
      <w:pPr>
        <w:spacing w:line="360" w:lineRule="auto"/>
        <w:ind w:left="1080"/>
        <w:jc w:val="both"/>
        <w:rPr>
          <w:rFonts w:ascii="Arial" w:hAnsi="Arial" w:cs="Arial"/>
          <w:sz w:val="24"/>
          <w:szCs w:val="24"/>
        </w:rPr>
      </w:pPr>
    </w:p>
    <w:p w:rsidR="00001111" w:rsidRPr="001E34B8" w:rsidRDefault="000A57ED"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rPr>
        <w:t>of the applicant (grant recipient) including the name on page 1 of the LoO, on the Form of Acceptance within the LOO and in Annex 1 of the LOO where the name of the body to whom the grant is made is listed</w:t>
      </w:r>
      <w:r w:rsidR="00837B96" w:rsidRPr="001E34B8">
        <w:rPr>
          <w:rFonts w:ascii="Arial" w:hAnsi="Arial" w:cs="Arial"/>
          <w:sz w:val="24"/>
          <w:szCs w:val="24"/>
        </w:rPr>
        <w:t>;</w:t>
      </w:r>
    </w:p>
    <w:p w:rsidR="00001111" w:rsidRPr="001E34B8" w:rsidRDefault="00001111" w:rsidP="00822CA0">
      <w:pPr>
        <w:pStyle w:val="ListParagraph"/>
        <w:spacing w:line="360" w:lineRule="auto"/>
        <w:ind w:left="1418"/>
        <w:rPr>
          <w:rFonts w:ascii="Arial" w:hAnsi="Arial" w:cs="Arial"/>
          <w:sz w:val="24"/>
          <w:szCs w:val="24"/>
        </w:rPr>
      </w:pPr>
    </w:p>
    <w:p w:rsidR="000A57ED" w:rsidRPr="001E34B8" w:rsidRDefault="00001111"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lang w:eastAsia="en-GB"/>
        </w:rPr>
        <w:t xml:space="preserve">of the business/Company name and </w:t>
      </w:r>
      <w:r w:rsidRPr="001E34B8">
        <w:rPr>
          <w:rFonts w:ascii="Arial" w:hAnsi="Arial" w:cs="Arial"/>
          <w:sz w:val="24"/>
          <w:szCs w:val="24"/>
        </w:rPr>
        <w:t>address registered with Companies House (if applicable)</w:t>
      </w:r>
      <w:r w:rsidR="00837B96" w:rsidRPr="001E34B8">
        <w:rPr>
          <w:rFonts w:ascii="Arial" w:hAnsi="Arial" w:cs="Arial"/>
          <w:sz w:val="24"/>
          <w:szCs w:val="24"/>
        </w:rPr>
        <w:t>;</w:t>
      </w:r>
    </w:p>
    <w:p w:rsidR="007A5A38" w:rsidRPr="001E34B8" w:rsidRDefault="007A5A38" w:rsidP="00DF4C23">
      <w:pPr>
        <w:pStyle w:val="ListParagraph"/>
        <w:ind w:left="1276"/>
        <w:rPr>
          <w:rFonts w:ascii="Arial" w:hAnsi="Arial" w:cs="Arial"/>
          <w:sz w:val="24"/>
          <w:szCs w:val="24"/>
        </w:rPr>
      </w:pPr>
    </w:p>
    <w:p w:rsidR="007A5A38" w:rsidRPr="001E34B8" w:rsidRDefault="006557EC" w:rsidP="00DF4C23">
      <w:pPr>
        <w:spacing w:line="360" w:lineRule="auto"/>
        <w:ind w:left="709"/>
        <w:rPr>
          <w:rFonts w:ascii="Arial" w:hAnsi="Arial" w:cs="Arial"/>
          <w:sz w:val="24"/>
          <w:szCs w:val="24"/>
        </w:rPr>
      </w:pPr>
      <w:hyperlink r:id="rId15" w:history="1">
        <w:r w:rsidR="00837B96" w:rsidRPr="001E34B8">
          <w:rPr>
            <w:rStyle w:val="Hyperlink"/>
            <w:rFonts w:ascii="Arial" w:hAnsi="Arial" w:cs="Arial"/>
            <w:sz w:val="24"/>
            <w:szCs w:val="24"/>
          </w:rPr>
          <w:t>https://beta.companieshous</w:t>
        </w:r>
        <w:r w:rsidR="0080173E" w:rsidRPr="001E34B8">
          <w:rPr>
            <w:rStyle w:val="Hyperlink"/>
            <w:rFonts w:ascii="Arial" w:hAnsi="Arial" w:cs="Arial"/>
            <w:sz w:val="24"/>
            <w:szCs w:val="24"/>
          </w:rPr>
          <w:t>e.gov.uk</w:t>
        </w:r>
      </w:hyperlink>
      <w:r w:rsidR="00842A7B" w:rsidRPr="001E34B8">
        <w:rPr>
          <w:rFonts w:ascii="Arial" w:hAnsi="Arial" w:cs="Arial"/>
          <w:sz w:val="24"/>
          <w:szCs w:val="24"/>
        </w:rPr>
        <w:t xml:space="preserve"> </w:t>
      </w:r>
    </w:p>
    <w:p w:rsidR="000A57ED" w:rsidRPr="001E34B8" w:rsidRDefault="000A57ED" w:rsidP="00B96EF8">
      <w:pPr>
        <w:spacing w:line="360" w:lineRule="auto"/>
        <w:ind w:left="1985" w:hanging="709"/>
        <w:rPr>
          <w:rFonts w:ascii="Arial" w:hAnsi="Arial" w:cs="Arial"/>
          <w:sz w:val="24"/>
          <w:szCs w:val="24"/>
        </w:rPr>
      </w:pPr>
    </w:p>
    <w:p w:rsidR="000A57ED" w:rsidRPr="001E34B8" w:rsidRDefault="000A57ED"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rPr>
        <w:t>of the address registered with HMRC</w:t>
      </w:r>
      <w:r w:rsidR="00837B96" w:rsidRPr="001E34B8">
        <w:rPr>
          <w:rFonts w:ascii="Arial" w:hAnsi="Arial" w:cs="Arial"/>
          <w:sz w:val="24"/>
          <w:szCs w:val="24"/>
        </w:rPr>
        <w:t>;</w:t>
      </w:r>
      <w:r w:rsidRPr="001E34B8">
        <w:rPr>
          <w:rFonts w:ascii="Arial" w:hAnsi="Arial" w:cs="Arial"/>
          <w:sz w:val="24"/>
          <w:szCs w:val="24"/>
        </w:rPr>
        <w:t xml:space="preserve"> </w:t>
      </w:r>
    </w:p>
    <w:p w:rsidR="000A57ED" w:rsidRPr="001E34B8" w:rsidRDefault="000A57ED" w:rsidP="00B96EF8">
      <w:pPr>
        <w:spacing w:line="360" w:lineRule="auto"/>
        <w:ind w:left="1985" w:hanging="709"/>
        <w:rPr>
          <w:rFonts w:ascii="Arial" w:hAnsi="Arial" w:cs="Arial"/>
          <w:sz w:val="24"/>
          <w:szCs w:val="24"/>
        </w:rPr>
      </w:pPr>
    </w:p>
    <w:p w:rsidR="000A57ED" w:rsidRPr="001E34B8" w:rsidRDefault="000A57ED"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rPr>
        <w:t>of the owner of the property</w:t>
      </w:r>
      <w:r w:rsidR="00837B96" w:rsidRPr="001E34B8">
        <w:rPr>
          <w:rFonts w:ascii="Arial" w:hAnsi="Arial" w:cs="Arial"/>
          <w:sz w:val="24"/>
          <w:szCs w:val="24"/>
        </w:rPr>
        <w:t>;</w:t>
      </w:r>
      <w:r w:rsidRPr="001E34B8">
        <w:rPr>
          <w:rFonts w:ascii="Arial" w:hAnsi="Arial" w:cs="Arial"/>
          <w:sz w:val="24"/>
          <w:szCs w:val="24"/>
        </w:rPr>
        <w:br/>
      </w:r>
    </w:p>
    <w:p w:rsidR="000A57ED" w:rsidRPr="001E34B8" w:rsidRDefault="000A57ED"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rPr>
        <w:t xml:space="preserve">of the persons or body </w:t>
      </w:r>
      <w:r w:rsidR="00CE78B7" w:rsidRPr="001E34B8">
        <w:rPr>
          <w:rFonts w:ascii="Arial" w:hAnsi="Arial" w:cs="Arial"/>
          <w:sz w:val="24"/>
          <w:szCs w:val="24"/>
          <w:highlight w:val="yellow"/>
        </w:rPr>
        <w:t>executing a Debenture in favour of the Department (where applicable)</w:t>
      </w:r>
      <w:r w:rsidR="00837B96" w:rsidRPr="001E34B8">
        <w:rPr>
          <w:rFonts w:ascii="Arial" w:hAnsi="Arial" w:cs="Arial"/>
          <w:sz w:val="24"/>
          <w:szCs w:val="24"/>
        </w:rPr>
        <w:t>;</w:t>
      </w:r>
      <w:r w:rsidRPr="001E34B8">
        <w:rPr>
          <w:rFonts w:ascii="Arial" w:hAnsi="Arial" w:cs="Arial"/>
          <w:sz w:val="24"/>
          <w:szCs w:val="24"/>
        </w:rPr>
        <w:t xml:space="preserve"> </w:t>
      </w:r>
    </w:p>
    <w:p w:rsidR="000A57ED" w:rsidRPr="001E34B8" w:rsidRDefault="000A57ED" w:rsidP="00B96EF8">
      <w:pPr>
        <w:pStyle w:val="ListParagraph"/>
        <w:spacing w:line="360" w:lineRule="auto"/>
        <w:ind w:left="1985"/>
        <w:rPr>
          <w:rFonts w:ascii="Arial" w:hAnsi="Arial" w:cs="Arial"/>
          <w:sz w:val="24"/>
          <w:szCs w:val="24"/>
        </w:rPr>
      </w:pPr>
    </w:p>
    <w:p w:rsidR="000A57ED" w:rsidRPr="001E34B8" w:rsidRDefault="000A57ED" w:rsidP="00CE6E5B">
      <w:pPr>
        <w:pStyle w:val="ListParagraph"/>
        <w:numPr>
          <w:ilvl w:val="0"/>
          <w:numId w:val="10"/>
        </w:numPr>
        <w:spacing w:line="360" w:lineRule="auto"/>
        <w:ind w:left="1985" w:hanging="709"/>
        <w:rPr>
          <w:rFonts w:ascii="Arial" w:hAnsi="Arial" w:cs="Arial"/>
          <w:sz w:val="24"/>
          <w:szCs w:val="24"/>
        </w:rPr>
      </w:pPr>
      <w:r w:rsidRPr="001E34B8">
        <w:rPr>
          <w:rFonts w:ascii="Arial" w:hAnsi="Arial" w:cs="Arial"/>
          <w:sz w:val="24"/>
          <w:szCs w:val="24"/>
        </w:rPr>
        <w:t>of the person(s) registered</w:t>
      </w:r>
      <w:r w:rsidR="00001111" w:rsidRPr="001E34B8">
        <w:rPr>
          <w:rFonts w:ascii="Arial" w:hAnsi="Arial" w:cs="Arial"/>
          <w:sz w:val="24"/>
          <w:szCs w:val="24"/>
        </w:rPr>
        <w:t>, under the Bus ID,</w:t>
      </w:r>
      <w:r w:rsidRPr="001E34B8">
        <w:rPr>
          <w:rFonts w:ascii="Arial" w:hAnsi="Arial" w:cs="Arial"/>
          <w:sz w:val="24"/>
          <w:szCs w:val="24"/>
        </w:rPr>
        <w:t xml:space="preserve"> </w:t>
      </w:r>
      <w:r w:rsidR="00001111" w:rsidRPr="001E34B8">
        <w:rPr>
          <w:rFonts w:ascii="Arial" w:hAnsi="Arial" w:cs="Arial"/>
          <w:sz w:val="24"/>
          <w:szCs w:val="24"/>
        </w:rPr>
        <w:t>as the head of the business</w:t>
      </w:r>
      <w:r w:rsidR="00837B96" w:rsidRPr="001E34B8">
        <w:rPr>
          <w:rFonts w:ascii="Arial" w:hAnsi="Arial" w:cs="Arial"/>
          <w:sz w:val="24"/>
          <w:szCs w:val="24"/>
        </w:rPr>
        <w:t>.</w:t>
      </w:r>
      <w:r w:rsidR="00001111" w:rsidRPr="001E34B8">
        <w:rPr>
          <w:rFonts w:ascii="Arial" w:hAnsi="Arial" w:cs="Arial"/>
          <w:sz w:val="24"/>
          <w:szCs w:val="24"/>
        </w:rPr>
        <w:t xml:space="preserve"> </w:t>
      </w:r>
    </w:p>
    <w:p w:rsidR="000A57ED" w:rsidRPr="001E34B8" w:rsidRDefault="000A57ED" w:rsidP="00822CA0">
      <w:pPr>
        <w:tabs>
          <w:tab w:val="left" w:pos="720"/>
        </w:tabs>
        <w:autoSpaceDE w:val="0"/>
        <w:autoSpaceDN w:val="0"/>
        <w:adjustRightInd w:val="0"/>
        <w:spacing w:line="360" w:lineRule="auto"/>
        <w:rPr>
          <w:rFonts w:ascii="Arial" w:hAnsi="Arial" w:cs="Arial"/>
          <w:sz w:val="24"/>
          <w:szCs w:val="24"/>
          <w:lang w:eastAsia="en-GB"/>
        </w:rPr>
      </w:pPr>
    </w:p>
    <w:p w:rsidR="007A5A38" w:rsidRPr="001E34B8" w:rsidRDefault="00E625F6">
      <w:pPr>
        <w:tabs>
          <w:tab w:val="num" w:pos="709"/>
        </w:tabs>
        <w:autoSpaceDE w:val="0"/>
        <w:autoSpaceDN w:val="0"/>
        <w:adjustRightInd w:val="0"/>
        <w:spacing w:line="360" w:lineRule="auto"/>
        <w:rPr>
          <w:rFonts w:ascii="Arial" w:hAnsi="Arial" w:cs="Arial"/>
          <w:sz w:val="24"/>
          <w:szCs w:val="24"/>
        </w:rPr>
      </w:pPr>
      <w:r w:rsidRPr="001E34B8">
        <w:rPr>
          <w:rFonts w:ascii="Arial" w:hAnsi="Arial" w:cs="Arial"/>
          <w:b/>
          <w:sz w:val="24"/>
          <w:szCs w:val="24"/>
        </w:rPr>
        <w:t>10</w:t>
      </w:r>
      <w:r w:rsidR="00B96EF8" w:rsidRPr="001E34B8">
        <w:rPr>
          <w:rFonts w:ascii="Arial" w:hAnsi="Arial" w:cs="Arial"/>
          <w:b/>
          <w:sz w:val="24"/>
          <w:szCs w:val="24"/>
        </w:rPr>
        <w:t>.3</w:t>
      </w:r>
      <w:r w:rsidR="00B96EF8" w:rsidRPr="001E34B8">
        <w:rPr>
          <w:rFonts w:ascii="Arial" w:hAnsi="Arial" w:cs="Arial"/>
          <w:sz w:val="24"/>
          <w:szCs w:val="24"/>
        </w:rPr>
        <w:tab/>
      </w:r>
      <w:r w:rsidR="004E1BC2" w:rsidRPr="001E34B8">
        <w:rPr>
          <w:rFonts w:ascii="Arial" w:hAnsi="Arial" w:cs="Arial"/>
          <w:sz w:val="24"/>
          <w:szCs w:val="24"/>
        </w:rPr>
        <w:t xml:space="preserve">The actual personalised LoO </w:t>
      </w:r>
      <w:r w:rsidR="00C8024F" w:rsidRPr="001E34B8">
        <w:rPr>
          <w:rFonts w:ascii="Arial" w:hAnsi="Arial" w:cs="Arial"/>
          <w:sz w:val="24"/>
          <w:szCs w:val="24"/>
        </w:rPr>
        <w:t xml:space="preserve">is </w:t>
      </w:r>
      <w:r w:rsidR="004E1BC2" w:rsidRPr="001E34B8">
        <w:rPr>
          <w:rFonts w:ascii="Arial" w:hAnsi="Arial" w:cs="Arial"/>
          <w:sz w:val="24"/>
          <w:szCs w:val="24"/>
        </w:rPr>
        <w:t>comprise</w:t>
      </w:r>
      <w:r w:rsidR="00C8024F" w:rsidRPr="001E34B8">
        <w:rPr>
          <w:rFonts w:ascii="Arial" w:hAnsi="Arial" w:cs="Arial"/>
          <w:sz w:val="24"/>
          <w:szCs w:val="24"/>
        </w:rPr>
        <w:t>d</w:t>
      </w:r>
      <w:r w:rsidR="004E1BC2" w:rsidRPr="001E34B8">
        <w:rPr>
          <w:rFonts w:ascii="Arial" w:hAnsi="Arial" w:cs="Arial"/>
          <w:sz w:val="24"/>
          <w:szCs w:val="24"/>
        </w:rPr>
        <w:t xml:space="preserve"> </w:t>
      </w:r>
      <w:r w:rsidR="00C8024F" w:rsidRPr="001E34B8">
        <w:rPr>
          <w:rFonts w:ascii="Arial" w:hAnsi="Arial" w:cs="Arial"/>
          <w:sz w:val="24"/>
          <w:szCs w:val="24"/>
        </w:rPr>
        <w:t xml:space="preserve">of </w:t>
      </w:r>
      <w:r w:rsidR="004E1BC2" w:rsidRPr="001E34B8">
        <w:rPr>
          <w:rFonts w:ascii="Arial" w:hAnsi="Arial" w:cs="Arial"/>
          <w:sz w:val="24"/>
          <w:szCs w:val="24"/>
        </w:rPr>
        <w:t>eight elements</w:t>
      </w:r>
      <w:r w:rsidR="00837B96" w:rsidRPr="001E34B8">
        <w:rPr>
          <w:rFonts w:ascii="Arial" w:hAnsi="Arial" w:cs="Arial"/>
          <w:sz w:val="24"/>
          <w:szCs w:val="24"/>
        </w:rPr>
        <w:t>:</w:t>
      </w:r>
      <w:r w:rsidR="004E1BC2" w:rsidRPr="001E34B8">
        <w:rPr>
          <w:rFonts w:ascii="Arial" w:hAnsi="Arial" w:cs="Arial"/>
          <w:sz w:val="24"/>
          <w:szCs w:val="24"/>
        </w:rPr>
        <w:t>-</w:t>
      </w:r>
    </w:p>
    <w:p w:rsidR="004E1BC2" w:rsidRPr="001E34B8" w:rsidRDefault="0067170D" w:rsidP="00CE6E5B">
      <w:pPr>
        <w:numPr>
          <w:ilvl w:val="0"/>
          <w:numId w:val="9"/>
        </w:numPr>
        <w:tabs>
          <w:tab w:val="clear" w:pos="382"/>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 xml:space="preserve">The </w:t>
      </w:r>
      <w:r w:rsidR="004E1BC2" w:rsidRPr="001E34B8">
        <w:rPr>
          <w:rFonts w:ascii="Arial" w:hAnsi="Arial" w:cs="Arial"/>
          <w:sz w:val="24"/>
          <w:szCs w:val="24"/>
        </w:rPr>
        <w:t>letter detailing the DA</w:t>
      </w:r>
      <w:r w:rsidR="008749E0" w:rsidRPr="001E34B8">
        <w:rPr>
          <w:rFonts w:ascii="Arial" w:hAnsi="Arial" w:cs="Arial"/>
          <w:sz w:val="24"/>
          <w:szCs w:val="24"/>
        </w:rPr>
        <w:t>E</w:t>
      </w:r>
      <w:r w:rsidR="004E1BC2" w:rsidRPr="001E34B8">
        <w:rPr>
          <w:rFonts w:ascii="Arial" w:hAnsi="Arial" w:cs="Arial"/>
          <w:sz w:val="24"/>
          <w:szCs w:val="24"/>
        </w:rPr>
        <w:t>R</w:t>
      </w:r>
      <w:r w:rsidR="008749E0" w:rsidRPr="001E34B8">
        <w:rPr>
          <w:rFonts w:ascii="Arial" w:hAnsi="Arial" w:cs="Arial"/>
          <w:sz w:val="24"/>
          <w:szCs w:val="24"/>
        </w:rPr>
        <w:t>A</w:t>
      </w:r>
      <w:r w:rsidR="004E1BC2" w:rsidRPr="001E34B8">
        <w:rPr>
          <w:rFonts w:ascii="Arial" w:hAnsi="Arial" w:cs="Arial"/>
          <w:sz w:val="24"/>
          <w:szCs w:val="24"/>
        </w:rPr>
        <w:t xml:space="preserve"> business number, grant amount offered, project funded</w:t>
      </w:r>
      <w:r w:rsidRPr="001E34B8">
        <w:rPr>
          <w:rFonts w:ascii="Arial" w:hAnsi="Arial" w:cs="Arial"/>
          <w:sz w:val="24"/>
          <w:szCs w:val="24"/>
        </w:rPr>
        <w:t xml:space="preserve"> and</w:t>
      </w:r>
      <w:r w:rsidR="004E1BC2" w:rsidRPr="001E34B8">
        <w:rPr>
          <w:rFonts w:ascii="Arial" w:hAnsi="Arial" w:cs="Arial"/>
          <w:sz w:val="24"/>
          <w:szCs w:val="24"/>
        </w:rPr>
        <w:t xml:space="preserve"> period of the Offer</w:t>
      </w:r>
      <w:r w:rsidRPr="001E34B8">
        <w:rPr>
          <w:rFonts w:ascii="Arial" w:hAnsi="Arial" w:cs="Arial"/>
          <w:sz w:val="24"/>
          <w:szCs w:val="24"/>
        </w:rPr>
        <w:t>.</w:t>
      </w:r>
      <w:r w:rsidR="004E1BC2" w:rsidRPr="001E34B8">
        <w:rPr>
          <w:rFonts w:ascii="Arial" w:hAnsi="Arial" w:cs="Arial"/>
          <w:sz w:val="24"/>
          <w:szCs w:val="24"/>
        </w:rPr>
        <w:t xml:space="preserve"> </w:t>
      </w:r>
    </w:p>
    <w:p w:rsidR="004E1BC2" w:rsidRPr="001E34B8" w:rsidRDefault="004E1BC2" w:rsidP="00CE6E5B">
      <w:pPr>
        <w:numPr>
          <w:ilvl w:val="0"/>
          <w:numId w:val="9"/>
        </w:numPr>
        <w:tabs>
          <w:tab w:val="clear" w:pos="382"/>
          <w:tab w:val="left" w:pos="720"/>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Form of Acceptance</w:t>
      </w:r>
      <w:r w:rsidR="0067170D" w:rsidRPr="001E34B8">
        <w:rPr>
          <w:rFonts w:ascii="Arial" w:hAnsi="Arial" w:cs="Arial"/>
          <w:sz w:val="24"/>
          <w:szCs w:val="24"/>
        </w:rPr>
        <w:t>.</w:t>
      </w:r>
    </w:p>
    <w:p w:rsidR="004E1BC2" w:rsidRPr="001E34B8" w:rsidRDefault="004E1BC2" w:rsidP="00CE6E5B">
      <w:pPr>
        <w:numPr>
          <w:ilvl w:val="0"/>
          <w:numId w:val="9"/>
        </w:numPr>
        <w:tabs>
          <w:tab w:val="clear" w:pos="382"/>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 xml:space="preserve">Annex 1: Project Schedule of Activities, Timescales and Special Conditions (records aims and objectives, activities for implementation, conditions unique to the project and timescales </w:t>
      </w:r>
      <w:r w:rsidR="0067170D" w:rsidRPr="001E34B8">
        <w:rPr>
          <w:rFonts w:ascii="Arial" w:hAnsi="Arial" w:cs="Arial"/>
          <w:sz w:val="24"/>
          <w:szCs w:val="24"/>
        </w:rPr>
        <w:t>agreed).</w:t>
      </w:r>
    </w:p>
    <w:p w:rsidR="004E1BC2" w:rsidRPr="001E34B8" w:rsidRDefault="004E1BC2" w:rsidP="00CE6E5B">
      <w:pPr>
        <w:numPr>
          <w:ilvl w:val="0"/>
          <w:numId w:val="9"/>
        </w:numPr>
        <w:tabs>
          <w:tab w:val="clear" w:pos="382"/>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 xml:space="preserve">Annex 2: Schedule of Eligible Expenditure - list of the eligible items and activities for grant aid, </w:t>
      </w:r>
      <w:r w:rsidR="0067170D" w:rsidRPr="001E34B8">
        <w:rPr>
          <w:rFonts w:ascii="Arial" w:hAnsi="Arial" w:cs="Arial"/>
          <w:sz w:val="24"/>
          <w:szCs w:val="24"/>
        </w:rPr>
        <w:t>value and grant amount offered.</w:t>
      </w:r>
    </w:p>
    <w:p w:rsidR="004E1BC2" w:rsidRPr="001E34B8" w:rsidRDefault="004E1BC2" w:rsidP="00CE6E5B">
      <w:pPr>
        <w:numPr>
          <w:ilvl w:val="0"/>
          <w:numId w:val="9"/>
        </w:numPr>
        <w:tabs>
          <w:tab w:val="clear" w:pos="382"/>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Annex 3: Target Outputs and Results to be achieve</w:t>
      </w:r>
      <w:r w:rsidR="0067170D" w:rsidRPr="001E34B8">
        <w:rPr>
          <w:rFonts w:ascii="Arial" w:hAnsi="Arial" w:cs="Arial"/>
          <w:sz w:val="24"/>
          <w:szCs w:val="24"/>
        </w:rPr>
        <w:t>d as a result of the grant aid.</w:t>
      </w:r>
    </w:p>
    <w:p w:rsidR="004E1BC2" w:rsidRPr="001E34B8" w:rsidRDefault="004E1BC2" w:rsidP="00CE6E5B">
      <w:pPr>
        <w:numPr>
          <w:ilvl w:val="0"/>
          <w:numId w:val="9"/>
        </w:numPr>
        <w:tabs>
          <w:tab w:val="clear" w:pos="382"/>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Annex 4: Claim Form for requesting payment of the grant aid by the Applicant on completion of the Project.</w:t>
      </w:r>
    </w:p>
    <w:p w:rsidR="004E1BC2" w:rsidRPr="001E34B8" w:rsidRDefault="004E1BC2" w:rsidP="00CE6E5B">
      <w:pPr>
        <w:numPr>
          <w:ilvl w:val="0"/>
          <w:numId w:val="9"/>
        </w:numPr>
        <w:tabs>
          <w:tab w:val="clear" w:pos="382"/>
          <w:tab w:val="left" w:pos="720"/>
          <w:tab w:val="left" w:pos="2127"/>
        </w:tabs>
        <w:autoSpaceDE w:val="0"/>
        <w:autoSpaceDN w:val="0"/>
        <w:adjustRightInd w:val="0"/>
        <w:spacing w:before="120" w:after="120" w:line="360" w:lineRule="auto"/>
        <w:ind w:left="1560" w:hanging="567"/>
        <w:rPr>
          <w:rFonts w:ascii="Arial" w:hAnsi="Arial" w:cs="Arial"/>
          <w:sz w:val="24"/>
          <w:szCs w:val="24"/>
        </w:rPr>
      </w:pPr>
      <w:r w:rsidRPr="001E34B8">
        <w:rPr>
          <w:rFonts w:ascii="Arial" w:hAnsi="Arial" w:cs="Arial"/>
          <w:sz w:val="24"/>
          <w:szCs w:val="24"/>
        </w:rPr>
        <w:t>Generic Terms and Conditions booklet.</w:t>
      </w:r>
    </w:p>
    <w:p w:rsidR="0067170D" w:rsidRPr="001E34B8" w:rsidRDefault="0067170D" w:rsidP="00822CA0">
      <w:pPr>
        <w:autoSpaceDE w:val="0"/>
        <w:autoSpaceDN w:val="0"/>
        <w:adjustRightInd w:val="0"/>
        <w:spacing w:line="360" w:lineRule="auto"/>
        <w:rPr>
          <w:rFonts w:ascii="Arial" w:hAnsi="Arial" w:cs="Arial"/>
          <w:sz w:val="24"/>
          <w:szCs w:val="24"/>
        </w:rPr>
      </w:pPr>
    </w:p>
    <w:p w:rsidR="00C8024F" w:rsidRPr="001E34B8" w:rsidRDefault="00E625F6" w:rsidP="00B96EF8">
      <w:pPr>
        <w:tabs>
          <w:tab w:val="num" w:pos="2160"/>
        </w:tabs>
        <w:autoSpaceDE w:val="0"/>
        <w:autoSpaceDN w:val="0"/>
        <w:adjustRightInd w:val="0"/>
        <w:spacing w:line="360" w:lineRule="auto"/>
        <w:ind w:left="720" w:hanging="720"/>
        <w:rPr>
          <w:rFonts w:ascii="Arial" w:hAnsi="Arial" w:cs="Arial"/>
          <w:b/>
          <w:sz w:val="24"/>
          <w:szCs w:val="24"/>
        </w:rPr>
      </w:pPr>
      <w:r w:rsidRPr="001E34B8">
        <w:rPr>
          <w:rFonts w:ascii="Arial" w:hAnsi="Arial" w:cs="Arial"/>
          <w:b/>
          <w:sz w:val="24"/>
          <w:szCs w:val="24"/>
        </w:rPr>
        <w:t>10</w:t>
      </w:r>
      <w:r w:rsidR="00B96EF8" w:rsidRPr="001E34B8">
        <w:rPr>
          <w:rFonts w:ascii="Arial" w:hAnsi="Arial" w:cs="Arial"/>
          <w:b/>
          <w:sz w:val="24"/>
          <w:szCs w:val="24"/>
        </w:rPr>
        <w:t>.4</w:t>
      </w:r>
      <w:r w:rsidR="00B96EF8" w:rsidRPr="001E34B8">
        <w:rPr>
          <w:rFonts w:ascii="Arial" w:hAnsi="Arial" w:cs="Arial"/>
          <w:sz w:val="24"/>
          <w:szCs w:val="24"/>
        </w:rPr>
        <w:tab/>
      </w:r>
      <w:r w:rsidR="00D06EC3" w:rsidRPr="001E34B8">
        <w:rPr>
          <w:rFonts w:ascii="Arial" w:hAnsi="Arial" w:cs="Arial"/>
          <w:sz w:val="24"/>
          <w:szCs w:val="24"/>
        </w:rPr>
        <w:t xml:space="preserve">Once a </w:t>
      </w:r>
      <w:r w:rsidR="00BE4631" w:rsidRPr="001E34B8">
        <w:rPr>
          <w:rFonts w:ascii="Arial" w:hAnsi="Arial" w:cs="Arial"/>
          <w:sz w:val="24"/>
          <w:szCs w:val="24"/>
        </w:rPr>
        <w:t>LAG</w:t>
      </w:r>
      <w:r w:rsidR="00C8024F" w:rsidRPr="001E34B8">
        <w:rPr>
          <w:rFonts w:ascii="Arial" w:hAnsi="Arial" w:cs="Arial"/>
          <w:sz w:val="24"/>
          <w:szCs w:val="24"/>
        </w:rPr>
        <w:t xml:space="preserve"> </w:t>
      </w:r>
      <w:r w:rsidR="00D06EC3" w:rsidRPr="001E34B8">
        <w:rPr>
          <w:rFonts w:ascii="Arial" w:hAnsi="Arial" w:cs="Arial"/>
          <w:sz w:val="24"/>
          <w:szCs w:val="24"/>
        </w:rPr>
        <w:t>has agreed to fund a project, the Letter of Offer should be drawn up and issued to the applicant for their acceptance by completion and return of the Form of Acceptance</w:t>
      </w:r>
      <w:r w:rsidR="00E95EE7" w:rsidRPr="001E34B8">
        <w:rPr>
          <w:rFonts w:ascii="Arial" w:hAnsi="Arial" w:cs="Arial"/>
          <w:sz w:val="24"/>
          <w:szCs w:val="24"/>
        </w:rPr>
        <w:t xml:space="preserve"> within 28 days</w:t>
      </w:r>
      <w:r w:rsidR="00D06EC3" w:rsidRPr="001E34B8">
        <w:rPr>
          <w:rFonts w:ascii="Arial" w:hAnsi="Arial" w:cs="Arial"/>
          <w:sz w:val="24"/>
          <w:szCs w:val="24"/>
        </w:rPr>
        <w:t xml:space="preserve">. </w:t>
      </w:r>
      <w:r w:rsidR="008749E0" w:rsidRPr="001E34B8">
        <w:rPr>
          <w:rFonts w:ascii="Arial" w:hAnsi="Arial" w:cs="Arial"/>
          <w:sz w:val="24"/>
          <w:szCs w:val="24"/>
        </w:rPr>
        <w:t xml:space="preserve"> </w:t>
      </w:r>
      <w:r w:rsidR="00D06EC3" w:rsidRPr="001E34B8">
        <w:rPr>
          <w:rFonts w:ascii="Arial" w:hAnsi="Arial" w:cs="Arial"/>
          <w:sz w:val="24"/>
          <w:szCs w:val="24"/>
        </w:rPr>
        <w:t xml:space="preserve">The issue of the LoO, acceptance of the LoO and any variations agreed throughout the lifetime of the project must be recorded on the database. </w:t>
      </w:r>
    </w:p>
    <w:p w:rsidR="00C8024F" w:rsidRPr="001E34B8" w:rsidRDefault="00C8024F" w:rsidP="00822CA0">
      <w:pPr>
        <w:autoSpaceDE w:val="0"/>
        <w:autoSpaceDN w:val="0"/>
        <w:adjustRightInd w:val="0"/>
        <w:spacing w:line="360" w:lineRule="auto"/>
        <w:ind w:left="720"/>
        <w:rPr>
          <w:rFonts w:ascii="Arial" w:hAnsi="Arial" w:cs="Arial"/>
          <w:b/>
          <w:sz w:val="24"/>
          <w:szCs w:val="24"/>
        </w:rPr>
      </w:pPr>
    </w:p>
    <w:p w:rsidR="0067170D" w:rsidRPr="001E34B8" w:rsidRDefault="00C8024F" w:rsidP="00822CA0">
      <w:pPr>
        <w:autoSpaceDE w:val="0"/>
        <w:autoSpaceDN w:val="0"/>
        <w:adjustRightInd w:val="0"/>
        <w:spacing w:line="360" w:lineRule="auto"/>
        <w:ind w:left="720"/>
        <w:rPr>
          <w:rFonts w:ascii="Arial" w:hAnsi="Arial" w:cs="Arial"/>
          <w:b/>
          <w:sz w:val="24"/>
          <w:szCs w:val="24"/>
        </w:rPr>
      </w:pPr>
      <w:r w:rsidRPr="001E34B8">
        <w:rPr>
          <w:rFonts w:ascii="Arial" w:hAnsi="Arial" w:cs="Arial"/>
          <w:b/>
          <w:sz w:val="24"/>
          <w:szCs w:val="24"/>
        </w:rPr>
        <w:t>NB</w:t>
      </w:r>
      <w:r w:rsidR="00837B96" w:rsidRPr="001E34B8">
        <w:rPr>
          <w:rFonts w:ascii="Arial" w:hAnsi="Arial" w:cs="Arial"/>
          <w:b/>
          <w:sz w:val="24"/>
          <w:szCs w:val="24"/>
        </w:rPr>
        <w:t>:</w:t>
      </w:r>
      <w:r w:rsidRPr="001E34B8">
        <w:rPr>
          <w:rFonts w:ascii="Arial" w:hAnsi="Arial" w:cs="Arial"/>
          <w:b/>
          <w:sz w:val="24"/>
          <w:szCs w:val="24"/>
        </w:rPr>
        <w:t xml:space="preserve"> </w:t>
      </w:r>
      <w:r w:rsidR="00D06EC3" w:rsidRPr="001E34B8">
        <w:rPr>
          <w:rFonts w:ascii="Arial" w:hAnsi="Arial" w:cs="Arial"/>
          <w:b/>
          <w:sz w:val="24"/>
          <w:szCs w:val="24"/>
        </w:rPr>
        <w:t>No grant aid will be paid to a project until the necessary data, relevant to the status and stage of the project, has been recorded on the database</w:t>
      </w:r>
      <w:r w:rsidR="0067170D" w:rsidRPr="001E34B8">
        <w:rPr>
          <w:rFonts w:ascii="Arial" w:hAnsi="Arial" w:cs="Arial"/>
          <w:b/>
          <w:sz w:val="24"/>
          <w:szCs w:val="24"/>
        </w:rPr>
        <w:t>.</w:t>
      </w:r>
    </w:p>
    <w:p w:rsidR="00EF152C" w:rsidRPr="001E34B8" w:rsidRDefault="00EF152C" w:rsidP="00822CA0">
      <w:pPr>
        <w:autoSpaceDE w:val="0"/>
        <w:autoSpaceDN w:val="0"/>
        <w:adjustRightInd w:val="0"/>
        <w:spacing w:line="360" w:lineRule="auto"/>
        <w:ind w:left="720"/>
        <w:rPr>
          <w:rFonts w:ascii="Arial" w:hAnsi="Arial" w:cs="Arial"/>
          <w:sz w:val="24"/>
          <w:szCs w:val="24"/>
        </w:rPr>
      </w:pPr>
    </w:p>
    <w:p w:rsidR="0067170D" w:rsidRPr="001E34B8" w:rsidRDefault="00E625F6" w:rsidP="00B96EF8">
      <w:pPr>
        <w:tabs>
          <w:tab w:val="num" w:pos="2160"/>
        </w:tabs>
        <w:autoSpaceDE w:val="0"/>
        <w:autoSpaceDN w:val="0"/>
        <w:adjustRightInd w:val="0"/>
        <w:spacing w:line="360" w:lineRule="auto"/>
        <w:ind w:left="720" w:hanging="720"/>
        <w:rPr>
          <w:rFonts w:ascii="Arial" w:hAnsi="Arial" w:cs="Arial"/>
          <w:i/>
          <w:sz w:val="24"/>
          <w:szCs w:val="24"/>
        </w:rPr>
      </w:pPr>
      <w:r w:rsidRPr="001E34B8">
        <w:rPr>
          <w:rFonts w:ascii="Arial" w:hAnsi="Arial" w:cs="Arial"/>
          <w:b/>
          <w:sz w:val="24"/>
          <w:szCs w:val="24"/>
        </w:rPr>
        <w:t>10</w:t>
      </w:r>
      <w:r w:rsidR="00B96EF8" w:rsidRPr="001E34B8">
        <w:rPr>
          <w:rFonts w:ascii="Arial" w:hAnsi="Arial" w:cs="Arial"/>
          <w:b/>
          <w:sz w:val="24"/>
          <w:szCs w:val="24"/>
        </w:rPr>
        <w:t>.5</w:t>
      </w:r>
      <w:r w:rsidR="00B96EF8" w:rsidRPr="001E34B8">
        <w:rPr>
          <w:rFonts w:ascii="Arial" w:hAnsi="Arial" w:cs="Arial"/>
          <w:sz w:val="24"/>
          <w:szCs w:val="24"/>
        </w:rPr>
        <w:tab/>
      </w:r>
      <w:r w:rsidR="0067170D" w:rsidRPr="001E34B8">
        <w:rPr>
          <w:rFonts w:ascii="Arial" w:hAnsi="Arial" w:cs="Arial"/>
          <w:sz w:val="24"/>
          <w:szCs w:val="24"/>
        </w:rPr>
        <w:t xml:space="preserve">In projects </w:t>
      </w:r>
      <w:r w:rsidR="00C8024F" w:rsidRPr="001E34B8">
        <w:rPr>
          <w:rFonts w:ascii="Arial" w:hAnsi="Arial" w:cs="Arial"/>
          <w:sz w:val="24"/>
          <w:szCs w:val="24"/>
        </w:rPr>
        <w:t>(</w:t>
      </w:r>
      <w:r w:rsidR="0067170D" w:rsidRPr="001E34B8">
        <w:rPr>
          <w:rFonts w:ascii="Arial" w:hAnsi="Arial" w:cs="Arial"/>
          <w:sz w:val="24"/>
          <w:szCs w:val="24"/>
        </w:rPr>
        <w:t>exce</w:t>
      </w:r>
      <w:r w:rsidR="00C8024F" w:rsidRPr="001E34B8">
        <w:rPr>
          <w:rFonts w:ascii="Arial" w:hAnsi="Arial" w:cs="Arial"/>
          <w:sz w:val="24"/>
          <w:szCs w:val="24"/>
        </w:rPr>
        <w:t xml:space="preserve">pt where the project is </w:t>
      </w:r>
      <w:r w:rsidR="0059093B" w:rsidRPr="001E34B8">
        <w:rPr>
          <w:rFonts w:ascii="Arial" w:hAnsi="Arial" w:cs="Arial"/>
          <w:sz w:val="24"/>
          <w:szCs w:val="24"/>
        </w:rPr>
        <w:t xml:space="preserve">located on </w:t>
      </w:r>
      <w:r w:rsidR="00C8024F" w:rsidRPr="001E34B8">
        <w:rPr>
          <w:rFonts w:ascii="Arial" w:hAnsi="Arial" w:cs="Arial"/>
          <w:sz w:val="24"/>
          <w:szCs w:val="24"/>
        </w:rPr>
        <w:t xml:space="preserve">Council </w:t>
      </w:r>
      <w:r w:rsidR="000E6040" w:rsidRPr="001E34B8">
        <w:rPr>
          <w:rFonts w:ascii="Arial" w:hAnsi="Arial" w:cs="Arial"/>
          <w:sz w:val="24"/>
          <w:szCs w:val="24"/>
        </w:rPr>
        <w:t xml:space="preserve">or privately </w:t>
      </w:r>
      <w:r w:rsidR="0059093B" w:rsidRPr="001E34B8">
        <w:rPr>
          <w:rFonts w:ascii="Arial" w:hAnsi="Arial" w:cs="Arial"/>
          <w:sz w:val="24"/>
          <w:szCs w:val="24"/>
        </w:rPr>
        <w:t>owned land</w:t>
      </w:r>
      <w:r w:rsidR="00C8024F" w:rsidRPr="001E34B8">
        <w:rPr>
          <w:rFonts w:ascii="Arial" w:hAnsi="Arial" w:cs="Arial"/>
          <w:sz w:val="24"/>
          <w:szCs w:val="24"/>
        </w:rPr>
        <w:t>)</w:t>
      </w:r>
      <w:r w:rsidR="0067170D" w:rsidRPr="001E34B8">
        <w:rPr>
          <w:rFonts w:ascii="Arial" w:hAnsi="Arial" w:cs="Arial"/>
          <w:sz w:val="24"/>
          <w:szCs w:val="24"/>
        </w:rPr>
        <w:t xml:space="preserve"> w</w:t>
      </w:r>
      <w:r w:rsidR="0059093B" w:rsidRPr="001E34B8">
        <w:rPr>
          <w:rFonts w:ascii="Arial" w:hAnsi="Arial" w:cs="Arial"/>
          <w:sz w:val="24"/>
          <w:szCs w:val="24"/>
        </w:rPr>
        <w:t>h</w:t>
      </w:r>
      <w:r w:rsidR="0067170D" w:rsidRPr="001E34B8">
        <w:rPr>
          <w:rFonts w:ascii="Arial" w:hAnsi="Arial" w:cs="Arial"/>
          <w:sz w:val="24"/>
          <w:szCs w:val="24"/>
        </w:rPr>
        <w:t>ere grant aid of more than £50,000 is awarded for the building, development or refurbishment of any land or property</w:t>
      </w:r>
      <w:r w:rsidR="00822CA0" w:rsidRPr="001E34B8">
        <w:rPr>
          <w:rFonts w:ascii="Arial" w:hAnsi="Arial" w:cs="Arial"/>
          <w:sz w:val="24"/>
          <w:szCs w:val="24"/>
        </w:rPr>
        <w:t xml:space="preserve"> </w:t>
      </w:r>
      <w:r w:rsidR="0067170D" w:rsidRPr="001E34B8">
        <w:rPr>
          <w:rFonts w:ascii="Arial" w:hAnsi="Arial" w:cs="Arial"/>
          <w:snapToGrid w:val="0"/>
          <w:sz w:val="24"/>
          <w:szCs w:val="24"/>
        </w:rPr>
        <w:t xml:space="preserve">the applicant </w:t>
      </w:r>
      <w:r w:rsidR="00C8024F" w:rsidRPr="001E34B8">
        <w:rPr>
          <w:rFonts w:ascii="Arial" w:hAnsi="Arial" w:cs="Arial"/>
          <w:b/>
          <w:snapToGrid w:val="0"/>
          <w:sz w:val="24"/>
          <w:szCs w:val="24"/>
          <w:u w:val="single"/>
        </w:rPr>
        <w:t>MUST</w:t>
      </w:r>
      <w:r w:rsidR="00CB304F" w:rsidRPr="001E34B8">
        <w:rPr>
          <w:rFonts w:ascii="Arial" w:hAnsi="Arial" w:cs="Arial"/>
          <w:b/>
          <w:snapToGrid w:val="0"/>
          <w:sz w:val="24"/>
          <w:szCs w:val="24"/>
          <w:u w:val="single"/>
        </w:rPr>
        <w:t>,</w:t>
      </w:r>
      <w:r w:rsidR="0067170D" w:rsidRPr="001E34B8">
        <w:rPr>
          <w:rFonts w:ascii="Arial" w:hAnsi="Arial" w:cs="Arial"/>
          <w:snapToGrid w:val="0"/>
          <w:sz w:val="24"/>
          <w:szCs w:val="24"/>
        </w:rPr>
        <w:t xml:space="preserve"> prior to any payment of </w:t>
      </w:r>
      <w:r w:rsidR="0067170D" w:rsidRPr="001E34B8">
        <w:rPr>
          <w:rFonts w:ascii="Arial" w:hAnsi="Arial" w:cs="Arial"/>
          <w:snapToGrid w:val="0"/>
          <w:sz w:val="24"/>
          <w:szCs w:val="24"/>
        </w:rPr>
        <w:lastRenderedPageBreak/>
        <w:t xml:space="preserve">grant aid, </w:t>
      </w:r>
      <w:r w:rsidR="0067170D" w:rsidRPr="001E34B8">
        <w:rPr>
          <w:rFonts w:ascii="Arial" w:hAnsi="Arial" w:cs="Arial"/>
          <w:sz w:val="24"/>
          <w:szCs w:val="24"/>
        </w:rPr>
        <w:t>register a charge in favour of the Department (DA</w:t>
      </w:r>
      <w:r w:rsidR="008749E0" w:rsidRPr="001E34B8">
        <w:rPr>
          <w:rFonts w:ascii="Arial" w:hAnsi="Arial" w:cs="Arial"/>
          <w:sz w:val="24"/>
          <w:szCs w:val="24"/>
        </w:rPr>
        <w:t>E</w:t>
      </w:r>
      <w:r w:rsidR="0067170D" w:rsidRPr="001E34B8">
        <w:rPr>
          <w:rFonts w:ascii="Arial" w:hAnsi="Arial" w:cs="Arial"/>
          <w:sz w:val="24"/>
          <w:szCs w:val="24"/>
        </w:rPr>
        <w:t>R</w:t>
      </w:r>
      <w:r w:rsidR="008749E0" w:rsidRPr="001E34B8">
        <w:rPr>
          <w:rFonts w:ascii="Arial" w:hAnsi="Arial" w:cs="Arial"/>
          <w:sz w:val="24"/>
          <w:szCs w:val="24"/>
        </w:rPr>
        <w:t>A</w:t>
      </w:r>
      <w:r w:rsidR="0067170D" w:rsidRPr="001E34B8">
        <w:rPr>
          <w:rFonts w:ascii="Arial" w:hAnsi="Arial" w:cs="Arial"/>
          <w:sz w:val="24"/>
          <w:szCs w:val="24"/>
        </w:rPr>
        <w:t>)</w:t>
      </w:r>
      <w:r w:rsidR="00837B96" w:rsidRPr="001E34B8">
        <w:rPr>
          <w:rFonts w:ascii="Arial" w:hAnsi="Arial" w:cs="Arial"/>
          <w:sz w:val="24"/>
          <w:szCs w:val="24"/>
        </w:rPr>
        <w:t xml:space="preserve"> </w:t>
      </w:r>
      <w:r w:rsidR="00837B96" w:rsidRPr="001E34B8">
        <w:rPr>
          <w:rFonts w:ascii="Arial" w:hAnsi="Arial" w:cs="Arial"/>
          <w:sz w:val="24"/>
          <w:szCs w:val="24"/>
          <w:highlight w:val="yellow"/>
        </w:rPr>
        <w:t>in Companies House or with</w:t>
      </w:r>
      <w:r w:rsidR="0067170D" w:rsidRPr="001E34B8">
        <w:rPr>
          <w:rFonts w:ascii="Arial" w:hAnsi="Arial" w:cs="Arial"/>
          <w:sz w:val="24"/>
          <w:szCs w:val="24"/>
        </w:rPr>
        <w:t xml:space="preserve"> Land Registry under the Land Registration Act (Northern Ireland) 1970.</w:t>
      </w:r>
      <w:r w:rsidR="0010563B" w:rsidRPr="001E34B8">
        <w:rPr>
          <w:rFonts w:ascii="Arial" w:hAnsi="Arial" w:cs="Arial"/>
          <w:sz w:val="24"/>
          <w:szCs w:val="24"/>
        </w:rPr>
        <w:t xml:space="preserve"> </w:t>
      </w:r>
    </w:p>
    <w:p w:rsidR="00044C2D" w:rsidRPr="001E34B8" w:rsidRDefault="00044C2D" w:rsidP="00822CA0">
      <w:pPr>
        <w:tabs>
          <w:tab w:val="num" w:pos="720"/>
        </w:tabs>
        <w:autoSpaceDE w:val="0"/>
        <w:autoSpaceDN w:val="0"/>
        <w:adjustRightInd w:val="0"/>
        <w:spacing w:line="360" w:lineRule="auto"/>
        <w:ind w:left="720"/>
        <w:rPr>
          <w:rFonts w:ascii="Arial" w:hAnsi="Arial" w:cs="Arial"/>
          <w:sz w:val="24"/>
          <w:szCs w:val="24"/>
        </w:rPr>
      </w:pPr>
    </w:p>
    <w:p w:rsidR="00137C4E" w:rsidRPr="001E34B8" w:rsidRDefault="00E625F6" w:rsidP="000E6040">
      <w:pPr>
        <w:tabs>
          <w:tab w:val="num" w:pos="2160"/>
        </w:tabs>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10</w:t>
      </w:r>
      <w:r w:rsidR="00B96EF8" w:rsidRPr="001E34B8">
        <w:rPr>
          <w:rFonts w:ascii="Arial" w:hAnsi="Arial" w:cs="Arial"/>
          <w:b/>
          <w:sz w:val="24"/>
          <w:szCs w:val="24"/>
        </w:rPr>
        <w:t>.6</w:t>
      </w:r>
      <w:r w:rsidR="000E6040" w:rsidRPr="001E34B8">
        <w:rPr>
          <w:rFonts w:ascii="Arial" w:hAnsi="Arial" w:cs="Arial"/>
          <w:b/>
          <w:sz w:val="24"/>
          <w:szCs w:val="24"/>
        </w:rPr>
        <w:tab/>
      </w:r>
      <w:r w:rsidR="00137C4E" w:rsidRPr="001E34B8">
        <w:rPr>
          <w:rFonts w:ascii="Arial" w:hAnsi="Arial" w:cs="Arial"/>
          <w:sz w:val="24"/>
          <w:szCs w:val="24"/>
        </w:rPr>
        <w:t xml:space="preserve">The LAG may allow </w:t>
      </w:r>
      <w:r w:rsidR="00E83DFF" w:rsidRPr="001E34B8">
        <w:rPr>
          <w:rFonts w:ascii="Arial" w:hAnsi="Arial" w:cs="Arial"/>
          <w:sz w:val="24"/>
          <w:szCs w:val="24"/>
        </w:rPr>
        <w:t xml:space="preserve">minor </w:t>
      </w:r>
      <w:r w:rsidR="00137C4E" w:rsidRPr="001E34B8">
        <w:rPr>
          <w:rFonts w:ascii="Arial" w:hAnsi="Arial" w:cs="Arial"/>
          <w:sz w:val="24"/>
          <w:szCs w:val="24"/>
        </w:rPr>
        <w:t>variations to the original LoO provided:</w:t>
      </w:r>
    </w:p>
    <w:p w:rsidR="00137C4E" w:rsidRPr="001E34B8" w:rsidRDefault="00137C4E" w:rsidP="00B96EF8">
      <w:pPr>
        <w:spacing w:before="120" w:after="120" w:line="360" w:lineRule="auto"/>
        <w:ind w:left="1418"/>
        <w:rPr>
          <w:rFonts w:ascii="Arial" w:hAnsi="Arial" w:cs="Arial"/>
          <w:sz w:val="24"/>
          <w:szCs w:val="24"/>
        </w:rPr>
      </w:pPr>
      <w:r w:rsidRPr="001E34B8">
        <w:rPr>
          <w:rFonts w:ascii="Arial" w:hAnsi="Arial" w:cs="Arial"/>
          <w:sz w:val="24"/>
          <w:szCs w:val="24"/>
        </w:rPr>
        <w:t>a)  The original objectives are being pursued; and</w:t>
      </w:r>
    </w:p>
    <w:p w:rsidR="00137C4E" w:rsidRPr="001E34B8" w:rsidRDefault="00137C4E" w:rsidP="00B96EF8">
      <w:pPr>
        <w:spacing w:before="120" w:line="360" w:lineRule="auto"/>
        <w:ind w:left="1418"/>
        <w:rPr>
          <w:rFonts w:ascii="Arial" w:hAnsi="Arial" w:cs="Arial"/>
          <w:sz w:val="24"/>
          <w:szCs w:val="24"/>
        </w:rPr>
      </w:pPr>
      <w:r w:rsidRPr="001E34B8">
        <w:rPr>
          <w:rFonts w:ascii="Arial" w:hAnsi="Arial" w:cs="Arial"/>
          <w:sz w:val="24"/>
          <w:szCs w:val="24"/>
        </w:rPr>
        <w:t xml:space="preserve">b)  Agreement is sought and approval given prior to the variation taking place; </w:t>
      </w:r>
    </w:p>
    <w:p w:rsidR="00DF4C23" w:rsidRPr="001E34B8" w:rsidRDefault="00137C4E">
      <w:pPr>
        <w:pStyle w:val="BodyText3"/>
        <w:tabs>
          <w:tab w:val="left" w:pos="720"/>
          <w:tab w:val="num" w:pos="960"/>
        </w:tabs>
        <w:spacing w:after="0" w:line="360" w:lineRule="auto"/>
        <w:ind w:left="720" w:hanging="720"/>
        <w:rPr>
          <w:rFonts w:ascii="Arial" w:hAnsi="Arial" w:cs="Arial"/>
          <w:sz w:val="24"/>
          <w:szCs w:val="24"/>
        </w:rPr>
      </w:pPr>
      <w:r w:rsidRPr="001E34B8">
        <w:rPr>
          <w:rFonts w:ascii="Arial" w:hAnsi="Arial" w:cs="Arial"/>
          <w:sz w:val="24"/>
          <w:szCs w:val="24"/>
        </w:rPr>
        <w:tab/>
      </w:r>
    </w:p>
    <w:p w:rsidR="007A5A38" w:rsidRPr="001E34B8" w:rsidRDefault="00137C4E" w:rsidP="00DF4C23">
      <w:pPr>
        <w:pStyle w:val="BodyText3"/>
        <w:tabs>
          <w:tab w:val="left" w:pos="720"/>
          <w:tab w:val="num" w:pos="960"/>
        </w:tabs>
        <w:spacing w:after="0" w:line="360" w:lineRule="auto"/>
        <w:ind w:left="720" w:hanging="11"/>
        <w:rPr>
          <w:rFonts w:ascii="Arial" w:hAnsi="Arial" w:cs="Arial"/>
          <w:sz w:val="24"/>
          <w:szCs w:val="24"/>
        </w:rPr>
      </w:pPr>
      <w:r w:rsidRPr="001E34B8">
        <w:rPr>
          <w:rFonts w:ascii="Arial" w:hAnsi="Arial" w:cs="Arial"/>
          <w:sz w:val="24"/>
          <w:szCs w:val="24"/>
        </w:rPr>
        <w:t xml:space="preserve">Examples of </w:t>
      </w:r>
      <w:r w:rsidR="00E83DFF" w:rsidRPr="001E34B8">
        <w:rPr>
          <w:rFonts w:ascii="Arial" w:hAnsi="Arial" w:cs="Arial"/>
          <w:sz w:val="24"/>
          <w:szCs w:val="24"/>
        </w:rPr>
        <w:t xml:space="preserve">minor </w:t>
      </w:r>
      <w:r w:rsidRPr="001E34B8">
        <w:rPr>
          <w:rFonts w:ascii="Arial" w:hAnsi="Arial" w:cs="Arial"/>
          <w:sz w:val="24"/>
          <w:szCs w:val="24"/>
        </w:rPr>
        <w:t>variations, which must be notified in writing by the promoter and approved by the LAG include:</w:t>
      </w:r>
    </w:p>
    <w:p w:rsidR="00137C4E" w:rsidRPr="001E34B8" w:rsidRDefault="00A106D7" w:rsidP="00CE6E5B">
      <w:pPr>
        <w:numPr>
          <w:ilvl w:val="0"/>
          <w:numId w:val="4"/>
        </w:numPr>
        <w:tabs>
          <w:tab w:val="clear" w:pos="1077"/>
        </w:tabs>
        <w:spacing w:before="120" w:after="120" w:line="360" w:lineRule="auto"/>
        <w:ind w:hanging="475"/>
        <w:rPr>
          <w:rFonts w:ascii="Arial" w:hAnsi="Arial" w:cs="Arial"/>
          <w:i/>
          <w:sz w:val="24"/>
          <w:szCs w:val="24"/>
        </w:rPr>
      </w:pPr>
      <w:r w:rsidRPr="001E34B8">
        <w:rPr>
          <w:rFonts w:ascii="Arial" w:hAnsi="Arial" w:cs="Arial"/>
          <w:sz w:val="24"/>
          <w:szCs w:val="24"/>
        </w:rPr>
        <w:t xml:space="preserve">1 </w:t>
      </w:r>
      <w:r w:rsidR="00137C4E" w:rsidRPr="001E34B8">
        <w:rPr>
          <w:rFonts w:ascii="Arial" w:hAnsi="Arial" w:cs="Arial"/>
          <w:sz w:val="24"/>
          <w:szCs w:val="24"/>
        </w:rPr>
        <w:t>change to the end date of the project</w:t>
      </w:r>
      <w:r w:rsidR="00E83DFF" w:rsidRPr="001E34B8">
        <w:rPr>
          <w:rFonts w:ascii="Arial" w:hAnsi="Arial" w:cs="Arial"/>
          <w:sz w:val="24"/>
          <w:szCs w:val="24"/>
        </w:rPr>
        <w:t xml:space="preserve"> </w:t>
      </w:r>
      <w:r w:rsidR="00E83DFF" w:rsidRPr="001E34B8">
        <w:rPr>
          <w:rFonts w:ascii="Arial" w:hAnsi="Arial" w:cs="Arial"/>
          <w:b/>
          <w:sz w:val="24"/>
          <w:szCs w:val="24"/>
        </w:rPr>
        <w:t>not exceeding 3 months</w:t>
      </w:r>
      <w:r w:rsidR="00137C4E" w:rsidRPr="001E34B8">
        <w:rPr>
          <w:rFonts w:ascii="Arial" w:hAnsi="Arial" w:cs="Arial"/>
          <w:sz w:val="24"/>
          <w:szCs w:val="24"/>
        </w:rPr>
        <w:t>;</w:t>
      </w:r>
      <w:r w:rsidR="0010563B" w:rsidRPr="001E34B8">
        <w:rPr>
          <w:rFonts w:ascii="Arial" w:hAnsi="Arial" w:cs="Arial"/>
          <w:sz w:val="24"/>
          <w:szCs w:val="24"/>
        </w:rPr>
        <w:t xml:space="preserve"> </w:t>
      </w:r>
    </w:p>
    <w:p w:rsidR="000E6040" w:rsidRPr="001E34B8" w:rsidRDefault="00137C4E" w:rsidP="00CE6E5B">
      <w:pPr>
        <w:numPr>
          <w:ilvl w:val="0"/>
          <w:numId w:val="4"/>
        </w:numPr>
        <w:tabs>
          <w:tab w:val="clear" w:pos="1077"/>
        </w:tabs>
        <w:spacing w:before="120" w:after="120" w:line="360" w:lineRule="auto"/>
        <w:ind w:hanging="475"/>
        <w:rPr>
          <w:rFonts w:ascii="Arial" w:hAnsi="Arial" w:cs="Arial"/>
          <w:sz w:val="24"/>
          <w:szCs w:val="24"/>
        </w:rPr>
      </w:pPr>
      <w:r w:rsidRPr="001E34B8">
        <w:rPr>
          <w:rFonts w:ascii="Arial" w:hAnsi="Arial" w:cs="Arial"/>
          <w:sz w:val="24"/>
          <w:szCs w:val="24"/>
        </w:rPr>
        <w:t>request for phased payments</w:t>
      </w:r>
      <w:r w:rsidR="00D568BF" w:rsidRPr="001E34B8">
        <w:rPr>
          <w:rFonts w:ascii="Arial" w:hAnsi="Arial" w:cs="Arial"/>
          <w:sz w:val="24"/>
          <w:szCs w:val="24"/>
        </w:rPr>
        <w:t>;</w:t>
      </w:r>
      <w:r w:rsidR="000E6040" w:rsidRPr="001E34B8">
        <w:rPr>
          <w:rFonts w:ascii="Arial" w:hAnsi="Arial" w:cs="Arial"/>
          <w:sz w:val="24"/>
          <w:szCs w:val="24"/>
        </w:rPr>
        <w:t xml:space="preserve"> </w:t>
      </w:r>
    </w:p>
    <w:p w:rsidR="001C7ADC" w:rsidRPr="001E34B8" w:rsidRDefault="00D568BF">
      <w:pPr>
        <w:numPr>
          <w:ilvl w:val="0"/>
          <w:numId w:val="4"/>
        </w:numPr>
        <w:tabs>
          <w:tab w:val="clear" w:pos="1077"/>
        </w:tabs>
        <w:spacing w:before="120" w:line="360" w:lineRule="auto"/>
        <w:ind w:left="1843" w:hanging="425"/>
        <w:rPr>
          <w:rFonts w:ascii="Arial" w:hAnsi="Arial" w:cs="Arial"/>
          <w:b/>
        </w:rPr>
      </w:pPr>
      <w:r w:rsidRPr="001E34B8">
        <w:rPr>
          <w:rFonts w:ascii="Arial" w:hAnsi="Arial" w:cs="Arial"/>
          <w:sz w:val="24"/>
          <w:szCs w:val="24"/>
        </w:rPr>
        <w:t>o</w:t>
      </w:r>
      <w:r w:rsidR="000E6040" w:rsidRPr="001E34B8">
        <w:rPr>
          <w:rFonts w:ascii="Arial" w:hAnsi="Arial" w:cs="Arial"/>
          <w:sz w:val="24"/>
          <w:szCs w:val="24"/>
        </w:rPr>
        <w:t>n occasion</w:t>
      </w:r>
      <w:r w:rsidR="004C35A6" w:rsidRPr="001E34B8">
        <w:rPr>
          <w:rFonts w:ascii="Arial" w:hAnsi="Arial" w:cs="Arial"/>
          <w:sz w:val="24"/>
          <w:szCs w:val="24"/>
        </w:rPr>
        <w:t>,</w:t>
      </w:r>
      <w:r w:rsidR="000E6040" w:rsidRPr="001E34B8">
        <w:rPr>
          <w:rFonts w:ascii="Arial" w:hAnsi="Arial" w:cs="Arial"/>
          <w:sz w:val="24"/>
          <w:szCs w:val="24"/>
        </w:rPr>
        <w:t xml:space="preserve"> and by exception on a case by case basis</w:t>
      </w:r>
      <w:r w:rsidR="004C35A6" w:rsidRPr="001E34B8">
        <w:rPr>
          <w:rFonts w:ascii="Arial" w:hAnsi="Arial" w:cs="Arial"/>
          <w:sz w:val="24"/>
          <w:szCs w:val="24"/>
        </w:rPr>
        <w:t>,</w:t>
      </w:r>
      <w:r w:rsidR="000E6040" w:rsidRPr="001E34B8">
        <w:rPr>
          <w:rFonts w:ascii="Arial" w:hAnsi="Arial" w:cs="Arial"/>
          <w:sz w:val="24"/>
          <w:szCs w:val="24"/>
        </w:rPr>
        <w:t xml:space="preserve"> the project name </w:t>
      </w:r>
      <w:r w:rsidR="0006724F" w:rsidRPr="001E34B8">
        <w:rPr>
          <w:rFonts w:ascii="Arial" w:hAnsi="Arial" w:cs="Arial"/>
          <w:sz w:val="24"/>
          <w:szCs w:val="24"/>
        </w:rPr>
        <w:t xml:space="preserve">or address </w:t>
      </w:r>
      <w:r w:rsidR="000E6040" w:rsidRPr="001E34B8">
        <w:rPr>
          <w:rFonts w:ascii="Arial" w:hAnsi="Arial" w:cs="Arial"/>
          <w:sz w:val="24"/>
          <w:szCs w:val="24"/>
        </w:rPr>
        <w:t>on the application needs to be changed.</w:t>
      </w:r>
      <w:r w:rsidR="0010563B" w:rsidRPr="001E34B8">
        <w:rPr>
          <w:rFonts w:ascii="Arial" w:hAnsi="Arial" w:cs="Arial"/>
          <w:sz w:val="24"/>
          <w:szCs w:val="24"/>
        </w:rPr>
        <w:t xml:space="preserve"> </w:t>
      </w:r>
    </w:p>
    <w:p w:rsidR="001730CC" w:rsidRPr="001E34B8" w:rsidRDefault="001730CC" w:rsidP="001730CC">
      <w:pPr>
        <w:spacing w:before="120" w:line="360" w:lineRule="auto"/>
        <w:ind w:left="1843"/>
        <w:rPr>
          <w:rFonts w:ascii="Arial" w:hAnsi="Arial" w:cs="Arial"/>
          <w:b/>
        </w:rPr>
      </w:pPr>
    </w:p>
    <w:p w:rsidR="00137C4E" w:rsidRPr="001E34B8" w:rsidRDefault="00E625F6" w:rsidP="00822CA0">
      <w:pPr>
        <w:pStyle w:val="Header"/>
        <w:tabs>
          <w:tab w:val="clear" w:pos="4320"/>
          <w:tab w:val="clear" w:pos="8640"/>
          <w:tab w:val="left" w:pos="720"/>
        </w:tabs>
        <w:spacing w:line="360" w:lineRule="auto"/>
        <w:ind w:left="720" w:hanging="720"/>
        <w:rPr>
          <w:rFonts w:ascii="Arial" w:hAnsi="Arial" w:cs="Arial"/>
        </w:rPr>
      </w:pPr>
      <w:r w:rsidRPr="001E34B8">
        <w:rPr>
          <w:rFonts w:ascii="Arial" w:hAnsi="Arial" w:cs="Arial"/>
          <w:b/>
        </w:rPr>
        <w:t>10</w:t>
      </w:r>
      <w:r w:rsidR="004E1BC2" w:rsidRPr="001E34B8">
        <w:rPr>
          <w:rFonts w:ascii="Arial" w:hAnsi="Arial" w:cs="Arial"/>
          <w:b/>
        </w:rPr>
        <w:t>.</w:t>
      </w:r>
      <w:r w:rsidR="0067170D" w:rsidRPr="001E34B8">
        <w:rPr>
          <w:rFonts w:ascii="Arial" w:hAnsi="Arial" w:cs="Arial"/>
          <w:b/>
        </w:rPr>
        <w:t>7</w:t>
      </w:r>
      <w:r w:rsidR="00137C4E" w:rsidRPr="001E34B8">
        <w:rPr>
          <w:rFonts w:ascii="Arial" w:hAnsi="Arial" w:cs="Arial"/>
          <w:b/>
        </w:rPr>
        <w:tab/>
      </w:r>
      <w:r w:rsidR="00137C4E" w:rsidRPr="001E34B8">
        <w:rPr>
          <w:rFonts w:ascii="Arial" w:hAnsi="Arial" w:cs="Arial"/>
        </w:rPr>
        <w:t>For all variations considered by the LAG the rationale for the decision must be documented and authori</w:t>
      </w:r>
      <w:r w:rsidR="0035341B" w:rsidRPr="001E34B8">
        <w:rPr>
          <w:rFonts w:ascii="Arial" w:hAnsi="Arial" w:cs="Arial"/>
        </w:rPr>
        <w:t>s</w:t>
      </w:r>
      <w:r w:rsidR="00137C4E" w:rsidRPr="001E34B8">
        <w:rPr>
          <w:rFonts w:ascii="Arial" w:hAnsi="Arial" w:cs="Arial"/>
        </w:rPr>
        <w:t xml:space="preserve">ed by the LAG and recorded on the database and placed on the project file for inspection.  </w:t>
      </w:r>
    </w:p>
    <w:p w:rsidR="00D06EC3" w:rsidRPr="001E34B8" w:rsidRDefault="00D06EC3" w:rsidP="00822CA0">
      <w:pPr>
        <w:autoSpaceDE w:val="0"/>
        <w:autoSpaceDN w:val="0"/>
        <w:adjustRightInd w:val="0"/>
        <w:spacing w:line="360" w:lineRule="auto"/>
        <w:ind w:left="720" w:hanging="720"/>
        <w:rPr>
          <w:rFonts w:ascii="Arial" w:hAnsi="Arial" w:cs="Arial"/>
          <w:b/>
          <w:sz w:val="24"/>
          <w:szCs w:val="24"/>
        </w:rPr>
      </w:pPr>
    </w:p>
    <w:p w:rsidR="000C1EF3" w:rsidRPr="001E34B8" w:rsidRDefault="000C1EF3" w:rsidP="00822CA0">
      <w:pPr>
        <w:pStyle w:val="BodyText"/>
        <w:spacing w:after="0" w:line="360" w:lineRule="auto"/>
        <w:rPr>
          <w:rFonts w:ascii="Arial" w:hAnsi="Arial" w:cs="Arial"/>
          <w:sz w:val="24"/>
          <w:szCs w:val="24"/>
        </w:rPr>
      </w:pPr>
    </w:p>
    <w:p w:rsidR="001C27D3" w:rsidRPr="001E34B8" w:rsidRDefault="001C27D3">
      <w:pPr>
        <w:spacing w:after="200" w:line="276" w:lineRule="auto"/>
        <w:rPr>
          <w:rFonts w:ascii="Arial" w:hAnsi="Arial" w:cs="Arial"/>
          <w:sz w:val="24"/>
          <w:szCs w:val="24"/>
        </w:rPr>
      </w:pPr>
      <w:r w:rsidRPr="001E34B8">
        <w:rPr>
          <w:rFonts w:ascii="Arial" w:hAnsi="Arial" w:cs="Arial"/>
          <w:sz w:val="24"/>
          <w:szCs w:val="24"/>
        </w:rPr>
        <w:br w:type="page"/>
      </w:r>
    </w:p>
    <w:p w:rsidR="001C27D3" w:rsidRPr="001E34B8" w:rsidRDefault="001C27D3" w:rsidP="001C27D3">
      <w:pPr>
        <w:spacing w:line="360" w:lineRule="auto"/>
        <w:jc w:val="center"/>
        <w:rPr>
          <w:rFonts w:ascii="Arial" w:hAnsi="Arial" w:cs="Arial"/>
          <w:b/>
          <w:sz w:val="24"/>
          <w:szCs w:val="24"/>
        </w:rPr>
      </w:pPr>
      <w:bookmarkStart w:id="21" w:name="Chapter11"/>
      <w:bookmarkEnd w:id="21"/>
      <w:r w:rsidRPr="001E34B8">
        <w:rPr>
          <w:rFonts w:ascii="Arial" w:hAnsi="Arial" w:cs="Arial"/>
          <w:b/>
          <w:sz w:val="24"/>
          <w:szCs w:val="24"/>
        </w:rPr>
        <w:lastRenderedPageBreak/>
        <w:t>Chapter 11</w:t>
      </w:r>
    </w:p>
    <w:p w:rsidR="001C27D3" w:rsidRPr="001E34B8" w:rsidRDefault="001C27D3" w:rsidP="001C27D3">
      <w:pPr>
        <w:spacing w:line="360" w:lineRule="auto"/>
        <w:jc w:val="center"/>
        <w:rPr>
          <w:rFonts w:ascii="Arial" w:hAnsi="Arial" w:cs="Arial"/>
          <w:b/>
          <w:sz w:val="24"/>
          <w:szCs w:val="24"/>
        </w:rPr>
      </w:pPr>
      <w:r w:rsidRPr="001E34B8">
        <w:rPr>
          <w:rFonts w:ascii="Arial" w:hAnsi="Arial" w:cs="Arial"/>
          <w:b/>
          <w:sz w:val="24"/>
          <w:szCs w:val="24"/>
        </w:rPr>
        <w:t>Project debrief and review process</w:t>
      </w:r>
    </w:p>
    <w:p w:rsidR="001C27D3" w:rsidRPr="001E34B8" w:rsidRDefault="001C27D3" w:rsidP="001C27D3">
      <w:pPr>
        <w:spacing w:line="360" w:lineRule="auto"/>
        <w:jc w:val="center"/>
        <w:rPr>
          <w:rFonts w:ascii="Arial" w:hAnsi="Arial" w:cs="Arial"/>
          <w:b/>
          <w:sz w:val="24"/>
          <w:szCs w:val="24"/>
        </w:rPr>
      </w:pPr>
    </w:p>
    <w:p w:rsidR="00F86BE7" w:rsidRPr="001E34B8" w:rsidRDefault="00F86BE7" w:rsidP="00F86BE7">
      <w:pPr>
        <w:pStyle w:val="Default"/>
        <w:spacing w:line="360" w:lineRule="auto"/>
        <w:ind w:left="709" w:hanging="709"/>
        <w:rPr>
          <w:lang w:val="en-GB"/>
        </w:rPr>
      </w:pPr>
      <w:r w:rsidRPr="001E34B8">
        <w:rPr>
          <w:b/>
          <w:lang w:val="en-GB" w:eastAsia="en-GB"/>
        </w:rPr>
        <w:t>11.1</w:t>
      </w:r>
      <w:r w:rsidRPr="001E34B8">
        <w:rPr>
          <w:lang w:val="en-GB" w:eastAsia="en-GB"/>
        </w:rPr>
        <w:tab/>
      </w:r>
      <w:r w:rsidRPr="001E34B8">
        <w:rPr>
          <w:lang w:val="en-GB"/>
        </w:rPr>
        <w:t xml:space="preserve">An applicant can request a de-brief of a decision by the LAG Board to reject a funding application. </w:t>
      </w:r>
      <w:r w:rsidR="001F612B" w:rsidRPr="001E34B8">
        <w:rPr>
          <w:lang w:val="en-GB"/>
        </w:rPr>
        <w:t xml:space="preserve"> </w:t>
      </w:r>
      <w:r w:rsidRPr="001E34B8">
        <w:rPr>
          <w:lang w:val="en-GB"/>
        </w:rPr>
        <w:t>The de-brief would be carried out by the Administrative staff.</w:t>
      </w:r>
    </w:p>
    <w:p w:rsidR="00FA4543" w:rsidRPr="001E34B8" w:rsidRDefault="00FA4543" w:rsidP="00F86BE7">
      <w:pPr>
        <w:pStyle w:val="Default"/>
        <w:spacing w:line="360" w:lineRule="auto"/>
        <w:ind w:left="709" w:hanging="709"/>
        <w:rPr>
          <w:lang w:val="en-GB"/>
        </w:rPr>
      </w:pPr>
    </w:p>
    <w:p w:rsidR="00FA4543" w:rsidRPr="001E34B8" w:rsidRDefault="00FA4543" w:rsidP="00F86BE7">
      <w:pPr>
        <w:pStyle w:val="Default"/>
        <w:spacing w:line="360" w:lineRule="auto"/>
        <w:ind w:left="709" w:hanging="709"/>
        <w:rPr>
          <w:lang w:val="en-GB"/>
        </w:rPr>
      </w:pPr>
      <w:r w:rsidRPr="001E34B8">
        <w:rPr>
          <w:b/>
          <w:lang w:val="en-GB"/>
        </w:rPr>
        <w:t>11.2</w:t>
      </w:r>
      <w:r w:rsidRPr="001E34B8">
        <w:rPr>
          <w:lang w:val="en-GB"/>
        </w:rPr>
        <w:tab/>
      </w:r>
      <w:r w:rsidRPr="001E34B8">
        <w:rPr>
          <w:color w:val="auto"/>
          <w:highlight w:val="yellow"/>
          <w:lang w:val="en-GB"/>
        </w:rPr>
        <w:t>Applications received which have not met the mandatory requirements by the close of the call are ineligible and there is no right to review.</w:t>
      </w:r>
    </w:p>
    <w:p w:rsidR="00F86BE7" w:rsidRPr="001E34B8" w:rsidRDefault="00F86BE7" w:rsidP="001C27D3">
      <w:pPr>
        <w:spacing w:line="360" w:lineRule="auto"/>
        <w:jc w:val="center"/>
        <w:rPr>
          <w:rFonts w:ascii="Arial" w:hAnsi="Arial" w:cs="Arial"/>
          <w:b/>
          <w:sz w:val="24"/>
          <w:szCs w:val="24"/>
        </w:rPr>
      </w:pPr>
    </w:p>
    <w:p w:rsidR="00B37345" w:rsidRPr="001E34B8" w:rsidRDefault="00F86BE7" w:rsidP="00F86BE7">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11.</w:t>
      </w:r>
      <w:r w:rsidR="00FA4543" w:rsidRPr="001E34B8">
        <w:rPr>
          <w:rFonts w:ascii="Arial" w:hAnsi="Arial" w:cs="Arial"/>
          <w:b/>
          <w:sz w:val="24"/>
          <w:szCs w:val="24"/>
        </w:rPr>
        <w:t>3</w:t>
      </w:r>
      <w:r w:rsidRPr="001E34B8">
        <w:rPr>
          <w:rFonts w:ascii="Arial" w:hAnsi="Arial" w:cs="Arial"/>
          <w:sz w:val="24"/>
          <w:szCs w:val="24"/>
        </w:rPr>
        <w:tab/>
        <w:t>Following a de-brief or by writing to the LAG an applicant may</w:t>
      </w:r>
      <w:r w:rsidRPr="001E34B8">
        <w:rPr>
          <w:rFonts w:ascii="Arial" w:hAnsi="Arial" w:cs="Arial"/>
          <w:bCs/>
          <w:sz w:val="24"/>
          <w:szCs w:val="24"/>
        </w:rPr>
        <w:t xml:space="preserve"> also request in writing</w:t>
      </w:r>
      <w:r w:rsidRPr="001E34B8">
        <w:rPr>
          <w:rFonts w:ascii="Arial" w:hAnsi="Arial" w:cs="Arial"/>
          <w:sz w:val="24"/>
          <w:szCs w:val="24"/>
        </w:rPr>
        <w:t xml:space="preserve"> </w:t>
      </w:r>
      <w:r w:rsidRPr="001E34B8">
        <w:rPr>
          <w:rFonts w:ascii="Arial" w:hAnsi="Arial" w:cs="Arial"/>
          <w:bCs/>
          <w:sz w:val="24"/>
          <w:szCs w:val="24"/>
        </w:rPr>
        <w:t>a formal review</w:t>
      </w:r>
      <w:r w:rsidRPr="001E34B8">
        <w:rPr>
          <w:rFonts w:ascii="Arial" w:hAnsi="Arial" w:cs="Arial"/>
          <w:sz w:val="24"/>
          <w:szCs w:val="24"/>
        </w:rPr>
        <w:t xml:space="preserve"> of the LAG decisi</w:t>
      </w:r>
      <w:r w:rsidR="00B37345" w:rsidRPr="001E34B8">
        <w:rPr>
          <w:rFonts w:ascii="Arial" w:hAnsi="Arial" w:cs="Arial"/>
          <w:sz w:val="24"/>
          <w:szCs w:val="24"/>
        </w:rPr>
        <w:t>on through an independent panel made up of LAG members from another area and/or LAG members that were not part of the original decision.</w:t>
      </w:r>
    </w:p>
    <w:p w:rsidR="00B37345" w:rsidRPr="001E34B8" w:rsidRDefault="00B37345" w:rsidP="00F86BE7">
      <w:pPr>
        <w:autoSpaceDE w:val="0"/>
        <w:autoSpaceDN w:val="0"/>
        <w:adjustRightInd w:val="0"/>
        <w:spacing w:line="360" w:lineRule="auto"/>
        <w:ind w:left="709" w:hanging="709"/>
        <w:rPr>
          <w:rFonts w:ascii="Arial" w:hAnsi="Arial" w:cs="Arial"/>
          <w:sz w:val="24"/>
          <w:szCs w:val="24"/>
        </w:rPr>
      </w:pPr>
    </w:p>
    <w:p w:rsidR="00F86BE7" w:rsidRPr="001E34B8" w:rsidRDefault="00B37345" w:rsidP="00F86BE7">
      <w:pPr>
        <w:autoSpaceDE w:val="0"/>
        <w:autoSpaceDN w:val="0"/>
        <w:adjustRightInd w:val="0"/>
        <w:spacing w:line="360" w:lineRule="auto"/>
        <w:ind w:left="709" w:hanging="709"/>
        <w:rPr>
          <w:rFonts w:ascii="Arial" w:hAnsi="Arial" w:cs="Arial"/>
          <w:sz w:val="24"/>
          <w:szCs w:val="24"/>
        </w:rPr>
      </w:pPr>
      <w:r w:rsidRPr="001E34B8">
        <w:rPr>
          <w:rFonts w:ascii="Arial" w:hAnsi="Arial" w:cs="Arial"/>
          <w:b/>
          <w:sz w:val="24"/>
          <w:szCs w:val="24"/>
        </w:rPr>
        <w:t>11.</w:t>
      </w:r>
      <w:r w:rsidR="00FA4543" w:rsidRPr="001E34B8">
        <w:rPr>
          <w:rFonts w:ascii="Arial" w:hAnsi="Arial" w:cs="Arial"/>
          <w:b/>
          <w:sz w:val="24"/>
          <w:szCs w:val="24"/>
        </w:rPr>
        <w:t>4</w:t>
      </w:r>
      <w:r w:rsidRPr="001E34B8">
        <w:rPr>
          <w:rFonts w:ascii="Arial" w:hAnsi="Arial" w:cs="Arial"/>
          <w:sz w:val="24"/>
          <w:szCs w:val="24"/>
        </w:rPr>
        <w:tab/>
        <w:t xml:space="preserve">If the applicant is still unhappy following the </w:t>
      </w:r>
      <w:r w:rsidR="00F86BE7" w:rsidRPr="001E34B8">
        <w:rPr>
          <w:rFonts w:ascii="Arial" w:hAnsi="Arial" w:cs="Arial"/>
          <w:sz w:val="24"/>
          <w:szCs w:val="24"/>
        </w:rPr>
        <w:t xml:space="preserve">review decision by the LAG, </w:t>
      </w:r>
      <w:r w:rsidRPr="001E34B8">
        <w:rPr>
          <w:rFonts w:ascii="Arial" w:hAnsi="Arial" w:cs="Arial"/>
          <w:sz w:val="24"/>
          <w:szCs w:val="24"/>
        </w:rPr>
        <w:t xml:space="preserve">the </w:t>
      </w:r>
      <w:r w:rsidR="00F86BE7" w:rsidRPr="001E34B8">
        <w:rPr>
          <w:rFonts w:ascii="Arial" w:hAnsi="Arial" w:cs="Arial"/>
          <w:sz w:val="24"/>
          <w:szCs w:val="24"/>
        </w:rPr>
        <w:t xml:space="preserve">applicant may seek a formal review of </w:t>
      </w:r>
      <w:r w:rsidRPr="001E34B8">
        <w:rPr>
          <w:rFonts w:ascii="Arial" w:hAnsi="Arial" w:cs="Arial"/>
          <w:sz w:val="24"/>
          <w:szCs w:val="24"/>
        </w:rPr>
        <w:t>the</w:t>
      </w:r>
      <w:r w:rsidR="00F86BE7" w:rsidRPr="001E34B8">
        <w:rPr>
          <w:rFonts w:ascii="Arial" w:hAnsi="Arial" w:cs="Arial"/>
          <w:sz w:val="24"/>
          <w:szCs w:val="24"/>
        </w:rPr>
        <w:t xml:space="preserve"> LAG decision by applying to D</w:t>
      </w:r>
      <w:r w:rsidR="00F96E2F" w:rsidRPr="001E34B8">
        <w:rPr>
          <w:rFonts w:ascii="Arial" w:hAnsi="Arial" w:cs="Arial"/>
          <w:sz w:val="24"/>
          <w:szCs w:val="24"/>
        </w:rPr>
        <w:t>AERA</w:t>
      </w:r>
      <w:r w:rsidR="00F86BE7" w:rsidRPr="001E34B8">
        <w:rPr>
          <w:rFonts w:ascii="Arial" w:hAnsi="Arial" w:cs="Arial"/>
          <w:sz w:val="24"/>
          <w:szCs w:val="24"/>
        </w:rPr>
        <w:t xml:space="preserve"> under the new review procedures.</w:t>
      </w:r>
      <w:r w:rsidR="00F86BE7" w:rsidRPr="001E34B8">
        <w:rPr>
          <w:rFonts w:ascii="Arial" w:hAnsi="Arial" w:cs="Arial"/>
          <w:b/>
          <w:sz w:val="24"/>
          <w:szCs w:val="24"/>
        </w:rPr>
        <w:t xml:space="preserve">  </w:t>
      </w:r>
      <w:r w:rsidR="00F86BE7" w:rsidRPr="001E34B8">
        <w:rPr>
          <w:rFonts w:ascii="Arial" w:hAnsi="Arial" w:cs="Arial"/>
          <w:sz w:val="24"/>
          <w:szCs w:val="24"/>
        </w:rPr>
        <w:t>Once a DA</w:t>
      </w:r>
      <w:r w:rsidR="00FA4543" w:rsidRPr="001E34B8">
        <w:rPr>
          <w:rFonts w:ascii="Arial" w:hAnsi="Arial" w:cs="Arial"/>
          <w:sz w:val="24"/>
          <w:szCs w:val="24"/>
        </w:rPr>
        <w:t>E</w:t>
      </w:r>
      <w:r w:rsidR="00F86BE7" w:rsidRPr="001E34B8">
        <w:rPr>
          <w:rFonts w:ascii="Arial" w:hAnsi="Arial" w:cs="Arial"/>
          <w:sz w:val="24"/>
          <w:szCs w:val="24"/>
        </w:rPr>
        <w:t>R</w:t>
      </w:r>
      <w:r w:rsidR="00FA4543" w:rsidRPr="001E34B8">
        <w:rPr>
          <w:rFonts w:ascii="Arial" w:hAnsi="Arial" w:cs="Arial"/>
          <w:sz w:val="24"/>
          <w:szCs w:val="24"/>
        </w:rPr>
        <w:t>A</w:t>
      </w:r>
      <w:r w:rsidR="00F86BE7" w:rsidRPr="001E34B8">
        <w:rPr>
          <w:rFonts w:ascii="Arial" w:hAnsi="Arial" w:cs="Arial"/>
          <w:sz w:val="24"/>
          <w:szCs w:val="24"/>
        </w:rPr>
        <w:t xml:space="preserve"> formal review has been carried out its decision will be deemed as final. All correspondence cases to the LAG and DA</w:t>
      </w:r>
      <w:r w:rsidR="00FA4543" w:rsidRPr="001E34B8">
        <w:rPr>
          <w:rFonts w:ascii="Arial" w:hAnsi="Arial" w:cs="Arial"/>
          <w:sz w:val="24"/>
          <w:szCs w:val="24"/>
        </w:rPr>
        <w:t>E</w:t>
      </w:r>
      <w:r w:rsidR="00F86BE7" w:rsidRPr="001E34B8">
        <w:rPr>
          <w:rFonts w:ascii="Arial" w:hAnsi="Arial" w:cs="Arial"/>
          <w:sz w:val="24"/>
          <w:szCs w:val="24"/>
        </w:rPr>
        <w:t>R</w:t>
      </w:r>
      <w:r w:rsidR="00FA4543" w:rsidRPr="001E34B8">
        <w:rPr>
          <w:rFonts w:ascii="Arial" w:hAnsi="Arial" w:cs="Arial"/>
          <w:sz w:val="24"/>
          <w:szCs w:val="24"/>
        </w:rPr>
        <w:t>A</w:t>
      </w:r>
      <w:r w:rsidR="00F86BE7" w:rsidRPr="001E34B8">
        <w:rPr>
          <w:rFonts w:ascii="Arial" w:hAnsi="Arial" w:cs="Arial"/>
          <w:sz w:val="24"/>
          <w:szCs w:val="24"/>
        </w:rPr>
        <w:t xml:space="preserve"> will receive a reply in line with the DA</w:t>
      </w:r>
      <w:r w:rsidR="00F96E2F" w:rsidRPr="001E34B8">
        <w:rPr>
          <w:rFonts w:ascii="Arial" w:hAnsi="Arial" w:cs="Arial"/>
          <w:sz w:val="24"/>
          <w:szCs w:val="24"/>
        </w:rPr>
        <w:t>ERA</w:t>
      </w:r>
      <w:r w:rsidR="00F86BE7" w:rsidRPr="001E34B8">
        <w:rPr>
          <w:rFonts w:ascii="Arial" w:hAnsi="Arial" w:cs="Arial"/>
          <w:sz w:val="24"/>
          <w:szCs w:val="24"/>
        </w:rPr>
        <w:t xml:space="preserve"> review decision.</w:t>
      </w:r>
    </w:p>
    <w:p w:rsidR="00F86BE7" w:rsidRPr="001E34B8" w:rsidRDefault="00F86BE7" w:rsidP="00F86BE7">
      <w:pPr>
        <w:autoSpaceDE w:val="0"/>
        <w:autoSpaceDN w:val="0"/>
        <w:adjustRightInd w:val="0"/>
        <w:spacing w:line="360" w:lineRule="auto"/>
        <w:ind w:left="709" w:hanging="709"/>
        <w:rPr>
          <w:rFonts w:ascii="Arial" w:hAnsi="Arial" w:cs="Arial"/>
          <w:sz w:val="24"/>
          <w:szCs w:val="24"/>
        </w:rPr>
      </w:pPr>
    </w:p>
    <w:p w:rsidR="00F86BE7" w:rsidRPr="001E34B8" w:rsidRDefault="00F86BE7" w:rsidP="00F86BE7">
      <w:pPr>
        <w:autoSpaceDE w:val="0"/>
        <w:autoSpaceDN w:val="0"/>
        <w:adjustRightInd w:val="0"/>
        <w:spacing w:line="360" w:lineRule="auto"/>
        <w:ind w:left="709" w:hanging="709"/>
        <w:rPr>
          <w:rFonts w:ascii="Arial" w:hAnsi="Arial" w:cs="Arial"/>
          <w:i/>
          <w:sz w:val="24"/>
          <w:szCs w:val="24"/>
        </w:rPr>
      </w:pPr>
      <w:r w:rsidRPr="001E34B8">
        <w:rPr>
          <w:rFonts w:ascii="Arial" w:hAnsi="Arial" w:cs="Arial"/>
          <w:b/>
          <w:sz w:val="24"/>
          <w:szCs w:val="24"/>
        </w:rPr>
        <w:t>11.</w:t>
      </w:r>
      <w:r w:rsidR="00FA4543" w:rsidRPr="001E34B8">
        <w:rPr>
          <w:rFonts w:ascii="Arial" w:hAnsi="Arial" w:cs="Arial"/>
          <w:b/>
          <w:sz w:val="24"/>
          <w:szCs w:val="24"/>
        </w:rPr>
        <w:t>5</w:t>
      </w:r>
      <w:r w:rsidRPr="001E34B8">
        <w:rPr>
          <w:rFonts w:ascii="Arial" w:hAnsi="Arial" w:cs="Arial"/>
          <w:sz w:val="24"/>
          <w:szCs w:val="24"/>
        </w:rPr>
        <w:tab/>
      </w:r>
      <w:r w:rsidR="00B37345" w:rsidRPr="001E34B8">
        <w:rPr>
          <w:rFonts w:ascii="Arial" w:hAnsi="Arial" w:cs="Arial"/>
          <w:sz w:val="24"/>
          <w:szCs w:val="24"/>
        </w:rPr>
        <w:t>No DA</w:t>
      </w:r>
      <w:r w:rsidR="00FA4543" w:rsidRPr="001E34B8">
        <w:rPr>
          <w:rFonts w:ascii="Arial" w:hAnsi="Arial" w:cs="Arial"/>
          <w:sz w:val="24"/>
          <w:szCs w:val="24"/>
        </w:rPr>
        <w:t>E</w:t>
      </w:r>
      <w:r w:rsidR="00B37345" w:rsidRPr="001E34B8">
        <w:rPr>
          <w:rFonts w:ascii="Arial" w:hAnsi="Arial" w:cs="Arial"/>
          <w:sz w:val="24"/>
          <w:szCs w:val="24"/>
        </w:rPr>
        <w:t>R</w:t>
      </w:r>
      <w:r w:rsidR="00FA4543" w:rsidRPr="001E34B8">
        <w:rPr>
          <w:rFonts w:ascii="Arial" w:hAnsi="Arial" w:cs="Arial"/>
          <w:sz w:val="24"/>
          <w:szCs w:val="24"/>
        </w:rPr>
        <w:t>A</w:t>
      </w:r>
      <w:r w:rsidR="00B37345" w:rsidRPr="001E34B8">
        <w:rPr>
          <w:rFonts w:ascii="Arial" w:hAnsi="Arial" w:cs="Arial"/>
          <w:sz w:val="24"/>
          <w:szCs w:val="24"/>
        </w:rPr>
        <w:t xml:space="preserve"> review will be carried out unless the LAG review has taken place and t</w:t>
      </w:r>
      <w:r w:rsidRPr="001E34B8">
        <w:rPr>
          <w:rFonts w:ascii="Arial" w:hAnsi="Arial" w:cs="Arial"/>
          <w:sz w:val="24"/>
          <w:szCs w:val="24"/>
        </w:rPr>
        <w:t>here will be a standing charge for the process to be carried out</w:t>
      </w:r>
      <w:r w:rsidR="0006724F" w:rsidRPr="001E34B8">
        <w:rPr>
          <w:rFonts w:ascii="Arial" w:hAnsi="Arial" w:cs="Arial"/>
          <w:sz w:val="24"/>
          <w:szCs w:val="24"/>
        </w:rPr>
        <w:t>. T</w:t>
      </w:r>
      <w:r w:rsidRPr="001E34B8">
        <w:rPr>
          <w:rFonts w:ascii="Arial" w:hAnsi="Arial" w:cs="Arial"/>
          <w:sz w:val="24"/>
          <w:szCs w:val="24"/>
        </w:rPr>
        <w:t xml:space="preserve">his </w:t>
      </w:r>
      <w:r w:rsidR="0006724F" w:rsidRPr="001E34B8">
        <w:rPr>
          <w:rFonts w:ascii="Arial" w:hAnsi="Arial" w:cs="Arial"/>
          <w:sz w:val="24"/>
          <w:szCs w:val="24"/>
        </w:rPr>
        <w:t xml:space="preserve">fee </w:t>
      </w:r>
      <w:r w:rsidRPr="001E34B8">
        <w:rPr>
          <w:rFonts w:ascii="Arial" w:hAnsi="Arial" w:cs="Arial"/>
          <w:sz w:val="24"/>
          <w:szCs w:val="24"/>
        </w:rPr>
        <w:t xml:space="preserve">will have to be paid up front by the applicant before the review is initiated. </w:t>
      </w:r>
    </w:p>
    <w:p w:rsidR="001C27D3" w:rsidRPr="001E34B8" w:rsidRDefault="001C27D3" w:rsidP="001C27D3">
      <w:pPr>
        <w:spacing w:line="360" w:lineRule="auto"/>
        <w:rPr>
          <w:rFonts w:ascii="Arial" w:hAnsi="Arial" w:cs="Arial"/>
          <w:b/>
          <w:sz w:val="24"/>
          <w:szCs w:val="24"/>
        </w:rPr>
      </w:pPr>
    </w:p>
    <w:p w:rsidR="000C1EF3" w:rsidRPr="001E34B8" w:rsidRDefault="000C1EF3" w:rsidP="00822CA0">
      <w:pPr>
        <w:pStyle w:val="BodyText"/>
        <w:spacing w:after="0" w:line="360" w:lineRule="auto"/>
        <w:rPr>
          <w:rFonts w:ascii="Arial" w:hAnsi="Arial" w:cs="Arial"/>
          <w:sz w:val="24"/>
          <w:szCs w:val="24"/>
        </w:rPr>
      </w:pPr>
    </w:p>
    <w:p w:rsidR="00137C4E" w:rsidRPr="001E34B8" w:rsidRDefault="00137C4E" w:rsidP="00822CA0">
      <w:pPr>
        <w:pStyle w:val="BodyText"/>
        <w:spacing w:after="0" w:line="360" w:lineRule="auto"/>
        <w:rPr>
          <w:rFonts w:ascii="Arial" w:hAnsi="Arial" w:cs="Arial"/>
          <w:sz w:val="24"/>
          <w:szCs w:val="24"/>
        </w:rPr>
      </w:pPr>
    </w:p>
    <w:p w:rsidR="00137C4E" w:rsidRPr="001E34B8" w:rsidRDefault="00137C4E" w:rsidP="00822CA0">
      <w:pPr>
        <w:pStyle w:val="BodyText"/>
        <w:spacing w:after="0" w:line="360" w:lineRule="auto"/>
        <w:rPr>
          <w:rFonts w:ascii="Arial" w:hAnsi="Arial" w:cs="Arial"/>
          <w:sz w:val="24"/>
          <w:szCs w:val="24"/>
        </w:rPr>
      </w:pPr>
    </w:p>
    <w:p w:rsidR="00137C4E" w:rsidRPr="001E34B8" w:rsidRDefault="00137C4E" w:rsidP="00822CA0">
      <w:pPr>
        <w:pStyle w:val="BodyText"/>
        <w:spacing w:after="0" w:line="360" w:lineRule="auto"/>
        <w:rPr>
          <w:rFonts w:ascii="Arial" w:hAnsi="Arial" w:cs="Arial"/>
          <w:sz w:val="24"/>
          <w:szCs w:val="24"/>
        </w:rPr>
      </w:pPr>
    </w:p>
    <w:p w:rsidR="00137C4E" w:rsidRPr="001E34B8" w:rsidRDefault="00137C4E" w:rsidP="00822CA0">
      <w:pPr>
        <w:pStyle w:val="BodyText"/>
        <w:spacing w:after="0" w:line="360" w:lineRule="auto"/>
        <w:rPr>
          <w:rFonts w:ascii="Arial" w:hAnsi="Arial" w:cs="Arial"/>
          <w:sz w:val="24"/>
          <w:szCs w:val="24"/>
        </w:rPr>
      </w:pPr>
    </w:p>
    <w:p w:rsidR="00E671BC" w:rsidRPr="001E34B8" w:rsidRDefault="00E671BC" w:rsidP="00822CA0">
      <w:pPr>
        <w:spacing w:line="360" w:lineRule="auto"/>
        <w:jc w:val="center"/>
        <w:rPr>
          <w:rFonts w:ascii="Arial" w:hAnsi="Arial" w:cs="Arial"/>
          <w:b/>
          <w:sz w:val="24"/>
          <w:szCs w:val="24"/>
        </w:rPr>
      </w:pPr>
    </w:p>
    <w:p w:rsidR="004E1BC2" w:rsidRPr="001E34B8" w:rsidRDefault="004E1BC2" w:rsidP="00822CA0">
      <w:pPr>
        <w:spacing w:after="200" w:line="360" w:lineRule="auto"/>
        <w:rPr>
          <w:rFonts w:ascii="Arial" w:hAnsi="Arial" w:cs="Arial"/>
          <w:b/>
          <w:sz w:val="24"/>
          <w:szCs w:val="24"/>
        </w:rPr>
      </w:pPr>
      <w:r w:rsidRPr="001E34B8">
        <w:rPr>
          <w:rFonts w:ascii="Arial" w:hAnsi="Arial" w:cs="Arial"/>
          <w:b/>
          <w:sz w:val="24"/>
          <w:szCs w:val="24"/>
        </w:rPr>
        <w:br w:type="page"/>
      </w:r>
    </w:p>
    <w:p w:rsidR="002B0FD2" w:rsidRPr="001E34B8" w:rsidRDefault="001C27D3" w:rsidP="002B0FD2">
      <w:pPr>
        <w:spacing w:line="360" w:lineRule="auto"/>
        <w:jc w:val="center"/>
        <w:rPr>
          <w:rFonts w:ascii="Arial" w:hAnsi="Arial" w:cs="Arial"/>
          <w:b/>
          <w:sz w:val="24"/>
          <w:szCs w:val="24"/>
        </w:rPr>
      </w:pPr>
      <w:bookmarkStart w:id="22" w:name="Chapter12"/>
      <w:bookmarkEnd w:id="22"/>
      <w:r w:rsidRPr="001E34B8">
        <w:rPr>
          <w:rFonts w:ascii="Arial" w:hAnsi="Arial" w:cs="Arial"/>
          <w:b/>
          <w:sz w:val="24"/>
          <w:szCs w:val="24"/>
        </w:rPr>
        <w:lastRenderedPageBreak/>
        <w:t>Chapter 12</w:t>
      </w:r>
    </w:p>
    <w:p w:rsidR="002B0FD2" w:rsidRPr="001E34B8" w:rsidRDefault="002B0FD2" w:rsidP="002B0FD2">
      <w:pPr>
        <w:spacing w:line="360" w:lineRule="auto"/>
        <w:jc w:val="center"/>
        <w:rPr>
          <w:rFonts w:ascii="Arial" w:hAnsi="Arial" w:cs="Arial"/>
          <w:b/>
          <w:sz w:val="24"/>
          <w:szCs w:val="24"/>
        </w:rPr>
      </w:pPr>
      <w:r w:rsidRPr="001E34B8">
        <w:rPr>
          <w:rFonts w:ascii="Arial" w:hAnsi="Arial" w:cs="Arial"/>
          <w:b/>
          <w:sz w:val="24"/>
          <w:szCs w:val="24"/>
        </w:rPr>
        <w:t>Payments Procedures - Projects</w:t>
      </w:r>
    </w:p>
    <w:p w:rsidR="002B0FD2" w:rsidRPr="001E34B8" w:rsidRDefault="002B0FD2" w:rsidP="002B0FD2">
      <w:pPr>
        <w:pStyle w:val="BodyText"/>
        <w:spacing w:after="0" w:line="360" w:lineRule="auto"/>
        <w:ind w:left="720" w:hanging="720"/>
        <w:rPr>
          <w:rFonts w:ascii="Arial" w:hAnsi="Arial" w:cs="Arial"/>
          <w:sz w:val="24"/>
          <w:szCs w:val="24"/>
        </w:rPr>
      </w:pPr>
    </w:p>
    <w:p w:rsidR="002B0FD2" w:rsidRPr="001E34B8" w:rsidRDefault="001C27D3" w:rsidP="002B0FD2">
      <w:pPr>
        <w:pStyle w:val="BodyText"/>
        <w:spacing w:after="0" w:line="360" w:lineRule="auto"/>
        <w:ind w:left="720" w:hanging="720"/>
        <w:rPr>
          <w:rFonts w:ascii="Arial" w:hAnsi="Arial" w:cs="Arial"/>
          <w:b/>
          <w:sz w:val="24"/>
          <w:szCs w:val="24"/>
        </w:rPr>
      </w:pPr>
      <w:r w:rsidRPr="001E34B8">
        <w:rPr>
          <w:rFonts w:ascii="Arial" w:hAnsi="Arial" w:cs="Arial"/>
          <w:b/>
          <w:sz w:val="24"/>
          <w:szCs w:val="24"/>
        </w:rPr>
        <w:t>12</w:t>
      </w:r>
      <w:r w:rsidR="002B0FD2" w:rsidRPr="001E34B8">
        <w:rPr>
          <w:rFonts w:ascii="Arial" w:hAnsi="Arial" w:cs="Arial"/>
          <w:b/>
          <w:sz w:val="24"/>
          <w:szCs w:val="24"/>
        </w:rPr>
        <w:t>.1</w:t>
      </w:r>
      <w:r w:rsidR="002B0FD2" w:rsidRPr="001E34B8">
        <w:rPr>
          <w:rFonts w:ascii="Arial" w:hAnsi="Arial" w:cs="Arial"/>
          <w:sz w:val="24"/>
          <w:szCs w:val="24"/>
        </w:rPr>
        <w:tab/>
        <w:t xml:space="preserve">The LAG is responsible for </w:t>
      </w:r>
      <w:r w:rsidR="00934841" w:rsidRPr="001E34B8">
        <w:rPr>
          <w:rFonts w:ascii="Arial" w:hAnsi="Arial" w:cs="Arial"/>
          <w:sz w:val="24"/>
          <w:szCs w:val="24"/>
        </w:rPr>
        <w:t xml:space="preserve">ensuring </w:t>
      </w:r>
      <w:r w:rsidR="002B0FD2" w:rsidRPr="001E34B8">
        <w:rPr>
          <w:rFonts w:ascii="Arial" w:hAnsi="Arial" w:cs="Arial"/>
          <w:sz w:val="24"/>
          <w:szCs w:val="24"/>
        </w:rPr>
        <w:t>verif</w:t>
      </w:r>
      <w:r w:rsidR="00934841" w:rsidRPr="001E34B8">
        <w:rPr>
          <w:rFonts w:ascii="Arial" w:hAnsi="Arial" w:cs="Arial"/>
          <w:sz w:val="24"/>
          <w:szCs w:val="24"/>
        </w:rPr>
        <w:t>ication of</w:t>
      </w:r>
      <w:r w:rsidR="002B0FD2" w:rsidRPr="001E34B8">
        <w:rPr>
          <w:rFonts w:ascii="Arial" w:hAnsi="Arial" w:cs="Arial"/>
          <w:sz w:val="24"/>
          <w:szCs w:val="24"/>
        </w:rPr>
        <w:t xml:space="preserve"> all claims made by Project Promoters and ensuring that claimed expenditure is eligible and complies with the procedures and the LoO</w:t>
      </w:r>
      <w:r w:rsidR="00044C2D" w:rsidRPr="001E34B8">
        <w:rPr>
          <w:rFonts w:ascii="Arial" w:hAnsi="Arial" w:cs="Arial"/>
          <w:sz w:val="24"/>
          <w:szCs w:val="24"/>
        </w:rPr>
        <w:t xml:space="preserve">.  </w:t>
      </w:r>
    </w:p>
    <w:p w:rsidR="002B0FD2" w:rsidRPr="001E34B8" w:rsidRDefault="002B0FD2" w:rsidP="002B0FD2">
      <w:pPr>
        <w:pStyle w:val="BodyText"/>
        <w:spacing w:after="0" w:line="360" w:lineRule="auto"/>
        <w:ind w:left="720" w:hanging="720"/>
        <w:rPr>
          <w:rFonts w:ascii="Arial" w:hAnsi="Arial" w:cs="Arial"/>
          <w:b/>
          <w:sz w:val="24"/>
          <w:szCs w:val="24"/>
        </w:rPr>
      </w:pPr>
    </w:p>
    <w:p w:rsidR="002B0FD2" w:rsidRPr="001E34B8" w:rsidRDefault="001C27D3" w:rsidP="002B0FD2">
      <w:pPr>
        <w:pStyle w:val="BodyText"/>
        <w:spacing w:after="0" w:line="360" w:lineRule="auto"/>
        <w:ind w:left="720" w:hanging="720"/>
        <w:rPr>
          <w:rFonts w:ascii="Arial" w:hAnsi="Arial" w:cs="Arial"/>
          <w:sz w:val="24"/>
          <w:szCs w:val="24"/>
        </w:rPr>
      </w:pPr>
      <w:r w:rsidRPr="001E34B8">
        <w:rPr>
          <w:rFonts w:ascii="Arial" w:hAnsi="Arial" w:cs="Arial"/>
          <w:b/>
          <w:sz w:val="24"/>
          <w:szCs w:val="24"/>
        </w:rPr>
        <w:t>12</w:t>
      </w:r>
      <w:r w:rsidR="002B0FD2" w:rsidRPr="001E34B8">
        <w:rPr>
          <w:rFonts w:ascii="Arial" w:hAnsi="Arial" w:cs="Arial"/>
          <w:b/>
          <w:sz w:val="24"/>
          <w:szCs w:val="24"/>
        </w:rPr>
        <w:t>.2</w:t>
      </w:r>
      <w:r w:rsidR="002B0FD2" w:rsidRPr="001E34B8">
        <w:rPr>
          <w:rFonts w:ascii="Arial" w:hAnsi="Arial" w:cs="Arial"/>
          <w:b/>
          <w:sz w:val="24"/>
          <w:szCs w:val="24"/>
        </w:rPr>
        <w:tab/>
      </w:r>
      <w:r w:rsidR="002B0FD2" w:rsidRPr="001E34B8">
        <w:rPr>
          <w:rFonts w:ascii="Arial" w:hAnsi="Arial" w:cs="Arial"/>
          <w:sz w:val="24"/>
          <w:szCs w:val="24"/>
        </w:rPr>
        <w:t>Before any final claim is approved for payment to the claimant</w:t>
      </w:r>
      <w:r w:rsidR="00F96E2F" w:rsidRPr="001E34B8">
        <w:rPr>
          <w:rFonts w:ascii="Arial" w:hAnsi="Arial" w:cs="Arial"/>
          <w:sz w:val="24"/>
          <w:szCs w:val="24"/>
        </w:rPr>
        <w:t>,</w:t>
      </w:r>
      <w:r w:rsidR="002B0FD2" w:rsidRPr="001E34B8">
        <w:rPr>
          <w:rFonts w:ascii="Arial" w:hAnsi="Arial" w:cs="Arial"/>
          <w:sz w:val="24"/>
          <w:szCs w:val="24"/>
        </w:rPr>
        <w:t xml:space="preserve"> a visit to the project is required to be carried out by the Admin Unit to verify the existence and operation of the items and services funded</w:t>
      </w:r>
      <w:r w:rsidR="00F96E2F" w:rsidRPr="001E34B8">
        <w:rPr>
          <w:rFonts w:ascii="Arial" w:hAnsi="Arial" w:cs="Arial"/>
          <w:sz w:val="24"/>
          <w:szCs w:val="24"/>
        </w:rPr>
        <w:t>.</w:t>
      </w:r>
    </w:p>
    <w:p w:rsidR="002B0FD2" w:rsidRPr="001E34B8" w:rsidRDefault="002B0FD2" w:rsidP="002B0FD2">
      <w:pPr>
        <w:pStyle w:val="BodyText"/>
        <w:spacing w:after="0" w:line="360" w:lineRule="auto"/>
        <w:ind w:left="720" w:hanging="720"/>
        <w:rPr>
          <w:rFonts w:ascii="Arial" w:hAnsi="Arial" w:cs="Arial"/>
          <w:b/>
          <w:sz w:val="24"/>
          <w:szCs w:val="24"/>
        </w:rPr>
      </w:pPr>
    </w:p>
    <w:p w:rsidR="002B0FD2" w:rsidRPr="001E34B8" w:rsidRDefault="001C27D3" w:rsidP="002B0FD2">
      <w:pPr>
        <w:pStyle w:val="BodyText"/>
        <w:spacing w:after="0" w:line="360" w:lineRule="auto"/>
        <w:ind w:left="720" w:hanging="720"/>
        <w:rPr>
          <w:rFonts w:ascii="Arial" w:hAnsi="Arial" w:cs="Arial"/>
          <w:sz w:val="24"/>
          <w:szCs w:val="24"/>
        </w:rPr>
      </w:pPr>
      <w:r w:rsidRPr="001E34B8">
        <w:rPr>
          <w:rFonts w:ascii="Arial" w:hAnsi="Arial" w:cs="Arial"/>
          <w:b/>
          <w:sz w:val="24"/>
          <w:szCs w:val="24"/>
        </w:rPr>
        <w:t>12</w:t>
      </w:r>
      <w:r w:rsidR="002B0FD2" w:rsidRPr="001E34B8">
        <w:rPr>
          <w:rFonts w:ascii="Arial" w:hAnsi="Arial" w:cs="Arial"/>
          <w:b/>
          <w:sz w:val="24"/>
          <w:szCs w:val="24"/>
        </w:rPr>
        <w:t>.3</w:t>
      </w:r>
      <w:r w:rsidR="002B0FD2" w:rsidRPr="001E34B8">
        <w:rPr>
          <w:rFonts w:ascii="Arial" w:hAnsi="Arial" w:cs="Arial"/>
          <w:b/>
          <w:sz w:val="24"/>
          <w:szCs w:val="24"/>
        </w:rPr>
        <w:tab/>
      </w:r>
      <w:r w:rsidR="002B0FD2" w:rsidRPr="001E34B8">
        <w:rPr>
          <w:rFonts w:ascii="Arial" w:hAnsi="Arial" w:cs="Arial"/>
          <w:sz w:val="24"/>
          <w:szCs w:val="24"/>
        </w:rPr>
        <w:t>Payment will be made directly to the promoter through the Bank Automated Clearance System (BACS) using the Grants and Subsidies payments system in DA</w:t>
      </w:r>
      <w:r w:rsidR="00F96E2F" w:rsidRPr="001E34B8">
        <w:rPr>
          <w:rFonts w:ascii="Arial" w:hAnsi="Arial" w:cs="Arial"/>
          <w:sz w:val="24"/>
          <w:szCs w:val="24"/>
        </w:rPr>
        <w:t>ERA</w:t>
      </w:r>
      <w:r w:rsidR="002B0FD2" w:rsidRPr="001E34B8">
        <w:rPr>
          <w:rFonts w:ascii="Arial" w:hAnsi="Arial" w:cs="Arial"/>
          <w:sz w:val="24"/>
          <w:szCs w:val="24"/>
        </w:rPr>
        <w:t xml:space="preserve"> to the account the Business ID relates to.</w:t>
      </w:r>
    </w:p>
    <w:p w:rsidR="002B0FD2" w:rsidRPr="001E34B8" w:rsidRDefault="002B0FD2" w:rsidP="002B0FD2">
      <w:pPr>
        <w:pStyle w:val="BodyText"/>
        <w:spacing w:after="0" w:line="360" w:lineRule="auto"/>
        <w:ind w:left="720" w:hanging="720"/>
        <w:rPr>
          <w:rFonts w:ascii="Arial" w:hAnsi="Arial" w:cs="Arial"/>
          <w:b/>
          <w:sz w:val="24"/>
          <w:szCs w:val="24"/>
        </w:rPr>
      </w:pPr>
    </w:p>
    <w:p w:rsidR="002B0FD2" w:rsidRPr="001E34B8" w:rsidRDefault="001C27D3" w:rsidP="002B0FD2">
      <w:pPr>
        <w:pStyle w:val="BodyText"/>
        <w:spacing w:after="0" w:line="360" w:lineRule="auto"/>
        <w:ind w:left="720" w:hanging="720"/>
        <w:rPr>
          <w:rFonts w:ascii="Arial" w:hAnsi="Arial" w:cs="Arial"/>
          <w:b/>
          <w:sz w:val="24"/>
          <w:szCs w:val="24"/>
        </w:rPr>
      </w:pPr>
      <w:r w:rsidRPr="001E34B8">
        <w:rPr>
          <w:rFonts w:ascii="Arial" w:hAnsi="Arial" w:cs="Arial"/>
          <w:b/>
          <w:sz w:val="24"/>
          <w:szCs w:val="24"/>
        </w:rPr>
        <w:t>12</w:t>
      </w:r>
      <w:r w:rsidR="002B0FD2" w:rsidRPr="001E34B8">
        <w:rPr>
          <w:rFonts w:ascii="Arial" w:hAnsi="Arial" w:cs="Arial"/>
          <w:b/>
          <w:sz w:val="24"/>
          <w:szCs w:val="24"/>
        </w:rPr>
        <w:t>.4</w:t>
      </w:r>
      <w:r w:rsidR="002B0FD2" w:rsidRPr="001E34B8">
        <w:rPr>
          <w:rFonts w:ascii="Arial" w:hAnsi="Arial" w:cs="Arial"/>
          <w:b/>
          <w:sz w:val="24"/>
          <w:szCs w:val="24"/>
        </w:rPr>
        <w:tab/>
      </w:r>
      <w:r w:rsidR="002B0FD2" w:rsidRPr="001E34B8">
        <w:rPr>
          <w:rFonts w:ascii="Arial" w:hAnsi="Arial" w:cs="Arial"/>
          <w:sz w:val="24"/>
          <w:szCs w:val="24"/>
        </w:rPr>
        <w:t>It is the responsibility of the LAG to maintain a project file with all the documentation required to maintain an audit trail of all decisions taken in relation to a project.</w:t>
      </w:r>
      <w:r w:rsidR="00FA4543" w:rsidRPr="001E34B8">
        <w:rPr>
          <w:rFonts w:ascii="Arial" w:hAnsi="Arial" w:cs="Arial"/>
          <w:sz w:val="24"/>
          <w:szCs w:val="24"/>
        </w:rPr>
        <w:t xml:space="preserve"> </w:t>
      </w:r>
      <w:r w:rsidR="002B0FD2" w:rsidRPr="001E34B8">
        <w:rPr>
          <w:rFonts w:ascii="Arial" w:hAnsi="Arial" w:cs="Arial"/>
          <w:sz w:val="24"/>
          <w:szCs w:val="24"/>
        </w:rPr>
        <w:t xml:space="preserve"> The project file should include copies of all the original invoices stamped as a true copy of the original, bank statements etc. that are used to support a payment application. All documentation should be retained until 31</w:t>
      </w:r>
      <w:r w:rsidR="002B0FD2" w:rsidRPr="001E34B8">
        <w:rPr>
          <w:rFonts w:ascii="Arial" w:hAnsi="Arial" w:cs="Arial"/>
          <w:sz w:val="24"/>
          <w:szCs w:val="24"/>
          <w:vertAlign w:val="superscript"/>
        </w:rPr>
        <w:t>st</w:t>
      </w:r>
      <w:r w:rsidR="002B0FD2" w:rsidRPr="001E34B8">
        <w:rPr>
          <w:rFonts w:ascii="Arial" w:hAnsi="Arial" w:cs="Arial"/>
          <w:sz w:val="24"/>
          <w:szCs w:val="24"/>
        </w:rPr>
        <w:t xml:space="preserve"> December 20</w:t>
      </w:r>
      <w:r w:rsidR="00FA4543" w:rsidRPr="001E34B8">
        <w:rPr>
          <w:rFonts w:ascii="Arial" w:hAnsi="Arial" w:cs="Arial"/>
          <w:sz w:val="24"/>
          <w:szCs w:val="24"/>
          <w:highlight w:val="yellow"/>
        </w:rPr>
        <w:t>30</w:t>
      </w:r>
      <w:r w:rsidR="002B0FD2" w:rsidRPr="001E34B8">
        <w:rPr>
          <w:rFonts w:ascii="Arial" w:hAnsi="Arial" w:cs="Arial"/>
          <w:sz w:val="24"/>
          <w:szCs w:val="24"/>
        </w:rPr>
        <w:t>.</w:t>
      </w:r>
    </w:p>
    <w:p w:rsidR="002B0FD2" w:rsidRPr="001E34B8" w:rsidRDefault="002B0FD2">
      <w:pPr>
        <w:spacing w:after="200" w:line="276" w:lineRule="auto"/>
        <w:rPr>
          <w:rFonts w:ascii="Arial" w:hAnsi="Arial" w:cs="Arial"/>
          <w:b/>
          <w:sz w:val="24"/>
          <w:szCs w:val="24"/>
        </w:rPr>
      </w:pPr>
    </w:p>
    <w:p w:rsidR="002B0FD2" w:rsidRPr="001E34B8" w:rsidRDefault="002B0FD2">
      <w:pPr>
        <w:spacing w:after="200" w:line="276" w:lineRule="auto"/>
        <w:rPr>
          <w:rFonts w:ascii="Arial" w:hAnsi="Arial" w:cs="Arial"/>
          <w:b/>
          <w:sz w:val="24"/>
          <w:szCs w:val="24"/>
        </w:rPr>
      </w:pPr>
    </w:p>
    <w:p w:rsidR="002B0FD2" w:rsidRPr="001E34B8" w:rsidRDefault="002B0FD2">
      <w:pPr>
        <w:spacing w:after="200" w:line="276" w:lineRule="auto"/>
        <w:rPr>
          <w:rFonts w:ascii="Arial" w:hAnsi="Arial" w:cs="Arial"/>
          <w:b/>
          <w:sz w:val="24"/>
          <w:szCs w:val="24"/>
        </w:rPr>
      </w:pPr>
      <w:r w:rsidRPr="001E34B8">
        <w:rPr>
          <w:rFonts w:ascii="Arial" w:hAnsi="Arial" w:cs="Arial"/>
          <w:b/>
          <w:sz w:val="24"/>
          <w:szCs w:val="24"/>
        </w:rPr>
        <w:br w:type="page"/>
      </w:r>
    </w:p>
    <w:p w:rsidR="000B06AD" w:rsidRPr="001E34B8" w:rsidRDefault="0059093B" w:rsidP="00822CA0">
      <w:pPr>
        <w:spacing w:line="360" w:lineRule="auto"/>
        <w:ind w:left="357" w:hanging="357"/>
        <w:jc w:val="center"/>
        <w:rPr>
          <w:rFonts w:ascii="Arial" w:hAnsi="Arial" w:cs="Arial"/>
          <w:b/>
          <w:sz w:val="24"/>
          <w:szCs w:val="24"/>
        </w:rPr>
      </w:pPr>
      <w:bookmarkStart w:id="23" w:name="Chapter13"/>
      <w:bookmarkEnd w:id="23"/>
      <w:r w:rsidRPr="001E34B8">
        <w:rPr>
          <w:rFonts w:ascii="Arial" w:hAnsi="Arial" w:cs="Arial"/>
          <w:b/>
          <w:sz w:val="24"/>
          <w:szCs w:val="24"/>
        </w:rPr>
        <w:lastRenderedPageBreak/>
        <w:t>C</w:t>
      </w:r>
      <w:r w:rsidR="001C27D3" w:rsidRPr="001E34B8">
        <w:rPr>
          <w:rFonts w:ascii="Arial" w:hAnsi="Arial" w:cs="Arial"/>
          <w:b/>
          <w:sz w:val="24"/>
          <w:szCs w:val="24"/>
        </w:rPr>
        <w:t>hapter 13</w:t>
      </w:r>
    </w:p>
    <w:p w:rsidR="0059093B" w:rsidRPr="001E34B8" w:rsidRDefault="00B96EF8" w:rsidP="00822CA0">
      <w:pPr>
        <w:spacing w:line="360" w:lineRule="auto"/>
        <w:ind w:left="357" w:hanging="357"/>
        <w:jc w:val="center"/>
        <w:rPr>
          <w:rFonts w:ascii="Arial" w:hAnsi="Arial" w:cs="Arial"/>
          <w:b/>
          <w:sz w:val="24"/>
          <w:szCs w:val="24"/>
        </w:rPr>
      </w:pPr>
      <w:r w:rsidRPr="001E34B8">
        <w:rPr>
          <w:rFonts w:ascii="Arial" w:hAnsi="Arial" w:cs="Arial"/>
          <w:b/>
          <w:sz w:val="24"/>
          <w:szCs w:val="24"/>
        </w:rPr>
        <w:t>Project</w:t>
      </w:r>
      <w:r w:rsidR="00010F66" w:rsidRPr="001E34B8">
        <w:rPr>
          <w:rFonts w:ascii="Arial" w:hAnsi="Arial" w:cs="Arial"/>
          <w:b/>
          <w:sz w:val="24"/>
          <w:szCs w:val="24"/>
        </w:rPr>
        <w:t xml:space="preserve"> Inspections </w:t>
      </w:r>
      <w:r w:rsidRPr="001E34B8">
        <w:rPr>
          <w:rFonts w:ascii="Arial" w:hAnsi="Arial" w:cs="Arial"/>
          <w:b/>
          <w:sz w:val="24"/>
          <w:szCs w:val="24"/>
        </w:rPr>
        <w:t>– Article 48</w:t>
      </w:r>
      <w:r w:rsidR="000E6040" w:rsidRPr="001E34B8">
        <w:rPr>
          <w:rFonts w:ascii="Arial" w:hAnsi="Arial" w:cs="Arial"/>
          <w:b/>
          <w:sz w:val="24"/>
          <w:szCs w:val="24"/>
        </w:rPr>
        <w:t xml:space="preserve"> (EU Control Regulations)</w:t>
      </w:r>
    </w:p>
    <w:p w:rsidR="00B96EF8" w:rsidRPr="001E34B8" w:rsidRDefault="00B96EF8" w:rsidP="00C96AD6">
      <w:pPr>
        <w:tabs>
          <w:tab w:val="left" w:pos="0"/>
        </w:tabs>
        <w:spacing w:line="360" w:lineRule="auto"/>
        <w:ind w:left="720" w:hanging="720"/>
        <w:rPr>
          <w:rFonts w:ascii="Arial" w:hAnsi="Arial" w:cs="Arial"/>
          <w:b/>
          <w:sz w:val="24"/>
          <w:szCs w:val="24"/>
        </w:rPr>
      </w:pPr>
    </w:p>
    <w:p w:rsidR="00C96AD6" w:rsidRPr="001E34B8" w:rsidRDefault="001C27D3" w:rsidP="00C96AD6">
      <w:pPr>
        <w:tabs>
          <w:tab w:val="left" w:pos="0"/>
        </w:tabs>
        <w:spacing w:line="360" w:lineRule="auto"/>
        <w:ind w:left="720" w:hanging="720"/>
        <w:rPr>
          <w:rFonts w:ascii="Arial" w:hAnsi="Arial" w:cs="Arial"/>
          <w:sz w:val="24"/>
          <w:szCs w:val="24"/>
        </w:rPr>
      </w:pPr>
      <w:r w:rsidRPr="001E34B8">
        <w:rPr>
          <w:rFonts w:ascii="Arial" w:hAnsi="Arial" w:cs="Arial"/>
          <w:b/>
          <w:sz w:val="24"/>
          <w:szCs w:val="24"/>
        </w:rPr>
        <w:t>13</w:t>
      </w:r>
      <w:r w:rsidR="007375DC" w:rsidRPr="001E34B8">
        <w:rPr>
          <w:rFonts w:ascii="Arial" w:hAnsi="Arial" w:cs="Arial"/>
          <w:b/>
          <w:sz w:val="24"/>
          <w:szCs w:val="24"/>
        </w:rPr>
        <w:t>.</w:t>
      </w:r>
      <w:r w:rsidR="00B96EF8" w:rsidRPr="001E34B8">
        <w:rPr>
          <w:rFonts w:ascii="Arial" w:hAnsi="Arial" w:cs="Arial"/>
          <w:b/>
          <w:sz w:val="24"/>
          <w:szCs w:val="24"/>
        </w:rPr>
        <w:t>1</w:t>
      </w:r>
      <w:r w:rsidR="007375DC" w:rsidRPr="001E34B8">
        <w:rPr>
          <w:rFonts w:ascii="Arial" w:hAnsi="Arial" w:cs="Arial"/>
          <w:sz w:val="24"/>
          <w:szCs w:val="24"/>
        </w:rPr>
        <w:tab/>
      </w:r>
      <w:r w:rsidR="00C96AD6" w:rsidRPr="001E34B8">
        <w:rPr>
          <w:rFonts w:ascii="Arial" w:hAnsi="Arial" w:cs="Arial"/>
          <w:sz w:val="24"/>
          <w:szCs w:val="24"/>
        </w:rPr>
        <w:t xml:space="preserve">Article 48 administrative checks </w:t>
      </w:r>
      <w:r w:rsidR="00F96314" w:rsidRPr="001E34B8">
        <w:rPr>
          <w:rFonts w:ascii="Arial" w:hAnsi="Arial" w:cs="Arial"/>
          <w:sz w:val="24"/>
          <w:szCs w:val="24"/>
        </w:rPr>
        <w:t xml:space="preserve">carried out by the LAG </w:t>
      </w:r>
      <w:r w:rsidR="00C96AD6" w:rsidRPr="001E34B8">
        <w:rPr>
          <w:rFonts w:ascii="Arial" w:hAnsi="Arial" w:cs="Arial"/>
          <w:sz w:val="24"/>
          <w:szCs w:val="24"/>
        </w:rPr>
        <w:t xml:space="preserve">ensure that project applications and payments are correct and </w:t>
      </w:r>
      <w:r w:rsidR="00F96314" w:rsidRPr="001E34B8">
        <w:rPr>
          <w:rFonts w:ascii="Arial" w:hAnsi="Arial" w:cs="Arial"/>
          <w:sz w:val="24"/>
          <w:szCs w:val="24"/>
        </w:rPr>
        <w:t xml:space="preserve">are </w:t>
      </w:r>
      <w:r w:rsidR="00C96AD6" w:rsidRPr="001E34B8">
        <w:rPr>
          <w:rFonts w:ascii="Arial" w:hAnsi="Arial" w:cs="Arial"/>
          <w:sz w:val="24"/>
          <w:szCs w:val="24"/>
        </w:rPr>
        <w:t xml:space="preserve">in accordance with National and Community rules and with the applicants Letter of Offer.  Article 48 Administration Checks must be carried out on </w:t>
      </w:r>
      <w:r w:rsidR="00C96AD6" w:rsidRPr="001E34B8">
        <w:rPr>
          <w:rFonts w:ascii="Arial" w:hAnsi="Arial" w:cs="Arial"/>
          <w:b/>
          <w:sz w:val="24"/>
          <w:szCs w:val="24"/>
          <w:u w:val="single"/>
        </w:rPr>
        <w:t>all</w:t>
      </w:r>
      <w:r w:rsidR="00C96AD6" w:rsidRPr="001E34B8">
        <w:rPr>
          <w:rFonts w:ascii="Arial" w:hAnsi="Arial" w:cs="Arial"/>
          <w:sz w:val="24"/>
          <w:szCs w:val="24"/>
        </w:rPr>
        <w:t xml:space="preserve"> applications for support or payment claims by the LAG. </w:t>
      </w:r>
    </w:p>
    <w:p w:rsidR="00C96AD6" w:rsidRPr="001E34B8" w:rsidRDefault="00C96AD6" w:rsidP="00C96AD6">
      <w:pPr>
        <w:tabs>
          <w:tab w:val="left" w:pos="0"/>
        </w:tabs>
        <w:spacing w:line="360" w:lineRule="auto"/>
        <w:ind w:left="720" w:hanging="720"/>
        <w:rPr>
          <w:rFonts w:ascii="Arial" w:hAnsi="Arial" w:cs="Arial"/>
          <w:sz w:val="24"/>
          <w:szCs w:val="24"/>
        </w:rPr>
      </w:pPr>
    </w:p>
    <w:p w:rsidR="007375DC" w:rsidRPr="001E34B8" w:rsidRDefault="001C27D3" w:rsidP="00C96AD6">
      <w:pPr>
        <w:tabs>
          <w:tab w:val="left" w:pos="0"/>
        </w:tabs>
        <w:spacing w:line="360" w:lineRule="auto"/>
        <w:ind w:left="720" w:hanging="720"/>
        <w:rPr>
          <w:rFonts w:ascii="Arial" w:hAnsi="Arial" w:cs="Arial"/>
          <w:sz w:val="24"/>
          <w:szCs w:val="24"/>
        </w:rPr>
      </w:pPr>
      <w:r w:rsidRPr="001E34B8">
        <w:rPr>
          <w:rFonts w:ascii="Arial" w:hAnsi="Arial" w:cs="Arial"/>
          <w:b/>
          <w:sz w:val="24"/>
          <w:szCs w:val="24"/>
        </w:rPr>
        <w:t>13</w:t>
      </w:r>
      <w:r w:rsidR="00C96AD6" w:rsidRPr="001E34B8">
        <w:rPr>
          <w:rFonts w:ascii="Arial" w:hAnsi="Arial" w:cs="Arial"/>
          <w:b/>
          <w:sz w:val="24"/>
          <w:szCs w:val="24"/>
        </w:rPr>
        <w:t>.</w:t>
      </w:r>
      <w:r w:rsidR="00B96EF8" w:rsidRPr="001E34B8">
        <w:rPr>
          <w:rFonts w:ascii="Arial" w:hAnsi="Arial" w:cs="Arial"/>
          <w:b/>
          <w:sz w:val="24"/>
          <w:szCs w:val="24"/>
        </w:rPr>
        <w:t>2</w:t>
      </w:r>
      <w:r w:rsidR="00C96AD6" w:rsidRPr="001E34B8">
        <w:rPr>
          <w:rFonts w:ascii="Arial" w:hAnsi="Arial" w:cs="Arial"/>
          <w:sz w:val="24"/>
          <w:szCs w:val="24"/>
        </w:rPr>
        <w:tab/>
      </w:r>
      <w:r w:rsidR="00D30D98" w:rsidRPr="001E34B8">
        <w:rPr>
          <w:rFonts w:ascii="Arial" w:hAnsi="Arial" w:cs="Arial"/>
          <w:sz w:val="24"/>
          <w:szCs w:val="24"/>
        </w:rPr>
        <w:t xml:space="preserve">DAERA will, at the start of the programme, carry out </w:t>
      </w:r>
      <w:r w:rsidR="00842A7B" w:rsidRPr="001E34B8">
        <w:rPr>
          <w:rFonts w:ascii="Arial" w:hAnsi="Arial" w:cs="Arial"/>
          <w:sz w:val="24"/>
          <w:szCs w:val="24"/>
        </w:rPr>
        <w:t>Article 48 re</w:t>
      </w:r>
      <w:r w:rsidR="00FE62FF" w:rsidRPr="001E34B8">
        <w:rPr>
          <w:rFonts w:ascii="Arial" w:hAnsi="Arial" w:cs="Arial"/>
          <w:sz w:val="24"/>
          <w:szCs w:val="24"/>
        </w:rPr>
        <w:t>-</w:t>
      </w:r>
      <w:r w:rsidR="00842A7B" w:rsidRPr="001E34B8">
        <w:rPr>
          <w:rFonts w:ascii="Arial" w:hAnsi="Arial" w:cs="Arial"/>
          <w:sz w:val="24"/>
          <w:szCs w:val="24"/>
        </w:rPr>
        <w:t>performance checks</w:t>
      </w:r>
      <w:r w:rsidR="00F96314" w:rsidRPr="001E34B8">
        <w:rPr>
          <w:rFonts w:ascii="Arial" w:hAnsi="Arial" w:cs="Arial"/>
          <w:sz w:val="24"/>
          <w:szCs w:val="24"/>
        </w:rPr>
        <w:t xml:space="preserve"> </w:t>
      </w:r>
      <w:r w:rsidR="007375DC" w:rsidRPr="001E34B8">
        <w:rPr>
          <w:rFonts w:ascii="Arial" w:hAnsi="Arial" w:cs="Arial"/>
          <w:sz w:val="24"/>
          <w:szCs w:val="24"/>
        </w:rPr>
        <w:t xml:space="preserve">on 100% of the Article 48 checks </w:t>
      </w:r>
      <w:r w:rsidR="00F96314" w:rsidRPr="001E34B8">
        <w:rPr>
          <w:rFonts w:ascii="Arial" w:hAnsi="Arial" w:cs="Arial"/>
          <w:sz w:val="24"/>
          <w:szCs w:val="24"/>
        </w:rPr>
        <w:t xml:space="preserve">carried out by the LAG. </w:t>
      </w:r>
      <w:r w:rsidR="000940B3" w:rsidRPr="001E34B8">
        <w:rPr>
          <w:rFonts w:ascii="Arial" w:hAnsi="Arial" w:cs="Arial"/>
          <w:sz w:val="24"/>
          <w:szCs w:val="24"/>
        </w:rPr>
        <w:t xml:space="preserve"> </w:t>
      </w:r>
      <w:r w:rsidR="00F96314" w:rsidRPr="001E34B8">
        <w:rPr>
          <w:rFonts w:ascii="Arial" w:hAnsi="Arial" w:cs="Arial"/>
          <w:sz w:val="24"/>
          <w:szCs w:val="24"/>
        </w:rPr>
        <w:t>O</w:t>
      </w:r>
      <w:r w:rsidR="007375DC" w:rsidRPr="001E34B8">
        <w:rPr>
          <w:rFonts w:ascii="Arial" w:hAnsi="Arial" w:cs="Arial"/>
          <w:sz w:val="24"/>
          <w:szCs w:val="24"/>
        </w:rPr>
        <w:t>nce D</w:t>
      </w:r>
      <w:r w:rsidR="000E6040" w:rsidRPr="001E34B8">
        <w:rPr>
          <w:rFonts w:ascii="Arial" w:hAnsi="Arial" w:cs="Arial"/>
          <w:sz w:val="24"/>
          <w:szCs w:val="24"/>
        </w:rPr>
        <w:t>A</w:t>
      </w:r>
      <w:r w:rsidR="00FA4543" w:rsidRPr="001E34B8">
        <w:rPr>
          <w:rFonts w:ascii="Arial" w:hAnsi="Arial" w:cs="Arial"/>
          <w:sz w:val="24"/>
          <w:szCs w:val="24"/>
        </w:rPr>
        <w:t>E</w:t>
      </w:r>
      <w:r w:rsidR="000E6040" w:rsidRPr="001E34B8">
        <w:rPr>
          <w:rFonts w:ascii="Arial" w:hAnsi="Arial" w:cs="Arial"/>
          <w:sz w:val="24"/>
          <w:szCs w:val="24"/>
        </w:rPr>
        <w:t>R</w:t>
      </w:r>
      <w:r w:rsidR="00FA4543" w:rsidRPr="001E34B8">
        <w:rPr>
          <w:rFonts w:ascii="Arial" w:hAnsi="Arial" w:cs="Arial"/>
          <w:sz w:val="24"/>
          <w:szCs w:val="24"/>
        </w:rPr>
        <w:t>A</w:t>
      </w:r>
      <w:r w:rsidR="007375DC" w:rsidRPr="001E34B8">
        <w:rPr>
          <w:rFonts w:ascii="Arial" w:hAnsi="Arial" w:cs="Arial"/>
          <w:sz w:val="24"/>
          <w:szCs w:val="24"/>
        </w:rPr>
        <w:t xml:space="preserve"> </w:t>
      </w:r>
      <w:r w:rsidR="00F96314" w:rsidRPr="001E34B8">
        <w:rPr>
          <w:rFonts w:ascii="Arial" w:hAnsi="Arial" w:cs="Arial"/>
          <w:sz w:val="24"/>
          <w:szCs w:val="24"/>
        </w:rPr>
        <w:t xml:space="preserve">is satisfied that the </w:t>
      </w:r>
      <w:r w:rsidR="007375DC" w:rsidRPr="001E34B8">
        <w:rPr>
          <w:rFonts w:ascii="Arial" w:hAnsi="Arial" w:cs="Arial"/>
          <w:sz w:val="24"/>
          <w:szCs w:val="24"/>
        </w:rPr>
        <w:t>LAG can conduct the checks to the correct standard</w:t>
      </w:r>
      <w:r w:rsidR="00F96314" w:rsidRPr="001E34B8">
        <w:rPr>
          <w:rFonts w:ascii="Arial" w:hAnsi="Arial" w:cs="Arial"/>
          <w:sz w:val="24"/>
          <w:szCs w:val="24"/>
        </w:rPr>
        <w:t xml:space="preserve"> it will reduce the reperformance checks and fully delegate Article 48 checks to the LAG</w:t>
      </w:r>
      <w:r w:rsidR="007375DC" w:rsidRPr="001E34B8">
        <w:rPr>
          <w:rFonts w:ascii="Arial" w:hAnsi="Arial" w:cs="Arial"/>
          <w:sz w:val="24"/>
          <w:szCs w:val="24"/>
        </w:rPr>
        <w:t>.</w:t>
      </w:r>
      <w:r w:rsidR="000940B3" w:rsidRPr="001E34B8">
        <w:rPr>
          <w:rFonts w:ascii="Arial" w:hAnsi="Arial" w:cs="Arial"/>
          <w:sz w:val="24"/>
          <w:szCs w:val="24"/>
        </w:rPr>
        <w:t xml:space="preserve"> </w:t>
      </w:r>
      <w:r w:rsidR="00C96AD6" w:rsidRPr="001E34B8">
        <w:rPr>
          <w:rFonts w:ascii="Arial" w:hAnsi="Arial" w:cs="Arial"/>
          <w:sz w:val="24"/>
          <w:szCs w:val="24"/>
        </w:rPr>
        <w:t xml:space="preserve"> DA</w:t>
      </w:r>
      <w:r w:rsidR="00FA4543" w:rsidRPr="001E34B8">
        <w:rPr>
          <w:rFonts w:ascii="Arial" w:hAnsi="Arial" w:cs="Arial"/>
          <w:sz w:val="24"/>
          <w:szCs w:val="24"/>
        </w:rPr>
        <w:t>E</w:t>
      </w:r>
      <w:r w:rsidR="00C96AD6" w:rsidRPr="001E34B8">
        <w:rPr>
          <w:rFonts w:ascii="Arial" w:hAnsi="Arial" w:cs="Arial"/>
          <w:sz w:val="24"/>
          <w:szCs w:val="24"/>
        </w:rPr>
        <w:t>R</w:t>
      </w:r>
      <w:r w:rsidR="00FA4543" w:rsidRPr="001E34B8">
        <w:rPr>
          <w:rFonts w:ascii="Arial" w:hAnsi="Arial" w:cs="Arial"/>
          <w:sz w:val="24"/>
          <w:szCs w:val="24"/>
        </w:rPr>
        <w:t>A</w:t>
      </w:r>
      <w:r w:rsidR="00C96AD6" w:rsidRPr="001E34B8">
        <w:rPr>
          <w:rFonts w:ascii="Arial" w:hAnsi="Arial" w:cs="Arial"/>
          <w:sz w:val="24"/>
          <w:szCs w:val="24"/>
        </w:rPr>
        <w:t xml:space="preserve"> </w:t>
      </w:r>
      <w:r w:rsidR="00F96314" w:rsidRPr="001E34B8">
        <w:rPr>
          <w:rFonts w:ascii="Arial" w:hAnsi="Arial" w:cs="Arial"/>
          <w:sz w:val="24"/>
          <w:szCs w:val="24"/>
        </w:rPr>
        <w:t>has an ongoing</w:t>
      </w:r>
      <w:r w:rsidR="00F55035" w:rsidRPr="001E34B8">
        <w:rPr>
          <w:rFonts w:ascii="Arial" w:hAnsi="Arial" w:cs="Arial"/>
          <w:sz w:val="24"/>
          <w:szCs w:val="24"/>
        </w:rPr>
        <w:t xml:space="preserve"> responsibility</w:t>
      </w:r>
      <w:r w:rsidR="00C96AD6" w:rsidRPr="001E34B8">
        <w:rPr>
          <w:rFonts w:ascii="Arial" w:hAnsi="Arial" w:cs="Arial"/>
          <w:sz w:val="24"/>
          <w:szCs w:val="24"/>
        </w:rPr>
        <w:t xml:space="preserve"> for deciding if the LAG has the administrative capacity to carry out the Article 48 checks.  </w:t>
      </w:r>
    </w:p>
    <w:p w:rsidR="007375DC" w:rsidRPr="001E34B8" w:rsidRDefault="007375DC" w:rsidP="00C96AD6">
      <w:pPr>
        <w:tabs>
          <w:tab w:val="left" w:pos="0"/>
        </w:tabs>
        <w:spacing w:line="360" w:lineRule="auto"/>
        <w:rPr>
          <w:rFonts w:ascii="Arial" w:hAnsi="Arial" w:cs="Arial"/>
          <w:sz w:val="24"/>
          <w:szCs w:val="24"/>
        </w:rPr>
      </w:pPr>
    </w:p>
    <w:p w:rsidR="003035F0" w:rsidRPr="001E34B8" w:rsidRDefault="003035F0" w:rsidP="007375DC">
      <w:pPr>
        <w:spacing w:line="360" w:lineRule="auto"/>
        <w:ind w:left="357" w:hanging="357"/>
        <w:rPr>
          <w:rFonts w:ascii="Arial" w:hAnsi="Arial" w:cs="Arial"/>
          <w:b/>
          <w:sz w:val="24"/>
          <w:szCs w:val="24"/>
        </w:rPr>
      </w:pPr>
    </w:p>
    <w:p w:rsidR="00010F66" w:rsidRPr="001E34B8" w:rsidRDefault="00010F66">
      <w:pPr>
        <w:spacing w:after="200" w:line="276" w:lineRule="auto"/>
        <w:rPr>
          <w:rFonts w:ascii="Arial" w:hAnsi="Arial" w:cs="Arial"/>
          <w:b/>
          <w:sz w:val="24"/>
          <w:szCs w:val="24"/>
        </w:rPr>
      </w:pPr>
      <w:r w:rsidRPr="001E34B8">
        <w:rPr>
          <w:rFonts w:ascii="Arial" w:hAnsi="Arial" w:cs="Arial"/>
          <w:b/>
          <w:sz w:val="24"/>
          <w:szCs w:val="24"/>
        </w:rPr>
        <w:br w:type="page"/>
      </w:r>
    </w:p>
    <w:p w:rsidR="00010F66" w:rsidRPr="001E34B8" w:rsidRDefault="001C27D3" w:rsidP="00822CA0">
      <w:pPr>
        <w:spacing w:line="360" w:lineRule="auto"/>
        <w:ind w:left="357" w:hanging="357"/>
        <w:jc w:val="center"/>
        <w:rPr>
          <w:rFonts w:ascii="Arial" w:hAnsi="Arial" w:cs="Arial"/>
          <w:b/>
          <w:sz w:val="24"/>
          <w:szCs w:val="24"/>
        </w:rPr>
      </w:pPr>
      <w:bookmarkStart w:id="24" w:name="Chapter14"/>
      <w:bookmarkEnd w:id="24"/>
      <w:r w:rsidRPr="001E34B8">
        <w:rPr>
          <w:rFonts w:ascii="Arial" w:hAnsi="Arial" w:cs="Arial"/>
          <w:b/>
          <w:sz w:val="24"/>
          <w:szCs w:val="24"/>
        </w:rPr>
        <w:lastRenderedPageBreak/>
        <w:t>Chapter 14</w:t>
      </w:r>
    </w:p>
    <w:p w:rsidR="003035F0" w:rsidRPr="001E34B8" w:rsidRDefault="00010F66" w:rsidP="00822CA0">
      <w:pPr>
        <w:spacing w:line="360" w:lineRule="auto"/>
        <w:ind w:left="357" w:hanging="357"/>
        <w:jc w:val="center"/>
        <w:rPr>
          <w:rFonts w:ascii="Arial" w:hAnsi="Arial" w:cs="Arial"/>
          <w:b/>
          <w:sz w:val="24"/>
          <w:szCs w:val="24"/>
        </w:rPr>
      </w:pPr>
      <w:r w:rsidRPr="001E34B8">
        <w:rPr>
          <w:rFonts w:ascii="Arial" w:hAnsi="Arial" w:cs="Arial"/>
          <w:b/>
          <w:sz w:val="24"/>
          <w:szCs w:val="24"/>
        </w:rPr>
        <w:t>Governance and audit</w:t>
      </w:r>
    </w:p>
    <w:p w:rsidR="003035F0" w:rsidRPr="001E34B8" w:rsidRDefault="003035F0" w:rsidP="00822CA0">
      <w:pPr>
        <w:spacing w:line="360" w:lineRule="auto"/>
        <w:ind w:left="357" w:hanging="357"/>
        <w:jc w:val="center"/>
        <w:rPr>
          <w:rFonts w:ascii="Arial" w:hAnsi="Arial" w:cs="Arial"/>
          <w:b/>
          <w:sz w:val="24"/>
          <w:szCs w:val="24"/>
        </w:rPr>
      </w:pPr>
    </w:p>
    <w:p w:rsidR="003035F0" w:rsidRPr="001E34B8" w:rsidRDefault="001C27D3" w:rsidP="00BD6CC3">
      <w:pPr>
        <w:spacing w:line="360" w:lineRule="auto"/>
        <w:ind w:left="720" w:hanging="720"/>
        <w:rPr>
          <w:rFonts w:ascii="Arial" w:hAnsi="Arial" w:cs="Arial"/>
          <w:sz w:val="24"/>
          <w:szCs w:val="24"/>
        </w:rPr>
      </w:pPr>
      <w:r w:rsidRPr="001E34B8">
        <w:rPr>
          <w:rFonts w:ascii="Arial" w:hAnsi="Arial" w:cs="Arial"/>
          <w:b/>
          <w:sz w:val="24"/>
          <w:szCs w:val="24"/>
        </w:rPr>
        <w:t>14</w:t>
      </w:r>
      <w:r w:rsidR="00BD6CC3" w:rsidRPr="001E34B8">
        <w:rPr>
          <w:rFonts w:ascii="Arial" w:hAnsi="Arial" w:cs="Arial"/>
          <w:b/>
          <w:sz w:val="24"/>
          <w:szCs w:val="24"/>
        </w:rPr>
        <w:t>.1</w:t>
      </w:r>
      <w:r w:rsidR="00BD6CC3" w:rsidRPr="001E34B8">
        <w:rPr>
          <w:rFonts w:ascii="Arial" w:hAnsi="Arial" w:cs="Arial"/>
          <w:sz w:val="24"/>
          <w:szCs w:val="24"/>
        </w:rPr>
        <w:tab/>
      </w:r>
      <w:r w:rsidR="001F40A9" w:rsidRPr="001E34B8">
        <w:rPr>
          <w:rFonts w:ascii="Arial" w:hAnsi="Arial" w:cs="Arial"/>
          <w:sz w:val="24"/>
          <w:szCs w:val="24"/>
        </w:rPr>
        <w:t xml:space="preserve">The expenditure of the LAG will from time to time be subject to a number of different audit </w:t>
      </w:r>
      <w:r w:rsidR="00BD6CC3" w:rsidRPr="001E34B8">
        <w:rPr>
          <w:rFonts w:ascii="Arial" w:hAnsi="Arial" w:cs="Arial"/>
          <w:sz w:val="24"/>
          <w:szCs w:val="24"/>
        </w:rPr>
        <w:t xml:space="preserve">by the following </w:t>
      </w:r>
      <w:r w:rsidR="001F40A9" w:rsidRPr="001E34B8">
        <w:rPr>
          <w:rFonts w:ascii="Arial" w:hAnsi="Arial" w:cs="Arial"/>
          <w:sz w:val="24"/>
          <w:szCs w:val="24"/>
        </w:rPr>
        <w:t>bodies:-</w:t>
      </w:r>
    </w:p>
    <w:p w:rsidR="001F40A9" w:rsidRPr="001E34B8" w:rsidRDefault="001F40A9" w:rsidP="00CE6E5B">
      <w:pPr>
        <w:pStyle w:val="ListParagraph"/>
        <w:numPr>
          <w:ilvl w:val="0"/>
          <w:numId w:val="22"/>
        </w:numPr>
        <w:spacing w:line="360" w:lineRule="auto"/>
        <w:ind w:firstLine="131"/>
        <w:rPr>
          <w:rFonts w:ascii="Arial" w:hAnsi="Arial" w:cs="Arial"/>
          <w:sz w:val="24"/>
          <w:szCs w:val="24"/>
        </w:rPr>
      </w:pPr>
      <w:r w:rsidRPr="001E34B8">
        <w:rPr>
          <w:rFonts w:ascii="Arial" w:hAnsi="Arial" w:cs="Arial"/>
          <w:sz w:val="24"/>
          <w:szCs w:val="24"/>
        </w:rPr>
        <w:t>DA</w:t>
      </w:r>
      <w:r w:rsidR="00FA4543" w:rsidRPr="001E34B8">
        <w:rPr>
          <w:rFonts w:ascii="Arial" w:hAnsi="Arial" w:cs="Arial"/>
          <w:sz w:val="24"/>
          <w:szCs w:val="24"/>
        </w:rPr>
        <w:t>E</w:t>
      </w:r>
      <w:r w:rsidRPr="001E34B8">
        <w:rPr>
          <w:rFonts w:ascii="Arial" w:hAnsi="Arial" w:cs="Arial"/>
          <w:sz w:val="24"/>
          <w:szCs w:val="24"/>
        </w:rPr>
        <w:t>R</w:t>
      </w:r>
      <w:r w:rsidR="00FA4543" w:rsidRPr="001E34B8">
        <w:rPr>
          <w:rFonts w:ascii="Arial" w:hAnsi="Arial" w:cs="Arial"/>
          <w:sz w:val="24"/>
          <w:szCs w:val="24"/>
        </w:rPr>
        <w:t>A</w:t>
      </w:r>
      <w:r w:rsidRPr="001E34B8">
        <w:rPr>
          <w:rFonts w:ascii="Arial" w:hAnsi="Arial" w:cs="Arial"/>
          <w:sz w:val="24"/>
          <w:szCs w:val="24"/>
        </w:rPr>
        <w:t xml:space="preserve"> </w:t>
      </w:r>
    </w:p>
    <w:p w:rsidR="001F40A9" w:rsidRPr="001E34B8" w:rsidRDefault="001F40A9" w:rsidP="00CE6E5B">
      <w:pPr>
        <w:pStyle w:val="ListParagraph"/>
        <w:numPr>
          <w:ilvl w:val="0"/>
          <w:numId w:val="22"/>
        </w:numPr>
        <w:spacing w:line="360" w:lineRule="auto"/>
        <w:ind w:firstLine="131"/>
        <w:rPr>
          <w:rFonts w:ascii="Arial" w:hAnsi="Arial" w:cs="Arial"/>
          <w:sz w:val="24"/>
          <w:szCs w:val="24"/>
        </w:rPr>
      </w:pPr>
      <w:r w:rsidRPr="001E34B8">
        <w:rPr>
          <w:rFonts w:ascii="Arial" w:hAnsi="Arial" w:cs="Arial"/>
          <w:sz w:val="24"/>
          <w:szCs w:val="24"/>
        </w:rPr>
        <w:t>Northern Ireland Audit Office</w:t>
      </w:r>
    </w:p>
    <w:p w:rsidR="001F40A9" w:rsidRPr="001E34B8" w:rsidRDefault="001F40A9" w:rsidP="00CE6E5B">
      <w:pPr>
        <w:pStyle w:val="ListParagraph"/>
        <w:numPr>
          <w:ilvl w:val="0"/>
          <w:numId w:val="22"/>
        </w:numPr>
        <w:spacing w:line="360" w:lineRule="auto"/>
        <w:ind w:firstLine="131"/>
        <w:rPr>
          <w:rFonts w:ascii="Arial" w:hAnsi="Arial" w:cs="Arial"/>
          <w:sz w:val="24"/>
          <w:szCs w:val="24"/>
        </w:rPr>
      </w:pPr>
      <w:r w:rsidRPr="001E34B8">
        <w:rPr>
          <w:rFonts w:ascii="Arial" w:hAnsi="Arial" w:cs="Arial"/>
          <w:sz w:val="24"/>
          <w:szCs w:val="24"/>
        </w:rPr>
        <w:t>Local Government Auditor</w:t>
      </w:r>
    </w:p>
    <w:p w:rsidR="001F40A9" w:rsidRPr="001E34B8" w:rsidRDefault="001F40A9" w:rsidP="00CE6E5B">
      <w:pPr>
        <w:pStyle w:val="ListParagraph"/>
        <w:numPr>
          <w:ilvl w:val="0"/>
          <w:numId w:val="22"/>
        </w:numPr>
        <w:spacing w:line="360" w:lineRule="auto"/>
        <w:ind w:firstLine="131"/>
        <w:rPr>
          <w:rFonts w:ascii="Arial" w:hAnsi="Arial" w:cs="Arial"/>
          <w:sz w:val="24"/>
          <w:szCs w:val="24"/>
        </w:rPr>
      </w:pPr>
      <w:r w:rsidRPr="001E34B8">
        <w:rPr>
          <w:rFonts w:ascii="Arial" w:hAnsi="Arial" w:cs="Arial"/>
          <w:sz w:val="24"/>
          <w:szCs w:val="24"/>
        </w:rPr>
        <w:t>EU Audit</w:t>
      </w:r>
    </w:p>
    <w:p w:rsidR="001F40A9" w:rsidRPr="001E34B8" w:rsidRDefault="001F40A9" w:rsidP="00CE6E5B">
      <w:pPr>
        <w:pStyle w:val="ListParagraph"/>
        <w:numPr>
          <w:ilvl w:val="0"/>
          <w:numId w:val="22"/>
        </w:numPr>
        <w:spacing w:line="360" w:lineRule="auto"/>
        <w:ind w:firstLine="131"/>
        <w:rPr>
          <w:rFonts w:ascii="Arial" w:hAnsi="Arial" w:cs="Arial"/>
          <w:sz w:val="24"/>
          <w:szCs w:val="24"/>
        </w:rPr>
      </w:pPr>
      <w:r w:rsidRPr="001E34B8">
        <w:rPr>
          <w:rFonts w:ascii="Arial" w:hAnsi="Arial" w:cs="Arial"/>
          <w:sz w:val="24"/>
          <w:szCs w:val="24"/>
        </w:rPr>
        <w:t>European Court of Auditors</w:t>
      </w:r>
    </w:p>
    <w:p w:rsidR="001F40A9" w:rsidRPr="001E34B8" w:rsidRDefault="001F40A9" w:rsidP="001F40A9">
      <w:pPr>
        <w:spacing w:line="360" w:lineRule="auto"/>
        <w:rPr>
          <w:rFonts w:ascii="Arial" w:hAnsi="Arial" w:cs="Arial"/>
          <w:sz w:val="24"/>
          <w:szCs w:val="24"/>
        </w:rPr>
      </w:pPr>
    </w:p>
    <w:p w:rsidR="001F40A9" w:rsidRPr="001E34B8" w:rsidRDefault="001C27D3" w:rsidP="00BD6CC3">
      <w:pPr>
        <w:spacing w:line="360" w:lineRule="auto"/>
        <w:ind w:left="720" w:hanging="720"/>
        <w:rPr>
          <w:rFonts w:ascii="Arial" w:hAnsi="Arial" w:cs="Arial"/>
          <w:sz w:val="24"/>
          <w:szCs w:val="24"/>
        </w:rPr>
      </w:pPr>
      <w:r w:rsidRPr="001E34B8">
        <w:rPr>
          <w:rFonts w:ascii="Arial" w:hAnsi="Arial" w:cs="Arial"/>
          <w:b/>
          <w:sz w:val="24"/>
          <w:szCs w:val="24"/>
        </w:rPr>
        <w:t>14</w:t>
      </w:r>
      <w:r w:rsidR="00BD6CC3" w:rsidRPr="001E34B8">
        <w:rPr>
          <w:rFonts w:ascii="Arial" w:hAnsi="Arial" w:cs="Arial"/>
          <w:b/>
          <w:sz w:val="24"/>
          <w:szCs w:val="24"/>
        </w:rPr>
        <w:t>.2</w:t>
      </w:r>
      <w:r w:rsidR="00BD6CC3" w:rsidRPr="001E34B8">
        <w:rPr>
          <w:rFonts w:ascii="Arial" w:hAnsi="Arial" w:cs="Arial"/>
          <w:sz w:val="24"/>
          <w:szCs w:val="24"/>
        </w:rPr>
        <w:tab/>
      </w:r>
      <w:r w:rsidR="001F40A9" w:rsidRPr="001E34B8">
        <w:rPr>
          <w:rFonts w:ascii="Arial" w:hAnsi="Arial" w:cs="Arial"/>
          <w:sz w:val="24"/>
          <w:szCs w:val="24"/>
        </w:rPr>
        <w:t xml:space="preserve">All audits will produce an audit report </w:t>
      </w:r>
      <w:r w:rsidR="003B08D2" w:rsidRPr="001E34B8">
        <w:rPr>
          <w:rFonts w:ascii="Arial" w:hAnsi="Arial" w:cs="Arial"/>
          <w:sz w:val="24"/>
          <w:szCs w:val="24"/>
        </w:rPr>
        <w:t>which may highlight findings which point to</w:t>
      </w:r>
      <w:r w:rsidR="001F40A9" w:rsidRPr="001E34B8">
        <w:rPr>
          <w:rFonts w:ascii="Arial" w:hAnsi="Arial" w:cs="Arial"/>
          <w:sz w:val="24"/>
          <w:szCs w:val="24"/>
        </w:rPr>
        <w:t xml:space="preserve"> weaknesses in the governance of the programme funds</w:t>
      </w:r>
      <w:r w:rsidR="00BD6CC3" w:rsidRPr="001E34B8">
        <w:rPr>
          <w:rFonts w:ascii="Arial" w:hAnsi="Arial" w:cs="Arial"/>
          <w:sz w:val="24"/>
          <w:szCs w:val="24"/>
        </w:rPr>
        <w:t>. Each finding will have an associated</w:t>
      </w:r>
      <w:r w:rsidR="003B08D2" w:rsidRPr="001E34B8">
        <w:rPr>
          <w:rFonts w:ascii="Arial" w:hAnsi="Arial" w:cs="Arial"/>
          <w:sz w:val="24"/>
          <w:szCs w:val="24"/>
        </w:rPr>
        <w:t xml:space="preserve"> recommendation of action that the LAG must take to rectify the weakness identified.</w:t>
      </w:r>
    </w:p>
    <w:p w:rsidR="003B08D2" w:rsidRPr="001E34B8" w:rsidRDefault="003B08D2" w:rsidP="001F40A9">
      <w:pPr>
        <w:spacing w:line="360" w:lineRule="auto"/>
        <w:rPr>
          <w:rFonts w:ascii="Arial" w:hAnsi="Arial" w:cs="Arial"/>
          <w:sz w:val="24"/>
          <w:szCs w:val="24"/>
        </w:rPr>
      </w:pPr>
    </w:p>
    <w:p w:rsidR="003B08D2" w:rsidRPr="001E34B8" w:rsidRDefault="001C27D3" w:rsidP="00BD6CC3">
      <w:pPr>
        <w:spacing w:line="360" w:lineRule="auto"/>
        <w:ind w:left="720" w:hanging="720"/>
        <w:rPr>
          <w:rFonts w:ascii="Arial" w:hAnsi="Arial" w:cs="Arial"/>
          <w:sz w:val="24"/>
          <w:szCs w:val="24"/>
        </w:rPr>
      </w:pPr>
      <w:r w:rsidRPr="001E34B8">
        <w:rPr>
          <w:rFonts w:ascii="Arial" w:hAnsi="Arial" w:cs="Arial"/>
          <w:b/>
          <w:sz w:val="24"/>
          <w:szCs w:val="24"/>
        </w:rPr>
        <w:t>14</w:t>
      </w:r>
      <w:r w:rsidR="00BD6CC3" w:rsidRPr="001E34B8">
        <w:rPr>
          <w:rFonts w:ascii="Arial" w:hAnsi="Arial" w:cs="Arial"/>
          <w:b/>
          <w:sz w:val="24"/>
          <w:szCs w:val="24"/>
        </w:rPr>
        <w:t>.3</w:t>
      </w:r>
      <w:r w:rsidR="00BD6CC3" w:rsidRPr="001E34B8">
        <w:rPr>
          <w:rFonts w:ascii="Arial" w:hAnsi="Arial" w:cs="Arial"/>
          <w:sz w:val="24"/>
          <w:szCs w:val="24"/>
        </w:rPr>
        <w:tab/>
      </w:r>
      <w:r w:rsidR="003B08D2" w:rsidRPr="001E34B8">
        <w:rPr>
          <w:rFonts w:ascii="Arial" w:hAnsi="Arial" w:cs="Arial"/>
          <w:sz w:val="24"/>
          <w:szCs w:val="24"/>
        </w:rPr>
        <w:t xml:space="preserve">The LAG must assess each finding and </w:t>
      </w:r>
      <w:r w:rsidR="00BD6CC3" w:rsidRPr="001E34B8">
        <w:rPr>
          <w:rFonts w:ascii="Arial" w:hAnsi="Arial" w:cs="Arial"/>
          <w:sz w:val="24"/>
          <w:szCs w:val="24"/>
        </w:rPr>
        <w:t>accept or reject the findings providing evidence of your decision as appropriate.</w:t>
      </w:r>
    </w:p>
    <w:p w:rsidR="00BD6CC3" w:rsidRPr="001E34B8" w:rsidRDefault="00BD6CC3" w:rsidP="001F40A9">
      <w:pPr>
        <w:spacing w:line="360" w:lineRule="auto"/>
        <w:rPr>
          <w:rFonts w:ascii="Arial" w:hAnsi="Arial" w:cs="Arial"/>
          <w:sz w:val="24"/>
          <w:szCs w:val="24"/>
        </w:rPr>
      </w:pPr>
    </w:p>
    <w:p w:rsidR="00BD6CC3" w:rsidRPr="001E34B8" w:rsidRDefault="001C27D3" w:rsidP="00BD6CC3">
      <w:pPr>
        <w:spacing w:line="360" w:lineRule="auto"/>
        <w:ind w:left="720" w:hanging="720"/>
        <w:rPr>
          <w:rFonts w:ascii="Arial" w:hAnsi="Arial" w:cs="Arial"/>
          <w:b/>
          <w:i/>
          <w:sz w:val="24"/>
          <w:szCs w:val="24"/>
        </w:rPr>
      </w:pPr>
      <w:r w:rsidRPr="001E34B8">
        <w:rPr>
          <w:rFonts w:ascii="Arial" w:hAnsi="Arial" w:cs="Arial"/>
          <w:b/>
          <w:sz w:val="24"/>
          <w:szCs w:val="24"/>
        </w:rPr>
        <w:t>14</w:t>
      </w:r>
      <w:r w:rsidR="00BD6CC3" w:rsidRPr="001E34B8">
        <w:rPr>
          <w:rFonts w:ascii="Arial" w:hAnsi="Arial" w:cs="Arial"/>
          <w:b/>
          <w:sz w:val="24"/>
          <w:szCs w:val="24"/>
        </w:rPr>
        <w:t>.4</w:t>
      </w:r>
      <w:r w:rsidR="00BD6CC3" w:rsidRPr="001E34B8">
        <w:rPr>
          <w:rFonts w:ascii="Arial" w:hAnsi="Arial" w:cs="Arial"/>
          <w:sz w:val="24"/>
          <w:szCs w:val="24"/>
        </w:rPr>
        <w:tab/>
        <w:t>DA</w:t>
      </w:r>
      <w:r w:rsidR="00FA4543" w:rsidRPr="001E34B8">
        <w:rPr>
          <w:rFonts w:ascii="Arial" w:hAnsi="Arial" w:cs="Arial"/>
          <w:sz w:val="24"/>
          <w:szCs w:val="24"/>
        </w:rPr>
        <w:t>E</w:t>
      </w:r>
      <w:r w:rsidR="00BD6CC3" w:rsidRPr="001E34B8">
        <w:rPr>
          <w:rFonts w:ascii="Arial" w:hAnsi="Arial" w:cs="Arial"/>
          <w:sz w:val="24"/>
          <w:szCs w:val="24"/>
        </w:rPr>
        <w:t>R</w:t>
      </w:r>
      <w:r w:rsidR="00FA4543" w:rsidRPr="001E34B8">
        <w:rPr>
          <w:rFonts w:ascii="Arial" w:hAnsi="Arial" w:cs="Arial"/>
          <w:sz w:val="24"/>
          <w:szCs w:val="24"/>
        </w:rPr>
        <w:t>A</w:t>
      </w:r>
      <w:r w:rsidR="00BD6CC3" w:rsidRPr="001E34B8">
        <w:rPr>
          <w:rFonts w:ascii="Arial" w:hAnsi="Arial" w:cs="Arial"/>
          <w:sz w:val="24"/>
          <w:szCs w:val="24"/>
        </w:rPr>
        <w:t xml:space="preserve"> will produce and agree with the LAG an implementation plan to rectify the weaknesses found as </w:t>
      </w:r>
      <w:r w:rsidR="0010563B" w:rsidRPr="001E34B8">
        <w:rPr>
          <w:rFonts w:ascii="Arial" w:hAnsi="Arial" w:cs="Arial"/>
          <w:sz w:val="24"/>
          <w:szCs w:val="24"/>
        </w:rPr>
        <w:t>appropriate.</w:t>
      </w:r>
      <w:r w:rsidR="0010563B" w:rsidRPr="001E34B8">
        <w:rPr>
          <w:rFonts w:ascii="Arial" w:hAnsi="Arial" w:cs="Arial"/>
          <w:i/>
          <w:sz w:val="24"/>
          <w:szCs w:val="24"/>
        </w:rPr>
        <w:t xml:space="preserve"> </w:t>
      </w:r>
    </w:p>
    <w:p w:rsidR="003035F0" w:rsidRPr="001E34B8" w:rsidRDefault="003035F0" w:rsidP="00822CA0">
      <w:pPr>
        <w:spacing w:line="360" w:lineRule="auto"/>
        <w:ind w:left="357" w:hanging="357"/>
        <w:jc w:val="center"/>
        <w:rPr>
          <w:rFonts w:ascii="Arial" w:hAnsi="Arial" w:cs="Arial"/>
          <w:b/>
          <w:sz w:val="24"/>
          <w:szCs w:val="24"/>
        </w:rPr>
      </w:pPr>
    </w:p>
    <w:p w:rsidR="003035F0" w:rsidRPr="001E34B8" w:rsidRDefault="003035F0" w:rsidP="00822CA0">
      <w:pPr>
        <w:spacing w:line="360" w:lineRule="auto"/>
        <w:ind w:left="357" w:hanging="357"/>
        <w:jc w:val="center"/>
        <w:rPr>
          <w:rFonts w:ascii="Arial" w:hAnsi="Arial" w:cs="Arial"/>
          <w:b/>
          <w:sz w:val="24"/>
          <w:szCs w:val="24"/>
        </w:rPr>
      </w:pPr>
    </w:p>
    <w:p w:rsidR="003035F0" w:rsidRPr="001E34B8" w:rsidRDefault="003035F0" w:rsidP="00822CA0">
      <w:pPr>
        <w:spacing w:line="360" w:lineRule="auto"/>
        <w:ind w:left="357" w:hanging="357"/>
        <w:jc w:val="center"/>
        <w:rPr>
          <w:rFonts w:ascii="Arial" w:hAnsi="Arial" w:cs="Arial"/>
          <w:b/>
          <w:sz w:val="24"/>
          <w:szCs w:val="24"/>
        </w:rPr>
      </w:pPr>
    </w:p>
    <w:p w:rsidR="003035F0" w:rsidRPr="001E34B8" w:rsidRDefault="003035F0" w:rsidP="00822CA0">
      <w:pPr>
        <w:spacing w:line="360" w:lineRule="auto"/>
        <w:ind w:left="357" w:hanging="357"/>
        <w:jc w:val="center"/>
        <w:rPr>
          <w:rFonts w:ascii="Arial" w:hAnsi="Arial" w:cs="Arial"/>
          <w:b/>
          <w:sz w:val="24"/>
          <w:szCs w:val="24"/>
        </w:rPr>
      </w:pPr>
    </w:p>
    <w:p w:rsidR="00010F66" w:rsidRPr="001E34B8" w:rsidRDefault="00010F66" w:rsidP="00822CA0">
      <w:pPr>
        <w:spacing w:line="360" w:lineRule="auto"/>
        <w:ind w:left="357" w:hanging="357"/>
        <w:jc w:val="center"/>
        <w:rPr>
          <w:rFonts w:ascii="Arial" w:hAnsi="Arial" w:cs="Arial"/>
          <w:b/>
          <w:sz w:val="24"/>
          <w:szCs w:val="24"/>
        </w:rPr>
      </w:pPr>
    </w:p>
    <w:p w:rsidR="00BD6CC3" w:rsidRPr="001E34B8" w:rsidRDefault="00010F66" w:rsidP="00335443">
      <w:pPr>
        <w:spacing w:after="200" w:line="276" w:lineRule="auto"/>
        <w:rPr>
          <w:rFonts w:ascii="Arial" w:hAnsi="Arial" w:cs="Arial"/>
          <w:b/>
          <w:sz w:val="24"/>
          <w:szCs w:val="24"/>
        </w:rPr>
      </w:pPr>
      <w:r w:rsidRPr="001E34B8">
        <w:rPr>
          <w:rFonts w:ascii="Arial" w:hAnsi="Arial" w:cs="Arial"/>
          <w:b/>
          <w:sz w:val="24"/>
          <w:szCs w:val="24"/>
        </w:rPr>
        <w:br w:type="page"/>
      </w:r>
    </w:p>
    <w:p w:rsidR="00003F31" w:rsidRPr="001E34B8" w:rsidRDefault="003035F0" w:rsidP="00822CA0">
      <w:pPr>
        <w:spacing w:line="360" w:lineRule="auto"/>
        <w:ind w:left="357" w:hanging="357"/>
        <w:jc w:val="center"/>
        <w:rPr>
          <w:rFonts w:ascii="Arial" w:hAnsi="Arial" w:cs="Arial"/>
          <w:b/>
          <w:sz w:val="24"/>
          <w:szCs w:val="24"/>
        </w:rPr>
      </w:pPr>
      <w:bookmarkStart w:id="25" w:name="Chapter15"/>
      <w:bookmarkEnd w:id="25"/>
      <w:r w:rsidRPr="001E34B8">
        <w:rPr>
          <w:rFonts w:ascii="Arial" w:hAnsi="Arial" w:cs="Arial"/>
          <w:b/>
          <w:sz w:val="24"/>
          <w:szCs w:val="24"/>
        </w:rPr>
        <w:lastRenderedPageBreak/>
        <w:t>Ch</w:t>
      </w:r>
      <w:r w:rsidR="00C13FA3" w:rsidRPr="001E34B8">
        <w:rPr>
          <w:rFonts w:ascii="Arial" w:hAnsi="Arial" w:cs="Arial"/>
          <w:b/>
          <w:sz w:val="24"/>
          <w:szCs w:val="24"/>
        </w:rPr>
        <w:t>apter 1</w:t>
      </w:r>
      <w:r w:rsidR="001C27D3" w:rsidRPr="001E34B8">
        <w:rPr>
          <w:rFonts w:ascii="Arial" w:hAnsi="Arial" w:cs="Arial"/>
          <w:b/>
          <w:sz w:val="24"/>
          <w:szCs w:val="24"/>
        </w:rPr>
        <w:t>5</w:t>
      </w:r>
      <w:r w:rsidR="00744431" w:rsidRPr="001E34B8">
        <w:rPr>
          <w:rFonts w:ascii="Arial" w:hAnsi="Arial" w:cs="Arial"/>
          <w:b/>
          <w:sz w:val="24"/>
          <w:szCs w:val="24"/>
        </w:rPr>
        <w:t xml:space="preserve"> </w:t>
      </w:r>
    </w:p>
    <w:p w:rsidR="00E378B8" w:rsidRPr="001E34B8" w:rsidRDefault="0059093B" w:rsidP="00822CA0">
      <w:pPr>
        <w:spacing w:line="360" w:lineRule="auto"/>
        <w:jc w:val="center"/>
        <w:rPr>
          <w:rFonts w:ascii="Arial" w:hAnsi="Arial" w:cs="Arial"/>
          <w:b/>
          <w:sz w:val="24"/>
          <w:szCs w:val="24"/>
        </w:rPr>
      </w:pPr>
      <w:r w:rsidRPr="001E34B8">
        <w:rPr>
          <w:rFonts w:ascii="Arial" w:hAnsi="Arial" w:cs="Arial"/>
          <w:b/>
          <w:sz w:val="24"/>
          <w:szCs w:val="24"/>
        </w:rPr>
        <w:t>Irregularities &amp; Debt Recovery</w:t>
      </w:r>
    </w:p>
    <w:p w:rsidR="00E378B8" w:rsidRPr="001E34B8" w:rsidRDefault="00E378B8" w:rsidP="00822CA0">
      <w:pPr>
        <w:spacing w:line="360" w:lineRule="auto"/>
        <w:jc w:val="center"/>
        <w:rPr>
          <w:rFonts w:ascii="Arial" w:hAnsi="Arial" w:cs="Arial"/>
          <w:b/>
          <w:sz w:val="24"/>
          <w:szCs w:val="24"/>
        </w:rPr>
      </w:pPr>
    </w:p>
    <w:p w:rsidR="00E378B8" w:rsidRPr="001E34B8" w:rsidRDefault="00C13FA3" w:rsidP="00822CA0">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5</w:t>
      </w:r>
      <w:r w:rsidR="00010F66" w:rsidRPr="001E34B8">
        <w:rPr>
          <w:rFonts w:ascii="Arial" w:hAnsi="Arial" w:cs="Arial"/>
          <w:b/>
          <w:sz w:val="24"/>
          <w:szCs w:val="24"/>
        </w:rPr>
        <w:t>.1</w:t>
      </w:r>
      <w:r w:rsidR="00E378B8" w:rsidRPr="001E34B8">
        <w:rPr>
          <w:rFonts w:ascii="Arial" w:hAnsi="Arial" w:cs="Arial"/>
          <w:b/>
          <w:sz w:val="24"/>
          <w:szCs w:val="24"/>
        </w:rPr>
        <w:tab/>
      </w:r>
      <w:r w:rsidR="004A575C" w:rsidRPr="001E34B8">
        <w:rPr>
          <w:rFonts w:ascii="Arial" w:hAnsi="Arial" w:cs="Arial"/>
          <w:sz w:val="24"/>
          <w:szCs w:val="24"/>
        </w:rPr>
        <w:t>The EU regulations and guidance notes require that</w:t>
      </w:r>
      <w:r w:rsidR="004A575C" w:rsidRPr="001E34B8">
        <w:rPr>
          <w:rFonts w:ascii="Arial" w:hAnsi="Arial" w:cs="Arial"/>
          <w:b/>
          <w:sz w:val="24"/>
          <w:szCs w:val="24"/>
        </w:rPr>
        <w:t xml:space="preserve"> </w:t>
      </w:r>
      <w:r w:rsidR="004A575C" w:rsidRPr="001E34B8">
        <w:rPr>
          <w:rFonts w:ascii="Arial" w:hAnsi="Arial" w:cs="Arial"/>
          <w:sz w:val="24"/>
          <w:szCs w:val="24"/>
        </w:rPr>
        <w:t>the LAG must identify</w:t>
      </w:r>
      <w:r w:rsidR="00E378B8" w:rsidRPr="001E34B8">
        <w:rPr>
          <w:rFonts w:ascii="Arial" w:hAnsi="Arial" w:cs="Arial"/>
          <w:sz w:val="24"/>
          <w:szCs w:val="24"/>
        </w:rPr>
        <w:t xml:space="preserve">, record and report instances of irregularities, fraud and suspected fraud relating to the functions of the Rural Development Programme 2014-2020.  All claims checked by the </w:t>
      </w:r>
      <w:r w:rsidR="00775378" w:rsidRPr="001E34B8">
        <w:rPr>
          <w:rFonts w:ascii="Arial" w:hAnsi="Arial" w:cs="Arial"/>
          <w:sz w:val="24"/>
          <w:szCs w:val="24"/>
        </w:rPr>
        <w:t xml:space="preserve">Admin Unit on behalf of the </w:t>
      </w:r>
      <w:r w:rsidR="00BE4631" w:rsidRPr="001E34B8">
        <w:rPr>
          <w:rFonts w:ascii="Arial" w:hAnsi="Arial" w:cs="Arial"/>
          <w:sz w:val="24"/>
          <w:szCs w:val="24"/>
        </w:rPr>
        <w:t>LAG</w:t>
      </w:r>
      <w:r w:rsidR="00775378" w:rsidRPr="001E34B8">
        <w:rPr>
          <w:rFonts w:ascii="Arial" w:hAnsi="Arial" w:cs="Arial"/>
          <w:sz w:val="24"/>
          <w:szCs w:val="24"/>
        </w:rPr>
        <w:t xml:space="preserve"> </w:t>
      </w:r>
      <w:r w:rsidR="00E378B8" w:rsidRPr="001E34B8">
        <w:rPr>
          <w:rFonts w:ascii="Arial" w:hAnsi="Arial" w:cs="Arial"/>
          <w:sz w:val="24"/>
          <w:szCs w:val="24"/>
        </w:rPr>
        <w:t>must be accompanied by a statement which confirms that a check for irregularities/fraud has been carried out</w:t>
      </w:r>
      <w:r w:rsidR="0059093B" w:rsidRPr="001E34B8">
        <w:rPr>
          <w:rFonts w:ascii="Arial" w:hAnsi="Arial" w:cs="Arial"/>
          <w:sz w:val="24"/>
          <w:szCs w:val="24"/>
        </w:rPr>
        <w:t xml:space="preserve">. </w:t>
      </w:r>
    </w:p>
    <w:p w:rsidR="00E378B8" w:rsidRPr="001E34B8" w:rsidRDefault="00E378B8" w:rsidP="00822CA0">
      <w:pPr>
        <w:spacing w:line="360" w:lineRule="auto"/>
        <w:ind w:left="720" w:hanging="720"/>
        <w:rPr>
          <w:rFonts w:ascii="Arial" w:hAnsi="Arial" w:cs="Arial"/>
          <w:sz w:val="24"/>
          <w:szCs w:val="24"/>
        </w:rPr>
      </w:pPr>
    </w:p>
    <w:p w:rsidR="00E378B8" w:rsidRPr="001E34B8" w:rsidRDefault="00C13FA3" w:rsidP="00822CA0">
      <w:pPr>
        <w:spacing w:line="360" w:lineRule="auto"/>
        <w:ind w:left="720" w:hanging="720"/>
        <w:rPr>
          <w:rFonts w:ascii="Arial" w:hAnsi="Arial" w:cs="Arial"/>
          <w:b/>
          <w:sz w:val="24"/>
          <w:szCs w:val="24"/>
        </w:rPr>
      </w:pPr>
      <w:r w:rsidRPr="001E34B8">
        <w:rPr>
          <w:rFonts w:ascii="Arial" w:hAnsi="Arial" w:cs="Arial"/>
          <w:b/>
          <w:sz w:val="24"/>
          <w:szCs w:val="24"/>
        </w:rPr>
        <w:t>1</w:t>
      </w:r>
      <w:r w:rsidR="001C27D3" w:rsidRPr="001E34B8">
        <w:rPr>
          <w:rFonts w:ascii="Arial" w:hAnsi="Arial" w:cs="Arial"/>
          <w:b/>
          <w:sz w:val="24"/>
          <w:szCs w:val="24"/>
        </w:rPr>
        <w:t>5</w:t>
      </w:r>
      <w:r w:rsidR="00E378B8" w:rsidRPr="001E34B8">
        <w:rPr>
          <w:rFonts w:ascii="Arial" w:hAnsi="Arial" w:cs="Arial"/>
          <w:b/>
          <w:sz w:val="24"/>
          <w:szCs w:val="24"/>
        </w:rPr>
        <w:t>.2</w:t>
      </w:r>
      <w:r w:rsidR="00E378B8" w:rsidRPr="001E34B8">
        <w:rPr>
          <w:rFonts w:ascii="Arial" w:hAnsi="Arial" w:cs="Arial"/>
          <w:b/>
          <w:sz w:val="24"/>
          <w:szCs w:val="24"/>
        </w:rPr>
        <w:tab/>
      </w:r>
      <w:r w:rsidR="00E378B8" w:rsidRPr="001E34B8">
        <w:rPr>
          <w:rFonts w:ascii="Arial" w:hAnsi="Arial" w:cs="Arial"/>
          <w:bCs/>
          <w:sz w:val="24"/>
          <w:szCs w:val="24"/>
        </w:rPr>
        <w:t>Prompt action is essential</w:t>
      </w:r>
      <w:r w:rsidR="00E378B8" w:rsidRPr="001E34B8">
        <w:rPr>
          <w:rFonts w:ascii="Arial" w:hAnsi="Arial" w:cs="Arial"/>
          <w:sz w:val="24"/>
          <w:szCs w:val="24"/>
        </w:rPr>
        <w:t xml:space="preserve"> in referring a suspected fraud case.</w:t>
      </w:r>
      <w:r w:rsidR="00744431" w:rsidRPr="001E34B8">
        <w:rPr>
          <w:rFonts w:ascii="Arial" w:hAnsi="Arial" w:cs="Arial"/>
          <w:sz w:val="24"/>
          <w:szCs w:val="24"/>
        </w:rPr>
        <w:t xml:space="preserve"> </w:t>
      </w:r>
      <w:r w:rsidR="00E378B8" w:rsidRPr="001E34B8">
        <w:rPr>
          <w:rFonts w:ascii="Arial" w:hAnsi="Arial" w:cs="Arial"/>
          <w:sz w:val="24"/>
          <w:szCs w:val="24"/>
        </w:rPr>
        <w:t xml:space="preserve"> No further payments should be made to the relevant project until CIS have investigated and provided a report and recommendations to R</w:t>
      </w:r>
      <w:r w:rsidR="005816D4" w:rsidRPr="001E34B8">
        <w:rPr>
          <w:rFonts w:ascii="Arial" w:hAnsi="Arial" w:cs="Arial"/>
          <w:sz w:val="24"/>
          <w:szCs w:val="24"/>
        </w:rPr>
        <w:t>A</w:t>
      </w:r>
      <w:r w:rsidR="00E378B8" w:rsidRPr="001E34B8">
        <w:rPr>
          <w:rFonts w:ascii="Arial" w:hAnsi="Arial" w:cs="Arial"/>
          <w:sz w:val="24"/>
          <w:szCs w:val="24"/>
        </w:rPr>
        <w:t>D</w:t>
      </w:r>
      <w:r w:rsidR="00775378" w:rsidRPr="001E34B8">
        <w:rPr>
          <w:rFonts w:ascii="Arial" w:hAnsi="Arial" w:cs="Arial"/>
          <w:sz w:val="24"/>
          <w:szCs w:val="24"/>
        </w:rPr>
        <w:t>.</w:t>
      </w:r>
      <w:r w:rsidR="00E378B8" w:rsidRPr="001E34B8">
        <w:rPr>
          <w:rFonts w:ascii="Arial" w:hAnsi="Arial" w:cs="Arial"/>
          <w:b/>
          <w:sz w:val="24"/>
          <w:szCs w:val="24"/>
        </w:rPr>
        <w:tab/>
      </w:r>
    </w:p>
    <w:p w:rsidR="00E378B8" w:rsidRPr="001E34B8" w:rsidRDefault="00E378B8" w:rsidP="00822CA0">
      <w:pPr>
        <w:spacing w:line="360" w:lineRule="auto"/>
        <w:ind w:left="720" w:hanging="720"/>
        <w:rPr>
          <w:rFonts w:ascii="Arial" w:hAnsi="Arial" w:cs="Arial"/>
          <w:sz w:val="24"/>
          <w:szCs w:val="24"/>
        </w:rPr>
      </w:pPr>
    </w:p>
    <w:p w:rsidR="00E378B8" w:rsidRPr="001E34B8" w:rsidRDefault="00C13FA3" w:rsidP="00822CA0">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5</w:t>
      </w:r>
      <w:r w:rsidR="00E378B8" w:rsidRPr="001E34B8">
        <w:rPr>
          <w:rFonts w:ascii="Arial" w:hAnsi="Arial" w:cs="Arial"/>
          <w:b/>
          <w:sz w:val="24"/>
          <w:szCs w:val="24"/>
        </w:rPr>
        <w:t>.3</w:t>
      </w:r>
      <w:r w:rsidR="00E378B8" w:rsidRPr="001E34B8">
        <w:rPr>
          <w:rFonts w:ascii="Arial" w:hAnsi="Arial" w:cs="Arial"/>
          <w:sz w:val="24"/>
          <w:szCs w:val="24"/>
        </w:rPr>
        <w:tab/>
        <w:t>DA</w:t>
      </w:r>
      <w:r w:rsidR="00744431" w:rsidRPr="001E34B8">
        <w:rPr>
          <w:rFonts w:ascii="Arial" w:hAnsi="Arial" w:cs="Arial"/>
          <w:sz w:val="24"/>
          <w:szCs w:val="24"/>
        </w:rPr>
        <w:t>E</w:t>
      </w:r>
      <w:r w:rsidR="00E378B8" w:rsidRPr="001E34B8">
        <w:rPr>
          <w:rFonts w:ascii="Arial" w:hAnsi="Arial" w:cs="Arial"/>
          <w:sz w:val="24"/>
          <w:szCs w:val="24"/>
        </w:rPr>
        <w:t>R</w:t>
      </w:r>
      <w:r w:rsidR="00744431" w:rsidRPr="001E34B8">
        <w:rPr>
          <w:rFonts w:ascii="Arial" w:hAnsi="Arial" w:cs="Arial"/>
          <w:sz w:val="24"/>
          <w:szCs w:val="24"/>
        </w:rPr>
        <w:t>A</w:t>
      </w:r>
      <w:r w:rsidR="00E378B8" w:rsidRPr="001E34B8">
        <w:rPr>
          <w:rFonts w:ascii="Arial" w:hAnsi="Arial" w:cs="Arial"/>
          <w:sz w:val="24"/>
          <w:szCs w:val="24"/>
        </w:rPr>
        <w:t xml:space="preserve"> has provided comprehensive guidance for Administration Units on the procedures to be followed upon discovery of irregularities.</w:t>
      </w:r>
    </w:p>
    <w:p w:rsidR="00E378B8" w:rsidRPr="001E34B8" w:rsidRDefault="00E378B8" w:rsidP="00822CA0">
      <w:pPr>
        <w:spacing w:line="360" w:lineRule="auto"/>
        <w:ind w:left="720" w:hanging="720"/>
        <w:jc w:val="center"/>
        <w:rPr>
          <w:rFonts w:ascii="Arial" w:hAnsi="Arial" w:cs="Arial"/>
          <w:b/>
          <w:sz w:val="24"/>
          <w:szCs w:val="24"/>
        </w:rPr>
      </w:pPr>
    </w:p>
    <w:p w:rsidR="00E378B8" w:rsidRPr="001E34B8" w:rsidRDefault="00E378B8" w:rsidP="0059093B">
      <w:pPr>
        <w:spacing w:line="360" w:lineRule="auto"/>
        <w:ind w:left="357" w:hanging="357"/>
        <w:rPr>
          <w:rFonts w:ascii="Arial" w:hAnsi="Arial" w:cs="Arial"/>
          <w:b/>
          <w:sz w:val="24"/>
          <w:szCs w:val="24"/>
          <w:u w:val="single"/>
        </w:rPr>
      </w:pPr>
      <w:r w:rsidRPr="001E34B8">
        <w:rPr>
          <w:rFonts w:ascii="Arial" w:hAnsi="Arial" w:cs="Arial"/>
          <w:b/>
          <w:sz w:val="24"/>
          <w:szCs w:val="24"/>
          <w:u w:val="single"/>
        </w:rPr>
        <w:t>Debt Recovery</w:t>
      </w:r>
      <w:r w:rsidR="0059093B" w:rsidRPr="001E34B8">
        <w:rPr>
          <w:rFonts w:ascii="Arial" w:hAnsi="Arial" w:cs="Arial"/>
          <w:b/>
          <w:sz w:val="24"/>
          <w:szCs w:val="24"/>
          <w:u w:val="single"/>
        </w:rPr>
        <w:t xml:space="preserve"> &amp;</w:t>
      </w:r>
      <w:r w:rsidRPr="001E34B8">
        <w:rPr>
          <w:rFonts w:ascii="Arial" w:hAnsi="Arial" w:cs="Arial"/>
          <w:b/>
          <w:sz w:val="24"/>
          <w:szCs w:val="24"/>
          <w:u w:val="single"/>
        </w:rPr>
        <w:t xml:space="preserve"> Clawback </w:t>
      </w:r>
    </w:p>
    <w:p w:rsidR="00F330E0" w:rsidRPr="001E34B8" w:rsidRDefault="00F330E0" w:rsidP="00822CA0">
      <w:pPr>
        <w:spacing w:line="360" w:lineRule="auto"/>
        <w:ind w:left="720" w:hanging="720"/>
        <w:jc w:val="center"/>
        <w:rPr>
          <w:rFonts w:ascii="Arial" w:hAnsi="Arial" w:cs="Arial"/>
          <w:b/>
          <w:sz w:val="24"/>
          <w:szCs w:val="24"/>
        </w:rPr>
      </w:pPr>
    </w:p>
    <w:p w:rsidR="00F330E0" w:rsidRPr="001E34B8" w:rsidRDefault="00C13FA3" w:rsidP="00822CA0">
      <w:pPr>
        <w:tabs>
          <w:tab w:val="num" w:pos="720"/>
        </w:tabs>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5</w:t>
      </w:r>
      <w:r w:rsidR="00F330E0" w:rsidRPr="001E34B8">
        <w:rPr>
          <w:rFonts w:ascii="Arial" w:hAnsi="Arial" w:cs="Arial"/>
          <w:b/>
          <w:sz w:val="24"/>
          <w:szCs w:val="24"/>
        </w:rPr>
        <w:t>.</w:t>
      </w:r>
      <w:r w:rsidR="00E378B8" w:rsidRPr="001E34B8">
        <w:rPr>
          <w:rFonts w:ascii="Arial" w:hAnsi="Arial" w:cs="Arial"/>
          <w:b/>
          <w:sz w:val="24"/>
          <w:szCs w:val="24"/>
        </w:rPr>
        <w:t>4</w:t>
      </w:r>
      <w:r w:rsidR="00F330E0" w:rsidRPr="001E34B8">
        <w:rPr>
          <w:rFonts w:ascii="Arial" w:hAnsi="Arial" w:cs="Arial"/>
          <w:b/>
          <w:sz w:val="24"/>
          <w:szCs w:val="24"/>
        </w:rPr>
        <w:tab/>
      </w:r>
      <w:r w:rsidR="00BD6CC3" w:rsidRPr="001E34B8">
        <w:rPr>
          <w:rFonts w:ascii="Arial" w:hAnsi="Arial" w:cs="Arial"/>
          <w:sz w:val="24"/>
          <w:szCs w:val="24"/>
        </w:rPr>
        <w:t xml:space="preserve">All </w:t>
      </w:r>
      <w:r w:rsidR="005816D4" w:rsidRPr="001E34B8">
        <w:rPr>
          <w:rFonts w:ascii="Arial" w:hAnsi="Arial" w:cs="Arial"/>
          <w:sz w:val="24"/>
          <w:szCs w:val="24"/>
        </w:rPr>
        <w:t>LoOs</w:t>
      </w:r>
      <w:r w:rsidR="00BD6CC3" w:rsidRPr="001E34B8">
        <w:rPr>
          <w:rFonts w:ascii="Arial" w:hAnsi="Arial" w:cs="Arial"/>
          <w:sz w:val="24"/>
          <w:szCs w:val="24"/>
        </w:rPr>
        <w:t xml:space="preserve"> are issued by the LAG on behalf of DA</w:t>
      </w:r>
      <w:r w:rsidR="00744431" w:rsidRPr="001E34B8">
        <w:rPr>
          <w:rFonts w:ascii="Arial" w:hAnsi="Arial" w:cs="Arial"/>
          <w:sz w:val="24"/>
          <w:szCs w:val="24"/>
        </w:rPr>
        <w:t>E</w:t>
      </w:r>
      <w:r w:rsidR="00BD6CC3" w:rsidRPr="001E34B8">
        <w:rPr>
          <w:rFonts w:ascii="Arial" w:hAnsi="Arial" w:cs="Arial"/>
          <w:sz w:val="24"/>
          <w:szCs w:val="24"/>
        </w:rPr>
        <w:t>R</w:t>
      </w:r>
      <w:r w:rsidR="00744431" w:rsidRPr="001E34B8">
        <w:rPr>
          <w:rFonts w:ascii="Arial" w:hAnsi="Arial" w:cs="Arial"/>
          <w:sz w:val="24"/>
          <w:szCs w:val="24"/>
        </w:rPr>
        <w:t>A</w:t>
      </w:r>
      <w:r w:rsidR="00BD6CC3" w:rsidRPr="001E34B8">
        <w:rPr>
          <w:rFonts w:ascii="Arial" w:hAnsi="Arial" w:cs="Arial"/>
          <w:sz w:val="24"/>
          <w:szCs w:val="24"/>
        </w:rPr>
        <w:t xml:space="preserve">. </w:t>
      </w:r>
      <w:r w:rsidR="00744431" w:rsidRPr="001E34B8">
        <w:rPr>
          <w:rFonts w:ascii="Arial" w:hAnsi="Arial" w:cs="Arial"/>
          <w:sz w:val="24"/>
          <w:szCs w:val="24"/>
        </w:rPr>
        <w:t xml:space="preserve"> </w:t>
      </w:r>
      <w:r w:rsidR="00BD6CC3" w:rsidRPr="001E34B8">
        <w:rPr>
          <w:rFonts w:ascii="Arial" w:hAnsi="Arial" w:cs="Arial"/>
          <w:sz w:val="24"/>
          <w:szCs w:val="24"/>
        </w:rPr>
        <w:t xml:space="preserve">Any overpayments to Promoters which require repayment or clawback must be reported as debts owed. </w:t>
      </w:r>
      <w:r w:rsidR="00744431" w:rsidRPr="001E34B8">
        <w:rPr>
          <w:rFonts w:ascii="Arial" w:hAnsi="Arial" w:cs="Arial"/>
          <w:sz w:val="24"/>
          <w:szCs w:val="24"/>
        </w:rPr>
        <w:t xml:space="preserve"> </w:t>
      </w:r>
      <w:r w:rsidR="00BD6CC3" w:rsidRPr="001E34B8">
        <w:rPr>
          <w:rFonts w:ascii="Arial" w:hAnsi="Arial" w:cs="Arial"/>
          <w:sz w:val="24"/>
          <w:szCs w:val="24"/>
        </w:rPr>
        <w:t xml:space="preserve">Any overpayments discovered </w:t>
      </w:r>
      <w:r w:rsidR="00BD6CC3" w:rsidRPr="001E34B8">
        <w:rPr>
          <w:rFonts w:ascii="Arial" w:hAnsi="Arial" w:cs="Arial"/>
          <w:b/>
          <w:sz w:val="24"/>
          <w:szCs w:val="24"/>
          <w:u w:val="single"/>
        </w:rPr>
        <w:t>must not</w:t>
      </w:r>
      <w:r w:rsidR="00BD6CC3" w:rsidRPr="001E34B8">
        <w:rPr>
          <w:rFonts w:ascii="Arial" w:hAnsi="Arial" w:cs="Arial"/>
          <w:sz w:val="24"/>
          <w:szCs w:val="24"/>
        </w:rPr>
        <w:t xml:space="preserve"> be offset against any future payments expected to be made to the promoter but must be formally raised as a debt with any interceptions being performed by Grants and Subsidies Debt Recovery Section in Orchard House.</w:t>
      </w:r>
    </w:p>
    <w:p w:rsidR="00044C2D" w:rsidRPr="001E34B8" w:rsidRDefault="00044C2D" w:rsidP="00822CA0">
      <w:pPr>
        <w:tabs>
          <w:tab w:val="num" w:pos="720"/>
        </w:tabs>
        <w:spacing w:line="360" w:lineRule="auto"/>
        <w:ind w:left="720" w:hanging="720"/>
        <w:rPr>
          <w:rFonts w:ascii="Arial" w:hAnsi="Arial" w:cs="Arial"/>
          <w:sz w:val="24"/>
          <w:szCs w:val="24"/>
        </w:rPr>
      </w:pPr>
    </w:p>
    <w:p w:rsidR="0085707E" w:rsidRPr="001E34B8" w:rsidRDefault="00C13FA3" w:rsidP="00BD6CC3">
      <w:pPr>
        <w:tabs>
          <w:tab w:val="num" w:pos="720"/>
        </w:tabs>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5</w:t>
      </w:r>
      <w:r w:rsidR="00F330E0" w:rsidRPr="001E34B8">
        <w:rPr>
          <w:rFonts w:ascii="Arial" w:hAnsi="Arial" w:cs="Arial"/>
          <w:b/>
          <w:sz w:val="24"/>
          <w:szCs w:val="24"/>
        </w:rPr>
        <w:t>.</w:t>
      </w:r>
      <w:r w:rsidR="00E378B8" w:rsidRPr="001E34B8">
        <w:rPr>
          <w:rFonts w:ascii="Arial" w:hAnsi="Arial" w:cs="Arial"/>
          <w:b/>
          <w:sz w:val="24"/>
          <w:szCs w:val="24"/>
        </w:rPr>
        <w:t>5</w:t>
      </w:r>
      <w:r w:rsidR="00F330E0" w:rsidRPr="001E34B8">
        <w:rPr>
          <w:rFonts w:ascii="Arial" w:hAnsi="Arial" w:cs="Arial"/>
          <w:sz w:val="24"/>
          <w:szCs w:val="24"/>
        </w:rPr>
        <w:tab/>
      </w:r>
      <w:r w:rsidR="0085707E" w:rsidRPr="001E34B8">
        <w:rPr>
          <w:rFonts w:ascii="Arial" w:hAnsi="Arial" w:cs="Arial"/>
          <w:sz w:val="24"/>
          <w:szCs w:val="24"/>
        </w:rPr>
        <w:t>It is anticipated that debts, clawbacks or overpayments will be identified as a result of the following :-</w:t>
      </w:r>
    </w:p>
    <w:p w:rsidR="00BD6CC3" w:rsidRPr="001E34B8" w:rsidRDefault="00BD6CC3" w:rsidP="0085707E">
      <w:pPr>
        <w:pStyle w:val="ListParagraph"/>
        <w:numPr>
          <w:ilvl w:val="0"/>
          <w:numId w:val="28"/>
        </w:numPr>
        <w:tabs>
          <w:tab w:val="num" w:pos="720"/>
        </w:tabs>
        <w:spacing w:line="360" w:lineRule="auto"/>
        <w:rPr>
          <w:rFonts w:ascii="Arial" w:hAnsi="Arial" w:cs="Arial"/>
          <w:sz w:val="24"/>
          <w:szCs w:val="24"/>
        </w:rPr>
      </w:pPr>
      <w:r w:rsidRPr="001E34B8">
        <w:rPr>
          <w:rFonts w:ascii="Arial" w:hAnsi="Arial" w:cs="Arial"/>
          <w:sz w:val="24"/>
          <w:szCs w:val="24"/>
        </w:rPr>
        <w:t>The LAG identifying an overpayment when conducting the Article 48</w:t>
      </w:r>
      <w:r w:rsidRPr="001E34B8">
        <w:rPr>
          <w:rFonts w:ascii="Arial" w:hAnsi="Arial" w:cs="Arial"/>
          <w:b/>
          <w:color w:val="FF0000"/>
          <w:sz w:val="24"/>
          <w:szCs w:val="24"/>
        </w:rPr>
        <w:t xml:space="preserve"> </w:t>
      </w:r>
      <w:r w:rsidRPr="001E34B8">
        <w:rPr>
          <w:rFonts w:ascii="Arial" w:hAnsi="Arial" w:cs="Arial"/>
          <w:sz w:val="24"/>
          <w:szCs w:val="24"/>
        </w:rPr>
        <w:t>Administrative Check including the vouching of claims i.e. phased payments only.</w:t>
      </w:r>
      <w:r w:rsidRPr="001E34B8">
        <w:rPr>
          <w:rFonts w:ascii="Arial" w:hAnsi="Arial" w:cs="Arial"/>
          <w:sz w:val="24"/>
          <w:szCs w:val="24"/>
        </w:rPr>
        <w:br/>
      </w:r>
    </w:p>
    <w:p w:rsidR="001F612B" w:rsidRPr="001E34B8" w:rsidRDefault="00BD6CC3" w:rsidP="00CE6E5B">
      <w:pPr>
        <w:numPr>
          <w:ilvl w:val="0"/>
          <w:numId w:val="5"/>
        </w:numPr>
        <w:tabs>
          <w:tab w:val="clear" w:pos="720"/>
          <w:tab w:val="num" w:pos="1080"/>
        </w:tabs>
        <w:spacing w:line="360" w:lineRule="auto"/>
        <w:ind w:left="1080"/>
        <w:rPr>
          <w:rFonts w:ascii="Arial" w:hAnsi="Arial" w:cs="Arial"/>
          <w:sz w:val="24"/>
          <w:szCs w:val="24"/>
        </w:rPr>
      </w:pPr>
      <w:r w:rsidRPr="001E34B8">
        <w:rPr>
          <w:rFonts w:ascii="Arial" w:hAnsi="Arial" w:cs="Arial"/>
          <w:sz w:val="24"/>
          <w:szCs w:val="24"/>
        </w:rPr>
        <w:t>The LAG identifying a problem with a business through the various monitoring visits or local knowledge.</w:t>
      </w:r>
    </w:p>
    <w:p w:rsidR="00BD6CC3" w:rsidRPr="001E34B8" w:rsidRDefault="00BD6CC3" w:rsidP="00CE6E5B">
      <w:pPr>
        <w:numPr>
          <w:ilvl w:val="0"/>
          <w:numId w:val="5"/>
        </w:numPr>
        <w:tabs>
          <w:tab w:val="clear" w:pos="720"/>
          <w:tab w:val="num" w:pos="1080"/>
        </w:tabs>
        <w:spacing w:line="360" w:lineRule="auto"/>
        <w:ind w:left="1080"/>
        <w:rPr>
          <w:rFonts w:ascii="Arial" w:hAnsi="Arial" w:cs="Arial"/>
          <w:sz w:val="24"/>
          <w:szCs w:val="24"/>
        </w:rPr>
      </w:pPr>
      <w:r w:rsidRPr="001E34B8">
        <w:rPr>
          <w:rFonts w:ascii="Arial" w:hAnsi="Arial" w:cs="Arial"/>
          <w:sz w:val="24"/>
          <w:szCs w:val="24"/>
        </w:rPr>
        <w:lastRenderedPageBreak/>
        <w:t xml:space="preserve">Article 48 compliance post payment checks carried out by Rural </w:t>
      </w:r>
      <w:r w:rsidR="005A0F21" w:rsidRPr="001E34B8">
        <w:rPr>
          <w:rFonts w:ascii="Arial" w:hAnsi="Arial" w:cs="Arial"/>
          <w:sz w:val="24"/>
          <w:szCs w:val="24"/>
        </w:rPr>
        <w:t xml:space="preserve">Affairs </w:t>
      </w:r>
      <w:r w:rsidRPr="001E34B8">
        <w:rPr>
          <w:rFonts w:ascii="Arial" w:hAnsi="Arial" w:cs="Arial"/>
          <w:sz w:val="24"/>
          <w:szCs w:val="24"/>
        </w:rPr>
        <w:t>Division (R</w:t>
      </w:r>
      <w:r w:rsidR="005A0F21" w:rsidRPr="001E34B8">
        <w:rPr>
          <w:rFonts w:ascii="Arial" w:hAnsi="Arial" w:cs="Arial"/>
          <w:sz w:val="24"/>
          <w:szCs w:val="24"/>
        </w:rPr>
        <w:t>A</w:t>
      </w:r>
      <w:r w:rsidRPr="001E34B8">
        <w:rPr>
          <w:rFonts w:ascii="Arial" w:hAnsi="Arial" w:cs="Arial"/>
          <w:sz w:val="24"/>
          <w:szCs w:val="24"/>
        </w:rPr>
        <w:t>D) staff.</w:t>
      </w:r>
      <w:r w:rsidRPr="001E34B8">
        <w:rPr>
          <w:rFonts w:ascii="Arial" w:hAnsi="Arial" w:cs="Arial"/>
          <w:sz w:val="24"/>
          <w:szCs w:val="24"/>
        </w:rPr>
        <w:br/>
      </w:r>
    </w:p>
    <w:p w:rsidR="00BD6CC3" w:rsidRPr="001E34B8" w:rsidRDefault="00BD6CC3" w:rsidP="00CE6E5B">
      <w:pPr>
        <w:numPr>
          <w:ilvl w:val="0"/>
          <w:numId w:val="5"/>
        </w:numPr>
        <w:tabs>
          <w:tab w:val="clear" w:pos="720"/>
          <w:tab w:val="num" w:pos="1080"/>
        </w:tabs>
        <w:spacing w:line="360" w:lineRule="auto"/>
        <w:ind w:left="1080"/>
        <w:rPr>
          <w:rFonts w:ascii="Arial" w:hAnsi="Arial" w:cs="Arial"/>
          <w:sz w:val="24"/>
          <w:szCs w:val="24"/>
        </w:rPr>
      </w:pPr>
      <w:r w:rsidRPr="001E34B8">
        <w:rPr>
          <w:rFonts w:ascii="Arial" w:hAnsi="Arial" w:cs="Arial"/>
          <w:sz w:val="24"/>
          <w:szCs w:val="24"/>
        </w:rPr>
        <w:t>Article 49 &amp; 52 verification checks carried out by EU Verification Unit (EUVU).</w:t>
      </w:r>
      <w:r w:rsidRPr="001E34B8">
        <w:rPr>
          <w:rFonts w:ascii="Arial" w:hAnsi="Arial" w:cs="Arial"/>
          <w:sz w:val="24"/>
          <w:szCs w:val="24"/>
        </w:rPr>
        <w:br/>
      </w:r>
    </w:p>
    <w:p w:rsidR="00BD6CC3" w:rsidRPr="001E34B8" w:rsidRDefault="00BD6CC3" w:rsidP="00CE6E5B">
      <w:pPr>
        <w:numPr>
          <w:ilvl w:val="0"/>
          <w:numId w:val="5"/>
        </w:numPr>
        <w:tabs>
          <w:tab w:val="clear" w:pos="720"/>
          <w:tab w:val="num" w:pos="1080"/>
        </w:tabs>
        <w:spacing w:line="360" w:lineRule="auto"/>
        <w:ind w:left="1080"/>
        <w:rPr>
          <w:rFonts w:ascii="Arial" w:hAnsi="Arial" w:cs="Arial"/>
          <w:sz w:val="24"/>
          <w:szCs w:val="24"/>
        </w:rPr>
      </w:pPr>
      <w:r w:rsidRPr="001E34B8">
        <w:rPr>
          <w:rFonts w:ascii="Arial" w:hAnsi="Arial" w:cs="Arial"/>
          <w:sz w:val="24"/>
          <w:szCs w:val="24"/>
        </w:rPr>
        <w:t>Internal Audit (IA), NI Audit Office and any other audit bodies checks.</w:t>
      </w:r>
    </w:p>
    <w:p w:rsidR="00F330E0" w:rsidRPr="001E34B8" w:rsidRDefault="00F330E0" w:rsidP="00BD6CC3">
      <w:pPr>
        <w:tabs>
          <w:tab w:val="num" w:pos="720"/>
        </w:tabs>
        <w:spacing w:line="360" w:lineRule="auto"/>
        <w:ind w:left="720" w:hanging="720"/>
        <w:rPr>
          <w:rFonts w:ascii="Arial" w:hAnsi="Arial" w:cs="Arial"/>
          <w:sz w:val="24"/>
          <w:szCs w:val="24"/>
        </w:rPr>
      </w:pPr>
    </w:p>
    <w:p w:rsidR="007A5A38" w:rsidRPr="001E34B8" w:rsidRDefault="00DB793F">
      <w:pPr>
        <w:tabs>
          <w:tab w:val="num" w:pos="709"/>
        </w:tabs>
        <w:spacing w:line="360" w:lineRule="auto"/>
        <w:ind w:left="709" w:hanging="709"/>
        <w:rPr>
          <w:rFonts w:ascii="Arial" w:hAnsi="Arial" w:cs="Arial"/>
          <w:sz w:val="24"/>
          <w:szCs w:val="24"/>
        </w:rPr>
      </w:pPr>
      <w:r w:rsidRPr="001E34B8">
        <w:rPr>
          <w:rFonts w:ascii="Arial" w:hAnsi="Arial" w:cs="Arial"/>
          <w:sz w:val="24"/>
          <w:szCs w:val="24"/>
        </w:rPr>
        <w:t>15.6</w:t>
      </w:r>
      <w:r w:rsidRPr="001E34B8">
        <w:rPr>
          <w:rFonts w:ascii="Arial" w:hAnsi="Arial" w:cs="Arial"/>
          <w:sz w:val="24"/>
          <w:szCs w:val="24"/>
        </w:rPr>
        <w:tab/>
      </w:r>
      <w:r w:rsidRPr="001E34B8">
        <w:rPr>
          <w:rFonts w:ascii="Arial" w:hAnsi="Arial" w:cs="Arial"/>
          <w:sz w:val="24"/>
          <w:szCs w:val="24"/>
          <w:highlight w:val="yellow"/>
        </w:rPr>
        <w:t>Penalties to be applied will be dealt with under Article 35 of EU Regulation 640/2014 and Article 63 of EU Regulation 809/2014.</w:t>
      </w:r>
    </w:p>
    <w:p w:rsidR="00F330E0" w:rsidRPr="001E34B8" w:rsidRDefault="00F330E0" w:rsidP="00822CA0">
      <w:pPr>
        <w:tabs>
          <w:tab w:val="num" w:pos="1080"/>
        </w:tabs>
        <w:spacing w:line="360" w:lineRule="auto"/>
        <w:ind w:left="720" w:hanging="720"/>
        <w:rPr>
          <w:rFonts w:ascii="Arial" w:hAnsi="Arial" w:cs="Arial"/>
          <w:b/>
          <w:sz w:val="24"/>
          <w:szCs w:val="24"/>
        </w:rPr>
      </w:pPr>
    </w:p>
    <w:p w:rsidR="00F330E0" w:rsidRPr="001E34B8" w:rsidRDefault="00F330E0" w:rsidP="00822CA0">
      <w:pPr>
        <w:tabs>
          <w:tab w:val="num" w:pos="1080"/>
        </w:tabs>
        <w:spacing w:line="360" w:lineRule="auto"/>
        <w:ind w:left="720" w:hanging="720"/>
        <w:rPr>
          <w:rFonts w:ascii="Arial" w:hAnsi="Arial" w:cs="Arial"/>
          <w:b/>
          <w:sz w:val="24"/>
          <w:szCs w:val="24"/>
        </w:rPr>
      </w:pPr>
    </w:p>
    <w:p w:rsidR="00F330E0" w:rsidRPr="001E34B8" w:rsidRDefault="00F330E0" w:rsidP="00822CA0">
      <w:pPr>
        <w:tabs>
          <w:tab w:val="num" w:pos="1080"/>
        </w:tabs>
        <w:spacing w:line="360" w:lineRule="auto"/>
        <w:ind w:left="720" w:hanging="720"/>
        <w:rPr>
          <w:rFonts w:ascii="Arial" w:hAnsi="Arial" w:cs="Arial"/>
          <w:b/>
          <w:sz w:val="24"/>
          <w:szCs w:val="24"/>
        </w:rPr>
      </w:pPr>
    </w:p>
    <w:p w:rsidR="00F330E0" w:rsidRPr="001E34B8" w:rsidRDefault="00F330E0" w:rsidP="00822CA0">
      <w:pPr>
        <w:tabs>
          <w:tab w:val="num" w:pos="1080"/>
        </w:tabs>
        <w:spacing w:line="360" w:lineRule="auto"/>
        <w:ind w:left="720" w:hanging="720"/>
        <w:rPr>
          <w:rFonts w:ascii="Arial" w:hAnsi="Arial" w:cs="Arial"/>
          <w:b/>
          <w:sz w:val="24"/>
          <w:szCs w:val="24"/>
        </w:rPr>
      </w:pPr>
    </w:p>
    <w:p w:rsidR="00822CA0" w:rsidRPr="001E34B8" w:rsidRDefault="00822CA0">
      <w:pPr>
        <w:spacing w:after="200" w:line="276" w:lineRule="auto"/>
        <w:rPr>
          <w:rFonts w:ascii="Arial" w:hAnsi="Arial" w:cs="Arial"/>
          <w:b/>
          <w:sz w:val="24"/>
          <w:szCs w:val="24"/>
        </w:rPr>
      </w:pPr>
      <w:bookmarkStart w:id="26" w:name="Chapter_9_Monitoring_and_Evaluation"/>
      <w:r w:rsidRPr="001E34B8">
        <w:rPr>
          <w:rFonts w:ascii="Arial" w:hAnsi="Arial" w:cs="Arial"/>
          <w:b/>
          <w:sz w:val="24"/>
          <w:szCs w:val="24"/>
        </w:rPr>
        <w:br w:type="page"/>
      </w:r>
    </w:p>
    <w:p w:rsidR="00822CA0" w:rsidRPr="001E34B8" w:rsidRDefault="00F330E0" w:rsidP="00822CA0">
      <w:pPr>
        <w:tabs>
          <w:tab w:val="left" w:pos="0"/>
          <w:tab w:val="left" w:pos="540"/>
        </w:tabs>
        <w:spacing w:line="360" w:lineRule="auto"/>
        <w:ind w:left="357"/>
        <w:jc w:val="center"/>
        <w:rPr>
          <w:rFonts w:ascii="Arial" w:hAnsi="Arial" w:cs="Arial"/>
          <w:b/>
          <w:sz w:val="24"/>
          <w:szCs w:val="24"/>
        </w:rPr>
      </w:pPr>
      <w:bookmarkStart w:id="27" w:name="Chapter16"/>
      <w:bookmarkEnd w:id="27"/>
      <w:r w:rsidRPr="001E34B8">
        <w:rPr>
          <w:rFonts w:ascii="Arial" w:hAnsi="Arial" w:cs="Arial"/>
          <w:b/>
          <w:sz w:val="24"/>
          <w:szCs w:val="24"/>
        </w:rPr>
        <w:lastRenderedPageBreak/>
        <w:t xml:space="preserve">Chapter </w:t>
      </w:r>
      <w:r w:rsidR="00C13FA3" w:rsidRPr="001E34B8">
        <w:rPr>
          <w:rFonts w:ascii="Arial" w:hAnsi="Arial" w:cs="Arial"/>
          <w:b/>
          <w:sz w:val="24"/>
          <w:szCs w:val="24"/>
        </w:rPr>
        <w:t>1</w:t>
      </w:r>
      <w:r w:rsidR="001C27D3" w:rsidRPr="001E34B8">
        <w:rPr>
          <w:rFonts w:ascii="Arial" w:hAnsi="Arial" w:cs="Arial"/>
          <w:b/>
          <w:sz w:val="24"/>
          <w:szCs w:val="24"/>
        </w:rPr>
        <w:t>6</w:t>
      </w:r>
    </w:p>
    <w:p w:rsidR="00F330E0" w:rsidRPr="001E34B8" w:rsidRDefault="00092E46" w:rsidP="00822CA0">
      <w:pPr>
        <w:tabs>
          <w:tab w:val="left" w:pos="0"/>
          <w:tab w:val="left" w:pos="540"/>
        </w:tabs>
        <w:spacing w:line="360" w:lineRule="auto"/>
        <w:ind w:left="357"/>
        <w:jc w:val="center"/>
        <w:rPr>
          <w:rFonts w:ascii="Arial" w:hAnsi="Arial" w:cs="Arial"/>
          <w:b/>
          <w:sz w:val="24"/>
          <w:szCs w:val="24"/>
        </w:rPr>
      </w:pPr>
      <w:r w:rsidRPr="001E34B8">
        <w:rPr>
          <w:rFonts w:ascii="Arial" w:hAnsi="Arial" w:cs="Arial"/>
          <w:b/>
          <w:sz w:val="24"/>
          <w:szCs w:val="24"/>
        </w:rPr>
        <w:t xml:space="preserve">Project Non-Financial Monitoring </w:t>
      </w:r>
      <w:r w:rsidR="00F330E0" w:rsidRPr="001E34B8">
        <w:rPr>
          <w:rFonts w:ascii="Arial" w:hAnsi="Arial" w:cs="Arial"/>
          <w:b/>
          <w:sz w:val="24"/>
          <w:szCs w:val="24"/>
        </w:rPr>
        <w:t>and Evaluation</w:t>
      </w:r>
    </w:p>
    <w:bookmarkEnd w:id="26"/>
    <w:p w:rsidR="00776AD1" w:rsidRPr="001E34B8" w:rsidRDefault="00776AD1" w:rsidP="00822CA0">
      <w:pPr>
        <w:pStyle w:val="ListParagraph"/>
        <w:spacing w:line="360" w:lineRule="auto"/>
        <w:rPr>
          <w:rFonts w:ascii="Arial" w:hAnsi="Arial" w:cs="Arial"/>
          <w:sz w:val="24"/>
          <w:szCs w:val="24"/>
        </w:rPr>
      </w:pPr>
    </w:p>
    <w:p w:rsidR="00776AD1" w:rsidRPr="001E34B8" w:rsidRDefault="001C27D3" w:rsidP="00B96EF8">
      <w:pPr>
        <w:tabs>
          <w:tab w:val="left" w:pos="720"/>
        </w:tabs>
        <w:spacing w:line="360" w:lineRule="auto"/>
        <w:ind w:left="720" w:hanging="720"/>
        <w:rPr>
          <w:rFonts w:ascii="Arial" w:hAnsi="Arial" w:cs="Arial"/>
          <w:sz w:val="24"/>
          <w:szCs w:val="24"/>
        </w:rPr>
      </w:pPr>
      <w:r w:rsidRPr="001E34B8">
        <w:rPr>
          <w:rFonts w:ascii="Arial" w:hAnsi="Arial" w:cs="Arial"/>
          <w:b/>
          <w:sz w:val="24"/>
          <w:szCs w:val="24"/>
        </w:rPr>
        <w:t>16</w:t>
      </w:r>
      <w:r w:rsidR="00B96EF8" w:rsidRPr="001E34B8">
        <w:rPr>
          <w:rFonts w:ascii="Arial" w:hAnsi="Arial" w:cs="Arial"/>
          <w:b/>
          <w:sz w:val="24"/>
          <w:szCs w:val="24"/>
        </w:rPr>
        <w:t>.1</w:t>
      </w:r>
      <w:r w:rsidR="00B96EF8" w:rsidRPr="001E34B8">
        <w:rPr>
          <w:rFonts w:ascii="Arial" w:hAnsi="Arial" w:cs="Arial"/>
          <w:sz w:val="24"/>
          <w:szCs w:val="24"/>
        </w:rPr>
        <w:tab/>
      </w:r>
      <w:r w:rsidR="00A64687" w:rsidRPr="001E34B8">
        <w:rPr>
          <w:rFonts w:ascii="Arial" w:hAnsi="Arial" w:cs="Arial"/>
          <w:sz w:val="24"/>
          <w:szCs w:val="24"/>
        </w:rPr>
        <w:t xml:space="preserve">For each project funded the </w:t>
      </w:r>
      <w:r w:rsidR="00BE4631" w:rsidRPr="001E34B8">
        <w:rPr>
          <w:rFonts w:ascii="Arial" w:hAnsi="Arial" w:cs="Arial"/>
          <w:sz w:val="24"/>
          <w:szCs w:val="24"/>
        </w:rPr>
        <w:t>LAG</w:t>
      </w:r>
      <w:r w:rsidR="00A64687" w:rsidRPr="001E34B8">
        <w:rPr>
          <w:rFonts w:ascii="Arial" w:hAnsi="Arial" w:cs="Arial"/>
          <w:sz w:val="24"/>
          <w:szCs w:val="24"/>
        </w:rPr>
        <w:t xml:space="preserve"> must set in agreement with the project promoter realistic indicators and targets that will be achieved as a result of the </w:t>
      </w:r>
      <w:r w:rsidR="00AA01D3" w:rsidRPr="001E34B8">
        <w:rPr>
          <w:rFonts w:ascii="Arial" w:hAnsi="Arial" w:cs="Arial"/>
          <w:sz w:val="24"/>
          <w:szCs w:val="24"/>
        </w:rPr>
        <w:t>Priority 6</w:t>
      </w:r>
      <w:r w:rsidR="00A64687" w:rsidRPr="001E34B8">
        <w:rPr>
          <w:rFonts w:ascii="Arial" w:hAnsi="Arial" w:cs="Arial"/>
          <w:sz w:val="24"/>
          <w:szCs w:val="24"/>
        </w:rPr>
        <w:t xml:space="preserve"> grant assistance and will contribute to the outputs as detailed in the </w:t>
      </w:r>
      <w:r w:rsidR="00C23C58" w:rsidRPr="001E34B8">
        <w:rPr>
          <w:rFonts w:ascii="Arial" w:hAnsi="Arial" w:cs="Arial"/>
          <w:sz w:val="24"/>
          <w:szCs w:val="24"/>
        </w:rPr>
        <w:t>S</w:t>
      </w:r>
      <w:r w:rsidR="00A64687" w:rsidRPr="001E34B8">
        <w:rPr>
          <w:rFonts w:ascii="Arial" w:hAnsi="Arial" w:cs="Arial"/>
          <w:sz w:val="24"/>
          <w:szCs w:val="24"/>
        </w:rPr>
        <w:t>trategy.</w:t>
      </w:r>
    </w:p>
    <w:p w:rsidR="00A64687" w:rsidRPr="001E34B8" w:rsidRDefault="00A64687" w:rsidP="00822CA0">
      <w:pPr>
        <w:tabs>
          <w:tab w:val="left" w:pos="720"/>
        </w:tabs>
        <w:spacing w:line="360" w:lineRule="auto"/>
        <w:rPr>
          <w:rFonts w:ascii="Arial" w:hAnsi="Arial" w:cs="Arial"/>
          <w:sz w:val="24"/>
          <w:szCs w:val="24"/>
        </w:rPr>
      </w:pPr>
    </w:p>
    <w:p w:rsidR="00A64687" w:rsidRPr="001E34B8" w:rsidRDefault="001C27D3" w:rsidP="00B96EF8">
      <w:pPr>
        <w:tabs>
          <w:tab w:val="left" w:pos="720"/>
        </w:tabs>
        <w:spacing w:line="360" w:lineRule="auto"/>
        <w:ind w:left="720" w:hanging="720"/>
        <w:rPr>
          <w:rFonts w:ascii="Arial" w:hAnsi="Arial" w:cs="Arial"/>
          <w:sz w:val="24"/>
          <w:szCs w:val="24"/>
        </w:rPr>
      </w:pPr>
      <w:r w:rsidRPr="001E34B8">
        <w:rPr>
          <w:rFonts w:ascii="Arial" w:hAnsi="Arial" w:cs="Arial"/>
          <w:b/>
          <w:sz w:val="24"/>
          <w:szCs w:val="24"/>
        </w:rPr>
        <w:t>16</w:t>
      </w:r>
      <w:r w:rsidR="00B96EF8" w:rsidRPr="001E34B8">
        <w:rPr>
          <w:rFonts w:ascii="Arial" w:hAnsi="Arial" w:cs="Arial"/>
          <w:b/>
          <w:sz w:val="24"/>
          <w:szCs w:val="24"/>
        </w:rPr>
        <w:t>.2</w:t>
      </w:r>
      <w:r w:rsidR="00B96EF8" w:rsidRPr="001E34B8">
        <w:rPr>
          <w:rFonts w:ascii="Arial" w:hAnsi="Arial" w:cs="Arial"/>
          <w:sz w:val="24"/>
          <w:szCs w:val="24"/>
        </w:rPr>
        <w:tab/>
      </w:r>
      <w:r w:rsidR="00A64687" w:rsidRPr="001E34B8">
        <w:rPr>
          <w:rFonts w:ascii="Arial" w:hAnsi="Arial" w:cs="Arial"/>
          <w:sz w:val="24"/>
          <w:szCs w:val="24"/>
        </w:rPr>
        <w:t>DA</w:t>
      </w:r>
      <w:r w:rsidR="00A35ED7" w:rsidRPr="001E34B8">
        <w:rPr>
          <w:rFonts w:ascii="Arial" w:hAnsi="Arial" w:cs="Arial"/>
          <w:sz w:val="24"/>
          <w:szCs w:val="24"/>
        </w:rPr>
        <w:t>E</w:t>
      </w:r>
      <w:r w:rsidR="00A64687" w:rsidRPr="001E34B8">
        <w:rPr>
          <w:rFonts w:ascii="Arial" w:hAnsi="Arial" w:cs="Arial"/>
          <w:sz w:val="24"/>
          <w:szCs w:val="24"/>
        </w:rPr>
        <w:t>R</w:t>
      </w:r>
      <w:r w:rsidR="00A35ED7" w:rsidRPr="001E34B8">
        <w:rPr>
          <w:rFonts w:ascii="Arial" w:hAnsi="Arial" w:cs="Arial"/>
          <w:sz w:val="24"/>
          <w:szCs w:val="24"/>
        </w:rPr>
        <w:t>A</w:t>
      </w:r>
      <w:r w:rsidR="00A64687" w:rsidRPr="001E34B8">
        <w:rPr>
          <w:rFonts w:ascii="Arial" w:hAnsi="Arial" w:cs="Arial"/>
          <w:sz w:val="24"/>
          <w:szCs w:val="24"/>
        </w:rPr>
        <w:t xml:space="preserve"> has selected common indicators from EU guidance which are best suited to the Northern Ireland RDP.  DA</w:t>
      </w:r>
      <w:r w:rsidR="00A35ED7" w:rsidRPr="001E34B8">
        <w:rPr>
          <w:rFonts w:ascii="Arial" w:hAnsi="Arial" w:cs="Arial"/>
          <w:sz w:val="24"/>
          <w:szCs w:val="24"/>
        </w:rPr>
        <w:t>E</w:t>
      </w:r>
      <w:r w:rsidR="00A64687" w:rsidRPr="001E34B8">
        <w:rPr>
          <w:rFonts w:ascii="Arial" w:hAnsi="Arial" w:cs="Arial"/>
          <w:sz w:val="24"/>
          <w:szCs w:val="24"/>
        </w:rPr>
        <w:t>R</w:t>
      </w:r>
      <w:r w:rsidR="00A35ED7" w:rsidRPr="001E34B8">
        <w:rPr>
          <w:rFonts w:ascii="Arial" w:hAnsi="Arial" w:cs="Arial"/>
          <w:sz w:val="24"/>
          <w:szCs w:val="24"/>
        </w:rPr>
        <w:t>A</w:t>
      </w:r>
      <w:r w:rsidR="00A64687" w:rsidRPr="001E34B8">
        <w:rPr>
          <w:rFonts w:ascii="Arial" w:hAnsi="Arial" w:cs="Arial"/>
          <w:sz w:val="24"/>
          <w:szCs w:val="24"/>
        </w:rPr>
        <w:t xml:space="preserve"> has also chosen additional indicators and targets for the RDP which will contribute to government cross-departmental strategies</w:t>
      </w:r>
      <w:r w:rsidR="004C35A6" w:rsidRPr="001E34B8">
        <w:rPr>
          <w:rFonts w:ascii="Arial" w:hAnsi="Arial" w:cs="Arial"/>
          <w:sz w:val="24"/>
          <w:szCs w:val="24"/>
        </w:rPr>
        <w:t>.</w:t>
      </w:r>
    </w:p>
    <w:p w:rsidR="00044C2D" w:rsidRPr="001E34B8" w:rsidRDefault="00044C2D" w:rsidP="00822CA0">
      <w:pPr>
        <w:pStyle w:val="ListParagraph"/>
        <w:spacing w:line="360" w:lineRule="auto"/>
        <w:rPr>
          <w:rFonts w:ascii="Arial" w:hAnsi="Arial" w:cs="Arial"/>
          <w:b/>
          <w:sz w:val="24"/>
          <w:szCs w:val="24"/>
        </w:rPr>
      </w:pPr>
    </w:p>
    <w:p w:rsidR="00AA01D3" w:rsidRPr="001E34B8" w:rsidRDefault="00B96EF8" w:rsidP="0006724F">
      <w:pPr>
        <w:tabs>
          <w:tab w:val="left" w:pos="720"/>
        </w:tabs>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6</w:t>
      </w:r>
      <w:r w:rsidR="00850F83" w:rsidRPr="001E34B8">
        <w:rPr>
          <w:rFonts w:ascii="Arial" w:hAnsi="Arial" w:cs="Arial"/>
          <w:b/>
          <w:sz w:val="24"/>
          <w:szCs w:val="24"/>
        </w:rPr>
        <w:t>.</w:t>
      </w:r>
      <w:r w:rsidRPr="001E34B8">
        <w:rPr>
          <w:rFonts w:ascii="Arial" w:hAnsi="Arial" w:cs="Arial"/>
          <w:b/>
          <w:sz w:val="24"/>
          <w:szCs w:val="24"/>
        </w:rPr>
        <w:t>3</w:t>
      </w:r>
      <w:r w:rsidR="00850F83" w:rsidRPr="001E34B8">
        <w:rPr>
          <w:rFonts w:ascii="Arial" w:hAnsi="Arial" w:cs="Arial"/>
          <w:sz w:val="24"/>
          <w:szCs w:val="24"/>
        </w:rPr>
        <w:tab/>
      </w:r>
      <w:r w:rsidR="00AA01D3" w:rsidRPr="001E34B8">
        <w:rPr>
          <w:rFonts w:ascii="Arial" w:hAnsi="Arial" w:cs="Arial"/>
          <w:sz w:val="24"/>
          <w:szCs w:val="24"/>
        </w:rPr>
        <w:t>Monitoring information will be collected firstly through the application form completed by the project promoter.</w:t>
      </w:r>
      <w:r w:rsidR="00A35ED7" w:rsidRPr="001E34B8">
        <w:rPr>
          <w:rFonts w:ascii="Arial" w:hAnsi="Arial" w:cs="Arial"/>
          <w:sz w:val="24"/>
          <w:szCs w:val="24"/>
        </w:rPr>
        <w:t xml:space="preserve"> </w:t>
      </w:r>
      <w:r w:rsidR="00AA01D3" w:rsidRPr="001E34B8">
        <w:rPr>
          <w:rFonts w:ascii="Arial" w:hAnsi="Arial" w:cs="Arial"/>
          <w:sz w:val="24"/>
          <w:szCs w:val="24"/>
        </w:rPr>
        <w:t xml:space="preserve"> </w:t>
      </w:r>
      <w:r w:rsidR="00E70A79" w:rsidRPr="001E34B8">
        <w:rPr>
          <w:rFonts w:ascii="Arial" w:hAnsi="Arial" w:cs="Arial"/>
          <w:sz w:val="24"/>
          <w:szCs w:val="24"/>
          <w:highlight w:val="yellow"/>
        </w:rPr>
        <w:t>In addition the business plan should support how scheme targets will be achieved.</w:t>
      </w:r>
      <w:r w:rsidR="00E70A79" w:rsidRPr="001E34B8">
        <w:rPr>
          <w:rFonts w:ascii="Arial" w:hAnsi="Arial" w:cs="Arial"/>
          <w:sz w:val="24"/>
          <w:szCs w:val="24"/>
        </w:rPr>
        <w:t xml:space="preserve">  </w:t>
      </w:r>
      <w:r w:rsidR="00AA01D3" w:rsidRPr="001E34B8">
        <w:rPr>
          <w:rFonts w:ascii="Arial" w:hAnsi="Arial" w:cs="Arial"/>
          <w:sz w:val="24"/>
          <w:szCs w:val="24"/>
        </w:rPr>
        <w:t>If completed electronically the information will be automatically transferred to the EU database</w:t>
      </w:r>
      <w:r w:rsidR="004C35A6" w:rsidRPr="001E34B8">
        <w:rPr>
          <w:rFonts w:ascii="Arial" w:hAnsi="Arial" w:cs="Arial"/>
          <w:sz w:val="24"/>
          <w:szCs w:val="24"/>
        </w:rPr>
        <w:t>.</w:t>
      </w:r>
    </w:p>
    <w:p w:rsidR="00E70A79" w:rsidRPr="001E34B8" w:rsidRDefault="00E70A79" w:rsidP="0006724F">
      <w:pPr>
        <w:tabs>
          <w:tab w:val="left" w:pos="720"/>
        </w:tabs>
        <w:spacing w:line="360" w:lineRule="auto"/>
        <w:ind w:left="720" w:hanging="720"/>
        <w:rPr>
          <w:rFonts w:ascii="Arial" w:hAnsi="Arial" w:cs="Arial"/>
          <w:b/>
          <w:sz w:val="24"/>
          <w:szCs w:val="24"/>
        </w:rPr>
      </w:pPr>
    </w:p>
    <w:p w:rsidR="00E70A79" w:rsidRPr="001E34B8" w:rsidRDefault="00E70A79" w:rsidP="0006724F">
      <w:pPr>
        <w:tabs>
          <w:tab w:val="left" w:pos="720"/>
        </w:tabs>
        <w:spacing w:line="360" w:lineRule="auto"/>
        <w:ind w:left="720" w:hanging="720"/>
        <w:rPr>
          <w:rFonts w:ascii="Arial" w:hAnsi="Arial" w:cs="Arial"/>
          <w:b/>
          <w:sz w:val="24"/>
          <w:szCs w:val="24"/>
        </w:rPr>
      </w:pPr>
      <w:r w:rsidRPr="001E34B8">
        <w:rPr>
          <w:rFonts w:ascii="Arial" w:hAnsi="Arial" w:cs="Arial"/>
          <w:b/>
          <w:sz w:val="24"/>
          <w:szCs w:val="24"/>
        </w:rPr>
        <w:t>16.4</w:t>
      </w:r>
      <w:r w:rsidRPr="001E34B8">
        <w:rPr>
          <w:rFonts w:ascii="Arial" w:hAnsi="Arial" w:cs="Arial"/>
          <w:b/>
          <w:sz w:val="24"/>
          <w:szCs w:val="24"/>
        </w:rPr>
        <w:tab/>
      </w:r>
      <w:r w:rsidRPr="001E34B8">
        <w:rPr>
          <w:rFonts w:ascii="Arial" w:hAnsi="Arial" w:cs="Arial"/>
          <w:sz w:val="24"/>
          <w:szCs w:val="24"/>
          <w:highlight w:val="yellow"/>
        </w:rPr>
        <w:t xml:space="preserve">When an application is approved for funding by the LAG, the LoO </w:t>
      </w:r>
      <w:r w:rsidR="00FE62FF" w:rsidRPr="001E34B8">
        <w:rPr>
          <w:rFonts w:ascii="Arial" w:hAnsi="Arial" w:cs="Arial"/>
          <w:sz w:val="24"/>
          <w:szCs w:val="24"/>
          <w:highlight w:val="yellow"/>
        </w:rPr>
        <w:t>issuing mu</w:t>
      </w:r>
      <w:r w:rsidRPr="001E34B8">
        <w:rPr>
          <w:rFonts w:ascii="Arial" w:hAnsi="Arial" w:cs="Arial"/>
          <w:sz w:val="24"/>
          <w:szCs w:val="24"/>
          <w:highlight w:val="yellow"/>
        </w:rPr>
        <w:t>s</w:t>
      </w:r>
      <w:r w:rsidR="00FE62FF" w:rsidRPr="001E34B8">
        <w:rPr>
          <w:rFonts w:ascii="Arial" w:hAnsi="Arial" w:cs="Arial"/>
          <w:sz w:val="24"/>
          <w:szCs w:val="24"/>
          <w:highlight w:val="yellow"/>
        </w:rPr>
        <w:t>t</w:t>
      </w:r>
      <w:r w:rsidRPr="001E34B8">
        <w:rPr>
          <w:rFonts w:ascii="Arial" w:hAnsi="Arial" w:cs="Arial"/>
          <w:sz w:val="24"/>
          <w:szCs w:val="24"/>
          <w:highlight w:val="yellow"/>
        </w:rPr>
        <w:t xml:space="preserve"> include details of the project objective, key tasks and </w:t>
      </w:r>
      <w:r w:rsidR="00FE62FF" w:rsidRPr="001E34B8">
        <w:rPr>
          <w:rFonts w:ascii="Arial" w:hAnsi="Arial" w:cs="Arial"/>
          <w:sz w:val="24"/>
          <w:szCs w:val="24"/>
          <w:highlight w:val="yellow"/>
        </w:rPr>
        <w:t xml:space="preserve">RDP </w:t>
      </w:r>
      <w:r w:rsidRPr="001E34B8">
        <w:rPr>
          <w:rFonts w:ascii="Arial" w:hAnsi="Arial" w:cs="Arial"/>
          <w:sz w:val="24"/>
          <w:szCs w:val="24"/>
          <w:highlight w:val="yellow"/>
        </w:rPr>
        <w:t xml:space="preserve">targets </w:t>
      </w:r>
      <w:r w:rsidR="00FE62FF" w:rsidRPr="001E34B8">
        <w:rPr>
          <w:rFonts w:ascii="Arial" w:hAnsi="Arial" w:cs="Arial"/>
          <w:sz w:val="24"/>
          <w:szCs w:val="24"/>
          <w:highlight w:val="yellow"/>
        </w:rPr>
        <w:t xml:space="preserve">forecast </w:t>
      </w:r>
      <w:r w:rsidRPr="001E34B8">
        <w:rPr>
          <w:rFonts w:ascii="Arial" w:hAnsi="Arial" w:cs="Arial"/>
          <w:sz w:val="24"/>
          <w:szCs w:val="24"/>
          <w:highlight w:val="yellow"/>
        </w:rPr>
        <w:t>to be achieved.</w:t>
      </w:r>
    </w:p>
    <w:p w:rsidR="00AA01D3" w:rsidRPr="001E34B8" w:rsidRDefault="00AA01D3" w:rsidP="00822CA0">
      <w:pPr>
        <w:tabs>
          <w:tab w:val="left" w:pos="720"/>
        </w:tabs>
        <w:spacing w:line="360" w:lineRule="auto"/>
        <w:rPr>
          <w:rFonts w:ascii="Arial" w:hAnsi="Arial" w:cs="Arial"/>
          <w:b/>
          <w:sz w:val="24"/>
          <w:szCs w:val="24"/>
        </w:rPr>
      </w:pPr>
    </w:p>
    <w:p w:rsidR="00AA01D3" w:rsidRPr="001E34B8" w:rsidRDefault="001C27D3" w:rsidP="00822CA0">
      <w:pPr>
        <w:tabs>
          <w:tab w:val="left" w:pos="720"/>
        </w:tabs>
        <w:spacing w:line="360" w:lineRule="auto"/>
        <w:ind w:left="720" w:hanging="720"/>
        <w:rPr>
          <w:rFonts w:ascii="Arial" w:hAnsi="Arial" w:cs="Arial"/>
          <w:b/>
          <w:sz w:val="24"/>
          <w:szCs w:val="24"/>
        </w:rPr>
      </w:pPr>
      <w:r w:rsidRPr="001E34B8">
        <w:rPr>
          <w:rFonts w:ascii="Arial" w:hAnsi="Arial" w:cs="Arial"/>
          <w:b/>
          <w:sz w:val="24"/>
          <w:szCs w:val="24"/>
        </w:rPr>
        <w:t>16</w:t>
      </w:r>
      <w:r w:rsidR="00850F83" w:rsidRPr="001E34B8">
        <w:rPr>
          <w:rFonts w:ascii="Arial" w:hAnsi="Arial" w:cs="Arial"/>
          <w:b/>
          <w:sz w:val="24"/>
          <w:szCs w:val="24"/>
        </w:rPr>
        <w:t>.</w:t>
      </w:r>
      <w:r w:rsidR="00E70A79" w:rsidRPr="001E34B8">
        <w:rPr>
          <w:rFonts w:ascii="Arial" w:hAnsi="Arial" w:cs="Arial"/>
          <w:b/>
          <w:sz w:val="24"/>
          <w:szCs w:val="24"/>
        </w:rPr>
        <w:t>5</w:t>
      </w:r>
      <w:r w:rsidR="00850F83" w:rsidRPr="001E34B8">
        <w:rPr>
          <w:rFonts w:ascii="Arial" w:hAnsi="Arial" w:cs="Arial"/>
          <w:sz w:val="24"/>
          <w:szCs w:val="24"/>
        </w:rPr>
        <w:tab/>
      </w:r>
      <w:r w:rsidR="00AA01D3" w:rsidRPr="001E34B8">
        <w:rPr>
          <w:rFonts w:ascii="Arial" w:hAnsi="Arial" w:cs="Arial"/>
          <w:sz w:val="24"/>
          <w:szCs w:val="24"/>
        </w:rPr>
        <w:t>After the project promoter has accepted the L</w:t>
      </w:r>
      <w:r w:rsidR="00D137FD" w:rsidRPr="001E34B8">
        <w:rPr>
          <w:rFonts w:ascii="Arial" w:hAnsi="Arial" w:cs="Arial"/>
          <w:sz w:val="24"/>
          <w:szCs w:val="24"/>
        </w:rPr>
        <w:t>o</w:t>
      </w:r>
      <w:r w:rsidR="00AA01D3" w:rsidRPr="001E34B8">
        <w:rPr>
          <w:rFonts w:ascii="Arial" w:hAnsi="Arial" w:cs="Arial"/>
          <w:sz w:val="24"/>
          <w:szCs w:val="24"/>
        </w:rPr>
        <w:t>O the LAG is responsible for monitoring progress with project development and the achievement of the agreed project targets</w:t>
      </w:r>
      <w:r w:rsidR="0006724F" w:rsidRPr="001E34B8">
        <w:rPr>
          <w:rFonts w:ascii="Arial" w:hAnsi="Arial" w:cs="Arial"/>
          <w:sz w:val="24"/>
          <w:szCs w:val="24"/>
        </w:rPr>
        <w:t>.</w:t>
      </w:r>
      <w:r w:rsidR="00DE3F09" w:rsidRPr="001E34B8">
        <w:rPr>
          <w:rFonts w:ascii="Arial" w:hAnsi="Arial" w:cs="Arial"/>
          <w:sz w:val="24"/>
          <w:szCs w:val="24"/>
        </w:rPr>
        <w:t xml:space="preserve"> </w:t>
      </w:r>
    </w:p>
    <w:p w:rsidR="00AA01D3" w:rsidRPr="001E34B8" w:rsidRDefault="00AA01D3" w:rsidP="00822CA0">
      <w:pPr>
        <w:tabs>
          <w:tab w:val="left" w:pos="720"/>
        </w:tabs>
        <w:spacing w:line="360" w:lineRule="auto"/>
        <w:rPr>
          <w:rFonts w:ascii="Arial" w:hAnsi="Arial" w:cs="Arial"/>
          <w:sz w:val="24"/>
          <w:szCs w:val="24"/>
        </w:rPr>
      </w:pPr>
    </w:p>
    <w:p w:rsidR="00AA01D3" w:rsidRPr="001E34B8" w:rsidRDefault="001C27D3" w:rsidP="00822CA0">
      <w:pPr>
        <w:tabs>
          <w:tab w:val="left" w:pos="720"/>
        </w:tabs>
        <w:spacing w:line="360" w:lineRule="auto"/>
        <w:ind w:left="720" w:hanging="720"/>
        <w:rPr>
          <w:rFonts w:ascii="Arial" w:hAnsi="Arial" w:cs="Arial"/>
          <w:sz w:val="24"/>
          <w:szCs w:val="24"/>
        </w:rPr>
      </w:pPr>
      <w:r w:rsidRPr="001E34B8">
        <w:rPr>
          <w:rFonts w:ascii="Arial" w:hAnsi="Arial" w:cs="Arial"/>
          <w:b/>
          <w:sz w:val="24"/>
          <w:szCs w:val="24"/>
        </w:rPr>
        <w:t>16</w:t>
      </w:r>
      <w:r w:rsidR="00850F83" w:rsidRPr="001E34B8">
        <w:rPr>
          <w:rFonts w:ascii="Arial" w:hAnsi="Arial" w:cs="Arial"/>
          <w:b/>
          <w:sz w:val="24"/>
          <w:szCs w:val="24"/>
        </w:rPr>
        <w:t>.</w:t>
      </w:r>
      <w:r w:rsidR="00E70A79" w:rsidRPr="001E34B8">
        <w:rPr>
          <w:rFonts w:ascii="Arial" w:hAnsi="Arial" w:cs="Arial"/>
          <w:b/>
          <w:sz w:val="24"/>
          <w:szCs w:val="24"/>
        </w:rPr>
        <w:t>6</w:t>
      </w:r>
      <w:r w:rsidR="00850F83" w:rsidRPr="001E34B8">
        <w:rPr>
          <w:rFonts w:ascii="Arial" w:hAnsi="Arial" w:cs="Arial"/>
          <w:sz w:val="24"/>
          <w:szCs w:val="24"/>
        </w:rPr>
        <w:tab/>
      </w:r>
      <w:r w:rsidR="00691B12" w:rsidRPr="001E34B8">
        <w:rPr>
          <w:rFonts w:ascii="Arial" w:hAnsi="Arial" w:cs="Arial"/>
          <w:sz w:val="24"/>
          <w:szCs w:val="24"/>
        </w:rPr>
        <w:t>The LAG</w:t>
      </w:r>
      <w:r w:rsidR="00AA01D3" w:rsidRPr="001E34B8">
        <w:rPr>
          <w:rFonts w:ascii="Arial" w:hAnsi="Arial" w:cs="Arial"/>
          <w:sz w:val="24"/>
          <w:szCs w:val="24"/>
        </w:rPr>
        <w:t xml:space="preserve"> is responsible for making sure that all monitoring information is correct and in compliance with any guidance issued by DA</w:t>
      </w:r>
      <w:r w:rsidR="00A35ED7" w:rsidRPr="001E34B8">
        <w:rPr>
          <w:rFonts w:ascii="Arial" w:hAnsi="Arial" w:cs="Arial"/>
          <w:sz w:val="24"/>
          <w:szCs w:val="24"/>
        </w:rPr>
        <w:t>E</w:t>
      </w:r>
      <w:r w:rsidR="00AA01D3" w:rsidRPr="001E34B8">
        <w:rPr>
          <w:rFonts w:ascii="Arial" w:hAnsi="Arial" w:cs="Arial"/>
          <w:sz w:val="24"/>
          <w:szCs w:val="24"/>
        </w:rPr>
        <w:t>R</w:t>
      </w:r>
      <w:r w:rsidR="00A35ED7" w:rsidRPr="001E34B8">
        <w:rPr>
          <w:rFonts w:ascii="Arial" w:hAnsi="Arial" w:cs="Arial"/>
          <w:sz w:val="24"/>
          <w:szCs w:val="24"/>
        </w:rPr>
        <w:t>A</w:t>
      </w:r>
      <w:r w:rsidR="00AA01D3" w:rsidRPr="001E34B8">
        <w:rPr>
          <w:rFonts w:ascii="Arial" w:hAnsi="Arial" w:cs="Arial"/>
          <w:sz w:val="24"/>
          <w:szCs w:val="24"/>
        </w:rPr>
        <w:t xml:space="preserve"> Priority 6 management</w:t>
      </w:r>
      <w:r w:rsidR="004C35A6" w:rsidRPr="001E34B8">
        <w:rPr>
          <w:rFonts w:ascii="Arial" w:hAnsi="Arial" w:cs="Arial"/>
          <w:sz w:val="24"/>
          <w:szCs w:val="24"/>
        </w:rPr>
        <w:t>.</w:t>
      </w:r>
      <w:r w:rsidR="00E70A79" w:rsidRPr="001E34B8">
        <w:rPr>
          <w:rFonts w:ascii="Arial" w:hAnsi="Arial" w:cs="Arial"/>
          <w:sz w:val="24"/>
          <w:szCs w:val="24"/>
        </w:rPr>
        <w:t xml:space="preserve">  </w:t>
      </w:r>
      <w:r w:rsidR="00E70A79" w:rsidRPr="001E34B8">
        <w:rPr>
          <w:rFonts w:ascii="Arial" w:hAnsi="Arial" w:cs="Arial"/>
          <w:sz w:val="24"/>
          <w:szCs w:val="24"/>
          <w:highlight w:val="yellow"/>
        </w:rPr>
        <w:t>The LAG may also be asked to provide DAERA with additional monitoring information when required, to answer ad hoc requests.</w:t>
      </w:r>
    </w:p>
    <w:p w:rsidR="00AA01D3" w:rsidRPr="001E34B8" w:rsidRDefault="00AA01D3" w:rsidP="00822CA0">
      <w:pPr>
        <w:tabs>
          <w:tab w:val="left" w:pos="720"/>
        </w:tabs>
        <w:spacing w:line="360" w:lineRule="auto"/>
        <w:rPr>
          <w:rFonts w:ascii="Arial" w:hAnsi="Arial" w:cs="Arial"/>
          <w:b/>
          <w:sz w:val="24"/>
          <w:szCs w:val="24"/>
        </w:rPr>
      </w:pPr>
    </w:p>
    <w:p w:rsidR="00AA01D3" w:rsidRPr="001E34B8" w:rsidRDefault="001C27D3" w:rsidP="00822CA0">
      <w:pPr>
        <w:tabs>
          <w:tab w:val="left" w:pos="720"/>
        </w:tabs>
        <w:spacing w:line="360" w:lineRule="auto"/>
        <w:ind w:left="720" w:hanging="720"/>
        <w:rPr>
          <w:rFonts w:ascii="Arial" w:hAnsi="Arial" w:cs="Arial"/>
          <w:sz w:val="24"/>
          <w:szCs w:val="24"/>
        </w:rPr>
      </w:pPr>
      <w:r w:rsidRPr="001E34B8">
        <w:rPr>
          <w:rFonts w:ascii="Arial" w:hAnsi="Arial" w:cs="Arial"/>
          <w:b/>
          <w:sz w:val="24"/>
          <w:szCs w:val="24"/>
        </w:rPr>
        <w:t>16</w:t>
      </w:r>
      <w:r w:rsidR="00B96EF8" w:rsidRPr="001E34B8">
        <w:rPr>
          <w:rFonts w:ascii="Arial" w:hAnsi="Arial" w:cs="Arial"/>
          <w:b/>
          <w:sz w:val="24"/>
          <w:szCs w:val="24"/>
        </w:rPr>
        <w:t>.</w:t>
      </w:r>
      <w:r w:rsidR="00E70A79" w:rsidRPr="001E34B8">
        <w:rPr>
          <w:rFonts w:ascii="Arial" w:hAnsi="Arial" w:cs="Arial"/>
          <w:b/>
          <w:sz w:val="24"/>
          <w:szCs w:val="24"/>
        </w:rPr>
        <w:t>7</w:t>
      </w:r>
      <w:r w:rsidR="00850F83" w:rsidRPr="001E34B8">
        <w:rPr>
          <w:rFonts w:ascii="Arial" w:hAnsi="Arial" w:cs="Arial"/>
          <w:b/>
          <w:sz w:val="24"/>
          <w:szCs w:val="24"/>
        </w:rPr>
        <w:tab/>
      </w:r>
      <w:r w:rsidR="00AA01D3" w:rsidRPr="001E34B8">
        <w:rPr>
          <w:rFonts w:ascii="Arial" w:hAnsi="Arial" w:cs="Arial"/>
          <w:sz w:val="24"/>
          <w:szCs w:val="24"/>
        </w:rPr>
        <w:t xml:space="preserve">LAGs have a statutory responsibility to ensure that systems are in place to collect Section 75 monitoring information. </w:t>
      </w:r>
      <w:r w:rsidR="00A35ED7" w:rsidRPr="001E34B8">
        <w:rPr>
          <w:rFonts w:ascii="Arial" w:hAnsi="Arial" w:cs="Arial"/>
          <w:sz w:val="24"/>
          <w:szCs w:val="24"/>
        </w:rPr>
        <w:t xml:space="preserve"> </w:t>
      </w:r>
      <w:r w:rsidR="00AA01D3" w:rsidRPr="001E34B8">
        <w:rPr>
          <w:rFonts w:ascii="Arial" w:hAnsi="Arial" w:cs="Arial"/>
          <w:sz w:val="24"/>
          <w:szCs w:val="24"/>
        </w:rPr>
        <w:t>This includes the provision of equality monitoring forms to successful applicants</w:t>
      </w:r>
      <w:r w:rsidR="00DE3F09" w:rsidRPr="001E34B8">
        <w:rPr>
          <w:rFonts w:ascii="Arial" w:hAnsi="Arial" w:cs="Arial"/>
          <w:sz w:val="24"/>
          <w:szCs w:val="24"/>
        </w:rPr>
        <w:t>.</w:t>
      </w:r>
    </w:p>
    <w:p w:rsidR="00934841" w:rsidRPr="001E34B8" w:rsidRDefault="00934841" w:rsidP="00DE3F09">
      <w:pPr>
        <w:spacing w:line="360" w:lineRule="auto"/>
        <w:rPr>
          <w:rFonts w:ascii="Arial" w:hAnsi="Arial" w:cs="Arial"/>
          <w:sz w:val="24"/>
          <w:szCs w:val="24"/>
        </w:rPr>
      </w:pPr>
    </w:p>
    <w:p w:rsidR="00934841" w:rsidRPr="001E34B8" w:rsidRDefault="00934841" w:rsidP="00822CA0">
      <w:pPr>
        <w:spacing w:line="360" w:lineRule="auto"/>
        <w:jc w:val="center"/>
        <w:rPr>
          <w:rFonts w:ascii="Arial" w:hAnsi="Arial" w:cs="Arial"/>
          <w:b/>
          <w:sz w:val="24"/>
          <w:szCs w:val="24"/>
        </w:rPr>
      </w:pPr>
    </w:p>
    <w:p w:rsidR="00822CA0" w:rsidRPr="001E34B8" w:rsidRDefault="00183FA3" w:rsidP="00822CA0">
      <w:pPr>
        <w:spacing w:line="360" w:lineRule="auto"/>
        <w:jc w:val="center"/>
        <w:rPr>
          <w:rFonts w:ascii="Arial" w:hAnsi="Arial" w:cs="Arial"/>
          <w:b/>
          <w:sz w:val="24"/>
          <w:szCs w:val="24"/>
        </w:rPr>
      </w:pPr>
      <w:bookmarkStart w:id="28" w:name="Chapter17"/>
      <w:bookmarkEnd w:id="28"/>
      <w:r w:rsidRPr="001E34B8">
        <w:rPr>
          <w:rFonts w:ascii="Arial" w:hAnsi="Arial" w:cs="Arial"/>
          <w:b/>
          <w:sz w:val="24"/>
          <w:szCs w:val="24"/>
        </w:rPr>
        <w:lastRenderedPageBreak/>
        <w:t>Chapter 1</w:t>
      </w:r>
      <w:r w:rsidR="001C27D3" w:rsidRPr="001E34B8">
        <w:rPr>
          <w:rFonts w:ascii="Arial" w:hAnsi="Arial" w:cs="Arial"/>
          <w:b/>
          <w:sz w:val="24"/>
          <w:szCs w:val="24"/>
        </w:rPr>
        <w:t>7</w:t>
      </w:r>
    </w:p>
    <w:p w:rsidR="00183FA3" w:rsidRPr="001E34B8" w:rsidRDefault="00183FA3" w:rsidP="00822CA0">
      <w:pPr>
        <w:spacing w:line="360" w:lineRule="auto"/>
        <w:jc w:val="center"/>
        <w:rPr>
          <w:rFonts w:ascii="Arial" w:hAnsi="Arial" w:cs="Arial"/>
          <w:b/>
          <w:sz w:val="24"/>
          <w:szCs w:val="24"/>
        </w:rPr>
      </w:pPr>
      <w:r w:rsidRPr="001E34B8">
        <w:rPr>
          <w:rFonts w:ascii="Arial" w:hAnsi="Arial" w:cs="Arial"/>
          <w:b/>
          <w:sz w:val="24"/>
          <w:szCs w:val="24"/>
        </w:rPr>
        <w:t>Information and Publicity</w:t>
      </w:r>
    </w:p>
    <w:p w:rsidR="00183FA3" w:rsidRPr="001E34B8" w:rsidRDefault="00183FA3" w:rsidP="00822CA0">
      <w:pPr>
        <w:spacing w:line="360" w:lineRule="auto"/>
        <w:ind w:left="720" w:hanging="720"/>
        <w:jc w:val="center"/>
        <w:rPr>
          <w:rFonts w:ascii="Arial" w:hAnsi="Arial" w:cs="Arial"/>
          <w:b/>
          <w:sz w:val="24"/>
          <w:szCs w:val="24"/>
        </w:rPr>
      </w:pPr>
    </w:p>
    <w:p w:rsidR="00183FA3" w:rsidRPr="001E34B8" w:rsidRDefault="00183FA3" w:rsidP="00822CA0">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7</w:t>
      </w:r>
      <w:r w:rsidRPr="001E34B8">
        <w:rPr>
          <w:rFonts w:ascii="Arial" w:hAnsi="Arial" w:cs="Arial"/>
          <w:b/>
          <w:sz w:val="24"/>
          <w:szCs w:val="24"/>
        </w:rPr>
        <w:t>.1</w:t>
      </w:r>
      <w:r w:rsidRPr="001E34B8">
        <w:rPr>
          <w:rFonts w:ascii="Arial" w:hAnsi="Arial" w:cs="Arial"/>
          <w:b/>
          <w:sz w:val="24"/>
          <w:szCs w:val="24"/>
        </w:rPr>
        <w:tab/>
      </w:r>
      <w:r w:rsidRPr="001E34B8">
        <w:rPr>
          <w:rFonts w:ascii="Arial" w:hAnsi="Arial" w:cs="Arial"/>
          <w:sz w:val="24"/>
          <w:szCs w:val="24"/>
        </w:rPr>
        <w:t>Project Promoters must be informed through a clause in the Letter of Offer that the Managing Authority (DA</w:t>
      </w:r>
      <w:r w:rsidR="00A35ED7" w:rsidRPr="001E34B8">
        <w:rPr>
          <w:rFonts w:ascii="Arial" w:hAnsi="Arial" w:cs="Arial"/>
          <w:sz w:val="24"/>
          <w:szCs w:val="24"/>
        </w:rPr>
        <w:t>E</w:t>
      </w:r>
      <w:r w:rsidRPr="001E34B8">
        <w:rPr>
          <w:rFonts w:ascii="Arial" w:hAnsi="Arial" w:cs="Arial"/>
          <w:sz w:val="24"/>
          <w:szCs w:val="24"/>
        </w:rPr>
        <w:t>R</w:t>
      </w:r>
      <w:r w:rsidR="00A35ED7" w:rsidRPr="001E34B8">
        <w:rPr>
          <w:rFonts w:ascii="Arial" w:hAnsi="Arial" w:cs="Arial"/>
          <w:sz w:val="24"/>
          <w:szCs w:val="24"/>
        </w:rPr>
        <w:t>A</w:t>
      </w:r>
      <w:r w:rsidRPr="001E34B8">
        <w:rPr>
          <w:rFonts w:ascii="Arial" w:hAnsi="Arial" w:cs="Arial"/>
          <w:sz w:val="24"/>
          <w:szCs w:val="24"/>
        </w:rPr>
        <w:t xml:space="preserve">) is required to publish annually, electronically or otherwise, a list of all beneficiaries receiving support from the NIRDP. </w:t>
      </w:r>
      <w:r w:rsidR="00A35ED7" w:rsidRPr="001E34B8">
        <w:rPr>
          <w:rFonts w:ascii="Arial" w:hAnsi="Arial" w:cs="Arial"/>
          <w:sz w:val="24"/>
          <w:szCs w:val="24"/>
        </w:rPr>
        <w:t xml:space="preserve"> </w:t>
      </w:r>
      <w:r w:rsidRPr="001E34B8">
        <w:rPr>
          <w:rFonts w:ascii="Arial" w:hAnsi="Arial" w:cs="Arial"/>
          <w:sz w:val="24"/>
          <w:szCs w:val="24"/>
        </w:rPr>
        <w:t>This list will include the names of the operation and the amounts of public contributions allocated to these operations</w:t>
      </w:r>
      <w:r w:rsidR="00D568BF" w:rsidRPr="001E34B8">
        <w:rPr>
          <w:rFonts w:ascii="Arial" w:hAnsi="Arial" w:cs="Arial"/>
          <w:sz w:val="24"/>
          <w:szCs w:val="24"/>
        </w:rPr>
        <w:t>.</w:t>
      </w:r>
    </w:p>
    <w:p w:rsidR="00183FA3" w:rsidRPr="001E34B8" w:rsidRDefault="00183FA3" w:rsidP="00822CA0">
      <w:pPr>
        <w:spacing w:line="360" w:lineRule="auto"/>
        <w:ind w:left="720" w:hanging="720"/>
        <w:rPr>
          <w:rFonts w:ascii="Arial" w:hAnsi="Arial" w:cs="Arial"/>
          <w:sz w:val="24"/>
          <w:szCs w:val="24"/>
        </w:rPr>
      </w:pPr>
    </w:p>
    <w:p w:rsidR="00183FA3" w:rsidRPr="001E34B8" w:rsidRDefault="00183FA3" w:rsidP="00822CA0">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7</w:t>
      </w:r>
      <w:r w:rsidRPr="001E34B8">
        <w:rPr>
          <w:rFonts w:ascii="Arial" w:hAnsi="Arial" w:cs="Arial"/>
          <w:b/>
          <w:sz w:val="24"/>
          <w:szCs w:val="24"/>
        </w:rPr>
        <w:t>.2</w:t>
      </w:r>
      <w:r w:rsidRPr="001E34B8">
        <w:rPr>
          <w:rFonts w:ascii="Arial" w:hAnsi="Arial" w:cs="Arial"/>
          <w:sz w:val="24"/>
          <w:szCs w:val="24"/>
        </w:rPr>
        <w:tab/>
        <w:t xml:space="preserve">The </w:t>
      </w:r>
      <w:r w:rsidR="00BE4631" w:rsidRPr="001E34B8">
        <w:rPr>
          <w:rFonts w:ascii="Arial" w:hAnsi="Arial" w:cs="Arial"/>
          <w:sz w:val="24"/>
          <w:szCs w:val="24"/>
        </w:rPr>
        <w:t>LAG</w:t>
      </w:r>
      <w:r w:rsidR="00E44EA7" w:rsidRPr="001E34B8">
        <w:rPr>
          <w:rFonts w:ascii="Arial" w:hAnsi="Arial" w:cs="Arial"/>
          <w:sz w:val="24"/>
          <w:szCs w:val="24"/>
        </w:rPr>
        <w:t xml:space="preserve"> </w:t>
      </w:r>
      <w:r w:rsidRPr="001E34B8">
        <w:rPr>
          <w:rFonts w:ascii="Arial" w:hAnsi="Arial" w:cs="Arial"/>
          <w:sz w:val="24"/>
          <w:szCs w:val="24"/>
        </w:rPr>
        <w:t>has a responsibility at local level to provide potential beneficiaries with clear, detailed and up</w:t>
      </w:r>
      <w:r w:rsidR="00EF5C70" w:rsidRPr="001E34B8">
        <w:rPr>
          <w:rFonts w:ascii="Arial" w:hAnsi="Arial" w:cs="Arial"/>
          <w:sz w:val="24"/>
          <w:szCs w:val="24"/>
        </w:rPr>
        <w:t xml:space="preserve"> to </w:t>
      </w:r>
      <w:r w:rsidRPr="001E34B8">
        <w:rPr>
          <w:rFonts w:ascii="Arial" w:hAnsi="Arial" w:cs="Arial"/>
          <w:sz w:val="24"/>
          <w:szCs w:val="24"/>
        </w:rPr>
        <w:t>date information on the following:</w:t>
      </w:r>
    </w:p>
    <w:p w:rsidR="00183FA3" w:rsidRPr="001E34B8" w:rsidRDefault="00183FA3" w:rsidP="00822CA0">
      <w:pPr>
        <w:spacing w:line="360" w:lineRule="auto"/>
        <w:ind w:left="720" w:hanging="720"/>
        <w:rPr>
          <w:rFonts w:ascii="Arial" w:hAnsi="Arial" w:cs="Arial"/>
          <w:sz w:val="24"/>
          <w:szCs w:val="24"/>
        </w:rPr>
      </w:pPr>
    </w:p>
    <w:p w:rsidR="00183FA3" w:rsidRPr="001E34B8" w:rsidRDefault="00183FA3" w:rsidP="00CE6E5B">
      <w:pPr>
        <w:numPr>
          <w:ilvl w:val="0"/>
          <w:numId w:val="7"/>
        </w:numPr>
        <w:tabs>
          <w:tab w:val="clear" w:pos="1440"/>
        </w:tabs>
        <w:spacing w:line="360" w:lineRule="auto"/>
        <w:ind w:hanging="720"/>
        <w:rPr>
          <w:rFonts w:ascii="Arial" w:hAnsi="Arial" w:cs="Arial"/>
          <w:sz w:val="24"/>
          <w:szCs w:val="24"/>
        </w:rPr>
      </w:pPr>
      <w:r w:rsidRPr="001E34B8">
        <w:rPr>
          <w:rFonts w:ascii="Arial" w:hAnsi="Arial" w:cs="Arial"/>
          <w:sz w:val="24"/>
          <w:szCs w:val="24"/>
        </w:rPr>
        <w:t>the administrative procedures to be followed in order to qualify for financing under the NIRDP;</w:t>
      </w:r>
    </w:p>
    <w:p w:rsidR="00183FA3" w:rsidRPr="001E34B8" w:rsidRDefault="00183FA3" w:rsidP="00CE6E5B">
      <w:pPr>
        <w:numPr>
          <w:ilvl w:val="0"/>
          <w:numId w:val="7"/>
        </w:numPr>
        <w:tabs>
          <w:tab w:val="clear" w:pos="1440"/>
        </w:tabs>
        <w:spacing w:line="360" w:lineRule="auto"/>
        <w:ind w:hanging="720"/>
        <w:rPr>
          <w:rFonts w:ascii="Arial" w:hAnsi="Arial" w:cs="Arial"/>
          <w:sz w:val="24"/>
          <w:szCs w:val="24"/>
        </w:rPr>
      </w:pPr>
      <w:r w:rsidRPr="001E34B8">
        <w:rPr>
          <w:rFonts w:ascii="Arial" w:hAnsi="Arial" w:cs="Arial"/>
          <w:sz w:val="24"/>
          <w:szCs w:val="24"/>
        </w:rPr>
        <w:t>a description of the procedures for examining applications for financing;</w:t>
      </w:r>
    </w:p>
    <w:p w:rsidR="00183FA3" w:rsidRPr="001E34B8" w:rsidRDefault="00183FA3" w:rsidP="00CE6E5B">
      <w:pPr>
        <w:numPr>
          <w:ilvl w:val="0"/>
          <w:numId w:val="7"/>
        </w:numPr>
        <w:tabs>
          <w:tab w:val="clear" w:pos="1440"/>
        </w:tabs>
        <w:spacing w:line="360" w:lineRule="auto"/>
        <w:ind w:hanging="720"/>
        <w:rPr>
          <w:rFonts w:ascii="Arial" w:hAnsi="Arial" w:cs="Arial"/>
          <w:sz w:val="24"/>
          <w:szCs w:val="24"/>
        </w:rPr>
      </w:pPr>
      <w:r w:rsidRPr="001E34B8">
        <w:rPr>
          <w:rFonts w:ascii="Arial" w:hAnsi="Arial" w:cs="Arial"/>
          <w:sz w:val="24"/>
          <w:szCs w:val="24"/>
        </w:rPr>
        <w:t>the eligibility conditions and/or criteria for selecting and evaluating the projects to be financed; and</w:t>
      </w:r>
    </w:p>
    <w:p w:rsidR="00183FA3" w:rsidRPr="001E34B8" w:rsidRDefault="00183FA3" w:rsidP="00CE6E5B">
      <w:pPr>
        <w:numPr>
          <w:ilvl w:val="0"/>
          <w:numId w:val="7"/>
        </w:numPr>
        <w:tabs>
          <w:tab w:val="clear" w:pos="1440"/>
        </w:tabs>
        <w:spacing w:line="360" w:lineRule="auto"/>
        <w:ind w:hanging="720"/>
        <w:rPr>
          <w:rFonts w:ascii="Arial" w:hAnsi="Arial" w:cs="Arial"/>
          <w:sz w:val="24"/>
          <w:szCs w:val="24"/>
        </w:rPr>
      </w:pPr>
      <w:r w:rsidRPr="001E34B8">
        <w:rPr>
          <w:rFonts w:ascii="Arial" w:hAnsi="Arial" w:cs="Arial"/>
          <w:sz w:val="24"/>
          <w:szCs w:val="24"/>
        </w:rPr>
        <w:t>the names of persons or contacts who can explain the way the NIRDP works and the criteria for selecting and evaluating the operations.</w:t>
      </w:r>
    </w:p>
    <w:p w:rsidR="00183FA3" w:rsidRPr="001E34B8" w:rsidRDefault="00183FA3" w:rsidP="00822CA0">
      <w:pPr>
        <w:spacing w:line="360" w:lineRule="auto"/>
        <w:rPr>
          <w:rFonts w:ascii="Arial" w:hAnsi="Arial" w:cs="Arial"/>
          <w:sz w:val="24"/>
          <w:szCs w:val="24"/>
        </w:rPr>
      </w:pPr>
    </w:p>
    <w:p w:rsidR="00183FA3" w:rsidRPr="001E34B8" w:rsidRDefault="00183FA3" w:rsidP="00822CA0">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7</w:t>
      </w:r>
      <w:r w:rsidRPr="001E34B8">
        <w:rPr>
          <w:rFonts w:ascii="Arial" w:hAnsi="Arial" w:cs="Arial"/>
          <w:b/>
          <w:sz w:val="24"/>
          <w:szCs w:val="24"/>
        </w:rPr>
        <w:t>.3</w:t>
      </w:r>
      <w:r w:rsidRPr="001E34B8">
        <w:rPr>
          <w:rFonts w:ascii="Arial" w:hAnsi="Arial" w:cs="Arial"/>
          <w:b/>
          <w:sz w:val="24"/>
          <w:szCs w:val="24"/>
        </w:rPr>
        <w:tab/>
      </w:r>
      <w:r w:rsidRPr="001E34B8">
        <w:rPr>
          <w:rFonts w:ascii="Arial" w:hAnsi="Arial" w:cs="Arial"/>
          <w:sz w:val="24"/>
          <w:szCs w:val="24"/>
        </w:rPr>
        <w:t xml:space="preserve">The </w:t>
      </w:r>
      <w:r w:rsidR="00BE4631" w:rsidRPr="001E34B8">
        <w:rPr>
          <w:rFonts w:ascii="Arial" w:hAnsi="Arial" w:cs="Arial"/>
          <w:sz w:val="24"/>
          <w:szCs w:val="24"/>
        </w:rPr>
        <w:t>LAG</w:t>
      </w:r>
      <w:r w:rsidR="00E44EA7" w:rsidRPr="001E34B8">
        <w:rPr>
          <w:rFonts w:ascii="Arial" w:hAnsi="Arial" w:cs="Arial"/>
          <w:sz w:val="24"/>
          <w:szCs w:val="24"/>
        </w:rPr>
        <w:t xml:space="preserve"> </w:t>
      </w:r>
      <w:r w:rsidRPr="001E34B8">
        <w:rPr>
          <w:rFonts w:ascii="Arial" w:hAnsi="Arial" w:cs="Arial"/>
          <w:sz w:val="24"/>
          <w:szCs w:val="24"/>
        </w:rPr>
        <w:t>should also take all reasonable opportunities to publicise the role of the E</w:t>
      </w:r>
      <w:r w:rsidR="00407520" w:rsidRPr="001E34B8">
        <w:rPr>
          <w:rFonts w:ascii="Arial" w:hAnsi="Arial" w:cs="Arial"/>
          <w:sz w:val="24"/>
          <w:szCs w:val="24"/>
        </w:rPr>
        <w:t>U</w:t>
      </w:r>
      <w:r w:rsidRPr="001E34B8">
        <w:rPr>
          <w:rFonts w:ascii="Arial" w:hAnsi="Arial" w:cs="Arial"/>
          <w:sz w:val="24"/>
          <w:szCs w:val="24"/>
        </w:rPr>
        <w:t xml:space="preserve"> in co-financing the NIRDP through any relevant information and communication materials produced</w:t>
      </w:r>
      <w:r w:rsidR="00D568BF" w:rsidRPr="001E34B8">
        <w:rPr>
          <w:rFonts w:ascii="Arial" w:hAnsi="Arial" w:cs="Arial"/>
          <w:sz w:val="24"/>
          <w:szCs w:val="24"/>
        </w:rPr>
        <w:t>.</w:t>
      </w:r>
    </w:p>
    <w:p w:rsidR="00183FA3" w:rsidRPr="001E34B8" w:rsidRDefault="00183FA3" w:rsidP="00822CA0">
      <w:pPr>
        <w:spacing w:line="360" w:lineRule="auto"/>
        <w:ind w:left="720" w:hanging="720"/>
        <w:rPr>
          <w:rFonts w:ascii="Arial" w:hAnsi="Arial" w:cs="Arial"/>
          <w:b/>
          <w:sz w:val="24"/>
          <w:szCs w:val="24"/>
        </w:rPr>
      </w:pPr>
    </w:p>
    <w:p w:rsidR="00934841" w:rsidRPr="001E34B8" w:rsidRDefault="00183FA3" w:rsidP="00934841">
      <w:pPr>
        <w:spacing w:line="360" w:lineRule="auto"/>
        <w:ind w:left="720" w:hanging="720"/>
        <w:rPr>
          <w:rFonts w:ascii="Arial" w:hAnsi="Arial" w:cs="Arial"/>
          <w:sz w:val="24"/>
          <w:szCs w:val="24"/>
          <w:highlight w:val="yellow"/>
        </w:rPr>
      </w:pPr>
      <w:r w:rsidRPr="001E34B8">
        <w:rPr>
          <w:rFonts w:ascii="Arial" w:hAnsi="Arial" w:cs="Arial"/>
          <w:b/>
          <w:sz w:val="24"/>
          <w:szCs w:val="24"/>
        </w:rPr>
        <w:t>1</w:t>
      </w:r>
      <w:r w:rsidR="001C27D3" w:rsidRPr="001E34B8">
        <w:rPr>
          <w:rFonts w:ascii="Arial" w:hAnsi="Arial" w:cs="Arial"/>
          <w:b/>
          <w:sz w:val="24"/>
          <w:szCs w:val="24"/>
        </w:rPr>
        <w:t>7</w:t>
      </w:r>
      <w:r w:rsidRPr="001E34B8">
        <w:rPr>
          <w:rFonts w:ascii="Arial" w:hAnsi="Arial" w:cs="Arial"/>
          <w:b/>
          <w:sz w:val="24"/>
          <w:szCs w:val="24"/>
        </w:rPr>
        <w:t>.4</w:t>
      </w:r>
      <w:r w:rsidRPr="001E34B8">
        <w:rPr>
          <w:rFonts w:ascii="Arial" w:hAnsi="Arial" w:cs="Arial"/>
          <w:b/>
          <w:sz w:val="24"/>
          <w:szCs w:val="24"/>
        </w:rPr>
        <w:tab/>
      </w:r>
      <w:r w:rsidR="00934841" w:rsidRPr="001E34B8">
        <w:rPr>
          <w:rFonts w:ascii="Arial" w:hAnsi="Arial" w:cs="Arial"/>
          <w:sz w:val="24"/>
          <w:szCs w:val="24"/>
        </w:rPr>
        <w:t>The LAG is required to compile Monitoring returns on a</w:t>
      </w:r>
      <w:r w:rsidR="009D7CE7" w:rsidRPr="001E34B8">
        <w:rPr>
          <w:rFonts w:ascii="Arial" w:hAnsi="Arial" w:cs="Arial"/>
          <w:sz w:val="24"/>
          <w:szCs w:val="24"/>
        </w:rPr>
        <w:t xml:space="preserve"> quarterly</w:t>
      </w:r>
      <w:r w:rsidR="00934841" w:rsidRPr="001E34B8">
        <w:rPr>
          <w:rFonts w:ascii="Arial" w:hAnsi="Arial" w:cs="Arial"/>
          <w:sz w:val="24"/>
          <w:szCs w:val="24"/>
        </w:rPr>
        <w:t xml:space="preserve"> basis as part of the LAG Board Progress report and forward to DA</w:t>
      </w:r>
      <w:r w:rsidR="00A35ED7" w:rsidRPr="001E34B8">
        <w:rPr>
          <w:rFonts w:ascii="Arial" w:hAnsi="Arial" w:cs="Arial"/>
          <w:sz w:val="24"/>
          <w:szCs w:val="24"/>
        </w:rPr>
        <w:t>E</w:t>
      </w:r>
      <w:r w:rsidR="00934841" w:rsidRPr="001E34B8">
        <w:rPr>
          <w:rFonts w:ascii="Arial" w:hAnsi="Arial" w:cs="Arial"/>
          <w:sz w:val="24"/>
          <w:szCs w:val="24"/>
        </w:rPr>
        <w:t>R</w:t>
      </w:r>
      <w:r w:rsidR="00A35ED7" w:rsidRPr="001E34B8">
        <w:rPr>
          <w:rFonts w:ascii="Arial" w:hAnsi="Arial" w:cs="Arial"/>
          <w:sz w:val="24"/>
          <w:szCs w:val="24"/>
        </w:rPr>
        <w:t>A</w:t>
      </w:r>
      <w:r w:rsidR="00934841" w:rsidRPr="001E34B8">
        <w:rPr>
          <w:rFonts w:ascii="Arial" w:hAnsi="Arial" w:cs="Arial"/>
          <w:sz w:val="24"/>
          <w:szCs w:val="24"/>
        </w:rPr>
        <w:t xml:space="preserve"> detailing actions taken within its communication and publicity strategy as detailed within the Local </w:t>
      </w:r>
      <w:r w:rsidR="004C35A6" w:rsidRPr="001E34B8">
        <w:rPr>
          <w:rFonts w:ascii="Arial" w:hAnsi="Arial" w:cs="Arial"/>
          <w:sz w:val="24"/>
          <w:szCs w:val="24"/>
        </w:rPr>
        <w:t xml:space="preserve">Rural </w:t>
      </w:r>
      <w:r w:rsidR="00934841" w:rsidRPr="001E34B8">
        <w:rPr>
          <w:rFonts w:ascii="Arial" w:hAnsi="Arial" w:cs="Arial"/>
          <w:sz w:val="24"/>
          <w:szCs w:val="24"/>
        </w:rPr>
        <w:t xml:space="preserve">Development Strategy. With reference to:   </w:t>
      </w:r>
    </w:p>
    <w:p w:rsidR="00934841" w:rsidRPr="001E34B8" w:rsidRDefault="00934841" w:rsidP="00934841">
      <w:pPr>
        <w:spacing w:line="360" w:lineRule="auto"/>
        <w:ind w:left="720" w:hanging="720"/>
        <w:rPr>
          <w:rFonts w:ascii="Arial" w:hAnsi="Arial" w:cs="Arial"/>
          <w:sz w:val="24"/>
          <w:szCs w:val="24"/>
          <w:highlight w:val="yellow"/>
        </w:rPr>
      </w:pPr>
    </w:p>
    <w:p w:rsidR="00934841" w:rsidRPr="001E34B8" w:rsidRDefault="00934841" w:rsidP="00CE6E5B">
      <w:pPr>
        <w:numPr>
          <w:ilvl w:val="0"/>
          <w:numId w:val="25"/>
        </w:numPr>
        <w:tabs>
          <w:tab w:val="clear" w:pos="2506"/>
        </w:tabs>
        <w:ind w:left="1985" w:hanging="561"/>
        <w:rPr>
          <w:rFonts w:ascii="Arial" w:hAnsi="Arial" w:cs="Arial"/>
          <w:sz w:val="24"/>
          <w:szCs w:val="24"/>
        </w:rPr>
      </w:pPr>
      <w:r w:rsidRPr="001E34B8">
        <w:rPr>
          <w:rFonts w:ascii="Arial" w:hAnsi="Arial" w:cs="Arial"/>
          <w:sz w:val="24"/>
          <w:szCs w:val="24"/>
        </w:rPr>
        <w:t>How the LAG raised local awareness of the RDP funding opportunities through animation activities?</w:t>
      </w:r>
    </w:p>
    <w:p w:rsidR="00934841" w:rsidRPr="001E34B8" w:rsidRDefault="00934841" w:rsidP="00934841">
      <w:pPr>
        <w:rPr>
          <w:rFonts w:ascii="Arial" w:hAnsi="Arial" w:cs="Arial"/>
          <w:sz w:val="24"/>
          <w:szCs w:val="24"/>
        </w:rPr>
      </w:pPr>
      <w:r w:rsidRPr="001E34B8">
        <w:rPr>
          <w:rFonts w:ascii="Arial" w:hAnsi="Arial" w:cs="Arial"/>
          <w:sz w:val="24"/>
          <w:szCs w:val="24"/>
        </w:rPr>
        <w:tab/>
      </w:r>
      <w:r w:rsidRPr="001E34B8">
        <w:rPr>
          <w:rFonts w:ascii="Arial" w:hAnsi="Arial" w:cs="Arial"/>
          <w:sz w:val="24"/>
          <w:szCs w:val="24"/>
        </w:rPr>
        <w:tab/>
      </w:r>
      <w:r w:rsidRPr="001E34B8">
        <w:rPr>
          <w:rFonts w:ascii="Arial" w:hAnsi="Arial" w:cs="Arial"/>
          <w:sz w:val="24"/>
          <w:szCs w:val="24"/>
        </w:rPr>
        <w:tab/>
      </w:r>
      <w:r w:rsidRPr="001E34B8">
        <w:rPr>
          <w:rFonts w:ascii="Arial" w:hAnsi="Arial" w:cs="Arial"/>
          <w:sz w:val="24"/>
          <w:szCs w:val="24"/>
        </w:rPr>
        <w:tab/>
      </w:r>
    </w:p>
    <w:p w:rsidR="00934841" w:rsidRPr="001E34B8" w:rsidRDefault="00934841" w:rsidP="00CE6E5B">
      <w:pPr>
        <w:numPr>
          <w:ilvl w:val="0"/>
          <w:numId w:val="24"/>
        </w:numPr>
        <w:tabs>
          <w:tab w:val="clear" w:pos="2029"/>
        </w:tabs>
        <w:ind w:left="1985" w:hanging="561"/>
        <w:rPr>
          <w:rFonts w:ascii="Arial" w:hAnsi="Arial" w:cs="Arial"/>
          <w:sz w:val="24"/>
          <w:szCs w:val="24"/>
        </w:rPr>
      </w:pPr>
      <w:r w:rsidRPr="001E34B8">
        <w:rPr>
          <w:rFonts w:ascii="Arial" w:hAnsi="Arial" w:cs="Arial"/>
          <w:sz w:val="24"/>
          <w:szCs w:val="24"/>
        </w:rPr>
        <w:t>What actions were taken to encourage project applications and generally publicise the programme?</w:t>
      </w:r>
    </w:p>
    <w:p w:rsidR="00934841" w:rsidRPr="001E34B8" w:rsidRDefault="00934841" w:rsidP="00934841">
      <w:pPr>
        <w:ind w:left="1985"/>
        <w:rPr>
          <w:rFonts w:ascii="Arial" w:hAnsi="Arial" w:cs="Arial"/>
          <w:sz w:val="24"/>
          <w:szCs w:val="24"/>
        </w:rPr>
      </w:pPr>
    </w:p>
    <w:p w:rsidR="00934841" w:rsidRPr="001E34B8" w:rsidRDefault="00934841" w:rsidP="00CE6E5B">
      <w:pPr>
        <w:numPr>
          <w:ilvl w:val="1"/>
          <w:numId w:val="23"/>
        </w:numPr>
        <w:tabs>
          <w:tab w:val="clear" w:pos="2029"/>
        </w:tabs>
        <w:ind w:left="1985" w:hanging="561"/>
        <w:rPr>
          <w:rFonts w:ascii="Arial" w:hAnsi="Arial" w:cs="Arial"/>
          <w:b/>
          <w:sz w:val="24"/>
          <w:szCs w:val="24"/>
        </w:rPr>
      </w:pPr>
      <w:r w:rsidRPr="001E34B8">
        <w:rPr>
          <w:rFonts w:ascii="Arial" w:hAnsi="Arial" w:cs="Arial"/>
          <w:sz w:val="24"/>
          <w:szCs w:val="24"/>
        </w:rPr>
        <w:lastRenderedPageBreak/>
        <w:t xml:space="preserve">How </w:t>
      </w:r>
      <w:r w:rsidR="00691B12" w:rsidRPr="001E34B8">
        <w:rPr>
          <w:rFonts w:ascii="Arial" w:hAnsi="Arial" w:cs="Arial"/>
          <w:sz w:val="24"/>
          <w:szCs w:val="24"/>
        </w:rPr>
        <w:t>the public was</w:t>
      </w:r>
      <w:r w:rsidRPr="001E34B8">
        <w:rPr>
          <w:rFonts w:ascii="Arial" w:hAnsi="Arial" w:cs="Arial"/>
          <w:sz w:val="24"/>
          <w:szCs w:val="24"/>
        </w:rPr>
        <w:t xml:space="preserve"> kept appraised of the benefits to the area from the operation of the Programme?</w:t>
      </w:r>
    </w:p>
    <w:p w:rsidR="00934841" w:rsidRPr="001E34B8" w:rsidRDefault="00934841" w:rsidP="00934841">
      <w:pPr>
        <w:ind w:left="1424"/>
        <w:rPr>
          <w:rFonts w:ascii="Arial" w:hAnsi="Arial" w:cs="Arial"/>
          <w:b/>
          <w:sz w:val="24"/>
          <w:szCs w:val="24"/>
        </w:rPr>
      </w:pPr>
    </w:p>
    <w:p w:rsidR="00DE3F09" w:rsidRPr="001E34B8" w:rsidRDefault="00DE3F09" w:rsidP="00934841">
      <w:pPr>
        <w:ind w:left="1424"/>
        <w:rPr>
          <w:rFonts w:ascii="Arial" w:hAnsi="Arial" w:cs="Arial"/>
          <w:b/>
          <w:sz w:val="24"/>
          <w:szCs w:val="24"/>
        </w:rPr>
      </w:pPr>
    </w:p>
    <w:p w:rsidR="00934841" w:rsidRPr="001E34B8" w:rsidRDefault="00934841" w:rsidP="00934841">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7</w:t>
      </w:r>
      <w:r w:rsidRPr="001E34B8">
        <w:rPr>
          <w:rFonts w:ascii="Arial" w:hAnsi="Arial" w:cs="Arial"/>
          <w:b/>
          <w:sz w:val="24"/>
          <w:szCs w:val="24"/>
        </w:rPr>
        <w:t>.5</w:t>
      </w:r>
      <w:r w:rsidRPr="001E34B8">
        <w:rPr>
          <w:rFonts w:ascii="Arial" w:hAnsi="Arial" w:cs="Arial"/>
          <w:b/>
          <w:sz w:val="24"/>
          <w:szCs w:val="24"/>
        </w:rPr>
        <w:tab/>
      </w:r>
      <w:r w:rsidRPr="001E34B8">
        <w:rPr>
          <w:rFonts w:ascii="Arial" w:hAnsi="Arial" w:cs="Arial"/>
          <w:sz w:val="24"/>
          <w:szCs w:val="24"/>
        </w:rPr>
        <w:t xml:space="preserve">Project promoters must advise the LAG about events, launches and major publicity /activities. </w:t>
      </w:r>
      <w:r w:rsidR="00A35ED7" w:rsidRPr="001E34B8">
        <w:rPr>
          <w:rFonts w:ascii="Arial" w:hAnsi="Arial" w:cs="Arial"/>
          <w:sz w:val="24"/>
          <w:szCs w:val="24"/>
        </w:rPr>
        <w:t xml:space="preserve"> </w:t>
      </w:r>
      <w:r w:rsidRPr="001E34B8">
        <w:rPr>
          <w:rFonts w:ascii="Arial" w:hAnsi="Arial" w:cs="Arial"/>
          <w:sz w:val="24"/>
          <w:szCs w:val="24"/>
        </w:rPr>
        <w:t>The LAG will bring important events to the attention of DA</w:t>
      </w:r>
      <w:r w:rsidR="00A35ED7" w:rsidRPr="001E34B8">
        <w:rPr>
          <w:rFonts w:ascii="Arial" w:hAnsi="Arial" w:cs="Arial"/>
          <w:sz w:val="24"/>
          <w:szCs w:val="24"/>
        </w:rPr>
        <w:t>E</w:t>
      </w:r>
      <w:r w:rsidRPr="001E34B8">
        <w:rPr>
          <w:rFonts w:ascii="Arial" w:hAnsi="Arial" w:cs="Arial"/>
          <w:sz w:val="24"/>
          <w:szCs w:val="24"/>
        </w:rPr>
        <w:t>R</w:t>
      </w:r>
      <w:r w:rsidR="00A35ED7" w:rsidRPr="001E34B8">
        <w:rPr>
          <w:rFonts w:ascii="Arial" w:hAnsi="Arial" w:cs="Arial"/>
          <w:sz w:val="24"/>
          <w:szCs w:val="24"/>
        </w:rPr>
        <w:t>A</w:t>
      </w:r>
      <w:r w:rsidRPr="001E34B8">
        <w:rPr>
          <w:rFonts w:ascii="Arial" w:hAnsi="Arial" w:cs="Arial"/>
          <w:sz w:val="24"/>
          <w:szCs w:val="24"/>
        </w:rPr>
        <w:t xml:space="preserve">. </w:t>
      </w:r>
      <w:r w:rsidR="00A35ED7" w:rsidRPr="001E34B8">
        <w:rPr>
          <w:rFonts w:ascii="Arial" w:hAnsi="Arial" w:cs="Arial"/>
          <w:sz w:val="24"/>
          <w:szCs w:val="24"/>
        </w:rPr>
        <w:t xml:space="preserve"> </w:t>
      </w:r>
      <w:r w:rsidRPr="001E34B8">
        <w:rPr>
          <w:rFonts w:ascii="Arial" w:hAnsi="Arial" w:cs="Arial"/>
          <w:sz w:val="24"/>
          <w:szCs w:val="24"/>
        </w:rPr>
        <w:t>When marking each project on the database as being complete, the LAG Admin Unit should complete the PR proforma provided by DA</w:t>
      </w:r>
      <w:r w:rsidR="00A35ED7" w:rsidRPr="001E34B8">
        <w:rPr>
          <w:rFonts w:ascii="Arial" w:hAnsi="Arial" w:cs="Arial"/>
          <w:sz w:val="24"/>
          <w:szCs w:val="24"/>
        </w:rPr>
        <w:t>E</w:t>
      </w:r>
      <w:r w:rsidRPr="001E34B8">
        <w:rPr>
          <w:rFonts w:ascii="Arial" w:hAnsi="Arial" w:cs="Arial"/>
          <w:sz w:val="24"/>
          <w:szCs w:val="24"/>
        </w:rPr>
        <w:t>R</w:t>
      </w:r>
      <w:r w:rsidR="00A35ED7" w:rsidRPr="001E34B8">
        <w:rPr>
          <w:rFonts w:ascii="Arial" w:hAnsi="Arial" w:cs="Arial"/>
          <w:sz w:val="24"/>
          <w:szCs w:val="24"/>
        </w:rPr>
        <w:t>A</w:t>
      </w:r>
      <w:r w:rsidRPr="001E34B8">
        <w:rPr>
          <w:rFonts w:ascii="Arial" w:hAnsi="Arial" w:cs="Arial"/>
          <w:sz w:val="24"/>
          <w:szCs w:val="24"/>
        </w:rPr>
        <w:t xml:space="preserve">. </w:t>
      </w:r>
      <w:r w:rsidR="00A35ED7" w:rsidRPr="001E34B8">
        <w:rPr>
          <w:rFonts w:ascii="Arial" w:hAnsi="Arial" w:cs="Arial"/>
          <w:sz w:val="24"/>
          <w:szCs w:val="24"/>
        </w:rPr>
        <w:t xml:space="preserve"> </w:t>
      </w:r>
      <w:r w:rsidRPr="001E34B8">
        <w:rPr>
          <w:rFonts w:ascii="Arial" w:hAnsi="Arial" w:cs="Arial"/>
          <w:sz w:val="24"/>
          <w:szCs w:val="24"/>
        </w:rPr>
        <w:t>The LAG may carry out its own PR.</w:t>
      </w:r>
    </w:p>
    <w:p w:rsidR="00934841" w:rsidRPr="001E34B8" w:rsidRDefault="00934841" w:rsidP="00934841">
      <w:pPr>
        <w:spacing w:line="360" w:lineRule="auto"/>
        <w:ind w:left="720" w:hanging="720"/>
        <w:rPr>
          <w:rFonts w:ascii="Arial" w:hAnsi="Arial" w:cs="Arial"/>
          <w:sz w:val="24"/>
          <w:szCs w:val="24"/>
        </w:rPr>
      </w:pPr>
    </w:p>
    <w:p w:rsidR="00934841" w:rsidRPr="001E34B8" w:rsidRDefault="00934841" w:rsidP="00934841">
      <w:pPr>
        <w:spacing w:line="360" w:lineRule="auto"/>
        <w:ind w:left="720" w:hanging="720"/>
        <w:rPr>
          <w:rFonts w:ascii="Arial" w:hAnsi="Arial" w:cs="Arial"/>
          <w:b/>
          <w:sz w:val="24"/>
          <w:szCs w:val="24"/>
        </w:rPr>
      </w:pPr>
      <w:r w:rsidRPr="001E34B8">
        <w:rPr>
          <w:rFonts w:ascii="Arial" w:hAnsi="Arial" w:cs="Arial"/>
          <w:b/>
          <w:sz w:val="24"/>
          <w:szCs w:val="24"/>
        </w:rPr>
        <w:t xml:space="preserve">NB: </w:t>
      </w:r>
      <w:r w:rsidRPr="001E34B8">
        <w:rPr>
          <w:rFonts w:ascii="Arial" w:hAnsi="Arial" w:cs="Arial"/>
          <w:b/>
          <w:sz w:val="24"/>
          <w:szCs w:val="24"/>
        </w:rPr>
        <w:tab/>
        <w:t>The LAG must ensure that promoters are made aware that for project launches which request DA</w:t>
      </w:r>
      <w:r w:rsidR="00A35ED7" w:rsidRPr="001E34B8">
        <w:rPr>
          <w:rFonts w:ascii="Arial" w:hAnsi="Arial" w:cs="Arial"/>
          <w:b/>
          <w:sz w:val="24"/>
          <w:szCs w:val="24"/>
        </w:rPr>
        <w:t>E</w:t>
      </w:r>
      <w:r w:rsidRPr="001E34B8">
        <w:rPr>
          <w:rFonts w:ascii="Arial" w:hAnsi="Arial" w:cs="Arial"/>
          <w:b/>
          <w:sz w:val="24"/>
          <w:szCs w:val="24"/>
        </w:rPr>
        <w:t>R</w:t>
      </w:r>
      <w:r w:rsidR="00A35ED7" w:rsidRPr="001E34B8">
        <w:rPr>
          <w:rFonts w:ascii="Arial" w:hAnsi="Arial" w:cs="Arial"/>
          <w:b/>
          <w:sz w:val="24"/>
          <w:szCs w:val="24"/>
        </w:rPr>
        <w:t>A</w:t>
      </w:r>
      <w:r w:rsidRPr="001E34B8">
        <w:rPr>
          <w:rFonts w:ascii="Arial" w:hAnsi="Arial" w:cs="Arial"/>
          <w:b/>
          <w:sz w:val="24"/>
          <w:szCs w:val="24"/>
        </w:rPr>
        <w:t xml:space="preserve"> Ministerial attendance, the DA</w:t>
      </w:r>
      <w:r w:rsidR="00A35ED7" w:rsidRPr="001E34B8">
        <w:rPr>
          <w:rFonts w:ascii="Arial" w:hAnsi="Arial" w:cs="Arial"/>
          <w:b/>
          <w:sz w:val="24"/>
          <w:szCs w:val="24"/>
        </w:rPr>
        <w:t>E</w:t>
      </w:r>
      <w:r w:rsidRPr="001E34B8">
        <w:rPr>
          <w:rFonts w:ascii="Arial" w:hAnsi="Arial" w:cs="Arial"/>
          <w:b/>
          <w:sz w:val="24"/>
          <w:szCs w:val="24"/>
        </w:rPr>
        <w:t>R</w:t>
      </w:r>
      <w:r w:rsidR="00A35ED7" w:rsidRPr="001E34B8">
        <w:rPr>
          <w:rFonts w:ascii="Arial" w:hAnsi="Arial" w:cs="Arial"/>
          <w:b/>
          <w:sz w:val="24"/>
          <w:szCs w:val="24"/>
        </w:rPr>
        <w:t>A</w:t>
      </w:r>
      <w:r w:rsidRPr="001E34B8">
        <w:rPr>
          <w:rFonts w:ascii="Arial" w:hAnsi="Arial" w:cs="Arial"/>
          <w:b/>
          <w:sz w:val="24"/>
          <w:szCs w:val="24"/>
        </w:rPr>
        <w:t xml:space="preserve"> Minister must be given priority over other attendees.</w:t>
      </w:r>
    </w:p>
    <w:p w:rsidR="00934841" w:rsidRPr="001E34B8" w:rsidRDefault="00934841" w:rsidP="00934841">
      <w:pPr>
        <w:spacing w:line="360" w:lineRule="auto"/>
        <w:ind w:left="720" w:hanging="720"/>
        <w:rPr>
          <w:rFonts w:ascii="Arial" w:hAnsi="Arial" w:cs="Arial"/>
          <w:b/>
          <w:sz w:val="24"/>
          <w:szCs w:val="24"/>
        </w:rPr>
      </w:pPr>
    </w:p>
    <w:p w:rsidR="00183FA3" w:rsidRPr="001E34B8" w:rsidRDefault="00183FA3" w:rsidP="00822CA0">
      <w:pPr>
        <w:spacing w:line="360" w:lineRule="auto"/>
        <w:ind w:left="720" w:hanging="720"/>
        <w:rPr>
          <w:rFonts w:ascii="Arial" w:hAnsi="Arial" w:cs="Arial"/>
          <w:b/>
          <w:sz w:val="24"/>
          <w:szCs w:val="24"/>
        </w:rPr>
      </w:pPr>
    </w:p>
    <w:p w:rsidR="00A16467" w:rsidRPr="001E34B8" w:rsidRDefault="00A16467" w:rsidP="00822CA0">
      <w:pPr>
        <w:spacing w:line="360" w:lineRule="auto"/>
        <w:ind w:left="720" w:hanging="720"/>
        <w:rPr>
          <w:rFonts w:ascii="Arial" w:hAnsi="Arial" w:cs="Arial"/>
          <w:b/>
          <w:sz w:val="24"/>
          <w:szCs w:val="24"/>
        </w:rPr>
      </w:pPr>
    </w:p>
    <w:p w:rsidR="00A16467" w:rsidRPr="001E34B8" w:rsidRDefault="00A16467" w:rsidP="00822CA0">
      <w:pPr>
        <w:spacing w:line="360" w:lineRule="auto"/>
        <w:ind w:left="720" w:hanging="720"/>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934841" w:rsidRPr="001E34B8" w:rsidRDefault="00934841" w:rsidP="00B15CBB">
      <w:pPr>
        <w:spacing w:line="360" w:lineRule="auto"/>
        <w:jc w:val="center"/>
        <w:rPr>
          <w:rFonts w:ascii="Arial" w:hAnsi="Arial" w:cs="Arial"/>
          <w:b/>
          <w:sz w:val="24"/>
          <w:szCs w:val="24"/>
        </w:rPr>
      </w:pPr>
    </w:p>
    <w:p w:rsidR="00B15CBB" w:rsidRPr="001E34B8" w:rsidRDefault="00B15CBB" w:rsidP="00B15CBB">
      <w:pPr>
        <w:spacing w:line="360" w:lineRule="auto"/>
        <w:jc w:val="center"/>
        <w:rPr>
          <w:rFonts w:ascii="Arial" w:hAnsi="Arial" w:cs="Arial"/>
          <w:b/>
          <w:sz w:val="24"/>
          <w:szCs w:val="24"/>
        </w:rPr>
      </w:pPr>
      <w:bookmarkStart w:id="29" w:name="Chapter18"/>
      <w:bookmarkEnd w:id="29"/>
      <w:r w:rsidRPr="001E34B8">
        <w:rPr>
          <w:rFonts w:ascii="Arial" w:hAnsi="Arial" w:cs="Arial"/>
          <w:b/>
          <w:sz w:val="24"/>
          <w:szCs w:val="24"/>
        </w:rPr>
        <w:lastRenderedPageBreak/>
        <w:t>Chapter 1</w:t>
      </w:r>
      <w:r w:rsidR="001C27D3" w:rsidRPr="001E34B8">
        <w:rPr>
          <w:rFonts w:ascii="Arial" w:hAnsi="Arial" w:cs="Arial"/>
          <w:b/>
          <w:sz w:val="24"/>
          <w:szCs w:val="24"/>
        </w:rPr>
        <w:t>8</w:t>
      </w:r>
    </w:p>
    <w:p w:rsidR="00B21CD4" w:rsidRPr="001E34B8" w:rsidRDefault="00B15CBB" w:rsidP="00B15CBB">
      <w:pPr>
        <w:spacing w:line="360" w:lineRule="auto"/>
        <w:jc w:val="center"/>
        <w:rPr>
          <w:rFonts w:ascii="Arial" w:hAnsi="Arial" w:cs="Arial"/>
          <w:b/>
          <w:sz w:val="24"/>
          <w:szCs w:val="24"/>
        </w:rPr>
      </w:pPr>
      <w:r w:rsidRPr="001E34B8">
        <w:rPr>
          <w:rFonts w:ascii="Arial" w:hAnsi="Arial" w:cs="Arial"/>
          <w:b/>
          <w:sz w:val="24"/>
          <w:szCs w:val="24"/>
        </w:rPr>
        <w:t>Network</w:t>
      </w:r>
      <w:r w:rsidR="00421D5A" w:rsidRPr="001E34B8">
        <w:rPr>
          <w:rFonts w:ascii="Arial" w:hAnsi="Arial" w:cs="Arial"/>
          <w:b/>
          <w:sz w:val="24"/>
          <w:szCs w:val="24"/>
        </w:rPr>
        <w:t>ing</w:t>
      </w:r>
      <w:r w:rsidRPr="001E34B8">
        <w:rPr>
          <w:rFonts w:ascii="Arial" w:hAnsi="Arial" w:cs="Arial"/>
          <w:b/>
          <w:sz w:val="24"/>
          <w:szCs w:val="24"/>
        </w:rPr>
        <w:t xml:space="preserve"> and </w:t>
      </w:r>
      <w:r w:rsidR="00421D5A" w:rsidRPr="001E34B8">
        <w:rPr>
          <w:rFonts w:ascii="Arial" w:hAnsi="Arial" w:cs="Arial"/>
          <w:b/>
          <w:sz w:val="24"/>
          <w:szCs w:val="24"/>
        </w:rPr>
        <w:t>C</w:t>
      </w:r>
      <w:r w:rsidRPr="001E34B8">
        <w:rPr>
          <w:rFonts w:ascii="Arial" w:hAnsi="Arial" w:cs="Arial"/>
          <w:b/>
          <w:sz w:val="24"/>
          <w:szCs w:val="24"/>
        </w:rPr>
        <w:t xml:space="preserve">apacity </w:t>
      </w:r>
      <w:r w:rsidR="00421D5A" w:rsidRPr="001E34B8">
        <w:rPr>
          <w:rFonts w:ascii="Arial" w:hAnsi="Arial" w:cs="Arial"/>
          <w:b/>
          <w:sz w:val="24"/>
          <w:szCs w:val="24"/>
        </w:rPr>
        <w:t>B</w:t>
      </w:r>
      <w:r w:rsidRPr="001E34B8">
        <w:rPr>
          <w:rFonts w:ascii="Arial" w:hAnsi="Arial" w:cs="Arial"/>
          <w:b/>
          <w:sz w:val="24"/>
          <w:szCs w:val="24"/>
        </w:rPr>
        <w:t>uilding</w:t>
      </w:r>
    </w:p>
    <w:p w:rsidR="00B21CD4" w:rsidRPr="001E34B8" w:rsidRDefault="00B21CD4" w:rsidP="00B21CD4">
      <w:pPr>
        <w:spacing w:line="360" w:lineRule="auto"/>
        <w:rPr>
          <w:rFonts w:ascii="Arial" w:hAnsi="Arial" w:cs="Arial"/>
          <w:b/>
          <w:sz w:val="24"/>
          <w:szCs w:val="24"/>
        </w:rPr>
      </w:pPr>
    </w:p>
    <w:p w:rsidR="00D85BAE" w:rsidRPr="001E34B8" w:rsidRDefault="001C27D3" w:rsidP="00D85BAE">
      <w:pPr>
        <w:spacing w:line="360" w:lineRule="auto"/>
        <w:ind w:left="709" w:hanging="709"/>
        <w:rPr>
          <w:rFonts w:ascii="Arial" w:hAnsi="Arial" w:cs="Arial"/>
          <w:sz w:val="24"/>
          <w:szCs w:val="24"/>
        </w:rPr>
      </w:pPr>
      <w:r w:rsidRPr="001E34B8">
        <w:rPr>
          <w:rFonts w:ascii="Arial" w:hAnsi="Arial" w:cs="Arial"/>
          <w:b/>
          <w:sz w:val="24"/>
          <w:szCs w:val="24"/>
        </w:rPr>
        <w:t>18</w:t>
      </w:r>
      <w:r w:rsidR="00D85BAE" w:rsidRPr="001E34B8">
        <w:rPr>
          <w:rFonts w:ascii="Arial" w:hAnsi="Arial" w:cs="Arial"/>
          <w:b/>
          <w:sz w:val="24"/>
          <w:szCs w:val="24"/>
        </w:rPr>
        <w:t>.1</w:t>
      </w:r>
      <w:r w:rsidR="00D85BAE" w:rsidRPr="001E34B8">
        <w:rPr>
          <w:rFonts w:ascii="Arial" w:hAnsi="Arial" w:cs="Arial"/>
          <w:sz w:val="24"/>
          <w:szCs w:val="24"/>
        </w:rPr>
        <w:tab/>
        <w:t>DA</w:t>
      </w:r>
      <w:r w:rsidR="00421D5A" w:rsidRPr="001E34B8">
        <w:rPr>
          <w:rFonts w:ascii="Arial" w:hAnsi="Arial" w:cs="Arial"/>
          <w:sz w:val="24"/>
          <w:szCs w:val="24"/>
        </w:rPr>
        <w:t>ERA</w:t>
      </w:r>
      <w:r w:rsidR="00D85BAE" w:rsidRPr="001E34B8">
        <w:rPr>
          <w:rFonts w:ascii="Arial" w:hAnsi="Arial" w:cs="Arial"/>
          <w:sz w:val="24"/>
          <w:szCs w:val="24"/>
        </w:rPr>
        <w:t xml:space="preserve"> as the MA will put in place a Network Support Unit to support the development and facilitation of a rural Network</w:t>
      </w:r>
      <w:r w:rsidR="001135D9" w:rsidRPr="001E34B8">
        <w:rPr>
          <w:rFonts w:ascii="Arial" w:hAnsi="Arial" w:cs="Arial"/>
          <w:sz w:val="24"/>
          <w:szCs w:val="24"/>
        </w:rPr>
        <w:t xml:space="preserve">. </w:t>
      </w:r>
      <w:r w:rsidR="00AF39B7" w:rsidRPr="001E34B8">
        <w:rPr>
          <w:rFonts w:ascii="Arial" w:hAnsi="Arial" w:cs="Arial"/>
          <w:sz w:val="24"/>
          <w:szCs w:val="24"/>
        </w:rPr>
        <w:t xml:space="preserve"> </w:t>
      </w:r>
      <w:r w:rsidR="001135D9" w:rsidRPr="001E34B8">
        <w:rPr>
          <w:rFonts w:ascii="Arial" w:hAnsi="Arial" w:cs="Arial"/>
          <w:sz w:val="24"/>
          <w:szCs w:val="24"/>
        </w:rPr>
        <w:t xml:space="preserve">All </w:t>
      </w:r>
      <w:r w:rsidR="00D85BAE" w:rsidRPr="001E34B8">
        <w:rPr>
          <w:rFonts w:ascii="Arial" w:hAnsi="Arial" w:cs="Arial"/>
          <w:sz w:val="24"/>
          <w:szCs w:val="24"/>
        </w:rPr>
        <w:t xml:space="preserve">LAG members </w:t>
      </w:r>
      <w:r w:rsidR="001135D9" w:rsidRPr="001E34B8">
        <w:rPr>
          <w:rFonts w:ascii="Arial" w:hAnsi="Arial" w:cs="Arial"/>
          <w:sz w:val="24"/>
          <w:szCs w:val="24"/>
        </w:rPr>
        <w:t xml:space="preserve">will take </w:t>
      </w:r>
      <w:r w:rsidR="00D85BAE" w:rsidRPr="001E34B8">
        <w:rPr>
          <w:rFonts w:ascii="Arial" w:hAnsi="Arial" w:cs="Arial"/>
          <w:sz w:val="24"/>
          <w:szCs w:val="24"/>
        </w:rPr>
        <w:t>membership</w:t>
      </w:r>
      <w:r w:rsidR="001135D9" w:rsidRPr="001E34B8">
        <w:rPr>
          <w:rFonts w:ascii="Arial" w:hAnsi="Arial" w:cs="Arial"/>
          <w:sz w:val="24"/>
          <w:szCs w:val="24"/>
        </w:rPr>
        <w:t xml:space="preserve"> of the network.</w:t>
      </w:r>
    </w:p>
    <w:p w:rsidR="00D85BAE" w:rsidRPr="001E34B8" w:rsidRDefault="00D85BAE" w:rsidP="00D85BAE">
      <w:pPr>
        <w:spacing w:line="360" w:lineRule="auto"/>
        <w:ind w:left="360"/>
        <w:rPr>
          <w:rFonts w:ascii="Arial" w:hAnsi="Arial" w:cs="Arial"/>
          <w:sz w:val="24"/>
          <w:szCs w:val="24"/>
        </w:rPr>
      </w:pPr>
    </w:p>
    <w:p w:rsidR="001135D9" w:rsidRPr="001E34B8" w:rsidRDefault="001C27D3" w:rsidP="00D85BAE">
      <w:pPr>
        <w:spacing w:line="360" w:lineRule="auto"/>
        <w:ind w:left="709" w:hanging="709"/>
        <w:rPr>
          <w:rFonts w:ascii="Arial" w:hAnsi="Arial" w:cs="Arial"/>
          <w:sz w:val="24"/>
          <w:szCs w:val="24"/>
        </w:rPr>
      </w:pPr>
      <w:r w:rsidRPr="001E34B8">
        <w:rPr>
          <w:rFonts w:ascii="Arial" w:hAnsi="Arial" w:cs="Arial"/>
          <w:b/>
          <w:sz w:val="24"/>
          <w:szCs w:val="24"/>
        </w:rPr>
        <w:t>18</w:t>
      </w:r>
      <w:r w:rsidR="00D85BAE" w:rsidRPr="001E34B8">
        <w:rPr>
          <w:rFonts w:ascii="Arial" w:hAnsi="Arial" w:cs="Arial"/>
          <w:b/>
          <w:sz w:val="24"/>
          <w:szCs w:val="24"/>
        </w:rPr>
        <w:t>.2</w:t>
      </w:r>
      <w:r w:rsidR="00D85BAE" w:rsidRPr="001E34B8">
        <w:rPr>
          <w:rFonts w:ascii="Arial" w:hAnsi="Arial" w:cs="Arial"/>
          <w:sz w:val="24"/>
          <w:szCs w:val="24"/>
        </w:rPr>
        <w:tab/>
        <w:t>Each LAG and its individual members must (including the wider membership), by way of capacity building, participate in networking and co-operation activities at the NI, UK, Island of Ireland and European Union Levels.</w:t>
      </w:r>
      <w:r w:rsidR="00DE3F09" w:rsidRPr="001E34B8">
        <w:rPr>
          <w:rFonts w:ascii="Arial" w:hAnsi="Arial" w:cs="Arial"/>
          <w:sz w:val="24"/>
          <w:szCs w:val="24"/>
        </w:rPr>
        <w:t xml:space="preserve"> </w:t>
      </w:r>
    </w:p>
    <w:p w:rsidR="0006724F" w:rsidRPr="001E34B8" w:rsidRDefault="0006724F" w:rsidP="00D85BAE">
      <w:pPr>
        <w:spacing w:line="360" w:lineRule="auto"/>
        <w:ind w:left="709" w:hanging="709"/>
        <w:rPr>
          <w:rFonts w:ascii="Arial" w:hAnsi="Arial" w:cs="Arial"/>
          <w:sz w:val="24"/>
          <w:szCs w:val="24"/>
        </w:rPr>
      </w:pPr>
    </w:p>
    <w:p w:rsidR="001135D9" w:rsidRPr="001E34B8" w:rsidRDefault="001C27D3" w:rsidP="00D85BAE">
      <w:pPr>
        <w:spacing w:line="360" w:lineRule="auto"/>
        <w:ind w:left="709" w:hanging="709"/>
        <w:rPr>
          <w:rFonts w:ascii="Arial" w:hAnsi="Arial" w:cs="Arial"/>
          <w:sz w:val="24"/>
          <w:szCs w:val="24"/>
        </w:rPr>
      </w:pPr>
      <w:r w:rsidRPr="001E34B8">
        <w:rPr>
          <w:rFonts w:ascii="Arial" w:hAnsi="Arial" w:cs="Arial"/>
          <w:b/>
          <w:sz w:val="24"/>
          <w:szCs w:val="24"/>
        </w:rPr>
        <w:t>18</w:t>
      </w:r>
      <w:r w:rsidR="001135D9" w:rsidRPr="001E34B8">
        <w:rPr>
          <w:rFonts w:ascii="Arial" w:hAnsi="Arial" w:cs="Arial"/>
          <w:b/>
          <w:sz w:val="24"/>
          <w:szCs w:val="24"/>
        </w:rPr>
        <w:t>.3</w:t>
      </w:r>
      <w:r w:rsidR="001135D9" w:rsidRPr="001E34B8">
        <w:rPr>
          <w:rFonts w:ascii="Arial" w:hAnsi="Arial" w:cs="Arial"/>
          <w:sz w:val="24"/>
          <w:szCs w:val="24"/>
        </w:rPr>
        <w:tab/>
        <w:t>Attendance at networking events must be spread across the membership of the LAG, and members attending events will be expected to report back to the LAG to update them on the event and its outputs.</w:t>
      </w:r>
      <w:r w:rsidR="00DE3F09" w:rsidRPr="001E34B8">
        <w:rPr>
          <w:rFonts w:ascii="Arial" w:hAnsi="Arial" w:cs="Arial"/>
          <w:sz w:val="24"/>
          <w:szCs w:val="24"/>
        </w:rPr>
        <w:t xml:space="preserve"> </w:t>
      </w:r>
    </w:p>
    <w:p w:rsidR="00D85BAE" w:rsidRPr="001E34B8" w:rsidRDefault="00D85BAE" w:rsidP="002A4C30">
      <w:pPr>
        <w:spacing w:line="360" w:lineRule="auto"/>
        <w:ind w:left="360"/>
        <w:rPr>
          <w:rFonts w:ascii="Arial" w:hAnsi="Arial" w:cs="Arial"/>
          <w:sz w:val="24"/>
          <w:szCs w:val="24"/>
        </w:rPr>
      </w:pPr>
    </w:p>
    <w:p w:rsidR="002A4C30" w:rsidRPr="001E34B8" w:rsidRDefault="001C27D3" w:rsidP="00D85BAE">
      <w:pPr>
        <w:spacing w:line="360" w:lineRule="auto"/>
        <w:ind w:left="709" w:hanging="709"/>
        <w:jc w:val="both"/>
        <w:rPr>
          <w:rFonts w:ascii="Arial" w:hAnsi="Arial" w:cs="Arial"/>
          <w:sz w:val="24"/>
          <w:szCs w:val="24"/>
        </w:rPr>
      </w:pPr>
      <w:r w:rsidRPr="001E34B8">
        <w:rPr>
          <w:rFonts w:ascii="Arial" w:hAnsi="Arial" w:cs="Arial"/>
          <w:b/>
          <w:sz w:val="24"/>
          <w:szCs w:val="24"/>
        </w:rPr>
        <w:t>18</w:t>
      </w:r>
      <w:r w:rsidR="00D85BAE" w:rsidRPr="001E34B8">
        <w:rPr>
          <w:rFonts w:ascii="Arial" w:hAnsi="Arial" w:cs="Arial"/>
          <w:b/>
          <w:sz w:val="24"/>
          <w:szCs w:val="24"/>
        </w:rPr>
        <w:t>.</w:t>
      </w:r>
      <w:r w:rsidR="001135D9" w:rsidRPr="001E34B8">
        <w:rPr>
          <w:rFonts w:ascii="Arial" w:hAnsi="Arial" w:cs="Arial"/>
          <w:b/>
          <w:sz w:val="24"/>
          <w:szCs w:val="24"/>
        </w:rPr>
        <w:t>4</w:t>
      </w:r>
      <w:r w:rsidR="00D85BAE" w:rsidRPr="001E34B8">
        <w:rPr>
          <w:rFonts w:ascii="Arial" w:hAnsi="Arial" w:cs="Arial"/>
          <w:sz w:val="24"/>
          <w:szCs w:val="24"/>
        </w:rPr>
        <w:tab/>
        <w:t xml:space="preserve">The </w:t>
      </w:r>
      <w:r w:rsidR="00421D5A" w:rsidRPr="001E34B8">
        <w:rPr>
          <w:rFonts w:ascii="Arial" w:hAnsi="Arial" w:cs="Arial"/>
          <w:sz w:val="24"/>
          <w:szCs w:val="24"/>
        </w:rPr>
        <w:t>N</w:t>
      </w:r>
      <w:r w:rsidR="00D85BAE" w:rsidRPr="001E34B8">
        <w:rPr>
          <w:rFonts w:ascii="Arial" w:hAnsi="Arial" w:cs="Arial"/>
          <w:sz w:val="24"/>
          <w:szCs w:val="24"/>
        </w:rPr>
        <w:t xml:space="preserve">etwork </w:t>
      </w:r>
      <w:r w:rsidR="00421D5A" w:rsidRPr="001E34B8">
        <w:rPr>
          <w:rFonts w:ascii="Arial" w:hAnsi="Arial" w:cs="Arial"/>
          <w:sz w:val="24"/>
          <w:szCs w:val="24"/>
        </w:rPr>
        <w:t>S</w:t>
      </w:r>
      <w:r w:rsidR="00D85BAE" w:rsidRPr="001E34B8">
        <w:rPr>
          <w:rFonts w:ascii="Arial" w:hAnsi="Arial" w:cs="Arial"/>
          <w:sz w:val="24"/>
          <w:szCs w:val="24"/>
        </w:rPr>
        <w:t xml:space="preserve">upport Unit will also be involved in training facilitation and delivery to the LAG members as required. </w:t>
      </w:r>
    </w:p>
    <w:p w:rsidR="00B15CBB" w:rsidRPr="001E34B8" w:rsidRDefault="00B15CBB" w:rsidP="002A4C30">
      <w:pPr>
        <w:spacing w:line="360" w:lineRule="auto"/>
        <w:ind w:left="360"/>
        <w:rPr>
          <w:rFonts w:ascii="Arial" w:hAnsi="Arial" w:cs="Arial"/>
          <w:b/>
          <w:sz w:val="24"/>
          <w:szCs w:val="24"/>
        </w:rPr>
      </w:pPr>
      <w:r w:rsidRPr="001E34B8">
        <w:rPr>
          <w:rFonts w:ascii="Arial" w:hAnsi="Arial" w:cs="Arial"/>
          <w:b/>
          <w:sz w:val="24"/>
          <w:szCs w:val="24"/>
        </w:rPr>
        <w:br w:type="page"/>
      </w:r>
    </w:p>
    <w:p w:rsidR="00822CA0" w:rsidRPr="001E34B8" w:rsidRDefault="00A16467" w:rsidP="00822CA0">
      <w:pPr>
        <w:spacing w:line="360" w:lineRule="auto"/>
        <w:jc w:val="center"/>
        <w:rPr>
          <w:rFonts w:ascii="Arial" w:hAnsi="Arial" w:cs="Arial"/>
          <w:b/>
          <w:sz w:val="24"/>
          <w:szCs w:val="24"/>
        </w:rPr>
      </w:pPr>
      <w:bookmarkStart w:id="30" w:name="Chapter19"/>
      <w:bookmarkEnd w:id="30"/>
      <w:r w:rsidRPr="001E34B8">
        <w:rPr>
          <w:rFonts w:ascii="Arial" w:hAnsi="Arial" w:cs="Arial"/>
          <w:b/>
          <w:sz w:val="24"/>
          <w:szCs w:val="24"/>
        </w:rPr>
        <w:lastRenderedPageBreak/>
        <w:t>Chapter 1</w:t>
      </w:r>
      <w:r w:rsidR="001C27D3" w:rsidRPr="001E34B8">
        <w:rPr>
          <w:rFonts w:ascii="Arial" w:hAnsi="Arial" w:cs="Arial"/>
          <w:b/>
          <w:sz w:val="24"/>
          <w:szCs w:val="24"/>
        </w:rPr>
        <w:t>9</w:t>
      </w:r>
    </w:p>
    <w:p w:rsidR="00A16467" w:rsidRPr="001E34B8" w:rsidRDefault="00A16467" w:rsidP="00822CA0">
      <w:pPr>
        <w:spacing w:line="360" w:lineRule="auto"/>
        <w:jc w:val="center"/>
        <w:rPr>
          <w:rFonts w:ascii="Arial" w:hAnsi="Arial" w:cs="Arial"/>
          <w:b/>
          <w:sz w:val="24"/>
          <w:szCs w:val="24"/>
        </w:rPr>
      </w:pPr>
      <w:r w:rsidRPr="001E34B8">
        <w:rPr>
          <w:rFonts w:ascii="Arial" w:hAnsi="Arial" w:cs="Arial"/>
          <w:b/>
          <w:sz w:val="24"/>
          <w:szCs w:val="24"/>
        </w:rPr>
        <w:t>Co-operation Projects</w:t>
      </w:r>
      <w:r w:rsidR="00407520" w:rsidRPr="001E34B8">
        <w:rPr>
          <w:rFonts w:ascii="Arial" w:hAnsi="Arial" w:cs="Arial"/>
          <w:b/>
          <w:sz w:val="24"/>
          <w:szCs w:val="24"/>
        </w:rPr>
        <w:t xml:space="preserve"> </w:t>
      </w:r>
    </w:p>
    <w:p w:rsidR="00A16467" w:rsidRPr="001E34B8" w:rsidRDefault="00A16467" w:rsidP="00822CA0">
      <w:pPr>
        <w:spacing w:line="360" w:lineRule="auto"/>
        <w:ind w:left="720" w:hanging="720"/>
        <w:rPr>
          <w:rFonts w:ascii="Arial" w:hAnsi="Arial" w:cs="Arial"/>
          <w:b/>
          <w:sz w:val="24"/>
          <w:szCs w:val="24"/>
        </w:rPr>
      </w:pPr>
    </w:p>
    <w:p w:rsidR="00C23C58" w:rsidRPr="001E34B8" w:rsidRDefault="00902CAD" w:rsidP="001135D9">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9</w:t>
      </w:r>
      <w:r w:rsidRPr="001E34B8">
        <w:rPr>
          <w:rFonts w:ascii="Arial" w:hAnsi="Arial" w:cs="Arial"/>
          <w:b/>
          <w:sz w:val="24"/>
          <w:szCs w:val="24"/>
        </w:rPr>
        <w:t>.1</w:t>
      </w:r>
      <w:r w:rsidRPr="001E34B8">
        <w:rPr>
          <w:rFonts w:ascii="Arial" w:hAnsi="Arial" w:cs="Arial"/>
          <w:sz w:val="24"/>
          <w:szCs w:val="24"/>
        </w:rPr>
        <w:tab/>
      </w:r>
      <w:r w:rsidR="00C23C58" w:rsidRPr="001E34B8">
        <w:rPr>
          <w:rFonts w:ascii="Arial" w:hAnsi="Arial" w:cs="Arial"/>
          <w:sz w:val="24"/>
          <w:szCs w:val="24"/>
        </w:rPr>
        <w:t>Participation in cooperation activity is a mandatory element of LEADER in the NIRDP.</w:t>
      </w:r>
    </w:p>
    <w:p w:rsidR="00C23C58" w:rsidRPr="001E34B8" w:rsidRDefault="00C23C58" w:rsidP="001135D9">
      <w:pPr>
        <w:spacing w:line="360" w:lineRule="auto"/>
        <w:ind w:left="720" w:hanging="720"/>
        <w:rPr>
          <w:rFonts w:ascii="Arial" w:hAnsi="Arial" w:cs="Arial"/>
          <w:sz w:val="24"/>
          <w:szCs w:val="24"/>
        </w:rPr>
      </w:pPr>
    </w:p>
    <w:p w:rsidR="00902CAD" w:rsidRPr="001E34B8" w:rsidRDefault="001C27D3" w:rsidP="001135D9">
      <w:pPr>
        <w:spacing w:line="360" w:lineRule="auto"/>
        <w:ind w:left="720" w:hanging="720"/>
        <w:rPr>
          <w:rFonts w:ascii="Arial" w:hAnsi="Arial" w:cs="Arial"/>
          <w:sz w:val="24"/>
          <w:szCs w:val="24"/>
        </w:rPr>
      </w:pPr>
      <w:r w:rsidRPr="001E34B8">
        <w:rPr>
          <w:rFonts w:ascii="Arial" w:hAnsi="Arial" w:cs="Arial"/>
          <w:b/>
          <w:sz w:val="24"/>
          <w:szCs w:val="24"/>
        </w:rPr>
        <w:t>19</w:t>
      </w:r>
      <w:r w:rsidR="00C23C58" w:rsidRPr="001E34B8">
        <w:rPr>
          <w:rFonts w:ascii="Arial" w:hAnsi="Arial" w:cs="Arial"/>
          <w:b/>
          <w:sz w:val="24"/>
          <w:szCs w:val="24"/>
        </w:rPr>
        <w:t>.2</w:t>
      </w:r>
      <w:r w:rsidR="00C23C58" w:rsidRPr="001E34B8">
        <w:rPr>
          <w:rFonts w:ascii="Arial" w:hAnsi="Arial" w:cs="Arial"/>
          <w:sz w:val="24"/>
          <w:szCs w:val="24"/>
        </w:rPr>
        <w:tab/>
      </w:r>
      <w:r w:rsidR="00902CAD" w:rsidRPr="001E34B8">
        <w:rPr>
          <w:rFonts w:ascii="Arial" w:hAnsi="Arial" w:cs="Arial"/>
          <w:sz w:val="24"/>
          <w:szCs w:val="24"/>
        </w:rPr>
        <w:t>A Cooperation project is one which takes place as a joint action between two or more LAGs and which provides mutual benefit for each partner.  Cooperation of a LAG area with other geographical areas is a</w:t>
      </w:r>
      <w:r w:rsidR="001135D9" w:rsidRPr="001E34B8">
        <w:rPr>
          <w:rFonts w:ascii="Arial" w:hAnsi="Arial" w:cs="Arial"/>
          <w:sz w:val="24"/>
          <w:szCs w:val="24"/>
        </w:rPr>
        <w:t xml:space="preserve"> key component of the LEADER</w:t>
      </w:r>
      <w:r w:rsidR="0085707E" w:rsidRPr="001E34B8">
        <w:rPr>
          <w:rFonts w:ascii="Arial" w:hAnsi="Arial" w:cs="Arial"/>
          <w:sz w:val="24"/>
          <w:szCs w:val="24"/>
        </w:rPr>
        <w:t xml:space="preserve"> approach</w:t>
      </w:r>
      <w:r w:rsidR="00902CAD" w:rsidRPr="001E34B8">
        <w:rPr>
          <w:rFonts w:ascii="Arial" w:hAnsi="Arial" w:cs="Arial"/>
          <w:sz w:val="24"/>
          <w:szCs w:val="24"/>
        </w:rPr>
        <w:t xml:space="preserve">.  It must fit with the strategies of all LAGs involved, not merely the </w:t>
      </w:r>
      <w:r w:rsidR="00E55E3E" w:rsidRPr="001E34B8">
        <w:rPr>
          <w:rFonts w:ascii="Arial" w:hAnsi="Arial" w:cs="Arial"/>
          <w:sz w:val="24"/>
          <w:szCs w:val="24"/>
        </w:rPr>
        <w:t>l</w:t>
      </w:r>
      <w:r w:rsidR="00902CAD" w:rsidRPr="001E34B8">
        <w:rPr>
          <w:rFonts w:ascii="Arial" w:hAnsi="Arial" w:cs="Arial"/>
          <w:sz w:val="24"/>
          <w:szCs w:val="24"/>
        </w:rPr>
        <w:t>ead partner.</w:t>
      </w:r>
    </w:p>
    <w:p w:rsidR="00902CAD" w:rsidRPr="001E34B8" w:rsidRDefault="00902CAD" w:rsidP="001135D9">
      <w:pPr>
        <w:spacing w:line="360" w:lineRule="auto"/>
        <w:rPr>
          <w:rFonts w:ascii="Arial" w:hAnsi="Arial" w:cs="Arial"/>
          <w:sz w:val="24"/>
          <w:szCs w:val="24"/>
        </w:rPr>
      </w:pPr>
    </w:p>
    <w:p w:rsidR="00902CAD" w:rsidRPr="001E34B8" w:rsidRDefault="00C23C58" w:rsidP="001135D9">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9</w:t>
      </w:r>
      <w:r w:rsidRPr="001E34B8">
        <w:rPr>
          <w:rFonts w:ascii="Arial" w:hAnsi="Arial" w:cs="Arial"/>
          <w:b/>
          <w:sz w:val="24"/>
          <w:szCs w:val="24"/>
        </w:rPr>
        <w:t>.3</w:t>
      </w:r>
      <w:r w:rsidR="00902CAD" w:rsidRPr="001E34B8">
        <w:rPr>
          <w:rFonts w:ascii="Arial" w:hAnsi="Arial" w:cs="Arial"/>
          <w:sz w:val="24"/>
          <w:szCs w:val="24"/>
        </w:rPr>
        <w:tab/>
        <w:t>Cooperation can evolve in stages from exchange of experience, to the transfer of best practice to the delivery of a common project / activity.  Cooperation with other territories implementing LEADER (or indeed Community Led Local Development, CLLD) can also be a strategic tool which the LAG can use to reach the critical mass needed for some projects or to pool complementary resources and expertise.</w:t>
      </w:r>
    </w:p>
    <w:p w:rsidR="00902CAD" w:rsidRPr="001E34B8" w:rsidRDefault="00902CAD" w:rsidP="001135D9">
      <w:pPr>
        <w:spacing w:line="360" w:lineRule="auto"/>
        <w:rPr>
          <w:rFonts w:ascii="Arial" w:hAnsi="Arial" w:cs="Arial"/>
          <w:sz w:val="24"/>
          <w:szCs w:val="24"/>
        </w:rPr>
      </w:pPr>
    </w:p>
    <w:p w:rsidR="00183FA3" w:rsidRPr="001E34B8" w:rsidRDefault="00C23C58" w:rsidP="001135D9">
      <w:pPr>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9</w:t>
      </w:r>
      <w:r w:rsidRPr="001E34B8">
        <w:rPr>
          <w:rFonts w:ascii="Arial" w:hAnsi="Arial" w:cs="Arial"/>
          <w:b/>
          <w:sz w:val="24"/>
          <w:szCs w:val="24"/>
        </w:rPr>
        <w:t>.4</w:t>
      </w:r>
      <w:r w:rsidR="00902CAD" w:rsidRPr="001E34B8">
        <w:rPr>
          <w:rFonts w:ascii="Arial" w:hAnsi="Arial" w:cs="Arial"/>
          <w:sz w:val="24"/>
          <w:szCs w:val="24"/>
        </w:rPr>
        <w:tab/>
        <w:t xml:space="preserve">In addition to inter-territorial cooperation (within a Member State), transnational cooperation (working with group(s) from at least one other Member State) gives supplementary European added value to local development.  Cooperation is a way to widen local views in order to improve </w:t>
      </w:r>
      <w:r w:rsidRPr="001E34B8">
        <w:rPr>
          <w:rFonts w:ascii="Arial" w:hAnsi="Arial" w:cs="Arial"/>
          <w:sz w:val="24"/>
          <w:szCs w:val="24"/>
        </w:rPr>
        <w:t>S</w:t>
      </w:r>
      <w:r w:rsidR="00902CAD" w:rsidRPr="001E34B8">
        <w:rPr>
          <w:rFonts w:ascii="Arial" w:hAnsi="Arial" w:cs="Arial"/>
          <w:sz w:val="24"/>
          <w:szCs w:val="24"/>
        </w:rPr>
        <w:t xml:space="preserve">trategies and to bring new knowledge to the area.  </w:t>
      </w:r>
    </w:p>
    <w:p w:rsidR="00E55E3E" w:rsidRPr="001E34B8" w:rsidRDefault="00E55E3E" w:rsidP="001135D9">
      <w:pPr>
        <w:spacing w:line="360" w:lineRule="auto"/>
        <w:ind w:left="720" w:hanging="720"/>
        <w:rPr>
          <w:rFonts w:ascii="Arial" w:hAnsi="Arial" w:cs="Arial"/>
          <w:sz w:val="24"/>
          <w:szCs w:val="24"/>
        </w:rPr>
      </w:pPr>
    </w:p>
    <w:p w:rsidR="00E55E3E" w:rsidRPr="001E34B8" w:rsidRDefault="00E55E3E" w:rsidP="00E55E3E">
      <w:pPr>
        <w:spacing w:line="360" w:lineRule="auto"/>
        <w:ind w:left="720" w:hanging="720"/>
        <w:jc w:val="both"/>
        <w:rPr>
          <w:rFonts w:ascii="Arial" w:hAnsi="Arial" w:cs="Arial"/>
          <w:sz w:val="24"/>
          <w:szCs w:val="24"/>
        </w:rPr>
      </w:pPr>
      <w:r w:rsidRPr="001E34B8">
        <w:rPr>
          <w:rFonts w:ascii="Arial" w:hAnsi="Arial" w:cs="Arial"/>
          <w:b/>
          <w:sz w:val="24"/>
          <w:szCs w:val="24"/>
        </w:rPr>
        <w:t>19.5</w:t>
      </w:r>
      <w:r w:rsidRPr="001E34B8">
        <w:rPr>
          <w:rFonts w:ascii="Arial" w:hAnsi="Arial" w:cs="Arial"/>
          <w:sz w:val="24"/>
          <w:szCs w:val="24"/>
        </w:rPr>
        <w:tab/>
        <w:t>It can at the same time, boost the innovative character of local development actions and contribute to increased competitiveness through capacity building and the acquisition of new skills.  Actions can span a broad range of themes including rural enterprise, tourism, sustainable development of natural resources, basic services, regeneration and broadband.</w:t>
      </w:r>
    </w:p>
    <w:p w:rsidR="00183FA3" w:rsidRPr="001E34B8" w:rsidRDefault="00183FA3" w:rsidP="001135D9">
      <w:pPr>
        <w:spacing w:line="360" w:lineRule="auto"/>
        <w:ind w:left="720" w:hanging="720"/>
        <w:rPr>
          <w:rFonts w:ascii="Arial" w:hAnsi="Arial" w:cs="Arial"/>
          <w:sz w:val="24"/>
          <w:szCs w:val="24"/>
        </w:rPr>
      </w:pPr>
    </w:p>
    <w:p w:rsidR="00902CAD" w:rsidRPr="001E34B8" w:rsidRDefault="00902CAD" w:rsidP="001135D9">
      <w:pPr>
        <w:pStyle w:val="ListParagraph"/>
        <w:spacing w:line="360" w:lineRule="auto"/>
        <w:ind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9</w:t>
      </w:r>
      <w:r w:rsidRPr="001E34B8">
        <w:rPr>
          <w:rFonts w:ascii="Arial" w:hAnsi="Arial" w:cs="Arial"/>
          <w:b/>
          <w:sz w:val="24"/>
          <w:szCs w:val="24"/>
        </w:rPr>
        <w:t>.</w:t>
      </w:r>
      <w:r w:rsidR="00E55E3E" w:rsidRPr="001E34B8">
        <w:rPr>
          <w:rFonts w:ascii="Arial" w:hAnsi="Arial" w:cs="Arial"/>
          <w:b/>
          <w:sz w:val="24"/>
          <w:szCs w:val="24"/>
        </w:rPr>
        <w:t>6</w:t>
      </w:r>
      <w:r w:rsidRPr="001E34B8">
        <w:rPr>
          <w:rFonts w:ascii="Arial" w:hAnsi="Arial" w:cs="Arial"/>
          <w:sz w:val="24"/>
          <w:szCs w:val="24"/>
        </w:rPr>
        <w:tab/>
        <w:t>The support and management of cooperation activities takes substantial time and resources for planning and management.  It is therefore important that projects are implemented in conditions that recognise the gradual nature of cooperation. In procedural terms, cooperation takes place in t</w:t>
      </w:r>
      <w:r w:rsidR="001135D9" w:rsidRPr="001E34B8">
        <w:rPr>
          <w:rFonts w:ascii="Arial" w:hAnsi="Arial" w:cs="Arial"/>
          <w:sz w:val="24"/>
          <w:szCs w:val="24"/>
        </w:rPr>
        <w:t>hree</w:t>
      </w:r>
      <w:r w:rsidRPr="001E34B8">
        <w:rPr>
          <w:rFonts w:ascii="Arial" w:hAnsi="Arial" w:cs="Arial"/>
          <w:sz w:val="24"/>
          <w:szCs w:val="24"/>
        </w:rPr>
        <w:t xml:space="preserve"> successive phases: </w:t>
      </w:r>
    </w:p>
    <w:p w:rsidR="00117BA2" w:rsidRPr="001E34B8" w:rsidRDefault="00E55E3E" w:rsidP="00780A00">
      <w:pPr>
        <w:pStyle w:val="ListParagraph"/>
        <w:numPr>
          <w:ilvl w:val="0"/>
          <w:numId w:val="27"/>
        </w:numPr>
        <w:spacing w:after="200" w:line="360" w:lineRule="auto"/>
        <w:ind w:left="1418"/>
        <w:jc w:val="both"/>
        <w:rPr>
          <w:rFonts w:ascii="Arial" w:hAnsi="Arial" w:cs="Arial"/>
          <w:sz w:val="24"/>
          <w:szCs w:val="24"/>
        </w:rPr>
      </w:pPr>
      <w:r w:rsidRPr="001E34B8">
        <w:rPr>
          <w:rFonts w:ascii="Arial" w:hAnsi="Arial" w:cs="Arial"/>
          <w:b/>
          <w:sz w:val="24"/>
          <w:szCs w:val="24"/>
        </w:rPr>
        <w:lastRenderedPageBreak/>
        <w:t>Networking,</w:t>
      </w:r>
      <w:r w:rsidRPr="001E34B8">
        <w:rPr>
          <w:rFonts w:ascii="Arial" w:hAnsi="Arial" w:cs="Arial"/>
          <w:sz w:val="24"/>
          <w:szCs w:val="24"/>
        </w:rPr>
        <w:t xml:space="preserve"> </w:t>
      </w:r>
      <w:r w:rsidRPr="001E34B8">
        <w:rPr>
          <w:rFonts w:ascii="Arial" w:hAnsi="Arial" w:cs="Arial"/>
          <w:b/>
          <w:sz w:val="24"/>
          <w:szCs w:val="24"/>
        </w:rPr>
        <w:t xml:space="preserve">Pre-Development &amp; Implementation.  </w:t>
      </w:r>
      <w:r w:rsidR="00EE0294" w:rsidRPr="001E34B8">
        <w:rPr>
          <w:rFonts w:ascii="Arial" w:hAnsi="Arial" w:cs="Arial"/>
          <w:sz w:val="24"/>
          <w:szCs w:val="24"/>
        </w:rPr>
        <w:t>Cooperation funding is available for two distinct phases:</w:t>
      </w:r>
    </w:p>
    <w:p w:rsidR="00E55E3E" w:rsidRPr="001E34B8" w:rsidRDefault="00E55E3E" w:rsidP="00E55E3E">
      <w:pPr>
        <w:pStyle w:val="ListParagraph"/>
        <w:rPr>
          <w:rFonts w:ascii="Arial" w:hAnsi="Arial" w:cs="Arial"/>
          <w:sz w:val="24"/>
          <w:szCs w:val="24"/>
        </w:rPr>
      </w:pPr>
    </w:p>
    <w:p w:rsidR="007A5A38" w:rsidRPr="001E34B8" w:rsidRDefault="00E55E3E">
      <w:pPr>
        <w:pStyle w:val="ListParagraph"/>
        <w:numPr>
          <w:ilvl w:val="1"/>
          <w:numId w:val="26"/>
        </w:numPr>
        <w:spacing w:after="200" w:line="360" w:lineRule="auto"/>
        <w:jc w:val="both"/>
        <w:rPr>
          <w:rFonts w:ascii="Arial" w:hAnsi="Arial" w:cs="Arial"/>
          <w:sz w:val="24"/>
          <w:szCs w:val="24"/>
        </w:rPr>
      </w:pPr>
      <w:r w:rsidRPr="001E34B8">
        <w:rPr>
          <w:rFonts w:ascii="Arial" w:hAnsi="Arial" w:cs="Arial"/>
          <w:b/>
          <w:sz w:val="24"/>
          <w:szCs w:val="24"/>
        </w:rPr>
        <w:t xml:space="preserve">Preparatory Technical </w:t>
      </w:r>
      <w:r w:rsidR="00780A00" w:rsidRPr="001E34B8">
        <w:rPr>
          <w:rFonts w:ascii="Arial" w:hAnsi="Arial" w:cs="Arial"/>
          <w:b/>
          <w:sz w:val="24"/>
          <w:szCs w:val="24"/>
        </w:rPr>
        <w:t>S</w:t>
      </w:r>
      <w:r w:rsidRPr="001E34B8">
        <w:rPr>
          <w:rFonts w:ascii="Arial" w:hAnsi="Arial" w:cs="Arial"/>
          <w:b/>
          <w:sz w:val="24"/>
          <w:szCs w:val="24"/>
        </w:rPr>
        <w:t>upport (Pre-Development)</w:t>
      </w:r>
      <w:r w:rsidRPr="001E34B8">
        <w:rPr>
          <w:rFonts w:ascii="Arial" w:hAnsi="Arial" w:cs="Arial"/>
          <w:sz w:val="24"/>
          <w:szCs w:val="24"/>
        </w:rPr>
        <w:t xml:space="preserve"> - Costs incurred by a NI LAG for an approved preparatory technical action may be reimbursed at a rate of up to 100% from EAFRD funds.  There is a maximum grant ceiling of £5,000 per preparatory action per LAG.</w:t>
      </w:r>
    </w:p>
    <w:p w:rsidR="007A5A38" w:rsidRPr="001E34B8" w:rsidRDefault="007A5A38">
      <w:pPr>
        <w:pStyle w:val="ListParagraph"/>
        <w:spacing w:line="360" w:lineRule="auto"/>
        <w:ind w:left="1440"/>
        <w:jc w:val="both"/>
        <w:rPr>
          <w:rFonts w:ascii="Arial" w:hAnsi="Arial" w:cs="Arial"/>
          <w:sz w:val="24"/>
          <w:szCs w:val="24"/>
        </w:rPr>
      </w:pPr>
    </w:p>
    <w:p w:rsidR="007A5A38" w:rsidRPr="001E34B8" w:rsidRDefault="00E55E3E">
      <w:pPr>
        <w:pStyle w:val="ListParagraph"/>
        <w:numPr>
          <w:ilvl w:val="1"/>
          <w:numId w:val="26"/>
        </w:numPr>
        <w:spacing w:after="200" w:line="360" w:lineRule="auto"/>
        <w:jc w:val="both"/>
        <w:rPr>
          <w:rFonts w:ascii="Arial" w:hAnsi="Arial" w:cs="Arial"/>
          <w:sz w:val="24"/>
          <w:szCs w:val="24"/>
        </w:rPr>
      </w:pPr>
      <w:r w:rsidRPr="001E34B8">
        <w:rPr>
          <w:rFonts w:ascii="Arial" w:hAnsi="Arial" w:cs="Arial"/>
          <w:b/>
          <w:sz w:val="24"/>
          <w:szCs w:val="24"/>
        </w:rPr>
        <w:t xml:space="preserve">Support for the Cooperation </w:t>
      </w:r>
      <w:r w:rsidR="00780A00" w:rsidRPr="001E34B8">
        <w:rPr>
          <w:rFonts w:ascii="Arial" w:hAnsi="Arial" w:cs="Arial"/>
          <w:b/>
          <w:sz w:val="24"/>
          <w:szCs w:val="24"/>
        </w:rPr>
        <w:t>Project</w:t>
      </w:r>
      <w:r w:rsidR="00780A00" w:rsidRPr="001E34B8">
        <w:rPr>
          <w:rFonts w:ascii="Arial" w:hAnsi="Arial" w:cs="Arial"/>
          <w:sz w:val="24"/>
          <w:szCs w:val="24"/>
        </w:rPr>
        <w:t xml:space="preserve"> </w:t>
      </w:r>
      <w:r w:rsidRPr="001E34B8">
        <w:rPr>
          <w:rFonts w:ascii="Arial" w:hAnsi="Arial" w:cs="Arial"/>
          <w:b/>
          <w:sz w:val="24"/>
          <w:szCs w:val="24"/>
        </w:rPr>
        <w:t>(Implementation)</w:t>
      </w:r>
      <w:r w:rsidRPr="001E34B8">
        <w:rPr>
          <w:rFonts w:ascii="Arial" w:hAnsi="Arial" w:cs="Arial"/>
          <w:sz w:val="24"/>
          <w:szCs w:val="24"/>
        </w:rPr>
        <w:t xml:space="preserve"> - There is a maximum grant ceiling of £</w:t>
      </w:r>
      <w:r w:rsidR="003D7900" w:rsidRPr="001E34B8">
        <w:rPr>
          <w:rFonts w:ascii="Arial" w:hAnsi="Arial" w:cs="Arial"/>
          <w:sz w:val="24"/>
          <w:szCs w:val="24"/>
          <w:highlight w:val="yellow"/>
        </w:rPr>
        <w:t>400,000</w:t>
      </w:r>
      <w:r w:rsidRPr="001E34B8">
        <w:rPr>
          <w:rFonts w:ascii="Arial" w:hAnsi="Arial" w:cs="Arial"/>
          <w:sz w:val="24"/>
          <w:szCs w:val="24"/>
        </w:rPr>
        <w:t xml:space="preserve"> per Cooperation project per LAG.</w:t>
      </w:r>
      <w:r w:rsidR="00AF39B7" w:rsidRPr="001E34B8">
        <w:rPr>
          <w:rFonts w:ascii="Arial" w:hAnsi="Arial" w:cs="Arial"/>
          <w:sz w:val="24"/>
          <w:szCs w:val="24"/>
        </w:rPr>
        <w:t xml:space="preserve"> </w:t>
      </w:r>
      <w:r w:rsidRPr="001E34B8">
        <w:rPr>
          <w:rFonts w:ascii="Arial" w:hAnsi="Arial" w:cs="Arial"/>
          <w:sz w:val="24"/>
          <w:szCs w:val="24"/>
        </w:rPr>
        <w:t xml:space="preserve"> </w:t>
      </w:r>
      <w:r w:rsidR="003D7900" w:rsidRPr="001E34B8">
        <w:rPr>
          <w:rFonts w:ascii="Arial" w:hAnsi="Arial" w:cs="Arial"/>
          <w:sz w:val="24"/>
          <w:szCs w:val="24"/>
          <w:highlight w:val="yellow"/>
        </w:rPr>
        <w:t>Funding is available for projects that are principally Capital in nature i.e. Resource expenditure should account for no more than 20% of total costs borne by the NI LAG.  Relevant State Aid limitations must also be recognised.</w:t>
      </w:r>
      <w:r w:rsidR="003D7900" w:rsidRPr="001E34B8">
        <w:rPr>
          <w:rFonts w:ascii="Arial" w:hAnsi="Arial" w:cs="Arial"/>
          <w:sz w:val="24"/>
          <w:szCs w:val="24"/>
        </w:rPr>
        <w:t xml:space="preserve">  </w:t>
      </w:r>
      <w:r w:rsidRPr="001E34B8">
        <w:rPr>
          <w:rFonts w:ascii="Arial" w:hAnsi="Arial" w:cs="Arial"/>
          <w:sz w:val="24"/>
          <w:szCs w:val="24"/>
        </w:rPr>
        <w:t>While the total grant awarded to a NI LAG will not exceed 75% of their total costs, it is possible for individual actions within the operation to be funded at varying rates, possibly some at up to 100% e.g. indirect costs such as administrative support, travel, accommodation, salaries.</w:t>
      </w:r>
    </w:p>
    <w:p w:rsidR="00E55E3E" w:rsidRPr="001E34B8" w:rsidRDefault="00E55E3E" w:rsidP="001135D9">
      <w:pPr>
        <w:pStyle w:val="ListParagraph"/>
        <w:spacing w:line="360" w:lineRule="auto"/>
        <w:ind w:hanging="720"/>
        <w:rPr>
          <w:rFonts w:ascii="Arial" w:hAnsi="Arial" w:cs="Arial"/>
          <w:b/>
          <w:sz w:val="24"/>
          <w:szCs w:val="24"/>
        </w:rPr>
      </w:pPr>
    </w:p>
    <w:p w:rsidR="00902CAD" w:rsidRPr="001E34B8" w:rsidRDefault="00902CAD" w:rsidP="00B96EF8">
      <w:pPr>
        <w:autoSpaceDE w:val="0"/>
        <w:autoSpaceDN w:val="0"/>
        <w:adjustRightInd w:val="0"/>
        <w:spacing w:line="360" w:lineRule="auto"/>
        <w:ind w:left="720" w:hanging="720"/>
        <w:rPr>
          <w:rFonts w:ascii="Arial" w:hAnsi="Arial" w:cs="Arial"/>
          <w:sz w:val="24"/>
          <w:szCs w:val="24"/>
        </w:rPr>
      </w:pPr>
      <w:r w:rsidRPr="001E34B8">
        <w:rPr>
          <w:rFonts w:ascii="Arial" w:hAnsi="Arial" w:cs="Arial"/>
          <w:b/>
          <w:sz w:val="24"/>
          <w:szCs w:val="24"/>
        </w:rPr>
        <w:t>1</w:t>
      </w:r>
      <w:r w:rsidR="001C27D3" w:rsidRPr="001E34B8">
        <w:rPr>
          <w:rFonts w:ascii="Arial" w:hAnsi="Arial" w:cs="Arial"/>
          <w:b/>
          <w:sz w:val="24"/>
          <w:szCs w:val="24"/>
        </w:rPr>
        <w:t>9</w:t>
      </w:r>
      <w:r w:rsidRPr="001E34B8">
        <w:rPr>
          <w:rFonts w:ascii="Arial" w:hAnsi="Arial" w:cs="Arial"/>
          <w:b/>
          <w:sz w:val="24"/>
          <w:szCs w:val="24"/>
        </w:rPr>
        <w:t>.</w:t>
      </w:r>
      <w:r w:rsidR="00E55E3E" w:rsidRPr="001E34B8">
        <w:rPr>
          <w:rFonts w:ascii="Arial" w:hAnsi="Arial" w:cs="Arial"/>
          <w:b/>
          <w:sz w:val="24"/>
          <w:szCs w:val="24"/>
        </w:rPr>
        <w:t>7</w:t>
      </w:r>
      <w:r w:rsidRPr="001E34B8">
        <w:rPr>
          <w:rFonts w:ascii="Arial" w:hAnsi="Arial" w:cs="Arial"/>
          <w:sz w:val="24"/>
          <w:szCs w:val="24"/>
        </w:rPr>
        <w:tab/>
        <w:t xml:space="preserve">For LEADER cooperation projects, the LAG will be the applicant organisation. </w:t>
      </w:r>
      <w:r w:rsidR="00C23C58" w:rsidRPr="001E34B8">
        <w:rPr>
          <w:rFonts w:ascii="Arial" w:hAnsi="Arial" w:cs="Arial"/>
          <w:sz w:val="24"/>
          <w:szCs w:val="24"/>
        </w:rPr>
        <w:t xml:space="preserve">A </w:t>
      </w:r>
      <w:r w:rsidRPr="001E34B8">
        <w:rPr>
          <w:rFonts w:ascii="Arial" w:hAnsi="Arial" w:cs="Arial"/>
          <w:sz w:val="24"/>
          <w:szCs w:val="24"/>
          <w:u w:val="single"/>
        </w:rPr>
        <w:t>sub-group within the LAG</w:t>
      </w:r>
      <w:r w:rsidRPr="001E34B8">
        <w:rPr>
          <w:rFonts w:ascii="Arial" w:hAnsi="Arial" w:cs="Arial"/>
          <w:sz w:val="24"/>
          <w:szCs w:val="24"/>
        </w:rPr>
        <w:t xml:space="preserve"> should be specifically set up to identify cooperation opportunities, make applications and carry forward the project. LAG members must not engage in the assessment of any project for which they are part of the application sub-group. </w:t>
      </w:r>
    </w:p>
    <w:p w:rsidR="00E55E3E" w:rsidRPr="001E34B8" w:rsidRDefault="00E55E3E" w:rsidP="00E55E3E">
      <w:pPr>
        <w:pStyle w:val="ListParagraph"/>
        <w:jc w:val="both"/>
        <w:rPr>
          <w:rFonts w:ascii="Arial" w:hAnsi="Arial" w:cs="Arial"/>
          <w:sz w:val="24"/>
          <w:szCs w:val="24"/>
        </w:rPr>
      </w:pPr>
    </w:p>
    <w:p w:rsidR="00E55E3E" w:rsidRPr="001E34B8" w:rsidRDefault="00E55E3E" w:rsidP="00E55E3E">
      <w:pPr>
        <w:rPr>
          <w:rFonts w:ascii="Arial" w:hAnsi="Arial" w:cs="Arial"/>
        </w:rPr>
      </w:pPr>
    </w:p>
    <w:p w:rsidR="00E55E3E" w:rsidRPr="001E34B8" w:rsidRDefault="00E55E3E" w:rsidP="00B96EF8">
      <w:pPr>
        <w:autoSpaceDE w:val="0"/>
        <w:autoSpaceDN w:val="0"/>
        <w:adjustRightInd w:val="0"/>
        <w:spacing w:line="360" w:lineRule="auto"/>
        <w:ind w:left="720" w:hanging="720"/>
        <w:rPr>
          <w:rFonts w:ascii="Arial" w:hAnsi="Arial" w:cs="Arial"/>
          <w:sz w:val="24"/>
          <w:szCs w:val="24"/>
        </w:rPr>
      </w:pPr>
    </w:p>
    <w:sectPr w:rsidR="00E55E3E" w:rsidRPr="001E34B8" w:rsidSect="002B0FD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56" w:rsidRDefault="001A0C56" w:rsidP="00FE1D83">
      <w:r>
        <w:separator/>
      </w:r>
    </w:p>
  </w:endnote>
  <w:endnote w:type="continuationSeparator" w:id="0">
    <w:p w:rsidR="001A0C56" w:rsidRDefault="001A0C56" w:rsidP="00FE1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750212"/>
      <w:docPartObj>
        <w:docPartGallery w:val="Page Numbers (Bottom of Page)"/>
        <w:docPartUnique/>
      </w:docPartObj>
    </w:sdtPr>
    <w:sdtEndPr>
      <w:rPr>
        <w:color w:val="7F7F7F" w:themeColor="background1" w:themeShade="7F"/>
        <w:spacing w:val="60"/>
      </w:rPr>
    </w:sdtEndPr>
    <w:sdtContent>
      <w:p w:rsidR="001A0C56" w:rsidRDefault="001A0C56">
        <w:pPr>
          <w:pStyle w:val="Footer"/>
          <w:pBdr>
            <w:top w:val="single" w:sz="4" w:space="1" w:color="D9D9D9" w:themeColor="background1" w:themeShade="D9"/>
          </w:pBdr>
          <w:jc w:val="right"/>
        </w:pPr>
        <w:r w:rsidRPr="00B75003">
          <w:rPr>
            <w:rFonts w:ascii="Arial" w:hAnsi="Arial" w:cs="Arial"/>
            <w:sz w:val="24"/>
            <w:szCs w:val="24"/>
          </w:rPr>
          <w:fldChar w:fldCharType="begin"/>
        </w:r>
        <w:r w:rsidRPr="00B75003">
          <w:rPr>
            <w:rFonts w:ascii="Arial" w:hAnsi="Arial" w:cs="Arial"/>
            <w:sz w:val="24"/>
            <w:szCs w:val="24"/>
          </w:rPr>
          <w:instrText xml:space="preserve"> PAGE   \* MERGEFORMAT </w:instrText>
        </w:r>
        <w:r w:rsidRPr="00B75003">
          <w:rPr>
            <w:rFonts w:ascii="Arial" w:hAnsi="Arial" w:cs="Arial"/>
            <w:sz w:val="24"/>
            <w:szCs w:val="24"/>
          </w:rPr>
          <w:fldChar w:fldCharType="separate"/>
        </w:r>
        <w:r w:rsidR="00A751BD">
          <w:rPr>
            <w:rFonts w:ascii="Arial" w:hAnsi="Arial" w:cs="Arial"/>
            <w:noProof/>
            <w:sz w:val="24"/>
            <w:szCs w:val="24"/>
          </w:rPr>
          <w:t>10</w:t>
        </w:r>
        <w:r w:rsidRPr="00B75003">
          <w:rPr>
            <w:rFonts w:ascii="Arial" w:hAnsi="Arial" w:cs="Arial"/>
            <w:sz w:val="24"/>
            <w:szCs w:val="24"/>
          </w:rPr>
          <w:fldChar w:fldCharType="end"/>
        </w:r>
        <w:r w:rsidRPr="00B75003">
          <w:rPr>
            <w:rFonts w:ascii="Arial" w:hAnsi="Arial" w:cs="Arial"/>
            <w:sz w:val="24"/>
            <w:szCs w:val="24"/>
          </w:rPr>
          <w:t xml:space="preserve"> | </w:t>
        </w:r>
        <w:r w:rsidRPr="00B75003">
          <w:rPr>
            <w:rFonts w:ascii="Arial" w:hAnsi="Arial" w:cs="Arial"/>
            <w:color w:val="7F7F7F" w:themeColor="background1" w:themeShade="7F"/>
            <w:spacing w:val="60"/>
            <w:sz w:val="24"/>
            <w:szCs w:val="24"/>
          </w:rPr>
          <w:t>Page</w:t>
        </w:r>
      </w:p>
    </w:sdtContent>
  </w:sdt>
  <w:p w:rsidR="001A0C56" w:rsidRPr="002E173F" w:rsidRDefault="001A0C56">
    <w:pPr>
      <w:pStyle w:val="Footer"/>
      <w:rPr>
        <w:rFonts w:ascii="Arial" w:hAnsi="Arial" w:cs="Arial"/>
      </w:rPr>
    </w:pPr>
    <w:r w:rsidRPr="002E173F">
      <w:rPr>
        <w:rFonts w:ascii="Arial" w:hAnsi="Arial" w:cs="Arial"/>
      </w:rPr>
      <w:t xml:space="preserve">Version </w:t>
    </w:r>
    <w:r>
      <w:rPr>
        <w:rFonts w:ascii="Arial" w:hAnsi="Arial" w:cs="Arial"/>
      </w:rPr>
      <w:t xml:space="preserve">3 @ January </w:t>
    </w:r>
    <w:r w:rsidRPr="002E173F">
      <w:rPr>
        <w:rFonts w:ascii="Arial" w:hAnsi="Arial" w:cs="Arial"/>
      </w:rPr>
      <w:t>201</w:t>
    </w:r>
    <w:r>
      <w:rPr>
        <w:rFonts w:ascii="Arial" w:hAnsi="Arial" w:cs="Arial"/>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56" w:rsidRDefault="001A0C56" w:rsidP="00FE1D83">
      <w:r>
        <w:separator/>
      </w:r>
    </w:p>
  </w:footnote>
  <w:footnote w:type="continuationSeparator" w:id="0">
    <w:p w:rsidR="001A0C56" w:rsidRDefault="001A0C56" w:rsidP="00FE1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4E"/>
    <w:multiLevelType w:val="hybridMultilevel"/>
    <w:tmpl w:val="8CCAA9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nsid w:val="04374E97"/>
    <w:multiLevelType w:val="hybridMultilevel"/>
    <w:tmpl w:val="FB1E3364"/>
    <w:lvl w:ilvl="0" w:tplc="E168D716">
      <w:start w:val="2"/>
      <w:numFmt w:val="lowerRoman"/>
      <w:lvlText w:val="(%1)"/>
      <w:lvlJc w:val="left"/>
      <w:pPr>
        <w:tabs>
          <w:tab w:val="num" w:pos="2029"/>
        </w:tabs>
        <w:ind w:left="2029" w:hanging="72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2">
    <w:nsid w:val="055D66D5"/>
    <w:multiLevelType w:val="hybridMultilevel"/>
    <w:tmpl w:val="745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65D98"/>
    <w:multiLevelType w:val="hybridMultilevel"/>
    <w:tmpl w:val="B8E00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98E411D"/>
    <w:multiLevelType w:val="hybridMultilevel"/>
    <w:tmpl w:val="EE5CE4F8"/>
    <w:lvl w:ilvl="0" w:tplc="78C807D6">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9824B0C"/>
    <w:multiLevelType w:val="hybridMultilevel"/>
    <w:tmpl w:val="8D7E8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A27548"/>
    <w:multiLevelType w:val="hybridMultilevel"/>
    <w:tmpl w:val="1BA0414E"/>
    <w:lvl w:ilvl="0" w:tplc="991E8ED4">
      <w:start w:val="1"/>
      <w:numFmt w:val="lowerRoman"/>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DE03BB"/>
    <w:multiLevelType w:val="hybridMultilevel"/>
    <w:tmpl w:val="999452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C167D7"/>
    <w:multiLevelType w:val="multilevel"/>
    <w:tmpl w:val="C2F271A2"/>
    <w:lvl w:ilvl="0">
      <w:start w:val="1"/>
      <w:numFmt w:val="lowerRoman"/>
      <w:lvlText w:val="%1."/>
      <w:lvlJc w:val="left"/>
      <w:pPr>
        <w:tabs>
          <w:tab w:val="num" w:pos="382"/>
        </w:tabs>
        <w:ind w:left="382" w:hanging="360"/>
      </w:pPr>
      <w:rPr>
        <w:rFonts w:cs="Times New Roman" w:hint="default"/>
      </w:rPr>
    </w:lvl>
    <w:lvl w:ilvl="1">
      <w:start w:val="1"/>
      <w:numFmt w:val="decimal"/>
      <w:lvlText w:val="6.%2"/>
      <w:lvlJc w:val="left"/>
      <w:pPr>
        <w:tabs>
          <w:tab w:val="num" w:pos="382"/>
        </w:tabs>
        <w:ind w:left="382" w:hanging="360"/>
      </w:pPr>
      <w:rPr>
        <w:rFonts w:cs="Times New Roman" w:hint="default"/>
        <w:b/>
      </w:rPr>
    </w:lvl>
    <w:lvl w:ilvl="2">
      <w:start w:val="1"/>
      <w:numFmt w:val="decimal"/>
      <w:lvlText w:val="%1.%2.%3"/>
      <w:lvlJc w:val="left"/>
      <w:pPr>
        <w:tabs>
          <w:tab w:val="num" w:pos="742"/>
        </w:tabs>
        <w:ind w:left="742" w:hanging="720"/>
      </w:pPr>
      <w:rPr>
        <w:rFonts w:cs="Times New Roman" w:hint="default"/>
      </w:rPr>
    </w:lvl>
    <w:lvl w:ilvl="3">
      <w:start w:val="1"/>
      <w:numFmt w:val="decimal"/>
      <w:lvlText w:val="%1.%2.%3.%4"/>
      <w:lvlJc w:val="left"/>
      <w:pPr>
        <w:tabs>
          <w:tab w:val="num" w:pos="1102"/>
        </w:tabs>
        <w:ind w:left="1102" w:hanging="1080"/>
      </w:pPr>
      <w:rPr>
        <w:rFonts w:cs="Times New Roman" w:hint="default"/>
      </w:rPr>
    </w:lvl>
    <w:lvl w:ilvl="4">
      <w:start w:val="1"/>
      <w:numFmt w:val="decimal"/>
      <w:lvlText w:val="%1.%2.%3.%4.%5"/>
      <w:lvlJc w:val="left"/>
      <w:pPr>
        <w:tabs>
          <w:tab w:val="num" w:pos="1102"/>
        </w:tabs>
        <w:ind w:left="1102" w:hanging="1080"/>
      </w:pPr>
      <w:rPr>
        <w:rFonts w:cs="Times New Roman" w:hint="default"/>
      </w:rPr>
    </w:lvl>
    <w:lvl w:ilvl="5">
      <w:start w:val="1"/>
      <w:numFmt w:val="decimal"/>
      <w:lvlText w:val="%1.%2.%3.%4.%5.%6"/>
      <w:lvlJc w:val="left"/>
      <w:pPr>
        <w:tabs>
          <w:tab w:val="num" w:pos="1462"/>
        </w:tabs>
        <w:ind w:left="1462" w:hanging="1440"/>
      </w:pPr>
      <w:rPr>
        <w:rFonts w:cs="Times New Roman" w:hint="default"/>
      </w:rPr>
    </w:lvl>
    <w:lvl w:ilvl="6">
      <w:start w:val="1"/>
      <w:numFmt w:val="decimal"/>
      <w:lvlText w:val="%1.%2.%3.%4.%5.%6.%7"/>
      <w:lvlJc w:val="left"/>
      <w:pPr>
        <w:tabs>
          <w:tab w:val="num" w:pos="1462"/>
        </w:tabs>
        <w:ind w:left="1462" w:hanging="1440"/>
      </w:pPr>
      <w:rPr>
        <w:rFonts w:cs="Times New Roman" w:hint="default"/>
      </w:rPr>
    </w:lvl>
    <w:lvl w:ilvl="7">
      <w:start w:val="1"/>
      <w:numFmt w:val="decimal"/>
      <w:lvlText w:val="%1.%2.%3.%4.%5.%6.%7.%8"/>
      <w:lvlJc w:val="left"/>
      <w:pPr>
        <w:tabs>
          <w:tab w:val="num" w:pos="1822"/>
        </w:tabs>
        <w:ind w:left="1822" w:hanging="1800"/>
      </w:pPr>
      <w:rPr>
        <w:rFonts w:cs="Times New Roman" w:hint="default"/>
      </w:rPr>
    </w:lvl>
    <w:lvl w:ilvl="8">
      <w:start w:val="1"/>
      <w:numFmt w:val="decimal"/>
      <w:lvlText w:val="%1.%2.%3.%4.%5.%6.%7.%8.%9"/>
      <w:lvlJc w:val="left"/>
      <w:pPr>
        <w:tabs>
          <w:tab w:val="num" w:pos="1822"/>
        </w:tabs>
        <w:ind w:left="1822" w:hanging="1800"/>
      </w:pPr>
      <w:rPr>
        <w:rFonts w:cs="Times New Roman" w:hint="default"/>
      </w:rPr>
    </w:lvl>
  </w:abstractNum>
  <w:abstractNum w:abstractNumId="9">
    <w:nsid w:val="21421D43"/>
    <w:multiLevelType w:val="hybridMultilevel"/>
    <w:tmpl w:val="6C40552A"/>
    <w:lvl w:ilvl="0" w:tplc="991E8ED4">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53353"/>
    <w:multiLevelType w:val="hybridMultilevel"/>
    <w:tmpl w:val="DFC632F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895065"/>
    <w:multiLevelType w:val="hybridMultilevel"/>
    <w:tmpl w:val="09A6AADA"/>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
    <w:nsid w:val="30B12CA4"/>
    <w:multiLevelType w:val="hybridMultilevel"/>
    <w:tmpl w:val="406CFC0C"/>
    <w:lvl w:ilvl="0" w:tplc="04090001">
      <w:start w:val="1"/>
      <w:numFmt w:val="bullet"/>
      <w:lvlText w:val=""/>
      <w:lvlJc w:val="left"/>
      <w:pPr>
        <w:tabs>
          <w:tab w:val="num" w:pos="720"/>
        </w:tabs>
        <w:ind w:left="720" w:hanging="360"/>
      </w:pPr>
      <w:rPr>
        <w:rFonts w:ascii="Symbol" w:hAnsi="Symbol" w:hint="default"/>
      </w:rPr>
    </w:lvl>
    <w:lvl w:ilvl="1" w:tplc="63A88DDA">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431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8747ABE"/>
    <w:multiLevelType w:val="hybridMultilevel"/>
    <w:tmpl w:val="1D406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D95D48"/>
    <w:multiLevelType w:val="hybridMultilevel"/>
    <w:tmpl w:val="BBD6A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EEE705A"/>
    <w:multiLevelType w:val="hybridMultilevel"/>
    <w:tmpl w:val="DDBE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66A1F"/>
    <w:multiLevelType w:val="hybridMultilevel"/>
    <w:tmpl w:val="51AE0054"/>
    <w:lvl w:ilvl="0" w:tplc="D228C454">
      <w:start w:val="1"/>
      <w:numFmt w:val="lowerRoman"/>
      <w:lvlText w:val="(%1)"/>
      <w:lvlJc w:val="left"/>
      <w:pPr>
        <w:ind w:left="1080" w:hanging="72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8413B2"/>
    <w:multiLevelType w:val="hybridMultilevel"/>
    <w:tmpl w:val="7DD0271C"/>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542" w:hanging="360"/>
      </w:pPr>
      <w:rPr>
        <w:rFonts w:ascii="Courier New" w:hAnsi="Courier New" w:cs="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cs="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cs="Courier New" w:hint="default"/>
      </w:rPr>
    </w:lvl>
    <w:lvl w:ilvl="8" w:tplc="08090005" w:tentative="1">
      <w:start w:val="1"/>
      <w:numFmt w:val="bullet"/>
      <w:lvlText w:val=""/>
      <w:lvlJc w:val="left"/>
      <w:pPr>
        <w:ind w:left="7582" w:hanging="360"/>
      </w:pPr>
      <w:rPr>
        <w:rFonts w:ascii="Wingdings" w:hAnsi="Wingdings" w:hint="default"/>
      </w:rPr>
    </w:lvl>
  </w:abstractNum>
  <w:abstractNum w:abstractNumId="19">
    <w:nsid w:val="42654D46"/>
    <w:multiLevelType w:val="hybridMultilevel"/>
    <w:tmpl w:val="1DA0C768"/>
    <w:lvl w:ilvl="0" w:tplc="04090001">
      <w:start w:val="1"/>
      <w:numFmt w:val="upperRoman"/>
      <w:lvlText w:val="%1."/>
      <w:lvlJc w:val="right"/>
      <w:pPr>
        <w:tabs>
          <w:tab w:val="num" w:pos="720"/>
        </w:tabs>
        <w:ind w:left="720" w:hanging="180"/>
      </w:pPr>
    </w:lvl>
    <w:lvl w:ilvl="1" w:tplc="97D67A28">
      <w:start w:val="3"/>
      <w:numFmt w:val="lowerRoman"/>
      <w:lvlText w:val="(%2)"/>
      <w:lvlJc w:val="left"/>
      <w:pPr>
        <w:tabs>
          <w:tab w:val="num" w:pos="2029"/>
        </w:tabs>
        <w:ind w:left="2029" w:hanging="720"/>
      </w:pPr>
      <w:rPr>
        <w:rFonts w:hint="default"/>
        <w:b w:val="0"/>
      </w:rPr>
    </w:lvl>
    <w:lvl w:ilvl="2" w:tplc="08090005"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nsid w:val="461C6952"/>
    <w:multiLevelType w:val="hybridMultilevel"/>
    <w:tmpl w:val="C8E21BBC"/>
    <w:lvl w:ilvl="0" w:tplc="A34620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2B0758"/>
    <w:multiLevelType w:val="hybridMultilevel"/>
    <w:tmpl w:val="C6D0C8F4"/>
    <w:lvl w:ilvl="0" w:tplc="06A0A8D0">
      <w:start w:val="1"/>
      <w:numFmt w:val="bullet"/>
      <w:lvlText w:val="-"/>
      <w:lvlJc w:val="left"/>
      <w:pPr>
        <w:tabs>
          <w:tab w:val="num" w:pos="1800"/>
        </w:tabs>
        <w:ind w:left="1800" w:hanging="360"/>
      </w:pPr>
      <w:rPr>
        <w:rFonts w:ascii="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C367B44"/>
    <w:multiLevelType w:val="hybridMultilevel"/>
    <w:tmpl w:val="7F38FCD6"/>
    <w:lvl w:ilvl="0" w:tplc="08090001">
      <w:start w:val="1"/>
      <w:numFmt w:val="bullet"/>
      <w:lvlText w:val=""/>
      <w:lvlJc w:val="left"/>
      <w:pPr>
        <w:ind w:left="4276"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3">
    <w:nsid w:val="4DB732EA"/>
    <w:multiLevelType w:val="hybridMultilevel"/>
    <w:tmpl w:val="0A5A79A6"/>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4">
    <w:nsid w:val="5AF41C86"/>
    <w:multiLevelType w:val="hybridMultilevel"/>
    <w:tmpl w:val="D790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8053A3"/>
    <w:multiLevelType w:val="hybridMultilevel"/>
    <w:tmpl w:val="D9DA0A82"/>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6">
    <w:nsid w:val="5D0717E7"/>
    <w:multiLevelType w:val="hybridMultilevel"/>
    <w:tmpl w:val="443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DA6DA1"/>
    <w:multiLevelType w:val="hybridMultilevel"/>
    <w:tmpl w:val="55143192"/>
    <w:lvl w:ilvl="0" w:tplc="5EA8B7CE">
      <w:start w:val="1"/>
      <w:numFmt w:val="lowerRoman"/>
      <w:lvlText w:val="(%1)"/>
      <w:lvlJc w:val="left"/>
      <w:pPr>
        <w:tabs>
          <w:tab w:val="num" w:pos="2506"/>
        </w:tabs>
        <w:ind w:left="2506" w:hanging="720"/>
      </w:pPr>
      <w:rPr>
        <w:rFonts w:hint="default"/>
      </w:rPr>
    </w:lvl>
    <w:lvl w:ilvl="1" w:tplc="04090003" w:tentative="1">
      <w:start w:val="1"/>
      <w:numFmt w:val="lowerLetter"/>
      <w:lvlText w:val="%2."/>
      <w:lvlJc w:val="left"/>
      <w:pPr>
        <w:tabs>
          <w:tab w:val="num" w:pos="2999"/>
        </w:tabs>
        <w:ind w:left="2999" w:hanging="360"/>
      </w:pPr>
    </w:lvl>
    <w:lvl w:ilvl="2" w:tplc="04090005" w:tentative="1">
      <w:start w:val="1"/>
      <w:numFmt w:val="lowerRoman"/>
      <w:lvlText w:val="%3."/>
      <w:lvlJc w:val="right"/>
      <w:pPr>
        <w:tabs>
          <w:tab w:val="num" w:pos="3719"/>
        </w:tabs>
        <w:ind w:left="3719" w:hanging="180"/>
      </w:pPr>
    </w:lvl>
    <w:lvl w:ilvl="3" w:tplc="04090001" w:tentative="1">
      <w:start w:val="1"/>
      <w:numFmt w:val="decimal"/>
      <w:lvlText w:val="%4."/>
      <w:lvlJc w:val="left"/>
      <w:pPr>
        <w:tabs>
          <w:tab w:val="num" w:pos="4439"/>
        </w:tabs>
        <w:ind w:left="4439" w:hanging="360"/>
      </w:pPr>
    </w:lvl>
    <w:lvl w:ilvl="4" w:tplc="04090003" w:tentative="1">
      <w:start w:val="1"/>
      <w:numFmt w:val="lowerLetter"/>
      <w:lvlText w:val="%5."/>
      <w:lvlJc w:val="left"/>
      <w:pPr>
        <w:tabs>
          <w:tab w:val="num" w:pos="5159"/>
        </w:tabs>
        <w:ind w:left="5159" w:hanging="360"/>
      </w:pPr>
    </w:lvl>
    <w:lvl w:ilvl="5" w:tplc="04090005" w:tentative="1">
      <w:start w:val="1"/>
      <w:numFmt w:val="lowerRoman"/>
      <w:lvlText w:val="%6."/>
      <w:lvlJc w:val="right"/>
      <w:pPr>
        <w:tabs>
          <w:tab w:val="num" w:pos="5879"/>
        </w:tabs>
        <w:ind w:left="5879" w:hanging="180"/>
      </w:pPr>
    </w:lvl>
    <w:lvl w:ilvl="6" w:tplc="04090001" w:tentative="1">
      <w:start w:val="1"/>
      <w:numFmt w:val="decimal"/>
      <w:lvlText w:val="%7."/>
      <w:lvlJc w:val="left"/>
      <w:pPr>
        <w:tabs>
          <w:tab w:val="num" w:pos="6599"/>
        </w:tabs>
        <w:ind w:left="6599" w:hanging="360"/>
      </w:pPr>
    </w:lvl>
    <w:lvl w:ilvl="7" w:tplc="04090003" w:tentative="1">
      <w:start w:val="1"/>
      <w:numFmt w:val="lowerLetter"/>
      <w:lvlText w:val="%8."/>
      <w:lvlJc w:val="left"/>
      <w:pPr>
        <w:tabs>
          <w:tab w:val="num" w:pos="7319"/>
        </w:tabs>
        <w:ind w:left="7319" w:hanging="360"/>
      </w:pPr>
    </w:lvl>
    <w:lvl w:ilvl="8" w:tplc="04090005" w:tentative="1">
      <w:start w:val="1"/>
      <w:numFmt w:val="lowerRoman"/>
      <w:lvlText w:val="%9."/>
      <w:lvlJc w:val="right"/>
      <w:pPr>
        <w:tabs>
          <w:tab w:val="num" w:pos="8039"/>
        </w:tabs>
        <w:ind w:left="8039" w:hanging="180"/>
      </w:pPr>
    </w:lvl>
  </w:abstractNum>
  <w:abstractNum w:abstractNumId="28">
    <w:nsid w:val="6334199C"/>
    <w:multiLevelType w:val="hybridMultilevel"/>
    <w:tmpl w:val="493AA236"/>
    <w:lvl w:ilvl="0" w:tplc="4A8E97A6">
      <w:start w:val="1"/>
      <w:numFmt w:val="bullet"/>
      <w:lvlText w:val=""/>
      <w:lvlJc w:val="left"/>
      <w:pPr>
        <w:tabs>
          <w:tab w:val="num" w:pos="1440"/>
        </w:tabs>
        <w:ind w:left="1440" w:hanging="360"/>
      </w:pPr>
      <w:rPr>
        <w:rFonts w:ascii="Symbol" w:hAnsi="Symbol" w:hint="default"/>
        <w:sz w:val="16"/>
      </w:rPr>
    </w:lvl>
    <w:lvl w:ilvl="1" w:tplc="0409000F"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4A13E1E"/>
    <w:multiLevelType w:val="hybridMultilevel"/>
    <w:tmpl w:val="FB825C7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6A853A06"/>
    <w:multiLevelType w:val="hybridMultilevel"/>
    <w:tmpl w:val="DDFA4264"/>
    <w:lvl w:ilvl="0" w:tplc="0E1245E2">
      <w:start w:val="1"/>
      <w:numFmt w:val="lowerLetter"/>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nsid w:val="6B987D24"/>
    <w:multiLevelType w:val="hybridMultilevel"/>
    <w:tmpl w:val="5DB69382"/>
    <w:lvl w:ilvl="0" w:tplc="AB6263B6">
      <w:start w:val="1"/>
      <w:numFmt w:val="bullet"/>
      <w:lvlText w:val=""/>
      <w:lvlJc w:val="left"/>
      <w:pPr>
        <w:tabs>
          <w:tab w:val="num" w:pos="1077"/>
        </w:tabs>
        <w:ind w:left="1893" w:hanging="1173"/>
      </w:pPr>
      <w:rPr>
        <w:rFonts w:ascii="Symbol" w:hAnsi="Symbol"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BED2207"/>
    <w:multiLevelType w:val="hybridMultilevel"/>
    <w:tmpl w:val="44F27084"/>
    <w:lvl w:ilvl="0" w:tplc="08090001">
      <w:start w:val="1"/>
      <w:numFmt w:val="bullet"/>
      <w:lvlText w:val=""/>
      <w:lvlJc w:val="left"/>
      <w:pPr>
        <w:ind w:left="3938"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73A01099"/>
    <w:multiLevelType w:val="multilevel"/>
    <w:tmpl w:val="FE6AE66C"/>
    <w:lvl w:ilvl="0">
      <w:start w:val="1"/>
      <w:numFmt w:val="bullet"/>
      <w:lvlText w:val=""/>
      <w:lvlJc w:val="left"/>
      <w:pPr>
        <w:tabs>
          <w:tab w:val="num" w:pos="360"/>
        </w:tabs>
        <w:ind w:left="360" w:hanging="360"/>
      </w:pPr>
      <w:rPr>
        <w:rFonts w:ascii="Wingdings" w:hAnsi="Wingdings" w:hint="default"/>
      </w:rPr>
    </w:lvl>
    <w:lvl w:ilvl="1">
      <w:start w:val="2"/>
      <w:numFmt w:val="none"/>
      <w:lvlText w:val="2.1"/>
      <w:lvlJc w:val="left"/>
      <w:pPr>
        <w:tabs>
          <w:tab w:val="num" w:pos="900"/>
        </w:tabs>
        <w:ind w:left="900" w:hanging="72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3"/>
  </w:num>
  <w:num w:numId="2">
    <w:abstractNumId w:val="29"/>
  </w:num>
  <w:num w:numId="3">
    <w:abstractNumId w:val="21"/>
  </w:num>
  <w:num w:numId="4">
    <w:abstractNumId w:val="31"/>
  </w:num>
  <w:num w:numId="5">
    <w:abstractNumId w:val="24"/>
  </w:num>
  <w:num w:numId="6">
    <w:abstractNumId w:val="4"/>
  </w:num>
  <w:num w:numId="7">
    <w:abstractNumId w:val="28"/>
  </w:num>
  <w:num w:numId="8">
    <w:abstractNumId w:val="30"/>
  </w:num>
  <w:num w:numId="9">
    <w:abstractNumId w:val="8"/>
  </w:num>
  <w:num w:numId="10">
    <w:abstractNumId w:val="25"/>
  </w:num>
  <w:num w:numId="11">
    <w:abstractNumId w:val="5"/>
  </w:num>
  <w:num w:numId="12">
    <w:abstractNumId w:val="20"/>
  </w:num>
  <w:num w:numId="13">
    <w:abstractNumId w:val="17"/>
  </w:num>
  <w:num w:numId="14">
    <w:abstractNumId w:val="2"/>
  </w:num>
  <w:num w:numId="15">
    <w:abstractNumId w:val="6"/>
  </w:num>
  <w:num w:numId="16">
    <w:abstractNumId w:val="14"/>
  </w:num>
  <w:num w:numId="17">
    <w:abstractNumId w:val="9"/>
  </w:num>
  <w:num w:numId="18">
    <w:abstractNumId w:val="33"/>
  </w:num>
  <w:num w:numId="19">
    <w:abstractNumId w:val="7"/>
  </w:num>
  <w:num w:numId="20">
    <w:abstractNumId w:val="12"/>
  </w:num>
  <w:num w:numId="21">
    <w:abstractNumId w:val="26"/>
  </w:num>
  <w:num w:numId="22">
    <w:abstractNumId w:val="16"/>
  </w:num>
  <w:num w:numId="23">
    <w:abstractNumId w:val="19"/>
  </w:num>
  <w:num w:numId="24">
    <w:abstractNumId w:val="1"/>
  </w:num>
  <w:num w:numId="25">
    <w:abstractNumId w:val="27"/>
  </w:num>
  <w:num w:numId="26">
    <w:abstractNumId w:val="10"/>
  </w:num>
  <w:num w:numId="27">
    <w:abstractNumId w:val="3"/>
  </w:num>
  <w:num w:numId="28">
    <w:abstractNumId w:val="15"/>
  </w:num>
  <w:num w:numId="29">
    <w:abstractNumId w:val="0"/>
  </w:num>
  <w:num w:numId="30">
    <w:abstractNumId w:val="11"/>
  </w:num>
  <w:num w:numId="31">
    <w:abstractNumId w:val="23"/>
  </w:num>
  <w:num w:numId="32">
    <w:abstractNumId w:val="22"/>
  </w:num>
  <w:num w:numId="33">
    <w:abstractNumId w:val="32"/>
  </w:num>
  <w:num w:numId="34">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FE1D83"/>
    <w:rsid w:val="00001111"/>
    <w:rsid w:val="00003F31"/>
    <w:rsid w:val="00006824"/>
    <w:rsid w:val="0001090F"/>
    <w:rsid w:val="00010F66"/>
    <w:rsid w:val="00012B77"/>
    <w:rsid w:val="0002463F"/>
    <w:rsid w:val="00030535"/>
    <w:rsid w:val="00044C2D"/>
    <w:rsid w:val="00045355"/>
    <w:rsid w:val="00051E50"/>
    <w:rsid w:val="000542FB"/>
    <w:rsid w:val="000643CA"/>
    <w:rsid w:val="0006724F"/>
    <w:rsid w:val="000748A9"/>
    <w:rsid w:val="0007728D"/>
    <w:rsid w:val="00084C11"/>
    <w:rsid w:val="00092E46"/>
    <w:rsid w:val="000940B3"/>
    <w:rsid w:val="000A342C"/>
    <w:rsid w:val="000A57ED"/>
    <w:rsid w:val="000B06AD"/>
    <w:rsid w:val="000C022F"/>
    <w:rsid w:val="000C1EF3"/>
    <w:rsid w:val="000C72AB"/>
    <w:rsid w:val="000D7C4A"/>
    <w:rsid w:val="000E6040"/>
    <w:rsid w:val="000F2EF9"/>
    <w:rsid w:val="001000FC"/>
    <w:rsid w:val="001044FB"/>
    <w:rsid w:val="0010563B"/>
    <w:rsid w:val="001135D9"/>
    <w:rsid w:val="00117BA2"/>
    <w:rsid w:val="00126F90"/>
    <w:rsid w:val="001318BD"/>
    <w:rsid w:val="0013406A"/>
    <w:rsid w:val="0013554C"/>
    <w:rsid w:val="00137C4E"/>
    <w:rsid w:val="00137E76"/>
    <w:rsid w:val="00144377"/>
    <w:rsid w:val="001464A5"/>
    <w:rsid w:val="0015139B"/>
    <w:rsid w:val="00155CD7"/>
    <w:rsid w:val="001730CC"/>
    <w:rsid w:val="00183FA3"/>
    <w:rsid w:val="00190E05"/>
    <w:rsid w:val="0019335F"/>
    <w:rsid w:val="001A0C56"/>
    <w:rsid w:val="001C1F1D"/>
    <w:rsid w:val="001C27D3"/>
    <w:rsid w:val="001C521F"/>
    <w:rsid w:val="001C5E9B"/>
    <w:rsid w:val="001C7ADC"/>
    <w:rsid w:val="001E34B8"/>
    <w:rsid w:val="001F40A9"/>
    <w:rsid w:val="001F612B"/>
    <w:rsid w:val="0020514D"/>
    <w:rsid w:val="002136EB"/>
    <w:rsid w:val="002405DF"/>
    <w:rsid w:val="00240C78"/>
    <w:rsid w:val="002433DD"/>
    <w:rsid w:val="002449A6"/>
    <w:rsid w:val="0025500B"/>
    <w:rsid w:val="00281D9C"/>
    <w:rsid w:val="00293D7F"/>
    <w:rsid w:val="002949CD"/>
    <w:rsid w:val="002A30E0"/>
    <w:rsid w:val="002A4C30"/>
    <w:rsid w:val="002A6122"/>
    <w:rsid w:val="002B0FD2"/>
    <w:rsid w:val="002C04BC"/>
    <w:rsid w:val="002C4B69"/>
    <w:rsid w:val="002C746A"/>
    <w:rsid w:val="002E173F"/>
    <w:rsid w:val="002E4A4A"/>
    <w:rsid w:val="003035F0"/>
    <w:rsid w:val="003203F4"/>
    <w:rsid w:val="00335443"/>
    <w:rsid w:val="00343901"/>
    <w:rsid w:val="003458B2"/>
    <w:rsid w:val="0035341B"/>
    <w:rsid w:val="00360DA8"/>
    <w:rsid w:val="00362543"/>
    <w:rsid w:val="003729CC"/>
    <w:rsid w:val="00373BB0"/>
    <w:rsid w:val="00374E21"/>
    <w:rsid w:val="0038608F"/>
    <w:rsid w:val="00392FB5"/>
    <w:rsid w:val="00396ED1"/>
    <w:rsid w:val="003A2089"/>
    <w:rsid w:val="003A3822"/>
    <w:rsid w:val="003A5306"/>
    <w:rsid w:val="003B08D2"/>
    <w:rsid w:val="003B4C6F"/>
    <w:rsid w:val="003C0C7B"/>
    <w:rsid w:val="003C566A"/>
    <w:rsid w:val="003D479D"/>
    <w:rsid w:val="003D6AA5"/>
    <w:rsid w:val="003D7900"/>
    <w:rsid w:val="003F0BA2"/>
    <w:rsid w:val="003F68C9"/>
    <w:rsid w:val="00407520"/>
    <w:rsid w:val="004124E5"/>
    <w:rsid w:val="00415D8A"/>
    <w:rsid w:val="00416017"/>
    <w:rsid w:val="00417493"/>
    <w:rsid w:val="00417C26"/>
    <w:rsid w:val="00421D5A"/>
    <w:rsid w:val="00437BC7"/>
    <w:rsid w:val="00443047"/>
    <w:rsid w:val="00456A2C"/>
    <w:rsid w:val="00475171"/>
    <w:rsid w:val="004A575C"/>
    <w:rsid w:val="004A67E8"/>
    <w:rsid w:val="004C35A6"/>
    <w:rsid w:val="004E1BC2"/>
    <w:rsid w:val="004E77BD"/>
    <w:rsid w:val="005025C3"/>
    <w:rsid w:val="00503251"/>
    <w:rsid w:val="005235FE"/>
    <w:rsid w:val="0052519C"/>
    <w:rsid w:val="0053790F"/>
    <w:rsid w:val="00540DD4"/>
    <w:rsid w:val="0054365F"/>
    <w:rsid w:val="005504CD"/>
    <w:rsid w:val="00551483"/>
    <w:rsid w:val="00551D49"/>
    <w:rsid w:val="00567419"/>
    <w:rsid w:val="00573D4C"/>
    <w:rsid w:val="00574C03"/>
    <w:rsid w:val="00576905"/>
    <w:rsid w:val="005816D4"/>
    <w:rsid w:val="00585DDB"/>
    <w:rsid w:val="00586317"/>
    <w:rsid w:val="0059093B"/>
    <w:rsid w:val="005A0F21"/>
    <w:rsid w:val="005B713D"/>
    <w:rsid w:val="005C6F48"/>
    <w:rsid w:val="005E19BD"/>
    <w:rsid w:val="005E7916"/>
    <w:rsid w:val="005F4D71"/>
    <w:rsid w:val="005F55B3"/>
    <w:rsid w:val="00612437"/>
    <w:rsid w:val="00613C3B"/>
    <w:rsid w:val="006221BF"/>
    <w:rsid w:val="00642A7C"/>
    <w:rsid w:val="0064534B"/>
    <w:rsid w:val="006538E4"/>
    <w:rsid w:val="006557EC"/>
    <w:rsid w:val="0067170D"/>
    <w:rsid w:val="00687D0D"/>
    <w:rsid w:val="00691B12"/>
    <w:rsid w:val="00692E53"/>
    <w:rsid w:val="006A271F"/>
    <w:rsid w:val="006A2E13"/>
    <w:rsid w:val="006B3405"/>
    <w:rsid w:val="006C1476"/>
    <w:rsid w:val="006C72E2"/>
    <w:rsid w:val="006F1F1D"/>
    <w:rsid w:val="00704ED4"/>
    <w:rsid w:val="00720AC9"/>
    <w:rsid w:val="007375DC"/>
    <w:rsid w:val="00744431"/>
    <w:rsid w:val="007451FB"/>
    <w:rsid w:val="007500D2"/>
    <w:rsid w:val="00764A90"/>
    <w:rsid w:val="0077487D"/>
    <w:rsid w:val="00775378"/>
    <w:rsid w:val="00776AD1"/>
    <w:rsid w:val="00780A00"/>
    <w:rsid w:val="00786728"/>
    <w:rsid w:val="0079620C"/>
    <w:rsid w:val="007A5A38"/>
    <w:rsid w:val="007A7512"/>
    <w:rsid w:val="007D6E76"/>
    <w:rsid w:val="007E08AF"/>
    <w:rsid w:val="0080173E"/>
    <w:rsid w:val="00803738"/>
    <w:rsid w:val="00805D84"/>
    <w:rsid w:val="00822CA0"/>
    <w:rsid w:val="00825450"/>
    <w:rsid w:val="0082747E"/>
    <w:rsid w:val="00837B96"/>
    <w:rsid w:val="00842A7B"/>
    <w:rsid w:val="00850F83"/>
    <w:rsid w:val="008512E8"/>
    <w:rsid w:val="0085707E"/>
    <w:rsid w:val="00860C07"/>
    <w:rsid w:val="008626F4"/>
    <w:rsid w:val="008749E0"/>
    <w:rsid w:val="00883049"/>
    <w:rsid w:val="008B167B"/>
    <w:rsid w:val="008D17AA"/>
    <w:rsid w:val="008D3A57"/>
    <w:rsid w:val="008E30CB"/>
    <w:rsid w:val="00902CAD"/>
    <w:rsid w:val="00904783"/>
    <w:rsid w:val="00923814"/>
    <w:rsid w:val="0093077C"/>
    <w:rsid w:val="00933B5D"/>
    <w:rsid w:val="00934841"/>
    <w:rsid w:val="009450CA"/>
    <w:rsid w:val="00961DED"/>
    <w:rsid w:val="00975637"/>
    <w:rsid w:val="009758A1"/>
    <w:rsid w:val="00975DCB"/>
    <w:rsid w:val="009770B2"/>
    <w:rsid w:val="00984543"/>
    <w:rsid w:val="00987A74"/>
    <w:rsid w:val="00991BCA"/>
    <w:rsid w:val="009A147C"/>
    <w:rsid w:val="009C1F47"/>
    <w:rsid w:val="009D4518"/>
    <w:rsid w:val="009D7CE7"/>
    <w:rsid w:val="00A106D7"/>
    <w:rsid w:val="00A11905"/>
    <w:rsid w:val="00A12CAD"/>
    <w:rsid w:val="00A16467"/>
    <w:rsid w:val="00A220C5"/>
    <w:rsid w:val="00A269C1"/>
    <w:rsid w:val="00A3197F"/>
    <w:rsid w:val="00A35ED7"/>
    <w:rsid w:val="00A36E64"/>
    <w:rsid w:val="00A42461"/>
    <w:rsid w:val="00A45864"/>
    <w:rsid w:val="00A46880"/>
    <w:rsid w:val="00A51897"/>
    <w:rsid w:val="00A64687"/>
    <w:rsid w:val="00A66690"/>
    <w:rsid w:val="00A751BD"/>
    <w:rsid w:val="00A8072E"/>
    <w:rsid w:val="00A86F64"/>
    <w:rsid w:val="00A97EFF"/>
    <w:rsid w:val="00AA01D3"/>
    <w:rsid w:val="00AC1D9E"/>
    <w:rsid w:val="00AD0AE9"/>
    <w:rsid w:val="00AE39FE"/>
    <w:rsid w:val="00AE72DF"/>
    <w:rsid w:val="00AF1760"/>
    <w:rsid w:val="00AF2E50"/>
    <w:rsid w:val="00AF39B7"/>
    <w:rsid w:val="00AF4C19"/>
    <w:rsid w:val="00B15306"/>
    <w:rsid w:val="00B15CBB"/>
    <w:rsid w:val="00B21CD4"/>
    <w:rsid w:val="00B23D54"/>
    <w:rsid w:val="00B32C81"/>
    <w:rsid w:val="00B3469A"/>
    <w:rsid w:val="00B37345"/>
    <w:rsid w:val="00B43039"/>
    <w:rsid w:val="00B45E4B"/>
    <w:rsid w:val="00B4634D"/>
    <w:rsid w:val="00B55EB9"/>
    <w:rsid w:val="00B75003"/>
    <w:rsid w:val="00B76469"/>
    <w:rsid w:val="00B9109D"/>
    <w:rsid w:val="00B96EF8"/>
    <w:rsid w:val="00BB5CB4"/>
    <w:rsid w:val="00BB66B9"/>
    <w:rsid w:val="00BD274B"/>
    <w:rsid w:val="00BD3B3C"/>
    <w:rsid w:val="00BD6CC3"/>
    <w:rsid w:val="00BE4626"/>
    <w:rsid w:val="00BE4631"/>
    <w:rsid w:val="00BE4CCB"/>
    <w:rsid w:val="00C13FA3"/>
    <w:rsid w:val="00C23C58"/>
    <w:rsid w:val="00C255DD"/>
    <w:rsid w:val="00C42EDE"/>
    <w:rsid w:val="00C44B65"/>
    <w:rsid w:val="00C568D6"/>
    <w:rsid w:val="00C67BE1"/>
    <w:rsid w:val="00C712AA"/>
    <w:rsid w:val="00C8024F"/>
    <w:rsid w:val="00C8666A"/>
    <w:rsid w:val="00C96AD6"/>
    <w:rsid w:val="00CA1AB5"/>
    <w:rsid w:val="00CB304F"/>
    <w:rsid w:val="00CC5983"/>
    <w:rsid w:val="00CC7012"/>
    <w:rsid w:val="00CC737B"/>
    <w:rsid w:val="00CD1D20"/>
    <w:rsid w:val="00CD5AF5"/>
    <w:rsid w:val="00CE3DC1"/>
    <w:rsid w:val="00CE5DCA"/>
    <w:rsid w:val="00CE6E5B"/>
    <w:rsid w:val="00CE78B7"/>
    <w:rsid w:val="00CF1921"/>
    <w:rsid w:val="00CF56B2"/>
    <w:rsid w:val="00CF5D49"/>
    <w:rsid w:val="00D06EC3"/>
    <w:rsid w:val="00D07C88"/>
    <w:rsid w:val="00D137FD"/>
    <w:rsid w:val="00D17CC0"/>
    <w:rsid w:val="00D235E6"/>
    <w:rsid w:val="00D30D98"/>
    <w:rsid w:val="00D31441"/>
    <w:rsid w:val="00D51957"/>
    <w:rsid w:val="00D568BF"/>
    <w:rsid w:val="00D56F98"/>
    <w:rsid w:val="00D76353"/>
    <w:rsid w:val="00D831E2"/>
    <w:rsid w:val="00D85BAE"/>
    <w:rsid w:val="00D879A9"/>
    <w:rsid w:val="00D95308"/>
    <w:rsid w:val="00DA23CB"/>
    <w:rsid w:val="00DA326C"/>
    <w:rsid w:val="00DB793F"/>
    <w:rsid w:val="00DC6A78"/>
    <w:rsid w:val="00DD3E12"/>
    <w:rsid w:val="00DD5831"/>
    <w:rsid w:val="00DE3F09"/>
    <w:rsid w:val="00DF4C23"/>
    <w:rsid w:val="00E01F67"/>
    <w:rsid w:val="00E03151"/>
    <w:rsid w:val="00E2003B"/>
    <w:rsid w:val="00E2062F"/>
    <w:rsid w:val="00E233DE"/>
    <w:rsid w:val="00E238F0"/>
    <w:rsid w:val="00E23D49"/>
    <w:rsid w:val="00E36BFE"/>
    <w:rsid w:val="00E378B8"/>
    <w:rsid w:val="00E44EA7"/>
    <w:rsid w:val="00E44ECF"/>
    <w:rsid w:val="00E5209A"/>
    <w:rsid w:val="00E52682"/>
    <w:rsid w:val="00E55E3E"/>
    <w:rsid w:val="00E625F6"/>
    <w:rsid w:val="00E62AE4"/>
    <w:rsid w:val="00E671BC"/>
    <w:rsid w:val="00E70A79"/>
    <w:rsid w:val="00E80193"/>
    <w:rsid w:val="00E83DFF"/>
    <w:rsid w:val="00E87349"/>
    <w:rsid w:val="00E95EE7"/>
    <w:rsid w:val="00EA3B70"/>
    <w:rsid w:val="00ED7BDB"/>
    <w:rsid w:val="00EE00E3"/>
    <w:rsid w:val="00EE0294"/>
    <w:rsid w:val="00EE0E7C"/>
    <w:rsid w:val="00EE424D"/>
    <w:rsid w:val="00EF152C"/>
    <w:rsid w:val="00EF5C70"/>
    <w:rsid w:val="00EF74E6"/>
    <w:rsid w:val="00F0430B"/>
    <w:rsid w:val="00F16903"/>
    <w:rsid w:val="00F252B6"/>
    <w:rsid w:val="00F27A6A"/>
    <w:rsid w:val="00F330E0"/>
    <w:rsid w:val="00F36335"/>
    <w:rsid w:val="00F40270"/>
    <w:rsid w:val="00F5248A"/>
    <w:rsid w:val="00F55035"/>
    <w:rsid w:val="00F86BE7"/>
    <w:rsid w:val="00F91583"/>
    <w:rsid w:val="00F95AFE"/>
    <w:rsid w:val="00F96314"/>
    <w:rsid w:val="00F96E2F"/>
    <w:rsid w:val="00FA4543"/>
    <w:rsid w:val="00FE1D83"/>
    <w:rsid w:val="00FE62FF"/>
    <w:rsid w:val="00FE6C4E"/>
    <w:rsid w:val="00FF5E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4" type="connector" idref="#AutoShape 4"/>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83"/>
    <w:pPr>
      <w:spacing w:after="0" w:line="240" w:lineRule="auto"/>
    </w:pPr>
    <w:rPr>
      <w:rFonts w:ascii="Times New Roman" w:eastAsia="Times New Roman" w:hAnsi="Times New Roman" w:cs="Times New Roman"/>
      <w:sz w:val="20"/>
      <w:szCs w:val="20"/>
    </w:rPr>
  </w:style>
  <w:style w:type="paragraph" w:styleId="Heading1">
    <w:name w:val="heading 1"/>
    <w:aliases w:val="intoduction,Section,Section Heading,HEADING 1Heading 1,Propo"/>
    <w:basedOn w:val="Normal"/>
    <w:next w:val="Normal"/>
    <w:link w:val="Heading1Char"/>
    <w:uiPriority w:val="9"/>
    <w:qFormat/>
    <w:rsid w:val="009D4518"/>
    <w:pPr>
      <w:keepNext/>
      <w:spacing w:before="240" w:after="60"/>
      <w:outlineLvl w:val="0"/>
    </w:pPr>
    <w:rPr>
      <w:rFonts w:ascii="Arial" w:hAnsi="Arial" w:cs="Arial"/>
      <w:b/>
      <w:bCs/>
      <w:kern w:val="32"/>
      <w:sz w:val="32"/>
      <w:szCs w:val="32"/>
    </w:rPr>
  </w:style>
  <w:style w:type="paragraph" w:styleId="Heading2">
    <w:name w:val="heading 2"/>
    <w:aliases w:val="Sub Heading,ignorer2,Para Nos,Major,Reset numbering,H2,Heading 2HEADING,Ma,Proposal,Heading 2 Hidden,Heading 21,h2"/>
    <w:basedOn w:val="Normal"/>
    <w:next w:val="Normal"/>
    <w:link w:val="Heading2Char"/>
    <w:uiPriority w:val="9"/>
    <w:qFormat/>
    <w:rsid w:val="00FE1D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FE1D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1D83"/>
    <w:rPr>
      <w:rFonts w:cs="Times New Roman"/>
      <w:color w:val="0000FF"/>
      <w:u w:val="single"/>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FE1D83"/>
    <w:rPr>
      <w:rFonts w:ascii="Arial" w:eastAsia="Times New Roman" w:hAnsi="Arial" w:cs="Arial"/>
      <w:b/>
      <w:bCs/>
      <w:i/>
      <w:iCs/>
      <w:sz w:val="28"/>
      <w:szCs w:val="28"/>
      <w:lang w:val="en-US"/>
    </w:rPr>
  </w:style>
  <w:style w:type="paragraph" w:styleId="Header">
    <w:name w:val="header"/>
    <w:basedOn w:val="Normal"/>
    <w:link w:val="HeaderChar1"/>
    <w:rsid w:val="00FE1D83"/>
    <w:pPr>
      <w:tabs>
        <w:tab w:val="center" w:pos="4320"/>
        <w:tab w:val="right" w:pos="8640"/>
      </w:tabs>
    </w:pPr>
    <w:rPr>
      <w:sz w:val="24"/>
      <w:szCs w:val="24"/>
    </w:rPr>
  </w:style>
  <w:style w:type="character" w:customStyle="1" w:styleId="HeaderChar">
    <w:name w:val="Header Char"/>
    <w:basedOn w:val="DefaultParagraphFont"/>
    <w:uiPriority w:val="99"/>
    <w:semiHidden/>
    <w:rsid w:val="00FE1D83"/>
    <w:rPr>
      <w:rFonts w:ascii="Times New Roman" w:eastAsia="Times New Roman" w:hAnsi="Times New Roman" w:cs="Times New Roman"/>
      <w:sz w:val="20"/>
      <w:szCs w:val="20"/>
      <w:lang w:val="en-US"/>
    </w:rPr>
  </w:style>
  <w:style w:type="character" w:customStyle="1" w:styleId="HeaderChar1">
    <w:name w:val="Header Char1"/>
    <w:basedOn w:val="DefaultParagraphFont"/>
    <w:link w:val="Header"/>
    <w:uiPriority w:val="99"/>
    <w:locked/>
    <w:rsid w:val="00FE1D83"/>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E1D83"/>
    <w:rPr>
      <w:rFonts w:asciiTheme="majorHAnsi" w:eastAsiaTheme="majorEastAsia" w:hAnsiTheme="majorHAnsi" w:cstheme="majorBidi"/>
      <w:b/>
      <w:bCs/>
      <w:color w:val="4F81BD" w:themeColor="accent1"/>
      <w:sz w:val="20"/>
      <w:szCs w:val="20"/>
      <w:lang w:val="en-US"/>
    </w:rPr>
  </w:style>
  <w:style w:type="paragraph" w:styleId="BodyText2">
    <w:name w:val="Body Text 2"/>
    <w:basedOn w:val="Normal"/>
    <w:link w:val="BodyText2Char"/>
    <w:uiPriority w:val="99"/>
    <w:rsid w:val="00FE1D83"/>
    <w:pPr>
      <w:jc w:val="both"/>
    </w:pPr>
    <w:rPr>
      <w:rFonts w:ascii="Tahoma" w:hAnsi="Tahoma"/>
      <w:sz w:val="24"/>
    </w:rPr>
  </w:style>
  <w:style w:type="character" w:customStyle="1" w:styleId="BodyText2Char">
    <w:name w:val="Body Text 2 Char"/>
    <w:basedOn w:val="DefaultParagraphFont"/>
    <w:link w:val="BodyText2"/>
    <w:uiPriority w:val="99"/>
    <w:rsid w:val="00FE1D83"/>
    <w:rPr>
      <w:rFonts w:ascii="Tahoma" w:eastAsia="Times New Roman" w:hAnsi="Tahoma" w:cs="Times New Roman"/>
      <w:sz w:val="24"/>
      <w:szCs w:val="20"/>
    </w:rPr>
  </w:style>
  <w:style w:type="paragraph" w:styleId="FootnoteText">
    <w:name w:val="footnote text"/>
    <w:aliases w:val="Footnote"/>
    <w:basedOn w:val="Normal"/>
    <w:link w:val="FootnoteTextChar"/>
    <w:uiPriority w:val="99"/>
    <w:semiHidden/>
    <w:rsid w:val="00FE1D83"/>
    <w:rPr>
      <w:rFonts w:ascii="Arial" w:hAnsi="Arial"/>
    </w:rPr>
  </w:style>
  <w:style w:type="character" w:customStyle="1" w:styleId="FootnoteTextChar">
    <w:name w:val="Footnote Text Char"/>
    <w:aliases w:val="Footnote Char"/>
    <w:basedOn w:val="DefaultParagraphFont"/>
    <w:link w:val="FootnoteText"/>
    <w:uiPriority w:val="99"/>
    <w:semiHidden/>
    <w:rsid w:val="00FE1D83"/>
    <w:rPr>
      <w:rFonts w:ascii="Arial" w:eastAsia="Times New Roman" w:hAnsi="Arial" w:cs="Times New Roman"/>
      <w:sz w:val="20"/>
      <w:szCs w:val="20"/>
    </w:rPr>
  </w:style>
  <w:style w:type="character" w:styleId="FootnoteReference">
    <w:name w:val="footnote reference"/>
    <w:basedOn w:val="DefaultParagraphFont"/>
    <w:uiPriority w:val="99"/>
    <w:semiHidden/>
    <w:rsid w:val="00FE1D83"/>
    <w:rPr>
      <w:rFonts w:cs="Times New Roman"/>
      <w:vertAlign w:val="superscript"/>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1"/>
    <w:qFormat/>
    <w:rsid w:val="00FE1D83"/>
    <w:pPr>
      <w:ind w:left="720"/>
      <w:contextualSpacing/>
    </w:pPr>
  </w:style>
  <w:style w:type="paragraph" w:styleId="BodyTextIndent">
    <w:name w:val="Body Text Indent"/>
    <w:basedOn w:val="Normal"/>
    <w:link w:val="BodyTextIndentChar"/>
    <w:uiPriority w:val="99"/>
    <w:semiHidden/>
    <w:unhideWhenUsed/>
    <w:rsid w:val="00FE1D83"/>
    <w:pPr>
      <w:spacing w:after="120"/>
      <w:ind w:left="283"/>
    </w:pPr>
  </w:style>
  <w:style w:type="character" w:customStyle="1" w:styleId="BodyTextIndentChar">
    <w:name w:val="Body Text Indent Char"/>
    <w:basedOn w:val="DefaultParagraphFont"/>
    <w:link w:val="BodyTextIndent"/>
    <w:uiPriority w:val="99"/>
    <w:semiHidden/>
    <w:rsid w:val="00FE1D83"/>
    <w:rPr>
      <w:rFonts w:ascii="Times New Roman" w:eastAsia="Times New Roman" w:hAnsi="Times New Roman" w:cs="Times New Roman"/>
      <w:sz w:val="20"/>
      <w:szCs w:val="20"/>
      <w:lang w:val="en-US"/>
    </w:rPr>
  </w:style>
  <w:style w:type="paragraph" w:customStyle="1" w:styleId="Default">
    <w:name w:val="Default"/>
    <w:rsid w:val="000748A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uiPriority w:val="99"/>
    <w:unhideWhenUsed/>
    <w:rsid w:val="009770B2"/>
    <w:pPr>
      <w:spacing w:after="120"/>
    </w:pPr>
  </w:style>
  <w:style w:type="character" w:customStyle="1" w:styleId="BodyTextChar">
    <w:name w:val="Body Text Char"/>
    <w:basedOn w:val="DefaultParagraphFont"/>
    <w:link w:val="BodyText"/>
    <w:uiPriority w:val="99"/>
    <w:rsid w:val="009770B2"/>
    <w:rPr>
      <w:rFonts w:ascii="Times New Roman" w:eastAsia="Times New Roman" w:hAnsi="Times New Roman" w:cs="Times New Roman"/>
      <w:sz w:val="20"/>
      <w:szCs w:val="20"/>
      <w:lang w:val="en-US"/>
    </w:rPr>
  </w:style>
  <w:style w:type="paragraph" w:customStyle="1" w:styleId="Style5">
    <w:name w:val="Style5"/>
    <w:basedOn w:val="Normal"/>
    <w:autoRedefine/>
    <w:rsid w:val="009770B2"/>
    <w:pPr>
      <w:ind w:left="720" w:hanging="720"/>
    </w:pPr>
    <w:rPr>
      <w:rFonts w:ascii="Arial" w:hAnsi="Arial" w:cs="Arial"/>
      <w:b/>
      <w:bCs/>
      <w:sz w:val="22"/>
      <w:szCs w:val="22"/>
    </w:rPr>
  </w:style>
  <w:style w:type="character" w:customStyle="1" w:styleId="Heading1Char">
    <w:name w:val="Heading 1 Char"/>
    <w:aliases w:val="intoduction Char,Section Char,Section Heading Char,HEADING 1Heading 1 Char,Propo Char"/>
    <w:basedOn w:val="DefaultParagraphFont"/>
    <w:link w:val="Heading1"/>
    <w:uiPriority w:val="9"/>
    <w:rsid w:val="009D4518"/>
    <w:rPr>
      <w:rFonts w:ascii="Arial" w:eastAsia="Times New Roman" w:hAnsi="Arial" w:cs="Arial"/>
      <w:b/>
      <w:bCs/>
      <w:kern w:val="32"/>
      <w:sz w:val="32"/>
      <w:szCs w:val="32"/>
      <w:lang w:val="en-US"/>
    </w:rPr>
  </w:style>
  <w:style w:type="paragraph" w:styleId="BodyText3">
    <w:name w:val="Body Text 3"/>
    <w:basedOn w:val="Normal"/>
    <w:link w:val="BodyText3Char"/>
    <w:uiPriority w:val="99"/>
    <w:rsid w:val="00137C4E"/>
    <w:pPr>
      <w:spacing w:after="120"/>
    </w:pPr>
    <w:rPr>
      <w:sz w:val="16"/>
      <w:szCs w:val="16"/>
    </w:rPr>
  </w:style>
  <w:style w:type="character" w:customStyle="1" w:styleId="BodyText3Char">
    <w:name w:val="Body Text 3 Char"/>
    <w:basedOn w:val="DefaultParagraphFont"/>
    <w:link w:val="BodyText3"/>
    <w:uiPriority w:val="99"/>
    <w:rsid w:val="00137C4E"/>
    <w:rPr>
      <w:rFonts w:ascii="Times New Roman" w:eastAsia="Times New Roman" w:hAnsi="Times New Roman" w:cs="Times New Roman"/>
      <w:sz w:val="16"/>
      <w:szCs w:val="16"/>
      <w:lang w:val="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6C147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5500B"/>
    <w:rPr>
      <w:rFonts w:ascii="Tahoma" w:hAnsi="Tahoma" w:cs="Tahoma"/>
      <w:sz w:val="16"/>
      <w:szCs w:val="16"/>
    </w:rPr>
  </w:style>
  <w:style w:type="character" w:customStyle="1" w:styleId="BalloonTextChar">
    <w:name w:val="Balloon Text Char"/>
    <w:basedOn w:val="DefaultParagraphFont"/>
    <w:link w:val="BalloonText"/>
    <w:uiPriority w:val="99"/>
    <w:semiHidden/>
    <w:rsid w:val="0025500B"/>
    <w:rPr>
      <w:rFonts w:ascii="Tahoma" w:eastAsia="Times New Roman" w:hAnsi="Tahoma" w:cs="Tahoma"/>
      <w:sz w:val="16"/>
      <w:szCs w:val="16"/>
      <w:lang w:val="en-US"/>
    </w:rPr>
  </w:style>
  <w:style w:type="character" w:styleId="Strong">
    <w:name w:val="Strong"/>
    <w:basedOn w:val="DefaultParagraphFont"/>
    <w:uiPriority w:val="22"/>
    <w:qFormat/>
    <w:rsid w:val="00F252B6"/>
    <w:rPr>
      <w:b/>
      <w:bCs/>
    </w:rPr>
  </w:style>
  <w:style w:type="paragraph" w:styleId="Caption">
    <w:name w:val="caption"/>
    <w:basedOn w:val="Normal"/>
    <w:next w:val="Normal"/>
    <w:uiPriority w:val="35"/>
    <w:unhideWhenUsed/>
    <w:qFormat/>
    <w:rsid w:val="00437BC7"/>
    <w:pPr>
      <w:spacing w:after="200"/>
    </w:pPr>
    <w:rPr>
      <w:b/>
      <w:bCs/>
      <w:color w:val="4F81BD" w:themeColor="accent1"/>
      <w:sz w:val="18"/>
      <w:szCs w:val="18"/>
    </w:rPr>
  </w:style>
  <w:style w:type="paragraph" w:styleId="Footer">
    <w:name w:val="footer"/>
    <w:basedOn w:val="Normal"/>
    <w:link w:val="FooterChar"/>
    <w:uiPriority w:val="99"/>
    <w:unhideWhenUsed/>
    <w:rsid w:val="00BE4631"/>
    <w:pPr>
      <w:tabs>
        <w:tab w:val="center" w:pos="4513"/>
        <w:tab w:val="right" w:pos="9026"/>
      </w:tabs>
    </w:pPr>
  </w:style>
  <w:style w:type="character" w:customStyle="1" w:styleId="FooterChar">
    <w:name w:val="Footer Char"/>
    <w:basedOn w:val="DefaultParagraphFont"/>
    <w:link w:val="Footer"/>
    <w:uiPriority w:val="99"/>
    <w:rsid w:val="00BE4631"/>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1C1F1D"/>
    <w:rPr>
      <w:color w:val="800080" w:themeColor="followedHyperlink"/>
      <w:u w:val="single"/>
    </w:rPr>
  </w:style>
  <w:style w:type="paragraph" w:styleId="NormalWeb">
    <w:name w:val="Normal (Web)"/>
    <w:basedOn w:val="Normal"/>
    <w:uiPriority w:val="99"/>
    <w:unhideWhenUsed/>
    <w:rsid w:val="002C4B69"/>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929703331">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7">
          <w:marLeft w:val="547"/>
          <w:marRight w:val="0"/>
          <w:marTop w:val="0"/>
          <w:marBottom w:val="0"/>
          <w:divBdr>
            <w:top w:val="none" w:sz="0" w:space="0" w:color="auto"/>
            <w:left w:val="none" w:sz="0" w:space="0" w:color="auto"/>
            <w:bottom w:val="none" w:sz="0" w:space="0" w:color="auto"/>
            <w:right w:val="none" w:sz="0" w:space="0" w:color="auto"/>
          </w:divBdr>
        </w:div>
        <w:div w:id="1012687383">
          <w:marLeft w:val="547"/>
          <w:marRight w:val="0"/>
          <w:marTop w:val="0"/>
          <w:marBottom w:val="0"/>
          <w:divBdr>
            <w:top w:val="none" w:sz="0" w:space="0" w:color="auto"/>
            <w:left w:val="none" w:sz="0" w:space="0" w:color="auto"/>
            <w:bottom w:val="none" w:sz="0" w:space="0" w:color="auto"/>
            <w:right w:val="none" w:sz="0" w:space="0" w:color="auto"/>
          </w:divBdr>
        </w:div>
      </w:divsChild>
    </w:div>
    <w:div w:id="1931573848">
      <w:bodyDiv w:val="1"/>
      <w:marLeft w:val="0"/>
      <w:marRight w:val="0"/>
      <w:marTop w:val="0"/>
      <w:marBottom w:val="0"/>
      <w:divBdr>
        <w:top w:val="none" w:sz="0" w:space="0" w:color="auto"/>
        <w:left w:val="none" w:sz="0" w:space="0" w:color="auto"/>
        <w:bottom w:val="none" w:sz="0" w:space="0" w:color="auto"/>
        <w:right w:val="none" w:sz="0" w:space="0" w:color="auto"/>
      </w:divBdr>
      <w:divsChild>
        <w:div w:id="1362051784">
          <w:marLeft w:val="547"/>
          <w:marRight w:val="0"/>
          <w:marTop w:val="0"/>
          <w:marBottom w:val="0"/>
          <w:divBdr>
            <w:top w:val="none" w:sz="0" w:space="0" w:color="auto"/>
            <w:left w:val="none" w:sz="0" w:space="0" w:color="auto"/>
            <w:bottom w:val="none" w:sz="0" w:space="0" w:color="auto"/>
            <w:right w:val="none" w:sz="0" w:space="0" w:color="auto"/>
          </w:divBdr>
        </w:div>
        <w:div w:id="21351743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beta.companieshouse.gov.uk"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9CDDC-B299-475B-A042-7E5D8C91BBBA}" type="doc">
      <dgm:prSet loTypeId="urn:microsoft.com/office/officeart/2005/8/layout/default#1" loCatId="list" qsTypeId="urn:microsoft.com/office/officeart/2005/8/quickstyle/3d2" qsCatId="3D" csTypeId="urn:microsoft.com/office/officeart/2005/8/colors/colorful1#1" csCatId="colorful" phldr="1"/>
      <dgm:spPr/>
      <dgm:t>
        <a:bodyPr/>
        <a:lstStyle/>
        <a:p>
          <a:endParaRPr lang="en-GB"/>
        </a:p>
      </dgm:t>
    </dgm:pt>
    <dgm:pt modelId="{24E19C82-B9AD-4CC9-803F-45FD7BA1406E}">
      <dgm:prSet phldrT="[Text]"/>
      <dgm:spPr/>
      <dgm:t>
        <a:bodyPr/>
        <a:lstStyle/>
        <a:p>
          <a:r>
            <a:rPr lang="en-GB"/>
            <a:t>DAERA </a:t>
          </a:r>
        </a:p>
        <a:p>
          <a:r>
            <a:rPr lang="en-GB"/>
            <a:t>(MA) &amp; (PA)</a:t>
          </a:r>
        </a:p>
      </dgm:t>
    </dgm:pt>
    <dgm:pt modelId="{E1F7BEC0-BC1C-46FE-93F3-B3944D76700F}" type="parTrans" cxnId="{E4E2A4B8-94F2-46DE-8819-1713DB390CE8}">
      <dgm:prSet/>
      <dgm:spPr/>
      <dgm:t>
        <a:bodyPr/>
        <a:lstStyle/>
        <a:p>
          <a:endParaRPr lang="en-GB"/>
        </a:p>
      </dgm:t>
    </dgm:pt>
    <dgm:pt modelId="{BE0B96A4-D332-4F68-8BFB-02887267DFCB}" type="sibTrans" cxnId="{E4E2A4B8-94F2-46DE-8819-1713DB390CE8}">
      <dgm:prSet/>
      <dgm:spPr/>
      <dgm:t>
        <a:bodyPr/>
        <a:lstStyle/>
        <a:p>
          <a:endParaRPr lang="en-GB"/>
        </a:p>
      </dgm:t>
    </dgm:pt>
    <dgm:pt modelId="{8072142D-88B6-4F3A-9907-5BF6A9FE65FA}">
      <dgm:prSet phldrT="[Text]"/>
      <dgm:spPr/>
      <dgm:t>
        <a:bodyPr/>
        <a:lstStyle/>
        <a:p>
          <a:r>
            <a:rPr lang="en-GB"/>
            <a:t>Admin Unit</a:t>
          </a:r>
        </a:p>
      </dgm:t>
    </dgm:pt>
    <dgm:pt modelId="{A64B4CD6-B1FD-4CE8-8CBD-38C031695134}" type="parTrans" cxnId="{CA952E5F-EB20-405C-8F74-E33194EF7F05}">
      <dgm:prSet/>
      <dgm:spPr/>
      <dgm:t>
        <a:bodyPr/>
        <a:lstStyle/>
        <a:p>
          <a:endParaRPr lang="en-GB"/>
        </a:p>
      </dgm:t>
    </dgm:pt>
    <dgm:pt modelId="{B97DF2E3-0DFB-476A-A6F1-1AEBFA829451}" type="sibTrans" cxnId="{CA952E5F-EB20-405C-8F74-E33194EF7F05}">
      <dgm:prSet/>
      <dgm:spPr/>
      <dgm:t>
        <a:bodyPr/>
        <a:lstStyle/>
        <a:p>
          <a:endParaRPr lang="en-GB"/>
        </a:p>
      </dgm:t>
    </dgm:pt>
    <dgm:pt modelId="{1228F251-B2DE-490E-A44B-9712E25558C9}">
      <dgm:prSet phldrT="[Text]"/>
      <dgm:spPr/>
      <dgm:t>
        <a:bodyPr/>
        <a:lstStyle/>
        <a:p>
          <a:r>
            <a:rPr lang="en-GB"/>
            <a:t>LAG</a:t>
          </a:r>
        </a:p>
      </dgm:t>
    </dgm:pt>
    <dgm:pt modelId="{03FDD022-50E2-4EC2-A4F3-6C40EA58D7B7}" type="sibTrans" cxnId="{E9898342-272D-4DD2-979A-6595C5C5C346}">
      <dgm:prSet/>
      <dgm:spPr/>
      <dgm:t>
        <a:bodyPr/>
        <a:lstStyle/>
        <a:p>
          <a:endParaRPr lang="en-GB"/>
        </a:p>
      </dgm:t>
    </dgm:pt>
    <dgm:pt modelId="{F73F75E9-0097-4DCF-9314-5326294BD0B3}" type="parTrans" cxnId="{E9898342-272D-4DD2-979A-6595C5C5C346}">
      <dgm:prSet/>
      <dgm:spPr/>
      <dgm:t>
        <a:bodyPr/>
        <a:lstStyle/>
        <a:p>
          <a:endParaRPr lang="en-GB"/>
        </a:p>
      </dgm:t>
    </dgm:pt>
    <dgm:pt modelId="{EC1E6746-9501-476E-BFD4-5291F8DD6EE3}" type="pres">
      <dgm:prSet presAssocID="{C0B9CDDC-B299-475B-A042-7E5D8C91BBBA}" presName="diagram" presStyleCnt="0">
        <dgm:presLayoutVars>
          <dgm:dir/>
          <dgm:resizeHandles val="exact"/>
        </dgm:presLayoutVars>
      </dgm:prSet>
      <dgm:spPr/>
      <dgm:t>
        <a:bodyPr/>
        <a:lstStyle/>
        <a:p>
          <a:endParaRPr lang="en-GB"/>
        </a:p>
      </dgm:t>
    </dgm:pt>
    <dgm:pt modelId="{7B58E15F-0B8D-4872-AC48-2EEAA14F7938}" type="pres">
      <dgm:prSet presAssocID="{24E19C82-B9AD-4CC9-803F-45FD7BA1406E}" presName="node" presStyleLbl="node1" presStyleIdx="0" presStyleCnt="3" custScaleX="39487" custScaleY="40800" custLinFactNeighborX="17469" custLinFactNeighborY="-17902">
        <dgm:presLayoutVars>
          <dgm:bulletEnabled val="1"/>
        </dgm:presLayoutVars>
      </dgm:prSet>
      <dgm:spPr/>
      <dgm:t>
        <a:bodyPr/>
        <a:lstStyle/>
        <a:p>
          <a:endParaRPr lang="en-GB"/>
        </a:p>
      </dgm:t>
    </dgm:pt>
    <dgm:pt modelId="{00CE1CD4-CF77-485D-9C8C-B1D0ABAC7FE4}" type="pres">
      <dgm:prSet presAssocID="{BE0B96A4-D332-4F68-8BFB-02887267DFCB}" presName="sibTrans" presStyleCnt="0"/>
      <dgm:spPr/>
    </dgm:pt>
    <dgm:pt modelId="{41F145F7-3230-4DB6-AC92-B3BD60547981}" type="pres">
      <dgm:prSet presAssocID="{8072142D-88B6-4F3A-9907-5BF6A9FE65FA}" presName="node" presStyleLbl="node1" presStyleIdx="1" presStyleCnt="3" custScaleX="33315" custScaleY="31807" custLinFactNeighborX="-556" custLinFactNeighborY="58059">
        <dgm:presLayoutVars>
          <dgm:bulletEnabled val="1"/>
        </dgm:presLayoutVars>
      </dgm:prSet>
      <dgm:spPr/>
      <dgm:t>
        <a:bodyPr/>
        <a:lstStyle/>
        <a:p>
          <a:endParaRPr lang="en-GB"/>
        </a:p>
      </dgm:t>
    </dgm:pt>
    <dgm:pt modelId="{C8D20C79-0FAC-40EC-903C-C7DCAC0E2C15}" type="pres">
      <dgm:prSet presAssocID="{B97DF2E3-0DFB-476A-A6F1-1AEBFA829451}" presName="sibTrans" presStyleCnt="0"/>
      <dgm:spPr/>
    </dgm:pt>
    <dgm:pt modelId="{0FE5AC4E-3DE6-49FE-99DB-E3E9C09A8B70}" type="pres">
      <dgm:prSet presAssocID="{1228F251-B2DE-490E-A44B-9712E25558C9}" presName="node" presStyleLbl="node1" presStyleIdx="2" presStyleCnt="3" custScaleX="33852" custScaleY="31289" custLinFactNeighborX="-33072" custLinFactNeighborY="4377">
        <dgm:presLayoutVars>
          <dgm:bulletEnabled val="1"/>
        </dgm:presLayoutVars>
      </dgm:prSet>
      <dgm:spPr/>
      <dgm:t>
        <a:bodyPr/>
        <a:lstStyle/>
        <a:p>
          <a:endParaRPr lang="en-GB"/>
        </a:p>
      </dgm:t>
    </dgm:pt>
  </dgm:ptLst>
  <dgm:cxnLst>
    <dgm:cxn modelId="{24E6ED87-0146-4869-89E8-2BEB639FA481}" type="presOf" srcId="{8072142D-88B6-4F3A-9907-5BF6A9FE65FA}" destId="{41F145F7-3230-4DB6-AC92-B3BD60547981}" srcOrd="0" destOrd="0" presId="urn:microsoft.com/office/officeart/2005/8/layout/default#1"/>
    <dgm:cxn modelId="{E9898342-272D-4DD2-979A-6595C5C5C346}" srcId="{C0B9CDDC-B299-475B-A042-7E5D8C91BBBA}" destId="{1228F251-B2DE-490E-A44B-9712E25558C9}" srcOrd="2" destOrd="0" parTransId="{F73F75E9-0097-4DCF-9314-5326294BD0B3}" sibTransId="{03FDD022-50E2-4EC2-A4F3-6C40EA58D7B7}"/>
    <dgm:cxn modelId="{AC7F04D1-19B7-48A4-A503-6E75AD71B8BF}" type="presOf" srcId="{24E19C82-B9AD-4CC9-803F-45FD7BA1406E}" destId="{7B58E15F-0B8D-4872-AC48-2EEAA14F7938}" srcOrd="0" destOrd="0" presId="urn:microsoft.com/office/officeart/2005/8/layout/default#1"/>
    <dgm:cxn modelId="{5E323E7C-33E6-4985-8933-959254C03CB1}" type="presOf" srcId="{1228F251-B2DE-490E-A44B-9712E25558C9}" destId="{0FE5AC4E-3DE6-49FE-99DB-E3E9C09A8B70}" srcOrd="0" destOrd="0" presId="urn:microsoft.com/office/officeart/2005/8/layout/default#1"/>
    <dgm:cxn modelId="{E4E2A4B8-94F2-46DE-8819-1713DB390CE8}" srcId="{C0B9CDDC-B299-475B-A042-7E5D8C91BBBA}" destId="{24E19C82-B9AD-4CC9-803F-45FD7BA1406E}" srcOrd="0" destOrd="0" parTransId="{E1F7BEC0-BC1C-46FE-93F3-B3944D76700F}" sibTransId="{BE0B96A4-D332-4F68-8BFB-02887267DFCB}"/>
    <dgm:cxn modelId="{CA952E5F-EB20-405C-8F74-E33194EF7F05}" srcId="{C0B9CDDC-B299-475B-A042-7E5D8C91BBBA}" destId="{8072142D-88B6-4F3A-9907-5BF6A9FE65FA}" srcOrd="1" destOrd="0" parTransId="{A64B4CD6-B1FD-4CE8-8CBD-38C031695134}" sibTransId="{B97DF2E3-0DFB-476A-A6F1-1AEBFA829451}"/>
    <dgm:cxn modelId="{9438F081-1F99-4EC5-8804-4E8123FE1A68}" type="presOf" srcId="{C0B9CDDC-B299-475B-A042-7E5D8C91BBBA}" destId="{EC1E6746-9501-476E-BFD4-5291F8DD6EE3}" srcOrd="0" destOrd="0" presId="urn:microsoft.com/office/officeart/2005/8/layout/default#1"/>
    <dgm:cxn modelId="{7A425986-E180-45C6-BEC7-CE969B128324}" type="presParOf" srcId="{EC1E6746-9501-476E-BFD4-5291F8DD6EE3}" destId="{7B58E15F-0B8D-4872-AC48-2EEAA14F7938}" srcOrd="0" destOrd="0" presId="urn:microsoft.com/office/officeart/2005/8/layout/default#1"/>
    <dgm:cxn modelId="{13DA4810-3907-4103-BE70-6F6E96F986C4}" type="presParOf" srcId="{EC1E6746-9501-476E-BFD4-5291F8DD6EE3}" destId="{00CE1CD4-CF77-485D-9C8C-B1D0ABAC7FE4}" srcOrd="1" destOrd="0" presId="urn:microsoft.com/office/officeart/2005/8/layout/default#1"/>
    <dgm:cxn modelId="{3DCC212B-003A-4BAC-9404-740E2DA0105E}" type="presParOf" srcId="{EC1E6746-9501-476E-BFD4-5291F8DD6EE3}" destId="{41F145F7-3230-4DB6-AC92-B3BD60547981}" srcOrd="2" destOrd="0" presId="urn:microsoft.com/office/officeart/2005/8/layout/default#1"/>
    <dgm:cxn modelId="{F2ACF52F-F7CF-4BCB-AC66-479C229A2AEC}" type="presParOf" srcId="{EC1E6746-9501-476E-BFD4-5291F8DD6EE3}" destId="{C8D20C79-0FAC-40EC-903C-C7DCAC0E2C15}" srcOrd="3" destOrd="0" presId="urn:microsoft.com/office/officeart/2005/8/layout/default#1"/>
    <dgm:cxn modelId="{CF3D4DF3-6620-49C8-A956-F4D80357B274}" type="presParOf" srcId="{EC1E6746-9501-476E-BFD4-5291F8DD6EE3}" destId="{0FE5AC4E-3DE6-49FE-99DB-E3E9C09A8B70}" srcOrd="4" destOrd="0" presId="urn:microsoft.com/office/officeart/2005/8/layout/defaul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8E15F-0B8D-4872-AC48-2EEAA14F7938}">
      <dsp:nvSpPr>
        <dsp:cNvPr id="0" name=""/>
        <dsp:cNvSpPr/>
      </dsp:nvSpPr>
      <dsp:spPr>
        <a:xfrm>
          <a:off x="1525976" y="323691"/>
          <a:ext cx="2311501" cy="143301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DAERA </a:t>
          </a:r>
        </a:p>
        <a:p>
          <a:pPr lvl="0" algn="ctr" defTabSz="1377950">
            <a:lnSpc>
              <a:spcPct val="90000"/>
            </a:lnSpc>
            <a:spcBef>
              <a:spcPct val="0"/>
            </a:spcBef>
            <a:spcAft>
              <a:spcPct val="35000"/>
            </a:spcAft>
          </a:pPr>
          <a:r>
            <a:rPr lang="en-GB" sz="3100" kern="1200"/>
            <a:t>(MA) &amp; (PA)</a:t>
          </a:r>
        </a:p>
      </dsp:txBody>
      <dsp:txXfrm>
        <a:off x="1525976" y="323691"/>
        <a:ext cx="2311501" cy="1433017"/>
      </dsp:txXfrm>
    </dsp:sp>
    <dsp:sp modelId="{41F145F7-3230-4DB6-AC92-B3BD60547981}">
      <dsp:nvSpPr>
        <dsp:cNvPr id="0" name=""/>
        <dsp:cNvSpPr/>
      </dsp:nvSpPr>
      <dsp:spPr>
        <a:xfrm>
          <a:off x="3367707" y="3149597"/>
          <a:ext cx="1950203" cy="111715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Admin Unit</a:t>
          </a:r>
        </a:p>
      </dsp:txBody>
      <dsp:txXfrm>
        <a:off x="3367707" y="3149597"/>
        <a:ext cx="1950203" cy="1117156"/>
      </dsp:txXfrm>
    </dsp:sp>
    <dsp:sp modelId="{0FE5AC4E-3DE6-49FE-99DB-E3E9C09A8B70}">
      <dsp:nvSpPr>
        <dsp:cNvPr id="0" name=""/>
        <dsp:cNvSpPr/>
      </dsp:nvSpPr>
      <dsp:spPr>
        <a:xfrm>
          <a:off x="117" y="3124596"/>
          <a:ext cx="1981638" cy="109896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LAG</a:t>
          </a:r>
        </a:p>
      </dsp:txBody>
      <dsp:txXfrm>
        <a:off x="117" y="3124596"/>
        <a:ext cx="1981638" cy="109896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B6D2D-8923-4EED-A7AA-6480678C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42</Pages>
  <Words>7761</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0339698</dc:creator>
  <cp:lastModifiedBy>Colin Wilson</cp:lastModifiedBy>
  <cp:revision>26</cp:revision>
  <cp:lastPrinted>2015-10-29T16:18:00Z</cp:lastPrinted>
  <dcterms:created xsi:type="dcterms:W3CDTF">2015-11-13T10:06:00Z</dcterms:created>
  <dcterms:modified xsi:type="dcterms:W3CDTF">2017-03-08T13:57:00Z</dcterms:modified>
</cp:coreProperties>
</file>