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0F04" w14:textId="2096DD7C" w:rsidR="00AF78E3" w:rsidRPr="00A64719" w:rsidRDefault="00AF78E3" w:rsidP="00AF78E3">
      <w:pPr>
        <w:pStyle w:val="Heading1"/>
        <w:jc w:val="center"/>
        <w:rPr>
          <w:rFonts w:ascii="Arial" w:hAnsi="Arial" w:cs="Arial"/>
          <w:b/>
          <w:bCs/>
          <w:color w:val="000000" w:themeColor="text1"/>
          <w:sz w:val="24"/>
          <w:szCs w:val="24"/>
        </w:rPr>
      </w:pPr>
      <w:r w:rsidRPr="00A64719">
        <w:rPr>
          <w:noProof/>
          <w:color w:val="092F78"/>
          <w:sz w:val="24"/>
          <w:szCs w:val="24"/>
          <w:lang w:eastAsia="en-GB"/>
        </w:rPr>
        <w:drawing>
          <wp:inline distT="0" distB="0" distL="0" distR="0" wp14:anchorId="4144DACB" wp14:editId="098A7D82">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3CE20490" w14:textId="77777777" w:rsidR="00AF78E3" w:rsidRPr="00A64719" w:rsidRDefault="00AF78E3" w:rsidP="00AF78E3">
      <w:pPr>
        <w:pStyle w:val="Heading1"/>
        <w:rPr>
          <w:rFonts w:ascii="Arial" w:hAnsi="Arial" w:cs="Arial"/>
          <w:b/>
          <w:bCs/>
          <w:color w:val="000000" w:themeColor="text1"/>
          <w:sz w:val="24"/>
          <w:szCs w:val="24"/>
        </w:rPr>
      </w:pPr>
    </w:p>
    <w:p w14:paraId="45D5E8AC" w14:textId="77777777" w:rsidR="00AF78E3" w:rsidRPr="00A64719" w:rsidRDefault="00AF78E3" w:rsidP="00AF78E3">
      <w:pPr>
        <w:pStyle w:val="Heading1"/>
        <w:rPr>
          <w:rFonts w:ascii="Arial" w:hAnsi="Arial" w:cs="Arial"/>
          <w:b/>
          <w:bCs/>
          <w:color w:val="000000" w:themeColor="text1"/>
          <w:sz w:val="24"/>
          <w:szCs w:val="24"/>
        </w:rPr>
      </w:pPr>
    </w:p>
    <w:p w14:paraId="3A4BD897" w14:textId="77777777" w:rsidR="00AF78E3" w:rsidRPr="00A64719" w:rsidRDefault="00AF78E3" w:rsidP="00AF78E3">
      <w:pPr>
        <w:rPr>
          <w:szCs w:val="24"/>
        </w:rPr>
      </w:pPr>
    </w:p>
    <w:p w14:paraId="0AC0E4FC" w14:textId="77777777" w:rsidR="00AF78E3" w:rsidRPr="00A64719" w:rsidRDefault="00AF78E3" w:rsidP="00AF78E3">
      <w:pPr>
        <w:rPr>
          <w:szCs w:val="24"/>
        </w:rPr>
      </w:pPr>
    </w:p>
    <w:p w14:paraId="251D6001" w14:textId="77777777" w:rsidR="00AF78E3" w:rsidRPr="00A64719" w:rsidRDefault="00AF78E3" w:rsidP="00AF78E3">
      <w:pPr>
        <w:rPr>
          <w:szCs w:val="24"/>
        </w:rPr>
      </w:pPr>
    </w:p>
    <w:p w14:paraId="72F8D2A3" w14:textId="77777777" w:rsidR="00AF78E3" w:rsidRPr="00A64719" w:rsidRDefault="00AF78E3" w:rsidP="00AF78E3">
      <w:pPr>
        <w:ind w:left="1704" w:right="1693"/>
        <w:jc w:val="center"/>
        <w:rPr>
          <w:b/>
          <w:szCs w:val="24"/>
        </w:rPr>
      </w:pPr>
      <w:r w:rsidRPr="00A64719">
        <w:rPr>
          <w:b/>
          <w:szCs w:val="24"/>
        </w:rPr>
        <w:t>Equality &amp; Disability Duties</w:t>
      </w:r>
    </w:p>
    <w:p w14:paraId="4EB5B3F8" w14:textId="77777777" w:rsidR="00AF78E3" w:rsidRPr="00A64719" w:rsidRDefault="00AF78E3" w:rsidP="00AF78E3">
      <w:pPr>
        <w:pStyle w:val="Header"/>
        <w:tabs>
          <w:tab w:val="left" w:pos="3180"/>
        </w:tabs>
        <w:ind w:left="1704" w:right="1693"/>
        <w:jc w:val="center"/>
        <w:rPr>
          <w:rFonts w:ascii="Arial" w:hAnsi="Arial"/>
          <w:b/>
          <w:szCs w:val="24"/>
        </w:rPr>
      </w:pPr>
      <w:r w:rsidRPr="00A64719">
        <w:rPr>
          <w:rFonts w:ascii="Arial" w:hAnsi="Arial"/>
          <w:b/>
          <w:szCs w:val="24"/>
        </w:rPr>
        <w:t>Screening Template</w:t>
      </w:r>
    </w:p>
    <w:p w14:paraId="2BC61B92" w14:textId="77777777" w:rsidR="00AF78E3" w:rsidRPr="00A64719" w:rsidRDefault="00AF78E3" w:rsidP="00AF78E3">
      <w:pPr>
        <w:rPr>
          <w:szCs w:val="24"/>
        </w:rPr>
      </w:pPr>
    </w:p>
    <w:p w14:paraId="6A1C67C9" w14:textId="77777777" w:rsidR="00AF78E3" w:rsidRPr="00A64719" w:rsidRDefault="00AF78E3" w:rsidP="00AF78E3">
      <w:pPr>
        <w:pStyle w:val="Heading1"/>
        <w:rPr>
          <w:rFonts w:ascii="Arial" w:hAnsi="Arial" w:cs="Arial"/>
          <w:b/>
          <w:bCs/>
          <w:color w:val="000000" w:themeColor="text1"/>
          <w:sz w:val="24"/>
          <w:szCs w:val="24"/>
        </w:rPr>
      </w:pPr>
    </w:p>
    <w:p w14:paraId="5EC66940" w14:textId="77777777" w:rsidR="00AF78E3" w:rsidRPr="00A64719" w:rsidRDefault="00AF78E3" w:rsidP="00AF78E3">
      <w:pPr>
        <w:rPr>
          <w:szCs w:val="24"/>
        </w:rPr>
      </w:pPr>
    </w:p>
    <w:p w14:paraId="7CC0B747" w14:textId="77777777" w:rsidR="00AF78E3" w:rsidRPr="00A64719" w:rsidRDefault="00AF78E3" w:rsidP="00AF78E3">
      <w:pPr>
        <w:rPr>
          <w:szCs w:val="24"/>
        </w:rPr>
      </w:pPr>
    </w:p>
    <w:p w14:paraId="084428BD" w14:textId="77777777" w:rsidR="00AF78E3" w:rsidRPr="00A64719" w:rsidRDefault="00AF78E3" w:rsidP="00AF78E3">
      <w:pPr>
        <w:rPr>
          <w:szCs w:val="24"/>
        </w:rPr>
      </w:pPr>
    </w:p>
    <w:p w14:paraId="52ED32D4" w14:textId="77777777" w:rsidR="00AF78E3" w:rsidRPr="00A64719" w:rsidRDefault="00AF78E3" w:rsidP="00AF78E3">
      <w:pPr>
        <w:pStyle w:val="Heading1"/>
        <w:rPr>
          <w:rFonts w:ascii="Arial" w:hAnsi="Arial" w:cs="Arial"/>
          <w:b/>
          <w:bCs/>
          <w:color w:val="000000" w:themeColor="text1"/>
          <w:sz w:val="24"/>
          <w:szCs w:val="24"/>
        </w:rPr>
      </w:pPr>
    </w:p>
    <w:p w14:paraId="70C3E40D" w14:textId="77777777" w:rsidR="00AF78E3" w:rsidRPr="00A64719" w:rsidRDefault="00AF78E3" w:rsidP="00AF78E3">
      <w:pPr>
        <w:pStyle w:val="Heading1"/>
        <w:rPr>
          <w:rFonts w:ascii="Arial" w:hAnsi="Arial" w:cs="Arial"/>
          <w:b/>
          <w:bCs/>
          <w:color w:val="000000" w:themeColor="text1"/>
          <w:sz w:val="24"/>
          <w:szCs w:val="24"/>
        </w:rPr>
      </w:pPr>
    </w:p>
    <w:p w14:paraId="2610BC49" w14:textId="77777777" w:rsidR="00AF78E3" w:rsidRPr="00A64719" w:rsidRDefault="00AF78E3" w:rsidP="00AF78E3">
      <w:pPr>
        <w:pStyle w:val="Heading1"/>
        <w:rPr>
          <w:rFonts w:ascii="Arial" w:hAnsi="Arial" w:cs="Arial"/>
          <w:b/>
          <w:bCs/>
          <w:color w:val="000000" w:themeColor="text1"/>
          <w:sz w:val="24"/>
          <w:szCs w:val="24"/>
        </w:rPr>
      </w:pPr>
    </w:p>
    <w:p w14:paraId="6B141635" w14:textId="77777777" w:rsidR="00AF78E3" w:rsidRPr="00A64719" w:rsidRDefault="00AF78E3" w:rsidP="00AF78E3">
      <w:pPr>
        <w:pStyle w:val="Heading1"/>
        <w:rPr>
          <w:rFonts w:ascii="Arial" w:hAnsi="Arial" w:cs="Arial"/>
          <w:b/>
          <w:bCs/>
          <w:color w:val="000000" w:themeColor="text1"/>
          <w:sz w:val="24"/>
          <w:szCs w:val="24"/>
        </w:rPr>
      </w:pPr>
    </w:p>
    <w:p w14:paraId="7CA4D959" w14:textId="77777777" w:rsidR="00AF78E3" w:rsidRPr="00A64719" w:rsidRDefault="00AF78E3" w:rsidP="00AF78E3">
      <w:pPr>
        <w:rPr>
          <w:szCs w:val="24"/>
        </w:rPr>
      </w:pPr>
    </w:p>
    <w:p w14:paraId="5B333353" w14:textId="77777777" w:rsidR="00AF78E3" w:rsidRPr="00A64719" w:rsidRDefault="00AF78E3" w:rsidP="00AF78E3">
      <w:pPr>
        <w:rPr>
          <w:szCs w:val="24"/>
        </w:rPr>
      </w:pPr>
    </w:p>
    <w:p w14:paraId="5644EB11" w14:textId="77777777" w:rsidR="00AF78E3" w:rsidRPr="00A64719" w:rsidRDefault="00AF78E3" w:rsidP="00AF78E3">
      <w:pPr>
        <w:rPr>
          <w:szCs w:val="24"/>
        </w:rPr>
      </w:pPr>
    </w:p>
    <w:p w14:paraId="2CFAC4F1" w14:textId="77777777" w:rsidR="00AF78E3" w:rsidRPr="00A64719" w:rsidRDefault="00AF78E3" w:rsidP="00AF78E3">
      <w:pPr>
        <w:rPr>
          <w:szCs w:val="24"/>
        </w:rPr>
      </w:pPr>
    </w:p>
    <w:p w14:paraId="2B621C42" w14:textId="77777777" w:rsidR="00AF78E3" w:rsidRPr="00A64719" w:rsidRDefault="00AF78E3" w:rsidP="00AF78E3">
      <w:pPr>
        <w:rPr>
          <w:szCs w:val="24"/>
        </w:rPr>
      </w:pPr>
    </w:p>
    <w:p w14:paraId="6DE2C71F" w14:textId="77777777" w:rsidR="00AF78E3" w:rsidRPr="00A64719" w:rsidRDefault="00AF78E3" w:rsidP="00AF78E3">
      <w:pPr>
        <w:rPr>
          <w:szCs w:val="24"/>
        </w:rPr>
      </w:pPr>
    </w:p>
    <w:p w14:paraId="2FFDE47A" w14:textId="77777777" w:rsidR="00AF78E3" w:rsidRPr="00A64719" w:rsidRDefault="00AF78E3" w:rsidP="00AF78E3">
      <w:pPr>
        <w:pStyle w:val="Heading1"/>
        <w:rPr>
          <w:rFonts w:ascii="Arial" w:hAnsi="Arial" w:cs="Arial"/>
          <w:b/>
          <w:bCs/>
          <w:i/>
          <w:color w:val="000000" w:themeColor="text1"/>
          <w:sz w:val="24"/>
          <w:szCs w:val="24"/>
        </w:rPr>
      </w:pPr>
      <w:r w:rsidRPr="00A64719">
        <w:rPr>
          <w:rFonts w:ascii="Arial" w:hAnsi="Arial" w:cs="Arial"/>
          <w:b/>
          <w:bCs/>
          <w:color w:val="000000" w:themeColor="text1"/>
          <w:sz w:val="24"/>
          <w:szCs w:val="24"/>
        </w:rPr>
        <w:lastRenderedPageBreak/>
        <w:t>Screening flowchart and template (taken from Section 75 of the Northern Ireland Act 1998 – A Guide for public authorities April 2010</w:t>
      </w:r>
      <w:r w:rsidRPr="00A64719">
        <w:rPr>
          <w:rFonts w:ascii="Arial" w:hAnsi="Arial" w:cs="Arial"/>
          <w:b/>
          <w:bCs/>
          <w:i/>
          <w:color w:val="000000" w:themeColor="text1"/>
          <w:sz w:val="24"/>
          <w:szCs w:val="24"/>
        </w:rPr>
        <w:t xml:space="preserve"> (Appendix 1)). </w:t>
      </w:r>
    </w:p>
    <w:p w14:paraId="3A32EBAC" w14:textId="77777777" w:rsidR="00AF78E3" w:rsidRPr="00A64719" w:rsidRDefault="00AF78E3" w:rsidP="00AF78E3">
      <w:pPr>
        <w:rPr>
          <w:rFonts w:cs="Arial"/>
          <w:b/>
          <w:bCs/>
          <w:szCs w:val="24"/>
        </w:rPr>
      </w:pPr>
    </w:p>
    <w:p w14:paraId="4E87E6AC" w14:textId="77777777" w:rsidR="00AF78E3" w:rsidRPr="00A64719" w:rsidRDefault="00AF78E3" w:rsidP="00AF78E3">
      <w:pPr>
        <w:rPr>
          <w:rFonts w:cs="Arial"/>
          <w:b/>
          <w:bCs/>
          <w:szCs w:val="24"/>
        </w:rPr>
      </w:pPr>
      <w:r w:rsidRPr="00A64719">
        <w:rPr>
          <w:rFonts w:cs="Arial"/>
          <w:b/>
          <w:bCs/>
          <w:szCs w:val="24"/>
        </w:rPr>
        <w:t>Introduction</w:t>
      </w:r>
    </w:p>
    <w:p w14:paraId="4EA92F5F" w14:textId="77777777" w:rsidR="00AF78E3" w:rsidRPr="00A64719" w:rsidRDefault="00AF78E3" w:rsidP="00AF78E3">
      <w:pPr>
        <w:rPr>
          <w:rFonts w:cs="Arial"/>
          <w:bCs/>
          <w:szCs w:val="24"/>
        </w:rPr>
      </w:pPr>
    </w:p>
    <w:p w14:paraId="4B8B3603" w14:textId="77777777" w:rsidR="00AF78E3" w:rsidRPr="00A64719" w:rsidRDefault="00AF78E3" w:rsidP="00AF78E3">
      <w:pPr>
        <w:ind w:left="360"/>
        <w:rPr>
          <w:rFonts w:cs="Arial"/>
          <w:bCs/>
          <w:szCs w:val="24"/>
        </w:rPr>
      </w:pPr>
      <w:r w:rsidRPr="00A64719">
        <w:rPr>
          <w:rFonts w:cs="Arial"/>
          <w:b/>
          <w:bCs/>
          <w:szCs w:val="24"/>
        </w:rPr>
        <w:t xml:space="preserve">Part 1.  Policy scoping </w:t>
      </w:r>
      <w:r w:rsidRPr="00A64719">
        <w:rPr>
          <w:rFonts w:cs="Arial"/>
          <w:bCs/>
          <w:szCs w:val="24"/>
        </w:rPr>
        <w:t>– asks public authorities to provide details about the policy, procedure, practice and/or decision being screened and what available evidence you have gathered to help make an assessment of the likely impact on equality of opportunity and good relations.</w:t>
      </w:r>
    </w:p>
    <w:p w14:paraId="36A3FD83" w14:textId="77777777" w:rsidR="00AF78E3" w:rsidRPr="00A64719" w:rsidRDefault="00AF78E3" w:rsidP="00AF78E3">
      <w:pPr>
        <w:ind w:left="360"/>
        <w:rPr>
          <w:rFonts w:cs="Arial"/>
          <w:b/>
          <w:bCs/>
          <w:szCs w:val="24"/>
        </w:rPr>
      </w:pPr>
    </w:p>
    <w:p w14:paraId="4C415E0F" w14:textId="77777777" w:rsidR="00AF78E3" w:rsidRPr="00A64719" w:rsidRDefault="00AF78E3" w:rsidP="00AF78E3">
      <w:pPr>
        <w:ind w:left="360"/>
        <w:rPr>
          <w:rFonts w:cs="Arial"/>
          <w:b/>
          <w:bCs/>
          <w:szCs w:val="24"/>
        </w:rPr>
      </w:pPr>
      <w:r w:rsidRPr="00A64719">
        <w:rPr>
          <w:rFonts w:cs="Arial"/>
          <w:b/>
          <w:bCs/>
          <w:szCs w:val="24"/>
        </w:rPr>
        <w:t xml:space="preserve">Part 2.  Screening questions </w:t>
      </w:r>
      <w:r w:rsidRPr="00A64719">
        <w:rPr>
          <w:rFonts w:cs="Arial"/>
          <w:bCs/>
          <w:szCs w:val="24"/>
        </w:rPr>
        <w:t xml:space="preserve">– </w:t>
      </w:r>
      <w:r w:rsidRPr="00A64719">
        <w:rPr>
          <w:rFonts w:cs="Arial"/>
          <w:szCs w:val="24"/>
        </w:rPr>
        <w:t>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02C24CA1" w14:textId="77777777" w:rsidR="00AF78E3" w:rsidRPr="00A64719" w:rsidRDefault="00AF78E3" w:rsidP="00AF78E3">
      <w:pPr>
        <w:rPr>
          <w:rFonts w:cs="Arial"/>
          <w:b/>
          <w:bCs/>
          <w:szCs w:val="24"/>
        </w:rPr>
      </w:pPr>
    </w:p>
    <w:p w14:paraId="73027488" w14:textId="77777777" w:rsidR="00AF78E3" w:rsidRPr="00A64719" w:rsidRDefault="00AF78E3" w:rsidP="00AF78E3">
      <w:pPr>
        <w:ind w:left="360"/>
        <w:rPr>
          <w:rFonts w:cs="Arial"/>
          <w:b/>
          <w:bCs/>
          <w:szCs w:val="24"/>
        </w:rPr>
      </w:pPr>
      <w:r w:rsidRPr="00A64719">
        <w:rPr>
          <w:rFonts w:cs="Arial"/>
          <w:b/>
          <w:bCs/>
          <w:szCs w:val="24"/>
        </w:rPr>
        <w:t xml:space="preserve">Part 3.  Screening decision </w:t>
      </w:r>
      <w:r w:rsidRPr="00A64719">
        <w:rPr>
          <w:rFonts w:cs="Arial"/>
          <w:bCs/>
          <w:szCs w:val="24"/>
        </w:rPr>
        <w:t>–</w:t>
      </w:r>
      <w:r w:rsidRPr="00A64719">
        <w:rPr>
          <w:rFonts w:cs="Arial"/>
          <w:b/>
          <w:bCs/>
          <w:szCs w:val="24"/>
        </w:rPr>
        <w:t xml:space="preserve"> </w:t>
      </w:r>
      <w:r w:rsidRPr="00A64719">
        <w:rPr>
          <w:rFonts w:cs="Arial"/>
          <w:bCs/>
          <w:szCs w:val="24"/>
        </w:rPr>
        <w:t>guides the public authority to reach a screening decision as to whether or not there is a need to carry out an equality impact assessment (EQIA), or to</w:t>
      </w:r>
      <w:r w:rsidRPr="00A64719">
        <w:rPr>
          <w:rFonts w:cs="Arial"/>
          <w:b/>
          <w:bCs/>
          <w:szCs w:val="24"/>
        </w:rPr>
        <w:t xml:space="preserve"> </w:t>
      </w:r>
      <w:r w:rsidRPr="00A64719">
        <w:rPr>
          <w:rFonts w:cs="Arial"/>
          <w:bCs/>
          <w:szCs w:val="24"/>
        </w:rPr>
        <w:t>introduce</w:t>
      </w:r>
      <w:r w:rsidRPr="00A64719">
        <w:rPr>
          <w:rFonts w:cs="Arial"/>
          <w:b/>
          <w:bCs/>
          <w:szCs w:val="24"/>
        </w:rPr>
        <w:t xml:space="preserve"> </w:t>
      </w:r>
      <w:r w:rsidRPr="00A64719">
        <w:rPr>
          <w:rFonts w:cs="Arial"/>
          <w:bCs/>
          <w:szCs w:val="24"/>
        </w:rPr>
        <w:t>measures to mitigate the likely impact, or the introduction of an alternative policy to better promote equality of opportunity and/or good relations.</w:t>
      </w:r>
    </w:p>
    <w:p w14:paraId="403D8084" w14:textId="77777777" w:rsidR="00AF78E3" w:rsidRPr="00A64719" w:rsidRDefault="00AF78E3" w:rsidP="00AF78E3">
      <w:pPr>
        <w:rPr>
          <w:rFonts w:cs="Arial"/>
          <w:b/>
          <w:bCs/>
          <w:szCs w:val="24"/>
        </w:rPr>
      </w:pPr>
    </w:p>
    <w:p w14:paraId="12782325" w14:textId="77777777" w:rsidR="00AF78E3" w:rsidRPr="00A64719" w:rsidRDefault="00AF78E3" w:rsidP="00AF78E3">
      <w:pPr>
        <w:ind w:left="360" w:firstLine="15"/>
        <w:rPr>
          <w:rFonts w:cs="Arial"/>
          <w:szCs w:val="24"/>
        </w:rPr>
      </w:pPr>
      <w:r w:rsidRPr="00A64719">
        <w:rPr>
          <w:rFonts w:cs="Arial"/>
          <w:b/>
          <w:bCs/>
          <w:szCs w:val="24"/>
        </w:rPr>
        <w:t xml:space="preserve">Part 4.  Monitoring </w:t>
      </w:r>
      <w:r w:rsidRPr="00A64719">
        <w:rPr>
          <w:rFonts w:cs="Arial"/>
          <w:bCs/>
          <w:szCs w:val="24"/>
        </w:rPr>
        <w:t>–</w:t>
      </w:r>
      <w:r w:rsidRPr="00A64719">
        <w:rPr>
          <w:rFonts w:cs="Arial"/>
          <w:b/>
          <w:bCs/>
          <w:szCs w:val="24"/>
        </w:rPr>
        <w:t xml:space="preserve"> </w:t>
      </w:r>
      <w:r w:rsidRPr="00A64719">
        <w:rPr>
          <w:rFonts w:cs="Arial"/>
          <w:bCs/>
          <w:szCs w:val="24"/>
        </w:rPr>
        <w:t>p</w:t>
      </w:r>
      <w:r w:rsidRPr="00A64719">
        <w:rPr>
          <w:rFonts w:cs="Arial"/>
          <w:szCs w:val="24"/>
        </w:rPr>
        <w:t>rovides guidance to public authorities on monitoring for adverse impact and broader monitoring.</w:t>
      </w:r>
    </w:p>
    <w:p w14:paraId="25E8F818" w14:textId="77777777" w:rsidR="00AF78E3" w:rsidRPr="00A64719" w:rsidRDefault="00AF78E3" w:rsidP="00AF78E3">
      <w:pPr>
        <w:ind w:left="360" w:firstLine="15"/>
        <w:rPr>
          <w:rFonts w:cs="Arial"/>
          <w:b/>
          <w:bCs/>
          <w:szCs w:val="24"/>
        </w:rPr>
      </w:pPr>
    </w:p>
    <w:p w14:paraId="7582664A" w14:textId="77777777" w:rsidR="00AF78E3" w:rsidRPr="00A64719" w:rsidRDefault="00AF78E3" w:rsidP="00AF78E3">
      <w:pPr>
        <w:ind w:left="360" w:firstLine="15"/>
        <w:rPr>
          <w:rFonts w:cs="Arial"/>
          <w:bCs/>
          <w:szCs w:val="24"/>
        </w:rPr>
      </w:pPr>
      <w:r w:rsidRPr="00A64719">
        <w:rPr>
          <w:rFonts w:cs="Arial"/>
          <w:b/>
          <w:bCs/>
          <w:szCs w:val="24"/>
        </w:rPr>
        <w:t xml:space="preserve">Part 5. Consideration of Human Rights </w:t>
      </w:r>
      <w:r w:rsidRPr="00A64719">
        <w:rPr>
          <w:rFonts w:cs="Arial"/>
          <w:bCs/>
          <w:szCs w:val="24"/>
        </w:rPr>
        <w:t>– please note this is not a Human Rights Screening form but rather a prompt that impacts on Human Rights should be considered.</w:t>
      </w:r>
    </w:p>
    <w:p w14:paraId="269B2037" w14:textId="77777777" w:rsidR="00AF78E3" w:rsidRPr="00A64719" w:rsidRDefault="00AF78E3" w:rsidP="00AF78E3">
      <w:pPr>
        <w:rPr>
          <w:rFonts w:cs="Arial"/>
          <w:b/>
          <w:bCs/>
          <w:szCs w:val="24"/>
        </w:rPr>
      </w:pPr>
    </w:p>
    <w:p w14:paraId="282FB739" w14:textId="77777777" w:rsidR="00AF78E3" w:rsidRPr="00A64719" w:rsidRDefault="00AF78E3" w:rsidP="00AF78E3">
      <w:pPr>
        <w:ind w:left="360" w:hanging="360"/>
        <w:rPr>
          <w:rFonts w:cs="Arial"/>
          <w:szCs w:val="24"/>
        </w:rPr>
      </w:pPr>
      <w:r w:rsidRPr="00A64719">
        <w:rPr>
          <w:rFonts w:cs="Arial"/>
          <w:b/>
          <w:bCs/>
          <w:szCs w:val="24"/>
        </w:rPr>
        <w:t xml:space="preserve">     Part 6.  Approval and authorisation </w:t>
      </w:r>
      <w:r w:rsidRPr="00A64719">
        <w:rPr>
          <w:rFonts w:cs="Arial"/>
          <w:bCs/>
          <w:szCs w:val="24"/>
        </w:rPr>
        <w:t>– v</w:t>
      </w:r>
      <w:r w:rsidRPr="00A64719">
        <w:rPr>
          <w:rFonts w:cs="Arial"/>
          <w:szCs w:val="24"/>
        </w:rPr>
        <w:t>erifies the public authority’s approval of a screening decision by a senior manager responsible for the policy.</w:t>
      </w:r>
    </w:p>
    <w:p w14:paraId="4994C5FF" w14:textId="77777777" w:rsidR="00AF78E3" w:rsidRPr="00A64719" w:rsidRDefault="00AF78E3" w:rsidP="00AF78E3">
      <w:pPr>
        <w:ind w:left="360" w:hanging="360"/>
        <w:rPr>
          <w:rFonts w:cs="Arial"/>
          <w:bCs/>
          <w:szCs w:val="24"/>
        </w:rPr>
      </w:pPr>
    </w:p>
    <w:p w14:paraId="6B7C9BA1" w14:textId="77777777" w:rsidR="00AF78E3" w:rsidRPr="00A64719" w:rsidRDefault="00AF78E3" w:rsidP="00AF78E3">
      <w:pPr>
        <w:ind w:left="360" w:hanging="360"/>
        <w:rPr>
          <w:rFonts w:cs="Arial"/>
          <w:bCs/>
          <w:szCs w:val="24"/>
        </w:rPr>
      </w:pPr>
    </w:p>
    <w:p w14:paraId="266B6115" w14:textId="77777777" w:rsidR="00AF78E3" w:rsidRPr="00A64719" w:rsidRDefault="00AF78E3" w:rsidP="00AF78E3">
      <w:pPr>
        <w:ind w:left="360" w:hanging="360"/>
        <w:rPr>
          <w:rFonts w:cs="Arial"/>
          <w:bCs/>
          <w:szCs w:val="24"/>
        </w:rPr>
      </w:pPr>
      <w:r w:rsidRPr="00A64719">
        <w:rPr>
          <w:rFonts w:cs="Arial"/>
          <w:bCs/>
          <w:szCs w:val="24"/>
        </w:rPr>
        <w:tab/>
        <w:t>A screening flowchart is provided overleaf.</w:t>
      </w:r>
    </w:p>
    <w:p w14:paraId="00782432" w14:textId="5112A97D" w:rsidR="00AF78E3" w:rsidRPr="00A64719" w:rsidRDefault="00AF78E3" w:rsidP="00AF78E3">
      <w:pPr>
        <w:jc w:val="center"/>
        <w:rPr>
          <w:szCs w:val="24"/>
        </w:rPr>
      </w:pPr>
      <w:r w:rsidRPr="00A64719">
        <w:rPr>
          <w:rFonts w:cs="Arial"/>
          <w:b/>
          <w:szCs w:val="24"/>
        </w:rPr>
        <w:br w:type="page"/>
      </w:r>
      <w:r w:rsidRPr="00A64719">
        <w:rPr>
          <w:szCs w:val="24"/>
        </w:rPr>
        <w:lastRenderedPageBreak/>
        <w:t xml:space="preserve"> </w:t>
      </w:r>
      <w:r w:rsidR="00000000">
        <w:pict w14:anchorId="1C2D8971">
          <v:group id="Canvas 2" o:spid="_x0000_s1026" editas="canvas" alt="Screening Flowchart" style="width:414pt;height:648.05pt;mso-position-horizontal-relative:char;mso-position-vertical-relative:line" coordsize="52578,82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B331E82" w14:textId="77777777" w:rsidR="00AF78E3" w:rsidRDefault="00AF78E3" w:rsidP="00AF78E3">
                    <w:pPr>
                      <w:jc w:val="center"/>
                    </w:pPr>
                    <w:r>
                      <w:t>Policy Scoping</w:t>
                    </w:r>
                  </w:p>
                  <w:p w14:paraId="13261D06" w14:textId="77777777" w:rsidR="00AF78E3" w:rsidRDefault="00AF78E3" w:rsidP="00AF78E3">
                    <w:pPr>
                      <w:numPr>
                        <w:ilvl w:val="1"/>
                        <w:numId w:val="19"/>
                      </w:numPr>
                      <w:spacing w:after="0" w:line="240" w:lineRule="auto"/>
                    </w:pPr>
                    <w:r>
                      <w:t>Policy</w:t>
                    </w:r>
                  </w:p>
                  <w:p w14:paraId="383420B5" w14:textId="77777777" w:rsidR="00AF78E3" w:rsidRDefault="00AF78E3" w:rsidP="00AF78E3">
                    <w:pPr>
                      <w:numPr>
                        <w:ilvl w:val="1"/>
                        <w:numId w:val="19"/>
                      </w:numPr>
                      <w:spacing w:after="0" w:line="240" w:lineRule="auto"/>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48B099F" w14:textId="77777777" w:rsidR="00AF78E3" w:rsidRDefault="00AF78E3" w:rsidP="00AF78E3">
                    <w:pPr>
                      <w:jc w:val="center"/>
                    </w:pPr>
                    <w:r>
                      <w:t>Screening Questions</w:t>
                    </w:r>
                  </w:p>
                  <w:p w14:paraId="44FD039C" w14:textId="77777777" w:rsidR="00AF78E3" w:rsidRDefault="00AF78E3" w:rsidP="00AF78E3">
                    <w:pPr>
                      <w:numPr>
                        <w:ilvl w:val="0"/>
                        <w:numId w:val="20"/>
                      </w:numPr>
                      <w:spacing w:after="0" w:line="240" w:lineRule="auto"/>
                    </w:pPr>
                    <w:r>
                      <w:t>Apply screening questions</w:t>
                    </w:r>
                  </w:p>
                  <w:p w14:paraId="39805243" w14:textId="77777777" w:rsidR="00AF78E3" w:rsidRDefault="00AF78E3" w:rsidP="00AF78E3">
                    <w:pPr>
                      <w:numPr>
                        <w:ilvl w:val="0"/>
                        <w:numId w:val="20"/>
                      </w:numPr>
                      <w:spacing w:after="0" w:line="240" w:lineRule="auto"/>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63F66A2" w14:textId="77777777" w:rsidR="00AF78E3" w:rsidRDefault="00AF78E3" w:rsidP="00AF78E3">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F0AF957" w14:textId="77777777" w:rsidR="00AF78E3" w:rsidRDefault="00AF78E3" w:rsidP="00AF78E3">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773EF96" w14:textId="77777777" w:rsidR="00AF78E3" w:rsidRDefault="00AF78E3" w:rsidP="00AF78E3">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03B089CB" w14:textId="77777777" w:rsidR="00AF78E3" w:rsidRDefault="00AF78E3" w:rsidP="00AF78E3">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526D8CA1" w14:textId="77777777" w:rsidR="00AF78E3" w:rsidRDefault="00AF78E3" w:rsidP="00AF78E3">
                    <w:r>
                      <w:t>Publish Template</w:t>
                    </w:r>
                  </w:p>
                  <w:p w14:paraId="4FB8D175" w14:textId="77777777" w:rsidR="00AF78E3" w:rsidRDefault="00AF78E3" w:rsidP="00AF78E3">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0FBF5EE" w14:textId="77777777" w:rsidR="00AF78E3" w:rsidRDefault="00AF78E3" w:rsidP="00AF78E3">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A2074C1" w14:textId="77777777" w:rsidR="00AF78E3" w:rsidRDefault="00AF78E3" w:rsidP="00AF78E3">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F79414E" w14:textId="77777777" w:rsidR="00AF78E3" w:rsidRDefault="00AF78E3" w:rsidP="00AF78E3">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500749D" w14:textId="77777777" w:rsidR="00AF78E3" w:rsidRPr="004D02B0" w:rsidRDefault="00AF78E3" w:rsidP="00AF78E3">
                    <w:pPr>
                      <w:rPr>
                        <w:b/>
                      </w:rPr>
                    </w:pPr>
                    <w:r w:rsidRPr="004D02B0">
                      <w:rPr>
                        <w:b/>
                      </w:rPr>
                      <w:t>‘None’</w:t>
                    </w:r>
                  </w:p>
                  <w:p w14:paraId="7D8661CE" w14:textId="77777777" w:rsidR="00AF78E3" w:rsidRPr="00526D0F" w:rsidRDefault="00AF78E3" w:rsidP="00AF78E3">
                    <w:r w:rsidRPr="00526D0F">
                      <w:t>Screened out</w:t>
                    </w:r>
                  </w:p>
                  <w:p w14:paraId="27631393" w14:textId="77777777" w:rsidR="00AF78E3" w:rsidRDefault="00AF78E3" w:rsidP="00AF78E3"/>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EBFF4D2" w14:textId="77777777" w:rsidR="00AF78E3" w:rsidRPr="004D02B0" w:rsidRDefault="00AF78E3" w:rsidP="00AF78E3">
                    <w:pPr>
                      <w:rPr>
                        <w:b/>
                      </w:rPr>
                    </w:pPr>
                    <w:r>
                      <w:rPr>
                        <w:b/>
                      </w:rPr>
                      <w:t>‘</w:t>
                    </w:r>
                    <w:r w:rsidRPr="004D02B0">
                      <w:rPr>
                        <w:b/>
                      </w:rPr>
                      <w:t>Major</w:t>
                    </w:r>
                    <w:r>
                      <w:rPr>
                        <w:b/>
                      </w:rPr>
                      <w:t>’</w:t>
                    </w:r>
                  </w:p>
                  <w:p w14:paraId="052004AB" w14:textId="77777777" w:rsidR="00AF78E3" w:rsidRPr="00526D0F" w:rsidRDefault="00AF78E3" w:rsidP="00AF78E3">
                    <w:r w:rsidRPr="00526D0F">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4D9E6892" w14:textId="77777777" w:rsidR="00AF78E3" w:rsidRPr="004D02B0" w:rsidRDefault="00AF78E3" w:rsidP="00AF78E3">
                    <w:pPr>
                      <w:rPr>
                        <w:b/>
                      </w:rPr>
                    </w:pPr>
                    <w:r>
                      <w:rPr>
                        <w:b/>
                      </w:rPr>
                      <w:t>‘</w:t>
                    </w:r>
                    <w:r w:rsidRPr="004D02B0">
                      <w:rPr>
                        <w:b/>
                      </w:rPr>
                      <w:t>Minor</w:t>
                    </w:r>
                    <w:r>
                      <w:rPr>
                        <w:b/>
                      </w:rPr>
                      <w:t>’</w:t>
                    </w:r>
                  </w:p>
                  <w:p w14:paraId="511E9995" w14:textId="77777777" w:rsidR="00AF78E3" w:rsidRPr="00526D0F" w:rsidRDefault="00AF78E3" w:rsidP="00AF78E3">
                    <w:r w:rsidRPr="00526D0F">
                      <w:t>Screened out with mitigati</w:t>
                    </w:r>
                    <w:r>
                      <w:t>o</w:t>
                    </w:r>
                    <w:r w:rsidRPr="00526D0F">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1D9FC168" w14:textId="77777777" w:rsidR="00AF78E3" w:rsidRPr="00305E79" w:rsidRDefault="00AF78E3" w:rsidP="00AF78E3">
                    <w:r w:rsidRPr="00305E79">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5DE49832" w14:textId="77777777" w:rsidR="00AF78E3" w:rsidRDefault="00AF78E3" w:rsidP="00AF78E3">
                    <w:r w:rsidRPr="007C34EB">
                      <w:t>Concerns raised with evidence</w:t>
                    </w:r>
                    <w:r>
                      <w:t xml:space="preserve"> re:</w:t>
                    </w:r>
                    <w:r w:rsidRPr="007C34EB">
                      <w:t xml:space="preserve"> </w:t>
                    </w:r>
                    <w: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w:r>
    </w:p>
    <w:p w14:paraId="1C11432B" w14:textId="77777777" w:rsidR="00AF78E3" w:rsidRPr="00A64719" w:rsidRDefault="00AF78E3" w:rsidP="00AF78E3">
      <w:pPr>
        <w:rPr>
          <w:rFonts w:cs="Arial"/>
          <w:b/>
          <w:szCs w:val="24"/>
          <w:u w:val="single"/>
        </w:rPr>
      </w:pPr>
      <w:r w:rsidRPr="00A64719">
        <w:rPr>
          <w:rFonts w:cs="Arial"/>
          <w:b/>
          <w:szCs w:val="24"/>
        </w:rPr>
        <w:br w:type="page"/>
      </w:r>
      <w:r w:rsidRPr="00A64719">
        <w:rPr>
          <w:rFonts w:cs="Arial"/>
          <w:b/>
          <w:szCs w:val="24"/>
          <w:u w:val="single"/>
        </w:rPr>
        <w:lastRenderedPageBreak/>
        <w:t>Part 1. Policy scoping</w:t>
      </w:r>
    </w:p>
    <w:p w14:paraId="5D4A9A84" w14:textId="77777777" w:rsidR="00AF78E3" w:rsidRPr="00A64719" w:rsidRDefault="00AF78E3" w:rsidP="00AF78E3">
      <w:pPr>
        <w:rPr>
          <w:rFonts w:cs="Arial"/>
          <w:b/>
          <w:szCs w:val="24"/>
        </w:rPr>
      </w:pPr>
    </w:p>
    <w:p w14:paraId="1216B3C1" w14:textId="77777777" w:rsidR="00AF78E3" w:rsidRPr="00A64719" w:rsidRDefault="00AF78E3" w:rsidP="00AF78E3">
      <w:pPr>
        <w:rPr>
          <w:rFonts w:cs="Arial"/>
          <w:bCs/>
          <w:szCs w:val="24"/>
        </w:rPr>
      </w:pPr>
      <w:r w:rsidRPr="00A64719">
        <w:rPr>
          <w:rFonts w:cs="Arial"/>
          <w:bCs/>
          <w:szCs w:val="24"/>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0BFA9D3A" w14:textId="77777777" w:rsidR="00AF78E3" w:rsidRPr="00A64719" w:rsidRDefault="00AF78E3" w:rsidP="00AF78E3">
      <w:pPr>
        <w:autoSpaceDE w:val="0"/>
        <w:autoSpaceDN w:val="0"/>
        <w:adjustRightInd w:val="0"/>
        <w:rPr>
          <w:rFonts w:cs="Arial"/>
          <w:szCs w:val="24"/>
        </w:rPr>
      </w:pPr>
    </w:p>
    <w:p w14:paraId="286E70B2" w14:textId="77777777" w:rsidR="00AF78E3" w:rsidRPr="00A64719" w:rsidRDefault="00AF78E3" w:rsidP="00AF78E3">
      <w:pPr>
        <w:autoSpaceDE w:val="0"/>
        <w:autoSpaceDN w:val="0"/>
        <w:adjustRightInd w:val="0"/>
        <w:rPr>
          <w:rFonts w:cs="Arial"/>
          <w:szCs w:val="24"/>
        </w:rPr>
      </w:pPr>
      <w:r w:rsidRPr="00A64719">
        <w:rPr>
          <w:rFonts w:cs="Arial"/>
          <w:szCs w:val="24"/>
        </w:rPr>
        <w:t>Public authorities should remember that the Section 75 statutory duties apply to internal policies (relating to people who work for the authority), as well as external policies (relating to those who are, or could be, served by the authority).</w:t>
      </w:r>
    </w:p>
    <w:p w14:paraId="2FE6201A" w14:textId="77777777" w:rsidR="00AF78E3" w:rsidRPr="00A64719" w:rsidRDefault="00AF78E3" w:rsidP="00AF78E3">
      <w:pPr>
        <w:rPr>
          <w:rFonts w:cs="Arial"/>
          <w:bCs/>
          <w:szCs w:val="24"/>
        </w:rPr>
      </w:pPr>
    </w:p>
    <w:p w14:paraId="2A6A4B35" w14:textId="77777777" w:rsidR="00AF78E3" w:rsidRPr="00A64719" w:rsidRDefault="00AF78E3" w:rsidP="00AF78E3">
      <w:pPr>
        <w:rPr>
          <w:b/>
          <w:color w:val="365F91" w:themeColor="accent1" w:themeShade="BF"/>
          <w:szCs w:val="24"/>
        </w:rPr>
      </w:pPr>
      <w:r w:rsidRPr="00A64719">
        <w:rPr>
          <w:b/>
          <w:color w:val="365F91" w:themeColor="accent1" w:themeShade="BF"/>
          <w:szCs w:val="24"/>
        </w:rPr>
        <w:t xml:space="preserve">Information about the policy </w:t>
      </w:r>
    </w:p>
    <w:p w14:paraId="4AD3E7DA" w14:textId="77777777" w:rsidR="00AF78E3" w:rsidRPr="00A64719" w:rsidRDefault="00AF78E3" w:rsidP="00AF78E3">
      <w:pPr>
        <w:rPr>
          <w:rFonts w:cs="Arial"/>
          <w:b/>
          <w:szCs w:val="24"/>
        </w:rPr>
      </w:pPr>
    </w:p>
    <w:p w14:paraId="3E72677E" w14:textId="77777777" w:rsidR="00AF78E3" w:rsidRPr="00A64719" w:rsidRDefault="00AF78E3" w:rsidP="00AF78E3">
      <w:pPr>
        <w:rPr>
          <w:rFonts w:cs="Arial"/>
          <w:b/>
          <w:szCs w:val="24"/>
        </w:rPr>
      </w:pPr>
      <w:r w:rsidRPr="00A64719">
        <w:rPr>
          <w:rFonts w:cs="Arial"/>
          <w:b/>
          <w:szCs w:val="24"/>
        </w:rPr>
        <w:t>Name of the policy</w:t>
      </w:r>
    </w:p>
    <w:p w14:paraId="45F929AF" w14:textId="77777777" w:rsidR="00AF78E3" w:rsidRPr="00A64719" w:rsidRDefault="00AF78E3" w:rsidP="00AF78E3">
      <w:pPr>
        <w:rPr>
          <w:rFonts w:cs="Arial"/>
          <w:szCs w:val="24"/>
        </w:rPr>
      </w:pPr>
    </w:p>
    <w:p w14:paraId="02C10169" w14:textId="09071D72" w:rsidR="00AF78E3" w:rsidRPr="00A64719" w:rsidRDefault="00AF78E3" w:rsidP="00AF78E3">
      <w:pPr>
        <w:rPr>
          <w:rFonts w:cs="Arial"/>
          <w:szCs w:val="24"/>
        </w:rPr>
      </w:pPr>
      <w:r w:rsidRPr="00A64719">
        <w:rPr>
          <w:rFonts w:cs="Arial"/>
          <w:szCs w:val="24"/>
        </w:rPr>
        <w:t xml:space="preserve">Beef Carbon Reduction </w:t>
      </w:r>
      <w:r w:rsidR="00E87523">
        <w:rPr>
          <w:rFonts w:cs="Arial"/>
          <w:szCs w:val="24"/>
        </w:rPr>
        <w:t>Scheme</w:t>
      </w:r>
      <w:r w:rsidRPr="00A64719">
        <w:rPr>
          <w:rFonts w:cs="Arial"/>
          <w:szCs w:val="24"/>
        </w:rPr>
        <w:t xml:space="preserve"> – introducing earlier age of slaughter</w:t>
      </w:r>
      <w:r w:rsidR="005D7634">
        <w:rPr>
          <w:rFonts w:cs="Arial"/>
          <w:szCs w:val="24"/>
        </w:rPr>
        <w:t xml:space="preserve"> for heifers, steers and young bulls.</w:t>
      </w:r>
      <w:r w:rsidR="00E5304B">
        <w:rPr>
          <w:rFonts w:cs="Arial"/>
          <w:szCs w:val="24"/>
        </w:rPr>
        <w:t xml:space="preserve"> This is one component of a Beef Sustainability Package currently being developed.</w:t>
      </w:r>
    </w:p>
    <w:p w14:paraId="415FBCA9" w14:textId="77777777" w:rsidR="00AF78E3" w:rsidRPr="00A64719" w:rsidRDefault="00AF78E3" w:rsidP="00AF78E3">
      <w:pPr>
        <w:rPr>
          <w:rFonts w:cs="Arial"/>
          <w:szCs w:val="24"/>
        </w:rPr>
      </w:pPr>
    </w:p>
    <w:p w14:paraId="10D57CFC" w14:textId="77777777" w:rsidR="00AF78E3" w:rsidRPr="00A64719" w:rsidRDefault="00AF78E3" w:rsidP="00AF78E3">
      <w:pPr>
        <w:rPr>
          <w:rFonts w:cs="Arial"/>
          <w:b/>
          <w:szCs w:val="24"/>
        </w:rPr>
      </w:pPr>
      <w:r w:rsidRPr="00A64719">
        <w:rPr>
          <w:rFonts w:cs="Arial"/>
          <w:b/>
          <w:szCs w:val="24"/>
        </w:rPr>
        <w:t>Is this an existing, revised or a new policy?</w:t>
      </w:r>
    </w:p>
    <w:p w14:paraId="69289501" w14:textId="77777777" w:rsidR="00AF78E3" w:rsidRPr="00A64719" w:rsidRDefault="00AF78E3" w:rsidP="00AF78E3">
      <w:pPr>
        <w:rPr>
          <w:rFonts w:cs="Arial"/>
          <w:szCs w:val="24"/>
        </w:rPr>
      </w:pPr>
    </w:p>
    <w:p w14:paraId="54E92FD0" w14:textId="77777777" w:rsidR="00AF78E3" w:rsidRPr="00A64719" w:rsidRDefault="00AF78E3" w:rsidP="00AF78E3">
      <w:pPr>
        <w:pBdr>
          <w:bottom w:val="single" w:sz="12" w:space="1" w:color="auto"/>
        </w:pBdr>
        <w:rPr>
          <w:rFonts w:cs="Arial"/>
          <w:szCs w:val="24"/>
        </w:rPr>
      </w:pPr>
      <w:r w:rsidRPr="00A64719">
        <w:rPr>
          <w:rFonts w:cs="Arial"/>
          <w:szCs w:val="24"/>
        </w:rPr>
        <w:t>New policy.</w:t>
      </w:r>
    </w:p>
    <w:p w14:paraId="67D1AB61" w14:textId="77777777" w:rsidR="00AF78E3" w:rsidRPr="00A64719" w:rsidRDefault="00AF78E3" w:rsidP="00AF78E3">
      <w:pPr>
        <w:rPr>
          <w:rFonts w:cs="Arial"/>
          <w:szCs w:val="24"/>
        </w:rPr>
      </w:pPr>
    </w:p>
    <w:p w14:paraId="71A89927" w14:textId="77777777" w:rsidR="00AF78E3" w:rsidRPr="00A64719" w:rsidRDefault="00AF78E3" w:rsidP="00AF78E3">
      <w:pPr>
        <w:rPr>
          <w:rFonts w:cs="Arial"/>
          <w:b/>
          <w:szCs w:val="24"/>
        </w:rPr>
      </w:pPr>
      <w:r w:rsidRPr="00A64719">
        <w:rPr>
          <w:rFonts w:cs="Arial"/>
          <w:b/>
          <w:szCs w:val="24"/>
        </w:rPr>
        <w:t xml:space="preserve">What is it trying to achieve? (intended aims/outcomes) </w:t>
      </w:r>
    </w:p>
    <w:p w14:paraId="18CED90E" w14:textId="2A193946" w:rsidR="00D742E1" w:rsidRPr="00A64719" w:rsidRDefault="00D742E1" w:rsidP="00D742E1">
      <w:pPr>
        <w:rPr>
          <w:rFonts w:cs="Arial"/>
          <w:szCs w:val="24"/>
        </w:rPr>
      </w:pPr>
      <w:r>
        <w:rPr>
          <w:rFonts w:cs="Arial"/>
          <w:szCs w:val="24"/>
        </w:rPr>
        <w:t xml:space="preserve">The aim of the Beef Carbon Reduction Scheme is to improve both the productivity and environmental footprint of the beef sector in Northern Ireland by incentivising beef finishers to reduce the age of slaughter of finished beef cattle. This will be achieved by supporting a gradual reduction in the maximum age at slaughter from 30 months in year 1 of the scheme to 26 months in year 4. </w:t>
      </w:r>
    </w:p>
    <w:p w14:paraId="5269A442" w14:textId="00BFFF65" w:rsidR="00AF78E3" w:rsidRPr="00A64719" w:rsidRDefault="00AF78E3" w:rsidP="00AF78E3">
      <w:pPr>
        <w:rPr>
          <w:szCs w:val="24"/>
        </w:rPr>
      </w:pPr>
      <w:r w:rsidRPr="00A64719">
        <w:rPr>
          <w:rFonts w:cs="Arial"/>
          <w:szCs w:val="24"/>
        </w:rPr>
        <w:t>_____________________________________________________</w:t>
      </w:r>
    </w:p>
    <w:p w14:paraId="39CF5E54" w14:textId="77777777" w:rsidR="00AF78E3" w:rsidRPr="00A64719" w:rsidRDefault="00AF78E3" w:rsidP="00AF78E3">
      <w:pPr>
        <w:rPr>
          <w:rFonts w:cs="Arial"/>
          <w:szCs w:val="24"/>
        </w:rPr>
      </w:pPr>
    </w:p>
    <w:p w14:paraId="63629B00" w14:textId="77777777" w:rsidR="00AF78E3" w:rsidRPr="00A64719" w:rsidRDefault="00AF78E3" w:rsidP="00AF78E3">
      <w:pPr>
        <w:rPr>
          <w:rFonts w:cs="Arial"/>
          <w:b/>
          <w:szCs w:val="24"/>
        </w:rPr>
      </w:pPr>
      <w:r w:rsidRPr="00A64719">
        <w:rPr>
          <w:rFonts w:cs="Arial"/>
          <w:b/>
          <w:szCs w:val="24"/>
        </w:rPr>
        <w:lastRenderedPageBreak/>
        <w:t>Are there any Section 75 categories which might be expected to benefit from the intended policy?</w:t>
      </w:r>
    </w:p>
    <w:p w14:paraId="58E12AB6" w14:textId="77777777" w:rsidR="00AF78E3" w:rsidRPr="00A64719" w:rsidRDefault="00AF78E3" w:rsidP="00AF78E3">
      <w:pPr>
        <w:rPr>
          <w:rFonts w:cs="Arial"/>
          <w:b/>
          <w:szCs w:val="24"/>
        </w:rPr>
      </w:pPr>
      <w:r w:rsidRPr="00A64719">
        <w:rPr>
          <w:rFonts w:cs="Arial"/>
          <w:b/>
          <w:szCs w:val="24"/>
        </w:rPr>
        <w:t xml:space="preserve">If so, explain how. </w:t>
      </w:r>
    </w:p>
    <w:p w14:paraId="629BA1DB" w14:textId="77777777" w:rsidR="005D7634" w:rsidRDefault="00AF78E3" w:rsidP="005D7634">
      <w:pPr>
        <w:spacing w:after="0" w:line="240" w:lineRule="auto"/>
        <w:jc w:val="both"/>
        <w:rPr>
          <w:rFonts w:cs="Arial"/>
          <w:szCs w:val="24"/>
        </w:rPr>
      </w:pPr>
      <w:r w:rsidRPr="00A64719">
        <w:rPr>
          <w:rFonts w:cs="Arial"/>
          <w:szCs w:val="24"/>
        </w:rPr>
        <w:t xml:space="preserve">There are no specific Section 75 categories that will benefit from the intended policy. This policy has the potential to impact positively on all people in Northern Ireland and potentially deliver benefit to all Section 75 categories generally as it seeks to contribute to a sustainable agricultural industry through the operation of a voluntary Beef Carbon Reduction scheme. </w:t>
      </w:r>
    </w:p>
    <w:p w14:paraId="5AC3F21F" w14:textId="77777777" w:rsidR="000657B6" w:rsidRDefault="000657B6" w:rsidP="005D7634">
      <w:pPr>
        <w:spacing w:after="0" w:line="240" w:lineRule="auto"/>
        <w:jc w:val="both"/>
        <w:rPr>
          <w:rFonts w:cs="Arial"/>
          <w:szCs w:val="24"/>
        </w:rPr>
      </w:pPr>
    </w:p>
    <w:p w14:paraId="66D0EF67" w14:textId="49680EAE" w:rsidR="00FC69AF" w:rsidRPr="00FC69AF" w:rsidRDefault="00FC69AF" w:rsidP="00FC69AF">
      <w:pPr>
        <w:spacing w:line="240" w:lineRule="auto"/>
        <w:contextualSpacing/>
        <w:jc w:val="both"/>
        <w:rPr>
          <w:rFonts w:cstheme="minorHAnsi"/>
          <w:bCs/>
        </w:rPr>
      </w:pPr>
      <w:r w:rsidRPr="00FC69AF">
        <w:rPr>
          <w:rFonts w:cstheme="minorHAnsi"/>
          <w:bCs/>
        </w:rPr>
        <w:t xml:space="preserve">There are approximately 26,000 farms in Northern Ireland, 79% of which have cattle and sheep. </w:t>
      </w:r>
      <w:r>
        <w:rPr>
          <w:rFonts w:cstheme="minorHAnsi"/>
          <w:bCs/>
        </w:rPr>
        <w:t>Cattle and sheep farmers are present in every county in Northern Ireland and t</w:t>
      </w:r>
      <w:r w:rsidRPr="00FC69AF">
        <w:rPr>
          <w:rFonts w:cstheme="minorHAnsi"/>
          <w:bCs/>
        </w:rPr>
        <w:t>he majority (97%) are classified as very small or small with 74% located in the Severely Disadvantaged Areas (SDA) and Disadvantaged Areas</w:t>
      </w:r>
      <w:r>
        <w:rPr>
          <w:rFonts w:cstheme="minorHAnsi"/>
          <w:bCs/>
        </w:rPr>
        <w:t xml:space="preserve"> and 26% located in the lowland</w:t>
      </w:r>
      <w:r w:rsidRPr="00FC69AF">
        <w:rPr>
          <w:rFonts w:cstheme="minorHAnsi"/>
          <w:bCs/>
        </w:rPr>
        <w:t>.</w:t>
      </w:r>
      <w:r>
        <w:rPr>
          <w:rFonts w:cstheme="minorHAnsi"/>
          <w:bCs/>
        </w:rPr>
        <w:t xml:space="preserve"> </w:t>
      </w:r>
    </w:p>
    <w:p w14:paraId="2030D0FF" w14:textId="77777777" w:rsidR="00FC69AF" w:rsidRPr="00FC69AF" w:rsidRDefault="00FC69AF" w:rsidP="005D7634">
      <w:pPr>
        <w:spacing w:after="0" w:line="240" w:lineRule="auto"/>
        <w:jc w:val="both"/>
        <w:rPr>
          <w:rFonts w:eastAsia="Calibri" w:cstheme="minorHAnsi"/>
        </w:rPr>
      </w:pPr>
    </w:p>
    <w:p w14:paraId="0DE43D0B" w14:textId="77777777" w:rsidR="00FC69AF" w:rsidRDefault="00FC69AF" w:rsidP="005D7634">
      <w:pPr>
        <w:spacing w:after="0" w:line="240" w:lineRule="auto"/>
        <w:jc w:val="both"/>
        <w:rPr>
          <w:rFonts w:eastAsia="Calibri" w:cstheme="minorHAnsi"/>
        </w:rPr>
      </w:pPr>
    </w:p>
    <w:p w14:paraId="1BAA2F74" w14:textId="77777777" w:rsidR="00AF78E3" w:rsidRPr="00A64719" w:rsidRDefault="00AF78E3" w:rsidP="00AF78E3">
      <w:pPr>
        <w:rPr>
          <w:rFonts w:cs="Arial"/>
          <w:b/>
          <w:szCs w:val="24"/>
        </w:rPr>
      </w:pPr>
      <w:r w:rsidRPr="00A64719">
        <w:rPr>
          <w:rFonts w:cs="Arial"/>
          <w:b/>
          <w:szCs w:val="24"/>
        </w:rPr>
        <w:t xml:space="preserve">Who initiated or wrote the policy? </w:t>
      </w:r>
    </w:p>
    <w:p w14:paraId="6AEB30B5" w14:textId="77777777" w:rsidR="00AF78E3" w:rsidRPr="00A64719" w:rsidRDefault="00AF78E3" w:rsidP="00AF78E3">
      <w:pPr>
        <w:rPr>
          <w:rFonts w:cs="Arial"/>
          <w:szCs w:val="24"/>
        </w:rPr>
      </w:pPr>
    </w:p>
    <w:p w14:paraId="5BB8791A" w14:textId="2F44B850" w:rsidR="00AF78E3" w:rsidRPr="00A64719" w:rsidRDefault="00AF78E3" w:rsidP="00AF78E3">
      <w:pPr>
        <w:rPr>
          <w:szCs w:val="24"/>
        </w:rPr>
      </w:pPr>
      <w:r w:rsidRPr="00A64719">
        <w:rPr>
          <w:szCs w:val="24"/>
        </w:rPr>
        <w:t xml:space="preserve">The DAERA Minister announced the Future Agricultural Policy Decisions for Northern Ireland on 24 March 2022. This included the Beef Carbon Reduction </w:t>
      </w:r>
      <w:r w:rsidR="00E87523">
        <w:rPr>
          <w:szCs w:val="24"/>
        </w:rPr>
        <w:t>Scheme</w:t>
      </w:r>
      <w:r w:rsidRPr="00A64719">
        <w:rPr>
          <w:szCs w:val="24"/>
        </w:rPr>
        <w:t xml:space="preserve">.   </w:t>
      </w:r>
    </w:p>
    <w:p w14:paraId="4F0AC345" w14:textId="77777777" w:rsidR="00AF78E3" w:rsidRPr="00A64719" w:rsidRDefault="00AF78E3" w:rsidP="00AF78E3">
      <w:pPr>
        <w:rPr>
          <w:rFonts w:cs="Arial"/>
          <w:szCs w:val="24"/>
        </w:rPr>
      </w:pPr>
    </w:p>
    <w:p w14:paraId="6AF20C53" w14:textId="77777777" w:rsidR="00AF78E3" w:rsidRPr="00A64719" w:rsidRDefault="00AF78E3" w:rsidP="00AF78E3">
      <w:pPr>
        <w:rPr>
          <w:rFonts w:cs="Arial"/>
          <w:b/>
          <w:szCs w:val="24"/>
        </w:rPr>
      </w:pPr>
      <w:r w:rsidRPr="00A64719">
        <w:rPr>
          <w:rFonts w:cs="Arial"/>
          <w:b/>
          <w:szCs w:val="24"/>
        </w:rPr>
        <w:t>Who owns and who implements the policy?</w:t>
      </w:r>
    </w:p>
    <w:p w14:paraId="62CFB952" w14:textId="77777777" w:rsidR="00AF78E3" w:rsidRPr="00A64719" w:rsidRDefault="00AF78E3" w:rsidP="00AF78E3">
      <w:pPr>
        <w:rPr>
          <w:rFonts w:cs="Arial"/>
          <w:szCs w:val="24"/>
        </w:rPr>
      </w:pPr>
    </w:p>
    <w:p w14:paraId="560571A7" w14:textId="77777777" w:rsidR="00AF78E3" w:rsidRPr="00A64719" w:rsidRDefault="00AF78E3" w:rsidP="00AF78E3">
      <w:pPr>
        <w:rPr>
          <w:rFonts w:cs="Arial"/>
          <w:b/>
          <w:szCs w:val="24"/>
        </w:rPr>
      </w:pPr>
      <w:r w:rsidRPr="00A64719">
        <w:rPr>
          <w:rFonts w:cs="Arial"/>
          <w:szCs w:val="24"/>
        </w:rPr>
        <w:t>DAERA will own and implement the policy.</w:t>
      </w:r>
    </w:p>
    <w:p w14:paraId="29E5FEF8" w14:textId="77777777" w:rsidR="00AF78E3" w:rsidRPr="00A64719" w:rsidRDefault="00AF78E3" w:rsidP="00AF78E3">
      <w:pPr>
        <w:rPr>
          <w:rFonts w:cs="Arial"/>
          <w:b/>
          <w:szCs w:val="24"/>
        </w:rPr>
      </w:pPr>
    </w:p>
    <w:p w14:paraId="777327C3" w14:textId="77777777" w:rsidR="00AF78E3" w:rsidRPr="00A64719" w:rsidRDefault="00AF78E3" w:rsidP="00AF78E3">
      <w:pPr>
        <w:rPr>
          <w:rFonts w:cs="Arial"/>
          <w:b/>
          <w:color w:val="365F91" w:themeColor="accent1" w:themeShade="BF"/>
          <w:szCs w:val="24"/>
        </w:rPr>
      </w:pPr>
    </w:p>
    <w:p w14:paraId="17C96279" w14:textId="77777777" w:rsidR="00AF78E3" w:rsidRPr="00A64719" w:rsidRDefault="00AF78E3" w:rsidP="00AF78E3">
      <w:pPr>
        <w:rPr>
          <w:rFonts w:cs="Arial"/>
          <w:b/>
          <w:color w:val="365F91" w:themeColor="accent1" w:themeShade="BF"/>
          <w:szCs w:val="24"/>
        </w:rPr>
      </w:pPr>
      <w:r w:rsidRPr="00A64719">
        <w:rPr>
          <w:rFonts w:cs="Arial"/>
          <w:b/>
          <w:color w:val="365F91" w:themeColor="accent1" w:themeShade="BF"/>
          <w:szCs w:val="24"/>
        </w:rPr>
        <w:t>Implementation factors</w:t>
      </w:r>
    </w:p>
    <w:p w14:paraId="23D36E89" w14:textId="77777777" w:rsidR="00AF78E3" w:rsidRDefault="00AF78E3" w:rsidP="00AF78E3">
      <w:pPr>
        <w:rPr>
          <w:rFonts w:cs="Arial"/>
          <w:szCs w:val="24"/>
        </w:rPr>
      </w:pPr>
    </w:p>
    <w:p w14:paraId="17784F89" w14:textId="77777777" w:rsidR="00470A7C" w:rsidRPr="00A64719" w:rsidRDefault="00470A7C" w:rsidP="00AF78E3">
      <w:pPr>
        <w:rPr>
          <w:rFonts w:cs="Arial"/>
          <w:szCs w:val="24"/>
        </w:rPr>
      </w:pPr>
    </w:p>
    <w:p w14:paraId="0144488D" w14:textId="77777777" w:rsidR="00AF78E3" w:rsidRPr="00A64719" w:rsidRDefault="00AF78E3" w:rsidP="00AF78E3">
      <w:pPr>
        <w:rPr>
          <w:rFonts w:cs="Arial"/>
          <w:b/>
          <w:szCs w:val="24"/>
        </w:rPr>
      </w:pPr>
      <w:r w:rsidRPr="00A64719">
        <w:rPr>
          <w:rFonts w:cs="Arial"/>
          <w:b/>
          <w:szCs w:val="24"/>
        </w:rPr>
        <w:t>Are there any factors which could contribute to/detract from the intended aim/outcome of the policy/decision?</w:t>
      </w:r>
    </w:p>
    <w:p w14:paraId="33A00757" w14:textId="749413FF" w:rsidR="00AF78E3" w:rsidRPr="00A64719" w:rsidRDefault="009E3152" w:rsidP="00AF78E3">
      <w:pPr>
        <w:rPr>
          <w:rFonts w:cs="Arial"/>
          <w:b/>
          <w:szCs w:val="24"/>
        </w:rPr>
      </w:pPr>
      <w:r>
        <w:rPr>
          <w:rFonts w:cs="Arial"/>
          <w:b/>
          <w:szCs w:val="24"/>
        </w:rPr>
        <w:t xml:space="preserve">Lack of </w:t>
      </w:r>
      <w:r w:rsidR="003F08FE">
        <w:rPr>
          <w:rFonts w:cs="Arial"/>
          <w:b/>
          <w:szCs w:val="24"/>
        </w:rPr>
        <w:t>Funding</w:t>
      </w:r>
      <w:r>
        <w:rPr>
          <w:rFonts w:cs="Arial"/>
          <w:b/>
          <w:szCs w:val="24"/>
        </w:rPr>
        <w:t>; Poor legislation and guidance drafting; Poor communications, inadequate support for farm businesses and poor analysis of training needs; Inadequate IT systems to support introduction and operation.</w:t>
      </w:r>
    </w:p>
    <w:p w14:paraId="1D465E57" w14:textId="77777777" w:rsidR="00AF78E3" w:rsidRPr="00A64719" w:rsidRDefault="00AF78E3" w:rsidP="00AF78E3">
      <w:pPr>
        <w:rPr>
          <w:rFonts w:cs="Arial"/>
          <w:b/>
          <w:szCs w:val="24"/>
        </w:rPr>
      </w:pPr>
      <w:r w:rsidRPr="00A64719">
        <w:rPr>
          <w:rFonts w:cs="Arial"/>
          <w:b/>
          <w:szCs w:val="24"/>
        </w:rPr>
        <w:t>If yes, are they (please delete as appropriate)</w:t>
      </w:r>
    </w:p>
    <w:p w14:paraId="2F9DE465" w14:textId="77777777" w:rsidR="00AF78E3" w:rsidRPr="00A64719" w:rsidRDefault="00AF78E3" w:rsidP="00AF78E3">
      <w:pPr>
        <w:rPr>
          <w:rFonts w:cs="Arial"/>
          <w:b/>
          <w:szCs w:val="24"/>
        </w:rPr>
      </w:pPr>
      <w:r w:rsidRPr="00A64719">
        <w:rPr>
          <w:rFonts w:cs="Arial"/>
          <w:b/>
          <w:szCs w:val="24"/>
        </w:rPr>
        <w:lastRenderedPageBreak/>
        <w:t>Yes</w:t>
      </w:r>
    </w:p>
    <w:p w14:paraId="574FBC09" w14:textId="77777777" w:rsidR="00AF78E3" w:rsidRPr="00A64719" w:rsidRDefault="00AF78E3" w:rsidP="00AF78E3">
      <w:pPr>
        <w:rPr>
          <w:rFonts w:cs="Arial"/>
          <w:b/>
          <w:szCs w:val="24"/>
        </w:rPr>
      </w:pPr>
    </w:p>
    <w:p w14:paraId="28ED9673" w14:textId="0DFBCB47" w:rsidR="00AF78E3" w:rsidRPr="00A64719" w:rsidRDefault="00AF78E3" w:rsidP="00AF78E3">
      <w:pPr>
        <w:rPr>
          <w:rFonts w:cs="Arial"/>
          <w:b/>
          <w:szCs w:val="24"/>
        </w:rPr>
      </w:pPr>
      <w:r w:rsidRPr="00A64719">
        <w:rPr>
          <w:rFonts w:cs="Arial"/>
          <w:b/>
          <w:szCs w:val="24"/>
        </w:rPr>
        <w:t>Financial</w:t>
      </w:r>
    </w:p>
    <w:p w14:paraId="687DFC7B" w14:textId="7819D1CA" w:rsidR="009E3152" w:rsidRPr="009E3152" w:rsidRDefault="009E3152" w:rsidP="009E3152">
      <w:pPr>
        <w:rPr>
          <w:rFonts w:cs="Arial"/>
          <w:bCs/>
          <w:szCs w:val="24"/>
        </w:rPr>
      </w:pPr>
      <w:r w:rsidRPr="009E3152">
        <w:rPr>
          <w:rFonts w:cs="Arial"/>
          <w:bCs/>
          <w:szCs w:val="24"/>
        </w:rPr>
        <w:t>The HM Treasury Spending Review and Autumn 2021 Budget announced that Northern Ireland will be provided with almost £1.0 billion for farmers and land managers over the next three financial years</w:t>
      </w:r>
      <w:r w:rsidR="00E5304B">
        <w:rPr>
          <w:rFonts w:cs="Arial"/>
          <w:bCs/>
          <w:szCs w:val="24"/>
        </w:rPr>
        <w:t xml:space="preserve"> (2022-2025)</w:t>
      </w:r>
      <w:r w:rsidRPr="009E3152">
        <w:rPr>
          <w:rFonts w:cs="Arial"/>
          <w:bCs/>
          <w:szCs w:val="24"/>
        </w:rPr>
        <w:t xml:space="preserve">.  Post EU Exit, this funding stream has converted from an EU provision to a HMT ring-fenced allocation.  </w:t>
      </w:r>
      <w:r w:rsidR="003F08FE">
        <w:rPr>
          <w:rFonts w:cs="Arial"/>
          <w:bCs/>
          <w:szCs w:val="24"/>
        </w:rPr>
        <w:t>T</w:t>
      </w:r>
      <w:r w:rsidR="003F08FE" w:rsidRPr="003F08FE">
        <w:rPr>
          <w:rFonts w:cs="Arial"/>
          <w:bCs/>
          <w:szCs w:val="24"/>
        </w:rPr>
        <w:t xml:space="preserve">here is no certainty of the budget post 2024/25, however </w:t>
      </w:r>
      <w:r w:rsidR="003F08FE">
        <w:rPr>
          <w:rFonts w:cs="Arial"/>
          <w:bCs/>
          <w:szCs w:val="24"/>
        </w:rPr>
        <w:t xml:space="preserve">it is assumed </w:t>
      </w:r>
      <w:r w:rsidR="003F08FE" w:rsidRPr="003F08FE">
        <w:rPr>
          <w:rFonts w:cs="Arial"/>
          <w:bCs/>
          <w:szCs w:val="24"/>
        </w:rPr>
        <w:t>that HMT will provide a similar annual funding envelope for subsequent years</w:t>
      </w:r>
      <w:r w:rsidR="003F08FE">
        <w:rPr>
          <w:rFonts w:cs="Arial"/>
          <w:bCs/>
          <w:szCs w:val="24"/>
        </w:rPr>
        <w:t>.</w:t>
      </w:r>
    </w:p>
    <w:p w14:paraId="3115B173" w14:textId="77777777" w:rsidR="009E3152" w:rsidRPr="009E3152" w:rsidRDefault="009E3152" w:rsidP="009E3152">
      <w:pPr>
        <w:rPr>
          <w:rFonts w:cs="Arial"/>
          <w:bCs/>
          <w:szCs w:val="24"/>
        </w:rPr>
      </w:pPr>
      <w:r w:rsidRPr="009E3152">
        <w:rPr>
          <w:rFonts w:cs="Arial"/>
          <w:bCs/>
          <w:szCs w:val="24"/>
        </w:rPr>
        <w:t xml:space="preserve">The ring-fenced agricultural budget allocation from HMT for replacement agricultural schemes for 2023/24 is £327.2m. The minimum percentage of agriculture expenditure that must comply with the requirements of the World Trade Organisation (WTO) Green Box (i.e. non or minimally trade distorting support) is 83%.  Therefore, taking into account the total annual budget available to fund agricultural support, a maximum of 17% can be allocated for Blue Box compliant support measures.  This equates to around £50 million per annum for the Beef Sustainability Package. </w:t>
      </w:r>
    </w:p>
    <w:p w14:paraId="3DB18E99" w14:textId="215A7BA6" w:rsidR="00AF78E3" w:rsidRPr="00A64719" w:rsidRDefault="009E3152" w:rsidP="009E3152">
      <w:pPr>
        <w:rPr>
          <w:rFonts w:cs="Arial"/>
          <w:bCs/>
          <w:szCs w:val="24"/>
        </w:rPr>
      </w:pPr>
      <w:r w:rsidRPr="009E3152">
        <w:rPr>
          <w:rFonts w:cs="Arial"/>
          <w:bCs/>
          <w:szCs w:val="24"/>
        </w:rPr>
        <w:t xml:space="preserve">The </w:t>
      </w:r>
      <w:r w:rsidR="00E5304B">
        <w:rPr>
          <w:rFonts w:cs="Arial"/>
          <w:bCs/>
          <w:szCs w:val="24"/>
        </w:rPr>
        <w:t xml:space="preserve">Beef Carbon Reduction Scheme will run on a </w:t>
      </w:r>
      <w:r w:rsidR="00FC69AF">
        <w:rPr>
          <w:rFonts w:cs="Arial"/>
          <w:bCs/>
          <w:szCs w:val="24"/>
        </w:rPr>
        <w:t>calendar</w:t>
      </w:r>
      <w:r w:rsidR="00E5304B">
        <w:rPr>
          <w:rFonts w:cs="Arial"/>
          <w:bCs/>
          <w:szCs w:val="24"/>
        </w:rPr>
        <w:t xml:space="preserve"> year basis and will require funding of approximately £25million per year</w:t>
      </w:r>
      <w:r w:rsidR="000657B6">
        <w:rPr>
          <w:rFonts w:cs="Arial"/>
          <w:bCs/>
          <w:szCs w:val="24"/>
        </w:rPr>
        <w:t>, with a payment rate of £75 per eligible animal</w:t>
      </w:r>
      <w:r w:rsidR="00E5304B">
        <w:rPr>
          <w:rFonts w:cs="Arial"/>
          <w:bCs/>
          <w:szCs w:val="24"/>
        </w:rPr>
        <w:t>. This funding will be drawn from the HMT ring-fenced agricultural budget.</w:t>
      </w:r>
      <w:r w:rsidR="000657B6">
        <w:rPr>
          <w:rFonts w:cs="Arial"/>
          <w:bCs/>
          <w:szCs w:val="24"/>
        </w:rPr>
        <w:t xml:space="preserve"> The payment rate per animal has been set to minimise the risk of increased production of beef animals. </w:t>
      </w:r>
      <w:r w:rsidR="00BC0EF0">
        <w:rPr>
          <w:rFonts w:cs="Arial"/>
          <w:bCs/>
          <w:szCs w:val="24"/>
        </w:rPr>
        <w:t xml:space="preserve">A maximum of </w:t>
      </w:r>
      <w:r w:rsidR="00AF78E3" w:rsidRPr="00A64719">
        <w:rPr>
          <w:rFonts w:cs="Arial"/>
          <w:bCs/>
          <w:szCs w:val="24"/>
        </w:rPr>
        <w:t xml:space="preserve">352k animals </w:t>
      </w:r>
      <w:r w:rsidR="00BC0EF0">
        <w:rPr>
          <w:rFonts w:cs="Arial"/>
          <w:bCs/>
          <w:szCs w:val="24"/>
        </w:rPr>
        <w:t>can receive payment each year under the scheme.  If more that this number meet the eligibility criteria</w:t>
      </w:r>
      <w:r w:rsidR="00AF78E3" w:rsidRPr="00A64719">
        <w:rPr>
          <w:rFonts w:cs="Arial"/>
          <w:bCs/>
          <w:szCs w:val="24"/>
        </w:rPr>
        <w:t xml:space="preserve"> for the scheme, </w:t>
      </w:r>
      <w:r w:rsidR="00BC0EF0">
        <w:rPr>
          <w:rFonts w:cs="Arial"/>
          <w:bCs/>
          <w:szCs w:val="24"/>
        </w:rPr>
        <w:t>a linear reduction will be applied.  To ensure that this is fair, the linear reduction will be made to all farm businesses’ claim (made to the number of animals receiving payment by each farm business if the number of eligible animals exceeds this number)</w:t>
      </w:r>
      <w:r w:rsidR="000657B6">
        <w:rPr>
          <w:rFonts w:cs="Arial"/>
          <w:bCs/>
          <w:szCs w:val="24"/>
        </w:rPr>
        <w:t xml:space="preserve">. </w:t>
      </w:r>
      <w:r w:rsidR="00D07641">
        <w:rPr>
          <w:rFonts w:cs="Arial"/>
          <w:bCs/>
          <w:szCs w:val="24"/>
        </w:rPr>
        <w:t xml:space="preserve"> </w:t>
      </w:r>
      <w:r w:rsidR="000657B6">
        <w:rPr>
          <w:rFonts w:cs="Arial"/>
          <w:bCs/>
          <w:szCs w:val="24"/>
        </w:rPr>
        <w:t>Therefore all farm businesses will be treated equally.</w:t>
      </w:r>
    </w:p>
    <w:p w14:paraId="5FB84EBC" w14:textId="77777777" w:rsidR="00AF78E3" w:rsidRPr="00A64719" w:rsidRDefault="00AF78E3" w:rsidP="00AF78E3">
      <w:pPr>
        <w:rPr>
          <w:rFonts w:cs="Arial"/>
          <w:b/>
          <w:szCs w:val="24"/>
        </w:rPr>
      </w:pPr>
      <w:r w:rsidRPr="00A64719">
        <w:rPr>
          <w:rFonts w:cs="Arial"/>
          <w:b/>
          <w:szCs w:val="24"/>
        </w:rPr>
        <w:t xml:space="preserve"> </w:t>
      </w:r>
    </w:p>
    <w:p w14:paraId="3CB16341" w14:textId="58BA4497" w:rsidR="00AF78E3" w:rsidRDefault="00AF78E3" w:rsidP="00AF78E3">
      <w:pPr>
        <w:rPr>
          <w:rFonts w:cs="Arial"/>
          <w:bCs/>
          <w:szCs w:val="24"/>
        </w:rPr>
      </w:pPr>
      <w:r w:rsidRPr="00A64719">
        <w:rPr>
          <w:rFonts w:cs="Arial"/>
          <w:b/>
          <w:szCs w:val="24"/>
        </w:rPr>
        <w:t>Resourcing –</w:t>
      </w:r>
      <w:r w:rsidR="003F08FE" w:rsidRPr="003F08FE">
        <w:rPr>
          <w:rFonts w:cs="Arial"/>
          <w:bCs/>
          <w:szCs w:val="24"/>
        </w:rPr>
        <w:t xml:space="preserve">Staff resource – sufficient suitably experienced staff, with the appropriate expertise, will </w:t>
      </w:r>
      <w:r w:rsidR="003F08FE">
        <w:rPr>
          <w:rFonts w:cs="Arial"/>
          <w:bCs/>
          <w:szCs w:val="24"/>
        </w:rPr>
        <w:t xml:space="preserve">need to </w:t>
      </w:r>
      <w:r w:rsidR="003F08FE" w:rsidRPr="003F08FE">
        <w:rPr>
          <w:rFonts w:cs="Arial"/>
          <w:bCs/>
          <w:szCs w:val="24"/>
        </w:rPr>
        <w:t xml:space="preserve">be available to progress the policy finalisation of the Beef </w:t>
      </w:r>
      <w:r w:rsidR="000657B6">
        <w:rPr>
          <w:rFonts w:cs="Arial"/>
          <w:bCs/>
          <w:szCs w:val="24"/>
        </w:rPr>
        <w:t xml:space="preserve">Carbon Reduction Scheme </w:t>
      </w:r>
      <w:r w:rsidR="003F08FE" w:rsidRPr="003F08FE">
        <w:rPr>
          <w:rFonts w:cs="Arial"/>
          <w:bCs/>
          <w:szCs w:val="24"/>
        </w:rPr>
        <w:t xml:space="preserve">and implementation needs of the </w:t>
      </w:r>
      <w:r w:rsidR="000657B6">
        <w:rPr>
          <w:rFonts w:cs="Arial"/>
          <w:bCs/>
          <w:szCs w:val="24"/>
        </w:rPr>
        <w:t xml:space="preserve">Scheme </w:t>
      </w:r>
      <w:r w:rsidR="003F08FE" w:rsidRPr="003F08FE">
        <w:rPr>
          <w:rFonts w:cs="Arial"/>
          <w:bCs/>
          <w:szCs w:val="24"/>
        </w:rPr>
        <w:t xml:space="preserve"> within the proposed timeframe.</w:t>
      </w:r>
    </w:p>
    <w:p w14:paraId="0F2126C5" w14:textId="5B89BF0D" w:rsidR="003F08FE" w:rsidRPr="00A64719" w:rsidRDefault="003F08FE" w:rsidP="00AF78E3">
      <w:pPr>
        <w:rPr>
          <w:rFonts w:cs="Arial"/>
          <w:bCs/>
          <w:szCs w:val="24"/>
        </w:rPr>
      </w:pPr>
      <w:r>
        <w:rPr>
          <w:rFonts w:cs="Arial"/>
          <w:bCs/>
          <w:szCs w:val="24"/>
        </w:rPr>
        <w:t>IT – inadequate resource to develop a system for scheme introduction.</w:t>
      </w:r>
    </w:p>
    <w:p w14:paraId="7C399019" w14:textId="77777777" w:rsidR="00AF78E3" w:rsidRPr="00A64719" w:rsidRDefault="00AF78E3" w:rsidP="00AF78E3">
      <w:pPr>
        <w:rPr>
          <w:rFonts w:cs="Arial"/>
          <w:bCs/>
          <w:szCs w:val="24"/>
        </w:rPr>
      </w:pPr>
    </w:p>
    <w:p w14:paraId="2A72116C" w14:textId="77777777" w:rsidR="00A84EDE" w:rsidRDefault="00AF78E3" w:rsidP="00AF78E3">
      <w:pPr>
        <w:rPr>
          <w:rFonts w:cs="Arial"/>
          <w:bCs/>
          <w:szCs w:val="24"/>
        </w:rPr>
      </w:pPr>
      <w:r w:rsidRPr="00A64719">
        <w:rPr>
          <w:rFonts w:cs="Arial"/>
          <w:b/>
          <w:szCs w:val="24"/>
        </w:rPr>
        <w:t>Communication and knowledge</w:t>
      </w:r>
      <w:r w:rsidRPr="00A64719">
        <w:rPr>
          <w:rFonts w:cs="Arial"/>
          <w:bCs/>
          <w:szCs w:val="24"/>
        </w:rPr>
        <w:t xml:space="preserve"> – </w:t>
      </w:r>
    </w:p>
    <w:p w14:paraId="63CA238B" w14:textId="238E6F7A" w:rsidR="00AF78E3" w:rsidRPr="00A64719" w:rsidRDefault="00AF78E3" w:rsidP="00AF78E3">
      <w:pPr>
        <w:rPr>
          <w:rFonts w:cs="Arial"/>
          <w:bCs/>
          <w:szCs w:val="24"/>
        </w:rPr>
      </w:pPr>
      <w:r w:rsidRPr="00A64719">
        <w:rPr>
          <w:rFonts w:cs="Arial"/>
          <w:bCs/>
          <w:szCs w:val="24"/>
        </w:rPr>
        <w:t>Delivery of timely, accurate and clear communication to stakeholders to enable them to adopt more efficient behaviours to meet the slaughter targets.  The need for communication / knowledge / training may increase in later years of the scheme</w:t>
      </w:r>
      <w:r w:rsidR="000657B6">
        <w:rPr>
          <w:rFonts w:cs="Arial"/>
          <w:bCs/>
          <w:szCs w:val="24"/>
        </w:rPr>
        <w:t xml:space="preserve"> to help farmers meet the target set. </w:t>
      </w:r>
      <w:r w:rsidRPr="00A64719">
        <w:rPr>
          <w:rFonts w:cs="Arial"/>
          <w:bCs/>
          <w:szCs w:val="24"/>
        </w:rPr>
        <w:t xml:space="preserve">  </w:t>
      </w:r>
    </w:p>
    <w:p w14:paraId="5CC28853" w14:textId="77777777" w:rsidR="00AF78E3" w:rsidRPr="00A64719" w:rsidRDefault="00AF78E3" w:rsidP="00AF78E3">
      <w:pPr>
        <w:rPr>
          <w:rFonts w:cs="Arial"/>
          <w:bCs/>
          <w:szCs w:val="24"/>
          <w:highlight w:val="yellow"/>
        </w:rPr>
      </w:pPr>
    </w:p>
    <w:p w14:paraId="2DF4C985" w14:textId="7C9AD77F" w:rsidR="00AF78E3" w:rsidRPr="00A64719" w:rsidRDefault="00AF78E3" w:rsidP="00AF78E3">
      <w:pPr>
        <w:rPr>
          <w:rFonts w:cs="Arial"/>
          <w:bCs/>
          <w:szCs w:val="24"/>
        </w:rPr>
      </w:pPr>
      <w:r w:rsidRPr="00A64719">
        <w:rPr>
          <w:rFonts w:cs="Arial"/>
          <w:b/>
          <w:szCs w:val="24"/>
        </w:rPr>
        <w:lastRenderedPageBreak/>
        <w:t xml:space="preserve">Legislative- </w:t>
      </w:r>
      <w:r w:rsidRPr="00A64719">
        <w:rPr>
          <w:rFonts w:cs="Arial"/>
          <w:bCs/>
          <w:szCs w:val="24"/>
        </w:rPr>
        <w:t xml:space="preserve">The Beef Carbon Reduction </w:t>
      </w:r>
      <w:r w:rsidR="00E87523">
        <w:rPr>
          <w:rFonts w:cs="Arial"/>
          <w:bCs/>
          <w:szCs w:val="24"/>
        </w:rPr>
        <w:t>Scheme</w:t>
      </w:r>
      <w:r w:rsidRPr="00A64719">
        <w:rPr>
          <w:rFonts w:cs="Arial"/>
          <w:bCs/>
          <w:szCs w:val="24"/>
        </w:rPr>
        <w:t xml:space="preserve"> </w:t>
      </w:r>
      <w:r w:rsidR="000657B6">
        <w:rPr>
          <w:rFonts w:cs="Arial"/>
          <w:bCs/>
          <w:szCs w:val="24"/>
        </w:rPr>
        <w:t xml:space="preserve">will help the agriculture sector meet its greenhouse gas reduction targets as set out in </w:t>
      </w:r>
      <w:r w:rsidRPr="00A64719">
        <w:rPr>
          <w:rFonts w:cs="Arial"/>
          <w:bCs/>
          <w:szCs w:val="24"/>
        </w:rPr>
        <w:t>Climate Change Act (Northern Ireland) 2022</w:t>
      </w:r>
      <w:r w:rsidR="000657B6">
        <w:rPr>
          <w:rFonts w:cs="Arial"/>
          <w:bCs/>
          <w:szCs w:val="24"/>
        </w:rPr>
        <w:t>.It is also being delivered through primary powers  as set out in the NI Agriculture (1949) Act</w:t>
      </w:r>
      <w:r w:rsidR="004B3636">
        <w:rPr>
          <w:rFonts w:cs="Arial"/>
          <w:bCs/>
          <w:szCs w:val="24"/>
        </w:rPr>
        <w:t xml:space="preserve"> </w:t>
      </w:r>
      <w:r w:rsidR="004B3636" w:rsidRPr="004B3636">
        <w:rPr>
          <w:rFonts w:cs="Arial"/>
          <w:bCs/>
          <w:szCs w:val="24"/>
        </w:rPr>
        <w:t>and Articles 52(9) and 70(4) of Regulation (EU) No 1307/2013 of the European Parliament and of the Council of 17 December 2013</w:t>
      </w:r>
      <w:r w:rsidR="004B3636">
        <w:rPr>
          <w:rFonts w:cs="Arial"/>
          <w:bCs/>
          <w:szCs w:val="24"/>
        </w:rPr>
        <w:t>, with approval from the Department of Finance</w:t>
      </w:r>
      <w:r w:rsidR="000657B6">
        <w:rPr>
          <w:rFonts w:cs="Arial"/>
          <w:bCs/>
          <w:szCs w:val="24"/>
        </w:rPr>
        <w:t>.</w:t>
      </w:r>
    </w:p>
    <w:p w14:paraId="22E3C657" w14:textId="77777777" w:rsidR="00AF78E3" w:rsidRPr="00A64719" w:rsidRDefault="00AF78E3" w:rsidP="00AF78E3">
      <w:pPr>
        <w:rPr>
          <w:rFonts w:cs="Arial"/>
          <w:b/>
          <w:szCs w:val="24"/>
        </w:rPr>
      </w:pPr>
    </w:p>
    <w:p w14:paraId="173CB4F9" w14:textId="77777777" w:rsidR="00AF78E3" w:rsidRPr="00A64719" w:rsidRDefault="00AF78E3" w:rsidP="00AF78E3">
      <w:pPr>
        <w:rPr>
          <w:rFonts w:cs="Arial"/>
          <w:b/>
          <w:szCs w:val="24"/>
        </w:rPr>
      </w:pPr>
      <w:r w:rsidRPr="00A64719">
        <w:rPr>
          <w:rFonts w:cs="Arial"/>
          <w:b/>
          <w:szCs w:val="24"/>
        </w:rPr>
        <w:t>other, please specify</w:t>
      </w:r>
      <w:r w:rsidRPr="00A64719">
        <w:rPr>
          <w:rFonts w:cs="Arial"/>
          <w:szCs w:val="24"/>
        </w:rPr>
        <w:t xml:space="preserve"> </w:t>
      </w:r>
    </w:p>
    <w:p w14:paraId="48BEFAEE" w14:textId="77777777" w:rsidR="00AF78E3" w:rsidRPr="00A64719" w:rsidRDefault="00AF78E3" w:rsidP="00AF78E3">
      <w:pPr>
        <w:rPr>
          <w:rFonts w:cs="Arial"/>
          <w:b/>
          <w:color w:val="365F91" w:themeColor="accent1" w:themeShade="BF"/>
          <w:szCs w:val="24"/>
        </w:rPr>
      </w:pPr>
    </w:p>
    <w:p w14:paraId="61AD55C6" w14:textId="77777777" w:rsidR="00AF78E3" w:rsidRPr="00A64719" w:rsidRDefault="00AF78E3" w:rsidP="00AF78E3">
      <w:pPr>
        <w:rPr>
          <w:rFonts w:cs="Arial"/>
          <w:b/>
          <w:color w:val="365F91" w:themeColor="accent1" w:themeShade="BF"/>
          <w:szCs w:val="24"/>
        </w:rPr>
      </w:pPr>
      <w:r w:rsidRPr="00A64719">
        <w:rPr>
          <w:rFonts w:cs="Arial"/>
          <w:b/>
          <w:color w:val="365F91" w:themeColor="accent1" w:themeShade="BF"/>
          <w:szCs w:val="24"/>
        </w:rPr>
        <w:t>Main stakeholders affected</w:t>
      </w:r>
    </w:p>
    <w:p w14:paraId="602A4318" w14:textId="77777777" w:rsidR="00AF78E3" w:rsidRPr="00A64719" w:rsidRDefault="00AF78E3" w:rsidP="00AF78E3">
      <w:pPr>
        <w:rPr>
          <w:rFonts w:cs="Arial"/>
          <w:b/>
          <w:szCs w:val="24"/>
        </w:rPr>
      </w:pPr>
      <w:r w:rsidRPr="00A64719">
        <w:rPr>
          <w:rFonts w:cs="Arial"/>
          <w:b/>
          <w:szCs w:val="24"/>
        </w:rPr>
        <w:t>Who are the internal and external stakeholders (actual or potential) that the policy will impact upon? (please delete as appropriate)</w:t>
      </w:r>
    </w:p>
    <w:p w14:paraId="505CE1AF" w14:textId="77777777" w:rsidR="00AF78E3" w:rsidRPr="00A64719" w:rsidRDefault="00AF78E3" w:rsidP="00AF78E3">
      <w:pPr>
        <w:spacing w:before="120"/>
        <w:ind w:left="301"/>
        <w:rPr>
          <w:rFonts w:cs="Arial"/>
          <w:szCs w:val="24"/>
        </w:rPr>
      </w:pPr>
    </w:p>
    <w:p w14:paraId="164ADAFB" w14:textId="33DB54A6" w:rsidR="00AF78E3" w:rsidRPr="00A64719" w:rsidRDefault="00AF78E3" w:rsidP="00AF78E3">
      <w:pPr>
        <w:rPr>
          <w:rFonts w:cs="Arial"/>
          <w:b/>
          <w:szCs w:val="24"/>
        </w:rPr>
      </w:pPr>
      <w:r w:rsidRPr="00A64719">
        <w:rPr>
          <w:rFonts w:cs="Arial"/>
          <w:b/>
          <w:szCs w:val="24"/>
        </w:rPr>
        <w:t xml:space="preserve">Service users- </w:t>
      </w:r>
      <w:r w:rsidRPr="00A64719">
        <w:rPr>
          <w:rFonts w:cs="Arial"/>
          <w:bCs/>
          <w:szCs w:val="24"/>
        </w:rPr>
        <w:t>The main beneficiaries are farm</w:t>
      </w:r>
      <w:r w:rsidR="003F08FE">
        <w:rPr>
          <w:rFonts w:cs="Arial"/>
          <w:bCs/>
          <w:szCs w:val="24"/>
        </w:rPr>
        <w:t xml:space="preserve"> businesses in Northern Ireland</w:t>
      </w:r>
      <w:r w:rsidRPr="00A64719">
        <w:rPr>
          <w:rFonts w:cs="Arial"/>
          <w:bCs/>
          <w:szCs w:val="24"/>
        </w:rPr>
        <w:t xml:space="preserve"> who finish </w:t>
      </w:r>
      <w:r w:rsidR="002C7EB2">
        <w:rPr>
          <w:rFonts w:cs="Arial"/>
          <w:bCs/>
          <w:szCs w:val="24"/>
        </w:rPr>
        <w:t>beef cattle</w:t>
      </w:r>
      <w:r w:rsidRPr="00A64719">
        <w:rPr>
          <w:rFonts w:cs="Arial"/>
          <w:bCs/>
          <w:szCs w:val="24"/>
        </w:rPr>
        <w:t>.</w:t>
      </w:r>
      <w:r w:rsidRPr="00A64719">
        <w:rPr>
          <w:rFonts w:cs="Arial"/>
          <w:b/>
          <w:szCs w:val="24"/>
        </w:rPr>
        <w:t xml:space="preserve">   </w:t>
      </w:r>
    </w:p>
    <w:p w14:paraId="50BF91F2" w14:textId="77777777" w:rsidR="00AF78E3" w:rsidRPr="00A64719" w:rsidRDefault="00AF78E3" w:rsidP="00AF78E3">
      <w:pPr>
        <w:rPr>
          <w:rFonts w:cs="Arial"/>
          <w:b/>
          <w:szCs w:val="24"/>
        </w:rPr>
      </w:pPr>
    </w:p>
    <w:p w14:paraId="604EC4AF" w14:textId="004B378E" w:rsidR="00AF78E3" w:rsidRPr="00A64719" w:rsidRDefault="00AF78E3" w:rsidP="00AF78E3">
      <w:pPr>
        <w:rPr>
          <w:rFonts w:cs="Arial"/>
          <w:bCs/>
          <w:szCs w:val="24"/>
        </w:rPr>
      </w:pPr>
      <w:r w:rsidRPr="00A64719">
        <w:rPr>
          <w:rFonts w:cs="Arial"/>
          <w:b/>
          <w:szCs w:val="24"/>
        </w:rPr>
        <w:t xml:space="preserve">Rural community- </w:t>
      </w:r>
      <w:r w:rsidRPr="00A64719">
        <w:rPr>
          <w:rFonts w:cs="Arial"/>
          <w:bCs/>
          <w:szCs w:val="24"/>
        </w:rPr>
        <w:t xml:space="preserve">This scheme is designed to </w:t>
      </w:r>
      <w:r w:rsidR="002C7EB2">
        <w:rPr>
          <w:rFonts w:cs="Arial"/>
          <w:bCs/>
          <w:szCs w:val="24"/>
        </w:rPr>
        <w:t xml:space="preserve">support improvements in </w:t>
      </w:r>
      <w:r w:rsidRPr="00A64719">
        <w:rPr>
          <w:rFonts w:cs="Arial"/>
          <w:bCs/>
          <w:szCs w:val="24"/>
        </w:rPr>
        <w:t xml:space="preserve"> productivity and environmental sustainability of beef farm businesses in rural areas of Northern Ireland. </w:t>
      </w:r>
      <w:r w:rsidR="002C7EB2">
        <w:rPr>
          <w:rFonts w:cs="Arial"/>
          <w:bCs/>
          <w:szCs w:val="24"/>
        </w:rPr>
        <w:t>This in turn should improve farm business profitability, supporting the financial viability of rural communities.</w:t>
      </w:r>
    </w:p>
    <w:p w14:paraId="48DC4A43" w14:textId="77777777" w:rsidR="00AF78E3" w:rsidRPr="00A64719" w:rsidRDefault="00AF78E3" w:rsidP="00AF78E3">
      <w:pPr>
        <w:rPr>
          <w:rFonts w:cs="Arial"/>
          <w:b/>
          <w:szCs w:val="24"/>
        </w:rPr>
      </w:pPr>
    </w:p>
    <w:p w14:paraId="4619BA44" w14:textId="3BB09461" w:rsidR="00AF78E3" w:rsidRPr="00A64719" w:rsidRDefault="00AF78E3" w:rsidP="00AF78E3">
      <w:pPr>
        <w:rPr>
          <w:rFonts w:cs="Arial"/>
          <w:bCs/>
          <w:szCs w:val="24"/>
        </w:rPr>
      </w:pPr>
      <w:r w:rsidRPr="00A64719">
        <w:rPr>
          <w:rFonts w:cs="Arial"/>
          <w:b/>
          <w:szCs w:val="24"/>
        </w:rPr>
        <w:t xml:space="preserve">Staff </w:t>
      </w:r>
      <w:r w:rsidRPr="00A64719">
        <w:rPr>
          <w:rFonts w:cs="Arial"/>
          <w:bCs/>
          <w:szCs w:val="24"/>
        </w:rPr>
        <w:t>– DEARA staff who will advise</w:t>
      </w:r>
      <w:r w:rsidRPr="00A64719">
        <w:rPr>
          <w:rFonts w:cs="Arial"/>
          <w:b/>
          <w:szCs w:val="24"/>
        </w:rPr>
        <w:t xml:space="preserve"> </w:t>
      </w:r>
      <w:r w:rsidRPr="00A64719">
        <w:rPr>
          <w:rFonts w:cs="Arial"/>
          <w:bCs/>
          <w:szCs w:val="24"/>
        </w:rPr>
        <w:t xml:space="preserve">applicants on the scheme, </w:t>
      </w:r>
      <w:r w:rsidR="00FC69AF">
        <w:rPr>
          <w:rFonts w:cs="Arial"/>
          <w:bCs/>
          <w:szCs w:val="24"/>
        </w:rPr>
        <w:t xml:space="preserve">staff who deliver training to help farmers meet the age at slaughter targets set, </w:t>
      </w:r>
      <w:r w:rsidRPr="00A64719">
        <w:rPr>
          <w:rFonts w:cs="Arial"/>
          <w:bCs/>
          <w:szCs w:val="24"/>
        </w:rPr>
        <w:t xml:space="preserve">staff who manage the processing and payment of the scheme, </w:t>
      </w:r>
      <w:r w:rsidR="00A84EDE">
        <w:rPr>
          <w:rFonts w:cs="Arial"/>
          <w:bCs/>
          <w:szCs w:val="24"/>
        </w:rPr>
        <w:t xml:space="preserve">staff who will be responsible for ongoing monitoring of the scheme, </w:t>
      </w:r>
      <w:r w:rsidRPr="00A64719">
        <w:rPr>
          <w:rFonts w:cs="Arial"/>
          <w:bCs/>
          <w:szCs w:val="24"/>
        </w:rPr>
        <w:t>IT staff.</w:t>
      </w:r>
    </w:p>
    <w:p w14:paraId="640B98F2" w14:textId="77777777" w:rsidR="00AF78E3" w:rsidRPr="00A64719" w:rsidRDefault="00AF78E3" w:rsidP="00AF78E3">
      <w:pPr>
        <w:rPr>
          <w:rFonts w:cs="Arial"/>
          <w:b/>
          <w:szCs w:val="24"/>
        </w:rPr>
      </w:pPr>
    </w:p>
    <w:p w14:paraId="2BF75861" w14:textId="77777777" w:rsidR="00AF78E3" w:rsidRPr="00A64719" w:rsidRDefault="00AF78E3" w:rsidP="00AF78E3">
      <w:pPr>
        <w:rPr>
          <w:rFonts w:cs="Arial"/>
          <w:b/>
          <w:szCs w:val="24"/>
        </w:rPr>
      </w:pPr>
      <w:r w:rsidRPr="00A64719">
        <w:rPr>
          <w:rFonts w:cs="Arial"/>
          <w:b/>
          <w:szCs w:val="24"/>
        </w:rPr>
        <w:t>Others - others, please specify –</w:t>
      </w:r>
    </w:p>
    <w:p w14:paraId="192488BB" w14:textId="4EC324E1" w:rsidR="00320C02" w:rsidRDefault="00AF78E3" w:rsidP="00AF78E3">
      <w:pPr>
        <w:rPr>
          <w:rFonts w:cs="Arial"/>
          <w:bCs/>
          <w:szCs w:val="24"/>
        </w:rPr>
      </w:pPr>
      <w:r w:rsidRPr="00A64719">
        <w:rPr>
          <w:rFonts w:cs="Arial"/>
          <w:b/>
          <w:szCs w:val="24"/>
        </w:rPr>
        <w:t>Slaughter houses &amp; Meat Product manufacturers –</w:t>
      </w:r>
      <w:r w:rsidR="002C7EB2">
        <w:rPr>
          <w:rFonts w:cs="Arial"/>
          <w:b/>
          <w:szCs w:val="24"/>
        </w:rPr>
        <w:t xml:space="preserve"> </w:t>
      </w:r>
      <w:r w:rsidR="002C7EB2">
        <w:rPr>
          <w:rFonts w:cs="Arial"/>
          <w:bCs/>
          <w:szCs w:val="24"/>
        </w:rPr>
        <w:t xml:space="preserve">implementation of the Scheme will bring </w:t>
      </w:r>
      <w:r w:rsidRPr="00A64719">
        <w:rPr>
          <w:rFonts w:cs="Arial"/>
          <w:bCs/>
          <w:szCs w:val="24"/>
        </w:rPr>
        <w:t xml:space="preserve">a change in profile of meat / age of animal sent to slaughter. </w:t>
      </w:r>
      <w:r w:rsidR="002D2E05">
        <w:rPr>
          <w:rFonts w:cs="Arial"/>
          <w:bCs/>
          <w:szCs w:val="24"/>
        </w:rPr>
        <w:t xml:space="preserve">    In the first year, th</w:t>
      </w:r>
      <w:r w:rsidR="002C7EB2">
        <w:rPr>
          <w:rFonts w:cs="Arial"/>
          <w:bCs/>
          <w:szCs w:val="24"/>
        </w:rPr>
        <w:t xml:space="preserve">is may result in a small </w:t>
      </w:r>
      <w:r w:rsidR="002D2E05">
        <w:rPr>
          <w:rFonts w:cs="Arial"/>
          <w:bCs/>
          <w:szCs w:val="24"/>
        </w:rPr>
        <w:t xml:space="preserve">increase in </w:t>
      </w:r>
      <w:r w:rsidR="002C7EB2">
        <w:rPr>
          <w:rFonts w:cs="Arial"/>
          <w:bCs/>
          <w:szCs w:val="24"/>
        </w:rPr>
        <w:t xml:space="preserve">the </w:t>
      </w:r>
      <w:r w:rsidR="002D2E05">
        <w:rPr>
          <w:rFonts w:cs="Arial"/>
          <w:bCs/>
          <w:szCs w:val="24"/>
        </w:rPr>
        <w:t>number of animals slaughtered, but</w:t>
      </w:r>
      <w:r w:rsidR="003F08FE">
        <w:rPr>
          <w:rFonts w:cs="Arial"/>
          <w:bCs/>
          <w:szCs w:val="24"/>
        </w:rPr>
        <w:t xml:space="preserve"> this should</w:t>
      </w:r>
      <w:r w:rsidR="002D2E05">
        <w:rPr>
          <w:rFonts w:cs="Arial"/>
          <w:bCs/>
          <w:szCs w:val="24"/>
        </w:rPr>
        <w:t xml:space="preserve"> then return to normal</w:t>
      </w:r>
      <w:r w:rsidR="002C7EB2">
        <w:rPr>
          <w:rFonts w:cs="Arial"/>
          <w:bCs/>
          <w:szCs w:val="24"/>
        </w:rPr>
        <w:t xml:space="preserve"> as the scheme is embedded across beef producers</w:t>
      </w:r>
      <w:r w:rsidR="002D2E05">
        <w:rPr>
          <w:rFonts w:cs="Arial"/>
          <w:bCs/>
          <w:szCs w:val="24"/>
        </w:rPr>
        <w:t xml:space="preserve">.  </w:t>
      </w:r>
      <w:r w:rsidR="002C7EB2">
        <w:rPr>
          <w:rFonts w:cs="Arial"/>
          <w:bCs/>
          <w:szCs w:val="24"/>
        </w:rPr>
        <w:t xml:space="preserve">In addition having younger and more uniform beef animals being presented by farmers for slaughter should benefit abattoirs and meat processors resulting in less time required to process a carcase and an increase in saleable meat. </w:t>
      </w:r>
    </w:p>
    <w:p w14:paraId="48F5D895" w14:textId="1AAAC6B9" w:rsidR="00AF78E3" w:rsidRPr="00A64719" w:rsidRDefault="009E380A" w:rsidP="00AF78E3">
      <w:pPr>
        <w:rPr>
          <w:rFonts w:cs="Arial"/>
          <w:bCs/>
          <w:szCs w:val="24"/>
        </w:rPr>
      </w:pPr>
      <w:r>
        <w:rPr>
          <w:rFonts w:cs="Arial"/>
          <w:bCs/>
          <w:szCs w:val="24"/>
        </w:rPr>
        <w:t xml:space="preserve">The </w:t>
      </w:r>
      <w:r w:rsidR="002C7EB2">
        <w:rPr>
          <w:rFonts w:cs="Arial"/>
          <w:bCs/>
          <w:szCs w:val="24"/>
        </w:rPr>
        <w:t xml:space="preserve">public </w:t>
      </w:r>
      <w:r>
        <w:rPr>
          <w:rFonts w:cs="Arial"/>
          <w:bCs/>
          <w:szCs w:val="24"/>
        </w:rPr>
        <w:t>consultation</w:t>
      </w:r>
      <w:r w:rsidR="002C7EB2">
        <w:rPr>
          <w:rFonts w:cs="Arial"/>
          <w:bCs/>
          <w:szCs w:val="24"/>
        </w:rPr>
        <w:t xml:space="preserve"> on the Beef Carbon Reduction Scheme, (which was included in the consultation on Future Agricultural Policy proposals)</w:t>
      </w:r>
      <w:r>
        <w:rPr>
          <w:rFonts w:cs="Arial"/>
          <w:bCs/>
          <w:szCs w:val="24"/>
        </w:rPr>
        <w:t xml:space="preserve"> did not raise any concerns in respect of the scheme</w:t>
      </w:r>
      <w:r w:rsidR="002C7EB2">
        <w:rPr>
          <w:rFonts w:cs="Arial"/>
          <w:bCs/>
          <w:szCs w:val="24"/>
        </w:rPr>
        <w:t xml:space="preserve">. In addition the main representative bodies for beef finishers, the Ulster Farmers Union, (UFU) and Northern Ireland Producers </w:t>
      </w:r>
      <w:r w:rsidR="002C7EB2">
        <w:rPr>
          <w:rFonts w:cs="Arial"/>
          <w:bCs/>
          <w:szCs w:val="24"/>
        </w:rPr>
        <w:lastRenderedPageBreak/>
        <w:t xml:space="preserve">Association (NIAPA) </w:t>
      </w:r>
      <w:r>
        <w:rPr>
          <w:rFonts w:cs="Arial"/>
          <w:bCs/>
          <w:szCs w:val="24"/>
        </w:rPr>
        <w:t xml:space="preserve"> and NIMEA (the Northern Ireland Meat Exporters Association) ha</w:t>
      </w:r>
      <w:r w:rsidR="002C7EB2">
        <w:rPr>
          <w:rFonts w:cs="Arial"/>
          <w:bCs/>
          <w:szCs w:val="24"/>
        </w:rPr>
        <w:t xml:space="preserve">ve </w:t>
      </w:r>
      <w:r>
        <w:rPr>
          <w:rFonts w:cs="Arial"/>
          <w:bCs/>
          <w:szCs w:val="24"/>
        </w:rPr>
        <w:t>been</w:t>
      </w:r>
      <w:r w:rsidR="002C7EB2">
        <w:rPr>
          <w:rFonts w:cs="Arial"/>
          <w:bCs/>
          <w:szCs w:val="24"/>
        </w:rPr>
        <w:t xml:space="preserve"> extensively </w:t>
      </w:r>
      <w:r>
        <w:rPr>
          <w:rFonts w:cs="Arial"/>
          <w:bCs/>
          <w:szCs w:val="24"/>
        </w:rPr>
        <w:t xml:space="preserve"> involved in stakeholder </w:t>
      </w:r>
      <w:r w:rsidR="002C7EB2">
        <w:rPr>
          <w:rFonts w:cs="Arial"/>
          <w:bCs/>
          <w:szCs w:val="24"/>
        </w:rPr>
        <w:t xml:space="preserve">discussions </w:t>
      </w:r>
      <w:r>
        <w:rPr>
          <w:rFonts w:cs="Arial"/>
          <w:bCs/>
          <w:szCs w:val="24"/>
        </w:rPr>
        <w:t xml:space="preserve">throughout the scheme development and have not expressed any concerns in respect of </w:t>
      </w:r>
      <w:r w:rsidR="002C7EB2">
        <w:rPr>
          <w:rFonts w:cs="Arial"/>
          <w:bCs/>
          <w:szCs w:val="24"/>
        </w:rPr>
        <w:t xml:space="preserve">differential impacts on any of the Section 75 categories. </w:t>
      </w:r>
    </w:p>
    <w:p w14:paraId="215F6A2E" w14:textId="77777777" w:rsidR="00AF78E3" w:rsidRPr="00A64719" w:rsidRDefault="00AF78E3" w:rsidP="00AF78E3">
      <w:pPr>
        <w:rPr>
          <w:rFonts w:cs="Arial"/>
          <w:b/>
          <w:color w:val="4F81BD" w:themeColor="accent1"/>
          <w:szCs w:val="24"/>
        </w:rPr>
      </w:pPr>
    </w:p>
    <w:p w14:paraId="64793A67" w14:textId="77777777" w:rsidR="00AF78E3" w:rsidRPr="00A64719" w:rsidRDefault="00AF78E3" w:rsidP="00AF78E3">
      <w:pPr>
        <w:rPr>
          <w:rFonts w:cs="Arial"/>
          <w:b/>
          <w:color w:val="4F81BD" w:themeColor="accent1"/>
          <w:szCs w:val="24"/>
        </w:rPr>
      </w:pPr>
      <w:r w:rsidRPr="00A64719">
        <w:rPr>
          <w:rFonts w:cs="Arial"/>
          <w:b/>
          <w:color w:val="4F81BD" w:themeColor="accent1"/>
          <w:szCs w:val="24"/>
        </w:rPr>
        <w:t xml:space="preserve">Other policies with a bearing on this policy </w:t>
      </w:r>
    </w:p>
    <w:p w14:paraId="19C27D80" w14:textId="77777777" w:rsidR="00AF78E3" w:rsidRPr="00A64719" w:rsidRDefault="00AF78E3" w:rsidP="00AF78E3">
      <w:pPr>
        <w:rPr>
          <w:rFonts w:cs="Arial"/>
          <w:b/>
          <w:szCs w:val="24"/>
        </w:rPr>
      </w:pPr>
    </w:p>
    <w:p w14:paraId="5555698C" w14:textId="77777777" w:rsidR="00AF78E3" w:rsidRDefault="00AF78E3" w:rsidP="00AF78E3">
      <w:pPr>
        <w:rPr>
          <w:rFonts w:cs="Arial"/>
          <w:b/>
          <w:szCs w:val="24"/>
        </w:rPr>
      </w:pPr>
      <w:r w:rsidRPr="00A64719">
        <w:rPr>
          <w:rFonts w:cs="Arial"/>
          <w:b/>
          <w:szCs w:val="24"/>
        </w:rPr>
        <w:t xml:space="preserve">What are they? </w:t>
      </w:r>
    </w:p>
    <w:tbl>
      <w:tblPr>
        <w:tblStyle w:val="TableGrid"/>
        <w:tblW w:w="0" w:type="auto"/>
        <w:tblLook w:val="0620" w:firstRow="1" w:lastRow="0" w:firstColumn="0" w:lastColumn="0" w:noHBand="1" w:noVBand="1"/>
      </w:tblPr>
      <w:tblGrid>
        <w:gridCol w:w="1526"/>
        <w:gridCol w:w="8628"/>
      </w:tblGrid>
      <w:tr w:rsidR="00186A03" w14:paraId="52C42628" w14:textId="77777777" w:rsidTr="00186A03">
        <w:tc>
          <w:tcPr>
            <w:tcW w:w="1526" w:type="dxa"/>
          </w:tcPr>
          <w:p w14:paraId="5CEAB98F" w14:textId="43830C9A" w:rsidR="00186A03" w:rsidRDefault="00186A03" w:rsidP="00186A03">
            <w:pPr>
              <w:rPr>
                <w:rFonts w:cs="Arial"/>
                <w:b/>
                <w:szCs w:val="24"/>
              </w:rPr>
            </w:pPr>
            <w:r w:rsidRPr="001F22FF">
              <w:rPr>
                <w:rFonts w:eastAsia="Calibri" w:cstheme="minorHAnsi"/>
                <w:b/>
                <w:bCs/>
              </w:rPr>
              <w:t>Strategy / Policy</w:t>
            </w:r>
          </w:p>
        </w:tc>
        <w:tc>
          <w:tcPr>
            <w:tcW w:w="8628" w:type="dxa"/>
          </w:tcPr>
          <w:p w14:paraId="33DD7AFE" w14:textId="18357F58" w:rsidR="00186A03" w:rsidRDefault="00186A03" w:rsidP="00186A03">
            <w:pPr>
              <w:rPr>
                <w:rFonts w:cs="Arial"/>
                <w:b/>
                <w:szCs w:val="24"/>
              </w:rPr>
            </w:pPr>
            <w:r w:rsidRPr="001F22FF">
              <w:rPr>
                <w:rFonts w:eastAsia="Calibri" w:cstheme="minorHAnsi"/>
                <w:b/>
                <w:bCs/>
              </w:rPr>
              <w:t>Beef Carbon Reduction Scheme links to the Strategies/ Policies listed below.</w:t>
            </w:r>
          </w:p>
        </w:tc>
      </w:tr>
      <w:tr w:rsidR="00186A03" w14:paraId="648844C1" w14:textId="77777777" w:rsidTr="00186A03">
        <w:tc>
          <w:tcPr>
            <w:tcW w:w="1526" w:type="dxa"/>
          </w:tcPr>
          <w:p w14:paraId="49F8BC19" w14:textId="718E32FF" w:rsidR="00186A03" w:rsidRDefault="00186A03" w:rsidP="00186A03">
            <w:pPr>
              <w:rPr>
                <w:rFonts w:cs="Arial"/>
                <w:b/>
                <w:szCs w:val="24"/>
              </w:rPr>
            </w:pPr>
            <w:r w:rsidRPr="001F22FF">
              <w:rPr>
                <w:rFonts w:eastAsia="Calibri" w:cstheme="minorHAnsi"/>
                <w:b/>
                <w:bCs/>
              </w:rPr>
              <w:t>DAERA Vision</w:t>
            </w:r>
          </w:p>
        </w:tc>
        <w:tc>
          <w:tcPr>
            <w:tcW w:w="8628" w:type="dxa"/>
          </w:tcPr>
          <w:p w14:paraId="53310687" w14:textId="77777777" w:rsidR="00186A03" w:rsidRPr="001F22FF" w:rsidRDefault="00186A03" w:rsidP="00186A03">
            <w:pPr>
              <w:jc w:val="both"/>
              <w:rPr>
                <w:rFonts w:eastAsia="Calibri" w:cstheme="minorHAnsi"/>
              </w:rPr>
            </w:pPr>
            <w:r w:rsidRPr="001F22FF">
              <w:rPr>
                <w:rFonts w:eastAsia="Calibri" w:cstheme="minorHAnsi"/>
              </w:rPr>
              <w:t xml:space="preserve">DAERA’s purpose is: </w:t>
            </w:r>
            <w:r w:rsidRPr="001F22FF">
              <w:rPr>
                <w:rFonts w:eastAsia="Calibri" w:cstheme="minorHAnsi"/>
                <w:i/>
                <w:iCs/>
              </w:rPr>
              <w:t>‘Sustainability at the heart of a living, working, active landscape valued by everyone.’</w:t>
            </w:r>
          </w:p>
          <w:p w14:paraId="1AD45637" w14:textId="24967848" w:rsidR="00186A03" w:rsidRPr="001F22FF" w:rsidRDefault="00186A03" w:rsidP="00186A03">
            <w:pPr>
              <w:jc w:val="both"/>
              <w:rPr>
                <w:rFonts w:eastAsia="Calibri" w:cstheme="minorHAnsi"/>
              </w:rPr>
            </w:pPr>
            <w:r w:rsidRPr="001F22FF">
              <w:rPr>
                <w:rFonts w:eastAsia="Calibri" w:cstheme="minorHAnsi"/>
              </w:rPr>
              <w:t xml:space="preserve">The Beef </w:t>
            </w:r>
            <w:r w:rsidR="002C7EB2">
              <w:rPr>
                <w:rFonts w:eastAsia="Calibri" w:cstheme="minorHAnsi"/>
              </w:rPr>
              <w:t>Carbon Reduction Scheme</w:t>
            </w:r>
            <w:r w:rsidRPr="001F22FF">
              <w:rPr>
                <w:rFonts w:eastAsia="Calibri" w:cstheme="minorHAnsi"/>
              </w:rPr>
              <w:t xml:space="preserve"> aligns with DAERA’s vision by contributing to more sustainable beef production and a reduction in carbon emissions </w:t>
            </w:r>
          </w:p>
          <w:p w14:paraId="6654F6AD" w14:textId="77777777" w:rsidR="00186A03" w:rsidRDefault="00186A03" w:rsidP="00186A03">
            <w:pPr>
              <w:rPr>
                <w:rFonts w:cs="Arial"/>
                <w:b/>
                <w:szCs w:val="24"/>
              </w:rPr>
            </w:pPr>
          </w:p>
        </w:tc>
      </w:tr>
      <w:tr w:rsidR="00186A03" w14:paraId="2A2589D3" w14:textId="77777777" w:rsidTr="00186A03">
        <w:tc>
          <w:tcPr>
            <w:tcW w:w="1526" w:type="dxa"/>
          </w:tcPr>
          <w:p w14:paraId="1529C2F5" w14:textId="77777777" w:rsidR="00186A03" w:rsidRPr="001F22FF" w:rsidRDefault="00186A03" w:rsidP="00186A03">
            <w:pPr>
              <w:jc w:val="both"/>
              <w:rPr>
                <w:rFonts w:eastAsia="Calibri" w:cstheme="minorHAnsi"/>
                <w:b/>
                <w:bCs/>
                <w:lang w:val="en-US"/>
              </w:rPr>
            </w:pPr>
            <w:r w:rsidRPr="001F22FF">
              <w:rPr>
                <w:rFonts w:eastAsia="Calibri" w:cstheme="minorHAnsi"/>
                <w:b/>
                <w:bCs/>
                <w:lang w:val="en-US"/>
              </w:rPr>
              <w:t>DAERA Future Agricultural Policy Framework Portfolio</w:t>
            </w:r>
            <w:r w:rsidRPr="001F22FF">
              <w:rPr>
                <w:rFonts w:eastAsia="Calibri" w:cstheme="minorHAnsi"/>
                <w:bCs/>
                <w:vertAlign w:val="superscript"/>
                <w:lang w:val="en-US"/>
              </w:rPr>
              <w:footnoteReference w:id="1"/>
            </w:r>
          </w:p>
          <w:p w14:paraId="5AC28E42" w14:textId="77777777" w:rsidR="00186A03" w:rsidRDefault="00186A03" w:rsidP="00186A03">
            <w:pPr>
              <w:rPr>
                <w:rFonts w:cs="Arial"/>
                <w:b/>
                <w:szCs w:val="24"/>
              </w:rPr>
            </w:pPr>
          </w:p>
        </w:tc>
        <w:tc>
          <w:tcPr>
            <w:tcW w:w="8628" w:type="dxa"/>
          </w:tcPr>
          <w:p w14:paraId="04FA9992" w14:textId="77777777" w:rsidR="00186A03" w:rsidRPr="001F22FF" w:rsidRDefault="00186A03" w:rsidP="00186A03">
            <w:pPr>
              <w:tabs>
                <w:tab w:val="num" w:pos="360"/>
              </w:tabs>
              <w:jc w:val="both"/>
              <w:rPr>
                <w:rFonts w:eastAsia="Calibri" w:cstheme="minorHAnsi"/>
              </w:rPr>
            </w:pPr>
            <w:r w:rsidRPr="001F22FF">
              <w:rPr>
                <w:rFonts w:eastAsia="Calibri" w:cstheme="minorHAnsi"/>
              </w:rPr>
              <w:t>The Beef Carbon Reduction Scheme aligns with the Future Agricultural Policy key outcomes by aiming to ensure the future viability of the beef sector, help the sector to keep pace with, or surpass, the productivity growth of its competitors, and improve profitability, resilience and environmental sustainability. In particular the Scheme seeks to reduce emissions and carbon footprint by slaughtering animals at an earlier age thereby reducing the amount of time animals spend on farm in an unproductive state.</w:t>
            </w:r>
          </w:p>
          <w:p w14:paraId="1CE22BC4" w14:textId="77777777" w:rsidR="00186A03" w:rsidRPr="001F22FF" w:rsidRDefault="00186A03" w:rsidP="00186A03">
            <w:pPr>
              <w:tabs>
                <w:tab w:val="num" w:pos="360"/>
              </w:tabs>
              <w:rPr>
                <w:rFonts w:eastAsia="Calibri" w:cstheme="minorHAnsi"/>
              </w:rPr>
            </w:pPr>
          </w:p>
          <w:p w14:paraId="2BB5BABF" w14:textId="77777777" w:rsidR="00186A03" w:rsidRPr="001F22FF" w:rsidRDefault="00186A03" w:rsidP="00186A03">
            <w:pPr>
              <w:tabs>
                <w:tab w:val="num" w:pos="360"/>
              </w:tabs>
              <w:jc w:val="both"/>
              <w:rPr>
                <w:rFonts w:eastAsia="Calibri" w:cstheme="minorHAnsi"/>
              </w:rPr>
            </w:pPr>
            <w:r w:rsidRPr="001F22FF">
              <w:rPr>
                <w:rFonts w:eastAsia="Calibri" w:cstheme="minorHAnsi"/>
              </w:rPr>
              <w:t xml:space="preserve">The scheme will assist in the Future Agricultural Policy aim to make a full contribution to the requirements of the Climate Change Act (Northern Ireland) 2022, particularly in relation to Net Zero. </w:t>
            </w:r>
          </w:p>
          <w:p w14:paraId="74D85443" w14:textId="77777777" w:rsidR="00186A03" w:rsidRDefault="00186A03" w:rsidP="00186A03">
            <w:pPr>
              <w:rPr>
                <w:rFonts w:cs="Arial"/>
                <w:b/>
                <w:szCs w:val="24"/>
              </w:rPr>
            </w:pPr>
          </w:p>
        </w:tc>
      </w:tr>
      <w:tr w:rsidR="00186A03" w14:paraId="310EDFB1" w14:textId="77777777" w:rsidTr="00186A03">
        <w:tc>
          <w:tcPr>
            <w:tcW w:w="1526" w:type="dxa"/>
          </w:tcPr>
          <w:p w14:paraId="60971231" w14:textId="77777777" w:rsidR="00186A03" w:rsidRPr="001F22FF" w:rsidRDefault="00186A03" w:rsidP="00186A03">
            <w:pPr>
              <w:rPr>
                <w:rFonts w:eastAsia="Calibri" w:cstheme="minorHAnsi"/>
              </w:rPr>
            </w:pPr>
            <w:r w:rsidRPr="001F22FF">
              <w:rPr>
                <w:rFonts w:eastAsia="Calibri" w:cstheme="minorHAnsi"/>
                <w:b/>
                <w:bCs/>
              </w:rPr>
              <w:t xml:space="preserve">Ammonia Emissions – </w:t>
            </w:r>
            <w:r w:rsidRPr="001F22FF">
              <w:rPr>
                <w:rFonts w:eastAsia="Calibri" w:cstheme="minorHAnsi"/>
              </w:rPr>
              <w:t xml:space="preserve">Environment    Strategy </w:t>
            </w:r>
          </w:p>
          <w:p w14:paraId="7D252450" w14:textId="1EA1DA10" w:rsidR="00186A03" w:rsidRDefault="00186A03" w:rsidP="00186A03">
            <w:pPr>
              <w:rPr>
                <w:rFonts w:cs="Arial"/>
                <w:b/>
                <w:szCs w:val="24"/>
              </w:rPr>
            </w:pPr>
            <w:r w:rsidRPr="001F22FF">
              <w:rPr>
                <w:rFonts w:eastAsia="Calibri" w:cstheme="minorHAnsi"/>
              </w:rPr>
              <w:t>for NI</w:t>
            </w:r>
          </w:p>
        </w:tc>
        <w:tc>
          <w:tcPr>
            <w:tcW w:w="8628" w:type="dxa"/>
          </w:tcPr>
          <w:p w14:paraId="333E6B1A" w14:textId="77777777" w:rsidR="00186A03" w:rsidRPr="001F22FF" w:rsidRDefault="00186A03" w:rsidP="00186A03">
            <w:pPr>
              <w:ind w:left="24"/>
              <w:jc w:val="both"/>
              <w:rPr>
                <w:rFonts w:eastAsia="Calibri" w:cstheme="minorHAnsi"/>
              </w:rPr>
            </w:pPr>
            <w:r w:rsidRPr="001F22FF">
              <w:rPr>
                <w:rFonts w:eastAsia="Calibri" w:cstheme="minorHAnsi"/>
              </w:rPr>
              <w:t>Air pollutants like ammonia (NH3) are the other type of gaseous emissions from agriculture. They are not greenhouse gases, but they negatively impact on human and animal health while also damaging ecosystems.</w:t>
            </w:r>
          </w:p>
          <w:p w14:paraId="7C9FA0AE" w14:textId="77777777" w:rsidR="00186A03" w:rsidRPr="001F22FF" w:rsidRDefault="00186A03" w:rsidP="00186A03">
            <w:pPr>
              <w:ind w:left="-426"/>
              <w:rPr>
                <w:rFonts w:eastAsia="Calibri" w:cstheme="minorHAnsi"/>
              </w:rPr>
            </w:pPr>
          </w:p>
          <w:p w14:paraId="12E4240E" w14:textId="77777777" w:rsidR="00186A03" w:rsidRPr="001F22FF" w:rsidRDefault="00186A03" w:rsidP="00186A03">
            <w:pPr>
              <w:jc w:val="both"/>
              <w:rPr>
                <w:rFonts w:eastAsia="Calibri" w:cstheme="minorHAnsi"/>
              </w:rPr>
            </w:pPr>
            <w:r w:rsidRPr="001F22FF">
              <w:rPr>
                <w:rFonts w:eastAsia="Calibri" w:cstheme="minorHAnsi"/>
              </w:rPr>
              <w:t>‘</w:t>
            </w:r>
            <w:r w:rsidRPr="001F22FF">
              <w:rPr>
                <w:rFonts w:eastAsia="Calibri" w:cstheme="minorHAnsi"/>
                <w:i/>
                <w:iCs/>
              </w:rPr>
              <w:t>Northern Ireland has 6% of the UK land area and 3% of the population and is responsible for 12% of UK ammonia emissions. 97% of ammonia emission in Northern Ireland come from the agriculture sector. Between 2009 and 2019, ammonia emissions from agriculture in Northern Ireland increased by almost 19% and have reached levels similar to those experienced at peak levels in the late 1990s. Sustained and tangible reductions in ammonia are required to protect nature, to meet Northern Ireland’s legal obligations, and to ensure a sustainable agri-food sector.</w:t>
            </w:r>
            <w:r w:rsidRPr="001F22FF">
              <w:rPr>
                <w:rFonts w:eastAsia="Calibri" w:cstheme="minorHAnsi"/>
              </w:rPr>
              <w:t>’</w:t>
            </w:r>
            <w:r w:rsidRPr="001F22FF">
              <w:rPr>
                <w:rFonts w:eastAsia="Calibri" w:cstheme="minorHAnsi"/>
                <w:vertAlign w:val="superscript"/>
              </w:rPr>
              <w:footnoteReference w:id="2"/>
            </w:r>
          </w:p>
          <w:p w14:paraId="5547F5D7" w14:textId="77777777" w:rsidR="00186A03" w:rsidRPr="001F22FF" w:rsidRDefault="00186A03" w:rsidP="00186A03">
            <w:pPr>
              <w:rPr>
                <w:rFonts w:eastAsia="Calibri" w:cstheme="minorHAnsi"/>
              </w:rPr>
            </w:pPr>
          </w:p>
          <w:p w14:paraId="44AF2141" w14:textId="77777777" w:rsidR="00186A03" w:rsidRPr="001F22FF" w:rsidRDefault="00186A03" w:rsidP="00186A03">
            <w:pPr>
              <w:rPr>
                <w:rFonts w:eastAsia="Calibri" w:cstheme="minorHAnsi"/>
              </w:rPr>
            </w:pPr>
            <w:r w:rsidRPr="001F22FF">
              <w:rPr>
                <w:rFonts w:eastAsia="Calibri" w:cstheme="minorHAnsi"/>
              </w:rPr>
              <w:t>The Draft Ammonia Strategy proposes the following targets for 2030</w:t>
            </w:r>
          </w:p>
          <w:p w14:paraId="0D9BA6E3" w14:textId="77777777" w:rsidR="00186A03" w:rsidRPr="001F22FF" w:rsidRDefault="00186A03" w:rsidP="00186A03">
            <w:pPr>
              <w:numPr>
                <w:ilvl w:val="0"/>
                <w:numId w:val="42"/>
              </w:numPr>
              <w:contextualSpacing/>
              <w:rPr>
                <w:rFonts w:eastAsia="Calibri" w:cstheme="minorHAnsi"/>
              </w:rPr>
            </w:pPr>
            <w:r w:rsidRPr="001F22FF">
              <w:rPr>
                <w:rFonts w:eastAsia="Calibri" w:cstheme="minorHAnsi"/>
              </w:rPr>
              <w:lastRenderedPageBreak/>
              <w:t>Reduce agricultural ammonia emissions from Northern Ireland by at least 30%, based on the 2020 emissions levels (from 31.2 kt in 2020 to 21.8 kt in 2030)</w:t>
            </w:r>
          </w:p>
          <w:p w14:paraId="275E1800" w14:textId="77777777" w:rsidR="00186A03" w:rsidRPr="001F22FF" w:rsidRDefault="00186A03" w:rsidP="00186A03">
            <w:pPr>
              <w:numPr>
                <w:ilvl w:val="0"/>
                <w:numId w:val="42"/>
              </w:numPr>
              <w:contextualSpacing/>
              <w:rPr>
                <w:rFonts w:eastAsia="Calibri" w:cstheme="minorHAnsi"/>
              </w:rPr>
            </w:pPr>
            <w:r w:rsidRPr="001F22FF">
              <w:rPr>
                <w:rFonts w:eastAsia="Calibri" w:cstheme="minorHAnsi"/>
              </w:rPr>
              <w:t>Reduce ammonia concentrations at all designated sites by at least 40% (using 2020 as the baseline year) or to below crucial levels</w:t>
            </w:r>
            <w:r w:rsidRPr="001F22FF">
              <w:rPr>
                <w:rFonts w:eastAsia="Calibri" w:cstheme="minorHAnsi"/>
                <w:vertAlign w:val="superscript"/>
              </w:rPr>
              <w:footnoteReference w:id="3"/>
            </w:r>
            <w:r w:rsidRPr="001F22FF">
              <w:rPr>
                <w:rFonts w:eastAsia="Calibri" w:cstheme="minorHAnsi"/>
              </w:rPr>
              <w:t>.</w:t>
            </w:r>
          </w:p>
          <w:p w14:paraId="5FCB810E" w14:textId="77777777" w:rsidR="00186A03" w:rsidRPr="001F22FF" w:rsidRDefault="00186A03" w:rsidP="00186A03">
            <w:pPr>
              <w:rPr>
                <w:rFonts w:eastAsia="Calibri" w:cstheme="minorHAnsi"/>
              </w:rPr>
            </w:pPr>
          </w:p>
          <w:p w14:paraId="1D22D3C0" w14:textId="3B912A2A" w:rsidR="00186A03" w:rsidRPr="001F22FF" w:rsidRDefault="00186A03" w:rsidP="00186A03">
            <w:pPr>
              <w:rPr>
                <w:rFonts w:eastAsia="Calibri" w:cstheme="minorHAnsi"/>
              </w:rPr>
            </w:pPr>
            <w:r w:rsidRPr="001F22FF">
              <w:rPr>
                <w:rFonts w:eastAsia="Calibri" w:cstheme="minorHAnsi"/>
              </w:rPr>
              <w:t xml:space="preserve">The ammonia emission reduction impacts of the reductions in cattle numbers on farms through the Beef </w:t>
            </w:r>
            <w:r w:rsidR="00541045">
              <w:rPr>
                <w:rFonts w:eastAsia="Calibri" w:cstheme="minorHAnsi"/>
              </w:rPr>
              <w:t xml:space="preserve">Carbon Reduction Scheme </w:t>
            </w:r>
            <w:r w:rsidRPr="001F22FF">
              <w:rPr>
                <w:rFonts w:eastAsia="Calibri" w:cstheme="minorHAnsi"/>
              </w:rPr>
              <w:t xml:space="preserve"> are outlined below.</w:t>
            </w:r>
          </w:p>
          <w:tbl>
            <w:tblPr>
              <w:tblStyle w:val="TableGrid"/>
              <w:tblW w:w="0" w:type="auto"/>
              <w:tblLook w:val="0620" w:firstRow="1" w:lastRow="0" w:firstColumn="0" w:lastColumn="0" w:noHBand="1" w:noVBand="1"/>
            </w:tblPr>
            <w:tblGrid>
              <w:gridCol w:w="2293"/>
              <w:gridCol w:w="1559"/>
              <w:gridCol w:w="1701"/>
              <w:gridCol w:w="1164"/>
              <w:gridCol w:w="1680"/>
            </w:tblGrid>
            <w:tr w:rsidR="00186A03" w14:paraId="3FD9F2AB" w14:textId="77777777" w:rsidTr="00186A03">
              <w:tc>
                <w:tcPr>
                  <w:tcW w:w="2293" w:type="dxa"/>
                </w:tcPr>
                <w:p w14:paraId="695FB0CF" w14:textId="241976E3" w:rsidR="00186A03" w:rsidRDefault="00186A03" w:rsidP="00186A03">
                  <w:pPr>
                    <w:rPr>
                      <w:rFonts w:cs="Arial"/>
                      <w:b/>
                      <w:szCs w:val="24"/>
                    </w:rPr>
                  </w:pPr>
                  <w:r w:rsidRPr="001F22FF">
                    <w:rPr>
                      <w:rFonts w:eastAsia="Calibri" w:cstheme="minorHAnsi"/>
                    </w:rPr>
                    <w:t>Policy Mitigation measure</w:t>
                  </w:r>
                </w:p>
              </w:tc>
              <w:tc>
                <w:tcPr>
                  <w:tcW w:w="1559" w:type="dxa"/>
                </w:tcPr>
                <w:p w14:paraId="170ED7BC" w14:textId="42A7EB49" w:rsidR="00186A03" w:rsidRDefault="00186A03" w:rsidP="00186A03">
                  <w:pPr>
                    <w:rPr>
                      <w:rFonts w:cs="Arial"/>
                      <w:b/>
                      <w:szCs w:val="24"/>
                    </w:rPr>
                  </w:pPr>
                  <w:r w:rsidRPr="001F22FF">
                    <w:rPr>
                      <w:rFonts w:eastAsia="Calibri" w:cstheme="minorHAnsi"/>
                    </w:rPr>
                    <w:t>Am</w:t>
                  </w:r>
                  <w:r>
                    <w:rPr>
                      <w:rFonts w:eastAsia="Calibri" w:cstheme="minorHAnsi"/>
                    </w:rPr>
                    <w:t>m</w:t>
                  </w:r>
                  <w:r w:rsidRPr="001F22FF">
                    <w:rPr>
                      <w:rFonts w:eastAsia="Calibri" w:cstheme="minorHAnsi"/>
                    </w:rPr>
                    <w:t>onia impact by 2027 (kt NH3)</w:t>
                  </w:r>
                </w:p>
              </w:tc>
              <w:tc>
                <w:tcPr>
                  <w:tcW w:w="1701" w:type="dxa"/>
                </w:tcPr>
                <w:p w14:paraId="2F76F54E" w14:textId="19B9A15A" w:rsidR="00186A03" w:rsidRDefault="00186A03" w:rsidP="00186A03">
                  <w:pPr>
                    <w:rPr>
                      <w:rFonts w:cs="Arial"/>
                      <w:b/>
                      <w:szCs w:val="24"/>
                    </w:rPr>
                  </w:pPr>
                  <w:r w:rsidRPr="001F22FF">
                    <w:rPr>
                      <w:rFonts w:eastAsia="Calibri" w:cstheme="minorHAnsi"/>
                    </w:rPr>
                    <w:t>Proportion of 2020 agriculture sector ammonia emissions (%)</w:t>
                  </w:r>
                </w:p>
              </w:tc>
              <w:tc>
                <w:tcPr>
                  <w:tcW w:w="1164" w:type="dxa"/>
                </w:tcPr>
                <w:p w14:paraId="01AD790C" w14:textId="016FC59A" w:rsidR="00186A03" w:rsidRDefault="00186A03" w:rsidP="00186A03">
                  <w:pPr>
                    <w:rPr>
                      <w:rFonts w:cs="Arial"/>
                      <w:b/>
                      <w:szCs w:val="24"/>
                    </w:rPr>
                  </w:pPr>
                  <w:r w:rsidRPr="001F22FF">
                    <w:rPr>
                      <w:rFonts w:eastAsia="Calibri" w:cstheme="minorHAnsi"/>
                    </w:rPr>
                    <w:t>Ammonia impact by 2030 (Kt NH3)</w:t>
                  </w:r>
                </w:p>
              </w:tc>
              <w:tc>
                <w:tcPr>
                  <w:tcW w:w="1680" w:type="dxa"/>
                </w:tcPr>
                <w:p w14:paraId="77096E50" w14:textId="37FC587F" w:rsidR="00186A03" w:rsidRDefault="00186A03" w:rsidP="00186A03">
                  <w:pPr>
                    <w:rPr>
                      <w:rFonts w:cs="Arial"/>
                      <w:b/>
                      <w:szCs w:val="24"/>
                    </w:rPr>
                  </w:pPr>
                  <w:r w:rsidRPr="001F22FF">
                    <w:rPr>
                      <w:rFonts w:eastAsia="Calibri" w:cstheme="minorHAnsi"/>
                    </w:rPr>
                    <w:t>Proportion of 2020 agriculture sector ammonia emissions (%)</w:t>
                  </w:r>
                </w:p>
              </w:tc>
            </w:tr>
            <w:tr w:rsidR="00186A03" w14:paraId="0A1344EE" w14:textId="77777777" w:rsidTr="00186A03">
              <w:tc>
                <w:tcPr>
                  <w:tcW w:w="2293" w:type="dxa"/>
                </w:tcPr>
                <w:p w14:paraId="273F616A" w14:textId="2D75EEBB" w:rsidR="00186A03" w:rsidRDefault="00186A03" w:rsidP="00186A03">
                  <w:pPr>
                    <w:rPr>
                      <w:rFonts w:cs="Arial"/>
                      <w:b/>
                      <w:szCs w:val="24"/>
                    </w:rPr>
                  </w:pPr>
                  <w:r w:rsidRPr="001F22FF">
                    <w:rPr>
                      <w:rFonts w:eastAsia="Calibri" w:cstheme="minorHAnsi"/>
                    </w:rPr>
                    <w:t>Beef Structural improvement – age at 1</w:t>
                  </w:r>
                  <w:r w:rsidRPr="001F22FF">
                    <w:rPr>
                      <w:rFonts w:eastAsia="Calibri" w:cstheme="minorHAnsi"/>
                      <w:vertAlign w:val="superscript"/>
                    </w:rPr>
                    <w:t>st</w:t>
                  </w:r>
                  <w:r w:rsidRPr="001F22FF">
                    <w:rPr>
                      <w:rFonts w:eastAsia="Calibri" w:cstheme="minorHAnsi"/>
                    </w:rPr>
                    <w:t xml:space="preserve"> calving of beef cow replacements and age at slaughter of clean beef cattle</w:t>
                  </w:r>
                  <w:r w:rsidR="00541045">
                    <w:rPr>
                      <w:rFonts w:eastAsia="Calibri" w:cstheme="minorHAnsi"/>
                    </w:rPr>
                    <w:t xml:space="preserve"> (Beef Carbon Reduction Scheme)</w:t>
                  </w:r>
                  <w:r w:rsidRPr="001F22FF">
                    <w:rPr>
                      <w:rFonts w:eastAsia="Calibri" w:cstheme="minorHAnsi"/>
                    </w:rPr>
                    <w:t>.</w:t>
                  </w:r>
                </w:p>
              </w:tc>
              <w:tc>
                <w:tcPr>
                  <w:tcW w:w="1559" w:type="dxa"/>
                </w:tcPr>
                <w:p w14:paraId="4588EA70" w14:textId="3ED85FAA" w:rsidR="00186A03" w:rsidRDefault="00186A03" w:rsidP="00186A03">
                  <w:pPr>
                    <w:rPr>
                      <w:rFonts w:cs="Arial"/>
                      <w:b/>
                      <w:szCs w:val="24"/>
                    </w:rPr>
                  </w:pPr>
                  <w:r w:rsidRPr="001F22FF">
                    <w:rPr>
                      <w:rFonts w:eastAsia="Calibri" w:cstheme="minorHAnsi"/>
                    </w:rPr>
                    <w:t>537</w:t>
                  </w:r>
                </w:p>
              </w:tc>
              <w:tc>
                <w:tcPr>
                  <w:tcW w:w="1701" w:type="dxa"/>
                </w:tcPr>
                <w:p w14:paraId="309696BE" w14:textId="0DDAD7A6" w:rsidR="00186A03" w:rsidRDefault="00186A03" w:rsidP="00186A03">
                  <w:pPr>
                    <w:rPr>
                      <w:rFonts w:cs="Arial"/>
                      <w:b/>
                      <w:szCs w:val="24"/>
                    </w:rPr>
                  </w:pPr>
                  <w:r w:rsidRPr="001F22FF">
                    <w:rPr>
                      <w:rFonts w:eastAsia="Calibri" w:cstheme="minorHAnsi"/>
                    </w:rPr>
                    <w:t>-2.0</w:t>
                  </w:r>
                </w:p>
              </w:tc>
              <w:tc>
                <w:tcPr>
                  <w:tcW w:w="1164" w:type="dxa"/>
                </w:tcPr>
                <w:p w14:paraId="1C21B883" w14:textId="1F8FBB72" w:rsidR="00186A03" w:rsidRDefault="00186A03" w:rsidP="00186A03">
                  <w:pPr>
                    <w:rPr>
                      <w:rFonts w:cs="Arial"/>
                      <w:b/>
                      <w:szCs w:val="24"/>
                    </w:rPr>
                  </w:pPr>
                  <w:r w:rsidRPr="001F22FF">
                    <w:rPr>
                      <w:rFonts w:eastAsia="Calibri" w:cstheme="minorHAnsi"/>
                    </w:rPr>
                    <w:t>539</w:t>
                  </w:r>
                </w:p>
              </w:tc>
              <w:tc>
                <w:tcPr>
                  <w:tcW w:w="1680" w:type="dxa"/>
                </w:tcPr>
                <w:p w14:paraId="54B049FD" w14:textId="6816CA78" w:rsidR="00186A03" w:rsidRDefault="00186A03" w:rsidP="00186A03">
                  <w:pPr>
                    <w:rPr>
                      <w:rFonts w:cs="Arial"/>
                      <w:b/>
                      <w:szCs w:val="24"/>
                    </w:rPr>
                  </w:pPr>
                  <w:r w:rsidRPr="001F22FF">
                    <w:rPr>
                      <w:rFonts w:eastAsia="Calibri" w:cstheme="minorHAnsi"/>
                    </w:rPr>
                    <w:t>-2.0</w:t>
                  </w:r>
                </w:p>
              </w:tc>
            </w:tr>
          </w:tbl>
          <w:p w14:paraId="14EF07E7" w14:textId="77777777" w:rsidR="00186A03" w:rsidRDefault="00186A03" w:rsidP="00186A03">
            <w:pPr>
              <w:rPr>
                <w:rFonts w:cs="Arial"/>
                <w:b/>
                <w:szCs w:val="24"/>
              </w:rPr>
            </w:pPr>
          </w:p>
        </w:tc>
      </w:tr>
      <w:tr w:rsidR="00186A03" w14:paraId="5C033A7E" w14:textId="77777777" w:rsidTr="00186A03">
        <w:tc>
          <w:tcPr>
            <w:tcW w:w="1526" w:type="dxa"/>
          </w:tcPr>
          <w:p w14:paraId="3F1AC87A" w14:textId="77777777" w:rsidR="00186A03" w:rsidRPr="001F22FF" w:rsidRDefault="00186A03" w:rsidP="00186A03">
            <w:pPr>
              <w:jc w:val="both"/>
              <w:rPr>
                <w:rFonts w:eastAsia="Calibri" w:cstheme="minorHAnsi"/>
                <w:bCs/>
              </w:rPr>
            </w:pPr>
            <w:r w:rsidRPr="001F22FF">
              <w:rPr>
                <w:rFonts w:eastAsia="Calibri" w:cstheme="minorHAnsi"/>
                <w:bCs/>
              </w:rPr>
              <w:lastRenderedPageBreak/>
              <w:t>Draft Green Growth Strategy for Northern Ireland</w:t>
            </w:r>
            <w:r w:rsidRPr="001F22FF">
              <w:rPr>
                <w:rFonts w:eastAsia="Calibri" w:cstheme="minorHAnsi"/>
                <w:bCs/>
                <w:vertAlign w:val="superscript"/>
              </w:rPr>
              <w:footnoteReference w:id="4"/>
            </w:r>
          </w:p>
          <w:p w14:paraId="0189C37F" w14:textId="77777777" w:rsidR="00186A03" w:rsidRPr="001F22FF" w:rsidRDefault="00186A03" w:rsidP="00186A03">
            <w:pPr>
              <w:rPr>
                <w:rFonts w:eastAsia="Calibri" w:cstheme="minorHAnsi"/>
              </w:rPr>
            </w:pPr>
          </w:p>
          <w:p w14:paraId="22A85AAD" w14:textId="77777777" w:rsidR="00186A03" w:rsidRDefault="00186A03" w:rsidP="00186A03">
            <w:pPr>
              <w:rPr>
                <w:rFonts w:cs="Arial"/>
                <w:b/>
                <w:szCs w:val="24"/>
              </w:rPr>
            </w:pPr>
          </w:p>
        </w:tc>
        <w:tc>
          <w:tcPr>
            <w:tcW w:w="8628" w:type="dxa"/>
          </w:tcPr>
          <w:p w14:paraId="1060BBCD" w14:textId="77777777" w:rsidR="00186A03" w:rsidRPr="001F22FF" w:rsidRDefault="00186A03" w:rsidP="00186A03">
            <w:pPr>
              <w:jc w:val="both"/>
              <w:rPr>
                <w:rFonts w:eastAsia="Calibri" w:cstheme="minorHAnsi"/>
                <w:color w:val="222222"/>
                <w:shd w:val="clear" w:color="auto" w:fill="FFFFFF"/>
              </w:rPr>
            </w:pPr>
          </w:p>
          <w:p w14:paraId="6A115FDB" w14:textId="77777777" w:rsidR="00186A03" w:rsidRPr="001F22FF" w:rsidRDefault="00186A03" w:rsidP="00186A03">
            <w:pPr>
              <w:jc w:val="both"/>
              <w:rPr>
                <w:rFonts w:eastAsia="Calibri" w:cstheme="minorHAnsi"/>
                <w:color w:val="222222"/>
                <w:shd w:val="clear" w:color="auto" w:fill="FFFFFF"/>
              </w:rPr>
            </w:pPr>
            <w:r w:rsidRPr="001F22FF">
              <w:rPr>
                <w:rFonts w:eastAsia="Calibri" w:cstheme="minorHAnsi"/>
                <w:color w:val="222222"/>
                <w:shd w:val="clear" w:color="auto" w:fill="FFFFFF"/>
              </w:rPr>
              <w:t>The Climate Change Act (Northern Ireland) 2022 (Act) sets a target of an at least 100% reduction in net zero Green house Gases(GHG) emissions by 2050 for Northern Ireland compared to the baseline, along with interim targets including at least a 48% reduction in net emissions by 2030.</w:t>
            </w:r>
          </w:p>
          <w:p w14:paraId="3797357B" w14:textId="6EE1A90F" w:rsidR="00186A03" w:rsidRPr="001F22FF" w:rsidRDefault="00186A03" w:rsidP="00186A03">
            <w:pPr>
              <w:rPr>
                <w:rFonts w:eastAsia="Calibri" w:cstheme="minorHAnsi"/>
              </w:rPr>
            </w:pPr>
            <w:r w:rsidRPr="001F22FF">
              <w:rPr>
                <w:rFonts w:eastAsia="Calibri" w:cstheme="minorHAnsi"/>
              </w:rPr>
              <w:t xml:space="preserve">As outlined above, the Beef Carbon Reduction Scheme </w:t>
            </w:r>
            <w:r w:rsidR="00541045">
              <w:rPr>
                <w:rFonts w:eastAsia="Calibri" w:cstheme="minorHAnsi"/>
              </w:rPr>
              <w:t xml:space="preserve">aims </w:t>
            </w:r>
            <w:r w:rsidRPr="001F22FF">
              <w:rPr>
                <w:rFonts w:eastAsia="Calibri" w:cstheme="minorHAnsi"/>
              </w:rPr>
              <w:t xml:space="preserve"> to help the </w:t>
            </w:r>
            <w:r w:rsidR="00541045">
              <w:rPr>
                <w:rFonts w:eastAsia="Calibri" w:cstheme="minorHAnsi"/>
              </w:rPr>
              <w:t xml:space="preserve">agriculture sector contribute to greenhouse gas reduction </w:t>
            </w:r>
            <w:r w:rsidRPr="001F22FF">
              <w:rPr>
                <w:rFonts w:eastAsia="Calibri" w:cstheme="minorHAnsi"/>
              </w:rPr>
              <w:t xml:space="preserve"> targets as set out in the Climate Change Act (Northern Ireland) 2022.</w:t>
            </w:r>
          </w:p>
          <w:p w14:paraId="3EEB7478" w14:textId="77777777" w:rsidR="00186A03" w:rsidRPr="001F22FF" w:rsidRDefault="00186A03" w:rsidP="00186A03">
            <w:pPr>
              <w:rPr>
                <w:rFonts w:eastAsia="Calibri" w:cstheme="minorHAnsi"/>
              </w:rPr>
            </w:pPr>
          </w:p>
          <w:p w14:paraId="69DFEFB1" w14:textId="77777777" w:rsidR="00186A03" w:rsidRPr="001F22FF" w:rsidRDefault="00186A03" w:rsidP="00186A03">
            <w:pPr>
              <w:jc w:val="both"/>
              <w:rPr>
                <w:rFonts w:eastAsia="Calibri" w:cstheme="minorHAnsi"/>
              </w:rPr>
            </w:pPr>
            <w:r w:rsidRPr="001F22FF">
              <w:rPr>
                <w:rFonts w:eastAsia="Calibri" w:cstheme="minorHAnsi"/>
              </w:rPr>
              <w:t xml:space="preserve">The NI Assembly passed its first climate change legislation, the Climate Change Act (Northern Ireland) in 2022 which commits NI to a 2050 net zero target.  The Green Growth Strategy, a multi decade Strategy to balance climate, environment and the economy has been developed to underpin the strategy to achieve net zero, and aims to enable a move from a high to a low greenhouse gas emissions economy to improve people’s quality of life through green jobs and a clean environment.  </w:t>
            </w:r>
          </w:p>
          <w:p w14:paraId="4EFB39CF" w14:textId="77777777" w:rsidR="00186A03" w:rsidRPr="001F22FF" w:rsidRDefault="00186A03" w:rsidP="00186A03">
            <w:pPr>
              <w:rPr>
                <w:rFonts w:eastAsia="Calibri" w:cstheme="minorHAnsi"/>
              </w:rPr>
            </w:pPr>
          </w:p>
          <w:p w14:paraId="0028186A" w14:textId="77777777" w:rsidR="00186A03" w:rsidRPr="001F22FF" w:rsidRDefault="00186A03" w:rsidP="00186A03">
            <w:pPr>
              <w:ind w:left="24"/>
              <w:rPr>
                <w:rFonts w:eastAsia="Calibri" w:cstheme="minorHAnsi"/>
              </w:rPr>
            </w:pPr>
          </w:p>
          <w:p w14:paraId="1D3D3D5A" w14:textId="77777777" w:rsidR="00186A03" w:rsidRPr="001F22FF" w:rsidRDefault="00186A03" w:rsidP="00186A03">
            <w:pPr>
              <w:jc w:val="both"/>
              <w:rPr>
                <w:rFonts w:eastAsia="Calibri" w:cstheme="minorHAnsi"/>
              </w:rPr>
            </w:pPr>
            <w:r w:rsidRPr="001F22FF">
              <w:rPr>
                <w:rFonts w:eastAsia="Calibri" w:cstheme="minorHAnsi"/>
              </w:rPr>
              <w:t>The Beef Carbon Reduction Scheme, by aiming to help meet the Department’s obligations under the Climate Change Act (Northern Ireland) 2022, will be in line with the aims of the Green Growth Strategy meeting the high level principles of respect for our planet, reducing GHG emissions, sharing responsibility and measuring progress.</w:t>
            </w:r>
          </w:p>
          <w:p w14:paraId="2FAB5C5D" w14:textId="77777777" w:rsidR="00186A03" w:rsidRDefault="00186A03" w:rsidP="00186A03">
            <w:pPr>
              <w:rPr>
                <w:rFonts w:cs="Arial"/>
                <w:b/>
                <w:szCs w:val="24"/>
              </w:rPr>
            </w:pPr>
          </w:p>
        </w:tc>
      </w:tr>
    </w:tbl>
    <w:p w14:paraId="28C1DD0A" w14:textId="77777777" w:rsidR="00186A03" w:rsidRPr="00A64719" w:rsidRDefault="00186A03" w:rsidP="00AF78E3">
      <w:pPr>
        <w:rPr>
          <w:rFonts w:cs="Arial"/>
          <w:b/>
          <w:szCs w:val="24"/>
        </w:rPr>
      </w:pPr>
    </w:p>
    <w:p w14:paraId="0BFA019F" w14:textId="77777777" w:rsidR="00AF78E3" w:rsidRPr="00A64719" w:rsidRDefault="00AF78E3" w:rsidP="00AF78E3">
      <w:pPr>
        <w:rPr>
          <w:rFonts w:cs="Arial"/>
          <w:bCs/>
          <w:szCs w:val="24"/>
        </w:rPr>
      </w:pPr>
    </w:p>
    <w:p w14:paraId="111CDA2A" w14:textId="77777777" w:rsidR="00AF78E3" w:rsidRPr="00A64719" w:rsidRDefault="00AF78E3" w:rsidP="00AF78E3">
      <w:pPr>
        <w:spacing w:line="240" w:lineRule="atLeast"/>
        <w:rPr>
          <w:rFonts w:cs="Arial"/>
          <w:b/>
          <w:bCs/>
          <w:szCs w:val="24"/>
        </w:rPr>
      </w:pPr>
      <w:r w:rsidRPr="00A64719">
        <w:rPr>
          <w:rFonts w:cs="Arial"/>
          <w:b/>
          <w:bCs/>
          <w:szCs w:val="24"/>
        </w:rPr>
        <w:t>Who owns them?</w:t>
      </w:r>
    </w:p>
    <w:p w14:paraId="2489277A" w14:textId="4080AAAF" w:rsidR="00AF78E3" w:rsidRPr="003D2572" w:rsidRDefault="00AF78E3" w:rsidP="00AF78E3">
      <w:pPr>
        <w:spacing w:line="240" w:lineRule="atLeast"/>
        <w:rPr>
          <w:rFonts w:cs="Arial"/>
          <w:szCs w:val="24"/>
        </w:rPr>
      </w:pPr>
      <w:r w:rsidRPr="00A64719">
        <w:rPr>
          <w:rFonts w:cs="Arial"/>
          <w:szCs w:val="24"/>
        </w:rPr>
        <w:t>DAERA has statutory duties under the framework of the Environment Act (2022)</w:t>
      </w:r>
      <w:r>
        <w:rPr>
          <w:rFonts w:cs="Arial"/>
          <w:szCs w:val="24"/>
        </w:rPr>
        <w:t xml:space="preserve"> and the Climate Change Act (Northern Ireland) 2022 (Act).</w:t>
      </w:r>
    </w:p>
    <w:p w14:paraId="3CBC3585" w14:textId="2320CDEC" w:rsidR="00AF78E3" w:rsidRPr="00A64719" w:rsidRDefault="00AF78E3" w:rsidP="00AF78E3">
      <w:pPr>
        <w:rPr>
          <w:rFonts w:cs="Arial"/>
          <w:bCs/>
          <w:szCs w:val="24"/>
        </w:rPr>
      </w:pPr>
      <w:r w:rsidRPr="00A64719">
        <w:rPr>
          <w:rFonts w:cs="Arial"/>
          <w:bCs/>
          <w:szCs w:val="24"/>
        </w:rPr>
        <w:t>DAERA leads on its Strategic Plan and the Environment Strategy.</w:t>
      </w:r>
    </w:p>
    <w:p w14:paraId="0173E69A" w14:textId="3C88A21D" w:rsidR="00AF78E3" w:rsidRPr="00A64719" w:rsidRDefault="00AF78E3" w:rsidP="00AF78E3">
      <w:pPr>
        <w:rPr>
          <w:rFonts w:cs="Arial"/>
          <w:bCs/>
          <w:szCs w:val="24"/>
        </w:rPr>
      </w:pPr>
      <w:r w:rsidRPr="00A64719">
        <w:rPr>
          <w:rFonts w:cs="Arial"/>
          <w:bCs/>
          <w:szCs w:val="24"/>
        </w:rPr>
        <w:t xml:space="preserve">DAERA is co-designing the Green Growth Strategy and Delivery Framework on behalf of the NI Executive. </w:t>
      </w:r>
    </w:p>
    <w:p w14:paraId="56625D5D" w14:textId="77777777" w:rsidR="00AF78E3" w:rsidRPr="00A64719" w:rsidRDefault="00AF78E3" w:rsidP="00AF78E3">
      <w:pPr>
        <w:rPr>
          <w:rFonts w:cs="Arial"/>
          <w:bCs/>
          <w:szCs w:val="24"/>
        </w:rPr>
      </w:pPr>
      <w:r w:rsidRPr="00A64719">
        <w:rPr>
          <w:rFonts w:cs="Arial"/>
          <w:bCs/>
          <w:szCs w:val="24"/>
        </w:rPr>
        <w:t>DAERA leads on the development of the cross Departmental Food Strategy Framework, bringing together the relevant officials from other NI Departments and from FSA NI.</w:t>
      </w:r>
    </w:p>
    <w:p w14:paraId="16A49434" w14:textId="77777777" w:rsidR="00AF78E3" w:rsidRPr="00A64719" w:rsidRDefault="00AF78E3" w:rsidP="00AF78E3">
      <w:pPr>
        <w:rPr>
          <w:rFonts w:cs="Arial"/>
          <w:bCs/>
          <w:szCs w:val="24"/>
        </w:rPr>
      </w:pPr>
      <w:r w:rsidRPr="00A64719">
        <w:rPr>
          <w:rFonts w:cs="Arial"/>
          <w:bCs/>
          <w:szCs w:val="24"/>
        </w:rPr>
        <w:t xml:space="preserve"> </w:t>
      </w:r>
    </w:p>
    <w:p w14:paraId="42D63E8C" w14:textId="77777777" w:rsidR="00AF78E3" w:rsidRPr="00A64719" w:rsidRDefault="00AF78E3" w:rsidP="00AF78E3">
      <w:pPr>
        <w:rPr>
          <w:rFonts w:cs="Arial"/>
          <w:szCs w:val="24"/>
        </w:rPr>
      </w:pPr>
      <w:r w:rsidRPr="00A64719">
        <w:rPr>
          <w:rFonts w:cs="Arial"/>
          <w:bCs/>
          <w:szCs w:val="24"/>
        </w:rPr>
        <w:t xml:space="preserve">other, please specify </w:t>
      </w:r>
      <w:r w:rsidRPr="00A64719">
        <w:rPr>
          <w:rFonts w:cs="Arial"/>
          <w:bCs/>
          <w:szCs w:val="24"/>
        </w:rPr>
        <w:softHyphen/>
      </w:r>
      <w:r w:rsidRPr="00A64719">
        <w:rPr>
          <w:rFonts w:cs="Arial"/>
          <w:szCs w:val="24"/>
        </w:rPr>
        <w:t>________________________________</w:t>
      </w:r>
    </w:p>
    <w:p w14:paraId="302A486B" w14:textId="77777777" w:rsidR="00AF78E3" w:rsidRPr="00A64719" w:rsidRDefault="00AF78E3" w:rsidP="00AF78E3">
      <w:pPr>
        <w:ind w:left="1167"/>
        <w:rPr>
          <w:rFonts w:cs="Arial"/>
          <w:szCs w:val="24"/>
        </w:rPr>
      </w:pPr>
    </w:p>
    <w:p w14:paraId="6128F641" w14:textId="77777777" w:rsidR="00AF78E3" w:rsidRPr="00A64719" w:rsidRDefault="00AF78E3" w:rsidP="00AF78E3">
      <w:pPr>
        <w:rPr>
          <w:rFonts w:cs="Arial"/>
          <w:szCs w:val="24"/>
        </w:rPr>
      </w:pPr>
    </w:p>
    <w:p w14:paraId="7B7BFD17" w14:textId="77777777" w:rsidR="00AF78E3" w:rsidRPr="00A64719" w:rsidRDefault="00AF78E3" w:rsidP="00AF78E3">
      <w:pPr>
        <w:autoSpaceDE w:val="0"/>
        <w:autoSpaceDN w:val="0"/>
        <w:adjustRightInd w:val="0"/>
        <w:rPr>
          <w:rFonts w:cs="Arial"/>
          <w:b/>
          <w:szCs w:val="24"/>
        </w:rPr>
      </w:pPr>
      <w:r w:rsidRPr="00A64719">
        <w:rPr>
          <w:rFonts w:cs="Arial"/>
          <w:b/>
          <w:szCs w:val="24"/>
        </w:rPr>
        <w:br w:type="page"/>
      </w:r>
      <w:r w:rsidRPr="00A64719">
        <w:rPr>
          <w:rFonts w:cs="Arial"/>
          <w:b/>
          <w:color w:val="365F91" w:themeColor="accent1" w:themeShade="BF"/>
          <w:szCs w:val="24"/>
        </w:rPr>
        <w:lastRenderedPageBreak/>
        <w:t xml:space="preserve">Available evidence </w:t>
      </w:r>
    </w:p>
    <w:p w14:paraId="23F919CD" w14:textId="77777777" w:rsidR="00AF78E3" w:rsidRPr="00A64719" w:rsidRDefault="00AF78E3" w:rsidP="00AF78E3">
      <w:pPr>
        <w:autoSpaceDE w:val="0"/>
        <w:autoSpaceDN w:val="0"/>
        <w:adjustRightInd w:val="0"/>
        <w:rPr>
          <w:rFonts w:cs="Arial"/>
          <w:b/>
          <w:szCs w:val="24"/>
        </w:rPr>
      </w:pPr>
      <w:r w:rsidRPr="00A64719">
        <w:rPr>
          <w:rFonts w:cs="Arial"/>
          <w:szCs w:val="24"/>
        </w:rPr>
        <w:t xml:space="preserve">Evidence to help inform the screening process may take many forms.  Public authorities should ensure that their screening decision is informed by relevant data. The Commission has produced this guide to </w:t>
      </w:r>
      <w:hyperlink r:id="rId9" w:tooltip="Link to ECNI publication - S75 Using Evidence in Policy Making - A Signposting Guide" w:history="1">
        <w:r w:rsidRPr="00A64719">
          <w:rPr>
            <w:rStyle w:val="Hyperlink"/>
            <w:rFonts w:cs="Arial"/>
            <w:szCs w:val="24"/>
          </w:rPr>
          <w:t>signpost to S75 data</w:t>
        </w:r>
      </w:hyperlink>
      <w:r w:rsidRPr="00A64719">
        <w:rPr>
          <w:rFonts w:cs="Arial"/>
          <w:szCs w:val="24"/>
        </w:rPr>
        <w:t>.</w:t>
      </w:r>
    </w:p>
    <w:p w14:paraId="265F9B8D" w14:textId="77777777" w:rsidR="00AF78E3" w:rsidRPr="00A64719" w:rsidRDefault="00AF78E3" w:rsidP="00AF78E3">
      <w:pPr>
        <w:autoSpaceDE w:val="0"/>
        <w:autoSpaceDN w:val="0"/>
        <w:adjustRightInd w:val="0"/>
        <w:rPr>
          <w:rFonts w:cs="Arial"/>
          <w:b/>
          <w:szCs w:val="24"/>
        </w:rPr>
      </w:pPr>
    </w:p>
    <w:p w14:paraId="3CDF2E0A" w14:textId="77777777" w:rsidR="00AF78E3" w:rsidRPr="00A64719" w:rsidRDefault="00AF78E3" w:rsidP="00AF78E3">
      <w:pPr>
        <w:autoSpaceDE w:val="0"/>
        <w:autoSpaceDN w:val="0"/>
        <w:adjustRightInd w:val="0"/>
        <w:rPr>
          <w:rFonts w:cs="Arial"/>
          <w:szCs w:val="24"/>
        </w:rPr>
      </w:pPr>
      <w:r w:rsidRPr="00A64719">
        <w:rPr>
          <w:rFonts w:cs="Arial"/>
          <w:szCs w:val="24"/>
        </w:rPr>
        <w:t xml:space="preserve">What </w:t>
      </w:r>
      <w:r w:rsidRPr="00A64719">
        <w:rPr>
          <w:rFonts w:cs="Arial"/>
          <w:szCs w:val="24"/>
          <w:u w:val="single"/>
        </w:rPr>
        <w:t>evidence/information</w:t>
      </w:r>
      <w:r w:rsidRPr="00A64719">
        <w:rPr>
          <w:rFonts w:cs="Arial"/>
          <w:szCs w:val="24"/>
        </w:rPr>
        <w:t xml:space="preserve"> (both qualitative and quantitative) have you gathered to inform this policy?  Specify </w:t>
      </w:r>
      <w:r w:rsidRPr="00A64719">
        <w:rPr>
          <w:rFonts w:cs="Arial"/>
          <w:szCs w:val="24"/>
          <w:u w:val="single"/>
        </w:rPr>
        <w:t>details</w:t>
      </w:r>
      <w:r w:rsidRPr="00A64719">
        <w:rPr>
          <w:rFonts w:cs="Arial"/>
          <w:szCs w:val="24"/>
        </w:rPr>
        <w:t xml:space="preserve"> for each of the Section 75 categories.</w:t>
      </w:r>
    </w:p>
    <w:p w14:paraId="58F609DA" w14:textId="77777777" w:rsidR="00AF78E3" w:rsidRPr="00A64719" w:rsidRDefault="00AF78E3" w:rsidP="00AF78E3">
      <w:pPr>
        <w:autoSpaceDE w:val="0"/>
        <w:autoSpaceDN w:val="0"/>
        <w:adjustRightInd w:val="0"/>
        <w:rPr>
          <w:rFonts w:cs="Arial"/>
          <w:szCs w:val="24"/>
        </w:rPr>
      </w:pPr>
    </w:p>
    <w:p w14:paraId="71E4D053" w14:textId="77777777" w:rsidR="00AF78E3" w:rsidRPr="00A64719" w:rsidRDefault="00AF78E3" w:rsidP="00AF78E3">
      <w:pPr>
        <w:autoSpaceDE w:val="0"/>
        <w:autoSpaceDN w:val="0"/>
        <w:adjustRightInd w:val="0"/>
        <w:rPr>
          <w:rFonts w:cs="Arial"/>
          <w:i/>
          <w:color w:val="365F91" w:themeColor="accent1" w:themeShade="BF"/>
          <w:szCs w:val="24"/>
        </w:rPr>
      </w:pPr>
      <w:r w:rsidRPr="00A64719">
        <w:rPr>
          <w:bCs/>
          <w:i/>
          <w:color w:val="365F91" w:themeColor="accent1" w:themeShade="BF"/>
          <w:szCs w:val="24"/>
        </w:rPr>
        <w:t>Please ensure all data used is the most current and up to date available. You should verify this by contacting the Departmental Statisticians.</w:t>
      </w:r>
    </w:p>
    <w:p w14:paraId="72190213" w14:textId="77777777" w:rsidR="00AF78E3" w:rsidRPr="00A64719" w:rsidRDefault="00AF78E3" w:rsidP="00AF78E3">
      <w:pPr>
        <w:autoSpaceDE w:val="0"/>
        <w:autoSpaceDN w:val="0"/>
        <w:adjustRightInd w:val="0"/>
        <w:rPr>
          <w:rFonts w:cs="Arial"/>
          <w:b/>
          <w:szCs w:val="24"/>
        </w:rPr>
      </w:pPr>
    </w:p>
    <w:p w14:paraId="447191E8" w14:textId="77777777" w:rsidR="00AF78E3" w:rsidRPr="00A64719" w:rsidRDefault="00AF78E3" w:rsidP="00AF78E3">
      <w:pPr>
        <w:rPr>
          <w:rFonts w:cs="Arial"/>
          <w:szCs w:val="24"/>
        </w:rPr>
      </w:pPr>
      <w:r w:rsidRPr="00A64719">
        <w:rPr>
          <w:rFonts w:cs="Arial"/>
          <w:b/>
          <w:szCs w:val="24"/>
        </w:rPr>
        <w:t>Religious belief</w:t>
      </w:r>
      <w:r w:rsidRPr="00A64719">
        <w:rPr>
          <w:rFonts w:cs="Arial"/>
          <w:szCs w:val="24"/>
        </w:rPr>
        <w:t xml:space="preserve"> evidence/information:</w:t>
      </w:r>
    </w:p>
    <w:p w14:paraId="1CC3E044" w14:textId="24606D8B" w:rsidR="00982841" w:rsidRPr="00D3701A" w:rsidRDefault="00AF78E3" w:rsidP="00AF78E3">
      <w:pPr>
        <w:rPr>
          <w:szCs w:val="24"/>
        </w:rPr>
      </w:pPr>
      <w:r w:rsidRPr="00D3701A">
        <w:rPr>
          <w:szCs w:val="24"/>
        </w:rPr>
        <w:t>Consideration has been given to the Northern Ireland Life and Times Survey (2020)13, 2021 Census of Northern Ireland (phase 1)</w:t>
      </w:r>
      <w:r w:rsidR="00A47D56">
        <w:rPr>
          <w:szCs w:val="24"/>
        </w:rPr>
        <w:t xml:space="preserve"> </w:t>
      </w:r>
      <w:r w:rsidRPr="00D3701A">
        <w:rPr>
          <w:szCs w:val="24"/>
        </w:rPr>
        <w:t xml:space="preserve">14 and the DAERA Farm Equality Indicators Report October 2018 (‘Equality Indicators for Northern Ireland Farmers’). </w:t>
      </w:r>
      <w:r w:rsidR="00A47D56">
        <w:rPr>
          <w:szCs w:val="24"/>
        </w:rPr>
        <w:t xml:space="preserve"> </w:t>
      </w:r>
      <w:r w:rsidRPr="00D3701A">
        <w:rPr>
          <w:szCs w:val="24"/>
        </w:rPr>
        <w:t xml:space="preserve">In the 2020 Life and Times Survey 41% of the respondents viewed themselves as part of the Protestant Community, 26% as Catholic and 33% as neither. 4% of respondents considered themselves as part of a minority ethnic community while 93 % did not. </w:t>
      </w:r>
    </w:p>
    <w:p w14:paraId="53F746A0" w14:textId="5CE98ABD" w:rsidR="00AF78E3" w:rsidRPr="00A64719" w:rsidRDefault="00AF78E3" w:rsidP="00AF78E3">
      <w:pPr>
        <w:rPr>
          <w:rFonts w:cs="Arial"/>
          <w:szCs w:val="24"/>
        </w:rPr>
      </w:pPr>
      <w:r w:rsidRPr="00982841">
        <w:rPr>
          <w:szCs w:val="24"/>
        </w:rPr>
        <w:t>The 2021 Census indicated that religious beliefs across the NI community are 3</w:t>
      </w:r>
      <w:r w:rsidR="00D24D42" w:rsidRPr="00982841">
        <w:rPr>
          <w:szCs w:val="24"/>
        </w:rPr>
        <w:t>7</w:t>
      </w:r>
      <w:r w:rsidRPr="00982841">
        <w:rPr>
          <w:szCs w:val="24"/>
        </w:rPr>
        <w:t xml:space="preserve">% Protestant and </w:t>
      </w:r>
      <w:r w:rsidR="00982841" w:rsidRPr="00982841">
        <w:rPr>
          <w:szCs w:val="24"/>
        </w:rPr>
        <w:t>42%</w:t>
      </w:r>
      <w:r w:rsidRPr="00982841">
        <w:rPr>
          <w:szCs w:val="24"/>
        </w:rPr>
        <w:t xml:space="preserve"> Catholic.</w:t>
      </w:r>
      <w:r w:rsidR="00982841">
        <w:rPr>
          <w:szCs w:val="24"/>
        </w:rPr>
        <w:t xml:space="preserve">  1.34% indicated that they were other religion, 17.39% indicated that they did not have a religion and 1.6% did not state a religion.</w:t>
      </w:r>
    </w:p>
    <w:p w14:paraId="241499C7" w14:textId="77777777" w:rsidR="00AF78E3" w:rsidRPr="00A64719" w:rsidRDefault="00AF78E3" w:rsidP="00AF78E3">
      <w:pPr>
        <w:rPr>
          <w:rFonts w:cs="Arial"/>
          <w:szCs w:val="24"/>
        </w:rPr>
      </w:pPr>
      <w:r w:rsidRPr="00A64719">
        <w:rPr>
          <w:rFonts w:cs="Arial"/>
          <w:szCs w:val="24"/>
        </w:rPr>
        <w:t xml:space="preserve">The DAERA Farm Equality Indicators Report October 2018 (‘Equality Indicators for Northern Ireland Farmers’) stated that 51% of farms in Northern Ireland were farmed by a member of the Protestant community and 42% by a member of the Catholic community. </w:t>
      </w:r>
    </w:p>
    <w:p w14:paraId="2E408528" w14:textId="77777777" w:rsidR="00AF78E3" w:rsidRPr="00A64719" w:rsidRDefault="00AF78E3" w:rsidP="00AF78E3">
      <w:pPr>
        <w:rPr>
          <w:rFonts w:cs="Arial"/>
          <w:szCs w:val="24"/>
        </w:rPr>
      </w:pPr>
      <w:r w:rsidRPr="00A64719">
        <w:rPr>
          <w:rFonts w:cs="Arial"/>
          <w:szCs w:val="24"/>
        </w:rPr>
        <w:t xml:space="preserve">Catholic farmers </w:t>
      </w:r>
      <w:r w:rsidRPr="00982841">
        <w:rPr>
          <w:rFonts w:cs="Arial"/>
          <w:szCs w:val="24"/>
        </w:rPr>
        <w:t>were also</w:t>
      </w:r>
      <w:r w:rsidRPr="00A64719">
        <w:rPr>
          <w:rFonts w:cs="Arial"/>
          <w:szCs w:val="24"/>
        </w:rPr>
        <w:t xml:space="preserve"> more likely to be engaged in cattle and sheep farming in Less Favoured Areas, with over three quarters (77%) engaged in this type of farming activity compared with less than half (45%) of Protestant farmers. </w:t>
      </w:r>
    </w:p>
    <w:p w14:paraId="698122D4" w14:textId="77777777" w:rsidR="00AF78E3" w:rsidRPr="00A64719" w:rsidRDefault="00AF78E3" w:rsidP="00AF78E3">
      <w:pPr>
        <w:rPr>
          <w:rFonts w:cs="Arial"/>
          <w:szCs w:val="24"/>
        </w:rPr>
      </w:pPr>
      <w:r w:rsidRPr="00A64719">
        <w:rPr>
          <w:rFonts w:cs="Arial"/>
          <w:szCs w:val="24"/>
        </w:rPr>
        <w:t xml:space="preserve">In contrast, a much higher proportion of Protestant (16%) than Catholic (5%) farmers were dairy farmers, and twice as many Protestant (25%) as Catholic (12%) farmers were lowland cattle and sheep farmers. </w:t>
      </w:r>
    </w:p>
    <w:p w14:paraId="6222CA63" w14:textId="60C00208" w:rsidR="0063627B" w:rsidRPr="00A64719" w:rsidRDefault="0063627B" w:rsidP="0063627B">
      <w:pPr>
        <w:rPr>
          <w:rFonts w:cs="Arial"/>
          <w:szCs w:val="24"/>
        </w:rPr>
      </w:pPr>
      <w:bookmarkStart w:id="0" w:name="_Hlk135995232"/>
      <w:r>
        <w:rPr>
          <w:rFonts w:cs="Arial"/>
          <w:szCs w:val="24"/>
        </w:rPr>
        <w:t>(Published figures are not available for beef farmers exclusively</w:t>
      </w:r>
      <w:r w:rsidR="003D2572">
        <w:rPr>
          <w:rStyle w:val="FootnoteReference"/>
          <w:rFonts w:cs="Arial"/>
          <w:szCs w:val="24"/>
        </w:rPr>
        <w:footnoteReference w:id="5"/>
      </w:r>
      <w:r>
        <w:rPr>
          <w:rFonts w:cs="Arial"/>
          <w:szCs w:val="24"/>
        </w:rPr>
        <w:t>)</w:t>
      </w:r>
    </w:p>
    <w:bookmarkEnd w:id="0"/>
    <w:p w14:paraId="2A0339CB" w14:textId="77777777" w:rsidR="00AF78E3" w:rsidRPr="00A64719" w:rsidRDefault="00AF78E3" w:rsidP="00AF78E3">
      <w:pPr>
        <w:rPr>
          <w:szCs w:val="24"/>
        </w:rPr>
      </w:pPr>
      <w:r w:rsidRPr="00A64719">
        <w:rPr>
          <w:rFonts w:cs="Arial"/>
          <w:szCs w:val="24"/>
        </w:rPr>
        <w:t>_______________________________________________________</w:t>
      </w:r>
    </w:p>
    <w:p w14:paraId="58CCEC7F" w14:textId="77777777" w:rsidR="00AF78E3" w:rsidRPr="00A64719" w:rsidRDefault="00AF78E3" w:rsidP="00AF78E3">
      <w:pPr>
        <w:rPr>
          <w:rFonts w:cs="Arial"/>
          <w:szCs w:val="24"/>
        </w:rPr>
      </w:pPr>
    </w:p>
    <w:p w14:paraId="4BFA4734" w14:textId="173680E1" w:rsidR="00AF78E3" w:rsidRPr="00A64719" w:rsidRDefault="00AF78E3" w:rsidP="00AF78E3">
      <w:pPr>
        <w:rPr>
          <w:szCs w:val="24"/>
        </w:rPr>
      </w:pPr>
      <w:r w:rsidRPr="00A64719">
        <w:rPr>
          <w:rFonts w:cs="Arial"/>
          <w:b/>
          <w:szCs w:val="24"/>
        </w:rPr>
        <w:t>Political Opinion</w:t>
      </w:r>
      <w:r w:rsidRPr="00A64719">
        <w:rPr>
          <w:rFonts w:cs="Arial"/>
          <w:szCs w:val="24"/>
        </w:rPr>
        <w:t xml:space="preserve"> evidence/information:</w:t>
      </w:r>
      <w:r w:rsidRPr="00A64719">
        <w:rPr>
          <w:rFonts w:cs="Arial"/>
          <w:szCs w:val="24"/>
        </w:rPr>
        <w:br w:type="textWrapping" w:clear="all"/>
      </w:r>
      <w:r w:rsidRPr="00A64719">
        <w:rPr>
          <w:szCs w:val="24"/>
        </w:rPr>
        <w:t xml:space="preserve">The Northern Ireland life and Times Survey 2020 found that 19% of the NI population describe themselves as nationalist, 35% as unionist and 42% held neither political opinion. </w:t>
      </w:r>
    </w:p>
    <w:p w14:paraId="682113C9" w14:textId="6836BE7C" w:rsidR="00AF78E3" w:rsidRPr="00A64719" w:rsidRDefault="00AF78E3" w:rsidP="00AF78E3">
      <w:pPr>
        <w:rPr>
          <w:szCs w:val="24"/>
        </w:rPr>
      </w:pPr>
      <w:r w:rsidRPr="00A64719">
        <w:rPr>
          <w:szCs w:val="24"/>
        </w:rPr>
        <w:t xml:space="preserve">The DAERA Farmer Equality Indicators Report 2018 suggested that national identity is a reasonable proxy indicator for the Unionist/Nationalist divide. 44% of farmers have reported their identity as British only, 26% as Irish only and 23% as Northern Irish only with 8% stating another identity or a combination of more than one identity. </w:t>
      </w:r>
    </w:p>
    <w:p w14:paraId="5800F776" w14:textId="104D1E3A" w:rsidR="0047280B" w:rsidRPr="00A64719" w:rsidRDefault="00AF78E3" w:rsidP="0047280B">
      <w:pPr>
        <w:rPr>
          <w:szCs w:val="24"/>
        </w:rPr>
      </w:pPr>
      <w:r w:rsidRPr="00A64719">
        <w:rPr>
          <w:szCs w:val="24"/>
        </w:rPr>
        <w:t>Information on political opinion was not collected in the 2021 or 2011</w:t>
      </w:r>
      <w:r w:rsidRPr="00A64719">
        <w:rPr>
          <w:rStyle w:val="FootnoteReference"/>
          <w:szCs w:val="24"/>
        </w:rPr>
        <w:footnoteReference w:id="6"/>
      </w:r>
      <w:r w:rsidRPr="00A64719">
        <w:rPr>
          <w:szCs w:val="24"/>
        </w:rPr>
        <w:t xml:space="preserve"> Census of Northern Ireland. </w:t>
      </w:r>
      <w:r w:rsidR="00A47D56">
        <w:rPr>
          <w:szCs w:val="24"/>
        </w:rPr>
        <w:t xml:space="preserve"> </w:t>
      </w:r>
      <w:r w:rsidRPr="00A64719">
        <w:rPr>
          <w:szCs w:val="24"/>
        </w:rPr>
        <w:t xml:space="preserve">However, as a question on National Identity was included, responses for 2011 were analysed against farm size, type and land characteristics as a proxy metric for political opinion. </w:t>
      </w:r>
      <w:r w:rsidR="00A47D56">
        <w:rPr>
          <w:szCs w:val="24"/>
        </w:rPr>
        <w:t xml:space="preserve"> </w:t>
      </w:r>
      <w:r w:rsidRPr="00A64719">
        <w:rPr>
          <w:szCs w:val="24"/>
        </w:rPr>
        <w:t xml:space="preserve">Overall, 44% of farmers reported their identity as British only, 26% as Irish only and 23% as Northern Irish only, with 8% stating another identity or a combination of more than one identity. </w:t>
      </w:r>
    </w:p>
    <w:p w14:paraId="1E502AC5" w14:textId="798D563B" w:rsidR="00AF78E3" w:rsidRPr="00A64719" w:rsidRDefault="00AF78E3" w:rsidP="00AF78E3">
      <w:pPr>
        <w:rPr>
          <w:szCs w:val="24"/>
        </w:rPr>
      </w:pPr>
      <w:r w:rsidRPr="00A64719">
        <w:rPr>
          <w:szCs w:val="24"/>
        </w:rPr>
        <w:t>High proportions of dairy farmers (62%) and those engaged in mixed farming (63%) stated a British only identity.</w:t>
      </w:r>
      <w:r w:rsidR="00A47D56">
        <w:rPr>
          <w:szCs w:val="24"/>
        </w:rPr>
        <w:t xml:space="preserve"> </w:t>
      </w:r>
      <w:r w:rsidRPr="00A64719">
        <w:rPr>
          <w:szCs w:val="24"/>
        </w:rPr>
        <w:t xml:space="preserve"> More than three quarters of those describing their identity as Irish only (77%) and two-thirds of those with a Northern Irish only (68%) identity were engaged in cattle and sheep farming in Less Favoured Areas, compared to less than half (48%) of farmers of British only identity.</w:t>
      </w:r>
    </w:p>
    <w:p w14:paraId="0485968B" w14:textId="707628B3" w:rsidR="00AF78E3" w:rsidRPr="00A64719" w:rsidRDefault="00AF78E3" w:rsidP="00AF78E3">
      <w:pPr>
        <w:rPr>
          <w:szCs w:val="24"/>
        </w:rPr>
      </w:pPr>
      <w:r w:rsidRPr="00A64719">
        <w:rPr>
          <w:szCs w:val="24"/>
        </w:rPr>
        <w:t xml:space="preserve">In contrast, those stating a British only identity were much more likely to be engaged in farming cattle and sheep in lowland areas, dairy farming, or other types of farming activity, than those stating an Irish only or Northern Irish only identity. </w:t>
      </w:r>
    </w:p>
    <w:p w14:paraId="13ED1735" w14:textId="077DFDE6" w:rsidR="00AF78E3" w:rsidRPr="005654C6" w:rsidRDefault="005654C6" w:rsidP="00AF78E3">
      <w:pPr>
        <w:rPr>
          <w:rFonts w:cs="Arial"/>
          <w:szCs w:val="24"/>
        </w:rPr>
      </w:pPr>
      <w:r>
        <w:rPr>
          <w:rFonts w:cs="Arial"/>
          <w:szCs w:val="24"/>
        </w:rPr>
        <w:t>(</w:t>
      </w:r>
      <w:r w:rsidR="0063627B">
        <w:rPr>
          <w:rFonts w:cs="Arial"/>
          <w:szCs w:val="24"/>
        </w:rPr>
        <w:t>Published f</w:t>
      </w:r>
      <w:r>
        <w:rPr>
          <w:rFonts w:cs="Arial"/>
          <w:szCs w:val="24"/>
        </w:rPr>
        <w:t>igures are not available for beef farmers exclusively</w:t>
      </w:r>
      <w:r w:rsidR="008F4EE0">
        <w:rPr>
          <w:rStyle w:val="FootnoteReference"/>
          <w:rFonts w:cs="Arial"/>
          <w:szCs w:val="24"/>
        </w:rPr>
        <w:footnoteReference w:id="7"/>
      </w:r>
      <w:r>
        <w:rPr>
          <w:rFonts w:cs="Arial"/>
          <w:szCs w:val="24"/>
        </w:rPr>
        <w:t>)</w:t>
      </w:r>
    </w:p>
    <w:p w14:paraId="09A01563" w14:textId="77777777" w:rsidR="00AF78E3" w:rsidRPr="00A64719" w:rsidRDefault="00AF78E3" w:rsidP="00AF78E3">
      <w:pPr>
        <w:rPr>
          <w:szCs w:val="24"/>
        </w:rPr>
      </w:pPr>
      <w:r w:rsidRPr="00A64719">
        <w:rPr>
          <w:rFonts w:cs="Arial"/>
          <w:szCs w:val="24"/>
        </w:rPr>
        <w:t>_______________________________________________________</w:t>
      </w:r>
    </w:p>
    <w:p w14:paraId="5D61353B" w14:textId="77777777" w:rsidR="00AF78E3" w:rsidRPr="00A64719" w:rsidRDefault="00AF78E3" w:rsidP="00AF78E3">
      <w:pPr>
        <w:rPr>
          <w:rFonts w:cs="Arial"/>
          <w:szCs w:val="24"/>
        </w:rPr>
      </w:pPr>
    </w:p>
    <w:p w14:paraId="7543F019" w14:textId="77777777" w:rsidR="00AF78E3" w:rsidRPr="00A64719" w:rsidRDefault="00AF78E3" w:rsidP="00AF78E3">
      <w:pPr>
        <w:rPr>
          <w:rFonts w:cs="Arial"/>
          <w:szCs w:val="24"/>
        </w:rPr>
      </w:pPr>
      <w:r w:rsidRPr="00A64719">
        <w:rPr>
          <w:rFonts w:cs="Arial"/>
          <w:b/>
          <w:szCs w:val="24"/>
        </w:rPr>
        <w:t>Racial Group</w:t>
      </w:r>
      <w:r w:rsidRPr="00A64719">
        <w:rPr>
          <w:rFonts w:cs="Arial"/>
          <w:szCs w:val="24"/>
        </w:rPr>
        <w:t xml:space="preserve"> evidence/information:</w:t>
      </w:r>
    </w:p>
    <w:p w14:paraId="344B7515" w14:textId="420CFE21" w:rsidR="00AF78E3" w:rsidRPr="00A64719" w:rsidRDefault="00AF78E3" w:rsidP="00AF78E3">
      <w:pPr>
        <w:rPr>
          <w:szCs w:val="24"/>
        </w:rPr>
      </w:pPr>
      <w:r w:rsidRPr="00A64719">
        <w:rPr>
          <w:szCs w:val="24"/>
        </w:rPr>
        <w:t xml:space="preserve">The 2021 Census of Northern Ireland indicated that 96.6% of the population are white (further geographical breakdown scheduled for Summer 2023 that will allow analysis of rural profile). </w:t>
      </w:r>
      <w:r w:rsidR="00A47D56">
        <w:rPr>
          <w:szCs w:val="24"/>
        </w:rPr>
        <w:t xml:space="preserve"> </w:t>
      </w:r>
      <w:r w:rsidRPr="00A64719">
        <w:rPr>
          <w:szCs w:val="24"/>
        </w:rPr>
        <w:t>The 2011 Census indicated that 99% of the rural population are white and the farming population has a similar pattern.</w:t>
      </w:r>
      <w:r w:rsidR="00A47D56">
        <w:rPr>
          <w:szCs w:val="24"/>
        </w:rPr>
        <w:t xml:space="preserve"> </w:t>
      </w:r>
      <w:r w:rsidRPr="00A64719">
        <w:rPr>
          <w:szCs w:val="24"/>
        </w:rPr>
        <w:t xml:space="preserve"> DAERA’s Equality </w:t>
      </w:r>
      <w:r w:rsidRPr="00A64719">
        <w:rPr>
          <w:szCs w:val="24"/>
        </w:rPr>
        <w:lastRenderedPageBreak/>
        <w:t xml:space="preserve">Indicators Report (2018) stated the proportion of farmers stating an ethnicity other than white was too small to examine differences by farm characteristics. </w:t>
      </w:r>
    </w:p>
    <w:p w14:paraId="5D154809" w14:textId="36E07958" w:rsidR="00AF78E3" w:rsidRPr="00A64719" w:rsidRDefault="00AF78E3" w:rsidP="00AF78E3">
      <w:pPr>
        <w:rPr>
          <w:szCs w:val="24"/>
        </w:rPr>
      </w:pPr>
      <w:r w:rsidRPr="00A64719">
        <w:rPr>
          <w:szCs w:val="24"/>
        </w:rPr>
        <w:t xml:space="preserve">This would support the view that the Beef Carbon Reduction </w:t>
      </w:r>
      <w:r w:rsidR="00E87523">
        <w:rPr>
          <w:szCs w:val="24"/>
        </w:rPr>
        <w:t>Scheme</w:t>
      </w:r>
      <w:r w:rsidRPr="00A64719">
        <w:rPr>
          <w:szCs w:val="24"/>
        </w:rPr>
        <w:t xml:space="preserve"> is likely to affect largely white beneficiaries as this reflects the makeup of the population. </w:t>
      </w:r>
    </w:p>
    <w:p w14:paraId="0FF3A3F9" w14:textId="77777777" w:rsidR="00AF78E3" w:rsidRDefault="00AF78E3" w:rsidP="00AF78E3">
      <w:pPr>
        <w:rPr>
          <w:szCs w:val="24"/>
        </w:rPr>
      </w:pPr>
      <w:r w:rsidRPr="00A64719">
        <w:rPr>
          <w:szCs w:val="24"/>
        </w:rPr>
        <w:t>NI: IN PROFILE Key statistics on Northern Ireland (nisra.gov.uk) 2021</w:t>
      </w:r>
      <w:r w:rsidRPr="00A64719">
        <w:rPr>
          <w:rStyle w:val="FootnoteReference"/>
          <w:szCs w:val="24"/>
        </w:rPr>
        <w:footnoteReference w:id="8"/>
      </w:r>
      <w:r w:rsidRPr="00A64719">
        <w:rPr>
          <w:szCs w:val="24"/>
        </w:rPr>
        <w:t xml:space="preserve"> figures indicate there are around 53,000 people living here in 2019 who were born in the rest of the EU (excluding UK and Ireland). A small number of migrant workers are employed within the farming industry. </w:t>
      </w:r>
    </w:p>
    <w:p w14:paraId="3B9681A8" w14:textId="7B2A9D55" w:rsidR="005654C6" w:rsidRPr="005654C6" w:rsidRDefault="005654C6" w:rsidP="00AF78E3">
      <w:pPr>
        <w:rPr>
          <w:rFonts w:cs="Arial"/>
          <w:szCs w:val="24"/>
        </w:rPr>
      </w:pPr>
      <w:r>
        <w:rPr>
          <w:rFonts w:cs="Arial"/>
          <w:szCs w:val="24"/>
        </w:rPr>
        <w:t>(</w:t>
      </w:r>
      <w:r w:rsidR="0063627B">
        <w:rPr>
          <w:rFonts w:cs="Arial"/>
          <w:szCs w:val="24"/>
        </w:rPr>
        <w:t>Published f</w:t>
      </w:r>
      <w:r>
        <w:rPr>
          <w:rFonts w:cs="Arial"/>
          <w:szCs w:val="24"/>
        </w:rPr>
        <w:t>igures are not available for beef farmers exclusively)</w:t>
      </w:r>
    </w:p>
    <w:p w14:paraId="10E6534A" w14:textId="77777777" w:rsidR="00AF78E3" w:rsidRPr="00A64719" w:rsidRDefault="00AF78E3" w:rsidP="00AF78E3">
      <w:pPr>
        <w:rPr>
          <w:szCs w:val="24"/>
        </w:rPr>
      </w:pPr>
      <w:r w:rsidRPr="00A64719">
        <w:rPr>
          <w:rFonts w:cs="Arial"/>
          <w:szCs w:val="24"/>
        </w:rPr>
        <w:t>_______________________________________________________</w:t>
      </w:r>
    </w:p>
    <w:p w14:paraId="6F15EA76" w14:textId="77777777" w:rsidR="00AF78E3" w:rsidRPr="00A64719" w:rsidRDefault="00AF78E3" w:rsidP="00AF78E3">
      <w:pPr>
        <w:rPr>
          <w:rFonts w:cs="Arial"/>
          <w:szCs w:val="24"/>
        </w:rPr>
      </w:pPr>
    </w:p>
    <w:p w14:paraId="36D0B3FE" w14:textId="77777777" w:rsidR="00AF78E3" w:rsidRPr="00A64719" w:rsidRDefault="00AF78E3" w:rsidP="00AF78E3">
      <w:pPr>
        <w:rPr>
          <w:rFonts w:cs="Arial"/>
          <w:szCs w:val="24"/>
        </w:rPr>
      </w:pPr>
      <w:r w:rsidRPr="00A64719">
        <w:rPr>
          <w:rFonts w:cs="Arial"/>
          <w:b/>
          <w:szCs w:val="24"/>
        </w:rPr>
        <w:t>Age</w:t>
      </w:r>
      <w:r w:rsidRPr="00A64719">
        <w:rPr>
          <w:rFonts w:cs="Arial"/>
          <w:szCs w:val="24"/>
        </w:rPr>
        <w:t xml:space="preserve"> evidence/information:</w:t>
      </w:r>
    </w:p>
    <w:p w14:paraId="3597BF7C" w14:textId="77777777" w:rsidR="00AF78E3" w:rsidRPr="00A64719" w:rsidRDefault="00AF78E3" w:rsidP="00AF78E3">
      <w:pPr>
        <w:rPr>
          <w:szCs w:val="24"/>
        </w:rPr>
      </w:pPr>
      <w:r w:rsidRPr="00A64719">
        <w:rPr>
          <w:szCs w:val="24"/>
        </w:rPr>
        <w:t xml:space="preserve">The 2021 Census of Northern Ireland reported 326,500 people 65 years and over, comprising 17% of the population. </w:t>
      </w:r>
    </w:p>
    <w:p w14:paraId="3C524BEE" w14:textId="77777777" w:rsidR="00AF78E3" w:rsidRPr="00A64719" w:rsidRDefault="00AF78E3" w:rsidP="00AF78E3">
      <w:pPr>
        <w:rPr>
          <w:szCs w:val="24"/>
        </w:rPr>
      </w:pPr>
      <w:r w:rsidRPr="00A64719">
        <w:rPr>
          <w:szCs w:val="24"/>
        </w:rPr>
        <w:t>The Annual Report of the Registrar General, RG Annual Report 2019.PDF (nisra.gov.uk)</w:t>
      </w:r>
      <w:r w:rsidRPr="00A64719">
        <w:rPr>
          <w:rStyle w:val="FootnoteReference"/>
          <w:szCs w:val="24"/>
        </w:rPr>
        <w:footnoteReference w:id="9"/>
      </w:r>
      <w:r w:rsidRPr="00A64719">
        <w:rPr>
          <w:szCs w:val="24"/>
        </w:rPr>
        <w:t xml:space="preserve"> states the NI population continues to age with the number of those aged 65 and over increasing by 2.1 per cent to reach 314,700 people (16.6 per cent of the population). </w:t>
      </w:r>
    </w:p>
    <w:p w14:paraId="43FB5F3F" w14:textId="77777777" w:rsidR="00AF78E3" w:rsidRDefault="00AF78E3" w:rsidP="00AF78E3">
      <w:pPr>
        <w:rPr>
          <w:szCs w:val="24"/>
        </w:rPr>
      </w:pPr>
      <w:r w:rsidRPr="00A64719">
        <w:rPr>
          <w:szCs w:val="24"/>
        </w:rPr>
        <w:t xml:space="preserve">The DAERA Farm Equality Indicators Report 2018 showed that 36% of principal farmers are 65 years and over with 8% under forty years of age, with the average age being 59 years. </w:t>
      </w:r>
    </w:p>
    <w:p w14:paraId="05712EF3" w14:textId="77777777" w:rsidR="0063627B" w:rsidRPr="00A64719" w:rsidRDefault="0063627B" w:rsidP="0063627B">
      <w:pPr>
        <w:rPr>
          <w:rFonts w:cs="Arial"/>
          <w:szCs w:val="24"/>
        </w:rPr>
      </w:pPr>
      <w:r>
        <w:rPr>
          <w:rFonts w:cs="Arial"/>
          <w:szCs w:val="24"/>
        </w:rPr>
        <w:t>(Published figures are not available for beef farmers exclusively)</w:t>
      </w:r>
    </w:p>
    <w:p w14:paraId="17063286" w14:textId="77777777" w:rsidR="00AF78E3" w:rsidRPr="00A64719" w:rsidRDefault="00AF78E3" w:rsidP="00AF78E3">
      <w:pPr>
        <w:rPr>
          <w:szCs w:val="24"/>
        </w:rPr>
      </w:pPr>
      <w:r w:rsidRPr="00A64719">
        <w:rPr>
          <w:rFonts w:cs="Arial"/>
          <w:szCs w:val="24"/>
        </w:rPr>
        <w:t>_______________________________________________________</w:t>
      </w:r>
    </w:p>
    <w:p w14:paraId="63CCECE9" w14:textId="77777777" w:rsidR="00AF78E3" w:rsidRPr="00A64719" w:rsidRDefault="00AF78E3" w:rsidP="00AF78E3">
      <w:pPr>
        <w:rPr>
          <w:rFonts w:cs="Arial"/>
          <w:szCs w:val="24"/>
        </w:rPr>
      </w:pPr>
    </w:p>
    <w:p w14:paraId="47A98341" w14:textId="77777777" w:rsidR="00AF78E3" w:rsidRPr="00A64719" w:rsidRDefault="00AF78E3" w:rsidP="00AF78E3">
      <w:pPr>
        <w:rPr>
          <w:rFonts w:cs="Arial"/>
          <w:szCs w:val="24"/>
        </w:rPr>
      </w:pPr>
      <w:r w:rsidRPr="00A64719">
        <w:rPr>
          <w:rFonts w:cs="Arial"/>
          <w:b/>
          <w:szCs w:val="24"/>
        </w:rPr>
        <w:t>Marital Status</w:t>
      </w:r>
      <w:r w:rsidRPr="00A64719">
        <w:rPr>
          <w:rFonts w:cs="Arial"/>
          <w:szCs w:val="24"/>
        </w:rPr>
        <w:t xml:space="preserve"> evidence/information:</w:t>
      </w:r>
    </w:p>
    <w:p w14:paraId="41698952" w14:textId="1C17AFB6" w:rsidR="0080190D" w:rsidRDefault="00AF78E3" w:rsidP="00AF78E3">
      <w:pPr>
        <w:rPr>
          <w:szCs w:val="24"/>
        </w:rPr>
      </w:pPr>
      <w:r w:rsidRPr="00A64719">
        <w:rPr>
          <w:szCs w:val="24"/>
        </w:rPr>
        <w:t xml:space="preserve">The 2021 Census for Northern Ireland Census </w:t>
      </w:r>
      <w:r w:rsidR="0080190D">
        <w:rPr>
          <w:szCs w:val="24"/>
        </w:rPr>
        <w:t xml:space="preserve">indicated that </w:t>
      </w:r>
      <w:r w:rsidR="00D67F37">
        <w:rPr>
          <w:szCs w:val="24"/>
        </w:rPr>
        <w:t xml:space="preserve">1,514,743 were aged 16 and over, of this 38 % were single (never married or registered a civil partnership), 46 % were married or in a civil partnership and 16% </w:t>
      </w:r>
      <w:r w:rsidR="0008281F">
        <w:rPr>
          <w:szCs w:val="24"/>
        </w:rPr>
        <w:t>were separated, divorced/ dissolved civil partnership, widowed/ survivor of a civil partnership</w:t>
      </w:r>
      <w:r w:rsidR="0008281F">
        <w:rPr>
          <w:rStyle w:val="FootnoteReference"/>
          <w:szCs w:val="24"/>
        </w:rPr>
        <w:footnoteReference w:id="10"/>
      </w:r>
      <w:r w:rsidR="0008281F">
        <w:rPr>
          <w:szCs w:val="24"/>
        </w:rPr>
        <w:t>.</w:t>
      </w:r>
    </w:p>
    <w:p w14:paraId="2AD0A1CB" w14:textId="77777777" w:rsidR="0080190D" w:rsidRDefault="0080190D" w:rsidP="00AF78E3">
      <w:pPr>
        <w:rPr>
          <w:szCs w:val="24"/>
        </w:rPr>
      </w:pPr>
    </w:p>
    <w:p w14:paraId="7677482F" w14:textId="6409BC98" w:rsidR="00AF78E3" w:rsidRDefault="00AF78E3" w:rsidP="00AF78E3">
      <w:pPr>
        <w:rPr>
          <w:szCs w:val="24"/>
        </w:rPr>
      </w:pPr>
      <w:r w:rsidRPr="00A64719">
        <w:rPr>
          <w:szCs w:val="24"/>
        </w:rPr>
        <w:lastRenderedPageBreak/>
        <w:t xml:space="preserve">The DAERA Farm Equality Indicators Report 2018 showed that around 73% of all farmers are married and living with a wife/husband. </w:t>
      </w:r>
    </w:p>
    <w:p w14:paraId="1E2BB8C5" w14:textId="6EE0B79F" w:rsidR="005654C6" w:rsidRPr="005654C6" w:rsidRDefault="005654C6" w:rsidP="00AF78E3">
      <w:pPr>
        <w:rPr>
          <w:rFonts w:cs="Arial"/>
          <w:szCs w:val="24"/>
        </w:rPr>
      </w:pPr>
      <w:r>
        <w:rPr>
          <w:rFonts w:cs="Arial"/>
          <w:szCs w:val="24"/>
        </w:rPr>
        <w:t>(</w:t>
      </w:r>
      <w:r w:rsidR="0063627B">
        <w:rPr>
          <w:rFonts w:cs="Arial"/>
          <w:szCs w:val="24"/>
        </w:rPr>
        <w:t>Published f</w:t>
      </w:r>
      <w:r>
        <w:rPr>
          <w:rFonts w:cs="Arial"/>
          <w:szCs w:val="24"/>
        </w:rPr>
        <w:t>igures are not available for beef farmers exclusively)</w:t>
      </w:r>
    </w:p>
    <w:p w14:paraId="372738A9" w14:textId="77777777" w:rsidR="00AF78E3" w:rsidRPr="00A64719" w:rsidRDefault="00AF78E3" w:rsidP="00AF78E3">
      <w:pPr>
        <w:rPr>
          <w:szCs w:val="24"/>
        </w:rPr>
      </w:pPr>
      <w:r w:rsidRPr="00A64719">
        <w:rPr>
          <w:rFonts w:cs="Arial"/>
          <w:szCs w:val="24"/>
        </w:rPr>
        <w:t>_______________________________________________________</w:t>
      </w:r>
    </w:p>
    <w:p w14:paraId="76B58335" w14:textId="77777777" w:rsidR="00AF78E3" w:rsidRPr="00A64719" w:rsidRDefault="00AF78E3" w:rsidP="00AF78E3">
      <w:pPr>
        <w:rPr>
          <w:rFonts w:cs="Arial"/>
          <w:b/>
          <w:szCs w:val="24"/>
        </w:rPr>
      </w:pPr>
    </w:p>
    <w:p w14:paraId="2C7783F6" w14:textId="77777777" w:rsidR="00AF78E3" w:rsidRPr="00A64719" w:rsidRDefault="00AF78E3" w:rsidP="00AF78E3">
      <w:pPr>
        <w:rPr>
          <w:rFonts w:cs="Arial"/>
          <w:szCs w:val="24"/>
        </w:rPr>
      </w:pPr>
      <w:r w:rsidRPr="00A64719">
        <w:rPr>
          <w:rFonts w:cs="Arial"/>
          <w:b/>
          <w:szCs w:val="24"/>
        </w:rPr>
        <w:t>Sexual Orientation</w:t>
      </w:r>
      <w:r w:rsidRPr="00A64719">
        <w:rPr>
          <w:rFonts w:cs="Arial"/>
          <w:szCs w:val="24"/>
        </w:rPr>
        <w:t xml:space="preserve"> evidence/information:</w:t>
      </w:r>
    </w:p>
    <w:p w14:paraId="653169BA" w14:textId="7737AC0F" w:rsidR="0080190D" w:rsidRPr="0080190D" w:rsidRDefault="00AF78E3" w:rsidP="00AF78E3">
      <w:pPr>
        <w:rPr>
          <w:szCs w:val="24"/>
        </w:rPr>
      </w:pPr>
      <w:r w:rsidRPr="0080190D">
        <w:rPr>
          <w:szCs w:val="24"/>
        </w:rPr>
        <w:t>The 2021 Census for Northern Ireland</w:t>
      </w:r>
      <w:r w:rsidR="0080190D" w:rsidRPr="0080190D">
        <w:rPr>
          <w:szCs w:val="24"/>
        </w:rPr>
        <w:t xml:space="preserve"> recorded </w:t>
      </w:r>
      <w:r w:rsidR="0080190D">
        <w:rPr>
          <w:szCs w:val="24"/>
        </w:rPr>
        <w:t>1,514,745 residents aged 16 and over.  Of this population 90% indicated that they identified as straight or heterosexual, 2 % identified as gay, lesbian, bisexual or other sexual orientation and 8</w:t>
      </w:r>
      <w:r w:rsidR="00346638">
        <w:rPr>
          <w:szCs w:val="24"/>
        </w:rPr>
        <w:t>% preferred not to say or state this information</w:t>
      </w:r>
      <w:r w:rsidR="00346638">
        <w:rPr>
          <w:rStyle w:val="FootnoteReference"/>
          <w:szCs w:val="24"/>
        </w:rPr>
        <w:footnoteReference w:id="11"/>
      </w:r>
      <w:r w:rsidR="00346638">
        <w:rPr>
          <w:szCs w:val="24"/>
        </w:rPr>
        <w:t>.</w:t>
      </w:r>
    </w:p>
    <w:p w14:paraId="3C8BACEB" w14:textId="77777777" w:rsidR="00AF78E3" w:rsidRDefault="00AF78E3" w:rsidP="00AF78E3">
      <w:pPr>
        <w:rPr>
          <w:szCs w:val="24"/>
        </w:rPr>
      </w:pPr>
      <w:r w:rsidRPr="00A64719">
        <w:rPr>
          <w:szCs w:val="24"/>
        </w:rPr>
        <w:t xml:space="preserve">There are also a number of new and emerging inequalities, for which evidence is limited but would include issues such as, inequalities experienced by transgender people. As further evidence becomes available DAERA will consider the relevance for future agricultural policy development. </w:t>
      </w:r>
    </w:p>
    <w:p w14:paraId="6381E479" w14:textId="7279615A" w:rsidR="005654C6" w:rsidRPr="005654C6" w:rsidRDefault="005654C6" w:rsidP="00AF78E3">
      <w:pPr>
        <w:rPr>
          <w:rFonts w:cs="Arial"/>
          <w:szCs w:val="24"/>
        </w:rPr>
      </w:pPr>
      <w:r>
        <w:rPr>
          <w:rFonts w:cs="Arial"/>
          <w:szCs w:val="24"/>
        </w:rPr>
        <w:t>(</w:t>
      </w:r>
      <w:r w:rsidR="0063627B">
        <w:rPr>
          <w:rFonts w:cs="Arial"/>
          <w:szCs w:val="24"/>
        </w:rPr>
        <w:t>Published f</w:t>
      </w:r>
      <w:r>
        <w:rPr>
          <w:rFonts w:cs="Arial"/>
          <w:szCs w:val="24"/>
        </w:rPr>
        <w:t>igures are not available for beef farmers exclusively)</w:t>
      </w:r>
    </w:p>
    <w:p w14:paraId="18BFED6A" w14:textId="77777777" w:rsidR="00AF78E3" w:rsidRPr="00A64719" w:rsidRDefault="00AF78E3" w:rsidP="00AF78E3">
      <w:pPr>
        <w:rPr>
          <w:szCs w:val="24"/>
        </w:rPr>
      </w:pPr>
      <w:r w:rsidRPr="00A64719">
        <w:rPr>
          <w:rFonts w:cs="Arial"/>
          <w:szCs w:val="24"/>
        </w:rPr>
        <w:t>_______________________________________________________</w:t>
      </w:r>
    </w:p>
    <w:p w14:paraId="1603B7AE" w14:textId="77777777" w:rsidR="00AF78E3" w:rsidRPr="00A64719" w:rsidRDefault="00AF78E3" w:rsidP="00AF78E3">
      <w:pPr>
        <w:rPr>
          <w:rFonts w:cs="Arial"/>
          <w:szCs w:val="24"/>
        </w:rPr>
      </w:pPr>
    </w:p>
    <w:p w14:paraId="27AA3C38" w14:textId="77777777" w:rsidR="00AF78E3" w:rsidRPr="00A64719" w:rsidRDefault="00AF78E3" w:rsidP="00AF78E3">
      <w:pPr>
        <w:rPr>
          <w:rFonts w:cs="Arial"/>
          <w:szCs w:val="24"/>
        </w:rPr>
      </w:pPr>
      <w:r w:rsidRPr="00A64719">
        <w:rPr>
          <w:rFonts w:cs="Arial"/>
          <w:b/>
          <w:szCs w:val="24"/>
        </w:rPr>
        <w:t>Men &amp; Women generally</w:t>
      </w:r>
      <w:r w:rsidRPr="00A64719">
        <w:rPr>
          <w:rFonts w:cs="Arial"/>
          <w:szCs w:val="24"/>
        </w:rPr>
        <w:t xml:space="preserve"> evidence/information:</w:t>
      </w:r>
    </w:p>
    <w:p w14:paraId="2D3CDE0B" w14:textId="77777777" w:rsidR="00AF78E3" w:rsidRPr="00A64719" w:rsidRDefault="00AF78E3" w:rsidP="00AF78E3">
      <w:pPr>
        <w:rPr>
          <w:szCs w:val="24"/>
        </w:rPr>
      </w:pPr>
      <w:r w:rsidRPr="00A64719">
        <w:rPr>
          <w:szCs w:val="24"/>
        </w:rPr>
        <w:t>Consideration has been given to the Northern Ireland Life, and Times Survey (2020) the 2021 Census for Northern Ireland, the DAERA Farm Equality Indicators 2018 data and the Quarterly Labour Force Survey 2021</w:t>
      </w:r>
      <w:r w:rsidRPr="00A64719">
        <w:rPr>
          <w:rStyle w:val="FootnoteReference"/>
          <w:szCs w:val="24"/>
        </w:rPr>
        <w:footnoteReference w:id="12"/>
      </w:r>
      <w:r w:rsidRPr="00A64719">
        <w:rPr>
          <w:szCs w:val="24"/>
        </w:rPr>
        <w:t xml:space="preserve">. </w:t>
      </w:r>
    </w:p>
    <w:p w14:paraId="2CE45573" w14:textId="77777777" w:rsidR="00AF78E3" w:rsidRPr="00A64719" w:rsidRDefault="00AF78E3" w:rsidP="00AF78E3">
      <w:pPr>
        <w:rPr>
          <w:szCs w:val="24"/>
        </w:rPr>
      </w:pPr>
      <w:r w:rsidRPr="00A64719">
        <w:rPr>
          <w:szCs w:val="24"/>
        </w:rPr>
        <w:t xml:space="preserve">The 2021 Census showed that 51% of the population were female and 49% male. The estimated employment rate in NI for those aged 16-64 in 2020 was 74.8% for males (432,000) and 66.5% for females (392,000). The estimated economic inactivity rate (16-64) was 22.8% for males (132,000) and 31.6% for females (186,000). The number of self-employed (aged 16+) in Northern Ireland was estimated at 134,000 in 2019, equivalent to just over 15% of all employed people aged 16+. Self-employment was more likely among employed men than women, 22% of all employed men were self-employed, compared with 8% of all employed women. </w:t>
      </w:r>
    </w:p>
    <w:p w14:paraId="2857A729" w14:textId="204C38ED" w:rsidR="00AF78E3" w:rsidRPr="00A64719" w:rsidRDefault="00AF78E3" w:rsidP="00AF78E3">
      <w:pPr>
        <w:rPr>
          <w:szCs w:val="24"/>
        </w:rPr>
      </w:pPr>
      <w:r w:rsidRPr="00A64719">
        <w:rPr>
          <w:szCs w:val="24"/>
        </w:rPr>
        <w:t>The Quarterly Labour Force Survey shows that for August-October 2021 the self</w:t>
      </w:r>
      <w:r w:rsidR="00D24D42">
        <w:rPr>
          <w:szCs w:val="24"/>
        </w:rPr>
        <w:t xml:space="preserve"> </w:t>
      </w:r>
      <w:r w:rsidRPr="00A64719">
        <w:rPr>
          <w:szCs w:val="24"/>
        </w:rPr>
        <w:t xml:space="preserve">employment rate for men in NI was 17.4% (75,000) compared with 6.9% (29,000) for women. The DAERA Farm Equality Indicators 2018 data showed that 91% of farmers in Northern Ireland are males. </w:t>
      </w:r>
    </w:p>
    <w:p w14:paraId="60ADEA93" w14:textId="7806B045" w:rsidR="00AF78E3" w:rsidRPr="00A64719" w:rsidRDefault="00AF78E3" w:rsidP="00AF78E3">
      <w:pPr>
        <w:rPr>
          <w:szCs w:val="24"/>
        </w:rPr>
      </w:pPr>
      <w:r w:rsidRPr="0008281F">
        <w:rPr>
          <w:szCs w:val="24"/>
        </w:rPr>
        <w:t>Female farmers were more likely than their male counterparts to farm on very small farms - 87% of women farmers had small farms compared to 75% of male farmers.</w:t>
      </w:r>
      <w:r w:rsidRPr="00A64719">
        <w:rPr>
          <w:szCs w:val="24"/>
        </w:rPr>
        <w:t xml:space="preserve"> </w:t>
      </w:r>
      <w:r w:rsidR="0008281F">
        <w:rPr>
          <w:szCs w:val="24"/>
        </w:rPr>
        <w:t xml:space="preserve"> </w:t>
      </w:r>
      <w:r w:rsidRPr="00A64719">
        <w:rPr>
          <w:szCs w:val="24"/>
        </w:rPr>
        <w:t xml:space="preserve">Farmers engaged in 'other types' of farming (such </w:t>
      </w:r>
      <w:r w:rsidRPr="00A64719">
        <w:rPr>
          <w:szCs w:val="24"/>
        </w:rPr>
        <w:lastRenderedPageBreak/>
        <w:t xml:space="preserve">as running specialist horse farms) were twice as likely to be women as were farmers engaged in other activity types. </w:t>
      </w:r>
    </w:p>
    <w:p w14:paraId="4A99B2E7" w14:textId="77777777" w:rsidR="0063627B" w:rsidRPr="00A64719" w:rsidRDefault="0063627B" w:rsidP="0063627B">
      <w:pPr>
        <w:rPr>
          <w:rFonts w:cs="Arial"/>
          <w:szCs w:val="24"/>
        </w:rPr>
      </w:pPr>
      <w:r>
        <w:rPr>
          <w:rFonts w:cs="Arial"/>
          <w:szCs w:val="24"/>
        </w:rPr>
        <w:t>(Published figures are not available for beef farmers exclusively)</w:t>
      </w:r>
    </w:p>
    <w:p w14:paraId="0A9E7A5E" w14:textId="77777777" w:rsidR="00AF78E3" w:rsidRPr="00A64719" w:rsidRDefault="00AF78E3" w:rsidP="00AF78E3">
      <w:pPr>
        <w:rPr>
          <w:szCs w:val="24"/>
        </w:rPr>
      </w:pPr>
      <w:r w:rsidRPr="00EC38E9">
        <w:rPr>
          <w:rFonts w:cs="Arial"/>
          <w:szCs w:val="24"/>
        </w:rPr>
        <w:t>_______________________________________________________</w:t>
      </w:r>
    </w:p>
    <w:p w14:paraId="7CC9298F" w14:textId="77777777" w:rsidR="00AF78E3" w:rsidRPr="00A64719" w:rsidRDefault="00AF78E3" w:rsidP="00AF78E3">
      <w:pPr>
        <w:rPr>
          <w:rFonts w:cs="Arial"/>
          <w:szCs w:val="24"/>
        </w:rPr>
      </w:pPr>
    </w:p>
    <w:p w14:paraId="4C4C42BE" w14:textId="77777777" w:rsidR="00AF78E3" w:rsidRPr="00A64719" w:rsidRDefault="00AF78E3" w:rsidP="00AF78E3">
      <w:pPr>
        <w:rPr>
          <w:rFonts w:cs="Arial"/>
          <w:szCs w:val="24"/>
        </w:rPr>
      </w:pPr>
      <w:r w:rsidRPr="00A64719">
        <w:rPr>
          <w:rFonts w:cs="Arial"/>
          <w:b/>
          <w:szCs w:val="24"/>
        </w:rPr>
        <w:t>Disability</w:t>
      </w:r>
      <w:r w:rsidRPr="00A64719">
        <w:rPr>
          <w:rFonts w:cs="Arial"/>
          <w:szCs w:val="24"/>
        </w:rPr>
        <w:t xml:space="preserve"> evidence/information:</w:t>
      </w:r>
    </w:p>
    <w:p w14:paraId="7F7DB6F4" w14:textId="13E32306" w:rsidR="00AF78E3" w:rsidRPr="00A64719" w:rsidRDefault="00AF78E3" w:rsidP="00AF78E3">
      <w:pPr>
        <w:rPr>
          <w:szCs w:val="24"/>
        </w:rPr>
      </w:pPr>
      <w:r w:rsidRPr="00A64719">
        <w:rPr>
          <w:szCs w:val="24"/>
        </w:rPr>
        <w:t>The 2021 Census showed that</w:t>
      </w:r>
      <w:r w:rsidR="00B718AB">
        <w:rPr>
          <w:szCs w:val="24"/>
        </w:rPr>
        <w:t xml:space="preserve"> 12% of NI residents report that their day to day activities are limited a lot, and 13% reported that their day to day activity is limited a little</w:t>
      </w:r>
      <w:r w:rsidR="00B718AB">
        <w:rPr>
          <w:rStyle w:val="FootnoteReference"/>
          <w:szCs w:val="24"/>
        </w:rPr>
        <w:footnoteReference w:id="13"/>
      </w:r>
      <w:r w:rsidR="00B718AB">
        <w:rPr>
          <w:szCs w:val="24"/>
        </w:rPr>
        <w:t xml:space="preserve">.  </w:t>
      </w:r>
      <w:r w:rsidRPr="00A64719">
        <w:rPr>
          <w:szCs w:val="24"/>
        </w:rPr>
        <w:t xml:space="preserve"> </w:t>
      </w:r>
    </w:p>
    <w:p w14:paraId="091C579A" w14:textId="5261FAE6" w:rsidR="00AF78E3" w:rsidRPr="00A64719" w:rsidRDefault="00AF78E3" w:rsidP="00AF78E3">
      <w:pPr>
        <w:rPr>
          <w:szCs w:val="24"/>
        </w:rPr>
      </w:pPr>
      <w:r w:rsidRPr="00154C0D">
        <w:rPr>
          <w:szCs w:val="24"/>
        </w:rPr>
        <w:t>In Northern Ireland it is estimated that 2</w:t>
      </w:r>
      <w:r w:rsidR="00B718AB" w:rsidRPr="00154C0D">
        <w:rPr>
          <w:szCs w:val="24"/>
        </w:rPr>
        <w:t>5</w:t>
      </w:r>
      <w:r w:rsidRPr="00154C0D">
        <w:rPr>
          <w:szCs w:val="24"/>
        </w:rPr>
        <w:t>% of the population have some form of disability; amongst farmers this figure is slightly higher.</w:t>
      </w:r>
      <w:r w:rsidRPr="00A64719">
        <w:rPr>
          <w:szCs w:val="24"/>
        </w:rPr>
        <w:t xml:space="preserve"> </w:t>
      </w:r>
    </w:p>
    <w:p w14:paraId="45F31A72" w14:textId="3243422E" w:rsidR="00AF78E3" w:rsidRPr="00A64719" w:rsidRDefault="00154C0D" w:rsidP="00AF78E3">
      <w:pPr>
        <w:rPr>
          <w:szCs w:val="24"/>
        </w:rPr>
      </w:pPr>
      <w:r>
        <w:rPr>
          <w:szCs w:val="24"/>
        </w:rPr>
        <w:t>T</w:t>
      </w:r>
      <w:r w:rsidR="00AF78E3" w:rsidRPr="00A64719">
        <w:rPr>
          <w:szCs w:val="24"/>
        </w:rPr>
        <w:t xml:space="preserve">he DAERA Farmer Equality Indicators 2018 data indicated that almost a third of farmers (30%) suffered from a disability limiting their day to day activities with the incidence of disability inversely related to farm size. </w:t>
      </w:r>
    </w:p>
    <w:p w14:paraId="550EFC81" w14:textId="77777777" w:rsidR="00AF78E3" w:rsidRPr="00A64719" w:rsidRDefault="00AF78E3" w:rsidP="00AF78E3">
      <w:pPr>
        <w:rPr>
          <w:szCs w:val="24"/>
        </w:rPr>
      </w:pPr>
      <w:r w:rsidRPr="00A64719">
        <w:rPr>
          <w:szCs w:val="24"/>
        </w:rPr>
        <w:t xml:space="preserve">Some of the differences in farm characteristics by disability may be partly due to the variation in age profiles of those with and without disabilities. The incidence of those reporting that their activities were limited either a little or a lot rises steeply with age. </w:t>
      </w:r>
    </w:p>
    <w:p w14:paraId="1C031FF7" w14:textId="31BA82E5" w:rsidR="00AF78E3" w:rsidRPr="00A64719" w:rsidRDefault="00AF78E3" w:rsidP="00AF78E3">
      <w:pPr>
        <w:rPr>
          <w:szCs w:val="24"/>
        </w:rPr>
      </w:pPr>
      <w:r w:rsidRPr="00A64719">
        <w:rPr>
          <w:szCs w:val="24"/>
        </w:rPr>
        <w:t>NI: IN PROFILE Key statistics on Northern Ireland (nisra.gov.uk) 2021 reports that one in five people have a disability or limiting long-term illness</w:t>
      </w:r>
      <w:r w:rsidR="00B718AB">
        <w:rPr>
          <w:szCs w:val="24"/>
        </w:rPr>
        <w:t>, w</w:t>
      </w:r>
      <w:r w:rsidRPr="00A64719">
        <w:rPr>
          <w:szCs w:val="24"/>
        </w:rPr>
        <w:t xml:space="preserve">ith 12% of people claim Disability Living Allowance/Personal Independence Payment. </w:t>
      </w:r>
    </w:p>
    <w:p w14:paraId="4F58FEBD" w14:textId="77777777" w:rsidR="00AF78E3" w:rsidRPr="00A64719" w:rsidRDefault="00AF78E3" w:rsidP="00AF78E3">
      <w:pPr>
        <w:rPr>
          <w:szCs w:val="24"/>
        </w:rPr>
      </w:pPr>
      <w:r w:rsidRPr="00A64719">
        <w:rPr>
          <w:szCs w:val="24"/>
        </w:rPr>
        <w:t>The Disability Strategy Expert Advisory Panel (communities-ni.gov.uk) report, published in December 2020</w:t>
      </w:r>
      <w:r w:rsidRPr="00A64719">
        <w:rPr>
          <w:rStyle w:val="FootnoteReference"/>
          <w:szCs w:val="24"/>
        </w:rPr>
        <w:footnoteReference w:id="14"/>
      </w:r>
      <w:r w:rsidRPr="00A64719">
        <w:rPr>
          <w:szCs w:val="24"/>
        </w:rPr>
        <w:t xml:space="preserve">, developed by the Disability Strategy Expert Advisory Panel appointed by the Department for Communities make evidence based recommendations on the scope of a new Disability Strategy. </w:t>
      </w:r>
    </w:p>
    <w:p w14:paraId="17E2CB99" w14:textId="77777777" w:rsidR="00AF78E3" w:rsidRPr="00A64719" w:rsidRDefault="00AF78E3" w:rsidP="00AF78E3">
      <w:pPr>
        <w:rPr>
          <w:szCs w:val="24"/>
        </w:rPr>
      </w:pPr>
      <w:r w:rsidRPr="00A64719">
        <w:rPr>
          <w:szCs w:val="24"/>
        </w:rPr>
        <w:t xml:space="preserve">This report helps us to understand the experience of, and issues faced by disabled people appropriate including participation and leadership, economic security and autonomy of persons with disabilities. It provides valuable insights which will be used in the development of policies and strategies such as Green Growth. </w:t>
      </w:r>
    </w:p>
    <w:p w14:paraId="67D105DE" w14:textId="77777777" w:rsidR="00AF78E3" w:rsidRDefault="00AF78E3" w:rsidP="00AF78E3">
      <w:pPr>
        <w:rPr>
          <w:szCs w:val="24"/>
        </w:rPr>
      </w:pPr>
      <w:r w:rsidRPr="00A64719">
        <w:rPr>
          <w:szCs w:val="24"/>
        </w:rPr>
        <w:t xml:space="preserve">The new NI Disability Strategy, scheduled to be published as part of a suite of 4 Social Inclusion Strategies (Anti-Poverty Strategy, Disability Strategy, Gender Strategy and Sexual Orientation Strategy), is being developed through co design. </w:t>
      </w:r>
    </w:p>
    <w:p w14:paraId="4F79FCCE" w14:textId="77777777" w:rsidR="0063627B" w:rsidRPr="00A64719" w:rsidRDefault="0063627B" w:rsidP="0063627B">
      <w:pPr>
        <w:rPr>
          <w:rFonts w:cs="Arial"/>
          <w:szCs w:val="24"/>
        </w:rPr>
      </w:pPr>
      <w:r>
        <w:rPr>
          <w:rFonts w:cs="Arial"/>
          <w:szCs w:val="24"/>
        </w:rPr>
        <w:t>(Published figures are not available for beef farmers exclusively)</w:t>
      </w:r>
    </w:p>
    <w:p w14:paraId="58DB0836" w14:textId="77777777" w:rsidR="00AF78E3" w:rsidRPr="00A64719" w:rsidRDefault="00AF78E3" w:rsidP="00AF78E3">
      <w:pPr>
        <w:rPr>
          <w:szCs w:val="24"/>
        </w:rPr>
      </w:pPr>
      <w:r w:rsidRPr="00A64719">
        <w:rPr>
          <w:rFonts w:cs="Arial"/>
          <w:szCs w:val="24"/>
        </w:rPr>
        <w:t>_______________________________________________________</w:t>
      </w:r>
    </w:p>
    <w:p w14:paraId="65D6F567" w14:textId="77777777" w:rsidR="00AF78E3" w:rsidRPr="00A64719" w:rsidRDefault="00AF78E3" w:rsidP="00AF78E3">
      <w:pPr>
        <w:rPr>
          <w:rFonts w:cs="Arial"/>
          <w:szCs w:val="24"/>
        </w:rPr>
      </w:pPr>
    </w:p>
    <w:p w14:paraId="02915EF1" w14:textId="77777777" w:rsidR="00AF78E3" w:rsidRPr="00A64719" w:rsidRDefault="00AF78E3" w:rsidP="00AF78E3">
      <w:pPr>
        <w:rPr>
          <w:rFonts w:cs="Arial"/>
          <w:szCs w:val="24"/>
        </w:rPr>
      </w:pPr>
      <w:r w:rsidRPr="00A64719">
        <w:rPr>
          <w:rFonts w:cs="Arial"/>
          <w:b/>
          <w:szCs w:val="24"/>
        </w:rPr>
        <w:lastRenderedPageBreak/>
        <w:t>Dependants</w:t>
      </w:r>
      <w:r w:rsidRPr="00A64719">
        <w:rPr>
          <w:rFonts w:cs="Arial"/>
          <w:szCs w:val="24"/>
        </w:rPr>
        <w:t xml:space="preserve"> evidence/information:</w:t>
      </w:r>
    </w:p>
    <w:p w14:paraId="62F1BFF5" w14:textId="1ED9AFEB" w:rsidR="00154C0D" w:rsidRDefault="00154C0D" w:rsidP="00AF78E3">
      <w:pPr>
        <w:rPr>
          <w:szCs w:val="24"/>
        </w:rPr>
      </w:pPr>
      <w:r w:rsidRPr="00A64719">
        <w:rPr>
          <w:szCs w:val="24"/>
        </w:rPr>
        <w:t>The 2021</w:t>
      </w:r>
      <w:r w:rsidR="00D3701A">
        <w:rPr>
          <w:szCs w:val="24"/>
        </w:rPr>
        <w:t xml:space="preserve"> NI</w:t>
      </w:r>
      <w:r w:rsidRPr="00A64719">
        <w:rPr>
          <w:szCs w:val="24"/>
        </w:rPr>
        <w:t xml:space="preserve"> Census showed that</w:t>
      </w:r>
      <w:r w:rsidR="00D3701A">
        <w:rPr>
          <w:szCs w:val="24"/>
        </w:rPr>
        <w:t xml:space="preserve"> 29% of all households have dependent children aged between 0-18</w:t>
      </w:r>
      <w:r w:rsidR="00D3701A">
        <w:rPr>
          <w:rStyle w:val="FootnoteReference"/>
          <w:szCs w:val="24"/>
        </w:rPr>
        <w:footnoteReference w:id="15"/>
      </w:r>
      <w:r w:rsidR="00D3701A">
        <w:rPr>
          <w:szCs w:val="24"/>
        </w:rPr>
        <w:t>.</w:t>
      </w:r>
    </w:p>
    <w:p w14:paraId="32E2BE85" w14:textId="3F2377CF" w:rsidR="00AF78E3" w:rsidRPr="00A64719" w:rsidRDefault="00AF78E3" w:rsidP="00AF78E3">
      <w:pPr>
        <w:rPr>
          <w:szCs w:val="24"/>
        </w:rPr>
      </w:pPr>
      <w:r w:rsidRPr="00A64719">
        <w:rPr>
          <w:szCs w:val="24"/>
        </w:rPr>
        <w:t>2018/19 Family Resources Survey, Northern Ireland</w:t>
      </w:r>
      <w:r w:rsidRPr="00A64719">
        <w:rPr>
          <w:rStyle w:val="FootnoteReference"/>
          <w:szCs w:val="24"/>
        </w:rPr>
        <w:footnoteReference w:id="16"/>
      </w:r>
      <w:r w:rsidRPr="00A64719">
        <w:rPr>
          <w:szCs w:val="24"/>
        </w:rPr>
        <w:t xml:space="preserve"> indicated that 33% of NI households have dependent children</w:t>
      </w:r>
      <w:r w:rsidR="00D3701A">
        <w:rPr>
          <w:szCs w:val="24"/>
        </w:rPr>
        <w:t xml:space="preserve"> </w:t>
      </w:r>
      <w:r w:rsidRPr="00A64719">
        <w:rPr>
          <w:szCs w:val="24"/>
        </w:rPr>
        <w:t xml:space="preserve"> (Those aged 0-16 and person aged 16-19 who </w:t>
      </w:r>
      <w:r w:rsidR="00D3701A">
        <w:rPr>
          <w:szCs w:val="24"/>
        </w:rPr>
        <w:t>are</w:t>
      </w:r>
      <w:r w:rsidRPr="00A64719">
        <w:rPr>
          <w:szCs w:val="24"/>
        </w:rPr>
        <w:t xml:space="preserve"> unmarried and in full time non-advanced education). The most recent data from the 2018 DAERA Farmer Equality Indicators report revealed that almost 40% of households supported by family farms included one or more dependants. Households of medium sized farms were slightly more likely than smaller or larger farms to contain dependants, as were the households of farmers engaged in pig, poultry or mixed farming. </w:t>
      </w:r>
    </w:p>
    <w:p w14:paraId="6FED26B8" w14:textId="77777777" w:rsidR="00AF78E3" w:rsidRPr="00A64719" w:rsidRDefault="00AF78E3" w:rsidP="00AF78E3">
      <w:pPr>
        <w:rPr>
          <w:szCs w:val="24"/>
        </w:rPr>
      </w:pPr>
      <w:r w:rsidRPr="00A64719">
        <w:rPr>
          <w:szCs w:val="24"/>
        </w:rPr>
        <w:t xml:space="preserve">Farm households in Disadvantaged Areas (41%) were slightly more likely than those in lowland areas (38%) to contain dependants. </w:t>
      </w:r>
    </w:p>
    <w:p w14:paraId="4B8641A5" w14:textId="77777777" w:rsidR="00AF78E3" w:rsidRPr="00A64719" w:rsidRDefault="00AF78E3" w:rsidP="00AF78E3">
      <w:pPr>
        <w:rPr>
          <w:szCs w:val="24"/>
        </w:rPr>
      </w:pPr>
      <w:r w:rsidRPr="00A64719">
        <w:rPr>
          <w:szCs w:val="24"/>
        </w:rPr>
        <w:t>NI: IN PROFILE Key statistics on Northern Ireland (nisra.gov.uk) 2021 reports that one in three households have a dependent child</w:t>
      </w:r>
      <w:r w:rsidRPr="00A64719">
        <w:rPr>
          <w:rStyle w:val="FootnoteReference"/>
          <w:szCs w:val="24"/>
        </w:rPr>
        <w:footnoteReference w:id="17"/>
      </w:r>
      <w:r w:rsidRPr="00A64719">
        <w:rPr>
          <w:szCs w:val="24"/>
        </w:rPr>
        <w:t xml:space="preserve"> . </w:t>
      </w:r>
    </w:p>
    <w:p w14:paraId="76176E2B" w14:textId="77777777" w:rsidR="00AF78E3" w:rsidRDefault="00AF78E3" w:rsidP="00AF78E3">
      <w:pPr>
        <w:rPr>
          <w:szCs w:val="24"/>
        </w:rPr>
      </w:pPr>
      <w:r w:rsidRPr="00A64719">
        <w:rPr>
          <w:szCs w:val="24"/>
        </w:rPr>
        <w:t xml:space="preserve">NISRA Women in Northern Ireland 2020 report indicates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 </w:t>
      </w:r>
    </w:p>
    <w:p w14:paraId="382AADC3" w14:textId="3F2AD1FA" w:rsidR="005654C6" w:rsidRPr="00A64719" w:rsidRDefault="005654C6" w:rsidP="005654C6">
      <w:pPr>
        <w:rPr>
          <w:rFonts w:cs="Arial"/>
          <w:szCs w:val="24"/>
        </w:rPr>
      </w:pPr>
      <w:r>
        <w:rPr>
          <w:rFonts w:cs="Arial"/>
          <w:szCs w:val="24"/>
        </w:rPr>
        <w:t>(</w:t>
      </w:r>
      <w:r w:rsidR="0063627B">
        <w:rPr>
          <w:rFonts w:cs="Arial"/>
          <w:szCs w:val="24"/>
        </w:rPr>
        <w:t>Published f</w:t>
      </w:r>
      <w:r>
        <w:rPr>
          <w:rFonts w:cs="Arial"/>
          <w:szCs w:val="24"/>
        </w:rPr>
        <w:t>igures are not available for beef farmers exclusively)</w:t>
      </w:r>
    </w:p>
    <w:p w14:paraId="69FCE2A4" w14:textId="77777777" w:rsidR="00AF78E3" w:rsidRPr="00A64719" w:rsidRDefault="00AF78E3" w:rsidP="00AF78E3">
      <w:pPr>
        <w:rPr>
          <w:rFonts w:cs="Arial"/>
          <w:szCs w:val="24"/>
        </w:rPr>
      </w:pPr>
      <w:r w:rsidRPr="00A64719">
        <w:rPr>
          <w:rFonts w:cs="Arial"/>
          <w:szCs w:val="24"/>
        </w:rPr>
        <w:t>_______________________________________________________</w:t>
      </w:r>
    </w:p>
    <w:p w14:paraId="0F5ED922" w14:textId="77777777" w:rsidR="00AF78E3" w:rsidRPr="00A64719" w:rsidRDefault="00AF78E3" w:rsidP="00AF78E3">
      <w:pPr>
        <w:rPr>
          <w:rFonts w:cs="Arial"/>
          <w:b/>
          <w:szCs w:val="24"/>
        </w:rPr>
      </w:pPr>
      <w:r w:rsidRPr="00A64719">
        <w:rPr>
          <w:rFonts w:cs="Arial"/>
          <w:b/>
          <w:szCs w:val="24"/>
        </w:rPr>
        <w:br w:type="page"/>
      </w:r>
    </w:p>
    <w:p w14:paraId="44BC9464" w14:textId="77777777" w:rsidR="00AF78E3" w:rsidRPr="00A64719" w:rsidRDefault="00AF78E3" w:rsidP="00AF78E3">
      <w:pPr>
        <w:autoSpaceDE w:val="0"/>
        <w:autoSpaceDN w:val="0"/>
        <w:adjustRightInd w:val="0"/>
        <w:rPr>
          <w:rFonts w:cs="Arial"/>
          <w:b/>
          <w:szCs w:val="24"/>
        </w:rPr>
      </w:pPr>
      <w:r w:rsidRPr="00A64719">
        <w:rPr>
          <w:rFonts w:cs="Arial"/>
          <w:b/>
          <w:color w:val="365F91" w:themeColor="accent1" w:themeShade="BF"/>
          <w:szCs w:val="24"/>
        </w:rPr>
        <w:lastRenderedPageBreak/>
        <w:t>Needs, experiences and priorities</w:t>
      </w:r>
    </w:p>
    <w:p w14:paraId="11958C29" w14:textId="77777777" w:rsidR="00AF78E3" w:rsidRPr="00A64719" w:rsidRDefault="00AF78E3" w:rsidP="00AF78E3">
      <w:pPr>
        <w:autoSpaceDE w:val="0"/>
        <w:autoSpaceDN w:val="0"/>
        <w:adjustRightInd w:val="0"/>
        <w:rPr>
          <w:rFonts w:cs="Arial"/>
          <w:b/>
          <w:szCs w:val="24"/>
        </w:rPr>
      </w:pPr>
    </w:p>
    <w:p w14:paraId="312EAD7A" w14:textId="77777777" w:rsidR="00AF78E3" w:rsidRPr="00A64719" w:rsidRDefault="00AF78E3" w:rsidP="00AF78E3">
      <w:pPr>
        <w:autoSpaceDE w:val="0"/>
        <w:autoSpaceDN w:val="0"/>
        <w:adjustRightInd w:val="0"/>
        <w:rPr>
          <w:rFonts w:cs="Arial"/>
          <w:szCs w:val="24"/>
        </w:rPr>
      </w:pPr>
      <w:r w:rsidRPr="00A64719">
        <w:rPr>
          <w:rFonts w:cs="Arial"/>
          <w:szCs w:val="24"/>
        </w:rPr>
        <w:t xml:space="preserve">Taking into account the information referred to above, what are the different needs, experiences and priorities of each of the following categories, in relation to the particular policy/decision?  </w:t>
      </w:r>
    </w:p>
    <w:p w14:paraId="66C1FE14" w14:textId="77777777" w:rsidR="00AF78E3" w:rsidRPr="00A64719" w:rsidRDefault="00AF78E3" w:rsidP="00AF78E3">
      <w:pPr>
        <w:autoSpaceDE w:val="0"/>
        <w:autoSpaceDN w:val="0"/>
        <w:adjustRightInd w:val="0"/>
        <w:rPr>
          <w:rFonts w:cs="Arial"/>
          <w:szCs w:val="24"/>
        </w:rPr>
      </w:pPr>
    </w:p>
    <w:p w14:paraId="3B3D4086" w14:textId="77777777" w:rsidR="00AF78E3" w:rsidRPr="00A64719" w:rsidRDefault="00AF78E3" w:rsidP="00AF78E3">
      <w:pPr>
        <w:autoSpaceDE w:val="0"/>
        <w:autoSpaceDN w:val="0"/>
        <w:adjustRightInd w:val="0"/>
        <w:rPr>
          <w:rFonts w:cs="Arial"/>
          <w:szCs w:val="24"/>
        </w:rPr>
      </w:pPr>
    </w:p>
    <w:p w14:paraId="37E126CD" w14:textId="77777777" w:rsidR="00AF78E3" w:rsidRPr="008513A2" w:rsidRDefault="00AF78E3" w:rsidP="00AF78E3">
      <w:pPr>
        <w:autoSpaceDE w:val="0"/>
        <w:autoSpaceDN w:val="0"/>
        <w:adjustRightInd w:val="0"/>
        <w:rPr>
          <w:rFonts w:cs="Arial"/>
          <w:b/>
          <w:szCs w:val="24"/>
        </w:rPr>
      </w:pPr>
      <w:r w:rsidRPr="00A64719">
        <w:rPr>
          <w:rFonts w:cs="Arial"/>
          <w:b/>
          <w:szCs w:val="24"/>
        </w:rPr>
        <w:t xml:space="preserve">Specify </w:t>
      </w:r>
      <w:r w:rsidRPr="00A64719">
        <w:rPr>
          <w:rFonts w:cs="Arial"/>
          <w:b/>
          <w:szCs w:val="24"/>
          <w:u w:val="single"/>
        </w:rPr>
        <w:t>details</w:t>
      </w:r>
      <w:r w:rsidRPr="00A64719">
        <w:rPr>
          <w:rFonts w:cs="Arial"/>
          <w:b/>
          <w:szCs w:val="24"/>
        </w:rPr>
        <w:t xml:space="preserve"> of the </w:t>
      </w:r>
      <w:r w:rsidRPr="00A64719">
        <w:rPr>
          <w:rFonts w:cs="Arial"/>
          <w:b/>
          <w:szCs w:val="24"/>
          <w:u w:val="single"/>
        </w:rPr>
        <w:t>needs, experiences and priorities</w:t>
      </w:r>
      <w:r w:rsidRPr="00A64719">
        <w:rPr>
          <w:rFonts w:cs="Arial"/>
          <w:b/>
          <w:szCs w:val="24"/>
        </w:rPr>
        <w:t xml:space="preserve"> for each of the Section 75 categories below:</w:t>
      </w:r>
    </w:p>
    <w:p w14:paraId="539A634F" w14:textId="77777777" w:rsidR="00AF78E3" w:rsidRPr="00A64719" w:rsidRDefault="00AF78E3" w:rsidP="00AF78E3">
      <w:pPr>
        <w:rPr>
          <w:rFonts w:cs="Arial"/>
          <w:b/>
          <w:szCs w:val="24"/>
        </w:rPr>
      </w:pPr>
    </w:p>
    <w:p w14:paraId="64E0A98F" w14:textId="77777777" w:rsidR="00AF78E3" w:rsidRPr="00A64719" w:rsidRDefault="00AF78E3" w:rsidP="00AF78E3">
      <w:pPr>
        <w:rPr>
          <w:rFonts w:cs="Arial"/>
          <w:b/>
          <w:i/>
          <w:szCs w:val="24"/>
        </w:rPr>
      </w:pPr>
      <w:r w:rsidRPr="00A64719">
        <w:rPr>
          <w:rFonts w:cs="Arial"/>
          <w:b/>
          <w:i/>
          <w:szCs w:val="24"/>
        </w:rPr>
        <w:t>Religious belief</w:t>
      </w:r>
    </w:p>
    <w:p w14:paraId="19D5C751" w14:textId="0D8E5548" w:rsidR="00AF78E3" w:rsidRDefault="00AF78E3" w:rsidP="00AF78E3">
      <w:pPr>
        <w:rPr>
          <w:rFonts w:cs="Arial"/>
          <w:bCs/>
          <w:iCs/>
          <w:szCs w:val="24"/>
        </w:rPr>
      </w:pPr>
      <w:r w:rsidRPr="00A64719">
        <w:rPr>
          <w:rFonts w:cs="Arial"/>
          <w:bCs/>
          <w:iCs/>
          <w:szCs w:val="24"/>
        </w:rPr>
        <w:t xml:space="preserve">The 2022 consultation on </w:t>
      </w:r>
      <w:r>
        <w:rPr>
          <w:rFonts w:cs="Arial"/>
          <w:bCs/>
          <w:iCs/>
          <w:szCs w:val="24"/>
        </w:rPr>
        <w:t>Future Agricultural Policy Proposals</w:t>
      </w:r>
      <w:bookmarkStart w:id="1" w:name="_Hlk149908724"/>
      <w:r w:rsidR="00541045">
        <w:rPr>
          <w:rFonts w:cs="Arial"/>
          <w:bCs/>
          <w:iCs/>
          <w:szCs w:val="24"/>
        </w:rPr>
        <w:t>, which included the Beef Carbon Reduction Scheme,</w:t>
      </w:r>
      <w:bookmarkEnd w:id="1"/>
      <w:r w:rsidR="00541045">
        <w:rPr>
          <w:rFonts w:cs="Arial"/>
          <w:bCs/>
          <w:iCs/>
          <w:szCs w:val="24"/>
        </w:rPr>
        <w:t xml:space="preserve"> </w:t>
      </w:r>
      <w:r>
        <w:rPr>
          <w:rFonts w:cs="Arial"/>
          <w:bCs/>
          <w:iCs/>
          <w:szCs w:val="24"/>
        </w:rPr>
        <w:t xml:space="preserve">sought input on needs, experiences, and priorities in relation to equality.  While 43 responses were received in relation to equality issues, no responses raised specific concerns with respect to religious belief when considering the Beef Carbon Reduction </w:t>
      </w:r>
      <w:r w:rsidR="00E87523">
        <w:rPr>
          <w:rFonts w:cs="Arial"/>
          <w:bCs/>
          <w:iCs/>
          <w:szCs w:val="24"/>
        </w:rPr>
        <w:t>Scheme</w:t>
      </w:r>
      <w:r>
        <w:rPr>
          <w:rFonts w:cs="Arial"/>
          <w:bCs/>
          <w:iCs/>
          <w:szCs w:val="24"/>
        </w:rPr>
        <w:t xml:space="preserve"> proposals.   </w:t>
      </w:r>
    </w:p>
    <w:p w14:paraId="393EC6C5" w14:textId="13A91F6F" w:rsidR="00AF78E3" w:rsidRDefault="00AF78E3" w:rsidP="00AF78E3">
      <w:pPr>
        <w:rPr>
          <w:rFonts w:cs="Arial"/>
          <w:bCs/>
          <w:iCs/>
          <w:szCs w:val="24"/>
        </w:rPr>
      </w:pPr>
      <w:r>
        <w:rPr>
          <w:rFonts w:cs="Arial"/>
          <w:bCs/>
          <w:iCs/>
          <w:szCs w:val="24"/>
        </w:rPr>
        <w:t>The p</w:t>
      </w:r>
      <w:r w:rsidR="00541045">
        <w:rPr>
          <w:rFonts w:cs="Arial"/>
          <w:bCs/>
          <w:iCs/>
          <w:szCs w:val="24"/>
        </w:rPr>
        <w:t xml:space="preserve">lanned </w:t>
      </w:r>
      <w:r>
        <w:rPr>
          <w:rFonts w:cs="Arial"/>
          <w:bCs/>
          <w:iCs/>
          <w:szCs w:val="24"/>
        </w:rPr>
        <w:t xml:space="preserve"> </w:t>
      </w:r>
      <w:r w:rsidR="00E87523">
        <w:rPr>
          <w:rFonts w:cs="Arial"/>
          <w:bCs/>
          <w:iCs/>
          <w:szCs w:val="24"/>
        </w:rPr>
        <w:t>Scheme</w:t>
      </w:r>
      <w:r>
        <w:rPr>
          <w:rFonts w:cs="Arial"/>
          <w:bCs/>
          <w:iCs/>
          <w:szCs w:val="24"/>
        </w:rPr>
        <w:t xml:space="preserve"> is available to all </w:t>
      </w:r>
      <w:r w:rsidR="00541045">
        <w:rPr>
          <w:rFonts w:cs="Arial"/>
          <w:bCs/>
          <w:iCs/>
          <w:szCs w:val="24"/>
        </w:rPr>
        <w:t>farmers who finish beef animals and training will be offered to all farmers to help them meet the maximum age at slaughter targets set for the Scheme.</w:t>
      </w:r>
      <w:r>
        <w:rPr>
          <w:rFonts w:cs="Arial"/>
          <w:bCs/>
          <w:iCs/>
          <w:szCs w:val="24"/>
        </w:rPr>
        <w:t xml:space="preserve">  </w:t>
      </w:r>
    </w:p>
    <w:p w14:paraId="385C5353" w14:textId="77777777" w:rsidR="00AF78E3" w:rsidRPr="00A64719" w:rsidRDefault="00AF78E3" w:rsidP="00AF78E3">
      <w:pPr>
        <w:rPr>
          <w:szCs w:val="24"/>
        </w:rPr>
      </w:pPr>
      <w:r w:rsidRPr="00A64719">
        <w:rPr>
          <w:rFonts w:cs="Arial"/>
          <w:szCs w:val="24"/>
        </w:rPr>
        <w:t>_______________________________________________________</w:t>
      </w:r>
    </w:p>
    <w:p w14:paraId="48F5763C" w14:textId="77777777" w:rsidR="00AF78E3" w:rsidRPr="00A64719" w:rsidRDefault="00AF78E3" w:rsidP="00AF78E3">
      <w:pPr>
        <w:autoSpaceDE w:val="0"/>
        <w:autoSpaceDN w:val="0"/>
        <w:adjustRightInd w:val="0"/>
        <w:rPr>
          <w:rFonts w:cs="Arial"/>
          <w:szCs w:val="24"/>
        </w:rPr>
      </w:pPr>
    </w:p>
    <w:p w14:paraId="0BC5C8E5" w14:textId="77777777" w:rsidR="00AF78E3" w:rsidRDefault="00AF78E3" w:rsidP="00AF78E3">
      <w:pPr>
        <w:autoSpaceDE w:val="0"/>
        <w:autoSpaceDN w:val="0"/>
        <w:adjustRightInd w:val="0"/>
        <w:rPr>
          <w:rFonts w:cs="Arial"/>
          <w:b/>
          <w:i/>
          <w:szCs w:val="24"/>
        </w:rPr>
      </w:pPr>
      <w:r w:rsidRPr="00A64719">
        <w:rPr>
          <w:rFonts w:cs="Arial"/>
          <w:b/>
          <w:i/>
          <w:szCs w:val="24"/>
        </w:rPr>
        <w:t>Political Opinion</w:t>
      </w:r>
    </w:p>
    <w:p w14:paraId="3DB8BEA7" w14:textId="08795695" w:rsidR="00AF78E3" w:rsidRDefault="00AF78E3" w:rsidP="00AF78E3">
      <w:pPr>
        <w:rPr>
          <w:rFonts w:cs="Arial"/>
          <w:bCs/>
          <w:iCs/>
          <w:szCs w:val="24"/>
        </w:rPr>
      </w:pPr>
      <w:r w:rsidRPr="00A64719">
        <w:rPr>
          <w:rFonts w:cs="Arial"/>
          <w:bCs/>
          <w:iCs/>
          <w:szCs w:val="24"/>
        </w:rPr>
        <w:t xml:space="preserve">The 2022 consultation on </w:t>
      </w:r>
      <w:r>
        <w:rPr>
          <w:rFonts w:cs="Arial"/>
          <w:bCs/>
          <w:iCs/>
          <w:szCs w:val="24"/>
        </w:rPr>
        <w:t>Future Agricultural Policy Proposals</w:t>
      </w:r>
      <w:r w:rsidR="00541045">
        <w:rPr>
          <w:rFonts w:cs="Arial"/>
          <w:bCs/>
          <w:iCs/>
          <w:szCs w:val="24"/>
        </w:rPr>
        <w:t>,</w:t>
      </w:r>
      <w:r w:rsidR="00541045" w:rsidRPr="00541045">
        <w:rPr>
          <w:rFonts w:cs="Arial"/>
          <w:bCs/>
          <w:iCs/>
          <w:szCs w:val="24"/>
        </w:rPr>
        <w:t xml:space="preserve"> </w:t>
      </w:r>
      <w:r w:rsidR="00541045">
        <w:rPr>
          <w:rFonts w:cs="Arial"/>
          <w:bCs/>
          <w:iCs/>
          <w:szCs w:val="24"/>
        </w:rPr>
        <w:t xml:space="preserve">which included the Beef Carbon Reduction Scheme, </w:t>
      </w:r>
      <w:r>
        <w:rPr>
          <w:rFonts w:cs="Arial"/>
          <w:bCs/>
          <w:iCs/>
          <w:szCs w:val="24"/>
        </w:rPr>
        <w:t xml:space="preserve"> sought input on needs, experiences, and priorities in relation to equality.  While 43 responses were received in relation to equality issues, no responses raised specific concerns with respect to political opinion when considering the Beef Carbon Reduction </w:t>
      </w:r>
      <w:r w:rsidR="00E87523">
        <w:rPr>
          <w:rFonts w:cs="Arial"/>
          <w:bCs/>
          <w:iCs/>
          <w:szCs w:val="24"/>
        </w:rPr>
        <w:t>Scheme</w:t>
      </w:r>
      <w:r>
        <w:rPr>
          <w:rFonts w:cs="Arial"/>
          <w:bCs/>
          <w:iCs/>
          <w:szCs w:val="24"/>
        </w:rPr>
        <w:t xml:space="preserve"> proposals.   </w:t>
      </w:r>
    </w:p>
    <w:p w14:paraId="53C90262" w14:textId="32E40D8B" w:rsidR="00541045" w:rsidRDefault="00541045" w:rsidP="00541045">
      <w:pPr>
        <w:rPr>
          <w:rFonts w:cs="Arial"/>
          <w:bCs/>
          <w:iCs/>
          <w:szCs w:val="24"/>
        </w:rPr>
      </w:pPr>
      <w:r>
        <w:rPr>
          <w:rFonts w:cs="Arial"/>
          <w:bCs/>
          <w:iCs/>
          <w:szCs w:val="24"/>
        </w:rPr>
        <w:t xml:space="preserve">The planned Scheme is available to all farmers who finish beef animals and training will be offered to all farmers to help them meet the maximum age at slaughter targets set for the Scheme.  </w:t>
      </w:r>
    </w:p>
    <w:p w14:paraId="3E2A63AE" w14:textId="77777777" w:rsidR="00AF78E3" w:rsidRPr="00A64719" w:rsidRDefault="00AF78E3" w:rsidP="00AF78E3">
      <w:pPr>
        <w:rPr>
          <w:szCs w:val="24"/>
        </w:rPr>
      </w:pPr>
      <w:r w:rsidRPr="00A64719">
        <w:rPr>
          <w:rFonts w:cs="Arial"/>
          <w:szCs w:val="24"/>
        </w:rPr>
        <w:t>_______________________________________________________</w:t>
      </w:r>
    </w:p>
    <w:p w14:paraId="7B3EDBBB" w14:textId="77777777" w:rsidR="00AF78E3" w:rsidRPr="00A64719" w:rsidRDefault="00AF78E3" w:rsidP="00AF78E3">
      <w:pPr>
        <w:autoSpaceDE w:val="0"/>
        <w:autoSpaceDN w:val="0"/>
        <w:adjustRightInd w:val="0"/>
        <w:rPr>
          <w:rFonts w:cs="Arial"/>
          <w:szCs w:val="24"/>
        </w:rPr>
      </w:pPr>
    </w:p>
    <w:p w14:paraId="358086C0" w14:textId="77777777" w:rsidR="00AF78E3" w:rsidRDefault="00AF78E3" w:rsidP="00AF78E3">
      <w:pPr>
        <w:autoSpaceDE w:val="0"/>
        <w:autoSpaceDN w:val="0"/>
        <w:adjustRightInd w:val="0"/>
        <w:rPr>
          <w:rFonts w:cs="Arial"/>
          <w:b/>
          <w:i/>
          <w:szCs w:val="24"/>
        </w:rPr>
      </w:pPr>
      <w:r w:rsidRPr="00A64719">
        <w:rPr>
          <w:rFonts w:cs="Arial"/>
          <w:b/>
          <w:i/>
          <w:szCs w:val="24"/>
        </w:rPr>
        <w:t>Racial Group</w:t>
      </w:r>
    </w:p>
    <w:p w14:paraId="1EBE4A4B" w14:textId="0130FE2D" w:rsidR="00AF78E3" w:rsidRDefault="00AF78E3" w:rsidP="00AF78E3">
      <w:pPr>
        <w:rPr>
          <w:rFonts w:cs="Arial"/>
          <w:bCs/>
          <w:iCs/>
          <w:szCs w:val="24"/>
        </w:rPr>
      </w:pPr>
      <w:r w:rsidRPr="00A64719">
        <w:rPr>
          <w:rFonts w:cs="Arial"/>
          <w:bCs/>
          <w:iCs/>
          <w:szCs w:val="24"/>
        </w:rPr>
        <w:t xml:space="preserve">The 2022 consultation on </w:t>
      </w:r>
      <w:r>
        <w:rPr>
          <w:rFonts w:cs="Arial"/>
          <w:bCs/>
          <w:iCs/>
          <w:szCs w:val="24"/>
        </w:rPr>
        <w:t xml:space="preserve">Future Agricultural Policy Proposals </w:t>
      </w:r>
      <w:r w:rsidR="002015A4">
        <w:rPr>
          <w:rFonts w:cs="Arial"/>
          <w:bCs/>
          <w:iCs/>
          <w:szCs w:val="24"/>
        </w:rPr>
        <w:t xml:space="preserve">, which included the Beef Carbon Reduction Scheme, </w:t>
      </w:r>
      <w:r>
        <w:rPr>
          <w:rFonts w:cs="Arial"/>
          <w:bCs/>
          <w:iCs/>
          <w:szCs w:val="24"/>
        </w:rPr>
        <w:t xml:space="preserve">sought input on needs, experiences, and priorities in relation to equality.  While 43 responses were </w:t>
      </w:r>
      <w:r>
        <w:rPr>
          <w:rFonts w:cs="Arial"/>
          <w:bCs/>
          <w:iCs/>
          <w:szCs w:val="24"/>
        </w:rPr>
        <w:lastRenderedPageBreak/>
        <w:t xml:space="preserve">received in relation to equality issues, no responses raised specific concerns with respect to racial groups when considering the Beef Carbon Reduction </w:t>
      </w:r>
      <w:r w:rsidR="00E87523">
        <w:rPr>
          <w:rFonts w:cs="Arial"/>
          <w:bCs/>
          <w:iCs/>
          <w:szCs w:val="24"/>
        </w:rPr>
        <w:t>Scheme</w:t>
      </w:r>
      <w:r>
        <w:rPr>
          <w:rFonts w:cs="Arial"/>
          <w:bCs/>
          <w:iCs/>
          <w:szCs w:val="24"/>
        </w:rPr>
        <w:t xml:space="preserve"> proposals.   </w:t>
      </w:r>
    </w:p>
    <w:p w14:paraId="655A01BE" w14:textId="77777777" w:rsidR="002015A4" w:rsidRDefault="002015A4" w:rsidP="002015A4">
      <w:pPr>
        <w:rPr>
          <w:rFonts w:cs="Arial"/>
          <w:bCs/>
          <w:iCs/>
          <w:szCs w:val="24"/>
        </w:rPr>
      </w:pPr>
      <w:r>
        <w:rPr>
          <w:rFonts w:cs="Arial"/>
          <w:bCs/>
          <w:iCs/>
          <w:szCs w:val="24"/>
        </w:rPr>
        <w:t xml:space="preserve">The planned Scheme is available to all farmers who finish beef animals and training will be offered to all farmers to help them meet the maximum age at slaughter targets set for the Scheme.  </w:t>
      </w:r>
    </w:p>
    <w:p w14:paraId="12D9EEA1" w14:textId="77777777" w:rsidR="00AF78E3" w:rsidRPr="00A64719" w:rsidRDefault="00AF78E3" w:rsidP="00AF78E3">
      <w:pPr>
        <w:rPr>
          <w:szCs w:val="24"/>
        </w:rPr>
      </w:pPr>
      <w:r w:rsidRPr="00A64719">
        <w:rPr>
          <w:rFonts w:cs="Arial"/>
          <w:szCs w:val="24"/>
        </w:rPr>
        <w:t>_______________________________________________________</w:t>
      </w:r>
    </w:p>
    <w:p w14:paraId="4DA463BD" w14:textId="77777777" w:rsidR="00AF78E3" w:rsidRPr="00A64719" w:rsidRDefault="00AF78E3" w:rsidP="00AF78E3">
      <w:pPr>
        <w:autoSpaceDE w:val="0"/>
        <w:autoSpaceDN w:val="0"/>
        <w:adjustRightInd w:val="0"/>
        <w:rPr>
          <w:rFonts w:cs="Arial"/>
          <w:szCs w:val="24"/>
        </w:rPr>
      </w:pPr>
    </w:p>
    <w:p w14:paraId="36932DEA" w14:textId="77777777" w:rsidR="00AF78E3" w:rsidRPr="008513A2" w:rsidRDefault="00AF78E3" w:rsidP="00AF78E3">
      <w:pPr>
        <w:autoSpaceDE w:val="0"/>
        <w:autoSpaceDN w:val="0"/>
        <w:adjustRightInd w:val="0"/>
        <w:rPr>
          <w:rFonts w:cs="Arial"/>
          <w:b/>
          <w:i/>
          <w:szCs w:val="24"/>
        </w:rPr>
      </w:pPr>
      <w:r w:rsidRPr="00A64719">
        <w:rPr>
          <w:rFonts w:cs="Arial"/>
          <w:b/>
          <w:i/>
          <w:szCs w:val="24"/>
        </w:rPr>
        <w:t>Age</w:t>
      </w:r>
    </w:p>
    <w:p w14:paraId="47554532" w14:textId="2BEF7E5B" w:rsidR="00AF78E3" w:rsidRDefault="00AF78E3" w:rsidP="00AF78E3">
      <w:pPr>
        <w:rPr>
          <w:rFonts w:cs="Arial"/>
          <w:bCs/>
          <w:iCs/>
          <w:szCs w:val="24"/>
        </w:rPr>
      </w:pPr>
      <w:r w:rsidRPr="00A64719">
        <w:rPr>
          <w:rFonts w:cs="Arial"/>
          <w:bCs/>
          <w:iCs/>
          <w:szCs w:val="24"/>
        </w:rPr>
        <w:t xml:space="preserve">The 2022 consultation on </w:t>
      </w:r>
      <w:r>
        <w:rPr>
          <w:rFonts w:cs="Arial"/>
          <w:bCs/>
          <w:iCs/>
          <w:szCs w:val="24"/>
        </w:rPr>
        <w:t xml:space="preserve">Future Agricultural Policy Proposals </w:t>
      </w:r>
      <w:r w:rsidR="002015A4">
        <w:rPr>
          <w:rFonts w:cs="Arial"/>
          <w:bCs/>
          <w:iCs/>
          <w:szCs w:val="24"/>
        </w:rPr>
        <w:t xml:space="preserve">, which included the Beef Carbon Reduction Scheme, </w:t>
      </w:r>
      <w:r>
        <w:rPr>
          <w:rFonts w:cs="Arial"/>
          <w:bCs/>
          <w:iCs/>
          <w:szCs w:val="24"/>
        </w:rPr>
        <w:t xml:space="preserve">sought input on needs, experiences, and priorities in relation to equality.  While 5 responses were received in relation to equality issues associated with age, no responses raised specific concerns with respect to age when considering the Beef Carbon Reduction </w:t>
      </w:r>
      <w:r w:rsidR="00E87523">
        <w:rPr>
          <w:rFonts w:cs="Arial"/>
          <w:bCs/>
          <w:iCs/>
          <w:szCs w:val="24"/>
        </w:rPr>
        <w:t>Scheme</w:t>
      </w:r>
      <w:r>
        <w:rPr>
          <w:rFonts w:cs="Arial"/>
          <w:bCs/>
          <w:iCs/>
          <w:szCs w:val="24"/>
        </w:rPr>
        <w:t xml:space="preserve"> proposals.   </w:t>
      </w:r>
    </w:p>
    <w:p w14:paraId="67B87948" w14:textId="4226DC21" w:rsidR="00AF78E3" w:rsidRPr="00F2179E" w:rsidRDefault="00AF78E3" w:rsidP="00AF78E3">
      <w:pPr>
        <w:rPr>
          <w:rFonts w:cs="Arial"/>
          <w:bCs/>
          <w:iCs/>
          <w:szCs w:val="24"/>
        </w:rPr>
      </w:pPr>
      <w:r>
        <w:rPr>
          <w:rFonts w:cs="Arial"/>
          <w:bCs/>
          <w:iCs/>
          <w:szCs w:val="24"/>
        </w:rPr>
        <w:t xml:space="preserve">The </w:t>
      </w:r>
      <w:r w:rsidR="00E87523">
        <w:rPr>
          <w:rFonts w:cs="Arial"/>
          <w:bCs/>
          <w:iCs/>
          <w:szCs w:val="24"/>
        </w:rPr>
        <w:t>Scheme</w:t>
      </w:r>
      <w:r>
        <w:rPr>
          <w:rFonts w:cs="Arial"/>
          <w:bCs/>
          <w:iCs/>
          <w:szCs w:val="24"/>
        </w:rPr>
        <w:t xml:space="preserve"> is available to all beef finishers who </w:t>
      </w:r>
      <w:bookmarkStart w:id="2" w:name="_Hlk149908867"/>
      <w:r w:rsidR="002015A4">
        <w:rPr>
          <w:rFonts w:cs="Arial"/>
          <w:bCs/>
          <w:iCs/>
          <w:szCs w:val="24"/>
        </w:rPr>
        <w:t xml:space="preserve">finish beef cattle </w:t>
      </w:r>
      <w:r>
        <w:rPr>
          <w:rFonts w:cs="Arial"/>
          <w:bCs/>
          <w:iCs/>
          <w:szCs w:val="24"/>
        </w:rPr>
        <w:t xml:space="preserve"> and meet the </w:t>
      </w:r>
      <w:r w:rsidR="002015A4">
        <w:rPr>
          <w:rFonts w:cs="Arial"/>
          <w:bCs/>
          <w:iCs/>
          <w:szCs w:val="24"/>
        </w:rPr>
        <w:t xml:space="preserve">maximum age at </w:t>
      </w:r>
      <w:r>
        <w:rPr>
          <w:rFonts w:cs="Arial"/>
          <w:bCs/>
          <w:iCs/>
          <w:szCs w:val="24"/>
        </w:rPr>
        <w:t xml:space="preserve"> slaughter targets</w:t>
      </w:r>
      <w:r w:rsidR="002015A4">
        <w:rPr>
          <w:rFonts w:cs="Arial"/>
          <w:bCs/>
          <w:iCs/>
          <w:szCs w:val="24"/>
        </w:rPr>
        <w:t xml:space="preserve"> set</w:t>
      </w:r>
      <w:bookmarkEnd w:id="2"/>
      <w:r>
        <w:rPr>
          <w:rFonts w:cs="Arial"/>
          <w:bCs/>
          <w:iCs/>
          <w:szCs w:val="24"/>
        </w:rPr>
        <w:t xml:space="preserve">.  The </w:t>
      </w:r>
      <w:r w:rsidR="00E87523">
        <w:rPr>
          <w:rFonts w:cs="Arial"/>
          <w:bCs/>
          <w:iCs/>
          <w:szCs w:val="24"/>
        </w:rPr>
        <w:t>Scheme</w:t>
      </w:r>
      <w:r>
        <w:rPr>
          <w:rFonts w:cs="Arial"/>
          <w:bCs/>
          <w:iCs/>
          <w:szCs w:val="24"/>
        </w:rPr>
        <w:t xml:space="preserve"> is considered to have no differential impact on the “Age” category.  During the launch and implementation of the scheme, information will be shared in numerous formats to ensure that all farmers have equal access to knowledge about the </w:t>
      </w:r>
      <w:r w:rsidR="00E87523">
        <w:rPr>
          <w:rFonts w:cs="Arial"/>
          <w:bCs/>
          <w:iCs/>
          <w:szCs w:val="24"/>
        </w:rPr>
        <w:t>Scheme</w:t>
      </w:r>
      <w:r>
        <w:rPr>
          <w:rFonts w:cs="Arial"/>
          <w:bCs/>
          <w:iCs/>
          <w:szCs w:val="24"/>
        </w:rPr>
        <w:t>.</w:t>
      </w:r>
    </w:p>
    <w:p w14:paraId="2B11BA7D" w14:textId="77777777" w:rsidR="00AF78E3" w:rsidRPr="00A64719" w:rsidRDefault="00AF78E3" w:rsidP="00AF78E3">
      <w:pPr>
        <w:rPr>
          <w:szCs w:val="24"/>
        </w:rPr>
      </w:pPr>
      <w:r w:rsidRPr="00A64719">
        <w:rPr>
          <w:rFonts w:cs="Arial"/>
          <w:szCs w:val="24"/>
        </w:rPr>
        <w:t>______________________________________________________</w:t>
      </w:r>
    </w:p>
    <w:p w14:paraId="622C2680" w14:textId="77777777" w:rsidR="00AF78E3" w:rsidRPr="00A64719" w:rsidRDefault="00AF78E3" w:rsidP="00AF78E3">
      <w:pPr>
        <w:autoSpaceDE w:val="0"/>
        <w:autoSpaceDN w:val="0"/>
        <w:adjustRightInd w:val="0"/>
        <w:rPr>
          <w:rFonts w:cs="Arial"/>
          <w:szCs w:val="24"/>
        </w:rPr>
      </w:pPr>
    </w:p>
    <w:p w14:paraId="52CDD537" w14:textId="77777777" w:rsidR="00AF78E3" w:rsidRDefault="00AF78E3" w:rsidP="00AF78E3">
      <w:pPr>
        <w:autoSpaceDE w:val="0"/>
        <w:autoSpaceDN w:val="0"/>
        <w:adjustRightInd w:val="0"/>
        <w:rPr>
          <w:rFonts w:cs="Arial"/>
          <w:b/>
          <w:i/>
          <w:szCs w:val="24"/>
        </w:rPr>
      </w:pPr>
      <w:r w:rsidRPr="00A64719">
        <w:rPr>
          <w:rFonts w:cs="Arial"/>
          <w:b/>
          <w:i/>
          <w:szCs w:val="24"/>
        </w:rPr>
        <w:t>Marital status</w:t>
      </w:r>
    </w:p>
    <w:p w14:paraId="3D797B38" w14:textId="7995A02D" w:rsidR="00AF78E3" w:rsidRPr="008513A2" w:rsidRDefault="00AF78E3" w:rsidP="00AF78E3">
      <w:pPr>
        <w:rPr>
          <w:rFonts w:cs="Arial"/>
          <w:bCs/>
          <w:iCs/>
          <w:szCs w:val="24"/>
        </w:rPr>
      </w:pPr>
      <w:r w:rsidRPr="00A64719">
        <w:rPr>
          <w:rFonts w:cs="Arial"/>
          <w:bCs/>
          <w:iCs/>
          <w:szCs w:val="24"/>
        </w:rPr>
        <w:t xml:space="preserve">The 2022 consultation on </w:t>
      </w:r>
      <w:r>
        <w:rPr>
          <w:rFonts w:cs="Arial"/>
          <w:bCs/>
          <w:iCs/>
          <w:szCs w:val="24"/>
        </w:rPr>
        <w:t xml:space="preserve">Future Agricultural Policy Proposals </w:t>
      </w:r>
      <w:r w:rsidR="002015A4">
        <w:rPr>
          <w:rFonts w:cs="Arial"/>
          <w:bCs/>
          <w:iCs/>
          <w:szCs w:val="24"/>
        </w:rPr>
        <w:t xml:space="preserve">, which included the Beef Carbon Reduction Scheme, </w:t>
      </w:r>
      <w:r>
        <w:rPr>
          <w:rFonts w:cs="Arial"/>
          <w:bCs/>
          <w:iCs/>
          <w:szCs w:val="24"/>
        </w:rPr>
        <w:t xml:space="preserve">sought input on needs, experiences, and priorities in relation to equality.  While 43 responses were received in relation to equality issues, no responses raised specific concerns with respect to marital status when considering the Beef Carbon Reduction </w:t>
      </w:r>
      <w:r w:rsidR="00E87523">
        <w:rPr>
          <w:rFonts w:cs="Arial"/>
          <w:bCs/>
          <w:iCs/>
          <w:szCs w:val="24"/>
        </w:rPr>
        <w:t>Scheme</w:t>
      </w:r>
      <w:r>
        <w:rPr>
          <w:rFonts w:cs="Arial"/>
          <w:bCs/>
          <w:iCs/>
          <w:szCs w:val="24"/>
        </w:rPr>
        <w:t xml:space="preserve"> proposals.   </w:t>
      </w:r>
    </w:p>
    <w:p w14:paraId="7878DDD2" w14:textId="77777777" w:rsidR="00AF78E3" w:rsidRPr="00A64719" w:rsidRDefault="00AF78E3" w:rsidP="00AF78E3">
      <w:pPr>
        <w:rPr>
          <w:szCs w:val="24"/>
        </w:rPr>
      </w:pPr>
      <w:r w:rsidRPr="00A64719">
        <w:rPr>
          <w:rFonts w:cs="Arial"/>
          <w:szCs w:val="24"/>
        </w:rPr>
        <w:t>_______________________________________________________</w:t>
      </w:r>
    </w:p>
    <w:p w14:paraId="4FE2B042" w14:textId="77777777" w:rsidR="00AF78E3" w:rsidRPr="00A64719" w:rsidRDefault="00AF78E3" w:rsidP="00AF78E3">
      <w:pPr>
        <w:autoSpaceDE w:val="0"/>
        <w:autoSpaceDN w:val="0"/>
        <w:adjustRightInd w:val="0"/>
        <w:rPr>
          <w:rFonts w:cs="Arial"/>
          <w:szCs w:val="24"/>
        </w:rPr>
      </w:pPr>
    </w:p>
    <w:p w14:paraId="4690AE44" w14:textId="77777777" w:rsidR="00AF78E3" w:rsidRDefault="00AF78E3" w:rsidP="00AF78E3">
      <w:pPr>
        <w:autoSpaceDE w:val="0"/>
        <w:autoSpaceDN w:val="0"/>
        <w:adjustRightInd w:val="0"/>
        <w:rPr>
          <w:rFonts w:cs="Arial"/>
          <w:b/>
          <w:i/>
          <w:szCs w:val="24"/>
        </w:rPr>
      </w:pPr>
      <w:r w:rsidRPr="00A64719">
        <w:rPr>
          <w:rFonts w:cs="Arial"/>
          <w:b/>
          <w:i/>
          <w:szCs w:val="24"/>
        </w:rPr>
        <w:t>Sexual orientation</w:t>
      </w:r>
    </w:p>
    <w:p w14:paraId="377A3BD3" w14:textId="739E0F50" w:rsidR="00AF78E3" w:rsidRPr="008513A2" w:rsidRDefault="00AF78E3" w:rsidP="00AF78E3">
      <w:pPr>
        <w:rPr>
          <w:rFonts w:cs="Arial"/>
          <w:bCs/>
          <w:iCs/>
          <w:szCs w:val="24"/>
        </w:rPr>
      </w:pPr>
      <w:r w:rsidRPr="00A64719">
        <w:rPr>
          <w:rFonts w:cs="Arial"/>
          <w:bCs/>
          <w:iCs/>
          <w:szCs w:val="24"/>
        </w:rPr>
        <w:t xml:space="preserve">The 2022 consultation on </w:t>
      </w:r>
      <w:r>
        <w:rPr>
          <w:rFonts w:cs="Arial"/>
          <w:bCs/>
          <w:iCs/>
          <w:szCs w:val="24"/>
        </w:rPr>
        <w:t xml:space="preserve">Future Agricultural Policy Proposals </w:t>
      </w:r>
      <w:r w:rsidR="002015A4">
        <w:rPr>
          <w:rFonts w:cs="Arial"/>
          <w:bCs/>
          <w:iCs/>
          <w:szCs w:val="24"/>
        </w:rPr>
        <w:t xml:space="preserve">, which included the Beef Carbon Reduction Scheme, </w:t>
      </w:r>
      <w:r>
        <w:rPr>
          <w:rFonts w:cs="Arial"/>
          <w:bCs/>
          <w:iCs/>
          <w:szCs w:val="24"/>
        </w:rPr>
        <w:t xml:space="preserve">sought input on needs, experiences, and priorities in relation to equality.  While 43 responses were received in relation to equality issues, no responses raised specific concerns with respect to sexual orientation when considering the Beef Carbon Reduction </w:t>
      </w:r>
      <w:r w:rsidR="00E87523">
        <w:rPr>
          <w:rFonts w:cs="Arial"/>
          <w:bCs/>
          <w:iCs/>
          <w:szCs w:val="24"/>
        </w:rPr>
        <w:t>Scheme</w:t>
      </w:r>
      <w:r>
        <w:rPr>
          <w:rFonts w:cs="Arial"/>
          <w:bCs/>
          <w:iCs/>
          <w:szCs w:val="24"/>
        </w:rPr>
        <w:t xml:space="preserve"> proposals.   </w:t>
      </w:r>
    </w:p>
    <w:p w14:paraId="6755CE50" w14:textId="77777777" w:rsidR="00AF78E3" w:rsidRPr="00A64719" w:rsidRDefault="00AF78E3" w:rsidP="00AF78E3">
      <w:pPr>
        <w:rPr>
          <w:szCs w:val="24"/>
        </w:rPr>
      </w:pPr>
      <w:r w:rsidRPr="00A64719">
        <w:rPr>
          <w:rFonts w:cs="Arial"/>
          <w:szCs w:val="24"/>
        </w:rPr>
        <w:t>_______________________________________________________</w:t>
      </w:r>
    </w:p>
    <w:p w14:paraId="61D8C9E6" w14:textId="77777777" w:rsidR="00AF78E3" w:rsidRPr="00A64719" w:rsidRDefault="00AF78E3" w:rsidP="00AF78E3">
      <w:pPr>
        <w:autoSpaceDE w:val="0"/>
        <w:autoSpaceDN w:val="0"/>
        <w:adjustRightInd w:val="0"/>
        <w:rPr>
          <w:rFonts w:cs="Arial"/>
          <w:szCs w:val="24"/>
        </w:rPr>
      </w:pPr>
    </w:p>
    <w:p w14:paraId="54C6598A" w14:textId="77777777" w:rsidR="00AF78E3" w:rsidRDefault="00AF78E3" w:rsidP="00AF78E3">
      <w:pPr>
        <w:autoSpaceDE w:val="0"/>
        <w:autoSpaceDN w:val="0"/>
        <w:adjustRightInd w:val="0"/>
        <w:rPr>
          <w:rFonts w:cs="Arial"/>
          <w:b/>
          <w:i/>
          <w:szCs w:val="24"/>
        </w:rPr>
      </w:pPr>
      <w:r w:rsidRPr="00A64719">
        <w:rPr>
          <w:rFonts w:cs="Arial"/>
          <w:b/>
          <w:i/>
          <w:szCs w:val="24"/>
        </w:rPr>
        <w:lastRenderedPageBreak/>
        <w:t>Men and Women Generally</w:t>
      </w:r>
    </w:p>
    <w:p w14:paraId="5865ECEE" w14:textId="120228FD" w:rsidR="00AF78E3" w:rsidRPr="008513A2" w:rsidRDefault="00AF78E3" w:rsidP="00AF78E3">
      <w:pPr>
        <w:rPr>
          <w:rFonts w:cs="Arial"/>
          <w:bCs/>
          <w:iCs/>
          <w:szCs w:val="24"/>
        </w:rPr>
      </w:pPr>
      <w:r w:rsidRPr="00A64719">
        <w:rPr>
          <w:rFonts w:cs="Arial"/>
          <w:bCs/>
          <w:iCs/>
          <w:szCs w:val="24"/>
        </w:rPr>
        <w:t xml:space="preserve">The 2022 consultation on </w:t>
      </w:r>
      <w:r>
        <w:rPr>
          <w:rFonts w:cs="Arial"/>
          <w:bCs/>
          <w:iCs/>
          <w:szCs w:val="24"/>
        </w:rPr>
        <w:t xml:space="preserve">Future Agricultural Policy Proposals </w:t>
      </w:r>
      <w:r w:rsidR="002015A4">
        <w:rPr>
          <w:rFonts w:cs="Arial"/>
          <w:bCs/>
          <w:iCs/>
          <w:szCs w:val="24"/>
        </w:rPr>
        <w:t xml:space="preserve">, which included the Beef Carbon Reduction Scheme, </w:t>
      </w:r>
      <w:r>
        <w:rPr>
          <w:rFonts w:cs="Arial"/>
          <w:bCs/>
          <w:iCs/>
          <w:szCs w:val="24"/>
        </w:rPr>
        <w:t xml:space="preserve">sought input on needs, experiences, and priorities in relation to equality.  While 43 responses were received in relation to equality issues, no responses raised specific concerns with respect to men and women generally when considering the Beef Carbon Reduction </w:t>
      </w:r>
      <w:r w:rsidR="00E87523">
        <w:rPr>
          <w:rFonts w:cs="Arial"/>
          <w:bCs/>
          <w:iCs/>
          <w:szCs w:val="24"/>
        </w:rPr>
        <w:t>Scheme</w:t>
      </w:r>
      <w:r>
        <w:rPr>
          <w:rFonts w:cs="Arial"/>
          <w:bCs/>
          <w:iCs/>
          <w:szCs w:val="24"/>
        </w:rPr>
        <w:t xml:space="preserve"> proposals.   </w:t>
      </w:r>
    </w:p>
    <w:p w14:paraId="593F5295" w14:textId="77777777" w:rsidR="00AF78E3" w:rsidRPr="00A64719" w:rsidRDefault="00AF78E3" w:rsidP="00AF78E3">
      <w:pPr>
        <w:rPr>
          <w:rFonts w:cs="Arial"/>
          <w:szCs w:val="24"/>
        </w:rPr>
      </w:pPr>
      <w:r w:rsidRPr="00A64719">
        <w:rPr>
          <w:rFonts w:cs="Arial"/>
          <w:szCs w:val="24"/>
        </w:rPr>
        <w:t>_______________________________________________________</w:t>
      </w:r>
    </w:p>
    <w:p w14:paraId="6D4FFC16" w14:textId="77777777" w:rsidR="00AF78E3" w:rsidRPr="00A64719" w:rsidRDefault="00AF78E3" w:rsidP="00AF78E3">
      <w:pPr>
        <w:rPr>
          <w:szCs w:val="24"/>
        </w:rPr>
      </w:pPr>
    </w:p>
    <w:p w14:paraId="3086CFA7" w14:textId="77777777" w:rsidR="00AF78E3" w:rsidRPr="00A64719" w:rsidRDefault="00AF78E3" w:rsidP="00AF78E3">
      <w:pPr>
        <w:autoSpaceDE w:val="0"/>
        <w:autoSpaceDN w:val="0"/>
        <w:adjustRightInd w:val="0"/>
        <w:rPr>
          <w:rFonts w:cs="Arial"/>
          <w:b/>
          <w:i/>
          <w:szCs w:val="24"/>
        </w:rPr>
      </w:pPr>
      <w:r w:rsidRPr="00A64719">
        <w:rPr>
          <w:rFonts w:cs="Arial"/>
          <w:b/>
          <w:i/>
          <w:szCs w:val="24"/>
        </w:rPr>
        <w:t>Disability</w:t>
      </w:r>
    </w:p>
    <w:p w14:paraId="3ED916A8" w14:textId="079A4458" w:rsidR="00AF78E3" w:rsidRDefault="00AF78E3" w:rsidP="00AF78E3">
      <w:pPr>
        <w:rPr>
          <w:rFonts w:cs="Arial"/>
          <w:bCs/>
          <w:iCs/>
          <w:szCs w:val="24"/>
        </w:rPr>
      </w:pPr>
      <w:r w:rsidRPr="00A64719">
        <w:rPr>
          <w:rFonts w:cs="Arial"/>
          <w:bCs/>
          <w:iCs/>
          <w:szCs w:val="24"/>
        </w:rPr>
        <w:t xml:space="preserve">The 2022 consultation on </w:t>
      </w:r>
      <w:r>
        <w:rPr>
          <w:rFonts w:cs="Arial"/>
          <w:bCs/>
          <w:iCs/>
          <w:szCs w:val="24"/>
        </w:rPr>
        <w:t xml:space="preserve">Future Agricultural Policy Proposals </w:t>
      </w:r>
      <w:r w:rsidR="002015A4">
        <w:rPr>
          <w:rFonts w:cs="Arial"/>
          <w:bCs/>
          <w:iCs/>
          <w:szCs w:val="24"/>
        </w:rPr>
        <w:t xml:space="preserve">, which included the Beef Carbon Reduction Scheme, </w:t>
      </w:r>
      <w:r>
        <w:rPr>
          <w:rFonts w:cs="Arial"/>
          <w:bCs/>
          <w:iCs/>
          <w:szCs w:val="24"/>
        </w:rPr>
        <w:t xml:space="preserve">sought input on needs, experiences, and priorities in relation to equality.  1 response was received in relation to disability which raised potential lack of access to schemes due to disability.  </w:t>
      </w:r>
    </w:p>
    <w:p w14:paraId="2137375B" w14:textId="64CC22EB" w:rsidR="00AF78E3" w:rsidRPr="00F2179E" w:rsidRDefault="00AF78E3" w:rsidP="00AF78E3">
      <w:pPr>
        <w:rPr>
          <w:rFonts w:cs="Arial"/>
          <w:bCs/>
          <w:iCs/>
          <w:szCs w:val="24"/>
        </w:rPr>
      </w:pPr>
      <w:r>
        <w:rPr>
          <w:rFonts w:cs="Arial"/>
          <w:bCs/>
          <w:iCs/>
          <w:szCs w:val="24"/>
        </w:rPr>
        <w:t xml:space="preserve">The </w:t>
      </w:r>
      <w:r w:rsidR="00E87523">
        <w:rPr>
          <w:rFonts w:cs="Arial"/>
          <w:bCs/>
          <w:iCs/>
          <w:szCs w:val="24"/>
        </w:rPr>
        <w:t>Scheme</w:t>
      </w:r>
      <w:r>
        <w:rPr>
          <w:rFonts w:cs="Arial"/>
          <w:bCs/>
          <w:iCs/>
          <w:szCs w:val="24"/>
        </w:rPr>
        <w:t xml:space="preserve"> is available to all beef finishers who </w:t>
      </w:r>
      <w:r w:rsidR="002015A4">
        <w:rPr>
          <w:rFonts w:cs="Arial"/>
          <w:bCs/>
          <w:iCs/>
          <w:szCs w:val="24"/>
        </w:rPr>
        <w:t xml:space="preserve">finish beef cattle  and meet the maximum age at  slaughter targets set </w:t>
      </w:r>
      <w:r>
        <w:rPr>
          <w:rFonts w:cs="Arial"/>
          <w:bCs/>
          <w:iCs/>
          <w:szCs w:val="24"/>
        </w:rPr>
        <w:t xml:space="preserve">wish to produce finished clean beef and meet the proposed slaughter targets.  The </w:t>
      </w:r>
      <w:r w:rsidR="00E87523">
        <w:rPr>
          <w:rFonts w:cs="Arial"/>
          <w:bCs/>
          <w:iCs/>
          <w:szCs w:val="24"/>
        </w:rPr>
        <w:t>Scheme</w:t>
      </w:r>
      <w:r>
        <w:rPr>
          <w:rFonts w:cs="Arial"/>
          <w:bCs/>
          <w:iCs/>
          <w:szCs w:val="24"/>
        </w:rPr>
        <w:t xml:space="preserve"> is considered to have no differential impact on the “disability” category.  During the launch and implementation of the scheme, information will be shared in numerous formats to ensure that all farmers have equal access to knowledge about the </w:t>
      </w:r>
      <w:r w:rsidR="00E87523">
        <w:rPr>
          <w:rFonts w:cs="Arial"/>
          <w:bCs/>
          <w:iCs/>
          <w:szCs w:val="24"/>
        </w:rPr>
        <w:t>Scheme</w:t>
      </w:r>
      <w:r>
        <w:rPr>
          <w:rFonts w:cs="Arial"/>
          <w:bCs/>
          <w:iCs/>
          <w:szCs w:val="24"/>
        </w:rPr>
        <w:t>.</w:t>
      </w:r>
    </w:p>
    <w:p w14:paraId="5E5355A7" w14:textId="77777777" w:rsidR="00AF78E3" w:rsidRPr="00A64719" w:rsidRDefault="00AF78E3" w:rsidP="00AF78E3">
      <w:pPr>
        <w:rPr>
          <w:rFonts w:cs="Arial"/>
          <w:szCs w:val="24"/>
        </w:rPr>
      </w:pPr>
      <w:r w:rsidRPr="00A64719">
        <w:rPr>
          <w:rFonts w:cs="Arial"/>
          <w:szCs w:val="24"/>
        </w:rPr>
        <w:t>_______________________________________________________</w:t>
      </w:r>
    </w:p>
    <w:p w14:paraId="3E09DF54" w14:textId="77777777" w:rsidR="00AF78E3" w:rsidRPr="00A64719" w:rsidRDefault="00AF78E3" w:rsidP="00AF78E3">
      <w:pPr>
        <w:rPr>
          <w:szCs w:val="24"/>
        </w:rPr>
      </w:pPr>
    </w:p>
    <w:p w14:paraId="1BC9766E" w14:textId="77777777" w:rsidR="00AF78E3" w:rsidRDefault="00AF78E3" w:rsidP="00AF78E3">
      <w:pPr>
        <w:autoSpaceDE w:val="0"/>
        <w:autoSpaceDN w:val="0"/>
        <w:adjustRightInd w:val="0"/>
        <w:rPr>
          <w:rFonts w:cs="Arial"/>
          <w:b/>
          <w:i/>
          <w:szCs w:val="24"/>
        </w:rPr>
      </w:pPr>
      <w:r w:rsidRPr="00A64719">
        <w:rPr>
          <w:rFonts w:cs="Arial"/>
          <w:b/>
          <w:i/>
          <w:szCs w:val="24"/>
        </w:rPr>
        <w:t xml:space="preserve">Dependants </w:t>
      </w:r>
    </w:p>
    <w:p w14:paraId="1AD1166E" w14:textId="71A3F008" w:rsidR="00AF78E3" w:rsidRPr="008513A2" w:rsidRDefault="00AF78E3" w:rsidP="00AF78E3">
      <w:pPr>
        <w:rPr>
          <w:rFonts w:cs="Arial"/>
          <w:bCs/>
          <w:iCs/>
          <w:szCs w:val="24"/>
        </w:rPr>
      </w:pPr>
      <w:r w:rsidRPr="00A64719">
        <w:rPr>
          <w:rFonts w:cs="Arial"/>
          <w:bCs/>
          <w:iCs/>
          <w:szCs w:val="24"/>
        </w:rPr>
        <w:t xml:space="preserve">The 2022 consultation on </w:t>
      </w:r>
      <w:r>
        <w:rPr>
          <w:rFonts w:cs="Arial"/>
          <w:bCs/>
          <w:iCs/>
          <w:szCs w:val="24"/>
        </w:rPr>
        <w:t xml:space="preserve">Future Agricultural Policy Proposals </w:t>
      </w:r>
      <w:r w:rsidR="002015A4">
        <w:rPr>
          <w:rFonts w:cs="Arial"/>
          <w:bCs/>
          <w:iCs/>
          <w:szCs w:val="24"/>
        </w:rPr>
        <w:t xml:space="preserve">, which included the Beef Carbon Reduction Scheme, </w:t>
      </w:r>
      <w:r>
        <w:rPr>
          <w:rFonts w:cs="Arial"/>
          <w:bCs/>
          <w:iCs/>
          <w:szCs w:val="24"/>
        </w:rPr>
        <w:t xml:space="preserve">sought input on needs, experiences, and priorities in relation to equality.  While 43 responses were received in relation to equality issues, no responses raised specific concerns with respect to dependants when considering the Beef Carbon Reduction </w:t>
      </w:r>
      <w:r w:rsidR="00E87523">
        <w:rPr>
          <w:rFonts w:cs="Arial"/>
          <w:bCs/>
          <w:iCs/>
          <w:szCs w:val="24"/>
        </w:rPr>
        <w:t>Scheme</w:t>
      </w:r>
      <w:r>
        <w:rPr>
          <w:rFonts w:cs="Arial"/>
          <w:bCs/>
          <w:iCs/>
          <w:szCs w:val="24"/>
        </w:rPr>
        <w:t xml:space="preserve"> proposals.   </w:t>
      </w:r>
    </w:p>
    <w:p w14:paraId="625643D7" w14:textId="77777777" w:rsidR="00AF78E3" w:rsidRPr="00E64A07" w:rsidRDefault="00AF78E3" w:rsidP="00AF78E3">
      <w:pPr>
        <w:autoSpaceDE w:val="0"/>
        <w:autoSpaceDN w:val="0"/>
        <w:adjustRightInd w:val="0"/>
        <w:rPr>
          <w:rFonts w:cs="Arial"/>
          <w:bCs/>
          <w:iCs/>
          <w:szCs w:val="24"/>
        </w:rPr>
      </w:pPr>
    </w:p>
    <w:p w14:paraId="22756CB1" w14:textId="77777777" w:rsidR="00AF78E3" w:rsidRPr="00A64719" w:rsidRDefault="00AF78E3" w:rsidP="00AF78E3">
      <w:pPr>
        <w:rPr>
          <w:rFonts w:cs="Arial"/>
          <w:szCs w:val="24"/>
        </w:rPr>
      </w:pPr>
      <w:r w:rsidRPr="00A64719">
        <w:rPr>
          <w:rFonts w:cs="Arial"/>
          <w:szCs w:val="24"/>
        </w:rPr>
        <w:t>_______________________________________________________</w:t>
      </w:r>
    </w:p>
    <w:p w14:paraId="0DD7971F" w14:textId="77777777" w:rsidR="00AF78E3" w:rsidRPr="00A64719" w:rsidRDefault="00AF78E3" w:rsidP="00AF78E3">
      <w:pPr>
        <w:rPr>
          <w:rFonts w:cs="Arial"/>
          <w:b/>
          <w:szCs w:val="24"/>
        </w:rPr>
      </w:pPr>
    </w:p>
    <w:p w14:paraId="22CD4B6B" w14:textId="77777777" w:rsidR="00AF78E3" w:rsidRPr="00A64719" w:rsidRDefault="00AF78E3" w:rsidP="00AF78E3">
      <w:pPr>
        <w:rPr>
          <w:rFonts w:cs="Arial"/>
          <w:b/>
          <w:szCs w:val="24"/>
          <w:u w:val="single"/>
        </w:rPr>
      </w:pPr>
      <w:r w:rsidRPr="00A64719">
        <w:rPr>
          <w:rFonts w:cs="Arial"/>
          <w:b/>
          <w:szCs w:val="24"/>
          <w:u w:val="single"/>
        </w:rPr>
        <w:t xml:space="preserve">Part 2. Screening questions </w:t>
      </w:r>
    </w:p>
    <w:p w14:paraId="38D30277" w14:textId="77777777" w:rsidR="00AF78E3" w:rsidRPr="00A64719" w:rsidRDefault="00AF78E3" w:rsidP="00AF78E3">
      <w:pPr>
        <w:rPr>
          <w:rFonts w:cs="Arial"/>
          <w:szCs w:val="24"/>
        </w:rPr>
      </w:pPr>
    </w:p>
    <w:p w14:paraId="12126AB9" w14:textId="77777777" w:rsidR="00AF78E3" w:rsidRPr="00A64719" w:rsidRDefault="00AF78E3" w:rsidP="00AF78E3">
      <w:pPr>
        <w:rPr>
          <w:rFonts w:cs="Arial"/>
          <w:b/>
          <w:color w:val="365F91" w:themeColor="accent1" w:themeShade="BF"/>
          <w:szCs w:val="24"/>
        </w:rPr>
      </w:pPr>
      <w:r w:rsidRPr="00A64719">
        <w:rPr>
          <w:rFonts w:cs="Arial"/>
          <w:b/>
          <w:color w:val="365F91" w:themeColor="accent1" w:themeShade="BF"/>
          <w:szCs w:val="24"/>
        </w:rPr>
        <w:t xml:space="preserve">Introduction </w:t>
      </w:r>
    </w:p>
    <w:p w14:paraId="6794E65D" w14:textId="77777777" w:rsidR="00AF78E3" w:rsidRPr="00A64719" w:rsidRDefault="00AF78E3" w:rsidP="00AF78E3">
      <w:pPr>
        <w:rPr>
          <w:rFonts w:cs="Arial"/>
          <w:szCs w:val="24"/>
        </w:rPr>
      </w:pPr>
    </w:p>
    <w:p w14:paraId="56566F9A" w14:textId="77777777" w:rsidR="00AF78E3" w:rsidRPr="00A64719" w:rsidRDefault="00AF78E3" w:rsidP="00AF78E3">
      <w:pPr>
        <w:autoSpaceDE w:val="0"/>
        <w:autoSpaceDN w:val="0"/>
        <w:adjustRightInd w:val="0"/>
        <w:rPr>
          <w:rFonts w:cs="Arial"/>
          <w:szCs w:val="24"/>
        </w:rPr>
      </w:pPr>
      <w:r w:rsidRPr="00A64719">
        <w:rPr>
          <w:rFonts w:cs="Arial"/>
          <w:szCs w:val="24"/>
        </w:rPr>
        <w:lastRenderedPageBreak/>
        <w:t>In making a decision as to whether or not there is a need to carry out an equality impact assessment, the public authority should consider its answers to the questions 1-4.</w:t>
      </w:r>
    </w:p>
    <w:p w14:paraId="4D043D69" w14:textId="77777777" w:rsidR="00AF78E3" w:rsidRPr="00A64719" w:rsidRDefault="00AF78E3" w:rsidP="00AF78E3">
      <w:pPr>
        <w:autoSpaceDE w:val="0"/>
        <w:autoSpaceDN w:val="0"/>
        <w:adjustRightInd w:val="0"/>
        <w:rPr>
          <w:rFonts w:cs="Arial"/>
          <w:szCs w:val="24"/>
        </w:rPr>
      </w:pPr>
    </w:p>
    <w:p w14:paraId="36B4D683" w14:textId="77777777" w:rsidR="00AF78E3" w:rsidRPr="00A64719" w:rsidRDefault="00AF78E3" w:rsidP="00AF78E3">
      <w:pPr>
        <w:rPr>
          <w:rFonts w:cs="Arial"/>
          <w:szCs w:val="24"/>
        </w:rPr>
      </w:pPr>
      <w:r w:rsidRPr="00A64719">
        <w:rPr>
          <w:rFonts w:cs="Arial"/>
          <w:szCs w:val="24"/>
        </w:rPr>
        <w:t xml:space="preserve">If the public authority’s conclusion is </w:t>
      </w:r>
      <w:r w:rsidRPr="00A64719">
        <w:rPr>
          <w:rFonts w:cs="Arial"/>
          <w:b/>
          <w:szCs w:val="24"/>
          <w:u w:val="single"/>
        </w:rPr>
        <w:t>none</w:t>
      </w:r>
      <w:r w:rsidRPr="00A64719">
        <w:rPr>
          <w:rFonts w:cs="Arial"/>
          <w:szCs w:val="24"/>
        </w:rPr>
        <w:t xml:space="preserve"> in respect of all of the Section 75 equality of opportunity and/or good relations categories, then the public authority may decide to screen the policy out.  </w:t>
      </w:r>
      <w:r w:rsidRPr="00A64719">
        <w:rPr>
          <w:rFonts w:cs="Arial"/>
          <w:szCs w:val="24"/>
          <w:lang w:val="en-US"/>
        </w:rPr>
        <w:t xml:space="preserve">If a policy is ‘screened out’ as having no relevance to equality of opportunity or good relations, a public authority should give details of the reasons for the decision taken. </w:t>
      </w:r>
    </w:p>
    <w:p w14:paraId="5296329C" w14:textId="77777777" w:rsidR="00AF78E3" w:rsidRPr="00A64719" w:rsidRDefault="00AF78E3" w:rsidP="00AF78E3">
      <w:pPr>
        <w:autoSpaceDE w:val="0"/>
        <w:autoSpaceDN w:val="0"/>
        <w:adjustRightInd w:val="0"/>
        <w:rPr>
          <w:rFonts w:cs="Arial"/>
          <w:szCs w:val="24"/>
        </w:rPr>
      </w:pPr>
    </w:p>
    <w:p w14:paraId="67206E66" w14:textId="77777777" w:rsidR="00AF78E3" w:rsidRPr="00A64719" w:rsidRDefault="00AF78E3" w:rsidP="00AF78E3">
      <w:pPr>
        <w:autoSpaceDE w:val="0"/>
        <w:autoSpaceDN w:val="0"/>
        <w:adjustRightInd w:val="0"/>
        <w:rPr>
          <w:rFonts w:cs="Arial"/>
          <w:szCs w:val="24"/>
        </w:rPr>
      </w:pPr>
      <w:r w:rsidRPr="00A64719">
        <w:rPr>
          <w:rFonts w:cs="Arial"/>
          <w:szCs w:val="24"/>
        </w:rPr>
        <w:t xml:space="preserve">If the public authority’s conclusion is </w:t>
      </w:r>
      <w:r w:rsidRPr="00A64719">
        <w:rPr>
          <w:rFonts w:cs="Arial"/>
          <w:b/>
          <w:szCs w:val="24"/>
          <w:u w:val="single"/>
        </w:rPr>
        <w:t>major</w:t>
      </w:r>
      <w:r w:rsidRPr="00A64719">
        <w:rPr>
          <w:rFonts w:cs="Arial"/>
          <w:szCs w:val="24"/>
        </w:rPr>
        <w:t xml:space="preserve"> in respect of one or more of the Section 75 equality of opportunity and/or good relations categories, then consideration should be given to subjecting the policy to the equality impact assessment procedure. </w:t>
      </w:r>
    </w:p>
    <w:p w14:paraId="62383630" w14:textId="77777777" w:rsidR="00AF78E3" w:rsidRPr="00A64719" w:rsidRDefault="00AF78E3" w:rsidP="00AF78E3">
      <w:pPr>
        <w:autoSpaceDE w:val="0"/>
        <w:autoSpaceDN w:val="0"/>
        <w:adjustRightInd w:val="0"/>
        <w:rPr>
          <w:rFonts w:cs="Arial"/>
          <w:szCs w:val="24"/>
        </w:rPr>
      </w:pPr>
    </w:p>
    <w:p w14:paraId="2183C84D" w14:textId="77777777" w:rsidR="00AF78E3" w:rsidRPr="00A64719" w:rsidRDefault="00AF78E3" w:rsidP="00AF78E3">
      <w:pPr>
        <w:tabs>
          <w:tab w:val="left" w:pos="900"/>
        </w:tabs>
        <w:autoSpaceDE w:val="0"/>
        <w:autoSpaceDN w:val="0"/>
        <w:adjustRightInd w:val="0"/>
        <w:rPr>
          <w:rFonts w:cs="Arial"/>
          <w:szCs w:val="24"/>
        </w:rPr>
      </w:pPr>
      <w:r w:rsidRPr="00A64719">
        <w:rPr>
          <w:rFonts w:cs="Arial"/>
          <w:szCs w:val="24"/>
        </w:rPr>
        <w:t xml:space="preserve">If the public authority’s conclusion is </w:t>
      </w:r>
      <w:r w:rsidRPr="00A64719">
        <w:rPr>
          <w:rFonts w:cs="Arial"/>
          <w:b/>
          <w:szCs w:val="24"/>
          <w:u w:val="single"/>
        </w:rPr>
        <w:t>minor</w:t>
      </w:r>
      <w:r w:rsidRPr="00A64719">
        <w:rPr>
          <w:rFonts w:cs="Arial"/>
          <w:szCs w:val="24"/>
        </w:rPr>
        <w:t xml:space="preserve"> in respect of one or more of the Section 75 equality categories and/or good relations categories, then consideration should still be given to proceeding with an equality impact assessment, or to:</w:t>
      </w:r>
    </w:p>
    <w:p w14:paraId="57A7E4EC" w14:textId="77777777" w:rsidR="00AF78E3" w:rsidRPr="00A64719" w:rsidRDefault="00AF78E3" w:rsidP="00AF78E3">
      <w:pPr>
        <w:autoSpaceDE w:val="0"/>
        <w:autoSpaceDN w:val="0"/>
        <w:adjustRightInd w:val="0"/>
        <w:rPr>
          <w:rFonts w:cs="Arial"/>
          <w:szCs w:val="24"/>
        </w:rPr>
      </w:pPr>
    </w:p>
    <w:p w14:paraId="5F061F5A" w14:textId="77777777" w:rsidR="00AF78E3" w:rsidRPr="00A64719" w:rsidRDefault="00AF78E3" w:rsidP="00AF78E3">
      <w:pPr>
        <w:numPr>
          <w:ilvl w:val="0"/>
          <w:numId w:val="15"/>
        </w:numPr>
        <w:autoSpaceDE w:val="0"/>
        <w:autoSpaceDN w:val="0"/>
        <w:adjustRightInd w:val="0"/>
        <w:spacing w:after="0" w:line="240" w:lineRule="auto"/>
        <w:rPr>
          <w:rFonts w:cs="Arial"/>
          <w:szCs w:val="24"/>
        </w:rPr>
      </w:pPr>
      <w:r w:rsidRPr="00A64719">
        <w:rPr>
          <w:rFonts w:cs="Arial"/>
          <w:szCs w:val="24"/>
        </w:rPr>
        <w:t>measures to mitigate the adverse impact; or</w:t>
      </w:r>
    </w:p>
    <w:p w14:paraId="08EDB5F0" w14:textId="77777777" w:rsidR="00AF78E3" w:rsidRPr="00A64719" w:rsidRDefault="00AF78E3" w:rsidP="00AF78E3">
      <w:pPr>
        <w:numPr>
          <w:ilvl w:val="0"/>
          <w:numId w:val="15"/>
        </w:numPr>
        <w:autoSpaceDE w:val="0"/>
        <w:autoSpaceDN w:val="0"/>
        <w:adjustRightInd w:val="0"/>
        <w:spacing w:after="0" w:line="240" w:lineRule="auto"/>
        <w:rPr>
          <w:rFonts w:cs="Arial"/>
          <w:szCs w:val="24"/>
        </w:rPr>
      </w:pPr>
      <w:r w:rsidRPr="00A64719">
        <w:rPr>
          <w:rFonts w:cs="Arial"/>
          <w:szCs w:val="24"/>
        </w:rPr>
        <w:t>the introduction of an alternative policy to better promote equality of opportunity and/or good relations.</w:t>
      </w:r>
    </w:p>
    <w:p w14:paraId="22695D6E" w14:textId="77777777" w:rsidR="00AF78E3" w:rsidRPr="00A64719" w:rsidRDefault="00AF78E3" w:rsidP="00AF78E3">
      <w:pPr>
        <w:autoSpaceDE w:val="0"/>
        <w:autoSpaceDN w:val="0"/>
        <w:adjustRightInd w:val="0"/>
        <w:rPr>
          <w:rFonts w:cs="Arial"/>
          <w:szCs w:val="24"/>
        </w:rPr>
      </w:pPr>
    </w:p>
    <w:p w14:paraId="3F320300" w14:textId="77777777" w:rsidR="00AF78E3" w:rsidRPr="00A64719" w:rsidRDefault="00AF78E3" w:rsidP="00AF78E3">
      <w:pPr>
        <w:rPr>
          <w:rFonts w:cs="Arial"/>
          <w:b/>
          <w:szCs w:val="24"/>
        </w:rPr>
      </w:pPr>
      <w:r w:rsidRPr="00A64719">
        <w:rPr>
          <w:rFonts w:cs="Arial"/>
          <w:b/>
          <w:szCs w:val="24"/>
        </w:rPr>
        <w:t>In favour of a ‘major’ impact</w:t>
      </w:r>
    </w:p>
    <w:p w14:paraId="20D39F66" w14:textId="77777777" w:rsidR="00AF78E3" w:rsidRPr="00A64719" w:rsidRDefault="00AF78E3" w:rsidP="00AF78E3">
      <w:pPr>
        <w:numPr>
          <w:ilvl w:val="0"/>
          <w:numId w:val="16"/>
        </w:numPr>
        <w:spacing w:after="120" w:line="240" w:lineRule="auto"/>
        <w:rPr>
          <w:rFonts w:cs="Arial"/>
          <w:szCs w:val="24"/>
        </w:rPr>
      </w:pPr>
      <w:r w:rsidRPr="00A64719">
        <w:rPr>
          <w:rFonts w:cs="Arial"/>
          <w:szCs w:val="24"/>
        </w:rPr>
        <w:t>The policy is significant in terms of its strategic importance;</w:t>
      </w:r>
    </w:p>
    <w:p w14:paraId="7196C286" w14:textId="77777777" w:rsidR="00AF78E3" w:rsidRPr="00A64719" w:rsidRDefault="00AF78E3" w:rsidP="00AF78E3">
      <w:pPr>
        <w:numPr>
          <w:ilvl w:val="0"/>
          <w:numId w:val="16"/>
        </w:numPr>
        <w:spacing w:after="120" w:line="240" w:lineRule="auto"/>
        <w:rPr>
          <w:rFonts w:cs="Arial"/>
          <w:szCs w:val="24"/>
        </w:rPr>
      </w:pPr>
      <w:r w:rsidRPr="00A64719">
        <w:rPr>
          <w:rFonts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14:paraId="3FB190E8" w14:textId="77777777" w:rsidR="00AF78E3" w:rsidRPr="00A64719" w:rsidRDefault="00AF78E3" w:rsidP="00AF78E3">
      <w:pPr>
        <w:numPr>
          <w:ilvl w:val="0"/>
          <w:numId w:val="16"/>
        </w:numPr>
        <w:spacing w:after="120" w:line="240" w:lineRule="auto"/>
        <w:rPr>
          <w:rFonts w:cs="Arial"/>
          <w:szCs w:val="24"/>
        </w:rPr>
      </w:pPr>
      <w:r w:rsidRPr="00A64719">
        <w:rPr>
          <w:rFonts w:cs="Arial"/>
          <w:szCs w:val="24"/>
        </w:rPr>
        <w:t>Potential equality and/or good relations impacts are likely to be adverse or are likely to be experienced disproportionately by groups of people including those who are marginalised or disadvantaged;</w:t>
      </w:r>
    </w:p>
    <w:p w14:paraId="1A10E26F" w14:textId="77777777" w:rsidR="00AF78E3" w:rsidRPr="00A64719" w:rsidRDefault="00AF78E3" w:rsidP="00AF78E3">
      <w:pPr>
        <w:numPr>
          <w:ilvl w:val="0"/>
          <w:numId w:val="16"/>
        </w:numPr>
        <w:spacing w:after="120" w:line="240" w:lineRule="auto"/>
        <w:rPr>
          <w:rFonts w:cs="Arial"/>
          <w:szCs w:val="24"/>
        </w:rPr>
      </w:pPr>
      <w:r w:rsidRPr="00A64719">
        <w:rPr>
          <w:rFonts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14CB811D" w14:textId="77777777" w:rsidR="00AF78E3" w:rsidRPr="00A64719" w:rsidRDefault="00AF78E3" w:rsidP="00AF78E3">
      <w:pPr>
        <w:numPr>
          <w:ilvl w:val="0"/>
          <w:numId w:val="16"/>
        </w:numPr>
        <w:spacing w:after="120" w:line="240" w:lineRule="auto"/>
        <w:rPr>
          <w:rFonts w:cs="Arial"/>
          <w:szCs w:val="24"/>
        </w:rPr>
      </w:pPr>
      <w:r w:rsidRPr="00A64719">
        <w:rPr>
          <w:rFonts w:cs="Arial"/>
          <w:szCs w:val="24"/>
        </w:rPr>
        <w:t>The policy is likely to be challenged by way of judicial review;</w:t>
      </w:r>
    </w:p>
    <w:p w14:paraId="5E24DF45" w14:textId="77777777" w:rsidR="00AF78E3" w:rsidRPr="00A64719" w:rsidRDefault="00AF78E3" w:rsidP="00AF78E3">
      <w:pPr>
        <w:numPr>
          <w:ilvl w:val="0"/>
          <w:numId w:val="16"/>
        </w:numPr>
        <w:spacing w:after="120" w:line="240" w:lineRule="auto"/>
        <w:rPr>
          <w:rFonts w:cs="Arial"/>
          <w:szCs w:val="24"/>
        </w:rPr>
      </w:pPr>
      <w:r w:rsidRPr="00A64719">
        <w:rPr>
          <w:rFonts w:cs="Arial"/>
          <w:szCs w:val="24"/>
        </w:rPr>
        <w:t>The policy is significant in terms of expenditure.</w:t>
      </w:r>
    </w:p>
    <w:p w14:paraId="47963A93" w14:textId="77777777" w:rsidR="00AF78E3" w:rsidRPr="00A64719" w:rsidRDefault="00AF78E3" w:rsidP="00AF78E3">
      <w:pPr>
        <w:rPr>
          <w:rFonts w:cs="Arial"/>
          <w:b/>
          <w:szCs w:val="24"/>
        </w:rPr>
      </w:pPr>
    </w:p>
    <w:p w14:paraId="6951F171" w14:textId="77777777" w:rsidR="00AF78E3" w:rsidRPr="00A64719" w:rsidRDefault="00AF78E3" w:rsidP="00AF78E3">
      <w:pPr>
        <w:rPr>
          <w:rFonts w:cs="Arial"/>
          <w:b/>
          <w:szCs w:val="24"/>
        </w:rPr>
      </w:pPr>
      <w:r w:rsidRPr="00A64719">
        <w:rPr>
          <w:rFonts w:cs="Arial"/>
          <w:b/>
          <w:szCs w:val="24"/>
        </w:rPr>
        <w:t>In favour of ‘minor’ impact</w:t>
      </w:r>
    </w:p>
    <w:p w14:paraId="6269612D" w14:textId="77777777" w:rsidR="00AF78E3" w:rsidRPr="00A64719" w:rsidRDefault="00AF78E3" w:rsidP="00AF78E3">
      <w:pPr>
        <w:numPr>
          <w:ilvl w:val="0"/>
          <w:numId w:val="17"/>
        </w:numPr>
        <w:spacing w:after="120" w:line="240" w:lineRule="auto"/>
        <w:rPr>
          <w:rFonts w:cs="Arial"/>
          <w:szCs w:val="24"/>
        </w:rPr>
      </w:pPr>
      <w:r w:rsidRPr="00A64719">
        <w:rPr>
          <w:rFonts w:cs="Arial"/>
          <w:szCs w:val="24"/>
        </w:rPr>
        <w:lastRenderedPageBreak/>
        <w:t>The policy is not unlawfully discriminatory and any residual potential impacts on people are judged to be negligible;</w:t>
      </w:r>
    </w:p>
    <w:p w14:paraId="7FC1E6F1" w14:textId="77777777" w:rsidR="00AF78E3" w:rsidRPr="00A64719" w:rsidRDefault="00AF78E3" w:rsidP="00AF78E3">
      <w:pPr>
        <w:numPr>
          <w:ilvl w:val="0"/>
          <w:numId w:val="17"/>
        </w:numPr>
        <w:spacing w:after="120" w:line="240" w:lineRule="auto"/>
        <w:rPr>
          <w:rFonts w:cs="Arial"/>
          <w:szCs w:val="24"/>
        </w:rPr>
      </w:pPr>
      <w:r w:rsidRPr="00A64719">
        <w:rPr>
          <w:rFonts w:cs="Arial"/>
          <w:szCs w:val="24"/>
        </w:rPr>
        <w:t>The policy, or certain proposals within it, are potentially unlawfully discriminatory, but this possibility can readily and easily be eliminated by making appropriate changes to the policy or by adopting appropriate mitigating measures;</w:t>
      </w:r>
    </w:p>
    <w:p w14:paraId="4CC5A575" w14:textId="77777777" w:rsidR="00AF78E3" w:rsidRPr="00A64719" w:rsidRDefault="00AF78E3" w:rsidP="00AF78E3">
      <w:pPr>
        <w:numPr>
          <w:ilvl w:val="0"/>
          <w:numId w:val="17"/>
        </w:numPr>
        <w:spacing w:after="120" w:line="240" w:lineRule="auto"/>
        <w:rPr>
          <w:rFonts w:cs="Arial"/>
          <w:szCs w:val="24"/>
        </w:rPr>
      </w:pPr>
      <w:r w:rsidRPr="00A64719">
        <w:rPr>
          <w:rFonts w:cs="Arial"/>
          <w:szCs w:val="24"/>
        </w:rPr>
        <w:t>Any asymmetrical equality impacts caused by the policy are intentional because they are specifically designed to promote equality of opportunity for particular groups of disadvantaged people;</w:t>
      </w:r>
    </w:p>
    <w:p w14:paraId="556967B9" w14:textId="77777777" w:rsidR="00AF78E3" w:rsidRPr="00A64719" w:rsidRDefault="00AF78E3" w:rsidP="00AF78E3">
      <w:pPr>
        <w:numPr>
          <w:ilvl w:val="0"/>
          <w:numId w:val="17"/>
        </w:numPr>
        <w:spacing w:after="120" w:line="240" w:lineRule="auto"/>
        <w:rPr>
          <w:rFonts w:cs="Arial"/>
          <w:szCs w:val="24"/>
        </w:rPr>
      </w:pPr>
      <w:r w:rsidRPr="00A64719">
        <w:rPr>
          <w:rFonts w:cs="Arial"/>
          <w:szCs w:val="24"/>
        </w:rPr>
        <w:t>By amending the policy there are better opportunities to better promote equality of opportunity and/or good relations.</w:t>
      </w:r>
    </w:p>
    <w:p w14:paraId="47BD0577" w14:textId="77777777" w:rsidR="00AF78E3" w:rsidRPr="00A64719" w:rsidRDefault="00AF78E3" w:rsidP="00AF78E3">
      <w:pPr>
        <w:rPr>
          <w:szCs w:val="24"/>
        </w:rPr>
      </w:pPr>
    </w:p>
    <w:p w14:paraId="3987773B" w14:textId="77777777" w:rsidR="00AF78E3" w:rsidRPr="00A64719" w:rsidRDefault="00AF78E3" w:rsidP="00AF78E3">
      <w:pPr>
        <w:rPr>
          <w:b/>
          <w:szCs w:val="24"/>
        </w:rPr>
      </w:pPr>
      <w:r w:rsidRPr="00A64719">
        <w:rPr>
          <w:b/>
          <w:szCs w:val="24"/>
        </w:rPr>
        <w:t>In favour of none</w:t>
      </w:r>
    </w:p>
    <w:p w14:paraId="1DBE95E9" w14:textId="480D2F8B" w:rsidR="00AF78E3" w:rsidRPr="00A64719" w:rsidRDefault="00AF78E3" w:rsidP="0094429B">
      <w:pPr>
        <w:tabs>
          <w:tab w:val="left" w:pos="360"/>
        </w:tabs>
        <w:rPr>
          <w:szCs w:val="24"/>
        </w:rPr>
      </w:pPr>
      <w:r w:rsidRPr="00A64719">
        <w:rPr>
          <w:b/>
          <w:szCs w:val="24"/>
        </w:rPr>
        <w:tab/>
      </w:r>
      <w:r w:rsidRPr="00A64719">
        <w:rPr>
          <w:szCs w:val="24"/>
        </w:rPr>
        <w:t>The policy has no relevance to equality of opportunity or good relations.</w:t>
      </w:r>
    </w:p>
    <w:p w14:paraId="3389D407" w14:textId="77777777" w:rsidR="00AF78E3" w:rsidRPr="00A64719" w:rsidRDefault="00AF78E3" w:rsidP="00AF78E3">
      <w:pPr>
        <w:numPr>
          <w:ilvl w:val="0"/>
          <w:numId w:val="18"/>
        </w:numPr>
        <w:tabs>
          <w:tab w:val="left" w:pos="360"/>
        </w:tabs>
        <w:spacing w:after="120" w:line="240" w:lineRule="auto"/>
        <w:ind w:left="714" w:hanging="357"/>
        <w:rPr>
          <w:szCs w:val="24"/>
        </w:rPr>
      </w:pPr>
      <w:r w:rsidRPr="00A64719">
        <w:rPr>
          <w:szCs w:val="24"/>
        </w:rPr>
        <w:t>The policy is purely technical in nature and will have no bearing in terms of its likely impact on equality of opportunity or good relations for people within the equality and good relations categories.</w:t>
      </w:r>
      <w:r w:rsidRPr="00A64719">
        <w:rPr>
          <w:szCs w:val="24"/>
        </w:rPr>
        <w:tab/>
      </w:r>
    </w:p>
    <w:p w14:paraId="4997D5DA" w14:textId="77777777" w:rsidR="00AF78E3" w:rsidRPr="00A64719" w:rsidRDefault="00AF78E3" w:rsidP="00AF78E3">
      <w:pPr>
        <w:rPr>
          <w:szCs w:val="24"/>
        </w:rPr>
      </w:pPr>
    </w:p>
    <w:p w14:paraId="60F3E6B5" w14:textId="77777777" w:rsidR="00AF78E3" w:rsidRPr="00A64719" w:rsidRDefault="00AF78E3" w:rsidP="00AF78E3">
      <w:pPr>
        <w:autoSpaceDE w:val="0"/>
        <w:autoSpaceDN w:val="0"/>
        <w:adjustRightInd w:val="0"/>
        <w:rPr>
          <w:rFonts w:cs="Arial"/>
          <w:szCs w:val="24"/>
        </w:rPr>
      </w:pPr>
      <w:r w:rsidRPr="00A64719">
        <w:rPr>
          <w:rFonts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A64719">
        <w:rPr>
          <w:rFonts w:cs="Arial"/>
          <w:szCs w:val="24"/>
        </w:rPr>
        <w:br w:type="page"/>
      </w:r>
      <w:r w:rsidRPr="00A64719">
        <w:rPr>
          <w:rFonts w:cs="Arial"/>
          <w:b/>
          <w:color w:val="365F91" w:themeColor="accent1" w:themeShade="BF"/>
          <w:szCs w:val="24"/>
        </w:rPr>
        <w:lastRenderedPageBreak/>
        <w:t>Screening questions</w:t>
      </w:r>
      <w:r w:rsidRPr="00A64719">
        <w:rPr>
          <w:rFonts w:cs="Arial"/>
          <w:color w:val="365F91" w:themeColor="accent1" w:themeShade="BF"/>
          <w:szCs w:val="24"/>
        </w:rPr>
        <w:t xml:space="preserve"> </w:t>
      </w:r>
    </w:p>
    <w:p w14:paraId="345987F5" w14:textId="77777777" w:rsidR="00AF78E3" w:rsidRPr="00A64719" w:rsidRDefault="00AF78E3" w:rsidP="00AF78E3">
      <w:pPr>
        <w:pStyle w:val="ListParagraph"/>
        <w:numPr>
          <w:ilvl w:val="0"/>
          <w:numId w:val="26"/>
        </w:numPr>
        <w:autoSpaceDE w:val="0"/>
        <w:autoSpaceDN w:val="0"/>
        <w:adjustRightInd w:val="0"/>
        <w:spacing w:after="0" w:line="240" w:lineRule="auto"/>
        <w:rPr>
          <w:rFonts w:cs="Arial"/>
          <w:bCs/>
          <w:szCs w:val="24"/>
        </w:rPr>
      </w:pPr>
      <w:r w:rsidRPr="00A64719">
        <w:rPr>
          <w:rFonts w:cs="Arial"/>
          <w:b/>
          <w:bCs/>
          <w:szCs w:val="24"/>
        </w:rPr>
        <w:t xml:space="preserve">What is the likely impact on equality of opportunity for those affected by this policy, for each of the Section 75 equality categories? </w:t>
      </w:r>
    </w:p>
    <w:p w14:paraId="69C19399" w14:textId="77777777" w:rsidR="00AF78E3" w:rsidRPr="00A64719" w:rsidRDefault="00AF78E3" w:rsidP="00AF78E3">
      <w:pPr>
        <w:pStyle w:val="ListParagraph"/>
        <w:autoSpaceDE w:val="0"/>
        <w:autoSpaceDN w:val="0"/>
        <w:adjustRightInd w:val="0"/>
        <w:ind w:left="360"/>
        <w:rPr>
          <w:rFonts w:cs="Arial"/>
          <w:bCs/>
          <w:szCs w:val="24"/>
        </w:rPr>
      </w:pPr>
    </w:p>
    <w:p w14:paraId="42484D5E" w14:textId="1AC2399B" w:rsidR="00AF78E3" w:rsidRPr="00A64719" w:rsidRDefault="00AF78E3" w:rsidP="00AF78E3">
      <w:pPr>
        <w:pStyle w:val="ListParagraph"/>
        <w:autoSpaceDE w:val="0"/>
        <w:autoSpaceDN w:val="0"/>
        <w:adjustRightInd w:val="0"/>
        <w:ind w:left="360"/>
        <w:rPr>
          <w:rFonts w:cs="Arial"/>
          <w:bCs/>
          <w:szCs w:val="24"/>
        </w:rPr>
      </w:pPr>
      <w:r w:rsidRPr="00A64719">
        <w:rPr>
          <w:rFonts w:cs="Arial"/>
          <w:bCs/>
          <w:szCs w:val="24"/>
        </w:rPr>
        <w:t xml:space="preserve">Please provide </w:t>
      </w:r>
      <w:r w:rsidRPr="00A64719">
        <w:rPr>
          <w:rFonts w:cs="Arial"/>
          <w:bCs/>
          <w:szCs w:val="24"/>
          <w:u w:val="single"/>
        </w:rPr>
        <w:t>details of the likely policy impacts</w:t>
      </w:r>
      <w:r w:rsidRPr="00A64719">
        <w:rPr>
          <w:rFonts w:cs="Arial"/>
          <w:bCs/>
          <w:szCs w:val="24"/>
        </w:rPr>
        <w:t xml:space="preserve"> and </w:t>
      </w:r>
      <w:r w:rsidRPr="00A64719">
        <w:rPr>
          <w:rFonts w:cs="Arial"/>
          <w:bCs/>
          <w:szCs w:val="24"/>
          <w:u w:val="single"/>
        </w:rPr>
        <w:t xml:space="preserve">determine the level of impact </w:t>
      </w:r>
      <w:r w:rsidRPr="00A64719">
        <w:rPr>
          <w:rFonts w:cs="Arial"/>
          <w:bCs/>
          <w:szCs w:val="24"/>
        </w:rPr>
        <w:t>for each S75 categories below i.e. either minor, major or none.</w:t>
      </w:r>
      <w:r w:rsidR="005A46DE">
        <w:rPr>
          <w:rFonts w:cs="Arial"/>
          <w:bCs/>
          <w:szCs w:val="24"/>
        </w:rPr>
        <w:t xml:space="preserve"> </w:t>
      </w:r>
    </w:p>
    <w:p w14:paraId="6ACCE17E" w14:textId="77777777" w:rsidR="00AF78E3" w:rsidRDefault="00AF78E3" w:rsidP="00AF78E3">
      <w:pPr>
        <w:pStyle w:val="ListParagraph"/>
        <w:autoSpaceDE w:val="0"/>
        <w:autoSpaceDN w:val="0"/>
        <w:adjustRightInd w:val="0"/>
        <w:ind w:left="360"/>
      </w:pPr>
    </w:p>
    <w:p w14:paraId="54F4B4E3" w14:textId="2DFECC22" w:rsidR="0094429B" w:rsidRDefault="00AF78E3" w:rsidP="00AF78E3">
      <w:pPr>
        <w:pStyle w:val="ListParagraph"/>
        <w:autoSpaceDE w:val="0"/>
        <w:autoSpaceDN w:val="0"/>
        <w:adjustRightInd w:val="0"/>
        <w:ind w:left="360"/>
      </w:pPr>
      <w:r>
        <w:t xml:space="preserve">DAERA has reviewed any section 75 issues raised during the Future Agricultural Policy Proposals for Northern Ireland consultation and considered these when developing the </w:t>
      </w:r>
      <w:r w:rsidR="00E87523">
        <w:t>Scheme</w:t>
      </w:r>
      <w:r>
        <w:t>.</w:t>
      </w:r>
    </w:p>
    <w:p w14:paraId="1BBBFD9E" w14:textId="77777777" w:rsidR="0094429B" w:rsidRDefault="0094429B" w:rsidP="00AF78E3">
      <w:pPr>
        <w:pStyle w:val="ListParagraph"/>
        <w:autoSpaceDE w:val="0"/>
        <w:autoSpaceDN w:val="0"/>
        <w:adjustRightInd w:val="0"/>
        <w:ind w:left="360"/>
      </w:pPr>
    </w:p>
    <w:p w14:paraId="354F16C6" w14:textId="204014B0" w:rsidR="0094429B" w:rsidRDefault="00117874" w:rsidP="00AF78E3">
      <w:pPr>
        <w:pStyle w:val="ListParagraph"/>
        <w:autoSpaceDE w:val="0"/>
        <w:autoSpaceDN w:val="0"/>
        <w:adjustRightInd w:val="0"/>
        <w:ind w:left="360"/>
      </w:pPr>
      <w:r>
        <w:t xml:space="preserve">Issues with respect of Section 75 category - Religious belief – </w:t>
      </w:r>
      <w:r>
        <w:tab/>
      </w:r>
      <w:r>
        <w:tab/>
        <w:t>none</w:t>
      </w:r>
    </w:p>
    <w:p w14:paraId="51A89C5B" w14:textId="556670E3" w:rsidR="00117874" w:rsidRDefault="00117874" w:rsidP="00AF78E3">
      <w:pPr>
        <w:pStyle w:val="ListParagraph"/>
        <w:autoSpaceDE w:val="0"/>
        <w:autoSpaceDN w:val="0"/>
        <w:adjustRightInd w:val="0"/>
        <w:ind w:left="360"/>
      </w:pPr>
      <w:bookmarkStart w:id="3" w:name="_Hlk136426736"/>
      <w:r>
        <w:t xml:space="preserve">Issues with respect of Section 75 category </w:t>
      </w:r>
      <w:bookmarkEnd w:id="3"/>
      <w:r>
        <w:t>– Political opinion -</w:t>
      </w:r>
      <w:r>
        <w:tab/>
      </w:r>
      <w:r>
        <w:tab/>
        <w:t>none</w:t>
      </w:r>
    </w:p>
    <w:p w14:paraId="290E4BA6" w14:textId="5605A335" w:rsidR="00117874" w:rsidRDefault="00117874" w:rsidP="00AF78E3">
      <w:pPr>
        <w:pStyle w:val="ListParagraph"/>
        <w:autoSpaceDE w:val="0"/>
        <w:autoSpaceDN w:val="0"/>
        <w:adjustRightInd w:val="0"/>
        <w:ind w:left="360"/>
      </w:pPr>
      <w:r>
        <w:t>Issues with respect of Section 75 category – Racial Group</w:t>
      </w:r>
      <w:r>
        <w:tab/>
      </w:r>
      <w:r>
        <w:tab/>
      </w:r>
      <w:r>
        <w:tab/>
        <w:t>none</w:t>
      </w:r>
    </w:p>
    <w:p w14:paraId="6220F1C4" w14:textId="77777777" w:rsidR="004E373F" w:rsidRDefault="00117874" w:rsidP="004E373F">
      <w:pPr>
        <w:pStyle w:val="ListParagraph"/>
        <w:autoSpaceDE w:val="0"/>
        <w:autoSpaceDN w:val="0"/>
        <w:adjustRightInd w:val="0"/>
        <w:ind w:left="360"/>
      </w:pPr>
      <w:r>
        <w:t xml:space="preserve">Issues with respect of Section 75 category – Age </w:t>
      </w:r>
      <w:r>
        <w:tab/>
      </w:r>
      <w:r>
        <w:tab/>
      </w:r>
      <w:r>
        <w:tab/>
      </w:r>
      <w:r>
        <w:tab/>
      </w:r>
      <w:r w:rsidR="004E373F">
        <w:t>none</w:t>
      </w:r>
    </w:p>
    <w:p w14:paraId="39269D8E" w14:textId="51B32F0D" w:rsidR="00117874" w:rsidRDefault="00117874" w:rsidP="004E373F">
      <w:pPr>
        <w:pStyle w:val="ListParagraph"/>
        <w:autoSpaceDE w:val="0"/>
        <w:autoSpaceDN w:val="0"/>
        <w:adjustRightInd w:val="0"/>
        <w:ind w:left="360"/>
      </w:pPr>
      <w:r>
        <w:t>Issues with respect of Section 75 category – Marital Status</w:t>
      </w:r>
      <w:r>
        <w:tab/>
      </w:r>
      <w:r>
        <w:tab/>
      </w:r>
      <w:r>
        <w:tab/>
        <w:t>none</w:t>
      </w:r>
    </w:p>
    <w:p w14:paraId="4581E90C" w14:textId="65EB5BB2" w:rsidR="00117874" w:rsidRDefault="00117874" w:rsidP="00AF78E3">
      <w:pPr>
        <w:pStyle w:val="ListParagraph"/>
        <w:autoSpaceDE w:val="0"/>
        <w:autoSpaceDN w:val="0"/>
        <w:adjustRightInd w:val="0"/>
        <w:ind w:left="360"/>
      </w:pPr>
      <w:r>
        <w:t>Issues with respect of Section 75 category – Sexual Orientation</w:t>
      </w:r>
      <w:r>
        <w:tab/>
      </w:r>
      <w:r>
        <w:tab/>
        <w:t>none</w:t>
      </w:r>
    </w:p>
    <w:p w14:paraId="4FD18370" w14:textId="3BE89849" w:rsidR="00117874" w:rsidRDefault="00117874" w:rsidP="00AF78E3">
      <w:pPr>
        <w:pStyle w:val="ListParagraph"/>
        <w:autoSpaceDE w:val="0"/>
        <w:autoSpaceDN w:val="0"/>
        <w:adjustRightInd w:val="0"/>
        <w:ind w:left="360"/>
      </w:pPr>
      <w:r>
        <w:t>Issues with respect of Section 75 category – Men &amp; Women generally</w:t>
      </w:r>
      <w:r>
        <w:tab/>
      </w:r>
      <w:r w:rsidR="004E373F">
        <w:t>none</w:t>
      </w:r>
    </w:p>
    <w:p w14:paraId="0378E61E" w14:textId="3E4B23DD" w:rsidR="00117874" w:rsidRPr="004E373F" w:rsidRDefault="00117874" w:rsidP="00AF78E3">
      <w:pPr>
        <w:pStyle w:val="ListParagraph"/>
        <w:autoSpaceDE w:val="0"/>
        <w:autoSpaceDN w:val="0"/>
        <w:adjustRightInd w:val="0"/>
        <w:ind w:left="360"/>
      </w:pPr>
      <w:r>
        <w:t>Issues with respect of Section 75 category – Disability</w:t>
      </w:r>
      <w:r>
        <w:tab/>
      </w:r>
      <w:r>
        <w:tab/>
      </w:r>
      <w:r>
        <w:tab/>
      </w:r>
      <w:r w:rsidR="004E373F" w:rsidRPr="004E373F">
        <w:t>none</w:t>
      </w:r>
    </w:p>
    <w:p w14:paraId="4D52771A" w14:textId="75A4E084" w:rsidR="00117874" w:rsidRDefault="00117874" w:rsidP="00AF78E3">
      <w:pPr>
        <w:pStyle w:val="ListParagraph"/>
        <w:autoSpaceDE w:val="0"/>
        <w:autoSpaceDN w:val="0"/>
        <w:adjustRightInd w:val="0"/>
        <w:ind w:left="360"/>
      </w:pPr>
      <w:r>
        <w:t>Issues with respect of Section 75 category – Dependants</w:t>
      </w:r>
      <w:r>
        <w:tab/>
      </w:r>
      <w:r>
        <w:tab/>
      </w:r>
      <w:r>
        <w:tab/>
        <w:t>none</w:t>
      </w:r>
    </w:p>
    <w:p w14:paraId="1CF0DC02" w14:textId="77777777" w:rsidR="00AF78E3" w:rsidRDefault="00AF78E3" w:rsidP="00AF78E3">
      <w:pPr>
        <w:pStyle w:val="ListParagraph"/>
        <w:autoSpaceDE w:val="0"/>
        <w:autoSpaceDN w:val="0"/>
        <w:adjustRightInd w:val="0"/>
        <w:ind w:left="360"/>
        <w:rPr>
          <w:rFonts w:cs="Arial"/>
          <w:bCs/>
          <w:szCs w:val="24"/>
        </w:rPr>
      </w:pPr>
    </w:p>
    <w:p w14:paraId="6801D726" w14:textId="77777777" w:rsidR="00CA0C7A" w:rsidRPr="00A64719" w:rsidRDefault="00CA0C7A" w:rsidP="00AF78E3">
      <w:pPr>
        <w:pStyle w:val="ListParagraph"/>
        <w:autoSpaceDE w:val="0"/>
        <w:autoSpaceDN w:val="0"/>
        <w:adjustRightInd w:val="0"/>
        <w:ind w:left="360"/>
        <w:rPr>
          <w:rFonts w:cs="Arial"/>
          <w:bCs/>
          <w:szCs w:val="24"/>
        </w:rPr>
      </w:pPr>
    </w:p>
    <w:p w14:paraId="5F350321"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
          <w:bCs/>
          <w:szCs w:val="24"/>
        </w:rPr>
        <w:t xml:space="preserve">Details of the likely policy impacts on </w:t>
      </w:r>
      <w:r w:rsidRPr="00A64719">
        <w:rPr>
          <w:rFonts w:cs="Arial"/>
          <w:b/>
          <w:bCs/>
          <w:i/>
          <w:szCs w:val="24"/>
        </w:rPr>
        <w:t>Religious belief</w:t>
      </w:r>
      <w:r w:rsidRPr="00A64719">
        <w:rPr>
          <w:rFonts w:cs="Arial"/>
          <w:b/>
          <w:bCs/>
          <w:szCs w:val="24"/>
        </w:rPr>
        <w:t>:</w:t>
      </w:r>
      <w:r w:rsidRPr="00A64719">
        <w:rPr>
          <w:rFonts w:cs="Arial"/>
          <w:bCs/>
          <w:szCs w:val="24"/>
        </w:rPr>
        <w:t xml:space="preserve"> </w:t>
      </w:r>
    </w:p>
    <w:p w14:paraId="0FC5F0FE" w14:textId="02985B4C" w:rsidR="00AF78E3" w:rsidRPr="00A64719" w:rsidRDefault="00AF78E3" w:rsidP="00AF78E3">
      <w:pPr>
        <w:pStyle w:val="ListParagraph"/>
        <w:autoSpaceDE w:val="0"/>
        <w:autoSpaceDN w:val="0"/>
        <w:adjustRightInd w:val="0"/>
        <w:ind w:left="360"/>
        <w:rPr>
          <w:rFonts w:cs="Arial"/>
          <w:bCs/>
          <w:szCs w:val="24"/>
        </w:rPr>
      </w:pPr>
      <w:r>
        <w:rPr>
          <w:rFonts w:cs="Arial"/>
          <w:bCs/>
          <w:szCs w:val="24"/>
        </w:rPr>
        <w:t xml:space="preserve">The Beef Carbon Reduction </w:t>
      </w:r>
      <w:r w:rsidR="00E87523">
        <w:rPr>
          <w:rFonts w:cs="Arial"/>
          <w:bCs/>
          <w:szCs w:val="24"/>
        </w:rPr>
        <w:t>Scheme</w:t>
      </w:r>
      <w:r>
        <w:rPr>
          <w:rFonts w:cs="Arial"/>
          <w:bCs/>
          <w:szCs w:val="24"/>
        </w:rPr>
        <w:t xml:space="preserve"> is considered to have no differential impact on the Religious Belief Category</w:t>
      </w:r>
    </w:p>
    <w:p w14:paraId="1AD256AA" w14:textId="77777777" w:rsidR="00AF78E3" w:rsidRPr="00A64719" w:rsidRDefault="00AF78E3" w:rsidP="00AF78E3">
      <w:pPr>
        <w:autoSpaceDE w:val="0"/>
        <w:autoSpaceDN w:val="0"/>
        <w:adjustRightInd w:val="0"/>
        <w:ind w:left="360"/>
        <w:rPr>
          <w:rFonts w:cs="Arial"/>
          <w:bCs/>
          <w:szCs w:val="24"/>
        </w:rPr>
      </w:pPr>
      <w:r w:rsidRPr="00A64719">
        <w:rPr>
          <w:rFonts w:cs="Arial"/>
          <w:b/>
          <w:bCs/>
          <w:szCs w:val="24"/>
        </w:rPr>
        <w:t>What is the level of impact?</w:t>
      </w:r>
      <w:r w:rsidRPr="00A64719">
        <w:rPr>
          <w:rFonts w:cs="Arial"/>
          <w:bCs/>
          <w:szCs w:val="24"/>
        </w:rPr>
        <w:t xml:space="preserve">  </w:t>
      </w:r>
      <w:r>
        <w:rPr>
          <w:rFonts w:cs="Arial"/>
          <w:bCs/>
          <w:szCs w:val="24"/>
        </w:rPr>
        <w:t>None</w:t>
      </w:r>
    </w:p>
    <w:p w14:paraId="2864CA85" w14:textId="77777777" w:rsidR="00AF78E3" w:rsidRPr="001F0E5E" w:rsidRDefault="00AF78E3" w:rsidP="00AF78E3">
      <w:pPr>
        <w:autoSpaceDE w:val="0"/>
        <w:autoSpaceDN w:val="0"/>
        <w:adjustRightInd w:val="0"/>
        <w:rPr>
          <w:rFonts w:cs="Arial"/>
          <w:b/>
          <w:bCs/>
          <w:szCs w:val="24"/>
        </w:rPr>
      </w:pPr>
    </w:p>
    <w:p w14:paraId="3DBA0897"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
          <w:bCs/>
          <w:szCs w:val="24"/>
        </w:rPr>
        <w:t xml:space="preserve">Details of the likely policy impacts on </w:t>
      </w:r>
      <w:r w:rsidRPr="00A64719">
        <w:rPr>
          <w:rFonts w:cs="Arial"/>
          <w:b/>
          <w:bCs/>
          <w:i/>
          <w:szCs w:val="24"/>
        </w:rPr>
        <w:t>Political Opinion:</w:t>
      </w:r>
      <w:r w:rsidRPr="00A64719">
        <w:rPr>
          <w:rFonts w:cs="Arial"/>
          <w:bCs/>
          <w:szCs w:val="24"/>
        </w:rPr>
        <w:t xml:space="preserve"> </w:t>
      </w:r>
    </w:p>
    <w:p w14:paraId="24E84C25" w14:textId="6D00CE95" w:rsidR="00AF78E3" w:rsidRPr="00A64719" w:rsidRDefault="00AF78E3" w:rsidP="00AF78E3">
      <w:pPr>
        <w:pStyle w:val="ListParagraph"/>
        <w:autoSpaceDE w:val="0"/>
        <w:autoSpaceDN w:val="0"/>
        <w:adjustRightInd w:val="0"/>
        <w:ind w:left="360"/>
        <w:rPr>
          <w:rFonts w:cs="Arial"/>
          <w:bCs/>
          <w:szCs w:val="24"/>
        </w:rPr>
      </w:pPr>
      <w:r>
        <w:rPr>
          <w:rFonts w:cs="Arial"/>
          <w:bCs/>
          <w:szCs w:val="24"/>
        </w:rPr>
        <w:t xml:space="preserve">Equality Commission monitoring guidelines for public authorities suggest that community background/religion is a reasonable proxy indicator for the unionist/nationalist divide.  Applying this principle to the likely impact of the Beef Carbon Reduction </w:t>
      </w:r>
      <w:r w:rsidR="00E87523">
        <w:rPr>
          <w:rFonts w:cs="Arial"/>
          <w:bCs/>
          <w:szCs w:val="24"/>
        </w:rPr>
        <w:t>Scheme</w:t>
      </w:r>
      <w:r>
        <w:rPr>
          <w:rFonts w:cs="Arial"/>
          <w:bCs/>
          <w:szCs w:val="24"/>
        </w:rPr>
        <w:t xml:space="preserve"> for Northern Ireland suggests that, as detailed under Religious Belief, there should not be a differential impact on those of differing political opinion.</w:t>
      </w:r>
    </w:p>
    <w:p w14:paraId="552AF38B" w14:textId="77777777" w:rsidR="00AF78E3" w:rsidRPr="00A64719" w:rsidRDefault="00AF78E3" w:rsidP="00AF78E3">
      <w:pPr>
        <w:autoSpaceDE w:val="0"/>
        <w:autoSpaceDN w:val="0"/>
        <w:adjustRightInd w:val="0"/>
        <w:ind w:left="360"/>
        <w:rPr>
          <w:rFonts w:cs="Arial"/>
          <w:bCs/>
          <w:szCs w:val="24"/>
        </w:rPr>
      </w:pPr>
      <w:r w:rsidRPr="00A64719">
        <w:rPr>
          <w:rFonts w:cs="Arial"/>
          <w:b/>
          <w:bCs/>
          <w:szCs w:val="24"/>
        </w:rPr>
        <w:t>What is the level of impact?</w:t>
      </w:r>
      <w:r w:rsidRPr="00A64719">
        <w:rPr>
          <w:rFonts w:cs="Arial"/>
          <w:bCs/>
          <w:szCs w:val="24"/>
        </w:rPr>
        <w:t xml:space="preserve">  </w:t>
      </w:r>
      <w:r w:rsidRPr="00A64719">
        <w:rPr>
          <w:rFonts w:cs="Arial"/>
          <w:szCs w:val="24"/>
        </w:rPr>
        <w:t xml:space="preserve">None   </w:t>
      </w:r>
    </w:p>
    <w:p w14:paraId="6BCDEC0B" w14:textId="77777777" w:rsidR="00AF78E3" w:rsidRPr="00A64719" w:rsidRDefault="00AF78E3" w:rsidP="00AF78E3">
      <w:pPr>
        <w:pStyle w:val="ListParagraph"/>
        <w:autoSpaceDE w:val="0"/>
        <w:autoSpaceDN w:val="0"/>
        <w:adjustRightInd w:val="0"/>
        <w:ind w:left="360"/>
        <w:rPr>
          <w:rFonts w:cs="Arial"/>
          <w:bCs/>
          <w:szCs w:val="24"/>
        </w:rPr>
      </w:pPr>
    </w:p>
    <w:p w14:paraId="55E545F3"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
          <w:bCs/>
          <w:szCs w:val="24"/>
        </w:rPr>
        <w:t xml:space="preserve">Details of the likely policy impacts on </w:t>
      </w:r>
      <w:r w:rsidRPr="00A64719">
        <w:rPr>
          <w:rFonts w:cs="Arial"/>
          <w:b/>
          <w:bCs/>
          <w:i/>
          <w:szCs w:val="24"/>
        </w:rPr>
        <w:t>Racial Group</w:t>
      </w:r>
      <w:r w:rsidRPr="00A64719">
        <w:rPr>
          <w:rFonts w:cs="Arial"/>
          <w:b/>
          <w:bCs/>
          <w:szCs w:val="24"/>
        </w:rPr>
        <w:t>:</w:t>
      </w:r>
      <w:r w:rsidRPr="00A64719">
        <w:rPr>
          <w:rFonts w:cs="Arial"/>
          <w:bCs/>
          <w:szCs w:val="24"/>
        </w:rPr>
        <w:t xml:space="preserve"> </w:t>
      </w:r>
    </w:p>
    <w:p w14:paraId="57B9611B" w14:textId="12C60BBC" w:rsidR="00AF78E3" w:rsidRPr="00A64719" w:rsidRDefault="00AF78E3" w:rsidP="00AF78E3">
      <w:pPr>
        <w:pStyle w:val="ListParagraph"/>
        <w:autoSpaceDE w:val="0"/>
        <w:autoSpaceDN w:val="0"/>
        <w:adjustRightInd w:val="0"/>
        <w:ind w:left="360"/>
        <w:rPr>
          <w:rFonts w:cs="Arial"/>
          <w:bCs/>
          <w:szCs w:val="24"/>
        </w:rPr>
      </w:pPr>
      <w:r>
        <w:rPr>
          <w:rFonts w:cs="Arial"/>
          <w:bCs/>
          <w:szCs w:val="24"/>
        </w:rPr>
        <w:t xml:space="preserve">The Beef Carbon Reduction </w:t>
      </w:r>
      <w:r w:rsidR="00E87523">
        <w:rPr>
          <w:rFonts w:cs="Arial"/>
          <w:bCs/>
          <w:szCs w:val="24"/>
        </w:rPr>
        <w:t>Scheme</w:t>
      </w:r>
      <w:r>
        <w:rPr>
          <w:rFonts w:cs="Arial"/>
          <w:bCs/>
          <w:szCs w:val="24"/>
        </w:rPr>
        <w:t xml:space="preserve"> is considered to have no differential impact on the Racial Group Category</w:t>
      </w:r>
    </w:p>
    <w:p w14:paraId="0D93B5F0" w14:textId="77777777" w:rsidR="00AF78E3" w:rsidRPr="00A64719" w:rsidRDefault="00AF78E3" w:rsidP="00AF78E3">
      <w:pPr>
        <w:autoSpaceDE w:val="0"/>
        <w:autoSpaceDN w:val="0"/>
        <w:adjustRightInd w:val="0"/>
        <w:ind w:left="360"/>
        <w:rPr>
          <w:rFonts w:cs="Arial"/>
          <w:bCs/>
          <w:szCs w:val="24"/>
        </w:rPr>
      </w:pPr>
      <w:r w:rsidRPr="00A64719">
        <w:rPr>
          <w:rFonts w:cs="Arial"/>
          <w:b/>
          <w:bCs/>
          <w:szCs w:val="24"/>
        </w:rPr>
        <w:t>What is the level of impact?</w:t>
      </w:r>
      <w:r w:rsidRPr="00A64719">
        <w:rPr>
          <w:rFonts w:cs="Arial"/>
          <w:bCs/>
          <w:szCs w:val="24"/>
        </w:rPr>
        <w:t xml:space="preserve">  </w:t>
      </w:r>
      <w:r w:rsidRPr="00A64719">
        <w:rPr>
          <w:rFonts w:cs="Arial"/>
          <w:szCs w:val="24"/>
        </w:rPr>
        <w:t xml:space="preserve">None   </w:t>
      </w:r>
    </w:p>
    <w:p w14:paraId="76B775B3" w14:textId="77777777" w:rsidR="00AF78E3" w:rsidRPr="00A64719" w:rsidRDefault="00AF78E3" w:rsidP="00AF78E3">
      <w:pPr>
        <w:pStyle w:val="ListParagraph"/>
        <w:autoSpaceDE w:val="0"/>
        <w:autoSpaceDN w:val="0"/>
        <w:adjustRightInd w:val="0"/>
        <w:ind w:left="360"/>
        <w:rPr>
          <w:rFonts w:cs="Arial"/>
          <w:bCs/>
          <w:szCs w:val="24"/>
        </w:rPr>
      </w:pPr>
    </w:p>
    <w:p w14:paraId="550604B3"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
          <w:bCs/>
          <w:szCs w:val="24"/>
        </w:rPr>
        <w:t xml:space="preserve">Details of the likely policy impacts on </w:t>
      </w:r>
      <w:r w:rsidRPr="00A64719">
        <w:rPr>
          <w:rFonts w:cs="Arial"/>
          <w:b/>
          <w:bCs/>
          <w:i/>
          <w:szCs w:val="24"/>
        </w:rPr>
        <w:t>Age</w:t>
      </w:r>
      <w:r w:rsidRPr="00A64719">
        <w:rPr>
          <w:rFonts w:cs="Arial"/>
          <w:b/>
          <w:bCs/>
          <w:szCs w:val="24"/>
        </w:rPr>
        <w:t>:</w:t>
      </w:r>
      <w:r w:rsidRPr="00A64719">
        <w:rPr>
          <w:rFonts w:cs="Arial"/>
          <w:bCs/>
          <w:szCs w:val="24"/>
        </w:rPr>
        <w:t xml:space="preserve"> </w:t>
      </w:r>
    </w:p>
    <w:p w14:paraId="62EF212A" w14:textId="3198D0AA" w:rsidR="00AF78E3" w:rsidRPr="00A64719" w:rsidRDefault="00AF78E3" w:rsidP="00AF78E3">
      <w:pPr>
        <w:pStyle w:val="ListParagraph"/>
        <w:autoSpaceDE w:val="0"/>
        <w:autoSpaceDN w:val="0"/>
        <w:adjustRightInd w:val="0"/>
        <w:ind w:left="360"/>
        <w:rPr>
          <w:rFonts w:cs="Arial"/>
          <w:bCs/>
          <w:szCs w:val="24"/>
        </w:rPr>
      </w:pPr>
      <w:r>
        <w:t xml:space="preserve">The Department of Agriculture, Environment and Rural Affairs report (October 2018), ‘Equality Indicators for Northern Ireland Farmers’ states that the average age of farmers in Northern Ireland was 59 years. The Beef Carbon Reduction </w:t>
      </w:r>
      <w:r w:rsidR="00E87523">
        <w:t>Scheme</w:t>
      </w:r>
      <w:r>
        <w:t xml:space="preserve"> is considered to have no differential impact on the ‘Age’ category.</w:t>
      </w:r>
    </w:p>
    <w:p w14:paraId="2394E8BE" w14:textId="77777777" w:rsidR="00AF78E3" w:rsidRPr="00A64719" w:rsidRDefault="00AF78E3" w:rsidP="00AF78E3">
      <w:pPr>
        <w:autoSpaceDE w:val="0"/>
        <w:autoSpaceDN w:val="0"/>
        <w:adjustRightInd w:val="0"/>
        <w:ind w:left="360"/>
        <w:rPr>
          <w:rFonts w:cs="Arial"/>
          <w:szCs w:val="24"/>
        </w:rPr>
      </w:pPr>
      <w:r w:rsidRPr="00A64719">
        <w:rPr>
          <w:rFonts w:cs="Arial"/>
          <w:b/>
          <w:bCs/>
          <w:szCs w:val="24"/>
        </w:rPr>
        <w:t>What is the level of impact?</w:t>
      </w:r>
      <w:r w:rsidRPr="00A64719">
        <w:rPr>
          <w:rFonts w:cs="Arial"/>
          <w:bCs/>
          <w:szCs w:val="24"/>
        </w:rPr>
        <w:t xml:space="preserve">  </w:t>
      </w:r>
      <w:r w:rsidRPr="00A64719">
        <w:rPr>
          <w:rFonts w:cs="Arial"/>
          <w:szCs w:val="24"/>
        </w:rPr>
        <w:t xml:space="preserve">None   </w:t>
      </w:r>
    </w:p>
    <w:p w14:paraId="110AD36B" w14:textId="77777777" w:rsidR="00AF78E3" w:rsidRPr="00A64719" w:rsidRDefault="00AF78E3" w:rsidP="00CA0C7A">
      <w:pPr>
        <w:autoSpaceDE w:val="0"/>
        <w:autoSpaceDN w:val="0"/>
        <w:adjustRightInd w:val="0"/>
        <w:rPr>
          <w:rFonts w:cs="Arial"/>
          <w:bCs/>
          <w:szCs w:val="24"/>
        </w:rPr>
      </w:pPr>
    </w:p>
    <w:p w14:paraId="675D7627"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
          <w:bCs/>
          <w:szCs w:val="24"/>
        </w:rPr>
        <w:t xml:space="preserve">Details of the likely policy impacts on </w:t>
      </w:r>
      <w:r w:rsidRPr="00A64719">
        <w:rPr>
          <w:rFonts w:cs="Arial"/>
          <w:b/>
          <w:bCs/>
          <w:i/>
          <w:szCs w:val="24"/>
        </w:rPr>
        <w:t>Marital Status</w:t>
      </w:r>
      <w:r w:rsidRPr="00A64719">
        <w:rPr>
          <w:rFonts w:cs="Arial"/>
          <w:b/>
          <w:bCs/>
          <w:szCs w:val="24"/>
        </w:rPr>
        <w:t>:</w:t>
      </w:r>
      <w:r w:rsidRPr="00A64719">
        <w:rPr>
          <w:rFonts w:cs="Arial"/>
          <w:bCs/>
          <w:szCs w:val="24"/>
        </w:rPr>
        <w:t xml:space="preserve"> </w:t>
      </w:r>
    </w:p>
    <w:p w14:paraId="078A9E8C" w14:textId="19FEA0FE" w:rsidR="00AF78E3" w:rsidRPr="00A64719" w:rsidRDefault="00AF78E3" w:rsidP="00AF78E3">
      <w:pPr>
        <w:pStyle w:val="ListParagraph"/>
        <w:autoSpaceDE w:val="0"/>
        <w:autoSpaceDN w:val="0"/>
        <w:adjustRightInd w:val="0"/>
        <w:ind w:left="360"/>
        <w:rPr>
          <w:rFonts w:cs="Arial"/>
          <w:bCs/>
          <w:szCs w:val="24"/>
        </w:rPr>
      </w:pPr>
      <w:r>
        <w:rPr>
          <w:rFonts w:cs="Arial"/>
          <w:bCs/>
          <w:szCs w:val="24"/>
        </w:rPr>
        <w:t xml:space="preserve">The Beef Carbon Reduction </w:t>
      </w:r>
      <w:r w:rsidR="00E87523">
        <w:rPr>
          <w:rFonts w:cs="Arial"/>
          <w:bCs/>
          <w:szCs w:val="24"/>
        </w:rPr>
        <w:t>Scheme</w:t>
      </w:r>
      <w:r>
        <w:rPr>
          <w:rFonts w:cs="Arial"/>
          <w:bCs/>
          <w:szCs w:val="24"/>
        </w:rPr>
        <w:t xml:space="preserve"> is considered to have no differential impact on the Marital Status Category</w:t>
      </w:r>
    </w:p>
    <w:p w14:paraId="1ACB573C" w14:textId="77777777" w:rsidR="00AF78E3" w:rsidRPr="00A64719" w:rsidRDefault="00AF78E3" w:rsidP="00AF78E3">
      <w:pPr>
        <w:autoSpaceDE w:val="0"/>
        <w:autoSpaceDN w:val="0"/>
        <w:adjustRightInd w:val="0"/>
        <w:ind w:left="360"/>
        <w:rPr>
          <w:rFonts w:cs="Arial"/>
          <w:szCs w:val="24"/>
        </w:rPr>
      </w:pPr>
      <w:r w:rsidRPr="00A64719">
        <w:rPr>
          <w:rFonts w:cs="Arial"/>
          <w:b/>
          <w:bCs/>
          <w:szCs w:val="24"/>
        </w:rPr>
        <w:t>What is the level of impact?</w:t>
      </w:r>
      <w:r w:rsidRPr="00A64719">
        <w:rPr>
          <w:rFonts w:cs="Arial"/>
          <w:bCs/>
          <w:szCs w:val="24"/>
        </w:rPr>
        <w:t xml:space="preserve">  </w:t>
      </w:r>
      <w:r w:rsidRPr="00A64719">
        <w:rPr>
          <w:rFonts w:cs="Arial"/>
          <w:szCs w:val="24"/>
        </w:rPr>
        <w:t xml:space="preserve">None   </w:t>
      </w:r>
    </w:p>
    <w:p w14:paraId="05DE630E" w14:textId="77777777" w:rsidR="00AF78E3" w:rsidRPr="00A64719" w:rsidRDefault="00AF78E3" w:rsidP="00AF78E3">
      <w:pPr>
        <w:autoSpaceDE w:val="0"/>
        <w:autoSpaceDN w:val="0"/>
        <w:adjustRightInd w:val="0"/>
        <w:ind w:left="360"/>
        <w:rPr>
          <w:rFonts w:cs="Arial"/>
          <w:szCs w:val="24"/>
        </w:rPr>
      </w:pPr>
    </w:p>
    <w:p w14:paraId="4985DC99"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
          <w:bCs/>
          <w:szCs w:val="24"/>
        </w:rPr>
        <w:t xml:space="preserve">Details of the likely policy impacts on </w:t>
      </w:r>
      <w:r w:rsidRPr="00A64719">
        <w:rPr>
          <w:rFonts w:cs="Arial"/>
          <w:b/>
          <w:bCs/>
          <w:i/>
          <w:szCs w:val="24"/>
        </w:rPr>
        <w:t>Sexual Orientation</w:t>
      </w:r>
      <w:r w:rsidRPr="00A64719">
        <w:rPr>
          <w:rFonts w:cs="Arial"/>
          <w:b/>
          <w:bCs/>
          <w:szCs w:val="24"/>
        </w:rPr>
        <w:t xml:space="preserve">: </w:t>
      </w:r>
    </w:p>
    <w:p w14:paraId="2F6CA69C" w14:textId="4A0B34C2" w:rsidR="00AF78E3" w:rsidRPr="00A64719" w:rsidRDefault="00AF78E3" w:rsidP="00AF78E3">
      <w:pPr>
        <w:pStyle w:val="ListParagraph"/>
        <w:autoSpaceDE w:val="0"/>
        <w:autoSpaceDN w:val="0"/>
        <w:adjustRightInd w:val="0"/>
        <w:ind w:left="360"/>
        <w:rPr>
          <w:rFonts w:cs="Arial"/>
          <w:bCs/>
          <w:szCs w:val="24"/>
        </w:rPr>
      </w:pPr>
      <w:r>
        <w:rPr>
          <w:rFonts w:cs="Arial"/>
          <w:bCs/>
          <w:szCs w:val="24"/>
        </w:rPr>
        <w:t xml:space="preserve">The Beef Carbon Reduction </w:t>
      </w:r>
      <w:r w:rsidR="00E87523">
        <w:rPr>
          <w:rFonts w:cs="Arial"/>
          <w:bCs/>
          <w:szCs w:val="24"/>
        </w:rPr>
        <w:t>Scheme</w:t>
      </w:r>
      <w:r>
        <w:rPr>
          <w:rFonts w:cs="Arial"/>
          <w:bCs/>
          <w:szCs w:val="24"/>
        </w:rPr>
        <w:t xml:space="preserve"> is considered to have no differential impact on the Sexual Orientation Category</w:t>
      </w:r>
    </w:p>
    <w:p w14:paraId="232F6D5F" w14:textId="77777777" w:rsidR="00AF78E3" w:rsidRPr="00A64719" w:rsidRDefault="00AF78E3" w:rsidP="00AF78E3">
      <w:pPr>
        <w:autoSpaceDE w:val="0"/>
        <w:autoSpaceDN w:val="0"/>
        <w:adjustRightInd w:val="0"/>
        <w:ind w:left="360"/>
        <w:rPr>
          <w:rFonts w:cs="Arial"/>
          <w:szCs w:val="24"/>
        </w:rPr>
      </w:pPr>
      <w:r w:rsidRPr="00A64719">
        <w:rPr>
          <w:rFonts w:cs="Arial"/>
          <w:b/>
          <w:bCs/>
          <w:szCs w:val="24"/>
        </w:rPr>
        <w:t>What is the level of impact?</w:t>
      </w:r>
      <w:r w:rsidRPr="00A64719">
        <w:rPr>
          <w:rFonts w:cs="Arial"/>
          <w:bCs/>
          <w:szCs w:val="24"/>
        </w:rPr>
        <w:t xml:space="preserve">  </w:t>
      </w:r>
      <w:r w:rsidRPr="00A64719">
        <w:rPr>
          <w:rFonts w:cs="Arial"/>
          <w:szCs w:val="24"/>
        </w:rPr>
        <w:t xml:space="preserve">None   </w:t>
      </w:r>
    </w:p>
    <w:p w14:paraId="6A592183" w14:textId="77777777" w:rsidR="00AF78E3" w:rsidRPr="0044412F" w:rsidRDefault="00AF78E3" w:rsidP="00AF78E3">
      <w:pPr>
        <w:autoSpaceDE w:val="0"/>
        <w:autoSpaceDN w:val="0"/>
        <w:adjustRightInd w:val="0"/>
        <w:rPr>
          <w:rFonts w:cs="Arial"/>
          <w:bCs/>
          <w:szCs w:val="24"/>
        </w:rPr>
      </w:pPr>
    </w:p>
    <w:p w14:paraId="786782EA"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
          <w:bCs/>
          <w:szCs w:val="24"/>
        </w:rPr>
        <w:t xml:space="preserve">Details of the likely policy impacts on </w:t>
      </w:r>
      <w:r w:rsidRPr="00A64719">
        <w:rPr>
          <w:rFonts w:cs="Arial"/>
          <w:b/>
          <w:bCs/>
          <w:i/>
          <w:szCs w:val="24"/>
        </w:rPr>
        <w:t>Men and Women</w:t>
      </w:r>
      <w:r w:rsidRPr="00A64719">
        <w:rPr>
          <w:rFonts w:cs="Arial"/>
          <w:b/>
          <w:bCs/>
          <w:szCs w:val="24"/>
        </w:rPr>
        <w:t>:</w:t>
      </w:r>
      <w:r w:rsidRPr="00A64719">
        <w:rPr>
          <w:rFonts w:cs="Arial"/>
          <w:bCs/>
          <w:szCs w:val="24"/>
        </w:rPr>
        <w:t xml:space="preserve"> </w:t>
      </w:r>
    </w:p>
    <w:p w14:paraId="36165387" w14:textId="610151EE" w:rsidR="00AF78E3" w:rsidRPr="00A64719" w:rsidRDefault="00AF78E3" w:rsidP="00AF78E3">
      <w:pPr>
        <w:pStyle w:val="ListParagraph"/>
        <w:autoSpaceDE w:val="0"/>
        <w:autoSpaceDN w:val="0"/>
        <w:adjustRightInd w:val="0"/>
        <w:ind w:left="360"/>
        <w:rPr>
          <w:rFonts w:cs="Arial"/>
          <w:bCs/>
          <w:szCs w:val="24"/>
        </w:rPr>
      </w:pPr>
      <w:r>
        <w:rPr>
          <w:rFonts w:cs="Arial"/>
          <w:bCs/>
          <w:szCs w:val="24"/>
        </w:rPr>
        <w:t xml:space="preserve">The Beef Carbon Reduction </w:t>
      </w:r>
      <w:r w:rsidR="00E87523">
        <w:rPr>
          <w:rFonts w:cs="Arial"/>
          <w:bCs/>
          <w:szCs w:val="24"/>
        </w:rPr>
        <w:t>Scheme</w:t>
      </w:r>
      <w:r>
        <w:rPr>
          <w:rFonts w:cs="Arial"/>
          <w:bCs/>
          <w:szCs w:val="24"/>
        </w:rPr>
        <w:t xml:space="preserve"> is considered to have no differential impact on the Men and Women Category</w:t>
      </w:r>
    </w:p>
    <w:p w14:paraId="3EB421E1" w14:textId="77777777" w:rsidR="00AF78E3" w:rsidRPr="00A64719" w:rsidRDefault="00AF78E3" w:rsidP="00AF78E3">
      <w:pPr>
        <w:autoSpaceDE w:val="0"/>
        <w:autoSpaceDN w:val="0"/>
        <w:adjustRightInd w:val="0"/>
        <w:ind w:left="360"/>
        <w:rPr>
          <w:rFonts w:cs="Arial"/>
          <w:szCs w:val="24"/>
        </w:rPr>
      </w:pPr>
      <w:r w:rsidRPr="00A64719">
        <w:rPr>
          <w:rFonts w:cs="Arial"/>
          <w:b/>
          <w:bCs/>
          <w:szCs w:val="24"/>
        </w:rPr>
        <w:t>What is the level of impact?</w:t>
      </w:r>
      <w:r w:rsidRPr="00A64719">
        <w:rPr>
          <w:rFonts w:cs="Arial"/>
          <w:bCs/>
          <w:szCs w:val="24"/>
        </w:rPr>
        <w:t xml:space="preserve">  </w:t>
      </w:r>
      <w:r w:rsidRPr="00A64719">
        <w:rPr>
          <w:rFonts w:cs="Arial"/>
          <w:szCs w:val="24"/>
        </w:rPr>
        <w:t xml:space="preserve">None  </w:t>
      </w:r>
    </w:p>
    <w:p w14:paraId="1F847DF2" w14:textId="77777777" w:rsidR="00AF78E3" w:rsidRDefault="00AF78E3" w:rsidP="00AF78E3">
      <w:pPr>
        <w:autoSpaceDE w:val="0"/>
        <w:autoSpaceDN w:val="0"/>
        <w:adjustRightInd w:val="0"/>
        <w:rPr>
          <w:rFonts w:cs="Arial"/>
          <w:szCs w:val="24"/>
        </w:rPr>
      </w:pPr>
    </w:p>
    <w:p w14:paraId="1587EF5A"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
          <w:bCs/>
          <w:szCs w:val="24"/>
        </w:rPr>
        <w:t xml:space="preserve">Details of the likely policy impacts on </w:t>
      </w:r>
      <w:r w:rsidRPr="00A64719">
        <w:rPr>
          <w:rFonts w:cs="Arial"/>
          <w:b/>
          <w:bCs/>
          <w:i/>
          <w:szCs w:val="24"/>
        </w:rPr>
        <w:t>Disability</w:t>
      </w:r>
      <w:r w:rsidRPr="00A64719">
        <w:rPr>
          <w:rFonts w:cs="Arial"/>
          <w:b/>
          <w:bCs/>
          <w:szCs w:val="24"/>
        </w:rPr>
        <w:t>:</w:t>
      </w:r>
      <w:r w:rsidRPr="00A64719">
        <w:rPr>
          <w:rFonts w:cs="Arial"/>
          <w:bCs/>
          <w:szCs w:val="24"/>
        </w:rPr>
        <w:t xml:space="preserve"> </w:t>
      </w:r>
    </w:p>
    <w:p w14:paraId="1AF6177B" w14:textId="4FE6FF57" w:rsidR="00AF78E3" w:rsidRPr="00A64719" w:rsidRDefault="00AF78E3" w:rsidP="00AF78E3">
      <w:pPr>
        <w:pStyle w:val="ListParagraph"/>
        <w:autoSpaceDE w:val="0"/>
        <w:autoSpaceDN w:val="0"/>
        <w:adjustRightInd w:val="0"/>
        <w:ind w:left="360"/>
        <w:rPr>
          <w:rFonts w:cs="Arial"/>
          <w:bCs/>
          <w:szCs w:val="24"/>
        </w:rPr>
      </w:pPr>
      <w:r>
        <w:rPr>
          <w:rFonts w:cs="Arial"/>
          <w:bCs/>
          <w:szCs w:val="24"/>
        </w:rPr>
        <w:t xml:space="preserve">The Beef Carbon Reduction </w:t>
      </w:r>
      <w:r w:rsidR="00E87523">
        <w:rPr>
          <w:rFonts w:cs="Arial"/>
          <w:bCs/>
          <w:szCs w:val="24"/>
        </w:rPr>
        <w:t>Scheme</w:t>
      </w:r>
      <w:r>
        <w:rPr>
          <w:rFonts w:cs="Arial"/>
          <w:bCs/>
          <w:szCs w:val="24"/>
        </w:rPr>
        <w:t xml:space="preserve"> is considered to have no differential impact on the Disability Category</w:t>
      </w:r>
    </w:p>
    <w:p w14:paraId="6DEF7D9B" w14:textId="77777777" w:rsidR="00AF78E3" w:rsidRPr="0044412F" w:rsidRDefault="00AF78E3" w:rsidP="00AF78E3">
      <w:pPr>
        <w:autoSpaceDE w:val="0"/>
        <w:autoSpaceDN w:val="0"/>
        <w:adjustRightInd w:val="0"/>
        <w:rPr>
          <w:rFonts w:cs="Arial"/>
          <w:bCs/>
          <w:szCs w:val="24"/>
        </w:rPr>
      </w:pPr>
    </w:p>
    <w:p w14:paraId="17B29ECB" w14:textId="77777777" w:rsidR="00AF78E3" w:rsidRPr="00A64719" w:rsidRDefault="00AF78E3" w:rsidP="00AF78E3">
      <w:pPr>
        <w:autoSpaceDE w:val="0"/>
        <w:autoSpaceDN w:val="0"/>
        <w:adjustRightInd w:val="0"/>
        <w:ind w:left="360"/>
        <w:rPr>
          <w:rFonts w:cs="Arial"/>
          <w:szCs w:val="24"/>
        </w:rPr>
      </w:pPr>
      <w:r w:rsidRPr="00A64719">
        <w:rPr>
          <w:rFonts w:cs="Arial"/>
          <w:b/>
          <w:bCs/>
          <w:szCs w:val="24"/>
        </w:rPr>
        <w:t>What is the level of impact?</w:t>
      </w:r>
      <w:r w:rsidRPr="00A64719">
        <w:rPr>
          <w:rFonts w:cs="Arial"/>
          <w:bCs/>
          <w:szCs w:val="24"/>
        </w:rPr>
        <w:t xml:space="preserve">  </w:t>
      </w:r>
      <w:r w:rsidRPr="00A64719">
        <w:rPr>
          <w:rFonts w:cs="Arial"/>
          <w:szCs w:val="24"/>
        </w:rPr>
        <w:t xml:space="preserve">None   </w:t>
      </w:r>
    </w:p>
    <w:p w14:paraId="3E37969E" w14:textId="77777777" w:rsidR="00AF78E3" w:rsidRPr="0044412F" w:rsidRDefault="00AF78E3" w:rsidP="00AF78E3">
      <w:pPr>
        <w:autoSpaceDE w:val="0"/>
        <w:autoSpaceDN w:val="0"/>
        <w:adjustRightInd w:val="0"/>
        <w:rPr>
          <w:rFonts w:cs="Arial"/>
          <w:bCs/>
          <w:szCs w:val="24"/>
        </w:rPr>
      </w:pPr>
    </w:p>
    <w:p w14:paraId="759A0862" w14:textId="77777777" w:rsidR="00AF78E3" w:rsidRPr="00A64719" w:rsidRDefault="00AF78E3" w:rsidP="00AF78E3">
      <w:pPr>
        <w:pStyle w:val="ListParagraph"/>
        <w:autoSpaceDE w:val="0"/>
        <w:autoSpaceDN w:val="0"/>
        <w:adjustRightInd w:val="0"/>
        <w:ind w:left="360"/>
        <w:rPr>
          <w:rFonts w:cs="Arial"/>
          <w:b/>
          <w:bCs/>
          <w:szCs w:val="24"/>
        </w:rPr>
      </w:pPr>
      <w:r w:rsidRPr="00A64719">
        <w:rPr>
          <w:rFonts w:cs="Arial"/>
          <w:b/>
          <w:bCs/>
          <w:szCs w:val="24"/>
        </w:rPr>
        <w:t xml:space="preserve">Details of the likely policy impacts on </w:t>
      </w:r>
      <w:r w:rsidRPr="00A64719">
        <w:rPr>
          <w:rFonts w:cs="Arial"/>
          <w:b/>
          <w:bCs/>
          <w:i/>
          <w:szCs w:val="24"/>
        </w:rPr>
        <w:t>Dependants</w:t>
      </w:r>
      <w:r w:rsidRPr="00A64719">
        <w:rPr>
          <w:rFonts w:cs="Arial"/>
          <w:b/>
          <w:bCs/>
          <w:szCs w:val="24"/>
        </w:rPr>
        <w:t xml:space="preserve">: </w:t>
      </w:r>
      <w:r w:rsidRPr="00A64719">
        <w:rPr>
          <w:rFonts w:cs="Arial"/>
          <w:bCs/>
          <w:szCs w:val="24"/>
        </w:rPr>
        <w:t>(insert text here)</w:t>
      </w:r>
    </w:p>
    <w:p w14:paraId="12B1122E" w14:textId="51A502EC" w:rsidR="00AF78E3" w:rsidRPr="00CA0C7A" w:rsidRDefault="00AF78E3" w:rsidP="00CA0C7A">
      <w:pPr>
        <w:pStyle w:val="ListParagraph"/>
        <w:autoSpaceDE w:val="0"/>
        <w:autoSpaceDN w:val="0"/>
        <w:adjustRightInd w:val="0"/>
        <w:ind w:left="360"/>
        <w:rPr>
          <w:rFonts w:cs="Arial"/>
          <w:bCs/>
          <w:szCs w:val="24"/>
        </w:rPr>
      </w:pPr>
      <w:r>
        <w:rPr>
          <w:rFonts w:cs="Arial"/>
          <w:bCs/>
          <w:szCs w:val="24"/>
        </w:rPr>
        <w:t xml:space="preserve">The Beef Carbon Reduction </w:t>
      </w:r>
      <w:r w:rsidR="00E87523">
        <w:rPr>
          <w:rFonts w:cs="Arial"/>
          <w:bCs/>
          <w:szCs w:val="24"/>
        </w:rPr>
        <w:t>Scheme</w:t>
      </w:r>
      <w:r>
        <w:rPr>
          <w:rFonts w:cs="Arial"/>
          <w:bCs/>
          <w:szCs w:val="24"/>
        </w:rPr>
        <w:t xml:space="preserve"> is considered to have no differential impact on the Dependants Category</w:t>
      </w:r>
    </w:p>
    <w:p w14:paraId="2E13264F" w14:textId="77777777" w:rsidR="00AF78E3" w:rsidRPr="00A64719" w:rsidRDefault="00AF78E3" w:rsidP="00AF78E3">
      <w:pPr>
        <w:autoSpaceDE w:val="0"/>
        <w:autoSpaceDN w:val="0"/>
        <w:adjustRightInd w:val="0"/>
        <w:ind w:left="360"/>
        <w:rPr>
          <w:rFonts w:cs="Arial"/>
          <w:szCs w:val="24"/>
        </w:rPr>
      </w:pPr>
      <w:r w:rsidRPr="00A64719">
        <w:rPr>
          <w:rFonts w:cs="Arial"/>
          <w:b/>
          <w:bCs/>
          <w:szCs w:val="24"/>
        </w:rPr>
        <w:t>What is the level of impact?</w:t>
      </w:r>
      <w:r w:rsidRPr="00A64719">
        <w:rPr>
          <w:rFonts w:cs="Arial"/>
          <w:bCs/>
          <w:szCs w:val="24"/>
        </w:rPr>
        <w:t xml:space="preserve">  </w:t>
      </w:r>
      <w:r w:rsidRPr="00A64719">
        <w:rPr>
          <w:rFonts w:cs="Arial"/>
          <w:szCs w:val="24"/>
        </w:rPr>
        <w:t xml:space="preserve">None   </w:t>
      </w:r>
    </w:p>
    <w:p w14:paraId="5237A1B0" w14:textId="77777777" w:rsidR="00AF78E3" w:rsidRPr="00A64719" w:rsidRDefault="00AF78E3" w:rsidP="00CA0C7A">
      <w:pPr>
        <w:autoSpaceDE w:val="0"/>
        <w:autoSpaceDN w:val="0"/>
        <w:adjustRightInd w:val="0"/>
        <w:rPr>
          <w:rFonts w:cs="Arial"/>
          <w:szCs w:val="24"/>
        </w:rPr>
      </w:pPr>
    </w:p>
    <w:p w14:paraId="3B42CD2E" w14:textId="77777777" w:rsidR="00AF78E3" w:rsidRPr="0044412F" w:rsidRDefault="00AF78E3" w:rsidP="00AF78E3">
      <w:pPr>
        <w:pStyle w:val="ListParagraph"/>
        <w:numPr>
          <w:ilvl w:val="0"/>
          <w:numId w:val="26"/>
        </w:numPr>
        <w:spacing w:after="0" w:line="240" w:lineRule="auto"/>
        <w:rPr>
          <w:bCs/>
          <w:szCs w:val="24"/>
        </w:rPr>
      </w:pPr>
      <w:r w:rsidRPr="00A64719">
        <w:rPr>
          <w:rFonts w:cs="Arial"/>
          <w:b/>
          <w:bCs/>
          <w:szCs w:val="24"/>
        </w:rPr>
        <w:t xml:space="preserve">Are there opportunities to better promote equality of opportunity for people within the Section 75 equalities categories? </w:t>
      </w:r>
      <w:r>
        <w:rPr>
          <w:rFonts w:cs="Arial"/>
          <w:b/>
          <w:bCs/>
          <w:szCs w:val="24"/>
        </w:rPr>
        <w:t xml:space="preserve"> </w:t>
      </w:r>
      <w:r w:rsidRPr="00A64719">
        <w:rPr>
          <w:rFonts w:cs="Arial"/>
          <w:bCs/>
          <w:szCs w:val="24"/>
        </w:rPr>
        <w:t xml:space="preserve">No </w:t>
      </w:r>
    </w:p>
    <w:p w14:paraId="0CC63B4D" w14:textId="77777777" w:rsidR="00AF78E3" w:rsidRDefault="00AF78E3" w:rsidP="00AF78E3">
      <w:pPr>
        <w:pStyle w:val="ListParagraph"/>
        <w:ind w:left="360"/>
        <w:rPr>
          <w:bCs/>
          <w:szCs w:val="24"/>
        </w:rPr>
      </w:pPr>
    </w:p>
    <w:p w14:paraId="6A20186E" w14:textId="2F9B1160" w:rsidR="002015A4" w:rsidRPr="00A64719" w:rsidRDefault="002015A4" w:rsidP="002015A4">
      <w:pPr>
        <w:ind w:left="360"/>
        <w:rPr>
          <w:b/>
          <w:bCs/>
          <w:szCs w:val="24"/>
        </w:rPr>
      </w:pPr>
      <w:r>
        <w:t>DAERA actively seeks opportunities to better promote equality of opportunity. It is unlikely that there will be any facility with the Beef Carbon Reduction Scheme to better promote equality of opportunity for those affected by the policies. However, the training to help farmers to meet the maximum age at slaughter targets set will be offered through CAFRE. Participation in training enables farmers from all Section 75 categories to come together an build relations in an area of interest to all participants.</w:t>
      </w:r>
    </w:p>
    <w:p w14:paraId="6C29EA65" w14:textId="77777777" w:rsidR="002015A4" w:rsidRDefault="002015A4" w:rsidP="00AF78E3">
      <w:pPr>
        <w:pStyle w:val="ListParagraph"/>
        <w:ind w:left="360"/>
        <w:rPr>
          <w:bCs/>
          <w:szCs w:val="24"/>
        </w:rPr>
      </w:pPr>
    </w:p>
    <w:p w14:paraId="716CF21C" w14:textId="2177052F" w:rsidR="00AF78E3" w:rsidRPr="00CA0C7A" w:rsidRDefault="00AF78E3" w:rsidP="00CA0C7A">
      <w:pPr>
        <w:pStyle w:val="ListParagraph"/>
        <w:ind w:left="360"/>
        <w:rPr>
          <w:b/>
          <w:szCs w:val="24"/>
        </w:rPr>
      </w:pPr>
      <w:r w:rsidRPr="0044412F">
        <w:rPr>
          <w:b/>
          <w:szCs w:val="24"/>
        </w:rPr>
        <w:t>Detail opportunities of how this policy could promote equality of opportunity for people within each of the Section 75 Categories below:</w:t>
      </w:r>
    </w:p>
    <w:p w14:paraId="0A0B746A" w14:textId="06647ED8" w:rsidR="00AF78E3" w:rsidRPr="00A64719" w:rsidRDefault="00AF78E3" w:rsidP="00AF78E3">
      <w:pPr>
        <w:ind w:left="360"/>
        <w:rPr>
          <w:b/>
          <w:bCs/>
          <w:szCs w:val="24"/>
        </w:rPr>
      </w:pPr>
      <w:bookmarkStart w:id="4" w:name="_Hlk126918298"/>
      <w:r>
        <w:t xml:space="preserve">DAERA actively seeks opportunities to better promote equality of opportunity. It is unlikely that there will be any facility with the Beef Carbon Reduction </w:t>
      </w:r>
      <w:r w:rsidR="00E87523">
        <w:t>Scheme</w:t>
      </w:r>
      <w:r>
        <w:t xml:space="preserve"> to better promote equality of opportunity for those affected by the policies. </w:t>
      </w:r>
      <w:bookmarkEnd w:id="4"/>
    </w:p>
    <w:p w14:paraId="0AC60F94" w14:textId="6E0E9026" w:rsidR="00AF78E3" w:rsidRPr="00CA0C7A" w:rsidRDefault="00AF78E3" w:rsidP="00CA0C7A">
      <w:pPr>
        <w:ind w:left="360"/>
        <w:rPr>
          <w:b/>
          <w:bCs/>
          <w:szCs w:val="24"/>
        </w:rPr>
      </w:pPr>
      <w:r w:rsidRPr="00A64719">
        <w:rPr>
          <w:b/>
          <w:bCs/>
          <w:i/>
          <w:szCs w:val="24"/>
          <w:u w:val="single"/>
        </w:rPr>
        <w:t>Religious Belief</w:t>
      </w:r>
      <w:r w:rsidRPr="00A64719">
        <w:rPr>
          <w:b/>
          <w:bCs/>
          <w:szCs w:val="24"/>
        </w:rPr>
        <w:t xml:space="preserve"> </w:t>
      </w:r>
    </w:p>
    <w:p w14:paraId="6B504CAC" w14:textId="77777777" w:rsidR="00AF78E3" w:rsidRPr="00A64719" w:rsidRDefault="00AF78E3" w:rsidP="00AF78E3">
      <w:pPr>
        <w:ind w:left="360"/>
        <w:rPr>
          <w:b/>
          <w:bCs/>
          <w:szCs w:val="24"/>
          <w:u w:val="single"/>
        </w:rPr>
      </w:pPr>
      <w:bookmarkStart w:id="5" w:name="_Hlk126918325"/>
      <w:r w:rsidRPr="00A64719">
        <w:rPr>
          <w:b/>
          <w:bCs/>
          <w:szCs w:val="24"/>
        </w:rPr>
        <w:t xml:space="preserve">No, </w:t>
      </w:r>
    </w:p>
    <w:p w14:paraId="029A4D43" w14:textId="39247DC2" w:rsidR="00AF78E3" w:rsidRPr="00A64719" w:rsidRDefault="00AF78E3" w:rsidP="00AF78E3">
      <w:pPr>
        <w:ind w:left="360"/>
        <w:rPr>
          <w:b/>
          <w:bCs/>
          <w:szCs w:val="24"/>
        </w:rPr>
      </w:pPr>
      <w:r>
        <w:t xml:space="preserve">DAERA actively seeks opportunities to better promote equality of opportunity. It is unlikely that there will be any facility with the Beef Carbon Reduction </w:t>
      </w:r>
      <w:r w:rsidR="00E87523">
        <w:t>Scheme</w:t>
      </w:r>
      <w:r>
        <w:t xml:space="preserve"> to better promote equality of opportunity for those affected by the policies. </w:t>
      </w:r>
    </w:p>
    <w:bookmarkEnd w:id="5"/>
    <w:p w14:paraId="7492B0AB" w14:textId="77777777" w:rsidR="00AF78E3" w:rsidRPr="00A64719" w:rsidRDefault="00AF78E3" w:rsidP="00AF78E3">
      <w:pPr>
        <w:ind w:left="360"/>
        <w:rPr>
          <w:b/>
          <w:bCs/>
          <w:szCs w:val="24"/>
          <w:u w:val="single"/>
        </w:rPr>
      </w:pPr>
    </w:p>
    <w:p w14:paraId="565F9004" w14:textId="3FBCE4DC" w:rsidR="00AF78E3" w:rsidRPr="00A64719" w:rsidRDefault="00AF78E3" w:rsidP="00CA0C7A">
      <w:pPr>
        <w:ind w:left="360"/>
        <w:rPr>
          <w:b/>
          <w:bCs/>
          <w:szCs w:val="24"/>
        </w:rPr>
      </w:pPr>
      <w:r w:rsidRPr="00A64719">
        <w:rPr>
          <w:b/>
          <w:bCs/>
          <w:i/>
          <w:szCs w:val="24"/>
          <w:u w:val="single"/>
        </w:rPr>
        <w:t>Political Opinion</w:t>
      </w:r>
      <w:r w:rsidRPr="00A64719">
        <w:rPr>
          <w:b/>
          <w:bCs/>
          <w:szCs w:val="24"/>
        </w:rPr>
        <w:t xml:space="preserve"> - </w:t>
      </w:r>
    </w:p>
    <w:p w14:paraId="2B24BD39" w14:textId="77777777" w:rsidR="00AF78E3" w:rsidRPr="00A64719" w:rsidRDefault="00AF78E3" w:rsidP="00AF78E3">
      <w:pPr>
        <w:ind w:left="360"/>
        <w:rPr>
          <w:b/>
          <w:bCs/>
          <w:szCs w:val="24"/>
          <w:u w:val="single"/>
        </w:rPr>
      </w:pPr>
      <w:r w:rsidRPr="00A64719">
        <w:rPr>
          <w:b/>
          <w:bCs/>
          <w:szCs w:val="24"/>
        </w:rPr>
        <w:t xml:space="preserve">No, </w:t>
      </w:r>
    </w:p>
    <w:p w14:paraId="3B7C1065" w14:textId="42875EE4" w:rsidR="00AF78E3" w:rsidRPr="00A64719" w:rsidRDefault="00AF78E3" w:rsidP="00AF78E3">
      <w:pPr>
        <w:ind w:left="360"/>
        <w:rPr>
          <w:b/>
          <w:bCs/>
          <w:szCs w:val="24"/>
        </w:rPr>
      </w:pPr>
      <w:r>
        <w:t xml:space="preserve">DAERA actively seeks opportunities to better promote equality of opportunity. It is unlikely that there will be any facility with the Beef Carbon Reduction </w:t>
      </w:r>
      <w:r w:rsidR="00E87523">
        <w:t>Scheme</w:t>
      </w:r>
      <w:r>
        <w:t xml:space="preserve"> to better promote equality of opportunity for those affected by the policies. </w:t>
      </w:r>
    </w:p>
    <w:p w14:paraId="218DC09E" w14:textId="77777777" w:rsidR="00AF78E3" w:rsidRPr="00A64719" w:rsidRDefault="00AF78E3" w:rsidP="00AF78E3">
      <w:pPr>
        <w:rPr>
          <w:b/>
          <w:bCs/>
          <w:szCs w:val="24"/>
        </w:rPr>
      </w:pPr>
    </w:p>
    <w:p w14:paraId="21E6C70B" w14:textId="4CA4AADB" w:rsidR="00AF78E3" w:rsidRDefault="00AF78E3" w:rsidP="00CA0C7A">
      <w:pPr>
        <w:ind w:left="360"/>
        <w:rPr>
          <w:b/>
          <w:bCs/>
          <w:szCs w:val="24"/>
        </w:rPr>
      </w:pPr>
      <w:r w:rsidRPr="00A64719">
        <w:rPr>
          <w:b/>
          <w:bCs/>
          <w:i/>
          <w:szCs w:val="24"/>
          <w:u w:val="single"/>
        </w:rPr>
        <w:t>Racial Group</w:t>
      </w:r>
      <w:r w:rsidRPr="00A64719">
        <w:rPr>
          <w:b/>
          <w:bCs/>
          <w:szCs w:val="24"/>
        </w:rPr>
        <w:t xml:space="preserve"> - </w:t>
      </w:r>
    </w:p>
    <w:p w14:paraId="2D6EAA05" w14:textId="77777777" w:rsidR="00AF78E3" w:rsidRPr="00A64719" w:rsidRDefault="00AF78E3" w:rsidP="00AF78E3">
      <w:pPr>
        <w:ind w:left="360"/>
        <w:rPr>
          <w:b/>
          <w:bCs/>
          <w:szCs w:val="24"/>
          <w:u w:val="single"/>
        </w:rPr>
      </w:pPr>
      <w:r w:rsidRPr="00A64719">
        <w:rPr>
          <w:b/>
          <w:bCs/>
          <w:szCs w:val="24"/>
        </w:rPr>
        <w:t xml:space="preserve">No, </w:t>
      </w:r>
    </w:p>
    <w:p w14:paraId="097D3E10" w14:textId="4630E065" w:rsidR="00AF78E3" w:rsidRPr="00A64719" w:rsidRDefault="00AF78E3" w:rsidP="00AF78E3">
      <w:pPr>
        <w:ind w:left="360"/>
        <w:rPr>
          <w:b/>
          <w:bCs/>
          <w:szCs w:val="24"/>
        </w:rPr>
      </w:pPr>
      <w:r>
        <w:t xml:space="preserve">DAERA actively seeks opportunities to better promote equality of opportunity. It is unlikely that there will be any facility with the Beef Carbon Reduction </w:t>
      </w:r>
      <w:r w:rsidR="00E87523">
        <w:t>Scheme</w:t>
      </w:r>
      <w:r>
        <w:t xml:space="preserve"> to better promote equality of opportunity for those affected by the policies. </w:t>
      </w:r>
    </w:p>
    <w:p w14:paraId="599F28F8" w14:textId="77777777" w:rsidR="00AF78E3" w:rsidRPr="00A64719" w:rsidRDefault="00AF78E3" w:rsidP="00CA0C7A">
      <w:pPr>
        <w:rPr>
          <w:b/>
          <w:bCs/>
          <w:szCs w:val="24"/>
        </w:rPr>
      </w:pPr>
    </w:p>
    <w:p w14:paraId="1E606C1A" w14:textId="643B72B7" w:rsidR="00AF78E3" w:rsidRDefault="00AF78E3" w:rsidP="00CA0C7A">
      <w:pPr>
        <w:ind w:left="360"/>
        <w:rPr>
          <w:b/>
          <w:bCs/>
          <w:szCs w:val="24"/>
        </w:rPr>
      </w:pPr>
      <w:r w:rsidRPr="00A64719">
        <w:rPr>
          <w:b/>
          <w:bCs/>
          <w:i/>
          <w:szCs w:val="24"/>
          <w:u w:val="single"/>
        </w:rPr>
        <w:t>Age</w:t>
      </w:r>
      <w:r w:rsidRPr="00A64719">
        <w:rPr>
          <w:b/>
          <w:bCs/>
          <w:szCs w:val="24"/>
        </w:rPr>
        <w:t xml:space="preserve"> - </w:t>
      </w:r>
    </w:p>
    <w:p w14:paraId="741FF37D" w14:textId="77777777" w:rsidR="00AF78E3" w:rsidRPr="00A64719" w:rsidRDefault="00AF78E3" w:rsidP="00AF78E3">
      <w:pPr>
        <w:ind w:left="360"/>
        <w:rPr>
          <w:b/>
          <w:bCs/>
          <w:szCs w:val="24"/>
          <w:u w:val="single"/>
        </w:rPr>
      </w:pPr>
      <w:r w:rsidRPr="00A64719">
        <w:rPr>
          <w:b/>
          <w:bCs/>
          <w:szCs w:val="24"/>
        </w:rPr>
        <w:t xml:space="preserve">No, </w:t>
      </w:r>
    </w:p>
    <w:p w14:paraId="08CCFEA5" w14:textId="6CBBA75A" w:rsidR="00AF78E3" w:rsidRPr="00A64719" w:rsidRDefault="00AF78E3" w:rsidP="00AF78E3">
      <w:pPr>
        <w:ind w:left="360"/>
        <w:rPr>
          <w:b/>
          <w:bCs/>
          <w:szCs w:val="24"/>
        </w:rPr>
      </w:pPr>
      <w:r>
        <w:t xml:space="preserve">DAERA actively seeks opportunities to better promote equality of opportunity. It is unlikely that there will be any facility with the Beef Carbon Reduction </w:t>
      </w:r>
      <w:r w:rsidR="00E87523">
        <w:t>Scheme</w:t>
      </w:r>
      <w:r>
        <w:t xml:space="preserve"> to better promote equality of opportunity for those affected by the policies. </w:t>
      </w:r>
    </w:p>
    <w:p w14:paraId="3B51B9B6" w14:textId="77777777" w:rsidR="00AF78E3" w:rsidRPr="00A64719" w:rsidRDefault="00AF78E3" w:rsidP="00AF78E3">
      <w:pPr>
        <w:ind w:left="360"/>
        <w:rPr>
          <w:b/>
          <w:bCs/>
          <w:szCs w:val="24"/>
        </w:rPr>
      </w:pPr>
    </w:p>
    <w:p w14:paraId="5D6029B3" w14:textId="57ACCA8B" w:rsidR="00AF78E3" w:rsidRPr="00A64719" w:rsidRDefault="00AF78E3" w:rsidP="00CA0C7A">
      <w:pPr>
        <w:ind w:left="360"/>
        <w:rPr>
          <w:b/>
          <w:bCs/>
          <w:szCs w:val="24"/>
        </w:rPr>
      </w:pPr>
      <w:r w:rsidRPr="00A64719">
        <w:rPr>
          <w:b/>
          <w:bCs/>
          <w:i/>
          <w:szCs w:val="24"/>
          <w:u w:val="single"/>
        </w:rPr>
        <w:t>Marital Status</w:t>
      </w:r>
      <w:r w:rsidRPr="00A64719">
        <w:rPr>
          <w:b/>
          <w:bCs/>
          <w:szCs w:val="24"/>
        </w:rPr>
        <w:t xml:space="preserve"> - </w:t>
      </w:r>
    </w:p>
    <w:p w14:paraId="4D2CA5B9" w14:textId="77777777" w:rsidR="00AF78E3" w:rsidRPr="00A64719" w:rsidRDefault="00AF78E3" w:rsidP="00AF78E3">
      <w:pPr>
        <w:ind w:left="360"/>
        <w:rPr>
          <w:b/>
          <w:bCs/>
          <w:szCs w:val="24"/>
          <w:u w:val="single"/>
        </w:rPr>
      </w:pPr>
      <w:r w:rsidRPr="00A64719">
        <w:rPr>
          <w:b/>
          <w:bCs/>
          <w:szCs w:val="24"/>
        </w:rPr>
        <w:t xml:space="preserve">No, </w:t>
      </w:r>
    </w:p>
    <w:p w14:paraId="44DE810D" w14:textId="640E3D5A" w:rsidR="00AF78E3" w:rsidRPr="00A64719" w:rsidRDefault="00AF78E3" w:rsidP="00AF78E3">
      <w:pPr>
        <w:ind w:left="360"/>
        <w:rPr>
          <w:b/>
          <w:bCs/>
          <w:szCs w:val="24"/>
        </w:rPr>
      </w:pPr>
      <w:r>
        <w:t xml:space="preserve">DAERA actively seeks opportunities to better promote equality of opportunity. It is unlikely that there will be any facility with the Beef Carbon Reduction </w:t>
      </w:r>
      <w:r w:rsidR="00E87523">
        <w:t>Scheme</w:t>
      </w:r>
      <w:r>
        <w:t xml:space="preserve"> to better promote equality of opportunity for those affected by the policies. </w:t>
      </w:r>
    </w:p>
    <w:p w14:paraId="27099735" w14:textId="77777777" w:rsidR="00AF78E3" w:rsidRPr="00A64719" w:rsidRDefault="00AF78E3" w:rsidP="00AF78E3">
      <w:pPr>
        <w:ind w:left="360"/>
        <w:rPr>
          <w:b/>
          <w:bCs/>
          <w:szCs w:val="24"/>
        </w:rPr>
      </w:pPr>
    </w:p>
    <w:p w14:paraId="67A6A7B9" w14:textId="1AE31E33" w:rsidR="00AF78E3" w:rsidRPr="00A64719" w:rsidRDefault="00AF78E3" w:rsidP="00CA0C7A">
      <w:pPr>
        <w:ind w:left="360"/>
        <w:rPr>
          <w:b/>
          <w:bCs/>
          <w:szCs w:val="24"/>
        </w:rPr>
      </w:pPr>
      <w:r w:rsidRPr="00A64719">
        <w:rPr>
          <w:b/>
          <w:bCs/>
          <w:i/>
          <w:szCs w:val="24"/>
          <w:u w:val="single"/>
        </w:rPr>
        <w:t>Sexual Orientation</w:t>
      </w:r>
      <w:r w:rsidRPr="00A64719">
        <w:rPr>
          <w:b/>
          <w:bCs/>
          <w:szCs w:val="24"/>
        </w:rPr>
        <w:t xml:space="preserve"> - </w:t>
      </w:r>
    </w:p>
    <w:p w14:paraId="7F7D49BB" w14:textId="77777777" w:rsidR="00AF78E3" w:rsidRPr="00A64719" w:rsidRDefault="00AF78E3" w:rsidP="00AF78E3">
      <w:pPr>
        <w:ind w:left="360"/>
        <w:rPr>
          <w:b/>
          <w:bCs/>
          <w:szCs w:val="24"/>
          <w:u w:val="single"/>
        </w:rPr>
      </w:pPr>
      <w:r w:rsidRPr="00A64719">
        <w:rPr>
          <w:b/>
          <w:bCs/>
          <w:szCs w:val="24"/>
        </w:rPr>
        <w:t xml:space="preserve">No, </w:t>
      </w:r>
    </w:p>
    <w:p w14:paraId="04828FDC" w14:textId="75A70EA8" w:rsidR="00AF78E3" w:rsidRPr="00A64719" w:rsidRDefault="00AF78E3" w:rsidP="00AF78E3">
      <w:pPr>
        <w:ind w:left="360"/>
        <w:rPr>
          <w:b/>
          <w:bCs/>
          <w:szCs w:val="24"/>
        </w:rPr>
      </w:pPr>
      <w:r>
        <w:t xml:space="preserve">DAERA actively seeks opportunities to better promote equality of opportunity. It is unlikely that there will be any facility with the Beef Carbon Reduction </w:t>
      </w:r>
      <w:r w:rsidR="00E87523">
        <w:t>Scheme</w:t>
      </w:r>
      <w:r>
        <w:t xml:space="preserve"> to better promote equality of opportunity for those affected by the policies. </w:t>
      </w:r>
    </w:p>
    <w:p w14:paraId="1FD5A764" w14:textId="77777777" w:rsidR="00AF78E3" w:rsidRPr="00A64719" w:rsidRDefault="00AF78E3" w:rsidP="00AF78E3">
      <w:pPr>
        <w:ind w:left="360"/>
        <w:rPr>
          <w:b/>
          <w:bCs/>
          <w:szCs w:val="24"/>
        </w:rPr>
      </w:pPr>
    </w:p>
    <w:p w14:paraId="679ADBD6" w14:textId="160A4CFE" w:rsidR="00AF78E3" w:rsidRPr="00A64719" w:rsidRDefault="00AF78E3" w:rsidP="00CA0C7A">
      <w:pPr>
        <w:ind w:left="360"/>
        <w:rPr>
          <w:b/>
          <w:bCs/>
          <w:szCs w:val="24"/>
        </w:rPr>
      </w:pPr>
      <w:r w:rsidRPr="00A64719">
        <w:rPr>
          <w:b/>
          <w:bCs/>
          <w:i/>
          <w:szCs w:val="24"/>
          <w:u w:val="single"/>
        </w:rPr>
        <w:t>Men and Women generally</w:t>
      </w:r>
      <w:r w:rsidRPr="00A64719">
        <w:rPr>
          <w:b/>
          <w:bCs/>
          <w:szCs w:val="24"/>
        </w:rPr>
        <w:t xml:space="preserve"> - </w:t>
      </w:r>
    </w:p>
    <w:p w14:paraId="3AF09BED" w14:textId="77777777" w:rsidR="00AF78E3" w:rsidRPr="00A64719" w:rsidRDefault="00AF78E3" w:rsidP="00AF78E3">
      <w:pPr>
        <w:ind w:left="360"/>
        <w:rPr>
          <w:b/>
          <w:bCs/>
          <w:szCs w:val="24"/>
          <w:u w:val="single"/>
        </w:rPr>
      </w:pPr>
      <w:r w:rsidRPr="00A64719">
        <w:rPr>
          <w:b/>
          <w:bCs/>
          <w:szCs w:val="24"/>
        </w:rPr>
        <w:t xml:space="preserve">No, </w:t>
      </w:r>
    </w:p>
    <w:p w14:paraId="3B9A9E40" w14:textId="49E8A921" w:rsidR="00AF78E3" w:rsidRPr="00A64719" w:rsidRDefault="00AF78E3" w:rsidP="00AF78E3">
      <w:pPr>
        <w:ind w:left="360"/>
        <w:rPr>
          <w:b/>
          <w:bCs/>
          <w:szCs w:val="24"/>
        </w:rPr>
      </w:pPr>
      <w:r>
        <w:t xml:space="preserve">DAERA actively seeks opportunities to better promote equality of opportunity. It is unlikely that there will be any facility with the Beef Carbon Reduction </w:t>
      </w:r>
      <w:r w:rsidR="00E87523">
        <w:t>Scheme</w:t>
      </w:r>
      <w:r>
        <w:t xml:space="preserve"> to better promote equality of opportunity for those affected by the policies. </w:t>
      </w:r>
    </w:p>
    <w:p w14:paraId="35B5DE35" w14:textId="77777777" w:rsidR="00AF78E3" w:rsidRPr="00A64719" w:rsidRDefault="00AF78E3" w:rsidP="00AF78E3">
      <w:pPr>
        <w:ind w:left="360"/>
        <w:rPr>
          <w:b/>
          <w:bCs/>
          <w:szCs w:val="24"/>
        </w:rPr>
      </w:pPr>
    </w:p>
    <w:p w14:paraId="1AB0B48C" w14:textId="2438642C" w:rsidR="00AF78E3" w:rsidRPr="00A64719" w:rsidRDefault="00AF78E3" w:rsidP="00CA0C7A">
      <w:pPr>
        <w:ind w:left="360"/>
        <w:rPr>
          <w:b/>
          <w:bCs/>
          <w:szCs w:val="24"/>
        </w:rPr>
      </w:pPr>
      <w:r w:rsidRPr="00A64719">
        <w:rPr>
          <w:b/>
          <w:bCs/>
          <w:i/>
          <w:szCs w:val="24"/>
          <w:u w:val="single"/>
        </w:rPr>
        <w:t>Disability</w:t>
      </w:r>
      <w:r w:rsidRPr="00A64719">
        <w:rPr>
          <w:b/>
          <w:bCs/>
          <w:szCs w:val="24"/>
        </w:rPr>
        <w:t xml:space="preserve"> - </w:t>
      </w:r>
    </w:p>
    <w:p w14:paraId="080B2A51" w14:textId="77777777" w:rsidR="00AF78E3" w:rsidRPr="00A64719" w:rsidRDefault="00AF78E3" w:rsidP="00AF78E3">
      <w:pPr>
        <w:ind w:left="360"/>
        <w:rPr>
          <w:b/>
          <w:bCs/>
          <w:szCs w:val="24"/>
          <w:u w:val="single"/>
        </w:rPr>
      </w:pPr>
      <w:r w:rsidRPr="00A64719">
        <w:rPr>
          <w:b/>
          <w:bCs/>
          <w:szCs w:val="24"/>
        </w:rPr>
        <w:t xml:space="preserve">No, </w:t>
      </w:r>
    </w:p>
    <w:p w14:paraId="2F631588" w14:textId="7A0B919B" w:rsidR="00AF78E3" w:rsidRPr="00A64719" w:rsidRDefault="00AF78E3" w:rsidP="00AF78E3">
      <w:pPr>
        <w:ind w:left="360"/>
        <w:rPr>
          <w:b/>
          <w:bCs/>
          <w:szCs w:val="24"/>
        </w:rPr>
      </w:pPr>
      <w:r>
        <w:t xml:space="preserve">DAERA actively seeks opportunities to better promote equality of opportunity. It is unlikely that there will be any facility with the Beef Carbon Reduction </w:t>
      </w:r>
      <w:r w:rsidR="00E87523">
        <w:t>Scheme</w:t>
      </w:r>
      <w:r>
        <w:t xml:space="preserve"> to better promote equality of opportunity for those affected by the policies. </w:t>
      </w:r>
    </w:p>
    <w:p w14:paraId="073DCD6A" w14:textId="77777777" w:rsidR="00AF78E3" w:rsidRPr="00A64719" w:rsidRDefault="00AF78E3" w:rsidP="00AF78E3">
      <w:pPr>
        <w:ind w:left="360"/>
        <w:rPr>
          <w:b/>
          <w:bCs/>
          <w:szCs w:val="24"/>
        </w:rPr>
      </w:pPr>
    </w:p>
    <w:p w14:paraId="748C16FC" w14:textId="2267B2CB" w:rsidR="00AF78E3" w:rsidRDefault="00AF78E3" w:rsidP="00CA0C7A">
      <w:pPr>
        <w:ind w:left="360"/>
        <w:rPr>
          <w:b/>
          <w:bCs/>
          <w:szCs w:val="24"/>
        </w:rPr>
      </w:pPr>
      <w:r w:rsidRPr="00A64719">
        <w:rPr>
          <w:b/>
          <w:bCs/>
          <w:i/>
          <w:szCs w:val="24"/>
          <w:u w:val="single"/>
        </w:rPr>
        <w:t>Dependants</w:t>
      </w:r>
      <w:r w:rsidRPr="00A64719">
        <w:rPr>
          <w:b/>
          <w:bCs/>
          <w:szCs w:val="24"/>
        </w:rPr>
        <w:t xml:space="preserve"> </w:t>
      </w:r>
      <w:r>
        <w:rPr>
          <w:b/>
          <w:bCs/>
          <w:szCs w:val="24"/>
        </w:rPr>
        <w:t>–</w:t>
      </w:r>
      <w:r w:rsidRPr="00A64719">
        <w:rPr>
          <w:b/>
          <w:bCs/>
          <w:szCs w:val="24"/>
        </w:rPr>
        <w:t xml:space="preserve"> </w:t>
      </w:r>
    </w:p>
    <w:p w14:paraId="3D5AB8AF" w14:textId="77777777" w:rsidR="00AF78E3" w:rsidRPr="00A64719" w:rsidRDefault="00AF78E3" w:rsidP="00AF78E3">
      <w:pPr>
        <w:ind w:left="360"/>
        <w:rPr>
          <w:b/>
          <w:bCs/>
          <w:szCs w:val="24"/>
          <w:u w:val="single"/>
        </w:rPr>
      </w:pPr>
      <w:r w:rsidRPr="00A64719">
        <w:rPr>
          <w:b/>
          <w:bCs/>
          <w:szCs w:val="24"/>
        </w:rPr>
        <w:t xml:space="preserve">No, </w:t>
      </w:r>
    </w:p>
    <w:p w14:paraId="5C6BE438" w14:textId="610AC0BC" w:rsidR="00AF78E3" w:rsidRPr="00A64719" w:rsidRDefault="00AF78E3" w:rsidP="00AF78E3">
      <w:pPr>
        <w:ind w:left="360"/>
        <w:rPr>
          <w:b/>
          <w:bCs/>
          <w:szCs w:val="24"/>
        </w:rPr>
      </w:pPr>
      <w:r>
        <w:t xml:space="preserve">DAERA actively seeks opportunities to better promote equality of opportunity. It is unlikely that there will be any facility with the Beef Carbon Reduction </w:t>
      </w:r>
      <w:r w:rsidR="00E87523">
        <w:t>Scheme</w:t>
      </w:r>
      <w:r>
        <w:t xml:space="preserve"> to better promote equality of opportunity for those affected by the policies. </w:t>
      </w:r>
    </w:p>
    <w:p w14:paraId="6F0BEF98" w14:textId="77777777" w:rsidR="00AF78E3" w:rsidRPr="00A64719" w:rsidRDefault="00AF78E3" w:rsidP="00AF78E3">
      <w:pPr>
        <w:rPr>
          <w:bCs/>
          <w:szCs w:val="24"/>
        </w:rPr>
      </w:pPr>
    </w:p>
    <w:p w14:paraId="37F39135" w14:textId="77777777" w:rsidR="00AF78E3" w:rsidRPr="00A64719" w:rsidRDefault="00AF78E3" w:rsidP="00AF78E3">
      <w:pPr>
        <w:pStyle w:val="ListParagraph"/>
        <w:numPr>
          <w:ilvl w:val="0"/>
          <w:numId w:val="26"/>
        </w:numPr>
        <w:spacing w:after="0" w:line="240" w:lineRule="auto"/>
        <w:rPr>
          <w:szCs w:val="24"/>
        </w:rPr>
      </w:pPr>
      <w:r w:rsidRPr="00A64719">
        <w:rPr>
          <w:rFonts w:cs="Arial"/>
          <w:b/>
          <w:bCs/>
          <w:szCs w:val="24"/>
        </w:rPr>
        <w:t xml:space="preserve">To what extent is the policy likely to impact on good relations between people of different religious belief, political opinion or racial group? </w:t>
      </w:r>
    </w:p>
    <w:p w14:paraId="73D9A71E" w14:textId="11CB56DC" w:rsidR="00AF78E3" w:rsidRPr="00CA0C7A" w:rsidRDefault="007609E7" w:rsidP="001F22FF">
      <w:pPr>
        <w:autoSpaceDE w:val="0"/>
        <w:autoSpaceDN w:val="0"/>
        <w:adjustRightInd w:val="0"/>
        <w:ind w:left="360"/>
        <w:rPr>
          <w:rFonts w:cs="Arial"/>
          <w:bCs/>
          <w:szCs w:val="24"/>
        </w:rPr>
      </w:pPr>
      <w:r>
        <w:t>DAERA is proactive in improving good relations between people of different religious belief, political opinion and racial groups.</w:t>
      </w:r>
      <w:r w:rsidR="00AF78E3">
        <w:rPr>
          <w:rFonts w:cs="Arial"/>
          <w:bCs/>
          <w:szCs w:val="24"/>
        </w:rPr>
        <w:t xml:space="preserve"> </w:t>
      </w:r>
    </w:p>
    <w:p w14:paraId="7FED16C4"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Cs/>
          <w:szCs w:val="24"/>
        </w:rPr>
        <w:t xml:space="preserve">Please provide </w:t>
      </w:r>
      <w:r w:rsidRPr="00A64719">
        <w:rPr>
          <w:rFonts w:cs="Arial"/>
          <w:bCs/>
          <w:szCs w:val="24"/>
          <w:u w:val="single"/>
        </w:rPr>
        <w:t xml:space="preserve">details of the likely policy impact </w:t>
      </w:r>
      <w:r w:rsidRPr="00A64719">
        <w:rPr>
          <w:rFonts w:cs="Arial"/>
          <w:bCs/>
          <w:szCs w:val="24"/>
        </w:rPr>
        <w:t xml:space="preserve"> and </w:t>
      </w:r>
      <w:r w:rsidRPr="00A64719">
        <w:rPr>
          <w:rFonts w:cs="Arial"/>
          <w:bCs/>
          <w:szCs w:val="24"/>
          <w:u w:val="single"/>
        </w:rPr>
        <w:t xml:space="preserve">determine the level of impact </w:t>
      </w:r>
      <w:r w:rsidRPr="00A64719">
        <w:rPr>
          <w:rFonts w:cs="Arial"/>
          <w:bCs/>
          <w:szCs w:val="24"/>
        </w:rPr>
        <w:t>for each of the categories below i.e. either minor, major or none.</w:t>
      </w:r>
    </w:p>
    <w:p w14:paraId="458F5A8F" w14:textId="77777777" w:rsidR="00AF78E3" w:rsidRPr="00A64719" w:rsidRDefault="00AF78E3" w:rsidP="00AF78E3">
      <w:pPr>
        <w:autoSpaceDE w:val="0"/>
        <w:autoSpaceDN w:val="0"/>
        <w:adjustRightInd w:val="0"/>
        <w:rPr>
          <w:rFonts w:cs="Arial"/>
          <w:bCs/>
          <w:szCs w:val="24"/>
        </w:rPr>
      </w:pPr>
    </w:p>
    <w:p w14:paraId="2791F572"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
          <w:bCs/>
          <w:szCs w:val="24"/>
        </w:rPr>
        <w:t xml:space="preserve">Details of the likely policy impacts on </w:t>
      </w:r>
      <w:r w:rsidRPr="00A64719">
        <w:rPr>
          <w:rFonts w:cs="Arial"/>
          <w:b/>
          <w:bCs/>
          <w:i/>
          <w:szCs w:val="24"/>
        </w:rPr>
        <w:t>Religious belief</w:t>
      </w:r>
      <w:r w:rsidRPr="00A64719">
        <w:rPr>
          <w:rFonts w:cs="Arial"/>
          <w:b/>
          <w:bCs/>
          <w:szCs w:val="24"/>
        </w:rPr>
        <w:t>:</w:t>
      </w:r>
      <w:r w:rsidRPr="00A64719">
        <w:rPr>
          <w:rFonts w:cs="Arial"/>
          <w:bCs/>
          <w:szCs w:val="24"/>
        </w:rPr>
        <w:t xml:space="preserve"> </w:t>
      </w:r>
    </w:p>
    <w:p w14:paraId="009DD0D2" w14:textId="75552D1C" w:rsidR="00AF78E3" w:rsidRPr="003E5D77" w:rsidRDefault="00AF78E3" w:rsidP="00CA0C7A">
      <w:pPr>
        <w:autoSpaceDE w:val="0"/>
        <w:autoSpaceDN w:val="0"/>
        <w:adjustRightInd w:val="0"/>
        <w:ind w:left="360"/>
        <w:rPr>
          <w:rFonts w:cs="Arial"/>
          <w:bCs/>
          <w:szCs w:val="24"/>
        </w:rPr>
      </w:pPr>
      <w:r>
        <w:t xml:space="preserve">DAERA is proactive in improving good relations between people of different religious belief.  The Beef Carbon Reduction </w:t>
      </w:r>
      <w:r w:rsidR="00E87523">
        <w:t>Scheme</w:t>
      </w:r>
      <w:r>
        <w:t xml:space="preserve"> is likely to have no impact on good relations in respect of different religious beliefs.</w:t>
      </w:r>
    </w:p>
    <w:p w14:paraId="4160C0C9" w14:textId="77777777" w:rsidR="00AF78E3" w:rsidRPr="00A64719" w:rsidRDefault="00AF78E3" w:rsidP="00AF78E3">
      <w:pPr>
        <w:autoSpaceDE w:val="0"/>
        <w:autoSpaceDN w:val="0"/>
        <w:adjustRightInd w:val="0"/>
        <w:ind w:left="360"/>
        <w:rPr>
          <w:rFonts w:cs="Arial"/>
          <w:szCs w:val="24"/>
        </w:rPr>
      </w:pPr>
      <w:r w:rsidRPr="00A64719">
        <w:rPr>
          <w:rFonts w:cs="Arial"/>
          <w:b/>
          <w:bCs/>
          <w:szCs w:val="24"/>
        </w:rPr>
        <w:t>What is the level of impact?</w:t>
      </w:r>
      <w:r w:rsidRPr="00A64719">
        <w:rPr>
          <w:rFonts w:cs="Arial"/>
          <w:bCs/>
          <w:szCs w:val="24"/>
        </w:rPr>
        <w:t xml:space="preserve">  </w:t>
      </w:r>
      <w:r w:rsidRPr="00A64719">
        <w:rPr>
          <w:rFonts w:cs="Arial"/>
          <w:szCs w:val="24"/>
        </w:rPr>
        <w:t xml:space="preserve">None   </w:t>
      </w:r>
    </w:p>
    <w:p w14:paraId="5D116FE7" w14:textId="77777777" w:rsidR="00AF78E3" w:rsidRPr="003E5D77" w:rsidRDefault="00AF78E3" w:rsidP="00AF78E3">
      <w:pPr>
        <w:autoSpaceDE w:val="0"/>
        <w:autoSpaceDN w:val="0"/>
        <w:adjustRightInd w:val="0"/>
        <w:rPr>
          <w:rFonts w:cs="Arial"/>
          <w:bCs/>
          <w:szCs w:val="24"/>
        </w:rPr>
      </w:pPr>
    </w:p>
    <w:p w14:paraId="00FED03B"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
          <w:bCs/>
          <w:szCs w:val="24"/>
        </w:rPr>
        <w:t xml:space="preserve">Details of the likely policy impacts on </w:t>
      </w:r>
      <w:r w:rsidRPr="00A64719">
        <w:rPr>
          <w:rFonts w:cs="Arial"/>
          <w:b/>
          <w:bCs/>
          <w:i/>
          <w:szCs w:val="24"/>
        </w:rPr>
        <w:t>Political Opinion</w:t>
      </w:r>
      <w:r w:rsidRPr="00A64719">
        <w:rPr>
          <w:rFonts w:cs="Arial"/>
          <w:b/>
          <w:bCs/>
          <w:szCs w:val="24"/>
        </w:rPr>
        <w:t>:</w:t>
      </w:r>
      <w:r w:rsidRPr="00A64719">
        <w:rPr>
          <w:rFonts w:cs="Arial"/>
          <w:bCs/>
          <w:szCs w:val="24"/>
        </w:rPr>
        <w:t xml:space="preserve"> </w:t>
      </w:r>
    </w:p>
    <w:p w14:paraId="3C652B37" w14:textId="133BAF7D" w:rsidR="00AF78E3" w:rsidRPr="003E5D77" w:rsidRDefault="00AF78E3" w:rsidP="00CA0C7A">
      <w:pPr>
        <w:autoSpaceDE w:val="0"/>
        <w:autoSpaceDN w:val="0"/>
        <w:adjustRightInd w:val="0"/>
        <w:ind w:left="360"/>
        <w:rPr>
          <w:rFonts w:cs="Arial"/>
          <w:bCs/>
          <w:szCs w:val="24"/>
        </w:rPr>
      </w:pPr>
      <w:bookmarkStart w:id="6" w:name="_Hlk126918707"/>
      <w:r>
        <w:t xml:space="preserve">DAERA is proactive in improving good relations between people of different political opinion.  The Beef Carbon Reduction </w:t>
      </w:r>
      <w:r w:rsidR="00E87523">
        <w:t>Scheme</w:t>
      </w:r>
      <w:r>
        <w:t xml:space="preserve"> is likely to have no impact on good relations in respect of different political opinions.</w:t>
      </w:r>
      <w:bookmarkEnd w:id="6"/>
    </w:p>
    <w:p w14:paraId="1037ABA9" w14:textId="77777777" w:rsidR="00AF78E3" w:rsidRPr="00A64719" w:rsidRDefault="00AF78E3" w:rsidP="00AF78E3">
      <w:pPr>
        <w:autoSpaceDE w:val="0"/>
        <w:autoSpaceDN w:val="0"/>
        <w:adjustRightInd w:val="0"/>
        <w:ind w:left="360"/>
        <w:rPr>
          <w:rFonts w:cs="Arial"/>
          <w:szCs w:val="24"/>
        </w:rPr>
      </w:pPr>
      <w:r w:rsidRPr="00A64719">
        <w:rPr>
          <w:rFonts w:cs="Arial"/>
          <w:b/>
          <w:bCs/>
          <w:szCs w:val="24"/>
        </w:rPr>
        <w:t>What is the level of impact?</w:t>
      </w:r>
      <w:r w:rsidRPr="00A64719">
        <w:rPr>
          <w:rFonts w:cs="Arial"/>
          <w:bCs/>
          <w:szCs w:val="24"/>
        </w:rPr>
        <w:t xml:space="preserve">  </w:t>
      </w:r>
      <w:r w:rsidRPr="00A64719">
        <w:rPr>
          <w:rFonts w:cs="Arial"/>
          <w:szCs w:val="24"/>
        </w:rPr>
        <w:t xml:space="preserve">None   </w:t>
      </w:r>
    </w:p>
    <w:p w14:paraId="053E800D" w14:textId="77777777" w:rsidR="00AF78E3" w:rsidRPr="00CA0C7A" w:rsidRDefault="00AF78E3" w:rsidP="00CA0C7A">
      <w:pPr>
        <w:autoSpaceDE w:val="0"/>
        <w:autoSpaceDN w:val="0"/>
        <w:adjustRightInd w:val="0"/>
        <w:rPr>
          <w:rFonts w:cs="Arial"/>
          <w:bCs/>
          <w:szCs w:val="24"/>
        </w:rPr>
      </w:pPr>
    </w:p>
    <w:p w14:paraId="49C32F7D" w14:textId="77777777" w:rsidR="00AF78E3" w:rsidRPr="00A64719" w:rsidRDefault="00AF78E3" w:rsidP="00AF78E3">
      <w:pPr>
        <w:pStyle w:val="ListParagraph"/>
        <w:autoSpaceDE w:val="0"/>
        <w:autoSpaceDN w:val="0"/>
        <w:adjustRightInd w:val="0"/>
        <w:ind w:left="360"/>
        <w:rPr>
          <w:rFonts w:cs="Arial"/>
          <w:bCs/>
          <w:szCs w:val="24"/>
        </w:rPr>
      </w:pPr>
      <w:r w:rsidRPr="00A64719">
        <w:rPr>
          <w:rFonts w:cs="Arial"/>
          <w:b/>
          <w:bCs/>
          <w:szCs w:val="24"/>
        </w:rPr>
        <w:t xml:space="preserve">Details of the likely policy impacts on </w:t>
      </w:r>
      <w:r w:rsidRPr="00A64719">
        <w:rPr>
          <w:rFonts w:cs="Arial"/>
          <w:b/>
          <w:bCs/>
          <w:i/>
          <w:szCs w:val="24"/>
        </w:rPr>
        <w:t>Racial Group</w:t>
      </w:r>
      <w:r w:rsidRPr="00A64719">
        <w:rPr>
          <w:rFonts w:cs="Arial"/>
          <w:b/>
          <w:bCs/>
          <w:szCs w:val="24"/>
        </w:rPr>
        <w:t>:</w:t>
      </w:r>
      <w:r w:rsidRPr="00A64719">
        <w:rPr>
          <w:rFonts w:cs="Arial"/>
          <w:bCs/>
          <w:szCs w:val="24"/>
        </w:rPr>
        <w:t xml:space="preserve"> </w:t>
      </w:r>
    </w:p>
    <w:p w14:paraId="3C697C5C" w14:textId="597364DA" w:rsidR="00AF78E3" w:rsidRPr="003E5D77" w:rsidRDefault="00AF78E3" w:rsidP="00CA0C7A">
      <w:pPr>
        <w:autoSpaceDE w:val="0"/>
        <w:autoSpaceDN w:val="0"/>
        <w:adjustRightInd w:val="0"/>
        <w:ind w:left="360"/>
        <w:rPr>
          <w:rFonts w:cs="Arial"/>
          <w:bCs/>
          <w:szCs w:val="24"/>
        </w:rPr>
      </w:pPr>
      <w:r>
        <w:t xml:space="preserve">DAERA is proactive in improving good relations between people of different racial groups.  The Beef Carbon Reduction </w:t>
      </w:r>
      <w:r w:rsidR="00E87523">
        <w:t>Scheme</w:t>
      </w:r>
      <w:r>
        <w:t xml:space="preserve"> is likely to have no impact on good relations in respect of different racial groups.</w:t>
      </w:r>
    </w:p>
    <w:p w14:paraId="35D4ABBD" w14:textId="77777777" w:rsidR="00AF78E3" w:rsidRPr="00A64719" w:rsidRDefault="00AF78E3" w:rsidP="00AF78E3">
      <w:pPr>
        <w:autoSpaceDE w:val="0"/>
        <w:autoSpaceDN w:val="0"/>
        <w:adjustRightInd w:val="0"/>
        <w:ind w:left="360"/>
        <w:rPr>
          <w:rFonts w:cs="Arial"/>
          <w:szCs w:val="24"/>
        </w:rPr>
      </w:pPr>
      <w:r w:rsidRPr="00A64719">
        <w:rPr>
          <w:rFonts w:cs="Arial"/>
          <w:b/>
          <w:bCs/>
          <w:szCs w:val="24"/>
        </w:rPr>
        <w:lastRenderedPageBreak/>
        <w:t>What is the level of impact?</w:t>
      </w:r>
      <w:r w:rsidRPr="00A64719">
        <w:rPr>
          <w:rFonts w:cs="Arial"/>
          <w:bCs/>
          <w:szCs w:val="24"/>
        </w:rPr>
        <w:t xml:space="preserve">  </w:t>
      </w:r>
      <w:r w:rsidRPr="00A64719">
        <w:rPr>
          <w:rFonts w:cs="Arial"/>
          <w:szCs w:val="24"/>
        </w:rPr>
        <w:t xml:space="preserve">None   </w:t>
      </w:r>
    </w:p>
    <w:p w14:paraId="72462E9E" w14:textId="77777777" w:rsidR="00AF78E3" w:rsidRPr="00A64719" w:rsidRDefault="00AF78E3" w:rsidP="00AF78E3">
      <w:pPr>
        <w:rPr>
          <w:rFonts w:cs="Arial"/>
          <w:bCs/>
          <w:szCs w:val="24"/>
        </w:rPr>
      </w:pPr>
    </w:p>
    <w:p w14:paraId="09774662" w14:textId="77777777" w:rsidR="00AF78E3" w:rsidRPr="00A64719" w:rsidRDefault="00AF78E3" w:rsidP="00AF78E3">
      <w:pPr>
        <w:pStyle w:val="ListParagraph"/>
        <w:numPr>
          <w:ilvl w:val="0"/>
          <w:numId w:val="26"/>
        </w:numPr>
        <w:spacing w:after="0" w:line="240" w:lineRule="auto"/>
        <w:rPr>
          <w:b/>
          <w:bCs/>
          <w:szCs w:val="24"/>
        </w:rPr>
      </w:pPr>
      <w:r w:rsidRPr="00A64719">
        <w:rPr>
          <w:rFonts w:cs="Arial"/>
          <w:b/>
          <w:bCs/>
          <w:szCs w:val="24"/>
        </w:rPr>
        <w:t>Are there opportunities to better promote good relations between people of different religious belief, political opinion or racial group?</w:t>
      </w:r>
    </w:p>
    <w:p w14:paraId="3FD3CF21" w14:textId="77777777" w:rsidR="00AF78E3" w:rsidRPr="00CA0C7A" w:rsidRDefault="00AF78E3" w:rsidP="00CA0C7A">
      <w:pPr>
        <w:rPr>
          <w:rFonts w:cs="Arial"/>
          <w:b/>
          <w:bCs/>
          <w:szCs w:val="24"/>
        </w:rPr>
      </w:pPr>
    </w:p>
    <w:p w14:paraId="3BBE014D" w14:textId="77777777" w:rsidR="00AF78E3" w:rsidRDefault="00AF78E3" w:rsidP="00AF78E3">
      <w:pPr>
        <w:pStyle w:val="ListParagraph"/>
        <w:ind w:left="360"/>
        <w:rPr>
          <w:rFonts w:cs="Arial"/>
          <w:b/>
          <w:bCs/>
          <w:szCs w:val="24"/>
        </w:rPr>
      </w:pPr>
      <w:r>
        <w:rPr>
          <w:rFonts w:cs="Arial"/>
          <w:b/>
          <w:bCs/>
          <w:szCs w:val="24"/>
        </w:rPr>
        <w:t xml:space="preserve">No </w:t>
      </w:r>
    </w:p>
    <w:p w14:paraId="7E63CBB7" w14:textId="77777777" w:rsidR="00AF78E3" w:rsidRPr="00A64719" w:rsidRDefault="00AF78E3" w:rsidP="00AF78E3">
      <w:pPr>
        <w:ind w:left="360"/>
        <w:rPr>
          <w:bCs/>
          <w:szCs w:val="24"/>
        </w:rPr>
      </w:pPr>
      <w:r w:rsidRPr="00A64719">
        <w:rPr>
          <w:bCs/>
          <w:szCs w:val="24"/>
        </w:rPr>
        <w:t>Detail opportunities of how this policy could better promote good relations for people within each of the Section 75 Categories below:</w:t>
      </w:r>
    </w:p>
    <w:p w14:paraId="558B2C6F" w14:textId="77777777" w:rsidR="00AF78E3" w:rsidRPr="00A64719" w:rsidRDefault="00AF78E3" w:rsidP="00AF78E3">
      <w:pPr>
        <w:rPr>
          <w:b/>
          <w:bCs/>
          <w:i/>
          <w:szCs w:val="24"/>
        </w:rPr>
      </w:pPr>
    </w:p>
    <w:p w14:paraId="141DA77C" w14:textId="06D82D2F" w:rsidR="00AF78E3" w:rsidRPr="00A64719" w:rsidRDefault="00AF78E3" w:rsidP="00CA0C7A">
      <w:pPr>
        <w:ind w:left="360"/>
        <w:rPr>
          <w:bCs/>
          <w:szCs w:val="24"/>
          <w:u w:val="single"/>
        </w:rPr>
      </w:pPr>
      <w:r w:rsidRPr="00A64719">
        <w:rPr>
          <w:b/>
          <w:bCs/>
          <w:i/>
          <w:szCs w:val="24"/>
        </w:rPr>
        <w:t>Religious Belief</w:t>
      </w:r>
      <w:r w:rsidRPr="00A64719">
        <w:rPr>
          <w:b/>
          <w:bCs/>
          <w:szCs w:val="24"/>
        </w:rPr>
        <w:t xml:space="preserve"> - </w:t>
      </w:r>
    </w:p>
    <w:p w14:paraId="50AEEC7B" w14:textId="77777777" w:rsidR="00AF78E3" w:rsidRPr="00A64719" w:rsidRDefault="00AF78E3" w:rsidP="00AF78E3">
      <w:pPr>
        <w:ind w:left="360"/>
        <w:rPr>
          <w:b/>
          <w:bCs/>
          <w:szCs w:val="24"/>
          <w:u w:val="single"/>
        </w:rPr>
      </w:pPr>
      <w:r w:rsidRPr="00A64719">
        <w:rPr>
          <w:b/>
          <w:bCs/>
          <w:szCs w:val="24"/>
        </w:rPr>
        <w:t xml:space="preserve">If No, provide </w:t>
      </w:r>
      <w:r w:rsidRPr="00A64719">
        <w:rPr>
          <w:b/>
          <w:bCs/>
          <w:szCs w:val="24"/>
          <w:u w:val="single"/>
        </w:rPr>
        <w:t>reasons:</w:t>
      </w:r>
    </w:p>
    <w:p w14:paraId="61B2F982" w14:textId="48D39120" w:rsidR="00AF78E3" w:rsidRPr="00A64719" w:rsidRDefault="00AF78E3" w:rsidP="00AF78E3">
      <w:pPr>
        <w:ind w:left="360"/>
        <w:rPr>
          <w:bCs/>
          <w:szCs w:val="24"/>
          <w:u w:val="single"/>
        </w:rPr>
      </w:pPr>
      <w:r>
        <w:t xml:space="preserve">The Beef Carbon Reduction </w:t>
      </w:r>
      <w:r w:rsidR="00E87523">
        <w:t>Scheme</w:t>
      </w:r>
      <w:r>
        <w:t xml:space="preserve"> is likely to have no impact on promoting good relations between people of different religious belief. </w:t>
      </w:r>
    </w:p>
    <w:p w14:paraId="2A1ACD5D" w14:textId="77777777" w:rsidR="00AF78E3" w:rsidRPr="00A64719" w:rsidRDefault="00AF78E3" w:rsidP="00AF78E3">
      <w:pPr>
        <w:ind w:left="360"/>
        <w:rPr>
          <w:bCs/>
          <w:szCs w:val="24"/>
          <w:u w:val="single"/>
        </w:rPr>
      </w:pPr>
    </w:p>
    <w:p w14:paraId="61453A28" w14:textId="77777777" w:rsidR="00AF78E3" w:rsidRPr="00A64719" w:rsidRDefault="00AF78E3" w:rsidP="00AF78E3">
      <w:pPr>
        <w:ind w:left="360"/>
        <w:rPr>
          <w:b/>
          <w:bCs/>
          <w:szCs w:val="24"/>
          <w:u w:val="single"/>
        </w:rPr>
      </w:pPr>
      <w:r w:rsidRPr="00A64719">
        <w:rPr>
          <w:b/>
          <w:bCs/>
          <w:i/>
          <w:szCs w:val="24"/>
        </w:rPr>
        <w:t>Political Opinion</w:t>
      </w:r>
      <w:r w:rsidRPr="00A64719">
        <w:rPr>
          <w:b/>
          <w:bCs/>
          <w:szCs w:val="24"/>
        </w:rPr>
        <w:t xml:space="preserve"> - </w:t>
      </w:r>
    </w:p>
    <w:p w14:paraId="37D4F469" w14:textId="77777777" w:rsidR="00AF78E3" w:rsidRPr="00A64719" w:rsidRDefault="00AF78E3" w:rsidP="00AF78E3">
      <w:pPr>
        <w:rPr>
          <w:b/>
          <w:bCs/>
          <w:szCs w:val="24"/>
        </w:rPr>
      </w:pPr>
    </w:p>
    <w:p w14:paraId="7FB13EDA" w14:textId="77777777" w:rsidR="00AF78E3" w:rsidRPr="00A64719" w:rsidRDefault="00AF78E3" w:rsidP="00AF78E3">
      <w:pPr>
        <w:ind w:left="360"/>
        <w:rPr>
          <w:b/>
          <w:bCs/>
          <w:szCs w:val="24"/>
        </w:rPr>
      </w:pPr>
      <w:r w:rsidRPr="00A64719">
        <w:rPr>
          <w:b/>
          <w:bCs/>
          <w:szCs w:val="24"/>
        </w:rPr>
        <w:t xml:space="preserve">If No, provide </w:t>
      </w:r>
      <w:r w:rsidRPr="00A64719">
        <w:rPr>
          <w:b/>
          <w:bCs/>
          <w:szCs w:val="24"/>
          <w:u w:val="single"/>
        </w:rPr>
        <w:t>reasons</w:t>
      </w:r>
    </w:p>
    <w:p w14:paraId="4DC521D0" w14:textId="1EC4EA2E" w:rsidR="00AF78E3" w:rsidRPr="00A64719" w:rsidRDefault="00AF78E3" w:rsidP="00AF78E3">
      <w:pPr>
        <w:ind w:left="360"/>
        <w:rPr>
          <w:bCs/>
          <w:szCs w:val="24"/>
          <w:u w:val="single"/>
        </w:rPr>
      </w:pPr>
      <w:r>
        <w:t xml:space="preserve">The Beef Carbon Reduction </w:t>
      </w:r>
      <w:r w:rsidR="00E87523">
        <w:t>Scheme</w:t>
      </w:r>
      <w:r>
        <w:t xml:space="preserve"> is likely to have no impact on promoting good relations between people of different political opinion. </w:t>
      </w:r>
    </w:p>
    <w:p w14:paraId="1EAF02B4" w14:textId="77777777" w:rsidR="00AF78E3" w:rsidRPr="00A64719" w:rsidRDefault="00AF78E3" w:rsidP="00AF78E3">
      <w:pPr>
        <w:ind w:left="360"/>
        <w:rPr>
          <w:b/>
          <w:bCs/>
          <w:szCs w:val="24"/>
        </w:rPr>
      </w:pPr>
    </w:p>
    <w:p w14:paraId="3B077A93" w14:textId="77777777" w:rsidR="00AF78E3" w:rsidRPr="00A64719" w:rsidRDefault="00AF78E3" w:rsidP="00AF78E3">
      <w:pPr>
        <w:ind w:left="360"/>
        <w:rPr>
          <w:b/>
          <w:bCs/>
          <w:szCs w:val="24"/>
          <w:u w:val="single"/>
        </w:rPr>
      </w:pPr>
      <w:r w:rsidRPr="00DB75AD">
        <w:rPr>
          <w:b/>
          <w:szCs w:val="24"/>
        </w:rPr>
        <w:t>Racial Group</w:t>
      </w:r>
      <w:r w:rsidRPr="00A64719">
        <w:rPr>
          <w:b/>
          <w:bCs/>
          <w:szCs w:val="24"/>
        </w:rPr>
        <w:t xml:space="preserve"> - </w:t>
      </w:r>
    </w:p>
    <w:p w14:paraId="28F6224F" w14:textId="77777777" w:rsidR="00AF78E3" w:rsidRPr="00A64719" w:rsidRDefault="00AF78E3" w:rsidP="00AF78E3">
      <w:pPr>
        <w:ind w:left="360"/>
        <w:rPr>
          <w:b/>
          <w:bCs/>
          <w:szCs w:val="24"/>
        </w:rPr>
      </w:pPr>
    </w:p>
    <w:p w14:paraId="058F006D" w14:textId="77777777" w:rsidR="00AF78E3" w:rsidRPr="00A64719" w:rsidRDefault="00AF78E3" w:rsidP="00AF78E3">
      <w:pPr>
        <w:ind w:left="360"/>
        <w:rPr>
          <w:b/>
          <w:bCs/>
          <w:szCs w:val="24"/>
          <w:u w:val="single"/>
        </w:rPr>
      </w:pPr>
      <w:r w:rsidRPr="00A64719">
        <w:rPr>
          <w:b/>
          <w:bCs/>
          <w:szCs w:val="24"/>
        </w:rPr>
        <w:t xml:space="preserve">If No, provide </w:t>
      </w:r>
      <w:r w:rsidRPr="00A64719">
        <w:rPr>
          <w:b/>
          <w:bCs/>
          <w:szCs w:val="24"/>
          <w:u w:val="single"/>
        </w:rPr>
        <w:t>reasons</w:t>
      </w:r>
    </w:p>
    <w:p w14:paraId="5A101343" w14:textId="7B75DA35" w:rsidR="00AF78E3" w:rsidRPr="00A64719" w:rsidRDefault="00AF78E3" w:rsidP="00AF78E3">
      <w:pPr>
        <w:ind w:left="360"/>
        <w:rPr>
          <w:bCs/>
          <w:szCs w:val="24"/>
          <w:u w:val="single"/>
        </w:rPr>
      </w:pPr>
      <w:r>
        <w:t xml:space="preserve">The Beef Carbon Reduction </w:t>
      </w:r>
      <w:r w:rsidR="00E87523">
        <w:t>Scheme</w:t>
      </w:r>
      <w:r>
        <w:t xml:space="preserve"> is likely to have no impact on promoting good relations between people of different racial groups. </w:t>
      </w:r>
    </w:p>
    <w:p w14:paraId="791BDADE" w14:textId="77777777" w:rsidR="00AF78E3" w:rsidRPr="00A64719" w:rsidRDefault="00AF78E3" w:rsidP="00AF78E3">
      <w:pPr>
        <w:rPr>
          <w:szCs w:val="24"/>
        </w:rPr>
      </w:pPr>
    </w:p>
    <w:p w14:paraId="3CA8701C" w14:textId="77777777" w:rsidR="00AF78E3" w:rsidRPr="00A64719" w:rsidRDefault="00AF78E3" w:rsidP="00AF78E3">
      <w:pPr>
        <w:rPr>
          <w:b/>
          <w:szCs w:val="24"/>
        </w:rPr>
      </w:pPr>
      <w:r w:rsidRPr="00A64719">
        <w:rPr>
          <w:szCs w:val="24"/>
        </w:rPr>
        <w:br w:type="page"/>
      </w:r>
      <w:r w:rsidRPr="00A64719">
        <w:rPr>
          <w:b/>
          <w:color w:val="365F91" w:themeColor="accent1" w:themeShade="BF"/>
          <w:szCs w:val="24"/>
        </w:rPr>
        <w:lastRenderedPageBreak/>
        <w:t>Additional considerations</w:t>
      </w:r>
    </w:p>
    <w:p w14:paraId="24E1A695" w14:textId="77777777" w:rsidR="00AF78E3" w:rsidRPr="00A64719" w:rsidRDefault="00AF78E3" w:rsidP="00AF78E3">
      <w:pPr>
        <w:rPr>
          <w:szCs w:val="24"/>
        </w:rPr>
      </w:pPr>
    </w:p>
    <w:p w14:paraId="15721581" w14:textId="46EA2BF2" w:rsidR="00AF78E3" w:rsidRPr="00CA0C7A" w:rsidRDefault="00AF78E3" w:rsidP="00CA0C7A">
      <w:pPr>
        <w:rPr>
          <w:rFonts w:cs="Arial"/>
          <w:b/>
          <w:szCs w:val="24"/>
        </w:rPr>
      </w:pPr>
      <w:r w:rsidRPr="00A64719">
        <w:rPr>
          <w:rFonts w:cs="Arial"/>
          <w:b/>
          <w:szCs w:val="24"/>
        </w:rPr>
        <w:t>Multiple identity</w:t>
      </w:r>
    </w:p>
    <w:p w14:paraId="54AFA5BE" w14:textId="77777777" w:rsidR="00AF78E3" w:rsidRPr="00A64719" w:rsidRDefault="00AF78E3" w:rsidP="00AF78E3">
      <w:pPr>
        <w:autoSpaceDE w:val="0"/>
        <w:autoSpaceDN w:val="0"/>
        <w:adjustRightInd w:val="0"/>
        <w:rPr>
          <w:rFonts w:cs="Arial"/>
          <w:szCs w:val="24"/>
        </w:rPr>
      </w:pPr>
      <w:r w:rsidRPr="00A64719">
        <w:rPr>
          <w:rFonts w:cs="Arial"/>
          <w:szCs w:val="24"/>
        </w:rPr>
        <w:t>Generally speaking, people can fall into more than one Section 75 category.  Taking this into consideration, are there any potential impacts of the policy/decision on people with multiple identities?  If so, please detail below.</w:t>
      </w:r>
    </w:p>
    <w:p w14:paraId="7176467B" w14:textId="77777777" w:rsidR="00AF78E3" w:rsidRPr="00A64719" w:rsidRDefault="00AF78E3" w:rsidP="00AF78E3">
      <w:pPr>
        <w:autoSpaceDE w:val="0"/>
        <w:autoSpaceDN w:val="0"/>
        <w:adjustRightInd w:val="0"/>
        <w:rPr>
          <w:rFonts w:cs="Arial"/>
          <w:szCs w:val="24"/>
        </w:rPr>
      </w:pPr>
    </w:p>
    <w:p w14:paraId="617AE26E" w14:textId="77777777" w:rsidR="00AF78E3" w:rsidRPr="00A64719" w:rsidRDefault="00AF78E3" w:rsidP="00AF78E3">
      <w:pPr>
        <w:autoSpaceDE w:val="0"/>
        <w:autoSpaceDN w:val="0"/>
        <w:adjustRightInd w:val="0"/>
        <w:ind w:right="-174"/>
        <w:rPr>
          <w:rFonts w:cs="Arial"/>
          <w:b/>
          <w:szCs w:val="24"/>
        </w:rPr>
      </w:pPr>
      <w:r w:rsidRPr="00A64719">
        <w:rPr>
          <w:rFonts w:cs="Arial"/>
          <w:szCs w:val="24"/>
        </w:rPr>
        <w:t>(</w:t>
      </w:r>
      <w:r w:rsidRPr="00A64719">
        <w:rPr>
          <w:rFonts w:cs="Arial"/>
          <w:i/>
          <w:szCs w:val="24"/>
        </w:rPr>
        <w:t>For example; disabled minority ethnic people; disabled women; young Protestant men; and young lesbians, gay and bisexual people).</w:t>
      </w:r>
      <w:r w:rsidRPr="00A64719">
        <w:rPr>
          <w:rFonts w:cs="Arial"/>
          <w:b/>
          <w:szCs w:val="24"/>
        </w:rPr>
        <w:t xml:space="preserve"> </w:t>
      </w:r>
    </w:p>
    <w:p w14:paraId="424D78A4" w14:textId="77777777" w:rsidR="00AF78E3" w:rsidRPr="00A64719" w:rsidRDefault="00AF78E3" w:rsidP="00AF78E3">
      <w:pPr>
        <w:autoSpaceDE w:val="0"/>
        <w:autoSpaceDN w:val="0"/>
        <w:adjustRightInd w:val="0"/>
        <w:rPr>
          <w:rFonts w:cs="Arial"/>
          <w:szCs w:val="24"/>
        </w:rPr>
      </w:pPr>
    </w:p>
    <w:p w14:paraId="311A0DE3" w14:textId="22EEE8CA" w:rsidR="00AF78E3" w:rsidRPr="00A64719" w:rsidRDefault="00AF78E3" w:rsidP="00AF78E3">
      <w:pPr>
        <w:autoSpaceDE w:val="0"/>
        <w:autoSpaceDN w:val="0"/>
        <w:adjustRightInd w:val="0"/>
        <w:rPr>
          <w:rFonts w:cs="Arial"/>
          <w:szCs w:val="24"/>
        </w:rPr>
      </w:pPr>
      <w:r>
        <w:t xml:space="preserve">It is envisaged that there will be a significant number of beneficiaries from the Beef Carbon Reduction </w:t>
      </w:r>
      <w:r w:rsidR="00E87523">
        <w:t>Scheme</w:t>
      </w:r>
      <w:r>
        <w:t xml:space="preserve">.  At a farm population level any differential effect on people who fall into more than one Section 75 category is likely to be negligible. </w:t>
      </w:r>
    </w:p>
    <w:p w14:paraId="682C8A87" w14:textId="77777777" w:rsidR="00AF78E3" w:rsidRPr="00A64719" w:rsidRDefault="00AF78E3" w:rsidP="00AF78E3">
      <w:pPr>
        <w:autoSpaceDE w:val="0"/>
        <w:autoSpaceDN w:val="0"/>
        <w:adjustRightInd w:val="0"/>
        <w:rPr>
          <w:rFonts w:cs="Arial"/>
          <w:b/>
          <w:szCs w:val="24"/>
        </w:rPr>
      </w:pPr>
    </w:p>
    <w:p w14:paraId="0FCB559B" w14:textId="77777777" w:rsidR="00AF78E3" w:rsidRDefault="00AF78E3" w:rsidP="00AF78E3">
      <w:pPr>
        <w:autoSpaceDE w:val="0"/>
        <w:autoSpaceDN w:val="0"/>
        <w:adjustRightInd w:val="0"/>
        <w:rPr>
          <w:rFonts w:cs="Arial"/>
          <w:b/>
          <w:szCs w:val="24"/>
        </w:rPr>
      </w:pPr>
      <w:r w:rsidRPr="00A64719">
        <w:rPr>
          <w:rFonts w:cs="Arial"/>
          <w:b/>
          <w:szCs w:val="24"/>
        </w:rPr>
        <w:t>Provide details of data on the impact of the policy on people with multiple identities.  Specify relevant Section 75 categories concerned.</w:t>
      </w:r>
    </w:p>
    <w:p w14:paraId="069FD8C1" w14:textId="77777777" w:rsidR="00AF78E3" w:rsidRDefault="00AF78E3" w:rsidP="00AF78E3">
      <w:pPr>
        <w:autoSpaceDE w:val="0"/>
        <w:autoSpaceDN w:val="0"/>
        <w:adjustRightInd w:val="0"/>
      </w:pPr>
    </w:p>
    <w:p w14:paraId="3D4B157E" w14:textId="459D99BE" w:rsidR="00AF78E3" w:rsidRPr="00DB75AD" w:rsidRDefault="00AF78E3" w:rsidP="00AF78E3">
      <w:pPr>
        <w:autoSpaceDE w:val="0"/>
        <w:autoSpaceDN w:val="0"/>
        <w:adjustRightInd w:val="0"/>
        <w:rPr>
          <w:rFonts w:cs="Arial"/>
          <w:bCs/>
          <w:szCs w:val="24"/>
        </w:rPr>
      </w:pPr>
      <w:r>
        <w:t xml:space="preserve">There are no potential impacts on people with multiple identities from the Beef Carbon Reduction </w:t>
      </w:r>
      <w:r w:rsidR="00E87523">
        <w:t>Scheme</w:t>
      </w:r>
    </w:p>
    <w:p w14:paraId="04845127" w14:textId="77777777" w:rsidR="00AF78E3" w:rsidRPr="00A64719" w:rsidRDefault="00AF78E3" w:rsidP="00AF78E3">
      <w:pPr>
        <w:autoSpaceDE w:val="0"/>
        <w:autoSpaceDN w:val="0"/>
        <w:adjustRightInd w:val="0"/>
        <w:rPr>
          <w:b/>
          <w:szCs w:val="24"/>
        </w:rPr>
      </w:pPr>
      <w:r w:rsidRPr="00A64719">
        <w:rPr>
          <w:b/>
          <w:szCs w:val="24"/>
        </w:rPr>
        <w:br w:type="page"/>
      </w:r>
    </w:p>
    <w:p w14:paraId="6329F87E" w14:textId="77777777" w:rsidR="00AF78E3" w:rsidRPr="005F295F" w:rsidRDefault="00AF78E3" w:rsidP="00AF78E3">
      <w:pPr>
        <w:pStyle w:val="DARDEqualityText"/>
        <w:spacing w:line="240" w:lineRule="auto"/>
        <w:rPr>
          <w:rFonts w:asciiTheme="minorHAnsi" w:hAnsiTheme="minorHAnsi" w:cstheme="minorHAnsi"/>
          <w:sz w:val="22"/>
          <w:szCs w:val="22"/>
        </w:rPr>
      </w:pPr>
      <w:r w:rsidRPr="005F295F">
        <w:rPr>
          <w:rFonts w:asciiTheme="minorHAnsi" w:hAnsiTheme="minorHAnsi" w:cstheme="minorHAnsi"/>
          <w:sz w:val="22"/>
          <w:szCs w:val="22"/>
        </w:rPr>
        <w:lastRenderedPageBreak/>
        <w:t xml:space="preserve">DAERA also has legislative obligations to meet under the </w:t>
      </w:r>
      <w:r w:rsidRPr="005F295F">
        <w:rPr>
          <w:rFonts w:asciiTheme="minorHAnsi" w:hAnsiTheme="minorHAnsi" w:cstheme="minorHAnsi"/>
          <w:color w:val="365F91" w:themeColor="accent1" w:themeShade="BF"/>
          <w:sz w:val="22"/>
          <w:szCs w:val="22"/>
        </w:rPr>
        <w:t>Disability Discrimination Order.</w:t>
      </w:r>
      <w:r w:rsidRPr="005F295F">
        <w:rPr>
          <w:rFonts w:asciiTheme="minorHAnsi" w:hAnsiTheme="minorHAnsi" w:cstheme="minorHAnsi"/>
          <w:sz w:val="22"/>
          <w:szCs w:val="22"/>
        </w:rPr>
        <w:t xml:space="preserve"> Questions 5 – 6 relate to these.</w:t>
      </w:r>
    </w:p>
    <w:p w14:paraId="5C2EE3DF" w14:textId="77777777" w:rsidR="00AF78E3" w:rsidRPr="005F295F" w:rsidRDefault="00AF78E3" w:rsidP="00AF78E3">
      <w:pPr>
        <w:pStyle w:val="DARDEqualityTextBold"/>
        <w:spacing w:before="300" w:line="240" w:lineRule="auto"/>
        <w:rPr>
          <w:rFonts w:asciiTheme="minorHAnsi" w:hAnsiTheme="minorHAnsi" w:cstheme="minorHAnsi"/>
          <w:color w:val="365F91" w:themeColor="accent1" w:themeShade="BF"/>
          <w:sz w:val="22"/>
          <w:szCs w:val="22"/>
        </w:rPr>
      </w:pPr>
    </w:p>
    <w:p w14:paraId="0DE8C3A6" w14:textId="77777777" w:rsidR="00AF78E3" w:rsidRPr="005F295F" w:rsidRDefault="00AF78E3" w:rsidP="00AF78E3">
      <w:pPr>
        <w:pStyle w:val="DARDEqualityTextBold"/>
        <w:spacing w:before="300" w:line="240" w:lineRule="auto"/>
        <w:rPr>
          <w:rFonts w:asciiTheme="minorHAnsi" w:hAnsiTheme="minorHAnsi" w:cstheme="minorHAnsi"/>
          <w:color w:val="365F91" w:themeColor="accent1" w:themeShade="BF"/>
          <w:sz w:val="22"/>
          <w:szCs w:val="22"/>
        </w:rPr>
      </w:pPr>
      <w:r w:rsidRPr="005F295F">
        <w:rPr>
          <w:rFonts w:asciiTheme="minorHAnsi" w:hAnsiTheme="minorHAnsi" w:cstheme="minorHAnsi"/>
          <w:color w:val="365F91" w:themeColor="accent1" w:themeShade="BF"/>
          <w:sz w:val="22"/>
          <w:szCs w:val="22"/>
        </w:rPr>
        <w:t>Consideration of Disability Duties</w:t>
      </w:r>
    </w:p>
    <w:p w14:paraId="35A65E6B" w14:textId="77777777" w:rsidR="00AF78E3" w:rsidRPr="005F295F" w:rsidRDefault="00AF78E3" w:rsidP="00AF78E3">
      <w:pPr>
        <w:pStyle w:val="DARDEqualityTextBold"/>
        <w:spacing w:line="240" w:lineRule="auto"/>
        <w:rPr>
          <w:rFonts w:asciiTheme="minorHAnsi" w:hAnsiTheme="minorHAnsi" w:cstheme="minorHAnsi"/>
          <w:b w:val="0"/>
          <w:color w:val="365F91" w:themeColor="accent1" w:themeShade="BF"/>
          <w:sz w:val="22"/>
          <w:szCs w:val="22"/>
        </w:rPr>
      </w:pPr>
    </w:p>
    <w:p w14:paraId="4A8101AB" w14:textId="77777777" w:rsidR="00AF78E3" w:rsidRPr="005F295F" w:rsidRDefault="00AF78E3" w:rsidP="00AF78E3">
      <w:pPr>
        <w:pStyle w:val="DARDEqualityText"/>
        <w:numPr>
          <w:ilvl w:val="0"/>
          <w:numId w:val="26"/>
        </w:numPr>
        <w:tabs>
          <w:tab w:val="left" w:pos="426"/>
        </w:tabs>
        <w:spacing w:after="200" w:line="240" w:lineRule="auto"/>
        <w:rPr>
          <w:rFonts w:asciiTheme="minorHAnsi" w:hAnsiTheme="minorHAnsi" w:cstheme="minorHAnsi"/>
          <w:b/>
          <w:sz w:val="22"/>
          <w:szCs w:val="22"/>
        </w:rPr>
      </w:pPr>
      <w:r w:rsidRPr="005F295F">
        <w:rPr>
          <w:rFonts w:asciiTheme="minorHAnsi" w:hAnsiTheme="minorHAnsi" w:cstheme="minorHAnsi"/>
          <w:b/>
          <w:sz w:val="22"/>
          <w:szCs w:val="22"/>
        </w:rPr>
        <w:t xml:space="preserve">Does this proposed policy or decision provide an opportunity for DAERA to better </w:t>
      </w:r>
      <w:r w:rsidRPr="005F295F">
        <w:rPr>
          <w:rFonts w:asciiTheme="minorHAnsi" w:hAnsiTheme="minorHAnsi" w:cstheme="minorHAnsi"/>
          <w:b/>
          <w:i/>
          <w:sz w:val="22"/>
          <w:szCs w:val="22"/>
          <w:u w:val="single"/>
        </w:rPr>
        <w:t>promote positive attitudes</w:t>
      </w:r>
      <w:r w:rsidRPr="005F295F">
        <w:rPr>
          <w:rFonts w:asciiTheme="minorHAnsi" w:hAnsiTheme="minorHAnsi" w:cstheme="minorHAnsi"/>
          <w:b/>
          <w:sz w:val="22"/>
          <w:szCs w:val="22"/>
        </w:rPr>
        <w:t xml:space="preserve"> towards disabled people? </w:t>
      </w:r>
    </w:p>
    <w:p w14:paraId="5229CBF2" w14:textId="77777777" w:rsidR="00AF78E3" w:rsidRPr="005F295F" w:rsidRDefault="00AF78E3" w:rsidP="00AF78E3">
      <w:pPr>
        <w:pStyle w:val="DARDEqualityText"/>
        <w:tabs>
          <w:tab w:val="left" w:pos="426"/>
        </w:tabs>
        <w:spacing w:after="200" w:line="240" w:lineRule="auto"/>
        <w:rPr>
          <w:rFonts w:asciiTheme="minorHAnsi" w:hAnsiTheme="minorHAnsi" w:cstheme="minorHAnsi"/>
          <w:sz w:val="22"/>
          <w:szCs w:val="22"/>
        </w:rPr>
      </w:pPr>
      <w:r w:rsidRPr="005F295F">
        <w:rPr>
          <w:rFonts w:asciiTheme="minorHAnsi" w:hAnsiTheme="minorHAnsi" w:cstheme="minorHAnsi"/>
          <w:sz w:val="22"/>
          <w:szCs w:val="22"/>
        </w:rPr>
        <w:t>No</w:t>
      </w:r>
    </w:p>
    <w:p w14:paraId="2881E00D" w14:textId="46734AEC" w:rsidR="00AF78E3" w:rsidRPr="005F295F" w:rsidRDefault="00AF78E3" w:rsidP="00AF78E3">
      <w:pPr>
        <w:pStyle w:val="DARDEqualityText"/>
        <w:tabs>
          <w:tab w:val="left" w:pos="426"/>
        </w:tabs>
        <w:spacing w:after="200" w:line="240" w:lineRule="auto"/>
        <w:rPr>
          <w:rFonts w:asciiTheme="minorHAnsi" w:hAnsiTheme="minorHAnsi" w:cstheme="minorHAnsi"/>
          <w:sz w:val="22"/>
          <w:szCs w:val="22"/>
        </w:rPr>
      </w:pPr>
      <w:r w:rsidRPr="005F295F">
        <w:rPr>
          <w:rFonts w:asciiTheme="minorHAnsi" w:hAnsiTheme="minorHAnsi" w:cstheme="minorHAnsi"/>
          <w:sz w:val="22"/>
          <w:szCs w:val="22"/>
        </w:rPr>
        <w:t xml:space="preserve">It is very unlikely that there will be any facility in any of the Beef Carbon Reduction </w:t>
      </w:r>
      <w:r w:rsidR="00E87523" w:rsidRPr="005F295F">
        <w:rPr>
          <w:rFonts w:asciiTheme="minorHAnsi" w:hAnsiTheme="minorHAnsi" w:cstheme="minorHAnsi"/>
          <w:sz w:val="22"/>
          <w:szCs w:val="22"/>
        </w:rPr>
        <w:t>Scheme</w:t>
      </w:r>
      <w:r w:rsidRPr="005F295F">
        <w:rPr>
          <w:rFonts w:asciiTheme="minorHAnsi" w:hAnsiTheme="minorHAnsi" w:cstheme="minorHAnsi"/>
          <w:sz w:val="22"/>
          <w:szCs w:val="22"/>
        </w:rPr>
        <w:t xml:space="preserve"> to promote positive attitudes towards people with disabilities</w:t>
      </w:r>
    </w:p>
    <w:p w14:paraId="197D2419" w14:textId="77777777" w:rsidR="00AF78E3" w:rsidRPr="005F295F" w:rsidRDefault="00AF78E3" w:rsidP="00AF78E3">
      <w:pPr>
        <w:pStyle w:val="DARDEqualityText"/>
        <w:tabs>
          <w:tab w:val="left" w:pos="426"/>
        </w:tabs>
        <w:spacing w:after="200" w:line="240" w:lineRule="auto"/>
        <w:rPr>
          <w:rFonts w:asciiTheme="minorHAnsi" w:hAnsiTheme="minorHAnsi" w:cstheme="minorHAnsi"/>
          <w:sz w:val="22"/>
          <w:szCs w:val="22"/>
        </w:rPr>
      </w:pPr>
    </w:p>
    <w:p w14:paraId="70DE9098" w14:textId="77777777" w:rsidR="00AF78E3" w:rsidRPr="005F295F" w:rsidRDefault="00AF78E3" w:rsidP="00AF78E3">
      <w:pPr>
        <w:pStyle w:val="DARDEqualityText"/>
        <w:tabs>
          <w:tab w:val="left" w:pos="426"/>
        </w:tabs>
        <w:spacing w:after="200" w:line="240" w:lineRule="auto"/>
        <w:ind w:left="462" w:hanging="462"/>
        <w:rPr>
          <w:rFonts w:asciiTheme="minorHAnsi" w:hAnsiTheme="minorHAnsi" w:cstheme="minorHAnsi"/>
          <w:sz w:val="22"/>
          <w:szCs w:val="22"/>
        </w:rPr>
      </w:pPr>
      <w:r w:rsidRPr="005F295F">
        <w:rPr>
          <w:rFonts w:asciiTheme="minorHAnsi" w:hAnsiTheme="minorHAnsi" w:cstheme="minorHAnsi"/>
          <w:sz w:val="22"/>
          <w:szCs w:val="22"/>
        </w:rPr>
        <w:t>6.</w:t>
      </w:r>
      <w:r w:rsidRPr="005F295F">
        <w:rPr>
          <w:rFonts w:asciiTheme="minorHAnsi" w:hAnsiTheme="minorHAnsi" w:cstheme="minorHAnsi"/>
          <w:sz w:val="22"/>
          <w:szCs w:val="22"/>
        </w:rPr>
        <w:tab/>
      </w:r>
      <w:r w:rsidRPr="005F295F">
        <w:rPr>
          <w:rFonts w:asciiTheme="minorHAnsi" w:hAnsiTheme="minorHAnsi" w:cstheme="minorHAnsi"/>
          <w:b/>
          <w:sz w:val="22"/>
          <w:szCs w:val="22"/>
        </w:rPr>
        <w:t xml:space="preserve">Does this proposed policy or decision provide an opportunity to actively </w:t>
      </w:r>
      <w:r w:rsidRPr="005F295F">
        <w:rPr>
          <w:rFonts w:asciiTheme="minorHAnsi" w:hAnsiTheme="minorHAnsi" w:cstheme="minorHAnsi"/>
          <w:b/>
          <w:i/>
          <w:sz w:val="22"/>
          <w:szCs w:val="22"/>
          <w:u w:val="single"/>
        </w:rPr>
        <w:t>increase the participation</w:t>
      </w:r>
      <w:r w:rsidRPr="005F295F">
        <w:rPr>
          <w:rFonts w:asciiTheme="minorHAnsi" w:hAnsiTheme="minorHAnsi" w:cstheme="minorHAnsi"/>
          <w:b/>
          <w:sz w:val="22"/>
          <w:szCs w:val="22"/>
        </w:rPr>
        <w:t xml:space="preserve"> by disabled people in public life?</w:t>
      </w:r>
      <w:r w:rsidRPr="005F295F">
        <w:rPr>
          <w:rFonts w:asciiTheme="minorHAnsi" w:hAnsiTheme="minorHAnsi" w:cstheme="minorHAnsi"/>
          <w:sz w:val="22"/>
          <w:szCs w:val="22"/>
        </w:rPr>
        <w:t xml:space="preserve"> </w:t>
      </w:r>
    </w:p>
    <w:p w14:paraId="255E1C4B" w14:textId="77777777" w:rsidR="00AF78E3" w:rsidRPr="005F295F" w:rsidRDefault="00AF78E3" w:rsidP="00AF78E3">
      <w:pPr>
        <w:pStyle w:val="DARDEqualityText"/>
        <w:tabs>
          <w:tab w:val="left" w:pos="426"/>
        </w:tabs>
        <w:spacing w:after="200" w:line="240" w:lineRule="auto"/>
        <w:rPr>
          <w:rFonts w:asciiTheme="minorHAnsi" w:hAnsiTheme="minorHAnsi" w:cstheme="minorHAnsi"/>
          <w:sz w:val="22"/>
          <w:szCs w:val="22"/>
        </w:rPr>
      </w:pPr>
      <w:r w:rsidRPr="005F295F">
        <w:rPr>
          <w:rFonts w:asciiTheme="minorHAnsi" w:hAnsiTheme="minorHAnsi" w:cstheme="minorHAnsi"/>
          <w:sz w:val="22"/>
          <w:szCs w:val="22"/>
        </w:rPr>
        <w:t>No</w:t>
      </w:r>
    </w:p>
    <w:p w14:paraId="26703380" w14:textId="460F440F" w:rsidR="00AF78E3" w:rsidRPr="005F295F" w:rsidRDefault="00AF78E3" w:rsidP="00AF78E3">
      <w:pPr>
        <w:pStyle w:val="DARDEqualityText"/>
        <w:tabs>
          <w:tab w:val="left" w:pos="426"/>
        </w:tabs>
        <w:spacing w:after="200" w:line="240" w:lineRule="auto"/>
        <w:rPr>
          <w:rFonts w:asciiTheme="minorHAnsi" w:hAnsiTheme="minorHAnsi" w:cstheme="minorHAnsi"/>
          <w:sz w:val="22"/>
          <w:szCs w:val="22"/>
        </w:rPr>
      </w:pPr>
      <w:r w:rsidRPr="005F295F">
        <w:rPr>
          <w:rFonts w:asciiTheme="minorHAnsi" w:hAnsiTheme="minorHAnsi" w:cstheme="minorHAnsi"/>
          <w:sz w:val="22"/>
          <w:szCs w:val="22"/>
        </w:rPr>
        <w:t xml:space="preserve">It is very unlikely that there will be any facility in any of the Beef Carbon Reduction </w:t>
      </w:r>
      <w:r w:rsidR="00E87523" w:rsidRPr="005F295F">
        <w:rPr>
          <w:rFonts w:asciiTheme="minorHAnsi" w:hAnsiTheme="minorHAnsi" w:cstheme="minorHAnsi"/>
          <w:sz w:val="22"/>
          <w:szCs w:val="22"/>
        </w:rPr>
        <w:t>Scheme</w:t>
      </w:r>
      <w:r w:rsidRPr="005F295F">
        <w:rPr>
          <w:rFonts w:asciiTheme="minorHAnsi" w:hAnsiTheme="minorHAnsi" w:cstheme="minorHAnsi"/>
          <w:sz w:val="22"/>
          <w:szCs w:val="22"/>
        </w:rPr>
        <w:t xml:space="preserve"> to increase the participation by disabled people in public life.</w:t>
      </w:r>
    </w:p>
    <w:p w14:paraId="39748F91" w14:textId="77777777" w:rsidR="00AF78E3" w:rsidRPr="00A64719" w:rsidRDefault="00AF78E3" w:rsidP="00AF78E3">
      <w:pPr>
        <w:pStyle w:val="DARDEqualityText"/>
        <w:tabs>
          <w:tab w:val="left" w:pos="426"/>
        </w:tabs>
        <w:spacing w:after="200"/>
        <w:rPr>
          <w:sz w:val="24"/>
          <w:szCs w:val="24"/>
        </w:rPr>
      </w:pPr>
    </w:p>
    <w:p w14:paraId="47B46DE4" w14:textId="77777777" w:rsidR="00AF78E3" w:rsidRDefault="00AF78E3" w:rsidP="00AF78E3">
      <w:pPr>
        <w:rPr>
          <w:rFonts w:eastAsia="Times"/>
          <w:szCs w:val="24"/>
          <w:lang w:val="en-US"/>
        </w:rPr>
      </w:pPr>
      <w:r>
        <w:rPr>
          <w:rFonts w:eastAsia="Times"/>
          <w:szCs w:val="24"/>
          <w:lang w:val="en-US"/>
        </w:rPr>
        <w:br w:type="page"/>
      </w:r>
    </w:p>
    <w:p w14:paraId="6FE890DA" w14:textId="77777777" w:rsidR="00AF78E3" w:rsidRPr="00A64719" w:rsidRDefault="00AF78E3" w:rsidP="00AF78E3">
      <w:pPr>
        <w:autoSpaceDE w:val="0"/>
        <w:autoSpaceDN w:val="0"/>
        <w:adjustRightInd w:val="0"/>
        <w:rPr>
          <w:rFonts w:eastAsia="Times"/>
          <w:szCs w:val="24"/>
          <w:lang w:val="en-US"/>
        </w:rPr>
      </w:pPr>
    </w:p>
    <w:p w14:paraId="4809F0E8" w14:textId="77777777" w:rsidR="00AF78E3" w:rsidRPr="00A64719" w:rsidRDefault="00AF78E3" w:rsidP="00AF78E3">
      <w:pPr>
        <w:autoSpaceDE w:val="0"/>
        <w:autoSpaceDN w:val="0"/>
        <w:adjustRightInd w:val="0"/>
        <w:rPr>
          <w:rFonts w:cs="Arial"/>
          <w:szCs w:val="24"/>
        </w:rPr>
      </w:pPr>
      <w:r w:rsidRPr="00A64719">
        <w:rPr>
          <w:rFonts w:cs="Arial"/>
          <w:b/>
          <w:szCs w:val="24"/>
        </w:rPr>
        <w:t xml:space="preserve">Part 3. Screening decision </w:t>
      </w:r>
      <w:r w:rsidRPr="00A64719">
        <w:rPr>
          <w:rFonts w:cs="Arial"/>
          <w:szCs w:val="24"/>
        </w:rPr>
        <w:t>(Please delete as appropriate)</w:t>
      </w:r>
    </w:p>
    <w:p w14:paraId="406BDBE8" w14:textId="77777777" w:rsidR="00AF78E3" w:rsidRPr="00A64719" w:rsidRDefault="00AF78E3" w:rsidP="00AF78E3">
      <w:pPr>
        <w:autoSpaceDE w:val="0"/>
        <w:autoSpaceDN w:val="0"/>
        <w:adjustRightInd w:val="0"/>
        <w:rPr>
          <w:rFonts w:cs="Arial"/>
          <w:b/>
          <w:szCs w:val="24"/>
        </w:rPr>
      </w:pPr>
    </w:p>
    <w:p w14:paraId="04E03524" w14:textId="77777777" w:rsidR="00AF78E3" w:rsidRPr="00C03D43" w:rsidRDefault="00AF78E3" w:rsidP="00AF78E3">
      <w:pPr>
        <w:rPr>
          <w:rFonts w:cs="Arial"/>
          <w:color w:val="000000" w:themeColor="text1"/>
          <w:szCs w:val="24"/>
        </w:rPr>
      </w:pPr>
      <w:r w:rsidRPr="00C03D43">
        <w:rPr>
          <w:rFonts w:cs="Arial"/>
          <w:color w:val="000000" w:themeColor="text1"/>
          <w:szCs w:val="24"/>
        </w:rPr>
        <w:t xml:space="preserve">Screened out” without mitigation </w:t>
      </w:r>
    </w:p>
    <w:p w14:paraId="28636219" w14:textId="31EA5101" w:rsidR="00AF78E3" w:rsidRPr="00A64719" w:rsidRDefault="00AF78E3" w:rsidP="00AF78E3">
      <w:pPr>
        <w:ind w:left="30"/>
        <w:rPr>
          <w:rFonts w:cs="Arial"/>
          <w:color w:val="000000" w:themeColor="text1"/>
          <w:szCs w:val="24"/>
        </w:rPr>
      </w:pPr>
      <w:r>
        <w:t xml:space="preserve">The effects at Northern Ireland level of Beef Carbon Reduction </w:t>
      </w:r>
      <w:r w:rsidR="00E87523">
        <w:t>Scheme</w:t>
      </w:r>
      <w:r>
        <w:t xml:space="preserve"> will not have an identifiable differential impact because of an individual’s religious belief, political opinion, racial group, age, marital status, sexual orientation, gender, disability or whether or not he/she has dependents.</w:t>
      </w:r>
    </w:p>
    <w:p w14:paraId="1740DAE8" w14:textId="77777777" w:rsidR="00AF78E3" w:rsidRPr="00A64719" w:rsidRDefault="00AF78E3" w:rsidP="00AF78E3">
      <w:pPr>
        <w:autoSpaceDE w:val="0"/>
        <w:autoSpaceDN w:val="0"/>
        <w:adjustRightInd w:val="0"/>
        <w:rPr>
          <w:rFonts w:cs="Arial"/>
          <w:b/>
          <w:szCs w:val="24"/>
        </w:rPr>
      </w:pPr>
    </w:p>
    <w:p w14:paraId="2E1AA27E" w14:textId="77777777" w:rsidR="00AF78E3" w:rsidRPr="00A64719" w:rsidRDefault="00AF78E3" w:rsidP="00AF78E3">
      <w:pPr>
        <w:rPr>
          <w:rFonts w:cs="Arial"/>
          <w:color w:val="0070C0"/>
          <w:szCs w:val="24"/>
        </w:rPr>
      </w:pPr>
      <w:r w:rsidRPr="00A64719">
        <w:rPr>
          <w:rFonts w:cs="Arial"/>
          <w:szCs w:val="24"/>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0" w:history="1">
        <w:r w:rsidRPr="00A64719">
          <w:rPr>
            <w:rStyle w:val="Hyperlink"/>
            <w:rFonts w:cs="Arial"/>
            <w:color w:val="0070C0"/>
            <w:szCs w:val="24"/>
          </w:rPr>
          <w:t>A Practical Guide to Equality Impact Assessment</w:t>
        </w:r>
      </w:hyperlink>
    </w:p>
    <w:p w14:paraId="4ED875B1" w14:textId="77777777" w:rsidR="00AF78E3" w:rsidRPr="00A64719" w:rsidRDefault="00AF78E3" w:rsidP="00AF78E3">
      <w:pPr>
        <w:autoSpaceDE w:val="0"/>
        <w:autoSpaceDN w:val="0"/>
        <w:adjustRightInd w:val="0"/>
        <w:rPr>
          <w:rFonts w:cs="Arial"/>
          <w:b/>
          <w:szCs w:val="24"/>
        </w:rPr>
      </w:pPr>
      <w:r w:rsidRPr="00A64719">
        <w:rPr>
          <w:rFonts w:cs="Arial"/>
          <w:b/>
          <w:szCs w:val="24"/>
        </w:rPr>
        <w:br w:type="page"/>
      </w:r>
      <w:r w:rsidRPr="00A64719">
        <w:rPr>
          <w:rFonts w:cs="Arial"/>
          <w:b/>
          <w:color w:val="365F91" w:themeColor="accent1" w:themeShade="BF"/>
          <w:szCs w:val="24"/>
        </w:rPr>
        <w:lastRenderedPageBreak/>
        <w:t xml:space="preserve">Mitigation </w:t>
      </w:r>
    </w:p>
    <w:p w14:paraId="6127F0CC" w14:textId="77777777" w:rsidR="00AF78E3" w:rsidRPr="00A64719" w:rsidRDefault="00AF78E3" w:rsidP="00AF78E3">
      <w:pPr>
        <w:autoSpaceDE w:val="0"/>
        <w:autoSpaceDN w:val="0"/>
        <w:adjustRightInd w:val="0"/>
        <w:rPr>
          <w:rFonts w:cs="Arial"/>
          <w:b/>
          <w:szCs w:val="24"/>
        </w:rPr>
      </w:pPr>
    </w:p>
    <w:p w14:paraId="544DB8B8" w14:textId="77777777" w:rsidR="00AF78E3" w:rsidRPr="00A64719" w:rsidRDefault="00AF78E3" w:rsidP="00AF78E3">
      <w:pPr>
        <w:autoSpaceDE w:val="0"/>
        <w:autoSpaceDN w:val="0"/>
        <w:adjustRightInd w:val="0"/>
        <w:rPr>
          <w:rFonts w:cs="Arial"/>
          <w:szCs w:val="24"/>
        </w:rPr>
      </w:pPr>
      <w:r w:rsidRPr="00A64719">
        <w:rPr>
          <w:rFonts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4B4594A" w14:textId="77777777" w:rsidR="00AF78E3" w:rsidRPr="00A64719" w:rsidRDefault="00AF78E3" w:rsidP="00AF78E3">
      <w:pPr>
        <w:autoSpaceDE w:val="0"/>
        <w:autoSpaceDN w:val="0"/>
        <w:adjustRightInd w:val="0"/>
        <w:rPr>
          <w:rFonts w:cs="Arial"/>
          <w:szCs w:val="24"/>
        </w:rPr>
      </w:pPr>
    </w:p>
    <w:p w14:paraId="55D23BAE" w14:textId="77777777" w:rsidR="00AF78E3" w:rsidRPr="00A64719" w:rsidRDefault="00AF78E3" w:rsidP="00AF78E3">
      <w:pPr>
        <w:autoSpaceDE w:val="0"/>
        <w:autoSpaceDN w:val="0"/>
        <w:adjustRightInd w:val="0"/>
        <w:rPr>
          <w:rFonts w:cs="Arial"/>
          <w:b/>
          <w:szCs w:val="24"/>
        </w:rPr>
      </w:pPr>
      <w:r w:rsidRPr="00A64719">
        <w:rPr>
          <w:rFonts w:cs="Arial"/>
          <w:b/>
          <w:szCs w:val="24"/>
        </w:rPr>
        <w:t>Can the policy/decision be amended or changed or an alternative policy introduced to better promote equality of opportunity and/or good relations? Yes / No (delete as appropriate)</w:t>
      </w:r>
    </w:p>
    <w:p w14:paraId="5E9272C7" w14:textId="05779C77" w:rsidR="00AF78E3" w:rsidRPr="00A64719" w:rsidRDefault="005A46DE" w:rsidP="00AF78E3">
      <w:pPr>
        <w:autoSpaceDE w:val="0"/>
        <w:autoSpaceDN w:val="0"/>
        <w:adjustRightInd w:val="0"/>
        <w:rPr>
          <w:rFonts w:cs="Arial"/>
          <w:b/>
          <w:szCs w:val="24"/>
        </w:rPr>
      </w:pPr>
      <w:r>
        <w:rPr>
          <w:rFonts w:cs="Arial"/>
          <w:b/>
          <w:szCs w:val="24"/>
        </w:rPr>
        <w:t>No</w:t>
      </w:r>
      <w:r w:rsidR="002015A4">
        <w:rPr>
          <w:rFonts w:cs="Arial"/>
          <w:b/>
          <w:szCs w:val="24"/>
        </w:rPr>
        <w:t xml:space="preserve"> – the Beef Carbon Reduction Scheme is open to B</w:t>
      </w:r>
      <w:r w:rsidR="0062413B">
        <w:rPr>
          <w:rFonts w:cs="Arial"/>
          <w:b/>
          <w:szCs w:val="24"/>
        </w:rPr>
        <w:t>eef farmers only and all beef farmers who finish cattle for slaughter are eligible to apply.</w:t>
      </w:r>
    </w:p>
    <w:p w14:paraId="334A251E" w14:textId="77777777" w:rsidR="00AF78E3" w:rsidRPr="00A64719" w:rsidRDefault="00AF78E3" w:rsidP="00AF78E3">
      <w:pPr>
        <w:autoSpaceDE w:val="0"/>
        <w:autoSpaceDN w:val="0"/>
        <w:adjustRightInd w:val="0"/>
        <w:rPr>
          <w:rFonts w:cs="Arial"/>
          <w:b/>
          <w:szCs w:val="24"/>
        </w:rPr>
      </w:pPr>
      <w:r w:rsidRPr="00A64719">
        <w:rPr>
          <w:rFonts w:cs="Arial"/>
          <w:b/>
          <w:szCs w:val="24"/>
        </w:rPr>
        <w:t xml:space="preserve">If so, </w:t>
      </w:r>
      <w:r w:rsidRPr="00A64719">
        <w:rPr>
          <w:rFonts w:cs="Arial"/>
          <w:b/>
          <w:bCs/>
          <w:i/>
          <w:szCs w:val="24"/>
          <w:u w:val="single"/>
        </w:rPr>
        <w:t>give the reasons</w:t>
      </w:r>
      <w:r w:rsidRPr="00A64719">
        <w:rPr>
          <w:rFonts w:cs="Arial"/>
          <w:b/>
          <w:szCs w:val="24"/>
        </w:rPr>
        <w:t xml:space="preserve"> to support your decision, together with the proposed changes/amendments or alternative policy.</w:t>
      </w:r>
    </w:p>
    <w:p w14:paraId="3E7ECE29" w14:textId="77777777" w:rsidR="00AF78E3" w:rsidRPr="00A64719" w:rsidRDefault="00AF78E3" w:rsidP="00AF78E3">
      <w:pPr>
        <w:autoSpaceDE w:val="0"/>
        <w:autoSpaceDN w:val="0"/>
        <w:adjustRightInd w:val="0"/>
        <w:rPr>
          <w:rFonts w:cs="Arial"/>
          <w:b/>
          <w:szCs w:val="24"/>
        </w:rPr>
      </w:pPr>
    </w:p>
    <w:p w14:paraId="21B7C1B4" w14:textId="77777777" w:rsidR="00AF78E3" w:rsidRPr="00A64719" w:rsidRDefault="00AF78E3" w:rsidP="00AF78E3">
      <w:pPr>
        <w:autoSpaceDE w:val="0"/>
        <w:autoSpaceDN w:val="0"/>
        <w:adjustRightInd w:val="0"/>
        <w:rPr>
          <w:rFonts w:cs="Arial"/>
          <w:b/>
          <w:szCs w:val="24"/>
        </w:rPr>
      </w:pPr>
    </w:p>
    <w:p w14:paraId="218EE2D2" w14:textId="77777777" w:rsidR="00AF78E3" w:rsidRPr="00A64719" w:rsidRDefault="00AF78E3" w:rsidP="00AF78E3">
      <w:pPr>
        <w:autoSpaceDE w:val="0"/>
        <w:autoSpaceDN w:val="0"/>
        <w:adjustRightInd w:val="0"/>
        <w:jc w:val="both"/>
        <w:rPr>
          <w:rFonts w:cs="Arial"/>
          <w:b/>
          <w:szCs w:val="24"/>
        </w:rPr>
      </w:pPr>
      <w:r w:rsidRPr="00A64719">
        <w:rPr>
          <w:rFonts w:cs="Arial"/>
          <w:b/>
          <w:szCs w:val="24"/>
        </w:rPr>
        <w:br w:type="page"/>
      </w:r>
      <w:r w:rsidRPr="00A64719">
        <w:rPr>
          <w:rFonts w:cs="Arial"/>
          <w:b/>
          <w:color w:val="365F91" w:themeColor="accent1" w:themeShade="BF"/>
          <w:szCs w:val="24"/>
        </w:rPr>
        <w:lastRenderedPageBreak/>
        <w:t>Timetabling and prioritising</w:t>
      </w:r>
    </w:p>
    <w:p w14:paraId="01A05042" w14:textId="77777777" w:rsidR="00AF78E3" w:rsidRPr="00A64719" w:rsidRDefault="00AF78E3" w:rsidP="00AF78E3">
      <w:pPr>
        <w:autoSpaceDE w:val="0"/>
        <w:autoSpaceDN w:val="0"/>
        <w:adjustRightInd w:val="0"/>
        <w:jc w:val="both"/>
        <w:rPr>
          <w:rFonts w:cs="Arial"/>
          <w:b/>
          <w:szCs w:val="24"/>
        </w:rPr>
      </w:pPr>
    </w:p>
    <w:p w14:paraId="7E33AFC4" w14:textId="77777777" w:rsidR="00AF78E3" w:rsidRPr="00A64719" w:rsidRDefault="00AF78E3" w:rsidP="00AF78E3">
      <w:pPr>
        <w:rPr>
          <w:rFonts w:cs="Arial"/>
          <w:szCs w:val="24"/>
        </w:rPr>
      </w:pPr>
      <w:r w:rsidRPr="00A64719">
        <w:rPr>
          <w:rFonts w:cs="Arial"/>
          <w:szCs w:val="24"/>
        </w:rPr>
        <w:t>Factors to be considered in timetabling and prioritising policies for equality impact assessment.</w:t>
      </w:r>
    </w:p>
    <w:p w14:paraId="1FEAF076" w14:textId="77777777" w:rsidR="00AF78E3" w:rsidRPr="00A64719" w:rsidRDefault="00AF78E3" w:rsidP="00AF78E3">
      <w:pPr>
        <w:rPr>
          <w:rFonts w:cs="Arial"/>
          <w:szCs w:val="24"/>
        </w:rPr>
      </w:pPr>
    </w:p>
    <w:p w14:paraId="1317A06F" w14:textId="77777777" w:rsidR="00AF78E3" w:rsidRPr="00A64719" w:rsidRDefault="00AF78E3" w:rsidP="00AF78E3">
      <w:pPr>
        <w:rPr>
          <w:rFonts w:cs="Arial"/>
          <w:szCs w:val="24"/>
        </w:rPr>
      </w:pPr>
      <w:r w:rsidRPr="00A64719">
        <w:rPr>
          <w:rFonts w:cs="Arial"/>
          <w:szCs w:val="24"/>
        </w:rPr>
        <w:t xml:space="preserve">If the policy has been </w:t>
      </w:r>
      <w:r w:rsidRPr="00A64719">
        <w:rPr>
          <w:rFonts w:cs="Arial"/>
          <w:b/>
          <w:szCs w:val="24"/>
        </w:rPr>
        <w:t xml:space="preserve">‘screened in’ </w:t>
      </w:r>
      <w:r w:rsidRPr="00A64719">
        <w:rPr>
          <w:rFonts w:cs="Arial"/>
          <w:szCs w:val="24"/>
        </w:rPr>
        <w:t>for equality impact assessment, then please answer the following questions to determine its priority for timetabling the equality impact assessment.</w:t>
      </w:r>
    </w:p>
    <w:p w14:paraId="0C727355" w14:textId="77777777" w:rsidR="00AF78E3" w:rsidRPr="00A64719" w:rsidRDefault="00AF78E3" w:rsidP="00AF78E3">
      <w:pPr>
        <w:rPr>
          <w:rFonts w:cs="Arial"/>
          <w:szCs w:val="24"/>
        </w:rPr>
      </w:pPr>
    </w:p>
    <w:p w14:paraId="1DBF2F6A" w14:textId="77777777" w:rsidR="00AF78E3" w:rsidRPr="00A64719" w:rsidRDefault="00AF78E3" w:rsidP="00AF78E3">
      <w:pPr>
        <w:pStyle w:val="BodyTextIndent2"/>
        <w:ind w:left="0" w:firstLine="0"/>
        <w:rPr>
          <w:b/>
          <w:sz w:val="24"/>
          <w:szCs w:val="24"/>
        </w:rPr>
      </w:pPr>
      <w:r w:rsidRPr="00A64719">
        <w:rPr>
          <w:b/>
          <w:sz w:val="24"/>
          <w:szCs w:val="24"/>
        </w:rPr>
        <w:t>On a scale of 1-3, with 1 being the lowest priority and 3 being the highest, assess the policy in terms of its priority for equality impact assessment.</w:t>
      </w:r>
    </w:p>
    <w:p w14:paraId="4A8ABD70" w14:textId="77777777" w:rsidR="00AF78E3" w:rsidRPr="00A64719" w:rsidRDefault="00AF78E3" w:rsidP="00AF78E3">
      <w:pPr>
        <w:numPr>
          <w:ilvl w:val="12"/>
          <w:numId w:val="0"/>
        </w:numPr>
        <w:ind w:left="720"/>
        <w:rPr>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AF78E3" w:rsidRPr="00A64719" w14:paraId="3AFCEFE1" w14:textId="77777777" w:rsidTr="002727E3">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479259EA" w14:textId="77777777" w:rsidR="00AF78E3" w:rsidRPr="00A64719" w:rsidRDefault="00AF78E3" w:rsidP="002727E3">
            <w:pPr>
              <w:numPr>
                <w:ilvl w:val="12"/>
                <w:numId w:val="0"/>
              </w:numPr>
              <w:spacing w:before="120" w:after="120"/>
              <w:rPr>
                <w:b/>
                <w:szCs w:val="24"/>
              </w:rPr>
            </w:pPr>
            <w:r w:rsidRPr="00A64719">
              <w:rPr>
                <w:b/>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49032E2" w14:textId="77777777" w:rsidR="00AF78E3" w:rsidRPr="00A64719" w:rsidRDefault="00AF78E3" w:rsidP="002727E3">
            <w:pPr>
              <w:numPr>
                <w:ilvl w:val="12"/>
                <w:numId w:val="0"/>
              </w:numPr>
              <w:spacing w:before="120" w:after="120"/>
              <w:rPr>
                <w:b/>
                <w:szCs w:val="24"/>
                <w:highlight w:val="yellow"/>
              </w:rPr>
            </w:pPr>
            <w:r w:rsidRPr="00A64719">
              <w:rPr>
                <w:b/>
                <w:szCs w:val="24"/>
              </w:rPr>
              <w:t>Rating (1-3)</w:t>
            </w:r>
          </w:p>
        </w:tc>
      </w:tr>
      <w:tr w:rsidR="00AF78E3" w:rsidRPr="00A64719" w14:paraId="78B73305" w14:textId="77777777" w:rsidTr="002727E3">
        <w:trPr>
          <w:trHeight w:val="471"/>
        </w:trPr>
        <w:tc>
          <w:tcPr>
            <w:tcW w:w="7920" w:type="dxa"/>
            <w:tcBorders>
              <w:top w:val="single" w:sz="2" w:space="0" w:color="auto"/>
              <w:left w:val="single" w:sz="2" w:space="0" w:color="auto"/>
              <w:bottom w:val="single" w:sz="2" w:space="0" w:color="auto"/>
              <w:right w:val="single" w:sz="2" w:space="0" w:color="auto"/>
            </w:tcBorders>
          </w:tcPr>
          <w:p w14:paraId="148B542C" w14:textId="77777777" w:rsidR="00AF78E3" w:rsidRPr="00A64719" w:rsidRDefault="00AF78E3" w:rsidP="002727E3">
            <w:pPr>
              <w:numPr>
                <w:ilvl w:val="12"/>
                <w:numId w:val="0"/>
              </w:numPr>
              <w:spacing w:before="120" w:after="120"/>
              <w:rPr>
                <w:szCs w:val="24"/>
              </w:rPr>
            </w:pPr>
            <w:r w:rsidRPr="00A64719">
              <w:rPr>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028CFC3" w14:textId="77777777" w:rsidR="00AF78E3" w:rsidRPr="00A64719" w:rsidRDefault="00AF78E3" w:rsidP="002727E3">
            <w:pPr>
              <w:numPr>
                <w:ilvl w:val="12"/>
                <w:numId w:val="0"/>
              </w:numPr>
              <w:spacing w:before="120" w:after="120"/>
              <w:rPr>
                <w:szCs w:val="24"/>
                <w:highlight w:val="yellow"/>
              </w:rPr>
            </w:pPr>
          </w:p>
        </w:tc>
      </w:tr>
      <w:tr w:rsidR="00AF78E3" w:rsidRPr="00A64719" w14:paraId="439222C3" w14:textId="77777777" w:rsidTr="002727E3">
        <w:trPr>
          <w:trHeight w:val="473"/>
        </w:trPr>
        <w:tc>
          <w:tcPr>
            <w:tcW w:w="7920" w:type="dxa"/>
            <w:tcBorders>
              <w:top w:val="single" w:sz="2" w:space="0" w:color="auto"/>
              <w:left w:val="single" w:sz="2" w:space="0" w:color="auto"/>
              <w:bottom w:val="single" w:sz="2" w:space="0" w:color="auto"/>
              <w:right w:val="single" w:sz="2" w:space="0" w:color="auto"/>
            </w:tcBorders>
          </w:tcPr>
          <w:p w14:paraId="272D3616" w14:textId="77777777" w:rsidR="00AF78E3" w:rsidRPr="00A64719" w:rsidRDefault="00AF78E3" w:rsidP="002727E3">
            <w:pPr>
              <w:numPr>
                <w:ilvl w:val="12"/>
                <w:numId w:val="0"/>
              </w:numPr>
              <w:spacing w:before="120" w:after="120"/>
              <w:rPr>
                <w:szCs w:val="24"/>
              </w:rPr>
            </w:pPr>
            <w:r w:rsidRPr="00A64719">
              <w:rPr>
                <w:szCs w:val="24"/>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C80B9CB" w14:textId="77777777" w:rsidR="00AF78E3" w:rsidRPr="00A64719" w:rsidRDefault="00AF78E3" w:rsidP="002727E3">
            <w:pPr>
              <w:numPr>
                <w:ilvl w:val="12"/>
                <w:numId w:val="0"/>
              </w:numPr>
              <w:rPr>
                <w:szCs w:val="24"/>
                <w:highlight w:val="yellow"/>
              </w:rPr>
            </w:pPr>
          </w:p>
          <w:p w14:paraId="41646561" w14:textId="77777777" w:rsidR="00AF78E3" w:rsidRPr="00A64719" w:rsidRDefault="00AF78E3" w:rsidP="002727E3">
            <w:pPr>
              <w:numPr>
                <w:ilvl w:val="12"/>
                <w:numId w:val="0"/>
              </w:numPr>
              <w:rPr>
                <w:szCs w:val="24"/>
                <w:highlight w:val="yellow"/>
              </w:rPr>
            </w:pPr>
          </w:p>
        </w:tc>
      </w:tr>
      <w:tr w:rsidR="00AF78E3" w:rsidRPr="00A64719" w14:paraId="5A3A752E" w14:textId="77777777" w:rsidTr="002727E3">
        <w:trPr>
          <w:trHeight w:val="717"/>
        </w:trPr>
        <w:tc>
          <w:tcPr>
            <w:tcW w:w="7920" w:type="dxa"/>
            <w:tcBorders>
              <w:top w:val="single" w:sz="2" w:space="0" w:color="auto"/>
              <w:left w:val="single" w:sz="2" w:space="0" w:color="auto"/>
              <w:bottom w:val="single" w:sz="2" w:space="0" w:color="auto"/>
              <w:right w:val="single" w:sz="2" w:space="0" w:color="auto"/>
            </w:tcBorders>
          </w:tcPr>
          <w:p w14:paraId="584C7B97" w14:textId="77777777" w:rsidR="00AF78E3" w:rsidRPr="00A64719" w:rsidRDefault="00AF78E3" w:rsidP="002727E3">
            <w:pPr>
              <w:numPr>
                <w:ilvl w:val="12"/>
                <w:numId w:val="0"/>
              </w:numPr>
              <w:spacing w:before="120" w:after="120"/>
              <w:rPr>
                <w:szCs w:val="24"/>
              </w:rPr>
            </w:pPr>
            <w:r w:rsidRPr="00A64719">
              <w:rPr>
                <w:szCs w:val="24"/>
              </w:rPr>
              <w:t>Effect on people’s daily lives</w:t>
            </w:r>
          </w:p>
          <w:p w14:paraId="092E2727" w14:textId="77777777" w:rsidR="00AF78E3" w:rsidRPr="00A64719" w:rsidRDefault="00AF78E3" w:rsidP="002727E3">
            <w:pPr>
              <w:numPr>
                <w:ilvl w:val="12"/>
                <w:numId w:val="0"/>
              </w:numPr>
              <w:spacing w:before="120" w:after="120"/>
              <w:rPr>
                <w:szCs w:val="24"/>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A0A7BC" w14:textId="77777777" w:rsidR="00AF78E3" w:rsidRPr="00A64719" w:rsidRDefault="00AF78E3" w:rsidP="002727E3">
            <w:pPr>
              <w:numPr>
                <w:ilvl w:val="12"/>
                <w:numId w:val="0"/>
              </w:numPr>
              <w:rPr>
                <w:szCs w:val="24"/>
              </w:rPr>
            </w:pPr>
          </w:p>
          <w:p w14:paraId="104FA35A" w14:textId="77777777" w:rsidR="00AF78E3" w:rsidRPr="00A64719" w:rsidRDefault="00AF78E3" w:rsidP="002727E3">
            <w:pPr>
              <w:numPr>
                <w:ilvl w:val="12"/>
                <w:numId w:val="0"/>
              </w:numPr>
              <w:rPr>
                <w:szCs w:val="24"/>
              </w:rPr>
            </w:pPr>
          </w:p>
        </w:tc>
      </w:tr>
      <w:tr w:rsidR="00AF78E3" w:rsidRPr="00A64719" w14:paraId="3BEE3561" w14:textId="77777777" w:rsidTr="002727E3">
        <w:trPr>
          <w:trHeight w:val="775"/>
        </w:trPr>
        <w:tc>
          <w:tcPr>
            <w:tcW w:w="7920" w:type="dxa"/>
            <w:tcBorders>
              <w:top w:val="single" w:sz="2" w:space="0" w:color="auto"/>
              <w:left w:val="single" w:sz="2" w:space="0" w:color="auto"/>
              <w:bottom w:val="single" w:sz="2" w:space="0" w:color="auto"/>
              <w:right w:val="single" w:sz="2" w:space="0" w:color="auto"/>
            </w:tcBorders>
          </w:tcPr>
          <w:p w14:paraId="0FAE5C7A" w14:textId="77777777" w:rsidR="00AF78E3" w:rsidRPr="00A64719" w:rsidRDefault="00AF78E3" w:rsidP="002727E3">
            <w:pPr>
              <w:numPr>
                <w:ilvl w:val="12"/>
                <w:numId w:val="0"/>
              </w:numPr>
              <w:spacing w:before="120" w:after="120"/>
              <w:rPr>
                <w:szCs w:val="24"/>
              </w:rPr>
            </w:pPr>
            <w:r w:rsidRPr="00A64719">
              <w:rPr>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F1E63FA" w14:textId="77777777" w:rsidR="00AF78E3" w:rsidRPr="00A64719" w:rsidRDefault="00AF78E3" w:rsidP="002727E3">
            <w:pPr>
              <w:numPr>
                <w:ilvl w:val="12"/>
                <w:numId w:val="0"/>
              </w:numPr>
              <w:rPr>
                <w:szCs w:val="24"/>
              </w:rPr>
            </w:pPr>
          </w:p>
        </w:tc>
      </w:tr>
      <w:tr w:rsidR="00AF78E3" w:rsidRPr="00A64719" w14:paraId="015F386E" w14:textId="77777777" w:rsidTr="002727E3">
        <w:trPr>
          <w:trHeight w:val="775"/>
        </w:trPr>
        <w:tc>
          <w:tcPr>
            <w:tcW w:w="7920" w:type="dxa"/>
            <w:tcBorders>
              <w:top w:val="single" w:sz="2" w:space="0" w:color="auto"/>
              <w:left w:val="single" w:sz="2" w:space="0" w:color="auto"/>
              <w:bottom w:val="single" w:sz="2" w:space="0" w:color="auto"/>
              <w:right w:val="single" w:sz="2" w:space="0" w:color="auto"/>
            </w:tcBorders>
          </w:tcPr>
          <w:p w14:paraId="3C828F9F" w14:textId="77777777" w:rsidR="00AF78E3" w:rsidRPr="00A64719" w:rsidRDefault="00AF78E3" w:rsidP="002727E3">
            <w:pPr>
              <w:numPr>
                <w:ilvl w:val="12"/>
                <w:numId w:val="0"/>
              </w:numPr>
              <w:spacing w:before="120" w:after="120"/>
              <w:rPr>
                <w:b/>
                <w:szCs w:val="24"/>
              </w:rPr>
            </w:pPr>
            <w:r w:rsidRPr="00A64719">
              <w:rPr>
                <w:b/>
                <w:szCs w:val="24"/>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7CCA83E" w14:textId="77777777" w:rsidR="00AF78E3" w:rsidRPr="00A64719" w:rsidRDefault="00AF78E3" w:rsidP="002727E3">
            <w:pPr>
              <w:numPr>
                <w:ilvl w:val="12"/>
                <w:numId w:val="0"/>
              </w:numPr>
              <w:rPr>
                <w:szCs w:val="24"/>
              </w:rPr>
            </w:pPr>
          </w:p>
        </w:tc>
      </w:tr>
    </w:tbl>
    <w:p w14:paraId="3D0488A3" w14:textId="77777777" w:rsidR="00AF78E3" w:rsidRPr="00A64719" w:rsidRDefault="00AF78E3" w:rsidP="00AF78E3">
      <w:pPr>
        <w:pStyle w:val="BodyTextIndent2"/>
        <w:ind w:left="0"/>
        <w:rPr>
          <w:b/>
          <w:sz w:val="24"/>
          <w:szCs w:val="24"/>
        </w:rPr>
      </w:pPr>
    </w:p>
    <w:p w14:paraId="71FAA34A" w14:textId="77777777" w:rsidR="00AF78E3" w:rsidRPr="00A64719" w:rsidRDefault="00AF78E3" w:rsidP="00AF78E3">
      <w:pPr>
        <w:pStyle w:val="BodyTextIndent2"/>
        <w:ind w:left="0" w:firstLine="0"/>
        <w:rPr>
          <w:sz w:val="24"/>
          <w:szCs w:val="24"/>
        </w:rPr>
      </w:pPr>
      <w:r w:rsidRPr="00A64719">
        <w:rPr>
          <w:sz w:val="24"/>
          <w:szCs w:val="24"/>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7573D87" w14:textId="77777777" w:rsidR="00AF78E3" w:rsidRPr="00A64719" w:rsidRDefault="00AF78E3" w:rsidP="00AF78E3">
      <w:pPr>
        <w:numPr>
          <w:ilvl w:val="12"/>
          <w:numId w:val="0"/>
        </w:numPr>
        <w:rPr>
          <w:szCs w:val="24"/>
        </w:rPr>
      </w:pPr>
    </w:p>
    <w:p w14:paraId="28E03066" w14:textId="77777777" w:rsidR="00AF78E3" w:rsidRPr="00A64719" w:rsidRDefault="00AF78E3" w:rsidP="00AF78E3">
      <w:pPr>
        <w:pStyle w:val="BodyTextIndent2"/>
        <w:ind w:left="0" w:firstLine="0"/>
        <w:rPr>
          <w:b/>
          <w:sz w:val="24"/>
          <w:szCs w:val="24"/>
        </w:rPr>
      </w:pPr>
      <w:r w:rsidRPr="00A64719">
        <w:rPr>
          <w:b/>
          <w:sz w:val="24"/>
          <w:szCs w:val="24"/>
        </w:rPr>
        <w:t>Is the policy affected by timetables established by other relevant public authorities?</w:t>
      </w:r>
    </w:p>
    <w:p w14:paraId="3BAD700D" w14:textId="77777777" w:rsidR="00AF78E3" w:rsidRPr="00A64719" w:rsidRDefault="00AF78E3" w:rsidP="00AF78E3">
      <w:pPr>
        <w:pStyle w:val="BodyTextIndent2"/>
        <w:ind w:left="0" w:firstLine="0"/>
        <w:rPr>
          <w:sz w:val="24"/>
          <w:szCs w:val="24"/>
        </w:rPr>
      </w:pPr>
      <w:r w:rsidRPr="00A64719">
        <w:rPr>
          <w:sz w:val="24"/>
          <w:szCs w:val="24"/>
        </w:rPr>
        <w:tab/>
      </w:r>
      <w:r w:rsidRPr="00A64719">
        <w:rPr>
          <w:sz w:val="24"/>
          <w:szCs w:val="24"/>
        </w:rPr>
        <w:tab/>
      </w:r>
      <w:r w:rsidRPr="00A64719">
        <w:rPr>
          <w:sz w:val="24"/>
          <w:szCs w:val="24"/>
        </w:rPr>
        <w:tab/>
      </w:r>
      <w:r w:rsidRPr="00A64719">
        <w:rPr>
          <w:sz w:val="24"/>
          <w:szCs w:val="24"/>
        </w:rPr>
        <w:tab/>
      </w:r>
      <w:r w:rsidRPr="00A64719">
        <w:rPr>
          <w:sz w:val="24"/>
          <w:szCs w:val="24"/>
        </w:rPr>
        <w:tab/>
      </w:r>
      <w:r w:rsidRPr="00A64719">
        <w:rPr>
          <w:sz w:val="24"/>
          <w:szCs w:val="24"/>
        </w:rPr>
        <w:tab/>
      </w:r>
      <w:r w:rsidRPr="00A64719">
        <w:rPr>
          <w:sz w:val="24"/>
          <w:szCs w:val="24"/>
        </w:rPr>
        <w:tab/>
      </w:r>
      <w:r w:rsidRPr="00A64719">
        <w:rPr>
          <w:sz w:val="24"/>
          <w:szCs w:val="24"/>
        </w:rPr>
        <w:tab/>
      </w:r>
      <w:r w:rsidRPr="00A64719">
        <w:rPr>
          <w:sz w:val="24"/>
          <w:szCs w:val="24"/>
        </w:rPr>
        <w:tab/>
      </w:r>
    </w:p>
    <w:p w14:paraId="07B08901" w14:textId="77777777" w:rsidR="00AF78E3" w:rsidRPr="00A64719" w:rsidRDefault="00AF78E3" w:rsidP="00AF78E3">
      <w:pPr>
        <w:autoSpaceDE w:val="0"/>
        <w:autoSpaceDN w:val="0"/>
        <w:adjustRightInd w:val="0"/>
        <w:rPr>
          <w:b/>
          <w:szCs w:val="24"/>
        </w:rPr>
      </w:pPr>
      <w:r w:rsidRPr="00A64719">
        <w:rPr>
          <w:b/>
          <w:szCs w:val="24"/>
        </w:rPr>
        <w:t>If yes, please provide details.</w:t>
      </w:r>
    </w:p>
    <w:p w14:paraId="1A849C85" w14:textId="77777777" w:rsidR="00AF78E3" w:rsidRPr="00A64719" w:rsidRDefault="00AF78E3" w:rsidP="00AF78E3">
      <w:pPr>
        <w:autoSpaceDE w:val="0"/>
        <w:autoSpaceDN w:val="0"/>
        <w:adjustRightInd w:val="0"/>
        <w:rPr>
          <w:rFonts w:cs="Arial"/>
          <w:b/>
          <w:szCs w:val="24"/>
        </w:rPr>
      </w:pPr>
      <w:r w:rsidRPr="00A64719">
        <w:rPr>
          <w:rFonts w:cs="Arial"/>
          <w:b/>
          <w:szCs w:val="24"/>
        </w:rPr>
        <w:br w:type="page"/>
      </w:r>
      <w:r w:rsidRPr="00A64719">
        <w:rPr>
          <w:rFonts w:cs="Arial"/>
          <w:b/>
          <w:szCs w:val="24"/>
        </w:rPr>
        <w:lastRenderedPageBreak/>
        <w:t>Part 4. Monitoring</w:t>
      </w:r>
    </w:p>
    <w:p w14:paraId="6C7553C9" w14:textId="77777777" w:rsidR="00AF78E3" w:rsidRPr="00A64719" w:rsidRDefault="00AF78E3" w:rsidP="00AF78E3">
      <w:pPr>
        <w:autoSpaceDE w:val="0"/>
        <w:autoSpaceDN w:val="0"/>
        <w:adjustRightInd w:val="0"/>
        <w:rPr>
          <w:rFonts w:cs="Arial"/>
          <w:szCs w:val="24"/>
        </w:rPr>
      </w:pPr>
    </w:p>
    <w:p w14:paraId="6C1C2C12" w14:textId="77777777" w:rsidR="00AF78E3" w:rsidRPr="00A64719" w:rsidRDefault="00AF78E3" w:rsidP="00AF78E3">
      <w:pPr>
        <w:rPr>
          <w:rStyle w:val="DARDEqualityTextBoldChar"/>
          <w:b w:val="0"/>
          <w:color w:val="365F91" w:themeColor="accent1" w:themeShade="BF"/>
          <w:sz w:val="24"/>
          <w:szCs w:val="24"/>
        </w:rPr>
      </w:pPr>
      <w:r w:rsidRPr="00A64719">
        <w:rPr>
          <w:rStyle w:val="DARDEqualityTextBoldChar"/>
          <w:color w:val="365F91" w:themeColor="accent1" w:themeShade="BF"/>
          <w:sz w:val="24"/>
          <w:szCs w:val="24"/>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0FD397AB" w14:textId="77777777" w:rsidR="00AF78E3" w:rsidRPr="00A64719" w:rsidRDefault="00AF78E3" w:rsidP="00AF78E3">
      <w:pPr>
        <w:rPr>
          <w:rStyle w:val="DARDEqualityTextBoldChar"/>
          <w:b w:val="0"/>
          <w:sz w:val="24"/>
          <w:szCs w:val="24"/>
        </w:rPr>
      </w:pPr>
    </w:p>
    <w:p w14:paraId="436E289A" w14:textId="77777777" w:rsidR="00AF78E3" w:rsidRPr="00A64719" w:rsidRDefault="00AF78E3" w:rsidP="00AF78E3">
      <w:pPr>
        <w:rPr>
          <w:rFonts w:cs="Arial"/>
          <w:i/>
          <w:szCs w:val="24"/>
        </w:rPr>
      </w:pPr>
      <w:r w:rsidRPr="00A64719">
        <w:rPr>
          <w:rFonts w:cs="Arial"/>
          <w:i/>
          <w:szCs w:val="24"/>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4187F99" w14:textId="77777777" w:rsidR="00AF78E3" w:rsidRPr="00A64719" w:rsidRDefault="00AF78E3" w:rsidP="00AF78E3">
      <w:pPr>
        <w:rPr>
          <w:rFonts w:cs="Arial"/>
          <w:i/>
          <w:szCs w:val="24"/>
        </w:rPr>
      </w:pPr>
    </w:p>
    <w:p w14:paraId="6AE400BF" w14:textId="77777777" w:rsidR="00AF78E3" w:rsidRPr="00A64719" w:rsidRDefault="00AF78E3" w:rsidP="00AF78E3">
      <w:pPr>
        <w:rPr>
          <w:rFonts w:cs="Arial"/>
          <w:i/>
          <w:szCs w:val="24"/>
        </w:rPr>
      </w:pPr>
      <w:r w:rsidRPr="00A64719">
        <w:rPr>
          <w:rFonts w:cs="Arial"/>
          <w:i/>
          <w:szCs w:val="24"/>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7FD9C71" w14:textId="77777777" w:rsidR="00AF78E3" w:rsidRPr="00A64719" w:rsidRDefault="00AF78E3" w:rsidP="00AF78E3">
      <w:pPr>
        <w:rPr>
          <w:rStyle w:val="DARDEqualityTextBoldChar"/>
          <w:b w:val="0"/>
          <w:sz w:val="24"/>
          <w:szCs w:val="24"/>
        </w:rPr>
      </w:pPr>
    </w:p>
    <w:p w14:paraId="67677B08" w14:textId="77777777" w:rsidR="00AF78E3" w:rsidRPr="00A64719" w:rsidRDefault="00AF78E3" w:rsidP="00AF78E3">
      <w:pPr>
        <w:autoSpaceDE w:val="0"/>
        <w:autoSpaceDN w:val="0"/>
        <w:adjustRightInd w:val="0"/>
        <w:rPr>
          <w:rFonts w:cs="Arial"/>
          <w:szCs w:val="24"/>
        </w:rPr>
      </w:pPr>
      <w:r w:rsidRPr="00A64719">
        <w:rPr>
          <w:rStyle w:val="DARDEqualityTextBoldChar"/>
          <w:sz w:val="24"/>
          <w:szCs w:val="24"/>
        </w:rPr>
        <w:t xml:space="preserve">Further advice on monitoring can be found at: </w:t>
      </w:r>
      <w:hyperlink r:id="rId11" w:history="1">
        <w:r w:rsidRPr="00A64719">
          <w:rPr>
            <w:rStyle w:val="Hyperlink"/>
            <w:rFonts w:cs="Arial"/>
            <w:szCs w:val="24"/>
          </w:rPr>
          <w:t>ECNI Monitoring Guidance for Public Authorities</w:t>
        </w:r>
      </w:hyperlink>
      <w:r w:rsidRPr="00A64719">
        <w:rPr>
          <w:rFonts w:cs="Arial"/>
          <w:szCs w:val="24"/>
        </w:rPr>
        <w:t xml:space="preserve"> </w:t>
      </w:r>
    </w:p>
    <w:p w14:paraId="07E7D5E6" w14:textId="77777777" w:rsidR="00AF78E3" w:rsidRPr="00A64719" w:rsidRDefault="00AF78E3" w:rsidP="00AF78E3">
      <w:pPr>
        <w:rPr>
          <w:rStyle w:val="DARDEqualityTextBoldChar"/>
          <w:b w:val="0"/>
          <w:sz w:val="24"/>
          <w:szCs w:val="24"/>
        </w:rPr>
      </w:pPr>
    </w:p>
    <w:p w14:paraId="640592EC" w14:textId="77777777" w:rsidR="00AF78E3" w:rsidRPr="00A64719" w:rsidRDefault="00AF78E3" w:rsidP="00AF78E3">
      <w:pPr>
        <w:rPr>
          <w:rFonts w:cs="Arial"/>
          <w:szCs w:val="24"/>
        </w:rPr>
      </w:pPr>
      <w:r w:rsidRPr="00A64719">
        <w:rPr>
          <w:rStyle w:val="DARDEqualityTextBoldChar"/>
          <w:sz w:val="24"/>
          <w:szCs w:val="24"/>
        </w:rPr>
        <w:t>Outline what data you will collect in the future in order to monitor the impact of this policy or decision on equality, good relations and disability duties</w:t>
      </w:r>
      <w:r w:rsidRPr="00A64719">
        <w:rPr>
          <w:rFonts w:cs="Arial"/>
          <w:szCs w:val="24"/>
        </w:rPr>
        <w:t>.</w:t>
      </w:r>
    </w:p>
    <w:p w14:paraId="44E254AE" w14:textId="77777777" w:rsidR="00AF78E3" w:rsidRPr="00A64719" w:rsidRDefault="00AF78E3" w:rsidP="00AF78E3">
      <w:pPr>
        <w:autoSpaceDE w:val="0"/>
        <w:autoSpaceDN w:val="0"/>
        <w:adjustRightInd w:val="0"/>
        <w:rPr>
          <w:rFonts w:cs="Arial"/>
          <w:szCs w:val="24"/>
        </w:rPr>
      </w:pPr>
    </w:p>
    <w:p w14:paraId="68D2AAA0" w14:textId="77777777" w:rsidR="003A163E" w:rsidRDefault="003A163E" w:rsidP="007609E7">
      <w:pPr>
        <w:spacing w:after="160" w:line="259" w:lineRule="auto"/>
        <w:jc w:val="both"/>
        <w:rPr>
          <w:rFonts w:eastAsia="Calibri" w:cstheme="minorHAnsi"/>
          <w:kern w:val="2"/>
          <w:lang w:val="en-US"/>
        </w:rPr>
      </w:pPr>
      <w:r>
        <w:rPr>
          <w:rFonts w:eastAsia="Calibri" w:cstheme="minorHAnsi"/>
          <w:b/>
          <w:bCs/>
          <w:kern w:val="2"/>
          <w:lang w:val="en-US"/>
        </w:rPr>
        <w:t>General</w:t>
      </w:r>
      <w:r w:rsidR="007609E7" w:rsidRPr="001F22FF">
        <w:rPr>
          <w:rFonts w:eastAsia="Calibri" w:cstheme="minorHAnsi"/>
          <w:b/>
          <w:bCs/>
          <w:kern w:val="2"/>
          <w:lang w:val="en-US"/>
        </w:rPr>
        <w:t xml:space="preserve"> scheme </w:t>
      </w:r>
      <w:r>
        <w:rPr>
          <w:rFonts w:eastAsia="Calibri" w:cstheme="minorHAnsi"/>
          <w:b/>
          <w:bCs/>
          <w:kern w:val="2"/>
          <w:lang w:val="en-US"/>
        </w:rPr>
        <w:t>monitoring</w:t>
      </w:r>
      <w:r w:rsidR="007609E7" w:rsidRPr="001F22FF">
        <w:rPr>
          <w:rFonts w:eastAsia="Calibri" w:cstheme="minorHAnsi"/>
          <w:kern w:val="2"/>
          <w:lang w:val="en-US"/>
        </w:rPr>
        <w:t xml:space="preserve"> – </w:t>
      </w:r>
    </w:p>
    <w:p w14:paraId="5A335436" w14:textId="1F5917E2" w:rsidR="007609E7" w:rsidRPr="001F22FF" w:rsidRDefault="003A163E" w:rsidP="007609E7">
      <w:pPr>
        <w:spacing w:after="160" w:line="259" w:lineRule="auto"/>
        <w:jc w:val="both"/>
        <w:rPr>
          <w:rFonts w:eastAsia="Calibri" w:cstheme="minorHAnsi"/>
          <w:kern w:val="2"/>
          <w:lang w:val="en-US"/>
        </w:rPr>
      </w:pPr>
      <w:r>
        <w:rPr>
          <w:rFonts w:eastAsia="Calibri" w:cstheme="minorHAnsi"/>
          <w:kern w:val="2"/>
          <w:lang w:val="en-US"/>
        </w:rPr>
        <w:t>W</w:t>
      </w:r>
      <w:r w:rsidR="007609E7" w:rsidRPr="001F22FF">
        <w:rPr>
          <w:rFonts w:eastAsia="Calibri" w:cstheme="minorHAnsi"/>
          <w:kern w:val="2"/>
          <w:lang w:val="en-US"/>
        </w:rPr>
        <w:t xml:space="preserve">ork has been undertaken to ensure that all relevant </w:t>
      </w:r>
      <w:r w:rsidR="007609E7">
        <w:rPr>
          <w:rFonts w:eastAsia="Calibri" w:cstheme="minorHAnsi"/>
          <w:kern w:val="2"/>
          <w:lang w:val="en-US"/>
        </w:rPr>
        <w:t xml:space="preserve">farm </w:t>
      </w:r>
      <w:r w:rsidR="007609E7" w:rsidRPr="001F22FF">
        <w:rPr>
          <w:rFonts w:eastAsia="Calibri" w:cstheme="minorHAnsi"/>
          <w:kern w:val="2"/>
          <w:lang w:val="en-US"/>
        </w:rPr>
        <w:t xml:space="preserve">business information and metrics will be gathered to enable full monitoring and tracking of </w:t>
      </w:r>
      <w:r w:rsidR="007609E7">
        <w:rPr>
          <w:rFonts w:eastAsia="Calibri" w:cstheme="minorHAnsi"/>
          <w:kern w:val="2"/>
          <w:lang w:val="en-US"/>
        </w:rPr>
        <w:t xml:space="preserve">the Beef Carbon Reduction </w:t>
      </w:r>
      <w:r w:rsidR="007609E7" w:rsidRPr="001F22FF">
        <w:rPr>
          <w:rFonts w:eastAsia="Calibri" w:cstheme="minorHAnsi"/>
          <w:kern w:val="2"/>
          <w:lang w:val="en-US"/>
        </w:rPr>
        <w:t>scheme progress.  This will encompass (this list is not exhaustive):</w:t>
      </w:r>
    </w:p>
    <w:p w14:paraId="74EA0BF8" w14:textId="5E62B160" w:rsidR="007609E7" w:rsidRPr="001F22FF" w:rsidRDefault="007609E7" w:rsidP="001F22FF">
      <w:pPr>
        <w:numPr>
          <w:ilvl w:val="0"/>
          <w:numId w:val="43"/>
        </w:numPr>
        <w:spacing w:after="160" w:line="259" w:lineRule="auto"/>
        <w:ind w:left="851" w:hanging="567"/>
        <w:contextualSpacing/>
        <w:rPr>
          <w:rFonts w:eastAsia="Calibri" w:cstheme="minorHAnsi"/>
          <w:kern w:val="2"/>
          <w:lang w:val="en-US"/>
        </w:rPr>
      </w:pPr>
      <w:r w:rsidRPr="001F22FF">
        <w:rPr>
          <w:rFonts w:eastAsia="Calibri" w:cstheme="minorHAnsi"/>
          <w:kern w:val="2"/>
          <w:lang w:val="en-US"/>
        </w:rPr>
        <w:t xml:space="preserve">Application information - </w:t>
      </w:r>
      <w:r w:rsidRPr="001F22FF">
        <w:rPr>
          <w:rFonts w:eastAsia="Calibri" w:cstheme="minorHAnsi"/>
          <w:kern w:val="2"/>
          <w:lang w:val="en-US"/>
        </w:rPr>
        <w:tab/>
        <w:t>uptake of scheme</w:t>
      </w:r>
      <w:r>
        <w:rPr>
          <w:rFonts w:eastAsia="Calibri" w:cstheme="minorHAnsi"/>
          <w:kern w:val="2"/>
          <w:lang w:val="en-US"/>
        </w:rPr>
        <w:t xml:space="preserve"> </w:t>
      </w:r>
      <w:r w:rsidRPr="001F22FF">
        <w:rPr>
          <w:rFonts w:eastAsia="Calibri" w:cstheme="minorHAnsi"/>
          <w:kern w:val="2"/>
          <w:lang w:val="en-US"/>
        </w:rPr>
        <w:t>eg - details of business &amp; location</w:t>
      </w:r>
    </w:p>
    <w:p w14:paraId="382D28D7" w14:textId="73869345" w:rsidR="007609E7" w:rsidRPr="001F22FF" w:rsidRDefault="007609E7" w:rsidP="001F22FF">
      <w:pPr>
        <w:numPr>
          <w:ilvl w:val="0"/>
          <w:numId w:val="43"/>
        </w:numPr>
        <w:spacing w:after="160" w:line="259" w:lineRule="auto"/>
        <w:ind w:left="851" w:hanging="567"/>
        <w:contextualSpacing/>
        <w:rPr>
          <w:rFonts w:eastAsia="Calibri" w:cstheme="minorHAnsi"/>
          <w:kern w:val="2"/>
          <w:lang w:val="en-US"/>
        </w:rPr>
      </w:pPr>
      <w:r w:rsidRPr="001F22FF">
        <w:rPr>
          <w:rFonts w:eastAsia="Calibri" w:cstheme="minorHAnsi"/>
          <w:kern w:val="2"/>
          <w:lang w:val="en-US"/>
        </w:rPr>
        <w:t xml:space="preserve">Performance monitoring - </w:t>
      </w:r>
      <w:r w:rsidRPr="001F22FF">
        <w:rPr>
          <w:rFonts w:eastAsia="Calibri" w:cstheme="minorHAnsi"/>
          <w:kern w:val="2"/>
          <w:lang w:val="en-US"/>
        </w:rPr>
        <w:tab/>
        <w:t>details of animals meeting eligibility analysis of slaughter data</w:t>
      </w:r>
    </w:p>
    <w:p w14:paraId="763ABD43" w14:textId="59B3BF40" w:rsidR="007609E7" w:rsidRPr="001F22FF" w:rsidRDefault="007609E7" w:rsidP="001F22FF">
      <w:pPr>
        <w:numPr>
          <w:ilvl w:val="0"/>
          <w:numId w:val="43"/>
        </w:numPr>
        <w:spacing w:after="160" w:line="259" w:lineRule="auto"/>
        <w:ind w:left="851" w:hanging="567"/>
        <w:contextualSpacing/>
        <w:rPr>
          <w:rFonts w:eastAsia="Calibri" w:cstheme="minorHAnsi"/>
          <w:kern w:val="2"/>
          <w:lang w:val="en-US"/>
        </w:rPr>
      </w:pPr>
      <w:r w:rsidRPr="001F22FF">
        <w:rPr>
          <w:rFonts w:eastAsia="Calibri" w:cstheme="minorHAnsi"/>
          <w:kern w:val="2"/>
          <w:lang w:val="en-US"/>
        </w:rPr>
        <w:t xml:space="preserve">Baseline data - </w:t>
      </w:r>
      <w:r w:rsidRPr="001F22FF">
        <w:rPr>
          <w:rFonts w:eastAsia="Calibri" w:cstheme="minorHAnsi"/>
          <w:kern w:val="2"/>
          <w:lang w:val="en-US"/>
        </w:rPr>
        <w:tab/>
      </w:r>
      <w:r w:rsidRPr="001F22FF">
        <w:rPr>
          <w:rFonts w:eastAsia="Calibri" w:cstheme="minorHAnsi"/>
          <w:kern w:val="2"/>
          <w:lang w:val="en-US"/>
        </w:rPr>
        <w:tab/>
        <w:t>five years of historical data to provide the same</w:t>
      </w:r>
      <w:r w:rsidR="003A163E">
        <w:rPr>
          <w:rFonts w:eastAsia="Calibri" w:cstheme="minorHAnsi"/>
          <w:kern w:val="2"/>
          <w:lang w:val="en-US"/>
        </w:rPr>
        <w:t xml:space="preserve"> </w:t>
      </w:r>
      <w:r w:rsidRPr="001F22FF">
        <w:rPr>
          <w:rFonts w:eastAsia="Calibri" w:cstheme="minorHAnsi"/>
          <w:kern w:val="2"/>
          <w:lang w:val="en-US"/>
        </w:rPr>
        <w:t>items and requirements as the application performance monitoring</w:t>
      </w:r>
    </w:p>
    <w:p w14:paraId="467BB09F" w14:textId="25411044" w:rsidR="007609E7" w:rsidRPr="001F22FF" w:rsidRDefault="007609E7" w:rsidP="007609E7">
      <w:pPr>
        <w:spacing w:after="160" w:line="259" w:lineRule="auto"/>
        <w:jc w:val="both"/>
        <w:rPr>
          <w:rFonts w:eastAsia="Calibri" w:cstheme="minorHAnsi"/>
          <w:kern w:val="2"/>
          <w:lang w:val="en-US"/>
        </w:rPr>
      </w:pPr>
      <w:r w:rsidRPr="001F22FF">
        <w:rPr>
          <w:rFonts w:eastAsia="Calibri" w:cstheme="minorHAnsi"/>
          <w:b/>
          <w:bCs/>
          <w:kern w:val="2"/>
          <w:lang w:val="en-US"/>
        </w:rPr>
        <w:lastRenderedPageBreak/>
        <w:t>Scheme review process</w:t>
      </w:r>
      <w:r w:rsidRPr="001F22FF">
        <w:rPr>
          <w:rFonts w:eastAsia="Calibri" w:cstheme="minorHAnsi"/>
          <w:kern w:val="2"/>
          <w:lang w:val="en-US"/>
        </w:rPr>
        <w:t xml:space="preserve"> – a review process </w:t>
      </w:r>
      <w:r w:rsidR="003A163E">
        <w:rPr>
          <w:rFonts w:eastAsia="Calibri" w:cstheme="minorHAnsi"/>
          <w:kern w:val="2"/>
          <w:lang w:val="en-US"/>
        </w:rPr>
        <w:t>is</w:t>
      </w:r>
      <w:r w:rsidRPr="001F22FF">
        <w:rPr>
          <w:rFonts w:eastAsia="Calibri" w:cstheme="minorHAnsi"/>
          <w:kern w:val="2"/>
          <w:lang w:val="en-US"/>
        </w:rPr>
        <w:t xml:space="preserve"> built into the </w:t>
      </w:r>
      <w:r w:rsidR="003A163E">
        <w:rPr>
          <w:rFonts w:eastAsia="Calibri" w:cstheme="minorHAnsi"/>
          <w:kern w:val="2"/>
          <w:lang w:val="en-US"/>
        </w:rPr>
        <w:t xml:space="preserve">enabling legislation for the </w:t>
      </w:r>
      <w:r w:rsidRPr="001F22FF">
        <w:rPr>
          <w:rFonts w:eastAsia="Calibri" w:cstheme="minorHAnsi"/>
          <w:kern w:val="2"/>
          <w:lang w:val="en-US"/>
        </w:rPr>
        <w:t xml:space="preserve">scheme.  </w:t>
      </w:r>
      <w:r w:rsidR="003A163E">
        <w:rPr>
          <w:rFonts w:eastAsia="Calibri" w:cstheme="minorHAnsi"/>
          <w:kern w:val="2"/>
          <w:lang w:val="en-US"/>
        </w:rPr>
        <w:t xml:space="preserve">This </w:t>
      </w:r>
      <w:r w:rsidRPr="001F22FF">
        <w:rPr>
          <w:rFonts w:eastAsia="Calibri" w:cstheme="minorHAnsi"/>
          <w:kern w:val="2"/>
          <w:lang w:val="en-US"/>
        </w:rPr>
        <w:t xml:space="preserve">will </w:t>
      </w:r>
      <w:r w:rsidR="003A163E">
        <w:rPr>
          <w:rFonts w:eastAsia="Calibri" w:cstheme="minorHAnsi"/>
          <w:kern w:val="2"/>
          <w:lang w:val="en-US"/>
        </w:rPr>
        <w:t xml:space="preserve">enable scheme </w:t>
      </w:r>
      <w:r w:rsidRPr="001F22FF">
        <w:rPr>
          <w:rFonts w:eastAsia="Calibri" w:cstheme="minorHAnsi"/>
          <w:kern w:val="2"/>
          <w:lang w:val="en-US"/>
        </w:rPr>
        <w:t xml:space="preserve">review at any point, if necessary, to mitigate for any unintended consequences, allowing dynamic review of the scheme and additionally there will be a requirement for a review of the scheme at a maximum of 2 years post introduction.  </w:t>
      </w:r>
    </w:p>
    <w:p w14:paraId="5F7D0246" w14:textId="77777777" w:rsidR="007609E7" w:rsidRPr="001F22FF" w:rsidRDefault="007609E7" w:rsidP="007609E7">
      <w:pPr>
        <w:spacing w:after="160" w:line="259" w:lineRule="auto"/>
        <w:rPr>
          <w:rFonts w:eastAsia="Calibri" w:cstheme="minorHAnsi"/>
          <w:kern w:val="2"/>
        </w:rPr>
      </w:pPr>
      <w:bookmarkStart w:id="7" w:name="_Hlk133227390"/>
      <w:r w:rsidRPr="001F22FF">
        <w:rPr>
          <w:rFonts w:eastAsia="Calibri" w:cstheme="minorHAnsi"/>
          <w:kern w:val="2"/>
        </w:rPr>
        <w:t xml:space="preserve">Intervention - BCR closure provision inclusion - The scheme will have a statutory power to enable swift action to be taken to close the scheme prior to its intended conclusion in order to mitigate for any unintended consequences. </w:t>
      </w:r>
    </w:p>
    <w:bookmarkEnd w:id="7"/>
    <w:p w14:paraId="26D78BCA" w14:textId="77777777" w:rsidR="007609E7" w:rsidRPr="00A64719" w:rsidRDefault="007609E7" w:rsidP="00AF78E3">
      <w:pPr>
        <w:autoSpaceDE w:val="0"/>
        <w:autoSpaceDN w:val="0"/>
        <w:adjustRightInd w:val="0"/>
        <w:rPr>
          <w:rFonts w:cs="Arial"/>
          <w:szCs w:val="24"/>
        </w:rPr>
      </w:pPr>
    </w:p>
    <w:p w14:paraId="19B40A6A" w14:textId="77777777" w:rsidR="00AF78E3" w:rsidRPr="00A64719" w:rsidRDefault="00AF78E3" w:rsidP="00AF78E3">
      <w:pPr>
        <w:autoSpaceDE w:val="0"/>
        <w:autoSpaceDN w:val="0"/>
        <w:adjustRightInd w:val="0"/>
        <w:rPr>
          <w:rFonts w:cs="Arial"/>
          <w:b/>
          <w:szCs w:val="24"/>
        </w:rPr>
      </w:pPr>
      <w:r w:rsidRPr="00A64719">
        <w:rPr>
          <w:rFonts w:cs="Arial"/>
          <w:b/>
          <w:szCs w:val="24"/>
        </w:rPr>
        <w:t>Equality:</w:t>
      </w:r>
    </w:p>
    <w:p w14:paraId="2B003F2E" w14:textId="4113CE9D" w:rsidR="00AF78E3" w:rsidRPr="00A64719" w:rsidRDefault="00AF78E3" w:rsidP="00AF78E3">
      <w:pPr>
        <w:autoSpaceDE w:val="0"/>
        <w:autoSpaceDN w:val="0"/>
        <w:adjustRightInd w:val="0"/>
        <w:rPr>
          <w:rFonts w:cs="Arial"/>
          <w:szCs w:val="24"/>
        </w:rPr>
      </w:pPr>
      <w:r>
        <w:rPr>
          <w:rFonts w:cs="Arial"/>
          <w:szCs w:val="24"/>
        </w:rPr>
        <w:t xml:space="preserve">The proposals for the Beef Carbon Reduction </w:t>
      </w:r>
      <w:r w:rsidR="00E87523">
        <w:rPr>
          <w:rFonts w:cs="Arial"/>
          <w:szCs w:val="24"/>
        </w:rPr>
        <w:t>Scheme</w:t>
      </w:r>
      <w:r>
        <w:rPr>
          <w:rFonts w:cs="Arial"/>
          <w:szCs w:val="24"/>
        </w:rPr>
        <w:t xml:space="preserve"> were subject to consultation in 2022.  Comments from any of the Section 75 groups were welcomed and </w:t>
      </w:r>
      <w:r>
        <w:rPr>
          <w:rFonts w:cs="Arial"/>
          <w:bCs/>
          <w:iCs/>
          <w:szCs w:val="24"/>
        </w:rPr>
        <w:t xml:space="preserve">43 responses were received in relation to equality issues.  No responses raised specific concerns with respect to equality when considering the Beef Carbon Reduction </w:t>
      </w:r>
      <w:r w:rsidR="00E87523">
        <w:rPr>
          <w:rFonts w:cs="Arial"/>
          <w:bCs/>
          <w:iCs/>
          <w:szCs w:val="24"/>
        </w:rPr>
        <w:t>Scheme</w:t>
      </w:r>
      <w:r>
        <w:rPr>
          <w:rFonts w:cs="Arial"/>
          <w:bCs/>
          <w:iCs/>
          <w:szCs w:val="24"/>
        </w:rPr>
        <w:t xml:space="preserve"> proposals.</w:t>
      </w:r>
    </w:p>
    <w:p w14:paraId="438483CE" w14:textId="77777777" w:rsidR="00AF78E3" w:rsidRPr="00A64719" w:rsidRDefault="00AF78E3" w:rsidP="00AF78E3">
      <w:pPr>
        <w:autoSpaceDE w:val="0"/>
        <w:autoSpaceDN w:val="0"/>
        <w:adjustRightInd w:val="0"/>
        <w:rPr>
          <w:rFonts w:cs="Arial"/>
          <w:szCs w:val="24"/>
        </w:rPr>
      </w:pPr>
    </w:p>
    <w:p w14:paraId="4DC1433D" w14:textId="77777777" w:rsidR="00AF78E3" w:rsidRPr="00A64719" w:rsidRDefault="00AF78E3" w:rsidP="00AF78E3">
      <w:pPr>
        <w:autoSpaceDE w:val="0"/>
        <w:autoSpaceDN w:val="0"/>
        <w:adjustRightInd w:val="0"/>
        <w:rPr>
          <w:rFonts w:cs="Arial"/>
          <w:b/>
          <w:szCs w:val="24"/>
        </w:rPr>
      </w:pPr>
      <w:r w:rsidRPr="00A64719">
        <w:rPr>
          <w:rFonts w:cs="Arial"/>
          <w:b/>
          <w:szCs w:val="24"/>
        </w:rPr>
        <w:t>Good Relations:</w:t>
      </w:r>
    </w:p>
    <w:p w14:paraId="0A3D46FE" w14:textId="71859607" w:rsidR="00AF78E3" w:rsidRPr="00A64719" w:rsidRDefault="00AF78E3" w:rsidP="00AF78E3">
      <w:pPr>
        <w:autoSpaceDE w:val="0"/>
        <w:autoSpaceDN w:val="0"/>
        <w:adjustRightInd w:val="0"/>
        <w:rPr>
          <w:rFonts w:cs="Arial"/>
          <w:szCs w:val="24"/>
        </w:rPr>
      </w:pPr>
      <w:r>
        <w:rPr>
          <w:rFonts w:cs="Arial"/>
          <w:szCs w:val="24"/>
        </w:rPr>
        <w:t xml:space="preserve">The proposals for the Beef Carbon Reduction </w:t>
      </w:r>
      <w:r w:rsidR="00E87523">
        <w:rPr>
          <w:rFonts w:cs="Arial"/>
          <w:szCs w:val="24"/>
        </w:rPr>
        <w:t>Scheme</w:t>
      </w:r>
      <w:r>
        <w:rPr>
          <w:rFonts w:cs="Arial"/>
          <w:szCs w:val="24"/>
        </w:rPr>
        <w:t xml:space="preserve"> were subject to consultation in 2022.  Comments from any of the Section 75 groups were welcomed and </w:t>
      </w:r>
      <w:r>
        <w:rPr>
          <w:rFonts w:cs="Arial"/>
          <w:bCs/>
          <w:iCs/>
          <w:szCs w:val="24"/>
        </w:rPr>
        <w:t xml:space="preserve">43 responses were received in relation to equality issues.  No responses raised specific concerns with respect to good relations when considering the Beef Carbon Reduction </w:t>
      </w:r>
      <w:r w:rsidR="00E87523">
        <w:rPr>
          <w:rFonts w:cs="Arial"/>
          <w:bCs/>
          <w:iCs/>
          <w:szCs w:val="24"/>
        </w:rPr>
        <w:t>Scheme</w:t>
      </w:r>
      <w:r>
        <w:rPr>
          <w:rFonts w:cs="Arial"/>
          <w:bCs/>
          <w:iCs/>
          <w:szCs w:val="24"/>
        </w:rPr>
        <w:t xml:space="preserve"> proposals.</w:t>
      </w:r>
    </w:p>
    <w:p w14:paraId="6BD92ADA" w14:textId="77777777" w:rsidR="00AF78E3" w:rsidRPr="00A64719" w:rsidRDefault="00AF78E3" w:rsidP="00AF78E3">
      <w:pPr>
        <w:autoSpaceDE w:val="0"/>
        <w:autoSpaceDN w:val="0"/>
        <w:adjustRightInd w:val="0"/>
        <w:rPr>
          <w:rFonts w:cs="Arial"/>
          <w:szCs w:val="24"/>
        </w:rPr>
      </w:pPr>
    </w:p>
    <w:p w14:paraId="054DF053" w14:textId="77777777" w:rsidR="00AF78E3" w:rsidRPr="00A64719" w:rsidRDefault="00AF78E3" w:rsidP="00AF78E3">
      <w:pPr>
        <w:autoSpaceDE w:val="0"/>
        <w:autoSpaceDN w:val="0"/>
        <w:adjustRightInd w:val="0"/>
        <w:rPr>
          <w:rFonts w:cs="Arial"/>
          <w:b/>
          <w:szCs w:val="24"/>
        </w:rPr>
      </w:pPr>
      <w:r w:rsidRPr="00A64719">
        <w:rPr>
          <w:rFonts w:cs="Arial"/>
          <w:b/>
          <w:szCs w:val="24"/>
        </w:rPr>
        <w:t>Disability Duties:</w:t>
      </w:r>
    </w:p>
    <w:p w14:paraId="1A094ED6" w14:textId="78928FB5" w:rsidR="00AF78E3" w:rsidRPr="00A64719" w:rsidRDefault="00AF78E3" w:rsidP="00AF78E3">
      <w:pPr>
        <w:autoSpaceDE w:val="0"/>
        <w:autoSpaceDN w:val="0"/>
        <w:adjustRightInd w:val="0"/>
        <w:rPr>
          <w:rFonts w:cs="Arial"/>
          <w:szCs w:val="24"/>
        </w:rPr>
      </w:pPr>
      <w:r>
        <w:rPr>
          <w:rFonts w:cs="Arial"/>
          <w:szCs w:val="24"/>
        </w:rPr>
        <w:t xml:space="preserve">The proposals for the Beef Carbon Reduction </w:t>
      </w:r>
      <w:r w:rsidR="00E87523">
        <w:rPr>
          <w:rFonts w:cs="Arial"/>
          <w:szCs w:val="24"/>
        </w:rPr>
        <w:t>Scheme</w:t>
      </w:r>
      <w:r>
        <w:rPr>
          <w:rFonts w:cs="Arial"/>
          <w:szCs w:val="24"/>
        </w:rPr>
        <w:t xml:space="preserve"> were subject to consultation in 2022.  Comments from any of the Section 75 groups were welcomed and </w:t>
      </w:r>
      <w:r>
        <w:rPr>
          <w:rFonts w:cs="Arial"/>
          <w:bCs/>
          <w:iCs/>
          <w:szCs w:val="24"/>
        </w:rPr>
        <w:t xml:space="preserve">43 responses were received in relation to equality issues.  No responses raised specific concerns with respect to disability duties when considering the Beef Carbon Reduction </w:t>
      </w:r>
      <w:r w:rsidR="00E87523">
        <w:rPr>
          <w:rFonts w:cs="Arial"/>
          <w:bCs/>
          <w:iCs/>
          <w:szCs w:val="24"/>
        </w:rPr>
        <w:t>Scheme</w:t>
      </w:r>
      <w:r>
        <w:rPr>
          <w:rFonts w:cs="Arial"/>
          <w:bCs/>
          <w:iCs/>
          <w:szCs w:val="24"/>
        </w:rPr>
        <w:t xml:space="preserve"> proposals.</w:t>
      </w:r>
    </w:p>
    <w:p w14:paraId="7222216F" w14:textId="77777777" w:rsidR="00AF78E3" w:rsidRPr="00A64719" w:rsidRDefault="00AF78E3" w:rsidP="00AF78E3">
      <w:pPr>
        <w:autoSpaceDE w:val="0"/>
        <w:autoSpaceDN w:val="0"/>
        <w:adjustRightInd w:val="0"/>
        <w:rPr>
          <w:rFonts w:cs="Arial"/>
          <w:szCs w:val="24"/>
        </w:rPr>
      </w:pPr>
    </w:p>
    <w:p w14:paraId="22699A49" w14:textId="77777777" w:rsidR="00AF78E3" w:rsidRPr="00A64719" w:rsidRDefault="00AF78E3" w:rsidP="00AF78E3">
      <w:pPr>
        <w:autoSpaceDE w:val="0"/>
        <w:autoSpaceDN w:val="0"/>
        <w:adjustRightInd w:val="0"/>
        <w:rPr>
          <w:rFonts w:cs="Arial"/>
          <w:szCs w:val="24"/>
        </w:rPr>
      </w:pPr>
    </w:p>
    <w:p w14:paraId="485098D8" w14:textId="77777777" w:rsidR="00AF78E3" w:rsidRPr="00A64719" w:rsidRDefault="00AF78E3" w:rsidP="00AF78E3">
      <w:pPr>
        <w:pStyle w:val="BodyTextIndent2"/>
        <w:ind w:left="0" w:firstLine="0"/>
        <w:rPr>
          <w:sz w:val="24"/>
          <w:szCs w:val="24"/>
        </w:rPr>
      </w:pPr>
      <w:r w:rsidRPr="00A64719">
        <w:rPr>
          <w:b/>
          <w:sz w:val="24"/>
          <w:szCs w:val="24"/>
        </w:rPr>
        <w:t>Part 5. Consideration of Human Rights</w:t>
      </w:r>
      <w:r w:rsidRPr="00A64719">
        <w:rPr>
          <w:sz w:val="24"/>
          <w:szCs w:val="24"/>
        </w:rPr>
        <w:t xml:space="preserve"> </w:t>
      </w:r>
    </w:p>
    <w:p w14:paraId="57046465" w14:textId="77777777" w:rsidR="00AF78E3" w:rsidRPr="00A64719" w:rsidRDefault="00AF78E3" w:rsidP="00AF78E3">
      <w:pPr>
        <w:pStyle w:val="BodyTextIndent2"/>
        <w:ind w:left="0" w:firstLine="0"/>
        <w:rPr>
          <w:b/>
          <w:sz w:val="24"/>
          <w:szCs w:val="24"/>
        </w:rPr>
      </w:pPr>
    </w:p>
    <w:p w14:paraId="5E8C4CEF" w14:textId="77777777" w:rsidR="00AF78E3" w:rsidRPr="00A64719" w:rsidRDefault="00AF78E3" w:rsidP="00AF78E3">
      <w:pPr>
        <w:pStyle w:val="DARDEqualityText"/>
        <w:numPr>
          <w:ilvl w:val="0"/>
          <w:numId w:val="26"/>
        </w:numPr>
        <w:tabs>
          <w:tab w:val="left" w:pos="448"/>
        </w:tabs>
        <w:spacing w:after="100" w:line="240" w:lineRule="auto"/>
        <w:rPr>
          <w:b/>
          <w:sz w:val="24"/>
          <w:szCs w:val="24"/>
        </w:rPr>
      </w:pPr>
      <w:r w:rsidRPr="00A64719">
        <w:rPr>
          <w:b/>
          <w:sz w:val="24"/>
          <w:szCs w:val="24"/>
        </w:rPr>
        <w:t xml:space="preserve">The Human Rights Act (HRA) 1998 brings the European Convention on Human Rights (ECHR) into UK law and it applies in N Ireland.  Indicate below by deleting Yes/No as appropriate, any potential </w:t>
      </w:r>
      <w:r w:rsidRPr="00A64719">
        <w:rPr>
          <w:b/>
          <w:i/>
          <w:sz w:val="24"/>
          <w:szCs w:val="24"/>
          <w:u w:val="single"/>
        </w:rPr>
        <w:t>adverse impacts</w:t>
      </w:r>
      <w:r w:rsidRPr="00A64719">
        <w:rPr>
          <w:b/>
          <w:sz w:val="24"/>
          <w:szCs w:val="24"/>
        </w:rPr>
        <w:t xml:space="preserve"> that the policy or decision may have in relation to human rights issues.</w:t>
      </w:r>
    </w:p>
    <w:p w14:paraId="47704949" w14:textId="77777777" w:rsidR="00AF78E3" w:rsidRPr="00A64719" w:rsidRDefault="00AF78E3" w:rsidP="00AF78E3">
      <w:pPr>
        <w:pStyle w:val="DARDEqualityText"/>
        <w:tabs>
          <w:tab w:val="left" w:pos="448"/>
        </w:tabs>
        <w:spacing w:after="100" w:line="240" w:lineRule="auto"/>
        <w:rPr>
          <w:b/>
          <w:color w:val="365F91" w:themeColor="accent1" w:themeShade="BF"/>
          <w:sz w:val="24"/>
          <w:szCs w:val="24"/>
        </w:rPr>
      </w:pPr>
    </w:p>
    <w:p w14:paraId="39B854E7" w14:textId="77777777" w:rsidR="00AF78E3" w:rsidRPr="00A64719" w:rsidRDefault="00AF78E3" w:rsidP="00AF78E3">
      <w:pPr>
        <w:pStyle w:val="DARDEqualityText"/>
        <w:tabs>
          <w:tab w:val="left" w:pos="448"/>
        </w:tabs>
        <w:spacing w:after="100" w:line="240" w:lineRule="auto"/>
        <w:rPr>
          <w:b/>
          <w:color w:val="365F91" w:themeColor="accent1" w:themeShade="BF"/>
          <w:sz w:val="24"/>
          <w:szCs w:val="24"/>
        </w:rPr>
      </w:pPr>
    </w:p>
    <w:p w14:paraId="6F9E0485" w14:textId="77777777" w:rsidR="00AF78E3" w:rsidRPr="00A64719" w:rsidRDefault="00AF78E3" w:rsidP="00AF78E3">
      <w:pPr>
        <w:pStyle w:val="DARDEqualityText"/>
        <w:tabs>
          <w:tab w:val="left" w:pos="448"/>
        </w:tabs>
        <w:spacing w:after="100" w:line="240" w:lineRule="auto"/>
        <w:ind w:left="448" w:hanging="448"/>
        <w:rPr>
          <w:rFonts w:cs="Arial"/>
          <w:sz w:val="24"/>
          <w:szCs w:val="24"/>
        </w:rPr>
      </w:pPr>
      <w:r w:rsidRPr="00A64719">
        <w:rPr>
          <w:b/>
          <w:sz w:val="24"/>
          <w:szCs w:val="24"/>
        </w:rPr>
        <w:tab/>
      </w:r>
      <w:r w:rsidRPr="00A64719">
        <w:rPr>
          <w:rFonts w:cs="Arial"/>
          <w:sz w:val="24"/>
          <w:szCs w:val="24"/>
        </w:rPr>
        <w:t>See Annex A for brief synopsis on each of the Human Rights Articles &amp; Protocols</w:t>
      </w:r>
    </w:p>
    <w:p w14:paraId="1C206405" w14:textId="77777777" w:rsidR="00AF78E3" w:rsidRPr="00A64719" w:rsidRDefault="00AF78E3" w:rsidP="00AF78E3">
      <w:pPr>
        <w:pStyle w:val="DARDEqualityText"/>
        <w:tabs>
          <w:tab w:val="left" w:pos="448"/>
        </w:tabs>
        <w:spacing w:line="240" w:lineRule="auto"/>
        <w:ind w:left="448" w:hanging="448"/>
        <w:rPr>
          <w:rFonts w:cs="Arial"/>
          <w:sz w:val="24"/>
          <w:szCs w:val="24"/>
        </w:rPr>
      </w:pPr>
    </w:p>
    <w:p w14:paraId="21A9D77B" w14:textId="77777777" w:rsidR="00AF78E3" w:rsidRPr="00A64719" w:rsidRDefault="00AF78E3" w:rsidP="00AF78E3">
      <w:pPr>
        <w:pStyle w:val="DARDEqualityText"/>
        <w:tabs>
          <w:tab w:val="left" w:pos="448"/>
        </w:tabs>
        <w:spacing w:line="240" w:lineRule="auto"/>
        <w:ind w:left="448" w:hanging="448"/>
        <w:rPr>
          <w:rFonts w:cs="Arial"/>
          <w:sz w:val="24"/>
          <w:szCs w:val="24"/>
        </w:rPr>
      </w:pPr>
    </w:p>
    <w:p w14:paraId="0BBC3DFD" w14:textId="77777777" w:rsidR="00AF78E3" w:rsidRPr="00A64719" w:rsidRDefault="00AF78E3" w:rsidP="00AF78E3">
      <w:pPr>
        <w:pStyle w:val="DARDEqualityText"/>
        <w:tabs>
          <w:tab w:val="left" w:pos="448"/>
        </w:tabs>
        <w:spacing w:line="240" w:lineRule="auto"/>
        <w:ind w:left="448" w:hanging="448"/>
        <w:rPr>
          <w:rFonts w:cs="Arial"/>
          <w:sz w:val="24"/>
          <w:szCs w:val="24"/>
        </w:rPr>
      </w:pPr>
    </w:p>
    <w:tbl>
      <w:tblPr>
        <w:tblW w:w="9498" w:type="dxa"/>
        <w:tblLook w:val="0000" w:firstRow="0" w:lastRow="0" w:firstColumn="0" w:lastColumn="0" w:noHBand="0" w:noVBand="0"/>
      </w:tblPr>
      <w:tblGrid>
        <w:gridCol w:w="6204"/>
        <w:gridCol w:w="1984"/>
        <w:gridCol w:w="1310"/>
      </w:tblGrid>
      <w:tr w:rsidR="00AF78E3" w:rsidRPr="00A64719" w14:paraId="0ECD8FF0" w14:textId="77777777" w:rsidTr="002727E3">
        <w:trPr>
          <w:trHeight w:val="907"/>
        </w:trPr>
        <w:tc>
          <w:tcPr>
            <w:tcW w:w="6204" w:type="dxa"/>
          </w:tcPr>
          <w:p w14:paraId="4FA2BE25" w14:textId="77777777" w:rsidR="00AF78E3" w:rsidRPr="00A64719" w:rsidRDefault="00AF78E3" w:rsidP="002727E3">
            <w:pPr>
              <w:pStyle w:val="Header"/>
              <w:spacing w:before="100"/>
              <w:rPr>
                <w:rFonts w:ascii="Arial" w:hAnsi="Arial" w:cs="Arial"/>
                <w:szCs w:val="24"/>
              </w:rPr>
            </w:pPr>
            <w:r w:rsidRPr="00A64719">
              <w:rPr>
                <w:rFonts w:ascii="Arial" w:hAnsi="Arial" w:cs="Arial"/>
                <w:szCs w:val="24"/>
              </w:rPr>
              <w:t>Right to Life</w:t>
            </w:r>
          </w:p>
          <w:p w14:paraId="316563DD" w14:textId="77777777" w:rsidR="00AF78E3" w:rsidRPr="00A64719" w:rsidRDefault="00AF78E3" w:rsidP="002727E3">
            <w:pPr>
              <w:pStyle w:val="Header"/>
              <w:spacing w:before="100"/>
              <w:rPr>
                <w:rFonts w:ascii="Arial" w:hAnsi="Arial" w:cs="Arial"/>
                <w:szCs w:val="24"/>
              </w:rPr>
            </w:pPr>
          </w:p>
        </w:tc>
        <w:tc>
          <w:tcPr>
            <w:tcW w:w="1984" w:type="dxa"/>
          </w:tcPr>
          <w:p w14:paraId="19B4E7A2"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2</w:t>
            </w:r>
          </w:p>
        </w:tc>
        <w:tc>
          <w:tcPr>
            <w:tcW w:w="1310" w:type="dxa"/>
          </w:tcPr>
          <w:p w14:paraId="4C26FD3B"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585032CB" w14:textId="77777777" w:rsidTr="002727E3">
        <w:trPr>
          <w:trHeight w:val="907"/>
        </w:trPr>
        <w:tc>
          <w:tcPr>
            <w:tcW w:w="6204" w:type="dxa"/>
          </w:tcPr>
          <w:p w14:paraId="7F1792F2" w14:textId="77777777" w:rsidR="00AF78E3" w:rsidRPr="00A64719" w:rsidRDefault="00AF78E3" w:rsidP="002727E3">
            <w:pPr>
              <w:spacing w:before="100"/>
              <w:rPr>
                <w:rFonts w:cs="Arial"/>
                <w:szCs w:val="24"/>
              </w:rPr>
            </w:pPr>
            <w:r w:rsidRPr="00A64719">
              <w:rPr>
                <w:rFonts w:cs="Arial"/>
                <w:szCs w:val="24"/>
              </w:rPr>
              <w:t xml:space="preserve">Prohibition of torture, inhuman or degrading treatment </w:t>
            </w:r>
          </w:p>
        </w:tc>
        <w:tc>
          <w:tcPr>
            <w:tcW w:w="1984" w:type="dxa"/>
          </w:tcPr>
          <w:p w14:paraId="466D46EC"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3</w:t>
            </w:r>
          </w:p>
        </w:tc>
        <w:tc>
          <w:tcPr>
            <w:tcW w:w="1310" w:type="dxa"/>
          </w:tcPr>
          <w:p w14:paraId="6946B30F"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7A2C3D40" w14:textId="77777777" w:rsidTr="002727E3">
        <w:trPr>
          <w:trHeight w:val="907"/>
        </w:trPr>
        <w:tc>
          <w:tcPr>
            <w:tcW w:w="6204" w:type="dxa"/>
          </w:tcPr>
          <w:p w14:paraId="17B9889D" w14:textId="77777777" w:rsidR="00AF78E3" w:rsidRPr="00A64719" w:rsidRDefault="00AF78E3" w:rsidP="002727E3">
            <w:pPr>
              <w:spacing w:before="100"/>
              <w:rPr>
                <w:rFonts w:cs="Arial"/>
                <w:szCs w:val="24"/>
              </w:rPr>
            </w:pPr>
            <w:r w:rsidRPr="00A64719">
              <w:rPr>
                <w:rFonts w:cs="Arial"/>
                <w:szCs w:val="24"/>
              </w:rPr>
              <w:t>Prohibition of slavery and forced labour</w:t>
            </w:r>
          </w:p>
        </w:tc>
        <w:tc>
          <w:tcPr>
            <w:tcW w:w="1984" w:type="dxa"/>
          </w:tcPr>
          <w:p w14:paraId="43BAB3F8"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4</w:t>
            </w:r>
          </w:p>
        </w:tc>
        <w:tc>
          <w:tcPr>
            <w:tcW w:w="1310" w:type="dxa"/>
          </w:tcPr>
          <w:p w14:paraId="6C970F20"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39E84553" w14:textId="77777777" w:rsidTr="002727E3">
        <w:trPr>
          <w:trHeight w:val="907"/>
        </w:trPr>
        <w:tc>
          <w:tcPr>
            <w:tcW w:w="6204" w:type="dxa"/>
          </w:tcPr>
          <w:p w14:paraId="0E36BF8E" w14:textId="77777777" w:rsidR="00AF78E3" w:rsidRPr="00A64719" w:rsidRDefault="00AF78E3" w:rsidP="002727E3">
            <w:pPr>
              <w:spacing w:before="100"/>
              <w:rPr>
                <w:rFonts w:cs="Arial"/>
                <w:szCs w:val="24"/>
              </w:rPr>
            </w:pPr>
            <w:r w:rsidRPr="00A64719">
              <w:rPr>
                <w:rFonts w:cs="Arial"/>
                <w:szCs w:val="24"/>
              </w:rPr>
              <w:t xml:space="preserve">Right to liberty and security </w:t>
            </w:r>
          </w:p>
        </w:tc>
        <w:tc>
          <w:tcPr>
            <w:tcW w:w="1984" w:type="dxa"/>
          </w:tcPr>
          <w:p w14:paraId="655F7570"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5</w:t>
            </w:r>
          </w:p>
        </w:tc>
        <w:tc>
          <w:tcPr>
            <w:tcW w:w="1310" w:type="dxa"/>
          </w:tcPr>
          <w:p w14:paraId="1A293523"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2E2A6800" w14:textId="77777777" w:rsidTr="002727E3">
        <w:trPr>
          <w:trHeight w:val="907"/>
        </w:trPr>
        <w:tc>
          <w:tcPr>
            <w:tcW w:w="6204" w:type="dxa"/>
          </w:tcPr>
          <w:p w14:paraId="1EB8512E" w14:textId="77777777" w:rsidR="00AF78E3" w:rsidRPr="00A64719" w:rsidRDefault="00AF78E3" w:rsidP="002727E3">
            <w:pPr>
              <w:spacing w:before="100"/>
              <w:rPr>
                <w:rFonts w:cs="Arial"/>
                <w:szCs w:val="24"/>
              </w:rPr>
            </w:pPr>
            <w:r w:rsidRPr="00A64719">
              <w:rPr>
                <w:rFonts w:cs="Arial"/>
                <w:szCs w:val="24"/>
              </w:rPr>
              <w:t>Right to a fair and public trial</w:t>
            </w:r>
          </w:p>
        </w:tc>
        <w:tc>
          <w:tcPr>
            <w:tcW w:w="1984" w:type="dxa"/>
          </w:tcPr>
          <w:p w14:paraId="200F04E4"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6</w:t>
            </w:r>
          </w:p>
        </w:tc>
        <w:tc>
          <w:tcPr>
            <w:tcW w:w="1310" w:type="dxa"/>
          </w:tcPr>
          <w:p w14:paraId="7B3B54A0"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0A6AD999" w14:textId="77777777" w:rsidTr="002727E3">
        <w:trPr>
          <w:trHeight w:val="907"/>
        </w:trPr>
        <w:tc>
          <w:tcPr>
            <w:tcW w:w="6204" w:type="dxa"/>
          </w:tcPr>
          <w:p w14:paraId="2BE494CE" w14:textId="77777777" w:rsidR="00AF78E3" w:rsidRPr="00A64719" w:rsidRDefault="00AF78E3" w:rsidP="002727E3">
            <w:pPr>
              <w:spacing w:before="100"/>
              <w:rPr>
                <w:rFonts w:cs="Arial"/>
                <w:szCs w:val="24"/>
              </w:rPr>
            </w:pPr>
            <w:r w:rsidRPr="00A64719">
              <w:rPr>
                <w:rFonts w:cs="Arial"/>
                <w:szCs w:val="24"/>
              </w:rPr>
              <w:t>Right to no punishment without law</w:t>
            </w:r>
          </w:p>
        </w:tc>
        <w:tc>
          <w:tcPr>
            <w:tcW w:w="1984" w:type="dxa"/>
          </w:tcPr>
          <w:p w14:paraId="7B2D5D47"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7</w:t>
            </w:r>
          </w:p>
        </w:tc>
        <w:tc>
          <w:tcPr>
            <w:tcW w:w="1310" w:type="dxa"/>
          </w:tcPr>
          <w:p w14:paraId="166060B6"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5E1C1BCA" w14:textId="77777777" w:rsidTr="002727E3">
        <w:trPr>
          <w:trHeight w:val="907"/>
        </w:trPr>
        <w:tc>
          <w:tcPr>
            <w:tcW w:w="6204" w:type="dxa"/>
          </w:tcPr>
          <w:p w14:paraId="402A6DE4" w14:textId="77777777" w:rsidR="00AF78E3" w:rsidRPr="00A64719" w:rsidRDefault="00AF78E3" w:rsidP="002727E3">
            <w:pPr>
              <w:spacing w:before="100"/>
              <w:rPr>
                <w:rFonts w:cs="Arial"/>
                <w:szCs w:val="24"/>
              </w:rPr>
            </w:pPr>
            <w:r w:rsidRPr="00A64719">
              <w:rPr>
                <w:rFonts w:cs="Arial"/>
                <w:szCs w:val="24"/>
              </w:rPr>
              <w:t xml:space="preserve">Right to respect for private and family life, home </w:t>
            </w:r>
            <w:r w:rsidRPr="00A64719">
              <w:rPr>
                <w:rFonts w:cs="Arial"/>
                <w:szCs w:val="24"/>
              </w:rPr>
              <w:br/>
              <w:t>and correspondence</w:t>
            </w:r>
          </w:p>
        </w:tc>
        <w:tc>
          <w:tcPr>
            <w:tcW w:w="1984" w:type="dxa"/>
          </w:tcPr>
          <w:p w14:paraId="36C69D38"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8</w:t>
            </w:r>
          </w:p>
        </w:tc>
        <w:tc>
          <w:tcPr>
            <w:tcW w:w="1310" w:type="dxa"/>
          </w:tcPr>
          <w:p w14:paraId="7C8A3B91"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33FFECF7" w14:textId="77777777" w:rsidTr="002727E3">
        <w:trPr>
          <w:trHeight w:val="907"/>
        </w:trPr>
        <w:tc>
          <w:tcPr>
            <w:tcW w:w="6204" w:type="dxa"/>
          </w:tcPr>
          <w:p w14:paraId="776306CC" w14:textId="77777777" w:rsidR="00AF78E3" w:rsidRPr="00A64719" w:rsidRDefault="00AF78E3" w:rsidP="002727E3">
            <w:pPr>
              <w:spacing w:before="100"/>
              <w:rPr>
                <w:rFonts w:cs="Arial"/>
                <w:szCs w:val="24"/>
              </w:rPr>
            </w:pPr>
            <w:r w:rsidRPr="00A64719">
              <w:rPr>
                <w:rFonts w:cs="Arial"/>
                <w:szCs w:val="24"/>
              </w:rPr>
              <w:t>Right to freedom of thought, conscience and religion</w:t>
            </w:r>
          </w:p>
        </w:tc>
        <w:tc>
          <w:tcPr>
            <w:tcW w:w="1984" w:type="dxa"/>
          </w:tcPr>
          <w:p w14:paraId="2D08A7F6"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9</w:t>
            </w:r>
          </w:p>
        </w:tc>
        <w:tc>
          <w:tcPr>
            <w:tcW w:w="1310" w:type="dxa"/>
          </w:tcPr>
          <w:p w14:paraId="402058EA"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26F363AD" w14:textId="77777777" w:rsidTr="002727E3">
        <w:trPr>
          <w:trHeight w:val="907"/>
        </w:trPr>
        <w:tc>
          <w:tcPr>
            <w:tcW w:w="6204" w:type="dxa"/>
          </w:tcPr>
          <w:p w14:paraId="7C327F0B" w14:textId="77777777" w:rsidR="00AF78E3" w:rsidRPr="00A64719" w:rsidRDefault="00AF78E3" w:rsidP="002727E3">
            <w:pPr>
              <w:spacing w:before="100"/>
              <w:rPr>
                <w:rFonts w:cs="Arial"/>
                <w:szCs w:val="24"/>
              </w:rPr>
            </w:pPr>
            <w:r w:rsidRPr="00A64719">
              <w:rPr>
                <w:rFonts w:cs="Arial"/>
                <w:szCs w:val="24"/>
              </w:rPr>
              <w:t>Right to freedom of expression</w:t>
            </w:r>
          </w:p>
        </w:tc>
        <w:tc>
          <w:tcPr>
            <w:tcW w:w="1984" w:type="dxa"/>
          </w:tcPr>
          <w:p w14:paraId="3840B57E"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10</w:t>
            </w:r>
          </w:p>
        </w:tc>
        <w:tc>
          <w:tcPr>
            <w:tcW w:w="1310" w:type="dxa"/>
          </w:tcPr>
          <w:p w14:paraId="257F7D37"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06CDB59C" w14:textId="77777777" w:rsidTr="002727E3">
        <w:trPr>
          <w:trHeight w:val="907"/>
        </w:trPr>
        <w:tc>
          <w:tcPr>
            <w:tcW w:w="6204" w:type="dxa"/>
          </w:tcPr>
          <w:p w14:paraId="62439C44" w14:textId="77777777" w:rsidR="00AF78E3" w:rsidRPr="00A64719" w:rsidRDefault="00AF78E3" w:rsidP="002727E3">
            <w:pPr>
              <w:spacing w:before="100"/>
              <w:rPr>
                <w:rFonts w:cs="Arial"/>
                <w:szCs w:val="24"/>
              </w:rPr>
            </w:pPr>
            <w:r w:rsidRPr="00A64719">
              <w:rPr>
                <w:rFonts w:cs="Arial"/>
                <w:szCs w:val="24"/>
              </w:rPr>
              <w:t>Right to freedom of peaceful assembly and association</w:t>
            </w:r>
          </w:p>
        </w:tc>
        <w:tc>
          <w:tcPr>
            <w:tcW w:w="1984" w:type="dxa"/>
          </w:tcPr>
          <w:p w14:paraId="56CED44A"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11</w:t>
            </w:r>
          </w:p>
        </w:tc>
        <w:tc>
          <w:tcPr>
            <w:tcW w:w="1310" w:type="dxa"/>
          </w:tcPr>
          <w:p w14:paraId="57B2F0D3"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13B8C924" w14:textId="77777777" w:rsidTr="002727E3">
        <w:trPr>
          <w:trHeight w:val="907"/>
        </w:trPr>
        <w:tc>
          <w:tcPr>
            <w:tcW w:w="6204" w:type="dxa"/>
          </w:tcPr>
          <w:p w14:paraId="1CBCC4D1" w14:textId="77777777" w:rsidR="00AF78E3" w:rsidRPr="00A64719" w:rsidRDefault="00AF78E3" w:rsidP="002727E3">
            <w:pPr>
              <w:spacing w:before="100"/>
              <w:rPr>
                <w:rFonts w:cs="Arial"/>
                <w:szCs w:val="24"/>
              </w:rPr>
            </w:pPr>
            <w:r w:rsidRPr="00A64719">
              <w:rPr>
                <w:rFonts w:cs="Arial"/>
                <w:szCs w:val="24"/>
              </w:rPr>
              <w:t>Right to marry and to found a family</w:t>
            </w:r>
          </w:p>
        </w:tc>
        <w:tc>
          <w:tcPr>
            <w:tcW w:w="1984" w:type="dxa"/>
          </w:tcPr>
          <w:p w14:paraId="10D740AC"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12</w:t>
            </w:r>
          </w:p>
        </w:tc>
        <w:tc>
          <w:tcPr>
            <w:tcW w:w="1310" w:type="dxa"/>
          </w:tcPr>
          <w:p w14:paraId="2CD8C98C"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38DB224A" w14:textId="77777777" w:rsidTr="002727E3">
        <w:trPr>
          <w:trHeight w:val="907"/>
        </w:trPr>
        <w:tc>
          <w:tcPr>
            <w:tcW w:w="6204" w:type="dxa"/>
          </w:tcPr>
          <w:p w14:paraId="33093648" w14:textId="77777777" w:rsidR="00AF78E3" w:rsidRPr="00A64719" w:rsidRDefault="00AF78E3" w:rsidP="002727E3">
            <w:pPr>
              <w:spacing w:before="100"/>
              <w:rPr>
                <w:rFonts w:cs="Arial"/>
                <w:szCs w:val="24"/>
              </w:rPr>
            </w:pPr>
            <w:r w:rsidRPr="00A64719">
              <w:rPr>
                <w:rFonts w:cs="Arial"/>
                <w:szCs w:val="24"/>
              </w:rPr>
              <w:t>The prohibition of discrimination</w:t>
            </w:r>
          </w:p>
        </w:tc>
        <w:tc>
          <w:tcPr>
            <w:tcW w:w="1984" w:type="dxa"/>
          </w:tcPr>
          <w:p w14:paraId="03743796"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Article 14</w:t>
            </w:r>
          </w:p>
        </w:tc>
        <w:tc>
          <w:tcPr>
            <w:tcW w:w="1310" w:type="dxa"/>
          </w:tcPr>
          <w:p w14:paraId="1C85174A"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210354AE" w14:textId="77777777" w:rsidTr="002727E3">
        <w:trPr>
          <w:trHeight w:val="907"/>
        </w:trPr>
        <w:tc>
          <w:tcPr>
            <w:tcW w:w="6204" w:type="dxa"/>
          </w:tcPr>
          <w:p w14:paraId="49BF3165" w14:textId="77777777" w:rsidR="00AF78E3" w:rsidRPr="00A64719" w:rsidRDefault="00AF78E3" w:rsidP="002727E3">
            <w:pPr>
              <w:spacing w:before="100"/>
              <w:rPr>
                <w:rFonts w:cs="Arial"/>
                <w:szCs w:val="24"/>
              </w:rPr>
            </w:pPr>
            <w:r w:rsidRPr="00A64719">
              <w:rPr>
                <w:rFonts w:cs="Arial"/>
                <w:szCs w:val="24"/>
              </w:rPr>
              <w:lastRenderedPageBreak/>
              <w:t>Protection of property and enjoyment of possessions</w:t>
            </w:r>
          </w:p>
        </w:tc>
        <w:tc>
          <w:tcPr>
            <w:tcW w:w="1984" w:type="dxa"/>
          </w:tcPr>
          <w:p w14:paraId="46D6D897"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Protocol 1</w:t>
            </w:r>
            <w:r w:rsidRPr="00A64719">
              <w:rPr>
                <w:rFonts w:ascii="Arial" w:hAnsi="Arial" w:cs="Arial"/>
                <w:b/>
                <w:szCs w:val="24"/>
              </w:rPr>
              <w:br/>
              <w:t>Article 1</w:t>
            </w:r>
          </w:p>
        </w:tc>
        <w:tc>
          <w:tcPr>
            <w:tcW w:w="1310" w:type="dxa"/>
          </w:tcPr>
          <w:p w14:paraId="3B3FFE16"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517E1592" w14:textId="77777777" w:rsidTr="002727E3">
        <w:trPr>
          <w:trHeight w:val="907"/>
        </w:trPr>
        <w:tc>
          <w:tcPr>
            <w:tcW w:w="6204" w:type="dxa"/>
          </w:tcPr>
          <w:p w14:paraId="17D46404" w14:textId="77777777" w:rsidR="00AF78E3" w:rsidRPr="00A64719" w:rsidRDefault="00AF78E3" w:rsidP="002727E3">
            <w:pPr>
              <w:spacing w:before="100"/>
              <w:rPr>
                <w:rFonts w:cs="Arial"/>
                <w:szCs w:val="24"/>
              </w:rPr>
            </w:pPr>
            <w:r w:rsidRPr="00A64719">
              <w:rPr>
                <w:rFonts w:cs="Arial"/>
                <w:szCs w:val="24"/>
              </w:rPr>
              <w:t>Right to education</w:t>
            </w:r>
          </w:p>
        </w:tc>
        <w:tc>
          <w:tcPr>
            <w:tcW w:w="1984" w:type="dxa"/>
          </w:tcPr>
          <w:p w14:paraId="4A0DA7E6"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Protocol 1</w:t>
            </w:r>
            <w:r w:rsidRPr="00A64719">
              <w:rPr>
                <w:rFonts w:ascii="Arial" w:hAnsi="Arial" w:cs="Arial"/>
                <w:b/>
                <w:szCs w:val="24"/>
              </w:rPr>
              <w:br/>
              <w:t>Article 2</w:t>
            </w:r>
          </w:p>
        </w:tc>
        <w:tc>
          <w:tcPr>
            <w:tcW w:w="1310" w:type="dxa"/>
          </w:tcPr>
          <w:p w14:paraId="08EEF01C" w14:textId="77777777" w:rsidR="00AF78E3" w:rsidRPr="00A64719" w:rsidRDefault="00AF78E3" w:rsidP="002727E3">
            <w:pPr>
              <w:spacing w:before="60"/>
              <w:jc w:val="center"/>
              <w:rPr>
                <w:rFonts w:cs="Arial"/>
                <w:szCs w:val="24"/>
              </w:rPr>
            </w:pPr>
            <w:r w:rsidRPr="00A64719">
              <w:rPr>
                <w:rFonts w:cs="Arial"/>
                <w:szCs w:val="24"/>
              </w:rPr>
              <w:t>No</w:t>
            </w:r>
          </w:p>
        </w:tc>
      </w:tr>
      <w:tr w:rsidR="00AF78E3" w:rsidRPr="00A64719" w14:paraId="7418EDD9" w14:textId="77777777" w:rsidTr="002727E3">
        <w:trPr>
          <w:trHeight w:val="907"/>
        </w:trPr>
        <w:tc>
          <w:tcPr>
            <w:tcW w:w="6204" w:type="dxa"/>
          </w:tcPr>
          <w:p w14:paraId="6D0E731A" w14:textId="77777777" w:rsidR="00AF78E3" w:rsidRPr="00A64719" w:rsidRDefault="00AF78E3" w:rsidP="002727E3">
            <w:pPr>
              <w:spacing w:before="100"/>
              <w:rPr>
                <w:rFonts w:cs="Arial"/>
                <w:szCs w:val="24"/>
              </w:rPr>
            </w:pPr>
            <w:r w:rsidRPr="00A64719">
              <w:rPr>
                <w:rFonts w:cs="Arial"/>
                <w:szCs w:val="24"/>
              </w:rPr>
              <w:t>Right to free and secret elections</w:t>
            </w:r>
          </w:p>
        </w:tc>
        <w:tc>
          <w:tcPr>
            <w:tcW w:w="1984" w:type="dxa"/>
          </w:tcPr>
          <w:p w14:paraId="5E62B051" w14:textId="77777777" w:rsidR="00AF78E3" w:rsidRPr="00A64719" w:rsidRDefault="00AF78E3" w:rsidP="002727E3">
            <w:pPr>
              <w:pStyle w:val="Header"/>
              <w:spacing w:before="100"/>
              <w:ind w:left="170"/>
              <w:rPr>
                <w:rFonts w:ascii="Arial" w:hAnsi="Arial" w:cs="Arial"/>
                <w:szCs w:val="24"/>
              </w:rPr>
            </w:pPr>
            <w:r w:rsidRPr="00A64719">
              <w:rPr>
                <w:rFonts w:ascii="Arial" w:hAnsi="Arial" w:cs="Arial"/>
                <w:b/>
                <w:szCs w:val="24"/>
              </w:rPr>
              <w:t>Protocol 1</w:t>
            </w:r>
            <w:r w:rsidRPr="00A64719">
              <w:rPr>
                <w:rFonts w:ascii="Arial" w:hAnsi="Arial" w:cs="Arial"/>
                <w:b/>
                <w:szCs w:val="24"/>
              </w:rPr>
              <w:br/>
              <w:t>Article 3</w:t>
            </w:r>
          </w:p>
        </w:tc>
        <w:tc>
          <w:tcPr>
            <w:tcW w:w="1310" w:type="dxa"/>
          </w:tcPr>
          <w:p w14:paraId="0B1307A5" w14:textId="77777777" w:rsidR="00AF78E3" w:rsidRPr="00A64719" w:rsidRDefault="00AF78E3" w:rsidP="002727E3">
            <w:pPr>
              <w:spacing w:before="60"/>
              <w:jc w:val="center"/>
              <w:rPr>
                <w:rFonts w:cs="Arial"/>
                <w:szCs w:val="24"/>
              </w:rPr>
            </w:pPr>
            <w:r w:rsidRPr="00A64719">
              <w:rPr>
                <w:rFonts w:cs="Arial"/>
                <w:szCs w:val="24"/>
              </w:rPr>
              <w:t>No</w:t>
            </w:r>
          </w:p>
        </w:tc>
      </w:tr>
    </w:tbl>
    <w:p w14:paraId="7B69A4C6" w14:textId="77777777" w:rsidR="00AF78E3" w:rsidRPr="00A64719" w:rsidRDefault="00AF78E3" w:rsidP="00AF78E3">
      <w:pPr>
        <w:pStyle w:val="DARDEqualityText"/>
        <w:tabs>
          <w:tab w:val="left" w:pos="448"/>
        </w:tabs>
        <w:ind w:left="448" w:hanging="448"/>
        <w:rPr>
          <w:rFonts w:cs="Arial"/>
          <w:color w:val="000080"/>
          <w:sz w:val="24"/>
          <w:szCs w:val="24"/>
        </w:rPr>
      </w:pPr>
    </w:p>
    <w:p w14:paraId="1EE34561" w14:textId="77777777" w:rsidR="00AF78E3" w:rsidRPr="00A64719" w:rsidRDefault="00AF78E3" w:rsidP="00AF78E3">
      <w:pPr>
        <w:pStyle w:val="DARDEqualityText"/>
        <w:tabs>
          <w:tab w:val="left" w:pos="448"/>
        </w:tabs>
        <w:ind w:left="448" w:hanging="448"/>
        <w:rPr>
          <w:rFonts w:cs="Arial"/>
          <w:b/>
          <w:sz w:val="24"/>
          <w:szCs w:val="24"/>
        </w:rPr>
      </w:pPr>
      <w:r w:rsidRPr="00A64719">
        <w:rPr>
          <w:rFonts w:cs="Arial"/>
          <w:sz w:val="24"/>
          <w:szCs w:val="24"/>
        </w:rPr>
        <w:t>8.</w:t>
      </w:r>
      <w:r w:rsidRPr="00A64719">
        <w:rPr>
          <w:rFonts w:cs="Arial"/>
          <w:b/>
          <w:sz w:val="24"/>
          <w:szCs w:val="24"/>
        </w:rPr>
        <w:tab/>
        <w:t>Please explain any adverse impacts on human rights that you have identified</w:t>
      </w:r>
    </w:p>
    <w:p w14:paraId="0FE9610C" w14:textId="064FD459" w:rsidR="00AF78E3" w:rsidRPr="00F30698" w:rsidRDefault="00726EC8" w:rsidP="00AF78E3">
      <w:pPr>
        <w:pStyle w:val="DARDEqualityText"/>
        <w:tabs>
          <w:tab w:val="left" w:pos="448"/>
        </w:tabs>
        <w:ind w:left="448" w:hanging="448"/>
        <w:rPr>
          <w:rFonts w:cs="Arial"/>
          <w:color w:val="000000" w:themeColor="text1"/>
          <w:sz w:val="24"/>
          <w:szCs w:val="24"/>
        </w:rPr>
      </w:pPr>
      <w:r>
        <w:rPr>
          <w:rFonts w:cs="Arial"/>
          <w:color w:val="000000" w:themeColor="text1"/>
          <w:sz w:val="24"/>
          <w:szCs w:val="24"/>
        </w:rPr>
        <w:t>No adverse impacts on human rights have been identified.</w:t>
      </w:r>
    </w:p>
    <w:p w14:paraId="073CD5CA" w14:textId="77777777" w:rsidR="00AF78E3" w:rsidRPr="00A64719" w:rsidRDefault="00AF78E3" w:rsidP="00AF78E3">
      <w:pPr>
        <w:pStyle w:val="DARDEqualityText"/>
        <w:tabs>
          <w:tab w:val="left" w:pos="448"/>
        </w:tabs>
        <w:ind w:left="448" w:hanging="448"/>
        <w:rPr>
          <w:rFonts w:cs="Arial"/>
          <w:color w:val="000080"/>
          <w:sz w:val="24"/>
          <w:szCs w:val="24"/>
        </w:rPr>
      </w:pPr>
    </w:p>
    <w:p w14:paraId="43E26459" w14:textId="77777777" w:rsidR="00AF78E3" w:rsidRPr="00A64719" w:rsidRDefault="00AF78E3" w:rsidP="00AF78E3">
      <w:pPr>
        <w:pStyle w:val="DARDEqualityText"/>
        <w:tabs>
          <w:tab w:val="left" w:pos="448"/>
        </w:tabs>
        <w:ind w:left="448" w:hanging="448"/>
        <w:rPr>
          <w:rFonts w:cs="Arial"/>
          <w:color w:val="000080"/>
          <w:sz w:val="24"/>
          <w:szCs w:val="24"/>
        </w:rPr>
      </w:pPr>
      <w:r w:rsidRPr="00A64719">
        <w:rPr>
          <w:rFonts w:cs="Arial"/>
          <w:sz w:val="24"/>
          <w:szCs w:val="24"/>
        </w:rPr>
        <w:t>9.</w:t>
      </w:r>
      <w:r w:rsidRPr="00A64719">
        <w:rPr>
          <w:rFonts w:cs="Arial"/>
          <w:sz w:val="24"/>
          <w:szCs w:val="24"/>
        </w:rPr>
        <w:tab/>
      </w:r>
      <w:r w:rsidRPr="00A64719">
        <w:rPr>
          <w:rFonts w:cs="Arial"/>
          <w:b/>
          <w:sz w:val="24"/>
          <w:szCs w:val="24"/>
        </w:rPr>
        <w:t>Please indicate any ways which you consider the policy positively promotes human rights</w:t>
      </w:r>
    </w:p>
    <w:p w14:paraId="0495A45C" w14:textId="520E60FC" w:rsidR="00AF78E3" w:rsidRPr="00CA0C7A" w:rsidRDefault="00726EC8" w:rsidP="00CA0C7A">
      <w:pPr>
        <w:pStyle w:val="DARDEqualityText"/>
        <w:tabs>
          <w:tab w:val="left" w:pos="448"/>
        </w:tabs>
        <w:ind w:left="448" w:hanging="448"/>
        <w:rPr>
          <w:color w:val="000000" w:themeColor="text1"/>
          <w:sz w:val="24"/>
          <w:szCs w:val="24"/>
        </w:rPr>
      </w:pPr>
      <w:r>
        <w:rPr>
          <w:color w:val="000000" w:themeColor="text1"/>
          <w:sz w:val="24"/>
          <w:szCs w:val="24"/>
        </w:rPr>
        <w:t>The policy does not create any opportunity to promote human rights.</w:t>
      </w:r>
    </w:p>
    <w:p w14:paraId="7BCF01C2" w14:textId="77777777" w:rsidR="00AF78E3" w:rsidRDefault="00AF78E3" w:rsidP="00AF78E3">
      <w:pPr>
        <w:pStyle w:val="BodyTextIndent2"/>
        <w:ind w:left="0" w:firstLine="0"/>
        <w:rPr>
          <w:b/>
          <w:sz w:val="24"/>
          <w:szCs w:val="24"/>
        </w:rPr>
      </w:pPr>
    </w:p>
    <w:p w14:paraId="0AED08A9" w14:textId="77777777" w:rsidR="008B760B" w:rsidRDefault="008B760B" w:rsidP="00AF78E3">
      <w:pPr>
        <w:pStyle w:val="BodyTextIndent2"/>
        <w:ind w:left="0" w:firstLine="0"/>
        <w:rPr>
          <w:b/>
          <w:sz w:val="24"/>
          <w:szCs w:val="24"/>
        </w:rPr>
      </w:pPr>
    </w:p>
    <w:p w14:paraId="29F97AC3" w14:textId="77777777" w:rsidR="008B760B" w:rsidRDefault="008B760B" w:rsidP="00AF78E3">
      <w:pPr>
        <w:pStyle w:val="BodyTextIndent2"/>
        <w:ind w:left="0" w:firstLine="0"/>
        <w:rPr>
          <w:b/>
          <w:sz w:val="24"/>
          <w:szCs w:val="24"/>
        </w:rPr>
      </w:pPr>
    </w:p>
    <w:p w14:paraId="5CF81377" w14:textId="77777777" w:rsidR="008B760B" w:rsidRDefault="008B760B" w:rsidP="00AF78E3">
      <w:pPr>
        <w:pStyle w:val="BodyTextIndent2"/>
        <w:ind w:left="0" w:firstLine="0"/>
        <w:rPr>
          <w:b/>
          <w:sz w:val="24"/>
          <w:szCs w:val="24"/>
        </w:rPr>
      </w:pPr>
    </w:p>
    <w:p w14:paraId="58BA3725" w14:textId="77777777" w:rsidR="008B760B" w:rsidRDefault="008B760B" w:rsidP="00AF78E3">
      <w:pPr>
        <w:pStyle w:val="BodyTextIndent2"/>
        <w:ind w:left="0" w:firstLine="0"/>
        <w:rPr>
          <w:b/>
          <w:sz w:val="24"/>
          <w:szCs w:val="24"/>
        </w:rPr>
      </w:pPr>
    </w:p>
    <w:p w14:paraId="5AD38D79" w14:textId="77777777" w:rsidR="008B760B" w:rsidRDefault="008B760B" w:rsidP="00AF78E3">
      <w:pPr>
        <w:pStyle w:val="BodyTextIndent2"/>
        <w:ind w:left="0" w:firstLine="0"/>
        <w:rPr>
          <w:b/>
          <w:sz w:val="24"/>
          <w:szCs w:val="24"/>
        </w:rPr>
      </w:pPr>
    </w:p>
    <w:p w14:paraId="41430362" w14:textId="77777777" w:rsidR="008B760B" w:rsidRDefault="008B760B" w:rsidP="00AF78E3">
      <w:pPr>
        <w:pStyle w:val="BodyTextIndent2"/>
        <w:ind w:left="0" w:firstLine="0"/>
        <w:rPr>
          <w:b/>
          <w:sz w:val="24"/>
          <w:szCs w:val="24"/>
        </w:rPr>
      </w:pPr>
    </w:p>
    <w:p w14:paraId="003755F2" w14:textId="77777777" w:rsidR="008B760B" w:rsidRDefault="008B760B" w:rsidP="00AF78E3">
      <w:pPr>
        <w:pStyle w:val="BodyTextIndent2"/>
        <w:ind w:left="0" w:firstLine="0"/>
        <w:rPr>
          <w:b/>
          <w:sz w:val="24"/>
          <w:szCs w:val="24"/>
        </w:rPr>
      </w:pPr>
    </w:p>
    <w:p w14:paraId="327FD1F5" w14:textId="77777777" w:rsidR="008B760B" w:rsidRDefault="008B760B" w:rsidP="00AF78E3">
      <w:pPr>
        <w:pStyle w:val="BodyTextIndent2"/>
        <w:ind w:left="0" w:firstLine="0"/>
        <w:rPr>
          <w:b/>
          <w:sz w:val="24"/>
          <w:szCs w:val="24"/>
        </w:rPr>
      </w:pPr>
    </w:p>
    <w:p w14:paraId="48900C27" w14:textId="77777777" w:rsidR="008B760B" w:rsidRDefault="008B760B" w:rsidP="00AF78E3">
      <w:pPr>
        <w:pStyle w:val="BodyTextIndent2"/>
        <w:ind w:left="0" w:firstLine="0"/>
        <w:rPr>
          <w:b/>
          <w:sz w:val="24"/>
          <w:szCs w:val="24"/>
        </w:rPr>
      </w:pPr>
    </w:p>
    <w:p w14:paraId="7BF742E1" w14:textId="77777777" w:rsidR="008B760B" w:rsidRDefault="008B760B" w:rsidP="00AF78E3">
      <w:pPr>
        <w:pStyle w:val="BodyTextIndent2"/>
        <w:ind w:left="0" w:firstLine="0"/>
        <w:rPr>
          <w:b/>
          <w:sz w:val="24"/>
          <w:szCs w:val="24"/>
        </w:rPr>
      </w:pPr>
    </w:p>
    <w:p w14:paraId="094CFB02" w14:textId="77777777" w:rsidR="008B760B" w:rsidRDefault="008B760B" w:rsidP="00AF78E3">
      <w:pPr>
        <w:pStyle w:val="BodyTextIndent2"/>
        <w:ind w:left="0" w:firstLine="0"/>
        <w:rPr>
          <w:b/>
          <w:sz w:val="24"/>
          <w:szCs w:val="24"/>
        </w:rPr>
      </w:pPr>
    </w:p>
    <w:p w14:paraId="451A893A" w14:textId="77777777" w:rsidR="008B760B" w:rsidRDefault="008B760B" w:rsidP="00AF78E3">
      <w:pPr>
        <w:pStyle w:val="BodyTextIndent2"/>
        <w:ind w:left="0" w:firstLine="0"/>
        <w:rPr>
          <w:b/>
          <w:sz w:val="24"/>
          <w:szCs w:val="24"/>
        </w:rPr>
      </w:pPr>
    </w:p>
    <w:p w14:paraId="32E4218D" w14:textId="77777777" w:rsidR="008B760B" w:rsidRDefault="008B760B" w:rsidP="00AF78E3">
      <w:pPr>
        <w:pStyle w:val="BodyTextIndent2"/>
        <w:ind w:left="0" w:firstLine="0"/>
        <w:rPr>
          <w:b/>
          <w:sz w:val="24"/>
          <w:szCs w:val="24"/>
        </w:rPr>
      </w:pPr>
    </w:p>
    <w:p w14:paraId="02EAA691" w14:textId="77777777" w:rsidR="008B760B" w:rsidRDefault="008B760B" w:rsidP="00AF78E3">
      <w:pPr>
        <w:pStyle w:val="BodyTextIndent2"/>
        <w:ind w:left="0" w:firstLine="0"/>
        <w:rPr>
          <w:b/>
          <w:sz w:val="24"/>
          <w:szCs w:val="24"/>
        </w:rPr>
      </w:pPr>
    </w:p>
    <w:p w14:paraId="714611C6" w14:textId="77777777" w:rsidR="008B760B" w:rsidRDefault="008B760B" w:rsidP="00AF78E3">
      <w:pPr>
        <w:pStyle w:val="BodyTextIndent2"/>
        <w:ind w:left="0" w:firstLine="0"/>
        <w:rPr>
          <w:b/>
          <w:sz w:val="24"/>
          <w:szCs w:val="24"/>
        </w:rPr>
      </w:pPr>
    </w:p>
    <w:p w14:paraId="277A0CCF" w14:textId="77777777" w:rsidR="008B760B" w:rsidRDefault="008B760B" w:rsidP="00AF78E3">
      <w:pPr>
        <w:pStyle w:val="BodyTextIndent2"/>
        <w:ind w:left="0" w:firstLine="0"/>
        <w:rPr>
          <w:b/>
          <w:sz w:val="24"/>
          <w:szCs w:val="24"/>
        </w:rPr>
      </w:pPr>
    </w:p>
    <w:p w14:paraId="083B3DAA" w14:textId="77777777" w:rsidR="008B760B" w:rsidRDefault="008B760B" w:rsidP="00AF78E3">
      <w:pPr>
        <w:pStyle w:val="BodyTextIndent2"/>
        <w:ind w:left="0" w:firstLine="0"/>
        <w:rPr>
          <w:b/>
          <w:sz w:val="24"/>
          <w:szCs w:val="24"/>
        </w:rPr>
      </w:pPr>
    </w:p>
    <w:p w14:paraId="5A5314C4" w14:textId="77777777" w:rsidR="008B760B" w:rsidRDefault="008B760B" w:rsidP="00AF78E3">
      <w:pPr>
        <w:pStyle w:val="BodyTextIndent2"/>
        <w:ind w:left="0" w:firstLine="0"/>
        <w:rPr>
          <w:b/>
          <w:sz w:val="24"/>
          <w:szCs w:val="24"/>
        </w:rPr>
      </w:pPr>
    </w:p>
    <w:p w14:paraId="6D8EA17F" w14:textId="77777777" w:rsidR="008B760B" w:rsidRDefault="008B760B" w:rsidP="00AF78E3">
      <w:pPr>
        <w:pStyle w:val="BodyTextIndent2"/>
        <w:ind w:left="0" w:firstLine="0"/>
        <w:rPr>
          <w:b/>
          <w:sz w:val="24"/>
          <w:szCs w:val="24"/>
        </w:rPr>
      </w:pPr>
    </w:p>
    <w:p w14:paraId="2858C5D5" w14:textId="77777777" w:rsidR="008B760B" w:rsidRDefault="008B760B" w:rsidP="00AF78E3">
      <w:pPr>
        <w:pStyle w:val="BodyTextIndent2"/>
        <w:ind w:left="0" w:firstLine="0"/>
        <w:rPr>
          <w:b/>
          <w:sz w:val="24"/>
          <w:szCs w:val="24"/>
        </w:rPr>
      </w:pPr>
    </w:p>
    <w:p w14:paraId="50FF9C6C" w14:textId="77777777" w:rsidR="008B760B" w:rsidRDefault="008B760B" w:rsidP="00AF78E3">
      <w:pPr>
        <w:pStyle w:val="BodyTextIndent2"/>
        <w:ind w:left="0" w:firstLine="0"/>
        <w:rPr>
          <w:b/>
          <w:sz w:val="24"/>
          <w:szCs w:val="24"/>
        </w:rPr>
      </w:pPr>
    </w:p>
    <w:p w14:paraId="76A72D62" w14:textId="77777777" w:rsidR="008B760B" w:rsidRDefault="008B760B" w:rsidP="00AF78E3">
      <w:pPr>
        <w:pStyle w:val="BodyTextIndent2"/>
        <w:ind w:left="0" w:firstLine="0"/>
        <w:rPr>
          <w:b/>
          <w:sz w:val="24"/>
          <w:szCs w:val="24"/>
        </w:rPr>
      </w:pPr>
    </w:p>
    <w:p w14:paraId="35C43A35" w14:textId="77777777" w:rsidR="008B760B" w:rsidRDefault="008B760B" w:rsidP="00AF78E3">
      <w:pPr>
        <w:pStyle w:val="BodyTextIndent2"/>
        <w:ind w:left="0" w:firstLine="0"/>
        <w:rPr>
          <w:b/>
          <w:sz w:val="24"/>
          <w:szCs w:val="24"/>
        </w:rPr>
      </w:pPr>
    </w:p>
    <w:p w14:paraId="64364CCB" w14:textId="77777777" w:rsidR="008B760B" w:rsidRDefault="008B760B" w:rsidP="00AF78E3">
      <w:pPr>
        <w:pStyle w:val="BodyTextIndent2"/>
        <w:ind w:left="0" w:firstLine="0"/>
        <w:rPr>
          <w:b/>
          <w:sz w:val="24"/>
          <w:szCs w:val="24"/>
        </w:rPr>
      </w:pPr>
    </w:p>
    <w:p w14:paraId="61C54769" w14:textId="77777777" w:rsidR="008B760B" w:rsidRPr="00A64719" w:rsidRDefault="008B760B" w:rsidP="00AF78E3">
      <w:pPr>
        <w:pStyle w:val="BodyTextIndent2"/>
        <w:ind w:left="0" w:firstLine="0"/>
        <w:rPr>
          <w:b/>
          <w:sz w:val="24"/>
          <w:szCs w:val="24"/>
        </w:rPr>
      </w:pPr>
    </w:p>
    <w:p w14:paraId="4F83735A" w14:textId="77777777" w:rsidR="00AF78E3" w:rsidRPr="00A64719" w:rsidRDefault="00AF78E3" w:rsidP="00AF78E3">
      <w:pPr>
        <w:pStyle w:val="BodyTextIndent2"/>
        <w:ind w:left="0" w:firstLine="0"/>
        <w:rPr>
          <w:b/>
          <w:sz w:val="24"/>
          <w:szCs w:val="24"/>
        </w:rPr>
      </w:pPr>
      <w:r w:rsidRPr="00A64719">
        <w:rPr>
          <w:b/>
          <w:sz w:val="24"/>
          <w:szCs w:val="24"/>
        </w:rPr>
        <w:lastRenderedPageBreak/>
        <w:t>Part 6 - Approval and authorisation</w:t>
      </w:r>
    </w:p>
    <w:p w14:paraId="00ED118D" w14:textId="77777777" w:rsidR="00AF78E3" w:rsidRPr="00A64719" w:rsidRDefault="00AF78E3" w:rsidP="00AF78E3">
      <w:pPr>
        <w:pStyle w:val="Heading1"/>
        <w:rPr>
          <w:rFonts w:ascii="Arial" w:hAnsi="Arial" w:cs="Arial"/>
          <w:b/>
          <w:sz w:val="24"/>
          <w:szCs w:val="24"/>
        </w:rPr>
      </w:pPr>
      <w:r w:rsidRPr="00A64719">
        <w:rPr>
          <w:rFonts w:ascii="Arial" w:hAnsi="Arial" w:cs="Arial"/>
          <w:b/>
          <w:sz w:val="24"/>
          <w:szCs w:val="24"/>
        </w:rPr>
        <w:t>Screening Checklist</w:t>
      </w:r>
    </w:p>
    <w:p w14:paraId="21C6F723" w14:textId="77777777" w:rsidR="00AF78E3" w:rsidRPr="00A64719" w:rsidRDefault="00AF78E3" w:rsidP="00AF78E3">
      <w:pPr>
        <w:jc w:val="center"/>
        <w:rPr>
          <w:b/>
          <w:szCs w:val="24"/>
        </w:rPr>
      </w:pPr>
    </w:p>
    <w:p w14:paraId="6903B3EF" w14:textId="77777777" w:rsidR="00AF78E3" w:rsidRPr="00A64719" w:rsidRDefault="00AF78E3" w:rsidP="00AF78E3">
      <w:pPr>
        <w:pStyle w:val="DARDEqualityText"/>
        <w:spacing w:line="240" w:lineRule="auto"/>
        <w:rPr>
          <w:sz w:val="24"/>
          <w:szCs w:val="24"/>
        </w:rPr>
      </w:pPr>
      <w:r w:rsidRPr="00A64719">
        <w:rPr>
          <w:sz w:val="24"/>
          <w:szCs w:val="24"/>
        </w:rPr>
        <w:t>Before signing off this screening template please confirm that you have completed all the actions listed below.</w:t>
      </w:r>
    </w:p>
    <w:p w14:paraId="4E1AC256" w14:textId="77777777" w:rsidR="00AF78E3" w:rsidRPr="00A64719" w:rsidRDefault="00AF78E3" w:rsidP="00AF78E3">
      <w:pPr>
        <w:pStyle w:val="DARDEqualityText"/>
        <w:spacing w:line="240" w:lineRule="auto"/>
        <w:rPr>
          <w:sz w:val="24"/>
          <w:szCs w:val="24"/>
        </w:rPr>
      </w:pPr>
    </w:p>
    <w:p w14:paraId="739E2B9D" w14:textId="77777777" w:rsidR="00AF78E3" w:rsidRPr="00A64719" w:rsidRDefault="00AF78E3" w:rsidP="00AF78E3">
      <w:pPr>
        <w:pStyle w:val="DARDEqualityText"/>
        <w:spacing w:line="240" w:lineRule="auto"/>
        <w:rPr>
          <w:sz w:val="24"/>
          <w:szCs w:val="24"/>
        </w:rPr>
      </w:pPr>
      <w:r w:rsidRPr="00A64719">
        <w:rPr>
          <w:sz w:val="24"/>
          <w:szCs w:val="24"/>
        </w:rPr>
        <w:t>I can confirm that all the actions listed below have been completed –</w:t>
      </w:r>
    </w:p>
    <w:p w14:paraId="15FC2617" w14:textId="77777777" w:rsidR="00AF78E3" w:rsidRPr="00A64719" w:rsidRDefault="00AF78E3" w:rsidP="00AF78E3">
      <w:pPr>
        <w:pStyle w:val="DARDEqualityText"/>
        <w:spacing w:line="240" w:lineRule="auto"/>
        <w:rPr>
          <w:sz w:val="24"/>
          <w:szCs w:val="24"/>
        </w:rPr>
      </w:pPr>
    </w:p>
    <w:p w14:paraId="054E042B" w14:textId="77777777" w:rsidR="00AF78E3" w:rsidRPr="00A64719" w:rsidRDefault="00AF78E3" w:rsidP="00AF78E3">
      <w:pPr>
        <w:pStyle w:val="DARDEqualityText"/>
        <w:numPr>
          <w:ilvl w:val="0"/>
          <w:numId w:val="31"/>
        </w:numPr>
        <w:spacing w:line="240" w:lineRule="auto"/>
        <w:rPr>
          <w:sz w:val="24"/>
          <w:szCs w:val="24"/>
        </w:rPr>
      </w:pPr>
      <w:r w:rsidRPr="00A64719">
        <w:rPr>
          <w:sz w:val="24"/>
          <w:szCs w:val="24"/>
        </w:rPr>
        <w:t>I have explained any technical issues in plain English (easily understood by a 12 year old)</w:t>
      </w:r>
    </w:p>
    <w:p w14:paraId="1D02A7DC" w14:textId="77777777" w:rsidR="00AF78E3" w:rsidRPr="00A64719" w:rsidRDefault="00AF78E3" w:rsidP="00AF78E3">
      <w:pPr>
        <w:pStyle w:val="DARDEqualityText"/>
        <w:numPr>
          <w:ilvl w:val="0"/>
          <w:numId w:val="31"/>
        </w:numPr>
        <w:spacing w:line="240" w:lineRule="auto"/>
        <w:rPr>
          <w:sz w:val="24"/>
          <w:szCs w:val="24"/>
        </w:rPr>
      </w:pPr>
      <w:r w:rsidRPr="00A64719">
        <w:rPr>
          <w:sz w:val="24"/>
          <w:szCs w:val="24"/>
        </w:rPr>
        <w:t>I have used the most relevant, current &amp; up to date data available</w:t>
      </w:r>
    </w:p>
    <w:p w14:paraId="09EE6C48" w14:textId="77777777" w:rsidR="00AF78E3" w:rsidRPr="00A64719" w:rsidRDefault="00AF78E3" w:rsidP="00AF78E3">
      <w:pPr>
        <w:pStyle w:val="DARDEqualityText"/>
        <w:numPr>
          <w:ilvl w:val="0"/>
          <w:numId w:val="31"/>
        </w:numPr>
        <w:spacing w:line="240" w:lineRule="auto"/>
        <w:rPr>
          <w:sz w:val="24"/>
          <w:szCs w:val="24"/>
        </w:rPr>
      </w:pPr>
      <w:r w:rsidRPr="00A64719">
        <w:rPr>
          <w:sz w:val="24"/>
          <w:szCs w:val="24"/>
        </w:rPr>
        <w:t>I have added evidence and explained my assessments in full</w:t>
      </w:r>
    </w:p>
    <w:p w14:paraId="1ABCB2F7" w14:textId="77777777" w:rsidR="00AF78E3" w:rsidRPr="00A64719" w:rsidRDefault="00AF78E3" w:rsidP="00AF78E3">
      <w:pPr>
        <w:pStyle w:val="DARDEqualityText"/>
        <w:numPr>
          <w:ilvl w:val="0"/>
          <w:numId w:val="31"/>
        </w:numPr>
        <w:spacing w:line="240" w:lineRule="auto"/>
        <w:rPr>
          <w:sz w:val="24"/>
          <w:szCs w:val="24"/>
        </w:rPr>
      </w:pPr>
      <w:r w:rsidRPr="00A64719">
        <w:rPr>
          <w:sz w:val="24"/>
          <w:szCs w:val="24"/>
        </w:rPr>
        <w:t>I have provided a brief note to justify my decision to ‘Screen In’ or ‘Screen Out’</w:t>
      </w:r>
    </w:p>
    <w:p w14:paraId="542A7908" w14:textId="77777777" w:rsidR="00AF78E3" w:rsidRPr="00A64719" w:rsidRDefault="00AF78E3" w:rsidP="00AF78E3">
      <w:pPr>
        <w:pStyle w:val="DARDEqualityText"/>
        <w:numPr>
          <w:ilvl w:val="0"/>
          <w:numId w:val="31"/>
        </w:numPr>
        <w:spacing w:line="240" w:lineRule="auto"/>
        <w:rPr>
          <w:sz w:val="24"/>
          <w:szCs w:val="24"/>
        </w:rPr>
      </w:pPr>
      <w:r w:rsidRPr="00A64719">
        <w:rPr>
          <w:sz w:val="24"/>
          <w:szCs w:val="24"/>
        </w:rPr>
        <w:t>A copy of this screening template and the final decision has been sent to the Equality Unit for their consideration before it has been forwarded for sign-off</w:t>
      </w:r>
    </w:p>
    <w:p w14:paraId="7C7216CC" w14:textId="77777777" w:rsidR="00AF78E3" w:rsidRPr="00A64719" w:rsidRDefault="00AF78E3" w:rsidP="00AF78E3">
      <w:pPr>
        <w:pStyle w:val="BodyTextIndent2"/>
        <w:rPr>
          <w:b/>
          <w:sz w:val="24"/>
          <w:szCs w:val="24"/>
        </w:rPr>
      </w:pPr>
    </w:p>
    <w:p w14:paraId="3FE189B8" w14:textId="77777777" w:rsidR="00AF78E3" w:rsidRPr="00A64719" w:rsidRDefault="00AF78E3" w:rsidP="00AF78E3">
      <w:pPr>
        <w:pStyle w:val="BodyTextIndent2"/>
        <w:ind w:left="426"/>
        <w:rPr>
          <w:b/>
          <w:sz w:val="24"/>
          <w:szCs w:val="24"/>
        </w:rPr>
      </w:pPr>
      <w:r w:rsidRPr="00A64719">
        <w:rPr>
          <w:b/>
          <w:sz w:val="24"/>
          <w:szCs w:val="24"/>
        </w:rPr>
        <w:t>Screening assessment completed by (Staff Officer level or above) -</w:t>
      </w:r>
    </w:p>
    <w:p w14:paraId="4A6D2A31" w14:textId="77777777" w:rsidR="00AF78E3" w:rsidRPr="00A64719" w:rsidRDefault="00AF78E3" w:rsidP="00AF78E3">
      <w:pPr>
        <w:pStyle w:val="BodyTextIndent2"/>
        <w:ind w:left="426"/>
        <w:rPr>
          <w:b/>
          <w:sz w:val="24"/>
          <w:szCs w:val="24"/>
        </w:rPr>
      </w:pPr>
    </w:p>
    <w:p w14:paraId="58F8652D" w14:textId="77777777" w:rsidR="00AF78E3" w:rsidRPr="00A64719" w:rsidRDefault="00AF78E3" w:rsidP="00AF78E3">
      <w:pPr>
        <w:pStyle w:val="BodyTextIndent2"/>
        <w:ind w:left="426"/>
        <w:rPr>
          <w:b/>
          <w:sz w:val="24"/>
          <w:szCs w:val="24"/>
        </w:rPr>
      </w:pPr>
      <w:r w:rsidRPr="00A64719">
        <w:rPr>
          <w:b/>
          <w:sz w:val="24"/>
          <w:szCs w:val="24"/>
        </w:rPr>
        <w:t>Name:</w:t>
      </w:r>
      <w:r w:rsidRPr="00A64719">
        <w:rPr>
          <w:sz w:val="24"/>
          <w:szCs w:val="24"/>
        </w:rPr>
        <w:tab/>
      </w:r>
      <w:r w:rsidRPr="00A64719">
        <w:rPr>
          <w:sz w:val="24"/>
          <w:szCs w:val="24"/>
        </w:rPr>
        <w:tab/>
      </w:r>
      <w:r>
        <w:rPr>
          <w:sz w:val="24"/>
          <w:szCs w:val="24"/>
        </w:rPr>
        <w:t>Debbie Boyd</w:t>
      </w:r>
      <w:r w:rsidRPr="00A64719">
        <w:rPr>
          <w:sz w:val="24"/>
          <w:szCs w:val="24"/>
        </w:rPr>
        <w:tab/>
      </w:r>
      <w:r w:rsidRPr="00A64719">
        <w:rPr>
          <w:sz w:val="24"/>
          <w:szCs w:val="24"/>
        </w:rPr>
        <w:tab/>
      </w:r>
      <w:r w:rsidRPr="00A64719">
        <w:rPr>
          <w:sz w:val="24"/>
          <w:szCs w:val="24"/>
        </w:rPr>
        <w:tab/>
      </w:r>
      <w:r w:rsidRPr="00A64719">
        <w:rPr>
          <w:sz w:val="24"/>
          <w:szCs w:val="24"/>
        </w:rPr>
        <w:tab/>
      </w:r>
      <w:r w:rsidRPr="00A64719">
        <w:rPr>
          <w:b/>
          <w:sz w:val="24"/>
          <w:szCs w:val="24"/>
        </w:rPr>
        <w:t>Grade:</w:t>
      </w:r>
      <w:r w:rsidRPr="00A64719">
        <w:rPr>
          <w:sz w:val="24"/>
          <w:szCs w:val="24"/>
        </w:rPr>
        <w:t xml:space="preserve"> </w:t>
      </w:r>
      <w:r>
        <w:rPr>
          <w:sz w:val="24"/>
          <w:szCs w:val="24"/>
        </w:rPr>
        <w:t>SO</w:t>
      </w:r>
    </w:p>
    <w:p w14:paraId="4C4E6536" w14:textId="07D37C38" w:rsidR="00AF78E3" w:rsidRPr="00A64719" w:rsidRDefault="00AF78E3" w:rsidP="00AF78E3">
      <w:pPr>
        <w:pStyle w:val="BodyTextIndent2"/>
        <w:ind w:left="426"/>
        <w:rPr>
          <w:b/>
          <w:sz w:val="24"/>
          <w:szCs w:val="24"/>
        </w:rPr>
      </w:pPr>
      <w:r w:rsidRPr="00A64719">
        <w:rPr>
          <w:b/>
          <w:sz w:val="24"/>
          <w:szCs w:val="24"/>
        </w:rPr>
        <w:t>Branch:</w:t>
      </w:r>
      <w:r w:rsidRPr="00A64719">
        <w:rPr>
          <w:sz w:val="24"/>
          <w:szCs w:val="24"/>
        </w:rPr>
        <w:t xml:space="preserve"> </w:t>
      </w:r>
      <w:r w:rsidRPr="00A64719">
        <w:rPr>
          <w:sz w:val="24"/>
          <w:szCs w:val="24"/>
        </w:rPr>
        <w:tab/>
      </w:r>
      <w:r w:rsidRPr="00A64719">
        <w:rPr>
          <w:sz w:val="24"/>
          <w:szCs w:val="24"/>
        </w:rPr>
        <w:tab/>
      </w:r>
      <w:r>
        <w:rPr>
          <w:sz w:val="24"/>
          <w:szCs w:val="24"/>
        </w:rPr>
        <w:t xml:space="preserve">Beef Carbon Reduction </w:t>
      </w:r>
      <w:r w:rsidR="00E87523">
        <w:rPr>
          <w:sz w:val="24"/>
          <w:szCs w:val="24"/>
        </w:rPr>
        <w:t>Scheme</w:t>
      </w:r>
      <w:r w:rsidRPr="00A64719">
        <w:rPr>
          <w:sz w:val="24"/>
          <w:szCs w:val="24"/>
        </w:rPr>
        <w:tab/>
      </w:r>
      <w:r w:rsidRPr="00A64719">
        <w:rPr>
          <w:b/>
          <w:sz w:val="24"/>
          <w:szCs w:val="24"/>
        </w:rPr>
        <w:t>Date:</w:t>
      </w:r>
      <w:r>
        <w:rPr>
          <w:b/>
          <w:sz w:val="24"/>
          <w:szCs w:val="24"/>
        </w:rPr>
        <w:t xml:space="preserve">   </w:t>
      </w:r>
      <w:r w:rsidR="007C5344">
        <w:rPr>
          <w:b/>
          <w:sz w:val="24"/>
          <w:szCs w:val="24"/>
        </w:rPr>
        <w:t>6/11/23</w:t>
      </w:r>
    </w:p>
    <w:p w14:paraId="768D97BD" w14:textId="77777777" w:rsidR="00AF78E3" w:rsidRPr="00A64719" w:rsidRDefault="00AF78E3" w:rsidP="00AF78E3">
      <w:pPr>
        <w:pStyle w:val="BodyTextIndent2"/>
        <w:ind w:left="426"/>
        <w:rPr>
          <w:b/>
          <w:sz w:val="24"/>
          <w:szCs w:val="24"/>
        </w:rPr>
      </w:pPr>
    </w:p>
    <w:p w14:paraId="310326AC" w14:textId="77777777" w:rsidR="00AF78E3" w:rsidRPr="00A64719" w:rsidRDefault="00AF78E3" w:rsidP="00AF78E3">
      <w:pPr>
        <w:pStyle w:val="BodyTextIndent2"/>
        <w:ind w:left="426"/>
        <w:rPr>
          <w:b/>
          <w:sz w:val="24"/>
          <w:szCs w:val="24"/>
        </w:rPr>
      </w:pPr>
      <w:r w:rsidRPr="00A64719">
        <w:rPr>
          <w:b/>
          <w:sz w:val="24"/>
          <w:szCs w:val="24"/>
        </w:rPr>
        <w:t>Signature:</w:t>
      </w:r>
      <w:r w:rsidRPr="00A64719">
        <w:rPr>
          <w:sz w:val="24"/>
          <w:szCs w:val="24"/>
        </w:rPr>
        <w:t xml:space="preserve"> please insert a scanned image of your signature</w:t>
      </w:r>
    </w:p>
    <w:p w14:paraId="60EF5572" w14:textId="77777777" w:rsidR="00AF78E3" w:rsidRPr="00A64719" w:rsidRDefault="00AF78E3" w:rsidP="00AF78E3">
      <w:pPr>
        <w:pStyle w:val="BodyTextIndent2"/>
        <w:rPr>
          <w:b/>
          <w:sz w:val="24"/>
          <w:szCs w:val="24"/>
        </w:rPr>
      </w:pPr>
    </w:p>
    <w:p w14:paraId="58ADE2C2" w14:textId="17F5BDFA" w:rsidR="00AF78E3" w:rsidRPr="00A64719" w:rsidRDefault="00A0432C" w:rsidP="00AF78E3">
      <w:pPr>
        <w:pStyle w:val="BodyTextIndent2"/>
        <w:rPr>
          <w:b/>
          <w:sz w:val="24"/>
          <w:szCs w:val="24"/>
        </w:rPr>
      </w:pPr>
      <w:r>
        <w:rPr>
          <w:noProof/>
        </w:rPr>
        <w:drawing>
          <wp:inline distT="0" distB="0" distL="0" distR="0" wp14:anchorId="4985E3EE" wp14:editId="3085FF92">
            <wp:extent cx="3185814" cy="652145"/>
            <wp:effectExtent l="0" t="0" r="0" b="0"/>
            <wp:docPr id="14633789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7899" name="Picture 1" descr="A close up of a sign&#10;&#10;Description automatically generated"/>
                    <pic:cNvPicPr>
                      <a:picLocks noChangeAspect="1" noChangeArrowheads="1"/>
                    </pic:cNvPicPr>
                  </pic:nvPicPr>
                  <pic:blipFill>
                    <a:blip r:embed="rId12" cstate="print">
                      <a:extLst>
                        <a:ext uri="{BEBA8EAE-BF5A-486C-A8C5-ECC9F3942E4B}">
                          <a14:imgProps xmlns:a14="http://schemas.microsoft.com/office/drawing/2010/main">
                            <a14:imgLayer r:embed="rId13">
                              <a14:imgEffect>
                                <a14:colorTemperature colorTemp="15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211298" cy="657362"/>
                    </a:xfrm>
                    <a:prstGeom prst="rect">
                      <a:avLst/>
                    </a:prstGeom>
                    <a:noFill/>
                    <a:ln>
                      <a:noFill/>
                    </a:ln>
                  </pic:spPr>
                </pic:pic>
              </a:graphicData>
            </a:graphic>
          </wp:inline>
        </w:drawing>
      </w:r>
    </w:p>
    <w:p w14:paraId="21E11F58" w14:textId="77777777" w:rsidR="00AF78E3" w:rsidRPr="00A64719" w:rsidRDefault="00AF78E3" w:rsidP="00AF78E3">
      <w:pPr>
        <w:pStyle w:val="BodyTextIndent2"/>
        <w:rPr>
          <w:b/>
          <w:sz w:val="24"/>
          <w:szCs w:val="24"/>
        </w:rPr>
      </w:pPr>
    </w:p>
    <w:p w14:paraId="547C37E7" w14:textId="77777777" w:rsidR="00AF78E3" w:rsidRPr="00A64719" w:rsidRDefault="00AF78E3" w:rsidP="00AF78E3">
      <w:pPr>
        <w:pStyle w:val="BodyTextIndent2"/>
        <w:ind w:left="142" w:hanging="76"/>
        <w:rPr>
          <w:b/>
          <w:sz w:val="24"/>
          <w:szCs w:val="24"/>
        </w:rPr>
      </w:pPr>
      <w:r w:rsidRPr="00A64719">
        <w:rPr>
          <w:b/>
          <w:sz w:val="24"/>
          <w:szCs w:val="24"/>
        </w:rPr>
        <w:t>Screening decision approved by (must be Grade 3/Deputy Secretary or above) -</w:t>
      </w:r>
    </w:p>
    <w:p w14:paraId="3C7976F4" w14:textId="77777777" w:rsidR="00AF78E3" w:rsidRPr="00A64719" w:rsidRDefault="00AF78E3" w:rsidP="00AF78E3">
      <w:pPr>
        <w:pStyle w:val="BodyTextIndent2"/>
        <w:ind w:left="426"/>
        <w:rPr>
          <w:b/>
          <w:sz w:val="24"/>
          <w:szCs w:val="24"/>
        </w:rPr>
      </w:pPr>
    </w:p>
    <w:p w14:paraId="1AD546E9" w14:textId="62044EF9" w:rsidR="00AF78E3" w:rsidRPr="00A64719" w:rsidRDefault="00AF78E3" w:rsidP="00AF78E3">
      <w:pPr>
        <w:pStyle w:val="BodyTextIndent2"/>
        <w:ind w:left="426"/>
        <w:rPr>
          <w:b/>
          <w:sz w:val="24"/>
          <w:szCs w:val="24"/>
        </w:rPr>
      </w:pPr>
      <w:r w:rsidRPr="00A64719">
        <w:rPr>
          <w:b/>
          <w:sz w:val="24"/>
          <w:szCs w:val="24"/>
        </w:rPr>
        <w:t>Name:</w:t>
      </w:r>
      <w:r w:rsidRPr="00A64719">
        <w:rPr>
          <w:sz w:val="24"/>
          <w:szCs w:val="24"/>
        </w:rPr>
        <w:tab/>
      </w:r>
      <w:r w:rsidRPr="00A64719">
        <w:rPr>
          <w:sz w:val="24"/>
          <w:szCs w:val="24"/>
        </w:rPr>
        <w:tab/>
      </w:r>
      <w:r w:rsidR="007C5344">
        <w:rPr>
          <w:sz w:val="24"/>
          <w:szCs w:val="24"/>
        </w:rPr>
        <w:t>Norman Fulton</w:t>
      </w:r>
      <w:r w:rsidRPr="00A64719">
        <w:rPr>
          <w:sz w:val="24"/>
          <w:szCs w:val="24"/>
        </w:rPr>
        <w:tab/>
      </w:r>
      <w:r w:rsidRPr="00A64719">
        <w:rPr>
          <w:sz w:val="24"/>
          <w:szCs w:val="24"/>
        </w:rPr>
        <w:tab/>
      </w:r>
      <w:r w:rsidRPr="00A64719">
        <w:rPr>
          <w:sz w:val="24"/>
          <w:szCs w:val="24"/>
        </w:rPr>
        <w:tab/>
      </w:r>
      <w:r w:rsidRPr="00A64719">
        <w:rPr>
          <w:b/>
          <w:sz w:val="24"/>
          <w:szCs w:val="24"/>
        </w:rPr>
        <w:t>Grade:</w:t>
      </w:r>
      <w:r w:rsidRPr="00A64719">
        <w:rPr>
          <w:sz w:val="24"/>
          <w:szCs w:val="24"/>
        </w:rPr>
        <w:t xml:space="preserve"> </w:t>
      </w:r>
      <w:r w:rsidR="007C5344">
        <w:rPr>
          <w:sz w:val="24"/>
          <w:szCs w:val="24"/>
        </w:rPr>
        <w:t>3</w:t>
      </w:r>
    </w:p>
    <w:p w14:paraId="21D8A0D9" w14:textId="77777777" w:rsidR="007C5344" w:rsidRDefault="00AF78E3" w:rsidP="00AF78E3">
      <w:pPr>
        <w:pStyle w:val="BodyTextIndent2"/>
        <w:ind w:left="426"/>
        <w:rPr>
          <w:sz w:val="24"/>
          <w:szCs w:val="24"/>
        </w:rPr>
      </w:pPr>
      <w:r w:rsidRPr="00A64719">
        <w:rPr>
          <w:b/>
          <w:sz w:val="24"/>
          <w:szCs w:val="24"/>
        </w:rPr>
        <w:t>Branch:</w:t>
      </w:r>
      <w:r w:rsidRPr="00A64719">
        <w:rPr>
          <w:sz w:val="24"/>
          <w:szCs w:val="24"/>
        </w:rPr>
        <w:t xml:space="preserve"> </w:t>
      </w:r>
      <w:r w:rsidRPr="00A64719">
        <w:rPr>
          <w:sz w:val="24"/>
          <w:szCs w:val="24"/>
        </w:rPr>
        <w:tab/>
      </w:r>
      <w:r w:rsidRPr="00A64719">
        <w:rPr>
          <w:sz w:val="24"/>
          <w:szCs w:val="24"/>
        </w:rPr>
        <w:tab/>
      </w:r>
      <w:r w:rsidR="007C5344">
        <w:rPr>
          <w:sz w:val="24"/>
          <w:szCs w:val="24"/>
        </w:rPr>
        <w:t xml:space="preserve">Head of Food, Farming </w:t>
      </w:r>
    </w:p>
    <w:p w14:paraId="030E0B13" w14:textId="1BCAF254" w:rsidR="00AF78E3" w:rsidRPr="00A64719" w:rsidRDefault="007C5344" w:rsidP="007C5344">
      <w:pPr>
        <w:pStyle w:val="BodyTextIndent2"/>
        <w:ind w:left="1866" w:firstLine="294"/>
        <w:rPr>
          <w:b/>
          <w:sz w:val="24"/>
          <w:szCs w:val="24"/>
        </w:rPr>
      </w:pPr>
      <w:r>
        <w:rPr>
          <w:sz w:val="24"/>
          <w:szCs w:val="24"/>
        </w:rPr>
        <w:t>and Rural Affairs Group</w:t>
      </w:r>
      <w:r w:rsidR="00AF78E3" w:rsidRPr="00A64719">
        <w:rPr>
          <w:sz w:val="24"/>
          <w:szCs w:val="24"/>
        </w:rPr>
        <w:tab/>
      </w:r>
      <w:r w:rsidR="00AF78E3" w:rsidRPr="00A64719">
        <w:rPr>
          <w:sz w:val="24"/>
          <w:szCs w:val="24"/>
        </w:rPr>
        <w:tab/>
      </w:r>
      <w:r w:rsidR="00AF78E3" w:rsidRPr="00A64719">
        <w:rPr>
          <w:b/>
          <w:sz w:val="24"/>
          <w:szCs w:val="24"/>
        </w:rPr>
        <w:t>Date:</w:t>
      </w:r>
      <w:r w:rsidR="00A0432C">
        <w:rPr>
          <w:b/>
          <w:sz w:val="24"/>
          <w:szCs w:val="24"/>
        </w:rPr>
        <w:t xml:space="preserve"> 6/12/23</w:t>
      </w:r>
    </w:p>
    <w:p w14:paraId="4CCB94BE" w14:textId="77777777" w:rsidR="00AF78E3" w:rsidRPr="00A64719" w:rsidRDefault="00AF78E3" w:rsidP="00AF78E3">
      <w:pPr>
        <w:pStyle w:val="BodyTextIndent2"/>
        <w:ind w:left="426"/>
        <w:rPr>
          <w:b/>
          <w:sz w:val="24"/>
          <w:szCs w:val="24"/>
        </w:rPr>
      </w:pPr>
    </w:p>
    <w:p w14:paraId="391629BF" w14:textId="77777777" w:rsidR="00AF78E3" w:rsidRDefault="00AF78E3" w:rsidP="00AF78E3">
      <w:pPr>
        <w:pStyle w:val="BodyTextIndent2"/>
        <w:ind w:left="426"/>
        <w:rPr>
          <w:sz w:val="24"/>
          <w:szCs w:val="24"/>
        </w:rPr>
      </w:pPr>
      <w:r w:rsidRPr="00A64719">
        <w:rPr>
          <w:b/>
          <w:sz w:val="24"/>
          <w:szCs w:val="24"/>
        </w:rPr>
        <w:t>Signature:</w:t>
      </w:r>
      <w:r w:rsidRPr="00A64719">
        <w:rPr>
          <w:sz w:val="24"/>
          <w:szCs w:val="24"/>
        </w:rPr>
        <w:t xml:space="preserve"> please insert a scanned image of your signature</w:t>
      </w:r>
    </w:p>
    <w:p w14:paraId="7CC51B94" w14:textId="77777777" w:rsidR="00BE7B03" w:rsidRPr="00A64719" w:rsidRDefault="00BE7B03" w:rsidP="00AF78E3">
      <w:pPr>
        <w:pStyle w:val="BodyTextIndent2"/>
        <w:ind w:left="426"/>
        <w:rPr>
          <w:sz w:val="24"/>
          <w:szCs w:val="24"/>
        </w:rPr>
      </w:pPr>
    </w:p>
    <w:p w14:paraId="224C645F" w14:textId="524CD824" w:rsidR="00AF78E3" w:rsidRPr="00A64719" w:rsidRDefault="00A0432C" w:rsidP="00AF78E3">
      <w:pPr>
        <w:pStyle w:val="BodyTextIndent2"/>
        <w:ind w:left="426"/>
        <w:rPr>
          <w:b/>
          <w:sz w:val="24"/>
          <w:szCs w:val="24"/>
        </w:rPr>
      </w:pPr>
      <w:r w:rsidRPr="00A0432C">
        <w:rPr>
          <w:b/>
          <w:sz w:val="24"/>
          <w:szCs w:val="24"/>
        </w:rPr>
        <w:object w:dxaOrig="14010" w:dyaOrig="6930" w14:anchorId="5815AAF8">
          <v:shape id="_x0000_i1027" type="#_x0000_t75" style="width:148pt;height:72.55pt" o:ole="" fillcolor="window">
            <v:imagedata r:id="rId14" o:title=""/>
          </v:shape>
          <o:OLEObject Type="Embed" ProgID="PBrush" ShapeID="_x0000_i1027" DrawAspect="Content" ObjectID="_1763357372" r:id="rId15"/>
        </w:object>
      </w:r>
    </w:p>
    <w:p w14:paraId="67B35E23" w14:textId="77777777" w:rsidR="00AF78E3" w:rsidRPr="00A64719" w:rsidRDefault="00AF78E3" w:rsidP="00AF78E3">
      <w:pPr>
        <w:pStyle w:val="BodyTextIndent2"/>
        <w:ind w:left="426"/>
        <w:rPr>
          <w:b/>
          <w:sz w:val="24"/>
          <w:szCs w:val="24"/>
        </w:rPr>
      </w:pPr>
    </w:p>
    <w:p w14:paraId="672F4572" w14:textId="77777777" w:rsidR="00AF78E3" w:rsidRPr="00A64719" w:rsidRDefault="00AF78E3" w:rsidP="00AF78E3">
      <w:pPr>
        <w:pStyle w:val="BodyTextIndent2"/>
        <w:ind w:left="284"/>
        <w:rPr>
          <w:b/>
          <w:sz w:val="24"/>
          <w:szCs w:val="24"/>
        </w:rPr>
      </w:pPr>
    </w:p>
    <w:p w14:paraId="1B88135D" w14:textId="77777777" w:rsidR="00AF78E3" w:rsidRPr="00A64719" w:rsidRDefault="00AF78E3" w:rsidP="00AF78E3">
      <w:pPr>
        <w:rPr>
          <w:rFonts w:cs="Arial"/>
          <w:szCs w:val="24"/>
        </w:rPr>
      </w:pPr>
      <w:r w:rsidRPr="00A64719">
        <w:rPr>
          <w:szCs w:val="24"/>
        </w:rPr>
        <w:lastRenderedPageBreak/>
        <w:t>Note:</w:t>
      </w:r>
      <w:r w:rsidRPr="00A64719">
        <w:rPr>
          <w:rFonts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4E5B8E4E" w14:textId="77777777" w:rsidR="00AF78E3" w:rsidRPr="00A64719" w:rsidRDefault="00AF78E3" w:rsidP="00AF78E3">
      <w:pPr>
        <w:rPr>
          <w:rFonts w:cs="Arial"/>
          <w:szCs w:val="24"/>
        </w:rPr>
      </w:pPr>
    </w:p>
    <w:p w14:paraId="296F3708" w14:textId="77777777" w:rsidR="00AF78E3" w:rsidRPr="00A64719" w:rsidRDefault="00AF78E3" w:rsidP="00AF78E3">
      <w:pPr>
        <w:pStyle w:val="DARDEqualityText"/>
        <w:spacing w:line="240" w:lineRule="auto"/>
        <w:rPr>
          <w:color w:val="142062"/>
          <w:sz w:val="24"/>
          <w:szCs w:val="24"/>
        </w:rPr>
      </w:pPr>
      <w:r w:rsidRPr="00A64719">
        <w:rPr>
          <w:sz w:val="24"/>
          <w:szCs w:val="24"/>
        </w:rPr>
        <w:t xml:space="preserve">Please save the </w:t>
      </w:r>
      <w:r w:rsidRPr="00A64719">
        <w:rPr>
          <w:sz w:val="24"/>
          <w:szCs w:val="24"/>
          <w:u w:val="single"/>
        </w:rPr>
        <w:t>final signed version</w:t>
      </w:r>
      <w:r w:rsidRPr="00A64719">
        <w:rPr>
          <w:sz w:val="24"/>
          <w:szCs w:val="24"/>
        </w:rPr>
        <w:t xml:space="preserve"> of the completed screening form in the CM container (AE2-19-11940) below as soon as possible after completion and forward the CM link to Equality Branch at </w:t>
      </w:r>
      <w:hyperlink r:id="rId16" w:history="1">
        <w:r w:rsidRPr="00A64719">
          <w:rPr>
            <w:rStyle w:val="Hyperlink"/>
            <w:sz w:val="24"/>
            <w:szCs w:val="24"/>
          </w:rPr>
          <w:t>equality@daera-ni.gov.uk</w:t>
        </w:r>
      </w:hyperlink>
      <w:r w:rsidRPr="00A64719">
        <w:rPr>
          <w:sz w:val="24"/>
          <w:szCs w:val="24"/>
        </w:rPr>
        <w:t xml:space="preserve">. The screening template must be saved to the container in </w:t>
      </w:r>
      <w:r w:rsidRPr="00A64719">
        <w:rPr>
          <w:b/>
          <w:sz w:val="24"/>
          <w:szCs w:val="24"/>
        </w:rPr>
        <w:t>HTML format</w:t>
      </w:r>
      <w:r w:rsidRPr="00A64719">
        <w:rPr>
          <w:sz w:val="24"/>
          <w:szCs w:val="24"/>
        </w:rPr>
        <w:t xml:space="preserve"> (not PDF) in order to comply with accessibility requirements. The screening form will be placed on the DAERA website and a link provided to the Department’s Section 75 consultees</w:t>
      </w:r>
      <w:r w:rsidRPr="00A64719">
        <w:rPr>
          <w:color w:val="142062"/>
          <w:sz w:val="24"/>
          <w:szCs w:val="24"/>
        </w:rPr>
        <w:t xml:space="preserve">. </w:t>
      </w:r>
    </w:p>
    <w:p w14:paraId="2A9EE894" w14:textId="77777777" w:rsidR="00AF78E3" w:rsidRPr="00A64719" w:rsidRDefault="00AF78E3" w:rsidP="00AF78E3">
      <w:pPr>
        <w:pStyle w:val="DARDEqualityText"/>
        <w:rPr>
          <w:color w:val="142062"/>
          <w:sz w:val="24"/>
          <w:szCs w:val="24"/>
        </w:rPr>
      </w:pPr>
    </w:p>
    <w:p w14:paraId="2D4D31DC" w14:textId="77777777" w:rsidR="00AF78E3" w:rsidRPr="00A64719" w:rsidRDefault="00AF78E3" w:rsidP="00AF78E3">
      <w:pPr>
        <w:pStyle w:val="DARDEqualityText"/>
        <w:rPr>
          <w:color w:val="142062"/>
          <w:sz w:val="24"/>
          <w:szCs w:val="24"/>
        </w:rPr>
      </w:pPr>
    </w:p>
    <w:p w14:paraId="057E9254" w14:textId="77777777" w:rsidR="00AF78E3" w:rsidRPr="00A64719" w:rsidRDefault="00AF78E3" w:rsidP="00AF78E3">
      <w:pPr>
        <w:pStyle w:val="DARDEqualityText"/>
        <w:rPr>
          <w:sz w:val="24"/>
          <w:szCs w:val="24"/>
        </w:rPr>
      </w:pPr>
      <w:r w:rsidRPr="00A64719">
        <w:rPr>
          <w:sz w:val="24"/>
          <w:szCs w:val="24"/>
        </w:rPr>
        <w:tab/>
      </w:r>
      <w:r w:rsidRPr="00A64719">
        <w:rPr>
          <w:sz w:val="24"/>
          <w:szCs w:val="24"/>
        </w:rPr>
        <w:object w:dxaOrig="1728" w:dyaOrig="1105" w14:anchorId="5D5B8611">
          <v:shape id="_x0000_i1026" type="#_x0000_t75" style="width:86.3pt;height:57.7pt" o:ole="">
            <v:imagedata r:id="rId17" o:title=""/>
          </v:shape>
          <o:OLEObject Type="Embed" ProgID="Package" ShapeID="_x0000_i1026" DrawAspect="Icon" ObjectID="_1763357373" r:id="rId18"/>
        </w:object>
      </w:r>
    </w:p>
    <w:p w14:paraId="63C045FA" w14:textId="77777777" w:rsidR="00AF78E3" w:rsidRPr="00A64719" w:rsidRDefault="00AF78E3" w:rsidP="00AF78E3">
      <w:pPr>
        <w:pStyle w:val="DARDEqualityText"/>
        <w:rPr>
          <w:sz w:val="24"/>
          <w:szCs w:val="24"/>
        </w:rPr>
      </w:pPr>
    </w:p>
    <w:p w14:paraId="62498121" w14:textId="77777777" w:rsidR="00AF78E3" w:rsidRPr="00A64719" w:rsidRDefault="00AF78E3" w:rsidP="00AF78E3">
      <w:pPr>
        <w:pStyle w:val="DARDEqualityText"/>
        <w:rPr>
          <w:sz w:val="24"/>
          <w:szCs w:val="24"/>
        </w:rPr>
      </w:pPr>
      <w:r w:rsidRPr="00A64719">
        <w:rPr>
          <w:sz w:val="24"/>
          <w:szCs w:val="24"/>
        </w:rPr>
        <w:t xml:space="preserve">For more information about equality screening, contact – </w:t>
      </w:r>
    </w:p>
    <w:p w14:paraId="38EBABC0" w14:textId="77777777" w:rsidR="00AF78E3" w:rsidRPr="00A64719" w:rsidRDefault="00AF78E3" w:rsidP="00AF78E3">
      <w:pPr>
        <w:pStyle w:val="DARDEqualityText"/>
        <w:spacing w:line="240" w:lineRule="auto"/>
        <w:rPr>
          <w:sz w:val="24"/>
          <w:szCs w:val="24"/>
        </w:rPr>
      </w:pPr>
      <w:r w:rsidRPr="00A64719">
        <w:rPr>
          <w:sz w:val="24"/>
          <w:szCs w:val="24"/>
        </w:rPr>
        <w:t>DAERA Equality Unit</w:t>
      </w:r>
    </w:p>
    <w:p w14:paraId="4428B9A5" w14:textId="77777777" w:rsidR="00AF78E3" w:rsidRPr="00A64719" w:rsidRDefault="00AF78E3" w:rsidP="00AF78E3">
      <w:pPr>
        <w:rPr>
          <w:rFonts w:cs="Arial"/>
          <w:szCs w:val="24"/>
          <w:lang w:val="en"/>
        </w:rPr>
      </w:pPr>
      <w:r w:rsidRPr="00A64719">
        <w:rPr>
          <w:rFonts w:cs="Arial"/>
          <w:szCs w:val="24"/>
          <w:lang w:val="en"/>
        </w:rPr>
        <w:t>Staff Engagement, Equality &amp; Diversity Branch</w:t>
      </w:r>
    </w:p>
    <w:p w14:paraId="6966C110" w14:textId="77777777" w:rsidR="00AF78E3" w:rsidRPr="00A64719" w:rsidRDefault="00AF78E3" w:rsidP="00AF78E3">
      <w:pPr>
        <w:rPr>
          <w:rFonts w:cs="Arial"/>
          <w:szCs w:val="24"/>
          <w:lang w:val="en"/>
        </w:rPr>
      </w:pPr>
      <w:r w:rsidRPr="00A64719">
        <w:rPr>
          <w:rFonts w:cs="Arial"/>
          <w:szCs w:val="24"/>
          <w:lang w:val="en"/>
        </w:rPr>
        <w:t>Jubilee House</w:t>
      </w:r>
    </w:p>
    <w:p w14:paraId="26095FA7" w14:textId="77777777" w:rsidR="00AF78E3" w:rsidRPr="00A64719" w:rsidRDefault="00AF78E3" w:rsidP="00AF78E3">
      <w:pPr>
        <w:rPr>
          <w:rFonts w:cs="Arial"/>
          <w:szCs w:val="24"/>
          <w:lang w:val="en"/>
        </w:rPr>
      </w:pPr>
      <w:r w:rsidRPr="00A64719">
        <w:rPr>
          <w:rFonts w:cs="Arial"/>
          <w:szCs w:val="24"/>
          <w:lang w:val="en"/>
        </w:rPr>
        <w:t>111 Ballykelly Road</w:t>
      </w:r>
    </w:p>
    <w:p w14:paraId="50A73F2B" w14:textId="77777777" w:rsidR="00AF78E3" w:rsidRPr="00A64719" w:rsidRDefault="00AF78E3" w:rsidP="00AF78E3">
      <w:pPr>
        <w:rPr>
          <w:rFonts w:cs="Arial"/>
          <w:szCs w:val="24"/>
          <w:lang w:val="en"/>
        </w:rPr>
      </w:pPr>
      <w:r w:rsidRPr="00A64719">
        <w:rPr>
          <w:rFonts w:cs="Arial"/>
          <w:szCs w:val="24"/>
          <w:lang w:val="en"/>
        </w:rPr>
        <w:t>LIMAVADY</w:t>
      </w:r>
      <w:r w:rsidRPr="00A64719">
        <w:rPr>
          <w:rFonts w:cs="Arial"/>
          <w:szCs w:val="24"/>
          <w:lang w:val="en"/>
        </w:rPr>
        <w:br/>
        <w:t>BT49 9HP</w:t>
      </w:r>
    </w:p>
    <w:p w14:paraId="3B2F229F" w14:textId="77777777" w:rsidR="00AF78E3" w:rsidRPr="00A64719" w:rsidRDefault="00AF78E3" w:rsidP="00AF78E3">
      <w:pPr>
        <w:rPr>
          <w:rFonts w:cs="Arial"/>
          <w:szCs w:val="24"/>
          <w:lang w:val="en"/>
        </w:rPr>
      </w:pPr>
    </w:p>
    <w:p w14:paraId="1A500AFA" w14:textId="77777777" w:rsidR="00AF78E3" w:rsidRPr="00A64719" w:rsidRDefault="00AF78E3" w:rsidP="00AF78E3">
      <w:pPr>
        <w:rPr>
          <w:rStyle w:val="Hyperlink"/>
          <w:szCs w:val="24"/>
          <w:lang w:val="en-US"/>
        </w:rPr>
      </w:pPr>
      <w:r w:rsidRPr="00A64719">
        <w:rPr>
          <w:rFonts w:cs="Arial"/>
          <w:szCs w:val="24"/>
          <w:lang w:val="en"/>
        </w:rPr>
        <w:t xml:space="preserve">Email: </w:t>
      </w:r>
      <w:hyperlink r:id="rId19" w:history="1">
        <w:r w:rsidRPr="00A64719">
          <w:rPr>
            <w:rStyle w:val="Hyperlink"/>
            <w:rFonts w:cs="Arial"/>
            <w:szCs w:val="24"/>
          </w:rPr>
          <w:t>equality@daera-ni.gov.uk</w:t>
        </w:r>
      </w:hyperlink>
    </w:p>
    <w:p w14:paraId="0BC1CACD" w14:textId="77777777" w:rsidR="00AF78E3" w:rsidRPr="00A64719" w:rsidRDefault="00AF78E3" w:rsidP="00AF78E3">
      <w:pPr>
        <w:rPr>
          <w:rStyle w:val="Hyperlink"/>
          <w:rFonts w:cs="Arial"/>
          <w:szCs w:val="24"/>
        </w:rPr>
      </w:pPr>
    </w:p>
    <w:p w14:paraId="248DD3DF" w14:textId="77777777" w:rsidR="00AF78E3" w:rsidRPr="00A64719" w:rsidRDefault="00AF78E3" w:rsidP="00AF78E3">
      <w:pPr>
        <w:rPr>
          <w:rStyle w:val="Hyperlink"/>
          <w:rFonts w:cs="Arial"/>
          <w:szCs w:val="24"/>
        </w:rPr>
      </w:pPr>
      <w:r w:rsidRPr="00A64719">
        <w:rPr>
          <w:rStyle w:val="Hyperlink"/>
          <w:rFonts w:cs="Arial"/>
          <w:szCs w:val="24"/>
        </w:rPr>
        <w:t>Tel: 028 7744 2027</w:t>
      </w:r>
    </w:p>
    <w:p w14:paraId="22BCDCAF" w14:textId="77777777" w:rsidR="00AF78E3" w:rsidRPr="00A64719" w:rsidRDefault="00AF78E3" w:rsidP="00AF78E3">
      <w:pPr>
        <w:pStyle w:val="DARDEqualityText"/>
        <w:spacing w:before="100" w:line="240" w:lineRule="auto"/>
        <w:rPr>
          <w:sz w:val="24"/>
          <w:szCs w:val="24"/>
        </w:rPr>
      </w:pPr>
      <w:r w:rsidRPr="00A64719">
        <w:rPr>
          <w:noProof/>
          <w:sz w:val="24"/>
          <w:szCs w:val="24"/>
          <w:lang w:val="en-GB" w:eastAsia="en-GB"/>
        </w:rPr>
        <w:drawing>
          <wp:inline distT="0" distB="0" distL="0" distR="0" wp14:anchorId="507D818C" wp14:editId="79DFC04E">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426AF4A0" w14:textId="77777777" w:rsidR="00AF78E3" w:rsidRPr="00A64719" w:rsidRDefault="00AF78E3" w:rsidP="00AF78E3">
      <w:pPr>
        <w:pStyle w:val="DARDEqualityText"/>
        <w:spacing w:before="100"/>
        <w:rPr>
          <w:b/>
          <w:sz w:val="24"/>
          <w:szCs w:val="24"/>
        </w:rPr>
      </w:pPr>
      <w:r w:rsidRPr="00A64719">
        <w:rPr>
          <w:b/>
          <w:sz w:val="24"/>
          <w:szCs w:val="24"/>
        </w:rPr>
        <w:t>Annex A</w:t>
      </w:r>
    </w:p>
    <w:p w14:paraId="1C3769CE" w14:textId="77777777" w:rsidR="00AF78E3" w:rsidRPr="00A64719" w:rsidRDefault="00AF78E3" w:rsidP="00AF78E3">
      <w:pPr>
        <w:shd w:val="clear" w:color="auto" w:fill="FFFFFF"/>
        <w:spacing w:line="360" w:lineRule="auto"/>
        <w:outlineLvl w:val="4"/>
        <w:rPr>
          <w:rFonts w:cs="Arial"/>
          <w:b/>
          <w:iCs/>
          <w:color w:val="000000"/>
          <w:szCs w:val="24"/>
          <w:u w:val="single"/>
          <w:lang w:val="en" w:eastAsia="en-GB"/>
        </w:rPr>
      </w:pPr>
    </w:p>
    <w:p w14:paraId="14E2C8D9" w14:textId="77777777" w:rsidR="00AF78E3" w:rsidRPr="00A64719" w:rsidRDefault="00AF78E3" w:rsidP="00AF78E3">
      <w:pPr>
        <w:shd w:val="clear" w:color="auto" w:fill="FFFFFF"/>
        <w:spacing w:line="360" w:lineRule="auto"/>
        <w:outlineLvl w:val="4"/>
        <w:rPr>
          <w:rFonts w:cs="Arial"/>
          <w:b/>
          <w:iCs/>
          <w:color w:val="000000"/>
          <w:szCs w:val="24"/>
          <w:u w:val="single"/>
          <w:lang w:val="en" w:eastAsia="en-GB"/>
        </w:rPr>
      </w:pPr>
      <w:r w:rsidRPr="00A64719">
        <w:rPr>
          <w:rFonts w:cs="Arial"/>
          <w:b/>
          <w:iCs/>
          <w:color w:val="000000"/>
          <w:szCs w:val="24"/>
          <w:u w:val="single"/>
          <w:lang w:val="en" w:eastAsia="en-GB"/>
        </w:rPr>
        <w:t>Synopsis of Human Rights Act Articles &amp; Protocols</w:t>
      </w:r>
    </w:p>
    <w:p w14:paraId="5B3FEB79" w14:textId="77777777" w:rsidR="00AF78E3" w:rsidRPr="00A64719" w:rsidRDefault="00AF78E3" w:rsidP="00AF78E3">
      <w:pPr>
        <w:shd w:val="clear" w:color="auto" w:fill="FFFFFF"/>
        <w:spacing w:line="360" w:lineRule="auto"/>
        <w:outlineLvl w:val="4"/>
        <w:rPr>
          <w:rFonts w:cs="Arial"/>
          <w:b/>
          <w:i/>
          <w:iCs/>
          <w:smallCaps/>
          <w:color w:val="000000"/>
          <w:szCs w:val="24"/>
          <w:lang w:val="en" w:eastAsia="en-GB"/>
        </w:rPr>
      </w:pPr>
    </w:p>
    <w:p w14:paraId="3E39551A" w14:textId="77777777" w:rsidR="00AF78E3" w:rsidRPr="00A64719" w:rsidRDefault="00AF78E3" w:rsidP="00AF78E3">
      <w:pPr>
        <w:shd w:val="clear" w:color="auto" w:fill="FFFFFF"/>
        <w:spacing w:line="360" w:lineRule="auto"/>
        <w:outlineLvl w:val="4"/>
        <w:rPr>
          <w:rFonts w:cs="Arial"/>
          <w:b/>
          <w:i/>
          <w:iCs/>
          <w:smallCaps/>
          <w:color w:val="000000"/>
          <w:szCs w:val="24"/>
          <w:lang w:val="en" w:eastAsia="en-GB"/>
        </w:rPr>
      </w:pPr>
      <w:r w:rsidRPr="00A64719">
        <w:rPr>
          <w:rFonts w:cs="Arial"/>
          <w:b/>
          <w:i/>
          <w:iCs/>
          <w:smallCaps/>
          <w:color w:val="000000"/>
          <w:szCs w:val="24"/>
          <w:lang w:val="en" w:eastAsia="en-GB"/>
        </w:rPr>
        <w:t>Article 2</w:t>
      </w:r>
    </w:p>
    <w:p w14:paraId="38829F9C"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i/>
          <w:iCs/>
          <w:color w:val="000000"/>
          <w:szCs w:val="24"/>
          <w:lang w:val="en" w:eastAsia="en-GB"/>
        </w:rPr>
        <w:t>Right to life</w:t>
      </w:r>
    </w:p>
    <w:p w14:paraId="0632035C" w14:textId="77777777" w:rsidR="00AF78E3" w:rsidRPr="00A64719" w:rsidRDefault="00AF78E3" w:rsidP="00AF78E3">
      <w:pPr>
        <w:shd w:val="clear" w:color="auto" w:fill="FFFFFF"/>
        <w:spacing w:line="360" w:lineRule="auto"/>
        <w:outlineLvl w:val="4"/>
        <w:rPr>
          <w:rFonts w:cs="Arial"/>
          <w:color w:val="000000"/>
          <w:szCs w:val="24"/>
          <w:lang w:val="en" w:eastAsia="en-GB"/>
        </w:rPr>
      </w:pPr>
    </w:p>
    <w:p w14:paraId="47B7922D" w14:textId="77777777" w:rsidR="00AF78E3" w:rsidRPr="00A64719" w:rsidRDefault="00AF78E3" w:rsidP="00AF78E3">
      <w:pPr>
        <w:pStyle w:val="ListParagraph"/>
        <w:numPr>
          <w:ilvl w:val="0"/>
          <w:numId w:val="32"/>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Everyone’s right to life shall be protected by law. No one shall be deprived of his life intentionally save in the execution of a sentence of a court following his conviction of a crime for which this penalty is provided by law.</w:t>
      </w:r>
    </w:p>
    <w:p w14:paraId="686F9333" w14:textId="77777777" w:rsidR="00AF78E3" w:rsidRPr="00A64719" w:rsidRDefault="00AF78E3" w:rsidP="00AF78E3">
      <w:pPr>
        <w:pStyle w:val="ListParagraph"/>
        <w:numPr>
          <w:ilvl w:val="0"/>
          <w:numId w:val="32"/>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Deprivation of life shall not be regarded as inflicted in contravention of this Article when it results from the use of force which is no more than absolutely necessary:</w:t>
      </w:r>
    </w:p>
    <w:p w14:paraId="1B6EF6FA" w14:textId="77777777" w:rsidR="00AF78E3" w:rsidRPr="00A64719" w:rsidRDefault="00AF78E3" w:rsidP="00AF78E3">
      <w:pPr>
        <w:shd w:val="clear" w:color="auto" w:fill="FFFFFF"/>
        <w:spacing w:line="360" w:lineRule="auto"/>
        <w:ind w:firstLine="720"/>
        <w:rPr>
          <w:rFonts w:cs="Arial"/>
          <w:color w:val="000000"/>
          <w:szCs w:val="24"/>
          <w:lang w:val="en" w:eastAsia="en-GB"/>
        </w:rPr>
      </w:pPr>
      <w:r w:rsidRPr="00A64719">
        <w:rPr>
          <w:rFonts w:cs="Arial"/>
          <w:color w:val="000000"/>
          <w:szCs w:val="24"/>
          <w:lang w:val="en" w:eastAsia="en-GB"/>
        </w:rPr>
        <w:t>(a) In defense of any person from unlawful violence;</w:t>
      </w:r>
    </w:p>
    <w:p w14:paraId="0B059A6F"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(b) In order to effect a lawful arrest or to prevent the escape of a person lawfully detained;</w:t>
      </w:r>
    </w:p>
    <w:p w14:paraId="71023DFB" w14:textId="77777777" w:rsidR="00AF78E3" w:rsidRPr="00A64719" w:rsidRDefault="00AF78E3" w:rsidP="00AF78E3">
      <w:pPr>
        <w:shd w:val="clear" w:color="auto" w:fill="FFFFFF"/>
        <w:spacing w:line="360" w:lineRule="auto"/>
        <w:ind w:firstLine="720"/>
        <w:rPr>
          <w:rFonts w:cs="Arial"/>
          <w:color w:val="000000"/>
          <w:szCs w:val="24"/>
          <w:lang w:val="en" w:eastAsia="en-GB"/>
        </w:rPr>
      </w:pPr>
      <w:r w:rsidRPr="00A64719">
        <w:rPr>
          <w:rFonts w:cs="Arial"/>
          <w:color w:val="000000"/>
          <w:szCs w:val="24"/>
          <w:lang w:val="en" w:eastAsia="en-GB"/>
        </w:rPr>
        <w:t>(c) In action lawfully taken for the purpose of quelling a riot or insurrection.</w:t>
      </w:r>
    </w:p>
    <w:p w14:paraId="7E10C615" w14:textId="77777777" w:rsidR="00AF78E3" w:rsidRPr="00A64719" w:rsidRDefault="00AF78E3" w:rsidP="00AF78E3">
      <w:pPr>
        <w:shd w:val="clear" w:color="auto" w:fill="FFFFFF"/>
        <w:spacing w:line="360" w:lineRule="auto"/>
        <w:ind w:firstLine="720"/>
        <w:rPr>
          <w:rFonts w:cs="Arial"/>
          <w:color w:val="000000"/>
          <w:szCs w:val="24"/>
          <w:lang w:val="en" w:eastAsia="en-GB"/>
        </w:rPr>
      </w:pPr>
    </w:p>
    <w:p w14:paraId="648C163A" w14:textId="77777777" w:rsidR="00AF78E3" w:rsidRPr="00A64719" w:rsidRDefault="00AF78E3" w:rsidP="00AF78E3">
      <w:pPr>
        <w:shd w:val="clear" w:color="auto" w:fill="FFFFFF"/>
        <w:spacing w:line="360" w:lineRule="auto"/>
        <w:outlineLvl w:val="4"/>
        <w:rPr>
          <w:rFonts w:cs="Arial"/>
          <w:b/>
          <w:i/>
          <w:iCs/>
          <w:smallCaps/>
          <w:color w:val="000000"/>
          <w:szCs w:val="24"/>
          <w:lang w:val="en" w:eastAsia="en-GB"/>
        </w:rPr>
      </w:pPr>
      <w:r w:rsidRPr="00A64719">
        <w:rPr>
          <w:rFonts w:cs="Arial"/>
          <w:b/>
          <w:i/>
          <w:iCs/>
          <w:smallCaps/>
          <w:color w:val="000000"/>
          <w:szCs w:val="24"/>
          <w:lang w:val="en" w:eastAsia="en-GB"/>
        </w:rPr>
        <w:t>Article 3</w:t>
      </w:r>
    </w:p>
    <w:p w14:paraId="6D3D9FFC" w14:textId="77777777" w:rsidR="00AF78E3" w:rsidRPr="00A64719" w:rsidRDefault="00AF78E3" w:rsidP="00AF78E3">
      <w:pPr>
        <w:shd w:val="clear" w:color="auto" w:fill="FFFFFF"/>
        <w:spacing w:line="360" w:lineRule="auto"/>
        <w:outlineLvl w:val="4"/>
        <w:rPr>
          <w:rFonts w:cs="Arial"/>
          <w:b/>
          <w:color w:val="000000"/>
          <w:szCs w:val="24"/>
          <w:lang w:val="en" w:eastAsia="en-GB"/>
        </w:rPr>
      </w:pPr>
      <w:r w:rsidRPr="00A64719">
        <w:rPr>
          <w:rFonts w:cs="Arial"/>
          <w:b/>
          <w:bCs/>
          <w:smallCaps/>
          <w:vanish/>
          <w:color w:val="FFFFFF"/>
          <w:szCs w:val="24"/>
          <w:shd w:val="clear" w:color="auto" w:fill="660066"/>
          <w:lang w:val="en" w:eastAsia="en-GB"/>
        </w:rPr>
        <w:t>.</w:t>
      </w:r>
      <w:r w:rsidRPr="00A64719">
        <w:rPr>
          <w:rFonts w:cs="Arial"/>
          <w:b/>
          <w:i/>
          <w:iCs/>
          <w:color w:val="000000"/>
          <w:szCs w:val="24"/>
          <w:lang w:val="en" w:eastAsia="en-GB"/>
        </w:rPr>
        <w:t>Prohibition of torture</w:t>
      </w:r>
    </w:p>
    <w:p w14:paraId="702F7C7B" w14:textId="77777777" w:rsidR="00AF78E3" w:rsidRPr="00A64719" w:rsidRDefault="00AF78E3" w:rsidP="00AF78E3">
      <w:pPr>
        <w:shd w:val="clear" w:color="auto" w:fill="FFFFFF"/>
        <w:spacing w:line="360" w:lineRule="auto"/>
        <w:jc w:val="both"/>
        <w:rPr>
          <w:rFonts w:cs="Arial"/>
          <w:color w:val="000000"/>
          <w:szCs w:val="24"/>
          <w:lang w:val="en" w:eastAsia="en-GB"/>
        </w:rPr>
      </w:pPr>
    </w:p>
    <w:p w14:paraId="68C7774A" w14:textId="77777777" w:rsidR="00AF78E3" w:rsidRPr="00A64719" w:rsidRDefault="00AF78E3" w:rsidP="00AF78E3">
      <w:pPr>
        <w:shd w:val="clear" w:color="auto" w:fill="FFFFFF"/>
        <w:spacing w:line="360" w:lineRule="auto"/>
        <w:ind w:left="720"/>
        <w:jc w:val="both"/>
        <w:rPr>
          <w:rFonts w:cs="Arial"/>
          <w:color w:val="000000"/>
          <w:szCs w:val="24"/>
          <w:lang w:val="en" w:eastAsia="en-GB"/>
        </w:rPr>
      </w:pPr>
      <w:r w:rsidRPr="00A64719">
        <w:rPr>
          <w:rFonts w:cs="Arial"/>
          <w:color w:val="000000"/>
          <w:szCs w:val="24"/>
          <w:lang w:val="en" w:eastAsia="en-GB"/>
        </w:rPr>
        <w:t xml:space="preserve">No one shall be subjected to torture or to inhuman or degrading treatment or punishment. </w:t>
      </w:r>
    </w:p>
    <w:p w14:paraId="47382E6B" w14:textId="77777777" w:rsidR="00AF78E3" w:rsidRPr="00A64719" w:rsidRDefault="00AF78E3" w:rsidP="00AF78E3">
      <w:pPr>
        <w:shd w:val="clear" w:color="auto" w:fill="FFFFFF"/>
        <w:spacing w:line="360" w:lineRule="auto"/>
        <w:ind w:firstLine="720"/>
        <w:jc w:val="both"/>
        <w:rPr>
          <w:rFonts w:cs="Arial"/>
          <w:color w:val="000000"/>
          <w:szCs w:val="24"/>
          <w:lang w:val="en" w:eastAsia="en-GB"/>
        </w:rPr>
      </w:pPr>
    </w:p>
    <w:p w14:paraId="5159A539" w14:textId="77777777" w:rsidR="00AF78E3" w:rsidRPr="00A64719" w:rsidRDefault="00AF78E3" w:rsidP="00AF78E3">
      <w:pPr>
        <w:shd w:val="clear" w:color="auto" w:fill="FFFFFF"/>
        <w:spacing w:line="360" w:lineRule="auto"/>
        <w:outlineLvl w:val="4"/>
        <w:rPr>
          <w:rFonts w:cs="Arial"/>
          <w:b/>
          <w:smallCaps/>
          <w:color w:val="000000"/>
          <w:szCs w:val="24"/>
          <w:lang w:val="en" w:eastAsia="en-GB"/>
        </w:rPr>
      </w:pPr>
      <w:r w:rsidRPr="00A64719">
        <w:rPr>
          <w:rFonts w:cs="Arial"/>
          <w:b/>
          <w:i/>
          <w:iCs/>
          <w:smallCaps/>
          <w:color w:val="000000"/>
          <w:szCs w:val="24"/>
          <w:lang w:val="en" w:eastAsia="en-GB"/>
        </w:rPr>
        <w:t>Article 4</w:t>
      </w:r>
      <w:r w:rsidRPr="00A64719">
        <w:rPr>
          <w:rFonts w:cs="Arial"/>
          <w:b/>
          <w:smallCaps/>
          <w:color w:val="000000"/>
          <w:szCs w:val="24"/>
          <w:lang w:val="en" w:eastAsia="en-GB"/>
        </w:rPr>
        <w:t xml:space="preserve"> </w:t>
      </w:r>
    </w:p>
    <w:p w14:paraId="77245A30"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i/>
          <w:iCs/>
          <w:color w:val="000000"/>
          <w:szCs w:val="24"/>
          <w:lang w:val="en" w:eastAsia="en-GB"/>
        </w:rPr>
        <w:t>Prohibition of slavery and forced labour</w:t>
      </w:r>
    </w:p>
    <w:p w14:paraId="48A4E583" w14:textId="77777777" w:rsidR="00AF78E3" w:rsidRPr="00A64719" w:rsidRDefault="00AF78E3" w:rsidP="00AF78E3">
      <w:pPr>
        <w:shd w:val="clear" w:color="auto" w:fill="FFFFFF"/>
        <w:spacing w:line="360" w:lineRule="auto"/>
        <w:outlineLvl w:val="4"/>
        <w:rPr>
          <w:rFonts w:cs="Arial"/>
          <w:i/>
          <w:iCs/>
          <w:color w:val="000000"/>
          <w:szCs w:val="24"/>
          <w:lang w:val="en" w:eastAsia="en-GB"/>
        </w:rPr>
      </w:pPr>
    </w:p>
    <w:p w14:paraId="7905B903" w14:textId="77777777" w:rsidR="00AF78E3" w:rsidRPr="00A64719" w:rsidRDefault="00AF78E3" w:rsidP="00AF78E3">
      <w:pPr>
        <w:pStyle w:val="ListParagraph"/>
        <w:numPr>
          <w:ilvl w:val="0"/>
          <w:numId w:val="33"/>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lastRenderedPageBreak/>
        <w:t>No one shall be held in slavery or servitude.</w:t>
      </w:r>
    </w:p>
    <w:p w14:paraId="6B97B3E7" w14:textId="77777777" w:rsidR="00AF78E3" w:rsidRPr="00A64719" w:rsidRDefault="00AF78E3" w:rsidP="00AF78E3">
      <w:pPr>
        <w:pStyle w:val="ListParagraph"/>
        <w:numPr>
          <w:ilvl w:val="0"/>
          <w:numId w:val="33"/>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No one shall be required to perform forced or compulsory labour.</w:t>
      </w:r>
    </w:p>
    <w:p w14:paraId="35DDA306" w14:textId="77777777" w:rsidR="00AF78E3" w:rsidRPr="00A64719" w:rsidRDefault="00AF78E3" w:rsidP="00AF78E3">
      <w:pPr>
        <w:pStyle w:val="ListParagraph"/>
        <w:numPr>
          <w:ilvl w:val="0"/>
          <w:numId w:val="33"/>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For the purpose of this Article the term “forced or compulsory labour” shall not include:</w:t>
      </w:r>
    </w:p>
    <w:p w14:paraId="12C3EBA2"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(a) Any work required to be done in the ordinary course of detention imposed according to the provisions of Article 5 of this Convention or during conditional release from such detention;</w:t>
      </w:r>
    </w:p>
    <w:p w14:paraId="01336026"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(b) Any service of a military character or, in case of conscientious objectors in countries where they are recognised, service exacted instead of compulsory military service;</w:t>
      </w:r>
    </w:p>
    <w:p w14:paraId="2AFC516C"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(c) Any service exacted in case of an emergency or calamity threatening the life or well-being of the community;</w:t>
      </w:r>
    </w:p>
    <w:p w14:paraId="2CCC57E1" w14:textId="77777777" w:rsidR="00AF78E3" w:rsidRPr="00A64719" w:rsidRDefault="00AF78E3" w:rsidP="00AF78E3">
      <w:pPr>
        <w:shd w:val="clear" w:color="auto" w:fill="FFFFFF"/>
        <w:spacing w:line="360" w:lineRule="auto"/>
        <w:ind w:firstLine="720"/>
        <w:rPr>
          <w:rFonts w:cs="Arial"/>
          <w:color w:val="000000"/>
          <w:szCs w:val="24"/>
          <w:lang w:val="en" w:eastAsia="en-GB"/>
        </w:rPr>
      </w:pPr>
      <w:r w:rsidRPr="00A64719">
        <w:rPr>
          <w:rFonts w:cs="Arial"/>
          <w:color w:val="000000"/>
          <w:szCs w:val="24"/>
          <w:lang w:val="en" w:eastAsia="en-GB"/>
        </w:rPr>
        <w:t>(d) Any work or service which forms part of normal civic obligations.</w:t>
      </w:r>
    </w:p>
    <w:p w14:paraId="36542832" w14:textId="77777777" w:rsidR="00AF78E3" w:rsidRPr="00A64719" w:rsidRDefault="00AF78E3" w:rsidP="00AF78E3">
      <w:pPr>
        <w:shd w:val="clear" w:color="auto" w:fill="FFFFFF"/>
        <w:spacing w:line="360" w:lineRule="auto"/>
        <w:rPr>
          <w:rFonts w:cs="Arial"/>
          <w:color w:val="000000"/>
          <w:szCs w:val="24"/>
          <w:lang w:val="en" w:eastAsia="en-GB"/>
        </w:rPr>
      </w:pPr>
    </w:p>
    <w:p w14:paraId="5596D301" w14:textId="77777777" w:rsidR="00AF78E3" w:rsidRPr="00A64719" w:rsidRDefault="00AF78E3" w:rsidP="00AF78E3">
      <w:pPr>
        <w:shd w:val="clear" w:color="auto" w:fill="FFFFFF"/>
        <w:spacing w:line="360" w:lineRule="auto"/>
        <w:outlineLvl w:val="4"/>
        <w:rPr>
          <w:rFonts w:cs="Arial"/>
          <w:b/>
          <w:i/>
          <w:iCs/>
          <w:smallCaps/>
          <w:color w:val="000000"/>
          <w:szCs w:val="24"/>
          <w:lang w:val="en" w:eastAsia="en-GB"/>
        </w:rPr>
      </w:pPr>
      <w:r w:rsidRPr="00A64719">
        <w:rPr>
          <w:rFonts w:cs="Arial"/>
          <w:b/>
          <w:i/>
          <w:iCs/>
          <w:smallCaps/>
          <w:color w:val="000000"/>
          <w:szCs w:val="24"/>
          <w:lang w:val="en" w:eastAsia="en-GB"/>
        </w:rPr>
        <w:t>Article 5</w:t>
      </w:r>
    </w:p>
    <w:p w14:paraId="16299E70"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smallCaps/>
          <w:color w:val="000000"/>
          <w:szCs w:val="24"/>
          <w:lang w:val="en" w:eastAsia="en-GB"/>
        </w:rPr>
        <w:t xml:space="preserve"> </w:t>
      </w:r>
      <w:r w:rsidRPr="00A64719">
        <w:rPr>
          <w:rFonts w:cs="Arial"/>
          <w:b/>
          <w:i/>
          <w:iCs/>
          <w:color w:val="000000"/>
          <w:szCs w:val="24"/>
          <w:lang w:val="en" w:eastAsia="en-GB"/>
        </w:rPr>
        <w:t>Right to liberty and security</w:t>
      </w:r>
    </w:p>
    <w:p w14:paraId="55AFF6B1" w14:textId="77777777" w:rsidR="00AF78E3" w:rsidRPr="00A64719" w:rsidRDefault="00AF78E3" w:rsidP="00AF78E3">
      <w:pPr>
        <w:shd w:val="clear" w:color="auto" w:fill="FFFFFF"/>
        <w:spacing w:line="360" w:lineRule="auto"/>
        <w:outlineLvl w:val="4"/>
        <w:rPr>
          <w:rFonts w:cs="Arial"/>
          <w:b/>
          <w:color w:val="000000"/>
          <w:szCs w:val="24"/>
          <w:lang w:val="en" w:eastAsia="en-GB"/>
        </w:rPr>
      </w:pPr>
    </w:p>
    <w:p w14:paraId="5A97D37E" w14:textId="77777777" w:rsidR="00AF78E3" w:rsidRPr="00A64719" w:rsidRDefault="00AF78E3" w:rsidP="00AF78E3">
      <w:pPr>
        <w:pStyle w:val="ListParagraph"/>
        <w:numPr>
          <w:ilvl w:val="0"/>
          <w:numId w:val="34"/>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Everyone has the right to liberty and security of person. No one shall be deprived of his liberty save in the following cases and in accordance with a procedure prescribed by law:</w:t>
      </w:r>
    </w:p>
    <w:p w14:paraId="0D9977E5" w14:textId="77777777" w:rsidR="00AF78E3" w:rsidRPr="00A64719" w:rsidRDefault="00AF78E3" w:rsidP="00AF78E3">
      <w:pPr>
        <w:shd w:val="clear" w:color="auto" w:fill="FFFFFF"/>
        <w:spacing w:line="360" w:lineRule="auto"/>
        <w:ind w:firstLine="720"/>
        <w:rPr>
          <w:rFonts w:cs="Arial"/>
          <w:color w:val="000000"/>
          <w:szCs w:val="24"/>
          <w:lang w:val="en" w:eastAsia="en-GB"/>
        </w:rPr>
      </w:pPr>
      <w:r w:rsidRPr="00A64719">
        <w:rPr>
          <w:rFonts w:cs="Arial"/>
          <w:color w:val="000000"/>
          <w:szCs w:val="24"/>
          <w:lang w:val="en" w:eastAsia="en-GB"/>
        </w:rPr>
        <w:t>(a) The lawful detention of a person after conviction by a competent court;</w:t>
      </w:r>
    </w:p>
    <w:p w14:paraId="53994DFA"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(b) The lawful arrest or detention of a person for non-compliance with the lawful order of a court or in order to secure the fulfilment of any obligation prescribed by law;</w:t>
      </w:r>
    </w:p>
    <w:p w14:paraId="3B515C18"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3B46CA41"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(d ) the detention of a minor by lawful order for the purpose of educational supervision or his lawful detention for the purpose of bringing him before the competent legal authority;</w:t>
      </w:r>
    </w:p>
    <w:p w14:paraId="25C9E8AC"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(e) The lawful detention of persons for the prevention of the spreading of infectious diseases, of persons of unsound mind, alcoholics or drug addicts or vagrants;</w:t>
      </w:r>
    </w:p>
    <w:p w14:paraId="4DEFC5C8"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lastRenderedPageBreak/>
        <w:t>(f) The lawful arrest or detention of a person to prevent his effecting an unauthorised entry into the country or of a person against whom action is being taken with a view to deportation or extradition.</w:t>
      </w:r>
    </w:p>
    <w:p w14:paraId="02836573" w14:textId="77777777" w:rsidR="00AF78E3" w:rsidRPr="00A64719" w:rsidRDefault="00AF78E3" w:rsidP="00AF78E3">
      <w:pPr>
        <w:pStyle w:val="ListParagraph"/>
        <w:numPr>
          <w:ilvl w:val="0"/>
          <w:numId w:val="34"/>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Everyone who is arrested shall be informed promptly, in a language which he understands, of the reasons for his arrest and of any charge against him.</w:t>
      </w:r>
    </w:p>
    <w:p w14:paraId="05D78D73" w14:textId="77777777" w:rsidR="00AF78E3" w:rsidRPr="00A64719" w:rsidRDefault="00AF78E3" w:rsidP="00AF78E3">
      <w:pPr>
        <w:pStyle w:val="ListParagraph"/>
        <w:numPr>
          <w:ilvl w:val="0"/>
          <w:numId w:val="34"/>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p>
    <w:p w14:paraId="395A2FC0" w14:textId="77777777" w:rsidR="00AF78E3" w:rsidRPr="00A64719" w:rsidRDefault="00AF78E3" w:rsidP="00AF78E3">
      <w:pPr>
        <w:pStyle w:val="ListParagraph"/>
        <w:numPr>
          <w:ilvl w:val="0"/>
          <w:numId w:val="34"/>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Everyone who is deprived of his liberty by arrest or detention shall be entitled to take proceedings by which the lawfulness of his detention shall be decided speedily by a court and his release ordered if the detention is not lawful.</w:t>
      </w:r>
    </w:p>
    <w:p w14:paraId="53E6A158" w14:textId="77777777" w:rsidR="00AF78E3" w:rsidRPr="00A64719" w:rsidRDefault="00AF78E3" w:rsidP="00AF78E3">
      <w:pPr>
        <w:pStyle w:val="ListParagraph"/>
        <w:numPr>
          <w:ilvl w:val="0"/>
          <w:numId w:val="34"/>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Everyone who has been the victim of arrest or detention in contravention of the provisions of this Article shall have an enforceable right to compensation.</w:t>
      </w:r>
    </w:p>
    <w:p w14:paraId="51C89E42" w14:textId="77777777" w:rsidR="00AF78E3" w:rsidRPr="00A64719" w:rsidRDefault="00AF78E3" w:rsidP="00AF78E3">
      <w:pPr>
        <w:pStyle w:val="ListParagraph"/>
        <w:shd w:val="clear" w:color="auto" w:fill="FFFFFF"/>
        <w:spacing w:line="360" w:lineRule="auto"/>
        <w:rPr>
          <w:rFonts w:cs="Arial"/>
          <w:color w:val="000000"/>
          <w:szCs w:val="24"/>
          <w:lang w:val="en" w:eastAsia="en-GB"/>
        </w:rPr>
      </w:pPr>
    </w:p>
    <w:p w14:paraId="186C3C65" w14:textId="77777777" w:rsidR="00AF78E3" w:rsidRPr="00A64719" w:rsidRDefault="00AF78E3" w:rsidP="00AF78E3">
      <w:pPr>
        <w:pStyle w:val="ListParagraph"/>
        <w:shd w:val="clear" w:color="auto" w:fill="FFFFFF"/>
        <w:spacing w:line="360" w:lineRule="auto"/>
        <w:rPr>
          <w:rFonts w:cs="Arial"/>
          <w:color w:val="000000"/>
          <w:szCs w:val="24"/>
          <w:lang w:val="en" w:eastAsia="en-GB"/>
        </w:rPr>
      </w:pPr>
    </w:p>
    <w:p w14:paraId="0B55B02F" w14:textId="77777777" w:rsidR="00AF78E3" w:rsidRPr="00A64719" w:rsidRDefault="00AF78E3" w:rsidP="00AF78E3">
      <w:pPr>
        <w:shd w:val="clear" w:color="auto" w:fill="FFFFFF"/>
        <w:spacing w:line="360" w:lineRule="auto"/>
        <w:outlineLvl w:val="4"/>
        <w:rPr>
          <w:rFonts w:cs="Arial"/>
          <w:b/>
          <w:smallCaps/>
          <w:color w:val="000000"/>
          <w:szCs w:val="24"/>
          <w:lang w:val="en" w:eastAsia="en-GB"/>
        </w:rPr>
      </w:pPr>
      <w:r w:rsidRPr="00A64719">
        <w:rPr>
          <w:rFonts w:cs="Arial"/>
          <w:b/>
          <w:i/>
          <w:iCs/>
          <w:smallCaps/>
          <w:color w:val="000000"/>
          <w:szCs w:val="24"/>
          <w:lang w:val="en" w:eastAsia="en-GB"/>
        </w:rPr>
        <w:t>Article 6</w:t>
      </w:r>
      <w:r w:rsidRPr="00A64719">
        <w:rPr>
          <w:rFonts w:cs="Arial"/>
          <w:b/>
          <w:smallCaps/>
          <w:color w:val="000000"/>
          <w:szCs w:val="24"/>
          <w:lang w:val="en" w:eastAsia="en-GB"/>
        </w:rPr>
        <w:t xml:space="preserve"> </w:t>
      </w:r>
    </w:p>
    <w:p w14:paraId="7154A51B"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i/>
          <w:iCs/>
          <w:color w:val="000000"/>
          <w:szCs w:val="24"/>
          <w:lang w:val="en" w:eastAsia="en-GB"/>
        </w:rPr>
        <w:t>Right to a fair trial</w:t>
      </w:r>
    </w:p>
    <w:p w14:paraId="574EF930" w14:textId="77777777" w:rsidR="00AF78E3" w:rsidRPr="00A64719" w:rsidRDefault="00AF78E3" w:rsidP="00AF78E3">
      <w:pPr>
        <w:shd w:val="clear" w:color="auto" w:fill="FFFFFF"/>
        <w:spacing w:line="360" w:lineRule="auto"/>
        <w:outlineLvl w:val="4"/>
        <w:rPr>
          <w:rFonts w:cs="Arial"/>
          <w:color w:val="000000"/>
          <w:szCs w:val="24"/>
          <w:lang w:val="en" w:eastAsia="en-GB"/>
        </w:rPr>
      </w:pPr>
    </w:p>
    <w:p w14:paraId="0BBA945C" w14:textId="77777777" w:rsidR="00AF78E3" w:rsidRPr="00A64719" w:rsidRDefault="00AF78E3" w:rsidP="00AF78E3">
      <w:pPr>
        <w:pStyle w:val="ListParagraph"/>
        <w:numPr>
          <w:ilvl w:val="0"/>
          <w:numId w:val="35"/>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p>
    <w:p w14:paraId="0FDA52CF" w14:textId="77777777" w:rsidR="00AF78E3" w:rsidRPr="00A64719" w:rsidRDefault="00AF78E3" w:rsidP="00AF78E3">
      <w:pPr>
        <w:pStyle w:val="ListParagraph"/>
        <w:numPr>
          <w:ilvl w:val="0"/>
          <w:numId w:val="35"/>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Everyone charged with a criminal offence shall be presumed innocent until proved guilty according to law.</w:t>
      </w:r>
    </w:p>
    <w:p w14:paraId="45A78A51" w14:textId="77777777" w:rsidR="00AF78E3" w:rsidRPr="00A64719" w:rsidRDefault="00AF78E3" w:rsidP="00AF78E3">
      <w:pPr>
        <w:pStyle w:val="ListParagraph"/>
        <w:numPr>
          <w:ilvl w:val="0"/>
          <w:numId w:val="35"/>
        </w:numPr>
        <w:shd w:val="clear" w:color="auto" w:fill="FFFFFF"/>
        <w:spacing w:after="0" w:line="360" w:lineRule="auto"/>
        <w:rPr>
          <w:rFonts w:cs="Arial"/>
          <w:color w:val="000000"/>
          <w:szCs w:val="24"/>
          <w:lang w:val="en" w:eastAsia="en-GB"/>
        </w:rPr>
      </w:pPr>
      <w:r w:rsidRPr="00A64719">
        <w:rPr>
          <w:rFonts w:cs="Arial"/>
          <w:color w:val="000000"/>
          <w:szCs w:val="24"/>
          <w:lang w:val="en" w:eastAsia="en-GB"/>
        </w:rPr>
        <w:t>Everyone charged with a criminal offence has the following minimum rights:</w:t>
      </w:r>
    </w:p>
    <w:p w14:paraId="47722B54"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(a) To be informed promptly, in a language which he understands and in detail, of the nature and cause of the accusation against him;</w:t>
      </w:r>
    </w:p>
    <w:p w14:paraId="01F5108F" w14:textId="77777777" w:rsidR="00AF78E3" w:rsidRPr="00A64719" w:rsidRDefault="00AF78E3" w:rsidP="00AF78E3">
      <w:pPr>
        <w:shd w:val="clear" w:color="auto" w:fill="FFFFFF"/>
        <w:spacing w:line="360" w:lineRule="auto"/>
        <w:ind w:firstLine="720"/>
        <w:rPr>
          <w:rFonts w:cs="Arial"/>
          <w:color w:val="000000"/>
          <w:szCs w:val="24"/>
          <w:lang w:val="en" w:eastAsia="en-GB"/>
        </w:rPr>
      </w:pPr>
      <w:r w:rsidRPr="00A64719">
        <w:rPr>
          <w:rFonts w:cs="Arial"/>
          <w:color w:val="000000"/>
          <w:szCs w:val="24"/>
          <w:lang w:val="en" w:eastAsia="en-GB"/>
        </w:rPr>
        <w:lastRenderedPageBreak/>
        <w:t>(b) To have adequate time and facilities for the preparation of his defense;</w:t>
      </w:r>
    </w:p>
    <w:p w14:paraId="3188E5AA"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(c) To defend himself in person or through legal assistance of his own choosing or, if he has not sufficient means to pay for legal assistance, to be given it free when the interests of justice so require;</w:t>
      </w:r>
    </w:p>
    <w:p w14:paraId="6BDF6893"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(d) To examine or have examined witnesses against him and to obtain the attendance and examination of witnesses on his behalf under the same conditions as witnesses against him;</w:t>
      </w:r>
    </w:p>
    <w:p w14:paraId="74BBBA9F" w14:textId="77777777" w:rsidR="00AF78E3" w:rsidRPr="00A64719" w:rsidRDefault="00AF78E3" w:rsidP="00AF78E3">
      <w:pPr>
        <w:shd w:val="clear" w:color="auto" w:fill="FFFFFF"/>
        <w:spacing w:line="360" w:lineRule="auto"/>
        <w:ind w:left="720"/>
        <w:rPr>
          <w:rFonts w:cs="Arial"/>
          <w:color w:val="000000"/>
          <w:szCs w:val="24"/>
          <w:lang w:val="en" w:eastAsia="en-GB"/>
        </w:rPr>
      </w:pPr>
      <w:r w:rsidRPr="00A64719">
        <w:rPr>
          <w:rFonts w:cs="Arial"/>
          <w:color w:val="000000"/>
          <w:szCs w:val="24"/>
          <w:lang w:val="en" w:eastAsia="en-GB"/>
        </w:rPr>
        <w:t>(e) To have the free assistance of an interpreter if he cannot understand or speak the language used in court.</w:t>
      </w:r>
    </w:p>
    <w:p w14:paraId="60F36344" w14:textId="77777777" w:rsidR="00AF78E3" w:rsidRPr="00A64719" w:rsidRDefault="00AF78E3" w:rsidP="00AF78E3">
      <w:pPr>
        <w:shd w:val="clear" w:color="auto" w:fill="FFFFFF"/>
        <w:spacing w:line="360" w:lineRule="auto"/>
        <w:outlineLvl w:val="4"/>
        <w:rPr>
          <w:rFonts w:cs="Arial"/>
          <w:b/>
          <w:i/>
          <w:iCs/>
          <w:smallCaps/>
          <w:color w:val="000000"/>
          <w:szCs w:val="24"/>
          <w:lang w:val="en" w:eastAsia="en-GB"/>
        </w:rPr>
      </w:pPr>
    </w:p>
    <w:p w14:paraId="74340B21" w14:textId="77777777" w:rsidR="00AF78E3" w:rsidRPr="00A64719" w:rsidRDefault="00AF78E3" w:rsidP="00AF78E3">
      <w:pPr>
        <w:shd w:val="clear" w:color="auto" w:fill="FFFFFF"/>
        <w:spacing w:line="360" w:lineRule="auto"/>
        <w:outlineLvl w:val="4"/>
        <w:rPr>
          <w:rFonts w:cs="Arial"/>
          <w:b/>
          <w:smallCaps/>
          <w:color w:val="000000"/>
          <w:szCs w:val="24"/>
          <w:lang w:val="en" w:eastAsia="en-GB"/>
        </w:rPr>
      </w:pPr>
      <w:r w:rsidRPr="00A64719">
        <w:rPr>
          <w:rFonts w:cs="Arial"/>
          <w:b/>
          <w:i/>
          <w:iCs/>
          <w:smallCaps/>
          <w:color w:val="000000"/>
          <w:szCs w:val="24"/>
          <w:lang w:val="en" w:eastAsia="en-GB"/>
        </w:rPr>
        <w:t>Article 7</w:t>
      </w:r>
      <w:r w:rsidRPr="00A64719">
        <w:rPr>
          <w:rFonts w:cs="Arial"/>
          <w:b/>
          <w:smallCaps/>
          <w:color w:val="000000"/>
          <w:szCs w:val="24"/>
          <w:lang w:val="en" w:eastAsia="en-GB"/>
        </w:rPr>
        <w:t xml:space="preserve"> </w:t>
      </w:r>
    </w:p>
    <w:p w14:paraId="0B9BF29E"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i/>
          <w:iCs/>
          <w:color w:val="000000"/>
          <w:szCs w:val="24"/>
          <w:lang w:val="en" w:eastAsia="en-GB"/>
        </w:rPr>
        <w:t>No punishment without law</w:t>
      </w:r>
    </w:p>
    <w:p w14:paraId="78B7542A" w14:textId="77777777" w:rsidR="00AF78E3" w:rsidRPr="00A64719" w:rsidRDefault="00AF78E3" w:rsidP="00AF78E3">
      <w:pPr>
        <w:shd w:val="clear" w:color="auto" w:fill="FFFFFF"/>
        <w:spacing w:line="360" w:lineRule="auto"/>
        <w:outlineLvl w:val="4"/>
        <w:rPr>
          <w:rFonts w:cs="Arial"/>
          <w:b/>
          <w:color w:val="000000"/>
          <w:szCs w:val="24"/>
          <w:lang w:val="en" w:eastAsia="en-GB"/>
        </w:rPr>
      </w:pPr>
    </w:p>
    <w:p w14:paraId="2C24B503" w14:textId="77777777" w:rsidR="00AF78E3" w:rsidRPr="00A64719" w:rsidRDefault="00AF78E3" w:rsidP="00AF78E3">
      <w:pPr>
        <w:pStyle w:val="ListParagraph"/>
        <w:numPr>
          <w:ilvl w:val="0"/>
          <w:numId w:val="36"/>
        </w:numPr>
        <w:shd w:val="clear" w:color="auto" w:fill="FFFFFF"/>
        <w:spacing w:after="0" w:line="360" w:lineRule="auto"/>
        <w:ind w:left="714" w:hanging="357"/>
        <w:rPr>
          <w:rFonts w:cs="Arial"/>
          <w:color w:val="000000"/>
          <w:szCs w:val="24"/>
          <w:lang w:val="en" w:eastAsia="en-GB"/>
        </w:rPr>
      </w:pPr>
      <w:r w:rsidRPr="00A64719">
        <w:rPr>
          <w:rFonts w:cs="Arial"/>
          <w:color w:val="000000"/>
          <w:szCs w:val="24"/>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p>
    <w:p w14:paraId="17410158" w14:textId="77777777" w:rsidR="00AF78E3" w:rsidRPr="00A64719" w:rsidRDefault="00AF78E3" w:rsidP="00AF78E3">
      <w:pPr>
        <w:pStyle w:val="ListParagraph"/>
        <w:numPr>
          <w:ilvl w:val="0"/>
          <w:numId w:val="36"/>
        </w:numPr>
        <w:shd w:val="clear" w:color="auto" w:fill="FFFFFF"/>
        <w:spacing w:after="0" w:line="360" w:lineRule="auto"/>
        <w:ind w:left="714" w:hanging="357"/>
        <w:rPr>
          <w:rFonts w:cs="Arial"/>
          <w:color w:val="000000"/>
          <w:szCs w:val="24"/>
          <w:lang w:val="en" w:eastAsia="en-GB"/>
        </w:rPr>
      </w:pPr>
      <w:r w:rsidRPr="00A64719">
        <w:rPr>
          <w:rFonts w:cs="Arial"/>
          <w:color w:val="000000"/>
          <w:szCs w:val="24"/>
          <w:lang w:val="en" w:eastAsia="en-GB"/>
        </w:rPr>
        <w:t>This Article shall not prejudice the trial and punishment of any person for any act or omission which, at the time when it was committed, was criminal according to the general principles of law recognised by civilised nations.</w:t>
      </w:r>
    </w:p>
    <w:p w14:paraId="33DD4ADC" w14:textId="77777777" w:rsidR="00AF78E3" w:rsidRPr="00A64719" w:rsidRDefault="00AF78E3" w:rsidP="00AF78E3">
      <w:pPr>
        <w:shd w:val="clear" w:color="auto" w:fill="FFFFFF"/>
        <w:spacing w:line="360" w:lineRule="auto"/>
        <w:rPr>
          <w:rFonts w:cs="Arial"/>
          <w:color w:val="000000"/>
          <w:szCs w:val="24"/>
          <w:lang w:val="en" w:eastAsia="en-GB"/>
        </w:rPr>
      </w:pPr>
    </w:p>
    <w:p w14:paraId="4B8DB51C" w14:textId="77777777" w:rsidR="00AF78E3" w:rsidRPr="00A64719" w:rsidRDefault="00AF78E3" w:rsidP="00AF78E3">
      <w:pPr>
        <w:shd w:val="clear" w:color="auto" w:fill="FFFFFF"/>
        <w:spacing w:line="360" w:lineRule="auto"/>
        <w:rPr>
          <w:rFonts w:cs="Arial"/>
          <w:color w:val="000000"/>
          <w:szCs w:val="24"/>
          <w:lang w:val="en" w:eastAsia="en-GB"/>
        </w:rPr>
      </w:pPr>
    </w:p>
    <w:p w14:paraId="1669CF30" w14:textId="77777777" w:rsidR="00AF78E3" w:rsidRPr="00A64719" w:rsidRDefault="00AF78E3" w:rsidP="00AF78E3">
      <w:pPr>
        <w:shd w:val="clear" w:color="auto" w:fill="FFFFFF"/>
        <w:spacing w:line="360" w:lineRule="auto"/>
        <w:outlineLvl w:val="4"/>
        <w:rPr>
          <w:rFonts w:cs="Arial"/>
          <w:b/>
          <w:smallCaps/>
          <w:color w:val="000000"/>
          <w:szCs w:val="24"/>
          <w:lang w:val="en" w:eastAsia="en-GB"/>
        </w:rPr>
      </w:pPr>
      <w:r w:rsidRPr="00A64719">
        <w:rPr>
          <w:rFonts w:cs="Arial"/>
          <w:b/>
          <w:i/>
          <w:iCs/>
          <w:smallCaps/>
          <w:color w:val="000000"/>
          <w:szCs w:val="24"/>
          <w:lang w:val="en" w:eastAsia="en-GB"/>
        </w:rPr>
        <w:t>Article 8</w:t>
      </w:r>
      <w:r w:rsidRPr="00A64719">
        <w:rPr>
          <w:rFonts w:cs="Arial"/>
          <w:b/>
          <w:smallCaps/>
          <w:color w:val="000000"/>
          <w:szCs w:val="24"/>
          <w:lang w:val="en" w:eastAsia="en-GB"/>
        </w:rPr>
        <w:t xml:space="preserve"> </w:t>
      </w:r>
    </w:p>
    <w:p w14:paraId="743E1A02"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bCs/>
          <w:smallCaps/>
          <w:vanish/>
          <w:color w:val="FFFFFF"/>
          <w:szCs w:val="24"/>
          <w:shd w:val="clear" w:color="auto" w:fill="660066"/>
          <w:lang w:val="en" w:eastAsia="en-GB"/>
        </w:rPr>
        <w:t>.</w:t>
      </w:r>
      <w:r w:rsidRPr="00A64719">
        <w:rPr>
          <w:rFonts w:cs="Arial"/>
          <w:b/>
          <w:i/>
          <w:iCs/>
          <w:color w:val="000000"/>
          <w:szCs w:val="24"/>
          <w:lang w:val="en" w:eastAsia="en-GB"/>
        </w:rPr>
        <w:t>Right to respect for private and family life</w:t>
      </w:r>
    </w:p>
    <w:p w14:paraId="0D78BA10" w14:textId="77777777" w:rsidR="00AF78E3" w:rsidRPr="00A64719" w:rsidRDefault="00AF78E3" w:rsidP="00AF78E3">
      <w:pPr>
        <w:shd w:val="clear" w:color="auto" w:fill="FFFFFF"/>
        <w:spacing w:line="360" w:lineRule="auto"/>
        <w:outlineLvl w:val="4"/>
        <w:rPr>
          <w:rFonts w:cs="Arial"/>
          <w:color w:val="000000"/>
          <w:szCs w:val="24"/>
          <w:lang w:val="en" w:eastAsia="en-GB"/>
        </w:rPr>
      </w:pPr>
    </w:p>
    <w:p w14:paraId="6B86AAB0" w14:textId="77777777" w:rsidR="00AF78E3" w:rsidRPr="00A64719" w:rsidRDefault="00AF78E3" w:rsidP="00AF78E3">
      <w:pPr>
        <w:pStyle w:val="ListParagraph"/>
        <w:numPr>
          <w:ilvl w:val="0"/>
          <w:numId w:val="37"/>
        </w:numPr>
        <w:shd w:val="clear" w:color="auto" w:fill="FFFFFF"/>
        <w:spacing w:after="0" w:line="360" w:lineRule="auto"/>
        <w:ind w:left="714" w:hanging="357"/>
        <w:rPr>
          <w:rFonts w:cs="Arial"/>
          <w:color w:val="000000"/>
          <w:szCs w:val="24"/>
          <w:lang w:val="en" w:eastAsia="en-GB"/>
        </w:rPr>
      </w:pPr>
      <w:r w:rsidRPr="00A64719">
        <w:rPr>
          <w:rFonts w:cs="Arial"/>
          <w:color w:val="000000"/>
          <w:szCs w:val="24"/>
          <w:lang w:val="en" w:eastAsia="en-GB"/>
        </w:rPr>
        <w:t>Everyone has the right to respect for his private and family life, his home and his correspondence.</w:t>
      </w:r>
    </w:p>
    <w:p w14:paraId="284F0897" w14:textId="77777777" w:rsidR="00AF78E3" w:rsidRPr="00A64719" w:rsidRDefault="00AF78E3" w:rsidP="00AF78E3">
      <w:pPr>
        <w:pStyle w:val="ListParagraph"/>
        <w:numPr>
          <w:ilvl w:val="0"/>
          <w:numId w:val="37"/>
        </w:numPr>
        <w:shd w:val="clear" w:color="auto" w:fill="FFFFFF"/>
        <w:spacing w:after="0" w:line="360" w:lineRule="auto"/>
        <w:ind w:left="714" w:hanging="357"/>
        <w:rPr>
          <w:rFonts w:cs="Arial"/>
          <w:color w:val="000000"/>
          <w:szCs w:val="24"/>
          <w:lang w:val="en" w:eastAsia="en-GB"/>
        </w:rPr>
      </w:pPr>
      <w:r w:rsidRPr="00A64719">
        <w:rPr>
          <w:rFonts w:cs="Arial"/>
          <w:color w:val="000000"/>
          <w:szCs w:val="24"/>
          <w:lang w:val="en" w:eastAsia="en-GB"/>
        </w:rPr>
        <w:t xml:space="preserve">There shall be no interference by a public authority with the exercise of this right except such as is in accordance with the law and is necessary in a democratic society in the interests of national security, </w:t>
      </w:r>
      <w:r w:rsidRPr="00A64719">
        <w:rPr>
          <w:rFonts w:cs="Arial"/>
          <w:color w:val="000000"/>
          <w:szCs w:val="24"/>
          <w:lang w:val="en" w:eastAsia="en-GB"/>
        </w:rPr>
        <w:lastRenderedPageBreak/>
        <w:t>public safety or the economic well-being of the country, for the prevention of disorder or crime, for the protection of health or morals, or for the protection of the rights and freedoms of others.</w:t>
      </w:r>
    </w:p>
    <w:p w14:paraId="7B095CFF" w14:textId="77777777" w:rsidR="00AF78E3" w:rsidRPr="00A64719" w:rsidRDefault="00AF78E3" w:rsidP="00AF78E3">
      <w:pPr>
        <w:pStyle w:val="ListParagraph"/>
        <w:shd w:val="clear" w:color="auto" w:fill="FFFFFF"/>
        <w:spacing w:line="360" w:lineRule="auto"/>
        <w:rPr>
          <w:rFonts w:cs="Arial"/>
          <w:b/>
          <w:bCs/>
          <w:color w:val="FFFFFF"/>
          <w:szCs w:val="24"/>
          <w:shd w:val="clear" w:color="auto" w:fill="660066"/>
          <w:lang w:val="en" w:eastAsia="en-GB"/>
        </w:rPr>
      </w:pPr>
    </w:p>
    <w:p w14:paraId="3141A22A" w14:textId="77777777" w:rsidR="00AF78E3" w:rsidRPr="00A64719" w:rsidRDefault="00AF78E3" w:rsidP="00AF78E3">
      <w:pPr>
        <w:pStyle w:val="ListParagraph"/>
        <w:shd w:val="clear" w:color="auto" w:fill="FFFFFF"/>
        <w:spacing w:line="360" w:lineRule="auto"/>
        <w:rPr>
          <w:rFonts w:cs="Arial"/>
          <w:color w:val="000000"/>
          <w:szCs w:val="24"/>
          <w:lang w:val="en" w:eastAsia="en-GB"/>
        </w:rPr>
      </w:pPr>
    </w:p>
    <w:p w14:paraId="3DF70517" w14:textId="77777777" w:rsidR="00AF78E3" w:rsidRPr="00A64719" w:rsidRDefault="00AF78E3" w:rsidP="00AF78E3">
      <w:pPr>
        <w:shd w:val="clear" w:color="auto" w:fill="FFFFFF"/>
        <w:spacing w:line="360" w:lineRule="auto"/>
        <w:outlineLvl w:val="4"/>
        <w:rPr>
          <w:rFonts w:cs="Arial"/>
          <w:b/>
          <w:smallCaps/>
          <w:color w:val="000000"/>
          <w:szCs w:val="24"/>
          <w:lang w:val="en" w:eastAsia="en-GB"/>
        </w:rPr>
      </w:pPr>
      <w:r w:rsidRPr="00A64719">
        <w:rPr>
          <w:rFonts w:cs="Arial"/>
          <w:b/>
          <w:i/>
          <w:iCs/>
          <w:smallCaps/>
          <w:color w:val="000000"/>
          <w:szCs w:val="24"/>
          <w:lang w:val="en" w:eastAsia="en-GB"/>
        </w:rPr>
        <w:t>Article 9</w:t>
      </w:r>
      <w:r w:rsidRPr="00A64719">
        <w:rPr>
          <w:rFonts w:cs="Arial"/>
          <w:b/>
          <w:smallCaps/>
          <w:color w:val="000000"/>
          <w:szCs w:val="24"/>
          <w:lang w:val="en" w:eastAsia="en-GB"/>
        </w:rPr>
        <w:t xml:space="preserve"> </w:t>
      </w:r>
    </w:p>
    <w:p w14:paraId="488B2968"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i/>
          <w:iCs/>
          <w:color w:val="000000"/>
          <w:szCs w:val="24"/>
          <w:lang w:val="en" w:eastAsia="en-GB"/>
        </w:rPr>
        <w:t>Freedom of thought, conscience and religion</w:t>
      </w:r>
    </w:p>
    <w:p w14:paraId="1DC063C2" w14:textId="77777777" w:rsidR="00AF78E3" w:rsidRPr="00A64719" w:rsidRDefault="00AF78E3" w:rsidP="00AF78E3">
      <w:pPr>
        <w:shd w:val="clear" w:color="auto" w:fill="FFFFFF"/>
        <w:spacing w:line="360" w:lineRule="auto"/>
        <w:outlineLvl w:val="4"/>
        <w:rPr>
          <w:rFonts w:cs="Arial"/>
          <w:color w:val="000000"/>
          <w:szCs w:val="24"/>
          <w:lang w:val="en" w:eastAsia="en-GB"/>
        </w:rPr>
      </w:pPr>
    </w:p>
    <w:p w14:paraId="78BFCF4E" w14:textId="77777777" w:rsidR="00AF78E3" w:rsidRPr="00A64719" w:rsidRDefault="00AF78E3" w:rsidP="00AF78E3">
      <w:pPr>
        <w:pStyle w:val="ListParagraph"/>
        <w:numPr>
          <w:ilvl w:val="0"/>
          <w:numId w:val="38"/>
        </w:numPr>
        <w:shd w:val="clear" w:color="auto" w:fill="FFFFFF"/>
        <w:spacing w:after="0" w:line="360" w:lineRule="auto"/>
        <w:ind w:left="714" w:hanging="357"/>
        <w:rPr>
          <w:rFonts w:cs="Arial"/>
          <w:color w:val="000000"/>
          <w:szCs w:val="24"/>
          <w:lang w:val="en" w:eastAsia="en-GB"/>
        </w:rPr>
      </w:pPr>
      <w:r w:rsidRPr="00A64719">
        <w:rPr>
          <w:rFonts w:cs="Arial"/>
          <w:color w:val="000000"/>
          <w:szCs w:val="24"/>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p>
    <w:p w14:paraId="7180EEA0" w14:textId="77777777" w:rsidR="00AF78E3" w:rsidRPr="00A64719" w:rsidRDefault="00AF78E3" w:rsidP="00AF78E3">
      <w:pPr>
        <w:pStyle w:val="ListParagraph"/>
        <w:numPr>
          <w:ilvl w:val="0"/>
          <w:numId w:val="38"/>
        </w:numPr>
        <w:shd w:val="clear" w:color="auto" w:fill="FFFFFF"/>
        <w:spacing w:after="0" w:line="360" w:lineRule="auto"/>
        <w:ind w:left="714" w:hanging="357"/>
        <w:rPr>
          <w:rFonts w:cs="Arial"/>
          <w:color w:val="000000"/>
          <w:szCs w:val="24"/>
          <w:lang w:val="en" w:eastAsia="en-GB"/>
        </w:rPr>
      </w:pPr>
      <w:r w:rsidRPr="00A64719">
        <w:rPr>
          <w:rFonts w:cs="Arial"/>
          <w:color w:val="000000"/>
          <w:szCs w:val="24"/>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p>
    <w:p w14:paraId="7A4F63BC" w14:textId="77777777" w:rsidR="00AF78E3" w:rsidRPr="00A64719" w:rsidRDefault="00AF78E3" w:rsidP="00AF78E3">
      <w:pPr>
        <w:pStyle w:val="ListParagraph"/>
        <w:shd w:val="clear" w:color="auto" w:fill="FFFFFF"/>
        <w:spacing w:line="360" w:lineRule="auto"/>
        <w:rPr>
          <w:rFonts w:cs="Arial"/>
          <w:b/>
          <w:bCs/>
          <w:color w:val="FFFFFF"/>
          <w:szCs w:val="24"/>
          <w:shd w:val="clear" w:color="auto" w:fill="660066"/>
          <w:lang w:val="en" w:eastAsia="en-GB"/>
        </w:rPr>
      </w:pPr>
    </w:p>
    <w:p w14:paraId="52B22DFD" w14:textId="77777777" w:rsidR="00AF78E3" w:rsidRPr="00A64719" w:rsidRDefault="00AF78E3" w:rsidP="00AF78E3">
      <w:pPr>
        <w:shd w:val="clear" w:color="auto" w:fill="FFFFFF"/>
        <w:spacing w:line="360" w:lineRule="auto"/>
        <w:rPr>
          <w:rFonts w:cs="Arial"/>
          <w:color w:val="000000"/>
          <w:szCs w:val="24"/>
          <w:lang w:val="en" w:eastAsia="en-GB"/>
        </w:rPr>
      </w:pPr>
    </w:p>
    <w:p w14:paraId="189B2525" w14:textId="77777777" w:rsidR="00AF78E3" w:rsidRPr="00A64719" w:rsidRDefault="00AF78E3" w:rsidP="00AF78E3">
      <w:pPr>
        <w:shd w:val="clear" w:color="auto" w:fill="FFFFFF"/>
        <w:spacing w:line="360" w:lineRule="auto"/>
        <w:outlineLvl w:val="4"/>
        <w:rPr>
          <w:rFonts w:cs="Arial"/>
          <w:b/>
          <w:smallCaps/>
          <w:color w:val="000000"/>
          <w:szCs w:val="24"/>
          <w:lang w:val="en" w:eastAsia="en-GB"/>
        </w:rPr>
      </w:pPr>
      <w:r w:rsidRPr="00A64719">
        <w:rPr>
          <w:rFonts w:cs="Arial"/>
          <w:b/>
          <w:i/>
          <w:iCs/>
          <w:smallCaps/>
          <w:color w:val="000000"/>
          <w:szCs w:val="24"/>
          <w:lang w:val="en" w:eastAsia="en-GB"/>
        </w:rPr>
        <w:t>Article 10</w:t>
      </w:r>
      <w:r w:rsidRPr="00A64719">
        <w:rPr>
          <w:rFonts w:cs="Arial"/>
          <w:b/>
          <w:smallCaps/>
          <w:color w:val="000000"/>
          <w:szCs w:val="24"/>
          <w:lang w:val="en" w:eastAsia="en-GB"/>
        </w:rPr>
        <w:t xml:space="preserve"> </w:t>
      </w:r>
    </w:p>
    <w:p w14:paraId="12ECB4F1"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i/>
          <w:iCs/>
          <w:color w:val="000000"/>
          <w:szCs w:val="24"/>
          <w:lang w:val="en" w:eastAsia="en-GB"/>
        </w:rPr>
        <w:t>Freedom of expression</w:t>
      </w:r>
    </w:p>
    <w:p w14:paraId="1DE63361" w14:textId="77777777" w:rsidR="00AF78E3" w:rsidRPr="00A64719" w:rsidRDefault="00AF78E3" w:rsidP="00AF78E3">
      <w:pPr>
        <w:shd w:val="clear" w:color="auto" w:fill="FFFFFF"/>
        <w:spacing w:line="360" w:lineRule="auto"/>
        <w:outlineLvl w:val="4"/>
        <w:rPr>
          <w:rFonts w:cs="Arial"/>
          <w:color w:val="000000"/>
          <w:szCs w:val="24"/>
          <w:lang w:val="en" w:eastAsia="en-GB"/>
        </w:rPr>
      </w:pPr>
    </w:p>
    <w:p w14:paraId="234DE210" w14:textId="77777777" w:rsidR="00AF78E3" w:rsidRPr="00A64719" w:rsidRDefault="00AF78E3" w:rsidP="00AF78E3">
      <w:pPr>
        <w:pStyle w:val="ListParagraph"/>
        <w:numPr>
          <w:ilvl w:val="0"/>
          <w:numId w:val="39"/>
        </w:numPr>
        <w:shd w:val="clear" w:color="auto" w:fill="FFFFFF"/>
        <w:spacing w:after="0" w:line="360" w:lineRule="auto"/>
        <w:ind w:left="714" w:hanging="357"/>
        <w:rPr>
          <w:rFonts w:cs="Arial"/>
          <w:color w:val="000000"/>
          <w:szCs w:val="24"/>
          <w:lang w:val="en" w:eastAsia="en-GB"/>
        </w:rPr>
      </w:pPr>
      <w:r w:rsidRPr="00A64719">
        <w:rPr>
          <w:rFonts w:cs="Arial"/>
          <w:color w:val="000000"/>
          <w:szCs w:val="24"/>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14:paraId="7DE640C6" w14:textId="77777777" w:rsidR="00AF78E3" w:rsidRPr="00A64719" w:rsidRDefault="00AF78E3" w:rsidP="00AF78E3">
      <w:pPr>
        <w:pStyle w:val="ListParagraph"/>
        <w:numPr>
          <w:ilvl w:val="0"/>
          <w:numId w:val="39"/>
        </w:numPr>
        <w:shd w:val="clear" w:color="auto" w:fill="FFFFFF"/>
        <w:spacing w:after="0" w:line="360" w:lineRule="auto"/>
        <w:ind w:left="714" w:hanging="357"/>
        <w:rPr>
          <w:rFonts w:cs="Arial"/>
          <w:color w:val="000000"/>
          <w:szCs w:val="24"/>
          <w:lang w:val="en" w:eastAsia="en-GB"/>
        </w:rPr>
      </w:pPr>
      <w:r w:rsidRPr="00A64719">
        <w:rPr>
          <w:rFonts w:cs="Arial"/>
          <w:color w:val="000000"/>
          <w:szCs w:val="24"/>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054FD848" w14:textId="77777777" w:rsidR="00AF78E3" w:rsidRPr="00A64719" w:rsidRDefault="00AF78E3" w:rsidP="00AF78E3">
      <w:pPr>
        <w:pStyle w:val="ListParagraph"/>
        <w:shd w:val="clear" w:color="auto" w:fill="FFFFFF"/>
        <w:spacing w:line="360" w:lineRule="auto"/>
        <w:rPr>
          <w:rFonts w:cs="Arial"/>
          <w:b/>
          <w:bCs/>
          <w:color w:val="FFFFFF"/>
          <w:szCs w:val="24"/>
          <w:shd w:val="clear" w:color="auto" w:fill="660066"/>
          <w:lang w:val="en" w:eastAsia="en-GB"/>
        </w:rPr>
      </w:pPr>
    </w:p>
    <w:p w14:paraId="6328E871" w14:textId="77777777" w:rsidR="00AF78E3" w:rsidRPr="00A64719" w:rsidRDefault="00AF78E3" w:rsidP="00AF78E3">
      <w:pPr>
        <w:pStyle w:val="ListParagraph"/>
        <w:shd w:val="clear" w:color="auto" w:fill="FFFFFF"/>
        <w:spacing w:line="360" w:lineRule="auto"/>
        <w:rPr>
          <w:rFonts w:cs="Arial"/>
          <w:color w:val="000000"/>
          <w:szCs w:val="24"/>
          <w:lang w:val="en" w:eastAsia="en-GB"/>
        </w:rPr>
      </w:pPr>
    </w:p>
    <w:p w14:paraId="336A3049" w14:textId="77777777" w:rsidR="00AF78E3" w:rsidRPr="00A64719" w:rsidRDefault="00AF78E3" w:rsidP="00AF78E3">
      <w:pPr>
        <w:shd w:val="clear" w:color="auto" w:fill="FFFFFF"/>
        <w:spacing w:line="360" w:lineRule="auto"/>
        <w:outlineLvl w:val="4"/>
        <w:rPr>
          <w:rFonts w:cs="Arial"/>
          <w:b/>
          <w:i/>
          <w:iCs/>
          <w:smallCaps/>
          <w:color w:val="000000"/>
          <w:szCs w:val="24"/>
          <w:lang w:val="en" w:eastAsia="en-GB"/>
        </w:rPr>
      </w:pPr>
      <w:r w:rsidRPr="00A64719">
        <w:rPr>
          <w:rFonts w:cs="Arial"/>
          <w:b/>
          <w:i/>
          <w:iCs/>
          <w:smallCaps/>
          <w:color w:val="000000"/>
          <w:szCs w:val="24"/>
          <w:lang w:val="en" w:eastAsia="en-GB"/>
        </w:rPr>
        <w:t>Article 11</w:t>
      </w:r>
    </w:p>
    <w:p w14:paraId="0BCB3651"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i/>
          <w:iCs/>
          <w:color w:val="000000"/>
          <w:szCs w:val="24"/>
          <w:lang w:val="en" w:eastAsia="en-GB"/>
        </w:rPr>
        <w:t>Freedom of assembly and association</w:t>
      </w:r>
    </w:p>
    <w:p w14:paraId="0DEF7415" w14:textId="77777777" w:rsidR="00AF78E3" w:rsidRPr="00A64719" w:rsidRDefault="00AF78E3" w:rsidP="00AF78E3">
      <w:pPr>
        <w:shd w:val="clear" w:color="auto" w:fill="FFFFFF"/>
        <w:spacing w:line="360" w:lineRule="auto"/>
        <w:outlineLvl w:val="4"/>
        <w:rPr>
          <w:rFonts w:cs="Arial"/>
          <w:color w:val="000000"/>
          <w:szCs w:val="24"/>
          <w:lang w:val="en" w:eastAsia="en-GB"/>
        </w:rPr>
      </w:pPr>
    </w:p>
    <w:p w14:paraId="3644F503" w14:textId="77777777" w:rsidR="00AF78E3" w:rsidRPr="00A64719" w:rsidRDefault="00AF78E3" w:rsidP="00AF78E3">
      <w:pPr>
        <w:pStyle w:val="ListParagraph"/>
        <w:numPr>
          <w:ilvl w:val="0"/>
          <w:numId w:val="40"/>
        </w:numPr>
        <w:shd w:val="clear" w:color="auto" w:fill="FFFFFF"/>
        <w:spacing w:after="0" w:line="360" w:lineRule="auto"/>
        <w:ind w:left="714" w:hanging="357"/>
        <w:rPr>
          <w:rFonts w:cs="Arial"/>
          <w:color w:val="000000"/>
          <w:szCs w:val="24"/>
          <w:lang w:val="en" w:eastAsia="en-GB"/>
        </w:rPr>
      </w:pPr>
      <w:r w:rsidRPr="00A64719">
        <w:rPr>
          <w:rFonts w:cs="Arial"/>
          <w:color w:val="000000"/>
          <w:szCs w:val="24"/>
          <w:lang w:val="en" w:eastAsia="en-GB"/>
        </w:rPr>
        <w:t>Everyone has the right to freedom of peaceful assembly and to freedom of association with others, including the right to form and to join trade unions for the protection of his interests.</w:t>
      </w:r>
    </w:p>
    <w:p w14:paraId="0E785473" w14:textId="77777777" w:rsidR="00AF78E3" w:rsidRPr="00A64719" w:rsidRDefault="00AF78E3" w:rsidP="00AF78E3">
      <w:pPr>
        <w:pStyle w:val="ListParagraph"/>
        <w:numPr>
          <w:ilvl w:val="0"/>
          <w:numId w:val="40"/>
        </w:numPr>
        <w:shd w:val="clear" w:color="auto" w:fill="FFFFFF"/>
        <w:spacing w:after="0" w:line="360" w:lineRule="auto"/>
        <w:ind w:left="714" w:hanging="357"/>
        <w:rPr>
          <w:rFonts w:cs="Arial"/>
          <w:color w:val="000000"/>
          <w:szCs w:val="24"/>
          <w:lang w:val="en" w:eastAsia="en-GB"/>
        </w:rPr>
      </w:pPr>
      <w:r w:rsidRPr="00A64719">
        <w:rPr>
          <w:rFonts w:cs="Arial"/>
          <w:color w:val="000000"/>
          <w:szCs w:val="24"/>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14:paraId="394C89E2" w14:textId="77777777" w:rsidR="00AF78E3" w:rsidRPr="00A64719" w:rsidRDefault="00AF78E3" w:rsidP="00AF78E3">
      <w:pPr>
        <w:shd w:val="clear" w:color="auto" w:fill="FFFFFF"/>
        <w:spacing w:line="360" w:lineRule="auto"/>
        <w:rPr>
          <w:rFonts w:cs="Arial"/>
          <w:color w:val="000000"/>
          <w:szCs w:val="24"/>
          <w:lang w:val="en" w:eastAsia="en-GB"/>
        </w:rPr>
      </w:pPr>
    </w:p>
    <w:p w14:paraId="48526F3B" w14:textId="77777777" w:rsidR="00AF78E3" w:rsidRPr="00A64719" w:rsidRDefault="00AF78E3" w:rsidP="00AF78E3">
      <w:pPr>
        <w:shd w:val="clear" w:color="auto" w:fill="FFFFFF"/>
        <w:spacing w:line="360" w:lineRule="auto"/>
        <w:rPr>
          <w:rFonts w:cs="Arial"/>
          <w:color w:val="000000"/>
          <w:szCs w:val="24"/>
          <w:lang w:val="en" w:eastAsia="en-GB"/>
        </w:rPr>
      </w:pPr>
    </w:p>
    <w:p w14:paraId="1D81F2E4" w14:textId="77777777" w:rsidR="00AF78E3" w:rsidRPr="00A64719" w:rsidRDefault="00AF78E3" w:rsidP="00AF78E3">
      <w:pPr>
        <w:shd w:val="clear" w:color="auto" w:fill="FFFFFF"/>
        <w:spacing w:line="360" w:lineRule="auto"/>
        <w:outlineLvl w:val="4"/>
        <w:rPr>
          <w:rFonts w:cs="Arial"/>
          <w:b/>
          <w:smallCaps/>
          <w:color w:val="000000"/>
          <w:szCs w:val="24"/>
          <w:lang w:val="en" w:eastAsia="en-GB"/>
        </w:rPr>
      </w:pPr>
      <w:r w:rsidRPr="00A64719">
        <w:rPr>
          <w:rFonts w:cs="Arial"/>
          <w:b/>
          <w:i/>
          <w:iCs/>
          <w:smallCaps/>
          <w:color w:val="000000"/>
          <w:szCs w:val="24"/>
          <w:lang w:val="en" w:eastAsia="en-GB"/>
        </w:rPr>
        <w:t>Article 12</w:t>
      </w:r>
      <w:r w:rsidRPr="00A64719">
        <w:rPr>
          <w:rFonts w:cs="Arial"/>
          <w:b/>
          <w:smallCaps/>
          <w:color w:val="000000"/>
          <w:szCs w:val="24"/>
          <w:lang w:val="en" w:eastAsia="en-GB"/>
        </w:rPr>
        <w:t xml:space="preserve"> </w:t>
      </w:r>
    </w:p>
    <w:p w14:paraId="1D4FE11C"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i/>
          <w:iCs/>
          <w:color w:val="000000"/>
          <w:szCs w:val="24"/>
          <w:lang w:val="en" w:eastAsia="en-GB"/>
        </w:rPr>
        <w:t>Right to marry</w:t>
      </w:r>
    </w:p>
    <w:p w14:paraId="1C7B9F34" w14:textId="77777777" w:rsidR="00AF78E3" w:rsidRPr="00A64719" w:rsidRDefault="00AF78E3" w:rsidP="00AF78E3">
      <w:pPr>
        <w:shd w:val="clear" w:color="auto" w:fill="FFFFFF"/>
        <w:spacing w:line="360" w:lineRule="auto"/>
        <w:outlineLvl w:val="4"/>
        <w:rPr>
          <w:rFonts w:cs="Arial"/>
          <w:color w:val="000000"/>
          <w:szCs w:val="24"/>
          <w:lang w:val="en" w:eastAsia="en-GB"/>
        </w:rPr>
      </w:pPr>
    </w:p>
    <w:p w14:paraId="4D9751ED" w14:textId="77777777" w:rsidR="00AF78E3" w:rsidRPr="00A64719" w:rsidRDefault="00AF78E3" w:rsidP="00AF78E3">
      <w:pPr>
        <w:shd w:val="clear" w:color="auto" w:fill="FFFFFF"/>
        <w:spacing w:line="360" w:lineRule="auto"/>
        <w:jc w:val="both"/>
        <w:rPr>
          <w:rFonts w:cs="Arial"/>
          <w:color w:val="000000"/>
          <w:szCs w:val="24"/>
          <w:lang w:val="en" w:eastAsia="en-GB"/>
        </w:rPr>
      </w:pPr>
      <w:r w:rsidRPr="00A64719">
        <w:rPr>
          <w:rFonts w:cs="Arial"/>
          <w:color w:val="000000"/>
          <w:szCs w:val="24"/>
          <w:lang w:val="en" w:eastAsia="en-GB"/>
        </w:rPr>
        <w:t xml:space="preserve">Men and women of marriageable age have the right to marry and to found a family, according to the national laws governing the exercise of this right. </w:t>
      </w:r>
    </w:p>
    <w:p w14:paraId="412EC83D" w14:textId="77777777" w:rsidR="00AF78E3" w:rsidRPr="00A64719" w:rsidRDefault="00AF78E3" w:rsidP="00AF78E3">
      <w:pPr>
        <w:shd w:val="clear" w:color="auto" w:fill="FFFFFF"/>
        <w:spacing w:line="360" w:lineRule="auto"/>
        <w:ind w:left="1224"/>
        <w:jc w:val="both"/>
        <w:rPr>
          <w:rFonts w:cs="Arial"/>
          <w:color w:val="000000"/>
          <w:szCs w:val="24"/>
          <w:lang w:val="en" w:eastAsia="en-GB"/>
        </w:rPr>
      </w:pPr>
    </w:p>
    <w:p w14:paraId="3AC4AF84" w14:textId="77777777" w:rsidR="00AF78E3" w:rsidRPr="00A64719" w:rsidRDefault="00AF78E3" w:rsidP="00AF78E3">
      <w:pPr>
        <w:shd w:val="clear" w:color="auto" w:fill="FFFFFF"/>
        <w:spacing w:line="360" w:lineRule="auto"/>
        <w:ind w:left="1224"/>
        <w:jc w:val="both"/>
        <w:rPr>
          <w:rFonts w:cs="Arial"/>
          <w:color w:val="000000"/>
          <w:szCs w:val="24"/>
          <w:lang w:val="en" w:eastAsia="en-GB"/>
        </w:rPr>
      </w:pPr>
    </w:p>
    <w:p w14:paraId="268E2F40" w14:textId="77777777" w:rsidR="00AF78E3" w:rsidRPr="00A64719" w:rsidRDefault="00AF78E3" w:rsidP="00AF78E3">
      <w:pPr>
        <w:shd w:val="clear" w:color="auto" w:fill="FFFFFF"/>
        <w:spacing w:line="360" w:lineRule="auto"/>
        <w:outlineLvl w:val="4"/>
        <w:rPr>
          <w:rFonts w:cs="Arial"/>
          <w:b/>
          <w:smallCaps/>
          <w:color w:val="000000"/>
          <w:szCs w:val="24"/>
          <w:lang w:val="en" w:eastAsia="en-GB"/>
        </w:rPr>
      </w:pPr>
      <w:r w:rsidRPr="00A64719">
        <w:rPr>
          <w:rFonts w:cs="Arial"/>
          <w:b/>
          <w:i/>
          <w:iCs/>
          <w:smallCaps/>
          <w:color w:val="000000"/>
          <w:szCs w:val="24"/>
          <w:lang w:val="en" w:eastAsia="en-GB"/>
        </w:rPr>
        <w:t>Article 14</w:t>
      </w:r>
      <w:r w:rsidRPr="00A64719">
        <w:rPr>
          <w:rFonts w:cs="Arial"/>
          <w:b/>
          <w:smallCaps/>
          <w:color w:val="000000"/>
          <w:szCs w:val="24"/>
          <w:lang w:val="en" w:eastAsia="en-GB"/>
        </w:rPr>
        <w:t xml:space="preserve"> </w:t>
      </w:r>
    </w:p>
    <w:p w14:paraId="37B76AFD"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i/>
          <w:iCs/>
          <w:color w:val="000000"/>
          <w:szCs w:val="24"/>
          <w:lang w:val="en" w:eastAsia="en-GB"/>
        </w:rPr>
        <w:t>Prohibition of discrimination</w:t>
      </w:r>
    </w:p>
    <w:p w14:paraId="1290435B" w14:textId="77777777" w:rsidR="00AF78E3" w:rsidRPr="00A64719" w:rsidRDefault="00AF78E3" w:rsidP="00AF78E3">
      <w:pPr>
        <w:shd w:val="clear" w:color="auto" w:fill="FFFFFF"/>
        <w:spacing w:line="360" w:lineRule="auto"/>
        <w:outlineLvl w:val="4"/>
        <w:rPr>
          <w:rFonts w:cs="Arial"/>
          <w:color w:val="000000"/>
          <w:szCs w:val="24"/>
          <w:lang w:val="en" w:eastAsia="en-GB"/>
        </w:rPr>
      </w:pPr>
    </w:p>
    <w:p w14:paraId="4374AC8F" w14:textId="77777777" w:rsidR="00AF78E3" w:rsidRPr="00A64719" w:rsidRDefault="00AF78E3" w:rsidP="00AF78E3">
      <w:pPr>
        <w:shd w:val="clear" w:color="auto" w:fill="FFFFFF"/>
        <w:spacing w:line="360" w:lineRule="auto"/>
        <w:jc w:val="both"/>
        <w:rPr>
          <w:rFonts w:cs="Arial"/>
          <w:color w:val="000000"/>
          <w:szCs w:val="24"/>
          <w:lang w:val="en" w:eastAsia="en-GB"/>
        </w:rPr>
      </w:pPr>
      <w:r w:rsidRPr="00A64719">
        <w:rPr>
          <w:rFonts w:cs="Arial"/>
          <w:color w:val="000000"/>
          <w:szCs w:val="24"/>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E0CD41F" w14:textId="77777777" w:rsidR="00AF78E3" w:rsidRDefault="00AF78E3" w:rsidP="00AF78E3">
      <w:pPr>
        <w:rPr>
          <w:rFonts w:cs="Arial"/>
          <w:szCs w:val="24"/>
        </w:rPr>
      </w:pPr>
      <w:r>
        <w:rPr>
          <w:rFonts w:cs="Arial"/>
          <w:szCs w:val="24"/>
        </w:rPr>
        <w:br w:type="page"/>
      </w:r>
    </w:p>
    <w:p w14:paraId="7D3291DC" w14:textId="77777777" w:rsidR="00AF78E3" w:rsidRPr="00A64719" w:rsidRDefault="00AF78E3" w:rsidP="00AF78E3">
      <w:pPr>
        <w:spacing w:line="360" w:lineRule="auto"/>
        <w:rPr>
          <w:rFonts w:cs="Arial"/>
          <w:szCs w:val="24"/>
        </w:rPr>
      </w:pPr>
    </w:p>
    <w:p w14:paraId="181294A5" w14:textId="77777777" w:rsidR="00AF78E3" w:rsidRPr="00A64719" w:rsidRDefault="00AF78E3" w:rsidP="00AF78E3">
      <w:pPr>
        <w:spacing w:line="360" w:lineRule="auto"/>
        <w:rPr>
          <w:rFonts w:cs="Arial"/>
          <w:b/>
          <w:szCs w:val="24"/>
        </w:rPr>
      </w:pPr>
      <w:r w:rsidRPr="00A64719">
        <w:rPr>
          <w:rFonts w:cs="Arial"/>
          <w:b/>
          <w:szCs w:val="24"/>
        </w:rPr>
        <w:t>Protocol 1</w:t>
      </w:r>
    </w:p>
    <w:p w14:paraId="1BDD2AD3" w14:textId="77777777" w:rsidR="00AF78E3" w:rsidRPr="00A64719" w:rsidRDefault="00AF78E3" w:rsidP="00AF78E3">
      <w:pPr>
        <w:shd w:val="clear" w:color="auto" w:fill="FFFFFF"/>
        <w:spacing w:line="360" w:lineRule="auto"/>
        <w:outlineLvl w:val="4"/>
        <w:rPr>
          <w:rFonts w:cs="Arial"/>
          <w:b/>
          <w:i/>
          <w:iCs/>
          <w:smallCaps/>
          <w:color w:val="000000"/>
          <w:szCs w:val="24"/>
          <w:lang w:val="en" w:eastAsia="en-GB"/>
        </w:rPr>
      </w:pPr>
      <w:r w:rsidRPr="00A64719">
        <w:rPr>
          <w:rFonts w:cs="Arial"/>
          <w:b/>
          <w:i/>
          <w:iCs/>
          <w:smallCaps/>
          <w:color w:val="000000"/>
          <w:szCs w:val="24"/>
          <w:lang w:val="en" w:eastAsia="en-GB"/>
        </w:rPr>
        <w:t>Article 1</w:t>
      </w:r>
    </w:p>
    <w:p w14:paraId="0EC0B2ED"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i/>
          <w:iCs/>
          <w:color w:val="000000"/>
          <w:szCs w:val="24"/>
          <w:lang w:val="en" w:eastAsia="en-GB"/>
        </w:rPr>
        <w:t>Protection of property</w:t>
      </w:r>
    </w:p>
    <w:p w14:paraId="119CF283" w14:textId="77777777" w:rsidR="00AF78E3" w:rsidRPr="00A64719" w:rsidRDefault="00AF78E3" w:rsidP="00AF78E3">
      <w:pPr>
        <w:shd w:val="clear" w:color="auto" w:fill="FFFFFF"/>
        <w:spacing w:line="360" w:lineRule="auto"/>
        <w:outlineLvl w:val="4"/>
        <w:rPr>
          <w:rFonts w:cs="Arial"/>
          <w:b/>
          <w:color w:val="000000"/>
          <w:szCs w:val="24"/>
          <w:lang w:val="en" w:eastAsia="en-GB"/>
        </w:rPr>
      </w:pPr>
    </w:p>
    <w:p w14:paraId="4D1038D9" w14:textId="77777777" w:rsidR="00AF78E3" w:rsidRPr="00A64719" w:rsidRDefault="00AF78E3" w:rsidP="00AF78E3">
      <w:pPr>
        <w:shd w:val="clear" w:color="auto" w:fill="FFFFFF"/>
        <w:spacing w:line="360" w:lineRule="auto"/>
        <w:jc w:val="both"/>
        <w:rPr>
          <w:rFonts w:cs="Arial"/>
          <w:color w:val="000000"/>
          <w:szCs w:val="24"/>
          <w:lang w:val="en" w:eastAsia="en-GB"/>
        </w:rPr>
      </w:pPr>
      <w:r w:rsidRPr="00A64719">
        <w:rPr>
          <w:rFonts w:cs="Arial"/>
          <w:color w:val="000000"/>
          <w:szCs w:val="24"/>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261AB96" w14:textId="77777777" w:rsidR="00AF78E3" w:rsidRPr="00A64719" w:rsidRDefault="00AF78E3" w:rsidP="00AF78E3">
      <w:pPr>
        <w:shd w:val="clear" w:color="auto" w:fill="FFFFFF"/>
        <w:spacing w:line="360" w:lineRule="auto"/>
        <w:jc w:val="both"/>
        <w:rPr>
          <w:rFonts w:cs="Arial"/>
          <w:color w:val="000000"/>
          <w:szCs w:val="24"/>
          <w:lang w:val="en" w:eastAsia="en-GB"/>
        </w:rPr>
      </w:pPr>
      <w:r w:rsidRPr="00A64719">
        <w:rPr>
          <w:rFonts w:cs="Arial"/>
          <w:color w:val="000000"/>
          <w:szCs w:val="24"/>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800494B" w14:textId="77777777" w:rsidR="00AF78E3" w:rsidRPr="00A64719" w:rsidRDefault="00AF78E3" w:rsidP="00AF78E3">
      <w:pPr>
        <w:shd w:val="clear" w:color="auto" w:fill="FFFFFF"/>
        <w:spacing w:line="360" w:lineRule="auto"/>
        <w:jc w:val="both"/>
        <w:rPr>
          <w:rFonts w:cs="Arial"/>
          <w:color w:val="000000"/>
          <w:szCs w:val="24"/>
          <w:lang w:val="en" w:eastAsia="en-GB"/>
        </w:rPr>
      </w:pPr>
    </w:p>
    <w:p w14:paraId="3E08BE1B" w14:textId="77777777" w:rsidR="00AF78E3" w:rsidRPr="00A64719" w:rsidRDefault="00AF78E3" w:rsidP="00AF78E3">
      <w:pPr>
        <w:shd w:val="clear" w:color="auto" w:fill="FFFFFF"/>
        <w:spacing w:line="360" w:lineRule="auto"/>
        <w:jc w:val="both"/>
        <w:rPr>
          <w:rFonts w:cs="Arial"/>
          <w:b/>
          <w:color w:val="000000"/>
          <w:szCs w:val="24"/>
          <w:lang w:val="en" w:eastAsia="en-GB"/>
        </w:rPr>
      </w:pPr>
      <w:r w:rsidRPr="00A64719">
        <w:rPr>
          <w:rFonts w:cs="Arial"/>
          <w:b/>
          <w:color w:val="000000"/>
          <w:szCs w:val="24"/>
          <w:lang w:val="en" w:eastAsia="en-GB"/>
        </w:rPr>
        <w:t>Protocol 1</w:t>
      </w:r>
    </w:p>
    <w:p w14:paraId="7071E5F3" w14:textId="77777777" w:rsidR="00AF78E3" w:rsidRPr="00A64719" w:rsidRDefault="00AF78E3" w:rsidP="00AF78E3">
      <w:pPr>
        <w:shd w:val="clear" w:color="auto" w:fill="FFFFFF"/>
        <w:spacing w:line="360" w:lineRule="auto"/>
        <w:jc w:val="both"/>
        <w:rPr>
          <w:rFonts w:cs="Arial"/>
          <w:b/>
          <w:i/>
          <w:iCs/>
          <w:smallCaps/>
          <w:color w:val="000000"/>
          <w:szCs w:val="24"/>
          <w:lang w:val="en" w:eastAsia="en-GB"/>
        </w:rPr>
      </w:pPr>
      <w:r w:rsidRPr="00A64719">
        <w:rPr>
          <w:rFonts w:cs="Arial"/>
          <w:b/>
          <w:i/>
          <w:iCs/>
          <w:smallCaps/>
          <w:color w:val="000000"/>
          <w:szCs w:val="24"/>
          <w:lang w:val="en" w:eastAsia="en-GB"/>
        </w:rPr>
        <w:t>Article 2</w:t>
      </w:r>
    </w:p>
    <w:p w14:paraId="5C8F9ACE" w14:textId="77777777" w:rsidR="00AF78E3" w:rsidRPr="00A64719" w:rsidRDefault="00AF78E3" w:rsidP="00AF78E3">
      <w:pPr>
        <w:shd w:val="clear" w:color="auto" w:fill="FFFFFF"/>
        <w:spacing w:line="360" w:lineRule="auto"/>
        <w:jc w:val="both"/>
        <w:rPr>
          <w:rFonts w:cs="Arial"/>
          <w:b/>
          <w:i/>
          <w:iCs/>
          <w:color w:val="000000"/>
          <w:szCs w:val="24"/>
          <w:lang w:val="en" w:eastAsia="en-GB"/>
        </w:rPr>
      </w:pPr>
      <w:r w:rsidRPr="00A64719">
        <w:rPr>
          <w:rFonts w:cs="Arial"/>
          <w:b/>
          <w:i/>
          <w:iCs/>
          <w:color w:val="000000"/>
          <w:szCs w:val="24"/>
          <w:lang w:val="en" w:eastAsia="en-GB"/>
        </w:rPr>
        <w:t>Right to education</w:t>
      </w:r>
    </w:p>
    <w:p w14:paraId="0C32B0AC" w14:textId="77777777" w:rsidR="00AF78E3" w:rsidRPr="00A64719" w:rsidRDefault="00AF78E3" w:rsidP="00AF78E3">
      <w:pPr>
        <w:shd w:val="clear" w:color="auto" w:fill="FFFFFF"/>
        <w:spacing w:line="360" w:lineRule="auto"/>
        <w:outlineLvl w:val="4"/>
        <w:rPr>
          <w:rFonts w:cs="Arial"/>
          <w:b/>
          <w:color w:val="000000"/>
          <w:szCs w:val="24"/>
          <w:lang w:val="en" w:eastAsia="en-GB"/>
        </w:rPr>
      </w:pPr>
    </w:p>
    <w:p w14:paraId="0FB0762D" w14:textId="77777777" w:rsidR="00AF78E3" w:rsidRPr="00A64719" w:rsidRDefault="00AF78E3" w:rsidP="00AF78E3">
      <w:pPr>
        <w:shd w:val="clear" w:color="auto" w:fill="FFFFFF"/>
        <w:spacing w:line="360" w:lineRule="auto"/>
        <w:jc w:val="both"/>
        <w:rPr>
          <w:rFonts w:cs="Arial"/>
          <w:color w:val="000000"/>
          <w:szCs w:val="24"/>
          <w:lang w:val="en" w:eastAsia="en-GB"/>
        </w:rPr>
      </w:pPr>
      <w:r w:rsidRPr="00A64719">
        <w:rPr>
          <w:rFonts w:cs="Arial"/>
          <w:color w:val="000000"/>
          <w:szCs w:val="24"/>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8F1C932" w14:textId="2BFCB24E" w:rsidR="00AF78E3" w:rsidRPr="00A64719" w:rsidRDefault="00FC69AF" w:rsidP="00AF78E3">
      <w:pPr>
        <w:shd w:val="clear" w:color="auto" w:fill="FFFFFF"/>
        <w:spacing w:line="360" w:lineRule="auto"/>
        <w:jc w:val="both"/>
        <w:rPr>
          <w:rFonts w:cs="Arial"/>
          <w:b/>
          <w:color w:val="000000"/>
          <w:szCs w:val="24"/>
          <w:lang w:val="en" w:eastAsia="en-GB"/>
        </w:rPr>
      </w:pPr>
      <w:r>
        <w:rPr>
          <w:rFonts w:cs="Arial"/>
          <w:b/>
          <w:color w:val="000000"/>
          <w:szCs w:val="24"/>
          <w:lang w:val="en" w:eastAsia="en-GB"/>
        </w:rPr>
        <w:t>P</w:t>
      </w:r>
      <w:r w:rsidR="00AF78E3" w:rsidRPr="00A64719">
        <w:rPr>
          <w:rFonts w:cs="Arial"/>
          <w:b/>
          <w:color w:val="000000"/>
          <w:szCs w:val="24"/>
          <w:lang w:val="en" w:eastAsia="en-GB"/>
        </w:rPr>
        <w:t>rotocol 1</w:t>
      </w:r>
    </w:p>
    <w:p w14:paraId="6EC08E74" w14:textId="77777777" w:rsidR="00AF78E3" w:rsidRPr="00A64719" w:rsidRDefault="00AF78E3" w:rsidP="00AF78E3">
      <w:pPr>
        <w:shd w:val="clear" w:color="auto" w:fill="FFFFFF"/>
        <w:spacing w:line="360" w:lineRule="auto"/>
        <w:outlineLvl w:val="4"/>
        <w:rPr>
          <w:rFonts w:cs="Arial"/>
          <w:b/>
          <w:i/>
          <w:iCs/>
          <w:smallCaps/>
          <w:color w:val="000000"/>
          <w:szCs w:val="24"/>
          <w:lang w:val="en" w:eastAsia="en-GB"/>
        </w:rPr>
      </w:pPr>
      <w:r w:rsidRPr="00A64719">
        <w:rPr>
          <w:rFonts w:cs="Arial"/>
          <w:b/>
          <w:i/>
          <w:iCs/>
          <w:smallCaps/>
          <w:color w:val="000000"/>
          <w:szCs w:val="24"/>
          <w:lang w:val="en" w:eastAsia="en-GB"/>
        </w:rPr>
        <w:t xml:space="preserve">Article </w:t>
      </w:r>
      <w:r>
        <w:rPr>
          <w:rFonts w:cs="Arial"/>
          <w:b/>
          <w:i/>
          <w:iCs/>
          <w:smallCaps/>
          <w:color w:val="000000"/>
          <w:szCs w:val="24"/>
          <w:lang w:val="en" w:eastAsia="en-GB"/>
        </w:rPr>
        <w:t>3</w:t>
      </w:r>
    </w:p>
    <w:p w14:paraId="6C25EBC1" w14:textId="77777777" w:rsidR="00AF78E3" w:rsidRPr="00A64719" w:rsidRDefault="00AF78E3" w:rsidP="00AF78E3">
      <w:pPr>
        <w:shd w:val="clear" w:color="auto" w:fill="FFFFFF"/>
        <w:spacing w:line="360" w:lineRule="auto"/>
        <w:outlineLvl w:val="4"/>
        <w:rPr>
          <w:rFonts w:cs="Arial"/>
          <w:b/>
          <w:i/>
          <w:iCs/>
          <w:color w:val="000000"/>
          <w:szCs w:val="24"/>
          <w:lang w:val="en" w:eastAsia="en-GB"/>
        </w:rPr>
      </w:pPr>
      <w:r w:rsidRPr="00A64719">
        <w:rPr>
          <w:rFonts w:cs="Arial"/>
          <w:b/>
          <w:i/>
          <w:iCs/>
          <w:color w:val="000000"/>
          <w:szCs w:val="24"/>
          <w:lang w:val="en" w:eastAsia="en-GB"/>
        </w:rPr>
        <w:t>Right to free elections</w:t>
      </w:r>
    </w:p>
    <w:p w14:paraId="05D22F72" w14:textId="77777777" w:rsidR="00AF78E3" w:rsidRPr="00A64719" w:rsidRDefault="00AF78E3" w:rsidP="00AF78E3">
      <w:pPr>
        <w:shd w:val="clear" w:color="auto" w:fill="FFFFFF"/>
        <w:spacing w:line="360" w:lineRule="auto"/>
        <w:outlineLvl w:val="4"/>
        <w:rPr>
          <w:rFonts w:cs="Arial"/>
          <w:b/>
          <w:color w:val="000000"/>
          <w:szCs w:val="24"/>
          <w:lang w:val="en" w:eastAsia="en-GB"/>
        </w:rPr>
      </w:pPr>
    </w:p>
    <w:p w14:paraId="6B72E448" w14:textId="77777777" w:rsidR="00AF78E3" w:rsidRPr="00A64719" w:rsidRDefault="00AF78E3" w:rsidP="00AF78E3">
      <w:pPr>
        <w:shd w:val="clear" w:color="auto" w:fill="FFFFFF"/>
        <w:spacing w:line="360" w:lineRule="auto"/>
        <w:jc w:val="both"/>
        <w:rPr>
          <w:rFonts w:cs="Arial"/>
          <w:szCs w:val="24"/>
        </w:rPr>
      </w:pPr>
      <w:r w:rsidRPr="00A64719">
        <w:rPr>
          <w:rFonts w:cs="Arial"/>
          <w:color w:val="000000"/>
          <w:szCs w:val="24"/>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31AC7D04" w14:textId="77777777" w:rsidR="00AF78E3" w:rsidRPr="00A64719" w:rsidRDefault="00AF78E3" w:rsidP="00AF78E3">
      <w:pPr>
        <w:rPr>
          <w:rFonts w:cs="Arial"/>
          <w:szCs w:val="24"/>
        </w:rPr>
      </w:pPr>
    </w:p>
    <w:p w14:paraId="59AB5601" w14:textId="5A76ECB0" w:rsidR="00D00041" w:rsidRPr="002C5FB5" w:rsidRDefault="00D00041" w:rsidP="00A16AF9">
      <w:pPr>
        <w:spacing w:after="0"/>
        <w:rPr>
          <w:rFonts w:ascii="Arial" w:hAnsi="Arial" w:cs="Arial"/>
          <w:color w:val="FF0000"/>
          <w:sz w:val="24"/>
          <w:szCs w:val="24"/>
        </w:rPr>
      </w:pPr>
    </w:p>
    <w:sectPr w:rsidR="00D00041" w:rsidRPr="002C5FB5" w:rsidSect="00E91D6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1AD3" w14:textId="77777777" w:rsidR="00652AB0" w:rsidRDefault="00652AB0" w:rsidP="007C54BA">
      <w:pPr>
        <w:spacing w:after="0" w:line="240" w:lineRule="auto"/>
      </w:pPr>
      <w:r>
        <w:separator/>
      </w:r>
    </w:p>
  </w:endnote>
  <w:endnote w:type="continuationSeparator" w:id="0">
    <w:p w14:paraId="58684EBD" w14:textId="77777777" w:rsidR="00652AB0" w:rsidRDefault="00652AB0" w:rsidP="007C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A733" w14:textId="77777777" w:rsidR="00A84EDE" w:rsidRDefault="00AF78E3"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93906" w14:textId="77777777" w:rsidR="00A84EDE" w:rsidRDefault="00A84ED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E0E7" w14:textId="77777777" w:rsidR="00A84EDE" w:rsidRPr="004E1728" w:rsidRDefault="00AF78E3">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2C66D4B0" w14:textId="77777777" w:rsidR="00A84EDE" w:rsidRDefault="00A84ED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8636" w14:textId="77777777" w:rsidR="00652AB0" w:rsidRDefault="00652AB0" w:rsidP="007C54BA">
      <w:pPr>
        <w:spacing w:after="0" w:line="240" w:lineRule="auto"/>
      </w:pPr>
      <w:r>
        <w:separator/>
      </w:r>
    </w:p>
  </w:footnote>
  <w:footnote w:type="continuationSeparator" w:id="0">
    <w:p w14:paraId="09E4F6D8" w14:textId="77777777" w:rsidR="00652AB0" w:rsidRDefault="00652AB0" w:rsidP="007C54BA">
      <w:pPr>
        <w:spacing w:after="0" w:line="240" w:lineRule="auto"/>
      </w:pPr>
      <w:r>
        <w:continuationSeparator/>
      </w:r>
    </w:p>
  </w:footnote>
  <w:footnote w:id="1">
    <w:p w14:paraId="7E28F03D" w14:textId="77777777" w:rsidR="00186A03" w:rsidRPr="002E1232" w:rsidRDefault="00186A03" w:rsidP="00186A03">
      <w:pPr>
        <w:pStyle w:val="FootnoteText"/>
        <w:rPr>
          <w:lang w:val="en-US"/>
        </w:rPr>
      </w:pPr>
      <w:r>
        <w:rPr>
          <w:rStyle w:val="FootnoteReference"/>
        </w:rPr>
        <w:footnoteRef/>
      </w:r>
      <w:r>
        <w:t xml:space="preserve"> </w:t>
      </w:r>
      <w:hyperlink r:id="rId1" w:history="1">
        <w:r>
          <w:rPr>
            <w:rStyle w:val="Hyperlink"/>
          </w:rPr>
          <w:t>21.22.086 Future Agriculture Framework final V2.PDF (daera-ni.gov.uk)</w:t>
        </w:r>
      </w:hyperlink>
    </w:p>
  </w:footnote>
  <w:footnote w:id="2">
    <w:p w14:paraId="5C22222C" w14:textId="77777777" w:rsidR="00186A03" w:rsidRPr="00FA23CF" w:rsidRDefault="00000000" w:rsidP="00186A03">
      <w:pPr>
        <w:pStyle w:val="FootnoteText"/>
        <w:rPr>
          <w:lang w:val="en-US"/>
        </w:rPr>
      </w:pPr>
      <w:hyperlink r:id="rId2" w:anchor=":~:text=The%20draft%20ammonia%20strategy%20sets%20targets%20for%20ammonia,also%20proposes%20actions%20to%20protect%20our%20vulnerable%20habitats" w:history="1">
        <w:r w:rsidR="00186A03" w:rsidRPr="003515DE">
          <w:rPr>
            <w:rStyle w:val="Hyperlink"/>
            <w:vertAlign w:val="superscript"/>
          </w:rPr>
          <w:footnoteRef/>
        </w:r>
        <w:r w:rsidR="00186A03" w:rsidRPr="003515DE">
          <w:rPr>
            <w:rStyle w:val="Hyperlink"/>
          </w:rPr>
          <w:t xml:space="preserve"> https://www.daera-ni.gov.uk/news/daera-launches-consultation-draft-ammonia-strategy#:~:text=The%20draft%20ammonia%20strategy%20sets%20targets%20for%20ammonia,also%20proposes%20actions%20to%20protect%20our%20vulnerable%20habitats</w:t>
        </w:r>
      </w:hyperlink>
    </w:p>
  </w:footnote>
  <w:footnote w:id="3">
    <w:p w14:paraId="2485DF62" w14:textId="77777777" w:rsidR="00186A03" w:rsidRDefault="00186A03" w:rsidP="00186A03">
      <w:pPr>
        <w:pStyle w:val="FootnoteText"/>
      </w:pPr>
      <w:r>
        <w:rPr>
          <w:rStyle w:val="FootnoteReference"/>
        </w:rPr>
        <w:footnoteRef/>
      </w:r>
      <w:r>
        <w:t xml:space="preserve"> </w:t>
      </w:r>
      <w:hyperlink r:id="rId3" w:history="1">
        <w:r w:rsidRPr="00046D10">
          <w:rPr>
            <w:color w:val="0000FF"/>
            <w:sz w:val="22"/>
            <w:szCs w:val="22"/>
            <w:u w:val="single"/>
          </w:rPr>
          <w:t>Draft Ammonia Strategy for Northern Ireland Consultation | Department of Agriculture, Environment and Rural Affairs (daera-ni.gov.uk)</w:t>
        </w:r>
      </w:hyperlink>
    </w:p>
  </w:footnote>
  <w:footnote w:id="4">
    <w:p w14:paraId="1D1D8414" w14:textId="77777777" w:rsidR="00186A03" w:rsidRPr="002E1232" w:rsidRDefault="00186A03" w:rsidP="002F42E1">
      <w:pPr>
        <w:pStyle w:val="FootnoteText"/>
        <w:rPr>
          <w:lang w:val="en-US"/>
        </w:rPr>
      </w:pPr>
      <w:r>
        <w:rPr>
          <w:rStyle w:val="FootnoteReference"/>
        </w:rPr>
        <w:footnoteRef/>
      </w:r>
      <w:r>
        <w:t xml:space="preserve"> </w:t>
      </w:r>
      <w:hyperlink r:id="rId4" w:history="1">
        <w:r>
          <w:rPr>
            <w:rStyle w:val="Hyperlink"/>
          </w:rPr>
          <w:t>Green Growth_Brochure V8.pdf (daera-ni.gov.uk)</w:t>
        </w:r>
      </w:hyperlink>
    </w:p>
  </w:footnote>
  <w:footnote w:id="5">
    <w:p w14:paraId="411AE265" w14:textId="461C1571" w:rsidR="003D2572" w:rsidRDefault="003D2572">
      <w:pPr>
        <w:pStyle w:val="FootnoteText"/>
      </w:pPr>
      <w:r>
        <w:rPr>
          <w:rStyle w:val="FootnoteReference"/>
        </w:rPr>
        <w:footnoteRef/>
      </w:r>
      <w:r>
        <w:t xml:space="preserve"> </w:t>
      </w:r>
      <w:r w:rsidR="008F4EE0">
        <w:t xml:space="preserve">Published statistics group beef and sheep (sometimes known as grazing livestock farms) and this is the case in all UK admins and ROI.  This is because beef farms are also likely to have sheep so these are grouped together. </w:t>
      </w:r>
    </w:p>
  </w:footnote>
  <w:footnote w:id="6">
    <w:p w14:paraId="281376FD" w14:textId="77777777" w:rsidR="00AF78E3" w:rsidRDefault="00AF78E3" w:rsidP="00AF78E3">
      <w:pPr>
        <w:pStyle w:val="FootnoteText"/>
      </w:pPr>
      <w:r>
        <w:rPr>
          <w:rStyle w:val="FootnoteReference"/>
        </w:rPr>
        <w:footnoteRef/>
      </w:r>
      <w:r>
        <w:t xml:space="preserve"> </w:t>
      </w:r>
      <w:hyperlink r:id="rId5" w:history="1">
        <w:r w:rsidRPr="004905CD">
          <w:rPr>
            <w:rStyle w:val="Hyperlink"/>
          </w:rPr>
          <w:t>https://www.nisra.gov.uk/statistics/census/2011-census</w:t>
        </w:r>
      </w:hyperlink>
    </w:p>
    <w:p w14:paraId="0DC89E61" w14:textId="77777777" w:rsidR="00AF78E3" w:rsidRDefault="00AF78E3" w:rsidP="00AF78E3">
      <w:pPr>
        <w:pStyle w:val="FootnoteText"/>
      </w:pPr>
    </w:p>
  </w:footnote>
  <w:footnote w:id="7">
    <w:p w14:paraId="07822618" w14:textId="2627C77E" w:rsidR="008F4EE0" w:rsidRDefault="008F4EE0">
      <w:pPr>
        <w:pStyle w:val="FootnoteText"/>
      </w:pPr>
      <w:r>
        <w:rPr>
          <w:rStyle w:val="FootnoteReference"/>
        </w:rPr>
        <w:footnoteRef/>
      </w:r>
      <w:r>
        <w:t xml:space="preserve"> In terms of published statistics, beef and sheep are grouped together ( sometimes known as grazing livestock farms) and this is the case in all UK admins and ROI ( </w:t>
      </w:r>
      <w:r w:rsidR="00CB39A7">
        <w:t>in UK and EU farms are classified into 10 categories including Cattle and Sheep LFA and Cattle and Sheep Lowland), this allows robust comparison across the UK</w:t>
      </w:r>
      <w:r>
        <w:t xml:space="preserve">.  Beef farms are likely to also have sheep, are also often very small and there is limited data on them in terms of income.  Farm incomes are not published for beef on a stand alone basis.  </w:t>
      </w:r>
    </w:p>
    <w:p w14:paraId="7468EB2D" w14:textId="77777777" w:rsidR="00CB39A7" w:rsidRDefault="00CB39A7">
      <w:pPr>
        <w:pStyle w:val="FootnoteText"/>
      </w:pPr>
    </w:p>
  </w:footnote>
  <w:footnote w:id="8">
    <w:p w14:paraId="6470BA3D" w14:textId="77777777" w:rsidR="00AF78E3" w:rsidRDefault="00AF78E3" w:rsidP="00AF78E3">
      <w:pPr>
        <w:pStyle w:val="FootnoteText"/>
      </w:pPr>
      <w:r>
        <w:rPr>
          <w:rStyle w:val="FootnoteReference"/>
        </w:rPr>
        <w:footnoteRef/>
      </w:r>
      <w:r>
        <w:t xml:space="preserve"> </w:t>
      </w:r>
      <w:hyperlink r:id="rId6" w:history="1">
        <w:r w:rsidRPr="004905CD">
          <w:rPr>
            <w:rStyle w:val="Hyperlink"/>
          </w:rPr>
          <w:t>https://www.nisra.gov.uk/sites/nisra.gov.uk/files/publications/NI%20IN%20PROFILE%20-%203%20March%202021_0.pdf</w:t>
        </w:r>
      </w:hyperlink>
    </w:p>
    <w:p w14:paraId="53A5AF8B" w14:textId="77777777" w:rsidR="00AF78E3" w:rsidRDefault="00AF78E3" w:rsidP="00AF78E3">
      <w:pPr>
        <w:pStyle w:val="FootnoteText"/>
      </w:pPr>
    </w:p>
  </w:footnote>
  <w:footnote w:id="9">
    <w:p w14:paraId="164C4B3B" w14:textId="2D270E5B" w:rsidR="00AF78E3" w:rsidRDefault="00AF78E3" w:rsidP="00AF78E3">
      <w:pPr>
        <w:pStyle w:val="FootnoteText"/>
      </w:pPr>
      <w:r>
        <w:rPr>
          <w:rStyle w:val="FootnoteReference"/>
        </w:rPr>
        <w:footnoteRef/>
      </w:r>
      <w:r>
        <w:t xml:space="preserve"> </w:t>
      </w:r>
      <w:hyperlink r:id="rId7" w:history="1">
        <w:r w:rsidR="00F9707F" w:rsidRPr="00241B66">
          <w:rPr>
            <w:rStyle w:val="Hyperlink"/>
          </w:rPr>
          <w:t>https://www.nisra.gov.uk/publications/registrar-general-annual-reports-2011-2019</w:t>
        </w:r>
      </w:hyperlink>
      <w:r w:rsidR="00F9707F">
        <w:t xml:space="preserve"> </w:t>
      </w:r>
    </w:p>
  </w:footnote>
  <w:footnote w:id="10">
    <w:p w14:paraId="42CF8DAB" w14:textId="5A3DC39B" w:rsidR="0008281F" w:rsidRDefault="0008281F">
      <w:pPr>
        <w:pStyle w:val="FootnoteText"/>
      </w:pPr>
      <w:r>
        <w:rPr>
          <w:rStyle w:val="FootnoteReference"/>
        </w:rPr>
        <w:footnoteRef/>
      </w:r>
      <w:r>
        <w:t xml:space="preserve"> </w:t>
      </w:r>
      <w:hyperlink r:id="rId8" w:history="1">
        <w:r w:rsidRPr="0008281F">
          <w:rPr>
            <w:color w:val="0000FF"/>
            <w:sz w:val="22"/>
            <w:szCs w:val="22"/>
            <w:u w:val="single"/>
          </w:rPr>
          <w:t>census-2021-ms-a30.xlsx (live.com)</w:t>
        </w:r>
      </w:hyperlink>
    </w:p>
  </w:footnote>
  <w:footnote w:id="11">
    <w:p w14:paraId="5804C726" w14:textId="541AFEFE" w:rsidR="00346638" w:rsidRDefault="00346638">
      <w:pPr>
        <w:pStyle w:val="FootnoteText"/>
      </w:pPr>
      <w:r>
        <w:rPr>
          <w:rStyle w:val="FootnoteReference"/>
        </w:rPr>
        <w:footnoteRef/>
      </w:r>
      <w:r>
        <w:t xml:space="preserve"> </w:t>
      </w:r>
      <w:hyperlink r:id="rId9" w:history="1">
        <w:r w:rsidRPr="00346638">
          <w:rPr>
            <w:color w:val="0000FF"/>
            <w:sz w:val="22"/>
            <w:szCs w:val="22"/>
            <w:u w:val="single"/>
          </w:rPr>
          <w:t>census-2021-ms-c02.xlsx (live.com)</w:t>
        </w:r>
      </w:hyperlink>
    </w:p>
  </w:footnote>
  <w:footnote w:id="12">
    <w:p w14:paraId="6D68F0F6" w14:textId="77777777" w:rsidR="00AF78E3" w:rsidRDefault="00AF78E3" w:rsidP="00AF78E3">
      <w:pPr>
        <w:pStyle w:val="FootnoteText"/>
      </w:pPr>
      <w:r w:rsidRPr="00C10246">
        <w:rPr>
          <w:rStyle w:val="FootnoteReference"/>
          <w:sz w:val="16"/>
          <w:szCs w:val="16"/>
        </w:rPr>
        <w:footnoteRef/>
      </w:r>
      <w:r w:rsidRPr="00C10246">
        <w:rPr>
          <w:sz w:val="16"/>
          <w:szCs w:val="16"/>
        </w:rPr>
        <w:t xml:space="preserve"> </w:t>
      </w:r>
      <w:hyperlink r:id="rId10" w:history="1">
        <w:r w:rsidRPr="004905CD">
          <w:rPr>
            <w:rStyle w:val="Hyperlink"/>
            <w:sz w:val="16"/>
            <w:szCs w:val="16"/>
          </w:rPr>
          <w:t>https://www.</w:t>
        </w:r>
        <w:r w:rsidRPr="004905CD">
          <w:rPr>
            <w:rStyle w:val="Hyperlink"/>
          </w:rPr>
          <w:t>nisra.gov.uk/publications/labour-force-survey-tables-december-2021</w:t>
        </w:r>
      </w:hyperlink>
    </w:p>
    <w:p w14:paraId="6DF10D0B" w14:textId="77777777" w:rsidR="00AF78E3" w:rsidRDefault="00AF78E3" w:rsidP="00AF78E3">
      <w:pPr>
        <w:pStyle w:val="FootnoteText"/>
      </w:pPr>
    </w:p>
  </w:footnote>
  <w:footnote w:id="13">
    <w:p w14:paraId="0BC34C03" w14:textId="1262B0FA" w:rsidR="00B718AB" w:rsidRDefault="00B718AB">
      <w:pPr>
        <w:pStyle w:val="FootnoteText"/>
      </w:pPr>
      <w:r>
        <w:rPr>
          <w:rStyle w:val="FootnoteReference"/>
        </w:rPr>
        <w:footnoteRef/>
      </w:r>
      <w:r>
        <w:t xml:space="preserve"> </w:t>
      </w:r>
      <w:hyperlink r:id="rId11" w:history="1">
        <w:r w:rsidRPr="00B718AB">
          <w:rPr>
            <w:color w:val="0000FF"/>
            <w:sz w:val="22"/>
            <w:szCs w:val="22"/>
            <w:u w:val="single"/>
          </w:rPr>
          <w:t>census-2021-ms-d02.xlsx (live.com)</w:t>
        </w:r>
      </w:hyperlink>
    </w:p>
  </w:footnote>
  <w:footnote w:id="14">
    <w:p w14:paraId="538E4C9E" w14:textId="34224723" w:rsidR="00AF78E3" w:rsidRDefault="00AF78E3" w:rsidP="00AF78E3">
      <w:pPr>
        <w:pStyle w:val="FootnoteText"/>
      </w:pPr>
      <w:r>
        <w:rPr>
          <w:rStyle w:val="FootnoteReference"/>
        </w:rPr>
        <w:footnoteRef/>
      </w:r>
      <w:r>
        <w:t xml:space="preserve"> </w:t>
      </w:r>
      <w:hyperlink r:id="rId12" w:history="1">
        <w:r w:rsidR="00F9707F" w:rsidRPr="00F9707F">
          <w:rPr>
            <w:color w:val="0000FF"/>
            <w:sz w:val="22"/>
            <w:szCs w:val="22"/>
            <w:u w:val="single"/>
          </w:rPr>
          <w:t>Disability Strategy Expert Advisory Panel (communities-ni.gov.uk)</w:t>
        </w:r>
      </w:hyperlink>
    </w:p>
  </w:footnote>
  <w:footnote w:id="15">
    <w:p w14:paraId="75415DF0" w14:textId="11BCC2AF" w:rsidR="00D3701A" w:rsidRDefault="00D3701A">
      <w:pPr>
        <w:pStyle w:val="FootnoteText"/>
      </w:pPr>
      <w:r>
        <w:rPr>
          <w:rStyle w:val="FootnoteReference"/>
        </w:rPr>
        <w:footnoteRef/>
      </w:r>
      <w:r>
        <w:t xml:space="preserve"> </w:t>
      </w:r>
      <w:hyperlink r:id="rId13" w:history="1">
        <w:r w:rsidRPr="00D3701A">
          <w:rPr>
            <w:color w:val="0000FF"/>
            <w:sz w:val="22"/>
            <w:szCs w:val="22"/>
            <w:u w:val="single"/>
          </w:rPr>
          <w:t>census-2021-ms-a24.xlsx (live.com)</w:t>
        </w:r>
      </w:hyperlink>
    </w:p>
  </w:footnote>
  <w:footnote w:id="16">
    <w:p w14:paraId="151E195A" w14:textId="29F469C0" w:rsidR="00AF78E3" w:rsidRDefault="00AF78E3" w:rsidP="00AF78E3">
      <w:pPr>
        <w:pStyle w:val="FootnoteText"/>
      </w:pPr>
      <w:r>
        <w:rPr>
          <w:rStyle w:val="FootnoteReference"/>
        </w:rPr>
        <w:footnoteRef/>
      </w:r>
      <w:r>
        <w:t xml:space="preserve"> </w:t>
      </w:r>
      <w:hyperlink r:id="rId14" w:history="1">
        <w:r w:rsidR="00F9707F" w:rsidRPr="00241B66">
          <w:rPr>
            <w:rStyle w:val="Hyperlink"/>
          </w:rPr>
          <w:t>https://www.communities-ni.gov.uk/system/files/publications/communities/frs-household-1819-tables.XLSX</w:t>
        </w:r>
      </w:hyperlink>
      <w:r w:rsidR="00F9707F">
        <w:t xml:space="preserve"> </w:t>
      </w:r>
      <w:r w:rsidR="00F9707F" w:rsidRPr="00F9707F">
        <w:t>t</w:t>
      </w:r>
    </w:p>
  </w:footnote>
  <w:footnote w:id="17">
    <w:p w14:paraId="3EBF3DE7" w14:textId="57C27383" w:rsidR="00AF78E3" w:rsidRDefault="00AF78E3" w:rsidP="00AF78E3">
      <w:pPr>
        <w:pStyle w:val="FootnoteText"/>
      </w:pPr>
      <w:r>
        <w:rPr>
          <w:rStyle w:val="FootnoteReference"/>
        </w:rPr>
        <w:footnoteRef/>
      </w:r>
      <w:r>
        <w:t xml:space="preserve"> </w:t>
      </w:r>
      <w:hyperlink r:id="rId15" w:history="1">
        <w:r w:rsidR="00F9707F" w:rsidRPr="00241B66">
          <w:rPr>
            <w:rStyle w:val="Hyperlink"/>
          </w:rPr>
          <w:t>https://www.nisra.gov.uk/sites/nisra.gov.uk/files/publications/NI%20IN%20PROFILE%20-%20February%202020_0.pdf</w:t>
        </w:r>
      </w:hyperlink>
      <w:r w:rsidR="00F9707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854F3B"/>
    <w:multiLevelType w:val="hybridMultilevel"/>
    <w:tmpl w:val="0340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16325"/>
    <w:multiLevelType w:val="hybridMultilevel"/>
    <w:tmpl w:val="7B9462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8A530FB"/>
    <w:multiLevelType w:val="hybridMultilevel"/>
    <w:tmpl w:val="4DD68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9691B"/>
    <w:multiLevelType w:val="hybridMultilevel"/>
    <w:tmpl w:val="651438FA"/>
    <w:lvl w:ilvl="0" w:tplc="AF48CA2C">
      <w:numFmt w:val="bullet"/>
      <w:lvlText w:val="•"/>
      <w:lvlJc w:val="left"/>
      <w:pPr>
        <w:ind w:left="720" w:hanging="360"/>
      </w:pPr>
      <w:rPr>
        <w:rFonts w:ascii="Calibri" w:eastAsia="Calibri" w:hAnsi="Calibri" w:cs="Calibri" w:hint="default"/>
      </w:rPr>
    </w:lvl>
    <w:lvl w:ilvl="1" w:tplc="5A5AAC52">
      <w:numFmt w:val="bullet"/>
      <w:lvlText w:val="-"/>
      <w:lvlJc w:val="left"/>
      <w:pPr>
        <w:ind w:left="1440" w:hanging="360"/>
      </w:pPr>
      <w:rPr>
        <w:rFonts w:ascii="Calibri" w:eastAsia="Calibri" w:hAnsi="Calibri" w:cs="Calibri" w:hint="default"/>
      </w:rPr>
    </w:lvl>
    <w:lvl w:ilvl="2" w:tplc="33D265F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8D7517"/>
    <w:multiLevelType w:val="hybridMultilevel"/>
    <w:tmpl w:val="A5E6D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B3DF3"/>
    <w:multiLevelType w:val="hybridMultilevel"/>
    <w:tmpl w:val="B6D4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77751"/>
    <w:multiLevelType w:val="hybridMultilevel"/>
    <w:tmpl w:val="65FCF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C511E2"/>
    <w:multiLevelType w:val="hybridMultilevel"/>
    <w:tmpl w:val="5FF4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F763BF"/>
    <w:multiLevelType w:val="hybridMultilevel"/>
    <w:tmpl w:val="B254B9F2"/>
    <w:lvl w:ilvl="0" w:tplc="88968D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0" w15:restartNumberingAfterBreak="0">
    <w:nsid w:val="56FA7585"/>
    <w:multiLevelType w:val="hybridMultilevel"/>
    <w:tmpl w:val="E1A400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A63FC5"/>
    <w:multiLevelType w:val="hybridMultilevel"/>
    <w:tmpl w:val="61185F5E"/>
    <w:lvl w:ilvl="0" w:tplc="00F067E0">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8" w15:restartNumberingAfterBreak="0">
    <w:nsid w:val="6A877A9A"/>
    <w:multiLevelType w:val="hybridMultilevel"/>
    <w:tmpl w:val="58CE73E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0" w15:restartNumberingAfterBreak="0">
    <w:nsid w:val="72B569A3"/>
    <w:multiLevelType w:val="hybridMultilevel"/>
    <w:tmpl w:val="D6BEF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65D40"/>
    <w:multiLevelType w:val="hybridMultilevel"/>
    <w:tmpl w:val="4E3E3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3966161">
    <w:abstractNumId w:val="26"/>
  </w:num>
  <w:num w:numId="2" w16cid:durableId="423383486">
    <w:abstractNumId w:val="30"/>
  </w:num>
  <w:num w:numId="3" w16cid:durableId="1085801841">
    <w:abstractNumId w:val="18"/>
  </w:num>
  <w:num w:numId="4" w16cid:durableId="1589345691">
    <w:abstractNumId w:val="3"/>
  </w:num>
  <w:num w:numId="5" w16cid:durableId="600844591">
    <w:abstractNumId w:val="13"/>
  </w:num>
  <w:num w:numId="6" w16cid:durableId="714617356">
    <w:abstractNumId w:val="40"/>
  </w:num>
  <w:num w:numId="7" w16cid:durableId="1118453332">
    <w:abstractNumId w:val="29"/>
  </w:num>
  <w:num w:numId="8" w16cid:durableId="15981279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933247">
    <w:abstractNumId w:val="12"/>
  </w:num>
  <w:num w:numId="10" w16cid:durableId="279266152">
    <w:abstractNumId w:val="42"/>
  </w:num>
  <w:num w:numId="11" w16cid:durableId="830828701">
    <w:abstractNumId w:val="38"/>
  </w:num>
  <w:num w:numId="12" w16cid:durableId="1965260579">
    <w:abstractNumId w:val="20"/>
  </w:num>
  <w:num w:numId="13" w16cid:durableId="439035178">
    <w:abstractNumId w:val="37"/>
  </w:num>
  <w:num w:numId="14" w16cid:durableId="2023047674">
    <w:abstractNumId w:val="41"/>
  </w:num>
  <w:num w:numId="15" w16cid:durableId="1712612519">
    <w:abstractNumId w:val="35"/>
  </w:num>
  <w:num w:numId="16" w16cid:durableId="732585345">
    <w:abstractNumId w:val="25"/>
  </w:num>
  <w:num w:numId="17" w16cid:durableId="1914731621">
    <w:abstractNumId w:val="36"/>
  </w:num>
  <w:num w:numId="18" w16cid:durableId="2021272855">
    <w:abstractNumId w:val="0"/>
  </w:num>
  <w:num w:numId="19" w16cid:durableId="2083720042">
    <w:abstractNumId w:val="24"/>
  </w:num>
  <w:num w:numId="20" w16cid:durableId="208030722">
    <w:abstractNumId w:val="21"/>
  </w:num>
  <w:num w:numId="21" w16cid:durableId="492181942">
    <w:abstractNumId w:val="8"/>
  </w:num>
  <w:num w:numId="22" w16cid:durableId="379985440">
    <w:abstractNumId w:val="17"/>
  </w:num>
  <w:num w:numId="23" w16cid:durableId="1484272045">
    <w:abstractNumId w:val="28"/>
  </w:num>
  <w:num w:numId="24" w16cid:durableId="2072267897">
    <w:abstractNumId w:val="7"/>
  </w:num>
  <w:num w:numId="25" w16cid:durableId="177624732">
    <w:abstractNumId w:val="9"/>
  </w:num>
  <w:num w:numId="26" w16cid:durableId="1536381690">
    <w:abstractNumId w:val="6"/>
  </w:num>
  <w:num w:numId="27" w16cid:durableId="281353069">
    <w:abstractNumId w:val="14"/>
  </w:num>
  <w:num w:numId="28" w16cid:durableId="1555774670">
    <w:abstractNumId w:val="34"/>
  </w:num>
  <w:num w:numId="29" w16cid:durableId="1607620358">
    <w:abstractNumId w:val="5"/>
  </w:num>
  <w:num w:numId="30" w16cid:durableId="1604923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2603860">
    <w:abstractNumId w:val="27"/>
  </w:num>
  <w:num w:numId="32" w16cid:durableId="1047609642">
    <w:abstractNumId w:val="15"/>
  </w:num>
  <w:num w:numId="33" w16cid:durableId="931158079">
    <w:abstractNumId w:val="4"/>
  </w:num>
  <w:num w:numId="34" w16cid:durableId="759985591">
    <w:abstractNumId w:val="19"/>
  </w:num>
  <w:num w:numId="35" w16cid:durableId="1138768012">
    <w:abstractNumId w:val="33"/>
  </w:num>
  <w:num w:numId="36" w16cid:durableId="196548668">
    <w:abstractNumId w:val="22"/>
  </w:num>
  <w:num w:numId="37" w16cid:durableId="2062360944">
    <w:abstractNumId w:val="23"/>
  </w:num>
  <w:num w:numId="38" w16cid:durableId="1876312121">
    <w:abstractNumId w:val="32"/>
  </w:num>
  <w:num w:numId="39" w16cid:durableId="37360925">
    <w:abstractNumId w:val="16"/>
  </w:num>
  <w:num w:numId="40" w16cid:durableId="592783858">
    <w:abstractNumId w:val="2"/>
  </w:num>
  <w:num w:numId="41" w16cid:durableId="21446930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5635281">
    <w:abstractNumId w:val="1"/>
  </w:num>
  <w:num w:numId="43" w16cid:durableId="1828547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195F"/>
    <w:rsid w:val="00026674"/>
    <w:rsid w:val="0004708A"/>
    <w:rsid w:val="00064381"/>
    <w:rsid w:val="000657B6"/>
    <w:rsid w:val="000806D1"/>
    <w:rsid w:val="0008281F"/>
    <w:rsid w:val="00085E6F"/>
    <w:rsid w:val="00091E00"/>
    <w:rsid w:val="00091FEA"/>
    <w:rsid w:val="000971C3"/>
    <w:rsid w:val="000A1A29"/>
    <w:rsid w:val="000B31A9"/>
    <w:rsid w:val="000B72BD"/>
    <w:rsid w:val="000E2907"/>
    <w:rsid w:val="00117874"/>
    <w:rsid w:val="0013488B"/>
    <w:rsid w:val="00140C22"/>
    <w:rsid w:val="00154C0D"/>
    <w:rsid w:val="001565FE"/>
    <w:rsid w:val="00174BF9"/>
    <w:rsid w:val="001865E8"/>
    <w:rsid w:val="00186A03"/>
    <w:rsid w:val="001E52DC"/>
    <w:rsid w:val="001F22FF"/>
    <w:rsid w:val="002015A4"/>
    <w:rsid w:val="00223A11"/>
    <w:rsid w:val="00274D3A"/>
    <w:rsid w:val="002963DE"/>
    <w:rsid w:val="002B4F91"/>
    <w:rsid w:val="002C5FB5"/>
    <w:rsid w:val="002C7EB2"/>
    <w:rsid w:val="002D2E05"/>
    <w:rsid w:val="002D48D8"/>
    <w:rsid w:val="002D4D91"/>
    <w:rsid w:val="002F42E1"/>
    <w:rsid w:val="003118DB"/>
    <w:rsid w:val="00320C02"/>
    <w:rsid w:val="0034537D"/>
    <w:rsid w:val="00346638"/>
    <w:rsid w:val="0036021E"/>
    <w:rsid w:val="0036195F"/>
    <w:rsid w:val="00363EBE"/>
    <w:rsid w:val="00381823"/>
    <w:rsid w:val="00386541"/>
    <w:rsid w:val="003866BA"/>
    <w:rsid w:val="003A163E"/>
    <w:rsid w:val="003A7EDC"/>
    <w:rsid w:val="003B2446"/>
    <w:rsid w:val="003D1F5F"/>
    <w:rsid w:val="003D2572"/>
    <w:rsid w:val="003D78F4"/>
    <w:rsid w:val="003F08FE"/>
    <w:rsid w:val="003F57D5"/>
    <w:rsid w:val="003F68A3"/>
    <w:rsid w:val="0042605E"/>
    <w:rsid w:val="00467E10"/>
    <w:rsid w:val="00470A7C"/>
    <w:rsid w:val="0047280B"/>
    <w:rsid w:val="00476B43"/>
    <w:rsid w:val="00483304"/>
    <w:rsid w:val="004B3636"/>
    <w:rsid w:val="004E373F"/>
    <w:rsid w:val="004F1CB0"/>
    <w:rsid w:val="004F689A"/>
    <w:rsid w:val="004F6A84"/>
    <w:rsid w:val="004F73EA"/>
    <w:rsid w:val="0050329A"/>
    <w:rsid w:val="00505021"/>
    <w:rsid w:val="00522DC5"/>
    <w:rsid w:val="00541045"/>
    <w:rsid w:val="00544266"/>
    <w:rsid w:val="005450F8"/>
    <w:rsid w:val="005654C6"/>
    <w:rsid w:val="00570C52"/>
    <w:rsid w:val="00575BE5"/>
    <w:rsid w:val="0058112F"/>
    <w:rsid w:val="005A3FA6"/>
    <w:rsid w:val="005A46DE"/>
    <w:rsid w:val="005C301A"/>
    <w:rsid w:val="005D7634"/>
    <w:rsid w:val="005F295F"/>
    <w:rsid w:val="005F729C"/>
    <w:rsid w:val="00620DB5"/>
    <w:rsid w:val="0062413B"/>
    <w:rsid w:val="00631420"/>
    <w:rsid w:val="0063627B"/>
    <w:rsid w:val="006459D7"/>
    <w:rsid w:val="006477EF"/>
    <w:rsid w:val="00652AB0"/>
    <w:rsid w:val="006627CC"/>
    <w:rsid w:val="00666B77"/>
    <w:rsid w:val="006767A0"/>
    <w:rsid w:val="00676F0D"/>
    <w:rsid w:val="00697403"/>
    <w:rsid w:val="00704BAD"/>
    <w:rsid w:val="00711A87"/>
    <w:rsid w:val="00721720"/>
    <w:rsid w:val="00723F90"/>
    <w:rsid w:val="00726EC8"/>
    <w:rsid w:val="0073401C"/>
    <w:rsid w:val="007457E7"/>
    <w:rsid w:val="007609E7"/>
    <w:rsid w:val="00763B35"/>
    <w:rsid w:val="007674DA"/>
    <w:rsid w:val="007818B4"/>
    <w:rsid w:val="00796EF4"/>
    <w:rsid w:val="007B5CE7"/>
    <w:rsid w:val="007C5344"/>
    <w:rsid w:val="007C54BA"/>
    <w:rsid w:val="007E16E7"/>
    <w:rsid w:val="0080190D"/>
    <w:rsid w:val="008149E3"/>
    <w:rsid w:val="00821C8F"/>
    <w:rsid w:val="00824FC1"/>
    <w:rsid w:val="00867666"/>
    <w:rsid w:val="00867F98"/>
    <w:rsid w:val="00875809"/>
    <w:rsid w:val="008958E0"/>
    <w:rsid w:val="008B1683"/>
    <w:rsid w:val="008B5B04"/>
    <w:rsid w:val="008B760B"/>
    <w:rsid w:val="008C398E"/>
    <w:rsid w:val="008F4EE0"/>
    <w:rsid w:val="008F6B93"/>
    <w:rsid w:val="00934532"/>
    <w:rsid w:val="0094429B"/>
    <w:rsid w:val="00961318"/>
    <w:rsid w:val="00966B24"/>
    <w:rsid w:val="00971AA0"/>
    <w:rsid w:val="00977833"/>
    <w:rsid w:val="00982841"/>
    <w:rsid w:val="00996D29"/>
    <w:rsid w:val="009A3242"/>
    <w:rsid w:val="009C0BC2"/>
    <w:rsid w:val="009E3152"/>
    <w:rsid w:val="009E380A"/>
    <w:rsid w:val="009F1C48"/>
    <w:rsid w:val="009F7A6E"/>
    <w:rsid w:val="00A0432C"/>
    <w:rsid w:val="00A16AF9"/>
    <w:rsid w:val="00A31835"/>
    <w:rsid w:val="00A426CB"/>
    <w:rsid w:val="00A47D56"/>
    <w:rsid w:val="00A62F99"/>
    <w:rsid w:val="00A72C23"/>
    <w:rsid w:val="00A74841"/>
    <w:rsid w:val="00A84EDE"/>
    <w:rsid w:val="00A953F0"/>
    <w:rsid w:val="00AF49D5"/>
    <w:rsid w:val="00AF78E3"/>
    <w:rsid w:val="00B0477A"/>
    <w:rsid w:val="00B178DE"/>
    <w:rsid w:val="00B216D1"/>
    <w:rsid w:val="00B511F7"/>
    <w:rsid w:val="00B522D2"/>
    <w:rsid w:val="00B52AEC"/>
    <w:rsid w:val="00B60B56"/>
    <w:rsid w:val="00B670B9"/>
    <w:rsid w:val="00B718AB"/>
    <w:rsid w:val="00B7586B"/>
    <w:rsid w:val="00B87932"/>
    <w:rsid w:val="00BA04A1"/>
    <w:rsid w:val="00BA4962"/>
    <w:rsid w:val="00BA64EF"/>
    <w:rsid w:val="00BB5D9F"/>
    <w:rsid w:val="00BC0EF0"/>
    <w:rsid w:val="00BE1D9F"/>
    <w:rsid w:val="00BE399A"/>
    <w:rsid w:val="00BE7B03"/>
    <w:rsid w:val="00C04927"/>
    <w:rsid w:val="00C16FBC"/>
    <w:rsid w:val="00C4411A"/>
    <w:rsid w:val="00C565DB"/>
    <w:rsid w:val="00C738CE"/>
    <w:rsid w:val="00CA0C7A"/>
    <w:rsid w:val="00CA1CF3"/>
    <w:rsid w:val="00CA3256"/>
    <w:rsid w:val="00CA5807"/>
    <w:rsid w:val="00CB31FD"/>
    <w:rsid w:val="00CB39A7"/>
    <w:rsid w:val="00CD060D"/>
    <w:rsid w:val="00CF2D90"/>
    <w:rsid w:val="00CF34CB"/>
    <w:rsid w:val="00D00041"/>
    <w:rsid w:val="00D07641"/>
    <w:rsid w:val="00D1632F"/>
    <w:rsid w:val="00D24D42"/>
    <w:rsid w:val="00D3701A"/>
    <w:rsid w:val="00D37F8F"/>
    <w:rsid w:val="00D43655"/>
    <w:rsid w:val="00D463DE"/>
    <w:rsid w:val="00D50EE7"/>
    <w:rsid w:val="00D55CA4"/>
    <w:rsid w:val="00D56129"/>
    <w:rsid w:val="00D64D41"/>
    <w:rsid w:val="00D67F37"/>
    <w:rsid w:val="00D742E1"/>
    <w:rsid w:val="00D75264"/>
    <w:rsid w:val="00D954F0"/>
    <w:rsid w:val="00DD6BF4"/>
    <w:rsid w:val="00DE6313"/>
    <w:rsid w:val="00E40E24"/>
    <w:rsid w:val="00E41EE8"/>
    <w:rsid w:val="00E438D0"/>
    <w:rsid w:val="00E5304B"/>
    <w:rsid w:val="00E654AE"/>
    <w:rsid w:val="00E87523"/>
    <w:rsid w:val="00EB6ADB"/>
    <w:rsid w:val="00EF0895"/>
    <w:rsid w:val="00F054EB"/>
    <w:rsid w:val="00F6070C"/>
    <w:rsid w:val="00F9707F"/>
    <w:rsid w:val="00FB0E24"/>
    <w:rsid w:val="00FC69AF"/>
    <w:rsid w:val="00FD0116"/>
    <w:rsid w:val="00FD78B6"/>
    <w:rsid w:val="00FF0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Line 6"/>
        <o:r id="V:Rule2" type="connector" idref="#Line 18"/>
        <o:r id="V:Rule3" type="connector" idref="#Line 17"/>
        <o:r id="V:Rule4" type="connector" idref="#Line 24"/>
        <o:r id="V:Rule5" type="connector" idref="#Line 25"/>
        <o:r id="V:Rule6" type="connector" idref="#Line 23"/>
        <o:r id="V:Rule7" type="connector" idref="#Line 20"/>
        <o:r id="V:Rule8" type="connector" idref="#Line 30"/>
        <o:r id="V:Rule9" type="connector" idref="#Line 31"/>
        <o:r id="V:Rule10" type="connector" idref="#Line 26"/>
        <o:r id="V:Rule11" type="connector" idref="#Line 27"/>
        <o:r id="V:Rule12" type="connector" idref="#Line 29"/>
        <o:r id="V:Rule13" type="connector" idref="#Line 28"/>
        <o:r id="V:Rule14" type="connector" idref="#Line 33"/>
        <o:r id="V:Rule15" type="connector" idref="#Line 34"/>
      </o:rules>
    </o:shapelayout>
  </w:shapeDefaults>
  <w:decimalSymbol w:val="."/>
  <w:listSeparator w:val=","/>
  <w14:docId w14:val="59BE969C"/>
  <w15:docId w15:val="{69F55A3C-6375-4233-987A-A6A28B3B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EF"/>
  </w:style>
  <w:style w:type="paragraph" w:styleId="Heading1">
    <w:name w:val="heading 1"/>
    <w:basedOn w:val="Normal"/>
    <w:next w:val="Normal"/>
    <w:link w:val="Heading1Char"/>
    <w:uiPriority w:val="9"/>
    <w:qFormat/>
    <w:rsid w:val="00AF78E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F78E3"/>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78E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78E3"/>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paragraph" w:styleId="Heading5">
    <w:name w:val="heading 5"/>
    <w:basedOn w:val="Normal"/>
    <w:next w:val="Normal"/>
    <w:link w:val="Heading5Char"/>
    <w:qFormat/>
    <w:rsid w:val="00AF78E3"/>
    <w:pPr>
      <w:keepNext/>
      <w:spacing w:after="0" w:line="240" w:lineRule="auto"/>
      <w:outlineLvl w:val="4"/>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476B43"/>
    <w:pPr>
      <w:ind w:left="720"/>
      <w:contextualSpacing/>
    </w:pPr>
  </w:style>
  <w:style w:type="paragraph" w:styleId="BalloonText">
    <w:name w:val="Balloon Text"/>
    <w:basedOn w:val="Normal"/>
    <w:link w:val="BalloonTextChar"/>
    <w:uiPriority w:val="99"/>
    <w:semiHidden/>
    <w:unhideWhenUsed/>
    <w:rsid w:val="00BE1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D9F"/>
    <w:rPr>
      <w:rFonts w:ascii="Tahoma" w:hAnsi="Tahoma" w:cs="Tahoma"/>
      <w:sz w:val="16"/>
      <w:szCs w:val="16"/>
    </w:rPr>
  </w:style>
  <w:style w:type="character" w:styleId="Hyperlink">
    <w:name w:val="Hyperlink"/>
    <w:basedOn w:val="DefaultParagraphFont"/>
    <w:unhideWhenUsed/>
    <w:rsid w:val="00D463DE"/>
    <w:rPr>
      <w:color w:val="0000FF" w:themeColor="hyperlink"/>
      <w:u w:val="single"/>
    </w:rPr>
  </w:style>
  <w:style w:type="character" w:styleId="FollowedHyperlink">
    <w:name w:val="FollowedHyperlink"/>
    <w:basedOn w:val="DefaultParagraphFont"/>
    <w:uiPriority w:val="99"/>
    <w:semiHidden/>
    <w:unhideWhenUsed/>
    <w:rsid w:val="00CF34CB"/>
    <w:rPr>
      <w:color w:val="800080" w:themeColor="followedHyperlink"/>
      <w:u w:val="single"/>
    </w:rPr>
  </w:style>
  <w:style w:type="paragraph" w:styleId="Header">
    <w:name w:val="header"/>
    <w:basedOn w:val="Normal"/>
    <w:link w:val="HeaderChar"/>
    <w:uiPriority w:val="99"/>
    <w:unhideWhenUsed/>
    <w:rsid w:val="007C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4BA"/>
  </w:style>
  <w:style w:type="paragraph" w:styleId="Footer">
    <w:name w:val="footer"/>
    <w:basedOn w:val="Normal"/>
    <w:link w:val="FooterChar"/>
    <w:uiPriority w:val="99"/>
    <w:unhideWhenUsed/>
    <w:rsid w:val="007C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4BA"/>
  </w:style>
  <w:style w:type="paragraph" w:customStyle="1" w:styleId="DARDLetterTextSize">
    <w:name w:val="DARD Letter Text Size"/>
    <w:basedOn w:val="Normal"/>
    <w:autoRedefine/>
    <w:rsid w:val="00C4411A"/>
    <w:pPr>
      <w:tabs>
        <w:tab w:val="left" w:pos="6521"/>
      </w:tabs>
      <w:spacing w:after="0" w:line="240" w:lineRule="auto"/>
      <w:ind w:right="170"/>
    </w:pPr>
    <w:rPr>
      <w:rFonts w:ascii="Arial" w:eastAsia="Times" w:hAnsi="Arial" w:cs="Times New Roman"/>
      <w:noProof/>
      <w:sz w:val="24"/>
      <w:szCs w:val="24"/>
    </w:rPr>
  </w:style>
  <w:style w:type="paragraph" w:styleId="Revision">
    <w:name w:val="Revision"/>
    <w:hidden/>
    <w:uiPriority w:val="99"/>
    <w:semiHidden/>
    <w:rsid w:val="00A426CB"/>
    <w:pPr>
      <w:spacing w:after="0" w:line="240" w:lineRule="auto"/>
    </w:pPr>
  </w:style>
  <w:style w:type="character" w:styleId="UnresolvedMention">
    <w:name w:val="Unresolved Mention"/>
    <w:basedOn w:val="DefaultParagraphFont"/>
    <w:uiPriority w:val="99"/>
    <w:semiHidden/>
    <w:unhideWhenUsed/>
    <w:rsid w:val="00D00041"/>
    <w:rPr>
      <w:color w:val="605E5C"/>
      <w:shd w:val="clear" w:color="auto" w:fill="E1DFDD"/>
    </w:rPr>
  </w:style>
  <w:style w:type="character" w:styleId="CommentReference">
    <w:name w:val="annotation reference"/>
    <w:basedOn w:val="DefaultParagraphFont"/>
    <w:uiPriority w:val="99"/>
    <w:semiHidden/>
    <w:unhideWhenUsed/>
    <w:rsid w:val="00BA04A1"/>
    <w:rPr>
      <w:sz w:val="16"/>
      <w:szCs w:val="16"/>
    </w:rPr>
  </w:style>
  <w:style w:type="paragraph" w:styleId="CommentText">
    <w:name w:val="annotation text"/>
    <w:basedOn w:val="Normal"/>
    <w:link w:val="CommentTextChar"/>
    <w:uiPriority w:val="99"/>
    <w:unhideWhenUsed/>
    <w:rsid w:val="00BA04A1"/>
    <w:pPr>
      <w:spacing w:line="240" w:lineRule="auto"/>
    </w:pPr>
    <w:rPr>
      <w:sz w:val="20"/>
      <w:szCs w:val="20"/>
    </w:rPr>
  </w:style>
  <w:style w:type="character" w:customStyle="1" w:styleId="CommentTextChar">
    <w:name w:val="Comment Text Char"/>
    <w:basedOn w:val="DefaultParagraphFont"/>
    <w:link w:val="CommentText"/>
    <w:uiPriority w:val="99"/>
    <w:rsid w:val="00BA04A1"/>
    <w:rPr>
      <w:sz w:val="20"/>
      <w:szCs w:val="20"/>
    </w:rPr>
  </w:style>
  <w:style w:type="paragraph" w:styleId="CommentSubject">
    <w:name w:val="annotation subject"/>
    <w:basedOn w:val="CommentText"/>
    <w:next w:val="CommentText"/>
    <w:link w:val="CommentSubjectChar"/>
    <w:uiPriority w:val="99"/>
    <w:semiHidden/>
    <w:unhideWhenUsed/>
    <w:rsid w:val="00BA04A1"/>
    <w:rPr>
      <w:b/>
      <w:bCs/>
    </w:rPr>
  </w:style>
  <w:style w:type="character" w:customStyle="1" w:styleId="CommentSubjectChar">
    <w:name w:val="Comment Subject Char"/>
    <w:basedOn w:val="CommentTextChar"/>
    <w:link w:val="CommentSubject"/>
    <w:uiPriority w:val="99"/>
    <w:semiHidden/>
    <w:rsid w:val="00BA04A1"/>
    <w:rPr>
      <w:b/>
      <w:bCs/>
      <w:sz w:val="20"/>
      <w:szCs w:val="20"/>
    </w:rPr>
  </w:style>
  <w:style w:type="table" w:styleId="TableGrid">
    <w:name w:val="Table Grid"/>
    <w:basedOn w:val="TableNormal"/>
    <w:uiPriority w:val="39"/>
    <w:rsid w:val="00503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S,Footnote Text Char Char,Footnote Text Char1 Char Char Char,Footnote Text Char Char Char Char Char,Footnote Text1 Char Char Char,Footnote Text Char1 Char1 Char,Footnote Text Char Char Char1 Char,fn,o,f,Footnote Text Char1"/>
    <w:basedOn w:val="Normal"/>
    <w:link w:val="FootnoteTextChar"/>
    <w:uiPriority w:val="99"/>
    <w:unhideWhenUsed/>
    <w:qFormat/>
    <w:rsid w:val="00CD060D"/>
    <w:pPr>
      <w:spacing w:after="0" w:line="240" w:lineRule="auto"/>
    </w:pPr>
    <w:rPr>
      <w:sz w:val="20"/>
      <w:szCs w:val="20"/>
    </w:rPr>
  </w:style>
  <w:style w:type="character" w:customStyle="1" w:styleId="FootnoteTextChar">
    <w:name w:val="Footnote Text Char"/>
    <w:aliases w:val="Footnote Char,FOOTNOTES Char,Footnote Text Char Char Char,Footnote Text Char1 Char Char Char Char,Footnote Text Char Char Char Char Char Char,Footnote Text1 Char Char Char Char,Footnote Text Char1 Char1 Char Char,fn Char,o Char,f Char"/>
    <w:basedOn w:val="DefaultParagraphFont"/>
    <w:link w:val="FootnoteText"/>
    <w:uiPriority w:val="99"/>
    <w:rsid w:val="00CD060D"/>
    <w:rPr>
      <w:sz w:val="20"/>
      <w:szCs w:val="20"/>
    </w:rPr>
  </w:style>
  <w:style w:type="character" w:styleId="FootnoteReference">
    <w:name w:val="footnote reference"/>
    <w:aliases w:val=" Char Char Char Char,Char Char Char Char, Char Char Char Char Char Char Char Char, Char Char Char Char Char Char Char Char Char Char Char,Char Char Char Char Char Char Char Char,Char Char Char Char Char Char Char Char Char Char Char"/>
    <w:basedOn w:val="DefaultParagraphFont"/>
    <w:uiPriority w:val="99"/>
    <w:unhideWhenUsed/>
    <w:qFormat/>
    <w:rsid w:val="00CD060D"/>
    <w:rPr>
      <w:vertAlign w:val="superscript"/>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qFormat/>
    <w:locked/>
    <w:rsid w:val="00CD060D"/>
  </w:style>
  <w:style w:type="character" w:customStyle="1" w:styleId="Heading1Char">
    <w:name w:val="Heading 1 Char"/>
    <w:basedOn w:val="DefaultParagraphFont"/>
    <w:link w:val="Heading1"/>
    <w:uiPriority w:val="9"/>
    <w:rsid w:val="00AF78E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F78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F78E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78E3"/>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rsid w:val="00AF78E3"/>
    <w:rPr>
      <w:rFonts w:ascii="Arial" w:eastAsia="Times New Roman" w:hAnsi="Arial" w:cs="Times New Roman"/>
      <w:b/>
      <w:sz w:val="24"/>
      <w:szCs w:val="20"/>
      <w:u w:val="single"/>
    </w:rPr>
  </w:style>
  <w:style w:type="paragraph" w:styleId="BodyTextIndent2">
    <w:name w:val="Body Text Indent 2"/>
    <w:basedOn w:val="Normal"/>
    <w:link w:val="BodyTextIndent2Char"/>
    <w:rsid w:val="00AF78E3"/>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AF78E3"/>
    <w:rPr>
      <w:rFonts w:ascii="Arial" w:eastAsia="Times New Roman" w:hAnsi="Arial" w:cs="Times New Roman"/>
      <w:sz w:val="28"/>
      <w:szCs w:val="20"/>
    </w:rPr>
  </w:style>
  <w:style w:type="paragraph" w:customStyle="1" w:styleId="BulletPoints1">
    <w:name w:val="Bullet Points 1"/>
    <w:basedOn w:val="Normal"/>
    <w:rsid w:val="00AF78E3"/>
    <w:pPr>
      <w:numPr>
        <w:numId w:val="13"/>
      </w:numPr>
      <w:spacing w:after="240" w:line="240" w:lineRule="atLeast"/>
      <w:ind w:left="1210" w:right="850"/>
      <w:jc w:val="both"/>
    </w:pPr>
    <w:rPr>
      <w:rFonts w:ascii="Arial" w:eastAsia="Times New Roman" w:hAnsi="Arial" w:cs="Times New Roman"/>
      <w:sz w:val="28"/>
      <w:szCs w:val="20"/>
    </w:rPr>
  </w:style>
  <w:style w:type="character" w:styleId="PageNumber">
    <w:name w:val="page number"/>
    <w:basedOn w:val="DefaultParagraphFont"/>
    <w:rsid w:val="00AF78E3"/>
  </w:style>
  <w:style w:type="paragraph" w:customStyle="1" w:styleId="DARDEqualityText">
    <w:name w:val="DARD Equality Text"/>
    <w:basedOn w:val="Normal"/>
    <w:rsid w:val="00AF78E3"/>
    <w:pPr>
      <w:spacing w:after="0" w:line="360" w:lineRule="auto"/>
    </w:pPr>
    <w:rPr>
      <w:rFonts w:ascii="Arial" w:eastAsia="Times" w:hAnsi="Arial" w:cs="Times New Roman"/>
      <w:sz w:val="28"/>
      <w:szCs w:val="20"/>
      <w:lang w:val="en-US"/>
    </w:rPr>
  </w:style>
  <w:style w:type="paragraph" w:customStyle="1" w:styleId="DARDEqualityTextBold">
    <w:name w:val="DARD Equality Text Bold"/>
    <w:basedOn w:val="Normal"/>
    <w:link w:val="DARDEqualityTextBoldChar"/>
    <w:rsid w:val="00AF78E3"/>
    <w:pPr>
      <w:spacing w:after="0" w:line="360" w:lineRule="auto"/>
    </w:pPr>
    <w:rPr>
      <w:rFonts w:ascii="Arial" w:eastAsia="Times" w:hAnsi="Arial" w:cs="Times New Roman"/>
      <w:b/>
      <w:color w:val="142062"/>
      <w:sz w:val="28"/>
      <w:szCs w:val="20"/>
      <w:lang w:val="en-US"/>
    </w:rPr>
  </w:style>
  <w:style w:type="character" w:customStyle="1" w:styleId="DARDEqualityTextBoldChar">
    <w:name w:val="DARD Equality Text Bold Char"/>
    <w:link w:val="DARDEqualityTextBold"/>
    <w:rsid w:val="00AF78E3"/>
    <w:rPr>
      <w:rFonts w:ascii="Arial" w:eastAsia="Times" w:hAnsi="Arial" w:cs="Times New Roman"/>
      <w:b/>
      <w:color w:val="142062"/>
      <w:sz w:val="28"/>
      <w:szCs w:val="20"/>
      <w:lang w:val="en-US"/>
    </w:rPr>
  </w:style>
  <w:style w:type="paragraph" w:styleId="NormalWeb">
    <w:name w:val="Normal (Web)"/>
    <w:basedOn w:val="Normal"/>
    <w:uiPriority w:val="99"/>
    <w:semiHidden/>
    <w:unhideWhenUsed/>
    <w:rsid w:val="00AF78E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aTable1">
    <w:name w:val="aTable1"/>
    <w:basedOn w:val="TableNormal"/>
    <w:next w:val="TableGrid"/>
    <w:uiPriority w:val="39"/>
    <w:rsid w:val="002F42E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able11">
    <w:name w:val="aTable11"/>
    <w:basedOn w:val="TableNormal"/>
    <w:next w:val="TableGrid"/>
    <w:uiPriority w:val="39"/>
    <w:rsid w:val="002F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39786">
      <w:bodyDiv w:val="1"/>
      <w:marLeft w:val="0"/>
      <w:marRight w:val="0"/>
      <w:marTop w:val="0"/>
      <w:marBottom w:val="0"/>
      <w:divBdr>
        <w:top w:val="none" w:sz="0" w:space="0" w:color="auto"/>
        <w:left w:val="none" w:sz="0" w:space="0" w:color="auto"/>
        <w:bottom w:val="none" w:sz="0" w:space="0" w:color="auto"/>
        <w:right w:val="none" w:sz="0" w:space="0" w:color="auto"/>
      </w:divBdr>
    </w:div>
    <w:div w:id="344943858">
      <w:bodyDiv w:val="1"/>
      <w:marLeft w:val="0"/>
      <w:marRight w:val="0"/>
      <w:marTop w:val="0"/>
      <w:marBottom w:val="0"/>
      <w:divBdr>
        <w:top w:val="none" w:sz="0" w:space="0" w:color="auto"/>
        <w:left w:val="none" w:sz="0" w:space="0" w:color="auto"/>
        <w:bottom w:val="none" w:sz="0" w:space="0" w:color="auto"/>
        <w:right w:val="none" w:sz="0" w:space="0" w:color="auto"/>
      </w:divBdr>
    </w:div>
    <w:div w:id="512913963">
      <w:bodyDiv w:val="1"/>
      <w:marLeft w:val="0"/>
      <w:marRight w:val="0"/>
      <w:marTop w:val="0"/>
      <w:marBottom w:val="0"/>
      <w:divBdr>
        <w:top w:val="none" w:sz="0" w:space="0" w:color="auto"/>
        <w:left w:val="none" w:sz="0" w:space="0" w:color="auto"/>
        <w:bottom w:val="none" w:sz="0" w:space="0" w:color="auto"/>
        <w:right w:val="none" w:sz="0" w:space="0" w:color="auto"/>
      </w:divBdr>
    </w:div>
    <w:div w:id="544488438">
      <w:bodyDiv w:val="1"/>
      <w:marLeft w:val="0"/>
      <w:marRight w:val="0"/>
      <w:marTop w:val="0"/>
      <w:marBottom w:val="0"/>
      <w:divBdr>
        <w:top w:val="none" w:sz="0" w:space="0" w:color="auto"/>
        <w:left w:val="none" w:sz="0" w:space="0" w:color="auto"/>
        <w:bottom w:val="none" w:sz="0" w:space="0" w:color="auto"/>
        <w:right w:val="none" w:sz="0" w:space="0" w:color="auto"/>
      </w:divBdr>
    </w:div>
    <w:div w:id="615218248">
      <w:bodyDiv w:val="1"/>
      <w:marLeft w:val="0"/>
      <w:marRight w:val="0"/>
      <w:marTop w:val="0"/>
      <w:marBottom w:val="0"/>
      <w:divBdr>
        <w:top w:val="none" w:sz="0" w:space="0" w:color="auto"/>
        <w:left w:val="none" w:sz="0" w:space="0" w:color="auto"/>
        <w:bottom w:val="none" w:sz="0" w:space="0" w:color="auto"/>
        <w:right w:val="none" w:sz="0" w:space="0" w:color="auto"/>
      </w:divBdr>
    </w:div>
    <w:div w:id="922832409">
      <w:bodyDiv w:val="1"/>
      <w:marLeft w:val="0"/>
      <w:marRight w:val="0"/>
      <w:marTop w:val="0"/>
      <w:marBottom w:val="0"/>
      <w:divBdr>
        <w:top w:val="none" w:sz="0" w:space="0" w:color="auto"/>
        <w:left w:val="none" w:sz="0" w:space="0" w:color="auto"/>
        <w:bottom w:val="none" w:sz="0" w:space="0" w:color="auto"/>
        <w:right w:val="none" w:sz="0" w:space="0" w:color="auto"/>
      </w:divBdr>
    </w:div>
    <w:div w:id="1133716354">
      <w:bodyDiv w:val="1"/>
      <w:marLeft w:val="0"/>
      <w:marRight w:val="0"/>
      <w:marTop w:val="0"/>
      <w:marBottom w:val="0"/>
      <w:divBdr>
        <w:top w:val="none" w:sz="0" w:space="0" w:color="auto"/>
        <w:left w:val="none" w:sz="0" w:space="0" w:color="auto"/>
        <w:bottom w:val="none" w:sz="0" w:space="0" w:color="auto"/>
        <w:right w:val="none" w:sz="0" w:space="0" w:color="auto"/>
      </w:divBdr>
    </w:div>
    <w:div w:id="1607495202">
      <w:bodyDiv w:val="1"/>
      <w:marLeft w:val="0"/>
      <w:marRight w:val="0"/>
      <w:marTop w:val="0"/>
      <w:marBottom w:val="0"/>
      <w:divBdr>
        <w:top w:val="none" w:sz="0" w:space="0" w:color="auto"/>
        <w:left w:val="none" w:sz="0" w:space="0" w:color="auto"/>
        <w:bottom w:val="none" w:sz="0" w:space="0" w:color="auto"/>
        <w:right w:val="none" w:sz="0" w:space="0" w:color="auto"/>
      </w:divBdr>
    </w:div>
    <w:div w:id="1930314232">
      <w:bodyDiv w:val="1"/>
      <w:marLeft w:val="0"/>
      <w:marRight w:val="0"/>
      <w:marTop w:val="0"/>
      <w:marBottom w:val="0"/>
      <w:divBdr>
        <w:top w:val="none" w:sz="0" w:space="0" w:color="auto"/>
        <w:left w:val="none" w:sz="0" w:space="0" w:color="auto"/>
        <w:bottom w:val="none" w:sz="0" w:space="0" w:color="auto"/>
        <w:right w:val="none" w:sz="0" w:space="0" w:color="auto"/>
      </w:divBdr>
    </w:div>
    <w:div w:id="21387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view.officeapps.live.com/op/view.aspx?src=https%3A%2F%2Fwww.nisra.gov.uk%2Fsystem%2Ffiles%2Fstatistics%2Fcensus-2021-ms-a30.xlsx&amp;wdOrigin=BROWSELINK" TargetMode="External"/><Relationship Id="rId13" Type="http://schemas.openxmlformats.org/officeDocument/2006/relationships/hyperlink" Target="https://view.officeapps.live.com/op/view.aspx?src=https%3A%2F%2Fwww.nisra.gov.uk%2Fsystem%2Ffiles%2Fstatistics%2Fcensus-2021-ms-a24.xlsx&amp;wdOrigin=BROWSELINK" TargetMode="External"/><Relationship Id="rId3" Type="http://schemas.openxmlformats.org/officeDocument/2006/relationships/hyperlink" Target="https://www.daera-ni.gov.uk/consultations/draft-ammonia-strategy-northern-ireland-consultation" TargetMode="External"/><Relationship Id="rId7" Type="http://schemas.openxmlformats.org/officeDocument/2006/relationships/hyperlink" Target="https://www.nisra.gov.uk/publications/registrar-general-annual-reports-2011-2019" TargetMode="External"/><Relationship Id="rId12" Type="http://schemas.openxmlformats.org/officeDocument/2006/relationships/hyperlink" Target="https://www.communities-ni.gov.uk/system/files/publications/communities/dfc-social-inclusion-strategy-disability-expert-advisory-panel-report.pdf" TargetMode="External"/><Relationship Id="rId2" Type="http://schemas.openxmlformats.org/officeDocument/2006/relationships/hyperlink" Target="https://www.daera-ni.gov.uk/news/daera-launches-consultation-draft-ammonia-strategy" TargetMode="External"/><Relationship Id="rId1" Type="http://schemas.openxmlformats.org/officeDocument/2006/relationships/hyperlink" Target="https://www.daera-ni.gov.uk/sites/default/files/publications/daera/21.22.086%20Future%20Agriculture%20Framework%20final%20V2.PDF" TargetMode="External"/><Relationship Id="rId6" Type="http://schemas.openxmlformats.org/officeDocument/2006/relationships/hyperlink" Target="https://www.nisra.gov.uk/sites/nisra.gov.uk/files/publications/NI%20IN%20PROFILE%20-%203%20March%202021_0.pdf" TargetMode="External"/><Relationship Id="rId11" Type="http://schemas.openxmlformats.org/officeDocument/2006/relationships/hyperlink" Target="https://view.officeapps.live.com/op/view.aspx?src=https%3A%2F%2Fwww.nisra.gov.uk%2Fsystem%2Ffiles%2Fstatistics%2Fcensus-2021-ms-d02.xlsx&amp;wdOrigin=BROWSELINK" TargetMode="External"/><Relationship Id="rId5" Type="http://schemas.openxmlformats.org/officeDocument/2006/relationships/hyperlink" Target="https://www.nisra.gov.uk/statistics/census/2011-census" TargetMode="External"/><Relationship Id="rId15" Type="http://schemas.openxmlformats.org/officeDocument/2006/relationships/hyperlink" Target="https://www.nisra.gov.uk/sites/nisra.gov.uk/files/publications/NI%20IN%20PROFILE%20-%20February%202020_0.pdf" TargetMode="External"/><Relationship Id="rId10" Type="http://schemas.openxmlformats.org/officeDocument/2006/relationships/hyperlink" Target="https://www.nisra.gov.uk/publications/labour-force-survey-tables-december-2021" TargetMode="External"/><Relationship Id="rId4" Type="http://schemas.openxmlformats.org/officeDocument/2006/relationships/hyperlink" Target="https://www.daera-ni.gov.uk/sites/default/files/consultations/daera/Green%20Growth_Brochure%20V8.pdf" TargetMode="External"/><Relationship Id="rId9" Type="http://schemas.openxmlformats.org/officeDocument/2006/relationships/hyperlink" Target="https://view.officeapps.live.com/op/view.aspx?src=https%3A%2F%2Fwww.nisra.gov.uk%2Fsystem%2Ffiles%2Fstatistics%2Fcensus-2021-ms-c02.xlsx&amp;wdOrigin=BROWSELINK" TargetMode="External"/><Relationship Id="rId14" Type="http://schemas.openxmlformats.org/officeDocument/2006/relationships/hyperlink" Target="https://www.communities-ni.gov.uk/system/files/publications/communities/frs-household-1819-tabl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A34BF-FB96-46E4-9D54-05456AAA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10240</Words>
  <Characters>58368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Jones</dc:creator>
  <cp:lastModifiedBy>Fulton, Norman</cp:lastModifiedBy>
  <cp:revision>3</cp:revision>
  <cp:lastPrinted>2012-04-05T13:02:00Z</cp:lastPrinted>
  <dcterms:created xsi:type="dcterms:W3CDTF">2023-12-05T12:18:00Z</dcterms:created>
  <dcterms:modified xsi:type="dcterms:W3CDTF">2023-12-06T08:43:00Z</dcterms:modified>
</cp:coreProperties>
</file>