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CB" w:rsidRPr="006718CB" w:rsidRDefault="006718CB" w:rsidP="006718CB">
      <w:pPr>
        <w:keepNext/>
        <w:keepLines/>
        <w:spacing w:before="240" w:after="0" w:line="240" w:lineRule="auto"/>
        <w:jc w:val="center"/>
        <w:outlineLvl w:val="0"/>
        <w:rPr>
          <w:rFonts w:ascii="Arial" w:eastAsiaTheme="majorEastAsia" w:hAnsi="Arial" w:cs="Arial"/>
          <w:b/>
          <w:bCs/>
          <w:color w:val="000000" w:themeColor="text1"/>
          <w:sz w:val="32"/>
          <w:szCs w:val="32"/>
        </w:rPr>
      </w:pPr>
      <w:r w:rsidRPr="006718CB">
        <w:rPr>
          <w:rFonts w:asciiTheme="majorHAnsi" w:eastAsiaTheme="majorEastAsia" w:hAnsiTheme="majorHAnsi" w:cstheme="majorBidi"/>
          <w:noProof/>
          <w:color w:val="092F78"/>
          <w:sz w:val="32"/>
          <w:szCs w:val="32"/>
          <w:lang w:eastAsia="en-GB"/>
        </w:rPr>
        <w:drawing>
          <wp:inline distT="0" distB="0" distL="0" distR="0" wp14:anchorId="3AC0A01D" wp14:editId="0ACB43F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a:stretch>
                      <a:fillRect/>
                    </a:stretch>
                  </pic:blipFill>
                  <pic:spPr>
                    <a:xfrm>
                      <a:off x="0" y="0"/>
                      <a:ext cx="4608505" cy="1158864"/>
                    </a:xfrm>
                    <a:prstGeom prst="rect">
                      <a:avLst/>
                    </a:prstGeom>
                  </pic:spPr>
                </pic:pic>
              </a:graphicData>
            </a:graphic>
          </wp:inline>
        </w:drawing>
      </w: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ind w:left="1704" w:right="1693"/>
        <w:jc w:val="center"/>
        <w:rPr>
          <w:rFonts w:ascii="Arial" w:eastAsia="Times New Roman" w:hAnsi="Arial" w:cs="Times New Roman"/>
          <w:b/>
          <w:sz w:val="56"/>
          <w:szCs w:val="20"/>
        </w:rPr>
      </w:pPr>
      <w:r w:rsidRPr="006718CB">
        <w:rPr>
          <w:rFonts w:ascii="Arial" w:eastAsia="Times New Roman" w:hAnsi="Arial" w:cs="Times New Roman"/>
          <w:b/>
          <w:sz w:val="56"/>
          <w:szCs w:val="20"/>
        </w:rPr>
        <w:t>Equality &amp; Disability Duties</w:t>
      </w:r>
    </w:p>
    <w:p w:rsidR="006718CB" w:rsidRPr="006718CB" w:rsidRDefault="006718CB" w:rsidP="006718CB">
      <w:pPr>
        <w:tabs>
          <w:tab w:val="left" w:pos="3180"/>
        </w:tabs>
        <w:spacing w:after="0" w:line="240" w:lineRule="auto"/>
        <w:ind w:left="1704" w:right="1693"/>
        <w:jc w:val="center"/>
        <w:rPr>
          <w:rFonts w:ascii="Arial" w:eastAsia="Times" w:hAnsi="Arial" w:cs="Times New Roman"/>
          <w:b/>
          <w:sz w:val="56"/>
          <w:szCs w:val="20"/>
          <w:lang w:val="en-US"/>
        </w:rPr>
      </w:pPr>
      <w:r w:rsidRPr="006718CB">
        <w:rPr>
          <w:rFonts w:ascii="Arial" w:eastAsia="Times" w:hAnsi="Arial" w:cs="Times New Roman"/>
          <w:b/>
          <w:sz w:val="56"/>
          <w:szCs w:val="20"/>
          <w:lang w:val="en-US"/>
        </w:rPr>
        <w:t>Screening Template</w:t>
      </w: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keepNext/>
        <w:keepLines/>
        <w:spacing w:before="240" w:after="0" w:line="240" w:lineRule="auto"/>
        <w:outlineLvl w:val="0"/>
        <w:rPr>
          <w:rFonts w:ascii="Arial" w:eastAsiaTheme="majorEastAsia" w:hAnsi="Arial" w:cs="Arial"/>
          <w:b/>
          <w:bCs/>
          <w:color w:val="000000" w:themeColor="text1"/>
          <w:sz w:val="32"/>
          <w:szCs w:val="32"/>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keepNext/>
        <w:keepLines/>
        <w:spacing w:before="240" w:after="0" w:line="240" w:lineRule="auto"/>
        <w:outlineLvl w:val="0"/>
        <w:rPr>
          <w:rFonts w:ascii="Arial" w:eastAsiaTheme="majorEastAsia" w:hAnsi="Arial" w:cs="Arial"/>
          <w:b/>
          <w:bCs/>
          <w:i/>
          <w:color w:val="000000" w:themeColor="text1"/>
          <w:sz w:val="28"/>
          <w:szCs w:val="28"/>
        </w:rPr>
      </w:pPr>
      <w:r w:rsidRPr="006718CB">
        <w:rPr>
          <w:rFonts w:ascii="Arial" w:eastAsiaTheme="majorEastAsia" w:hAnsi="Arial" w:cs="Arial"/>
          <w:b/>
          <w:bCs/>
          <w:color w:val="000000" w:themeColor="text1"/>
          <w:sz w:val="32"/>
          <w:szCs w:val="32"/>
        </w:rPr>
        <w:lastRenderedPageBreak/>
        <w:t>Screening flowchart and template (taken from Section 75 of the Northern Ireland Act 1998 – A Guide for public authorities April 2010</w:t>
      </w:r>
      <w:r w:rsidRPr="006718CB">
        <w:rPr>
          <w:rFonts w:ascii="Arial" w:eastAsiaTheme="majorEastAsia" w:hAnsi="Arial" w:cs="Arial"/>
          <w:b/>
          <w:bCs/>
          <w:i/>
          <w:color w:val="000000" w:themeColor="text1"/>
          <w:sz w:val="28"/>
          <w:szCs w:val="28"/>
        </w:rPr>
        <w:t xml:space="preserve"> (Appendix 1)). </w:t>
      </w:r>
    </w:p>
    <w:p w:rsidR="006718CB" w:rsidRPr="006718CB" w:rsidRDefault="006718CB" w:rsidP="006718CB">
      <w:pPr>
        <w:spacing w:after="0" w:line="240" w:lineRule="auto"/>
        <w:rPr>
          <w:rFonts w:ascii="Arial" w:eastAsia="Times New Roman" w:hAnsi="Arial" w:cs="Arial"/>
          <w:b/>
          <w:bCs/>
          <w:sz w:val="28"/>
          <w:szCs w:val="28"/>
        </w:rPr>
      </w:pPr>
    </w:p>
    <w:p w:rsidR="006718CB" w:rsidRPr="006718CB" w:rsidRDefault="006718CB" w:rsidP="006718CB">
      <w:pPr>
        <w:spacing w:after="0" w:line="240" w:lineRule="auto"/>
        <w:rPr>
          <w:rFonts w:ascii="Arial" w:eastAsia="Times New Roman" w:hAnsi="Arial" w:cs="Arial"/>
          <w:b/>
          <w:bCs/>
          <w:sz w:val="28"/>
          <w:szCs w:val="28"/>
        </w:rPr>
      </w:pPr>
      <w:r w:rsidRPr="006718CB">
        <w:rPr>
          <w:rFonts w:ascii="Arial" w:eastAsia="Times New Roman" w:hAnsi="Arial" w:cs="Arial"/>
          <w:b/>
          <w:bCs/>
          <w:sz w:val="28"/>
          <w:szCs w:val="28"/>
        </w:rPr>
        <w:t>Introduction</w:t>
      </w:r>
    </w:p>
    <w:p w:rsidR="006718CB" w:rsidRPr="006718CB" w:rsidRDefault="006718CB" w:rsidP="006718CB">
      <w:pPr>
        <w:spacing w:after="0" w:line="240" w:lineRule="auto"/>
        <w:rPr>
          <w:rFonts w:ascii="Arial" w:eastAsia="Times New Roman" w:hAnsi="Arial" w:cs="Arial"/>
          <w:b/>
          <w:bCs/>
          <w:sz w:val="28"/>
          <w:szCs w:val="28"/>
        </w:rPr>
      </w:pPr>
    </w:p>
    <w:p w:rsidR="006718CB" w:rsidRPr="006718CB" w:rsidRDefault="006718CB" w:rsidP="006718CB">
      <w:pPr>
        <w:spacing w:after="0" w:line="240" w:lineRule="auto"/>
        <w:rPr>
          <w:rFonts w:ascii="Arial" w:eastAsia="Times New Roman" w:hAnsi="Arial" w:cs="Arial"/>
          <w:bCs/>
          <w:sz w:val="28"/>
          <w:szCs w:val="28"/>
        </w:rPr>
      </w:pPr>
    </w:p>
    <w:p w:rsidR="006718CB" w:rsidRPr="006718CB" w:rsidRDefault="006718CB" w:rsidP="006718CB">
      <w:pPr>
        <w:spacing w:after="0" w:line="240" w:lineRule="auto"/>
        <w:ind w:left="360"/>
        <w:rPr>
          <w:rFonts w:ascii="Arial" w:eastAsia="Times New Roman" w:hAnsi="Arial" w:cs="Arial"/>
          <w:bCs/>
          <w:sz w:val="28"/>
          <w:szCs w:val="28"/>
        </w:rPr>
      </w:pPr>
      <w:r w:rsidRPr="006718CB">
        <w:rPr>
          <w:rFonts w:ascii="Arial" w:eastAsia="Times New Roman" w:hAnsi="Arial" w:cs="Arial"/>
          <w:b/>
          <w:bCs/>
          <w:sz w:val="28"/>
          <w:szCs w:val="28"/>
        </w:rPr>
        <w:t xml:space="preserve">Part 1.  Policy scoping </w:t>
      </w:r>
      <w:r w:rsidRPr="006718CB">
        <w:rPr>
          <w:rFonts w:ascii="Arial" w:eastAsia="Times New Roman" w:hAnsi="Arial"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rsidR="006718CB" w:rsidRPr="006718CB" w:rsidRDefault="006718CB" w:rsidP="006718CB">
      <w:pPr>
        <w:spacing w:after="0" w:line="240" w:lineRule="auto"/>
        <w:ind w:left="360"/>
        <w:rPr>
          <w:rFonts w:ascii="Arial" w:eastAsia="Times New Roman" w:hAnsi="Arial" w:cs="Arial"/>
          <w:b/>
          <w:bCs/>
          <w:sz w:val="28"/>
          <w:szCs w:val="28"/>
        </w:rPr>
      </w:pPr>
    </w:p>
    <w:p w:rsidR="006718CB" w:rsidRPr="006718CB" w:rsidRDefault="006718CB" w:rsidP="006718CB">
      <w:pPr>
        <w:spacing w:after="0" w:line="240" w:lineRule="auto"/>
        <w:ind w:left="360"/>
        <w:rPr>
          <w:rFonts w:ascii="Arial" w:eastAsia="Times New Roman" w:hAnsi="Arial" w:cs="Arial"/>
          <w:b/>
          <w:bCs/>
          <w:sz w:val="28"/>
          <w:szCs w:val="28"/>
        </w:rPr>
      </w:pPr>
      <w:r w:rsidRPr="006718CB">
        <w:rPr>
          <w:rFonts w:ascii="Arial" w:eastAsia="Times New Roman" w:hAnsi="Arial" w:cs="Arial"/>
          <w:b/>
          <w:bCs/>
          <w:sz w:val="28"/>
          <w:szCs w:val="28"/>
        </w:rPr>
        <w:t xml:space="preserve">Part 2.  Screening questions </w:t>
      </w:r>
      <w:r w:rsidRPr="006718CB">
        <w:rPr>
          <w:rFonts w:ascii="Arial" w:eastAsia="Times New Roman" w:hAnsi="Arial" w:cs="Arial"/>
          <w:bCs/>
          <w:sz w:val="28"/>
          <w:szCs w:val="28"/>
        </w:rPr>
        <w:t xml:space="preserve">– </w:t>
      </w:r>
      <w:r w:rsidRPr="006718CB">
        <w:rPr>
          <w:rFonts w:ascii="Arial" w:eastAsia="Times New Roman" w:hAnsi="Arial" w:cs="Arial"/>
          <w:sz w:val="28"/>
          <w:szCs w:val="28"/>
        </w:rPr>
        <w:t xml:space="preserve">asks about the extent of the likely impact of the policy on groups of people within each of the </w:t>
      </w:r>
      <w:smartTag w:uri="urn:schemas-microsoft-com:office:smarttags" w:element="PersonName">
        <w:r w:rsidRPr="006718CB">
          <w:rPr>
            <w:rFonts w:ascii="Arial" w:eastAsia="Times New Roman" w:hAnsi="Arial" w:cs="Arial"/>
            <w:sz w:val="28"/>
            <w:szCs w:val="28"/>
          </w:rPr>
          <w:t>Section 75</w:t>
        </w:r>
      </w:smartTag>
      <w:r w:rsidRPr="006718CB">
        <w:rPr>
          <w:rFonts w:ascii="Arial" w:eastAsia="Times New Roman" w:hAnsi="Arial" w:cs="Arial"/>
          <w:sz w:val="28"/>
          <w:szCs w:val="28"/>
        </w:rPr>
        <w:t xml:space="preserve"> categories. Details of the groups consulted and the level of assessment of the likely impact.  This includes consideration of multiple identity and good relations issues.  This section also includes two questions related to the Disability Duties.</w:t>
      </w:r>
    </w:p>
    <w:p w:rsidR="006718CB" w:rsidRPr="006718CB" w:rsidRDefault="006718CB" w:rsidP="006718CB">
      <w:pPr>
        <w:spacing w:after="0" w:line="240" w:lineRule="auto"/>
        <w:rPr>
          <w:rFonts w:ascii="Arial" w:eastAsia="Times New Roman" w:hAnsi="Arial" w:cs="Arial"/>
          <w:b/>
          <w:bCs/>
          <w:sz w:val="28"/>
          <w:szCs w:val="28"/>
        </w:rPr>
      </w:pPr>
    </w:p>
    <w:p w:rsidR="006718CB" w:rsidRPr="006718CB" w:rsidRDefault="006718CB" w:rsidP="006718CB">
      <w:pPr>
        <w:spacing w:after="0" w:line="240" w:lineRule="auto"/>
        <w:ind w:left="360"/>
        <w:rPr>
          <w:rFonts w:ascii="Arial" w:eastAsia="Times New Roman" w:hAnsi="Arial" w:cs="Arial"/>
          <w:b/>
          <w:bCs/>
          <w:sz w:val="28"/>
          <w:szCs w:val="28"/>
        </w:rPr>
      </w:pPr>
      <w:r w:rsidRPr="006718CB">
        <w:rPr>
          <w:rFonts w:ascii="Arial" w:eastAsia="Times New Roman" w:hAnsi="Arial" w:cs="Arial"/>
          <w:b/>
          <w:bCs/>
          <w:sz w:val="28"/>
          <w:szCs w:val="28"/>
        </w:rPr>
        <w:t xml:space="preserve">Part 3.  Screening decision </w:t>
      </w:r>
      <w:r w:rsidRPr="006718CB">
        <w:rPr>
          <w:rFonts w:ascii="Arial" w:eastAsia="Times New Roman" w:hAnsi="Arial" w:cs="Arial"/>
          <w:bCs/>
          <w:sz w:val="28"/>
          <w:szCs w:val="28"/>
        </w:rPr>
        <w:t>–</w:t>
      </w:r>
      <w:r w:rsidRPr="006718CB">
        <w:rPr>
          <w:rFonts w:ascii="Arial" w:eastAsia="Times New Roman" w:hAnsi="Arial" w:cs="Arial"/>
          <w:b/>
          <w:bCs/>
          <w:sz w:val="28"/>
          <w:szCs w:val="28"/>
        </w:rPr>
        <w:t xml:space="preserve"> </w:t>
      </w:r>
      <w:r w:rsidRPr="006718CB">
        <w:rPr>
          <w:rFonts w:ascii="Arial" w:eastAsia="Times New Roman" w:hAnsi="Arial" w:cs="Arial"/>
          <w:bCs/>
          <w:sz w:val="28"/>
          <w:szCs w:val="28"/>
        </w:rPr>
        <w:t>guides the public authority to reach a screening decision as to whether or not there is a need to carry out an equality impact assessment (EQIA), or to</w:t>
      </w:r>
      <w:r w:rsidRPr="006718CB">
        <w:rPr>
          <w:rFonts w:ascii="Arial" w:eastAsia="Times New Roman" w:hAnsi="Arial" w:cs="Arial"/>
          <w:b/>
          <w:bCs/>
          <w:sz w:val="28"/>
          <w:szCs w:val="28"/>
        </w:rPr>
        <w:t xml:space="preserve"> </w:t>
      </w:r>
      <w:r w:rsidRPr="006718CB">
        <w:rPr>
          <w:rFonts w:ascii="Arial" w:eastAsia="Times New Roman" w:hAnsi="Arial" w:cs="Arial"/>
          <w:bCs/>
          <w:sz w:val="28"/>
          <w:szCs w:val="28"/>
        </w:rPr>
        <w:t>introduce</w:t>
      </w:r>
      <w:r w:rsidRPr="006718CB">
        <w:rPr>
          <w:rFonts w:ascii="Arial" w:eastAsia="Times New Roman" w:hAnsi="Arial" w:cs="Arial"/>
          <w:b/>
          <w:bCs/>
          <w:sz w:val="28"/>
          <w:szCs w:val="28"/>
        </w:rPr>
        <w:t xml:space="preserve"> </w:t>
      </w:r>
      <w:r w:rsidRPr="006718CB">
        <w:rPr>
          <w:rFonts w:ascii="Arial" w:eastAsia="Times New Roman" w:hAnsi="Arial" w:cs="Arial"/>
          <w:bCs/>
          <w:sz w:val="28"/>
          <w:szCs w:val="28"/>
        </w:rPr>
        <w:t>measures to mitigate the likely impact, or the introduction of an alternative policy to better promote equality of opportunity and/or good relations.</w:t>
      </w:r>
    </w:p>
    <w:p w:rsidR="006718CB" w:rsidRPr="006718CB" w:rsidRDefault="006718CB" w:rsidP="006718CB">
      <w:pPr>
        <w:spacing w:after="0" w:line="240" w:lineRule="auto"/>
        <w:rPr>
          <w:rFonts w:ascii="Arial" w:eastAsia="Times New Roman" w:hAnsi="Arial" w:cs="Arial"/>
          <w:b/>
          <w:bCs/>
          <w:sz w:val="28"/>
          <w:szCs w:val="28"/>
        </w:rPr>
      </w:pPr>
    </w:p>
    <w:p w:rsidR="006718CB" w:rsidRPr="006718CB" w:rsidRDefault="006718CB" w:rsidP="006718CB">
      <w:pPr>
        <w:spacing w:after="0" w:line="240" w:lineRule="auto"/>
        <w:ind w:left="360" w:firstLine="15"/>
        <w:rPr>
          <w:rFonts w:ascii="Arial" w:eastAsia="Times New Roman" w:hAnsi="Arial" w:cs="Arial"/>
          <w:sz w:val="28"/>
          <w:szCs w:val="28"/>
        </w:rPr>
      </w:pPr>
      <w:r w:rsidRPr="006718CB">
        <w:rPr>
          <w:rFonts w:ascii="Arial" w:eastAsia="Times New Roman" w:hAnsi="Arial" w:cs="Arial"/>
          <w:b/>
          <w:bCs/>
          <w:sz w:val="28"/>
          <w:szCs w:val="28"/>
        </w:rPr>
        <w:t xml:space="preserve">Part 4.  Monitoring </w:t>
      </w:r>
      <w:r w:rsidRPr="006718CB">
        <w:rPr>
          <w:rFonts w:ascii="Arial" w:eastAsia="Times New Roman" w:hAnsi="Arial" w:cs="Arial"/>
          <w:bCs/>
          <w:sz w:val="28"/>
          <w:szCs w:val="28"/>
        </w:rPr>
        <w:t>–</w:t>
      </w:r>
      <w:r w:rsidRPr="006718CB">
        <w:rPr>
          <w:rFonts w:ascii="Arial" w:eastAsia="Times New Roman" w:hAnsi="Arial" w:cs="Arial"/>
          <w:b/>
          <w:bCs/>
          <w:sz w:val="28"/>
          <w:szCs w:val="28"/>
        </w:rPr>
        <w:t xml:space="preserve"> </w:t>
      </w:r>
      <w:r w:rsidRPr="006718CB">
        <w:rPr>
          <w:rFonts w:ascii="Arial" w:eastAsia="Times New Roman" w:hAnsi="Arial" w:cs="Arial"/>
          <w:bCs/>
          <w:sz w:val="28"/>
          <w:szCs w:val="28"/>
        </w:rPr>
        <w:t>p</w:t>
      </w:r>
      <w:r w:rsidRPr="006718CB">
        <w:rPr>
          <w:rFonts w:ascii="Arial" w:eastAsia="Times New Roman" w:hAnsi="Arial" w:cs="Arial"/>
          <w:sz w:val="28"/>
          <w:szCs w:val="28"/>
        </w:rPr>
        <w:t>rovides guidance to public authorities on monitoring for adverse impact and broader monitoring.</w:t>
      </w:r>
    </w:p>
    <w:p w:rsidR="006718CB" w:rsidRPr="006718CB" w:rsidRDefault="006718CB" w:rsidP="006718CB">
      <w:pPr>
        <w:spacing w:after="0" w:line="240" w:lineRule="auto"/>
        <w:ind w:left="360" w:firstLine="15"/>
        <w:rPr>
          <w:rFonts w:ascii="Arial" w:eastAsia="Times New Roman" w:hAnsi="Arial" w:cs="Arial"/>
          <w:b/>
          <w:bCs/>
          <w:sz w:val="28"/>
          <w:szCs w:val="28"/>
        </w:rPr>
      </w:pPr>
    </w:p>
    <w:p w:rsidR="006718CB" w:rsidRPr="006718CB" w:rsidRDefault="006718CB" w:rsidP="006718CB">
      <w:pPr>
        <w:spacing w:after="0" w:line="240" w:lineRule="auto"/>
        <w:ind w:left="360" w:firstLine="15"/>
        <w:rPr>
          <w:rFonts w:ascii="Arial" w:eastAsia="Times New Roman" w:hAnsi="Arial" w:cs="Arial"/>
          <w:bCs/>
          <w:sz w:val="28"/>
          <w:szCs w:val="28"/>
        </w:rPr>
      </w:pPr>
      <w:r w:rsidRPr="006718CB">
        <w:rPr>
          <w:rFonts w:ascii="Arial" w:eastAsia="Times New Roman" w:hAnsi="Arial" w:cs="Arial"/>
          <w:b/>
          <w:bCs/>
          <w:sz w:val="28"/>
          <w:szCs w:val="28"/>
        </w:rPr>
        <w:t xml:space="preserve">Part 5. Consideration of Human Rights </w:t>
      </w:r>
      <w:r w:rsidRPr="006718CB">
        <w:rPr>
          <w:rFonts w:ascii="Arial" w:eastAsia="Times New Roman" w:hAnsi="Arial" w:cs="Arial"/>
          <w:bCs/>
          <w:sz w:val="28"/>
          <w:szCs w:val="28"/>
        </w:rPr>
        <w:t>– please note this is not a Human Rights Screening form but rather a prompt that impacts on Human Rights should be considered.</w:t>
      </w:r>
    </w:p>
    <w:p w:rsidR="006718CB" w:rsidRPr="006718CB" w:rsidRDefault="006718CB" w:rsidP="006718CB">
      <w:pPr>
        <w:spacing w:after="0" w:line="240" w:lineRule="auto"/>
        <w:rPr>
          <w:rFonts w:ascii="Arial" w:eastAsia="Times New Roman" w:hAnsi="Arial" w:cs="Arial"/>
          <w:b/>
          <w:bCs/>
          <w:sz w:val="28"/>
          <w:szCs w:val="28"/>
        </w:rPr>
      </w:pPr>
    </w:p>
    <w:p w:rsidR="006718CB" w:rsidRPr="006718CB" w:rsidRDefault="006718CB" w:rsidP="006718CB">
      <w:pPr>
        <w:spacing w:after="0" w:line="240" w:lineRule="auto"/>
        <w:ind w:left="360" w:hanging="360"/>
        <w:rPr>
          <w:rFonts w:ascii="Arial" w:eastAsia="Times New Roman" w:hAnsi="Arial" w:cs="Arial"/>
          <w:sz w:val="28"/>
          <w:szCs w:val="28"/>
        </w:rPr>
      </w:pPr>
      <w:r w:rsidRPr="006718CB">
        <w:rPr>
          <w:rFonts w:ascii="Arial" w:eastAsia="Times New Roman" w:hAnsi="Arial" w:cs="Arial"/>
          <w:b/>
          <w:bCs/>
          <w:sz w:val="28"/>
          <w:szCs w:val="28"/>
        </w:rPr>
        <w:t xml:space="preserve">     Part 6.  Approval and authorisation </w:t>
      </w:r>
      <w:r w:rsidRPr="006718CB">
        <w:rPr>
          <w:rFonts w:ascii="Arial" w:eastAsia="Times New Roman" w:hAnsi="Arial" w:cs="Arial"/>
          <w:bCs/>
          <w:sz w:val="28"/>
          <w:szCs w:val="28"/>
        </w:rPr>
        <w:t>– v</w:t>
      </w:r>
      <w:r w:rsidRPr="006718CB">
        <w:rPr>
          <w:rFonts w:ascii="Arial" w:eastAsia="Times New Roman" w:hAnsi="Arial" w:cs="Arial"/>
          <w:sz w:val="28"/>
          <w:szCs w:val="28"/>
        </w:rPr>
        <w:t>erifies the public authority’s approval of a screening decision by a senior manager responsible for the policy.</w:t>
      </w:r>
    </w:p>
    <w:p w:rsidR="006718CB" w:rsidRPr="006718CB" w:rsidRDefault="006718CB" w:rsidP="006718CB">
      <w:pPr>
        <w:spacing w:after="0" w:line="240" w:lineRule="auto"/>
        <w:ind w:left="360" w:hanging="360"/>
        <w:rPr>
          <w:rFonts w:ascii="Arial" w:eastAsia="Times New Roman" w:hAnsi="Arial" w:cs="Arial"/>
          <w:bCs/>
          <w:sz w:val="28"/>
          <w:szCs w:val="28"/>
        </w:rPr>
      </w:pPr>
    </w:p>
    <w:p w:rsidR="006718CB" w:rsidRPr="006718CB" w:rsidRDefault="006718CB" w:rsidP="006718CB">
      <w:pPr>
        <w:spacing w:after="0" w:line="240" w:lineRule="auto"/>
        <w:ind w:left="360" w:hanging="360"/>
        <w:rPr>
          <w:rFonts w:ascii="Arial" w:eastAsia="Times New Roman" w:hAnsi="Arial" w:cs="Arial"/>
          <w:bCs/>
          <w:sz w:val="28"/>
          <w:szCs w:val="28"/>
        </w:rPr>
      </w:pPr>
    </w:p>
    <w:p w:rsidR="006718CB" w:rsidRPr="006718CB" w:rsidRDefault="006718CB" w:rsidP="006718CB">
      <w:pPr>
        <w:spacing w:after="0" w:line="240" w:lineRule="auto"/>
        <w:ind w:left="360" w:hanging="360"/>
        <w:rPr>
          <w:rFonts w:ascii="Arial" w:eastAsia="Times New Roman" w:hAnsi="Arial" w:cs="Arial"/>
          <w:bCs/>
          <w:sz w:val="28"/>
          <w:szCs w:val="28"/>
        </w:rPr>
      </w:pPr>
      <w:r w:rsidRPr="006718CB">
        <w:rPr>
          <w:rFonts w:ascii="Arial" w:eastAsia="Times New Roman" w:hAnsi="Arial" w:cs="Arial"/>
          <w:bCs/>
          <w:sz w:val="28"/>
          <w:szCs w:val="28"/>
        </w:rPr>
        <w:tab/>
        <w:t>A screening flowchart is provided overleaf.</w:t>
      </w:r>
    </w:p>
    <w:p w:rsidR="006718CB" w:rsidRPr="006718CB" w:rsidRDefault="006718CB" w:rsidP="006718CB">
      <w:pPr>
        <w:spacing w:after="0" w:line="240" w:lineRule="auto"/>
        <w:jc w:val="center"/>
        <w:rPr>
          <w:rFonts w:ascii="Arial" w:eastAsia="Times New Roman" w:hAnsi="Arial" w:cs="Times New Roman"/>
          <w:sz w:val="24"/>
          <w:szCs w:val="20"/>
        </w:rPr>
      </w:pPr>
      <w:r w:rsidRPr="006718CB">
        <w:rPr>
          <w:rFonts w:ascii="Arial" w:eastAsia="Times New Roman" w:hAnsi="Arial" w:cs="Arial"/>
          <w:b/>
          <w:sz w:val="28"/>
          <w:szCs w:val="28"/>
        </w:rPr>
        <w:br w:type="page"/>
      </w:r>
      <w:r w:rsidRPr="006718CB">
        <w:rPr>
          <w:rFonts w:ascii="Arial" w:eastAsia="Times New Roman" w:hAnsi="Arial" w:cs="Times New Roman"/>
          <w:sz w:val="24"/>
          <w:szCs w:val="20"/>
        </w:rPr>
        <w:lastRenderedPageBreak/>
        <w:t xml:space="preserve"> </w:t>
      </w:r>
      <w:r w:rsidRPr="006718CB">
        <w:rPr>
          <w:rFonts w:ascii="Arial" w:eastAsia="Times New Roman" w:hAnsi="Arial" w:cs="Times New Roman"/>
          <w:noProof/>
          <w:sz w:val="24"/>
          <w:szCs w:val="20"/>
          <w:lang w:eastAsia="en-GB"/>
        </w:rPr>
        <mc:AlternateContent>
          <mc:Choice Requires="wpc">
            <w:drawing>
              <wp:inline distT="0" distB="0" distL="0" distR="0" wp14:anchorId="32FC1761" wp14:editId="0C19AF3F">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5B3DD6" w:rsidRDefault="005B3DD6" w:rsidP="006718CB">
                              <w:pPr>
                                <w:jc w:val="center"/>
                              </w:pPr>
                              <w:r>
                                <w:t>Policy Scoping</w:t>
                              </w:r>
                            </w:p>
                            <w:p w:rsidR="005B3DD6" w:rsidRDefault="005B3DD6" w:rsidP="006718CB">
                              <w:pPr>
                                <w:numPr>
                                  <w:ilvl w:val="1"/>
                                  <w:numId w:val="7"/>
                                </w:numPr>
                                <w:spacing w:after="0" w:line="240" w:lineRule="auto"/>
                              </w:pPr>
                              <w:r>
                                <w:t>Policy</w:t>
                              </w:r>
                            </w:p>
                            <w:p w:rsidR="005B3DD6" w:rsidRDefault="005B3DD6" w:rsidP="006718CB">
                              <w:pPr>
                                <w:numPr>
                                  <w:ilvl w:val="1"/>
                                  <w:numId w:val="7"/>
                                </w:numPr>
                                <w:spacing w:after="0" w:line="240" w:lineRule="auto"/>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5B3DD6" w:rsidRDefault="005B3DD6" w:rsidP="006718CB">
                              <w:pPr>
                                <w:jc w:val="center"/>
                              </w:pPr>
                              <w:r>
                                <w:t>Screening Questions</w:t>
                              </w:r>
                            </w:p>
                            <w:p w:rsidR="005B3DD6" w:rsidRDefault="005B3DD6" w:rsidP="006718CB">
                              <w:pPr>
                                <w:numPr>
                                  <w:ilvl w:val="0"/>
                                  <w:numId w:val="8"/>
                                </w:numPr>
                                <w:spacing w:after="0" w:line="240" w:lineRule="auto"/>
                              </w:pPr>
                              <w:r>
                                <w:t>Apply screening questions</w:t>
                              </w:r>
                            </w:p>
                            <w:p w:rsidR="005B3DD6" w:rsidRDefault="005B3DD6" w:rsidP="006718CB">
                              <w:pPr>
                                <w:numPr>
                                  <w:ilvl w:val="0"/>
                                  <w:numId w:val="8"/>
                                </w:numPr>
                                <w:spacing w:after="0" w:line="240" w:lineRule="auto"/>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5B3DD6" w:rsidRDefault="005B3DD6" w:rsidP="006718CB">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5B3DD6" w:rsidRDefault="005B3DD6" w:rsidP="006718CB">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5B3DD6" w:rsidRDefault="005B3DD6" w:rsidP="006718CB">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5B3DD6" w:rsidRDefault="005B3DD6" w:rsidP="006718CB">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5B3DD6" w:rsidRDefault="005B3DD6" w:rsidP="006718CB">
                              <w:r>
                                <w:t>Publish Template</w:t>
                              </w:r>
                            </w:p>
                            <w:p w:rsidR="005B3DD6" w:rsidRDefault="005B3DD6" w:rsidP="006718CB">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5B3DD6" w:rsidRDefault="005B3DD6" w:rsidP="006718CB">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5B3DD6" w:rsidRDefault="005B3DD6" w:rsidP="006718CB">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5B3DD6" w:rsidRDefault="005B3DD6" w:rsidP="006718CB">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DD6" w:rsidRPr="004D02B0" w:rsidRDefault="005B3DD6" w:rsidP="006718CB">
                              <w:pPr>
                                <w:rPr>
                                  <w:b/>
                                </w:rPr>
                              </w:pPr>
                              <w:r w:rsidRPr="004D02B0">
                                <w:rPr>
                                  <w:b/>
                                </w:rPr>
                                <w:t>‘None’</w:t>
                              </w:r>
                            </w:p>
                            <w:p w:rsidR="005B3DD6" w:rsidRPr="00526D0F" w:rsidRDefault="005B3DD6" w:rsidP="006718CB">
                              <w:r w:rsidRPr="00526D0F">
                                <w:t>Screened out</w:t>
                              </w:r>
                            </w:p>
                            <w:p w:rsidR="005B3DD6" w:rsidRDefault="005B3DD6" w:rsidP="006718CB"/>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DD6" w:rsidRPr="004D02B0" w:rsidRDefault="005B3DD6" w:rsidP="006718CB">
                              <w:pPr>
                                <w:rPr>
                                  <w:b/>
                                </w:rPr>
                              </w:pPr>
                              <w:r>
                                <w:rPr>
                                  <w:b/>
                                </w:rPr>
                                <w:t>‘</w:t>
                              </w:r>
                              <w:r w:rsidRPr="004D02B0">
                                <w:rPr>
                                  <w:b/>
                                </w:rPr>
                                <w:t>Major</w:t>
                              </w:r>
                              <w:r>
                                <w:rPr>
                                  <w:b/>
                                </w:rPr>
                                <w:t>’</w:t>
                              </w:r>
                            </w:p>
                            <w:p w:rsidR="005B3DD6" w:rsidRPr="00526D0F" w:rsidRDefault="005B3DD6" w:rsidP="006718CB">
                              <w:r w:rsidRPr="00526D0F">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DD6" w:rsidRPr="004D02B0" w:rsidRDefault="005B3DD6" w:rsidP="006718CB">
                              <w:pPr>
                                <w:rPr>
                                  <w:b/>
                                </w:rPr>
                              </w:pPr>
                              <w:r>
                                <w:rPr>
                                  <w:b/>
                                </w:rPr>
                                <w:t>‘</w:t>
                              </w:r>
                              <w:r w:rsidRPr="004D02B0">
                                <w:rPr>
                                  <w:b/>
                                </w:rPr>
                                <w:t>Minor</w:t>
                              </w:r>
                              <w:r>
                                <w:rPr>
                                  <w:b/>
                                </w:rPr>
                                <w:t>’</w:t>
                              </w:r>
                            </w:p>
                            <w:p w:rsidR="005B3DD6" w:rsidRPr="00526D0F" w:rsidRDefault="005B3DD6" w:rsidP="006718CB">
                              <w:r w:rsidRPr="00526D0F">
                                <w:t>Screened out with mitigati</w:t>
                              </w:r>
                              <w:r>
                                <w:t>o</w:t>
                              </w:r>
                              <w:r w:rsidRPr="00526D0F">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DD6" w:rsidRPr="00305E79" w:rsidRDefault="005B3DD6" w:rsidP="006718CB">
                              <w:r w:rsidRPr="00305E79">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DD6" w:rsidRDefault="005B3DD6" w:rsidP="006718CB">
                              <w:r w:rsidRPr="007C34EB">
                                <w:t>Concerns raised with evidence</w:t>
                              </w:r>
                              <w:r>
                                <w:t xml:space="preserve"> re:</w:t>
                              </w:r>
                              <w:r w:rsidRPr="007C34EB">
                                <w:t xml:space="preserve"> </w:t>
                              </w:r>
                              <w: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2FC1761"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5B3DD6" w:rsidRDefault="005B3DD6" w:rsidP="006718CB">
                        <w:pPr>
                          <w:jc w:val="center"/>
                        </w:pPr>
                        <w:r>
                          <w:t>Policy Scoping</w:t>
                        </w:r>
                      </w:p>
                      <w:p w:rsidR="005B3DD6" w:rsidRDefault="005B3DD6" w:rsidP="006718CB">
                        <w:pPr>
                          <w:numPr>
                            <w:ilvl w:val="1"/>
                            <w:numId w:val="7"/>
                          </w:numPr>
                          <w:spacing w:after="0" w:line="240" w:lineRule="auto"/>
                        </w:pPr>
                        <w:r>
                          <w:t>Policy</w:t>
                        </w:r>
                      </w:p>
                      <w:p w:rsidR="005B3DD6" w:rsidRDefault="005B3DD6" w:rsidP="006718CB">
                        <w:pPr>
                          <w:numPr>
                            <w:ilvl w:val="1"/>
                            <w:numId w:val="7"/>
                          </w:numPr>
                          <w:spacing w:after="0" w:line="240" w:lineRule="auto"/>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B3DD6" w:rsidRDefault="005B3DD6" w:rsidP="006718CB">
                        <w:pPr>
                          <w:jc w:val="center"/>
                        </w:pPr>
                        <w:r>
                          <w:t>Screening Questions</w:t>
                        </w:r>
                      </w:p>
                      <w:p w:rsidR="005B3DD6" w:rsidRDefault="005B3DD6" w:rsidP="006718CB">
                        <w:pPr>
                          <w:numPr>
                            <w:ilvl w:val="0"/>
                            <w:numId w:val="8"/>
                          </w:numPr>
                          <w:spacing w:after="0" w:line="240" w:lineRule="auto"/>
                        </w:pPr>
                        <w:r>
                          <w:t>Apply screening questions</w:t>
                        </w:r>
                      </w:p>
                      <w:p w:rsidR="005B3DD6" w:rsidRDefault="005B3DD6" w:rsidP="006718CB">
                        <w:pPr>
                          <w:numPr>
                            <w:ilvl w:val="0"/>
                            <w:numId w:val="8"/>
                          </w:numPr>
                          <w:spacing w:after="0" w:line="240" w:lineRule="auto"/>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B3DD6" w:rsidRDefault="005B3DD6" w:rsidP="006718CB">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B3DD6" w:rsidRDefault="005B3DD6" w:rsidP="006718CB">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B3DD6" w:rsidRDefault="005B3DD6" w:rsidP="006718CB">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B3DD6" w:rsidRDefault="005B3DD6" w:rsidP="006718CB">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B3DD6" w:rsidRDefault="005B3DD6" w:rsidP="006718CB">
                        <w:r>
                          <w:t>Publish Template</w:t>
                        </w:r>
                      </w:p>
                      <w:p w:rsidR="005B3DD6" w:rsidRDefault="005B3DD6" w:rsidP="006718CB">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B3DD6" w:rsidRDefault="005B3DD6" w:rsidP="006718CB">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B3DD6" w:rsidRDefault="005B3DD6" w:rsidP="006718CB">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B3DD6" w:rsidRDefault="005B3DD6" w:rsidP="006718CB">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5B3DD6" w:rsidRPr="004D02B0" w:rsidRDefault="005B3DD6" w:rsidP="006718CB">
                        <w:pPr>
                          <w:rPr>
                            <w:b/>
                          </w:rPr>
                        </w:pPr>
                        <w:r w:rsidRPr="004D02B0">
                          <w:rPr>
                            <w:b/>
                          </w:rPr>
                          <w:t>‘None’</w:t>
                        </w:r>
                      </w:p>
                      <w:p w:rsidR="005B3DD6" w:rsidRPr="00526D0F" w:rsidRDefault="005B3DD6" w:rsidP="006718CB">
                        <w:r w:rsidRPr="00526D0F">
                          <w:t>Screened out</w:t>
                        </w:r>
                      </w:p>
                      <w:p w:rsidR="005B3DD6" w:rsidRDefault="005B3DD6" w:rsidP="006718CB"/>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5B3DD6" w:rsidRPr="004D02B0" w:rsidRDefault="005B3DD6" w:rsidP="006718CB">
                        <w:pPr>
                          <w:rPr>
                            <w:b/>
                          </w:rPr>
                        </w:pPr>
                        <w:r>
                          <w:rPr>
                            <w:b/>
                          </w:rPr>
                          <w:t>‘</w:t>
                        </w:r>
                        <w:r w:rsidRPr="004D02B0">
                          <w:rPr>
                            <w:b/>
                          </w:rPr>
                          <w:t>Major</w:t>
                        </w:r>
                        <w:r>
                          <w:rPr>
                            <w:b/>
                          </w:rPr>
                          <w:t>’</w:t>
                        </w:r>
                      </w:p>
                      <w:p w:rsidR="005B3DD6" w:rsidRPr="00526D0F" w:rsidRDefault="005B3DD6" w:rsidP="006718CB">
                        <w:r w:rsidRPr="00526D0F">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5B3DD6" w:rsidRPr="004D02B0" w:rsidRDefault="005B3DD6" w:rsidP="006718CB">
                        <w:pPr>
                          <w:rPr>
                            <w:b/>
                          </w:rPr>
                        </w:pPr>
                        <w:r>
                          <w:rPr>
                            <w:b/>
                          </w:rPr>
                          <w:t>‘</w:t>
                        </w:r>
                        <w:r w:rsidRPr="004D02B0">
                          <w:rPr>
                            <w:b/>
                          </w:rPr>
                          <w:t>Minor</w:t>
                        </w:r>
                        <w:r>
                          <w:rPr>
                            <w:b/>
                          </w:rPr>
                          <w:t>’</w:t>
                        </w:r>
                      </w:p>
                      <w:p w:rsidR="005B3DD6" w:rsidRPr="00526D0F" w:rsidRDefault="005B3DD6" w:rsidP="006718CB">
                        <w:r w:rsidRPr="00526D0F">
                          <w:t>Screened out with mitigati</w:t>
                        </w:r>
                        <w:r>
                          <w:t>o</w:t>
                        </w:r>
                        <w:r w:rsidRPr="00526D0F">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B3DD6" w:rsidRPr="00305E79" w:rsidRDefault="005B3DD6" w:rsidP="006718CB">
                        <w:r w:rsidRPr="00305E79">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B3DD6" w:rsidRDefault="005B3DD6" w:rsidP="006718CB">
                        <w:r w:rsidRPr="007C34EB">
                          <w:t>Concerns raised with evidence</w:t>
                        </w:r>
                        <w:r>
                          <w:t xml:space="preserve"> re:</w:t>
                        </w:r>
                        <w:r w:rsidRPr="007C34EB">
                          <w:t xml:space="preserve"> </w:t>
                        </w:r>
                        <w: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6718CB" w:rsidRPr="006718CB" w:rsidRDefault="006718CB" w:rsidP="006718CB">
      <w:pPr>
        <w:spacing w:after="0" w:line="240" w:lineRule="auto"/>
        <w:rPr>
          <w:rFonts w:ascii="Arial" w:eastAsia="Times New Roman" w:hAnsi="Arial" w:cs="Arial"/>
          <w:b/>
          <w:sz w:val="28"/>
          <w:szCs w:val="28"/>
          <w:u w:val="single"/>
        </w:rPr>
      </w:pPr>
      <w:r w:rsidRPr="006718CB">
        <w:rPr>
          <w:rFonts w:ascii="Arial" w:eastAsia="Times New Roman" w:hAnsi="Arial" w:cs="Arial"/>
          <w:b/>
          <w:sz w:val="28"/>
          <w:szCs w:val="28"/>
        </w:rPr>
        <w:br w:type="page"/>
      </w:r>
      <w:r w:rsidRPr="006718CB">
        <w:rPr>
          <w:rFonts w:ascii="Arial" w:eastAsia="Times New Roman" w:hAnsi="Arial" w:cs="Arial"/>
          <w:b/>
          <w:sz w:val="28"/>
          <w:szCs w:val="28"/>
          <w:u w:val="single"/>
        </w:rPr>
        <w:lastRenderedPageBreak/>
        <w:t>Part 1. Policy scoping</w:t>
      </w:r>
    </w:p>
    <w:p w:rsidR="006718CB" w:rsidRPr="006718CB" w:rsidRDefault="006718CB" w:rsidP="006718CB">
      <w:pPr>
        <w:spacing w:after="0" w:line="240" w:lineRule="auto"/>
        <w:rPr>
          <w:rFonts w:ascii="Arial" w:eastAsia="Times New Roman" w:hAnsi="Arial" w:cs="Arial"/>
          <w:b/>
          <w:sz w:val="16"/>
          <w:szCs w:val="16"/>
        </w:rPr>
      </w:pPr>
    </w:p>
    <w:p w:rsidR="006718CB" w:rsidRPr="006718CB" w:rsidRDefault="006718CB" w:rsidP="006718CB">
      <w:pPr>
        <w:spacing w:after="0" w:line="240" w:lineRule="auto"/>
        <w:rPr>
          <w:rFonts w:ascii="Arial" w:eastAsia="Times New Roman" w:hAnsi="Arial" w:cs="Arial"/>
          <w:bCs/>
          <w:sz w:val="28"/>
          <w:szCs w:val="28"/>
        </w:rPr>
      </w:pPr>
      <w:r w:rsidRPr="006718CB">
        <w:rPr>
          <w:rFonts w:ascii="Arial" w:eastAsia="Times New Roman" w:hAnsi="Arial"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rsidR="006718CB" w:rsidRPr="006718CB" w:rsidRDefault="006718CB" w:rsidP="006718CB">
      <w:pPr>
        <w:autoSpaceDE w:val="0"/>
        <w:autoSpaceDN w:val="0"/>
        <w:adjustRightInd w:val="0"/>
        <w:spacing w:after="0" w:line="240" w:lineRule="auto"/>
        <w:rPr>
          <w:rFonts w:ascii="Arial" w:eastAsia="Times New Roman" w:hAnsi="Arial" w:cs="Arial"/>
          <w:sz w:val="16"/>
          <w:szCs w:val="16"/>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 xml:space="preserve">Public authorities should remember that the </w:t>
      </w:r>
      <w:smartTag w:uri="urn:schemas-microsoft-com:office:smarttags" w:element="PersonName">
        <w:r w:rsidRPr="006718CB">
          <w:rPr>
            <w:rFonts w:ascii="Arial" w:eastAsia="Times New Roman" w:hAnsi="Arial" w:cs="Arial"/>
            <w:sz w:val="28"/>
            <w:szCs w:val="28"/>
          </w:rPr>
          <w:t>Section 75</w:t>
        </w:r>
      </w:smartTag>
      <w:r w:rsidRPr="006718CB">
        <w:rPr>
          <w:rFonts w:ascii="Arial" w:eastAsia="Times New Roman" w:hAnsi="Arial" w:cs="Arial"/>
          <w:sz w:val="28"/>
          <w:szCs w:val="28"/>
        </w:rPr>
        <w:t xml:space="preserve"> statutory duties apply to internal policies (relating to people who work for the authority), as well as external policies (relating to those who are, or could be, served by the authority).</w:t>
      </w:r>
    </w:p>
    <w:p w:rsidR="006718CB" w:rsidRPr="006718CB" w:rsidRDefault="006718CB" w:rsidP="006718CB">
      <w:pPr>
        <w:spacing w:after="0" w:line="240" w:lineRule="auto"/>
        <w:rPr>
          <w:rFonts w:ascii="Arial" w:eastAsia="Times New Roman" w:hAnsi="Arial" w:cs="Arial"/>
          <w:bCs/>
          <w:sz w:val="16"/>
          <w:szCs w:val="16"/>
        </w:rPr>
      </w:pPr>
    </w:p>
    <w:p w:rsidR="006718CB" w:rsidRPr="006718CB" w:rsidRDefault="006718CB" w:rsidP="006718CB">
      <w:pPr>
        <w:spacing w:after="0" w:line="240" w:lineRule="auto"/>
        <w:rPr>
          <w:rFonts w:ascii="Arial" w:eastAsia="Times New Roman" w:hAnsi="Arial" w:cs="Times New Roman"/>
          <w:b/>
          <w:color w:val="2E74B5" w:themeColor="accent1" w:themeShade="BF"/>
          <w:sz w:val="28"/>
          <w:szCs w:val="28"/>
        </w:rPr>
      </w:pPr>
      <w:r w:rsidRPr="006718CB">
        <w:rPr>
          <w:rFonts w:ascii="Arial" w:eastAsia="Times New Roman" w:hAnsi="Arial" w:cs="Times New Roman"/>
          <w:b/>
          <w:color w:val="2E74B5" w:themeColor="accent1" w:themeShade="BF"/>
          <w:sz w:val="28"/>
          <w:szCs w:val="28"/>
        </w:rPr>
        <w:t xml:space="preserve">Information about the policy </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Name of the policy</w:t>
      </w:r>
    </w:p>
    <w:p w:rsidR="006718CB" w:rsidRPr="006718CB" w:rsidRDefault="006718CB" w:rsidP="006718CB">
      <w:pPr>
        <w:spacing w:after="0" w:line="240" w:lineRule="auto"/>
        <w:rPr>
          <w:rFonts w:ascii="Arial" w:eastAsia="Times New Roman" w:hAnsi="Arial" w:cs="Arial"/>
          <w:sz w:val="28"/>
          <w:szCs w:val="28"/>
        </w:rPr>
      </w:pPr>
    </w:p>
    <w:p w:rsidR="0038406B" w:rsidRPr="0038406B" w:rsidRDefault="00190C2A" w:rsidP="0038406B">
      <w:pPr>
        <w:pStyle w:val="BEISTitle"/>
        <w:rPr>
          <w:sz w:val="28"/>
          <w:szCs w:val="28"/>
        </w:rPr>
      </w:pPr>
      <w:r>
        <w:rPr>
          <w:sz w:val="28"/>
          <w:szCs w:val="28"/>
        </w:rPr>
        <w:t>M</w:t>
      </w:r>
      <w:r w:rsidR="0038406B" w:rsidRPr="0038406B">
        <w:rPr>
          <w:sz w:val="28"/>
          <w:szCs w:val="28"/>
        </w:rPr>
        <w:t>anaging</w:t>
      </w:r>
      <w:r w:rsidR="007349A4">
        <w:rPr>
          <w:sz w:val="28"/>
          <w:szCs w:val="28"/>
        </w:rPr>
        <w:t xml:space="preserve"> R</w:t>
      </w:r>
      <w:r w:rsidR="0038406B" w:rsidRPr="0038406B">
        <w:rPr>
          <w:sz w:val="28"/>
          <w:szCs w:val="28"/>
        </w:rPr>
        <w:t>adi</w:t>
      </w:r>
      <w:r w:rsidR="007349A4">
        <w:rPr>
          <w:sz w:val="28"/>
          <w:szCs w:val="28"/>
        </w:rPr>
        <w:t>oactive Substances and Nuclear D</w:t>
      </w:r>
      <w:r w:rsidR="0038406B" w:rsidRPr="0038406B">
        <w:rPr>
          <w:sz w:val="28"/>
          <w:szCs w:val="28"/>
        </w:rPr>
        <w:t xml:space="preserve">ecommissioning </w:t>
      </w: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t>______________________________________________________</w:t>
      </w:r>
    </w:p>
    <w:p w:rsidR="006718CB" w:rsidRPr="006718CB" w:rsidRDefault="006718CB" w:rsidP="006718CB">
      <w:pPr>
        <w:spacing w:after="0" w:line="240" w:lineRule="auto"/>
        <w:rPr>
          <w:rFonts w:ascii="Arial" w:eastAsia="Times New Roman" w:hAnsi="Arial" w:cs="Arial"/>
          <w:sz w:val="28"/>
          <w:szCs w:val="28"/>
        </w:rPr>
      </w:pPr>
    </w:p>
    <w:p w:rsid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Is this an existing, revised or a new policy?</w:t>
      </w:r>
    </w:p>
    <w:p w:rsidR="004B7A95" w:rsidRPr="006718CB" w:rsidRDefault="004B7A95" w:rsidP="006718CB">
      <w:pPr>
        <w:spacing w:after="0" w:line="240" w:lineRule="auto"/>
        <w:rPr>
          <w:rFonts w:ascii="Arial" w:eastAsia="Times New Roman" w:hAnsi="Arial" w:cs="Arial"/>
          <w:b/>
          <w:sz w:val="28"/>
          <w:szCs w:val="28"/>
        </w:rPr>
      </w:pPr>
    </w:p>
    <w:p w:rsidR="006718CB" w:rsidRPr="006718CB" w:rsidRDefault="004B7A95" w:rsidP="006718CB">
      <w:pPr>
        <w:spacing w:after="0" w:line="240" w:lineRule="auto"/>
        <w:rPr>
          <w:rFonts w:ascii="Arial" w:eastAsia="Times New Roman" w:hAnsi="Arial" w:cs="Arial"/>
          <w:sz w:val="28"/>
          <w:szCs w:val="28"/>
        </w:rPr>
      </w:pPr>
      <w:r>
        <w:rPr>
          <w:rFonts w:ascii="Arial" w:eastAsia="Times New Roman" w:hAnsi="Arial" w:cs="Arial"/>
          <w:sz w:val="28"/>
          <w:szCs w:val="28"/>
        </w:rPr>
        <w:t>Revised Policy</w:t>
      </w: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t>____________________________________________________</w:t>
      </w:r>
    </w:p>
    <w:p w:rsidR="006718CB" w:rsidRPr="006718CB" w:rsidRDefault="006718CB" w:rsidP="006718CB">
      <w:pPr>
        <w:spacing w:after="0" w:line="240" w:lineRule="auto"/>
        <w:rPr>
          <w:rFonts w:ascii="Arial" w:eastAsia="Times New Roman" w:hAnsi="Arial" w:cs="Arial"/>
          <w:sz w:val="28"/>
          <w:szCs w:val="28"/>
        </w:rPr>
      </w:pPr>
    </w:p>
    <w:p w:rsidR="0012666D"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What is it trying to achieve? (intended aims/outcomes)</w:t>
      </w:r>
    </w:p>
    <w:p w:rsidR="004B7A95" w:rsidRDefault="004B7A95" w:rsidP="006718CB">
      <w:pPr>
        <w:spacing w:after="0" w:line="240" w:lineRule="auto"/>
        <w:rPr>
          <w:rFonts w:ascii="Arial" w:eastAsia="Times New Roman" w:hAnsi="Arial" w:cs="Arial"/>
          <w:b/>
          <w:sz w:val="28"/>
          <w:szCs w:val="28"/>
        </w:rPr>
      </w:pPr>
    </w:p>
    <w:p w:rsidR="00190C2A" w:rsidRDefault="00190C2A" w:rsidP="00190C2A">
      <w:r w:rsidRPr="00D318DE">
        <w:rPr>
          <w:rFonts w:ascii="Arial" w:eastAsia="Calibri" w:hAnsi="Arial" w:cs="Arial"/>
          <w:sz w:val="24"/>
          <w:szCs w:val="24"/>
        </w:rPr>
        <w:t>The aim is to produce a single, UK wide, overarching policy document that sets out clearly and comprehensively the policies pursued jointly by UK Government and devolved administrations and the separate policies that apply in each nation.</w:t>
      </w:r>
      <w:r>
        <w:rPr>
          <w:rFonts w:ascii="Arial" w:eastAsia="Calibri" w:hAnsi="Arial" w:cs="Arial"/>
          <w:sz w:val="24"/>
          <w:szCs w:val="24"/>
        </w:rPr>
        <w:t xml:space="preserve"> </w:t>
      </w:r>
      <w:r w:rsidRPr="00190C2A">
        <w:rPr>
          <w:rFonts w:ascii="Arial" w:eastAsia="Calibri" w:hAnsi="Arial" w:cs="Arial"/>
          <w:sz w:val="24"/>
          <w:szCs w:val="24"/>
        </w:rPr>
        <w:t>The last overarching policy document on the management of radioactive waste was published in 1995. Since then the regulatory, policy and political landscape has changed significantly. This document proposes to consolidate and update policies on managing radioactive substances and nuclear decommissioning into a single coherent policy framework.</w:t>
      </w:r>
    </w:p>
    <w:p w:rsidR="00D318DE" w:rsidRPr="00D318DE" w:rsidRDefault="00D318DE" w:rsidP="00D168D0">
      <w:pPr>
        <w:spacing w:after="0" w:line="240" w:lineRule="auto"/>
        <w:contextualSpacing/>
        <w:jc w:val="both"/>
        <w:rPr>
          <w:rFonts w:ascii="Arial" w:eastAsia="Calibri" w:hAnsi="Arial" w:cs="Arial"/>
          <w:sz w:val="24"/>
          <w:szCs w:val="24"/>
        </w:rPr>
      </w:pPr>
    </w:p>
    <w:p w:rsidR="00D318DE" w:rsidRDefault="00D318DE" w:rsidP="0012666D">
      <w:pPr>
        <w:spacing w:after="240" w:line="320" w:lineRule="atLeast"/>
        <w:rPr>
          <w:rFonts w:ascii="Arial" w:hAnsi="Arial"/>
          <w:sz w:val="24"/>
        </w:rPr>
      </w:pPr>
    </w:p>
    <w:p w:rsidR="00D318DE" w:rsidRDefault="00D318DE" w:rsidP="0012666D">
      <w:pPr>
        <w:spacing w:after="240" w:line="320" w:lineRule="atLeast"/>
        <w:rPr>
          <w:rFonts w:ascii="Arial" w:hAnsi="Arial"/>
          <w:sz w:val="24"/>
        </w:rPr>
      </w:pP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t>_______________________________________________________</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lastRenderedPageBreak/>
        <w:t>Are there any Section 75 categories which might be expected to benefit from the intended policy?</w:t>
      </w: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 xml:space="preserve">If so, explain how. </w:t>
      </w:r>
    </w:p>
    <w:p w:rsidR="006718CB" w:rsidRPr="006718CB" w:rsidRDefault="006718CB" w:rsidP="006718CB">
      <w:pPr>
        <w:spacing w:after="0" w:line="240" w:lineRule="auto"/>
        <w:rPr>
          <w:rFonts w:ascii="Arial" w:eastAsia="Times New Roman" w:hAnsi="Arial" w:cs="Arial"/>
          <w:sz w:val="28"/>
          <w:szCs w:val="28"/>
        </w:rPr>
      </w:pPr>
    </w:p>
    <w:p w:rsidR="0012666D" w:rsidRDefault="0019578C" w:rsidP="006718CB">
      <w:pPr>
        <w:spacing w:after="0" w:line="240" w:lineRule="auto"/>
        <w:rPr>
          <w:rFonts w:ascii="Arial" w:hAnsi="Arial" w:cs="Arial"/>
          <w:sz w:val="28"/>
          <w:szCs w:val="28"/>
        </w:rPr>
      </w:pPr>
      <w:r w:rsidRPr="0012666D">
        <w:rPr>
          <w:rFonts w:ascii="Arial" w:hAnsi="Arial" w:cs="Arial"/>
          <w:sz w:val="28"/>
          <w:szCs w:val="28"/>
        </w:rPr>
        <w:t>No</w:t>
      </w:r>
      <w:r w:rsidR="00190C2A">
        <w:rPr>
          <w:rFonts w:ascii="Arial" w:hAnsi="Arial" w:cs="Arial"/>
          <w:sz w:val="28"/>
          <w:szCs w:val="28"/>
        </w:rPr>
        <w:t>.</w:t>
      </w:r>
      <w:r w:rsidRPr="0012666D">
        <w:rPr>
          <w:rFonts w:ascii="Arial" w:hAnsi="Arial" w:cs="Arial"/>
          <w:sz w:val="28"/>
          <w:szCs w:val="28"/>
        </w:rPr>
        <w:t xml:space="preserve"> At this stage there does not</w:t>
      </w:r>
      <w:r w:rsidR="0012666D">
        <w:rPr>
          <w:rFonts w:ascii="Arial" w:hAnsi="Arial" w:cs="Arial"/>
          <w:sz w:val="28"/>
          <w:szCs w:val="28"/>
        </w:rPr>
        <w:t xml:space="preserve"> </w:t>
      </w:r>
      <w:r w:rsidRPr="0012666D">
        <w:rPr>
          <w:rFonts w:ascii="Arial" w:hAnsi="Arial" w:cs="Arial"/>
          <w:sz w:val="28"/>
          <w:szCs w:val="28"/>
        </w:rPr>
        <w:t xml:space="preserve">appear to be any scope for adding new proposed policies which would benefit any particular Section 75 groups </w:t>
      </w:r>
      <w:r w:rsidR="00A742DB" w:rsidRPr="0012666D">
        <w:rPr>
          <w:rFonts w:ascii="Arial" w:hAnsi="Arial" w:cs="Arial"/>
          <w:sz w:val="28"/>
          <w:szCs w:val="28"/>
        </w:rPr>
        <w:t xml:space="preserve"> because of the nature of </w:t>
      </w:r>
      <w:r w:rsidR="00190C2A">
        <w:rPr>
          <w:rFonts w:ascii="Arial" w:hAnsi="Arial" w:cs="Arial"/>
          <w:sz w:val="28"/>
          <w:szCs w:val="28"/>
        </w:rPr>
        <w:t xml:space="preserve">the policy area and subject of </w:t>
      </w:r>
      <w:r w:rsidR="00A742DB" w:rsidRPr="0012666D">
        <w:rPr>
          <w:rFonts w:ascii="Arial" w:hAnsi="Arial" w:cs="Arial"/>
          <w:sz w:val="28"/>
          <w:szCs w:val="28"/>
        </w:rPr>
        <w:t>consultation</w:t>
      </w:r>
      <w:r w:rsidR="00190C2A">
        <w:rPr>
          <w:rFonts w:ascii="Arial" w:hAnsi="Arial" w:cs="Arial"/>
          <w:sz w:val="28"/>
          <w:szCs w:val="28"/>
        </w:rPr>
        <w:t>.</w:t>
      </w:r>
    </w:p>
    <w:p w:rsidR="0012666D" w:rsidRDefault="0012666D" w:rsidP="006718CB">
      <w:pPr>
        <w:spacing w:after="0" w:line="240" w:lineRule="auto"/>
        <w:rPr>
          <w:rFonts w:ascii="Arial" w:eastAsia="Times New Roman" w:hAnsi="Arial" w:cs="Arial"/>
          <w:sz w:val="28"/>
          <w:szCs w:val="28"/>
        </w:rPr>
      </w:pPr>
    </w:p>
    <w:p w:rsidR="006718CB" w:rsidRPr="006718CB" w:rsidRDefault="00A742DB" w:rsidP="006718CB">
      <w:pPr>
        <w:spacing w:after="0" w:line="240" w:lineRule="auto"/>
        <w:rPr>
          <w:rFonts w:ascii="Arial" w:eastAsia="Times New Roman" w:hAnsi="Arial" w:cs="Arial"/>
          <w:b/>
          <w:sz w:val="28"/>
          <w:szCs w:val="28"/>
        </w:rPr>
      </w:pPr>
      <w:r>
        <w:t xml:space="preserve"> </w:t>
      </w:r>
      <w:r w:rsidR="006718CB" w:rsidRPr="006718CB">
        <w:rPr>
          <w:rFonts w:ascii="Arial" w:eastAsia="Times New Roman" w:hAnsi="Arial" w:cs="Arial"/>
          <w:b/>
          <w:sz w:val="28"/>
          <w:szCs w:val="28"/>
        </w:rPr>
        <w:t xml:space="preserve">Who initiated or wrote the policy? </w:t>
      </w:r>
    </w:p>
    <w:p w:rsidR="006718CB" w:rsidRPr="006718CB" w:rsidRDefault="006718CB" w:rsidP="006718CB">
      <w:pPr>
        <w:spacing w:after="0" w:line="240" w:lineRule="auto"/>
        <w:rPr>
          <w:rFonts w:ascii="Arial" w:eastAsia="Times New Roman" w:hAnsi="Arial" w:cs="Arial"/>
          <w:sz w:val="28"/>
          <w:szCs w:val="28"/>
        </w:rPr>
      </w:pPr>
    </w:p>
    <w:p w:rsidR="00A10A67" w:rsidRPr="00FC7509" w:rsidRDefault="004B7A95" w:rsidP="00212830">
      <w:pPr>
        <w:pStyle w:val="Heading2"/>
        <w:shd w:val="clear" w:color="auto" w:fill="FFFFFF"/>
        <w:spacing w:before="0"/>
        <w:textAlignment w:val="baseline"/>
        <w:rPr>
          <w:rFonts w:ascii="Arial" w:hAnsi="Arial" w:cs="Arial"/>
          <w:sz w:val="28"/>
          <w:szCs w:val="28"/>
        </w:rPr>
      </w:pPr>
      <w:r>
        <w:rPr>
          <w:rFonts w:ascii="Arial" w:eastAsia="Times New Roman" w:hAnsi="Arial" w:cs="Arial"/>
          <w:color w:val="auto"/>
          <w:sz w:val="28"/>
          <w:szCs w:val="28"/>
        </w:rPr>
        <w:t>This is a j</w:t>
      </w:r>
      <w:r w:rsidR="00FC7509" w:rsidRPr="00212830">
        <w:rPr>
          <w:rFonts w:ascii="Arial" w:eastAsia="Times New Roman" w:hAnsi="Arial" w:cs="Arial"/>
          <w:color w:val="auto"/>
          <w:sz w:val="28"/>
          <w:szCs w:val="28"/>
        </w:rPr>
        <w:t>oint consultation and</w:t>
      </w:r>
      <w:r w:rsidR="00FD7B3C" w:rsidRPr="00212830">
        <w:rPr>
          <w:rFonts w:ascii="Arial" w:eastAsia="Times New Roman" w:hAnsi="Arial" w:cs="Arial"/>
          <w:color w:val="auto"/>
          <w:sz w:val="28"/>
          <w:szCs w:val="28"/>
        </w:rPr>
        <w:t xml:space="preserve"> </w:t>
      </w:r>
      <w:r>
        <w:rPr>
          <w:rFonts w:ascii="Arial" w:hAnsi="Arial" w:cs="Arial"/>
          <w:color w:val="auto"/>
          <w:sz w:val="28"/>
          <w:szCs w:val="28"/>
        </w:rPr>
        <w:t>has been developed</w:t>
      </w:r>
      <w:r w:rsidR="00A10A67" w:rsidRPr="00212830">
        <w:rPr>
          <w:rFonts w:ascii="Arial" w:hAnsi="Arial" w:cs="Arial"/>
          <w:color w:val="auto"/>
          <w:sz w:val="28"/>
          <w:szCs w:val="28"/>
        </w:rPr>
        <w:t xml:space="preserve"> by representatives of the four devolved administrations, led </w:t>
      </w:r>
      <w:r w:rsidR="0012666D" w:rsidRPr="00212830">
        <w:rPr>
          <w:rFonts w:ascii="Arial" w:hAnsi="Arial" w:cs="Arial"/>
          <w:color w:val="auto"/>
          <w:sz w:val="28"/>
          <w:szCs w:val="28"/>
        </w:rPr>
        <w:t xml:space="preserve">by </w:t>
      </w:r>
      <w:r w:rsidR="00212830" w:rsidRPr="00212830">
        <w:rPr>
          <w:rFonts w:ascii="Arial" w:eastAsia="Times New Roman" w:hAnsi="Arial" w:cs="Arial"/>
          <w:bCs/>
          <w:color w:val="0B0C0C"/>
          <w:sz w:val="28"/>
          <w:szCs w:val="28"/>
          <w:lang w:eastAsia="en-GB"/>
        </w:rPr>
        <w:t>Department for Business, Energy &amp; Industrial Strategy</w:t>
      </w:r>
      <w:r w:rsidR="00212830">
        <w:rPr>
          <w:rFonts w:ascii="Arial" w:eastAsia="Times New Roman" w:hAnsi="Arial" w:cs="Arial"/>
          <w:bCs/>
          <w:color w:val="0B0C0C"/>
          <w:sz w:val="28"/>
          <w:szCs w:val="28"/>
          <w:lang w:eastAsia="en-GB"/>
        </w:rPr>
        <w:t xml:space="preserve"> </w:t>
      </w:r>
      <w:r w:rsidR="00FC7509" w:rsidRPr="00212830">
        <w:rPr>
          <w:rFonts w:ascii="Arial" w:hAnsi="Arial" w:cs="Arial"/>
          <w:color w:val="auto"/>
          <w:sz w:val="28"/>
          <w:szCs w:val="28"/>
        </w:rPr>
        <w:t>(BEIS)</w:t>
      </w:r>
      <w:r w:rsidR="00A10A67" w:rsidRPr="00212830">
        <w:rPr>
          <w:rFonts w:ascii="Arial" w:hAnsi="Arial" w:cs="Arial"/>
          <w:color w:val="auto"/>
          <w:sz w:val="28"/>
          <w:szCs w:val="28"/>
        </w:rPr>
        <w:t>.</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Who owns and who implements the policy?</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4B7A95" w:rsidP="006718CB">
      <w:pPr>
        <w:spacing w:after="0" w:line="240" w:lineRule="auto"/>
        <w:rPr>
          <w:rFonts w:ascii="Arial" w:eastAsia="Times New Roman" w:hAnsi="Arial" w:cs="Arial"/>
          <w:b/>
          <w:sz w:val="28"/>
          <w:szCs w:val="28"/>
        </w:rPr>
      </w:pPr>
      <w:r>
        <w:rPr>
          <w:rFonts w:ascii="Arial" w:eastAsia="Times New Roman" w:hAnsi="Arial" w:cs="Arial"/>
          <w:sz w:val="28"/>
          <w:szCs w:val="28"/>
        </w:rPr>
        <w:t>UK Government, Scottish Government, Welsh Government and the D</w:t>
      </w:r>
      <w:r w:rsidR="00A81D92">
        <w:rPr>
          <w:rFonts w:ascii="Arial" w:eastAsia="Times New Roman" w:hAnsi="Arial" w:cs="Arial"/>
          <w:sz w:val="28"/>
          <w:szCs w:val="28"/>
        </w:rPr>
        <w:t xml:space="preserve">epartment </w:t>
      </w:r>
      <w:r w:rsidR="00212830">
        <w:rPr>
          <w:rFonts w:ascii="Arial" w:eastAsia="Times New Roman" w:hAnsi="Arial" w:cs="Arial"/>
          <w:sz w:val="28"/>
          <w:szCs w:val="28"/>
        </w:rPr>
        <w:t>of Agriculture Environment and Rural Affairs (D</w:t>
      </w:r>
      <w:r w:rsidR="00FC7509">
        <w:rPr>
          <w:rFonts w:ascii="Arial" w:eastAsia="Times New Roman" w:hAnsi="Arial" w:cs="Arial"/>
          <w:sz w:val="28"/>
          <w:szCs w:val="28"/>
        </w:rPr>
        <w:t>EARA</w:t>
      </w:r>
      <w:r w:rsidR="00212830">
        <w:rPr>
          <w:rFonts w:ascii="Arial" w:eastAsia="Times New Roman" w:hAnsi="Arial" w:cs="Arial"/>
          <w:sz w:val="28"/>
          <w:szCs w:val="28"/>
        </w:rPr>
        <w:t>)</w:t>
      </w:r>
      <w:r>
        <w:rPr>
          <w:rFonts w:ascii="Arial" w:eastAsia="Times New Roman" w:hAnsi="Arial" w:cs="Arial"/>
          <w:sz w:val="28"/>
          <w:szCs w:val="28"/>
        </w:rPr>
        <w:t xml:space="preserve"> own the policy. Implementation is led by the respective environment agencies.</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color w:val="2E74B5" w:themeColor="accent1" w:themeShade="BF"/>
          <w:sz w:val="28"/>
          <w:szCs w:val="28"/>
        </w:rPr>
      </w:pPr>
      <w:r w:rsidRPr="006718CB">
        <w:rPr>
          <w:rFonts w:ascii="Arial" w:eastAsia="Times New Roman" w:hAnsi="Arial" w:cs="Arial"/>
          <w:b/>
          <w:color w:val="2E74B5" w:themeColor="accent1" w:themeShade="BF"/>
          <w:sz w:val="28"/>
          <w:szCs w:val="28"/>
        </w:rPr>
        <w:t>Implementation factors</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Are there any factors which could contribute to/detract from the intended aim/outcome of the policy/decision?</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If yes, are they (please delete as appropriate)</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Financial</w:t>
      </w:r>
      <w:r w:rsidR="00FD7B3C">
        <w:rPr>
          <w:rFonts w:ascii="Arial" w:eastAsia="Times New Roman" w:hAnsi="Arial" w:cs="Arial"/>
          <w:b/>
          <w:sz w:val="28"/>
          <w:szCs w:val="28"/>
        </w:rPr>
        <w:t xml:space="preserve">   </w:t>
      </w:r>
      <w:r w:rsidR="00FC7509">
        <w:rPr>
          <w:rFonts w:ascii="Arial" w:eastAsia="Times New Roman" w:hAnsi="Arial" w:cs="Arial"/>
          <w:b/>
          <w:sz w:val="28"/>
          <w:szCs w:val="28"/>
        </w:rPr>
        <w:t>None</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Legislative</w:t>
      </w:r>
      <w:r w:rsidR="00FD7B3C">
        <w:rPr>
          <w:rFonts w:ascii="Arial" w:eastAsia="Times New Roman" w:hAnsi="Arial" w:cs="Arial"/>
          <w:b/>
          <w:sz w:val="28"/>
          <w:szCs w:val="28"/>
        </w:rPr>
        <w:t xml:space="preserve">  </w:t>
      </w:r>
      <w:r w:rsidR="00212830">
        <w:rPr>
          <w:rFonts w:ascii="Arial" w:eastAsia="Times New Roman" w:hAnsi="Arial" w:cs="Arial"/>
          <w:b/>
          <w:sz w:val="28"/>
          <w:szCs w:val="28"/>
        </w:rPr>
        <w:t xml:space="preserve"> </w:t>
      </w:r>
      <w:r w:rsidR="00FD7B3C">
        <w:rPr>
          <w:rFonts w:ascii="Arial" w:eastAsia="Times New Roman" w:hAnsi="Arial" w:cs="Arial"/>
          <w:b/>
          <w:sz w:val="28"/>
          <w:szCs w:val="28"/>
        </w:rPr>
        <w:t>None</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color w:val="2E74B5" w:themeColor="accent1" w:themeShade="BF"/>
          <w:sz w:val="28"/>
          <w:szCs w:val="28"/>
        </w:rPr>
      </w:pPr>
      <w:r w:rsidRPr="006718CB">
        <w:rPr>
          <w:rFonts w:ascii="Arial" w:eastAsia="Times New Roman" w:hAnsi="Arial" w:cs="Arial"/>
          <w:b/>
          <w:color w:val="2E74B5" w:themeColor="accent1" w:themeShade="BF"/>
          <w:sz w:val="28"/>
          <w:szCs w:val="28"/>
        </w:rPr>
        <w:t>Main stakeholders affected</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Who are the internal and external stakeholders (actual or potential) that the policy will impact upon? (please delete as appropriate)</w:t>
      </w:r>
    </w:p>
    <w:p w:rsidR="006718CB" w:rsidRPr="006718CB" w:rsidRDefault="006718CB" w:rsidP="006718CB">
      <w:pPr>
        <w:spacing w:before="120" w:after="0" w:line="240" w:lineRule="auto"/>
        <w:ind w:left="301"/>
        <w:rPr>
          <w:rFonts w:ascii="Arial" w:eastAsia="Times New Roman" w:hAnsi="Arial" w:cs="Arial"/>
          <w:sz w:val="28"/>
          <w:szCs w:val="28"/>
        </w:rPr>
      </w:pPr>
    </w:p>
    <w:p w:rsidR="006718CB" w:rsidRDefault="00190C2A" w:rsidP="006718CB">
      <w:pPr>
        <w:spacing w:after="0" w:line="240" w:lineRule="auto"/>
        <w:rPr>
          <w:rFonts w:ascii="Arial" w:eastAsia="Times New Roman" w:hAnsi="Arial" w:cs="Arial"/>
          <w:sz w:val="28"/>
          <w:szCs w:val="28"/>
        </w:rPr>
      </w:pPr>
      <w:r>
        <w:rPr>
          <w:rFonts w:ascii="Arial" w:eastAsia="Times New Roman" w:hAnsi="Arial" w:cs="Arial"/>
          <w:b/>
          <w:sz w:val="28"/>
          <w:szCs w:val="28"/>
        </w:rPr>
        <w:t xml:space="preserve"> </w:t>
      </w:r>
      <w:r w:rsidR="00AF78B5" w:rsidRPr="006718CB">
        <w:rPr>
          <w:rFonts w:ascii="Arial" w:eastAsia="Times New Roman" w:hAnsi="Arial" w:cs="Arial"/>
          <w:b/>
          <w:sz w:val="28"/>
          <w:szCs w:val="28"/>
        </w:rPr>
        <w:t>S</w:t>
      </w:r>
      <w:r w:rsidR="006718CB" w:rsidRPr="006718CB">
        <w:rPr>
          <w:rFonts w:ascii="Arial" w:eastAsia="Times New Roman" w:hAnsi="Arial" w:cs="Arial"/>
          <w:b/>
          <w:sz w:val="28"/>
          <w:szCs w:val="28"/>
        </w:rPr>
        <w:t>taff</w:t>
      </w:r>
      <w:r w:rsidR="00AF78B5">
        <w:rPr>
          <w:rFonts w:ascii="Arial" w:eastAsia="Times New Roman" w:hAnsi="Arial" w:cs="Arial"/>
          <w:b/>
          <w:sz w:val="28"/>
          <w:szCs w:val="28"/>
        </w:rPr>
        <w:t xml:space="preserve"> – </w:t>
      </w:r>
      <w:r w:rsidR="00AF78B5" w:rsidRPr="00F17B0E">
        <w:rPr>
          <w:rFonts w:ascii="Arial" w:eastAsia="Times New Roman" w:hAnsi="Arial" w:cs="Arial"/>
          <w:sz w:val="28"/>
          <w:szCs w:val="28"/>
        </w:rPr>
        <w:t xml:space="preserve">Radioactivity </w:t>
      </w:r>
      <w:r w:rsidR="00FD377F">
        <w:rPr>
          <w:rFonts w:ascii="Arial" w:eastAsia="Times New Roman" w:hAnsi="Arial" w:cs="Arial"/>
          <w:sz w:val="28"/>
          <w:szCs w:val="28"/>
        </w:rPr>
        <w:t xml:space="preserve">and Contaminated Land </w:t>
      </w:r>
      <w:r w:rsidR="00281E0C">
        <w:rPr>
          <w:rFonts w:ascii="Arial" w:eastAsia="Times New Roman" w:hAnsi="Arial" w:cs="Arial"/>
          <w:sz w:val="28"/>
          <w:szCs w:val="28"/>
        </w:rPr>
        <w:t>p</w:t>
      </w:r>
      <w:r w:rsidR="00486D0F">
        <w:rPr>
          <w:rFonts w:ascii="Arial" w:eastAsia="Times New Roman" w:hAnsi="Arial" w:cs="Arial"/>
          <w:sz w:val="28"/>
          <w:szCs w:val="28"/>
        </w:rPr>
        <w:t xml:space="preserve">olicy </w:t>
      </w:r>
      <w:r w:rsidR="00FD377F">
        <w:rPr>
          <w:rFonts w:ascii="Arial" w:eastAsia="Times New Roman" w:hAnsi="Arial" w:cs="Arial"/>
          <w:sz w:val="28"/>
          <w:szCs w:val="28"/>
        </w:rPr>
        <w:t>t</w:t>
      </w:r>
      <w:r w:rsidR="00486D0F" w:rsidRPr="00F17B0E">
        <w:rPr>
          <w:rFonts w:ascii="Arial" w:eastAsia="Times New Roman" w:hAnsi="Arial" w:cs="Arial"/>
          <w:sz w:val="28"/>
          <w:szCs w:val="28"/>
        </w:rPr>
        <w:t xml:space="preserve">eam </w:t>
      </w:r>
      <w:r w:rsidR="00FD377F">
        <w:rPr>
          <w:rFonts w:ascii="Arial" w:eastAsia="Times New Roman" w:hAnsi="Arial" w:cs="Arial"/>
          <w:sz w:val="28"/>
          <w:szCs w:val="28"/>
        </w:rPr>
        <w:t xml:space="preserve">in DAERA </w:t>
      </w:r>
      <w:r w:rsidR="00486D0F" w:rsidRPr="00486D0F">
        <w:rPr>
          <w:rFonts w:ascii="Arial" w:hAnsi="Arial" w:cs="Arial"/>
          <w:sz w:val="28"/>
          <w:szCs w:val="28"/>
        </w:rPr>
        <w:t xml:space="preserve">and the </w:t>
      </w:r>
      <w:r w:rsidR="00FD377F">
        <w:rPr>
          <w:rFonts w:ascii="Arial" w:hAnsi="Arial" w:cs="Arial"/>
          <w:sz w:val="28"/>
          <w:szCs w:val="28"/>
        </w:rPr>
        <w:t xml:space="preserve">Radiochemical regulatory inspection team within the </w:t>
      </w:r>
      <w:r w:rsidR="00486D0F">
        <w:rPr>
          <w:rFonts w:ascii="Arial" w:hAnsi="Arial" w:cs="Arial"/>
          <w:sz w:val="28"/>
          <w:szCs w:val="28"/>
        </w:rPr>
        <w:t>I</w:t>
      </w:r>
      <w:r w:rsidR="00486D0F" w:rsidRPr="00486D0F">
        <w:rPr>
          <w:rFonts w:ascii="Arial" w:hAnsi="Arial" w:cs="Arial"/>
          <w:sz w:val="28"/>
          <w:szCs w:val="28"/>
        </w:rPr>
        <w:t>ndustrial Pollution and Radiochemical Inspectorate</w:t>
      </w:r>
      <w:r w:rsidR="00486D0F">
        <w:t xml:space="preserve"> </w:t>
      </w:r>
      <w:r w:rsidR="00AF78B5" w:rsidRPr="00F17B0E">
        <w:rPr>
          <w:rFonts w:ascii="Arial" w:eastAsia="Times New Roman" w:hAnsi="Arial" w:cs="Arial"/>
          <w:sz w:val="28"/>
          <w:szCs w:val="28"/>
        </w:rPr>
        <w:t>(IPRI</w:t>
      </w:r>
      <w:r w:rsidR="00734EB0" w:rsidRPr="00F17B0E">
        <w:rPr>
          <w:rFonts w:ascii="Arial" w:eastAsia="Times New Roman" w:hAnsi="Arial" w:cs="Arial"/>
          <w:sz w:val="28"/>
          <w:szCs w:val="28"/>
        </w:rPr>
        <w:t xml:space="preserve">) </w:t>
      </w:r>
      <w:r w:rsidR="00FD377F">
        <w:rPr>
          <w:rFonts w:ascii="Arial" w:eastAsia="Times New Roman" w:hAnsi="Arial" w:cs="Arial"/>
          <w:sz w:val="28"/>
          <w:szCs w:val="28"/>
        </w:rPr>
        <w:t xml:space="preserve">in NIEA </w:t>
      </w:r>
      <w:r w:rsidR="00AF78B5" w:rsidRPr="00F17B0E">
        <w:rPr>
          <w:rFonts w:ascii="Arial" w:eastAsia="Times New Roman" w:hAnsi="Arial" w:cs="Arial"/>
          <w:sz w:val="28"/>
          <w:szCs w:val="28"/>
        </w:rPr>
        <w:t xml:space="preserve">– these are small in number with 5 or </w:t>
      </w:r>
      <w:r w:rsidR="00AF78B5" w:rsidRPr="00F17B0E">
        <w:rPr>
          <w:rFonts w:ascii="Arial" w:eastAsia="Times New Roman" w:hAnsi="Arial" w:cs="Arial"/>
          <w:sz w:val="28"/>
          <w:szCs w:val="28"/>
        </w:rPr>
        <w:lastRenderedPageBreak/>
        <w:t xml:space="preserve">less people working </w:t>
      </w:r>
      <w:r w:rsidR="00FD377F">
        <w:rPr>
          <w:rFonts w:ascii="Arial" w:eastAsia="Times New Roman" w:hAnsi="Arial" w:cs="Arial"/>
          <w:sz w:val="28"/>
          <w:szCs w:val="28"/>
        </w:rPr>
        <w:t xml:space="preserve">in each team.  </w:t>
      </w:r>
      <w:r w:rsidR="002D2CB0">
        <w:rPr>
          <w:rFonts w:ascii="Arial" w:eastAsia="Times New Roman" w:hAnsi="Arial" w:cs="Arial"/>
          <w:sz w:val="28"/>
          <w:szCs w:val="28"/>
        </w:rPr>
        <w:t xml:space="preserve">Section 75 data is not held for these specific staff however, as these staff members already apply existing extant policy for low level radioactive substances and the proposed policy framework being consulted on will not significantly change this </w:t>
      </w:r>
      <w:r w:rsidR="009041C5">
        <w:rPr>
          <w:rFonts w:ascii="Arial" w:eastAsia="Times New Roman" w:hAnsi="Arial" w:cs="Arial"/>
          <w:sz w:val="28"/>
          <w:szCs w:val="28"/>
        </w:rPr>
        <w:t>(</w:t>
      </w:r>
      <w:r w:rsidR="002D2CB0">
        <w:rPr>
          <w:rFonts w:ascii="Arial" w:eastAsia="Times New Roman" w:hAnsi="Arial" w:cs="Arial"/>
          <w:sz w:val="28"/>
          <w:szCs w:val="28"/>
        </w:rPr>
        <w:t xml:space="preserve">as we have no higher activity </w:t>
      </w:r>
      <w:r w:rsidR="009041C5">
        <w:rPr>
          <w:rFonts w:ascii="Arial" w:eastAsia="Times New Roman" w:hAnsi="Arial" w:cs="Arial"/>
          <w:sz w:val="28"/>
          <w:szCs w:val="28"/>
        </w:rPr>
        <w:t>substances/</w:t>
      </w:r>
      <w:r w:rsidR="002D2CB0">
        <w:rPr>
          <w:rFonts w:ascii="Arial" w:eastAsia="Times New Roman" w:hAnsi="Arial" w:cs="Arial"/>
          <w:sz w:val="28"/>
          <w:szCs w:val="28"/>
        </w:rPr>
        <w:t>waste</w:t>
      </w:r>
      <w:r w:rsidR="009041C5">
        <w:rPr>
          <w:rFonts w:ascii="Arial" w:eastAsia="Times New Roman" w:hAnsi="Arial" w:cs="Arial"/>
          <w:sz w:val="28"/>
          <w:szCs w:val="28"/>
        </w:rPr>
        <w:t>),</w:t>
      </w:r>
      <w:r w:rsidR="002D2CB0">
        <w:rPr>
          <w:rFonts w:ascii="Arial" w:eastAsia="Times New Roman" w:hAnsi="Arial" w:cs="Arial"/>
          <w:sz w:val="28"/>
          <w:szCs w:val="28"/>
        </w:rPr>
        <w:t xml:space="preserve"> it is assessed that </w:t>
      </w:r>
      <w:r w:rsidR="009041C5">
        <w:rPr>
          <w:rFonts w:ascii="Arial" w:eastAsia="Times New Roman" w:hAnsi="Arial" w:cs="Arial"/>
          <w:sz w:val="28"/>
          <w:szCs w:val="28"/>
        </w:rPr>
        <w:t xml:space="preserve">these </w:t>
      </w:r>
      <w:r w:rsidR="00C0324E">
        <w:rPr>
          <w:rFonts w:ascii="Arial" w:eastAsia="Times New Roman" w:hAnsi="Arial" w:cs="Arial"/>
          <w:sz w:val="28"/>
          <w:szCs w:val="28"/>
        </w:rPr>
        <w:t>staff will not be adversely impacted in terms of</w:t>
      </w:r>
      <w:r w:rsidR="002D2CB0">
        <w:rPr>
          <w:rFonts w:ascii="Arial" w:eastAsia="Times New Roman" w:hAnsi="Arial" w:cs="Arial"/>
          <w:sz w:val="28"/>
          <w:szCs w:val="28"/>
        </w:rPr>
        <w:t xml:space="preserve"> </w:t>
      </w:r>
      <w:r w:rsidR="00FD377F">
        <w:rPr>
          <w:rFonts w:ascii="Arial" w:eastAsia="Times New Roman" w:hAnsi="Arial" w:cs="Arial"/>
          <w:sz w:val="28"/>
          <w:szCs w:val="28"/>
        </w:rPr>
        <w:t xml:space="preserve">section 75 groupings.  </w:t>
      </w:r>
    </w:p>
    <w:p w:rsidR="00FD377F" w:rsidRPr="006718CB" w:rsidRDefault="00FD377F" w:rsidP="006718CB">
      <w:pPr>
        <w:spacing w:after="0" w:line="240" w:lineRule="auto"/>
        <w:rPr>
          <w:rFonts w:ascii="Arial" w:eastAsia="Times New Roman" w:hAnsi="Arial" w:cs="Arial"/>
          <w:b/>
          <w:sz w:val="28"/>
          <w:szCs w:val="28"/>
        </w:rPr>
      </w:pPr>
    </w:p>
    <w:p w:rsidR="00EF553C" w:rsidRDefault="00734EB0" w:rsidP="00EF553C">
      <w:pPr>
        <w:spacing w:after="0" w:line="240" w:lineRule="auto"/>
        <w:rPr>
          <w:rFonts w:ascii="Arial" w:eastAsia="Times New Roman" w:hAnsi="Arial" w:cs="Arial"/>
          <w:sz w:val="28"/>
          <w:szCs w:val="28"/>
        </w:rPr>
      </w:pPr>
      <w:r w:rsidRPr="006718CB">
        <w:rPr>
          <w:rFonts w:ascii="Arial" w:eastAsia="Times New Roman" w:hAnsi="Arial" w:cs="Arial"/>
          <w:b/>
          <w:sz w:val="28"/>
          <w:szCs w:val="28"/>
        </w:rPr>
        <w:t>Service</w:t>
      </w:r>
      <w:r w:rsidR="006718CB" w:rsidRPr="006718CB">
        <w:rPr>
          <w:rFonts w:ascii="Arial" w:eastAsia="Times New Roman" w:hAnsi="Arial" w:cs="Arial"/>
          <w:b/>
          <w:sz w:val="28"/>
          <w:szCs w:val="28"/>
        </w:rPr>
        <w:t xml:space="preserve"> users</w:t>
      </w:r>
      <w:r w:rsidR="00AF78B5">
        <w:rPr>
          <w:rFonts w:ascii="Arial" w:eastAsia="Times New Roman" w:hAnsi="Arial" w:cs="Arial"/>
          <w:b/>
          <w:sz w:val="28"/>
          <w:szCs w:val="28"/>
        </w:rPr>
        <w:t xml:space="preserve">- </w:t>
      </w:r>
      <w:r w:rsidRPr="00F17B0E">
        <w:rPr>
          <w:rFonts w:ascii="Arial" w:eastAsia="Times New Roman" w:hAnsi="Arial" w:cs="Arial"/>
          <w:sz w:val="28"/>
          <w:szCs w:val="28"/>
        </w:rPr>
        <w:t>Approximately</w:t>
      </w:r>
      <w:r w:rsidR="00AF78B5" w:rsidRPr="00F17B0E">
        <w:rPr>
          <w:rFonts w:ascii="Arial" w:eastAsia="Times New Roman" w:hAnsi="Arial" w:cs="Arial"/>
          <w:sz w:val="28"/>
          <w:szCs w:val="28"/>
        </w:rPr>
        <w:t xml:space="preserve"> 60 organisations </w:t>
      </w:r>
      <w:r w:rsidR="00641D17">
        <w:rPr>
          <w:rFonts w:ascii="Arial" w:eastAsia="Times New Roman" w:hAnsi="Arial" w:cs="Arial"/>
          <w:sz w:val="28"/>
          <w:szCs w:val="28"/>
        </w:rPr>
        <w:t xml:space="preserve">(comprising hospitals, universities, industry) </w:t>
      </w:r>
      <w:r w:rsidR="005B3DD6">
        <w:rPr>
          <w:rFonts w:ascii="Arial" w:eastAsia="Times New Roman" w:hAnsi="Arial" w:cs="Arial"/>
          <w:sz w:val="28"/>
          <w:szCs w:val="28"/>
        </w:rPr>
        <w:t xml:space="preserve">are </w:t>
      </w:r>
      <w:r w:rsidR="00AF78B5" w:rsidRPr="00F17B0E">
        <w:rPr>
          <w:rFonts w:ascii="Arial" w:eastAsia="Times New Roman" w:hAnsi="Arial" w:cs="Arial"/>
          <w:sz w:val="28"/>
          <w:szCs w:val="28"/>
        </w:rPr>
        <w:t>registered to keep/use/</w:t>
      </w:r>
      <w:r w:rsidRPr="00F17B0E">
        <w:rPr>
          <w:rFonts w:ascii="Arial" w:eastAsia="Times New Roman" w:hAnsi="Arial" w:cs="Arial"/>
          <w:sz w:val="28"/>
          <w:szCs w:val="28"/>
        </w:rPr>
        <w:t>dispose</w:t>
      </w:r>
      <w:r w:rsidR="00AF78B5" w:rsidRPr="00F17B0E">
        <w:rPr>
          <w:rFonts w:ascii="Arial" w:eastAsia="Times New Roman" w:hAnsi="Arial" w:cs="Arial"/>
          <w:sz w:val="28"/>
          <w:szCs w:val="28"/>
        </w:rPr>
        <w:t xml:space="preserve"> of </w:t>
      </w:r>
      <w:r w:rsidR="007B2A0F" w:rsidRPr="00F17B0E">
        <w:rPr>
          <w:rFonts w:ascii="Arial" w:eastAsia="Times New Roman" w:hAnsi="Arial" w:cs="Arial"/>
          <w:sz w:val="28"/>
          <w:szCs w:val="28"/>
        </w:rPr>
        <w:t xml:space="preserve">low level </w:t>
      </w:r>
      <w:r w:rsidR="00AF78B5" w:rsidRPr="00F17B0E">
        <w:rPr>
          <w:rFonts w:ascii="Arial" w:eastAsia="Times New Roman" w:hAnsi="Arial" w:cs="Arial"/>
          <w:sz w:val="28"/>
          <w:szCs w:val="28"/>
        </w:rPr>
        <w:t>radioactivity</w:t>
      </w:r>
      <w:r w:rsidR="007B2A0F" w:rsidRPr="00F17B0E">
        <w:rPr>
          <w:rFonts w:ascii="Arial" w:eastAsia="Times New Roman" w:hAnsi="Arial" w:cs="Arial"/>
          <w:sz w:val="28"/>
          <w:szCs w:val="28"/>
        </w:rPr>
        <w:t xml:space="preserve"> under existing policy</w:t>
      </w:r>
      <w:r w:rsidR="005B3DD6">
        <w:rPr>
          <w:rFonts w:ascii="Arial" w:eastAsia="Times New Roman" w:hAnsi="Arial" w:cs="Arial"/>
          <w:sz w:val="28"/>
          <w:szCs w:val="28"/>
        </w:rPr>
        <w:t xml:space="preserve"> in Northern Ireland</w:t>
      </w:r>
      <w:r w:rsidR="007B2A0F" w:rsidRPr="00F17B0E">
        <w:rPr>
          <w:rFonts w:ascii="Arial" w:eastAsia="Times New Roman" w:hAnsi="Arial" w:cs="Arial"/>
          <w:sz w:val="28"/>
          <w:szCs w:val="28"/>
        </w:rPr>
        <w:t xml:space="preserve">. </w:t>
      </w:r>
      <w:r w:rsidR="0066748B">
        <w:rPr>
          <w:rFonts w:ascii="Arial" w:eastAsia="Times New Roman" w:hAnsi="Arial" w:cs="Arial"/>
          <w:sz w:val="28"/>
          <w:szCs w:val="28"/>
        </w:rPr>
        <w:t xml:space="preserve">We do not hold data on the number of people </w:t>
      </w:r>
      <w:r w:rsidR="00641D17">
        <w:rPr>
          <w:rFonts w:ascii="Arial" w:eastAsia="Times New Roman" w:hAnsi="Arial" w:cs="Arial"/>
          <w:sz w:val="28"/>
          <w:szCs w:val="28"/>
        </w:rPr>
        <w:t xml:space="preserve">within these organisations </w:t>
      </w:r>
      <w:r w:rsidR="0066748B">
        <w:rPr>
          <w:rFonts w:ascii="Arial" w:eastAsia="Times New Roman" w:hAnsi="Arial" w:cs="Arial"/>
          <w:sz w:val="28"/>
          <w:szCs w:val="28"/>
        </w:rPr>
        <w:t xml:space="preserve">that the </w:t>
      </w:r>
      <w:r w:rsidR="00641D17">
        <w:rPr>
          <w:rFonts w:ascii="Arial" w:eastAsia="Times New Roman" w:hAnsi="Arial" w:cs="Arial"/>
          <w:sz w:val="28"/>
          <w:szCs w:val="28"/>
        </w:rPr>
        <w:t xml:space="preserve">proposed </w:t>
      </w:r>
      <w:r w:rsidR="0066748B">
        <w:rPr>
          <w:rFonts w:ascii="Arial" w:eastAsia="Times New Roman" w:hAnsi="Arial" w:cs="Arial"/>
          <w:sz w:val="28"/>
          <w:szCs w:val="28"/>
        </w:rPr>
        <w:t>policy</w:t>
      </w:r>
      <w:r w:rsidR="00641D17">
        <w:rPr>
          <w:rFonts w:ascii="Arial" w:eastAsia="Times New Roman" w:hAnsi="Arial" w:cs="Arial"/>
          <w:sz w:val="28"/>
          <w:szCs w:val="28"/>
        </w:rPr>
        <w:t xml:space="preserve"> framework</w:t>
      </w:r>
      <w:r w:rsidR="0066748B">
        <w:rPr>
          <w:rFonts w:ascii="Arial" w:eastAsia="Times New Roman" w:hAnsi="Arial" w:cs="Arial"/>
          <w:sz w:val="28"/>
          <w:szCs w:val="28"/>
        </w:rPr>
        <w:t xml:space="preserve"> may effect but this is likely to be much larger.  However the same position applies as for DAERA / NIEA staff.  </w:t>
      </w:r>
      <w:r w:rsidR="00641D17">
        <w:rPr>
          <w:rFonts w:ascii="Arial" w:eastAsia="Times New Roman" w:hAnsi="Arial" w:cs="Arial"/>
          <w:sz w:val="28"/>
          <w:szCs w:val="28"/>
        </w:rPr>
        <w:t xml:space="preserve">The existing, extant policy for low level radioactive substances will apply to the radioactive substances that people within these organisations may come into contact with.  </w:t>
      </w:r>
      <w:r w:rsidR="00EF553C">
        <w:rPr>
          <w:rFonts w:ascii="Arial" w:eastAsia="Times New Roman" w:hAnsi="Arial" w:cs="Arial"/>
          <w:sz w:val="28"/>
          <w:szCs w:val="28"/>
        </w:rPr>
        <w:t xml:space="preserve">As existing policy and the proposed policy framework being consulted on will not significantly </w:t>
      </w:r>
      <w:r w:rsidR="00641D17">
        <w:rPr>
          <w:rFonts w:ascii="Arial" w:eastAsia="Times New Roman" w:hAnsi="Arial" w:cs="Arial"/>
          <w:sz w:val="28"/>
          <w:szCs w:val="28"/>
        </w:rPr>
        <w:t>change this,</w:t>
      </w:r>
      <w:r w:rsidR="00EF553C">
        <w:rPr>
          <w:rFonts w:ascii="Arial" w:eastAsia="Times New Roman" w:hAnsi="Arial" w:cs="Arial"/>
          <w:sz w:val="28"/>
          <w:szCs w:val="28"/>
        </w:rPr>
        <w:t xml:space="preserve"> it is assessed that </w:t>
      </w:r>
      <w:r w:rsidR="00641D17">
        <w:rPr>
          <w:rFonts w:ascii="Arial" w:eastAsia="Times New Roman" w:hAnsi="Arial" w:cs="Arial"/>
          <w:sz w:val="28"/>
          <w:szCs w:val="28"/>
        </w:rPr>
        <w:t xml:space="preserve">people </w:t>
      </w:r>
      <w:r w:rsidR="00EF553C">
        <w:rPr>
          <w:rFonts w:ascii="Arial" w:eastAsia="Times New Roman" w:hAnsi="Arial" w:cs="Arial"/>
          <w:sz w:val="28"/>
          <w:szCs w:val="28"/>
        </w:rPr>
        <w:t xml:space="preserve">will not be adversely impacted in terms of section 75 groupings.  </w:t>
      </w:r>
    </w:p>
    <w:p w:rsidR="007B2A0F" w:rsidRDefault="007B2A0F" w:rsidP="006718CB">
      <w:pPr>
        <w:spacing w:after="0" w:line="240" w:lineRule="auto"/>
        <w:rPr>
          <w:rFonts w:ascii="Arial" w:eastAsia="Times New Roman" w:hAnsi="Arial" w:cs="Arial"/>
          <w:b/>
          <w:sz w:val="28"/>
          <w:szCs w:val="28"/>
        </w:rPr>
      </w:pPr>
    </w:p>
    <w:p w:rsidR="006718CB" w:rsidRPr="006718CB" w:rsidRDefault="007B2A0F" w:rsidP="006718CB">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No Section 75 implications for these groups. </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ind w:left="1167"/>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Bold" w:eastAsia="Times New Roman" w:hAnsi="Arial Bold" w:cs="Arial"/>
          <w:bCs/>
          <w:color w:val="2E74B5" w:themeColor="accent1" w:themeShade="BF"/>
          <w:sz w:val="28"/>
          <w:szCs w:val="28"/>
        </w:rPr>
      </w:pPr>
      <w:r w:rsidRPr="006718CB">
        <w:rPr>
          <w:rFonts w:ascii="Arial Bold" w:eastAsia="Times New Roman" w:hAnsi="Arial Bold" w:cs="Arial"/>
          <w:bCs/>
          <w:color w:val="2E74B5" w:themeColor="accent1" w:themeShade="BF"/>
          <w:sz w:val="28"/>
          <w:szCs w:val="28"/>
        </w:rPr>
        <w:t>Other policies with a bearing on this policy</w:t>
      </w: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Arial"/>
          <w:sz w:val="28"/>
          <w:szCs w:val="28"/>
          <w:lang w:val="en-US"/>
        </w:rPr>
      </w:pPr>
    </w:p>
    <w:p w:rsidR="006718CB" w:rsidRPr="006718CB" w:rsidRDefault="006718CB" w:rsidP="006718CB">
      <w:pPr>
        <w:numPr>
          <w:ilvl w:val="0"/>
          <w:numId w:val="2"/>
        </w:numPr>
        <w:spacing w:after="0" w:line="240" w:lineRule="atLeast"/>
        <w:ind w:hanging="180"/>
        <w:rPr>
          <w:rFonts w:ascii="Arial" w:eastAsia="Times New Roman" w:hAnsi="Arial" w:cs="Arial"/>
          <w:b/>
          <w:bCs/>
          <w:sz w:val="28"/>
          <w:szCs w:val="28"/>
        </w:rPr>
      </w:pPr>
      <w:r w:rsidRPr="006718CB">
        <w:rPr>
          <w:rFonts w:ascii="Arial" w:eastAsia="Times New Roman" w:hAnsi="Arial" w:cs="Arial"/>
          <w:b/>
          <w:bCs/>
          <w:sz w:val="28"/>
          <w:szCs w:val="28"/>
        </w:rPr>
        <w:t>What are they?</w:t>
      </w:r>
      <w:r w:rsidR="00FD7B3C">
        <w:rPr>
          <w:rFonts w:ascii="Arial" w:eastAsia="Times New Roman" w:hAnsi="Arial" w:cs="Arial"/>
          <w:b/>
          <w:bCs/>
          <w:sz w:val="28"/>
          <w:szCs w:val="28"/>
        </w:rPr>
        <w:t xml:space="preserve"> N/A</w:t>
      </w:r>
    </w:p>
    <w:p w:rsidR="006718CB" w:rsidRPr="006718CB" w:rsidRDefault="006718CB" w:rsidP="006718CB">
      <w:pPr>
        <w:spacing w:after="0" w:line="240" w:lineRule="atLeast"/>
        <w:ind w:hanging="180"/>
        <w:rPr>
          <w:rFonts w:ascii="Arial" w:eastAsia="Times New Roman" w:hAnsi="Arial" w:cs="Arial"/>
          <w:bCs/>
          <w:sz w:val="28"/>
          <w:szCs w:val="28"/>
        </w:rPr>
      </w:pPr>
    </w:p>
    <w:p w:rsidR="006718CB" w:rsidRPr="006718CB" w:rsidRDefault="006718CB" w:rsidP="006718CB">
      <w:pPr>
        <w:spacing w:after="0" w:line="240" w:lineRule="atLeast"/>
        <w:ind w:hanging="180"/>
        <w:rPr>
          <w:rFonts w:ascii="Arial" w:eastAsia="Times New Roman" w:hAnsi="Arial" w:cs="Arial"/>
          <w:bCs/>
          <w:sz w:val="28"/>
          <w:szCs w:val="28"/>
        </w:rPr>
      </w:pPr>
    </w:p>
    <w:p w:rsidR="006718CB" w:rsidRPr="006718CB" w:rsidRDefault="006718CB" w:rsidP="006718CB">
      <w:pPr>
        <w:spacing w:after="0" w:line="240" w:lineRule="atLeast"/>
        <w:ind w:hanging="180"/>
        <w:rPr>
          <w:rFonts w:ascii="Arial" w:eastAsia="Times New Roman" w:hAnsi="Arial" w:cs="Arial"/>
          <w:bCs/>
          <w:sz w:val="28"/>
          <w:szCs w:val="28"/>
        </w:rPr>
      </w:pPr>
    </w:p>
    <w:p w:rsidR="006718CB" w:rsidRPr="006718CB" w:rsidRDefault="006718CB" w:rsidP="006718CB">
      <w:pPr>
        <w:numPr>
          <w:ilvl w:val="0"/>
          <w:numId w:val="2"/>
        </w:numPr>
        <w:spacing w:after="0" w:line="240" w:lineRule="atLeast"/>
        <w:ind w:hanging="180"/>
        <w:rPr>
          <w:rFonts w:ascii="Arial" w:eastAsia="Times New Roman" w:hAnsi="Arial" w:cs="Arial"/>
          <w:b/>
          <w:bCs/>
          <w:sz w:val="28"/>
          <w:szCs w:val="28"/>
        </w:rPr>
      </w:pPr>
      <w:r w:rsidRPr="006718CB">
        <w:rPr>
          <w:rFonts w:ascii="Arial" w:eastAsia="Times New Roman" w:hAnsi="Arial" w:cs="Arial"/>
          <w:b/>
          <w:bCs/>
          <w:sz w:val="28"/>
          <w:szCs w:val="28"/>
        </w:rPr>
        <w:t>Who owns them?</w:t>
      </w:r>
      <w:r w:rsidR="00FD7B3C">
        <w:rPr>
          <w:rFonts w:ascii="Arial" w:eastAsia="Times New Roman" w:hAnsi="Arial" w:cs="Arial"/>
          <w:b/>
          <w:bCs/>
          <w:sz w:val="28"/>
          <w:szCs w:val="28"/>
        </w:rPr>
        <w:t xml:space="preserve"> N/A</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br w:type="page"/>
      </w:r>
      <w:r w:rsidRPr="006718CB">
        <w:rPr>
          <w:rFonts w:ascii="Arial" w:eastAsia="Times New Roman" w:hAnsi="Arial" w:cs="Arial"/>
          <w:b/>
          <w:color w:val="2E74B5" w:themeColor="accent1" w:themeShade="BF"/>
          <w:sz w:val="28"/>
          <w:szCs w:val="28"/>
        </w:rPr>
        <w:lastRenderedPageBreak/>
        <w:t xml:space="preserve">Available evidence </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sz w:val="28"/>
          <w:szCs w:val="28"/>
        </w:rPr>
        <w:t xml:space="preserve">Evidence to help inform the screening process may take many forms.  Public authorities should ensure that their screening decision is informed by relevant data. The Commission has produced this guide to </w:t>
      </w:r>
      <w:hyperlink r:id="rId8" w:tooltip="Link to ECNI publication - S75 Using Evidence in Policy Making - A Signposting Guide" w:history="1">
        <w:r w:rsidRPr="006718CB">
          <w:rPr>
            <w:rFonts w:ascii="Arial" w:eastAsiaTheme="majorEastAsia" w:hAnsi="Arial" w:cs="Arial"/>
            <w:color w:val="0000FF"/>
            <w:sz w:val="28"/>
            <w:szCs w:val="28"/>
            <w:u w:val="single"/>
          </w:rPr>
          <w:t>signpost to S75 data</w:t>
        </w:r>
      </w:hyperlink>
      <w:r w:rsidRPr="006718CB">
        <w:rPr>
          <w:rFonts w:ascii="Arial" w:eastAsia="Times New Roman" w:hAnsi="Arial" w:cs="Arial"/>
          <w:sz w:val="28"/>
          <w:szCs w:val="28"/>
        </w:rPr>
        <w:t>.</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 xml:space="preserve">What </w:t>
      </w:r>
      <w:r w:rsidRPr="006718CB">
        <w:rPr>
          <w:rFonts w:ascii="Arial" w:eastAsia="Times New Roman" w:hAnsi="Arial" w:cs="Arial"/>
          <w:sz w:val="28"/>
          <w:szCs w:val="28"/>
          <w:u w:val="single"/>
        </w:rPr>
        <w:t>evidence/information</w:t>
      </w:r>
      <w:r w:rsidRPr="006718CB">
        <w:rPr>
          <w:rFonts w:ascii="Arial" w:eastAsia="Times New Roman" w:hAnsi="Arial" w:cs="Arial"/>
          <w:sz w:val="28"/>
          <w:szCs w:val="28"/>
        </w:rPr>
        <w:t xml:space="preserve"> (both qualitative and quantitative) have you gathered to inform this policy?  Specify </w:t>
      </w:r>
      <w:r w:rsidRPr="006718CB">
        <w:rPr>
          <w:rFonts w:ascii="Arial" w:eastAsia="Times New Roman" w:hAnsi="Arial" w:cs="Arial"/>
          <w:sz w:val="28"/>
          <w:szCs w:val="28"/>
          <w:u w:val="single"/>
        </w:rPr>
        <w:t>details</w:t>
      </w:r>
      <w:r w:rsidRPr="006718CB">
        <w:rPr>
          <w:rFonts w:ascii="Arial" w:eastAsia="Times New Roman" w:hAnsi="Arial" w:cs="Arial"/>
          <w:sz w:val="28"/>
          <w:szCs w:val="28"/>
        </w:rPr>
        <w:t xml:space="preserve"> for each of the Section 75 categories.</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i/>
          <w:color w:val="2E74B5" w:themeColor="accent1" w:themeShade="BF"/>
          <w:sz w:val="28"/>
          <w:szCs w:val="28"/>
        </w:rPr>
      </w:pPr>
      <w:r w:rsidRPr="006718CB">
        <w:rPr>
          <w:rFonts w:ascii="Arial" w:eastAsia="Times New Roman" w:hAnsi="Arial" w:cs="Times New Roman"/>
          <w:bCs/>
          <w:i/>
          <w:color w:val="2E74B5" w:themeColor="accent1" w:themeShade="BF"/>
          <w:sz w:val="28"/>
          <w:szCs w:val="28"/>
        </w:rPr>
        <w:t>Please ensure all data used is the most current and up to date available. You should verify this by contacting the Departmental Statisticians.</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5271E3" w:rsidRDefault="006718CB" w:rsidP="005271E3">
      <w:pPr>
        <w:rPr>
          <w:rFonts w:ascii="Arial" w:eastAsia="Times New Roman" w:hAnsi="Arial" w:cs="Arial"/>
          <w:sz w:val="28"/>
          <w:szCs w:val="28"/>
        </w:rPr>
      </w:pPr>
      <w:r w:rsidRPr="006718CB">
        <w:rPr>
          <w:rFonts w:ascii="Arial" w:eastAsia="Times New Roman" w:hAnsi="Arial" w:cs="Arial"/>
          <w:b/>
          <w:sz w:val="28"/>
          <w:szCs w:val="28"/>
        </w:rPr>
        <w:t>Religious belief</w:t>
      </w:r>
      <w:r w:rsidRPr="006718CB">
        <w:rPr>
          <w:rFonts w:ascii="Arial" w:eastAsia="Times New Roman" w:hAnsi="Arial" w:cs="Arial"/>
          <w:sz w:val="28"/>
          <w:szCs w:val="28"/>
        </w:rPr>
        <w:t xml:space="preserve"> evidence/information:</w:t>
      </w:r>
    </w:p>
    <w:p w:rsidR="00402E5F" w:rsidRDefault="00402E5F" w:rsidP="005271E3">
      <w:pPr>
        <w:rPr>
          <w:rFonts w:ascii="Arial" w:eastAsia="Times New Roman" w:hAnsi="Arial" w:cs="Arial"/>
          <w:sz w:val="28"/>
          <w:szCs w:val="28"/>
        </w:rPr>
      </w:pPr>
      <w:r w:rsidRPr="008712A7">
        <w:rPr>
          <w:rFonts w:ascii="Arial" w:hAnsi="Arial" w:cs="Arial"/>
          <w:sz w:val="28"/>
          <w:szCs w:val="28"/>
          <w:lang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712A7">
        <w:rPr>
          <w:rStyle w:val="FootnoteReference"/>
          <w:rFonts w:ascii="Arial" w:hAnsi="Arial" w:cs="Arial"/>
          <w:sz w:val="28"/>
          <w:szCs w:val="28"/>
          <w:lang w:eastAsia="en-GB"/>
        </w:rPr>
        <w:footnoteReference w:id="1"/>
      </w:r>
      <w:r w:rsidRPr="008712A7">
        <w:rPr>
          <w:rFonts w:ascii="Arial" w:hAnsi="Arial" w:cs="Arial"/>
          <w:sz w:val="28"/>
          <w:szCs w:val="28"/>
          <w:lang w:eastAsia="en-GB"/>
        </w:rPr>
        <w:t xml:space="preserve">. </w:t>
      </w:r>
    </w:p>
    <w:p w:rsidR="005271E3" w:rsidRPr="00B43F14" w:rsidRDefault="005271E3" w:rsidP="005271E3">
      <w:pPr>
        <w:rPr>
          <w:rFonts w:ascii="Arial" w:hAnsi="Arial" w:cs="Arial"/>
          <w:sz w:val="28"/>
          <w:szCs w:val="28"/>
        </w:rPr>
      </w:pPr>
      <w:r w:rsidRPr="00B43F14">
        <w:rPr>
          <w:rFonts w:ascii="Arial" w:hAnsi="Arial" w:cs="Arial"/>
          <w:sz w:val="28"/>
          <w:szCs w:val="28"/>
          <w:lang w:eastAsia="en-GB"/>
        </w:rPr>
        <w:t xml:space="preserve">There will be no specific reference to religious belief included in this consultation document as it would not be proportionate to gather such information.  However, </w:t>
      </w:r>
      <w:r w:rsidRPr="00B43F14">
        <w:rPr>
          <w:rFonts w:ascii="Arial" w:hAnsi="Arial" w:cs="Arial"/>
          <w:sz w:val="28"/>
          <w:szCs w:val="28"/>
        </w:rPr>
        <w:t>the policy is subject to public consultation and should any section 75 issues be raised they will be considered</w:t>
      </w:r>
      <w:r w:rsidRPr="00B43F14">
        <w:rPr>
          <w:rFonts w:ascii="Arial" w:hAnsi="Arial" w:cs="Arial"/>
          <w:sz w:val="28"/>
          <w:szCs w:val="28"/>
          <w:lang w:eastAsia="en-GB"/>
        </w:rPr>
        <w:t>.</w:t>
      </w: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br w:type="textWrapping" w:clear="all"/>
        <w:t>_______________________________________________________</w:t>
      </w:r>
    </w:p>
    <w:p w:rsidR="006718CB" w:rsidRPr="006718CB" w:rsidRDefault="006718CB" w:rsidP="006718CB">
      <w:pPr>
        <w:spacing w:after="0" w:line="240" w:lineRule="auto"/>
        <w:rPr>
          <w:rFonts w:ascii="Arial" w:eastAsia="Times New Roman" w:hAnsi="Arial" w:cs="Arial"/>
          <w:sz w:val="28"/>
          <w:szCs w:val="28"/>
        </w:rPr>
      </w:pPr>
    </w:p>
    <w:p w:rsidR="00402E5F" w:rsidRDefault="006718CB" w:rsidP="00402E5F">
      <w:r w:rsidRPr="006718CB">
        <w:rPr>
          <w:rFonts w:ascii="Arial" w:eastAsia="Times New Roman" w:hAnsi="Arial" w:cs="Arial"/>
          <w:b/>
          <w:sz w:val="28"/>
          <w:szCs w:val="28"/>
        </w:rPr>
        <w:t>Political Opinion</w:t>
      </w:r>
      <w:r w:rsidRPr="006718CB">
        <w:rPr>
          <w:rFonts w:ascii="Arial" w:eastAsia="Times New Roman" w:hAnsi="Arial" w:cs="Arial"/>
          <w:sz w:val="28"/>
          <w:szCs w:val="28"/>
        </w:rPr>
        <w:t xml:space="preserve"> evidence/information:</w:t>
      </w:r>
      <w:r w:rsidR="00402E5F" w:rsidRPr="00402E5F">
        <w:t xml:space="preserve"> </w:t>
      </w:r>
    </w:p>
    <w:p w:rsidR="00402E5F" w:rsidRPr="008712A7" w:rsidRDefault="00402E5F" w:rsidP="00402E5F">
      <w:pPr>
        <w:rPr>
          <w:rFonts w:ascii="Arial" w:hAnsi="Arial" w:cs="Arial"/>
          <w:sz w:val="28"/>
          <w:szCs w:val="28"/>
          <w:lang w:eastAsia="en-GB"/>
        </w:rPr>
      </w:pPr>
      <w:r w:rsidRPr="008712A7">
        <w:rPr>
          <w:rFonts w:ascii="Arial" w:hAnsi="Arial" w:cs="Arial"/>
          <w:sz w:val="28"/>
          <w:szCs w:val="28"/>
        </w:rPr>
        <w:t>The Northern Ireland Life and Times Survey 2013</w:t>
      </w:r>
      <w:r w:rsidRPr="008712A7">
        <w:rPr>
          <w:rStyle w:val="FootnoteReference"/>
          <w:rFonts w:ascii="Arial" w:hAnsi="Arial" w:cs="Arial"/>
          <w:sz w:val="28"/>
          <w:szCs w:val="28"/>
        </w:rPr>
        <w:footnoteReference w:id="2"/>
      </w:r>
      <w:r w:rsidRPr="008712A7">
        <w:rPr>
          <w:rFonts w:ascii="Arial" w:hAnsi="Arial" w:cs="Arial"/>
          <w:sz w:val="28"/>
          <w:szCs w:val="28"/>
        </w:rPr>
        <w:t xml:space="preserve"> found that 25% of the Northern Ireland population describe themselves as nationalist, 29% as unionist and 43% held neither political opinion. </w:t>
      </w:r>
    </w:p>
    <w:p w:rsidR="005271E3" w:rsidRDefault="005271E3" w:rsidP="006718CB">
      <w:pPr>
        <w:spacing w:after="0" w:line="240" w:lineRule="auto"/>
        <w:rPr>
          <w:rFonts w:ascii="Arial" w:eastAsia="Times New Roman" w:hAnsi="Arial" w:cs="Arial"/>
          <w:sz w:val="28"/>
          <w:szCs w:val="28"/>
        </w:rPr>
      </w:pPr>
    </w:p>
    <w:p w:rsidR="005271E3" w:rsidRPr="00B43F14" w:rsidRDefault="005271E3" w:rsidP="005271E3">
      <w:pPr>
        <w:rPr>
          <w:rFonts w:ascii="Arial" w:hAnsi="Arial" w:cs="Arial"/>
          <w:sz w:val="28"/>
          <w:szCs w:val="28"/>
        </w:rPr>
      </w:pPr>
      <w:r w:rsidRPr="00B43F14">
        <w:rPr>
          <w:rFonts w:ascii="Arial" w:hAnsi="Arial" w:cs="Arial"/>
          <w:sz w:val="28"/>
          <w:szCs w:val="28"/>
          <w:lang w:eastAsia="en-GB"/>
        </w:rPr>
        <w:t xml:space="preserve">There will be no specific reference to political opinion included in this consultation document as it would not be proportionate to gather such information.  However, </w:t>
      </w:r>
      <w:r w:rsidRPr="00B43F14">
        <w:rPr>
          <w:rFonts w:ascii="Arial" w:hAnsi="Arial" w:cs="Arial"/>
          <w:sz w:val="28"/>
          <w:szCs w:val="28"/>
        </w:rPr>
        <w:t>the policy is subject to public consultation and should any section 75 issues be raised they will be considered</w:t>
      </w:r>
      <w:r w:rsidRPr="00B43F14">
        <w:rPr>
          <w:rFonts w:ascii="Arial" w:hAnsi="Arial" w:cs="Arial"/>
          <w:sz w:val="28"/>
          <w:szCs w:val="28"/>
          <w:lang w:eastAsia="en-GB"/>
        </w:rPr>
        <w:t>.</w:t>
      </w:r>
    </w:p>
    <w:p w:rsidR="005271E3" w:rsidRDefault="005271E3" w:rsidP="005271E3">
      <w:pPr>
        <w:pStyle w:val="Default"/>
        <w:rPr>
          <w:color w:val="auto"/>
        </w:rPr>
      </w:pP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t>_______________________________________________________</w:t>
      </w:r>
    </w:p>
    <w:p w:rsidR="006718CB" w:rsidRPr="006718CB" w:rsidRDefault="006718CB" w:rsidP="006718CB">
      <w:pPr>
        <w:spacing w:after="0" w:line="240" w:lineRule="auto"/>
        <w:rPr>
          <w:rFonts w:ascii="Arial" w:eastAsia="Times New Roman" w:hAnsi="Arial" w:cs="Arial"/>
          <w:sz w:val="28"/>
          <w:szCs w:val="28"/>
        </w:rPr>
      </w:pPr>
    </w:p>
    <w:p w:rsidR="008712A7" w:rsidRDefault="006718CB" w:rsidP="005271E3">
      <w:pPr>
        <w:pStyle w:val="Default"/>
        <w:rPr>
          <w:color w:val="auto"/>
        </w:rPr>
      </w:pPr>
      <w:r w:rsidRPr="006718CB">
        <w:rPr>
          <w:rFonts w:eastAsia="Times New Roman"/>
          <w:b/>
          <w:sz w:val="28"/>
          <w:szCs w:val="28"/>
        </w:rPr>
        <w:t>Racial Group</w:t>
      </w:r>
      <w:r w:rsidRPr="006718CB">
        <w:rPr>
          <w:rFonts w:eastAsia="Times New Roman"/>
          <w:sz w:val="28"/>
          <w:szCs w:val="28"/>
        </w:rPr>
        <w:t xml:space="preserve"> evidence/information:</w:t>
      </w:r>
      <w:r w:rsidR="005271E3" w:rsidRPr="005271E3">
        <w:rPr>
          <w:color w:val="auto"/>
        </w:rPr>
        <w:t xml:space="preserve"> </w:t>
      </w:r>
    </w:p>
    <w:p w:rsidR="005271E3" w:rsidRPr="008712A7" w:rsidRDefault="005271E3" w:rsidP="005271E3">
      <w:pPr>
        <w:pStyle w:val="Default"/>
        <w:rPr>
          <w:color w:val="auto"/>
          <w:sz w:val="28"/>
          <w:szCs w:val="28"/>
        </w:rPr>
      </w:pPr>
      <w:r w:rsidRPr="008712A7">
        <w:rPr>
          <w:color w:val="auto"/>
          <w:sz w:val="28"/>
          <w:szCs w:val="28"/>
        </w:rPr>
        <w:t>The 2011 Census found that over 98% of the population state their ethnic origin to be white; in rural areas, the population is almost entirely classified as white (99.4%)</w:t>
      </w:r>
      <w:r w:rsidRPr="008712A7">
        <w:rPr>
          <w:rStyle w:val="FootnoteReference"/>
          <w:color w:val="auto"/>
          <w:sz w:val="28"/>
          <w:szCs w:val="28"/>
        </w:rPr>
        <w:footnoteReference w:id="3"/>
      </w:r>
      <w:r w:rsidRPr="008712A7">
        <w:rPr>
          <w:color w:val="auto"/>
          <w:sz w:val="28"/>
          <w:szCs w:val="28"/>
        </w:rPr>
        <w:t>.</w:t>
      </w:r>
    </w:p>
    <w:p w:rsidR="008712A7" w:rsidRDefault="008712A7" w:rsidP="005271E3">
      <w:pPr>
        <w:pStyle w:val="Default"/>
        <w:rPr>
          <w:color w:val="auto"/>
        </w:rPr>
      </w:pPr>
    </w:p>
    <w:p w:rsidR="005271E3" w:rsidRPr="00645D08" w:rsidRDefault="005271E3" w:rsidP="005271E3">
      <w:pPr>
        <w:rPr>
          <w:rFonts w:ascii="Arial" w:hAnsi="Arial" w:cs="Arial"/>
          <w:sz w:val="28"/>
          <w:szCs w:val="28"/>
        </w:rPr>
      </w:pPr>
      <w:r w:rsidRPr="00645D08">
        <w:rPr>
          <w:rFonts w:ascii="Arial" w:hAnsi="Arial" w:cs="Arial"/>
          <w:sz w:val="28"/>
          <w:szCs w:val="28"/>
          <w:lang w:eastAsia="en-GB"/>
        </w:rPr>
        <w:t xml:space="preserve">There will be no specific reference to racial groups included in this consultation document as it would not be proportionate to gather such information.  However, </w:t>
      </w:r>
      <w:r w:rsidRPr="00645D08">
        <w:rPr>
          <w:rFonts w:ascii="Arial" w:hAnsi="Arial" w:cs="Arial"/>
          <w:sz w:val="28"/>
          <w:szCs w:val="28"/>
        </w:rPr>
        <w:t>the policy is subject to public consultation and should any section 75 issues be raised they will be considered</w:t>
      </w:r>
      <w:r w:rsidRPr="00645D08">
        <w:rPr>
          <w:rFonts w:ascii="Arial" w:hAnsi="Arial" w:cs="Arial"/>
          <w:sz w:val="28"/>
          <w:szCs w:val="28"/>
          <w:lang w:eastAsia="en-GB"/>
        </w:rPr>
        <w:t>.</w:t>
      </w:r>
    </w:p>
    <w:p w:rsidR="005271E3" w:rsidRDefault="005271E3"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t>_______________________________________________________</w:t>
      </w:r>
    </w:p>
    <w:p w:rsidR="006718CB" w:rsidRPr="006718CB" w:rsidRDefault="006718CB" w:rsidP="006718CB">
      <w:pPr>
        <w:spacing w:after="0" w:line="240" w:lineRule="auto"/>
        <w:rPr>
          <w:rFonts w:ascii="Arial" w:eastAsia="Times New Roman" w:hAnsi="Arial" w:cs="Arial"/>
          <w:sz w:val="28"/>
          <w:szCs w:val="28"/>
        </w:rPr>
      </w:pPr>
    </w:p>
    <w:p w:rsidR="00402E5F" w:rsidRDefault="006718CB" w:rsidP="00402E5F">
      <w:pPr>
        <w:rPr>
          <w:rFonts w:ascii="Arial" w:eastAsia="Times New Roman" w:hAnsi="Arial" w:cs="Arial"/>
          <w:sz w:val="28"/>
          <w:szCs w:val="28"/>
        </w:rPr>
      </w:pPr>
      <w:r w:rsidRPr="006718CB">
        <w:rPr>
          <w:rFonts w:ascii="Arial" w:eastAsia="Times New Roman" w:hAnsi="Arial" w:cs="Arial"/>
          <w:b/>
          <w:sz w:val="28"/>
          <w:szCs w:val="28"/>
        </w:rPr>
        <w:t>Age</w:t>
      </w:r>
      <w:r w:rsidRPr="006718CB">
        <w:rPr>
          <w:rFonts w:ascii="Arial" w:eastAsia="Times New Roman" w:hAnsi="Arial" w:cs="Arial"/>
          <w:sz w:val="28"/>
          <w:szCs w:val="28"/>
        </w:rPr>
        <w:t xml:space="preserve"> evidence/information:</w:t>
      </w:r>
    </w:p>
    <w:p w:rsidR="00402E5F" w:rsidRPr="008712A7" w:rsidRDefault="005271E3" w:rsidP="00402E5F">
      <w:pPr>
        <w:rPr>
          <w:rFonts w:ascii="Arial" w:hAnsi="Arial" w:cs="Arial"/>
          <w:sz w:val="28"/>
          <w:szCs w:val="28"/>
          <w:lang w:eastAsia="en-GB"/>
        </w:rPr>
      </w:pPr>
      <w:r w:rsidRPr="008712A7">
        <w:rPr>
          <w:rFonts w:ascii="Arial" w:hAnsi="Arial" w:cs="Arial"/>
          <w:sz w:val="28"/>
          <w:szCs w:val="28"/>
          <w:lang w:eastAsia="en-GB"/>
        </w:rPr>
        <w:t xml:space="preserve"> </w:t>
      </w:r>
      <w:r w:rsidR="00402E5F" w:rsidRPr="008712A7">
        <w:rPr>
          <w:rFonts w:ascii="Arial" w:hAnsi="Arial" w:cs="Arial"/>
          <w:sz w:val="28"/>
          <w:szCs w:val="28"/>
        </w:rPr>
        <w:t>The 2011 Census showed that around 25% of the population was 55 years or older and around 47% were under 35 years old</w:t>
      </w:r>
      <w:r w:rsidR="00402E5F" w:rsidRPr="008712A7">
        <w:rPr>
          <w:rStyle w:val="FootnoteReference"/>
          <w:rFonts w:ascii="Arial" w:hAnsi="Arial" w:cs="Arial"/>
          <w:sz w:val="28"/>
          <w:szCs w:val="28"/>
        </w:rPr>
        <w:footnoteReference w:id="4"/>
      </w:r>
      <w:r w:rsidR="00402E5F" w:rsidRPr="008712A7">
        <w:rPr>
          <w:rFonts w:ascii="Arial" w:hAnsi="Arial" w:cs="Arial"/>
          <w:sz w:val="28"/>
          <w:szCs w:val="28"/>
        </w:rPr>
        <w:t xml:space="preserve">. </w:t>
      </w:r>
    </w:p>
    <w:p w:rsidR="00402E5F" w:rsidRDefault="00402E5F" w:rsidP="005271E3"/>
    <w:p w:rsidR="005271E3" w:rsidRPr="00B43F14" w:rsidRDefault="008712A7" w:rsidP="005271E3">
      <w:pPr>
        <w:rPr>
          <w:rFonts w:ascii="Arial" w:hAnsi="Arial" w:cs="Arial"/>
          <w:sz w:val="28"/>
          <w:szCs w:val="28"/>
        </w:rPr>
      </w:pPr>
      <w:r w:rsidRPr="00B43F14">
        <w:rPr>
          <w:rFonts w:ascii="Arial" w:hAnsi="Arial" w:cs="Arial"/>
          <w:sz w:val="28"/>
          <w:szCs w:val="28"/>
          <w:lang w:eastAsia="en-GB"/>
        </w:rPr>
        <w:t xml:space="preserve">There will be no specific reference to marital status included in this consultation document as it would not be proportionate to gather such information.  </w:t>
      </w:r>
      <w:r>
        <w:rPr>
          <w:rFonts w:ascii="Arial" w:hAnsi="Arial" w:cs="Arial"/>
          <w:sz w:val="28"/>
          <w:szCs w:val="28"/>
          <w:lang w:eastAsia="en-GB"/>
        </w:rPr>
        <w:t>However,</w:t>
      </w:r>
      <w:r>
        <w:rPr>
          <w:rFonts w:ascii="Arial" w:hAnsi="Arial" w:cs="Arial"/>
          <w:sz w:val="28"/>
          <w:szCs w:val="28"/>
        </w:rPr>
        <w:t xml:space="preserve"> t</w:t>
      </w:r>
      <w:r w:rsidR="005271E3" w:rsidRPr="00B43F14">
        <w:rPr>
          <w:rFonts w:ascii="Arial" w:hAnsi="Arial" w:cs="Arial"/>
          <w:sz w:val="28"/>
          <w:szCs w:val="28"/>
        </w:rPr>
        <w:t>he policy is subject to public consultation and should any section 75 issues be raised they will be considered</w:t>
      </w:r>
      <w:r w:rsidR="005271E3" w:rsidRPr="00B43F14">
        <w:rPr>
          <w:rFonts w:ascii="Arial" w:hAnsi="Arial" w:cs="Arial"/>
          <w:sz w:val="28"/>
          <w:szCs w:val="28"/>
          <w:lang w:eastAsia="en-GB"/>
        </w:rPr>
        <w:t>.</w:t>
      </w:r>
    </w:p>
    <w:p w:rsidR="006718CB" w:rsidRPr="006718CB" w:rsidRDefault="006718CB" w:rsidP="006718CB">
      <w:pPr>
        <w:spacing w:after="0" w:line="240" w:lineRule="auto"/>
        <w:rPr>
          <w:rFonts w:ascii="Arial" w:eastAsia="Times New Roman" w:hAnsi="Arial" w:cs="Arial"/>
          <w:sz w:val="28"/>
          <w:szCs w:val="28"/>
        </w:rPr>
      </w:pPr>
    </w:p>
    <w:p w:rsidR="005271E3" w:rsidRDefault="006718CB" w:rsidP="005271E3">
      <w:pPr>
        <w:rPr>
          <w:rFonts w:ascii="Arial" w:eastAsia="Times New Roman" w:hAnsi="Arial" w:cs="Arial"/>
          <w:sz w:val="28"/>
          <w:szCs w:val="28"/>
        </w:rPr>
      </w:pPr>
      <w:r w:rsidRPr="006718CB">
        <w:rPr>
          <w:rFonts w:ascii="Arial" w:eastAsia="Times New Roman" w:hAnsi="Arial" w:cs="Arial"/>
          <w:b/>
          <w:sz w:val="28"/>
          <w:szCs w:val="28"/>
        </w:rPr>
        <w:t>Marital Status</w:t>
      </w:r>
      <w:r w:rsidRPr="006718CB">
        <w:rPr>
          <w:rFonts w:ascii="Arial" w:eastAsia="Times New Roman" w:hAnsi="Arial" w:cs="Arial"/>
          <w:sz w:val="28"/>
          <w:szCs w:val="28"/>
        </w:rPr>
        <w:t xml:space="preserve"> evidence/information:</w:t>
      </w:r>
    </w:p>
    <w:p w:rsidR="005271E3" w:rsidRDefault="005271E3" w:rsidP="005271E3">
      <w:pPr>
        <w:pStyle w:val="Default"/>
        <w:rPr>
          <w:color w:val="auto"/>
          <w:sz w:val="28"/>
          <w:szCs w:val="28"/>
        </w:rPr>
      </w:pPr>
      <w:r w:rsidRPr="00B43F14">
        <w:rPr>
          <w:color w:val="auto"/>
          <w:sz w:val="28"/>
          <w:szCs w:val="28"/>
        </w:rPr>
        <w:t>The 2011 Census showed that around 48% of the population were married or in a civil partnership, and 36% were single</w:t>
      </w:r>
      <w:r w:rsidRPr="00B43F14">
        <w:rPr>
          <w:rStyle w:val="FootnoteReference"/>
          <w:color w:val="auto"/>
          <w:sz w:val="28"/>
          <w:szCs w:val="28"/>
        </w:rPr>
        <w:footnoteReference w:id="5"/>
      </w:r>
      <w:r w:rsidRPr="00B43F14">
        <w:rPr>
          <w:color w:val="auto"/>
          <w:sz w:val="28"/>
          <w:szCs w:val="28"/>
        </w:rPr>
        <w:t>.</w:t>
      </w:r>
    </w:p>
    <w:p w:rsidR="00937AB4" w:rsidRPr="00B43F14" w:rsidRDefault="00937AB4" w:rsidP="005271E3">
      <w:pPr>
        <w:pStyle w:val="Default"/>
        <w:rPr>
          <w:color w:val="auto"/>
          <w:sz w:val="28"/>
          <w:szCs w:val="28"/>
        </w:rPr>
      </w:pPr>
    </w:p>
    <w:p w:rsidR="006718CB" w:rsidRPr="005271E3" w:rsidRDefault="005271E3" w:rsidP="005271E3">
      <w:r w:rsidRPr="00B43F14">
        <w:rPr>
          <w:rFonts w:ascii="Arial" w:hAnsi="Arial" w:cs="Arial"/>
          <w:sz w:val="28"/>
          <w:szCs w:val="28"/>
          <w:lang w:eastAsia="en-GB"/>
        </w:rPr>
        <w:t xml:space="preserve">There will be no specific reference to marital status included in this consultation document as it would not be proportionate to gather such information.  However, </w:t>
      </w:r>
      <w:r w:rsidRPr="00B43F14">
        <w:rPr>
          <w:rFonts w:ascii="Arial" w:hAnsi="Arial" w:cs="Arial"/>
          <w:sz w:val="28"/>
          <w:szCs w:val="28"/>
        </w:rPr>
        <w:t>the policy is subject to public consultation and should any section 75 issues be raised they will be considered</w:t>
      </w:r>
      <w:r w:rsidRPr="00B43F14">
        <w:rPr>
          <w:rFonts w:ascii="Arial" w:hAnsi="Arial" w:cs="Arial"/>
          <w:sz w:val="28"/>
          <w:szCs w:val="28"/>
          <w:lang w:eastAsia="en-GB"/>
        </w:rPr>
        <w:t>.</w:t>
      </w:r>
      <w:r w:rsidR="006718CB" w:rsidRPr="00B43F14">
        <w:rPr>
          <w:rFonts w:ascii="Arial" w:eastAsia="Times New Roman" w:hAnsi="Arial" w:cs="Arial"/>
          <w:sz w:val="28"/>
          <w:szCs w:val="28"/>
        </w:rPr>
        <w:br w:type="textWrapping" w:clear="all"/>
      </w:r>
    </w:p>
    <w:p w:rsidR="006718CB" w:rsidRPr="006718CB" w:rsidRDefault="006718CB" w:rsidP="006718CB">
      <w:pPr>
        <w:spacing w:after="0" w:line="240" w:lineRule="auto"/>
        <w:rPr>
          <w:rFonts w:ascii="Arial" w:eastAsia="Times New Roman" w:hAnsi="Arial" w:cs="Arial"/>
          <w:b/>
          <w:sz w:val="28"/>
          <w:szCs w:val="28"/>
        </w:rPr>
      </w:pPr>
    </w:p>
    <w:p w:rsidR="005271E3" w:rsidRDefault="006718CB" w:rsidP="005271E3">
      <w:pPr>
        <w:rPr>
          <w:rFonts w:ascii="Arial" w:eastAsia="Times New Roman" w:hAnsi="Arial" w:cs="Arial"/>
          <w:sz w:val="28"/>
          <w:szCs w:val="28"/>
        </w:rPr>
      </w:pPr>
      <w:r w:rsidRPr="006718CB">
        <w:rPr>
          <w:rFonts w:ascii="Arial" w:eastAsia="Times New Roman" w:hAnsi="Arial" w:cs="Arial"/>
          <w:b/>
          <w:sz w:val="28"/>
          <w:szCs w:val="28"/>
        </w:rPr>
        <w:t>Sexual Orientation</w:t>
      </w:r>
      <w:r w:rsidRPr="006718CB">
        <w:rPr>
          <w:rFonts w:ascii="Arial" w:eastAsia="Times New Roman" w:hAnsi="Arial" w:cs="Arial"/>
          <w:sz w:val="28"/>
          <w:szCs w:val="28"/>
        </w:rPr>
        <w:t xml:space="preserve"> evidence/information</w:t>
      </w:r>
    </w:p>
    <w:p w:rsidR="005271E3" w:rsidRPr="00B43F14" w:rsidRDefault="005271E3" w:rsidP="005271E3">
      <w:pPr>
        <w:pStyle w:val="Default"/>
        <w:rPr>
          <w:color w:val="auto"/>
          <w:sz w:val="28"/>
          <w:szCs w:val="28"/>
        </w:rPr>
      </w:pPr>
      <w:r w:rsidRPr="00B43F14">
        <w:rPr>
          <w:color w:val="auto"/>
          <w:sz w:val="28"/>
          <w:szCs w:val="28"/>
        </w:rPr>
        <w:t xml:space="preserve">There are no data on the number of lesbian, gay or bisexual (LGB) persons in NI as no national census has ever asked people to define their sexuality. </w:t>
      </w:r>
    </w:p>
    <w:p w:rsidR="005271E3" w:rsidRPr="00B43F14" w:rsidRDefault="005271E3" w:rsidP="005271E3">
      <w:pPr>
        <w:pStyle w:val="Default"/>
        <w:rPr>
          <w:color w:val="auto"/>
          <w:sz w:val="28"/>
          <w:szCs w:val="28"/>
        </w:rPr>
      </w:pPr>
      <w:r w:rsidRPr="00B43F14">
        <w:rPr>
          <w:color w:val="auto"/>
          <w:sz w:val="28"/>
          <w:szCs w:val="28"/>
        </w:rPr>
        <w:t xml:space="preserve">The 2011 Census showed that those in a </w:t>
      </w:r>
      <w:r w:rsidRPr="00B43F14">
        <w:rPr>
          <w:sz w:val="28"/>
          <w:szCs w:val="28"/>
        </w:rPr>
        <w:t>registered same-sex civil partnership</w:t>
      </w:r>
      <w:r w:rsidRPr="00B43F14">
        <w:rPr>
          <w:color w:val="auto"/>
          <w:sz w:val="28"/>
          <w:szCs w:val="28"/>
        </w:rPr>
        <w:t xml:space="preserve"> was 0.09%.</w:t>
      </w:r>
    </w:p>
    <w:p w:rsidR="005271E3" w:rsidRPr="00B43F14" w:rsidRDefault="005271E3" w:rsidP="005271E3">
      <w:pPr>
        <w:rPr>
          <w:rFonts w:ascii="Arial" w:hAnsi="Arial" w:cs="Arial"/>
          <w:sz w:val="28"/>
          <w:szCs w:val="28"/>
        </w:rPr>
      </w:pPr>
      <w:r w:rsidRPr="00B43F14">
        <w:rPr>
          <w:rFonts w:ascii="Arial" w:hAnsi="Arial" w:cs="Arial"/>
          <w:sz w:val="28"/>
          <w:szCs w:val="28"/>
        </w:rPr>
        <w:t>The Office for National Statistics (ONS) show that, f</w:t>
      </w:r>
      <w:r w:rsidRPr="00B43F14">
        <w:rPr>
          <w:rFonts w:ascii="Arial" w:hAnsi="Arial" w:cs="Arial"/>
          <w:sz w:val="28"/>
          <w:szCs w:val="28"/>
          <w:shd w:val="clear" w:color="auto" w:fill="FFFFFF"/>
        </w:rPr>
        <w:t>or Northern Ireland, the percentage of people identifying themselves as LGB in 2018 was 1.2%</w:t>
      </w:r>
      <w:r w:rsidRPr="00B43F14">
        <w:rPr>
          <w:rStyle w:val="FootnoteReference"/>
          <w:rFonts w:ascii="Arial" w:hAnsi="Arial" w:cs="Arial"/>
          <w:sz w:val="28"/>
          <w:szCs w:val="28"/>
          <w:shd w:val="clear" w:color="auto" w:fill="FFFFFF"/>
        </w:rPr>
        <w:footnoteReference w:id="6"/>
      </w:r>
      <w:r w:rsidRPr="00B43F14">
        <w:rPr>
          <w:rFonts w:ascii="Arial" w:hAnsi="Arial" w:cs="Arial"/>
          <w:sz w:val="28"/>
          <w:szCs w:val="28"/>
          <w:shd w:val="clear" w:color="auto" w:fill="FFFFFF"/>
        </w:rPr>
        <w:t>.</w:t>
      </w:r>
      <w:r w:rsidRPr="00B43F14">
        <w:rPr>
          <w:rStyle w:val="EndnoteReference"/>
          <w:rFonts w:ascii="Arial" w:hAnsi="Arial" w:cs="Arial"/>
          <w:sz w:val="28"/>
          <w:szCs w:val="28"/>
        </w:rPr>
        <w:t xml:space="preserve"> </w:t>
      </w:r>
    </w:p>
    <w:p w:rsidR="005271E3" w:rsidRPr="00B43F14" w:rsidRDefault="005271E3" w:rsidP="005271E3">
      <w:pPr>
        <w:rPr>
          <w:rFonts w:ascii="Arial" w:hAnsi="Arial" w:cs="Arial"/>
          <w:sz w:val="28"/>
          <w:szCs w:val="28"/>
          <w:lang w:eastAsia="en-GB"/>
        </w:rPr>
      </w:pPr>
      <w:r w:rsidRPr="00B43F14">
        <w:rPr>
          <w:rFonts w:ascii="Arial" w:hAnsi="Arial" w:cs="Arial"/>
          <w:sz w:val="28"/>
          <w:szCs w:val="28"/>
          <w:lang w:eastAsia="en-GB"/>
        </w:rPr>
        <w:t xml:space="preserve">There will be no specific reference to sexual orientation included in this consultation document as it would not be proportionate to gather such information.  However, </w:t>
      </w:r>
      <w:r w:rsidRPr="00B43F14">
        <w:rPr>
          <w:rFonts w:ascii="Arial" w:hAnsi="Arial" w:cs="Arial"/>
          <w:sz w:val="28"/>
          <w:szCs w:val="28"/>
        </w:rPr>
        <w:t>the policy is subject to public consultation and should any section 75 issues be raised they will be considered</w:t>
      </w:r>
      <w:r w:rsidRPr="00B43F14">
        <w:rPr>
          <w:rFonts w:ascii="Arial" w:hAnsi="Arial" w:cs="Arial"/>
          <w:sz w:val="28"/>
          <w:szCs w:val="28"/>
          <w:lang w:eastAsia="en-GB"/>
        </w:rPr>
        <w:t xml:space="preserve"> </w:t>
      </w: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t>_______________________________________________________</w:t>
      </w:r>
    </w:p>
    <w:p w:rsidR="006718CB" w:rsidRPr="006718CB" w:rsidRDefault="006718CB" w:rsidP="006718CB">
      <w:pPr>
        <w:spacing w:after="0" w:line="240" w:lineRule="auto"/>
        <w:rPr>
          <w:rFonts w:ascii="Arial" w:eastAsia="Times New Roman" w:hAnsi="Arial" w:cs="Arial"/>
          <w:sz w:val="28"/>
          <w:szCs w:val="28"/>
        </w:rPr>
      </w:pPr>
    </w:p>
    <w:p w:rsidR="00C85ACB" w:rsidRDefault="006718CB" w:rsidP="00C85ACB">
      <w:pPr>
        <w:pStyle w:val="Default"/>
      </w:pPr>
      <w:r w:rsidRPr="006718CB">
        <w:rPr>
          <w:rFonts w:eastAsia="Times New Roman"/>
          <w:b/>
          <w:sz w:val="28"/>
          <w:szCs w:val="28"/>
        </w:rPr>
        <w:t>Men &amp; Women generally</w:t>
      </w:r>
      <w:r w:rsidRPr="006718CB">
        <w:rPr>
          <w:rFonts w:eastAsia="Times New Roman"/>
          <w:sz w:val="28"/>
          <w:szCs w:val="28"/>
        </w:rPr>
        <w:t xml:space="preserve"> evidence/information:</w:t>
      </w:r>
      <w:r w:rsidR="005271E3" w:rsidRPr="005271E3">
        <w:t xml:space="preserve"> </w:t>
      </w:r>
    </w:p>
    <w:p w:rsidR="00C85ACB" w:rsidRDefault="00C85ACB" w:rsidP="00C85ACB">
      <w:pPr>
        <w:pStyle w:val="Default"/>
      </w:pPr>
    </w:p>
    <w:p w:rsidR="00C85ACB" w:rsidRPr="00B43F14" w:rsidRDefault="002E3AC3" w:rsidP="00C85ACB">
      <w:pPr>
        <w:pStyle w:val="Default"/>
        <w:rPr>
          <w:color w:val="auto"/>
          <w:sz w:val="28"/>
          <w:szCs w:val="28"/>
        </w:rPr>
      </w:pPr>
      <w:r w:rsidRPr="00B43F14">
        <w:rPr>
          <w:color w:val="auto"/>
          <w:sz w:val="28"/>
          <w:szCs w:val="28"/>
        </w:rPr>
        <w:t>The 2011 Census showed that 49</w:t>
      </w:r>
      <w:r w:rsidR="00C85ACB" w:rsidRPr="00B43F14">
        <w:rPr>
          <w:color w:val="auto"/>
          <w:sz w:val="28"/>
          <w:szCs w:val="28"/>
        </w:rPr>
        <w:t>% of</w:t>
      </w:r>
      <w:r w:rsidRPr="00B43F14">
        <w:rPr>
          <w:color w:val="auto"/>
          <w:sz w:val="28"/>
          <w:szCs w:val="28"/>
        </w:rPr>
        <w:t xml:space="preserve"> the population were male and 51</w:t>
      </w:r>
      <w:r w:rsidR="00C85ACB" w:rsidRPr="00B43F14">
        <w:rPr>
          <w:color w:val="auto"/>
          <w:sz w:val="28"/>
          <w:szCs w:val="28"/>
        </w:rPr>
        <w:t>% female</w:t>
      </w:r>
      <w:r w:rsidR="00C85ACB" w:rsidRPr="00B43F14">
        <w:rPr>
          <w:rStyle w:val="FootnoteReference"/>
          <w:color w:val="auto"/>
          <w:sz w:val="28"/>
          <w:szCs w:val="28"/>
        </w:rPr>
        <w:footnoteReference w:id="7"/>
      </w:r>
      <w:r w:rsidR="00C85ACB" w:rsidRPr="00B43F14">
        <w:rPr>
          <w:color w:val="auto"/>
          <w:sz w:val="28"/>
          <w:szCs w:val="28"/>
        </w:rPr>
        <w:t xml:space="preserve">. </w:t>
      </w:r>
    </w:p>
    <w:p w:rsidR="00C85ACB" w:rsidRPr="00B43F14" w:rsidRDefault="00C85ACB" w:rsidP="00C85ACB">
      <w:pPr>
        <w:rPr>
          <w:rFonts w:ascii="Arial" w:hAnsi="Arial" w:cs="Arial"/>
          <w:sz w:val="28"/>
          <w:szCs w:val="28"/>
        </w:rPr>
      </w:pPr>
      <w:r w:rsidRPr="00B43F14">
        <w:rPr>
          <w:rFonts w:ascii="Arial" w:hAnsi="Arial" w:cs="Arial"/>
          <w:sz w:val="28"/>
          <w:szCs w:val="28"/>
          <w:lang w:eastAsia="en-GB"/>
        </w:rPr>
        <w:t xml:space="preserve">There will be no specific reference to whether a respondent is male or female included in this consultation document as it would not be proportionate to gather such information.  However, </w:t>
      </w:r>
      <w:r w:rsidRPr="00B43F14">
        <w:rPr>
          <w:rFonts w:ascii="Arial" w:hAnsi="Arial" w:cs="Arial"/>
          <w:sz w:val="28"/>
          <w:szCs w:val="28"/>
        </w:rPr>
        <w:t>the policy is subject to public consultation and should any section 75 issues be raised they will be considered</w:t>
      </w:r>
      <w:r w:rsidRPr="00B43F14">
        <w:rPr>
          <w:rFonts w:ascii="Arial" w:hAnsi="Arial" w:cs="Arial"/>
          <w:sz w:val="28"/>
          <w:szCs w:val="28"/>
          <w:lang w:eastAsia="en-GB"/>
        </w:rPr>
        <w:t>.</w:t>
      </w:r>
    </w:p>
    <w:p w:rsidR="006718CB" w:rsidRPr="006718CB" w:rsidRDefault="006718CB" w:rsidP="006718CB">
      <w:pPr>
        <w:spacing w:after="0" w:line="240" w:lineRule="auto"/>
        <w:rPr>
          <w:rFonts w:ascii="Arial" w:eastAsia="Times New Roman" w:hAnsi="Arial" w:cs="Arial"/>
          <w:sz w:val="28"/>
          <w:szCs w:val="28"/>
        </w:rPr>
      </w:pPr>
    </w:p>
    <w:p w:rsidR="005271E3" w:rsidRDefault="006718CB" w:rsidP="006718CB">
      <w:pPr>
        <w:spacing w:after="0" w:line="240" w:lineRule="auto"/>
        <w:rPr>
          <w:rFonts w:ascii="Arial" w:eastAsia="Times New Roman" w:hAnsi="Arial" w:cs="Arial"/>
          <w:sz w:val="28"/>
          <w:szCs w:val="28"/>
        </w:rPr>
      </w:pPr>
      <w:r w:rsidRPr="006718CB">
        <w:rPr>
          <w:rFonts w:ascii="Arial" w:eastAsia="Times New Roman" w:hAnsi="Arial" w:cs="Arial"/>
          <w:b/>
          <w:sz w:val="28"/>
          <w:szCs w:val="28"/>
        </w:rPr>
        <w:t>Disability</w:t>
      </w:r>
      <w:r w:rsidRPr="006718CB">
        <w:rPr>
          <w:rFonts w:ascii="Arial" w:eastAsia="Times New Roman" w:hAnsi="Arial" w:cs="Arial"/>
          <w:sz w:val="28"/>
          <w:szCs w:val="28"/>
        </w:rPr>
        <w:t xml:space="preserve"> evidence/information:</w:t>
      </w:r>
    </w:p>
    <w:p w:rsidR="00C85ACB" w:rsidRDefault="00C85ACB" w:rsidP="006718CB">
      <w:pPr>
        <w:spacing w:after="0" w:line="240" w:lineRule="auto"/>
        <w:rPr>
          <w:rFonts w:ascii="Arial" w:eastAsia="Times New Roman" w:hAnsi="Arial" w:cs="Arial"/>
          <w:sz w:val="28"/>
          <w:szCs w:val="28"/>
        </w:rPr>
      </w:pPr>
    </w:p>
    <w:p w:rsidR="00C85ACB" w:rsidRPr="00B43F14" w:rsidRDefault="00C85ACB" w:rsidP="00C85ACB">
      <w:pPr>
        <w:rPr>
          <w:rFonts w:ascii="Arial" w:hAnsi="Arial" w:cs="Arial"/>
          <w:sz w:val="28"/>
          <w:szCs w:val="28"/>
        </w:rPr>
      </w:pPr>
      <w:r w:rsidRPr="00B43F14">
        <w:rPr>
          <w:rFonts w:ascii="Arial" w:hAnsi="Arial" w:cs="Arial"/>
          <w:sz w:val="28"/>
          <w:szCs w:val="28"/>
        </w:rPr>
        <w:t>The 2011 Census of Northern Ireland showed that around 12% of the population found their day to day activities to be limited a lot due to a disability and around 9% found their activities limited a little</w:t>
      </w:r>
      <w:r w:rsidRPr="00B43F14">
        <w:rPr>
          <w:rStyle w:val="FootnoteReference"/>
          <w:rFonts w:ascii="Arial" w:hAnsi="Arial" w:cs="Arial"/>
          <w:sz w:val="28"/>
          <w:szCs w:val="28"/>
        </w:rPr>
        <w:footnoteReference w:id="8"/>
      </w:r>
      <w:r w:rsidRPr="00B43F14">
        <w:rPr>
          <w:rFonts w:ascii="Arial" w:hAnsi="Arial" w:cs="Arial"/>
          <w:sz w:val="28"/>
          <w:szCs w:val="28"/>
        </w:rPr>
        <w:t>.</w:t>
      </w:r>
    </w:p>
    <w:p w:rsidR="006718CB" w:rsidRPr="006718CB" w:rsidRDefault="00C85ACB" w:rsidP="008B40F8">
      <w:pPr>
        <w:rPr>
          <w:rFonts w:ascii="Arial" w:eastAsia="Times New Roman" w:hAnsi="Arial" w:cs="Times New Roman"/>
          <w:sz w:val="24"/>
          <w:szCs w:val="20"/>
        </w:rPr>
      </w:pPr>
      <w:r w:rsidRPr="00B43F14">
        <w:rPr>
          <w:rFonts w:ascii="Arial" w:hAnsi="Arial" w:cs="Arial"/>
          <w:sz w:val="28"/>
          <w:szCs w:val="28"/>
          <w:lang w:eastAsia="en-GB"/>
        </w:rPr>
        <w:t xml:space="preserve">There will be no specific reference to whether a respondent considers themselves to have a disability included in this consultation document as it would not be proportionate to gather such information.  However, </w:t>
      </w:r>
      <w:r w:rsidRPr="00B43F14">
        <w:rPr>
          <w:rFonts w:ascii="Arial" w:hAnsi="Arial" w:cs="Arial"/>
          <w:sz w:val="28"/>
          <w:szCs w:val="28"/>
        </w:rPr>
        <w:t>the policy is subject to public consultation and should any section 75 issues be raised they will be considered.</w:t>
      </w:r>
      <w:r w:rsidR="006718CB" w:rsidRPr="006718CB">
        <w:rPr>
          <w:rFonts w:ascii="Arial" w:eastAsia="Times New Roman" w:hAnsi="Arial" w:cs="Arial"/>
          <w:sz w:val="28"/>
          <w:szCs w:val="28"/>
        </w:rPr>
        <w:br w:type="textWrapping" w:clear="all"/>
      </w:r>
    </w:p>
    <w:p w:rsidR="006718CB" w:rsidRPr="006718CB" w:rsidRDefault="006718CB" w:rsidP="006718CB">
      <w:pPr>
        <w:spacing w:after="0" w:line="240" w:lineRule="auto"/>
        <w:rPr>
          <w:rFonts w:ascii="Arial" w:eastAsia="Times New Roman" w:hAnsi="Arial" w:cs="Arial"/>
          <w:sz w:val="28"/>
          <w:szCs w:val="28"/>
        </w:rPr>
      </w:pPr>
    </w:p>
    <w:p w:rsidR="00B43F14" w:rsidRDefault="007C0C2A" w:rsidP="006718CB">
      <w:pPr>
        <w:spacing w:after="0" w:line="240" w:lineRule="auto"/>
        <w:rPr>
          <w:rFonts w:ascii="Arial" w:eastAsia="Times New Roman" w:hAnsi="Arial" w:cs="Arial"/>
          <w:sz w:val="28"/>
          <w:szCs w:val="28"/>
        </w:rPr>
      </w:pPr>
      <w:r w:rsidRPr="006718CB">
        <w:rPr>
          <w:rFonts w:ascii="Arial" w:eastAsia="Times New Roman" w:hAnsi="Arial" w:cs="Arial"/>
          <w:b/>
          <w:sz w:val="28"/>
          <w:szCs w:val="28"/>
        </w:rPr>
        <w:t>Dependant’s</w:t>
      </w:r>
      <w:r w:rsidR="006718CB" w:rsidRPr="006718CB">
        <w:rPr>
          <w:rFonts w:ascii="Arial" w:eastAsia="Times New Roman" w:hAnsi="Arial" w:cs="Arial"/>
          <w:sz w:val="28"/>
          <w:szCs w:val="28"/>
        </w:rPr>
        <w:t xml:space="preserve"> evidence/information:</w:t>
      </w:r>
    </w:p>
    <w:p w:rsidR="00402E5F" w:rsidRPr="008712A7" w:rsidRDefault="00402E5F" w:rsidP="00402E5F">
      <w:pPr>
        <w:rPr>
          <w:rFonts w:ascii="Arial" w:hAnsi="Arial" w:cs="Arial"/>
          <w:sz w:val="28"/>
          <w:szCs w:val="28"/>
        </w:rPr>
      </w:pPr>
      <w:r w:rsidRPr="008712A7">
        <w:rPr>
          <w:rFonts w:ascii="Arial" w:hAnsi="Arial" w:cs="Arial"/>
          <w:sz w:val="28"/>
          <w:szCs w:val="28"/>
        </w:rPr>
        <w:t>The 2011 Census of Northern Ireland showed that 34% of family households contained dependent children</w:t>
      </w:r>
      <w:r w:rsidRPr="008712A7">
        <w:rPr>
          <w:rStyle w:val="FootnoteReference"/>
          <w:rFonts w:ascii="Arial" w:hAnsi="Arial" w:cs="Arial"/>
          <w:sz w:val="28"/>
          <w:szCs w:val="28"/>
        </w:rPr>
        <w:footnoteReference w:id="9"/>
      </w:r>
      <w:r w:rsidRPr="008712A7">
        <w:rPr>
          <w:rFonts w:ascii="Arial" w:hAnsi="Arial" w:cs="Arial"/>
          <w:sz w:val="28"/>
          <w:szCs w:val="28"/>
        </w:rPr>
        <w:t>.</w:t>
      </w:r>
    </w:p>
    <w:p w:rsidR="00402E5F" w:rsidRPr="008712A7" w:rsidRDefault="00402E5F" w:rsidP="00402E5F">
      <w:pPr>
        <w:rPr>
          <w:rFonts w:ascii="Arial" w:hAnsi="Arial" w:cs="Arial"/>
          <w:sz w:val="28"/>
          <w:szCs w:val="28"/>
        </w:rPr>
      </w:pPr>
      <w:r w:rsidRPr="008712A7">
        <w:rPr>
          <w:rFonts w:ascii="Arial" w:hAnsi="Arial" w:cs="Arial"/>
          <w:sz w:val="28"/>
          <w:szCs w:val="28"/>
        </w:rPr>
        <w:t>NISRA household projections by size show that by 2027, one person households are projected to increase by 5.65% and two person households are projected to increase by 6.5%, while five or more person households are projected to have decreased by 1.5%.  The birth rate in NI has consistently fallen from 2012 to 2018</w:t>
      </w:r>
      <w:r w:rsidRPr="008712A7">
        <w:rPr>
          <w:rStyle w:val="FootnoteReference"/>
          <w:rFonts w:ascii="Arial" w:hAnsi="Arial" w:cs="Arial"/>
          <w:sz w:val="28"/>
          <w:szCs w:val="28"/>
        </w:rPr>
        <w:footnoteReference w:id="10"/>
      </w:r>
      <w:r w:rsidRPr="008712A7">
        <w:rPr>
          <w:rFonts w:ascii="Arial" w:hAnsi="Arial" w:cs="Arial"/>
          <w:sz w:val="28"/>
          <w:szCs w:val="28"/>
        </w:rPr>
        <w:t xml:space="preserve">. </w:t>
      </w:r>
    </w:p>
    <w:p w:rsidR="00645D08" w:rsidRDefault="00645D08" w:rsidP="006718CB">
      <w:pPr>
        <w:spacing w:after="0" w:line="240" w:lineRule="auto"/>
        <w:rPr>
          <w:rFonts w:ascii="Arial" w:eastAsia="Times New Roman" w:hAnsi="Arial" w:cs="Arial"/>
          <w:sz w:val="28"/>
          <w:szCs w:val="28"/>
        </w:rPr>
      </w:pPr>
    </w:p>
    <w:p w:rsidR="006718CB" w:rsidRPr="006718CB" w:rsidRDefault="00B43F14" w:rsidP="006718CB">
      <w:pPr>
        <w:spacing w:after="0" w:line="240" w:lineRule="auto"/>
        <w:rPr>
          <w:rFonts w:ascii="Arial" w:eastAsia="Times New Roman" w:hAnsi="Arial" w:cs="Arial"/>
          <w:sz w:val="28"/>
          <w:szCs w:val="28"/>
        </w:rPr>
      </w:pPr>
      <w:r w:rsidRPr="008B40F8">
        <w:rPr>
          <w:rFonts w:ascii="Arial" w:hAnsi="Arial" w:cs="Arial"/>
          <w:sz w:val="28"/>
          <w:szCs w:val="28"/>
        </w:rPr>
        <w:t xml:space="preserve">The consultation has no distinct impact on any people with dependants. </w:t>
      </w:r>
      <w:r w:rsidRPr="008B40F8">
        <w:rPr>
          <w:rFonts w:ascii="Arial" w:hAnsi="Arial" w:cs="Arial"/>
          <w:sz w:val="28"/>
          <w:szCs w:val="28"/>
          <w:lang w:eastAsia="en-GB"/>
        </w:rPr>
        <w:t xml:space="preserve">However, </w:t>
      </w:r>
      <w:r w:rsidRPr="008B40F8">
        <w:rPr>
          <w:rFonts w:ascii="Arial" w:hAnsi="Arial" w:cs="Arial"/>
          <w:sz w:val="28"/>
          <w:szCs w:val="28"/>
        </w:rPr>
        <w:t>the policy is subject to public consultation and should any section 75 issues be raised they will be considered</w:t>
      </w:r>
      <w:r w:rsidR="00937AB4">
        <w:rPr>
          <w:rFonts w:ascii="Arial" w:hAnsi="Arial" w:cs="Arial"/>
          <w:sz w:val="28"/>
          <w:szCs w:val="28"/>
        </w:rPr>
        <w:t>.</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C85ACB" w:rsidRDefault="006718CB" w:rsidP="008B40F8">
      <w:pPr>
        <w:pStyle w:val="Default"/>
      </w:pPr>
      <w:r w:rsidRPr="006718CB">
        <w:rPr>
          <w:rFonts w:eastAsia="Times New Roman"/>
          <w:b/>
          <w:sz w:val="28"/>
          <w:szCs w:val="28"/>
        </w:rPr>
        <w:br w:type="page"/>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color w:val="2E74B5" w:themeColor="accent1" w:themeShade="BF"/>
          <w:sz w:val="28"/>
          <w:szCs w:val="28"/>
        </w:rPr>
        <w:t>Needs, experiences and priorities</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 xml:space="preserve">Taking into account the information referred to above, what are the different needs, experiences and priorities of each of the following categories, in relation to the particular policy/decision?  </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 xml:space="preserve">Specify </w:t>
      </w:r>
      <w:r w:rsidRPr="006718CB">
        <w:rPr>
          <w:rFonts w:ascii="Arial" w:eastAsia="Times New Roman" w:hAnsi="Arial" w:cs="Arial"/>
          <w:b/>
          <w:sz w:val="28"/>
          <w:szCs w:val="28"/>
          <w:u w:val="single"/>
        </w:rPr>
        <w:t>details</w:t>
      </w:r>
      <w:r w:rsidRPr="006718CB">
        <w:rPr>
          <w:rFonts w:ascii="Arial" w:eastAsia="Times New Roman" w:hAnsi="Arial" w:cs="Arial"/>
          <w:b/>
          <w:sz w:val="28"/>
          <w:szCs w:val="28"/>
        </w:rPr>
        <w:t xml:space="preserve"> of the </w:t>
      </w:r>
      <w:r w:rsidRPr="006718CB">
        <w:rPr>
          <w:rFonts w:ascii="Arial" w:eastAsia="Times New Roman" w:hAnsi="Arial" w:cs="Arial"/>
          <w:b/>
          <w:sz w:val="28"/>
          <w:szCs w:val="28"/>
          <w:u w:val="single"/>
        </w:rPr>
        <w:t>needs, experiences and priorities</w:t>
      </w:r>
      <w:r w:rsidRPr="006718CB">
        <w:rPr>
          <w:rFonts w:ascii="Arial" w:eastAsia="Times New Roman" w:hAnsi="Arial" w:cs="Arial"/>
          <w:b/>
          <w:sz w:val="28"/>
          <w:szCs w:val="28"/>
        </w:rPr>
        <w:t xml:space="preserve"> for each of the Section 75 categories below:</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b/>
          <w:sz w:val="28"/>
          <w:szCs w:val="28"/>
        </w:rPr>
      </w:pPr>
    </w:p>
    <w:p w:rsidR="005955B6" w:rsidRPr="008B40F8" w:rsidRDefault="006718CB" w:rsidP="005955B6">
      <w:pPr>
        <w:rPr>
          <w:rFonts w:ascii="Arial" w:hAnsi="Arial" w:cs="Arial"/>
          <w:sz w:val="28"/>
          <w:szCs w:val="28"/>
        </w:rPr>
      </w:pPr>
      <w:r w:rsidRPr="006718CB">
        <w:rPr>
          <w:rFonts w:ascii="Arial" w:eastAsia="Times New Roman" w:hAnsi="Arial" w:cs="Arial"/>
          <w:b/>
          <w:i/>
          <w:sz w:val="28"/>
          <w:szCs w:val="28"/>
        </w:rPr>
        <w:t>Religious belief</w:t>
      </w:r>
      <w:r w:rsidR="005955B6">
        <w:rPr>
          <w:rFonts w:ascii="Arial" w:eastAsia="Times New Roman" w:hAnsi="Arial" w:cs="Arial"/>
          <w:b/>
          <w:i/>
          <w:sz w:val="28"/>
          <w:szCs w:val="28"/>
        </w:rPr>
        <w:t xml:space="preserve"> </w:t>
      </w:r>
      <w:r w:rsidR="005955B6" w:rsidRPr="008B40F8">
        <w:rPr>
          <w:rFonts w:ascii="Arial" w:hAnsi="Arial" w:cs="Arial"/>
          <w:sz w:val="28"/>
          <w:szCs w:val="28"/>
        </w:rPr>
        <w:t>None.  No equality issues identified.  The policy is subject to public consultation and should any religious belief issues be raised they will be considered.</w:t>
      </w:r>
    </w:p>
    <w:p w:rsidR="006718CB" w:rsidRPr="006718CB" w:rsidRDefault="006718CB" w:rsidP="006718CB">
      <w:pPr>
        <w:spacing w:after="0" w:line="240" w:lineRule="auto"/>
        <w:rPr>
          <w:rFonts w:ascii="Arial" w:eastAsia="Times New Roman" w:hAnsi="Arial" w:cs="Times New Roman"/>
          <w:sz w:val="24"/>
          <w:szCs w:val="20"/>
        </w:rPr>
      </w:pPr>
      <w:r w:rsidRPr="006718CB">
        <w:rPr>
          <w:rFonts w:ascii="Arial" w:eastAsia="Times New Roman" w:hAnsi="Arial" w:cs="Arial"/>
          <w:sz w:val="28"/>
          <w:szCs w:val="28"/>
        </w:rPr>
        <w:br w:type="textWrapping" w:clear="all"/>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5955B6" w:rsidRPr="008B40F8" w:rsidRDefault="006718CB" w:rsidP="005955B6">
      <w:pPr>
        <w:rPr>
          <w:rFonts w:ascii="Arial" w:hAnsi="Arial" w:cs="Arial"/>
          <w:sz w:val="28"/>
          <w:szCs w:val="28"/>
        </w:rPr>
      </w:pPr>
      <w:r w:rsidRPr="006718CB">
        <w:rPr>
          <w:rFonts w:ascii="Arial" w:eastAsia="Times New Roman" w:hAnsi="Arial" w:cs="Arial"/>
          <w:b/>
          <w:i/>
          <w:sz w:val="28"/>
          <w:szCs w:val="28"/>
        </w:rPr>
        <w:t>Political Opinion</w:t>
      </w:r>
      <w:r w:rsidR="005955B6">
        <w:rPr>
          <w:rFonts w:ascii="Arial" w:eastAsia="Times New Roman" w:hAnsi="Arial" w:cs="Arial"/>
          <w:b/>
          <w:i/>
          <w:sz w:val="28"/>
          <w:szCs w:val="28"/>
        </w:rPr>
        <w:t xml:space="preserve"> </w:t>
      </w:r>
      <w:r w:rsidR="005955B6" w:rsidRPr="008B40F8">
        <w:rPr>
          <w:rFonts w:ascii="Arial" w:hAnsi="Arial" w:cs="Arial"/>
          <w:sz w:val="28"/>
          <w:szCs w:val="28"/>
        </w:rPr>
        <w:t>None.  No equality issues identified.  The policy is subject to public consultation and should any</w:t>
      </w:r>
      <w:r w:rsidR="00367566">
        <w:rPr>
          <w:rFonts w:ascii="Arial" w:hAnsi="Arial" w:cs="Arial"/>
          <w:sz w:val="28"/>
          <w:szCs w:val="28"/>
        </w:rPr>
        <w:t xml:space="preserve"> Political opinion</w:t>
      </w:r>
      <w:r w:rsidR="005955B6" w:rsidRPr="008B40F8">
        <w:rPr>
          <w:rFonts w:ascii="Arial" w:hAnsi="Arial" w:cs="Arial"/>
          <w:sz w:val="28"/>
          <w:szCs w:val="28"/>
        </w:rPr>
        <w:t xml:space="preserve"> issues be raised they will be considered.</w:t>
      </w:r>
    </w:p>
    <w:p w:rsidR="006718CB" w:rsidRPr="006718CB" w:rsidRDefault="006718CB" w:rsidP="006718CB">
      <w:pPr>
        <w:autoSpaceDE w:val="0"/>
        <w:autoSpaceDN w:val="0"/>
        <w:adjustRightInd w:val="0"/>
        <w:spacing w:after="0" w:line="240" w:lineRule="auto"/>
        <w:rPr>
          <w:rFonts w:ascii="Arial" w:eastAsia="Times New Roman" w:hAnsi="Arial" w:cs="Arial"/>
          <w:b/>
          <w:i/>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5955B6" w:rsidRPr="008B40F8" w:rsidRDefault="006718CB" w:rsidP="005955B6">
      <w:pPr>
        <w:rPr>
          <w:rFonts w:ascii="Arial" w:hAnsi="Arial" w:cs="Arial"/>
          <w:sz w:val="28"/>
          <w:szCs w:val="28"/>
        </w:rPr>
      </w:pPr>
      <w:r w:rsidRPr="006718CB">
        <w:rPr>
          <w:rFonts w:ascii="Arial" w:eastAsia="Times New Roman" w:hAnsi="Arial" w:cs="Arial"/>
          <w:b/>
          <w:i/>
          <w:sz w:val="28"/>
          <w:szCs w:val="28"/>
        </w:rPr>
        <w:t>Racial Group</w:t>
      </w:r>
      <w:r w:rsidR="005955B6">
        <w:rPr>
          <w:rFonts w:ascii="Arial" w:eastAsia="Times New Roman" w:hAnsi="Arial" w:cs="Arial"/>
          <w:b/>
          <w:i/>
          <w:sz w:val="28"/>
          <w:szCs w:val="28"/>
        </w:rPr>
        <w:t xml:space="preserve"> </w:t>
      </w:r>
      <w:r w:rsidR="005955B6" w:rsidRPr="008B40F8">
        <w:rPr>
          <w:rFonts w:ascii="Arial" w:hAnsi="Arial" w:cs="Arial"/>
          <w:sz w:val="28"/>
          <w:szCs w:val="28"/>
        </w:rPr>
        <w:t xml:space="preserve">None.  No equality issues identified.  The policy is subject to public consultation and should any </w:t>
      </w:r>
      <w:r w:rsidR="007C0C2A">
        <w:rPr>
          <w:rFonts w:ascii="Arial" w:hAnsi="Arial" w:cs="Arial"/>
          <w:sz w:val="28"/>
          <w:szCs w:val="28"/>
        </w:rPr>
        <w:t>racial</w:t>
      </w:r>
      <w:r w:rsidR="00937AB4">
        <w:rPr>
          <w:rFonts w:ascii="Arial" w:hAnsi="Arial" w:cs="Arial"/>
          <w:sz w:val="28"/>
          <w:szCs w:val="28"/>
        </w:rPr>
        <w:t xml:space="preserve"> group</w:t>
      </w:r>
      <w:r w:rsidR="005955B6" w:rsidRPr="008B40F8">
        <w:rPr>
          <w:rFonts w:ascii="Arial" w:hAnsi="Arial" w:cs="Arial"/>
          <w:sz w:val="28"/>
          <w:szCs w:val="28"/>
        </w:rPr>
        <w:t xml:space="preserve"> issues be raised they will be considered.</w:t>
      </w:r>
    </w:p>
    <w:p w:rsidR="006718CB" w:rsidRPr="006718CB" w:rsidRDefault="006718CB" w:rsidP="006718CB">
      <w:pPr>
        <w:autoSpaceDE w:val="0"/>
        <w:autoSpaceDN w:val="0"/>
        <w:adjustRightInd w:val="0"/>
        <w:spacing w:after="0" w:line="240" w:lineRule="auto"/>
        <w:rPr>
          <w:rFonts w:ascii="Arial" w:eastAsia="Times New Roman" w:hAnsi="Arial" w:cs="Arial"/>
          <w:b/>
          <w:i/>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5955B6" w:rsidRPr="008B40F8" w:rsidRDefault="006718CB" w:rsidP="005955B6">
      <w:pPr>
        <w:rPr>
          <w:rFonts w:ascii="Arial" w:hAnsi="Arial" w:cs="Arial"/>
          <w:sz w:val="28"/>
          <w:szCs w:val="28"/>
        </w:rPr>
      </w:pPr>
      <w:r w:rsidRPr="006718CB">
        <w:rPr>
          <w:rFonts w:ascii="Arial" w:eastAsia="Times New Roman" w:hAnsi="Arial" w:cs="Arial"/>
          <w:b/>
          <w:i/>
          <w:sz w:val="28"/>
          <w:szCs w:val="28"/>
        </w:rPr>
        <w:t>Age</w:t>
      </w:r>
      <w:r w:rsidR="005955B6">
        <w:rPr>
          <w:rFonts w:ascii="Arial" w:eastAsia="Times New Roman" w:hAnsi="Arial" w:cs="Arial"/>
          <w:b/>
          <w:i/>
          <w:sz w:val="28"/>
          <w:szCs w:val="28"/>
        </w:rPr>
        <w:t xml:space="preserve"> </w:t>
      </w:r>
      <w:r w:rsidR="005955B6" w:rsidRPr="008B40F8">
        <w:rPr>
          <w:rFonts w:ascii="Arial" w:hAnsi="Arial" w:cs="Arial"/>
          <w:sz w:val="28"/>
          <w:szCs w:val="28"/>
        </w:rPr>
        <w:t>None.  No equality issues identified.  The policy is subject to public consultation and should any</w:t>
      </w:r>
      <w:r w:rsidR="00367566">
        <w:rPr>
          <w:rFonts w:ascii="Arial" w:hAnsi="Arial" w:cs="Arial"/>
          <w:sz w:val="28"/>
          <w:szCs w:val="28"/>
        </w:rPr>
        <w:t xml:space="preserve"> Age</w:t>
      </w:r>
      <w:r w:rsidR="005955B6" w:rsidRPr="008B40F8">
        <w:rPr>
          <w:rFonts w:ascii="Arial" w:hAnsi="Arial" w:cs="Arial"/>
          <w:sz w:val="28"/>
          <w:szCs w:val="28"/>
        </w:rPr>
        <w:t xml:space="preserve"> issues be raised they will be considered.</w:t>
      </w:r>
    </w:p>
    <w:p w:rsidR="006718CB" w:rsidRPr="006718CB" w:rsidRDefault="006718CB" w:rsidP="006718CB">
      <w:pPr>
        <w:autoSpaceDE w:val="0"/>
        <w:autoSpaceDN w:val="0"/>
        <w:adjustRightInd w:val="0"/>
        <w:spacing w:after="0" w:line="240" w:lineRule="auto"/>
        <w:rPr>
          <w:rFonts w:ascii="Arial" w:eastAsia="Times New Roman" w:hAnsi="Arial" w:cs="Arial"/>
          <w:b/>
          <w:i/>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5955B6" w:rsidRPr="008B40F8" w:rsidRDefault="006718CB" w:rsidP="005955B6">
      <w:pPr>
        <w:rPr>
          <w:rFonts w:ascii="Arial" w:hAnsi="Arial" w:cs="Arial"/>
          <w:sz w:val="28"/>
          <w:szCs w:val="28"/>
        </w:rPr>
      </w:pPr>
      <w:r w:rsidRPr="006718CB">
        <w:rPr>
          <w:rFonts w:ascii="Arial" w:eastAsia="Times New Roman" w:hAnsi="Arial" w:cs="Arial"/>
          <w:b/>
          <w:i/>
          <w:sz w:val="28"/>
          <w:szCs w:val="28"/>
        </w:rPr>
        <w:t xml:space="preserve">Marital </w:t>
      </w:r>
      <w:r w:rsidRPr="008B40F8">
        <w:rPr>
          <w:rFonts w:ascii="Arial" w:eastAsia="Times New Roman" w:hAnsi="Arial" w:cs="Arial"/>
          <w:b/>
          <w:i/>
          <w:sz w:val="28"/>
          <w:szCs w:val="28"/>
        </w:rPr>
        <w:t>status</w:t>
      </w:r>
      <w:r w:rsidR="005955B6" w:rsidRPr="008B40F8">
        <w:rPr>
          <w:rFonts w:ascii="Arial" w:eastAsia="Times New Roman" w:hAnsi="Arial" w:cs="Arial"/>
          <w:b/>
          <w:i/>
          <w:sz w:val="28"/>
          <w:szCs w:val="28"/>
        </w:rPr>
        <w:t xml:space="preserve">   </w:t>
      </w:r>
      <w:r w:rsidR="005955B6" w:rsidRPr="008B40F8">
        <w:rPr>
          <w:rFonts w:ascii="Arial" w:hAnsi="Arial" w:cs="Arial"/>
          <w:sz w:val="28"/>
          <w:szCs w:val="28"/>
        </w:rPr>
        <w:t>None.  No equality issues identified.  The policy is subject to publ</w:t>
      </w:r>
      <w:r w:rsidR="00367566">
        <w:rPr>
          <w:rFonts w:ascii="Arial" w:hAnsi="Arial" w:cs="Arial"/>
          <w:sz w:val="28"/>
          <w:szCs w:val="28"/>
        </w:rPr>
        <w:t>ic consultation and should any Martial status is</w:t>
      </w:r>
      <w:r w:rsidR="005955B6" w:rsidRPr="008B40F8">
        <w:rPr>
          <w:rFonts w:ascii="Arial" w:hAnsi="Arial" w:cs="Arial"/>
          <w:sz w:val="28"/>
          <w:szCs w:val="28"/>
        </w:rPr>
        <w:t>sues be raised they will be considered.</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8B40F8" w:rsidRPr="008B40F8" w:rsidRDefault="006718CB" w:rsidP="008B40F8">
      <w:pPr>
        <w:rPr>
          <w:rFonts w:ascii="Arial" w:hAnsi="Arial" w:cs="Arial"/>
          <w:sz w:val="28"/>
          <w:szCs w:val="28"/>
        </w:rPr>
      </w:pPr>
      <w:r w:rsidRPr="006718CB">
        <w:rPr>
          <w:rFonts w:ascii="Arial" w:eastAsia="Times New Roman" w:hAnsi="Arial" w:cs="Arial"/>
          <w:b/>
          <w:i/>
          <w:sz w:val="28"/>
          <w:szCs w:val="28"/>
        </w:rPr>
        <w:lastRenderedPageBreak/>
        <w:t>Sexual orientation</w:t>
      </w:r>
      <w:r w:rsidR="008B40F8" w:rsidRPr="008B40F8">
        <w:rPr>
          <w:rFonts w:ascii="Arial" w:hAnsi="Arial" w:cs="Arial"/>
          <w:sz w:val="28"/>
          <w:szCs w:val="28"/>
        </w:rPr>
        <w:t xml:space="preserve"> No equality issues identified.  The policy is subject to public consultation and should any </w:t>
      </w:r>
      <w:r w:rsidR="008B40F8">
        <w:rPr>
          <w:rFonts w:ascii="Arial" w:hAnsi="Arial" w:cs="Arial"/>
          <w:sz w:val="28"/>
          <w:szCs w:val="28"/>
        </w:rPr>
        <w:t>Sexual orientation</w:t>
      </w:r>
      <w:r w:rsidR="008B40F8" w:rsidRPr="008B40F8">
        <w:rPr>
          <w:rFonts w:ascii="Arial" w:hAnsi="Arial" w:cs="Arial"/>
          <w:sz w:val="28"/>
          <w:szCs w:val="28"/>
        </w:rPr>
        <w:t xml:space="preserve"> issues be raised they will be considered.</w:t>
      </w:r>
    </w:p>
    <w:p w:rsidR="006718CB" w:rsidRPr="006718CB" w:rsidRDefault="008B40F8" w:rsidP="006718CB">
      <w:pPr>
        <w:autoSpaceDE w:val="0"/>
        <w:autoSpaceDN w:val="0"/>
        <w:adjustRightInd w:val="0"/>
        <w:spacing w:after="0" w:line="240" w:lineRule="auto"/>
        <w:rPr>
          <w:rFonts w:ascii="Arial" w:eastAsia="Times New Roman" w:hAnsi="Arial" w:cs="Arial"/>
          <w:b/>
          <w:i/>
          <w:sz w:val="28"/>
          <w:szCs w:val="28"/>
        </w:rPr>
      </w:pPr>
      <w:r>
        <w:rPr>
          <w:rFonts w:ascii="Arial" w:eastAsia="Times New Roman" w:hAnsi="Arial" w:cs="Arial"/>
          <w:b/>
          <w:i/>
          <w:sz w:val="28"/>
          <w:szCs w:val="28"/>
        </w:rPr>
        <w:t xml:space="preserve"> </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Default="006718CB" w:rsidP="006718CB">
      <w:pPr>
        <w:autoSpaceDE w:val="0"/>
        <w:autoSpaceDN w:val="0"/>
        <w:adjustRightInd w:val="0"/>
        <w:spacing w:after="0" w:line="240" w:lineRule="auto"/>
        <w:rPr>
          <w:rFonts w:ascii="Arial" w:eastAsia="Times New Roman" w:hAnsi="Arial" w:cs="Arial"/>
          <w:b/>
          <w:i/>
          <w:sz w:val="28"/>
          <w:szCs w:val="28"/>
        </w:rPr>
      </w:pPr>
      <w:r w:rsidRPr="00000AE4">
        <w:rPr>
          <w:rFonts w:ascii="Arial" w:eastAsia="Times New Roman" w:hAnsi="Arial" w:cs="Arial"/>
          <w:b/>
          <w:i/>
          <w:sz w:val="28"/>
          <w:szCs w:val="28"/>
        </w:rPr>
        <w:t>Men and Women Generally</w:t>
      </w:r>
    </w:p>
    <w:p w:rsidR="002023F5" w:rsidRDefault="002023F5" w:rsidP="006718CB">
      <w:pPr>
        <w:autoSpaceDE w:val="0"/>
        <w:autoSpaceDN w:val="0"/>
        <w:adjustRightInd w:val="0"/>
        <w:spacing w:after="0" w:line="240" w:lineRule="auto"/>
        <w:rPr>
          <w:rFonts w:ascii="Arial" w:eastAsia="Times New Roman" w:hAnsi="Arial" w:cs="Arial"/>
          <w:b/>
          <w:i/>
          <w:sz w:val="28"/>
          <w:szCs w:val="28"/>
        </w:rPr>
      </w:pPr>
    </w:p>
    <w:p w:rsidR="002023F5" w:rsidRPr="008B40F8" w:rsidRDefault="002023F5" w:rsidP="002023F5">
      <w:pPr>
        <w:rPr>
          <w:rFonts w:ascii="Arial" w:hAnsi="Arial" w:cs="Arial"/>
          <w:sz w:val="28"/>
          <w:szCs w:val="28"/>
        </w:rPr>
      </w:pPr>
      <w:r w:rsidRPr="008B40F8">
        <w:rPr>
          <w:rFonts w:ascii="Arial" w:hAnsi="Arial" w:cs="Arial"/>
          <w:sz w:val="28"/>
          <w:szCs w:val="28"/>
        </w:rPr>
        <w:t>No equality issues identified.  The policy is subject to pub</w:t>
      </w:r>
      <w:r w:rsidR="00000AE4">
        <w:rPr>
          <w:rFonts w:ascii="Arial" w:hAnsi="Arial" w:cs="Arial"/>
          <w:sz w:val="28"/>
          <w:szCs w:val="28"/>
        </w:rPr>
        <w:t>lic consultation and should any</w:t>
      </w:r>
      <w:r w:rsidRPr="008B40F8">
        <w:rPr>
          <w:rFonts w:ascii="Arial" w:hAnsi="Arial" w:cs="Arial"/>
          <w:sz w:val="28"/>
          <w:szCs w:val="28"/>
        </w:rPr>
        <w:t xml:space="preserve"> issues</w:t>
      </w:r>
      <w:r w:rsidR="00000AE4">
        <w:rPr>
          <w:rFonts w:ascii="Arial" w:hAnsi="Arial" w:cs="Arial"/>
          <w:sz w:val="28"/>
          <w:szCs w:val="28"/>
        </w:rPr>
        <w:t xml:space="preserve"> for Men and Women Generally</w:t>
      </w:r>
      <w:r w:rsidRPr="008B40F8">
        <w:rPr>
          <w:rFonts w:ascii="Arial" w:hAnsi="Arial" w:cs="Arial"/>
          <w:sz w:val="28"/>
          <w:szCs w:val="28"/>
        </w:rPr>
        <w:t xml:space="preserve"> be raised they will be considered.</w:t>
      </w:r>
    </w:p>
    <w:p w:rsidR="008B40F8" w:rsidRPr="006718CB" w:rsidRDefault="008B40F8" w:rsidP="006718CB">
      <w:pPr>
        <w:autoSpaceDE w:val="0"/>
        <w:autoSpaceDN w:val="0"/>
        <w:adjustRightInd w:val="0"/>
        <w:spacing w:after="0" w:line="240" w:lineRule="auto"/>
        <w:rPr>
          <w:rFonts w:ascii="Arial" w:eastAsia="Times New Roman" w:hAnsi="Arial" w:cs="Arial"/>
          <w:b/>
          <w:i/>
          <w:sz w:val="28"/>
          <w:szCs w:val="28"/>
        </w:rPr>
      </w:pPr>
    </w:p>
    <w:p w:rsidR="006718CB" w:rsidRPr="006718CB" w:rsidRDefault="006718CB" w:rsidP="006718CB">
      <w:pPr>
        <w:spacing w:after="0" w:line="240" w:lineRule="auto"/>
        <w:rPr>
          <w:rFonts w:ascii="Arial" w:eastAsia="Times New Roman" w:hAnsi="Arial" w:cs="Times New Roman"/>
          <w:sz w:val="24"/>
          <w:szCs w:val="20"/>
        </w:rPr>
      </w:pPr>
    </w:p>
    <w:p w:rsidR="006718CB" w:rsidRDefault="006718CB" w:rsidP="006718CB">
      <w:pPr>
        <w:autoSpaceDE w:val="0"/>
        <w:autoSpaceDN w:val="0"/>
        <w:adjustRightInd w:val="0"/>
        <w:spacing w:after="0" w:line="240" w:lineRule="auto"/>
        <w:rPr>
          <w:rFonts w:ascii="Arial" w:eastAsia="Times New Roman" w:hAnsi="Arial" w:cs="Arial"/>
          <w:b/>
          <w:i/>
          <w:sz w:val="28"/>
          <w:szCs w:val="28"/>
        </w:rPr>
      </w:pPr>
      <w:r w:rsidRPr="00000AE4">
        <w:rPr>
          <w:rFonts w:ascii="Arial" w:eastAsia="Times New Roman" w:hAnsi="Arial" w:cs="Arial"/>
          <w:b/>
          <w:i/>
          <w:sz w:val="28"/>
          <w:szCs w:val="28"/>
        </w:rPr>
        <w:t>Disability</w:t>
      </w:r>
    </w:p>
    <w:p w:rsidR="002023F5" w:rsidRDefault="002023F5" w:rsidP="006718CB">
      <w:pPr>
        <w:autoSpaceDE w:val="0"/>
        <w:autoSpaceDN w:val="0"/>
        <w:adjustRightInd w:val="0"/>
        <w:spacing w:after="0" w:line="240" w:lineRule="auto"/>
        <w:rPr>
          <w:rFonts w:ascii="Arial" w:eastAsia="Times New Roman" w:hAnsi="Arial" w:cs="Arial"/>
          <w:b/>
          <w:i/>
          <w:sz w:val="28"/>
          <w:szCs w:val="28"/>
        </w:rPr>
      </w:pPr>
    </w:p>
    <w:p w:rsidR="002023F5" w:rsidRPr="008B40F8" w:rsidRDefault="002023F5" w:rsidP="002023F5">
      <w:pPr>
        <w:rPr>
          <w:rFonts w:ascii="Arial" w:hAnsi="Arial" w:cs="Arial"/>
          <w:sz w:val="28"/>
          <w:szCs w:val="28"/>
        </w:rPr>
      </w:pPr>
      <w:r w:rsidRPr="008B40F8">
        <w:rPr>
          <w:rFonts w:ascii="Arial" w:hAnsi="Arial" w:cs="Arial"/>
          <w:sz w:val="28"/>
          <w:szCs w:val="28"/>
        </w:rPr>
        <w:t xml:space="preserve">No equality issues identified.  The policy is subject to public consultation and should any </w:t>
      </w:r>
      <w:r>
        <w:rPr>
          <w:rFonts w:ascii="Arial" w:hAnsi="Arial" w:cs="Arial"/>
          <w:sz w:val="28"/>
          <w:szCs w:val="28"/>
        </w:rPr>
        <w:t>Disability</w:t>
      </w:r>
      <w:r w:rsidRPr="008B40F8">
        <w:rPr>
          <w:rFonts w:ascii="Arial" w:hAnsi="Arial" w:cs="Arial"/>
          <w:sz w:val="28"/>
          <w:szCs w:val="28"/>
        </w:rPr>
        <w:t xml:space="preserve"> issues be raised they will be considered.</w:t>
      </w:r>
    </w:p>
    <w:p w:rsidR="002023F5" w:rsidRPr="006718CB" w:rsidRDefault="002023F5" w:rsidP="006718CB">
      <w:pPr>
        <w:autoSpaceDE w:val="0"/>
        <w:autoSpaceDN w:val="0"/>
        <w:adjustRightInd w:val="0"/>
        <w:spacing w:after="0" w:line="240" w:lineRule="auto"/>
        <w:rPr>
          <w:rFonts w:ascii="Arial" w:eastAsia="Times New Roman" w:hAnsi="Arial" w:cs="Arial"/>
          <w:b/>
          <w:i/>
          <w:sz w:val="28"/>
          <w:szCs w:val="28"/>
        </w:rPr>
      </w:pPr>
    </w:p>
    <w:p w:rsidR="006718CB" w:rsidRPr="006718CB" w:rsidRDefault="006718CB" w:rsidP="006718CB">
      <w:pPr>
        <w:spacing w:after="0" w:line="240" w:lineRule="auto"/>
        <w:rPr>
          <w:rFonts w:ascii="Arial" w:eastAsia="Times New Roman" w:hAnsi="Arial" w:cs="Times New Roman"/>
          <w:sz w:val="24"/>
          <w:szCs w:val="20"/>
        </w:rPr>
      </w:pPr>
    </w:p>
    <w:p w:rsidR="00000AE4" w:rsidRDefault="006718CB" w:rsidP="002023F5">
      <w:pPr>
        <w:rPr>
          <w:rFonts w:ascii="Arial" w:eastAsia="Times New Roman" w:hAnsi="Arial" w:cs="Arial"/>
          <w:b/>
          <w:i/>
          <w:sz w:val="28"/>
          <w:szCs w:val="28"/>
        </w:rPr>
      </w:pPr>
      <w:r w:rsidRPr="00000AE4">
        <w:rPr>
          <w:rFonts w:ascii="Arial" w:eastAsia="Times New Roman" w:hAnsi="Arial" w:cs="Arial"/>
          <w:b/>
          <w:i/>
          <w:sz w:val="28"/>
          <w:szCs w:val="28"/>
        </w:rPr>
        <w:t>Dependants</w:t>
      </w:r>
    </w:p>
    <w:p w:rsidR="002023F5" w:rsidRPr="008B40F8" w:rsidRDefault="006718CB" w:rsidP="002023F5">
      <w:pPr>
        <w:rPr>
          <w:rFonts w:ascii="Arial" w:hAnsi="Arial" w:cs="Arial"/>
          <w:sz w:val="28"/>
          <w:szCs w:val="28"/>
        </w:rPr>
      </w:pPr>
      <w:r w:rsidRPr="006718CB">
        <w:rPr>
          <w:rFonts w:ascii="Arial" w:eastAsia="Times New Roman" w:hAnsi="Arial" w:cs="Arial"/>
          <w:b/>
          <w:i/>
          <w:sz w:val="28"/>
          <w:szCs w:val="28"/>
        </w:rPr>
        <w:t xml:space="preserve"> </w:t>
      </w:r>
      <w:r w:rsidR="002023F5" w:rsidRPr="008B40F8">
        <w:rPr>
          <w:rFonts w:ascii="Arial" w:hAnsi="Arial" w:cs="Arial"/>
          <w:sz w:val="28"/>
          <w:szCs w:val="28"/>
        </w:rPr>
        <w:t xml:space="preserve">No equality issues identified.  The policy is subject to public consultation and should any </w:t>
      </w:r>
      <w:r w:rsidR="00000AE4">
        <w:rPr>
          <w:rFonts w:ascii="Arial" w:hAnsi="Arial" w:cs="Arial"/>
          <w:sz w:val="28"/>
          <w:szCs w:val="28"/>
        </w:rPr>
        <w:t>Dependants</w:t>
      </w:r>
      <w:r w:rsidR="002023F5" w:rsidRPr="008B40F8">
        <w:rPr>
          <w:rFonts w:ascii="Arial" w:hAnsi="Arial" w:cs="Arial"/>
          <w:sz w:val="28"/>
          <w:szCs w:val="28"/>
        </w:rPr>
        <w:t xml:space="preserve"> issues be raised they will be considered.</w:t>
      </w:r>
    </w:p>
    <w:p w:rsidR="006718CB" w:rsidRPr="006718CB" w:rsidRDefault="006718CB" w:rsidP="006718CB">
      <w:pPr>
        <w:autoSpaceDE w:val="0"/>
        <w:autoSpaceDN w:val="0"/>
        <w:adjustRightInd w:val="0"/>
        <w:spacing w:after="0" w:line="240" w:lineRule="auto"/>
        <w:rPr>
          <w:rFonts w:ascii="Arial" w:eastAsia="Times New Roman" w:hAnsi="Arial" w:cs="Arial"/>
          <w:b/>
          <w:i/>
          <w:sz w:val="28"/>
          <w:szCs w:val="28"/>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8"/>
          <w:u w:val="single"/>
        </w:rPr>
      </w:pPr>
      <w:r w:rsidRPr="006718CB">
        <w:rPr>
          <w:rFonts w:ascii="Arial" w:eastAsia="Times New Roman" w:hAnsi="Arial" w:cs="Arial"/>
          <w:b/>
          <w:sz w:val="28"/>
          <w:szCs w:val="28"/>
          <w:u w:val="single"/>
        </w:rPr>
        <w:t xml:space="preserve">Part 2. Screening questions </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b/>
          <w:color w:val="2E74B5" w:themeColor="accent1" w:themeShade="BF"/>
          <w:sz w:val="28"/>
          <w:szCs w:val="28"/>
        </w:rPr>
      </w:pPr>
      <w:r w:rsidRPr="006718CB">
        <w:rPr>
          <w:rFonts w:ascii="Arial" w:eastAsia="Times New Roman" w:hAnsi="Arial" w:cs="Arial"/>
          <w:b/>
          <w:color w:val="2E74B5" w:themeColor="accent1" w:themeShade="BF"/>
          <w:sz w:val="28"/>
          <w:szCs w:val="28"/>
        </w:rPr>
        <w:t xml:space="preserve">Introduction </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In making a decision as to whether or not there is a need to carry out an equality impact assessment, the public authority should consider its answers to the questions 1-4.</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r w:rsidRPr="006718CB">
        <w:rPr>
          <w:rFonts w:ascii="Arial" w:eastAsia="Times New Roman" w:hAnsi="Arial" w:cs="Arial"/>
          <w:sz w:val="28"/>
          <w:szCs w:val="28"/>
        </w:rPr>
        <w:t xml:space="preserve">If the public authority’s conclusion is </w:t>
      </w:r>
      <w:r w:rsidRPr="006718CB">
        <w:rPr>
          <w:rFonts w:ascii="Arial" w:eastAsia="Times New Roman" w:hAnsi="Arial" w:cs="Arial"/>
          <w:b/>
          <w:sz w:val="28"/>
          <w:szCs w:val="28"/>
          <w:u w:val="single"/>
        </w:rPr>
        <w:t>none</w:t>
      </w:r>
      <w:r w:rsidRPr="006718CB">
        <w:rPr>
          <w:rFonts w:ascii="Arial" w:eastAsia="Times New Roman" w:hAnsi="Arial" w:cs="Arial"/>
          <w:sz w:val="28"/>
          <w:szCs w:val="28"/>
        </w:rPr>
        <w:t xml:space="preserve"> in respect of all of the </w:t>
      </w:r>
      <w:smartTag w:uri="urn:schemas-microsoft-com:office:smarttags" w:element="PersonName">
        <w:r w:rsidRPr="006718CB">
          <w:rPr>
            <w:rFonts w:ascii="Arial" w:eastAsia="Times New Roman" w:hAnsi="Arial" w:cs="Arial"/>
            <w:sz w:val="28"/>
            <w:szCs w:val="28"/>
          </w:rPr>
          <w:t>Section 75</w:t>
        </w:r>
      </w:smartTag>
      <w:r w:rsidRPr="006718CB">
        <w:rPr>
          <w:rFonts w:ascii="Arial" w:eastAsia="Times New Roman" w:hAnsi="Arial" w:cs="Arial"/>
          <w:sz w:val="28"/>
          <w:szCs w:val="28"/>
        </w:rPr>
        <w:t xml:space="preserve"> equality of opportunity and/or good relations categories, then the public authority may decide to screen the policy out.  </w:t>
      </w:r>
      <w:r w:rsidRPr="006718CB">
        <w:rPr>
          <w:rFonts w:ascii="Arial" w:eastAsia="Times New Roman" w:hAnsi="Arial" w:cs="Arial"/>
          <w:sz w:val="28"/>
          <w:szCs w:val="28"/>
          <w:lang w:val="en-US"/>
        </w:rPr>
        <w:t xml:space="preserve">If a policy is ‘screened out’ as </w:t>
      </w:r>
      <w:r w:rsidRPr="006718CB">
        <w:rPr>
          <w:rFonts w:ascii="Arial" w:eastAsia="Times New Roman" w:hAnsi="Arial" w:cs="Arial"/>
          <w:sz w:val="28"/>
          <w:szCs w:val="28"/>
          <w:lang w:val="en-US"/>
        </w:rPr>
        <w:lastRenderedPageBreak/>
        <w:t xml:space="preserve">having no relevance to equality of opportunity or good relations, a public authority should give details of the reasons for the decision taken. </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 xml:space="preserve">If the public authority’s conclusion is </w:t>
      </w:r>
      <w:r w:rsidRPr="006718CB">
        <w:rPr>
          <w:rFonts w:ascii="Arial" w:eastAsia="Times New Roman" w:hAnsi="Arial" w:cs="Arial"/>
          <w:b/>
          <w:sz w:val="28"/>
          <w:szCs w:val="28"/>
          <w:u w:val="single"/>
        </w:rPr>
        <w:t>major</w:t>
      </w:r>
      <w:r w:rsidRPr="006718CB">
        <w:rPr>
          <w:rFonts w:ascii="Arial" w:eastAsia="Times New Roman" w:hAnsi="Arial" w:cs="Arial"/>
          <w:sz w:val="28"/>
          <w:szCs w:val="28"/>
        </w:rPr>
        <w:t xml:space="preserve"> in respect of one or more of the </w:t>
      </w:r>
      <w:smartTag w:uri="urn:schemas-microsoft-com:office:smarttags" w:element="PersonName">
        <w:r w:rsidRPr="006718CB">
          <w:rPr>
            <w:rFonts w:ascii="Arial" w:eastAsia="Times New Roman" w:hAnsi="Arial" w:cs="Arial"/>
            <w:sz w:val="28"/>
            <w:szCs w:val="28"/>
          </w:rPr>
          <w:t>Section 75</w:t>
        </w:r>
      </w:smartTag>
      <w:r w:rsidRPr="006718CB">
        <w:rPr>
          <w:rFonts w:ascii="Arial" w:eastAsia="Times New Roman" w:hAnsi="Arial" w:cs="Arial"/>
          <w:sz w:val="28"/>
          <w:szCs w:val="28"/>
        </w:rPr>
        <w:t xml:space="preserve"> equality of opportunity and/or good relations categories, then consideration should be given to subjecting the policy to the equality impact assessment procedure. </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tabs>
          <w:tab w:val="left" w:pos="900"/>
        </w:tabs>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 xml:space="preserve">If the public authority’s conclusion is </w:t>
      </w:r>
      <w:r w:rsidRPr="006718CB">
        <w:rPr>
          <w:rFonts w:ascii="Arial" w:eastAsia="Times New Roman" w:hAnsi="Arial" w:cs="Arial"/>
          <w:b/>
          <w:sz w:val="28"/>
          <w:szCs w:val="28"/>
          <w:u w:val="single"/>
        </w:rPr>
        <w:t>minor</w:t>
      </w:r>
      <w:r w:rsidRPr="006718CB">
        <w:rPr>
          <w:rFonts w:ascii="Arial" w:eastAsia="Times New Roman" w:hAnsi="Arial" w:cs="Arial"/>
          <w:sz w:val="28"/>
          <w:szCs w:val="28"/>
        </w:rPr>
        <w:t xml:space="preserve"> in respect of one or more of the </w:t>
      </w:r>
      <w:smartTag w:uri="urn:schemas-microsoft-com:office:smarttags" w:element="PersonName">
        <w:r w:rsidRPr="006718CB">
          <w:rPr>
            <w:rFonts w:ascii="Arial" w:eastAsia="Times New Roman" w:hAnsi="Arial" w:cs="Arial"/>
            <w:sz w:val="28"/>
            <w:szCs w:val="28"/>
          </w:rPr>
          <w:t>Section 75</w:t>
        </w:r>
      </w:smartTag>
      <w:r w:rsidRPr="006718CB">
        <w:rPr>
          <w:rFonts w:ascii="Arial" w:eastAsia="Times New Roman" w:hAnsi="Arial" w:cs="Arial"/>
          <w:sz w:val="28"/>
          <w:szCs w:val="28"/>
        </w:rPr>
        <w:t xml:space="preserve"> equality categories and/or good relations categories, then consideration should still be given to proceeding with an equality impact assessment, or to:</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numPr>
          <w:ilvl w:val="0"/>
          <w:numId w:val="3"/>
        </w:num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measures to mitigate the adverse impact; or</w:t>
      </w:r>
    </w:p>
    <w:p w:rsidR="006718CB" w:rsidRPr="006718CB" w:rsidRDefault="006718CB" w:rsidP="006718CB">
      <w:pPr>
        <w:numPr>
          <w:ilvl w:val="0"/>
          <w:numId w:val="3"/>
        </w:num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the introduction of an alternative policy to better promote equality of opportunity and/or good relations.</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b/>
          <w:sz w:val="28"/>
          <w:szCs w:val="20"/>
        </w:rPr>
      </w:pPr>
      <w:r w:rsidRPr="006718CB">
        <w:rPr>
          <w:rFonts w:ascii="Arial" w:eastAsia="Times New Roman" w:hAnsi="Arial" w:cs="Arial"/>
          <w:b/>
          <w:sz w:val="28"/>
          <w:szCs w:val="20"/>
        </w:rPr>
        <w:t>In favour of a ‘major’ impact</w:t>
      </w:r>
    </w:p>
    <w:p w:rsidR="006718CB" w:rsidRPr="006718CB" w:rsidRDefault="006718CB" w:rsidP="006718CB">
      <w:pPr>
        <w:spacing w:after="0" w:line="240" w:lineRule="auto"/>
        <w:rPr>
          <w:rFonts w:ascii="Arial" w:eastAsia="Times New Roman" w:hAnsi="Arial" w:cs="Arial"/>
          <w:b/>
          <w:sz w:val="28"/>
          <w:szCs w:val="20"/>
        </w:rPr>
      </w:pPr>
    </w:p>
    <w:p w:rsidR="006718CB" w:rsidRPr="006718CB" w:rsidRDefault="006718CB" w:rsidP="006718CB">
      <w:pPr>
        <w:numPr>
          <w:ilvl w:val="0"/>
          <w:numId w:val="4"/>
        </w:numPr>
        <w:spacing w:after="120" w:line="240" w:lineRule="auto"/>
        <w:rPr>
          <w:rFonts w:ascii="Arial" w:eastAsia="Times New Roman" w:hAnsi="Arial" w:cs="Arial"/>
          <w:sz w:val="28"/>
          <w:szCs w:val="20"/>
        </w:rPr>
      </w:pPr>
      <w:r w:rsidRPr="006718CB">
        <w:rPr>
          <w:rFonts w:ascii="Arial" w:eastAsia="Times New Roman" w:hAnsi="Arial" w:cs="Arial"/>
          <w:sz w:val="28"/>
          <w:szCs w:val="20"/>
        </w:rPr>
        <w:t>The policy is significant in terms of its strategic importance;</w:t>
      </w:r>
    </w:p>
    <w:p w:rsidR="006718CB" w:rsidRPr="006718CB" w:rsidRDefault="006718CB" w:rsidP="006718CB">
      <w:pPr>
        <w:numPr>
          <w:ilvl w:val="0"/>
          <w:numId w:val="4"/>
        </w:numPr>
        <w:spacing w:after="120" w:line="240" w:lineRule="auto"/>
        <w:rPr>
          <w:rFonts w:ascii="Arial" w:eastAsia="Times New Roman" w:hAnsi="Arial" w:cs="Arial"/>
          <w:sz w:val="28"/>
          <w:szCs w:val="20"/>
        </w:rPr>
      </w:pPr>
      <w:r w:rsidRPr="006718CB">
        <w:rPr>
          <w:rFonts w:ascii="Arial" w:eastAsia="Times New Roman" w:hAnsi="Arial" w:cs="Arial"/>
          <w:sz w:val="28"/>
          <w:szCs w:val="20"/>
        </w:rPr>
        <w:t>Potential equality impacts are unknown, because, for example, there is insufficient data upon which to make an assessment or because they are complex, and it would be appropriate to conduct an equality impact assessment in order to better assess them;</w:t>
      </w:r>
    </w:p>
    <w:p w:rsidR="006718CB" w:rsidRPr="006718CB" w:rsidRDefault="006718CB" w:rsidP="006718CB">
      <w:pPr>
        <w:numPr>
          <w:ilvl w:val="0"/>
          <w:numId w:val="4"/>
        </w:numPr>
        <w:spacing w:after="120" w:line="240" w:lineRule="auto"/>
        <w:rPr>
          <w:rFonts w:ascii="Arial" w:eastAsia="Times New Roman" w:hAnsi="Arial" w:cs="Arial"/>
          <w:sz w:val="28"/>
          <w:szCs w:val="20"/>
        </w:rPr>
      </w:pPr>
      <w:r w:rsidRPr="006718CB">
        <w:rPr>
          <w:rFonts w:ascii="Arial" w:eastAsia="Times New Roman" w:hAnsi="Arial" w:cs="Arial"/>
          <w:sz w:val="28"/>
          <w:szCs w:val="20"/>
        </w:rPr>
        <w:t>Potential equality and/or good relations impacts are likely to be adverse or are likely to be experienced disproportionately by groups of people including those who are marginalised or disadvantaged;</w:t>
      </w:r>
    </w:p>
    <w:p w:rsidR="006718CB" w:rsidRPr="006718CB" w:rsidRDefault="006718CB" w:rsidP="006718CB">
      <w:pPr>
        <w:numPr>
          <w:ilvl w:val="0"/>
          <w:numId w:val="4"/>
        </w:numPr>
        <w:spacing w:after="120" w:line="240" w:lineRule="auto"/>
        <w:rPr>
          <w:rFonts w:ascii="Arial" w:eastAsia="Times New Roman" w:hAnsi="Arial" w:cs="Arial"/>
          <w:sz w:val="28"/>
          <w:szCs w:val="20"/>
        </w:rPr>
      </w:pPr>
      <w:r w:rsidRPr="006718CB">
        <w:rPr>
          <w:rFonts w:ascii="Arial" w:eastAsia="Times New Roman" w:hAnsi="Arial" w:cs="Arial"/>
          <w:sz w:val="28"/>
          <w:szCs w:val="20"/>
        </w:rPr>
        <w:t>Further assessment offers a valuable way to examine the evidence and develop recommendations in respect of a policy about which there are concerns amongst affected individuals and representative groups, for example in respect of multiple identities;</w:t>
      </w:r>
    </w:p>
    <w:p w:rsidR="006718CB" w:rsidRPr="006718CB" w:rsidRDefault="006718CB" w:rsidP="006718CB">
      <w:pPr>
        <w:numPr>
          <w:ilvl w:val="0"/>
          <w:numId w:val="4"/>
        </w:numPr>
        <w:spacing w:after="120" w:line="240" w:lineRule="auto"/>
        <w:rPr>
          <w:rFonts w:ascii="Arial" w:eastAsia="Times New Roman" w:hAnsi="Arial" w:cs="Arial"/>
          <w:sz w:val="28"/>
          <w:szCs w:val="20"/>
        </w:rPr>
      </w:pPr>
      <w:r w:rsidRPr="006718CB">
        <w:rPr>
          <w:rFonts w:ascii="Arial" w:eastAsia="Times New Roman" w:hAnsi="Arial" w:cs="Arial"/>
          <w:sz w:val="28"/>
          <w:szCs w:val="20"/>
        </w:rPr>
        <w:t>The policy is likely to be challenged by way of judicial review;</w:t>
      </w:r>
    </w:p>
    <w:p w:rsidR="006718CB" w:rsidRPr="006718CB" w:rsidRDefault="006718CB" w:rsidP="006718CB">
      <w:pPr>
        <w:numPr>
          <w:ilvl w:val="0"/>
          <w:numId w:val="4"/>
        </w:numPr>
        <w:spacing w:after="120" w:line="240" w:lineRule="auto"/>
        <w:rPr>
          <w:rFonts w:ascii="Arial" w:eastAsia="Times New Roman" w:hAnsi="Arial" w:cs="Arial"/>
          <w:sz w:val="28"/>
          <w:szCs w:val="20"/>
        </w:rPr>
      </w:pPr>
      <w:r w:rsidRPr="006718CB">
        <w:rPr>
          <w:rFonts w:ascii="Arial" w:eastAsia="Times New Roman" w:hAnsi="Arial" w:cs="Arial"/>
          <w:sz w:val="28"/>
          <w:szCs w:val="20"/>
        </w:rPr>
        <w:t>The policy is significant in terms of expenditure.</w:t>
      </w:r>
    </w:p>
    <w:p w:rsidR="006718CB" w:rsidRPr="006718CB" w:rsidRDefault="006718CB" w:rsidP="006718CB">
      <w:pPr>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b/>
          <w:sz w:val="28"/>
          <w:szCs w:val="20"/>
        </w:rPr>
      </w:pPr>
      <w:r w:rsidRPr="006718CB">
        <w:rPr>
          <w:rFonts w:ascii="Arial" w:eastAsia="Times New Roman" w:hAnsi="Arial" w:cs="Arial"/>
          <w:b/>
          <w:sz w:val="28"/>
          <w:szCs w:val="28"/>
        </w:rPr>
        <w:t>I</w:t>
      </w:r>
      <w:r w:rsidRPr="006718CB">
        <w:rPr>
          <w:rFonts w:ascii="Arial" w:eastAsia="Times New Roman" w:hAnsi="Arial" w:cs="Arial"/>
          <w:b/>
          <w:sz w:val="28"/>
          <w:szCs w:val="20"/>
        </w:rPr>
        <w:t>n favour of ‘minor’ impact</w:t>
      </w:r>
    </w:p>
    <w:p w:rsidR="006718CB" w:rsidRPr="006718CB" w:rsidRDefault="006718CB" w:rsidP="006718CB">
      <w:pPr>
        <w:tabs>
          <w:tab w:val="left" w:pos="567"/>
        </w:tabs>
        <w:spacing w:after="0" w:line="240" w:lineRule="auto"/>
        <w:ind w:left="142"/>
        <w:rPr>
          <w:rFonts w:ascii="Arial" w:eastAsia="Times New Roman" w:hAnsi="Arial" w:cs="Arial"/>
          <w:b/>
          <w:sz w:val="28"/>
          <w:szCs w:val="20"/>
        </w:rPr>
      </w:pPr>
    </w:p>
    <w:p w:rsidR="006718CB" w:rsidRPr="006718CB" w:rsidRDefault="006718CB" w:rsidP="006718CB">
      <w:pPr>
        <w:numPr>
          <w:ilvl w:val="0"/>
          <w:numId w:val="5"/>
        </w:numPr>
        <w:spacing w:after="120" w:line="240" w:lineRule="auto"/>
        <w:rPr>
          <w:rFonts w:ascii="Arial" w:eastAsia="Times New Roman" w:hAnsi="Arial" w:cs="Arial"/>
          <w:sz w:val="28"/>
          <w:szCs w:val="20"/>
        </w:rPr>
      </w:pPr>
      <w:r w:rsidRPr="006718CB">
        <w:rPr>
          <w:rFonts w:ascii="Arial" w:eastAsia="Times New Roman" w:hAnsi="Arial" w:cs="Arial"/>
          <w:sz w:val="28"/>
          <w:szCs w:val="20"/>
        </w:rPr>
        <w:t>The policy is not unlawfully discriminatory and any residual potential impacts on people are judged to be negligible;</w:t>
      </w:r>
    </w:p>
    <w:p w:rsidR="006718CB" w:rsidRPr="006718CB" w:rsidRDefault="006718CB" w:rsidP="006718CB">
      <w:pPr>
        <w:numPr>
          <w:ilvl w:val="0"/>
          <w:numId w:val="5"/>
        </w:numPr>
        <w:spacing w:after="120" w:line="240" w:lineRule="auto"/>
        <w:rPr>
          <w:rFonts w:ascii="Arial" w:eastAsia="Times New Roman" w:hAnsi="Arial" w:cs="Arial"/>
          <w:sz w:val="28"/>
          <w:szCs w:val="20"/>
        </w:rPr>
      </w:pPr>
      <w:r w:rsidRPr="006718CB">
        <w:rPr>
          <w:rFonts w:ascii="Arial" w:eastAsia="Times New Roman" w:hAnsi="Arial" w:cs="Arial"/>
          <w:sz w:val="28"/>
          <w:szCs w:val="20"/>
        </w:rPr>
        <w:lastRenderedPageBreak/>
        <w:t>The policy, or certain proposals within it, are potentially unlawfully discriminatory, but this possibility can readily and easily be eliminated by making appropriate changes to the policy or by adopting appropriate mitigating measures;</w:t>
      </w:r>
    </w:p>
    <w:p w:rsidR="006718CB" w:rsidRPr="006718CB" w:rsidRDefault="006718CB" w:rsidP="006718CB">
      <w:pPr>
        <w:numPr>
          <w:ilvl w:val="0"/>
          <w:numId w:val="5"/>
        </w:numPr>
        <w:spacing w:after="120" w:line="240" w:lineRule="auto"/>
        <w:rPr>
          <w:rFonts w:ascii="Arial" w:eastAsia="Times New Roman" w:hAnsi="Arial" w:cs="Arial"/>
          <w:sz w:val="28"/>
          <w:szCs w:val="20"/>
        </w:rPr>
      </w:pPr>
      <w:r w:rsidRPr="006718CB">
        <w:rPr>
          <w:rFonts w:ascii="Arial" w:eastAsia="Times New Roman" w:hAnsi="Arial" w:cs="Arial"/>
          <w:sz w:val="28"/>
          <w:szCs w:val="20"/>
        </w:rPr>
        <w:t>Any asymmetrical equality impacts caused by the policy are intentional because they are specifically designed to promote equality of opportunity for particular groups of disadvantaged people;</w:t>
      </w:r>
    </w:p>
    <w:p w:rsidR="006718CB" w:rsidRPr="006718CB" w:rsidRDefault="006718CB" w:rsidP="006718CB">
      <w:pPr>
        <w:numPr>
          <w:ilvl w:val="0"/>
          <w:numId w:val="5"/>
        </w:numPr>
        <w:spacing w:after="120" w:line="240" w:lineRule="auto"/>
        <w:rPr>
          <w:rFonts w:ascii="Arial" w:eastAsia="Times New Roman" w:hAnsi="Arial" w:cs="Arial"/>
          <w:sz w:val="28"/>
          <w:szCs w:val="20"/>
        </w:rPr>
      </w:pPr>
      <w:r w:rsidRPr="006718CB">
        <w:rPr>
          <w:rFonts w:ascii="Arial" w:eastAsia="Times New Roman" w:hAnsi="Arial" w:cs="Arial"/>
          <w:sz w:val="28"/>
          <w:szCs w:val="20"/>
        </w:rPr>
        <w:t>By amending the policy there are better opportunities to better promote equality of opportunity and/or good relations.</w:t>
      </w:r>
    </w:p>
    <w:p w:rsidR="006718CB" w:rsidRPr="006718CB" w:rsidRDefault="006718CB" w:rsidP="006718CB">
      <w:pPr>
        <w:spacing w:after="0" w:line="240" w:lineRule="auto"/>
        <w:rPr>
          <w:rFonts w:ascii="Arial" w:eastAsia="Times New Roman" w:hAnsi="Arial" w:cs="Times New Roman"/>
          <w:sz w:val="28"/>
          <w:szCs w:val="28"/>
        </w:rPr>
      </w:pPr>
    </w:p>
    <w:p w:rsidR="006718CB" w:rsidRPr="006718CB" w:rsidRDefault="006718CB" w:rsidP="006718CB">
      <w:pPr>
        <w:spacing w:after="0" w:line="240" w:lineRule="auto"/>
        <w:rPr>
          <w:rFonts w:ascii="Arial" w:eastAsia="Times New Roman" w:hAnsi="Arial" w:cs="Times New Roman"/>
          <w:b/>
          <w:sz w:val="28"/>
          <w:szCs w:val="28"/>
        </w:rPr>
      </w:pPr>
      <w:r w:rsidRPr="006718CB">
        <w:rPr>
          <w:rFonts w:ascii="Arial" w:eastAsia="Times New Roman" w:hAnsi="Arial" w:cs="Times New Roman"/>
          <w:b/>
          <w:sz w:val="28"/>
          <w:szCs w:val="28"/>
        </w:rPr>
        <w:t>In favour of none</w:t>
      </w:r>
    </w:p>
    <w:p w:rsidR="006718CB" w:rsidRPr="006718CB" w:rsidRDefault="006718CB" w:rsidP="006718CB">
      <w:pPr>
        <w:tabs>
          <w:tab w:val="left" w:pos="360"/>
        </w:tabs>
        <w:spacing w:after="0" w:line="240" w:lineRule="auto"/>
        <w:rPr>
          <w:rFonts w:ascii="Arial" w:eastAsia="Times New Roman" w:hAnsi="Arial" w:cs="Times New Roman"/>
          <w:b/>
          <w:sz w:val="28"/>
          <w:szCs w:val="28"/>
        </w:rPr>
      </w:pPr>
      <w:r w:rsidRPr="006718CB">
        <w:rPr>
          <w:rFonts w:ascii="Arial" w:eastAsia="Times New Roman" w:hAnsi="Arial" w:cs="Times New Roman"/>
          <w:b/>
          <w:sz w:val="28"/>
          <w:szCs w:val="28"/>
        </w:rPr>
        <w:tab/>
      </w:r>
    </w:p>
    <w:p w:rsidR="006718CB" w:rsidRPr="006718CB" w:rsidRDefault="006718CB" w:rsidP="006718CB">
      <w:pPr>
        <w:numPr>
          <w:ilvl w:val="0"/>
          <w:numId w:val="6"/>
        </w:numPr>
        <w:tabs>
          <w:tab w:val="left" w:pos="360"/>
        </w:tabs>
        <w:spacing w:after="120" w:line="240" w:lineRule="auto"/>
        <w:ind w:left="714" w:hanging="357"/>
        <w:rPr>
          <w:rFonts w:ascii="Arial" w:eastAsia="Times New Roman" w:hAnsi="Arial" w:cs="Times New Roman"/>
          <w:sz w:val="28"/>
          <w:szCs w:val="28"/>
        </w:rPr>
      </w:pPr>
      <w:r w:rsidRPr="006718CB">
        <w:rPr>
          <w:rFonts w:ascii="Arial" w:eastAsia="Times New Roman" w:hAnsi="Arial" w:cs="Times New Roman"/>
          <w:sz w:val="28"/>
          <w:szCs w:val="28"/>
        </w:rPr>
        <w:t>The policy has no relevance to equality of opportunity or good relations.</w:t>
      </w:r>
    </w:p>
    <w:p w:rsidR="006718CB" w:rsidRPr="006718CB" w:rsidRDefault="006718CB" w:rsidP="006718CB">
      <w:pPr>
        <w:numPr>
          <w:ilvl w:val="0"/>
          <w:numId w:val="6"/>
        </w:numPr>
        <w:tabs>
          <w:tab w:val="left" w:pos="360"/>
        </w:tabs>
        <w:spacing w:after="120" w:line="240" w:lineRule="auto"/>
        <w:ind w:left="714" w:hanging="357"/>
        <w:rPr>
          <w:rFonts w:ascii="Arial" w:eastAsia="Times New Roman" w:hAnsi="Arial" w:cs="Times New Roman"/>
          <w:sz w:val="28"/>
          <w:szCs w:val="28"/>
        </w:rPr>
      </w:pPr>
      <w:r w:rsidRPr="006718CB">
        <w:rPr>
          <w:rFonts w:ascii="Arial" w:eastAsia="Times New Roman" w:hAnsi="Arial" w:cs="Times New Roman"/>
          <w:sz w:val="28"/>
          <w:szCs w:val="28"/>
        </w:rPr>
        <w:t>The policy is purely technical in nature and will have no bearing in terms of its likely impact on equality of opportunity or good relations for people within the equality and good relations categories.</w:t>
      </w:r>
      <w:r w:rsidRPr="006718CB">
        <w:rPr>
          <w:rFonts w:ascii="Arial" w:eastAsia="Times New Roman" w:hAnsi="Arial" w:cs="Times New Roman"/>
          <w:sz w:val="28"/>
          <w:szCs w:val="28"/>
        </w:rPr>
        <w:tab/>
      </w:r>
    </w:p>
    <w:p w:rsidR="006718CB" w:rsidRPr="006718CB" w:rsidRDefault="006718CB" w:rsidP="006718CB">
      <w:pPr>
        <w:spacing w:after="0" w:line="240" w:lineRule="auto"/>
        <w:rPr>
          <w:rFonts w:ascii="Arial" w:eastAsia="Times New Roman" w:hAnsi="Arial" w:cs="Times New Roman"/>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6718CB">
        <w:rPr>
          <w:rFonts w:ascii="Arial" w:eastAsia="Times New Roman" w:hAnsi="Arial" w:cs="Arial"/>
          <w:sz w:val="28"/>
          <w:szCs w:val="28"/>
        </w:rPr>
        <w:br w:type="page"/>
      </w:r>
      <w:r w:rsidRPr="006718CB">
        <w:rPr>
          <w:rFonts w:ascii="Arial" w:eastAsia="Times New Roman" w:hAnsi="Arial" w:cs="Arial"/>
          <w:b/>
          <w:color w:val="2E74B5" w:themeColor="accent1" w:themeShade="BF"/>
          <w:sz w:val="28"/>
          <w:szCs w:val="28"/>
        </w:rPr>
        <w:lastRenderedPageBreak/>
        <w:t>Screening questions</w:t>
      </w:r>
      <w:r w:rsidRPr="006718CB">
        <w:rPr>
          <w:rFonts w:ascii="Arial" w:eastAsia="Times New Roman" w:hAnsi="Arial" w:cs="Arial"/>
          <w:color w:val="2E74B5" w:themeColor="accent1" w:themeShade="BF"/>
          <w:sz w:val="28"/>
          <w:szCs w:val="28"/>
        </w:rPr>
        <w:t xml:space="preserve"> </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numPr>
          <w:ilvl w:val="0"/>
          <w:numId w:val="14"/>
        </w:numPr>
        <w:autoSpaceDE w:val="0"/>
        <w:autoSpaceDN w:val="0"/>
        <w:adjustRightInd w:val="0"/>
        <w:spacing w:after="0" w:line="240" w:lineRule="auto"/>
        <w:contextualSpacing/>
        <w:rPr>
          <w:rFonts w:ascii="Arial" w:eastAsia="Times New Roman" w:hAnsi="Arial" w:cs="Arial"/>
          <w:bCs/>
          <w:sz w:val="28"/>
          <w:szCs w:val="28"/>
        </w:rPr>
      </w:pPr>
      <w:r w:rsidRPr="006718CB">
        <w:rPr>
          <w:rFonts w:ascii="Arial" w:eastAsia="Times New Roman" w:hAnsi="Arial" w:cs="Arial"/>
          <w:b/>
          <w:bCs/>
          <w:sz w:val="28"/>
          <w:szCs w:val="28"/>
        </w:rPr>
        <w:t xml:space="preserve">What is the likely impact on equality of opportunity for those affected by this policy, for each of the Section 75 equality categories? </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r w:rsidRPr="006718CB">
        <w:rPr>
          <w:rFonts w:ascii="Arial" w:eastAsia="Times New Roman" w:hAnsi="Arial" w:cs="Arial"/>
          <w:bCs/>
          <w:sz w:val="28"/>
          <w:szCs w:val="28"/>
        </w:rPr>
        <w:t xml:space="preserve">Please provide </w:t>
      </w:r>
      <w:r w:rsidRPr="006718CB">
        <w:rPr>
          <w:rFonts w:ascii="Arial" w:eastAsia="Times New Roman" w:hAnsi="Arial" w:cs="Arial"/>
          <w:bCs/>
          <w:sz w:val="28"/>
          <w:szCs w:val="28"/>
          <w:u w:val="single"/>
        </w:rPr>
        <w:t>details of the likely policy impacts</w:t>
      </w:r>
      <w:r w:rsidRPr="006718CB">
        <w:rPr>
          <w:rFonts w:ascii="Arial" w:eastAsia="Times New Roman" w:hAnsi="Arial" w:cs="Arial"/>
          <w:bCs/>
          <w:sz w:val="28"/>
          <w:szCs w:val="28"/>
        </w:rPr>
        <w:t xml:space="preserve"> and </w:t>
      </w:r>
      <w:r w:rsidRPr="006718CB">
        <w:rPr>
          <w:rFonts w:ascii="Arial" w:eastAsia="Times New Roman" w:hAnsi="Arial" w:cs="Arial"/>
          <w:bCs/>
          <w:sz w:val="28"/>
          <w:szCs w:val="28"/>
          <w:u w:val="single"/>
        </w:rPr>
        <w:t xml:space="preserve">determine the level of impact </w:t>
      </w:r>
      <w:r w:rsidRPr="006718CB">
        <w:rPr>
          <w:rFonts w:ascii="Arial" w:eastAsia="Times New Roman" w:hAnsi="Arial" w:cs="Arial"/>
          <w:bCs/>
          <w:sz w:val="28"/>
          <w:szCs w:val="28"/>
        </w:rPr>
        <w:t>for each S75 categories below i.e. either minor, major or none.</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D86B20" w:rsidRPr="003773E1" w:rsidRDefault="006718CB" w:rsidP="00D86B20">
      <w:pPr>
        <w:rPr>
          <w:rFonts w:ascii="Arial" w:hAnsi="Arial" w:cs="Arial"/>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Religious belief</w:t>
      </w:r>
      <w:r w:rsidRPr="003773E1">
        <w:rPr>
          <w:rFonts w:ascii="Arial" w:eastAsia="Times New Roman" w:hAnsi="Arial" w:cs="Arial"/>
          <w:b/>
          <w:bCs/>
          <w:sz w:val="28"/>
          <w:szCs w:val="28"/>
        </w:rPr>
        <w:t>:</w:t>
      </w:r>
      <w:r w:rsidR="00D86B20" w:rsidRPr="003773E1">
        <w:rPr>
          <w:rFonts w:ascii="Arial" w:hAnsi="Arial" w:cs="Arial"/>
          <w:sz w:val="28"/>
          <w:szCs w:val="28"/>
        </w:rPr>
        <w:t xml:space="preserve"> None.  No equality issues identified.  The policy is subject to public consultation and should any religious belief issues be raised they will be considered.</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r w:rsidRPr="006718CB">
        <w:rPr>
          <w:rFonts w:ascii="Arial" w:eastAsia="Times New Roman" w:hAnsi="Arial" w:cs="Arial"/>
          <w:bCs/>
          <w:sz w:val="28"/>
          <w:szCs w:val="28"/>
        </w:rPr>
        <w:t xml:space="preserve"> </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r w:rsidRPr="006718CB">
        <w:rPr>
          <w:rFonts w:ascii="Arial" w:eastAsia="Times New Roman" w:hAnsi="Arial" w:cs="Arial"/>
          <w:b/>
          <w:bCs/>
          <w:sz w:val="28"/>
          <w:szCs w:val="28"/>
        </w:rPr>
        <w:t>What is the level of impact?</w:t>
      </w:r>
      <w:r w:rsidR="00D86B20">
        <w:rPr>
          <w:rFonts w:ascii="Arial" w:eastAsia="Times New Roman" w:hAnsi="Arial" w:cs="Arial"/>
          <w:bCs/>
          <w:sz w:val="28"/>
          <w:szCs w:val="28"/>
        </w:rPr>
        <w:t xml:space="preserve"> </w:t>
      </w:r>
      <w:r w:rsidRPr="006718CB">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
          <w:bCs/>
          <w:sz w:val="28"/>
          <w:szCs w:val="28"/>
        </w:rPr>
      </w:pPr>
    </w:p>
    <w:p w:rsidR="006718CB" w:rsidRPr="00137EA7" w:rsidRDefault="006718CB" w:rsidP="00D86B20">
      <w:pPr>
        <w:rPr>
          <w:rFonts w:ascii="Arial" w:eastAsia="Times New Roman" w:hAnsi="Arial" w:cs="Arial"/>
          <w:bCs/>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Political Opinion:</w:t>
      </w:r>
      <w:r w:rsidRPr="006718CB">
        <w:rPr>
          <w:rFonts w:ascii="Arial" w:eastAsia="Times New Roman" w:hAnsi="Arial" w:cs="Arial"/>
          <w:bCs/>
          <w:sz w:val="28"/>
          <w:szCs w:val="28"/>
        </w:rPr>
        <w:t xml:space="preserve"> </w:t>
      </w:r>
      <w:r w:rsidR="00D86B20" w:rsidRPr="00137EA7">
        <w:rPr>
          <w:rFonts w:ascii="Arial" w:hAnsi="Arial" w:cs="Arial"/>
          <w:sz w:val="28"/>
          <w:szCs w:val="28"/>
        </w:rPr>
        <w:t>None.  No equality issues identified.  The policy is subject to public consultation and should any political opinion issues be raised they will be considered.</w:t>
      </w:r>
      <w:r w:rsidR="00D86B20" w:rsidRPr="00137EA7">
        <w:rPr>
          <w:rFonts w:ascii="Arial" w:eastAsia="Times New Roman" w:hAnsi="Arial" w:cs="Arial"/>
          <w:bCs/>
          <w:sz w:val="28"/>
          <w:szCs w:val="28"/>
        </w:rPr>
        <w:t xml:space="preserve"> </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00D86B20">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D86B20" w:rsidRPr="00137EA7" w:rsidRDefault="006718CB" w:rsidP="00D86B20">
      <w:pPr>
        <w:rPr>
          <w:rFonts w:ascii="Arial" w:hAnsi="Arial" w:cs="Arial"/>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Racial Group</w:t>
      </w:r>
      <w:r w:rsidRPr="00137EA7">
        <w:rPr>
          <w:rFonts w:ascii="Arial" w:eastAsia="Times New Roman" w:hAnsi="Arial" w:cs="Arial"/>
          <w:b/>
          <w:bCs/>
          <w:sz w:val="28"/>
          <w:szCs w:val="28"/>
        </w:rPr>
        <w:t>:</w:t>
      </w:r>
      <w:r w:rsidRPr="00137EA7">
        <w:rPr>
          <w:rFonts w:ascii="Arial" w:eastAsia="Times New Roman" w:hAnsi="Arial" w:cs="Arial"/>
          <w:bCs/>
          <w:sz w:val="28"/>
          <w:szCs w:val="28"/>
        </w:rPr>
        <w:t xml:space="preserve"> </w:t>
      </w:r>
      <w:r w:rsidR="00D86B20" w:rsidRPr="00137EA7">
        <w:rPr>
          <w:rFonts w:ascii="Arial" w:hAnsi="Arial" w:cs="Arial"/>
          <w:sz w:val="28"/>
          <w:szCs w:val="28"/>
        </w:rPr>
        <w:t>None.  No equality issues identified.  The policy is subject to public consultation and should any racial group issues be raised they will be considered.</w:t>
      </w:r>
    </w:p>
    <w:p w:rsidR="006718CB" w:rsidRPr="006718CB" w:rsidRDefault="00D86B20" w:rsidP="006718CB">
      <w:pPr>
        <w:autoSpaceDE w:val="0"/>
        <w:autoSpaceDN w:val="0"/>
        <w:adjustRightInd w:val="0"/>
        <w:spacing w:after="0" w:line="240" w:lineRule="auto"/>
        <w:ind w:left="360"/>
        <w:contextualSpacing/>
        <w:rPr>
          <w:rFonts w:ascii="Arial" w:eastAsia="Times New Roman" w:hAnsi="Arial" w:cs="Arial"/>
          <w:bCs/>
          <w:sz w:val="28"/>
          <w:szCs w:val="28"/>
        </w:rPr>
      </w:pPr>
      <w:r w:rsidRPr="006718CB">
        <w:rPr>
          <w:rFonts w:ascii="Arial" w:eastAsia="Times New Roman" w:hAnsi="Arial" w:cs="Arial"/>
          <w:bCs/>
          <w:sz w:val="28"/>
          <w:szCs w:val="28"/>
        </w:rPr>
        <w:t xml:space="preserve"> </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00D86B20">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2F36DF" w:rsidRDefault="006718CB" w:rsidP="00937AB4">
      <w:pPr>
        <w:autoSpaceDE w:val="0"/>
        <w:autoSpaceDN w:val="0"/>
        <w:adjustRightInd w:val="0"/>
        <w:spacing w:after="0" w:line="240" w:lineRule="auto"/>
        <w:contextualSpacing/>
        <w:rPr>
          <w:rFonts w:ascii="Arial" w:eastAsia="Times New Roman" w:hAnsi="Arial" w:cs="Arial"/>
          <w:bCs/>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Age</w:t>
      </w:r>
      <w:r w:rsidRPr="006718CB">
        <w:rPr>
          <w:rFonts w:ascii="Arial" w:eastAsia="Times New Roman" w:hAnsi="Arial" w:cs="Arial"/>
          <w:b/>
          <w:bCs/>
          <w:sz w:val="28"/>
          <w:szCs w:val="28"/>
        </w:rPr>
        <w:t>:</w:t>
      </w:r>
      <w:r w:rsidR="00D86B20">
        <w:rPr>
          <w:rFonts w:ascii="Arial" w:eastAsia="Times New Roman" w:hAnsi="Arial" w:cs="Arial"/>
          <w:b/>
          <w:bCs/>
          <w:sz w:val="28"/>
          <w:szCs w:val="28"/>
        </w:rPr>
        <w:t xml:space="preserve"> </w:t>
      </w:r>
      <w:r w:rsidR="00D86B20" w:rsidRPr="003773E1">
        <w:rPr>
          <w:rFonts w:ascii="Arial" w:hAnsi="Arial" w:cs="Arial"/>
          <w:sz w:val="28"/>
          <w:szCs w:val="28"/>
        </w:rPr>
        <w:t>None.  No equality issues identified.  The policy is subject to public consultation and should any issues surrounding certain age groups be raised they will be considered</w:t>
      </w:r>
    </w:p>
    <w:p w:rsidR="006718CB" w:rsidRPr="006718CB" w:rsidRDefault="006718CB" w:rsidP="00937AB4">
      <w:pPr>
        <w:autoSpaceDE w:val="0"/>
        <w:autoSpaceDN w:val="0"/>
        <w:adjustRightInd w:val="0"/>
        <w:spacing w:after="0" w:line="240" w:lineRule="auto"/>
        <w:contextualSpacing/>
        <w:rPr>
          <w:rFonts w:ascii="Arial" w:eastAsia="Times New Roman" w:hAnsi="Arial" w:cs="Arial"/>
          <w:bCs/>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Pr="006718CB">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D86B20" w:rsidRPr="003773E1" w:rsidRDefault="006718CB" w:rsidP="00D86B20">
      <w:pPr>
        <w:rPr>
          <w:rFonts w:ascii="Arial" w:hAnsi="Arial" w:cs="Arial"/>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Marital Status</w:t>
      </w:r>
      <w:r w:rsidRPr="003773E1">
        <w:rPr>
          <w:rFonts w:ascii="Arial" w:eastAsia="Times New Roman" w:hAnsi="Arial" w:cs="Arial"/>
          <w:b/>
          <w:bCs/>
          <w:sz w:val="28"/>
          <w:szCs w:val="28"/>
        </w:rPr>
        <w:t>:</w:t>
      </w:r>
      <w:r w:rsidR="00D86B20" w:rsidRPr="003773E1">
        <w:rPr>
          <w:rFonts w:ascii="Arial" w:hAnsi="Arial" w:cs="Arial"/>
          <w:sz w:val="28"/>
          <w:szCs w:val="28"/>
        </w:rPr>
        <w:t xml:space="preserve"> None.  No equality issues identified.  The policy is subject to public consultation and should any marital status issues be raised they will be considered.</w:t>
      </w: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b/>
          <w:bCs/>
          <w:sz w:val="28"/>
          <w:szCs w:val="28"/>
        </w:rPr>
        <w:t>What is the level of impact?</w:t>
      </w:r>
      <w:r w:rsidR="00D86B20">
        <w:rPr>
          <w:rFonts w:ascii="Arial" w:eastAsia="Times New Roman" w:hAnsi="Arial" w:cs="Arial"/>
          <w:bCs/>
          <w:sz w:val="28"/>
          <w:szCs w:val="28"/>
        </w:rPr>
        <w:t xml:space="preserve"> </w:t>
      </w:r>
      <w:r w:rsidR="00D86B20">
        <w:rPr>
          <w:rFonts w:ascii="Arial" w:eastAsia="Times New Roman" w:hAnsi="Arial" w:cs="Arial"/>
          <w:sz w:val="28"/>
          <w:szCs w:val="28"/>
        </w:rPr>
        <w:t xml:space="preserve">None   </w:t>
      </w: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p>
    <w:p w:rsidR="006718CB" w:rsidRPr="006718CB" w:rsidRDefault="006718CB" w:rsidP="00937AB4">
      <w:pPr>
        <w:autoSpaceDE w:val="0"/>
        <w:autoSpaceDN w:val="0"/>
        <w:adjustRightInd w:val="0"/>
        <w:spacing w:after="0" w:line="240" w:lineRule="auto"/>
        <w:contextualSpacing/>
        <w:rPr>
          <w:rFonts w:ascii="Arial" w:eastAsia="Times New Roman" w:hAnsi="Arial" w:cs="Arial"/>
          <w:bCs/>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Sexual Orientation</w:t>
      </w:r>
      <w:r w:rsidRPr="006718CB">
        <w:rPr>
          <w:rFonts w:ascii="Arial" w:eastAsia="Times New Roman" w:hAnsi="Arial" w:cs="Arial"/>
          <w:b/>
          <w:bCs/>
          <w:sz w:val="28"/>
          <w:szCs w:val="28"/>
        </w:rPr>
        <w:t xml:space="preserve">: </w:t>
      </w:r>
      <w:r w:rsidRPr="006718CB">
        <w:rPr>
          <w:rFonts w:ascii="Arial" w:eastAsia="Times New Roman" w:hAnsi="Arial" w:cs="Arial"/>
          <w:bCs/>
          <w:sz w:val="28"/>
          <w:szCs w:val="28"/>
        </w:rPr>
        <w:t>(insert text here)</w:t>
      </w:r>
    </w:p>
    <w:p w:rsidR="006718CB" w:rsidRPr="003773E1" w:rsidRDefault="00D86B20" w:rsidP="00937AB4">
      <w:pPr>
        <w:autoSpaceDE w:val="0"/>
        <w:autoSpaceDN w:val="0"/>
        <w:adjustRightInd w:val="0"/>
        <w:spacing w:after="0" w:line="240" w:lineRule="auto"/>
        <w:contextualSpacing/>
        <w:rPr>
          <w:rFonts w:ascii="Arial" w:eastAsia="Times New Roman" w:hAnsi="Arial" w:cs="Arial"/>
          <w:bCs/>
          <w:sz w:val="28"/>
          <w:szCs w:val="28"/>
        </w:rPr>
      </w:pPr>
      <w:r w:rsidRPr="003773E1">
        <w:rPr>
          <w:rFonts w:ascii="Arial" w:hAnsi="Arial" w:cs="Arial"/>
          <w:sz w:val="28"/>
          <w:szCs w:val="28"/>
        </w:rPr>
        <w:t>No equality issues identified.  The policy is subject to public consultation and should any sexual orientation issues be raised they will be considered.</w:t>
      </w:r>
    </w:p>
    <w:p w:rsidR="006718CB" w:rsidRPr="006718CB" w:rsidRDefault="006718CB" w:rsidP="00937AB4">
      <w:pPr>
        <w:autoSpaceDE w:val="0"/>
        <w:autoSpaceDN w:val="0"/>
        <w:adjustRightInd w:val="0"/>
        <w:spacing w:after="0" w:line="240" w:lineRule="auto"/>
        <w:contextualSpacing/>
        <w:rPr>
          <w:rFonts w:ascii="Arial" w:eastAsia="Times New Roman" w:hAnsi="Arial" w:cs="Arial"/>
          <w:bCs/>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00D86B20">
        <w:rPr>
          <w:rFonts w:ascii="Arial" w:eastAsia="Times New Roman" w:hAnsi="Arial" w:cs="Arial"/>
          <w:sz w:val="28"/>
          <w:szCs w:val="28"/>
        </w:rPr>
        <w:t xml:space="preserve">None  </w:t>
      </w: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bCs/>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bCs/>
          <w:sz w:val="28"/>
          <w:szCs w:val="28"/>
        </w:rPr>
      </w:pPr>
    </w:p>
    <w:p w:rsidR="006718CB" w:rsidRPr="006718CB" w:rsidRDefault="006718CB" w:rsidP="00937AB4">
      <w:pPr>
        <w:autoSpaceDE w:val="0"/>
        <w:autoSpaceDN w:val="0"/>
        <w:adjustRightInd w:val="0"/>
        <w:spacing w:after="0" w:line="240" w:lineRule="auto"/>
        <w:contextualSpacing/>
        <w:rPr>
          <w:rFonts w:ascii="Arial" w:eastAsia="Times New Roman" w:hAnsi="Arial" w:cs="Arial"/>
          <w:bCs/>
          <w:sz w:val="28"/>
          <w:szCs w:val="28"/>
        </w:rPr>
      </w:pPr>
    </w:p>
    <w:p w:rsidR="00D86B20" w:rsidRPr="00BB0132" w:rsidRDefault="006718CB" w:rsidP="00D86B20">
      <w:pPr>
        <w:rPr>
          <w:rFonts w:cs="Arial"/>
          <w:szCs w:val="24"/>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Men and Women</w:t>
      </w:r>
      <w:r w:rsidRPr="006718CB">
        <w:rPr>
          <w:rFonts w:ascii="Arial" w:eastAsia="Times New Roman" w:hAnsi="Arial" w:cs="Arial"/>
          <w:b/>
          <w:bCs/>
          <w:sz w:val="28"/>
          <w:szCs w:val="28"/>
        </w:rPr>
        <w:t>:</w:t>
      </w:r>
      <w:r w:rsidR="00D86B20" w:rsidRPr="00D86B20">
        <w:rPr>
          <w:rFonts w:cs="Arial"/>
          <w:szCs w:val="24"/>
        </w:rPr>
        <w:t xml:space="preserve"> </w:t>
      </w:r>
      <w:r w:rsidR="00D86B20" w:rsidRPr="003773E1">
        <w:rPr>
          <w:rFonts w:ascii="Arial" w:hAnsi="Arial" w:cs="Arial"/>
          <w:sz w:val="28"/>
          <w:szCs w:val="28"/>
        </w:rPr>
        <w:t xml:space="preserve">None.  No equality issues identified.  The policy is subject to public consultation and should any </w:t>
      </w:r>
      <w:r w:rsidR="00937AB4">
        <w:rPr>
          <w:rFonts w:ascii="Arial" w:hAnsi="Arial" w:cs="Arial"/>
          <w:sz w:val="28"/>
          <w:szCs w:val="28"/>
        </w:rPr>
        <w:t xml:space="preserve">gender </w:t>
      </w:r>
      <w:r w:rsidR="00D86B20" w:rsidRPr="003773E1">
        <w:rPr>
          <w:rFonts w:ascii="Arial" w:hAnsi="Arial" w:cs="Arial"/>
          <w:sz w:val="28"/>
          <w:szCs w:val="28"/>
        </w:rPr>
        <w:t>issues be raised they will be considered.</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00D86B20">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221610" w:rsidRPr="003773E1" w:rsidRDefault="006718CB" w:rsidP="00221610">
      <w:pPr>
        <w:rPr>
          <w:rFonts w:ascii="Arial" w:hAnsi="Arial" w:cs="Arial"/>
          <w:sz w:val="28"/>
          <w:szCs w:val="28"/>
        </w:rPr>
      </w:pPr>
      <w:r w:rsidRPr="006718CB">
        <w:rPr>
          <w:rFonts w:ascii="Arial" w:eastAsia="Times New Roman" w:hAnsi="Arial" w:cs="Arial"/>
          <w:b/>
          <w:bCs/>
          <w:sz w:val="28"/>
          <w:szCs w:val="28"/>
        </w:rPr>
        <w:lastRenderedPageBreak/>
        <w:t xml:space="preserve">Details of the likely policy impacts on </w:t>
      </w:r>
      <w:r w:rsidRPr="006718CB">
        <w:rPr>
          <w:rFonts w:ascii="Arial" w:eastAsia="Times New Roman" w:hAnsi="Arial" w:cs="Arial"/>
          <w:b/>
          <w:bCs/>
          <w:i/>
          <w:sz w:val="28"/>
          <w:szCs w:val="28"/>
        </w:rPr>
        <w:t>Disability</w:t>
      </w:r>
      <w:r w:rsidRPr="006718CB">
        <w:rPr>
          <w:rFonts w:ascii="Arial" w:eastAsia="Times New Roman" w:hAnsi="Arial" w:cs="Arial"/>
          <w:b/>
          <w:bCs/>
          <w:sz w:val="28"/>
          <w:szCs w:val="28"/>
        </w:rPr>
        <w:t>:</w:t>
      </w:r>
      <w:r w:rsidRPr="006718CB">
        <w:rPr>
          <w:rFonts w:ascii="Arial" w:eastAsia="Times New Roman" w:hAnsi="Arial" w:cs="Arial"/>
          <w:bCs/>
          <w:sz w:val="28"/>
          <w:szCs w:val="28"/>
        </w:rPr>
        <w:t xml:space="preserve"> </w:t>
      </w:r>
      <w:r w:rsidR="00D86B20">
        <w:rPr>
          <w:rFonts w:ascii="Arial" w:eastAsia="Times New Roman" w:hAnsi="Arial" w:cs="Arial"/>
          <w:bCs/>
          <w:sz w:val="28"/>
          <w:szCs w:val="28"/>
        </w:rPr>
        <w:t xml:space="preserve"> </w:t>
      </w:r>
      <w:r w:rsidR="00221610" w:rsidRPr="003773E1">
        <w:rPr>
          <w:rFonts w:ascii="Arial" w:hAnsi="Arial" w:cs="Arial"/>
          <w:sz w:val="28"/>
          <w:szCs w:val="28"/>
        </w:rPr>
        <w:t xml:space="preserve">None.  No equality issues identified.  The policy is subject to public consultation and should any </w:t>
      </w:r>
      <w:r w:rsidR="00937AB4">
        <w:rPr>
          <w:rFonts w:ascii="Arial" w:hAnsi="Arial" w:cs="Arial"/>
          <w:sz w:val="28"/>
          <w:szCs w:val="28"/>
        </w:rPr>
        <w:t xml:space="preserve">disability </w:t>
      </w:r>
      <w:r w:rsidR="00221610" w:rsidRPr="003773E1">
        <w:rPr>
          <w:rFonts w:ascii="Arial" w:hAnsi="Arial" w:cs="Arial"/>
          <w:sz w:val="28"/>
          <w:szCs w:val="28"/>
        </w:rPr>
        <w:t>issues be raised they will be considered.</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00221610">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221610" w:rsidRPr="003773E1" w:rsidRDefault="006718CB" w:rsidP="00221610">
      <w:pPr>
        <w:rPr>
          <w:rFonts w:ascii="Arial" w:hAnsi="Arial" w:cs="Arial"/>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Dependants</w:t>
      </w:r>
      <w:r w:rsidRPr="006718CB">
        <w:rPr>
          <w:rFonts w:ascii="Arial" w:eastAsia="Times New Roman" w:hAnsi="Arial" w:cs="Arial"/>
          <w:b/>
          <w:bCs/>
          <w:sz w:val="28"/>
          <w:szCs w:val="28"/>
        </w:rPr>
        <w:t>:</w:t>
      </w:r>
      <w:r w:rsidR="00221610" w:rsidRPr="00221610">
        <w:rPr>
          <w:rFonts w:cs="Arial"/>
          <w:szCs w:val="24"/>
        </w:rPr>
        <w:t xml:space="preserve"> </w:t>
      </w:r>
      <w:r w:rsidR="00221610" w:rsidRPr="003773E1">
        <w:rPr>
          <w:rFonts w:ascii="Arial" w:hAnsi="Arial" w:cs="Arial"/>
          <w:sz w:val="28"/>
          <w:szCs w:val="28"/>
        </w:rPr>
        <w:t xml:space="preserve">None.  No equality issues identified.  The policy is subject to public consultation and should any </w:t>
      </w:r>
      <w:r w:rsidR="00937AB4">
        <w:rPr>
          <w:rFonts w:ascii="Arial" w:hAnsi="Arial" w:cs="Arial"/>
          <w:sz w:val="28"/>
          <w:szCs w:val="28"/>
        </w:rPr>
        <w:t xml:space="preserve">dependants </w:t>
      </w:r>
      <w:r w:rsidR="00221610" w:rsidRPr="003773E1">
        <w:rPr>
          <w:rFonts w:ascii="Arial" w:hAnsi="Arial" w:cs="Arial"/>
          <w:sz w:val="28"/>
          <w:szCs w:val="28"/>
        </w:rPr>
        <w:t>issues be raised they will be considered.</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937AB4">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00221610">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numPr>
          <w:ilvl w:val="0"/>
          <w:numId w:val="14"/>
        </w:numPr>
        <w:spacing w:after="0" w:line="240" w:lineRule="auto"/>
        <w:contextualSpacing/>
        <w:rPr>
          <w:rFonts w:ascii="Arial" w:eastAsia="Times New Roman" w:hAnsi="Arial" w:cs="Times New Roman"/>
          <w:b/>
          <w:bCs/>
          <w:sz w:val="24"/>
          <w:szCs w:val="20"/>
        </w:rPr>
      </w:pPr>
      <w:r w:rsidRPr="006718CB">
        <w:rPr>
          <w:rFonts w:ascii="Arial" w:eastAsia="Times New Roman" w:hAnsi="Arial" w:cs="Arial"/>
          <w:b/>
          <w:bCs/>
          <w:sz w:val="28"/>
          <w:szCs w:val="28"/>
        </w:rPr>
        <w:t xml:space="preserve">Are there opportunities to better promote equality of opportunity for people within the Section 75 equalities categories? </w:t>
      </w:r>
      <w:r w:rsidRPr="006718CB">
        <w:rPr>
          <w:rFonts w:ascii="Arial" w:eastAsia="Times New Roman" w:hAnsi="Arial" w:cs="Arial"/>
          <w:bCs/>
          <w:sz w:val="28"/>
          <w:szCs w:val="28"/>
        </w:rPr>
        <w:t xml:space="preserve">No </w:t>
      </w:r>
    </w:p>
    <w:p w:rsidR="006718CB" w:rsidRPr="006718CB" w:rsidRDefault="006718CB" w:rsidP="006718CB">
      <w:pPr>
        <w:spacing w:after="0" w:line="240" w:lineRule="auto"/>
        <w:rPr>
          <w:rFonts w:ascii="Arial" w:eastAsia="Times New Roman" w:hAnsi="Arial" w:cs="Times New Roman"/>
          <w:b/>
          <w:bCs/>
          <w:sz w:val="24"/>
          <w:szCs w:val="20"/>
        </w:rPr>
      </w:pPr>
    </w:p>
    <w:p w:rsidR="006718CB" w:rsidRPr="006718CB" w:rsidRDefault="006718CB" w:rsidP="006718CB">
      <w:pPr>
        <w:spacing w:after="0" w:line="240" w:lineRule="auto"/>
        <w:ind w:left="360"/>
        <w:rPr>
          <w:rFonts w:ascii="Arial" w:eastAsia="Times New Roman" w:hAnsi="Arial" w:cs="Times New Roman"/>
          <w:bCs/>
          <w:sz w:val="28"/>
          <w:szCs w:val="28"/>
        </w:rPr>
      </w:pPr>
      <w:r w:rsidRPr="006718CB">
        <w:rPr>
          <w:rFonts w:ascii="Arial" w:eastAsia="Times New Roman" w:hAnsi="Arial" w:cs="Times New Roman"/>
          <w:bCs/>
          <w:sz w:val="28"/>
          <w:szCs w:val="28"/>
        </w:rPr>
        <w:t>Detail opportunities of how this policy could promote equality of opportunity for people within each of the Section 75 Categories below:</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Religious Belief</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p>
    <w:p w:rsidR="00937AB4" w:rsidRDefault="006718CB" w:rsidP="00905BE1">
      <w:pPr>
        <w:ind w:left="360"/>
        <w:rPr>
          <w:rFonts w:ascii="Arial" w:eastAsia="Times New Roman" w:hAnsi="Arial" w:cs="Times New Roman"/>
          <w:b/>
          <w:bCs/>
          <w:sz w:val="28"/>
          <w:szCs w:val="28"/>
        </w:rPr>
      </w:pPr>
      <w:r w:rsidRPr="006718CB">
        <w:rPr>
          <w:rFonts w:ascii="Arial" w:eastAsia="Times New Roman" w:hAnsi="Arial" w:cs="Times New Roman"/>
          <w:b/>
          <w:bCs/>
          <w:sz w:val="28"/>
          <w:szCs w:val="28"/>
        </w:rPr>
        <w:t>If No, provide reasons:</w:t>
      </w:r>
      <w:r w:rsidR="00905BE1">
        <w:rPr>
          <w:rFonts w:ascii="Arial" w:eastAsia="Times New Roman" w:hAnsi="Arial" w:cs="Times New Roman"/>
          <w:b/>
          <w:bCs/>
          <w:sz w:val="28"/>
          <w:szCs w:val="28"/>
        </w:rPr>
        <w:t xml:space="preserve">  </w:t>
      </w:r>
    </w:p>
    <w:p w:rsidR="00905BE1"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00905BE1"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6718CB" w:rsidRPr="006718CB" w:rsidRDefault="006718CB" w:rsidP="006718CB">
      <w:pPr>
        <w:spacing w:after="0" w:line="240" w:lineRule="auto"/>
        <w:ind w:left="360"/>
        <w:rPr>
          <w:rFonts w:ascii="Arial" w:eastAsia="Times New Roman" w:hAnsi="Arial" w:cs="Times New Roman"/>
          <w:b/>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Political Opinion</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0915EF" w:rsidRDefault="006718CB" w:rsidP="00905BE1">
      <w:pPr>
        <w:ind w:left="360"/>
        <w:rPr>
          <w:rFonts w:ascii="Arial" w:hAnsi="Arial" w:cs="Arial"/>
          <w:bCs/>
          <w:sz w:val="28"/>
          <w:szCs w:val="28"/>
        </w:rPr>
      </w:pPr>
      <w:r w:rsidRPr="006718CB">
        <w:rPr>
          <w:rFonts w:ascii="Arial" w:eastAsia="Times New Roman" w:hAnsi="Arial" w:cs="Times New Roman"/>
          <w:b/>
          <w:bCs/>
          <w:sz w:val="28"/>
          <w:szCs w:val="28"/>
        </w:rPr>
        <w:t>If No, provide reasons:</w:t>
      </w:r>
      <w:r w:rsidR="00905BE1" w:rsidRPr="00905BE1">
        <w:rPr>
          <w:bCs/>
          <w:szCs w:val="24"/>
        </w:rPr>
        <w:t xml:space="preserve"> </w:t>
      </w: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Racial Group</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0915EF" w:rsidRDefault="006718CB" w:rsidP="00905BE1">
      <w:pPr>
        <w:ind w:left="360"/>
        <w:rPr>
          <w:bCs/>
          <w:szCs w:val="24"/>
        </w:rPr>
      </w:pPr>
      <w:r w:rsidRPr="006718CB">
        <w:rPr>
          <w:rFonts w:ascii="Arial" w:eastAsia="Times New Roman" w:hAnsi="Arial" w:cs="Times New Roman"/>
          <w:b/>
          <w:bCs/>
          <w:sz w:val="28"/>
          <w:szCs w:val="28"/>
        </w:rPr>
        <w:t>If No, provide reasons:</w:t>
      </w:r>
      <w:r w:rsidR="00875C84">
        <w:rPr>
          <w:bCs/>
          <w:szCs w:val="24"/>
        </w:rPr>
        <w:t xml:space="preserve">  </w:t>
      </w: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Age</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0915EF" w:rsidRDefault="006718CB" w:rsidP="00905BE1">
      <w:pPr>
        <w:ind w:left="360"/>
        <w:rPr>
          <w:bCs/>
          <w:szCs w:val="24"/>
        </w:rPr>
      </w:pPr>
      <w:r w:rsidRPr="006718CB">
        <w:rPr>
          <w:rFonts w:ascii="Arial" w:eastAsia="Times New Roman" w:hAnsi="Arial" w:cs="Times New Roman"/>
          <w:b/>
          <w:bCs/>
          <w:sz w:val="28"/>
          <w:szCs w:val="28"/>
        </w:rPr>
        <w:t>If No, provide reasons:</w:t>
      </w:r>
      <w:r w:rsidR="00905BE1" w:rsidRPr="00905BE1">
        <w:rPr>
          <w:bCs/>
          <w:szCs w:val="24"/>
        </w:rPr>
        <w:t xml:space="preserve"> </w:t>
      </w: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6718CB" w:rsidRPr="006718CB" w:rsidRDefault="006718CB" w:rsidP="000915EF">
      <w:pPr>
        <w:spacing w:after="0" w:line="240" w:lineRule="auto"/>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Marital Status</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0915EF" w:rsidRDefault="006718CB" w:rsidP="00905BE1">
      <w:pPr>
        <w:ind w:left="360"/>
        <w:rPr>
          <w:rFonts w:ascii="Arial" w:eastAsia="Times New Roman" w:hAnsi="Arial" w:cs="Times New Roman"/>
          <w:b/>
          <w:bCs/>
          <w:sz w:val="28"/>
          <w:szCs w:val="28"/>
        </w:rPr>
      </w:pPr>
      <w:r w:rsidRPr="006718CB">
        <w:rPr>
          <w:rFonts w:ascii="Arial" w:eastAsia="Times New Roman" w:hAnsi="Arial" w:cs="Times New Roman"/>
          <w:b/>
          <w:bCs/>
          <w:sz w:val="28"/>
          <w:szCs w:val="28"/>
        </w:rPr>
        <w:t>If No, provide reasons</w:t>
      </w:r>
      <w:r w:rsidR="00905BE1">
        <w:rPr>
          <w:rFonts w:ascii="Arial" w:eastAsia="Times New Roman" w:hAnsi="Arial" w:cs="Times New Roman"/>
          <w:b/>
          <w:bCs/>
          <w:sz w:val="28"/>
          <w:szCs w:val="28"/>
        </w:rPr>
        <w:t xml:space="preserve"> </w:t>
      </w: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0915EF" w:rsidRDefault="000915EF" w:rsidP="006718CB">
      <w:pPr>
        <w:spacing w:after="0" w:line="240" w:lineRule="auto"/>
        <w:ind w:left="360"/>
        <w:rPr>
          <w:rFonts w:ascii="Arial" w:eastAsia="Times New Roman" w:hAnsi="Arial" w:cs="Times New Roman"/>
          <w:b/>
          <w:bCs/>
          <w:i/>
          <w:sz w:val="28"/>
          <w:szCs w:val="28"/>
          <w:u w:val="single"/>
        </w:rPr>
      </w:pPr>
    </w:p>
    <w:p w:rsidR="000915EF" w:rsidRDefault="000915EF" w:rsidP="006718CB">
      <w:pPr>
        <w:spacing w:after="0" w:line="240" w:lineRule="auto"/>
        <w:ind w:left="360"/>
        <w:rPr>
          <w:rFonts w:ascii="Arial" w:eastAsia="Times New Roman" w:hAnsi="Arial" w:cs="Times New Roman"/>
          <w:b/>
          <w:bCs/>
          <w:i/>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Sexual Orientation</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sz w:val="28"/>
          <w:szCs w:val="28"/>
        </w:rPr>
        <w:t>If No, provide reasons:</w:t>
      </w:r>
    </w:p>
    <w:p w:rsidR="000915EF" w:rsidRDefault="000915EF" w:rsidP="006718CB">
      <w:pPr>
        <w:spacing w:after="0" w:line="240" w:lineRule="auto"/>
        <w:ind w:left="360"/>
        <w:rPr>
          <w:rFonts w:ascii="Arial" w:eastAsia="Times New Roman" w:hAnsi="Arial" w:cs="Times New Roman"/>
          <w:b/>
          <w:bCs/>
          <w:sz w:val="28"/>
          <w:szCs w:val="28"/>
        </w:rPr>
      </w:pP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0915EF" w:rsidRDefault="000915EF" w:rsidP="006718CB">
      <w:pPr>
        <w:spacing w:after="0" w:line="240" w:lineRule="auto"/>
        <w:ind w:left="360"/>
        <w:rPr>
          <w:rFonts w:ascii="Arial" w:eastAsia="Times New Roman" w:hAnsi="Arial" w:cs="Times New Roman"/>
          <w:b/>
          <w:bCs/>
          <w:sz w:val="28"/>
          <w:szCs w:val="28"/>
        </w:rPr>
      </w:pPr>
    </w:p>
    <w:p w:rsidR="000915EF" w:rsidRPr="006718CB" w:rsidRDefault="000915EF"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Men and Women generally</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2023F5" w:rsidRDefault="006718CB" w:rsidP="00905BE1">
      <w:pPr>
        <w:ind w:left="360"/>
        <w:rPr>
          <w:rFonts w:ascii="Arial" w:eastAsia="Times New Roman" w:hAnsi="Arial" w:cs="Arial"/>
          <w:b/>
          <w:bCs/>
          <w:sz w:val="28"/>
          <w:szCs w:val="28"/>
        </w:rPr>
      </w:pPr>
      <w:r w:rsidRPr="006718CB">
        <w:rPr>
          <w:rFonts w:ascii="Arial" w:eastAsia="Times New Roman" w:hAnsi="Arial" w:cs="Times New Roman"/>
          <w:b/>
          <w:bCs/>
          <w:sz w:val="28"/>
          <w:szCs w:val="28"/>
        </w:rPr>
        <w:t>If No, provide reasons</w:t>
      </w:r>
      <w:r w:rsidRPr="003773E1">
        <w:rPr>
          <w:rFonts w:ascii="Arial" w:eastAsia="Times New Roman" w:hAnsi="Arial" w:cs="Arial"/>
          <w:b/>
          <w:bCs/>
          <w:sz w:val="28"/>
          <w:szCs w:val="28"/>
        </w:rPr>
        <w:t>:</w:t>
      </w: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6718CB" w:rsidRDefault="006718CB" w:rsidP="006718CB">
      <w:pPr>
        <w:spacing w:after="0" w:line="240" w:lineRule="auto"/>
        <w:ind w:left="360"/>
        <w:rPr>
          <w:rFonts w:ascii="Arial" w:eastAsia="Times New Roman" w:hAnsi="Arial" w:cs="Times New Roman"/>
          <w:b/>
          <w:bCs/>
          <w:sz w:val="28"/>
          <w:szCs w:val="28"/>
        </w:rPr>
      </w:pPr>
    </w:p>
    <w:p w:rsidR="000915EF" w:rsidRPr="006718CB" w:rsidRDefault="000915EF"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lastRenderedPageBreak/>
        <w:t>Disability</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0915EF" w:rsidRDefault="006718CB" w:rsidP="00905BE1">
      <w:pPr>
        <w:ind w:left="360"/>
        <w:rPr>
          <w:rFonts w:ascii="Arial" w:eastAsia="Times New Roman" w:hAnsi="Arial" w:cs="Times New Roman"/>
          <w:b/>
          <w:bCs/>
          <w:sz w:val="28"/>
          <w:szCs w:val="28"/>
        </w:rPr>
      </w:pPr>
      <w:r w:rsidRPr="006718CB">
        <w:rPr>
          <w:rFonts w:ascii="Arial" w:eastAsia="Times New Roman" w:hAnsi="Arial" w:cs="Times New Roman"/>
          <w:b/>
          <w:bCs/>
          <w:sz w:val="28"/>
          <w:szCs w:val="28"/>
        </w:rPr>
        <w:t>If No, provide reasons:</w:t>
      </w:r>
      <w:r w:rsidR="00905BE1">
        <w:rPr>
          <w:rFonts w:ascii="Arial" w:eastAsia="Times New Roman" w:hAnsi="Arial" w:cs="Times New Roman"/>
          <w:b/>
          <w:bCs/>
          <w:sz w:val="28"/>
          <w:szCs w:val="28"/>
        </w:rPr>
        <w:t xml:space="preserve"> </w:t>
      </w: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0915EF" w:rsidRDefault="000915EF" w:rsidP="00905BE1">
      <w:pPr>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r w:rsidRPr="006718CB">
        <w:rPr>
          <w:rFonts w:ascii="Arial" w:eastAsia="Times New Roman" w:hAnsi="Arial" w:cs="Times New Roman"/>
          <w:b/>
          <w:bCs/>
          <w:i/>
          <w:sz w:val="28"/>
          <w:szCs w:val="28"/>
          <w:u w:val="single"/>
        </w:rPr>
        <w:t>Dependants</w:t>
      </w:r>
      <w:r w:rsidRPr="006718CB">
        <w:rPr>
          <w:rFonts w:ascii="Arial" w:eastAsia="Times New Roman" w:hAnsi="Arial" w:cs="Times New Roman"/>
          <w:b/>
          <w:bCs/>
          <w:sz w:val="28"/>
          <w:szCs w:val="28"/>
        </w:rPr>
        <w:t xml:space="preserve"> - If Yes, provide 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0915EF" w:rsidRDefault="006718CB" w:rsidP="00905BE1">
      <w:pPr>
        <w:ind w:left="360"/>
        <w:rPr>
          <w:rFonts w:ascii="Arial" w:eastAsia="Times New Roman" w:hAnsi="Arial" w:cs="Times New Roman"/>
          <w:b/>
          <w:bCs/>
          <w:sz w:val="28"/>
          <w:szCs w:val="28"/>
        </w:rPr>
      </w:pPr>
      <w:r w:rsidRPr="006718CB">
        <w:rPr>
          <w:rFonts w:ascii="Arial" w:eastAsia="Times New Roman" w:hAnsi="Arial" w:cs="Times New Roman"/>
          <w:b/>
          <w:bCs/>
          <w:sz w:val="28"/>
          <w:szCs w:val="28"/>
        </w:rPr>
        <w:t>If No, provide reasons:</w:t>
      </w:r>
      <w:r w:rsidR="00905BE1">
        <w:rPr>
          <w:rFonts w:ascii="Arial" w:eastAsia="Times New Roman" w:hAnsi="Arial" w:cs="Times New Roman"/>
          <w:b/>
          <w:bCs/>
          <w:sz w:val="28"/>
          <w:szCs w:val="28"/>
        </w:rPr>
        <w:t xml:space="preserve"> </w:t>
      </w:r>
    </w:p>
    <w:p w:rsidR="000915EF" w:rsidRDefault="000915EF" w:rsidP="000915EF">
      <w:pPr>
        <w:ind w:left="360"/>
        <w:rPr>
          <w:rFonts w:ascii="Arial" w:hAnsi="Arial" w:cs="Arial"/>
          <w:bCs/>
          <w:sz w:val="28"/>
          <w:szCs w:val="28"/>
        </w:rPr>
      </w:pPr>
    </w:p>
    <w:p w:rsidR="000915EF" w:rsidRPr="000915EF" w:rsidRDefault="000915EF" w:rsidP="000915EF">
      <w:pPr>
        <w:ind w:left="360"/>
        <w:rPr>
          <w:rFonts w:ascii="Arial" w:hAnsi="Arial" w:cs="Arial"/>
          <w:bCs/>
          <w:sz w:val="28"/>
          <w:szCs w:val="28"/>
        </w:rPr>
      </w:pPr>
      <w:r w:rsidRPr="000915EF">
        <w:rPr>
          <w:rFonts w:ascii="Arial" w:hAnsi="Arial" w:cs="Arial"/>
          <w:bCs/>
          <w:sz w:val="28"/>
          <w:szCs w:val="28"/>
        </w:rPr>
        <w:t>This document proposes to consolidate and update policies on managing radioactive substances and nuclear decommissioning into a single coherent policy framework.</w:t>
      </w:r>
      <w:r>
        <w:rPr>
          <w:rFonts w:ascii="Arial" w:hAnsi="Arial" w:cs="Arial"/>
          <w:bCs/>
          <w:sz w:val="28"/>
          <w:szCs w:val="28"/>
        </w:rPr>
        <w:t xml:space="preserve"> </w:t>
      </w:r>
      <w:r w:rsidRPr="002023F5">
        <w:rPr>
          <w:rFonts w:ascii="Arial" w:hAnsi="Arial" w:cs="Arial"/>
          <w:bCs/>
          <w:sz w:val="28"/>
          <w:szCs w:val="28"/>
        </w:rPr>
        <w:t xml:space="preserve">There is no evidence available at this time to suggest it will benefit one group more than another group.  Should any opportunities present themselves as a result of the proposed public consultation, they will be considered. </w:t>
      </w:r>
    </w:p>
    <w:p w:rsidR="000915EF" w:rsidRDefault="000915EF" w:rsidP="00905BE1">
      <w:pPr>
        <w:ind w:left="360"/>
        <w:rPr>
          <w:rFonts w:ascii="Arial" w:eastAsia="Times New Roman" w:hAnsi="Arial" w:cs="Times New Roman"/>
          <w:b/>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Default="000915EF" w:rsidP="006718CB">
      <w:pPr>
        <w:spacing w:after="0" w:line="240" w:lineRule="auto"/>
        <w:rPr>
          <w:rFonts w:ascii="Arial" w:eastAsia="Times New Roman" w:hAnsi="Arial" w:cs="Times New Roman"/>
          <w:bCs/>
          <w:sz w:val="28"/>
          <w:szCs w:val="28"/>
        </w:rPr>
      </w:pPr>
    </w:p>
    <w:p w:rsidR="000915EF" w:rsidRPr="006718CB" w:rsidRDefault="000915EF" w:rsidP="006718CB">
      <w:pPr>
        <w:spacing w:after="0" w:line="240" w:lineRule="auto"/>
        <w:rPr>
          <w:rFonts w:ascii="Arial" w:eastAsia="Times New Roman" w:hAnsi="Arial" w:cs="Times New Roman"/>
          <w:bCs/>
          <w:sz w:val="28"/>
          <w:szCs w:val="28"/>
        </w:rPr>
      </w:pPr>
    </w:p>
    <w:p w:rsidR="006718CB" w:rsidRPr="006718CB" w:rsidRDefault="006718CB" w:rsidP="006718CB">
      <w:pPr>
        <w:spacing w:after="0" w:line="240" w:lineRule="auto"/>
        <w:rPr>
          <w:rFonts w:ascii="Arial" w:eastAsia="Times New Roman" w:hAnsi="Arial" w:cs="Times New Roman"/>
          <w:bCs/>
          <w:sz w:val="28"/>
          <w:szCs w:val="28"/>
        </w:rPr>
      </w:pPr>
    </w:p>
    <w:p w:rsidR="006718CB" w:rsidRPr="006718CB" w:rsidRDefault="006718CB" w:rsidP="006718CB">
      <w:pPr>
        <w:spacing w:after="0" w:line="240" w:lineRule="auto"/>
        <w:rPr>
          <w:rFonts w:ascii="Arial" w:eastAsia="Times New Roman" w:hAnsi="Arial" w:cs="Times New Roman"/>
          <w:bCs/>
          <w:sz w:val="28"/>
          <w:szCs w:val="28"/>
        </w:rPr>
      </w:pPr>
    </w:p>
    <w:p w:rsidR="006718CB" w:rsidRPr="006718CB" w:rsidRDefault="006718CB" w:rsidP="006718CB">
      <w:pPr>
        <w:numPr>
          <w:ilvl w:val="0"/>
          <w:numId w:val="14"/>
        </w:numPr>
        <w:spacing w:after="0" w:line="240" w:lineRule="auto"/>
        <w:contextualSpacing/>
        <w:rPr>
          <w:rFonts w:ascii="Arial" w:eastAsia="Times New Roman" w:hAnsi="Arial" w:cs="Times New Roman"/>
          <w:sz w:val="24"/>
          <w:szCs w:val="20"/>
        </w:rPr>
      </w:pPr>
      <w:r w:rsidRPr="006718CB">
        <w:rPr>
          <w:rFonts w:ascii="Arial" w:eastAsia="Times New Roman" w:hAnsi="Arial" w:cs="Arial"/>
          <w:b/>
          <w:bCs/>
          <w:sz w:val="28"/>
          <w:szCs w:val="28"/>
        </w:rPr>
        <w:lastRenderedPageBreak/>
        <w:t xml:space="preserve">To what extent is the policy likely to impact on good relations between people of different religious belief, political opinion or racial group? </w:t>
      </w:r>
    </w:p>
    <w:p w:rsidR="006718CB" w:rsidRPr="006718CB" w:rsidRDefault="006718CB" w:rsidP="006718CB">
      <w:pPr>
        <w:autoSpaceDE w:val="0"/>
        <w:autoSpaceDN w:val="0"/>
        <w:adjustRightInd w:val="0"/>
        <w:spacing w:after="0" w:line="240" w:lineRule="auto"/>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r w:rsidRPr="006718CB">
        <w:rPr>
          <w:rFonts w:ascii="Arial" w:eastAsia="Times New Roman" w:hAnsi="Arial" w:cs="Arial"/>
          <w:bCs/>
          <w:sz w:val="28"/>
          <w:szCs w:val="28"/>
        </w:rPr>
        <w:t xml:space="preserve">Please provide </w:t>
      </w:r>
      <w:r w:rsidRPr="006718CB">
        <w:rPr>
          <w:rFonts w:ascii="Arial" w:eastAsia="Times New Roman" w:hAnsi="Arial" w:cs="Arial"/>
          <w:bCs/>
          <w:sz w:val="28"/>
          <w:szCs w:val="28"/>
          <w:u w:val="single"/>
        </w:rPr>
        <w:t xml:space="preserve">details of the likely policy impact </w:t>
      </w:r>
      <w:r w:rsidRPr="006718CB">
        <w:rPr>
          <w:rFonts w:ascii="Arial" w:eastAsia="Times New Roman" w:hAnsi="Arial" w:cs="Arial"/>
          <w:bCs/>
          <w:sz w:val="28"/>
          <w:szCs w:val="28"/>
        </w:rPr>
        <w:t xml:space="preserve"> and </w:t>
      </w:r>
      <w:r w:rsidRPr="006718CB">
        <w:rPr>
          <w:rFonts w:ascii="Arial" w:eastAsia="Times New Roman" w:hAnsi="Arial" w:cs="Arial"/>
          <w:bCs/>
          <w:sz w:val="28"/>
          <w:szCs w:val="28"/>
          <w:u w:val="single"/>
        </w:rPr>
        <w:t xml:space="preserve">determine the level of impact </w:t>
      </w:r>
      <w:r w:rsidRPr="006718CB">
        <w:rPr>
          <w:rFonts w:ascii="Arial" w:eastAsia="Times New Roman" w:hAnsi="Arial" w:cs="Arial"/>
          <w:bCs/>
          <w:sz w:val="28"/>
          <w:szCs w:val="28"/>
        </w:rPr>
        <w:t>for each of the categories below i.e. either minor, major or none.</w:t>
      </w:r>
    </w:p>
    <w:p w:rsidR="006718CB" w:rsidRPr="006718CB" w:rsidRDefault="006718CB" w:rsidP="006718CB">
      <w:pPr>
        <w:autoSpaceDE w:val="0"/>
        <w:autoSpaceDN w:val="0"/>
        <w:adjustRightInd w:val="0"/>
        <w:spacing w:after="0" w:line="240" w:lineRule="auto"/>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Religious belief</w:t>
      </w:r>
      <w:r w:rsidRPr="006718CB">
        <w:rPr>
          <w:rFonts w:ascii="Arial" w:eastAsia="Times New Roman" w:hAnsi="Arial" w:cs="Arial"/>
          <w:b/>
          <w:bCs/>
          <w:sz w:val="28"/>
          <w:szCs w:val="28"/>
        </w:rPr>
        <w:t>:</w:t>
      </w:r>
      <w:r w:rsidRPr="006718CB">
        <w:rPr>
          <w:rFonts w:ascii="Arial" w:eastAsia="Times New Roman" w:hAnsi="Arial" w:cs="Arial"/>
          <w:bCs/>
          <w:sz w:val="28"/>
          <w:szCs w:val="28"/>
        </w:rPr>
        <w:t xml:space="preserve"> </w:t>
      </w:r>
      <w:r w:rsidR="000915EF">
        <w:rPr>
          <w:rFonts w:ascii="Arial" w:eastAsia="Times New Roman" w:hAnsi="Arial" w:cs="Arial"/>
          <w:bCs/>
          <w:sz w:val="28"/>
          <w:szCs w:val="28"/>
        </w:rPr>
        <w:t>N</w:t>
      </w:r>
      <w:r w:rsidR="00C95B4D">
        <w:rPr>
          <w:rFonts w:ascii="Arial" w:eastAsia="Times New Roman" w:hAnsi="Arial" w:cs="Arial"/>
          <w:bCs/>
          <w:sz w:val="28"/>
          <w:szCs w:val="28"/>
        </w:rPr>
        <w:t>one</w:t>
      </w:r>
      <w:r w:rsidR="000915EF">
        <w:rPr>
          <w:rFonts w:ascii="Arial" w:eastAsia="Times New Roman" w:hAnsi="Arial" w:cs="Arial"/>
          <w:bCs/>
          <w:sz w:val="28"/>
          <w:szCs w:val="28"/>
        </w:rPr>
        <w:t xml:space="preserve"> anticipated</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Pr="006718CB">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Default="006718CB" w:rsidP="006718CB">
      <w:pPr>
        <w:autoSpaceDE w:val="0"/>
        <w:autoSpaceDN w:val="0"/>
        <w:adjustRightInd w:val="0"/>
        <w:spacing w:after="0" w:line="240" w:lineRule="auto"/>
        <w:ind w:left="360"/>
        <w:contextualSpacing/>
        <w:rPr>
          <w:rFonts w:ascii="Arial" w:eastAsia="Times New Roman" w:hAnsi="Arial" w:cs="Arial"/>
          <w:b/>
          <w:bCs/>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Political Opinion</w:t>
      </w:r>
      <w:r w:rsidRPr="006718CB">
        <w:rPr>
          <w:rFonts w:ascii="Arial" w:eastAsia="Times New Roman" w:hAnsi="Arial" w:cs="Arial"/>
          <w:b/>
          <w:bCs/>
          <w:sz w:val="28"/>
          <w:szCs w:val="28"/>
        </w:rPr>
        <w:t>:</w:t>
      </w:r>
      <w:r w:rsidR="000915EF">
        <w:rPr>
          <w:rFonts w:ascii="Arial" w:eastAsia="Times New Roman" w:hAnsi="Arial" w:cs="Arial"/>
          <w:b/>
          <w:bCs/>
          <w:sz w:val="28"/>
          <w:szCs w:val="28"/>
        </w:rPr>
        <w:t xml:space="preserve"> </w:t>
      </w:r>
      <w:r w:rsidR="000915EF">
        <w:rPr>
          <w:rFonts w:ascii="Arial" w:eastAsia="Times New Roman" w:hAnsi="Arial" w:cs="Arial"/>
          <w:bCs/>
          <w:sz w:val="28"/>
          <w:szCs w:val="28"/>
        </w:rPr>
        <w:t>None anticipated</w:t>
      </w:r>
      <w:r w:rsidR="000915EF">
        <w:rPr>
          <w:rFonts w:ascii="Arial" w:eastAsia="Times New Roman" w:hAnsi="Arial" w:cs="Arial"/>
          <w:b/>
          <w:bCs/>
          <w:sz w:val="28"/>
          <w:szCs w:val="28"/>
        </w:rPr>
        <w:t xml:space="preserve"> </w:t>
      </w:r>
    </w:p>
    <w:p w:rsidR="000915EF" w:rsidRPr="00C95B4D" w:rsidRDefault="000915EF"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00A81D92">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r w:rsidRPr="006718CB">
        <w:rPr>
          <w:rFonts w:ascii="Arial" w:eastAsia="Times New Roman" w:hAnsi="Arial" w:cs="Arial"/>
          <w:b/>
          <w:bCs/>
          <w:sz w:val="28"/>
          <w:szCs w:val="28"/>
        </w:rPr>
        <w:t xml:space="preserve">Details of the likely policy impacts on </w:t>
      </w:r>
      <w:r w:rsidRPr="006718CB">
        <w:rPr>
          <w:rFonts w:ascii="Arial" w:eastAsia="Times New Roman" w:hAnsi="Arial" w:cs="Arial"/>
          <w:b/>
          <w:bCs/>
          <w:i/>
          <w:sz w:val="28"/>
          <w:szCs w:val="28"/>
        </w:rPr>
        <w:t>Racial Group</w:t>
      </w:r>
      <w:r w:rsidRPr="006718CB">
        <w:rPr>
          <w:rFonts w:ascii="Arial" w:eastAsia="Times New Roman" w:hAnsi="Arial" w:cs="Arial"/>
          <w:b/>
          <w:bCs/>
          <w:sz w:val="28"/>
          <w:szCs w:val="28"/>
        </w:rPr>
        <w:t>:</w:t>
      </w:r>
      <w:r w:rsidR="000915EF">
        <w:rPr>
          <w:rFonts w:ascii="Arial" w:eastAsia="Times New Roman" w:hAnsi="Arial" w:cs="Arial"/>
          <w:b/>
          <w:bCs/>
          <w:sz w:val="28"/>
          <w:szCs w:val="28"/>
        </w:rPr>
        <w:t xml:space="preserve"> </w:t>
      </w:r>
      <w:r w:rsidR="000915EF">
        <w:rPr>
          <w:rFonts w:ascii="Arial" w:eastAsia="Times New Roman" w:hAnsi="Arial" w:cs="Arial"/>
          <w:bCs/>
          <w:sz w:val="28"/>
          <w:szCs w:val="28"/>
        </w:rPr>
        <w:t>None anticipated</w:t>
      </w: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contextualSpacing/>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sz w:val="28"/>
          <w:szCs w:val="28"/>
        </w:rPr>
      </w:pPr>
      <w:r w:rsidRPr="006718CB">
        <w:rPr>
          <w:rFonts w:ascii="Arial" w:eastAsia="Times New Roman" w:hAnsi="Arial" w:cs="Arial"/>
          <w:b/>
          <w:bCs/>
          <w:sz w:val="28"/>
          <w:szCs w:val="28"/>
        </w:rPr>
        <w:t>What is the level of impact?</w:t>
      </w:r>
      <w:r w:rsidRPr="006718CB">
        <w:rPr>
          <w:rFonts w:ascii="Arial" w:eastAsia="Times New Roman" w:hAnsi="Arial" w:cs="Arial"/>
          <w:bCs/>
          <w:sz w:val="28"/>
          <w:szCs w:val="28"/>
        </w:rPr>
        <w:t xml:space="preserve">  </w:t>
      </w:r>
      <w:r w:rsidRPr="006718CB">
        <w:rPr>
          <w:rFonts w:ascii="Arial" w:eastAsia="Times New Roman" w:hAnsi="Arial" w:cs="Arial"/>
          <w:sz w:val="28"/>
          <w:szCs w:val="28"/>
        </w:rPr>
        <w:t xml:space="preserve">None   </w:t>
      </w: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autoSpaceDE w:val="0"/>
        <w:autoSpaceDN w:val="0"/>
        <w:adjustRightInd w:val="0"/>
        <w:spacing w:after="0" w:line="240" w:lineRule="auto"/>
        <w:ind w:left="360"/>
        <w:rPr>
          <w:rFonts w:ascii="Arial" w:eastAsia="Times New Roman" w:hAnsi="Arial" w:cs="Arial"/>
          <w:bCs/>
          <w:sz w:val="28"/>
          <w:szCs w:val="28"/>
        </w:rPr>
      </w:pPr>
    </w:p>
    <w:p w:rsidR="006718CB" w:rsidRPr="006718CB" w:rsidRDefault="006718CB" w:rsidP="006718CB">
      <w:pPr>
        <w:spacing w:after="0" w:line="240" w:lineRule="auto"/>
        <w:rPr>
          <w:rFonts w:ascii="Arial" w:eastAsia="Times New Roman" w:hAnsi="Arial" w:cs="Arial"/>
          <w:bCs/>
          <w:sz w:val="28"/>
          <w:szCs w:val="28"/>
        </w:rPr>
      </w:pPr>
      <w:r w:rsidRPr="006718CB">
        <w:rPr>
          <w:rFonts w:ascii="Arial" w:eastAsia="Times New Roman" w:hAnsi="Arial" w:cs="Arial"/>
          <w:bCs/>
          <w:sz w:val="28"/>
          <w:szCs w:val="28"/>
        </w:rPr>
        <w:br w:type="page"/>
      </w:r>
    </w:p>
    <w:p w:rsidR="006718CB" w:rsidRPr="006718CB" w:rsidRDefault="006718CB" w:rsidP="006718CB">
      <w:pPr>
        <w:numPr>
          <w:ilvl w:val="0"/>
          <w:numId w:val="14"/>
        </w:numPr>
        <w:spacing w:after="0" w:line="240" w:lineRule="auto"/>
        <w:contextualSpacing/>
        <w:rPr>
          <w:rFonts w:ascii="Arial" w:eastAsia="Times New Roman" w:hAnsi="Arial" w:cs="Times New Roman"/>
          <w:b/>
          <w:bCs/>
          <w:sz w:val="24"/>
          <w:szCs w:val="20"/>
        </w:rPr>
      </w:pPr>
      <w:r w:rsidRPr="006718CB">
        <w:rPr>
          <w:rFonts w:ascii="Arial" w:eastAsia="Times New Roman" w:hAnsi="Arial" w:cs="Arial"/>
          <w:b/>
          <w:bCs/>
          <w:sz w:val="28"/>
          <w:szCs w:val="28"/>
        </w:rPr>
        <w:lastRenderedPageBreak/>
        <w:t>Are there opportunities to better promote good relations between people of different religious belief, political opinion or racial group?</w:t>
      </w:r>
    </w:p>
    <w:p w:rsidR="006718CB" w:rsidRPr="006718CB" w:rsidRDefault="006718CB" w:rsidP="006718CB">
      <w:pPr>
        <w:spacing w:after="0" w:line="240" w:lineRule="auto"/>
        <w:ind w:left="360"/>
        <w:contextualSpacing/>
        <w:rPr>
          <w:rFonts w:ascii="Arial" w:eastAsia="Times New Roman" w:hAnsi="Arial" w:cs="Arial"/>
          <w:b/>
          <w:bCs/>
          <w:sz w:val="28"/>
          <w:szCs w:val="28"/>
        </w:rPr>
      </w:pPr>
    </w:p>
    <w:p w:rsidR="006718CB" w:rsidRPr="006718CB" w:rsidRDefault="006718CB" w:rsidP="006718CB">
      <w:pPr>
        <w:spacing w:after="0" w:line="240" w:lineRule="auto"/>
        <w:ind w:left="360"/>
        <w:rPr>
          <w:rFonts w:ascii="Arial" w:eastAsia="Times New Roman" w:hAnsi="Arial" w:cs="Times New Roman"/>
          <w:bCs/>
          <w:sz w:val="28"/>
          <w:szCs w:val="28"/>
        </w:rPr>
      </w:pPr>
      <w:r w:rsidRPr="006718CB">
        <w:rPr>
          <w:rFonts w:ascii="Arial" w:eastAsia="Times New Roman" w:hAnsi="Arial" w:cs="Times New Roman"/>
          <w:bCs/>
          <w:sz w:val="28"/>
          <w:szCs w:val="28"/>
        </w:rPr>
        <w:t>Detail opportunities of how this policy could better promote good relations for people within each of the Section 75 Categories below:</w:t>
      </w:r>
    </w:p>
    <w:p w:rsidR="006718CB" w:rsidRPr="006718CB" w:rsidRDefault="006718CB" w:rsidP="006718CB">
      <w:pPr>
        <w:spacing w:after="0" w:line="240" w:lineRule="auto"/>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Cs/>
          <w:sz w:val="28"/>
          <w:szCs w:val="28"/>
          <w:u w:val="single"/>
        </w:rPr>
      </w:pPr>
      <w:r w:rsidRPr="006718CB">
        <w:rPr>
          <w:rFonts w:ascii="Arial" w:eastAsia="Times New Roman" w:hAnsi="Arial" w:cs="Times New Roman"/>
          <w:b/>
          <w:bCs/>
          <w:i/>
          <w:sz w:val="28"/>
          <w:szCs w:val="28"/>
        </w:rPr>
        <w:t>Religious Belief</w:t>
      </w:r>
      <w:r w:rsidRPr="006718CB">
        <w:rPr>
          <w:rFonts w:ascii="Arial" w:eastAsia="Times New Roman" w:hAnsi="Arial" w:cs="Times New Roman"/>
          <w:b/>
          <w:bCs/>
          <w:sz w:val="28"/>
          <w:szCs w:val="28"/>
        </w:rPr>
        <w:t xml:space="preserve"> - If Yes, provide </w:t>
      </w:r>
      <w:r w:rsidRPr="006718CB">
        <w:rPr>
          <w:rFonts w:ascii="Arial" w:eastAsia="Times New Roman" w:hAnsi="Arial" w:cs="Times New Roman"/>
          <w:b/>
          <w:bCs/>
          <w:sz w:val="28"/>
          <w:szCs w:val="28"/>
          <w:u w:val="single"/>
        </w:rPr>
        <w:t>details:</w:t>
      </w:r>
    </w:p>
    <w:p w:rsidR="006718CB" w:rsidRPr="006718CB" w:rsidRDefault="006718CB" w:rsidP="006718CB">
      <w:pPr>
        <w:spacing w:after="0" w:line="240" w:lineRule="auto"/>
        <w:ind w:left="360"/>
        <w:rPr>
          <w:rFonts w:ascii="Arial" w:eastAsia="Times New Roman" w:hAnsi="Arial" w:cs="Times New Roman"/>
          <w:bCs/>
          <w:sz w:val="28"/>
          <w:szCs w:val="28"/>
          <w:u w:val="single"/>
        </w:rPr>
      </w:pPr>
    </w:p>
    <w:p w:rsidR="006718CB" w:rsidRPr="006718CB" w:rsidRDefault="006718CB" w:rsidP="006718CB">
      <w:pPr>
        <w:spacing w:after="0" w:line="240" w:lineRule="auto"/>
        <w:ind w:left="360"/>
        <w:rPr>
          <w:rFonts w:ascii="Arial" w:eastAsia="Times New Roman" w:hAnsi="Arial" w:cs="Times New Roman"/>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r w:rsidRPr="006718CB">
        <w:rPr>
          <w:rFonts w:ascii="Arial" w:eastAsia="Times New Roman" w:hAnsi="Arial" w:cs="Times New Roman"/>
          <w:b/>
          <w:bCs/>
          <w:sz w:val="28"/>
          <w:szCs w:val="28"/>
        </w:rPr>
        <w:t xml:space="preserve">If No, provide </w:t>
      </w:r>
      <w:r w:rsidRPr="006718CB">
        <w:rPr>
          <w:rFonts w:ascii="Arial" w:eastAsia="Times New Roman" w:hAnsi="Arial" w:cs="Times New Roman"/>
          <w:b/>
          <w:bCs/>
          <w:sz w:val="28"/>
          <w:szCs w:val="28"/>
          <w:u w:val="single"/>
        </w:rPr>
        <w:t>reasons:</w:t>
      </w:r>
    </w:p>
    <w:p w:rsidR="006718CB" w:rsidRDefault="006718CB" w:rsidP="006718CB">
      <w:pPr>
        <w:spacing w:after="0" w:line="240" w:lineRule="auto"/>
        <w:ind w:left="360"/>
        <w:rPr>
          <w:rFonts w:ascii="Arial" w:eastAsia="Times New Roman" w:hAnsi="Arial" w:cs="Times New Roman"/>
          <w:bCs/>
          <w:sz w:val="28"/>
          <w:szCs w:val="28"/>
          <w:u w:val="single"/>
        </w:rPr>
      </w:pPr>
    </w:p>
    <w:p w:rsidR="009B758C" w:rsidRPr="002023F5" w:rsidRDefault="002E312A" w:rsidP="009B758C">
      <w:pPr>
        <w:ind w:left="360"/>
        <w:rPr>
          <w:bCs/>
          <w:sz w:val="28"/>
          <w:szCs w:val="28"/>
          <w:u w:val="single"/>
        </w:rPr>
      </w:pPr>
      <w:r w:rsidRPr="002023F5">
        <w:rPr>
          <w:rFonts w:ascii="Arial" w:hAnsi="Arial"/>
          <w:sz w:val="28"/>
          <w:szCs w:val="28"/>
        </w:rPr>
        <w:t xml:space="preserve">At this stage there does not appear to be </w:t>
      </w:r>
      <w:r w:rsidR="003B6562" w:rsidRPr="002023F5">
        <w:rPr>
          <w:rFonts w:ascii="Arial" w:hAnsi="Arial"/>
          <w:sz w:val="28"/>
          <w:szCs w:val="28"/>
        </w:rPr>
        <w:t>any opportunities to</w:t>
      </w:r>
      <w:r w:rsidR="009B758C" w:rsidRPr="002023F5">
        <w:rPr>
          <w:rFonts w:ascii="Arial" w:hAnsi="Arial"/>
          <w:sz w:val="28"/>
          <w:szCs w:val="28"/>
        </w:rPr>
        <w:t xml:space="preserve"> </w:t>
      </w:r>
      <w:r w:rsidR="003B6562" w:rsidRPr="002023F5">
        <w:rPr>
          <w:rFonts w:ascii="Arial" w:hAnsi="Arial"/>
          <w:sz w:val="28"/>
          <w:szCs w:val="28"/>
        </w:rPr>
        <w:t>better promote</w:t>
      </w:r>
      <w:r w:rsidR="009B758C" w:rsidRPr="002023F5">
        <w:rPr>
          <w:rFonts w:ascii="Arial" w:hAnsi="Arial"/>
          <w:sz w:val="28"/>
          <w:szCs w:val="28"/>
        </w:rPr>
        <w:t xml:space="preserve"> good relations between this </w:t>
      </w:r>
      <w:r w:rsidRPr="002023F5">
        <w:rPr>
          <w:rFonts w:ascii="Arial" w:hAnsi="Arial"/>
          <w:sz w:val="28"/>
          <w:szCs w:val="28"/>
        </w:rPr>
        <w:t>groups and others, or to advance equality of opportunity because of the nature of the policy area and subject of the consultation</w:t>
      </w:r>
      <w:r w:rsidRPr="002023F5">
        <w:rPr>
          <w:rFonts w:ascii="Arial" w:hAnsi="Arial" w:cs="Arial"/>
          <w:sz w:val="28"/>
          <w:szCs w:val="28"/>
        </w:rPr>
        <w:t>.  However,</w:t>
      </w:r>
      <w:r w:rsidR="009B758C" w:rsidRPr="002023F5">
        <w:rPr>
          <w:rFonts w:ascii="Arial" w:hAnsi="Arial" w:cs="Arial"/>
          <w:bCs/>
          <w:sz w:val="28"/>
          <w:szCs w:val="28"/>
        </w:rPr>
        <w:t xml:space="preserve"> </w:t>
      </w:r>
      <w:r w:rsidR="000915EF">
        <w:rPr>
          <w:rFonts w:ascii="Arial" w:hAnsi="Arial" w:cs="Arial"/>
          <w:bCs/>
          <w:sz w:val="28"/>
          <w:szCs w:val="28"/>
        </w:rPr>
        <w:t>s</w:t>
      </w:r>
      <w:r w:rsidR="009B758C" w:rsidRPr="002023F5">
        <w:rPr>
          <w:rFonts w:ascii="Arial" w:hAnsi="Arial" w:cs="Arial"/>
          <w:bCs/>
          <w:sz w:val="28"/>
          <w:szCs w:val="28"/>
        </w:rPr>
        <w:t>hould any opportunities present themselves as a result of the proposed public consultation, they will be considered.</w:t>
      </w:r>
      <w:r w:rsidR="009B758C" w:rsidRPr="002023F5">
        <w:rPr>
          <w:bCs/>
          <w:sz w:val="28"/>
          <w:szCs w:val="28"/>
        </w:rPr>
        <w:t xml:space="preserve"> </w:t>
      </w:r>
    </w:p>
    <w:p w:rsidR="006718CB" w:rsidRPr="006718CB" w:rsidRDefault="006718CB" w:rsidP="006718CB">
      <w:pPr>
        <w:spacing w:after="0" w:line="240" w:lineRule="auto"/>
        <w:ind w:left="360"/>
        <w:rPr>
          <w:rFonts w:ascii="Arial" w:eastAsia="Times New Roman" w:hAnsi="Arial" w:cs="Times New Roman"/>
          <w:bCs/>
          <w:sz w:val="28"/>
          <w:szCs w:val="28"/>
          <w:u w:val="single"/>
        </w:rPr>
      </w:pPr>
    </w:p>
    <w:p w:rsidR="006718CB" w:rsidRPr="006718CB" w:rsidRDefault="006718CB" w:rsidP="006718CB">
      <w:pPr>
        <w:spacing w:after="0" w:line="240" w:lineRule="auto"/>
        <w:ind w:left="360"/>
        <w:rPr>
          <w:rFonts w:ascii="Arial" w:eastAsia="Times New Roman" w:hAnsi="Arial" w:cs="Times New Roman"/>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r w:rsidRPr="006718CB">
        <w:rPr>
          <w:rFonts w:ascii="Arial" w:eastAsia="Times New Roman" w:hAnsi="Arial" w:cs="Times New Roman"/>
          <w:b/>
          <w:bCs/>
          <w:i/>
          <w:sz w:val="28"/>
          <w:szCs w:val="28"/>
        </w:rPr>
        <w:t>Political Opinion</w:t>
      </w:r>
      <w:r w:rsidRPr="006718CB">
        <w:rPr>
          <w:rFonts w:ascii="Arial" w:eastAsia="Times New Roman" w:hAnsi="Arial" w:cs="Times New Roman"/>
          <w:b/>
          <w:bCs/>
          <w:sz w:val="28"/>
          <w:szCs w:val="28"/>
        </w:rPr>
        <w:t xml:space="preserve"> - If Yes, provide </w:t>
      </w:r>
      <w:r w:rsidRPr="006718CB">
        <w:rPr>
          <w:rFonts w:ascii="Arial" w:eastAsia="Times New Roman" w:hAnsi="Arial" w:cs="Times New Roman"/>
          <w:b/>
          <w:bCs/>
          <w:sz w:val="28"/>
          <w:szCs w:val="28"/>
          <w:u w:val="single"/>
        </w:rPr>
        <w:t>details:</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Default="006718CB" w:rsidP="006718CB">
      <w:pPr>
        <w:spacing w:after="0" w:line="240" w:lineRule="auto"/>
        <w:ind w:left="360"/>
        <w:rPr>
          <w:rFonts w:ascii="Arial" w:eastAsia="Times New Roman" w:hAnsi="Arial" w:cs="Times New Roman"/>
          <w:b/>
          <w:bCs/>
          <w:sz w:val="28"/>
          <w:szCs w:val="28"/>
          <w:u w:val="single"/>
        </w:rPr>
      </w:pPr>
      <w:r w:rsidRPr="006718CB">
        <w:rPr>
          <w:rFonts w:ascii="Arial" w:eastAsia="Times New Roman" w:hAnsi="Arial" w:cs="Times New Roman"/>
          <w:b/>
          <w:bCs/>
          <w:sz w:val="28"/>
          <w:szCs w:val="28"/>
        </w:rPr>
        <w:t xml:space="preserve">If No, provide </w:t>
      </w:r>
      <w:r w:rsidRPr="006718CB">
        <w:rPr>
          <w:rFonts w:ascii="Arial" w:eastAsia="Times New Roman" w:hAnsi="Arial" w:cs="Times New Roman"/>
          <w:b/>
          <w:bCs/>
          <w:sz w:val="28"/>
          <w:szCs w:val="28"/>
          <w:u w:val="single"/>
        </w:rPr>
        <w:t>reasons</w:t>
      </w:r>
    </w:p>
    <w:p w:rsidR="00000AE4" w:rsidRPr="006718CB" w:rsidRDefault="00000AE4" w:rsidP="006718CB">
      <w:pPr>
        <w:spacing w:after="0" w:line="240" w:lineRule="auto"/>
        <w:ind w:left="360"/>
        <w:rPr>
          <w:rFonts w:ascii="Arial" w:eastAsia="Times New Roman" w:hAnsi="Arial" w:cs="Times New Roman"/>
          <w:b/>
          <w:bCs/>
          <w:sz w:val="28"/>
          <w:szCs w:val="28"/>
        </w:rPr>
      </w:pPr>
    </w:p>
    <w:p w:rsidR="001F3F07" w:rsidRPr="002023F5" w:rsidRDefault="001F3F07" w:rsidP="001F3F07">
      <w:pPr>
        <w:ind w:left="360"/>
        <w:rPr>
          <w:bCs/>
          <w:sz w:val="28"/>
          <w:szCs w:val="28"/>
          <w:u w:val="single"/>
        </w:rPr>
      </w:pPr>
      <w:r w:rsidRPr="002023F5">
        <w:rPr>
          <w:rFonts w:ascii="Arial" w:hAnsi="Arial"/>
          <w:sz w:val="28"/>
          <w:szCs w:val="28"/>
        </w:rPr>
        <w:t>At this stage there does not appear to be any opportunities to better promote good relations between this groups and others, or to advance equality of opportunity because of the nature of the policy area and subject of the consultation.  However,</w:t>
      </w:r>
      <w:r w:rsidRPr="002023F5">
        <w:rPr>
          <w:bCs/>
          <w:sz w:val="28"/>
          <w:szCs w:val="28"/>
        </w:rPr>
        <w:t xml:space="preserve"> </w:t>
      </w:r>
      <w:r w:rsidR="000915EF">
        <w:rPr>
          <w:rFonts w:ascii="Arial" w:hAnsi="Arial" w:cs="Arial"/>
          <w:bCs/>
          <w:sz w:val="28"/>
          <w:szCs w:val="28"/>
        </w:rPr>
        <w:t>s</w:t>
      </w:r>
      <w:r w:rsidRPr="002023F5">
        <w:rPr>
          <w:rFonts w:ascii="Arial" w:hAnsi="Arial" w:cs="Arial"/>
          <w:bCs/>
          <w:sz w:val="28"/>
          <w:szCs w:val="28"/>
        </w:rPr>
        <w:t>hould any opportunities present themselves as a result of the proposed public consultation, they will be considered.</w:t>
      </w:r>
      <w:r w:rsidRPr="002023F5">
        <w:rPr>
          <w:bCs/>
          <w:sz w:val="28"/>
          <w:szCs w:val="28"/>
        </w:rPr>
        <w:t xml:space="preserve"> </w:t>
      </w: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r w:rsidRPr="006718CB">
        <w:rPr>
          <w:rFonts w:ascii="Arial" w:eastAsia="Times New Roman" w:hAnsi="Arial" w:cs="Times New Roman"/>
          <w:bCs/>
          <w:sz w:val="28"/>
          <w:szCs w:val="28"/>
        </w:rPr>
        <w:t>Racial Group</w:t>
      </w:r>
      <w:r w:rsidRPr="006718CB">
        <w:rPr>
          <w:rFonts w:ascii="Arial" w:eastAsia="Times New Roman" w:hAnsi="Arial" w:cs="Times New Roman"/>
          <w:b/>
          <w:bCs/>
          <w:sz w:val="28"/>
          <w:szCs w:val="28"/>
        </w:rPr>
        <w:t xml:space="preserve"> - If Yes, provide </w:t>
      </w:r>
      <w:r w:rsidRPr="006718CB">
        <w:rPr>
          <w:rFonts w:ascii="Arial" w:eastAsia="Times New Roman" w:hAnsi="Arial" w:cs="Times New Roman"/>
          <w:b/>
          <w:bCs/>
          <w:sz w:val="28"/>
          <w:szCs w:val="28"/>
          <w:u w:val="single"/>
        </w:rPr>
        <w:t>details:</w:t>
      </w:r>
    </w:p>
    <w:p w:rsidR="006718CB" w:rsidRPr="006718CB" w:rsidRDefault="006718CB" w:rsidP="006718CB">
      <w:pPr>
        <w:spacing w:after="0" w:line="240" w:lineRule="auto"/>
        <w:ind w:left="360"/>
        <w:rPr>
          <w:rFonts w:ascii="Arial" w:eastAsia="Times New Roman" w:hAnsi="Arial" w:cs="Times New Roman"/>
          <w:b/>
          <w:bCs/>
          <w:sz w:val="28"/>
          <w:szCs w:val="28"/>
          <w:u w:val="single"/>
        </w:rPr>
      </w:pPr>
    </w:p>
    <w:p w:rsidR="006718CB" w:rsidRPr="006718CB" w:rsidRDefault="006718CB" w:rsidP="006718CB">
      <w:pPr>
        <w:spacing w:after="0" w:line="240" w:lineRule="auto"/>
        <w:ind w:left="360"/>
        <w:rPr>
          <w:rFonts w:ascii="Arial" w:eastAsia="Times New Roman" w:hAnsi="Arial" w:cs="Times New Roman"/>
          <w:b/>
          <w:bCs/>
          <w:sz w:val="28"/>
          <w:szCs w:val="28"/>
        </w:rPr>
      </w:pPr>
    </w:p>
    <w:p w:rsidR="006718CB" w:rsidRPr="006718CB" w:rsidRDefault="006718CB" w:rsidP="006718CB">
      <w:pPr>
        <w:spacing w:after="0" w:line="240" w:lineRule="auto"/>
        <w:ind w:left="360"/>
        <w:rPr>
          <w:rFonts w:ascii="Arial" w:eastAsia="Times New Roman" w:hAnsi="Arial" w:cs="Times New Roman"/>
          <w:b/>
          <w:bCs/>
          <w:sz w:val="28"/>
          <w:szCs w:val="28"/>
          <w:u w:val="single"/>
        </w:rPr>
      </w:pPr>
      <w:r w:rsidRPr="006718CB">
        <w:rPr>
          <w:rFonts w:ascii="Arial" w:eastAsia="Times New Roman" w:hAnsi="Arial" w:cs="Times New Roman"/>
          <w:b/>
          <w:bCs/>
          <w:sz w:val="28"/>
          <w:szCs w:val="28"/>
        </w:rPr>
        <w:t xml:space="preserve">If No, provide </w:t>
      </w:r>
      <w:r w:rsidRPr="006718CB">
        <w:rPr>
          <w:rFonts w:ascii="Arial" w:eastAsia="Times New Roman" w:hAnsi="Arial" w:cs="Times New Roman"/>
          <w:b/>
          <w:bCs/>
          <w:sz w:val="28"/>
          <w:szCs w:val="28"/>
          <w:u w:val="single"/>
        </w:rPr>
        <w:t>reasons</w:t>
      </w:r>
    </w:p>
    <w:p w:rsidR="006718CB" w:rsidRPr="006718CB" w:rsidRDefault="006718CB" w:rsidP="006718CB">
      <w:pPr>
        <w:spacing w:after="0" w:line="240" w:lineRule="auto"/>
        <w:ind w:left="360"/>
        <w:rPr>
          <w:rFonts w:ascii="Arial" w:eastAsia="Times New Roman" w:hAnsi="Arial" w:cs="Times New Roman"/>
          <w:bCs/>
          <w:sz w:val="28"/>
          <w:szCs w:val="28"/>
        </w:rPr>
      </w:pPr>
    </w:p>
    <w:p w:rsidR="006718CB" w:rsidRPr="006718CB" w:rsidRDefault="001F3F07" w:rsidP="00367566">
      <w:pPr>
        <w:ind w:left="360"/>
        <w:rPr>
          <w:rFonts w:ascii="Arial" w:eastAsia="Times New Roman" w:hAnsi="Arial" w:cs="Times New Roman"/>
          <w:sz w:val="24"/>
          <w:szCs w:val="20"/>
        </w:rPr>
      </w:pPr>
      <w:r w:rsidRPr="002023F5">
        <w:rPr>
          <w:rFonts w:ascii="Arial" w:hAnsi="Arial"/>
          <w:sz w:val="28"/>
          <w:szCs w:val="28"/>
        </w:rPr>
        <w:t xml:space="preserve">At this stage there does not appear to be any opportunities to better promote good relations between this groups and others, or to advance equality of opportunity because of the nature of the policy area and subject of the consultation.  </w:t>
      </w:r>
      <w:r w:rsidRPr="002023F5">
        <w:rPr>
          <w:rFonts w:ascii="Arial" w:hAnsi="Arial" w:cs="Arial"/>
          <w:sz w:val="28"/>
          <w:szCs w:val="28"/>
        </w:rPr>
        <w:t>However,</w:t>
      </w:r>
      <w:r w:rsidR="000915EF">
        <w:rPr>
          <w:rFonts w:ascii="Arial" w:hAnsi="Arial" w:cs="Arial"/>
          <w:bCs/>
          <w:sz w:val="28"/>
          <w:szCs w:val="28"/>
        </w:rPr>
        <w:t xml:space="preserve"> s</w:t>
      </w:r>
      <w:r w:rsidRPr="002023F5">
        <w:rPr>
          <w:rFonts w:ascii="Arial" w:hAnsi="Arial" w:cs="Arial"/>
          <w:bCs/>
          <w:sz w:val="28"/>
          <w:szCs w:val="28"/>
        </w:rPr>
        <w:t>hould any opportunities present themselves as a result of the proposed public consultation, they will be considered.</w:t>
      </w:r>
      <w:r w:rsidRPr="002023F5">
        <w:rPr>
          <w:bCs/>
          <w:sz w:val="28"/>
          <w:szCs w:val="28"/>
        </w:rPr>
        <w:t xml:space="preserve"> </w:t>
      </w:r>
    </w:p>
    <w:p w:rsidR="006718CB" w:rsidRPr="006718CB" w:rsidRDefault="006718CB" w:rsidP="006718CB">
      <w:pPr>
        <w:spacing w:after="0" w:line="240" w:lineRule="auto"/>
        <w:rPr>
          <w:rFonts w:ascii="Arial" w:eastAsia="Times New Roman" w:hAnsi="Arial" w:cs="Times New Roman"/>
          <w:b/>
          <w:sz w:val="28"/>
          <w:szCs w:val="28"/>
        </w:rPr>
      </w:pPr>
      <w:r w:rsidRPr="006718CB">
        <w:rPr>
          <w:rFonts w:ascii="Arial" w:eastAsia="Times New Roman" w:hAnsi="Arial" w:cs="Times New Roman"/>
          <w:sz w:val="24"/>
          <w:szCs w:val="20"/>
        </w:rPr>
        <w:br w:type="page"/>
      </w:r>
      <w:r w:rsidRPr="006718CB">
        <w:rPr>
          <w:rFonts w:ascii="Arial" w:eastAsia="Times New Roman" w:hAnsi="Arial" w:cs="Times New Roman"/>
          <w:b/>
          <w:color w:val="2E74B5" w:themeColor="accent1" w:themeShade="BF"/>
          <w:sz w:val="28"/>
          <w:szCs w:val="28"/>
        </w:rPr>
        <w:lastRenderedPageBreak/>
        <w:t>Additional considerations</w:t>
      </w: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Arial"/>
          <w:b/>
          <w:sz w:val="28"/>
          <w:szCs w:val="28"/>
        </w:rPr>
      </w:pPr>
      <w:r w:rsidRPr="006718CB">
        <w:rPr>
          <w:rFonts w:ascii="Arial" w:eastAsia="Times New Roman" w:hAnsi="Arial" w:cs="Arial"/>
          <w:b/>
          <w:sz w:val="28"/>
          <w:szCs w:val="28"/>
        </w:rPr>
        <w:t>Multiple identity</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 xml:space="preserve">Generally speaking, people can fall into more than one </w:t>
      </w:r>
      <w:smartTag w:uri="urn:schemas-microsoft-com:office:smarttags" w:element="PersonName">
        <w:r w:rsidRPr="006718CB">
          <w:rPr>
            <w:rFonts w:ascii="Arial" w:eastAsia="Times New Roman" w:hAnsi="Arial" w:cs="Arial"/>
            <w:sz w:val="28"/>
            <w:szCs w:val="28"/>
          </w:rPr>
          <w:t>Section 75</w:t>
        </w:r>
      </w:smartTag>
      <w:r w:rsidRPr="006718CB">
        <w:rPr>
          <w:rFonts w:ascii="Arial" w:eastAsia="Times New Roman" w:hAnsi="Arial" w:cs="Arial"/>
          <w:sz w:val="28"/>
          <w:szCs w:val="28"/>
        </w:rPr>
        <w:t xml:space="preserve"> category.  Taking this into consideration, are there any potential impacts of the policy/decision on people with multiple identities?  If so, please detail below.</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ind w:right="-174"/>
        <w:rPr>
          <w:rFonts w:ascii="Arial" w:eastAsia="Times New Roman" w:hAnsi="Arial" w:cs="Arial"/>
          <w:b/>
          <w:sz w:val="28"/>
          <w:szCs w:val="28"/>
        </w:rPr>
      </w:pPr>
      <w:r w:rsidRPr="006718CB">
        <w:rPr>
          <w:rFonts w:ascii="Arial" w:eastAsia="Times New Roman" w:hAnsi="Arial" w:cs="Arial"/>
          <w:sz w:val="28"/>
          <w:szCs w:val="28"/>
        </w:rPr>
        <w:t>(</w:t>
      </w:r>
      <w:r w:rsidRPr="006718CB">
        <w:rPr>
          <w:rFonts w:ascii="Arial" w:eastAsia="Times New Roman" w:hAnsi="Arial" w:cs="Arial"/>
          <w:i/>
          <w:sz w:val="28"/>
          <w:szCs w:val="28"/>
        </w:rPr>
        <w:t>For example; disabled minority ethnic people; disabled women; young Protestant men; and young lesbians, gay and bisexual people).</w:t>
      </w:r>
      <w:r w:rsidRPr="006718CB">
        <w:rPr>
          <w:rFonts w:ascii="Arial" w:eastAsia="Times New Roman" w:hAnsi="Arial" w:cs="Arial"/>
          <w:b/>
          <w:sz w:val="28"/>
          <w:szCs w:val="28"/>
        </w:rPr>
        <w:t xml:space="preserve"> </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710648" w:rsidRDefault="006718CB" w:rsidP="006718CB">
      <w:pPr>
        <w:autoSpaceDE w:val="0"/>
        <w:autoSpaceDN w:val="0"/>
        <w:adjustRightInd w:val="0"/>
        <w:spacing w:after="0" w:line="240" w:lineRule="auto"/>
        <w:rPr>
          <w:rFonts w:ascii="Arial" w:hAnsi="Arial" w:cs="Arial"/>
          <w:sz w:val="28"/>
          <w:szCs w:val="28"/>
        </w:rPr>
      </w:pPr>
      <w:r w:rsidRPr="006718CB">
        <w:rPr>
          <w:rFonts w:ascii="Arial" w:eastAsia="Times New Roman" w:hAnsi="Arial" w:cs="Arial"/>
          <w:b/>
          <w:sz w:val="28"/>
          <w:szCs w:val="28"/>
        </w:rPr>
        <w:t>Provide details of data on the impact of the policy on people with multiple identities.  Specify relevant Section 75 categories concerned</w:t>
      </w:r>
      <w:r w:rsidRPr="00710648">
        <w:rPr>
          <w:rFonts w:ascii="Arial" w:eastAsia="Times New Roman" w:hAnsi="Arial" w:cs="Arial"/>
          <w:b/>
          <w:sz w:val="28"/>
          <w:szCs w:val="28"/>
        </w:rPr>
        <w:t>.</w:t>
      </w:r>
      <w:r w:rsidR="00710648" w:rsidRPr="00710648">
        <w:rPr>
          <w:rFonts w:ascii="Arial" w:hAnsi="Arial" w:cs="Arial"/>
          <w:sz w:val="28"/>
          <w:szCs w:val="28"/>
        </w:rPr>
        <w:t xml:space="preserve"> </w:t>
      </w:r>
    </w:p>
    <w:p w:rsidR="00710648" w:rsidRDefault="00710648" w:rsidP="006718CB">
      <w:pPr>
        <w:autoSpaceDE w:val="0"/>
        <w:autoSpaceDN w:val="0"/>
        <w:adjustRightInd w:val="0"/>
        <w:spacing w:after="0" w:line="240" w:lineRule="auto"/>
        <w:rPr>
          <w:rFonts w:ascii="Arial" w:hAnsi="Arial" w:cs="Arial"/>
          <w:sz w:val="28"/>
          <w:szCs w:val="28"/>
        </w:rPr>
      </w:pPr>
    </w:p>
    <w:p w:rsidR="006718CB" w:rsidRDefault="00710648" w:rsidP="006718CB">
      <w:pPr>
        <w:autoSpaceDE w:val="0"/>
        <w:autoSpaceDN w:val="0"/>
        <w:adjustRightInd w:val="0"/>
        <w:spacing w:after="0" w:line="240" w:lineRule="auto"/>
        <w:rPr>
          <w:rFonts w:ascii="Arial" w:eastAsia="Times New Roman" w:hAnsi="Arial" w:cs="Arial"/>
          <w:b/>
          <w:sz w:val="28"/>
          <w:szCs w:val="28"/>
        </w:rPr>
      </w:pPr>
      <w:r w:rsidRPr="00710648">
        <w:rPr>
          <w:rFonts w:ascii="Arial" w:hAnsi="Arial" w:cs="Arial"/>
          <w:sz w:val="28"/>
          <w:szCs w:val="28"/>
        </w:rPr>
        <w:t>There is no evidence at this time that there will be any potential impacts of the policy on people with multiple identities.  However, the policy is subject to public consultation and should any issues be raised they will be considered.</w:t>
      </w:r>
    </w:p>
    <w:p w:rsidR="00710648" w:rsidRDefault="00710648" w:rsidP="006718CB">
      <w:pPr>
        <w:autoSpaceDE w:val="0"/>
        <w:autoSpaceDN w:val="0"/>
        <w:adjustRightInd w:val="0"/>
        <w:spacing w:after="0" w:line="240" w:lineRule="auto"/>
        <w:rPr>
          <w:rFonts w:ascii="Arial" w:eastAsia="Times New Roman" w:hAnsi="Arial" w:cs="Arial"/>
          <w:b/>
          <w:sz w:val="28"/>
          <w:szCs w:val="28"/>
        </w:rPr>
      </w:pPr>
    </w:p>
    <w:p w:rsidR="00710648" w:rsidRPr="006718CB" w:rsidRDefault="00710648" w:rsidP="006718CB">
      <w:pPr>
        <w:autoSpaceDE w:val="0"/>
        <w:autoSpaceDN w:val="0"/>
        <w:adjustRightInd w:val="0"/>
        <w:spacing w:after="0" w:line="240" w:lineRule="auto"/>
        <w:rPr>
          <w:rFonts w:ascii="Arial" w:eastAsia="Times New Roman" w:hAnsi="Arial" w:cs="Arial"/>
          <w:b/>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Times New Roman"/>
          <w:b/>
          <w:sz w:val="24"/>
          <w:szCs w:val="20"/>
        </w:rPr>
      </w:pPr>
      <w:r w:rsidRPr="006718CB">
        <w:rPr>
          <w:rFonts w:ascii="Arial" w:eastAsia="Times New Roman" w:hAnsi="Arial" w:cs="Times New Roman"/>
          <w:b/>
          <w:sz w:val="24"/>
          <w:szCs w:val="20"/>
        </w:rPr>
        <w:br w:type="page"/>
      </w:r>
    </w:p>
    <w:p w:rsidR="006718CB" w:rsidRPr="006718CB" w:rsidRDefault="006718CB" w:rsidP="006718CB">
      <w:p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lastRenderedPageBreak/>
        <w:t xml:space="preserve">DAERA also has legislative obligations to meet under the </w:t>
      </w:r>
      <w:r w:rsidRPr="006718CB">
        <w:rPr>
          <w:rFonts w:ascii="Arial" w:eastAsia="Times" w:hAnsi="Arial" w:cs="Times New Roman"/>
          <w:color w:val="2E74B5" w:themeColor="accent1" w:themeShade="BF"/>
          <w:sz w:val="28"/>
          <w:szCs w:val="20"/>
          <w:lang w:val="en-US"/>
        </w:rPr>
        <w:t>Disability Discrimination Order.</w:t>
      </w:r>
      <w:r w:rsidRPr="006718CB">
        <w:rPr>
          <w:rFonts w:ascii="Arial" w:eastAsia="Times" w:hAnsi="Arial" w:cs="Times New Roman"/>
          <w:sz w:val="28"/>
          <w:szCs w:val="20"/>
          <w:lang w:val="en-US"/>
        </w:rPr>
        <w:t xml:space="preserve"> Questions 5 – 6 relate to these.</w:t>
      </w:r>
    </w:p>
    <w:p w:rsidR="006718CB" w:rsidRPr="006718CB" w:rsidRDefault="006718CB" w:rsidP="006718CB">
      <w:pPr>
        <w:spacing w:before="300" w:after="0" w:line="240" w:lineRule="auto"/>
        <w:rPr>
          <w:rFonts w:ascii="Arial" w:eastAsia="Times" w:hAnsi="Arial" w:cs="Times New Roman"/>
          <w:b/>
          <w:color w:val="2E74B5" w:themeColor="accent1" w:themeShade="BF"/>
          <w:sz w:val="28"/>
          <w:szCs w:val="20"/>
          <w:lang w:val="en-US"/>
        </w:rPr>
      </w:pPr>
    </w:p>
    <w:p w:rsidR="006718CB" w:rsidRPr="006718CB" w:rsidRDefault="006718CB" w:rsidP="006718CB">
      <w:pPr>
        <w:spacing w:before="300" w:after="0" w:line="240" w:lineRule="auto"/>
        <w:rPr>
          <w:rFonts w:ascii="Arial" w:eastAsia="Times" w:hAnsi="Arial" w:cs="Times New Roman"/>
          <w:b/>
          <w:color w:val="2E74B5" w:themeColor="accent1" w:themeShade="BF"/>
          <w:sz w:val="28"/>
          <w:szCs w:val="20"/>
          <w:lang w:val="en-US"/>
        </w:rPr>
      </w:pPr>
      <w:r w:rsidRPr="006718CB">
        <w:rPr>
          <w:rFonts w:ascii="Arial" w:eastAsia="Times" w:hAnsi="Arial" w:cs="Times New Roman"/>
          <w:b/>
          <w:color w:val="2E74B5" w:themeColor="accent1" w:themeShade="BF"/>
          <w:sz w:val="28"/>
          <w:szCs w:val="20"/>
          <w:lang w:val="en-US"/>
        </w:rPr>
        <w:t>Consideration of Disability Duties</w:t>
      </w:r>
    </w:p>
    <w:p w:rsidR="006718CB" w:rsidRPr="006718CB" w:rsidRDefault="006718CB" w:rsidP="006718CB">
      <w:pPr>
        <w:spacing w:after="0" w:line="240" w:lineRule="auto"/>
        <w:rPr>
          <w:rFonts w:ascii="Arial" w:eastAsia="Times" w:hAnsi="Arial" w:cs="Times New Roman"/>
          <w:color w:val="2E74B5" w:themeColor="accent1" w:themeShade="BF"/>
          <w:sz w:val="28"/>
          <w:szCs w:val="20"/>
          <w:lang w:val="en-US"/>
        </w:rPr>
      </w:pPr>
    </w:p>
    <w:p w:rsidR="006718CB" w:rsidRPr="006718CB" w:rsidRDefault="006718CB" w:rsidP="006718CB">
      <w:pPr>
        <w:numPr>
          <w:ilvl w:val="0"/>
          <w:numId w:val="14"/>
        </w:numPr>
        <w:tabs>
          <w:tab w:val="left" w:pos="426"/>
        </w:tabs>
        <w:spacing w:after="200" w:line="240" w:lineRule="auto"/>
        <w:rPr>
          <w:rFonts w:ascii="Arial" w:eastAsia="Times" w:hAnsi="Arial" w:cs="Times New Roman"/>
          <w:b/>
          <w:sz w:val="28"/>
          <w:szCs w:val="20"/>
          <w:lang w:val="en-US"/>
        </w:rPr>
      </w:pPr>
      <w:r w:rsidRPr="006718CB">
        <w:rPr>
          <w:rFonts w:ascii="Arial" w:eastAsia="Times" w:hAnsi="Arial" w:cs="Times New Roman"/>
          <w:b/>
          <w:sz w:val="28"/>
          <w:szCs w:val="20"/>
          <w:lang w:val="en-US"/>
        </w:rPr>
        <w:t xml:space="preserve">Does this proposed policy or decision provide an opportunity for DAERA to better </w:t>
      </w:r>
      <w:r w:rsidRPr="006718CB">
        <w:rPr>
          <w:rFonts w:ascii="Arial" w:eastAsia="Times" w:hAnsi="Arial" w:cs="Times New Roman"/>
          <w:b/>
          <w:i/>
          <w:sz w:val="28"/>
          <w:szCs w:val="20"/>
          <w:u w:val="single"/>
          <w:lang w:val="en-US"/>
        </w:rPr>
        <w:t>promote positive attitudes</w:t>
      </w:r>
      <w:r w:rsidRPr="006718CB">
        <w:rPr>
          <w:rFonts w:ascii="Arial" w:eastAsia="Times" w:hAnsi="Arial" w:cs="Times New Roman"/>
          <w:b/>
          <w:sz w:val="28"/>
          <w:szCs w:val="20"/>
          <w:lang w:val="en-US"/>
        </w:rPr>
        <w:t xml:space="preserve"> towards disabled people? </w:t>
      </w:r>
    </w:p>
    <w:p w:rsidR="00407CB0" w:rsidRDefault="00407CB0" w:rsidP="00407CB0">
      <w:pPr>
        <w:pStyle w:val="DARDEqualityText"/>
        <w:tabs>
          <w:tab w:val="left" w:pos="426"/>
        </w:tabs>
        <w:spacing w:after="200"/>
        <w:ind w:left="360"/>
      </w:pPr>
      <w:r>
        <w:t>The policy does not provide an opportunity for DAERA to better promote positive attitudes towards disabled people.</w:t>
      </w:r>
    </w:p>
    <w:p w:rsidR="006718CB" w:rsidRPr="006718CB" w:rsidRDefault="006718CB" w:rsidP="006718CB">
      <w:pPr>
        <w:tabs>
          <w:tab w:val="left" w:pos="426"/>
        </w:tabs>
        <w:spacing w:after="200" w:line="240" w:lineRule="auto"/>
        <w:rPr>
          <w:rFonts w:ascii="Arial" w:eastAsia="Times" w:hAnsi="Arial" w:cs="Times New Roman"/>
          <w:sz w:val="28"/>
          <w:szCs w:val="20"/>
          <w:lang w:val="en-US"/>
        </w:rPr>
      </w:pPr>
    </w:p>
    <w:p w:rsidR="006718CB" w:rsidRPr="006718CB" w:rsidRDefault="006718CB" w:rsidP="006718CB">
      <w:pPr>
        <w:tabs>
          <w:tab w:val="left" w:pos="426"/>
        </w:tabs>
        <w:spacing w:after="200" w:line="240" w:lineRule="auto"/>
        <w:rPr>
          <w:rFonts w:ascii="Arial" w:eastAsia="Times" w:hAnsi="Arial" w:cs="Times New Roman"/>
          <w:sz w:val="28"/>
          <w:szCs w:val="20"/>
          <w:lang w:val="en-US"/>
        </w:rPr>
      </w:pPr>
    </w:p>
    <w:p w:rsidR="006718CB" w:rsidRPr="00407CB0" w:rsidRDefault="006718CB" w:rsidP="00407CB0">
      <w:pPr>
        <w:pStyle w:val="ListParagraph"/>
        <w:numPr>
          <w:ilvl w:val="0"/>
          <w:numId w:val="14"/>
        </w:numPr>
        <w:tabs>
          <w:tab w:val="left" w:pos="426"/>
        </w:tabs>
        <w:spacing w:after="200"/>
        <w:rPr>
          <w:rFonts w:eastAsia="Times"/>
          <w:sz w:val="28"/>
          <w:lang w:val="en-US"/>
        </w:rPr>
      </w:pPr>
      <w:r w:rsidRPr="00407CB0">
        <w:rPr>
          <w:rFonts w:eastAsia="Times"/>
          <w:b/>
          <w:sz w:val="28"/>
          <w:lang w:val="en-US"/>
        </w:rPr>
        <w:t xml:space="preserve">Does this proposed policy or decision provide an opportunity to actively </w:t>
      </w:r>
      <w:r w:rsidRPr="00407CB0">
        <w:rPr>
          <w:rFonts w:eastAsia="Times"/>
          <w:b/>
          <w:i/>
          <w:sz w:val="28"/>
          <w:u w:val="single"/>
          <w:lang w:val="en-US"/>
        </w:rPr>
        <w:t>increase the participation</w:t>
      </w:r>
      <w:r w:rsidRPr="00407CB0">
        <w:rPr>
          <w:rFonts w:eastAsia="Times"/>
          <w:b/>
          <w:sz w:val="28"/>
          <w:lang w:val="en-US"/>
        </w:rPr>
        <w:t xml:space="preserve"> by disabled people in public life?</w:t>
      </w:r>
      <w:r w:rsidRPr="00407CB0">
        <w:rPr>
          <w:rFonts w:eastAsia="Times"/>
          <w:sz w:val="28"/>
          <w:lang w:val="en-US"/>
        </w:rPr>
        <w:t xml:space="preserve"> </w:t>
      </w:r>
    </w:p>
    <w:p w:rsidR="00407CB0" w:rsidRDefault="00407CB0" w:rsidP="00407CB0">
      <w:pPr>
        <w:pStyle w:val="DARDEqualityText"/>
        <w:tabs>
          <w:tab w:val="left" w:pos="426"/>
        </w:tabs>
        <w:spacing w:after="200"/>
        <w:ind w:left="360"/>
      </w:pPr>
      <w:r>
        <w:t>The policy does not provide an opportunity for DAERA to actively increase the participation of disabled people in public life.</w:t>
      </w:r>
    </w:p>
    <w:p w:rsidR="00407CB0" w:rsidRPr="00407CB0" w:rsidRDefault="00407CB0" w:rsidP="00407CB0">
      <w:pPr>
        <w:pStyle w:val="ListParagraph"/>
        <w:tabs>
          <w:tab w:val="left" w:pos="426"/>
        </w:tabs>
        <w:spacing w:after="200"/>
        <w:ind w:left="360"/>
        <w:rPr>
          <w:rFonts w:eastAsia="Times"/>
          <w:sz w:val="28"/>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tabs>
          <w:tab w:val="left" w:pos="426"/>
        </w:tabs>
        <w:spacing w:after="200" w:line="360" w:lineRule="auto"/>
        <w:rPr>
          <w:rFonts w:ascii="Arial" w:eastAsia="Times" w:hAnsi="Arial" w:cs="Times New Roman"/>
          <w:sz w:val="28"/>
          <w:szCs w:val="20"/>
          <w:lang w:val="en-US"/>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b/>
          <w:sz w:val="28"/>
          <w:szCs w:val="28"/>
        </w:rPr>
        <w:t xml:space="preserve">Part 3. Screening decision </w:t>
      </w:r>
      <w:r w:rsidRPr="006718CB">
        <w:rPr>
          <w:rFonts w:ascii="Arial" w:eastAsia="Times New Roman" w:hAnsi="Arial" w:cs="Arial"/>
          <w:sz w:val="28"/>
          <w:szCs w:val="28"/>
        </w:rPr>
        <w:t>(Please delete as appropriate)</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6718CB" w:rsidRPr="006718CB" w:rsidRDefault="000915EF" w:rsidP="000915EF">
      <w:pPr>
        <w:spacing w:after="200" w:line="276" w:lineRule="auto"/>
        <w:ind w:left="390"/>
        <w:contextualSpacing/>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3. </w:t>
      </w:r>
      <w:r w:rsidRPr="006718CB">
        <w:rPr>
          <w:rFonts w:ascii="Arial" w:eastAsia="Times New Roman" w:hAnsi="Arial" w:cs="Arial"/>
          <w:color w:val="000000" w:themeColor="text1"/>
          <w:sz w:val="28"/>
          <w:szCs w:val="28"/>
        </w:rPr>
        <w:t xml:space="preserve"> </w:t>
      </w:r>
      <w:r w:rsidR="006718CB" w:rsidRPr="006718CB">
        <w:rPr>
          <w:rFonts w:ascii="Arial" w:eastAsia="Times New Roman" w:hAnsi="Arial" w:cs="Arial"/>
          <w:color w:val="000000" w:themeColor="text1"/>
          <w:sz w:val="28"/>
          <w:szCs w:val="28"/>
        </w:rPr>
        <w:t>“Screened out” without mitigation or an alternative policy proposed to be adopted</w:t>
      </w:r>
    </w:p>
    <w:p w:rsidR="006718CB" w:rsidRPr="006718CB" w:rsidRDefault="006718CB" w:rsidP="006718CB">
      <w:pPr>
        <w:spacing w:after="200" w:line="276" w:lineRule="auto"/>
        <w:ind w:left="30"/>
        <w:rPr>
          <w:rFonts w:ascii="Arial" w:eastAsia="Times New Roman" w:hAnsi="Arial" w:cs="Arial"/>
          <w:color w:val="000000" w:themeColor="text1"/>
          <w:sz w:val="28"/>
          <w:szCs w:val="28"/>
        </w:rPr>
      </w:pPr>
    </w:p>
    <w:p w:rsid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 xml:space="preserve">If the decision is </w:t>
      </w:r>
      <w:r w:rsidRPr="006718CB">
        <w:rPr>
          <w:rFonts w:ascii="Arial" w:eastAsia="Times New Roman" w:hAnsi="Arial" w:cs="Arial"/>
          <w:b/>
          <w:i/>
          <w:sz w:val="28"/>
          <w:szCs w:val="28"/>
          <w:u w:val="single"/>
        </w:rPr>
        <w:t>not to conduct an equality impact assessment</w:t>
      </w:r>
      <w:r w:rsidRPr="006718CB">
        <w:rPr>
          <w:rFonts w:ascii="Arial" w:eastAsia="Times New Roman" w:hAnsi="Arial" w:cs="Arial"/>
          <w:b/>
          <w:sz w:val="28"/>
          <w:szCs w:val="28"/>
        </w:rPr>
        <w:t>, please provide details of the reasons.</w:t>
      </w:r>
    </w:p>
    <w:p w:rsidR="002023F5" w:rsidRDefault="002023F5" w:rsidP="006718CB">
      <w:pPr>
        <w:autoSpaceDE w:val="0"/>
        <w:autoSpaceDN w:val="0"/>
        <w:adjustRightInd w:val="0"/>
        <w:spacing w:after="0" w:line="240" w:lineRule="auto"/>
        <w:rPr>
          <w:rFonts w:ascii="Arial" w:eastAsia="Times New Roman" w:hAnsi="Arial" w:cs="Arial"/>
          <w:b/>
          <w:sz w:val="28"/>
          <w:szCs w:val="28"/>
        </w:rPr>
      </w:pPr>
    </w:p>
    <w:p w:rsidR="000915EF" w:rsidRDefault="00407CB0" w:rsidP="00407CB0">
      <w:pPr>
        <w:autoSpaceDE w:val="0"/>
        <w:autoSpaceDN w:val="0"/>
        <w:adjustRightInd w:val="0"/>
        <w:rPr>
          <w:rFonts w:ascii="Arial" w:hAnsi="Arial" w:cs="Arial"/>
          <w:sz w:val="28"/>
          <w:szCs w:val="28"/>
        </w:rPr>
      </w:pPr>
      <w:r w:rsidRPr="002023F5">
        <w:rPr>
          <w:rFonts w:ascii="Arial" w:hAnsi="Arial" w:cs="Arial"/>
          <w:sz w:val="28"/>
          <w:szCs w:val="28"/>
        </w:rPr>
        <w:t xml:space="preserve">The decision is not to conduct an equality impact assessment.  </w:t>
      </w:r>
    </w:p>
    <w:p w:rsidR="00407CB0" w:rsidRPr="002023F5" w:rsidRDefault="000915EF" w:rsidP="00407CB0">
      <w:pPr>
        <w:autoSpaceDE w:val="0"/>
        <w:autoSpaceDN w:val="0"/>
        <w:adjustRightInd w:val="0"/>
        <w:rPr>
          <w:rFonts w:ascii="Arial" w:hAnsi="Arial" w:cs="Arial"/>
          <w:sz w:val="28"/>
          <w:szCs w:val="28"/>
        </w:rPr>
      </w:pPr>
      <w:r>
        <w:rPr>
          <w:rFonts w:ascii="Arial" w:hAnsi="Arial" w:cs="Arial"/>
          <w:sz w:val="28"/>
          <w:szCs w:val="28"/>
        </w:rPr>
        <w:t>At this time, the D</w:t>
      </w:r>
      <w:r w:rsidR="00407CB0" w:rsidRPr="002023F5">
        <w:rPr>
          <w:rFonts w:ascii="Arial" w:hAnsi="Arial" w:cs="Arial"/>
          <w:sz w:val="28"/>
          <w:szCs w:val="28"/>
        </w:rPr>
        <w:t>epartment do</w:t>
      </w:r>
      <w:r>
        <w:rPr>
          <w:rFonts w:ascii="Arial" w:hAnsi="Arial" w:cs="Arial"/>
          <w:sz w:val="28"/>
          <w:szCs w:val="28"/>
        </w:rPr>
        <w:t>es</w:t>
      </w:r>
      <w:r w:rsidR="00407CB0" w:rsidRPr="002023F5">
        <w:rPr>
          <w:rFonts w:ascii="Arial" w:hAnsi="Arial" w:cs="Arial"/>
          <w:sz w:val="28"/>
          <w:szCs w:val="28"/>
        </w:rPr>
        <w:t xml:space="preserve"> not anticipate that the policy </w:t>
      </w:r>
      <w:r w:rsidR="00F43D43">
        <w:rPr>
          <w:rFonts w:ascii="Arial" w:hAnsi="Arial" w:cs="Arial"/>
          <w:sz w:val="28"/>
          <w:szCs w:val="28"/>
        </w:rPr>
        <w:t xml:space="preserve">document </w:t>
      </w:r>
      <w:r w:rsidR="00407CB0" w:rsidRPr="002023F5">
        <w:rPr>
          <w:rFonts w:ascii="Arial" w:hAnsi="Arial" w:cs="Arial"/>
          <w:sz w:val="28"/>
          <w:szCs w:val="28"/>
        </w:rPr>
        <w:t xml:space="preserve">will impact on any particular group of persons.  </w:t>
      </w:r>
    </w:p>
    <w:p w:rsidR="00407CB0" w:rsidRPr="002023F5" w:rsidRDefault="00407CB0" w:rsidP="00407CB0">
      <w:pPr>
        <w:autoSpaceDE w:val="0"/>
        <w:autoSpaceDN w:val="0"/>
        <w:adjustRightInd w:val="0"/>
        <w:spacing w:after="0" w:line="240" w:lineRule="auto"/>
        <w:rPr>
          <w:rFonts w:ascii="Arial" w:eastAsia="Times New Roman" w:hAnsi="Arial" w:cs="Arial"/>
          <w:b/>
          <w:sz w:val="28"/>
          <w:szCs w:val="28"/>
        </w:rPr>
      </w:pPr>
      <w:r w:rsidRPr="002023F5">
        <w:rPr>
          <w:rFonts w:ascii="Arial" w:hAnsi="Arial" w:cs="Arial"/>
          <w:sz w:val="28"/>
          <w:szCs w:val="28"/>
        </w:rPr>
        <w:t>The public consultation will give opportuni</w:t>
      </w:r>
      <w:r w:rsidR="000915EF">
        <w:rPr>
          <w:rFonts w:ascii="Arial" w:hAnsi="Arial" w:cs="Arial"/>
          <w:sz w:val="28"/>
          <w:szCs w:val="28"/>
        </w:rPr>
        <w:t xml:space="preserve">ty for views to be gathered and issues raised to be </w:t>
      </w:r>
      <w:r w:rsidRPr="002023F5">
        <w:rPr>
          <w:rFonts w:ascii="Arial" w:hAnsi="Arial" w:cs="Arial"/>
          <w:sz w:val="28"/>
          <w:szCs w:val="28"/>
        </w:rPr>
        <w:t>considered</w:t>
      </w:r>
      <w:r w:rsidR="000915EF">
        <w:rPr>
          <w:rFonts w:ascii="Arial" w:hAnsi="Arial" w:cs="Arial"/>
          <w:sz w:val="28"/>
          <w:szCs w:val="28"/>
        </w:rPr>
        <w:t>.</w:t>
      </w:r>
    </w:p>
    <w:p w:rsidR="006718CB" w:rsidRPr="002023F5"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 xml:space="preserve">If the decision is not to conduct an equality impact assessment the public authority should consider if the policy should </w:t>
      </w:r>
      <w:r w:rsidRPr="006718CB">
        <w:rPr>
          <w:rFonts w:ascii="Arial" w:eastAsia="Times New Roman" w:hAnsi="Arial" w:cs="Arial"/>
          <w:b/>
          <w:i/>
          <w:sz w:val="28"/>
          <w:szCs w:val="28"/>
          <w:u w:val="single"/>
        </w:rPr>
        <w:t>be mitigated or an alternative policy be introduced</w:t>
      </w:r>
      <w:r w:rsidRPr="006718CB">
        <w:rPr>
          <w:rFonts w:ascii="Arial" w:eastAsia="Times New Roman" w:hAnsi="Arial" w:cs="Arial"/>
          <w:b/>
          <w:sz w:val="28"/>
          <w:szCs w:val="28"/>
        </w:rPr>
        <w:t xml:space="preserve"> - please provide details.</w:t>
      </w:r>
    </w:p>
    <w:p w:rsidR="002023F5" w:rsidRDefault="002023F5" w:rsidP="006718CB">
      <w:pPr>
        <w:autoSpaceDE w:val="0"/>
        <w:autoSpaceDN w:val="0"/>
        <w:adjustRightInd w:val="0"/>
        <w:spacing w:after="0" w:line="240" w:lineRule="auto"/>
        <w:rPr>
          <w:rFonts w:ascii="Arial" w:eastAsia="Times New Roman" w:hAnsi="Arial" w:cs="Arial"/>
          <w:b/>
          <w:sz w:val="28"/>
          <w:szCs w:val="28"/>
        </w:rPr>
      </w:pPr>
    </w:p>
    <w:p w:rsidR="007849B0" w:rsidRPr="002023F5" w:rsidRDefault="00F43D43" w:rsidP="006718CB">
      <w:pPr>
        <w:autoSpaceDE w:val="0"/>
        <w:autoSpaceDN w:val="0"/>
        <w:adjustRightInd w:val="0"/>
        <w:spacing w:after="0" w:line="240" w:lineRule="auto"/>
        <w:rPr>
          <w:rFonts w:ascii="Arial" w:eastAsia="Times New Roman" w:hAnsi="Arial" w:cs="Arial"/>
          <w:b/>
          <w:sz w:val="28"/>
          <w:szCs w:val="28"/>
        </w:rPr>
      </w:pPr>
      <w:r>
        <w:rPr>
          <w:rFonts w:ascii="Arial" w:hAnsi="Arial" w:cs="Arial"/>
          <w:sz w:val="28"/>
          <w:szCs w:val="28"/>
        </w:rPr>
        <w:t>The D</w:t>
      </w:r>
      <w:r w:rsidRPr="002023F5">
        <w:rPr>
          <w:rFonts w:ascii="Arial" w:hAnsi="Arial" w:cs="Arial"/>
          <w:sz w:val="28"/>
          <w:szCs w:val="28"/>
        </w:rPr>
        <w:t>epartment do</w:t>
      </w:r>
      <w:r>
        <w:rPr>
          <w:rFonts w:ascii="Arial" w:hAnsi="Arial" w:cs="Arial"/>
          <w:sz w:val="28"/>
          <w:szCs w:val="28"/>
        </w:rPr>
        <w:t>es</w:t>
      </w:r>
      <w:r w:rsidRPr="002023F5">
        <w:rPr>
          <w:rFonts w:ascii="Arial" w:hAnsi="Arial" w:cs="Arial"/>
          <w:sz w:val="28"/>
          <w:szCs w:val="28"/>
        </w:rPr>
        <w:t xml:space="preserve"> not anticipate that the policy </w:t>
      </w:r>
      <w:r>
        <w:rPr>
          <w:rFonts w:ascii="Arial" w:hAnsi="Arial" w:cs="Arial"/>
          <w:sz w:val="28"/>
          <w:szCs w:val="28"/>
        </w:rPr>
        <w:t>document</w:t>
      </w:r>
      <w:r w:rsidRPr="002023F5">
        <w:rPr>
          <w:rFonts w:ascii="Arial" w:hAnsi="Arial" w:cs="Arial"/>
          <w:sz w:val="28"/>
          <w:szCs w:val="28"/>
        </w:rPr>
        <w:t xml:space="preserve"> will impact on any particular group of persons</w:t>
      </w:r>
      <w:r>
        <w:rPr>
          <w:rFonts w:ascii="Arial" w:hAnsi="Arial" w:cs="Arial"/>
          <w:sz w:val="28"/>
          <w:szCs w:val="28"/>
        </w:rPr>
        <w:t>, therefore</w:t>
      </w:r>
      <w:r w:rsidR="007849B0" w:rsidRPr="002023F5">
        <w:rPr>
          <w:rFonts w:ascii="Arial" w:hAnsi="Arial" w:cs="Arial"/>
          <w:sz w:val="28"/>
          <w:szCs w:val="28"/>
        </w:rPr>
        <w:t xml:space="preserve"> no mitigation or alternative p</w:t>
      </w:r>
      <w:r>
        <w:rPr>
          <w:rFonts w:ascii="Arial" w:hAnsi="Arial" w:cs="Arial"/>
          <w:sz w:val="28"/>
          <w:szCs w:val="28"/>
        </w:rPr>
        <w:t>olicy is considered necessary at this time.</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F43D43" w:rsidRDefault="00F43D43" w:rsidP="006718CB">
      <w:pPr>
        <w:autoSpaceDE w:val="0"/>
        <w:autoSpaceDN w:val="0"/>
        <w:adjustRightInd w:val="0"/>
        <w:spacing w:after="0" w:line="240" w:lineRule="auto"/>
        <w:rPr>
          <w:rFonts w:ascii="Arial" w:eastAsia="Times New Roman" w:hAnsi="Arial" w:cs="Arial"/>
          <w:b/>
          <w:sz w:val="28"/>
          <w:szCs w:val="28"/>
        </w:rPr>
      </w:pPr>
    </w:p>
    <w:p w:rsid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 xml:space="preserve">If the decision is to </w:t>
      </w:r>
      <w:r w:rsidRPr="006718CB">
        <w:rPr>
          <w:rFonts w:ascii="Arial" w:eastAsia="Times New Roman" w:hAnsi="Arial" w:cs="Arial"/>
          <w:b/>
          <w:i/>
          <w:sz w:val="28"/>
          <w:szCs w:val="28"/>
          <w:u w:val="single"/>
        </w:rPr>
        <w:t>subject the policy to an equality impact assessment</w:t>
      </w:r>
      <w:r w:rsidRPr="006718CB">
        <w:rPr>
          <w:rFonts w:ascii="Arial" w:eastAsia="Times New Roman" w:hAnsi="Arial" w:cs="Arial"/>
          <w:b/>
          <w:sz w:val="28"/>
          <w:szCs w:val="28"/>
        </w:rPr>
        <w:t>, please provide details of the reasons.</w:t>
      </w:r>
    </w:p>
    <w:p w:rsidR="00F43D43" w:rsidRDefault="00F43D43" w:rsidP="006718CB">
      <w:pPr>
        <w:autoSpaceDE w:val="0"/>
        <w:autoSpaceDN w:val="0"/>
        <w:adjustRightInd w:val="0"/>
        <w:spacing w:after="0" w:line="240" w:lineRule="auto"/>
        <w:rPr>
          <w:rFonts w:ascii="Arial" w:eastAsia="Times New Roman" w:hAnsi="Arial" w:cs="Arial"/>
          <w:b/>
          <w:sz w:val="28"/>
          <w:szCs w:val="28"/>
        </w:rPr>
      </w:pPr>
    </w:p>
    <w:p w:rsidR="007849B0" w:rsidRPr="00F43D43" w:rsidRDefault="007849B0" w:rsidP="006718CB">
      <w:pPr>
        <w:autoSpaceDE w:val="0"/>
        <w:autoSpaceDN w:val="0"/>
        <w:adjustRightInd w:val="0"/>
        <w:spacing w:after="0" w:line="240" w:lineRule="auto"/>
        <w:rPr>
          <w:rFonts w:ascii="Arial" w:eastAsia="Times New Roman" w:hAnsi="Arial" w:cs="Arial"/>
          <w:sz w:val="28"/>
          <w:szCs w:val="28"/>
        </w:rPr>
      </w:pPr>
      <w:r w:rsidRPr="00F43D43">
        <w:rPr>
          <w:rFonts w:ascii="Arial" w:eastAsia="Times New Roman" w:hAnsi="Arial" w:cs="Arial"/>
          <w:sz w:val="28"/>
          <w:szCs w:val="28"/>
        </w:rPr>
        <w:t>N/A</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color w:val="0070C0"/>
          <w:sz w:val="28"/>
          <w:szCs w:val="28"/>
        </w:rPr>
      </w:pPr>
      <w:r w:rsidRPr="006718CB">
        <w:rPr>
          <w:rFonts w:ascii="Arial" w:eastAsia="Times New Roman" w:hAnsi="Arial"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9" w:history="1">
        <w:r w:rsidRPr="006718CB">
          <w:rPr>
            <w:rFonts w:ascii="Arial" w:eastAsiaTheme="majorEastAsia" w:hAnsi="Arial" w:cs="Arial"/>
            <w:color w:val="0070C0"/>
            <w:sz w:val="28"/>
            <w:szCs w:val="28"/>
            <w:u w:val="single"/>
          </w:rPr>
          <w:t>A Practical Guide to Equality Impact Assessment</w:t>
        </w:r>
      </w:hyperlink>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br w:type="page"/>
      </w:r>
      <w:r w:rsidRPr="006718CB">
        <w:rPr>
          <w:rFonts w:ascii="Arial" w:eastAsia="Times New Roman" w:hAnsi="Arial" w:cs="Arial"/>
          <w:b/>
          <w:color w:val="2E74B5" w:themeColor="accent1" w:themeShade="BF"/>
          <w:sz w:val="28"/>
          <w:szCs w:val="28"/>
        </w:rPr>
        <w:lastRenderedPageBreak/>
        <w:t xml:space="preserve">Mitigation </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New Roman"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Can the policy/decision be amended or changed or an alternative policy introduced to better promote equality of opportuni</w:t>
      </w:r>
      <w:r w:rsidR="002023F5">
        <w:rPr>
          <w:rFonts w:ascii="Arial" w:eastAsia="Times New Roman" w:hAnsi="Arial" w:cs="Arial"/>
          <w:b/>
          <w:sz w:val="28"/>
          <w:szCs w:val="28"/>
        </w:rPr>
        <w:t xml:space="preserve">ty and/or good relations?  </w:t>
      </w:r>
      <w:r w:rsidR="002023F5" w:rsidRPr="00F43D43">
        <w:rPr>
          <w:rFonts w:ascii="Arial" w:eastAsia="Times New Roman" w:hAnsi="Arial" w:cs="Arial"/>
          <w:sz w:val="28"/>
          <w:szCs w:val="28"/>
        </w:rPr>
        <w:t xml:space="preserve">No </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 xml:space="preserve">If so, </w:t>
      </w:r>
      <w:r w:rsidRPr="006718CB">
        <w:rPr>
          <w:rFonts w:ascii="Arial" w:eastAsia="Times New Roman" w:hAnsi="Arial" w:cs="Arial"/>
          <w:b/>
          <w:bCs/>
          <w:i/>
          <w:sz w:val="28"/>
          <w:szCs w:val="28"/>
          <w:u w:val="single"/>
        </w:rPr>
        <w:t>give the reasons</w:t>
      </w:r>
      <w:r w:rsidRPr="006718CB">
        <w:rPr>
          <w:rFonts w:ascii="Arial" w:eastAsia="Times New Roman" w:hAnsi="Arial" w:cs="Arial"/>
          <w:b/>
          <w:sz w:val="28"/>
          <w:szCs w:val="28"/>
        </w:rPr>
        <w:t xml:space="preserve"> to support your decision, together with the proposed changes/amendments or alternative policy.</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p>
    <w:p w:rsidR="006718CB" w:rsidRPr="00F43D43" w:rsidRDefault="00F43D43" w:rsidP="006718CB">
      <w:pPr>
        <w:autoSpaceDE w:val="0"/>
        <w:autoSpaceDN w:val="0"/>
        <w:adjustRightInd w:val="0"/>
        <w:spacing w:after="0" w:line="240" w:lineRule="auto"/>
        <w:rPr>
          <w:rFonts w:ascii="Arial" w:eastAsia="Times New Roman" w:hAnsi="Arial" w:cs="Arial"/>
          <w:sz w:val="28"/>
          <w:szCs w:val="28"/>
        </w:rPr>
      </w:pPr>
      <w:r w:rsidRPr="00F43D43">
        <w:rPr>
          <w:rFonts w:ascii="Arial" w:eastAsia="Times New Roman" w:hAnsi="Arial" w:cs="Arial"/>
          <w:sz w:val="28"/>
          <w:szCs w:val="28"/>
        </w:rPr>
        <w:t>N/A</w:t>
      </w:r>
    </w:p>
    <w:p w:rsidR="006718CB" w:rsidRPr="006718CB" w:rsidRDefault="006718CB" w:rsidP="006718CB">
      <w:pPr>
        <w:autoSpaceDE w:val="0"/>
        <w:autoSpaceDN w:val="0"/>
        <w:adjustRightInd w:val="0"/>
        <w:spacing w:after="0" w:line="240" w:lineRule="auto"/>
        <w:jc w:val="both"/>
        <w:rPr>
          <w:rFonts w:ascii="Arial" w:eastAsia="Times New Roman" w:hAnsi="Arial" w:cs="Arial"/>
          <w:b/>
          <w:sz w:val="28"/>
          <w:szCs w:val="28"/>
        </w:rPr>
      </w:pPr>
      <w:r w:rsidRPr="006718CB">
        <w:rPr>
          <w:rFonts w:ascii="Arial" w:eastAsia="Times New Roman" w:hAnsi="Arial" w:cs="Arial"/>
          <w:b/>
          <w:sz w:val="28"/>
          <w:szCs w:val="28"/>
        </w:rPr>
        <w:br w:type="page"/>
      </w:r>
      <w:r w:rsidRPr="006718CB">
        <w:rPr>
          <w:rFonts w:ascii="Arial" w:eastAsia="Times New Roman" w:hAnsi="Arial" w:cs="Arial"/>
          <w:b/>
          <w:color w:val="2E74B5" w:themeColor="accent1" w:themeShade="BF"/>
          <w:sz w:val="28"/>
          <w:szCs w:val="28"/>
        </w:rPr>
        <w:lastRenderedPageBreak/>
        <w:t>Timetabling and prioritising</w:t>
      </w:r>
    </w:p>
    <w:p w:rsidR="006718CB" w:rsidRPr="006718CB" w:rsidRDefault="006718CB" w:rsidP="006718CB">
      <w:pPr>
        <w:autoSpaceDE w:val="0"/>
        <w:autoSpaceDN w:val="0"/>
        <w:adjustRightInd w:val="0"/>
        <w:spacing w:after="0" w:line="240" w:lineRule="auto"/>
        <w:jc w:val="both"/>
        <w:rPr>
          <w:rFonts w:ascii="Arial" w:eastAsia="Times New Roman" w:hAnsi="Arial" w:cs="Arial"/>
          <w:b/>
          <w:sz w:val="28"/>
          <w:szCs w:val="28"/>
        </w:rPr>
      </w:pPr>
    </w:p>
    <w:p w:rsidR="006718CB" w:rsidRPr="006718CB" w:rsidRDefault="006718CB" w:rsidP="006718CB">
      <w:pPr>
        <w:spacing w:after="0" w:line="240" w:lineRule="auto"/>
        <w:rPr>
          <w:rFonts w:ascii="Arial" w:eastAsia="Times New Roman" w:hAnsi="Arial" w:cs="Arial"/>
          <w:sz w:val="28"/>
          <w:szCs w:val="28"/>
        </w:rPr>
      </w:pPr>
      <w:r w:rsidRPr="006718CB">
        <w:rPr>
          <w:rFonts w:ascii="Arial" w:eastAsia="Times New Roman" w:hAnsi="Arial" w:cs="Arial"/>
          <w:sz w:val="28"/>
          <w:szCs w:val="28"/>
        </w:rPr>
        <w:t>Factors to be considered in timetabling and prioritising policies for equality impact assessment.</w:t>
      </w:r>
    </w:p>
    <w:p w:rsidR="006718CB" w:rsidRPr="006718CB" w:rsidRDefault="006718CB" w:rsidP="006718CB">
      <w:pPr>
        <w:spacing w:after="0" w:line="240" w:lineRule="auto"/>
        <w:rPr>
          <w:rFonts w:ascii="Arial" w:eastAsia="Times New Roman" w:hAnsi="Arial" w:cs="Arial"/>
          <w:sz w:val="28"/>
          <w:szCs w:val="20"/>
        </w:rPr>
      </w:pPr>
    </w:p>
    <w:p w:rsidR="006718CB" w:rsidRPr="006718CB" w:rsidRDefault="006718CB" w:rsidP="006718CB">
      <w:pPr>
        <w:spacing w:after="0" w:line="240" w:lineRule="auto"/>
        <w:rPr>
          <w:rFonts w:ascii="Arial" w:eastAsia="Times New Roman" w:hAnsi="Arial" w:cs="Arial"/>
          <w:sz w:val="28"/>
          <w:szCs w:val="20"/>
        </w:rPr>
      </w:pPr>
      <w:r w:rsidRPr="006718CB">
        <w:rPr>
          <w:rFonts w:ascii="Arial" w:eastAsia="Times New Roman" w:hAnsi="Arial" w:cs="Arial"/>
          <w:sz w:val="28"/>
          <w:szCs w:val="20"/>
        </w:rPr>
        <w:t xml:space="preserve">If the policy has been </w:t>
      </w:r>
      <w:r w:rsidRPr="006718CB">
        <w:rPr>
          <w:rFonts w:ascii="Arial" w:eastAsia="Times New Roman" w:hAnsi="Arial" w:cs="Arial"/>
          <w:b/>
          <w:sz w:val="28"/>
          <w:szCs w:val="20"/>
        </w:rPr>
        <w:t xml:space="preserve">‘screened in’ </w:t>
      </w:r>
      <w:r w:rsidRPr="006718CB">
        <w:rPr>
          <w:rFonts w:ascii="Arial" w:eastAsia="Times New Roman" w:hAnsi="Arial" w:cs="Arial"/>
          <w:sz w:val="28"/>
          <w:szCs w:val="20"/>
        </w:rPr>
        <w:t>for equality impact assessment, then please answer the following questions to determine its priority for timetabling the equality impact assessment.</w:t>
      </w:r>
    </w:p>
    <w:p w:rsidR="006718CB" w:rsidRPr="006718CB" w:rsidRDefault="006718CB" w:rsidP="006718CB">
      <w:pPr>
        <w:spacing w:after="0" w:line="240" w:lineRule="auto"/>
        <w:rPr>
          <w:rFonts w:ascii="Arial" w:eastAsia="Times New Roman" w:hAnsi="Arial" w:cs="Arial"/>
          <w:sz w:val="28"/>
          <w:szCs w:val="20"/>
        </w:rPr>
      </w:pPr>
    </w:p>
    <w:p w:rsidR="006718CB" w:rsidRPr="006718CB" w:rsidRDefault="006718CB" w:rsidP="006718CB">
      <w:pPr>
        <w:spacing w:after="0" w:line="240" w:lineRule="auto"/>
        <w:rPr>
          <w:rFonts w:ascii="Arial" w:eastAsia="Times New Roman" w:hAnsi="Arial" w:cs="Times New Roman"/>
          <w:b/>
          <w:sz w:val="28"/>
          <w:szCs w:val="28"/>
        </w:rPr>
      </w:pPr>
      <w:r w:rsidRPr="006718CB">
        <w:rPr>
          <w:rFonts w:ascii="Arial" w:eastAsia="Times New Roman" w:hAnsi="Arial" w:cs="Times New Roman"/>
          <w:b/>
          <w:sz w:val="28"/>
          <w:szCs w:val="28"/>
        </w:rPr>
        <w:t>On a scale of 1-3, with 1 being the lowest priority and 3 being the highest, assess the policy in terms of its priority for equality impact assessment.</w:t>
      </w:r>
    </w:p>
    <w:p w:rsidR="006718CB" w:rsidRPr="006718CB" w:rsidRDefault="006718CB" w:rsidP="006718CB">
      <w:pPr>
        <w:numPr>
          <w:ilvl w:val="12"/>
          <w:numId w:val="0"/>
        </w:numPr>
        <w:spacing w:after="0" w:line="240" w:lineRule="auto"/>
        <w:ind w:left="720"/>
        <w:rPr>
          <w:rFonts w:ascii="Arial" w:eastAsia="Times New Roman" w:hAnsi="Arial" w:cs="Times New Roman"/>
          <w:sz w:val="24"/>
          <w:szCs w:val="20"/>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6718CB" w:rsidRPr="006718CB" w:rsidTr="006718CB">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6718CB" w:rsidRPr="006718CB" w:rsidRDefault="006718CB" w:rsidP="006718CB">
            <w:pPr>
              <w:numPr>
                <w:ilvl w:val="12"/>
                <w:numId w:val="0"/>
              </w:numPr>
              <w:spacing w:before="120" w:after="120" w:line="240" w:lineRule="auto"/>
              <w:rPr>
                <w:rFonts w:ascii="Arial" w:eastAsia="Times New Roman" w:hAnsi="Arial" w:cs="Times New Roman"/>
                <w:b/>
                <w:sz w:val="28"/>
                <w:szCs w:val="28"/>
              </w:rPr>
            </w:pPr>
            <w:r w:rsidRPr="006718CB">
              <w:rPr>
                <w:rFonts w:ascii="Arial" w:eastAsia="Times New Roman" w:hAnsi="Arial" w:cs="Times New Roman"/>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6718CB" w:rsidRPr="006718CB" w:rsidRDefault="006718CB" w:rsidP="006718CB">
            <w:pPr>
              <w:numPr>
                <w:ilvl w:val="12"/>
                <w:numId w:val="0"/>
              </w:numPr>
              <w:spacing w:before="120" w:after="120" w:line="240" w:lineRule="auto"/>
              <w:rPr>
                <w:rFonts w:ascii="Arial" w:eastAsia="Times New Roman" w:hAnsi="Arial" w:cs="Times New Roman"/>
                <w:b/>
                <w:sz w:val="28"/>
                <w:szCs w:val="28"/>
                <w:highlight w:val="yellow"/>
              </w:rPr>
            </w:pPr>
            <w:r w:rsidRPr="006718CB">
              <w:rPr>
                <w:rFonts w:ascii="Arial" w:eastAsia="Times New Roman" w:hAnsi="Arial" w:cs="Times New Roman"/>
                <w:b/>
                <w:sz w:val="28"/>
                <w:szCs w:val="28"/>
              </w:rPr>
              <w:t>Rating (1-3)</w:t>
            </w:r>
          </w:p>
        </w:tc>
      </w:tr>
      <w:tr w:rsidR="006718CB" w:rsidRPr="006718CB" w:rsidTr="006718CB">
        <w:trPr>
          <w:trHeight w:val="471"/>
        </w:trPr>
        <w:tc>
          <w:tcPr>
            <w:tcW w:w="7920" w:type="dxa"/>
            <w:tcBorders>
              <w:top w:val="single" w:sz="2" w:space="0" w:color="auto"/>
              <w:left w:val="single" w:sz="2" w:space="0" w:color="auto"/>
              <w:bottom w:val="single" w:sz="2" w:space="0" w:color="auto"/>
              <w:right w:val="single" w:sz="2" w:space="0" w:color="auto"/>
            </w:tcBorders>
          </w:tcPr>
          <w:p w:rsidR="006718CB" w:rsidRPr="006718CB" w:rsidRDefault="006718CB" w:rsidP="006718CB">
            <w:pPr>
              <w:numPr>
                <w:ilvl w:val="12"/>
                <w:numId w:val="0"/>
              </w:numPr>
              <w:spacing w:before="120" w:after="120" w:line="240" w:lineRule="auto"/>
              <w:rPr>
                <w:rFonts w:ascii="Arial" w:eastAsia="Times New Roman" w:hAnsi="Arial" w:cs="Times New Roman"/>
                <w:sz w:val="28"/>
                <w:szCs w:val="28"/>
              </w:rPr>
            </w:pPr>
            <w:r w:rsidRPr="006718CB">
              <w:rPr>
                <w:rFonts w:ascii="Arial" w:eastAsia="Times New Roman" w:hAnsi="Arial" w:cs="Times New Roman"/>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6718CB" w:rsidRPr="006718CB" w:rsidRDefault="006718CB" w:rsidP="006718CB">
            <w:pPr>
              <w:numPr>
                <w:ilvl w:val="12"/>
                <w:numId w:val="0"/>
              </w:numPr>
              <w:spacing w:before="120" w:after="120" w:line="240" w:lineRule="auto"/>
              <w:rPr>
                <w:rFonts w:ascii="Arial" w:eastAsia="Times New Roman" w:hAnsi="Arial" w:cs="Times New Roman"/>
                <w:sz w:val="28"/>
                <w:szCs w:val="28"/>
                <w:highlight w:val="yellow"/>
              </w:rPr>
            </w:pPr>
          </w:p>
        </w:tc>
      </w:tr>
      <w:tr w:rsidR="006718CB" w:rsidRPr="006718CB" w:rsidTr="006718CB">
        <w:trPr>
          <w:trHeight w:val="473"/>
        </w:trPr>
        <w:tc>
          <w:tcPr>
            <w:tcW w:w="7920" w:type="dxa"/>
            <w:tcBorders>
              <w:top w:val="single" w:sz="2" w:space="0" w:color="auto"/>
              <w:left w:val="single" w:sz="2" w:space="0" w:color="auto"/>
              <w:bottom w:val="single" w:sz="2" w:space="0" w:color="auto"/>
              <w:right w:val="single" w:sz="2" w:space="0" w:color="auto"/>
            </w:tcBorders>
          </w:tcPr>
          <w:p w:rsidR="006718CB" w:rsidRPr="006718CB" w:rsidRDefault="006718CB" w:rsidP="006718CB">
            <w:pPr>
              <w:numPr>
                <w:ilvl w:val="12"/>
                <w:numId w:val="0"/>
              </w:numPr>
              <w:spacing w:before="120" w:after="120" w:line="240" w:lineRule="auto"/>
              <w:rPr>
                <w:rFonts w:ascii="Arial" w:eastAsia="Times New Roman" w:hAnsi="Arial" w:cs="Times New Roman"/>
                <w:sz w:val="28"/>
                <w:szCs w:val="28"/>
              </w:rPr>
            </w:pPr>
            <w:r w:rsidRPr="006718CB">
              <w:rPr>
                <w:rFonts w:ascii="Arial" w:eastAsia="Times New Roman" w:hAnsi="Arial" w:cs="Times New Roman"/>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6718CB" w:rsidRPr="006718CB" w:rsidRDefault="006718CB" w:rsidP="006718CB">
            <w:pPr>
              <w:numPr>
                <w:ilvl w:val="12"/>
                <w:numId w:val="0"/>
              </w:numPr>
              <w:spacing w:after="0" w:line="240" w:lineRule="auto"/>
              <w:rPr>
                <w:rFonts w:ascii="Arial" w:eastAsia="Times New Roman" w:hAnsi="Arial" w:cs="Times New Roman"/>
                <w:sz w:val="28"/>
                <w:szCs w:val="28"/>
                <w:highlight w:val="yellow"/>
              </w:rPr>
            </w:pPr>
          </w:p>
          <w:p w:rsidR="006718CB" w:rsidRPr="006718CB" w:rsidRDefault="006718CB" w:rsidP="006718CB">
            <w:pPr>
              <w:numPr>
                <w:ilvl w:val="12"/>
                <w:numId w:val="0"/>
              </w:numPr>
              <w:spacing w:after="0" w:line="240" w:lineRule="auto"/>
              <w:rPr>
                <w:rFonts w:ascii="Arial" w:eastAsia="Times New Roman" w:hAnsi="Arial" w:cs="Times New Roman"/>
                <w:sz w:val="28"/>
                <w:szCs w:val="28"/>
                <w:highlight w:val="yellow"/>
              </w:rPr>
            </w:pPr>
          </w:p>
        </w:tc>
      </w:tr>
      <w:tr w:rsidR="006718CB" w:rsidRPr="006718CB" w:rsidTr="006718CB">
        <w:trPr>
          <w:trHeight w:val="717"/>
        </w:trPr>
        <w:tc>
          <w:tcPr>
            <w:tcW w:w="7920" w:type="dxa"/>
            <w:tcBorders>
              <w:top w:val="single" w:sz="2" w:space="0" w:color="auto"/>
              <w:left w:val="single" w:sz="2" w:space="0" w:color="auto"/>
              <w:bottom w:val="single" w:sz="2" w:space="0" w:color="auto"/>
              <w:right w:val="single" w:sz="2" w:space="0" w:color="auto"/>
            </w:tcBorders>
          </w:tcPr>
          <w:p w:rsidR="006718CB" w:rsidRPr="006718CB" w:rsidRDefault="006718CB" w:rsidP="006718CB">
            <w:pPr>
              <w:numPr>
                <w:ilvl w:val="12"/>
                <w:numId w:val="0"/>
              </w:numPr>
              <w:spacing w:before="120" w:after="120" w:line="240" w:lineRule="auto"/>
              <w:rPr>
                <w:rFonts w:ascii="Arial" w:eastAsia="Times New Roman" w:hAnsi="Arial" w:cs="Times New Roman"/>
                <w:sz w:val="28"/>
                <w:szCs w:val="28"/>
              </w:rPr>
            </w:pPr>
            <w:r w:rsidRPr="006718CB">
              <w:rPr>
                <w:rFonts w:ascii="Arial" w:eastAsia="Times New Roman" w:hAnsi="Arial" w:cs="Times New Roman"/>
                <w:sz w:val="28"/>
                <w:szCs w:val="28"/>
              </w:rPr>
              <w:t>Effect on people’s daily lives</w:t>
            </w:r>
          </w:p>
          <w:p w:rsidR="006718CB" w:rsidRPr="006718CB" w:rsidRDefault="006718CB" w:rsidP="006718CB">
            <w:pPr>
              <w:numPr>
                <w:ilvl w:val="12"/>
                <w:numId w:val="0"/>
              </w:numPr>
              <w:spacing w:before="120" w:after="120" w:line="240" w:lineRule="auto"/>
              <w:rPr>
                <w:rFonts w:ascii="Arial" w:eastAsia="Times New Roman" w:hAnsi="Arial" w:cs="Times New Roman"/>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6718CB" w:rsidRPr="006718CB" w:rsidRDefault="006718CB" w:rsidP="006718CB">
            <w:pPr>
              <w:numPr>
                <w:ilvl w:val="12"/>
                <w:numId w:val="0"/>
              </w:numPr>
              <w:spacing w:after="0" w:line="240" w:lineRule="auto"/>
              <w:rPr>
                <w:rFonts w:ascii="Arial" w:eastAsia="Times New Roman" w:hAnsi="Arial" w:cs="Times New Roman"/>
                <w:sz w:val="28"/>
                <w:szCs w:val="28"/>
              </w:rPr>
            </w:pPr>
          </w:p>
          <w:p w:rsidR="006718CB" w:rsidRPr="006718CB" w:rsidRDefault="006718CB" w:rsidP="006718CB">
            <w:pPr>
              <w:numPr>
                <w:ilvl w:val="12"/>
                <w:numId w:val="0"/>
              </w:numPr>
              <w:spacing w:after="0" w:line="240" w:lineRule="auto"/>
              <w:rPr>
                <w:rFonts w:ascii="Arial" w:eastAsia="Times New Roman" w:hAnsi="Arial" w:cs="Times New Roman"/>
                <w:sz w:val="28"/>
                <w:szCs w:val="28"/>
              </w:rPr>
            </w:pPr>
          </w:p>
        </w:tc>
      </w:tr>
      <w:tr w:rsidR="006718CB" w:rsidRPr="006718CB" w:rsidTr="006718CB">
        <w:trPr>
          <w:trHeight w:val="775"/>
        </w:trPr>
        <w:tc>
          <w:tcPr>
            <w:tcW w:w="7920" w:type="dxa"/>
            <w:tcBorders>
              <w:top w:val="single" w:sz="2" w:space="0" w:color="auto"/>
              <w:left w:val="single" w:sz="2" w:space="0" w:color="auto"/>
              <w:bottom w:val="single" w:sz="2" w:space="0" w:color="auto"/>
              <w:right w:val="single" w:sz="2" w:space="0" w:color="auto"/>
            </w:tcBorders>
          </w:tcPr>
          <w:p w:rsidR="006718CB" w:rsidRPr="006718CB" w:rsidRDefault="006718CB" w:rsidP="006718CB">
            <w:pPr>
              <w:numPr>
                <w:ilvl w:val="12"/>
                <w:numId w:val="0"/>
              </w:numPr>
              <w:spacing w:before="120" w:after="120" w:line="240" w:lineRule="auto"/>
              <w:rPr>
                <w:rFonts w:ascii="Arial" w:eastAsia="Times New Roman" w:hAnsi="Arial" w:cs="Times New Roman"/>
                <w:sz w:val="28"/>
                <w:szCs w:val="28"/>
              </w:rPr>
            </w:pPr>
            <w:r w:rsidRPr="006718CB">
              <w:rPr>
                <w:rFonts w:ascii="Arial" w:eastAsia="Times New Roman" w:hAnsi="Arial" w:cs="Times New Roman"/>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6718CB" w:rsidRPr="006718CB" w:rsidRDefault="006718CB" w:rsidP="006718CB">
            <w:pPr>
              <w:numPr>
                <w:ilvl w:val="12"/>
                <w:numId w:val="0"/>
              </w:numPr>
              <w:spacing w:after="0" w:line="240" w:lineRule="auto"/>
              <w:rPr>
                <w:rFonts w:ascii="Arial" w:eastAsia="Times New Roman" w:hAnsi="Arial" w:cs="Times New Roman"/>
                <w:sz w:val="28"/>
                <w:szCs w:val="28"/>
              </w:rPr>
            </w:pPr>
          </w:p>
        </w:tc>
      </w:tr>
      <w:tr w:rsidR="006718CB" w:rsidRPr="006718CB" w:rsidTr="006718CB">
        <w:trPr>
          <w:trHeight w:val="775"/>
        </w:trPr>
        <w:tc>
          <w:tcPr>
            <w:tcW w:w="7920" w:type="dxa"/>
            <w:tcBorders>
              <w:top w:val="single" w:sz="2" w:space="0" w:color="auto"/>
              <w:left w:val="single" w:sz="2" w:space="0" w:color="auto"/>
              <w:bottom w:val="single" w:sz="2" w:space="0" w:color="auto"/>
              <w:right w:val="single" w:sz="2" w:space="0" w:color="auto"/>
            </w:tcBorders>
          </w:tcPr>
          <w:p w:rsidR="006718CB" w:rsidRPr="006718CB" w:rsidRDefault="006718CB" w:rsidP="006718CB">
            <w:pPr>
              <w:numPr>
                <w:ilvl w:val="12"/>
                <w:numId w:val="0"/>
              </w:numPr>
              <w:spacing w:before="120" w:after="120" w:line="240" w:lineRule="auto"/>
              <w:rPr>
                <w:rFonts w:ascii="Arial" w:eastAsia="Times New Roman" w:hAnsi="Arial" w:cs="Times New Roman"/>
                <w:b/>
                <w:sz w:val="28"/>
                <w:szCs w:val="28"/>
              </w:rPr>
            </w:pPr>
            <w:r w:rsidRPr="006718CB">
              <w:rPr>
                <w:rFonts w:ascii="Arial" w:eastAsia="Times New Roman" w:hAnsi="Arial" w:cs="Times New Roman"/>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6718CB" w:rsidRPr="006718CB" w:rsidRDefault="006718CB" w:rsidP="006718CB">
            <w:pPr>
              <w:numPr>
                <w:ilvl w:val="12"/>
                <w:numId w:val="0"/>
              </w:numPr>
              <w:spacing w:after="0" w:line="240" w:lineRule="auto"/>
              <w:rPr>
                <w:rFonts w:ascii="Arial" w:eastAsia="Times New Roman" w:hAnsi="Arial" w:cs="Times New Roman"/>
                <w:sz w:val="28"/>
                <w:szCs w:val="28"/>
              </w:rPr>
            </w:pPr>
          </w:p>
        </w:tc>
      </w:tr>
    </w:tbl>
    <w:p w:rsidR="006718CB" w:rsidRPr="006718CB" w:rsidRDefault="006718CB" w:rsidP="006718CB">
      <w:pPr>
        <w:spacing w:after="0" w:line="240" w:lineRule="auto"/>
        <w:ind w:hanging="360"/>
        <w:rPr>
          <w:rFonts w:ascii="Arial" w:eastAsia="Times New Roman" w:hAnsi="Arial" w:cs="Times New Roman"/>
          <w:b/>
          <w:sz w:val="28"/>
          <w:szCs w:val="20"/>
        </w:rPr>
      </w:pPr>
    </w:p>
    <w:p w:rsidR="006718CB" w:rsidRPr="006718CB" w:rsidRDefault="006718CB" w:rsidP="006718CB">
      <w:pPr>
        <w:spacing w:after="0" w:line="240" w:lineRule="auto"/>
        <w:rPr>
          <w:rFonts w:ascii="Arial" w:eastAsia="Times New Roman" w:hAnsi="Arial" w:cs="Times New Roman"/>
          <w:sz w:val="28"/>
          <w:szCs w:val="28"/>
        </w:rPr>
      </w:pPr>
      <w:r w:rsidRPr="006718CB">
        <w:rPr>
          <w:rFonts w:ascii="Arial" w:eastAsia="Times New Roman" w:hAnsi="Arial" w:cs="Times New Roman"/>
          <w:sz w:val="28"/>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rsidR="006718CB" w:rsidRPr="006718CB" w:rsidRDefault="006718CB" w:rsidP="006718CB">
      <w:pPr>
        <w:numPr>
          <w:ilvl w:val="12"/>
          <w:numId w:val="0"/>
        </w:num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b/>
          <w:sz w:val="28"/>
          <w:szCs w:val="28"/>
        </w:rPr>
      </w:pPr>
      <w:r w:rsidRPr="006718CB">
        <w:rPr>
          <w:rFonts w:ascii="Arial" w:eastAsia="Times New Roman" w:hAnsi="Arial" w:cs="Times New Roman"/>
          <w:b/>
          <w:sz w:val="28"/>
          <w:szCs w:val="28"/>
        </w:rPr>
        <w:t>Is the policy affected by timetables established by other relevant public authorities?</w:t>
      </w:r>
    </w:p>
    <w:p w:rsidR="006718CB" w:rsidRPr="006718CB" w:rsidRDefault="006718CB" w:rsidP="006718CB">
      <w:pPr>
        <w:spacing w:after="0" w:line="240" w:lineRule="auto"/>
        <w:rPr>
          <w:rFonts w:ascii="Arial" w:eastAsia="Times New Roman" w:hAnsi="Arial" w:cs="Times New Roman"/>
          <w:sz w:val="28"/>
          <w:szCs w:val="20"/>
        </w:rPr>
      </w:pPr>
      <w:r w:rsidRPr="006718CB">
        <w:rPr>
          <w:rFonts w:ascii="Arial" w:eastAsia="Times New Roman" w:hAnsi="Arial" w:cs="Times New Roman"/>
          <w:sz w:val="28"/>
          <w:szCs w:val="28"/>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p>
    <w:p w:rsidR="006718CB" w:rsidRPr="006718CB" w:rsidRDefault="006718CB" w:rsidP="006718CB">
      <w:pPr>
        <w:autoSpaceDE w:val="0"/>
        <w:autoSpaceDN w:val="0"/>
        <w:adjustRightInd w:val="0"/>
        <w:spacing w:after="0" w:line="240" w:lineRule="auto"/>
        <w:rPr>
          <w:rFonts w:ascii="Arial" w:eastAsia="Times New Roman" w:hAnsi="Arial" w:cs="Times New Roman"/>
          <w:b/>
          <w:sz w:val="28"/>
          <w:szCs w:val="28"/>
        </w:rPr>
      </w:pPr>
      <w:r w:rsidRPr="006718CB">
        <w:rPr>
          <w:rFonts w:ascii="Arial" w:eastAsia="Times New Roman" w:hAnsi="Arial" w:cs="Times New Roman"/>
          <w:b/>
          <w:sz w:val="28"/>
          <w:szCs w:val="28"/>
        </w:rPr>
        <w:t>If yes, please provide details.</w:t>
      </w: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br w:type="page"/>
      </w:r>
      <w:r w:rsidRPr="006718CB">
        <w:rPr>
          <w:rFonts w:ascii="Arial" w:eastAsia="Times New Roman" w:hAnsi="Arial" w:cs="Arial"/>
          <w:b/>
          <w:sz w:val="28"/>
          <w:szCs w:val="28"/>
        </w:rPr>
        <w:lastRenderedPageBreak/>
        <w:t>Part 4. Monitoring</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w:hAnsi="Arial" w:cs="Times New Roman"/>
          <w:color w:val="2E74B5" w:themeColor="accent1" w:themeShade="BF"/>
          <w:sz w:val="28"/>
          <w:szCs w:val="20"/>
          <w:lang w:val="en-US"/>
        </w:rPr>
      </w:pPr>
      <w:r w:rsidRPr="006718CB">
        <w:rPr>
          <w:rFonts w:ascii="Arial" w:eastAsia="Times" w:hAnsi="Arial" w:cs="Times New Roman"/>
          <w:b/>
          <w:color w:val="2E74B5" w:themeColor="accent1" w:themeShade="BF"/>
          <w:sz w:val="28"/>
          <w:szCs w:val="20"/>
          <w:lang w:val="en-US"/>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6718CB" w:rsidRPr="006718CB" w:rsidRDefault="006718CB" w:rsidP="006718CB">
      <w:pPr>
        <w:spacing w:after="0" w:line="240" w:lineRule="auto"/>
        <w:rPr>
          <w:rFonts w:ascii="Arial" w:eastAsia="Times" w:hAnsi="Arial" w:cs="Times New Roman"/>
          <w:color w:val="142062"/>
          <w:sz w:val="28"/>
          <w:szCs w:val="20"/>
          <w:lang w:val="en-US"/>
        </w:rPr>
      </w:pPr>
    </w:p>
    <w:p w:rsidR="006718CB" w:rsidRPr="006718CB" w:rsidRDefault="006718CB" w:rsidP="006718CB">
      <w:pPr>
        <w:spacing w:after="0" w:line="240" w:lineRule="auto"/>
        <w:rPr>
          <w:rFonts w:ascii="Arial" w:eastAsia="Times New Roman" w:hAnsi="Arial" w:cs="Arial"/>
          <w:i/>
          <w:sz w:val="28"/>
          <w:szCs w:val="28"/>
        </w:rPr>
      </w:pPr>
      <w:r w:rsidRPr="006718CB">
        <w:rPr>
          <w:rFonts w:ascii="Arial" w:eastAsia="Times New Roman"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6718CB" w:rsidRPr="006718CB" w:rsidRDefault="006718CB" w:rsidP="006718CB">
      <w:pPr>
        <w:spacing w:after="0" w:line="240" w:lineRule="auto"/>
        <w:rPr>
          <w:rFonts w:ascii="Arial" w:eastAsia="Times New Roman" w:hAnsi="Arial" w:cs="Arial"/>
          <w:i/>
          <w:sz w:val="28"/>
          <w:szCs w:val="28"/>
        </w:rPr>
      </w:pPr>
    </w:p>
    <w:p w:rsidR="006718CB" w:rsidRPr="006718CB" w:rsidRDefault="006718CB" w:rsidP="006718CB">
      <w:pPr>
        <w:spacing w:after="0" w:line="240" w:lineRule="auto"/>
        <w:rPr>
          <w:rFonts w:ascii="Arial" w:eastAsia="Times New Roman" w:hAnsi="Arial" w:cs="Arial"/>
          <w:i/>
          <w:sz w:val="28"/>
          <w:szCs w:val="28"/>
        </w:rPr>
      </w:pPr>
      <w:r w:rsidRPr="006718CB">
        <w:rPr>
          <w:rFonts w:ascii="Arial" w:eastAsia="Times New Roman"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6718CB" w:rsidRPr="006718CB" w:rsidRDefault="006718CB" w:rsidP="006718CB">
      <w:pPr>
        <w:spacing w:after="0" w:line="240" w:lineRule="auto"/>
        <w:rPr>
          <w:rFonts w:ascii="Arial" w:eastAsia="Times" w:hAnsi="Arial" w:cs="Times New Roman"/>
          <w:color w:val="142062"/>
          <w:sz w:val="28"/>
          <w:szCs w:val="20"/>
          <w:lang w:val="en-US"/>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r w:rsidRPr="006718CB">
        <w:rPr>
          <w:rFonts w:ascii="Arial" w:eastAsia="Times" w:hAnsi="Arial" w:cs="Times New Roman"/>
          <w:b/>
          <w:color w:val="142062"/>
          <w:sz w:val="28"/>
          <w:szCs w:val="20"/>
          <w:lang w:val="en-US"/>
        </w:rPr>
        <w:t xml:space="preserve">Further advice on monitoring can be found at: </w:t>
      </w:r>
      <w:hyperlink r:id="rId10" w:history="1">
        <w:r w:rsidRPr="006718CB">
          <w:rPr>
            <w:rFonts w:ascii="Arial" w:eastAsiaTheme="majorEastAsia" w:hAnsi="Arial" w:cs="Arial"/>
            <w:color w:val="0000FF"/>
            <w:sz w:val="28"/>
            <w:szCs w:val="28"/>
            <w:u w:val="single"/>
          </w:rPr>
          <w:t>ECNI Monitoring Guidance for Public Authorities</w:t>
        </w:r>
      </w:hyperlink>
      <w:r w:rsidRPr="006718CB">
        <w:rPr>
          <w:rFonts w:ascii="Arial" w:eastAsia="Times New Roman" w:hAnsi="Arial" w:cs="Arial"/>
          <w:sz w:val="28"/>
          <w:szCs w:val="28"/>
        </w:rPr>
        <w:t xml:space="preserve"> </w:t>
      </w:r>
    </w:p>
    <w:p w:rsidR="006718CB" w:rsidRPr="006718CB" w:rsidRDefault="006718CB" w:rsidP="006718CB">
      <w:pPr>
        <w:spacing w:after="0" w:line="240" w:lineRule="auto"/>
        <w:rPr>
          <w:rFonts w:ascii="Arial" w:eastAsia="Times" w:hAnsi="Arial" w:cs="Times New Roman"/>
          <w:color w:val="142062"/>
          <w:sz w:val="28"/>
          <w:szCs w:val="20"/>
          <w:lang w:val="en-US"/>
        </w:rPr>
      </w:pPr>
    </w:p>
    <w:p w:rsidR="006718CB" w:rsidRPr="006718CB" w:rsidRDefault="006718CB" w:rsidP="006718CB">
      <w:pPr>
        <w:spacing w:after="0" w:line="240" w:lineRule="auto"/>
        <w:rPr>
          <w:rFonts w:ascii="Arial" w:eastAsia="Times New Roman" w:hAnsi="Arial" w:cs="Arial"/>
          <w:sz w:val="28"/>
          <w:szCs w:val="28"/>
        </w:rPr>
      </w:pPr>
      <w:r w:rsidRPr="006718CB">
        <w:rPr>
          <w:rFonts w:ascii="Arial" w:eastAsia="Times" w:hAnsi="Arial" w:cs="Times New Roman"/>
          <w:b/>
          <w:color w:val="142062"/>
          <w:sz w:val="28"/>
          <w:szCs w:val="20"/>
          <w:lang w:val="en-US"/>
        </w:rPr>
        <w:t>Outline what data you will collect in the future in order to monitor the impact of this policy or decision on equality, good relations and disability duties</w:t>
      </w:r>
      <w:r w:rsidRPr="006718CB">
        <w:rPr>
          <w:rFonts w:ascii="Arial" w:eastAsia="Times New Roman" w:hAnsi="Arial" w:cs="Arial"/>
          <w:sz w:val="28"/>
          <w:szCs w:val="28"/>
        </w:rPr>
        <w:t>.</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1775B5"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Equality:</w:t>
      </w:r>
      <w:r w:rsidR="00615B94">
        <w:rPr>
          <w:rFonts w:ascii="Arial" w:eastAsia="Times New Roman" w:hAnsi="Arial" w:cs="Arial"/>
          <w:b/>
          <w:sz w:val="28"/>
          <w:szCs w:val="28"/>
        </w:rPr>
        <w:t xml:space="preserve">  </w:t>
      </w:r>
      <w:r w:rsidR="00615B94" w:rsidRPr="001775B5">
        <w:rPr>
          <w:rFonts w:ascii="Arial" w:hAnsi="Arial" w:cs="Arial"/>
          <w:sz w:val="28"/>
          <w:szCs w:val="28"/>
        </w:rPr>
        <w:t>Any data captured from the public consultation will be considered</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Good Relations:</w:t>
      </w:r>
      <w:r w:rsidR="00615B94">
        <w:rPr>
          <w:rFonts w:ascii="Arial" w:eastAsia="Times New Roman" w:hAnsi="Arial" w:cs="Arial"/>
          <w:b/>
          <w:sz w:val="28"/>
          <w:szCs w:val="28"/>
        </w:rPr>
        <w:t xml:space="preserve">  </w:t>
      </w:r>
      <w:r w:rsidR="00615B94" w:rsidRPr="001775B5">
        <w:rPr>
          <w:rFonts w:ascii="Arial" w:hAnsi="Arial" w:cs="Arial"/>
          <w:sz w:val="28"/>
          <w:szCs w:val="28"/>
        </w:rPr>
        <w:t>Any data captured from the public consultation will be considered</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b/>
          <w:sz w:val="28"/>
          <w:szCs w:val="28"/>
        </w:rPr>
      </w:pPr>
      <w:r w:rsidRPr="006718CB">
        <w:rPr>
          <w:rFonts w:ascii="Arial" w:eastAsia="Times New Roman" w:hAnsi="Arial" w:cs="Arial"/>
          <w:b/>
          <w:sz w:val="28"/>
          <w:szCs w:val="28"/>
        </w:rPr>
        <w:t>Disability Duties:</w:t>
      </w:r>
      <w:r w:rsidR="00615B94">
        <w:rPr>
          <w:rFonts w:ascii="Arial" w:eastAsia="Times New Roman" w:hAnsi="Arial" w:cs="Arial"/>
          <w:b/>
          <w:sz w:val="28"/>
          <w:szCs w:val="28"/>
        </w:rPr>
        <w:t xml:space="preserve">  </w:t>
      </w:r>
      <w:r w:rsidR="00615B94" w:rsidRPr="001775B5">
        <w:rPr>
          <w:rFonts w:ascii="Arial" w:hAnsi="Arial" w:cs="Arial"/>
          <w:sz w:val="28"/>
          <w:szCs w:val="28"/>
        </w:rPr>
        <w:t>Any data captured from the public consultation will be considered</w:t>
      </w: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autoSpaceDE w:val="0"/>
        <w:autoSpaceDN w:val="0"/>
        <w:adjustRightInd w:val="0"/>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Times New Roman"/>
          <w:sz w:val="28"/>
          <w:szCs w:val="20"/>
        </w:rPr>
      </w:pPr>
      <w:r w:rsidRPr="006718CB">
        <w:rPr>
          <w:rFonts w:ascii="Arial" w:eastAsia="Times New Roman" w:hAnsi="Arial" w:cs="Times New Roman"/>
          <w:b/>
          <w:sz w:val="28"/>
          <w:szCs w:val="28"/>
        </w:rPr>
        <w:t xml:space="preserve">Part 5. </w:t>
      </w:r>
      <w:r w:rsidRPr="006718CB">
        <w:rPr>
          <w:rFonts w:ascii="Arial" w:eastAsia="Times New Roman" w:hAnsi="Arial" w:cs="Times New Roman"/>
          <w:b/>
          <w:sz w:val="28"/>
          <w:szCs w:val="20"/>
        </w:rPr>
        <w:t>Consideration of Human Rights</w:t>
      </w:r>
      <w:r w:rsidRPr="006718CB">
        <w:rPr>
          <w:rFonts w:ascii="Arial" w:eastAsia="Times New Roman" w:hAnsi="Arial" w:cs="Times New Roman"/>
          <w:sz w:val="28"/>
          <w:szCs w:val="20"/>
        </w:rPr>
        <w:t xml:space="preserve"> </w:t>
      </w:r>
    </w:p>
    <w:p w:rsidR="006718CB" w:rsidRPr="006718CB" w:rsidRDefault="006718CB" w:rsidP="006718CB">
      <w:pPr>
        <w:spacing w:after="0" w:line="240" w:lineRule="auto"/>
        <w:rPr>
          <w:rFonts w:ascii="Arial" w:eastAsia="Times New Roman" w:hAnsi="Arial" w:cs="Times New Roman"/>
          <w:b/>
          <w:sz w:val="28"/>
          <w:szCs w:val="20"/>
        </w:rPr>
      </w:pPr>
    </w:p>
    <w:p w:rsidR="006718CB" w:rsidRPr="006718CB" w:rsidRDefault="006718CB" w:rsidP="006718CB">
      <w:pPr>
        <w:numPr>
          <w:ilvl w:val="0"/>
          <w:numId w:val="14"/>
        </w:numPr>
        <w:tabs>
          <w:tab w:val="left" w:pos="448"/>
        </w:tabs>
        <w:spacing w:after="100" w:line="240" w:lineRule="auto"/>
        <w:rPr>
          <w:rFonts w:ascii="Arial" w:eastAsia="Times" w:hAnsi="Arial" w:cs="Times New Roman"/>
          <w:b/>
          <w:sz w:val="28"/>
          <w:szCs w:val="20"/>
          <w:lang w:val="en-US"/>
        </w:rPr>
      </w:pPr>
      <w:r w:rsidRPr="006718CB">
        <w:rPr>
          <w:rFonts w:ascii="Arial" w:eastAsia="Times" w:hAnsi="Arial" w:cs="Times New Roman"/>
          <w:b/>
          <w:sz w:val="28"/>
          <w:szCs w:val="20"/>
          <w:lang w:val="en-US"/>
        </w:rPr>
        <w:t xml:space="preserve">The Human Rights Act (HRA) 1998 brings the European Convention on Human Rights (ECHR) into UK law and it applies in N Ireland.  Indicate below by deleting Yes/No as appropriate, any potential </w:t>
      </w:r>
      <w:r w:rsidRPr="006718CB">
        <w:rPr>
          <w:rFonts w:ascii="Arial" w:eastAsia="Times" w:hAnsi="Arial" w:cs="Times New Roman"/>
          <w:b/>
          <w:i/>
          <w:sz w:val="28"/>
          <w:szCs w:val="20"/>
          <w:u w:val="single"/>
          <w:lang w:val="en-US"/>
        </w:rPr>
        <w:t>adverse impacts</w:t>
      </w:r>
      <w:r w:rsidRPr="006718CB">
        <w:rPr>
          <w:rFonts w:ascii="Arial" w:eastAsia="Times" w:hAnsi="Arial" w:cs="Times New Roman"/>
          <w:b/>
          <w:sz w:val="28"/>
          <w:szCs w:val="20"/>
          <w:lang w:val="en-US"/>
        </w:rPr>
        <w:t xml:space="preserve"> that the policy or decision may have in relation to human rights issues.</w:t>
      </w:r>
    </w:p>
    <w:p w:rsidR="006718CB" w:rsidRPr="006718CB" w:rsidRDefault="006718CB" w:rsidP="006718CB">
      <w:pPr>
        <w:tabs>
          <w:tab w:val="left" w:pos="448"/>
        </w:tabs>
        <w:spacing w:after="100" w:line="240" w:lineRule="auto"/>
        <w:rPr>
          <w:rFonts w:ascii="Arial" w:eastAsia="Times" w:hAnsi="Arial" w:cs="Times New Roman"/>
          <w:b/>
          <w:color w:val="2E74B5" w:themeColor="accent1" w:themeShade="BF"/>
          <w:sz w:val="28"/>
          <w:szCs w:val="20"/>
          <w:lang w:val="en-US"/>
        </w:rPr>
      </w:pPr>
    </w:p>
    <w:p w:rsidR="006718CB" w:rsidRPr="006718CB" w:rsidRDefault="006718CB" w:rsidP="006718CB">
      <w:pPr>
        <w:tabs>
          <w:tab w:val="left" w:pos="448"/>
        </w:tabs>
        <w:spacing w:after="100" w:line="240" w:lineRule="auto"/>
        <w:rPr>
          <w:rFonts w:ascii="Arial" w:eastAsia="Times" w:hAnsi="Arial" w:cs="Times New Roman"/>
          <w:b/>
          <w:color w:val="2E74B5" w:themeColor="accent1" w:themeShade="BF"/>
          <w:sz w:val="28"/>
          <w:szCs w:val="20"/>
          <w:lang w:val="en-US"/>
        </w:rPr>
      </w:pPr>
    </w:p>
    <w:p w:rsidR="006718CB" w:rsidRPr="006718CB" w:rsidRDefault="006718CB" w:rsidP="006718CB">
      <w:pPr>
        <w:tabs>
          <w:tab w:val="left" w:pos="448"/>
        </w:tabs>
        <w:spacing w:after="100" w:line="240" w:lineRule="auto"/>
        <w:ind w:left="448" w:hanging="448"/>
        <w:rPr>
          <w:rFonts w:ascii="Arial" w:eastAsia="Times" w:hAnsi="Arial" w:cs="Arial"/>
          <w:sz w:val="28"/>
          <w:szCs w:val="28"/>
          <w:lang w:val="en-US"/>
        </w:rPr>
      </w:pPr>
      <w:r w:rsidRPr="006718CB">
        <w:rPr>
          <w:rFonts w:ascii="Arial" w:eastAsia="Times" w:hAnsi="Arial" w:cs="Times New Roman"/>
          <w:b/>
          <w:sz w:val="28"/>
          <w:szCs w:val="20"/>
          <w:lang w:val="en-US"/>
        </w:rPr>
        <w:tab/>
      </w:r>
      <w:r w:rsidRPr="006718CB">
        <w:rPr>
          <w:rFonts w:ascii="Arial" w:eastAsia="Times" w:hAnsi="Arial" w:cs="Arial"/>
          <w:sz w:val="28"/>
          <w:szCs w:val="28"/>
          <w:lang w:val="en-US"/>
        </w:rPr>
        <w:t>See Annex A for brief synopsis on each of the Human Rights Articles &amp; Protocols</w:t>
      </w:r>
    </w:p>
    <w:p w:rsidR="006718CB" w:rsidRPr="006718CB" w:rsidRDefault="006718CB" w:rsidP="006718CB">
      <w:pPr>
        <w:tabs>
          <w:tab w:val="left" w:pos="448"/>
        </w:tabs>
        <w:spacing w:after="0" w:line="240" w:lineRule="auto"/>
        <w:ind w:left="448" w:hanging="448"/>
        <w:rPr>
          <w:rFonts w:ascii="Arial" w:eastAsia="Times" w:hAnsi="Arial" w:cs="Arial"/>
          <w:sz w:val="28"/>
          <w:szCs w:val="28"/>
          <w:lang w:val="en-US"/>
        </w:rPr>
      </w:pPr>
    </w:p>
    <w:p w:rsidR="006718CB" w:rsidRPr="006718CB" w:rsidRDefault="006718CB" w:rsidP="006718CB">
      <w:pPr>
        <w:tabs>
          <w:tab w:val="left" w:pos="448"/>
        </w:tabs>
        <w:spacing w:after="0" w:line="240" w:lineRule="auto"/>
        <w:ind w:left="448" w:hanging="448"/>
        <w:rPr>
          <w:rFonts w:ascii="Arial" w:eastAsia="Times" w:hAnsi="Arial" w:cs="Arial"/>
          <w:sz w:val="28"/>
          <w:szCs w:val="28"/>
          <w:lang w:val="en-US"/>
        </w:rPr>
      </w:pPr>
    </w:p>
    <w:p w:rsidR="006718CB" w:rsidRPr="006718CB" w:rsidRDefault="006718CB" w:rsidP="006718CB">
      <w:pPr>
        <w:tabs>
          <w:tab w:val="left" w:pos="448"/>
        </w:tabs>
        <w:spacing w:after="0" w:line="240" w:lineRule="auto"/>
        <w:ind w:left="448" w:hanging="448"/>
        <w:rPr>
          <w:rFonts w:ascii="Arial" w:eastAsia="Times" w:hAnsi="Arial" w:cs="Arial"/>
          <w:sz w:val="28"/>
          <w:szCs w:val="28"/>
          <w:lang w:val="en-US"/>
        </w:rPr>
      </w:pPr>
    </w:p>
    <w:tbl>
      <w:tblPr>
        <w:tblW w:w="9498" w:type="dxa"/>
        <w:tblLook w:val="0000" w:firstRow="0" w:lastRow="0" w:firstColumn="0" w:lastColumn="0" w:noHBand="0" w:noVBand="0"/>
      </w:tblPr>
      <w:tblGrid>
        <w:gridCol w:w="6204"/>
        <w:gridCol w:w="1984"/>
        <w:gridCol w:w="1310"/>
      </w:tblGrid>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w:hAnsi="Arial" w:cs="Arial"/>
                <w:sz w:val="28"/>
                <w:szCs w:val="28"/>
                <w:lang w:val="en-US"/>
              </w:rPr>
            </w:pPr>
            <w:r w:rsidRPr="006718CB">
              <w:rPr>
                <w:rFonts w:ascii="Arial" w:eastAsia="Times" w:hAnsi="Arial" w:cs="Arial"/>
                <w:sz w:val="28"/>
                <w:szCs w:val="28"/>
                <w:lang w:val="en-US"/>
              </w:rPr>
              <w:t>Right to Life</w:t>
            </w:r>
          </w:p>
          <w:p w:rsidR="006718CB" w:rsidRPr="006718CB" w:rsidRDefault="006718CB" w:rsidP="006718CB">
            <w:pPr>
              <w:spacing w:before="100" w:after="0" w:line="240" w:lineRule="auto"/>
              <w:rPr>
                <w:rFonts w:ascii="Arial" w:eastAsia="Times" w:hAnsi="Arial" w:cs="Arial"/>
                <w:sz w:val="28"/>
                <w:szCs w:val="28"/>
                <w:lang w:val="en-US"/>
              </w:rPr>
            </w:pP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2</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 xml:space="preserve">Prohibition of torture, inhuman or degrading treatment </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3</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Prohibition of slavery and forced labour</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4</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 xml:space="preserve">Right to liberty and security </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5</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Right to a fair and public trial</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6</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Right to no punishment without law</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7</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 xml:space="preserve">Right to respect for private and family life, home </w:t>
            </w:r>
            <w:r w:rsidRPr="006718CB">
              <w:rPr>
                <w:rFonts w:ascii="Arial" w:eastAsia="Times New Roman" w:hAnsi="Arial" w:cs="Arial"/>
                <w:sz w:val="28"/>
                <w:szCs w:val="28"/>
              </w:rPr>
              <w:br/>
              <w:t>and correspondence</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8</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Right to freedom of thought, conscience and religion</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9</w:t>
            </w:r>
          </w:p>
        </w:tc>
        <w:tc>
          <w:tcPr>
            <w:tcW w:w="1310" w:type="dxa"/>
          </w:tcPr>
          <w:p w:rsidR="006718CB" w:rsidRPr="006718CB" w:rsidRDefault="007849B0" w:rsidP="007849B0">
            <w:pPr>
              <w:spacing w:before="60" w:after="0" w:line="240" w:lineRule="auto"/>
              <w:rPr>
                <w:rFonts w:ascii="Arial" w:eastAsia="Times New Roman" w:hAnsi="Arial" w:cs="Arial"/>
                <w:sz w:val="28"/>
                <w:szCs w:val="28"/>
              </w:rPr>
            </w:pPr>
            <w:r>
              <w:rPr>
                <w:rFonts w:ascii="Arial" w:eastAsia="Times New Roman" w:hAnsi="Arial" w:cs="Arial"/>
                <w:sz w:val="28"/>
                <w:szCs w:val="28"/>
              </w:rPr>
              <w:t xml:space="preserve">    </w:t>
            </w:r>
            <w:r w:rsidR="006718CB"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Right to freedom of expression</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10</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lastRenderedPageBreak/>
              <w:t>Right to freedom of peaceful assembly and association</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11</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Right to marry and to found a family</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12</w:t>
            </w:r>
          </w:p>
        </w:tc>
        <w:tc>
          <w:tcPr>
            <w:tcW w:w="1310" w:type="dxa"/>
          </w:tcPr>
          <w:p w:rsidR="006718CB" w:rsidRPr="006718CB" w:rsidRDefault="00615B94" w:rsidP="007849B0">
            <w:pPr>
              <w:spacing w:before="60" w:after="0" w:line="240" w:lineRule="auto"/>
              <w:rPr>
                <w:rFonts w:ascii="Arial" w:eastAsia="Times New Roman" w:hAnsi="Arial" w:cs="Arial"/>
                <w:sz w:val="28"/>
                <w:szCs w:val="28"/>
              </w:rPr>
            </w:pPr>
            <w:r>
              <w:rPr>
                <w:rFonts w:ascii="Arial" w:eastAsia="Times New Roman" w:hAnsi="Arial" w:cs="Arial"/>
                <w:sz w:val="28"/>
                <w:szCs w:val="28"/>
              </w:rPr>
              <w:t xml:space="preserve">     </w:t>
            </w:r>
            <w:r w:rsidR="006718CB"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The prohibition of discrimination</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Article 14</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Protection of property and enjoyment of possessions</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Protocol 1</w:t>
            </w:r>
            <w:r w:rsidRPr="006718CB">
              <w:rPr>
                <w:rFonts w:ascii="Arial" w:eastAsia="Times" w:hAnsi="Arial" w:cs="Arial"/>
                <w:b/>
                <w:sz w:val="28"/>
                <w:szCs w:val="28"/>
                <w:lang w:val="en-US"/>
              </w:rPr>
              <w:br/>
              <w:t>Article 1</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Right to education</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Protocol 1</w:t>
            </w:r>
            <w:r w:rsidRPr="006718CB">
              <w:rPr>
                <w:rFonts w:ascii="Arial" w:eastAsia="Times" w:hAnsi="Arial" w:cs="Arial"/>
                <w:b/>
                <w:sz w:val="28"/>
                <w:szCs w:val="28"/>
                <w:lang w:val="en-US"/>
              </w:rPr>
              <w:br/>
              <w:t>Article 2</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r w:rsidR="006718CB" w:rsidRPr="006718CB" w:rsidTr="006718CB">
        <w:trPr>
          <w:trHeight w:val="907"/>
        </w:trPr>
        <w:tc>
          <w:tcPr>
            <w:tcW w:w="6204" w:type="dxa"/>
          </w:tcPr>
          <w:p w:rsidR="006718CB" w:rsidRPr="006718CB" w:rsidRDefault="006718CB" w:rsidP="006718CB">
            <w:pPr>
              <w:spacing w:before="100" w:after="0" w:line="240" w:lineRule="auto"/>
              <w:rPr>
                <w:rFonts w:ascii="Arial" w:eastAsia="Times New Roman" w:hAnsi="Arial" w:cs="Arial"/>
                <w:sz w:val="28"/>
                <w:szCs w:val="28"/>
              </w:rPr>
            </w:pPr>
            <w:r w:rsidRPr="006718CB">
              <w:rPr>
                <w:rFonts w:ascii="Arial" w:eastAsia="Times New Roman" w:hAnsi="Arial" w:cs="Arial"/>
                <w:sz w:val="28"/>
                <w:szCs w:val="28"/>
              </w:rPr>
              <w:t>Right to free and secret elections</w:t>
            </w:r>
          </w:p>
        </w:tc>
        <w:tc>
          <w:tcPr>
            <w:tcW w:w="1984" w:type="dxa"/>
          </w:tcPr>
          <w:p w:rsidR="006718CB" w:rsidRPr="006718CB" w:rsidRDefault="006718CB" w:rsidP="006718CB">
            <w:pPr>
              <w:spacing w:before="100" w:after="0" w:line="240" w:lineRule="auto"/>
              <w:ind w:left="170"/>
              <w:rPr>
                <w:rFonts w:ascii="Arial" w:eastAsia="Times" w:hAnsi="Arial" w:cs="Arial"/>
                <w:sz w:val="28"/>
                <w:szCs w:val="28"/>
                <w:lang w:val="en-US"/>
              </w:rPr>
            </w:pPr>
            <w:r w:rsidRPr="006718CB">
              <w:rPr>
                <w:rFonts w:ascii="Arial" w:eastAsia="Times" w:hAnsi="Arial" w:cs="Arial"/>
                <w:b/>
                <w:sz w:val="28"/>
                <w:szCs w:val="28"/>
                <w:lang w:val="en-US"/>
              </w:rPr>
              <w:t>Protocol 1</w:t>
            </w:r>
            <w:r w:rsidRPr="006718CB">
              <w:rPr>
                <w:rFonts w:ascii="Arial" w:eastAsia="Times" w:hAnsi="Arial" w:cs="Arial"/>
                <w:b/>
                <w:sz w:val="28"/>
                <w:szCs w:val="28"/>
                <w:lang w:val="en-US"/>
              </w:rPr>
              <w:br/>
              <w:t>Article 3</w:t>
            </w:r>
          </w:p>
        </w:tc>
        <w:tc>
          <w:tcPr>
            <w:tcW w:w="1310" w:type="dxa"/>
          </w:tcPr>
          <w:p w:rsidR="006718CB" w:rsidRPr="006718CB" w:rsidRDefault="006718CB" w:rsidP="006718CB">
            <w:pPr>
              <w:spacing w:before="60" w:after="0" w:line="240" w:lineRule="auto"/>
              <w:jc w:val="center"/>
              <w:rPr>
                <w:rFonts w:ascii="Arial" w:eastAsia="Times New Roman" w:hAnsi="Arial" w:cs="Arial"/>
                <w:sz w:val="28"/>
                <w:szCs w:val="28"/>
              </w:rPr>
            </w:pPr>
            <w:r w:rsidRPr="006718CB">
              <w:rPr>
                <w:rFonts w:ascii="Arial" w:eastAsia="Times New Roman" w:hAnsi="Arial" w:cs="Arial"/>
                <w:sz w:val="28"/>
                <w:szCs w:val="28"/>
              </w:rPr>
              <w:t>No</w:t>
            </w:r>
          </w:p>
        </w:tc>
      </w:tr>
    </w:tbl>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p>
    <w:p w:rsidR="006718CB" w:rsidRDefault="006718CB" w:rsidP="006718CB">
      <w:pPr>
        <w:tabs>
          <w:tab w:val="left" w:pos="448"/>
        </w:tabs>
        <w:spacing w:after="0" w:line="360" w:lineRule="auto"/>
        <w:ind w:left="448" w:hanging="448"/>
        <w:rPr>
          <w:rFonts w:ascii="Arial" w:eastAsia="Times" w:hAnsi="Arial" w:cs="Arial"/>
          <w:b/>
          <w:sz w:val="28"/>
          <w:szCs w:val="28"/>
          <w:lang w:val="en-US"/>
        </w:rPr>
      </w:pPr>
      <w:r w:rsidRPr="006718CB">
        <w:rPr>
          <w:rFonts w:ascii="Arial" w:eastAsia="Times" w:hAnsi="Arial" w:cs="Arial"/>
          <w:sz w:val="28"/>
          <w:szCs w:val="28"/>
          <w:lang w:val="en-US"/>
        </w:rPr>
        <w:t>8.</w:t>
      </w:r>
      <w:r w:rsidRPr="006718CB">
        <w:rPr>
          <w:rFonts w:ascii="Arial" w:eastAsia="Times" w:hAnsi="Arial" w:cs="Arial"/>
          <w:b/>
          <w:sz w:val="28"/>
          <w:szCs w:val="28"/>
          <w:lang w:val="en-US"/>
        </w:rPr>
        <w:tab/>
        <w:t xml:space="preserve">Please explain any adverse impacts on human rights that you have </w:t>
      </w:r>
      <w:r w:rsidR="00486D0F" w:rsidRPr="006718CB">
        <w:rPr>
          <w:rFonts w:ascii="Arial" w:eastAsia="Times" w:hAnsi="Arial" w:cs="Arial"/>
          <w:b/>
          <w:sz w:val="28"/>
          <w:szCs w:val="28"/>
          <w:lang w:val="en-US"/>
        </w:rPr>
        <w:t>identified</w:t>
      </w:r>
      <w:r w:rsidR="00486D0F">
        <w:rPr>
          <w:rFonts w:ascii="Arial" w:eastAsia="Times" w:hAnsi="Arial" w:cs="Arial"/>
          <w:b/>
          <w:sz w:val="28"/>
          <w:szCs w:val="28"/>
          <w:lang w:val="en-US"/>
        </w:rPr>
        <w:t xml:space="preserve"> -</w:t>
      </w:r>
      <w:r w:rsidR="00F17B0E">
        <w:rPr>
          <w:rFonts w:ascii="Arial" w:eastAsia="Times" w:hAnsi="Arial" w:cs="Arial"/>
          <w:b/>
          <w:sz w:val="28"/>
          <w:szCs w:val="28"/>
          <w:lang w:val="en-US"/>
        </w:rPr>
        <w:t xml:space="preserve"> </w:t>
      </w:r>
      <w:r w:rsidR="00F17B0E" w:rsidRPr="00557046">
        <w:rPr>
          <w:rFonts w:ascii="Arial" w:eastAsia="Times" w:hAnsi="Arial" w:cs="Arial"/>
          <w:sz w:val="28"/>
          <w:szCs w:val="28"/>
          <w:lang w:val="en-US"/>
        </w:rPr>
        <w:t>No adverse impacts on human rights have been identi</w:t>
      </w:r>
      <w:r w:rsidR="00557046" w:rsidRPr="00557046">
        <w:rPr>
          <w:rFonts w:ascii="Arial" w:eastAsia="Times" w:hAnsi="Arial" w:cs="Arial"/>
          <w:sz w:val="28"/>
          <w:szCs w:val="28"/>
          <w:lang w:val="en-US"/>
        </w:rPr>
        <w:t>fied.</w:t>
      </w:r>
      <w:r w:rsidR="00F17B0E">
        <w:t xml:space="preserve"> </w:t>
      </w:r>
    </w:p>
    <w:p w:rsidR="00615B94" w:rsidRPr="006718CB" w:rsidRDefault="00615B94" w:rsidP="006718CB">
      <w:pPr>
        <w:tabs>
          <w:tab w:val="left" w:pos="448"/>
        </w:tabs>
        <w:spacing w:after="0" w:line="360" w:lineRule="auto"/>
        <w:ind w:left="448" w:hanging="448"/>
        <w:rPr>
          <w:rFonts w:ascii="Arial" w:eastAsia="Times" w:hAnsi="Arial" w:cs="Arial"/>
          <w:b/>
          <w:sz w:val="28"/>
          <w:szCs w:val="28"/>
          <w:lang w:val="en-US"/>
        </w:rPr>
      </w:pPr>
    </w:p>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p>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p>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p>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p>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p>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p>
    <w:p w:rsidR="006718CB" w:rsidRPr="006718CB" w:rsidRDefault="006718CB" w:rsidP="006718CB">
      <w:pPr>
        <w:tabs>
          <w:tab w:val="left" w:pos="448"/>
        </w:tabs>
        <w:spacing w:after="0" w:line="360" w:lineRule="auto"/>
        <w:ind w:left="448" w:hanging="448"/>
        <w:rPr>
          <w:rFonts w:ascii="Arial" w:eastAsia="Times" w:hAnsi="Arial" w:cs="Arial"/>
          <w:color w:val="000080"/>
          <w:sz w:val="28"/>
          <w:szCs w:val="28"/>
          <w:lang w:val="en-US"/>
        </w:rPr>
      </w:pPr>
      <w:r w:rsidRPr="006718CB">
        <w:rPr>
          <w:rFonts w:ascii="Arial" w:eastAsia="Times" w:hAnsi="Arial" w:cs="Arial"/>
          <w:sz w:val="28"/>
          <w:szCs w:val="28"/>
          <w:lang w:val="en-US"/>
        </w:rPr>
        <w:t>9.</w:t>
      </w:r>
      <w:r w:rsidRPr="006718CB">
        <w:rPr>
          <w:rFonts w:ascii="Arial" w:eastAsia="Times" w:hAnsi="Arial" w:cs="Arial"/>
          <w:sz w:val="28"/>
          <w:szCs w:val="28"/>
          <w:lang w:val="en-US"/>
        </w:rPr>
        <w:tab/>
      </w:r>
      <w:r w:rsidRPr="006718CB">
        <w:rPr>
          <w:rFonts w:ascii="Arial" w:eastAsia="Times" w:hAnsi="Arial" w:cs="Arial"/>
          <w:b/>
          <w:sz w:val="28"/>
          <w:szCs w:val="28"/>
          <w:lang w:val="en-US"/>
        </w:rPr>
        <w:t>Please indicate any ways which you consider the policy positively promotes human rights</w:t>
      </w:r>
      <w:r w:rsidR="00615B94">
        <w:rPr>
          <w:rFonts w:ascii="Arial" w:eastAsia="Times" w:hAnsi="Arial" w:cs="Arial"/>
          <w:b/>
          <w:sz w:val="28"/>
          <w:szCs w:val="28"/>
          <w:lang w:val="en-US"/>
        </w:rPr>
        <w:t xml:space="preserve"> </w:t>
      </w:r>
      <w:r w:rsidR="00A81D92">
        <w:rPr>
          <w:rFonts w:ascii="Arial" w:eastAsia="Times" w:hAnsi="Arial" w:cs="Arial"/>
          <w:b/>
          <w:sz w:val="28"/>
          <w:szCs w:val="28"/>
          <w:lang w:val="en-US"/>
        </w:rPr>
        <w:t xml:space="preserve">  </w:t>
      </w:r>
      <w:r w:rsidR="00557046">
        <w:rPr>
          <w:rFonts w:ascii="Arial" w:eastAsia="Times" w:hAnsi="Arial" w:cs="Arial"/>
          <w:b/>
          <w:sz w:val="28"/>
          <w:szCs w:val="28"/>
          <w:lang w:val="en-US"/>
        </w:rPr>
        <w:t xml:space="preserve"> - </w:t>
      </w:r>
      <w:r w:rsidR="00557046" w:rsidRPr="00557046">
        <w:rPr>
          <w:rFonts w:ascii="Arial" w:hAnsi="Arial" w:cs="Arial"/>
          <w:sz w:val="28"/>
          <w:szCs w:val="28"/>
        </w:rPr>
        <w:t>This policy does not positively promote human rights</w:t>
      </w:r>
      <w:r w:rsidR="00557046">
        <w:rPr>
          <w:rFonts w:ascii="Arial" w:eastAsia="Times" w:hAnsi="Arial" w:cs="Arial"/>
          <w:b/>
          <w:sz w:val="28"/>
          <w:szCs w:val="28"/>
          <w:lang w:val="en-US"/>
        </w:rPr>
        <w:t xml:space="preserve"> </w:t>
      </w:r>
    </w:p>
    <w:p w:rsidR="006718CB" w:rsidRPr="006718CB" w:rsidRDefault="006718CB" w:rsidP="006718CB">
      <w:pPr>
        <w:tabs>
          <w:tab w:val="left" w:pos="448"/>
        </w:tabs>
        <w:spacing w:after="0" w:line="360" w:lineRule="auto"/>
        <w:ind w:left="448" w:hanging="448"/>
        <w:rPr>
          <w:rFonts w:ascii="Arial" w:eastAsia="Times" w:hAnsi="Arial" w:cs="Times New Roman"/>
          <w:color w:val="000080"/>
          <w:sz w:val="28"/>
          <w:szCs w:val="20"/>
          <w:lang w:val="en-US"/>
        </w:rPr>
      </w:pPr>
    </w:p>
    <w:p w:rsidR="006718CB" w:rsidRPr="006718CB" w:rsidRDefault="006718CB" w:rsidP="006718CB">
      <w:pPr>
        <w:spacing w:after="0" w:line="240" w:lineRule="auto"/>
        <w:rPr>
          <w:rFonts w:ascii="Arial" w:eastAsia="Times New Roman" w:hAnsi="Arial" w:cs="Times New Roman"/>
          <w:sz w:val="24"/>
          <w:szCs w:val="20"/>
        </w:rPr>
      </w:pPr>
    </w:p>
    <w:p w:rsidR="006718CB" w:rsidRPr="006718CB" w:rsidRDefault="006718CB" w:rsidP="006718CB">
      <w:pPr>
        <w:spacing w:after="0" w:line="240" w:lineRule="auto"/>
        <w:rPr>
          <w:rFonts w:ascii="Arial" w:eastAsia="Times New Roman" w:hAnsi="Arial" w:cs="Times New Roman"/>
          <w:b/>
          <w:sz w:val="28"/>
          <w:szCs w:val="28"/>
        </w:rPr>
      </w:pPr>
    </w:p>
    <w:p w:rsidR="006718CB" w:rsidRPr="006718CB" w:rsidRDefault="006718CB" w:rsidP="006718CB">
      <w:pPr>
        <w:spacing w:after="0" w:line="240" w:lineRule="auto"/>
        <w:rPr>
          <w:rFonts w:ascii="Arial" w:eastAsia="Times New Roman" w:hAnsi="Arial" w:cs="Times New Roman"/>
          <w:b/>
          <w:sz w:val="28"/>
          <w:szCs w:val="28"/>
        </w:rPr>
      </w:pPr>
    </w:p>
    <w:p w:rsidR="006718CB" w:rsidRPr="006718CB" w:rsidRDefault="006718CB" w:rsidP="006718CB">
      <w:pPr>
        <w:spacing w:after="0" w:line="240" w:lineRule="auto"/>
        <w:rPr>
          <w:rFonts w:ascii="Arial" w:eastAsia="Times New Roman" w:hAnsi="Arial" w:cs="Times New Roman"/>
          <w:b/>
          <w:sz w:val="28"/>
          <w:szCs w:val="28"/>
        </w:rPr>
      </w:pPr>
    </w:p>
    <w:p w:rsidR="006718CB" w:rsidRPr="006718CB" w:rsidRDefault="006718CB" w:rsidP="006718CB">
      <w:pPr>
        <w:spacing w:after="0" w:line="240" w:lineRule="auto"/>
        <w:rPr>
          <w:rFonts w:ascii="Arial" w:eastAsia="Times New Roman" w:hAnsi="Arial" w:cs="Times New Roman"/>
          <w:b/>
          <w:sz w:val="28"/>
          <w:szCs w:val="28"/>
        </w:rPr>
      </w:pPr>
    </w:p>
    <w:p w:rsidR="006718CB" w:rsidRPr="006718CB" w:rsidRDefault="006718CB" w:rsidP="006718CB">
      <w:pPr>
        <w:spacing w:after="0" w:line="240" w:lineRule="auto"/>
        <w:rPr>
          <w:rFonts w:ascii="Arial" w:eastAsia="Times New Roman" w:hAnsi="Arial" w:cs="Times New Roman"/>
          <w:b/>
          <w:sz w:val="28"/>
          <w:szCs w:val="28"/>
        </w:rPr>
      </w:pPr>
      <w:r w:rsidRPr="006718CB">
        <w:rPr>
          <w:rFonts w:ascii="Arial" w:eastAsia="Times New Roman" w:hAnsi="Arial" w:cs="Times New Roman"/>
          <w:b/>
          <w:sz w:val="28"/>
          <w:szCs w:val="28"/>
        </w:rPr>
        <w:t>Part 6 - Approval and authorisation</w:t>
      </w:r>
    </w:p>
    <w:p w:rsidR="006718CB" w:rsidRPr="006718CB" w:rsidRDefault="006718CB" w:rsidP="006718CB">
      <w:pPr>
        <w:keepNext/>
        <w:keepLines/>
        <w:spacing w:before="240" w:after="0" w:line="240" w:lineRule="auto"/>
        <w:outlineLvl w:val="0"/>
        <w:rPr>
          <w:rFonts w:ascii="Arial" w:eastAsiaTheme="majorEastAsia" w:hAnsi="Arial" w:cs="Arial"/>
          <w:b/>
          <w:color w:val="2E74B5" w:themeColor="accent1" w:themeShade="BF"/>
          <w:sz w:val="28"/>
          <w:szCs w:val="28"/>
        </w:rPr>
      </w:pPr>
      <w:r w:rsidRPr="006718CB">
        <w:rPr>
          <w:rFonts w:ascii="Arial" w:eastAsiaTheme="majorEastAsia" w:hAnsi="Arial" w:cs="Arial"/>
          <w:b/>
          <w:color w:val="2E74B5" w:themeColor="accent1" w:themeShade="BF"/>
          <w:sz w:val="28"/>
          <w:szCs w:val="28"/>
        </w:rPr>
        <w:t>Screening Checklist</w:t>
      </w:r>
    </w:p>
    <w:p w:rsidR="006718CB" w:rsidRPr="006718CB" w:rsidRDefault="006718CB" w:rsidP="006718CB">
      <w:pPr>
        <w:spacing w:after="0" w:line="240" w:lineRule="auto"/>
        <w:jc w:val="center"/>
        <w:rPr>
          <w:rFonts w:ascii="Arial" w:eastAsia="Times New Roman" w:hAnsi="Arial" w:cs="Times New Roman"/>
          <w:b/>
          <w:sz w:val="28"/>
          <w:szCs w:val="20"/>
        </w:rPr>
      </w:pPr>
    </w:p>
    <w:p w:rsidR="006718CB" w:rsidRPr="006718CB" w:rsidRDefault="006718CB" w:rsidP="006718CB">
      <w:p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Before signing off this screening template please confirm that you have completed all the actions listed below.</w:t>
      </w:r>
    </w:p>
    <w:p w:rsidR="006718CB" w:rsidRPr="006718CB" w:rsidRDefault="006718CB" w:rsidP="006718CB">
      <w:pPr>
        <w:spacing w:after="0" w:line="240" w:lineRule="auto"/>
        <w:rPr>
          <w:rFonts w:ascii="Arial" w:eastAsia="Times" w:hAnsi="Arial" w:cs="Times New Roman"/>
          <w:sz w:val="28"/>
          <w:szCs w:val="20"/>
          <w:lang w:val="en-US"/>
        </w:rPr>
      </w:pPr>
    </w:p>
    <w:p w:rsidR="006718CB" w:rsidRPr="006718CB" w:rsidRDefault="006718CB" w:rsidP="006718CB">
      <w:p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I can confirm that all the actions listed below have been completed –</w:t>
      </w:r>
    </w:p>
    <w:p w:rsidR="006718CB" w:rsidRPr="006718CB" w:rsidRDefault="006718CB" w:rsidP="006718CB">
      <w:pPr>
        <w:spacing w:after="0" w:line="240" w:lineRule="auto"/>
        <w:rPr>
          <w:rFonts w:ascii="Arial" w:eastAsia="Times" w:hAnsi="Arial" w:cs="Times New Roman"/>
          <w:sz w:val="28"/>
          <w:szCs w:val="20"/>
          <w:lang w:val="en-US"/>
        </w:rPr>
      </w:pPr>
    </w:p>
    <w:p w:rsidR="006718CB" w:rsidRPr="006718CB" w:rsidRDefault="006718CB" w:rsidP="006718CB">
      <w:pPr>
        <w:numPr>
          <w:ilvl w:val="0"/>
          <w:numId w:val="19"/>
        </w:num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I have explained any technical issues in plain English (easily understood by a 12 year old)</w:t>
      </w:r>
    </w:p>
    <w:p w:rsidR="006718CB" w:rsidRPr="006718CB" w:rsidRDefault="006718CB" w:rsidP="006718CB">
      <w:pPr>
        <w:numPr>
          <w:ilvl w:val="0"/>
          <w:numId w:val="19"/>
        </w:num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I have used the most relevant, current &amp; up to date data available</w:t>
      </w:r>
    </w:p>
    <w:p w:rsidR="006718CB" w:rsidRPr="006718CB" w:rsidRDefault="006718CB" w:rsidP="006718CB">
      <w:pPr>
        <w:numPr>
          <w:ilvl w:val="0"/>
          <w:numId w:val="19"/>
        </w:num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I have added evidence and explained my assessments in full</w:t>
      </w:r>
    </w:p>
    <w:p w:rsidR="006718CB" w:rsidRPr="006718CB" w:rsidRDefault="006718CB" w:rsidP="006718CB">
      <w:pPr>
        <w:numPr>
          <w:ilvl w:val="0"/>
          <w:numId w:val="19"/>
        </w:num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I have provided a brief note to justify my decision to ‘Screen In’ or ‘Screen Out’</w:t>
      </w:r>
    </w:p>
    <w:p w:rsidR="006718CB" w:rsidRPr="006718CB" w:rsidRDefault="006718CB" w:rsidP="006718CB">
      <w:pPr>
        <w:numPr>
          <w:ilvl w:val="0"/>
          <w:numId w:val="19"/>
        </w:num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A copy of this screening template and the final decision has been sent to the Equality Unit for their consideration before it has been forwarded for sign-off</w:t>
      </w:r>
    </w:p>
    <w:p w:rsidR="006718CB" w:rsidRPr="006718CB" w:rsidRDefault="006718CB" w:rsidP="006718CB">
      <w:pPr>
        <w:spacing w:after="0" w:line="240" w:lineRule="auto"/>
        <w:ind w:left="1440" w:hanging="360"/>
        <w:rPr>
          <w:rFonts w:ascii="Arial" w:eastAsia="Times New Roman" w:hAnsi="Arial" w:cs="Times New Roman"/>
          <w:b/>
          <w:sz w:val="28"/>
          <w:szCs w:val="20"/>
        </w:rPr>
      </w:pPr>
    </w:p>
    <w:p w:rsidR="006718CB" w:rsidRPr="006718CB" w:rsidRDefault="006718CB" w:rsidP="006718CB">
      <w:pPr>
        <w:spacing w:after="0" w:line="240" w:lineRule="auto"/>
        <w:ind w:left="426" w:hanging="360"/>
        <w:rPr>
          <w:rFonts w:ascii="Arial" w:eastAsia="Times New Roman" w:hAnsi="Arial" w:cs="Times New Roman"/>
          <w:b/>
          <w:sz w:val="28"/>
          <w:szCs w:val="20"/>
        </w:rPr>
      </w:pPr>
      <w:r w:rsidRPr="006718CB">
        <w:rPr>
          <w:rFonts w:ascii="Arial" w:eastAsia="Times New Roman" w:hAnsi="Arial" w:cs="Times New Roman"/>
          <w:b/>
          <w:sz w:val="28"/>
          <w:szCs w:val="20"/>
        </w:rPr>
        <w:t>Screening assessment completed by (Staff Officer level or above) -</w:t>
      </w:r>
    </w:p>
    <w:p w:rsidR="006718CB" w:rsidRPr="006718CB" w:rsidRDefault="006718CB" w:rsidP="006718CB">
      <w:pPr>
        <w:spacing w:after="0" w:line="240" w:lineRule="auto"/>
        <w:ind w:left="426" w:hanging="360"/>
        <w:rPr>
          <w:rFonts w:ascii="Arial" w:eastAsia="Times New Roman" w:hAnsi="Arial" w:cs="Times New Roman"/>
          <w:b/>
          <w:sz w:val="28"/>
          <w:szCs w:val="20"/>
        </w:rPr>
      </w:pPr>
    </w:p>
    <w:p w:rsidR="006718CB" w:rsidRPr="006718CB" w:rsidRDefault="006718CB" w:rsidP="006718CB">
      <w:pPr>
        <w:spacing w:after="0" w:line="240" w:lineRule="auto"/>
        <w:ind w:left="426" w:hanging="360"/>
        <w:rPr>
          <w:rFonts w:ascii="Arial" w:eastAsia="Times New Roman" w:hAnsi="Arial" w:cs="Times New Roman"/>
          <w:b/>
          <w:sz w:val="28"/>
          <w:szCs w:val="20"/>
        </w:rPr>
      </w:pPr>
      <w:r w:rsidRPr="006718CB">
        <w:rPr>
          <w:rFonts w:ascii="Arial" w:eastAsia="Times New Roman" w:hAnsi="Arial" w:cs="Times New Roman"/>
          <w:b/>
          <w:sz w:val="28"/>
          <w:szCs w:val="20"/>
        </w:rPr>
        <w:t>Name:</w:t>
      </w:r>
      <w:r w:rsidRPr="006718CB">
        <w:rPr>
          <w:rFonts w:ascii="Arial" w:eastAsia="Times New Roman" w:hAnsi="Arial" w:cs="Times New Roman"/>
          <w:sz w:val="28"/>
          <w:szCs w:val="20"/>
        </w:rPr>
        <w:tab/>
      </w:r>
      <w:r w:rsidR="00F43D43">
        <w:rPr>
          <w:rFonts w:ascii="Arial" w:eastAsia="Times New Roman" w:hAnsi="Arial" w:cs="Times New Roman"/>
          <w:sz w:val="28"/>
          <w:szCs w:val="20"/>
        </w:rPr>
        <w:t>Alison Guiney</w:t>
      </w:r>
      <w:r w:rsidRPr="006718CB">
        <w:rPr>
          <w:rFonts w:ascii="Arial" w:eastAsia="Times New Roman" w:hAnsi="Arial" w:cs="Times New Roman"/>
          <w:sz w:val="28"/>
          <w:szCs w:val="20"/>
        </w:rPr>
        <w:tab/>
      </w:r>
      <w:r w:rsidRPr="006718CB">
        <w:rPr>
          <w:rFonts w:ascii="Arial" w:eastAsia="Times New Roman" w:hAnsi="Arial" w:cs="Times New Roman"/>
          <w:b/>
          <w:sz w:val="28"/>
          <w:szCs w:val="20"/>
        </w:rPr>
        <w:t>Grade:</w:t>
      </w:r>
      <w:r w:rsidRPr="006718CB">
        <w:rPr>
          <w:rFonts w:ascii="Arial" w:eastAsia="Times New Roman" w:hAnsi="Arial" w:cs="Times New Roman"/>
          <w:sz w:val="28"/>
          <w:szCs w:val="20"/>
        </w:rPr>
        <w:t xml:space="preserve"> </w:t>
      </w:r>
      <w:r w:rsidR="00F43D43">
        <w:rPr>
          <w:rFonts w:ascii="Arial" w:eastAsia="Times New Roman" w:hAnsi="Arial" w:cs="Times New Roman"/>
          <w:sz w:val="28"/>
          <w:szCs w:val="20"/>
        </w:rPr>
        <w:t>Deputy Principle</w:t>
      </w:r>
    </w:p>
    <w:p w:rsidR="006718CB" w:rsidRPr="006718CB" w:rsidRDefault="006718CB" w:rsidP="006718CB">
      <w:pPr>
        <w:spacing w:after="0" w:line="240" w:lineRule="auto"/>
        <w:ind w:left="426" w:hanging="360"/>
        <w:rPr>
          <w:rFonts w:ascii="Arial" w:eastAsia="Times New Roman" w:hAnsi="Arial" w:cs="Times New Roman"/>
          <w:b/>
          <w:sz w:val="28"/>
          <w:szCs w:val="20"/>
        </w:rPr>
      </w:pPr>
      <w:r w:rsidRPr="006718CB">
        <w:rPr>
          <w:rFonts w:ascii="Arial" w:eastAsia="Times New Roman" w:hAnsi="Arial" w:cs="Times New Roman"/>
          <w:b/>
          <w:sz w:val="28"/>
          <w:szCs w:val="20"/>
        </w:rPr>
        <w:t>Branch:</w:t>
      </w:r>
      <w:r w:rsidRPr="006718CB">
        <w:rPr>
          <w:rFonts w:ascii="Arial" w:eastAsia="Times New Roman" w:hAnsi="Arial" w:cs="Times New Roman"/>
          <w:sz w:val="28"/>
          <w:szCs w:val="20"/>
        </w:rPr>
        <w:t xml:space="preserve"> </w:t>
      </w:r>
      <w:r w:rsidR="00F43D43">
        <w:rPr>
          <w:rFonts w:ascii="Arial" w:eastAsia="Times New Roman" w:hAnsi="Arial" w:cs="Times New Roman"/>
          <w:sz w:val="28"/>
          <w:szCs w:val="20"/>
        </w:rPr>
        <w:t>Radioactivity and Contaminated Land Team.</w:t>
      </w:r>
    </w:p>
    <w:p w:rsidR="006718CB" w:rsidRPr="006718CB" w:rsidRDefault="006718CB" w:rsidP="006718CB">
      <w:pPr>
        <w:spacing w:after="0" w:line="240" w:lineRule="auto"/>
        <w:ind w:left="426" w:hanging="360"/>
        <w:rPr>
          <w:rFonts w:ascii="Arial" w:eastAsia="Times New Roman" w:hAnsi="Arial" w:cs="Times New Roman"/>
          <w:b/>
          <w:sz w:val="28"/>
          <w:szCs w:val="20"/>
        </w:rPr>
      </w:pPr>
    </w:p>
    <w:p w:rsidR="006718CB" w:rsidRPr="006718CB" w:rsidRDefault="006718CB" w:rsidP="006718CB">
      <w:pPr>
        <w:spacing w:after="0" w:line="240" w:lineRule="auto"/>
        <w:ind w:left="426" w:hanging="360"/>
        <w:rPr>
          <w:rFonts w:ascii="Arial" w:eastAsia="Times New Roman" w:hAnsi="Arial" w:cs="Times New Roman"/>
          <w:b/>
          <w:sz w:val="28"/>
          <w:szCs w:val="20"/>
        </w:rPr>
      </w:pPr>
      <w:r w:rsidRPr="006718CB">
        <w:rPr>
          <w:rFonts w:ascii="Arial" w:eastAsia="Times New Roman" w:hAnsi="Arial" w:cs="Times New Roman"/>
          <w:b/>
          <w:sz w:val="28"/>
          <w:szCs w:val="20"/>
        </w:rPr>
        <w:t>Signature:</w:t>
      </w:r>
      <w:r w:rsidRPr="006718CB">
        <w:rPr>
          <w:rFonts w:ascii="Arial" w:eastAsia="Times New Roman" w:hAnsi="Arial" w:cs="Times New Roman"/>
          <w:sz w:val="28"/>
          <w:szCs w:val="20"/>
        </w:rPr>
        <w:t xml:space="preserve"> please insert a scanned image of your signature</w:t>
      </w:r>
    </w:p>
    <w:p w:rsidR="006718CB" w:rsidRDefault="00F43D43" w:rsidP="006718CB">
      <w:pPr>
        <w:spacing w:after="0" w:line="240" w:lineRule="auto"/>
        <w:ind w:left="1440" w:hanging="360"/>
        <w:rPr>
          <w:rFonts w:ascii="Arial" w:eastAsia="Times New Roman" w:hAnsi="Arial" w:cs="Times New Roman"/>
          <w:b/>
          <w:sz w:val="28"/>
          <w:szCs w:val="20"/>
        </w:rPr>
      </w:pPr>
      <w:r>
        <w:rPr>
          <w:noProof/>
          <w:lang w:eastAsia="en-GB"/>
        </w:rPr>
        <w:drawing>
          <wp:inline distT="0" distB="0" distL="0" distR="0" wp14:anchorId="0140CBF1" wp14:editId="44A8F4CF">
            <wp:extent cx="1390650" cy="6351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1624" cy="640201"/>
                    </a:xfrm>
                    <a:prstGeom prst="rect">
                      <a:avLst/>
                    </a:prstGeom>
                  </pic:spPr>
                </pic:pic>
              </a:graphicData>
            </a:graphic>
          </wp:inline>
        </w:drawing>
      </w:r>
      <w:r w:rsidR="00AE0CC4">
        <w:rPr>
          <w:rFonts w:ascii="Arial" w:eastAsia="Times New Roman" w:hAnsi="Arial" w:cs="Times New Roman"/>
          <w:b/>
          <w:sz w:val="28"/>
          <w:szCs w:val="20"/>
        </w:rPr>
        <w:t xml:space="preserve"> 07 July 2021</w:t>
      </w:r>
    </w:p>
    <w:p w:rsidR="00F43D43" w:rsidRPr="006718CB" w:rsidRDefault="00F43D43" w:rsidP="006718CB">
      <w:pPr>
        <w:spacing w:after="0" w:line="240" w:lineRule="auto"/>
        <w:ind w:left="1440" w:hanging="360"/>
        <w:rPr>
          <w:rFonts w:ascii="Arial" w:eastAsia="Times New Roman" w:hAnsi="Arial" w:cs="Times New Roman"/>
          <w:b/>
          <w:sz w:val="28"/>
          <w:szCs w:val="20"/>
        </w:rPr>
      </w:pPr>
    </w:p>
    <w:p w:rsidR="006718CB" w:rsidRPr="006718CB" w:rsidRDefault="006718CB" w:rsidP="006718CB">
      <w:pPr>
        <w:spacing w:after="0" w:line="240" w:lineRule="auto"/>
        <w:ind w:left="142" w:hanging="76"/>
        <w:rPr>
          <w:rFonts w:ascii="Arial" w:eastAsia="Times New Roman" w:hAnsi="Arial" w:cs="Times New Roman"/>
          <w:b/>
          <w:sz w:val="28"/>
          <w:szCs w:val="20"/>
        </w:rPr>
      </w:pPr>
      <w:r w:rsidRPr="006718CB">
        <w:rPr>
          <w:rFonts w:ascii="Arial" w:eastAsia="Times New Roman" w:hAnsi="Arial" w:cs="Times New Roman"/>
          <w:b/>
          <w:sz w:val="28"/>
          <w:szCs w:val="20"/>
        </w:rPr>
        <w:t>Screening decision approved by (must be Grade 3 /Deputy Secretary or above) -</w:t>
      </w:r>
    </w:p>
    <w:p w:rsidR="006718CB" w:rsidRPr="006718CB" w:rsidRDefault="006718CB" w:rsidP="006718CB">
      <w:pPr>
        <w:spacing w:after="0" w:line="240" w:lineRule="auto"/>
        <w:ind w:left="426" w:hanging="360"/>
        <w:rPr>
          <w:rFonts w:ascii="Arial" w:eastAsia="Times New Roman" w:hAnsi="Arial" w:cs="Times New Roman"/>
          <w:b/>
          <w:sz w:val="28"/>
          <w:szCs w:val="20"/>
        </w:rPr>
      </w:pPr>
    </w:p>
    <w:p w:rsidR="006718CB" w:rsidRPr="0072797F" w:rsidRDefault="006718CB" w:rsidP="006718CB">
      <w:pPr>
        <w:spacing w:after="0" w:line="240" w:lineRule="auto"/>
        <w:ind w:left="426" w:hanging="360"/>
        <w:rPr>
          <w:rFonts w:ascii="Arial" w:eastAsia="Times New Roman" w:hAnsi="Arial" w:cs="Times New Roman"/>
          <w:b/>
          <w:sz w:val="28"/>
          <w:szCs w:val="20"/>
        </w:rPr>
      </w:pPr>
      <w:r w:rsidRPr="006718CB">
        <w:rPr>
          <w:rFonts w:ascii="Arial" w:eastAsia="Times New Roman" w:hAnsi="Arial" w:cs="Times New Roman"/>
          <w:b/>
          <w:sz w:val="28"/>
          <w:szCs w:val="20"/>
        </w:rPr>
        <w:t>Name:</w:t>
      </w:r>
      <w:r w:rsidRPr="006718CB">
        <w:rPr>
          <w:rFonts w:ascii="Arial" w:eastAsia="Times New Roman" w:hAnsi="Arial" w:cs="Times New Roman"/>
          <w:sz w:val="28"/>
          <w:szCs w:val="20"/>
        </w:rPr>
        <w:tab/>
      </w:r>
      <w:r w:rsidR="00CF2F3F" w:rsidRPr="00CF2F3F">
        <w:rPr>
          <w:rFonts w:ascii="Arial" w:eastAsia="Times New Roman" w:hAnsi="Arial" w:cs="Times New Roman"/>
          <w:noProof/>
          <w:sz w:val="28"/>
          <w:szCs w:val="20"/>
          <w:lang w:eastAsia="en-GB"/>
        </w:rPr>
        <w:drawing>
          <wp:inline distT="0" distB="0" distL="0" distR="0">
            <wp:extent cx="1213642" cy="612119"/>
            <wp:effectExtent l="0" t="0" r="5715" b="0"/>
            <wp:docPr id="5" name="Picture 5"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30338\Desktop\T Teague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012" cy="620375"/>
                    </a:xfrm>
                    <a:prstGeom prst="rect">
                      <a:avLst/>
                    </a:prstGeom>
                    <a:noFill/>
                    <a:ln>
                      <a:noFill/>
                    </a:ln>
                  </pic:spPr>
                </pic:pic>
              </a:graphicData>
            </a:graphic>
          </wp:inline>
        </w:drawing>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6718CB">
        <w:rPr>
          <w:rFonts w:ascii="Arial" w:eastAsia="Times New Roman" w:hAnsi="Arial" w:cs="Times New Roman"/>
          <w:sz w:val="28"/>
          <w:szCs w:val="20"/>
        </w:rPr>
        <w:tab/>
      </w:r>
      <w:r w:rsidRPr="0072797F">
        <w:rPr>
          <w:rFonts w:ascii="Arial" w:eastAsia="Times New Roman" w:hAnsi="Arial" w:cs="Times New Roman"/>
          <w:b/>
          <w:sz w:val="28"/>
          <w:szCs w:val="20"/>
        </w:rPr>
        <w:t xml:space="preserve">Grade: </w:t>
      </w:r>
      <w:r w:rsidR="00CF2F3F" w:rsidRPr="0072797F">
        <w:rPr>
          <w:rFonts w:ascii="Arial" w:eastAsia="Times New Roman" w:hAnsi="Arial" w:cs="Times New Roman"/>
          <w:b/>
          <w:sz w:val="28"/>
          <w:szCs w:val="20"/>
        </w:rPr>
        <w:t>G</w:t>
      </w:r>
      <w:r w:rsidR="0072797F">
        <w:rPr>
          <w:rFonts w:ascii="Arial" w:eastAsia="Times New Roman" w:hAnsi="Arial" w:cs="Times New Roman"/>
          <w:b/>
          <w:sz w:val="28"/>
          <w:szCs w:val="20"/>
        </w:rPr>
        <w:t xml:space="preserve">rade </w:t>
      </w:r>
      <w:bookmarkStart w:id="0" w:name="_GoBack"/>
      <w:bookmarkEnd w:id="0"/>
      <w:r w:rsidR="00CF2F3F" w:rsidRPr="0072797F">
        <w:rPr>
          <w:rFonts w:ascii="Arial" w:eastAsia="Times New Roman" w:hAnsi="Arial" w:cs="Times New Roman"/>
          <w:b/>
          <w:sz w:val="28"/>
          <w:szCs w:val="20"/>
        </w:rPr>
        <w:t>3</w:t>
      </w:r>
    </w:p>
    <w:p w:rsidR="006718CB" w:rsidRPr="0072797F" w:rsidRDefault="006718CB" w:rsidP="006718CB">
      <w:pPr>
        <w:spacing w:after="0" w:line="240" w:lineRule="auto"/>
        <w:ind w:left="426" w:hanging="360"/>
        <w:rPr>
          <w:rFonts w:ascii="Arial" w:eastAsia="Times New Roman" w:hAnsi="Arial" w:cs="Times New Roman"/>
          <w:b/>
          <w:sz w:val="28"/>
          <w:szCs w:val="20"/>
        </w:rPr>
      </w:pPr>
      <w:r w:rsidRPr="0072797F">
        <w:rPr>
          <w:rFonts w:ascii="Arial" w:eastAsia="Times New Roman" w:hAnsi="Arial" w:cs="Times New Roman"/>
          <w:b/>
          <w:sz w:val="28"/>
          <w:szCs w:val="20"/>
        </w:rPr>
        <w:t xml:space="preserve">Branch: </w:t>
      </w:r>
      <w:r w:rsidR="00CF2F3F" w:rsidRPr="0072797F">
        <w:rPr>
          <w:rFonts w:ascii="Arial" w:eastAsia="Times New Roman" w:hAnsi="Arial" w:cs="Times New Roman"/>
          <w:b/>
          <w:sz w:val="28"/>
          <w:szCs w:val="20"/>
        </w:rPr>
        <w:t>EMFG</w:t>
      </w:r>
      <w:r w:rsidR="0072797F" w:rsidRPr="0072797F">
        <w:rPr>
          <w:rFonts w:ascii="Arial" w:eastAsia="Times New Roman" w:hAnsi="Arial" w:cs="Times New Roman"/>
          <w:b/>
          <w:sz w:val="28"/>
          <w:szCs w:val="20"/>
        </w:rPr>
        <w:tab/>
      </w:r>
      <w:r w:rsidR="0072797F" w:rsidRPr="0072797F">
        <w:rPr>
          <w:rFonts w:ascii="Arial" w:eastAsia="Times New Roman" w:hAnsi="Arial" w:cs="Times New Roman"/>
          <w:b/>
          <w:sz w:val="28"/>
          <w:szCs w:val="20"/>
        </w:rPr>
        <w:tab/>
      </w:r>
      <w:r w:rsidR="0072797F" w:rsidRPr="0072797F">
        <w:rPr>
          <w:rFonts w:ascii="Arial" w:eastAsia="Times New Roman" w:hAnsi="Arial" w:cs="Times New Roman"/>
          <w:b/>
          <w:sz w:val="28"/>
          <w:szCs w:val="20"/>
        </w:rPr>
        <w:tab/>
      </w:r>
      <w:r w:rsidR="0072797F" w:rsidRPr="0072797F">
        <w:rPr>
          <w:rFonts w:ascii="Arial" w:eastAsia="Times New Roman" w:hAnsi="Arial" w:cs="Times New Roman"/>
          <w:b/>
          <w:sz w:val="28"/>
          <w:szCs w:val="20"/>
        </w:rPr>
        <w:tab/>
      </w:r>
      <w:r w:rsidR="0072797F" w:rsidRPr="0072797F">
        <w:rPr>
          <w:rFonts w:ascii="Arial" w:eastAsia="Times New Roman" w:hAnsi="Arial" w:cs="Times New Roman"/>
          <w:b/>
          <w:sz w:val="28"/>
          <w:szCs w:val="20"/>
        </w:rPr>
        <w:tab/>
      </w:r>
      <w:r w:rsidR="0072797F" w:rsidRPr="0072797F">
        <w:rPr>
          <w:rFonts w:ascii="Arial" w:eastAsia="Times New Roman" w:hAnsi="Arial" w:cs="Times New Roman"/>
          <w:b/>
          <w:sz w:val="28"/>
          <w:szCs w:val="20"/>
        </w:rPr>
        <w:tab/>
      </w:r>
      <w:r w:rsidR="0072797F" w:rsidRPr="0072797F">
        <w:rPr>
          <w:rFonts w:ascii="Arial" w:eastAsia="Times New Roman" w:hAnsi="Arial" w:cs="Times New Roman"/>
          <w:b/>
          <w:sz w:val="28"/>
          <w:szCs w:val="20"/>
        </w:rPr>
        <w:tab/>
      </w:r>
      <w:r w:rsidR="0072797F" w:rsidRPr="0072797F">
        <w:rPr>
          <w:rFonts w:ascii="Arial" w:eastAsia="Times New Roman" w:hAnsi="Arial" w:cs="Times New Roman"/>
          <w:b/>
          <w:sz w:val="28"/>
          <w:szCs w:val="20"/>
        </w:rPr>
        <w:tab/>
        <w:t>26 August 2021</w:t>
      </w:r>
    </w:p>
    <w:p w:rsidR="006718CB" w:rsidRPr="006718CB" w:rsidRDefault="006718CB" w:rsidP="006718CB">
      <w:pPr>
        <w:spacing w:after="0" w:line="240" w:lineRule="auto"/>
        <w:ind w:left="426" w:hanging="360"/>
        <w:rPr>
          <w:rFonts w:ascii="Arial" w:eastAsia="Times New Roman" w:hAnsi="Arial" w:cs="Times New Roman"/>
          <w:b/>
          <w:sz w:val="28"/>
          <w:szCs w:val="20"/>
        </w:rPr>
      </w:pPr>
    </w:p>
    <w:p w:rsidR="006718CB" w:rsidRPr="006718CB" w:rsidRDefault="006718CB" w:rsidP="006718CB">
      <w:pPr>
        <w:spacing w:after="0" w:line="240" w:lineRule="auto"/>
        <w:ind w:left="426" w:hanging="360"/>
        <w:rPr>
          <w:rFonts w:ascii="Arial" w:eastAsia="Times New Roman" w:hAnsi="Arial" w:cs="Times New Roman"/>
          <w:sz w:val="28"/>
          <w:szCs w:val="20"/>
        </w:rPr>
      </w:pPr>
      <w:r w:rsidRPr="006718CB">
        <w:rPr>
          <w:rFonts w:ascii="Arial" w:eastAsia="Times New Roman" w:hAnsi="Arial" w:cs="Times New Roman"/>
          <w:b/>
          <w:sz w:val="28"/>
          <w:szCs w:val="20"/>
        </w:rPr>
        <w:t>Signature:</w:t>
      </w:r>
      <w:r w:rsidRPr="006718CB">
        <w:rPr>
          <w:rFonts w:ascii="Arial" w:eastAsia="Times New Roman" w:hAnsi="Arial" w:cs="Times New Roman"/>
          <w:sz w:val="28"/>
          <w:szCs w:val="20"/>
        </w:rPr>
        <w:t xml:space="preserve"> please insert a scanned image of your signature</w:t>
      </w:r>
    </w:p>
    <w:p w:rsidR="006718CB" w:rsidRPr="006718CB" w:rsidRDefault="006718CB" w:rsidP="006718CB">
      <w:pPr>
        <w:spacing w:after="0" w:line="240" w:lineRule="auto"/>
        <w:ind w:left="426" w:hanging="360"/>
        <w:rPr>
          <w:rFonts w:ascii="Arial" w:eastAsia="Times New Roman" w:hAnsi="Arial" w:cs="Times New Roman"/>
          <w:b/>
          <w:sz w:val="28"/>
          <w:szCs w:val="20"/>
        </w:rPr>
      </w:pPr>
    </w:p>
    <w:p w:rsidR="006718CB" w:rsidRDefault="006718CB" w:rsidP="006718CB">
      <w:pPr>
        <w:spacing w:after="0" w:line="240" w:lineRule="auto"/>
        <w:ind w:left="426" w:hanging="360"/>
        <w:rPr>
          <w:rFonts w:ascii="Arial" w:eastAsia="Times New Roman" w:hAnsi="Arial" w:cs="Times New Roman"/>
          <w:b/>
          <w:sz w:val="28"/>
          <w:szCs w:val="20"/>
        </w:rPr>
      </w:pPr>
    </w:p>
    <w:p w:rsidR="00F43D43" w:rsidRPr="006718CB" w:rsidRDefault="00F43D43" w:rsidP="006718CB">
      <w:pPr>
        <w:spacing w:after="0" w:line="240" w:lineRule="auto"/>
        <w:ind w:left="426" w:hanging="360"/>
        <w:rPr>
          <w:rFonts w:ascii="Arial" w:eastAsia="Times New Roman" w:hAnsi="Arial" w:cs="Times New Roman"/>
          <w:b/>
          <w:sz w:val="28"/>
          <w:szCs w:val="20"/>
        </w:rPr>
      </w:pPr>
    </w:p>
    <w:p w:rsidR="006718CB" w:rsidRPr="006718CB" w:rsidRDefault="006718CB" w:rsidP="006718CB">
      <w:pPr>
        <w:spacing w:after="0" w:line="240" w:lineRule="auto"/>
        <w:ind w:left="284" w:hanging="360"/>
        <w:rPr>
          <w:rFonts w:ascii="Arial" w:eastAsia="Times New Roman" w:hAnsi="Arial" w:cs="Times New Roman"/>
          <w:b/>
          <w:sz w:val="28"/>
          <w:szCs w:val="20"/>
        </w:rPr>
      </w:pPr>
    </w:p>
    <w:p w:rsidR="006718CB" w:rsidRPr="006718CB" w:rsidRDefault="006718CB" w:rsidP="006718CB">
      <w:pPr>
        <w:spacing w:after="0" w:line="240" w:lineRule="auto"/>
        <w:rPr>
          <w:rFonts w:ascii="Arial" w:eastAsia="Times New Roman" w:hAnsi="Arial" w:cs="Arial"/>
          <w:sz w:val="28"/>
          <w:szCs w:val="28"/>
        </w:rPr>
      </w:pPr>
      <w:r w:rsidRPr="006718CB">
        <w:rPr>
          <w:rFonts w:ascii="Arial" w:eastAsia="Times New Roman" w:hAnsi="Arial" w:cs="Times New Roman"/>
          <w:sz w:val="28"/>
          <w:szCs w:val="28"/>
        </w:rPr>
        <w:t>Note:</w:t>
      </w:r>
      <w:r w:rsidRPr="006718CB">
        <w:rPr>
          <w:rFonts w:ascii="Arial" w:eastAsia="Times New Roman" w:hAnsi="Arial" w:cs="Arial"/>
          <w:sz w:val="28"/>
          <w:szCs w:val="2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w:hAnsi="Arial" w:cs="Times New Roman"/>
          <w:color w:val="142062"/>
          <w:sz w:val="28"/>
          <w:szCs w:val="20"/>
          <w:lang w:val="en-US"/>
        </w:rPr>
      </w:pPr>
      <w:r w:rsidRPr="00D45B80">
        <w:rPr>
          <w:rFonts w:ascii="Arial" w:eastAsia="Times" w:hAnsi="Arial" w:cs="Times New Roman"/>
          <w:sz w:val="28"/>
          <w:szCs w:val="20"/>
          <w:lang w:val="en-US"/>
        </w:rPr>
        <w:t xml:space="preserve">Please save the </w:t>
      </w:r>
      <w:r w:rsidRPr="00D45B80">
        <w:rPr>
          <w:rFonts w:ascii="Arial" w:eastAsia="Times" w:hAnsi="Arial" w:cs="Times New Roman"/>
          <w:sz w:val="28"/>
          <w:szCs w:val="20"/>
          <w:u w:val="single"/>
          <w:lang w:val="en-US"/>
        </w:rPr>
        <w:t>final signed version</w:t>
      </w:r>
      <w:r w:rsidRPr="00D45B80">
        <w:rPr>
          <w:rFonts w:ascii="Arial" w:eastAsia="Times" w:hAnsi="Arial" w:cs="Times New Roman"/>
          <w:sz w:val="28"/>
          <w:szCs w:val="20"/>
          <w:lang w:val="en-US"/>
        </w:rPr>
        <w:t xml:space="preserve"> of the completed screening form in the CM container (AE2-19-11940) below as soon as possible after completion and forward the CM link to Equality Branch at </w:t>
      </w:r>
      <w:hyperlink r:id="rId13" w:history="1">
        <w:r w:rsidRPr="00D45B80">
          <w:rPr>
            <w:rFonts w:ascii="Arial" w:eastAsia="Times" w:hAnsi="Arial" w:cs="Times New Roman"/>
            <w:color w:val="0000FF"/>
            <w:sz w:val="28"/>
            <w:szCs w:val="20"/>
            <w:u w:val="single"/>
            <w:lang w:val="en-US"/>
          </w:rPr>
          <w:t>equality@daera-ni.gov.uk</w:t>
        </w:r>
      </w:hyperlink>
      <w:r w:rsidRPr="00D45B80">
        <w:rPr>
          <w:rFonts w:ascii="Arial" w:eastAsia="Times" w:hAnsi="Arial" w:cs="Times New Roman"/>
          <w:sz w:val="28"/>
          <w:szCs w:val="20"/>
          <w:lang w:val="en-US"/>
        </w:rPr>
        <w:t xml:space="preserve">. The screening template must be saved to the container in </w:t>
      </w:r>
      <w:r w:rsidRPr="00D45B80">
        <w:rPr>
          <w:rFonts w:ascii="Arial" w:eastAsia="Times" w:hAnsi="Arial" w:cs="Times New Roman"/>
          <w:b/>
          <w:sz w:val="28"/>
          <w:szCs w:val="20"/>
          <w:lang w:val="en-US"/>
        </w:rPr>
        <w:t>HTML format</w:t>
      </w:r>
      <w:r w:rsidRPr="00D45B80">
        <w:rPr>
          <w:rFonts w:ascii="Arial" w:eastAsia="Times" w:hAnsi="Arial" w:cs="Times New Roman"/>
          <w:sz w:val="28"/>
          <w:szCs w:val="20"/>
          <w:lang w:val="en-US"/>
        </w:rPr>
        <w:t xml:space="preserve"> (not PDF) in order to comply with accessibility requirements. The screening form will be placed on the DAERA website and a link provided to the Department’s Section 75 consultees</w:t>
      </w:r>
      <w:r w:rsidRPr="00D45B80">
        <w:rPr>
          <w:rFonts w:ascii="Arial" w:eastAsia="Times" w:hAnsi="Arial" w:cs="Times New Roman"/>
          <w:color w:val="142062"/>
          <w:sz w:val="28"/>
          <w:szCs w:val="20"/>
          <w:lang w:val="en-US"/>
        </w:rPr>
        <w:t>.</w:t>
      </w:r>
      <w:r w:rsidRPr="006718CB">
        <w:rPr>
          <w:rFonts w:ascii="Arial" w:eastAsia="Times" w:hAnsi="Arial" w:cs="Times New Roman"/>
          <w:color w:val="142062"/>
          <w:sz w:val="28"/>
          <w:szCs w:val="20"/>
          <w:lang w:val="en-US"/>
        </w:rPr>
        <w:t xml:space="preserve"> </w:t>
      </w:r>
    </w:p>
    <w:p w:rsidR="006718CB" w:rsidRPr="006718CB" w:rsidRDefault="006718CB" w:rsidP="006718CB">
      <w:pPr>
        <w:spacing w:after="0" w:line="360" w:lineRule="auto"/>
        <w:rPr>
          <w:rFonts w:ascii="Arial" w:eastAsia="Times" w:hAnsi="Arial" w:cs="Times New Roman"/>
          <w:color w:val="142062"/>
          <w:sz w:val="28"/>
          <w:szCs w:val="20"/>
          <w:lang w:val="en-US"/>
        </w:rPr>
      </w:pPr>
    </w:p>
    <w:p w:rsidR="006718CB" w:rsidRPr="006718CB" w:rsidRDefault="006718CB" w:rsidP="006718CB">
      <w:pPr>
        <w:spacing w:after="0" w:line="360" w:lineRule="auto"/>
        <w:rPr>
          <w:rFonts w:ascii="Arial" w:eastAsia="Times" w:hAnsi="Arial" w:cs="Times New Roman"/>
          <w:color w:val="142062"/>
          <w:sz w:val="28"/>
          <w:szCs w:val="20"/>
          <w:lang w:val="en-US"/>
        </w:rPr>
      </w:pPr>
    </w:p>
    <w:p w:rsidR="006718CB" w:rsidRPr="006718CB" w:rsidRDefault="006718CB" w:rsidP="006718CB">
      <w:pPr>
        <w:spacing w:after="0" w:line="360" w:lineRule="auto"/>
        <w:rPr>
          <w:rFonts w:ascii="Arial" w:eastAsia="Times" w:hAnsi="Arial" w:cs="Times New Roman"/>
          <w:sz w:val="28"/>
          <w:szCs w:val="20"/>
          <w:lang w:val="en-US"/>
        </w:rPr>
      </w:pPr>
      <w:r w:rsidRPr="006718CB">
        <w:rPr>
          <w:rFonts w:ascii="Arial" w:eastAsia="Times" w:hAnsi="Arial" w:cs="Times New Roman"/>
          <w:sz w:val="28"/>
          <w:szCs w:val="20"/>
          <w:lang w:val="en-US"/>
        </w:rPr>
        <w:tab/>
      </w:r>
      <w:r w:rsidRPr="006718CB">
        <w:rPr>
          <w:rFonts w:ascii="Arial" w:eastAsia="Times" w:hAnsi="Arial" w:cs="Times New Roman"/>
          <w:sz w:val="28"/>
          <w:szCs w:val="20"/>
          <w:lang w:val="en-US"/>
        </w:rP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56.5pt" o:ole="">
            <v:imagedata r:id="rId14" o:title=""/>
          </v:shape>
          <o:OLEObject Type="Embed" ProgID="Package" ShapeID="_x0000_i1025" DrawAspect="Icon" ObjectID="_1702460004" r:id="rId15"/>
        </w:object>
      </w:r>
    </w:p>
    <w:p w:rsidR="006718CB" w:rsidRPr="006718CB" w:rsidRDefault="006718CB" w:rsidP="006718CB">
      <w:pPr>
        <w:spacing w:after="0" w:line="360" w:lineRule="auto"/>
        <w:rPr>
          <w:rFonts w:ascii="Arial" w:eastAsia="Times" w:hAnsi="Arial" w:cs="Times New Roman"/>
          <w:sz w:val="28"/>
          <w:szCs w:val="20"/>
          <w:lang w:val="en-US"/>
        </w:rPr>
      </w:pPr>
    </w:p>
    <w:p w:rsidR="006718CB" w:rsidRPr="006718CB" w:rsidRDefault="006718CB" w:rsidP="006718CB">
      <w:pPr>
        <w:spacing w:after="0" w:line="360" w:lineRule="auto"/>
        <w:rPr>
          <w:rFonts w:ascii="Arial" w:eastAsia="Times" w:hAnsi="Arial" w:cs="Times New Roman"/>
          <w:sz w:val="28"/>
          <w:szCs w:val="20"/>
          <w:lang w:val="en-US"/>
        </w:rPr>
      </w:pPr>
      <w:r w:rsidRPr="006718CB">
        <w:rPr>
          <w:rFonts w:ascii="Arial" w:eastAsia="Times" w:hAnsi="Arial" w:cs="Times New Roman"/>
          <w:sz w:val="28"/>
          <w:szCs w:val="20"/>
          <w:lang w:val="en-US"/>
        </w:rPr>
        <w:t xml:space="preserve">For more information about equality screening, contact – </w:t>
      </w:r>
    </w:p>
    <w:p w:rsidR="006718CB" w:rsidRPr="006718CB" w:rsidRDefault="006718CB" w:rsidP="006718CB">
      <w:pPr>
        <w:spacing w:after="0" w:line="240" w:lineRule="auto"/>
        <w:rPr>
          <w:rFonts w:ascii="Arial" w:eastAsia="Times" w:hAnsi="Arial" w:cs="Times New Roman"/>
          <w:sz w:val="28"/>
          <w:szCs w:val="20"/>
          <w:lang w:val="en-US"/>
        </w:rPr>
      </w:pPr>
      <w:r w:rsidRPr="006718CB">
        <w:rPr>
          <w:rFonts w:ascii="Arial" w:eastAsia="Times" w:hAnsi="Arial" w:cs="Times New Roman"/>
          <w:sz w:val="28"/>
          <w:szCs w:val="20"/>
          <w:lang w:val="en-US"/>
        </w:rPr>
        <w:t>DAERA Equality Unit</w:t>
      </w:r>
    </w:p>
    <w:p w:rsidR="006718CB" w:rsidRPr="006718CB" w:rsidRDefault="006718CB" w:rsidP="006718CB">
      <w:pPr>
        <w:spacing w:after="0" w:line="240" w:lineRule="auto"/>
        <w:rPr>
          <w:rFonts w:ascii="Arial" w:eastAsia="Times New Roman" w:hAnsi="Arial" w:cs="Arial"/>
          <w:sz w:val="28"/>
          <w:szCs w:val="28"/>
          <w:lang w:val="en"/>
        </w:rPr>
      </w:pPr>
      <w:r w:rsidRPr="006718CB">
        <w:rPr>
          <w:rFonts w:ascii="Arial" w:eastAsia="Times New Roman" w:hAnsi="Arial" w:cs="Arial"/>
          <w:sz w:val="28"/>
          <w:szCs w:val="28"/>
          <w:lang w:val="en"/>
        </w:rPr>
        <w:t>Equality, Diversity &amp; Public Appointments Branch</w:t>
      </w:r>
    </w:p>
    <w:p w:rsidR="006718CB" w:rsidRPr="006718CB" w:rsidRDefault="006718CB" w:rsidP="006718CB">
      <w:pPr>
        <w:spacing w:after="0" w:line="240" w:lineRule="auto"/>
        <w:rPr>
          <w:rFonts w:ascii="Arial" w:eastAsia="Times New Roman" w:hAnsi="Arial" w:cs="Arial"/>
          <w:sz w:val="28"/>
          <w:szCs w:val="28"/>
          <w:lang w:val="en"/>
        </w:rPr>
      </w:pPr>
      <w:r w:rsidRPr="006718CB">
        <w:rPr>
          <w:rFonts w:ascii="Arial" w:eastAsia="Times New Roman" w:hAnsi="Arial" w:cs="Arial"/>
          <w:sz w:val="28"/>
          <w:szCs w:val="28"/>
          <w:lang w:val="en"/>
        </w:rPr>
        <w:t>Ballykelly House</w:t>
      </w:r>
    </w:p>
    <w:p w:rsidR="006718CB" w:rsidRPr="006718CB" w:rsidRDefault="006718CB" w:rsidP="006718CB">
      <w:pPr>
        <w:spacing w:after="0" w:line="240" w:lineRule="auto"/>
        <w:rPr>
          <w:rFonts w:ascii="Arial" w:eastAsia="Times New Roman" w:hAnsi="Arial" w:cs="Arial"/>
          <w:sz w:val="28"/>
          <w:szCs w:val="28"/>
          <w:lang w:val="en"/>
        </w:rPr>
      </w:pPr>
      <w:r w:rsidRPr="006718CB">
        <w:rPr>
          <w:rFonts w:ascii="Arial" w:eastAsia="Times New Roman" w:hAnsi="Arial" w:cs="Arial"/>
          <w:sz w:val="28"/>
          <w:szCs w:val="28"/>
          <w:lang w:val="en"/>
        </w:rPr>
        <w:t>111 Ballykelly Road</w:t>
      </w:r>
    </w:p>
    <w:p w:rsidR="006718CB" w:rsidRPr="006718CB" w:rsidRDefault="006718CB" w:rsidP="006718CB">
      <w:pPr>
        <w:spacing w:after="0" w:line="240" w:lineRule="auto"/>
        <w:rPr>
          <w:rFonts w:ascii="Arial" w:eastAsia="Times New Roman" w:hAnsi="Arial" w:cs="Arial"/>
          <w:sz w:val="28"/>
          <w:szCs w:val="28"/>
          <w:lang w:val="en"/>
        </w:rPr>
      </w:pPr>
      <w:r w:rsidRPr="006718CB">
        <w:rPr>
          <w:rFonts w:ascii="Arial" w:eastAsia="Times New Roman" w:hAnsi="Arial" w:cs="Arial"/>
          <w:sz w:val="28"/>
          <w:szCs w:val="28"/>
          <w:lang w:val="en"/>
        </w:rPr>
        <w:t>LIMAVADY</w:t>
      </w:r>
      <w:r w:rsidRPr="006718CB">
        <w:rPr>
          <w:rFonts w:ascii="Arial" w:eastAsia="Times New Roman" w:hAnsi="Arial" w:cs="Arial"/>
          <w:sz w:val="28"/>
          <w:szCs w:val="28"/>
          <w:lang w:val="en"/>
        </w:rPr>
        <w:br/>
        <w:t>BT49 9HP</w:t>
      </w:r>
    </w:p>
    <w:p w:rsidR="006718CB" w:rsidRPr="006718CB" w:rsidRDefault="006718CB" w:rsidP="006718CB">
      <w:pPr>
        <w:spacing w:after="0" w:line="240" w:lineRule="auto"/>
        <w:rPr>
          <w:rFonts w:ascii="Arial" w:eastAsia="Times New Roman" w:hAnsi="Arial" w:cs="Arial"/>
          <w:sz w:val="28"/>
          <w:szCs w:val="28"/>
          <w:lang w:val="en"/>
        </w:rPr>
      </w:pPr>
    </w:p>
    <w:p w:rsidR="006718CB" w:rsidRPr="006718CB" w:rsidRDefault="006718CB" w:rsidP="006718CB">
      <w:pPr>
        <w:spacing w:after="0" w:line="240" w:lineRule="auto"/>
        <w:rPr>
          <w:rFonts w:ascii="Arial" w:eastAsiaTheme="majorEastAsia" w:hAnsi="Arial" w:cs="Times New Roman"/>
          <w:color w:val="0000FF"/>
          <w:sz w:val="24"/>
          <w:szCs w:val="20"/>
          <w:u w:val="single"/>
          <w:lang w:val="en-US"/>
        </w:rPr>
      </w:pPr>
      <w:r w:rsidRPr="006718CB">
        <w:rPr>
          <w:rFonts w:ascii="Arial" w:eastAsia="Times New Roman" w:hAnsi="Arial" w:cs="Arial"/>
          <w:sz w:val="28"/>
          <w:szCs w:val="28"/>
          <w:lang w:val="en"/>
        </w:rPr>
        <w:t xml:space="preserve">Email: </w:t>
      </w:r>
      <w:hyperlink r:id="rId16" w:history="1">
        <w:r w:rsidRPr="006718CB">
          <w:rPr>
            <w:rFonts w:ascii="Arial" w:eastAsiaTheme="majorEastAsia" w:hAnsi="Arial" w:cs="Arial"/>
            <w:color w:val="0000FF"/>
            <w:sz w:val="28"/>
            <w:szCs w:val="28"/>
            <w:u w:val="single"/>
          </w:rPr>
          <w:t>equality@daera-ni.gov.uk</w:t>
        </w:r>
      </w:hyperlink>
    </w:p>
    <w:p w:rsidR="006718CB" w:rsidRPr="006718CB" w:rsidRDefault="006718CB" w:rsidP="006718CB">
      <w:pPr>
        <w:spacing w:after="0" w:line="240" w:lineRule="auto"/>
        <w:rPr>
          <w:rFonts w:ascii="Arial" w:eastAsiaTheme="majorEastAsia" w:hAnsi="Arial" w:cs="Arial"/>
          <w:color w:val="0000FF"/>
          <w:sz w:val="28"/>
          <w:szCs w:val="28"/>
          <w:u w:val="single"/>
        </w:rPr>
      </w:pPr>
    </w:p>
    <w:p w:rsidR="006718CB" w:rsidRPr="006718CB" w:rsidRDefault="006718CB" w:rsidP="006718CB">
      <w:pPr>
        <w:spacing w:after="0" w:line="240" w:lineRule="auto"/>
        <w:rPr>
          <w:rFonts w:ascii="Arial" w:eastAsiaTheme="majorEastAsia" w:hAnsi="Arial" w:cs="Arial"/>
          <w:color w:val="0000FF"/>
          <w:sz w:val="28"/>
          <w:szCs w:val="28"/>
          <w:u w:val="single"/>
        </w:rPr>
      </w:pPr>
      <w:r w:rsidRPr="006718CB">
        <w:rPr>
          <w:rFonts w:ascii="Arial" w:eastAsiaTheme="majorEastAsia" w:hAnsi="Arial" w:cs="Arial"/>
          <w:color w:val="0000FF"/>
          <w:sz w:val="28"/>
          <w:szCs w:val="28"/>
          <w:u w:val="single"/>
        </w:rPr>
        <w:t>Tel: 028 7744 2027</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before="100" w:after="0" w:line="240" w:lineRule="auto"/>
        <w:rPr>
          <w:rFonts w:ascii="Arial" w:eastAsia="Times" w:hAnsi="Arial" w:cs="Times New Roman"/>
          <w:sz w:val="28"/>
          <w:szCs w:val="28"/>
          <w:lang w:val="en-US"/>
        </w:rPr>
      </w:pPr>
      <w:r w:rsidRPr="006718CB">
        <w:rPr>
          <w:rFonts w:ascii="Arial" w:eastAsia="Times" w:hAnsi="Arial" w:cs="Times New Roman"/>
          <w:noProof/>
          <w:sz w:val="56"/>
          <w:szCs w:val="20"/>
          <w:lang w:eastAsia="en-GB"/>
        </w:rPr>
        <w:drawing>
          <wp:inline distT="0" distB="0" distL="0" distR="0" wp14:anchorId="5064B08B" wp14:editId="41D5A83A">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718CB" w:rsidRPr="006718CB" w:rsidRDefault="006718CB" w:rsidP="006718CB">
      <w:pPr>
        <w:spacing w:before="100" w:after="0" w:line="360" w:lineRule="auto"/>
        <w:rPr>
          <w:rFonts w:ascii="Arial" w:eastAsia="Times" w:hAnsi="Arial" w:cs="Times New Roman"/>
          <w:b/>
          <w:sz w:val="28"/>
          <w:szCs w:val="28"/>
          <w:lang w:val="en-US"/>
        </w:rPr>
      </w:pPr>
      <w:r w:rsidRPr="006718CB">
        <w:rPr>
          <w:rFonts w:ascii="Arial" w:eastAsia="Times" w:hAnsi="Arial" w:cs="Times New Roman"/>
          <w:b/>
          <w:sz w:val="28"/>
          <w:szCs w:val="28"/>
          <w:lang w:val="en-US"/>
        </w:rPr>
        <w:t>Annex A</w:t>
      </w:r>
    </w:p>
    <w:p w:rsidR="006718CB" w:rsidRPr="006718CB" w:rsidRDefault="006718CB" w:rsidP="006718CB">
      <w:pPr>
        <w:shd w:val="clear" w:color="auto" w:fill="FFFFFF"/>
        <w:spacing w:after="0" w:line="360" w:lineRule="auto"/>
        <w:outlineLvl w:val="4"/>
        <w:rPr>
          <w:rFonts w:ascii="Arial" w:eastAsia="Times New Roman" w:hAnsi="Arial" w:cs="Arial"/>
          <w:b/>
          <w:iCs/>
          <w:color w:val="000000"/>
          <w:sz w:val="23"/>
          <w:szCs w:val="23"/>
          <w:u w:val="single"/>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iCs/>
          <w:color w:val="000000"/>
          <w:sz w:val="23"/>
          <w:szCs w:val="23"/>
          <w:u w:val="single"/>
          <w:lang w:val="en" w:eastAsia="en-GB"/>
        </w:rPr>
      </w:pPr>
      <w:r w:rsidRPr="006718CB">
        <w:rPr>
          <w:rFonts w:ascii="Arial" w:eastAsia="Times New Roman" w:hAnsi="Arial" w:cs="Arial"/>
          <w:b/>
          <w:iCs/>
          <w:color w:val="000000"/>
          <w:sz w:val="23"/>
          <w:szCs w:val="23"/>
          <w:u w:val="single"/>
          <w:lang w:val="en" w:eastAsia="en-GB"/>
        </w:rPr>
        <w:t>Synopsis of Human Rights Act Articles &amp; Protocols</w:t>
      </w: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2</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smallCaps/>
          <w:color w:val="000000"/>
          <w:sz w:val="23"/>
          <w:szCs w:val="23"/>
          <w:lang w:val="en" w:eastAsia="en-GB"/>
        </w:rPr>
        <w:t xml:space="preserve"> </w:t>
      </w: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Right to life</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numPr>
          <w:ilvl w:val="0"/>
          <w:numId w:val="20"/>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0"/>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(a) In defense of any person from unlawful violence;</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(b) In order to effect a lawful arrest or to prevent the escape of a person lawfully detained;</w:t>
      </w: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(c) In action lawfully taken for the purpose of quelling a riot or insurrection.</w:t>
      </w: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3</w:t>
      </w:r>
    </w:p>
    <w:p w:rsidR="006718CB" w:rsidRPr="006718CB" w:rsidRDefault="006718CB" w:rsidP="006718CB">
      <w:pPr>
        <w:shd w:val="clear" w:color="auto" w:fill="FFFFFF"/>
        <w:spacing w:after="0" w:line="360" w:lineRule="auto"/>
        <w:outlineLvl w:val="4"/>
        <w:rPr>
          <w:rFonts w:ascii="Arial" w:eastAsia="Times New Roman" w:hAnsi="Arial" w:cs="Arial"/>
          <w:b/>
          <w:color w:val="000000"/>
          <w:sz w:val="23"/>
          <w:szCs w:val="23"/>
          <w:lang w:val="en" w:eastAsia="en-GB"/>
        </w:rPr>
      </w:pPr>
      <w:r w:rsidRPr="006718CB">
        <w:rPr>
          <w:rFonts w:ascii="Arial" w:eastAsia="Times New Roman" w:hAnsi="Arial" w:cs="Arial"/>
          <w:b/>
          <w:smallCaps/>
          <w:color w:val="000000"/>
          <w:sz w:val="23"/>
          <w:szCs w:val="23"/>
          <w:lang w:val="en" w:eastAsia="en-GB"/>
        </w:rPr>
        <w:t xml:space="preserve"> </w:t>
      </w: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Prohibition of torture</w:t>
      </w:r>
    </w:p>
    <w:p w:rsidR="006718CB" w:rsidRPr="006718CB" w:rsidRDefault="006718CB" w:rsidP="006718CB">
      <w:pPr>
        <w:shd w:val="clear" w:color="auto" w:fill="FFFFFF"/>
        <w:spacing w:after="0" w:line="360" w:lineRule="auto"/>
        <w:jc w:val="both"/>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jc w:val="both"/>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 xml:space="preserve">No one shall be subjected to torture or to inhuman or degrading treatment or punishment. </w:t>
      </w:r>
    </w:p>
    <w:p w:rsidR="006718CB" w:rsidRPr="006718CB" w:rsidRDefault="006718CB" w:rsidP="006718CB">
      <w:pPr>
        <w:shd w:val="clear" w:color="auto" w:fill="FFFFFF"/>
        <w:spacing w:after="0" w:line="360" w:lineRule="auto"/>
        <w:ind w:firstLine="720"/>
        <w:jc w:val="both"/>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4</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Prohibition of slavery and forced labour</w:t>
      </w:r>
    </w:p>
    <w:p w:rsidR="006718CB" w:rsidRPr="006718CB" w:rsidRDefault="006718CB" w:rsidP="006718CB">
      <w:pPr>
        <w:shd w:val="clear" w:color="auto" w:fill="FFFFFF"/>
        <w:spacing w:after="0" w:line="360" w:lineRule="auto"/>
        <w:outlineLvl w:val="4"/>
        <w:rPr>
          <w:rFonts w:ascii="Arial" w:eastAsia="Times New Roman" w:hAnsi="Arial" w:cs="Arial"/>
          <w:i/>
          <w:iCs/>
          <w:color w:val="000000"/>
          <w:sz w:val="23"/>
          <w:szCs w:val="23"/>
          <w:lang w:val="en" w:eastAsia="en-GB"/>
        </w:rPr>
      </w:pPr>
    </w:p>
    <w:p w:rsidR="006718CB" w:rsidRPr="006718CB" w:rsidRDefault="006718CB" w:rsidP="006718CB">
      <w:pPr>
        <w:numPr>
          <w:ilvl w:val="0"/>
          <w:numId w:val="21"/>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No one shall be held in slavery or servitude.</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1"/>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No one shall be required to perform forced or compulsory labour.</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1"/>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lastRenderedPageBreak/>
        <w:t>For the purpose of this Article the term “forced or compulsory labour” shall not include:</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(b) Any service of a military character or, in case of conscientious objectors in countries where they are recognised, service exacted instead of compulsory military service;</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(c) Any service exacted in case of an emergency or calamity threatening the life or well-being of the community;</w:t>
      </w: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(d) Any work or service which forms part of normal civic obligations.</w:t>
      </w: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5</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smallCaps/>
          <w:color w:val="000000"/>
          <w:sz w:val="23"/>
          <w:szCs w:val="23"/>
          <w:lang w:val="en" w:eastAsia="en-GB"/>
        </w:rPr>
        <w:t xml:space="preserve"> </w:t>
      </w: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Right to liberty and security</w:t>
      </w:r>
    </w:p>
    <w:p w:rsidR="006718CB" w:rsidRPr="006718CB" w:rsidRDefault="006718CB" w:rsidP="006718CB">
      <w:pPr>
        <w:shd w:val="clear" w:color="auto" w:fill="FFFFFF"/>
        <w:spacing w:after="0" w:line="360" w:lineRule="auto"/>
        <w:outlineLvl w:val="4"/>
        <w:rPr>
          <w:rFonts w:ascii="Arial" w:eastAsia="Times New Roman" w:hAnsi="Arial" w:cs="Arial"/>
          <w:b/>
          <w:color w:val="000000"/>
          <w:sz w:val="23"/>
          <w:szCs w:val="23"/>
          <w:lang w:val="en" w:eastAsia="en-GB"/>
        </w:rPr>
      </w:pPr>
    </w:p>
    <w:p w:rsidR="006718CB" w:rsidRPr="006718CB" w:rsidRDefault="006718CB" w:rsidP="006718CB">
      <w:pPr>
        <w:numPr>
          <w:ilvl w:val="0"/>
          <w:numId w:val="22"/>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(a) The lawful detention of a person after conviction by a competent court;</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(b) The lawful arrest or detention of a person for non-compliance with the lawful order of a court or in order to secure the fulfilment of any obligation prescribed by law;</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(d ) the detention of a minor by lawful order for the purpose of educational supervision or his lawful detention for the purpose of bringing him before the competent legal authority;</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 The lawful detention of persons for the prevention of the spreading of infectious diseases, of persons of unsound mind, alcoholics or drug addicts or vagrants;</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rsidR="006718CB" w:rsidRPr="006718CB" w:rsidRDefault="006718CB" w:rsidP="006718CB">
      <w:pPr>
        <w:numPr>
          <w:ilvl w:val="0"/>
          <w:numId w:val="22"/>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2"/>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2"/>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2"/>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6</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Right to a fair trial</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numPr>
          <w:ilvl w:val="0"/>
          <w:numId w:val="23"/>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3"/>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charged with a criminal offence shall be presumed innocent until proved guilty according to law.</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3"/>
        </w:numPr>
        <w:shd w:val="clear" w:color="auto" w:fill="FFFFFF"/>
        <w:spacing w:after="0" w:line="360" w:lineRule="auto"/>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charged with a criminal offence has the following minimum rights:</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(a) To be informed promptly, in a language which he understands and in detail, of the nature and cause of the accusation against him;</w:t>
      </w:r>
    </w:p>
    <w:p w:rsidR="006718CB" w:rsidRPr="006718CB" w:rsidRDefault="006718CB" w:rsidP="006718CB">
      <w:pPr>
        <w:shd w:val="clear" w:color="auto" w:fill="FFFFFF"/>
        <w:spacing w:after="0" w:line="360" w:lineRule="auto"/>
        <w:ind w:firstLine="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(b) To have adequate time and facilities for the preparation of his defense;</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lastRenderedPageBreak/>
        <w:t>(c) To defend himself in person or through legal assistance of his own choosing or, if he has not sufficient means to pay for legal assistance, to be given it free when the interests of justice so require;</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(d) To examine or have examined witnesses against him and to obtain the attendance and examination of witnesses on his behalf under the same conditions as witnesses against him;</w:t>
      </w:r>
    </w:p>
    <w:p w:rsidR="006718CB" w:rsidRPr="006718CB" w:rsidRDefault="006718CB" w:rsidP="006718CB">
      <w:pPr>
        <w:shd w:val="clear" w:color="auto" w:fill="FFFFFF"/>
        <w:spacing w:after="0" w:line="360" w:lineRule="auto"/>
        <w:ind w:left="720"/>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 To have the free assistance of an interpreter if he cannot understand or speak the language used in court.</w:t>
      </w: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7</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No punishment without law</w:t>
      </w:r>
    </w:p>
    <w:p w:rsidR="006718CB" w:rsidRPr="006718CB" w:rsidRDefault="006718CB" w:rsidP="006718CB">
      <w:pPr>
        <w:shd w:val="clear" w:color="auto" w:fill="FFFFFF"/>
        <w:spacing w:after="0" w:line="360" w:lineRule="auto"/>
        <w:outlineLvl w:val="4"/>
        <w:rPr>
          <w:rFonts w:ascii="Arial" w:eastAsia="Times New Roman" w:hAnsi="Arial" w:cs="Arial"/>
          <w:b/>
          <w:color w:val="000000"/>
          <w:sz w:val="23"/>
          <w:szCs w:val="23"/>
          <w:lang w:val="en" w:eastAsia="en-GB"/>
        </w:rPr>
      </w:pPr>
    </w:p>
    <w:p w:rsidR="006718CB" w:rsidRPr="006718CB" w:rsidRDefault="006718CB" w:rsidP="006718CB">
      <w:pPr>
        <w:numPr>
          <w:ilvl w:val="0"/>
          <w:numId w:val="24"/>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4"/>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8</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Right to respect for private and family life</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numPr>
          <w:ilvl w:val="0"/>
          <w:numId w:val="25"/>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has the right to respect for his private and family life, his home and his correspondence.</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5"/>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9</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Freedom of thought, conscience and religion</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numPr>
          <w:ilvl w:val="0"/>
          <w:numId w:val="26"/>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6"/>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6718CB" w:rsidRPr="006718CB" w:rsidRDefault="006718CB" w:rsidP="006718CB">
      <w:pPr>
        <w:shd w:val="clear" w:color="auto" w:fill="FFFFFF"/>
        <w:spacing w:after="0" w:line="360" w:lineRule="auto"/>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10</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Freedom of expression</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numPr>
          <w:ilvl w:val="0"/>
          <w:numId w:val="27"/>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7"/>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6718CB" w:rsidRPr="006718CB" w:rsidRDefault="006718CB" w:rsidP="006718C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11</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smallCaps/>
          <w:color w:val="000000"/>
          <w:sz w:val="23"/>
          <w:szCs w:val="23"/>
          <w:lang w:val="en" w:eastAsia="en-GB"/>
        </w:rPr>
        <w:t xml:space="preserve"> </w:t>
      </w: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Freedom of assembly and association</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numPr>
          <w:ilvl w:val="0"/>
          <w:numId w:val="28"/>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numPr>
          <w:ilvl w:val="0"/>
          <w:numId w:val="28"/>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6718CB">
        <w:rPr>
          <w:rFonts w:ascii="Arial" w:eastAsia="Times New Roman" w:hAnsi="Arial" w:cs="Arial"/>
          <w:b/>
          <w:bCs/>
          <w:vanish/>
          <w:color w:val="FFFFFF"/>
          <w:sz w:val="23"/>
          <w:szCs w:val="23"/>
          <w:shd w:val="clear" w:color="auto" w:fill="660066"/>
          <w:lang w:val="en" w:eastAsia="en-GB"/>
        </w:rPr>
        <w:t>E+W+S+N.I.</w:t>
      </w:r>
    </w:p>
    <w:p w:rsidR="006718CB" w:rsidRPr="006718CB" w:rsidRDefault="006718CB" w:rsidP="006718CB">
      <w:pPr>
        <w:shd w:val="clear" w:color="auto" w:fill="FFFFFF"/>
        <w:spacing w:after="0" w:line="360" w:lineRule="auto"/>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12</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Right to marry</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1225"/>
        <w:jc w:val="both"/>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6718CB" w:rsidRPr="006718CB" w:rsidRDefault="006718CB" w:rsidP="006718CB">
      <w:pPr>
        <w:shd w:val="clear" w:color="auto" w:fill="FFFFFF"/>
        <w:spacing w:after="0" w:line="360" w:lineRule="auto"/>
        <w:ind w:left="1224"/>
        <w:jc w:val="both"/>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1224"/>
        <w:jc w:val="both"/>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14</w:t>
      </w:r>
      <w:r w:rsidRPr="006718CB">
        <w:rPr>
          <w:rFonts w:ascii="Arial" w:eastAsia="Times New Roman" w:hAnsi="Arial" w:cs="Arial"/>
          <w:b/>
          <w:smallCaps/>
          <w:color w:val="000000"/>
          <w:sz w:val="23"/>
          <w:szCs w:val="23"/>
          <w:lang w:val="en" w:eastAsia="en-GB"/>
        </w:rPr>
        <w:t xml:space="preserv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Prohibition of discrimination</w:t>
      </w:r>
    </w:p>
    <w:p w:rsidR="006718CB" w:rsidRPr="006718CB" w:rsidRDefault="006718CB" w:rsidP="006718CB">
      <w:pPr>
        <w:shd w:val="clear" w:color="auto" w:fill="FFFFFF"/>
        <w:spacing w:after="0" w:line="360" w:lineRule="auto"/>
        <w:outlineLvl w:val="4"/>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ind w:left="1225"/>
        <w:jc w:val="both"/>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sz w:val="23"/>
          <w:szCs w:val="23"/>
        </w:rPr>
      </w:pPr>
    </w:p>
    <w:p w:rsidR="006718CB" w:rsidRPr="006718CB" w:rsidRDefault="006718CB" w:rsidP="006718CB">
      <w:pPr>
        <w:spacing w:after="0" w:line="360" w:lineRule="auto"/>
        <w:rPr>
          <w:rFonts w:ascii="Arial" w:eastAsia="Times New Roman" w:hAnsi="Arial" w:cs="Arial"/>
          <w:b/>
          <w:sz w:val="23"/>
          <w:szCs w:val="23"/>
        </w:rPr>
      </w:pPr>
      <w:r w:rsidRPr="006718CB">
        <w:rPr>
          <w:rFonts w:ascii="Arial" w:eastAsia="Times New Roman" w:hAnsi="Arial" w:cs="Arial"/>
          <w:b/>
          <w:sz w:val="23"/>
          <w:szCs w:val="23"/>
        </w:rPr>
        <w:lastRenderedPageBreak/>
        <w:t>Protocol 1</w:t>
      </w: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1</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smallCaps/>
          <w:color w:val="000000"/>
          <w:sz w:val="23"/>
          <w:szCs w:val="23"/>
          <w:lang w:val="en" w:eastAsia="en-GB"/>
        </w:rPr>
        <w:t xml:space="preserve"> </w:t>
      </w: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Protection of property</w:t>
      </w:r>
    </w:p>
    <w:p w:rsidR="006718CB" w:rsidRPr="006718CB" w:rsidRDefault="006718CB" w:rsidP="006718CB">
      <w:pPr>
        <w:shd w:val="clear" w:color="auto" w:fill="FFFFFF"/>
        <w:spacing w:after="0" w:line="360" w:lineRule="auto"/>
        <w:outlineLvl w:val="4"/>
        <w:rPr>
          <w:rFonts w:ascii="Arial" w:eastAsia="Times New Roman" w:hAnsi="Arial" w:cs="Arial"/>
          <w:b/>
          <w:color w:val="000000"/>
          <w:sz w:val="23"/>
          <w:szCs w:val="23"/>
          <w:lang w:val="en" w:eastAsia="en-GB"/>
        </w:rPr>
      </w:pPr>
    </w:p>
    <w:p w:rsidR="006718CB" w:rsidRPr="006718CB" w:rsidRDefault="006718CB" w:rsidP="006718CB">
      <w:pPr>
        <w:shd w:val="clear" w:color="auto" w:fill="FFFFFF"/>
        <w:spacing w:after="0" w:line="360" w:lineRule="auto"/>
        <w:ind w:left="1225"/>
        <w:jc w:val="both"/>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718CB" w:rsidRPr="006718CB" w:rsidRDefault="006718CB" w:rsidP="006718CB">
      <w:pPr>
        <w:shd w:val="clear" w:color="auto" w:fill="FFFFFF"/>
        <w:spacing w:after="0" w:line="360" w:lineRule="auto"/>
        <w:ind w:left="1225"/>
        <w:jc w:val="both"/>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718CB" w:rsidRPr="006718CB" w:rsidRDefault="006718CB" w:rsidP="006718CB">
      <w:pPr>
        <w:shd w:val="clear" w:color="auto" w:fill="FFFFFF"/>
        <w:spacing w:after="0" w:line="360" w:lineRule="auto"/>
        <w:jc w:val="both"/>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jc w:val="both"/>
        <w:rPr>
          <w:rFonts w:ascii="Arial" w:eastAsia="Times New Roman" w:hAnsi="Arial" w:cs="Arial"/>
          <w:b/>
          <w:color w:val="000000"/>
          <w:sz w:val="23"/>
          <w:szCs w:val="23"/>
          <w:lang w:val="en" w:eastAsia="en-GB"/>
        </w:rPr>
      </w:pPr>
      <w:r w:rsidRPr="006718CB">
        <w:rPr>
          <w:rFonts w:ascii="Arial" w:eastAsia="Times New Roman" w:hAnsi="Arial" w:cs="Arial"/>
          <w:b/>
          <w:color w:val="000000"/>
          <w:sz w:val="23"/>
          <w:szCs w:val="23"/>
          <w:lang w:val="en" w:eastAsia="en-GB"/>
        </w:rPr>
        <w:t>Protocol 1</w:t>
      </w:r>
    </w:p>
    <w:p w:rsidR="006718CB" w:rsidRPr="006718CB" w:rsidRDefault="006718CB" w:rsidP="006718CB">
      <w:pPr>
        <w:shd w:val="clear" w:color="auto" w:fill="FFFFFF"/>
        <w:spacing w:after="0" w:line="360" w:lineRule="auto"/>
        <w:jc w:val="both"/>
        <w:rPr>
          <w:rFonts w:ascii="Arial" w:eastAsia="Times New Roman" w:hAnsi="Arial" w:cs="Arial"/>
          <w:b/>
          <w:i/>
          <w:iCs/>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Article 2</w:t>
      </w:r>
    </w:p>
    <w:p w:rsidR="006718CB" w:rsidRPr="006718CB" w:rsidRDefault="006718CB" w:rsidP="006718CB">
      <w:pPr>
        <w:shd w:val="clear" w:color="auto" w:fill="FFFFFF"/>
        <w:spacing w:after="0" w:line="360" w:lineRule="auto"/>
        <w:jc w:val="both"/>
        <w:rPr>
          <w:rFonts w:ascii="Arial" w:eastAsia="Times New Roman" w:hAnsi="Arial" w:cs="Arial"/>
          <w:b/>
          <w:i/>
          <w:iCs/>
          <w:color w:val="000000"/>
          <w:sz w:val="23"/>
          <w:szCs w:val="23"/>
          <w:lang w:val="en" w:eastAsia="en-GB"/>
        </w:rPr>
      </w:pPr>
      <w:r w:rsidRPr="006718CB">
        <w:rPr>
          <w:rFonts w:ascii="Arial" w:eastAsia="Times New Roman" w:hAnsi="Arial" w:cs="Arial"/>
          <w:b/>
          <w:smallCaps/>
          <w:color w:val="000000"/>
          <w:sz w:val="23"/>
          <w:szCs w:val="23"/>
          <w:lang w:val="en" w:eastAsia="en-GB"/>
        </w:rPr>
        <w:t xml:space="preserve"> </w:t>
      </w: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Right to education</w:t>
      </w:r>
    </w:p>
    <w:p w:rsidR="006718CB" w:rsidRPr="006718CB" w:rsidRDefault="006718CB" w:rsidP="006718CB">
      <w:pPr>
        <w:shd w:val="clear" w:color="auto" w:fill="FFFFFF"/>
        <w:spacing w:after="0" w:line="360" w:lineRule="auto"/>
        <w:outlineLvl w:val="4"/>
        <w:rPr>
          <w:rFonts w:ascii="Arial" w:eastAsia="Times New Roman" w:hAnsi="Arial" w:cs="Arial"/>
          <w:b/>
          <w:color w:val="000000"/>
          <w:sz w:val="23"/>
          <w:szCs w:val="23"/>
          <w:lang w:val="en" w:eastAsia="en-GB"/>
        </w:rPr>
      </w:pPr>
    </w:p>
    <w:p w:rsidR="006718CB" w:rsidRPr="006718CB" w:rsidRDefault="006718CB" w:rsidP="006718CB">
      <w:pPr>
        <w:shd w:val="clear" w:color="auto" w:fill="FFFFFF"/>
        <w:spacing w:after="0" w:line="360" w:lineRule="auto"/>
        <w:ind w:left="1225"/>
        <w:jc w:val="both"/>
        <w:rPr>
          <w:rFonts w:ascii="Arial" w:eastAsia="Times New Roman" w:hAnsi="Arial" w:cs="Arial"/>
          <w:color w:val="000000"/>
          <w:sz w:val="23"/>
          <w:szCs w:val="23"/>
          <w:lang w:val="en" w:eastAsia="en-GB"/>
        </w:rPr>
      </w:pPr>
      <w:r w:rsidRPr="006718CB">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718CB" w:rsidRPr="006718CB" w:rsidRDefault="006718CB" w:rsidP="006718CB">
      <w:pPr>
        <w:shd w:val="clear" w:color="auto" w:fill="FFFFFF"/>
        <w:spacing w:after="0" w:line="360" w:lineRule="auto"/>
        <w:jc w:val="both"/>
        <w:rPr>
          <w:rFonts w:ascii="Arial" w:eastAsia="Times New Roman" w:hAnsi="Arial" w:cs="Arial"/>
          <w:color w:val="000000"/>
          <w:sz w:val="23"/>
          <w:szCs w:val="23"/>
          <w:lang w:val="en" w:eastAsia="en-GB"/>
        </w:rPr>
      </w:pPr>
    </w:p>
    <w:p w:rsidR="006718CB" w:rsidRPr="006718CB" w:rsidRDefault="006718CB" w:rsidP="006718CB">
      <w:pPr>
        <w:shd w:val="clear" w:color="auto" w:fill="FFFFFF"/>
        <w:spacing w:after="0" w:line="360" w:lineRule="auto"/>
        <w:jc w:val="both"/>
        <w:rPr>
          <w:rFonts w:ascii="Arial" w:eastAsia="Times New Roman" w:hAnsi="Arial" w:cs="Arial"/>
          <w:b/>
          <w:color w:val="000000"/>
          <w:sz w:val="23"/>
          <w:szCs w:val="23"/>
          <w:lang w:val="en" w:eastAsia="en-GB"/>
        </w:rPr>
      </w:pPr>
      <w:r w:rsidRPr="006718CB">
        <w:rPr>
          <w:rFonts w:ascii="Arial" w:eastAsia="Times New Roman" w:hAnsi="Arial" w:cs="Arial"/>
          <w:b/>
          <w:color w:val="000000"/>
          <w:sz w:val="23"/>
          <w:szCs w:val="23"/>
          <w:lang w:val="en" w:eastAsia="en-GB"/>
        </w:rPr>
        <w:t>Protocol 1</w:t>
      </w:r>
    </w:p>
    <w:p w:rsidR="006718CB" w:rsidRPr="006718CB" w:rsidRDefault="006718CB" w:rsidP="006718C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6718CB">
        <w:rPr>
          <w:rFonts w:ascii="Arial" w:eastAsia="Times New Roman" w:hAnsi="Arial" w:cs="Arial"/>
          <w:b/>
          <w:i/>
          <w:iCs/>
          <w:smallCaps/>
          <w:color w:val="000000"/>
          <w:sz w:val="23"/>
          <w:szCs w:val="23"/>
          <w:lang w:val="en" w:eastAsia="en-GB"/>
        </w:rPr>
        <w:t xml:space="preserve">Article </w:t>
      </w:r>
    </w:p>
    <w:p w:rsidR="006718CB" w:rsidRPr="006718CB" w:rsidRDefault="006718CB" w:rsidP="006718CB">
      <w:pPr>
        <w:shd w:val="clear" w:color="auto" w:fill="FFFFFF"/>
        <w:spacing w:after="0" w:line="360" w:lineRule="auto"/>
        <w:outlineLvl w:val="4"/>
        <w:rPr>
          <w:rFonts w:ascii="Arial" w:eastAsia="Times New Roman" w:hAnsi="Arial" w:cs="Arial"/>
          <w:b/>
          <w:i/>
          <w:iCs/>
          <w:color w:val="000000"/>
          <w:sz w:val="23"/>
          <w:szCs w:val="23"/>
          <w:lang w:val="en" w:eastAsia="en-GB"/>
        </w:rPr>
      </w:pPr>
      <w:r w:rsidRPr="006718CB">
        <w:rPr>
          <w:rFonts w:ascii="Arial" w:eastAsia="Times New Roman" w:hAnsi="Arial" w:cs="Arial"/>
          <w:b/>
          <w:i/>
          <w:iCs/>
          <w:smallCaps/>
          <w:color w:val="000000"/>
          <w:sz w:val="23"/>
          <w:szCs w:val="23"/>
          <w:lang w:val="en" w:eastAsia="en-GB"/>
        </w:rPr>
        <w:t>3</w:t>
      </w:r>
      <w:r w:rsidRPr="006718CB">
        <w:rPr>
          <w:rFonts w:ascii="Arial" w:eastAsia="Times New Roman" w:hAnsi="Arial" w:cs="Arial"/>
          <w:b/>
          <w:smallCaps/>
          <w:color w:val="000000"/>
          <w:sz w:val="23"/>
          <w:szCs w:val="23"/>
          <w:lang w:val="en" w:eastAsia="en-GB"/>
        </w:rPr>
        <w:t xml:space="preserve"> </w:t>
      </w:r>
      <w:r w:rsidRPr="006718CB">
        <w:rPr>
          <w:rFonts w:ascii="Arial" w:eastAsia="Times New Roman" w:hAnsi="Arial" w:cs="Arial"/>
          <w:b/>
          <w:bCs/>
          <w:smallCaps/>
          <w:vanish/>
          <w:color w:val="FFFFFF"/>
          <w:sz w:val="23"/>
          <w:szCs w:val="23"/>
          <w:shd w:val="clear" w:color="auto" w:fill="660066"/>
          <w:lang w:val="en" w:eastAsia="en-GB"/>
        </w:rPr>
        <w:t>E+W+S+N.I.</w:t>
      </w:r>
      <w:r w:rsidRPr="006718CB">
        <w:rPr>
          <w:rFonts w:ascii="Arial" w:eastAsia="Times New Roman" w:hAnsi="Arial" w:cs="Arial"/>
          <w:b/>
          <w:i/>
          <w:iCs/>
          <w:color w:val="000000"/>
          <w:sz w:val="23"/>
          <w:szCs w:val="23"/>
          <w:lang w:val="en" w:eastAsia="en-GB"/>
        </w:rPr>
        <w:t>Right to free elections</w:t>
      </w:r>
    </w:p>
    <w:p w:rsidR="006718CB" w:rsidRPr="006718CB" w:rsidRDefault="006718CB" w:rsidP="006718CB">
      <w:pPr>
        <w:shd w:val="clear" w:color="auto" w:fill="FFFFFF"/>
        <w:spacing w:after="0" w:line="360" w:lineRule="auto"/>
        <w:outlineLvl w:val="4"/>
        <w:rPr>
          <w:rFonts w:ascii="Arial" w:eastAsia="Times New Roman" w:hAnsi="Arial" w:cs="Arial"/>
          <w:b/>
          <w:color w:val="000000"/>
          <w:sz w:val="23"/>
          <w:szCs w:val="23"/>
          <w:lang w:val="en" w:eastAsia="en-GB"/>
        </w:rPr>
      </w:pPr>
    </w:p>
    <w:p w:rsidR="006718CB" w:rsidRPr="006718CB" w:rsidRDefault="006718CB" w:rsidP="006718CB">
      <w:pPr>
        <w:shd w:val="clear" w:color="auto" w:fill="FFFFFF"/>
        <w:spacing w:after="0" w:line="360" w:lineRule="auto"/>
        <w:ind w:left="1225"/>
        <w:jc w:val="both"/>
        <w:rPr>
          <w:rFonts w:ascii="Arial" w:eastAsia="Times New Roman" w:hAnsi="Arial" w:cs="Arial"/>
          <w:sz w:val="23"/>
          <w:szCs w:val="23"/>
        </w:rPr>
      </w:pPr>
      <w:r w:rsidRPr="006718CB">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718CB" w:rsidRPr="006718CB" w:rsidRDefault="006718CB" w:rsidP="006718CB">
      <w:pPr>
        <w:spacing w:after="0" w:line="240" w:lineRule="auto"/>
        <w:rPr>
          <w:rFonts w:ascii="Arial" w:eastAsia="Times New Roman" w:hAnsi="Arial" w:cs="Arial"/>
          <w:sz w:val="28"/>
          <w:szCs w:val="28"/>
        </w:rPr>
      </w:pPr>
    </w:p>
    <w:p w:rsidR="006718CB" w:rsidRPr="006718CB" w:rsidRDefault="006718CB" w:rsidP="006718CB">
      <w:pPr>
        <w:spacing w:after="0" w:line="240" w:lineRule="auto"/>
        <w:rPr>
          <w:rFonts w:ascii="Arial" w:eastAsia="Times New Roman" w:hAnsi="Arial" w:cs="Times New Roman"/>
          <w:sz w:val="24"/>
          <w:szCs w:val="20"/>
        </w:rPr>
      </w:pPr>
    </w:p>
    <w:p w:rsidR="00D43F25" w:rsidRDefault="00D43F25"/>
    <w:sectPr w:rsidR="00D43F25" w:rsidSect="006718CB">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8B" w:rsidRDefault="00C77F8B">
      <w:pPr>
        <w:spacing w:after="0" w:line="240" w:lineRule="auto"/>
      </w:pPr>
      <w:r>
        <w:separator/>
      </w:r>
    </w:p>
  </w:endnote>
  <w:endnote w:type="continuationSeparator" w:id="0">
    <w:p w:rsidR="00C77F8B" w:rsidRDefault="00C7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D6" w:rsidRDefault="005B3DD6" w:rsidP="006718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DD6" w:rsidRDefault="005B3DD6" w:rsidP="00671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D6" w:rsidRDefault="005B3DD6" w:rsidP="006718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97F">
      <w:rPr>
        <w:rStyle w:val="PageNumber"/>
        <w:noProof/>
      </w:rPr>
      <w:t>31</w:t>
    </w:r>
    <w:r>
      <w:rPr>
        <w:rStyle w:val="PageNumber"/>
      </w:rPr>
      <w:fldChar w:fldCharType="end"/>
    </w:r>
  </w:p>
  <w:p w:rsidR="005B3DD6" w:rsidRDefault="005B3DD6" w:rsidP="006718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8B" w:rsidRDefault="00C77F8B">
      <w:pPr>
        <w:spacing w:after="0" w:line="240" w:lineRule="auto"/>
      </w:pPr>
      <w:r>
        <w:separator/>
      </w:r>
    </w:p>
  </w:footnote>
  <w:footnote w:type="continuationSeparator" w:id="0">
    <w:p w:rsidR="00C77F8B" w:rsidRDefault="00C77F8B">
      <w:pPr>
        <w:spacing w:after="0" w:line="240" w:lineRule="auto"/>
      </w:pPr>
      <w:r>
        <w:continuationSeparator/>
      </w:r>
    </w:p>
  </w:footnote>
  <w:footnote w:id="1">
    <w:p w:rsidR="005B3DD6" w:rsidRDefault="005B3DD6" w:rsidP="00402E5F">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w:t>
      </w:r>
      <w:r>
        <w:rPr>
          <w:rFonts w:ascii="Times New Roman" w:eastAsia="Times" w:hAnsi="Times New Roman"/>
          <w:color w:val="385623" w:themeColor="accent6" w:themeShade="80"/>
          <w:sz w:val="16"/>
          <w:szCs w:val="16"/>
        </w:rPr>
        <w:t xml:space="preserve">Table KS212 </w:t>
      </w:r>
      <w:hyperlink r:id="rId1" w:history="1">
        <w:r>
          <w:rPr>
            <w:rStyle w:val="Hyperlink"/>
            <w:rFonts w:ascii="Times New Roman" w:eastAsia="Times" w:hAnsi="Times New Roman"/>
            <w:color w:val="385623" w:themeColor="accent6" w:themeShade="80"/>
            <w:sz w:val="16"/>
            <w:szCs w:val="16"/>
            <w:lang w:val="en-US"/>
          </w:rPr>
          <w:t>https://www.nisra.gov.uk/sites/nisra.gov.uk/files/publications/2011-census-results-key-statistics-northern-ireland-report-11-december-2012.pdf</w:t>
        </w:r>
      </w:hyperlink>
      <w:r>
        <w:rPr>
          <w:rFonts w:ascii="Times New Roman" w:eastAsia="Times" w:hAnsi="Times New Roman"/>
          <w:color w:val="385623" w:themeColor="accent6" w:themeShade="80"/>
          <w:sz w:val="16"/>
          <w:szCs w:val="16"/>
          <w:lang w:val="en-US"/>
        </w:rPr>
        <w:t xml:space="preserve">  </w:t>
      </w:r>
    </w:p>
  </w:footnote>
  <w:footnote w:id="2">
    <w:p w:rsidR="005B3DD6" w:rsidRDefault="005B3DD6" w:rsidP="00402E5F">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Source: </w:t>
      </w:r>
      <w:hyperlink r:id="rId2" w:history="1">
        <w:r>
          <w:rPr>
            <w:rStyle w:val="Hyperlink"/>
            <w:rFonts w:ascii="Times New Roman" w:hAnsi="Times New Roman"/>
            <w:color w:val="385623" w:themeColor="accent6" w:themeShade="80"/>
            <w:sz w:val="16"/>
            <w:szCs w:val="16"/>
          </w:rPr>
          <w:t>http://www.ark.ac.uk/nilt/2013/Political_Attitudes/UNINATID.html</w:t>
        </w:r>
      </w:hyperlink>
      <w:r>
        <w:rPr>
          <w:rFonts w:ascii="Times New Roman" w:hAnsi="Times New Roman"/>
          <w:color w:val="385623" w:themeColor="accent6" w:themeShade="80"/>
          <w:sz w:val="16"/>
          <w:szCs w:val="16"/>
        </w:rPr>
        <w:t xml:space="preserve"> </w:t>
      </w:r>
    </w:p>
  </w:footnote>
  <w:footnote w:id="3">
    <w:p w:rsidR="005B3DD6" w:rsidRDefault="005B3DD6" w:rsidP="005271E3">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w:t>
      </w:r>
      <w:r>
        <w:rPr>
          <w:rFonts w:ascii="Times New Roman" w:eastAsia="Times" w:hAnsi="Times New Roman"/>
          <w:color w:val="385623" w:themeColor="accent6" w:themeShade="80"/>
          <w:sz w:val="16"/>
          <w:szCs w:val="16"/>
          <w:lang w:val="en-US"/>
        </w:rPr>
        <w:t xml:space="preserve">Table KS201 </w:t>
      </w:r>
      <w:hyperlink r:id="rId3" w:history="1">
        <w:r>
          <w:rPr>
            <w:rStyle w:val="Hyperlink"/>
            <w:rFonts w:ascii="Times New Roman" w:eastAsia="Times" w:hAnsi="Times New Roman"/>
            <w:color w:val="385623" w:themeColor="accent6" w:themeShade="80"/>
            <w:sz w:val="16"/>
            <w:szCs w:val="16"/>
            <w:lang w:val="en-US"/>
          </w:rPr>
          <w:t>https://www.nisra.gov.uk/sites/nisra.gov.uk/files/publications/2011-census-results-key-statistics-northern-ireland-report-11-december-2012.pdf</w:t>
        </w:r>
      </w:hyperlink>
    </w:p>
  </w:footnote>
  <w:footnote w:id="4">
    <w:p w:rsidR="005B3DD6" w:rsidRDefault="005B3DD6" w:rsidP="00402E5F">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w:t>
      </w:r>
      <w:r>
        <w:rPr>
          <w:rFonts w:ascii="Times New Roman" w:eastAsia="Times" w:hAnsi="Times New Roman"/>
          <w:color w:val="385623" w:themeColor="accent6" w:themeShade="80"/>
          <w:sz w:val="16"/>
          <w:szCs w:val="16"/>
        </w:rPr>
        <w:t xml:space="preserve">Table KS102 </w:t>
      </w:r>
      <w:hyperlink r:id="rId4" w:history="1">
        <w:r>
          <w:rPr>
            <w:rStyle w:val="Hyperlink"/>
            <w:rFonts w:ascii="Times New Roman" w:eastAsia="Times" w:hAnsi="Times New Roman"/>
            <w:color w:val="385623" w:themeColor="accent6" w:themeShade="80"/>
            <w:sz w:val="16"/>
            <w:szCs w:val="16"/>
            <w:lang w:val="en-US"/>
          </w:rPr>
          <w:t>https://www.nisra.gov.uk/sites/nisra.gov.uk/files/publications/2011-census-results-key-statistics-northern-ireland-report-11-december-2012.pdf</w:t>
        </w:r>
      </w:hyperlink>
      <w:r>
        <w:rPr>
          <w:rFonts w:ascii="Times New Roman" w:eastAsia="Times" w:hAnsi="Times New Roman"/>
          <w:color w:val="385623" w:themeColor="accent6" w:themeShade="80"/>
          <w:sz w:val="16"/>
          <w:szCs w:val="16"/>
          <w:lang w:val="en-US"/>
        </w:rPr>
        <w:t xml:space="preserve">  </w:t>
      </w:r>
    </w:p>
  </w:footnote>
  <w:footnote w:id="5">
    <w:p w:rsidR="005B3DD6" w:rsidRDefault="005B3DD6" w:rsidP="005271E3">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Table KS103 </w:t>
      </w:r>
      <w:hyperlink r:id="rId5" w:history="1">
        <w:r>
          <w:rPr>
            <w:rStyle w:val="Hyperlink"/>
            <w:rFonts w:ascii="Times New Roman" w:eastAsia="Times" w:hAnsi="Times New Roman"/>
            <w:color w:val="385623" w:themeColor="accent6" w:themeShade="80"/>
            <w:sz w:val="16"/>
            <w:szCs w:val="16"/>
            <w:lang w:val="en-US"/>
          </w:rPr>
          <w:t>https://www.nisra.gov.uk/sites/nisra.gov.uk/files/publications/2011-census-results-key-statistics-northern-ireland-report-11-december-2012.pdf</w:t>
        </w:r>
      </w:hyperlink>
      <w:r>
        <w:rPr>
          <w:rFonts w:ascii="Times New Roman" w:eastAsia="Times" w:hAnsi="Times New Roman"/>
          <w:color w:val="385623" w:themeColor="accent6" w:themeShade="80"/>
          <w:sz w:val="16"/>
          <w:szCs w:val="16"/>
          <w:lang w:val="en-US"/>
        </w:rPr>
        <w:t xml:space="preserve">  </w:t>
      </w:r>
    </w:p>
  </w:footnote>
  <w:footnote w:id="6">
    <w:p w:rsidR="005B3DD6" w:rsidRDefault="005B3DD6" w:rsidP="005271E3">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w:t>
      </w:r>
      <w:hyperlink r:id="rId6" w:anchor=":~:text=Sexual%20orientation%20by%20UK%20countries%20and%20English%20regions,-In%202018%2C%20the&amp;text=For%20Northern%20Ireland%2C%20the%20percentage,in%202014%20(Figure%204)." w:history="1">
        <w:r>
          <w:rPr>
            <w:rStyle w:val="Hyperlink"/>
            <w:rFonts w:ascii="Times New Roman" w:hAnsi="Times New Roman"/>
            <w:color w:val="385623" w:themeColor="accent6" w:themeShade="80"/>
            <w:sz w:val="16"/>
            <w:szCs w:val="16"/>
          </w:rPr>
          <w:t>Sexual orientation, UK - Office for National Statistics (ons.gov.uk)</w:t>
        </w:r>
      </w:hyperlink>
    </w:p>
  </w:footnote>
  <w:footnote w:id="7">
    <w:p w:rsidR="005B3DD6" w:rsidRDefault="005B3DD6" w:rsidP="00C85ACB">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Table KS101 </w:t>
      </w:r>
      <w:hyperlink r:id="rId7" w:history="1">
        <w:r>
          <w:rPr>
            <w:rStyle w:val="Hyperlink"/>
            <w:rFonts w:ascii="Times New Roman" w:eastAsia="Times" w:hAnsi="Times New Roman"/>
            <w:color w:val="385623" w:themeColor="accent6" w:themeShade="80"/>
            <w:sz w:val="16"/>
            <w:szCs w:val="16"/>
            <w:lang w:val="en-US"/>
          </w:rPr>
          <w:t>https://www.nisra.gov.uk/sites/nisra.gov.uk/files/publications/2011-census-results-key-statistics-northern-ireland-report-11-december-2012.pdf</w:t>
        </w:r>
      </w:hyperlink>
      <w:r>
        <w:rPr>
          <w:rFonts w:ascii="Times New Roman" w:eastAsia="Times" w:hAnsi="Times New Roman"/>
          <w:color w:val="385623" w:themeColor="accent6" w:themeShade="80"/>
          <w:sz w:val="16"/>
          <w:szCs w:val="16"/>
          <w:lang w:val="en-US"/>
        </w:rPr>
        <w:t xml:space="preserve">  </w:t>
      </w:r>
    </w:p>
  </w:footnote>
  <w:footnote w:id="8">
    <w:p w:rsidR="005B3DD6" w:rsidRDefault="005B3DD6" w:rsidP="00C85ACB">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Table KS301 </w:t>
      </w:r>
      <w:hyperlink r:id="rId8" w:history="1">
        <w:r>
          <w:rPr>
            <w:rStyle w:val="Hyperlink"/>
            <w:rFonts w:ascii="Times New Roman" w:eastAsia="Times" w:hAnsi="Times New Roman"/>
            <w:color w:val="385623" w:themeColor="accent6" w:themeShade="80"/>
            <w:sz w:val="16"/>
            <w:szCs w:val="16"/>
            <w:lang w:val="en-US"/>
          </w:rPr>
          <w:t>https://www.nisra.gov.uk/sites/nisra.gov.uk/files/publications/2011-census-results-key-statistics-northern-ireland-report-11-december-2012.pdf</w:t>
        </w:r>
      </w:hyperlink>
      <w:r>
        <w:rPr>
          <w:rFonts w:ascii="Times New Roman" w:eastAsia="Times" w:hAnsi="Times New Roman"/>
          <w:color w:val="385623" w:themeColor="accent6" w:themeShade="80"/>
          <w:sz w:val="16"/>
          <w:szCs w:val="16"/>
          <w:lang w:val="en-US"/>
        </w:rPr>
        <w:t xml:space="preserve">  </w:t>
      </w:r>
    </w:p>
  </w:footnote>
  <w:footnote w:id="9">
    <w:p w:rsidR="005B3DD6" w:rsidRDefault="005B3DD6" w:rsidP="00402E5F">
      <w:pPr>
        <w:pStyle w:val="FootnoteText"/>
        <w:rPr>
          <w:rFonts w:ascii="Times New Roman" w:hAnsi="Times New Roman" w:cs="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Table KS106 </w:t>
      </w:r>
      <w:hyperlink r:id="rId9" w:history="1">
        <w:r>
          <w:rPr>
            <w:rStyle w:val="Hyperlink"/>
            <w:rFonts w:ascii="Times New Roman" w:eastAsia="Times" w:hAnsi="Times New Roman"/>
            <w:color w:val="385623" w:themeColor="accent6" w:themeShade="80"/>
            <w:sz w:val="16"/>
            <w:szCs w:val="16"/>
            <w:lang w:val="en-US"/>
          </w:rPr>
          <w:t>https://www.nisra.gov.uk/sites/nisra.gov.uk/files/publications/2011-census-results-key-statistics-northern-ireland-report-11-december-2012.pdf</w:t>
        </w:r>
      </w:hyperlink>
      <w:r>
        <w:rPr>
          <w:rFonts w:ascii="Times New Roman" w:eastAsia="Times" w:hAnsi="Times New Roman"/>
          <w:color w:val="385623" w:themeColor="accent6" w:themeShade="80"/>
          <w:sz w:val="16"/>
          <w:szCs w:val="16"/>
          <w:lang w:val="en-US"/>
        </w:rPr>
        <w:t xml:space="preserve">  </w:t>
      </w:r>
    </w:p>
  </w:footnote>
  <w:footnote w:id="10">
    <w:p w:rsidR="005B3DD6" w:rsidRDefault="005B3DD6" w:rsidP="00402E5F">
      <w:pPr>
        <w:pStyle w:val="FootnoteText"/>
        <w:rPr>
          <w:rFonts w:ascii="Times New Roman" w:hAnsi="Times New Roman"/>
          <w:color w:val="385623" w:themeColor="accent6" w:themeShade="80"/>
          <w:sz w:val="16"/>
          <w:szCs w:val="16"/>
        </w:rPr>
      </w:pPr>
      <w:r>
        <w:rPr>
          <w:rStyle w:val="FootnoteReference"/>
          <w:rFonts w:ascii="Times New Roman" w:hAnsi="Times New Roman"/>
          <w:color w:val="385623" w:themeColor="accent6" w:themeShade="80"/>
          <w:sz w:val="16"/>
          <w:szCs w:val="16"/>
        </w:rPr>
        <w:footnoteRef/>
      </w:r>
      <w:r>
        <w:rPr>
          <w:rFonts w:ascii="Times New Roman" w:hAnsi="Times New Roman"/>
          <w:color w:val="385623" w:themeColor="accent6" w:themeShade="80"/>
          <w:sz w:val="16"/>
          <w:szCs w:val="16"/>
        </w:rPr>
        <w:t xml:space="preserve"> Neighbourhood Statistics (NISRA), www.nisra.gov.uk</w:t>
      </w:r>
    </w:p>
    <w:p w:rsidR="005B3DD6" w:rsidRDefault="005B3DD6" w:rsidP="00402E5F">
      <w:pPr>
        <w:pStyle w:val="FootnoteText"/>
        <w:rPr>
          <w:color w:val="385623" w:themeColor="accent6" w:themeShade="8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B259F"/>
    <w:multiLevelType w:val="hybridMultilevel"/>
    <w:tmpl w:val="A6FC7D14"/>
    <w:lvl w:ilvl="0" w:tplc="E24E69B4">
      <w:start w:val="1"/>
      <w:numFmt w:val="bullet"/>
      <w:pStyle w:val="BEISbulletedlist"/>
      <w:lvlText w:val=""/>
      <w:lvlJc w:val="left"/>
      <w:pPr>
        <w:ind w:left="1431" w:hanging="360"/>
      </w:pPr>
      <w:rPr>
        <w:rFonts w:ascii="Symbol" w:hAnsi="Symbol" w:hint="default"/>
        <w:color w:val="041E42"/>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28463C91"/>
    <w:multiLevelType w:val="multilevel"/>
    <w:tmpl w:val="8A7E8B6A"/>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862" w:hanging="720"/>
      </w:pPr>
      <w:rPr>
        <w:rFonts w:hint="default"/>
        <w:b w:val="0"/>
        <w:bCs w:val="0"/>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D78B4"/>
    <w:multiLevelType w:val="hybridMultilevel"/>
    <w:tmpl w:val="FE825634"/>
    <w:lvl w:ilvl="0" w:tplc="7E4A78D0">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1"/>
  </w:num>
  <w:num w:numId="3">
    <w:abstractNumId w:val="26"/>
  </w:num>
  <w:num w:numId="4">
    <w:abstractNumId w:val="20"/>
  </w:num>
  <w:num w:numId="5">
    <w:abstractNumId w:val="28"/>
  </w:num>
  <w:num w:numId="6">
    <w:abstractNumId w:val="0"/>
  </w:num>
  <w:num w:numId="7">
    <w:abstractNumId w:val="19"/>
  </w:num>
  <w:num w:numId="8">
    <w:abstractNumId w:val="16"/>
  </w:num>
  <w:num w:numId="9">
    <w:abstractNumId w:val="6"/>
  </w:num>
  <w:num w:numId="10">
    <w:abstractNumId w:val="14"/>
  </w:num>
  <w:num w:numId="11">
    <w:abstractNumId w:val="22"/>
  </w:num>
  <w:num w:numId="12">
    <w:abstractNumId w:val="5"/>
  </w:num>
  <w:num w:numId="13">
    <w:abstractNumId w:val="7"/>
  </w:num>
  <w:num w:numId="14">
    <w:abstractNumId w:val="4"/>
  </w:num>
  <w:num w:numId="15">
    <w:abstractNumId w:val="9"/>
  </w:num>
  <w:num w:numId="16">
    <w:abstractNumId w:val="2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2"/>
  </w:num>
  <w:num w:numId="22">
    <w:abstractNumId w:val="15"/>
  </w:num>
  <w:num w:numId="23">
    <w:abstractNumId w:val="24"/>
  </w:num>
  <w:num w:numId="24">
    <w:abstractNumId w:val="17"/>
  </w:num>
  <w:num w:numId="25">
    <w:abstractNumId w:val="18"/>
  </w:num>
  <w:num w:numId="26">
    <w:abstractNumId w:val="23"/>
  </w:num>
  <w:num w:numId="27">
    <w:abstractNumId w:val="11"/>
  </w:num>
  <w:num w:numId="28">
    <w:abstractNumId w:val="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CB"/>
    <w:rsid w:val="00000AE4"/>
    <w:rsid w:val="000915EF"/>
    <w:rsid w:val="000E1288"/>
    <w:rsid w:val="00104BBA"/>
    <w:rsid w:val="0012666D"/>
    <w:rsid w:val="00137EA7"/>
    <w:rsid w:val="00155572"/>
    <w:rsid w:val="001775B5"/>
    <w:rsid w:val="00190C2A"/>
    <w:rsid w:val="0019578C"/>
    <w:rsid w:val="001C2805"/>
    <w:rsid w:val="001F3F07"/>
    <w:rsid w:val="002023F5"/>
    <w:rsid w:val="00212830"/>
    <w:rsid w:val="00221610"/>
    <w:rsid w:val="00281E0C"/>
    <w:rsid w:val="00284E6D"/>
    <w:rsid w:val="002A077E"/>
    <w:rsid w:val="002D1427"/>
    <w:rsid w:val="002D2CB0"/>
    <w:rsid w:val="002E312A"/>
    <w:rsid w:val="002E3AC3"/>
    <w:rsid w:val="002F36DF"/>
    <w:rsid w:val="00300AD5"/>
    <w:rsid w:val="00330356"/>
    <w:rsid w:val="00367566"/>
    <w:rsid w:val="003773E1"/>
    <w:rsid w:val="0038406B"/>
    <w:rsid w:val="00384F5D"/>
    <w:rsid w:val="003B6562"/>
    <w:rsid w:val="00402E5F"/>
    <w:rsid w:val="00407CB0"/>
    <w:rsid w:val="004212E4"/>
    <w:rsid w:val="00477D58"/>
    <w:rsid w:val="00486D0F"/>
    <w:rsid w:val="004A5986"/>
    <w:rsid w:val="004A6D21"/>
    <w:rsid w:val="004B7A95"/>
    <w:rsid w:val="005271E3"/>
    <w:rsid w:val="00557046"/>
    <w:rsid w:val="005955B6"/>
    <w:rsid w:val="005B3DD6"/>
    <w:rsid w:val="005F1E9F"/>
    <w:rsid w:val="00615B94"/>
    <w:rsid w:val="00641D17"/>
    <w:rsid w:val="00645D08"/>
    <w:rsid w:val="0066748B"/>
    <w:rsid w:val="006718CB"/>
    <w:rsid w:val="006E40BD"/>
    <w:rsid w:val="006E45DA"/>
    <w:rsid w:val="00710648"/>
    <w:rsid w:val="0072797F"/>
    <w:rsid w:val="007349A4"/>
    <w:rsid w:val="00734EB0"/>
    <w:rsid w:val="007605B7"/>
    <w:rsid w:val="007849B0"/>
    <w:rsid w:val="00795EF9"/>
    <w:rsid w:val="007B2A0F"/>
    <w:rsid w:val="007C0C2A"/>
    <w:rsid w:val="008252A4"/>
    <w:rsid w:val="008712A7"/>
    <w:rsid w:val="00875C84"/>
    <w:rsid w:val="008B40F8"/>
    <w:rsid w:val="008F6811"/>
    <w:rsid w:val="008F69A3"/>
    <w:rsid w:val="009041C5"/>
    <w:rsid w:val="00905BE1"/>
    <w:rsid w:val="00937AB4"/>
    <w:rsid w:val="00951D37"/>
    <w:rsid w:val="009B758C"/>
    <w:rsid w:val="00A10A67"/>
    <w:rsid w:val="00A37FB8"/>
    <w:rsid w:val="00A742DB"/>
    <w:rsid w:val="00A81D92"/>
    <w:rsid w:val="00AE0CC4"/>
    <w:rsid w:val="00AF78B5"/>
    <w:rsid w:val="00B43F14"/>
    <w:rsid w:val="00B7460F"/>
    <w:rsid w:val="00C0324E"/>
    <w:rsid w:val="00C277EA"/>
    <w:rsid w:val="00C77F8B"/>
    <w:rsid w:val="00C85ACB"/>
    <w:rsid w:val="00C95B4D"/>
    <w:rsid w:val="00CD0719"/>
    <w:rsid w:val="00CF2F3F"/>
    <w:rsid w:val="00D168D0"/>
    <w:rsid w:val="00D318DE"/>
    <w:rsid w:val="00D36DCB"/>
    <w:rsid w:val="00D43F25"/>
    <w:rsid w:val="00D45B80"/>
    <w:rsid w:val="00D86B20"/>
    <w:rsid w:val="00E76B1C"/>
    <w:rsid w:val="00EF553C"/>
    <w:rsid w:val="00F17B0E"/>
    <w:rsid w:val="00F43D43"/>
    <w:rsid w:val="00FC7509"/>
    <w:rsid w:val="00FD377F"/>
    <w:rsid w:val="00FD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C8E93CA"/>
  <w15:chartTrackingRefBased/>
  <w15:docId w15:val="{5EEA78EE-8C67-44A4-A23E-4D28FE1A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8C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18C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718C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718CB"/>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0"/>
    </w:rPr>
  </w:style>
  <w:style w:type="paragraph" w:styleId="Heading5">
    <w:name w:val="heading 5"/>
    <w:basedOn w:val="Normal"/>
    <w:next w:val="Normal"/>
    <w:link w:val="Heading5Char"/>
    <w:qFormat/>
    <w:rsid w:val="006718CB"/>
    <w:pPr>
      <w:keepNext/>
      <w:spacing w:after="0" w:line="240" w:lineRule="auto"/>
      <w:outlineLvl w:val="4"/>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18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718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718CB"/>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rsid w:val="006718CB"/>
    <w:rPr>
      <w:rFonts w:ascii="Arial" w:eastAsia="Times New Roman" w:hAnsi="Arial" w:cs="Times New Roman"/>
      <w:b/>
      <w:sz w:val="24"/>
      <w:szCs w:val="20"/>
      <w:u w:val="single"/>
    </w:rPr>
  </w:style>
  <w:style w:type="numbering" w:customStyle="1" w:styleId="NoList1">
    <w:name w:val="No List1"/>
    <w:next w:val="NoList"/>
    <w:uiPriority w:val="99"/>
    <w:semiHidden/>
    <w:unhideWhenUsed/>
    <w:rsid w:val="006718CB"/>
  </w:style>
  <w:style w:type="character" w:styleId="Hyperlink">
    <w:name w:val="Hyperlink"/>
    <w:uiPriority w:val="99"/>
    <w:rsid w:val="006718CB"/>
    <w:rPr>
      <w:color w:val="0000FF"/>
      <w:u w:val="single"/>
    </w:rPr>
  </w:style>
  <w:style w:type="paragraph" w:styleId="BodyTextIndent2">
    <w:name w:val="Body Text Indent 2"/>
    <w:basedOn w:val="Normal"/>
    <w:link w:val="BodyTextIndent2Char"/>
    <w:rsid w:val="006718CB"/>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6718CB"/>
    <w:rPr>
      <w:rFonts w:ascii="Arial" w:eastAsia="Times New Roman" w:hAnsi="Arial" w:cs="Times New Roman"/>
      <w:sz w:val="28"/>
      <w:szCs w:val="20"/>
    </w:rPr>
  </w:style>
  <w:style w:type="paragraph" w:customStyle="1" w:styleId="BulletPoints1">
    <w:name w:val="Bullet Points 1"/>
    <w:basedOn w:val="Normal"/>
    <w:rsid w:val="006718CB"/>
    <w:pPr>
      <w:numPr>
        <w:numId w:val="1"/>
      </w:numPr>
      <w:spacing w:after="240" w:line="240" w:lineRule="atLeast"/>
      <w:ind w:left="1210" w:right="850"/>
      <w:jc w:val="both"/>
    </w:pPr>
    <w:rPr>
      <w:rFonts w:ascii="Arial" w:eastAsia="Times New Roman" w:hAnsi="Arial" w:cs="Times New Roman"/>
      <w:sz w:val="28"/>
      <w:szCs w:val="20"/>
    </w:rPr>
  </w:style>
  <w:style w:type="paragraph" w:styleId="Footer">
    <w:name w:val="footer"/>
    <w:basedOn w:val="Normal"/>
    <w:link w:val="FooterChar"/>
    <w:rsid w:val="006718CB"/>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6718CB"/>
    <w:rPr>
      <w:rFonts w:ascii="Arial" w:eastAsia="Times New Roman" w:hAnsi="Arial" w:cs="Times New Roman"/>
      <w:sz w:val="24"/>
      <w:szCs w:val="20"/>
    </w:rPr>
  </w:style>
  <w:style w:type="character" w:styleId="PageNumber">
    <w:name w:val="page number"/>
    <w:basedOn w:val="DefaultParagraphFont"/>
    <w:rsid w:val="006718CB"/>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6718CB"/>
    <w:pPr>
      <w:spacing w:after="0" w:line="240" w:lineRule="auto"/>
      <w:ind w:left="720"/>
      <w:contextualSpacing/>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718CB"/>
    <w:rPr>
      <w:color w:val="954F72" w:themeColor="followedHyperlink"/>
      <w:u w:val="single"/>
    </w:rPr>
  </w:style>
  <w:style w:type="paragraph" w:styleId="BalloonText">
    <w:name w:val="Balloon Text"/>
    <w:basedOn w:val="Normal"/>
    <w:link w:val="BalloonTextChar"/>
    <w:uiPriority w:val="99"/>
    <w:semiHidden/>
    <w:unhideWhenUsed/>
    <w:rsid w:val="006718C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718CB"/>
    <w:rPr>
      <w:rFonts w:ascii="Segoe UI" w:eastAsia="Times New Roman" w:hAnsi="Segoe UI" w:cs="Segoe UI"/>
      <w:sz w:val="18"/>
      <w:szCs w:val="18"/>
    </w:rPr>
  </w:style>
  <w:style w:type="paragraph" w:styleId="Header">
    <w:name w:val="header"/>
    <w:basedOn w:val="Normal"/>
    <w:link w:val="HeaderChar"/>
    <w:uiPriority w:val="99"/>
    <w:rsid w:val="006718CB"/>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uiPriority w:val="99"/>
    <w:rsid w:val="006718CB"/>
    <w:rPr>
      <w:rFonts w:ascii="Times" w:eastAsia="Times" w:hAnsi="Times" w:cs="Times New Roman"/>
      <w:sz w:val="24"/>
      <w:szCs w:val="20"/>
      <w:lang w:val="en-US"/>
    </w:rPr>
  </w:style>
  <w:style w:type="paragraph" w:customStyle="1" w:styleId="DARDEqualityText">
    <w:name w:val="DARD Equality Text"/>
    <w:basedOn w:val="Normal"/>
    <w:rsid w:val="006718CB"/>
    <w:pPr>
      <w:spacing w:after="0" w:line="360" w:lineRule="auto"/>
    </w:pPr>
    <w:rPr>
      <w:rFonts w:ascii="Arial" w:eastAsia="Times" w:hAnsi="Arial" w:cs="Times New Roman"/>
      <w:sz w:val="28"/>
      <w:szCs w:val="20"/>
      <w:lang w:val="en-US"/>
    </w:rPr>
  </w:style>
  <w:style w:type="paragraph" w:customStyle="1" w:styleId="DARDEqualityTextBold">
    <w:name w:val="DARD Equality Text Bold"/>
    <w:basedOn w:val="Normal"/>
    <w:link w:val="DARDEqualityTextBoldChar"/>
    <w:rsid w:val="006718CB"/>
    <w:pPr>
      <w:spacing w:after="0" w:line="360" w:lineRule="auto"/>
    </w:pPr>
    <w:rPr>
      <w:rFonts w:ascii="Arial" w:eastAsia="Times" w:hAnsi="Arial" w:cs="Times New Roman"/>
      <w:b/>
      <w:color w:val="142062"/>
      <w:sz w:val="28"/>
      <w:szCs w:val="20"/>
      <w:lang w:val="en-US"/>
    </w:rPr>
  </w:style>
  <w:style w:type="character" w:customStyle="1" w:styleId="DARDEqualityTextBoldChar">
    <w:name w:val="DARD Equality Text Bold Char"/>
    <w:link w:val="DARDEqualityTextBold"/>
    <w:rsid w:val="006718CB"/>
    <w:rPr>
      <w:rFonts w:ascii="Arial" w:eastAsia="Times" w:hAnsi="Arial" w:cs="Times New Roman"/>
      <w:b/>
      <w:color w:val="142062"/>
      <w:sz w:val="28"/>
      <w:szCs w:val="20"/>
      <w:lang w:val="en-US"/>
    </w:rPr>
  </w:style>
  <w:style w:type="character" w:styleId="CommentReference">
    <w:name w:val="annotation reference"/>
    <w:basedOn w:val="DefaultParagraphFont"/>
    <w:uiPriority w:val="99"/>
    <w:semiHidden/>
    <w:unhideWhenUsed/>
    <w:rsid w:val="006718CB"/>
    <w:rPr>
      <w:sz w:val="16"/>
      <w:szCs w:val="16"/>
    </w:rPr>
  </w:style>
  <w:style w:type="paragraph" w:styleId="CommentText">
    <w:name w:val="annotation text"/>
    <w:basedOn w:val="Normal"/>
    <w:link w:val="CommentTextChar"/>
    <w:uiPriority w:val="99"/>
    <w:semiHidden/>
    <w:unhideWhenUsed/>
    <w:rsid w:val="006718CB"/>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718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718CB"/>
    <w:rPr>
      <w:b/>
      <w:bCs/>
    </w:rPr>
  </w:style>
  <w:style w:type="character" w:customStyle="1" w:styleId="CommentSubjectChar">
    <w:name w:val="Comment Subject Char"/>
    <w:basedOn w:val="CommentTextChar"/>
    <w:link w:val="CommentSubject"/>
    <w:uiPriority w:val="99"/>
    <w:semiHidden/>
    <w:rsid w:val="006718CB"/>
    <w:rPr>
      <w:rFonts w:ascii="Arial" w:eastAsia="Times New Roman" w:hAnsi="Arial"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6718CB"/>
    <w:rPr>
      <w:rFonts w:ascii="Arial" w:eastAsia="Times New Roman" w:hAnsi="Arial" w:cs="Times New Roman"/>
      <w:sz w:val="24"/>
      <w:szCs w:val="20"/>
    </w:rPr>
  </w:style>
  <w:style w:type="paragraph" w:customStyle="1" w:styleId="Default">
    <w:name w:val="Default"/>
    <w:rsid w:val="005271E3"/>
    <w:pPr>
      <w:autoSpaceDE w:val="0"/>
      <w:autoSpaceDN w:val="0"/>
      <w:adjustRightInd w:val="0"/>
      <w:spacing w:after="0" w:line="240" w:lineRule="auto"/>
    </w:pPr>
    <w:rPr>
      <w:rFonts w:ascii="Arial" w:eastAsia="Times" w:hAnsi="Arial" w:cs="Arial"/>
      <w:color w:val="000000"/>
      <w:sz w:val="24"/>
      <w:szCs w:val="24"/>
      <w:lang w:eastAsia="en-GB"/>
    </w:rPr>
  </w:style>
  <w:style w:type="character" w:customStyle="1" w:styleId="FootnoteTextChar">
    <w:name w:val="Footnote Text Char"/>
    <w:aliases w:val="Footnote Char"/>
    <w:basedOn w:val="DefaultParagraphFont"/>
    <w:link w:val="FootnoteText"/>
    <w:semiHidden/>
    <w:locked/>
    <w:rsid w:val="005271E3"/>
    <w:rPr>
      <w:rFonts w:ascii="Arial" w:hAnsi="Arial" w:cs="Arial"/>
    </w:rPr>
  </w:style>
  <w:style w:type="paragraph" w:styleId="FootnoteText">
    <w:name w:val="footnote text"/>
    <w:aliases w:val="Footnote"/>
    <w:basedOn w:val="Normal"/>
    <w:link w:val="FootnoteTextChar"/>
    <w:semiHidden/>
    <w:unhideWhenUsed/>
    <w:qFormat/>
    <w:rsid w:val="005271E3"/>
    <w:pPr>
      <w:spacing w:after="0" w:line="240" w:lineRule="auto"/>
    </w:pPr>
    <w:rPr>
      <w:rFonts w:ascii="Arial" w:hAnsi="Arial" w:cs="Arial"/>
    </w:rPr>
  </w:style>
  <w:style w:type="character" w:customStyle="1" w:styleId="FootnoteTextChar1">
    <w:name w:val="Footnote Text Char1"/>
    <w:basedOn w:val="DefaultParagraphFont"/>
    <w:uiPriority w:val="99"/>
    <w:semiHidden/>
    <w:rsid w:val="005271E3"/>
    <w:rPr>
      <w:sz w:val="20"/>
      <w:szCs w:val="20"/>
    </w:rPr>
  </w:style>
  <w:style w:type="character" w:styleId="FootnoteReference">
    <w:name w:val="footnote reference"/>
    <w:aliases w:val="EN Footnote Reference,SUPERS,MIP Footnote Reference,Footnote symbol,Footnote reference number,Times 10 Point,Exposant 3 Point,Ref,de nota al pie,note TESI,number,Footnote Reference Superscript,stylish,BVI fnr,FR, BVI fnr"/>
    <w:basedOn w:val="DefaultParagraphFont"/>
    <w:uiPriority w:val="99"/>
    <w:unhideWhenUsed/>
    <w:qFormat/>
    <w:rsid w:val="005271E3"/>
    <w:rPr>
      <w:vertAlign w:val="superscript"/>
    </w:rPr>
  </w:style>
  <w:style w:type="character" w:styleId="EndnoteReference">
    <w:name w:val="endnote reference"/>
    <w:basedOn w:val="DefaultParagraphFont"/>
    <w:uiPriority w:val="99"/>
    <w:semiHidden/>
    <w:unhideWhenUsed/>
    <w:rsid w:val="005271E3"/>
    <w:rPr>
      <w:vertAlign w:val="superscript"/>
    </w:rPr>
  </w:style>
  <w:style w:type="paragraph" w:customStyle="1" w:styleId="BEISTitle">
    <w:name w:val="BEIS Title"/>
    <w:basedOn w:val="Normal"/>
    <w:next w:val="Normal"/>
    <w:rsid w:val="0038406B"/>
    <w:pPr>
      <w:spacing w:after="240" w:line="320" w:lineRule="atLeast"/>
    </w:pPr>
    <w:rPr>
      <w:rFonts w:ascii="Arial" w:hAnsi="Arial"/>
      <w:color w:val="041E42"/>
      <w:sz w:val="76"/>
    </w:rPr>
  </w:style>
  <w:style w:type="paragraph" w:customStyle="1" w:styleId="Heading1Legal-Level1">
    <w:name w:val="Heading 1 (Legal) - Level 1"/>
    <w:basedOn w:val="Heading1"/>
    <w:next w:val="NumberedparagraphLegal-Level2"/>
    <w:rsid w:val="0012666D"/>
    <w:pPr>
      <w:pageBreakBefore/>
      <w:numPr>
        <w:numId w:val="30"/>
      </w:numPr>
      <w:tabs>
        <w:tab w:val="num" w:pos="360"/>
      </w:tabs>
      <w:spacing w:before="0" w:after="480" w:line="320" w:lineRule="atLeast"/>
      <w:ind w:left="0" w:firstLine="0"/>
    </w:pPr>
    <w:rPr>
      <w:rFonts w:ascii="Arial" w:hAnsi="Arial"/>
      <w:color w:val="041E42"/>
      <w:sz w:val="52"/>
    </w:rPr>
  </w:style>
  <w:style w:type="paragraph" w:customStyle="1" w:styleId="NumberedparagraphLegal-Level2">
    <w:name w:val="Numbered paragraph (Legal) - Level 2"/>
    <w:basedOn w:val="Normal"/>
    <w:rsid w:val="0012666D"/>
    <w:pPr>
      <w:numPr>
        <w:ilvl w:val="1"/>
        <w:numId w:val="30"/>
      </w:numPr>
      <w:spacing w:after="240" w:line="320" w:lineRule="atLeast"/>
    </w:pPr>
    <w:rPr>
      <w:rFonts w:ascii="Arial" w:hAnsi="Arial"/>
      <w:sz w:val="24"/>
    </w:rPr>
  </w:style>
  <w:style w:type="paragraph" w:customStyle="1" w:styleId="NumberedparagraphLegal-Level3">
    <w:name w:val="Numbered paragraph (Legal) - Level 3"/>
    <w:basedOn w:val="Normal"/>
    <w:rsid w:val="0012666D"/>
    <w:pPr>
      <w:numPr>
        <w:ilvl w:val="2"/>
        <w:numId w:val="30"/>
      </w:numPr>
      <w:spacing w:after="240" w:line="320" w:lineRule="atLeast"/>
    </w:pPr>
    <w:rPr>
      <w:rFonts w:ascii="Arial" w:hAnsi="Arial"/>
      <w:sz w:val="24"/>
    </w:rPr>
  </w:style>
  <w:style w:type="paragraph" w:customStyle="1" w:styleId="BEISbulletedlist">
    <w:name w:val="BEIS bulleted list"/>
    <w:basedOn w:val="Normal"/>
    <w:link w:val="BEISbulletedlistChar"/>
    <w:uiPriority w:val="2"/>
    <w:qFormat/>
    <w:rsid w:val="0012666D"/>
    <w:pPr>
      <w:numPr>
        <w:numId w:val="31"/>
      </w:numPr>
      <w:spacing w:after="120" w:line="320" w:lineRule="atLeast"/>
    </w:pPr>
    <w:rPr>
      <w:rFonts w:ascii="Arial" w:hAnsi="Arial"/>
      <w:sz w:val="24"/>
    </w:rPr>
  </w:style>
  <w:style w:type="character" w:customStyle="1" w:styleId="BEISbulletedlistChar">
    <w:name w:val="BEIS bulleted list Char"/>
    <w:basedOn w:val="DefaultParagraphFont"/>
    <w:link w:val="BEISbulletedlist"/>
    <w:uiPriority w:val="2"/>
    <w:rsid w:val="001266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98288">
      <w:bodyDiv w:val="1"/>
      <w:marLeft w:val="0"/>
      <w:marRight w:val="0"/>
      <w:marTop w:val="0"/>
      <w:marBottom w:val="0"/>
      <w:divBdr>
        <w:top w:val="none" w:sz="0" w:space="0" w:color="auto"/>
        <w:left w:val="none" w:sz="0" w:space="0" w:color="auto"/>
        <w:bottom w:val="none" w:sz="0" w:space="0" w:color="auto"/>
        <w:right w:val="none" w:sz="0" w:space="0" w:color="auto"/>
      </w:divBdr>
    </w:div>
    <w:div w:id="383219463">
      <w:bodyDiv w:val="1"/>
      <w:marLeft w:val="0"/>
      <w:marRight w:val="0"/>
      <w:marTop w:val="0"/>
      <w:marBottom w:val="0"/>
      <w:divBdr>
        <w:top w:val="none" w:sz="0" w:space="0" w:color="auto"/>
        <w:left w:val="none" w:sz="0" w:space="0" w:color="auto"/>
        <w:bottom w:val="none" w:sz="0" w:space="0" w:color="auto"/>
        <w:right w:val="none" w:sz="0" w:space="0" w:color="auto"/>
      </w:divBdr>
    </w:div>
    <w:div w:id="386808772">
      <w:bodyDiv w:val="1"/>
      <w:marLeft w:val="0"/>
      <w:marRight w:val="0"/>
      <w:marTop w:val="0"/>
      <w:marBottom w:val="0"/>
      <w:divBdr>
        <w:top w:val="none" w:sz="0" w:space="0" w:color="auto"/>
        <w:left w:val="none" w:sz="0" w:space="0" w:color="auto"/>
        <w:bottom w:val="none" w:sz="0" w:space="0" w:color="auto"/>
        <w:right w:val="none" w:sz="0" w:space="0" w:color="auto"/>
      </w:divBdr>
    </w:div>
    <w:div w:id="401762154">
      <w:bodyDiv w:val="1"/>
      <w:marLeft w:val="0"/>
      <w:marRight w:val="0"/>
      <w:marTop w:val="0"/>
      <w:marBottom w:val="0"/>
      <w:divBdr>
        <w:top w:val="none" w:sz="0" w:space="0" w:color="auto"/>
        <w:left w:val="none" w:sz="0" w:space="0" w:color="auto"/>
        <w:bottom w:val="none" w:sz="0" w:space="0" w:color="auto"/>
        <w:right w:val="none" w:sz="0" w:space="0" w:color="auto"/>
      </w:divBdr>
    </w:div>
    <w:div w:id="471100012">
      <w:bodyDiv w:val="1"/>
      <w:marLeft w:val="0"/>
      <w:marRight w:val="0"/>
      <w:marTop w:val="0"/>
      <w:marBottom w:val="0"/>
      <w:divBdr>
        <w:top w:val="none" w:sz="0" w:space="0" w:color="auto"/>
        <w:left w:val="none" w:sz="0" w:space="0" w:color="auto"/>
        <w:bottom w:val="none" w:sz="0" w:space="0" w:color="auto"/>
        <w:right w:val="none" w:sz="0" w:space="0" w:color="auto"/>
      </w:divBdr>
    </w:div>
    <w:div w:id="567423245">
      <w:bodyDiv w:val="1"/>
      <w:marLeft w:val="0"/>
      <w:marRight w:val="0"/>
      <w:marTop w:val="0"/>
      <w:marBottom w:val="0"/>
      <w:divBdr>
        <w:top w:val="none" w:sz="0" w:space="0" w:color="auto"/>
        <w:left w:val="none" w:sz="0" w:space="0" w:color="auto"/>
        <w:bottom w:val="none" w:sz="0" w:space="0" w:color="auto"/>
        <w:right w:val="none" w:sz="0" w:space="0" w:color="auto"/>
      </w:divBdr>
    </w:div>
    <w:div w:id="866916598">
      <w:bodyDiv w:val="1"/>
      <w:marLeft w:val="0"/>
      <w:marRight w:val="0"/>
      <w:marTop w:val="0"/>
      <w:marBottom w:val="0"/>
      <w:divBdr>
        <w:top w:val="none" w:sz="0" w:space="0" w:color="auto"/>
        <w:left w:val="none" w:sz="0" w:space="0" w:color="auto"/>
        <w:bottom w:val="none" w:sz="0" w:space="0" w:color="auto"/>
        <w:right w:val="none" w:sz="0" w:space="0" w:color="auto"/>
      </w:divBdr>
    </w:div>
    <w:div w:id="902178976">
      <w:bodyDiv w:val="1"/>
      <w:marLeft w:val="0"/>
      <w:marRight w:val="0"/>
      <w:marTop w:val="0"/>
      <w:marBottom w:val="0"/>
      <w:divBdr>
        <w:top w:val="none" w:sz="0" w:space="0" w:color="auto"/>
        <w:left w:val="none" w:sz="0" w:space="0" w:color="auto"/>
        <w:bottom w:val="none" w:sz="0" w:space="0" w:color="auto"/>
        <w:right w:val="none" w:sz="0" w:space="0" w:color="auto"/>
      </w:divBdr>
    </w:div>
    <w:div w:id="955062273">
      <w:bodyDiv w:val="1"/>
      <w:marLeft w:val="0"/>
      <w:marRight w:val="0"/>
      <w:marTop w:val="0"/>
      <w:marBottom w:val="0"/>
      <w:divBdr>
        <w:top w:val="none" w:sz="0" w:space="0" w:color="auto"/>
        <w:left w:val="none" w:sz="0" w:space="0" w:color="auto"/>
        <w:bottom w:val="none" w:sz="0" w:space="0" w:color="auto"/>
        <w:right w:val="none" w:sz="0" w:space="0" w:color="auto"/>
      </w:divBdr>
    </w:div>
    <w:div w:id="1025444453">
      <w:bodyDiv w:val="1"/>
      <w:marLeft w:val="0"/>
      <w:marRight w:val="0"/>
      <w:marTop w:val="0"/>
      <w:marBottom w:val="0"/>
      <w:divBdr>
        <w:top w:val="none" w:sz="0" w:space="0" w:color="auto"/>
        <w:left w:val="none" w:sz="0" w:space="0" w:color="auto"/>
        <w:bottom w:val="none" w:sz="0" w:space="0" w:color="auto"/>
        <w:right w:val="none" w:sz="0" w:space="0" w:color="auto"/>
      </w:divBdr>
    </w:div>
    <w:div w:id="1044721522">
      <w:bodyDiv w:val="1"/>
      <w:marLeft w:val="0"/>
      <w:marRight w:val="0"/>
      <w:marTop w:val="0"/>
      <w:marBottom w:val="0"/>
      <w:divBdr>
        <w:top w:val="none" w:sz="0" w:space="0" w:color="auto"/>
        <w:left w:val="none" w:sz="0" w:space="0" w:color="auto"/>
        <w:bottom w:val="none" w:sz="0" w:space="0" w:color="auto"/>
        <w:right w:val="none" w:sz="0" w:space="0" w:color="auto"/>
      </w:divBdr>
    </w:div>
    <w:div w:id="1229534291">
      <w:bodyDiv w:val="1"/>
      <w:marLeft w:val="0"/>
      <w:marRight w:val="0"/>
      <w:marTop w:val="0"/>
      <w:marBottom w:val="0"/>
      <w:divBdr>
        <w:top w:val="none" w:sz="0" w:space="0" w:color="auto"/>
        <w:left w:val="none" w:sz="0" w:space="0" w:color="auto"/>
        <w:bottom w:val="none" w:sz="0" w:space="0" w:color="auto"/>
        <w:right w:val="none" w:sz="0" w:space="0" w:color="auto"/>
      </w:divBdr>
    </w:div>
    <w:div w:id="1240140527">
      <w:bodyDiv w:val="1"/>
      <w:marLeft w:val="0"/>
      <w:marRight w:val="0"/>
      <w:marTop w:val="0"/>
      <w:marBottom w:val="0"/>
      <w:divBdr>
        <w:top w:val="none" w:sz="0" w:space="0" w:color="auto"/>
        <w:left w:val="none" w:sz="0" w:space="0" w:color="auto"/>
        <w:bottom w:val="none" w:sz="0" w:space="0" w:color="auto"/>
        <w:right w:val="none" w:sz="0" w:space="0" w:color="auto"/>
      </w:divBdr>
    </w:div>
    <w:div w:id="1259563700">
      <w:bodyDiv w:val="1"/>
      <w:marLeft w:val="0"/>
      <w:marRight w:val="0"/>
      <w:marTop w:val="0"/>
      <w:marBottom w:val="0"/>
      <w:divBdr>
        <w:top w:val="none" w:sz="0" w:space="0" w:color="auto"/>
        <w:left w:val="none" w:sz="0" w:space="0" w:color="auto"/>
        <w:bottom w:val="none" w:sz="0" w:space="0" w:color="auto"/>
        <w:right w:val="none" w:sz="0" w:space="0" w:color="auto"/>
      </w:divBdr>
    </w:div>
    <w:div w:id="1339653533">
      <w:bodyDiv w:val="1"/>
      <w:marLeft w:val="0"/>
      <w:marRight w:val="0"/>
      <w:marTop w:val="0"/>
      <w:marBottom w:val="0"/>
      <w:divBdr>
        <w:top w:val="none" w:sz="0" w:space="0" w:color="auto"/>
        <w:left w:val="none" w:sz="0" w:space="0" w:color="auto"/>
        <w:bottom w:val="none" w:sz="0" w:space="0" w:color="auto"/>
        <w:right w:val="none" w:sz="0" w:space="0" w:color="auto"/>
      </w:divBdr>
    </w:div>
    <w:div w:id="1501696241">
      <w:bodyDiv w:val="1"/>
      <w:marLeft w:val="0"/>
      <w:marRight w:val="0"/>
      <w:marTop w:val="0"/>
      <w:marBottom w:val="0"/>
      <w:divBdr>
        <w:top w:val="none" w:sz="0" w:space="0" w:color="auto"/>
        <w:left w:val="none" w:sz="0" w:space="0" w:color="auto"/>
        <w:bottom w:val="none" w:sz="0" w:space="0" w:color="auto"/>
        <w:right w:val="none" w:sz="0" w:space="0" w:color="auto"/>
      </w:divBdr>
    </w:div>
    <w:div w:id="1528174017">
      <w:bodyDiv w:val="1"/>
      <w:marLeft w:val="0"/>
      <w:marRight w:val="0"/>
      <w:marTop w:val="0"/>
      <w:marBottom w:val="0"/>
      <w:divBdr>
        <w:top w:val="none" w:sz="0" w:space="0" w:color="auto"/>
        <w:left w:val="none" w:sz="0" w:space="0" w:color="auto"/>
        <w:bottom w:val="none" w:sz="0" w:space="0" w:color="auto"/>
        <w:right w:val="none" w:sz="0" w:space="0" w:color="auto"/>
      </w:divBdr>
    </w:div>
    <w:div w:id="1553032097">
      <w:bodyDiv w:val="1"/>
      <w:marLeft w:val="0"/>
      <w:marRight w:val="0"/>
      <w:marTop w:val="0"/>
      <w:marBottom w:val="0"/>
      <w:divBdr>
        <w:top w:val="none" w:sz="0" w:space="0" w:color="auto"/>
        <w:left w:val="none" w:sz="0" w:space="0" w:color="auto"/>
        <w:bottom w:val="none" w:sz="0" w:space="0" w:color="auto"/>
        <w:right w:val="none" w:sz="0" w:space="0" w:color="auto"/>
      </w:divBdr>
    </w:div>
    <w:div w:id="1567689740">
      <w:bodyDiv w:val="1"/>
      <w:marLeft w:val="0"/>
      <w:marRight w:val="0"/>
      <w:marTop w:val="0"/>
      <w:marBottom w:val="0"/>
      <w:divBdr>
        <w:top w:val="none" w:sz="0" w:space="0" w:color="auto"/>
        <w:left w:val="none" w:sz="0" w:space="0" w:color="auto"/>
        <w:bottom w:val="none" w:sz="0" w:space="0" w:color="auto"/>
        <w:right w:val="none" w:sz="0" w:space="0" w:color="auto"/>
      </w:divBdr>
    </w:div>
    <w:div w:id="1571841585">
      <w:bodyDiv w:val="1"/>
      <w:marLeft w:val="0"/>
      <w:marRight w:val="0"/>
      <w:marTop w:val="0"/>
      <w:marBottom w:val="0"/>
      <w:divBdr>
        <w:top w:val="none" w:sz="0" w:space="0" w:color="auto"/>
        <w:left w:val="none" w:sz="0" w:space="0" w:color="auto"/>
        <w:bottom w:val="none" w:sz="0" w:space="0" w:color="auto"/>
        <w:right w:val="none" w:sz="0" w:space="0" w:color="auto"/>
      </w:divBdr>
    </w:div>
    <w:div w:id="1572227906">
      <w:bodyDiv w:val="1"/>
      <w:marLeft w:val="0"/>
      <w:marRight w:val="0"/>
      <w:marTop w:val="0"/>
      <w:marBottom w:val="0"/>
      <w:divBdr>
        <w:top w:val="none" w:sz="0" w:space="0" w:color="auto"/>
        <w:left w:val="none" w:sz="0" w:space="0" w:color="auto"/>
        <w:bottom w:val="none" w:sz="0" w:space="0" w:color="auto"/>
        <w:right w:val="none" w:sz="0" w:space="0" w:color="auto"/>
      </w:divBdr>
    </w:div>
    <w:div w:id="1642615704">
      <w:bodyDiv w:val="1"/>
      <w:marLeft w:val="0"/>
      <w:marRight w:val="0"/>
      <w:marTop w:val="0"/>
      <w:marBottom w:val="0"/>
      <w:divBdr>
        <w:top w:val="none" w:sz="0" w:space="0" w:color="auto"/>
        <w:left w:val="none" w:sz="0" w:space="0" w:color="auto"/>
        <w:bottom w:val="none" w:sz="0" w:space="0" w:color="auto"/>
        <w:right w:val="none" w:sz="0" w:space="0" w:color="auto"/>
      </w:divBdr>
    </w:div>
    <w:div w:id="19947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ni.org/ECNI/media/ECNI/Publications/Employers%20and%20Service%20Providers/Public%20Authorities/S75DataSignpostingGuide.pdf" TargetMode="External"/><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S75MonitoringGuidance2007.pdf?ext=.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qualityni.org/ECNI/media/ECNI/Publications/Employers%20and%20Service%20Providers/PracticalGuidanceonEQIA2005.pdf?ext=.pdf" TargetMode="Externa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3" Type="http://schemas.openxmlformats.org/officeDocument/2006/relationships/hyperlink" Target="https://www.nisra.gov.uk/sites/nisra.gov.uk/files/publications/2011-census-results-key-statistics-northern-ireland-report-11-december-2012.pdf" TargetMode="External"/><Relationship Id="rId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ww.ark.ac.uk/nilt/2013/Political_Attitudes/UNINATID.html"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ons.gov.uk/peoplepopulationandcommunity/culturalidentity/sexuality/bulletins/sexualidentityuk/2018" TargetMode="External"/><Relationship Id="rId5"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s://www.nisra.gov.uk/sites/nisra.gov.uk/files/publications/2011-census-results-key-statistics-northern-ireland-report-11-december-2012.pdf" TargetMode="External"/><Relationship Id="rId9"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7276</Words>
  <Characters>41477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Ethna</dc:creator>
  <cp:keywords/>
  <dc:description/>
  <cp:lastModifiedBy>Richardson, Diane</cp:lastModifiedBy>
  <cp:revision>5</cp:revision>
  <dcterms:created xsi:type="dcterms:W3CDTF">2021-08-25T09:37:00Z</dcterms:created>
  <dcterms:modified xsi:type="dcterms:W3CDTF">2021-12-31T12:47:00Z</dcterms:modified>
</cp:coreProperties>
</file>