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7FA2"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5DD99443" wp14:editId="7F19B3B7">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B9A32C2" w14:textId="77777777" w:rsidR="00133E60" w:rsidRDefault="00133E60" w:rsidP="00793070">
      <w:pPr>
        <w:pStyle w:val="Heading1"/>
        <w:rPr>
          <w:rFonts w:ascii="Arial" w:hAnsi="Arial" w:cs="Arial"/>
          <w:b/>
          <w:bCs/>
          <w:color w:val="000000" w:themeColor="text1"/>
        </w:rPr>
      </w:pPr>
    </w:p>
    <w:p w14:paraId="759A0C33" w14:textId="77777777" w:rsidR="00133E60" w:rsidRDefault="00133E60" w:rsidP="00793070">
      <w:pPr>
        <w:pStyle w:val="Heading1"/>
        <w:rPr>
          <w:rFonts w:ascii="Arial" w:hAnsi="Arial" w:cs="Arial"/>
          <w:b/>
          <w:bCs/>
          <w:color w:val="000000" w:themeColor="text1"/>
        </w:rPr>
      </w:pPr>
    </w:p>
    <w:p w14:paraId="31D2E48F" w14:textId="77777777" w:rsidR="00133E60" w:rsidRDefault="00133E60" w:rsidP="00133E60"/>
    <w:p w14:paraId="02970850" w14:textId="77777777" w:rsidR="00133E60" w:rsidRDefault="00133E60" w:rsidP="00133E60"/>
    <w:p w14:paraId="772687AD" w14:textId="77777777" w:rsidR="00133E60" w:rsidRPr="00133E60" w:rsidRDefault="00133E60" w:rsidP="00133E60"/>
    <w:p w14:paraId="1C2FF4E8" w14:textId="77777777" w:rsidR="00133E60" w:rsidRPr="00607CB9" w:rsidRDefault="00133E60" w:rsidP="00133E60">
      <w:pPr>
        <w:ind w:left="1704" w:right="1693"/>
        <w:jc w:val="center"/>
        <w:rPr>
          <w:b/>
          <w:sz w:val="56"/>
        </w:rPr>
      </w:pPr>
      <w:r>
        <w:rPr>
          <w:b/>
          <w:sz w:val="56"/>
        </w:rPr>
        <w:t>Equality &amp; Disability Duties</w:t>
      </w:r>
    </w:p>
    <w:p w14:paraId="76D338D3"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3800F9" w14:textId="77777777" w:rsidR="00133E60" w:rsidRPr="00133E60" w:rsidRDefault="00133E60" w:rsidP="00133E60"/>
    <w:p w14:paraId="1F8A0FEC" w14:textId="77777777" w:rsidR="00133E60" w:rsidRDefault="00133E60" w:rsidP="00793070">
      <w:pPr>
        <w:pStyle w:val="Heading1"/>
        <w:rPr>
          <w:rFonts w:ascii="Arial" w:hAnsi="Arial" w:cs="Arial"/>
          <w:b/>
          <w:bCs/>
          <w:color w:val="000000" w:themeColor="text1"/>
        </w:rPr>
      </w:pPr>
    </w:p>
    <w:p w14:paraId="0E91A4CF" w14:textId="77777777" w:rsidR="00133E60" w:rsidRDefault="00133E60" w:rsidP="00133E60"/>
    <w:p w14:paraId="046C4509" w14:textId="77777777" w:rsidR="00133E60" w:rsidRDefault="00133E60" w:rsidP="00133E60"/>
    <w:p w14:paraId="48A127B6" w14:textId="77777777" w:rsidR="00133E60" w:rsidRDefault="00133E60" w:rsidP="00133E60"/>
    <w:p w14:paraId="697D48DB" w14:textId="77777777" w:rsidR="00133E60" w:rsidRDefault="00133E60" w:rsidP="00133E60"/>
    <w:p w14:paraId="0660EE4D" w14:textId="77777777" w:rsidR="00133E60" w:rsidRDefault="00133E60" w:rsidP="00793070">
      <w:pPr>
        <w:pStyle w:val="Heading1"/>
        <w:rPr>
          <w:rFonts w:ascii="Arial" w:hAnsi="Arial" w:cs="Arial"/>
          <w:b/>
          <w:bCs/>
          <w:color w:val="000000" w:themeColor="text1"/>
        </w:rPr>
      </w:pPr>
    </w:p>
    <w:p w14:paraId="4FA2B34C" w14:textId="77777777" w:rsidR="00133E60" w:rsidRDefault="00133E60" w:rsidP="00793070">
      <w:pPr>
        <w:pStyle w:val="Heading1"/>
        <w:rPr>
          <w:rFonts w:ascii="Arial" w:hAnsi="Arial" w:cs="Arial"/>
          <w:b/>
          <w:bCs/>
          <w:color w:val="000000" w:themeColor="text1"/>
        </w:rPr>
      </w:pPr>
    </w:p>
    <w:p w14:paraId="2FC554B6" w14:textId="77777777" w:rsidR="00133E60" w:rsidRDefault="00133E60" w:rsidP="00793070">
      <w:pPr>
        <w:pStyle w:val="Heading1"/>
        <w:rPr>
          <w:rFonts w:ascii="Arial" w:hAnsi="Arial" w:cs="Arial"/>
          <w:b/>
          <w:bCs/>
          <w:color w:val="000000" w:themeColor="text1"/>
        </w:rPr>
      </w:pPr>
    </w:p>
    <w:p w14:paraId="404F8563" w14:textId="77777777" w:rsidR="00133E60" w:rsidRDefault="00133E60" w:rsidP="00793070">
      <w:pPr>
        <w:pStyle w:val="Heading1"/>
        <w:rPr>
          <w:rFonts w:ascii="Arial" w:hAnsi="Arial" w:cs="Arial"/>
          <w:b/>
          <w:bCs/>
          <w:color w:val="000000" w:themeColor="text1"/>
        </w:rPr>
      </w:pPr>
    </w:p>
    <w:p w14:paraId="45BCF471" w14:textId="77777777" w:rsidR="00133E60" w:rsidRDefault="00133E60" w:rsidP="00793070">
      <w:pPr>
        <w:pStyle w:val="Heading1"/>
        <w:rPr>
          <w:rFonts w:ascii="Arial" w:hAnsi="Arial" w:cs="Arial"/>
          <w:b/>
          <w:bCs/>
          <w:color w:val="000000" w:themeColor="text1"/>
        </w:rPr>
      </w:pPr>
    </w:p>
    <w:p w14:paraId="7CFA65D8" w14:textId="77777777" w:rsidR="000D08B0" w:rsidRDefault="000D08B0" w:rsidP="000D08B0"/>
    <w:p w14:paraId="2D2204A8" w14:textId="77777777" w:rsidR="000D08B0" w:rsidRDefault="000D08B0" w:rsidP="000D08B0"/>
    <w:p w14:paraId="0D197E2C" w14:textId="77777777" w:rsidR="000D08B0" w:rsidRDefault="000D08B0" w:rsidP="000D08B0"/>
    <w:p w14:paraId="260A08FF" w14:textId="77777777" w:rsidR="000D08B0" w:rsidRDefault="000D08B0" w:rsidP="000D08B0"/>
    <w:p w14:paraId="6A07DC27" w14:textId="77777777" w:rsidR="000D08B0" w:rsidRDefault="000D08B0" w:rsidP="000D08B0"/>
    <w:p w14:paraId="4A95A2E1" w14:textId="77777777" w:rsidR="000D08B0" w:rsidRDefault="000D08B0" w:rsidP="000D08B0"/>
    <w:p w14:paraId="69965BFD" w14:textId="77777777" w:rsidR="000D08B0" w:rsidRDefault="000D08B0" w:rsidP="000D08B0"/>
    <w:p w14:paraId="4853F956" w14:textId="77777777" w:rsidR="000D08B0" w:rsidRPr="000D08B0" w:rsidRDefault="000D08B0" w:rsidP="000D08B0"/>
    <w:p w14:paraId="58913ED1" w14:textId="77777777" w:rsidR="00133E60" w:rsidRPr="00133E60" w:rsidRDefault="00133E60" w:rsidP="00133E60"/>
    <w:p w14:paraId="5723CB50"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133BB1C7" w14:textId="77777777" w:rsidR="00E91D60" w:rsidRDefault="00E91D60" w:rsidP="00E91D60">
      <w:pPr>
        <w:rPr>
          <w:rFonts w:cs="Arial"/>
          <w:b/>
          <w:bCs/>
          <w:sz w:val="28"/>
          <w:szCs w:val="28"/>
        </w:rPr>
      </w:pPr>
    </w:p>
    <w:p w14:paraId="741FE07A" w14:textId="77777777" w:rsidR="00E91D60" w:rsidRDefault="00E91D60" w:rsidP="00E91D60">
      <w:pPr>
        <w:rPr>
          <w:rFonts w:cs="Arial"/>
          <w:b/>
          <w:bCs/>
          <w:sz w:val="28"/>
          <w:szCs w:val="28"/>
        </w:rPr>
      </w:pPr>
      <w:r w:rsidRPr="00F54EA0">
        <w:rPr>
          <w:rFonts w:cs="Arial"/>
          <w:b/>
          <w:bCs/>
          <w:sz w:val="28"/>
          <w:szCs w:val="28"/>
        </w:rPr>
        <w:t>Introduction</w:t>
      </w:r>
    </w:p>
    <w:p w14:paraId="05F3A993" w14:textId="77777777" w:rsidR="00E91D60" w:rsidRPr="00F54EA0" w:rsidRDefault="00E91D60" w:rsidP="00E91D60">
      <w:pPr>
        <w:rPr>
          <w:rFonts w:cs="Arial"/>
          <w:b/>
          <w:bCs/>
          <w:sz w:val="28"/>
          <w:szCs w:val="28"/>
        </w:rPr>
      </w:pPr>
    </w:p>
    <w:p w14:paraId="6FBD2C9D" w14:textId="77777777" w:rsidR="00E91D60" w:rsidRDefault="00E91D60" w:rsidP="00E91D60">
      <w:pPr>
        <w:rPr>
          <w:rFonts w:cs="Arial"/>
          <w:bCs/>
          <w:sz w:val="28"/>
          <w:szCs w:val="28"/>
        </w:rPr>
      </w:pPr>
    </w:p>
    <w:p w14:paraId="4765766D"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1A7D02F3" w14:textId="77777777" w:rsidR="00E91D60" w:rsidRPr="00E95611" w:rsidRDefault="00E91D60" w:rsidP="00E91D60">
      <w:pPr>
        <w:ind w:left="360"/>
        <w:rPr>
          <w:rFonts w:cs="Arial"/>
          <w:b/>
          <w:bCs/>
          <w:sz w:val="28"/>
          <w:szCs w:val="28"/>
        </w:rPr>
      </w:pPr>
    </w:p>
    <w:p w14:paraId="48E6E577"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5CFDE11E" w14:textId="77777777" w:rsidR="00E91D60" w:rsidRPr="00E95611" w:rsidRDefault="00E91D60" w:rsidP="00E91D60">
      <w:pPr>
        <w:rPr>
          <w:rFonts w:cs="Arial"/>
          <w:b/>
          <w:bCs/>
          <w:sz w:val="28"/>
          <w:szCs w:val="28"/>
        </w:rPr>
      </w:pPr>
    </w:p>
    <w:p w14:paraId="12B22267"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56DE8F7A" w14:textId="77777777" w:rsidR="00E91D60" w:rsidRPr="00E95611" w:rsidRDefault="00E91D60" w:rsidP="00E91D60">
      <w:pPr>
        <w:rPr>
          <w:rFonts w:cs="Arial"/>
          <w:b/>
          <w:bCs/>
          <w:sz w:val="28"/>
          <w:szCs w:val="28"/>
        </w:rPr>
      </w:pPr>
    </w:p>
    <w:p w14:paraId="33330ECB"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48CB428F" w14:textId="77777777" w:rsidR="00044701" w:rsidRDefault="00044701" w:rsidP="00E91D60">
      <w:pPr>
        <w:ind w:left="360" w:firstLine="15"/>
        <w:rPr>
          <w:rFonts w:cs="Arial"/>
          <w:b/>
          <w:bCs/>
          <w:sz w:val="28"/>
          <w:szCs w:val="28"/>
        </w:rPr>
      </w:pPr>
    </w:p>
    <w:p w14:paraId="38C5465C"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03290C2B" w14:textId="77777777" w:rsidR="00E91D60" w:rsidRDefault="00E91D60" w:rsidP="00E91D60">
      <w:pPr>
        <w:rPr>
          <w:rFonts w:cs="Arial"/>
          <w:b/>
          <w:bCs/>
          <w:sz w:val="28"/>
          <w:szCs w:val="28"/>
        </w:rPr>
      </w:pPr>
    </w:p>
    <w:p w14:paraId="58C491CE"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081A70EC" w14:textId="77777777" w:rsidR="00E91D60" w:rsidRDefault="00E91D60" w:rsidP="00E91D60">
      <w:pPr>
        <w:ind w:left="360" w:hanging="360"/>
        <w:rPr>
          <w:rFonts w:cs="Arial"/>
          <w:bCs/>
          <w:sz w:val="28"/>
          <w:szCs w:val="28"/>
        </w:rPr>
      </w:pPr>
    </w:p>
    <w:p w14:paraId="796AB31F" w14:textId="77777777" w:rsidR="006F0634" w:rsidRDefault="006F0634" w:rsidP="00E91D60">
      <w:pPr>
        <w:ind w:left="360" w:hanging="360"/>
        <w:rPr>
          <w:rFonts w:cs="Arial"/>
          <w:bCs/>
          <w:sz w:val="28"/>
          <w:szCs w:val="28"/>
        </w:rPr>
      </w:pPr>
    </w:p>
    <w:p w14:paraId="0D669E9B"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34DF5AFA"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18106A78" wp14:editId="48D14227">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7E6259F1" w14:textId="77777777" w:rsidR="00523AEF" w:rsidRDefault="00523AEF" w:rsidP="00E91D60">
                              <w:pPr>
                                <w:jc w:val="center"/>
                              </w:pPr>
                              <w:r>
                                <w:t>Policy Scoping</w:t>
                              </w:r>
                            </w:p>
                            <w:p w14:paraId="1E217753" w14:textId="77777777" w:rsidR="00523AEF" w:rsidRDefault="00523AEF" w:rsidP="00E91D60">
                              <w:pPr>
                                <w:numPr>
                                  <w:ilvl w:val="1"/>
                                  <w:numId w:val="7"/>
                                </w:numPr>
                              </w:pPr>
                              <w:r>
                                <w:t>Policy</w:t>
                              </w:r>
                            </w:p>
                            <w:p w14:paraId="04EB7FE6" w14:textId="77777777" w:rsidR="00523AEF" w:rsidRDefault="00523AEF"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78BD5DBC" w14:textId="77777777" w:rsidR="00523AEF" w:rsidRDefault="00523AEF" w:rsidP="00E91D60">
                              <w:pPr>
                                <w:jc w:val="center"/>
                              </w:pPr>
                              <w:r>
                                <w:t>Screening Questions</w:t>
                              </w:r>
                            </w:p>
                            <w:p w14:paraId="13C1F6C7" w14:textId="77777777" w:rsidR="00523AEF" w:rsidRDefault="00523AEF" w:rsidP="00E91D60">
                              <w:pPr>
                                <w:numPr>
                                  <w:ilvl w:val="0"/>
                                  <w:numId w:val="8"/>
                                </w:numPr>
                              </w:pPr>
                              <w:r>
                                <w:t>Apply screening questions</w:t>
                              </w:r>
                            </w:p>
                            <w:p w14:paraId="1324DEFA" w14:textId="77777777" w:rsidR="00523AEF" w:rsidRDefault="00523AEF"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1545A8C" w14:textId="77777777" w:rsidR="00523AEF" w:rsidRDefault="00523AEF"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4400ADEA" w14:textId="77777777" w:rsidR="00523AEF" w:rsidRDefault="00523AEF"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FA64C9A" w14:textId="77777777" w:rsidR="00523AEF" w:rsidRDefault="00523AEF"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0BAFC843" w14:textId="77777777" w:rsidR="00523AEF" w:rsidRDefault="00523AEF"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7E1D551D" w14:textId="77777777" w:rsidR="00523AEF" w:rsidRDefault="00523AEF" w:rsidP="00E91D60">
                              <w:r>
                                <w:t>Publish Template</w:t>
                              </w:r>
                            </w:p>
                            <w:p w14:paraId="4657238F" w14:textId="77777777" w:rsidR="00523AEF" w:rsidRDefault="00523AEF"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98CDB81" w14:textId="77777777" w:rsidR="00523AEF" w:rsidRDefault="00523AEF"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D38C7FA" w14:textId="77777777" w:rsidR="00523AEF" w:rsidRDefault="00523AEF"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7CDA50E3" w14:textId="77777777" w:rsidR="00523AEF" w:rsidRDefault="00523AEF"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8521" w14:textId="77777777" w:rsidR="00523AEF" w:rsidRPr="004D02B0" w:rsidRDefault="00523AEF" w:rsidP="00E91D60">
                              <w:pPr>
                                <w:rPr>
                                  <w:b/>
                                  <w:sz w:val="22"/>
                                  <w:szCs w:val="22"/>
                                </w:rPr>
                              </w:pPr>
                              <w:r w:rsidRPr="004D02B0">
                                <w:rPr>
                                  <w:b/>
                                  <w:sz w:val="22"/>
                                  <w:szCs w:val="22"/>
                                </w:rPr>
                                <w:t>‘None’</w:t>
                              </w:r>
                            </w:p>
                            <w:p w14:paraId="511816E8" w14:textId="77777777" w:rsidR="00523AEF" w:rsidRPr="00526D0F" w:rsidRDefault="00523AEF" w:rsidP="00E91D60">
                              <w:pPr>
                                <w:rPr>
                                  <w:sz w:val="22"/>
                                  <w:szCs w:val="22"/>
                                </w:rPr>
                              </w:pPr>
                              <w:r w:rsidRPr="00526D0F">
                                <w:rPr>
                                  <w:sz w:val="22"/>
                                  <w:szCs w:val="22"/>
                                </w:rPr>
                                <w:t>Screened out</w:t>
                              </w:r>
                            </w:p>
                            <w:p w14:paraId="2433ACE8" w14:textId="77777777" w:rsidR="00523AEF" w:rsidRDefault="00523AEF"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AABB8" w14:textId="77777777" w:rsidR="00523AEF" w:rsidRPr="004D02B0" w:rsidRDefault="00523AEF" w:rsidP="00E91D60">
                              <w:pPr>
                                <w:rPr>
                                  <w:b/>
                                  <w:sz w:val="22"/>
                                  <w:szCs w:val="22"/>
                                </w:rPr>
                              </w:pPr>
                              <w:r>
                                <w:rPr>
                                  <w:b/>
                                  <w:sz w:val="22"/>
                                  <w:szCs w:val="22"/>
                                </w:rPr>
                                <w:t>‘</w:t>
                              </w:r>
                              <w:r w:rsidRPr="004D02B0">
                                <w:rPr>
                                  <w:b/>
                                  <w:sz w:val="22"/>
                                  <w:szCs w:val="22"/>
                                </w:rPr>
                                <w:t>Major</w:t>
                              </w:r>
                              <w:r>
                                <w:rPr>
                                  <w:b/>
                                  <w:sz w:val="22"/>
                                  <w:szCs w:val="22"/>
                                </w:rPr>
                                <w:t>’</w:t>
                              </w:r>
                            </w:p>
                            <w:p w14:paraId="617AADB3" w14:textId="77777777" w:rsidR="00523AEF" w:rsidRPr="00526D0F" w:rsidRDefault="00523AEF"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01683" w14:textId="77777777" w:rsidR="00523AEF" w:rsidRPr="004D02B0" w:rsidRDefault="00523AEF" w:rsidP="00E91D60">
                              <w:pPr>
                                <w:rPr>
                                  <w:b/>
                                  <w:sz w:val="22"/>
                                  <w:szCs w:val="22"/>
                                </w:rPr>
                              </w:pPr>
                              <w:r>
                                <w:rPr>
                                  <w:b/>
                                  <w:sz w:val="22"/>
                                  <w:szCs w:val="22"/>
                                </w:rPr>
                                <w:t>‘</w:t>
                              </w:r>
                              <w:r w:rsidRPr="004D02B0">
                                <w:rPr>
                                  <w:b/>
                                  <w:sz w:val="22"/>
                                  <w:szCs w:val="22"/>
                                </w:rPr>
                                <w:t>Minor</w:t>
                              </w:r>
                              <w:r>
                                <w:rPr>
                                  <w:b/>
                                  <w:sz w:val="22"/>
                                  <w:szCs w:val="22"/>
                                </w:rPr>
                                <w:t>’</w:t>
                              </w:r>
                            </w:p>
                            <w:p w14:paraId="178C53F8" w14:textId="77777777" w:rsidR="00523AEF" w:rsidRPr="00526D0F" w:rsidRDefault="00523AEF"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148E8" w14:textId="77777777" w:rsidR="00523AEF" w:rsidRPr="00305E79" w:rsidRDefault="00523AEF"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CEEE1" w14:textId="77777777" w:rsidR="00523AEF" w:rsidRDefault="00523AE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106A78"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7E6259F1" w14:textId="77777777" w:rsidR="00523AEF" w:rsidRDefault="00523AEF" w:rsidP="00E91D60">
                        <w:pPr>
                          <w:jc w:val="center"/>
                        </w:pPr>
                        <w:r>
                          <w:t>Policy Scoping</w:t>
                        </w:r>
                      </w:p>
                      <w:p w14:paraId="1E217753" w14:textId="77777777" w:rsidR="00523AEF" w:rsidRDefault="00523AEF" w:rsidP="00E91D60">
                        <w:pPr>
                          <w:numPr>
                            <w:ilvl w:val="1"/>
                            <w:numId w:val="7"/>
                          </w:numPr>
                        </w:pPr>
                        <w:r>
                          <w:t>Policy</w:t>
                        </w:r>
                      </w:p>
                      <w:p w14:paraId="04EB7FE6" w14:textId="77777777" w:rsidR="00523AEF" w:rsidRDefault="00523AEF"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8BD5DBC" w14:textId="77777777" w:rsidR="00523AEF" w:rsidRDefault="00523AEF" w:rsidP="00E91D60">
                        <w:pPr>
                          <w:jc w:val="center"/>
                        </w:pPr>
                        <w:r>
                          <w:t>Screening Questions</w:t>
                        </w:r>
                      </w:p>
                      <w:p w14:paraId="13C1F6C7" w14:textId="77777777" w:rsidR="00523AEF" w:rsidRDefault="00523AEF" w:rsidP="00E91D60">
                        <w:pPr>
                          <w:numPr>
                            <w:ilvl w:val="0"/>
                            <w:numId w:val="8"/>
                          </w:numPr>
                        </w:pPr>
                        <w:r>
                          <w:t>Apply screening questions</w:t>
                        </w:r>
                      </w:p>
                      <w:p w14:paraId="1324DEFA" w14:textId="77777777" w:rsidR="00523AEF" w:rsidRDefault="00523AEF"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1545A8C" w14:textId="77777777" w:rsidR="00523AEF" w:rsidRDefault="00523AEF"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400ADEA" w14:textId="77777777" w:rsidR="00523AEF" w:rsidRDefault="00523AEF"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FA64C9A" w14:textId="77777777" w:rsidR="00523AEF" w:rsidRDefault="00523AEF"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0BAFC843" w14:textId="77777777" w:rsidR="00523AEF" w:rsidRDefault="00523AEF"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7E1D551D" w14:textId="77777777" w:rsidR="00523AEF" w:rsidRDefault="00523AEF" w:rsidP="00E91D60">
                        <w:r>
                          <w:t>Publish Template</w:t>
                        </w:r>
                      </w:p>
                      <w:p w14:paraId="4657238F" w14:textId="77777777" w:rsidR="00523AEF" w:rsidRDefault="00523AEF"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98CDB81" w14:textId="77777777" w:rsidR="00523AEF" w:rsidRDefault="00523AEF"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D38C7FA" w14:textId="77777777" w:rsidR="00523AEF" w:rsidRDefault="00523AEF"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7CDA50E3" w14:textId="77777777" w:rsidR="00523AEF" w:rsidRDefault="00523AEF"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8F88521" w14:textId="77777777" w:rsidR="00523AEF" w:rsidRPr="004D02B0" w:rsidRDefault="00523AEF" w:rsidP="00E91D60">
                        <w:pPr>
                          <w:rPr>
                            <w:b/>
                            <w:sz w:val="22"/>
                            <w:szCs w:val="22"/>
                          </w:rPr>
                        </w:pPr>
                        <w:r w:rsidRPr="004D02B0">
                          <w:rPr>
                            <w:b/>
                            <w:sz w:val="22"/>
                            <w:szCs w:val="22"/>
                          </w:rPr>
                          <w:t>‘None’</w:t>
                        </w:r>
                      </w:p>
                      <w:p w14:paraId="511816E8" w14:textId="77777777" w:rsidR="00523AEF" w:rsidRPr="00526D0F" w:rsidRDefault="00523AEF" w:rsidP="00E91D60">
                        <w:pPr>
                          <w:rPr>
                            <w:sz w:val="22"/>
                            <w:szCs w:val="22"/>
                          </w:rPr>
                        </w:pPr>
                        <w:r w:rsidRPr="00526D0F">
                          <w:rPr>
                            <w:sz w:val="22"/>
                            <w:szCs w:val="22"/>
                          </w:rPr>
                          <w:t>Screened out</w:t>
                        </w:r>
                      </w:p>
                      <w:p w14:paraId="2433ACE8" w14:textId="77777777" w:rsidR="00523AEF" w:rsidRDefault="00523AEF"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05AABB8" w14:textId="77777777" w:rsidR="00523AEF" w:rsidRPr="004D02B0" w:rsidRDefault="00523AEF" w:rsidP="00E91D60">
                        <w:pPr>
                          <w:rPr>
                            <w:b/>
                            <w:sz w:val="22"/>
                            <w:szCs w:val="22"/>
                          </w:rPr>
                        </w:pPr>
                        <w:r>
                          <w:rPr>
                            <w:b/>
                            <w:sz w:val="22"/>
                            <w:szCs w:val="22"/>
                          </w:rPr>
                          <w:t>‘</w:t>
                        </w:r>
                        <w:r w:rsidRPr="004D02B0">
                          <w:rPr>
                            <w:b/>
                            <w:sz w:val="22"/>
                            <w:szCs w:val="22"/>
                          </w:rPr>
                          <w:t>Major</w:t>
                        </w:r>
                        <w:r>
                          <w:rPr>
                            <w:b/>
                            <w:sz w:val="22"/>
                            <w:szCs w:val="22"/>
                          </w:rPr>
                          <w:t>’</w:t>
                        </w:r>
                      </w:p>
                      <w:p w14:paraId="617AADB3" w14:textId="77777777" w:rsidR="00523AEF" w:rsidRPr="00526D0F" w:rsidRDefault="00523AEF"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0BA01683" w14:textId="77777777" w:rsidR="00523AEF" w:rsidRPr="004D02B0" w:rsidRDefault="00523AEF" w:rsidP="00E91D60">
                        <w:pPr>
                          <w:rPr>
                            <w:b/>
                            <w:sz w:val="22"/>
                            <w:szCs w:val="22"/>
                          </w:rPr>
                        </w:pPr>
                        <w:r>
                          <w:rPr>
                            <w:b/>
                            <w:sz w:val="22"/>
                            <w:szCs w:val="22"/>
                          </w:rPr>
                          <w:t>‘</w:t>
                        </w:r>
                        <w:r w:rsidRPr="004D02B0">
                          <w:rPr>
                            <w:b/>
                            <w:sz w:val="22"/>
                            <w:szCs w:val="22"/>
                          </w:rPr>
                          <w:t>Minor</w:t>
                        </w:r>
                        <w:r>
                          <w:rPr>
                            <w:b/>
                            <w:sz w:val="22"/>
                            <w:szCs w:val="22"/>
                          </w:rPr>
                          <w:t>’</w:t>
                        </w:r>
                      </w:p>
                      <w:p w14:paraId="178C53F8" w14:textId="77777777" w:rsidR="00523AEF" w:rsidRPr="00526D0F" w:rsidRDefault="00523AEF"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65148E8" w14:textId="77777777" w:rsidR="00523AEF" w:rsidRPr="00305E79" w:rsidRDefault="00523AEF"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17CEEE1" w14:textId="77777777" w:rsidR="00523AEF" w:rsidRDefault="00523AE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77B20B46"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04677033" w14:textId="77777777" w:rsidR="00E91D60" w:rsidRPr="00E91D60" w:rsidRDefault="00E91D60" w:rsidP="00E91D60">
      <w:pPr>
        <w:rPr>
          <w:rFonts w:cs="Arial"/>
          <w:b/>
          <w:sz w:val="16"/>
          <w:szCs w:val="16"/>
        </w:rPr>
      </w:pPr>
    </w:p>
    <w:p w14:paraId="0F47FA12"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57513817" w14:textId="77777777" w:rsidR="00E91D60" w:rsidRPr="00E91D60" w:rsidRDefault="00E91D60" w:rsidP="00E91D60">
      <w:pPr>
        <w:autoSpaceDE w:val="0"/>
        <w:autoSpaceDN w:val="0"/>
        <w:adjustRightInd w:val="0"/>
        <w:rPr>
          <w:rFonts w:cs="Arial"/>
          <w:sz w:val="16"/>
          <w:szCs w:val="16"/>
        </w:rPr>
      </w:pPr>
    </w:p>
    <w:p w14:paraId="61E1A2FE"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2836E5E8" w14:textId="77777777" w:rsidR="00E91D60" w:rsidRPr="00E91D60" w:rsidRDefault="00E91D60" w:rsidP="00E91D60">
      <w:pPr>
        <w:rPr>
          <w:rFonts w:cs="Arial"/>
          <w:bCs/>
          <w:sz w:val="16"/>
          <w:szCs w:val="16"/>
        </w:rPr>
      </w:pPr>
    </w:p>
    <w:p w14:paraId="5D1EC3E1"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004D7D56" w14:textId="77777777" w:rsidR="00E91D60" w:rsidRDefault="00E91D60" w:rsidP="00E91D60">
      <w:pPr>
        <w:rPr>
          <w:rFonts w:cs="Arial"/>
          <w:b/>
          <w:sz w:val="28"/>
          <w:szCs w:val="28"/>
        </w:rPr>
      </w:pPr>
    </w:p>
    <w:p w14:paraId="37CE039D" w14:textId="77777777" w:rsidR="004E3127" w:rsidRPr="00DC4732" w:rsidRDefault="004E3127" w:rsidP="004E3127">
      <w:pPr>
        <w:rPr>
          <w:rFonts w:cs="Arial"/>
          <w:b/>
          <w:sz w:val="28"/>
          <w:szCs w:val="28"/>
        </w:rPr>
      </w:pPr>
      <w:r w:rsidRPr="00DC4732">
        <w:rPr>
          <w:rFonts w:cs="Arial"/>
          <w:b/>
          <w:sz w:val="28"/>
          <w:szCs w:val="28"/>
        </w:rPr>
        <w:t>Name of the policy</w:t>
      </w:r>
    </w:p>
    <w:p w14:paraId="756D80CA" w14:textId="77777777" w:rsidR="004E3127" w:rsidRDefault="004E3127" w:rsidP="004E3127">
      <w:pPr>
        <w:rPr>
          <w:rFonts w:cs="Arial"/>
          <w:sz w:val="28"/>
          <w:szCs w:val="28"/>
        </w:rPr>
      </w:pPr>
    </w:p>
    <w:p w14:paraId="7A09C900" w14:textId="6B0B68B3" w:rsidR="007D37F1" w:rsidRDefault="007D37F1" w:rsidP="00650D5C">
      <w:pPr>
        <w:jc w:val="both"/>
        <w:rPr>
          <w:sz w:val="28"/>
          <w:szCs w:val="28"/>
        </w:rPr>
      </w:pPr>
      <w:r>
        <w:rPr>
          <w:sz w:val="28"/>
          <w:szCs w:val="28"/>
        </w:rPr>
        <w:t>The Aquatic Animal Health (Amendment) Regulations (Northern Ireland) 2023.</w:t>
      </w:r>
    </w:p>
    <w:p w14:paraId="539B4B3B" w14:textId="77777777" w:rsidR="007D37F1" w:rsidRDefault="007D37F1" w:rsidP="00650D5C">
      <w:pPr>
        <w:jc w:val="both"/>
        <w:rPr>
          <w:sz w:val="28"/>
          <w:szCs w:val="28"/>
        </w:rPr>
      </w:pPr>
    </w:p>
    <w:p w14:paraId="04F2BD0C" w14:textId="71A4099A" w:rsidR="00073039" w:rsidRDefault="00D4482E" w:rsidP="00650D5C">
      <w:pPr>
        <w:jc w:val="both"/>
        <w:rPr>
          <w:sz w:val="28"/>
          <w:szCs w:val="28"/>
        </w:rPr>
      </w:pPr>
      <w:r w:rsidRPr="00D4482E">
        <w:rPr>
          <w:sz w:val="28"/>
          <w:szCs w:val="28"/>
        </w:rPr>
        <w:t>The Aqua</w:t>
      </w:r>
      <w:r w:rsidR="007D37F1">
        <w:rPr>
          <w:sz w:val="28"/>
          <w:szCs w:val="28"/>
        </w:rPr>
        <w:t>tic</w:t>
      </w:r>
      <w:r w:rsidRPr="00D4482E">
        <w:rPr>
          <w:sz w:val="28"/>
          <w:szCs w:val="28"/>
        </w:rPr>
        <w:t xml:space="preserve"> Animal Health (Amendment) Regulations (Northern Ireland) </w:t>
      </w:r>
      <w:r w:rsidR="004C44AE">
        <w:rPr>
          <w:sz w:val="28"/>
          <w:szCs w:val="28"/>
        </w:rPr>
        <w:t>were</w:t>
      </w:r>
      <w:r w:rsidR="00850FD9">
        <w:rPr>
          <w:sz w:val="28"/>
          <w:szCs w:val="28"/>
        </w:rPr>
        <w:t xml:space="preserve"> originally screened in 202</w:t>
      </w:r>
      <w:r w:rsidR="00DB214B">
        <w:rPr>
          <w:sz w:val="28"/>
          <w:szCs w:val="28"/>
        </w:rPr>
        <w:t xml:space="preserve">1. </w:t>
      </w:r>
      <w:r w:rsidR="00C92AE4">
        <w:rPr>
          <w:sz w:val="28"/>
          <w:szCs w:val="28"/>
        </w:rPr>
        <w:t xml:space="preserve">The Regulations </w:t>
      </w:r>
      <w:r w:rsidR="004C44AE">
        <w:rPr>
          <w:sz w:val="28"/>
          <w:szCs w:val="28"/>
        </w:rPr>
        <w:t>were</w:t>
      </w:r>
      <w:r w:rsidR="00C92AE4">
        <w:rPr>
          <w:sz w:val="28"/>
          <w:szCs w:val="28"/>
        </w:rPr>
        <w:t xml:space="preserve"> not made and, d</w:t>
      </w:r>
      <w:r w:rsidR="00850FD9">
        <w:rPr>
          <w:sz w:val="28"/>
          <w:szCs w:val="28"/>
        </w:rPr>
        <w:t>ue to the passage of time</w:t>
      </w:r>
      <w:r w:rsidR="00C92AE4">
        <w:rPr>
          <w:sz w:val="28"/>
          <w:szCs w:val="28"/>
        </w:rPr>
        <w:t>,</w:t>
      </w:r>
      <w:r w:rsidR="00850FD9">
        <w:rPr>
          <w:sz w:val="28"/>
          <w:szCs w:val="28"/>
        </w:rPr>
        <w:t xml:space="preserve"> we </w:t>
      </w:r>
      <w:r w:rsidR="00D651E9">
        <w:rPr>
          <w:sz w:val="28"/>
          <w:szCs w:val="28"/>
        </w:rPr>
        <w:t xml:space="preserve">recognise there is a need to </w:t>
      </w:r>
      <w:r w:rsidR="00850FD9">
        <w:rPr>
          <w:sz w:val="28"/>
          <w:szCs w:val="28"/>
        </w:rPr>
        <w:t>review and update th</w:t>
      </w:r>
      <w:r w:rsidR="00C92AE4">
        <w:rPr>
          <w:sz w:val="28"/>
          <w:szCs w:val="28"/>
        </w:rPr>
        <w:t xml:space="preserve">is </w:t>
      </w:r>
      <w:r w:rsidR="00850FD9">
        <w:rPr>
          <w:sz w:val="28"/>
          <w:szCs w:val="28"/>
        </w:rPr>
        <w:t xml:space="preserve">screening document. </w:t>
      </w:r>
    </w:p>
    <w:p w14:paraId="380DE2D3" w14:textId="77777777" w:rsidR="002A3C94" w:rsidRDefault="002A3C94" w:rsidP="00650D5C">
      <w:pPr>
        <w:jc w:val="both"/>
        <w:rPr>
          <w:b/>
        </w:rPr>
      </w:pPr>
    </w:p>
    <w:p w14:paraId="4AFE4CC8" w14:textId="42EA04B2" w:rsidR="007D37F1" w:rsidRPr="00DC4732" w:rsidRDefault="004E3127" w:rsidP="004E3127">
      <w:pPr>
        <w:rPr>
          <w:rFonts w:cs="Arial"/>
          <w:b/>
          <w:sz w:val="28"/>
          <w:szCs w:val="28"/>
        </w:rPr>
      </w:pPr>
      <w:r w:rsidRPr="00DC4732">
        <w:rPr>
          <w:rFonts w:cs="Arial"/>
          <w:b/>
          <w:sz w:val="28"/>
          <w:szCs w:val="28"/>
        </w:rPr>
        <w:t>Is this an existing, revised or a new policy?</w:t>
      </w:r>
    </w:p>
    <w:p w14:paraId="7234FA4D" w14:textId="77777777" w:rsidR="004E3127" w:rsidRDefault="004E3127" w:rsidP="004E3127">
      <w:pPr>
        <w:rPr>
          <w:rFonts w:cs="Arial"/>
          <w:sz w:val="28"/>
          <w:szCs w:val="28"/>
        </w:rPr>
      </w:pPr>
    </w:p>
    <w:p w14:paraId="7573604B" w14:textId="18DF93C7" w:rsidR="00D4482E" w:rsidRDefault="00D4482E" w:rsidP="00650D5C">
      <w:pPr>
        <w:jc w:val="both"/>
        <w:rPr>
          <w:rFonts w:cs="Arial"/>
          <w:sz w:val="28"/>
          <w:szCs w:val="28"/>
        </w:rPr>
      </w:pPr>
      <w:r>
        <w:rPr>
          <w:rFonts w:cs="Arial"/>
          <w:sz w:val="28"/>
          <w:szCs w:val="28"/>
        </w:rPr>
        <w:t>Existing</w:t>
      </w:r>
      <w:r w:rsidR="00650D5C">
        <w:rPr>
          <w:rFonts w:cs="Arial"/>
          <w:sz w:val="28"/>
          <w:szCs w:val="28"/>
        </w:rPr>
        <w:t xml:space="preserve"> - </w:t>
      </w:r>
      <w:r w:rsidR="00E4615A">
        <w:rPr>
          <w:rFonts w:cs="Arial"/>
          <w:sz w:val="28"/>
          <w:szCs w:val="28"/>
        </w:rPr>
        <w:t>Th</w:t>
      </w:r>
      <w:r w:rsidR="00197FB3">
        <w:rPr>
          <w:rFonts w:cs="Arial"/>
          <w:sz w:val="28"/>
          <w:szCs w:val="28"/>
        </w:rPr>
        <w:t>e</w:t>
      </w:r>
      <w:r w:rsidR="00E4615A">
        <w:rPr>
          <w:rFonts w:cs="Arial"/>
          <w:sz w:val="28"/>
          <w:szCs w:val="28"/>
        </w:rPr>
        <w:t xml:space="preserve"> Statutory Rule</w:t>
      </w:r>
      <w:r w:rsidR="00197FB3">
        <w:rPr>
          <w:rFonts w:cs="Arial"/>
          <w:sz w:val="28"/>
          <w:szCs w:val="28"/>
        </w:rPr>
        <w:t xml:space="preserve"> (SR)</w:t>
      </w:r>
      <w:r w:rsidR="00E4615A">
        <w:rPr>
          <w:rFonts w:cs="Arial"/>
          <w:sz w:val="28"/>
          <w:szCs w:val="28"/>
        </w:rPr>
        <w:t xml:space="preserve"> amends existing</w:t>
      </w:r>
      <w:r w:rsidR="00650D5C">
        <w:rPr>
          <w:rFonts w:cs="Arial"/>
          <w:sz w:val="28"/>
          <w:szCs w:val="28"/>
        </w:rPr>
        <w:t xml:space="preserve"> </w:t>
      </w:r>
      <w:r w:rsidR="00E4615A">
        <w:rPr>
          <w:rFonts w:cs="Arial"/>
          <w:sz w:val="28"/>
          <w:szCs w:val="28"/>
        </w:rPr>
        <w:t xml:space="preserve">legislation </w:t>
      </w:r>
      <w:r w:rsidR="00650D5C">
        <w:rPr>
          <w:rFonts w:eastAsia="Calibri"/>
          <w:color w:val="000000"/>
          <w:sz w:val="28"/>
          <w:szCs w:val="28"/>
        </w:rPr>
        <w:t>(</w:t>
      </w:r>
      <w:r w:rsidR="00650D5C" w:rsidRPr="00DD7487">
        <w:rPr>
          <w:rFonts w:eastAsia="Calibri"/>
          <w:color w:val="000000"/>
          <w:sz w:val="28"/>
          <w:szCs w:val="28"/>
        </w:rPr>
        <w:t>The Aquatic Animal Health Regulations (Northern Ireland) 2009, (“the 2009 Regulations”)</w:t>
      </w:r>
      <w:r w:rsidR="00650D5C">
        <w:rPr>
          <w:rFonts w:cs="Arial"/>
          <w:sz w:val="28"/>
          <w:szCs w:val="28"/>
        </w:rPr>
        <w:t xml:space="preserve"> </w:t>
      </w:r>
      <w:r w:rsidR="00E4615A">
        <w:rPr>
          <w:rFonts w:cs="Arial"/>
          <w:sz w:val="28"/>
          <w:szCs w:val="28"/>
        </w:rPr>
        <w:t xml:space="preserve">to take account of updated European legislation, </w:t>
      </w:r>
      <w:r w:rsidR="006E7907">
        <w:rPr>
          <w:rFonts w:cs="Arial"/>
          <w:sz w:val="28"/>
          <w:szCs w:val="28"/>
        </w:rPr>
        <w:t xml:space="preserve">Regulation (EU) 2016/429, </w:t>
      </w:r>
      <w:r w:rsidR="00E4615A">
        <w:rPr>
          <w:rFonts w:cs="Arial"/>
          <w:sz w:val="28"/>
          <w:szCs w:val="28"/>
        </w:rPr>
        <w:t xml:space="preserve">the EU Animal </w:t>
      </w:r>
      <w:r w:rsidR="00D651E9">
        <w:rPr>
          <w:rFonts w:cs="Arial"/>
          <w:sz w:val="28"/>
          <w:szCs w:val="28"/>
        </w:rPr>
        <w:t>H</w:t>
      </w:r>
      <w:r w:rsidR="00E4615A">
        <w:rPr>
          <w:rFonts w:cs="Arial"/>
          <w:sz w:val="28"/>
          <w:szCs w:val="28"/>
        </w:rPr>
        <w:t>ealth Law</w:t>
      </w:r>
      <w:r w:rsidR="0014628E">
        <w:rPr>
          <w:rFonts w:cs="Arial"/>
          <w:sz w:val="28"/>
          <w:szCs w:val="28"/>
        </w:rPr>
        <w:t xml:space="preserve"> (AHL)</w:t>
      </w:r>
      <w:r w:rsidR="00B745C8">
        <w:rPr>
          <w:rFonts w:cs="Arial"/>
          <w:sz w:val="28"/>
          <w:szCs w:val="28"/>
        </w:rPr>
        <w:t>.</w:t>
      </w:r>
      <w:r w:rsidR="0014628E" w:rsidRPr="0014628E">
        <w:rPr>
          <w:rFonts w:eastAsia="Calibri" w:cs="Arial"/>
          <w:color w:val="000000" w:themeColor="text1"/>
          <w:sz w:val="28"/>
          <w:szCs w:val="28"/>
        </w:rPr>
        <w:t xml:space="preserve"> </w:t>
      </w:r>
      <w:r w:rsidR="00D651E9">
        <w:rPr>
          <w:rFonts w:eastAsia="Calibri" w:cs="Arial"/>
          <w:color w:val="000000" w:themeColor="text1"/>
          <w:sz w:val="28"/>
          <w:szCs w:val="28"/>
        </w:rPr>
        <w:t xml:space="preserve">To align with the AHL, it is necessary </w:t>
      </w:r>
      <w:r w:rsidR="0014628E">
        <w:rPr>
          <w:rFonts w:eastAsia="Calibri" w:cs="Arial"/>
          <w:color w:val="000000" w:themeColor="text1"/>
          <w:sz w:val="28"/>
          <w:szCs w:val="28"/>
        </w:rPr>
        <w:t>to update</w:t>
      </w:r>
      <w:r w:rsidR="0014628E" w:rsidRPr="008521C2">
        <w:rPr>
          <w:rFonts w:cs="Arial"/>
          <w:color w:val="000000" w:themeColor="text1"/>
          <w:sz w:val="28"/>
          <w:szCs w:val="28"/>
        </w:rPr>
        <w:t xml:space="preserve"> outdated terms, references and legislation with replacement provisions of the AHL an</w:t>
      </w:r>
      <w:r w:rsidR="0014628E" w:rsidRPr="008521C2">
        <w:rPr>
          <w:rFonts w:eastAsia="Calibri" w:cs="Arial"/>
          <w:color w:val="000000" w:themeColor="text1"/>
          <w:sz w:val="28"/>
          <w:szCs w:val="28"/>
        </w:rPr>
        <w:t xml:space="preserve">d </w:t>
      </w:r>
      <w:r w:rsidR="0014628E" w:rsidRPr="008521C2">
        <w:rPr>
          <w:rFonts w:eastAsia="Calibri" w:cs="Arial"/>
          <w:color w:val="000000"/>
          <w:sz w:val="28"/>
          <w:szCs w:val="28"/>
        </w:rPr>
        <w:t>remov</w:t>
      </w:r>
      <w:r w:rsidR="0014628E">
        <w:rPr>
          <w:rFonts w:eastAsia="Calibri" w:cs="Arial"/>
          <w:color w:val="000000"/>
          <w:sz w:val="28"/>
          <w:szCs w:val="28"/>
        </w:rPr>
        <w:t>e</w:t>
      </w:r>
      <w:r w:rsidR="0014628E" w:rsidRPr="008521C2">
        <w:rPr>
          <w:rFonts w:eastAsia="Calibri" w:cs="Arial"/>
          <w:color w:val="000000"/>
          <w:sz w:val="28"/>
          <w:szCs w:val="28"/>
        </w:rPr>
        <w:t xml:space="preserve"> definitions or provisions which are already contained in the AHL</w:t>
      </w:r>
      <w:r w:rsidR="0014628E">
        <w:rPr>
          <w:rFonts w:eastAsia="Calibri" w:cs="Arial"/>
          <w:color w:val="000000"/>
          <w:sz w:val="28"/>
          <w:szCs w:val="28"/>
        </w:rPr>
        <w:t>.</w:t>
      </w:r>
      <w:r w:rsidR="00C92AE4">
        <w:rPr>
          <w:rFonts w:eastAsia="Calibri" w:cs="Arial"/>
          <w:color w:val="000000"/>
          <w:sz w:val="28"/>
          <w:szCs w:val="28"/>
        </w:rPr>
        <w:t xml:space="preserve"> </w:t>
      </w:r>
      <w:r w:rsidR="00337DA1">
        <w:rPr>
          <w:rFonts w:cs="Arial"/>
          <w:sz w:val="28"/>
          <w:szCs w:val="28"/>
        </w:rPr>
        <w:t xml:space="preserve">These amendments are mainly </w:t>
      </w:r>
      <w:r w:rsidR="00B745C8">
        <w:rPr>
          <w:rFonts w:cs="Arial"/>
          <w:sz w:val="28"/>
          <w:szCs w:val="28"/>
        </w:rPr>
        <w:t xml:space="preserve">technical in </w:t>
      </w:r>
      <w:r w:rsidR="00337DA1">
        <w:rPr>
          <w:rFonts w:cs="Arial"/>
          <w:sz w:val="28"/>
          <w:szCs w:val="28"/>
        </w:rPr>
        <w:t>nature</w:t>
      </w:r>
      <w:r w:rsidR="00DB3ED8">
        <w:rPr>
          <w:rFonts w:cs="Arial"/>
          <w:sz w:val="28"/>
          <w:szCs w:val="28"/>
        </w:rPr>
        <w:t xml:space="preserve"> </w:t>
      </w:r>
      <w:r w:rsidR="00337DA1">
        <w:rPr>
          <w:rFonts w:cs="Arial"/>
          <w:sz w:val="28"/>
          <w:szCs w:val="28"/>
        </w:rPr>
        <w:t xml:space="preserve">and are required to </w:t>
      </w:r>
      <w:r w:rsidR="00DB3ED8">
        <w:rPr>
          <w:rFonts w:cs="Arial"/>
          <w:sz w:val="28"/>
          <w:szCs w:val="28"/>
        </w:rPr>
        <w:t xml:space="preserve">enable </w:t>
      </w:r>
      <w:r w:rsidR="002E070E">
        <w:rPr>
          <w:rFonts w:cs="Arial"/>
          <w:sz w:val="28"/>
          <w:szCs w:val="28"/>
        </w:rPr>
        <w:t xml:space="preserve">operability of </w:t>
      </w:r>
      <w:r w:rsidR="00DB3ED8">
        <w:rPr>
          <w:rFonts w:cs="Arial"/>
          <w:sz w:val="28"/>
          <w:szCs w:val="28"/>
        </w:rPr>
        <w:t xml:space="preserve">the </w:t>
      </w:r>
      <w:r w:rsidR="00A35C25">
        <w:rPr>
          <w:rFonts w:cs="Arial"/>
          <w:sz w:val="28"/>
          <w:szCs w:val="28"/>
        </w:rPr>
        <w:t xml:space="preserve">2009 </w:t>
      </w:r>
      <w:r w:rsidR="002E070E">
        <w:rPr>
          <w:rFonts w:cs="Arial"/>
          <w:sz w:val="28"/>
          <w:szCs w:val="28"/>
        </w:rPr>
        <w:t>R</w:t>
      </w:r>
      <w:r w:rsidR="00A35C25">
        <w:rPr>
          <w:rFonts w:cs="Arial"/>
          <w:sz w:val="28"/>
          <w:szCs w:val="28"/>
        </w:rPr>
        <w:t>egulations</w:t>
      </w:r>
      <w:r w:rsidR="00873ABB">
        <w:rPr>
          <w:rFonts w:cs="Arial"/>
          <w:sz w:val="28"/>
          <w:szCs w:val="28"/>
        </w:rPr>
        <w:t xml:space="preserve">. </w:t>
      </w:r>
      <w:r w:rsidR="00E4615A">
        <w:rPr>
          <w:rFonts w:eastAsia="Calibri" w:cs="Arial"/>
          <w:color w:val="000000"/>
          <w:sz w:val="28"/>
          <w:szCs w:val="28"/>
        </w:rPr>
        <w:t xml:space="preserve">A further amendment </w:t>
      </w:r>
      <w:r w:rsidR="00337DA1">
        <w:rPr>
          <w:rFonts w:eastAsia="Calibri" w:cs="Arial"/>
          <w:color w:val="000000"/>
          <w:sz w:val="28"/>
          <w:szCs w:val="28"/>
        </w:rPr>
        <w:t xml:space="preserve">makes provision for the authorisation of a specialist profession called </w:t>
      </w:r>
      <w:r w:rsidR="002E070E">
        <w:rPr>
          <w:rFonts w:eastAsia="Calibri" w:cs="Arial"/>
          <w:color w:val="000000"/>
          <w:sz w:val="28"/>
          <w:szCs w:val="28"/>
        </w:rPr>
        <w:t>‘</w:t>
      </w:r>
      <w:r w:rsidR="00337DA1">
        <w:rPr>
          <w:rFonts w:eastAsia="Calibri" w:cs="Arial"/>
          <w:color w:val="000000"/>
          <w:sz w:val="28"/>
          <w:szCs w:val="28"/>
        </w:rPr>
        <w:t>aquatic animal health professional</w:t>
      </w:r>
      <w:r w:rsidR="002E070E">
        <w:rPr>
          <w:rFonts w:eastAsia="Calibri" w:cs="Arial"/>
          <w:color w:val="000000"/>
          <w:sz w:val="28"/>
          <w:szCs w:val="28"/>
        </w:rPr>
        <w:t>’</w:t>
      </w:r>
      <w:r w:rsidR="00337DA1">
        <w:rPr>
          <w:rFonts w:eastAsia="Calibri" w:cs="Arial"/>
          <w:color w:val="000000"/>
          <w:sz w:val="28"/>
          <w:szCs w:val="28"/>
        </w:rPr>
        <w:t xml:space="preserve"> to undertake </w:t>
      </w:r>
      <w:r w:rsidR="00337DA1" w:rsidRPr="00BF2425">
        <w:rPr>
          <w:sz w:val="28"/>
          <w:szCs w:val="28"/>
        </w:rPr>
        <w:t xml:space="preserve">the role and responsibilities </w:t>
      </w:r>
      <w:r w:rsidR="002E070E">
        <w:rPr>
          <w:sz w:val="28"/>
          <w:szCs w:val="28"/>
        </w:rPr>
        <w:t xml:space="preserve">assigned to </w:t>
      </w:r>
      <w:r w:rsidR="00337DA1" w:rsidRPr="00BF2425">
        <w:rPr>
          <w:sz w:val="28"/>
          <w:szCs w:val="28"/>
        </w:rPr>
        <w:t xml:space="preserve">veterinarians in </w:t>
      </w:r>
      <w:r w:rsidR="002E070E">
        <w:rPr>
          <w:sz w:val="28"/>
          <w:szCs w:val="28"/>
        </w:rPr>
        <w:t xml:space="preserve">the AHL, in </w:t>
      </w:r>
      <w:r w:rsidR="00337DA1" w:rsidRPr="00BF2425">
        <w:rPr>
          <w:sz w:val="28"/>
          <w:szCs w:val="28"/>
        </w:rPr>
        <w:t>relation to aquatic</w:t>
      </w:r>
      <w:r w:rsidR="00337DA1">
        <w:rPr>
          <w:sz w:val="28"/>
          <w:szCs w:val="28"/>
        </w:rPr>
        <w:t xml:space="preserve">s. </w:t>
      </w:r>
      <w:r w:rsidR="002E070E">
        <w:rPr>
          <w:sz w:val="28"/>
          <w:szCs w:val="28"/>
        </w:rPr>
        <w:t>It is a requirement of the AHL that this authorisation is provided for in national law.</w:t>
      </w:r>
    </w:p>
    <w:p w14:paraId="6642150E" w14:textId="77777777" w:rsidR="004E3127" w:rsidRDefault="00D4482E" w:rsidP="004E3127">
      <w:r>
        <w:rPr>
          <w:rFonts w:cs="Arial"/>
          <w:sz w:val="28"/>
          <w:szCs w:val="28"/>
        </w:rPr>
        <w:t xml:space="preserve"> </w:t>
      </w:r>
      <w:r w:rsidR="004E3127">
        <w:rPr>
          <w:rFonts w:cs="Arial"/>
          <w:sz w:val="28"/>
          <w:szCs w:val="28"/>
        </w:rPr>
        <w:t>_________________________________________________</w:t>
      </w:r>
    </w:p>
    <w:p w14:paraId="102EA503" w14:textId="77777777" w:rsidR="004E3127" w:rsidRPr="00495BF0" w:rsidRDefault="004E3127" w:rsidP="004E3127">
      <w:pPr>
        <w:rPr>
          <w:rFonts w:cs="Arial"/>
          <w:sz w:val="28"/>
          <w:szCs w:val="28"/>
        </w:rPr>
      </w:pPr>
    </w:p>
    <w:p w14:paraId="51E026E9" w14:textId="77777777" w:rsidR="00650D5C" w:rsidRDefault="004E3127" w:rsidP="004E3127">
      <w:pPr>
        <w:rPr>
          <w:rFonts w:cs="Arial"/>
          <w:b/>
          <w:sz w:val="28"/>
          <w:szCs w:val="28"/>
        </w:rPr>
      </w:pPr>
      <w:r w:rsidRPr="00DC4732">
        <w:rPr>
          <w:rFonts w:cs="Arial"/>
          <w:b/>
          <w:sz w:val="28"/>
          <w:szCs w:val="28"/>
        </w:rPr>
        <w:t>What is it trying to achieve? (intended aims/outcomes)</w:t>
      </w:r>
    </w:p>
    <w:p w14:paraId="687D1F48" w14:textId="1FDF3AD1" w:rsidR="004E3127" w:rsidRPr="00DC4732" w:rsidRDefault="004E3127" w:rsidP="004E3127">
      <w:pPr>
        <w:rPr>
          <w:rFonts w:cs="Arial"/>
          <w:b/>
          <w:sz w:val="28"/>
          <w:szCs w:val="28"/>
        </w:rPr>
      </w:pPr>
      <w:r w:rsidRPr="00DC4732">
        <w:rPr>
          <w:rFonts w:cs="Arial"/>
          <w:b/>
          <w:sz w:val="28"/>
          <w:szCs w:val="28"/>
        </w:rPr>
        <w:t xml:space="preserve"> </w:t>
      </w:r>
    </w:p>
    <w:p w14:paraId="2325FA07" w14:textId="4C758BF5" w:rsidR="00DD7487" w:rsidRPr="0060617C" w:rsidRDefault="00DD7487" w:rsidP="00EB42A4">
      <w:pPr>
        <w:jc w:val="both"/>
        <w:rPr>
          <w:rFonts w:cs="Arial"/>
          <w:sz w:val="28"/>
          <w:szCs w:val="28"/>
        </w:rPr>
      </w:pPr>
      <w:r w:rsidRPr="00DD7487">
        <w:rPr>
          <w:sz w:val="28"/>
          <w:szCs w:val="28"/>
        </w:rPr>
        <w:lastRenderedPageBreak/>
        <w:t>In the field of aquatic animal health, Council Directive 2006/88/EC set out the animal health requirements for aquaculture animals and products thereof, and on the prevention and control of diseases in certain aquatic animal</w:t>
      </w:r>
      <w:r w:rsidR="00523AEF">
        <w:rPr>
          <w:sz w:val="28"/>
          <w:szCs w:val="28"/>
        </w:rPr>
        <w:t>s</w:t>
      </w:r>
      <w:r w:rsidRPr="00DD7487">
        <w:rPr>
          <w:rFonts w:eastAsia="Calibri"/>
          <w:color w:val="000000"/>
          <w:sz w:val="28"/>
          <w:szCs w:val="28"/>
        </w:rPr>
        <w:t>. The 2009 Regulations</w:t>
      </w:r>
      <w:r w:rsidR="00D651E9">
        <w:rPr>
          <w:rFonts w:eastAsia="Calibri"/>
          <w:color w:val="000000"/>
          <w:sz w:val="28"/>
          <w:szCs w:val="28"/>
        </w:rPr>
        <w:t xml:space="preserve"> transposed</w:t>
      </w:r>
      <w:r w:rsidRPr="00DD7487">
        <w:rPr>
          <w:rFonts w:eastAsia="Calibri"/>
          <w:color w:val="000000"/>
          <w:sz w:val="28"/>
          <w:szCs w:val="28"/>
        </w:rPr>
        <w:t>, in respect of Northern Ireland, Council Directive 2006/88/</w:t>
      </w:r>
      <w:r w:rsidR="00873ABB" w:rsidRPr="00DD7487">
        <w:rPr>
          <w:rFonts w:eastAsia="Calibri"/>
          <w:color w:val="000000"/>
          <w:sz w:val="28"/>
          <w:szCs w:val="28"/>
        </w:rPr>
        <w:t>EC</w:t>
      </w:r>
      <w:r w:rsidR="00873ABB">
        <w:rPr>
          <w:rFonts w:cs="Arial"/>
          <w:sz w:val="28"/>
          <w:szCs w:val="28"/>
        </w:rPr>
        <w:t xml:space="preserve">. </w:t>
      </w:r>
      <w:r w:rsidR="00EB42A4">
        <w:rPr>
          <w:rFonts w:cs="Arial"/>
          <w:sz w:val="28"/>
          <w:szCs w:val="28"/>
        </w:rPr>
        <w:t>Th</w:t>
      </w:r>
      <w:r w:rsidR="00523AEF">
        <w:rPr>
          <w:rFonts w:cs="Arial"/>
          <w:sz w:val="28"/>
          <w:szCs w:val="28"/>
        </w:rPr>
        <w:t>is</w:t>
      </w:r>
      <w:r w:rsidR="00EB42A4">
        <w:rPr>
          <w:rFonts w:cs="Arial"/>
          <w:sz w:val="28"/>
          <w:szCs w:val="28"/>
        </w:rPr>
        <w:t xml:space="preserve"> </w:t>
      </w:r>
      <w:r w:rsidR="00523AEF">
        <w:rPr>
          <w:rFonts w:cs="Arial"/>
          <w:sz w:val="28"/>
          <w:szCs w:val="28"/>
        </w:rPr>
        <w:t>D</w:t>
      </w:r>
      <w:r w:rsidR="00EB42A4">
        <w:rPr>
          <w:rFonts w:cs="Arial"/>
          <w:sz w:val="28"/>
          <w:szCs w:val="28"/>
        </w:rPr>
        <w:t>irective w</w:t>
      </w:r>
      <w:r w:rsidR="008E7999">
        <w:rPr>
          <w:rFonts w:cs="Arial"/>
          <w:sz w:val="28"/>
          <w:szCs w:val="28"/>
        </w:rPr>
        <w:t xml:space="preserve">as </w:t>
      </w:r>
      <w:r w:rsidR="00EB42A4">
        <w:rPr>
          <w:rFonts w:cs="Arial"/>
          <w:sz w:val="28"/>
          <w:szCs w:val="28"/>
        </w:rPr>
        <w:t xml:space="preserve">repealed by </w:t>
      </w:r>
      <w:r w:rsidR="008E7999">
        <w:rPr>
          <w:rFonts w:cs="Arial"/>
          <w:sz w:val="28"/>
          <w:szCs w:val="28"/>
        </w:rPr>
        <w:t xml:space="preserve">the AHL </w:t>
      </w:r>
      <w:r w:rsidR="008E7999">
        <w:rPr>
          <w:rFonts w:eastAsia="Calibri" w:cs="Arial"/>
          <w:color w:val="000000"/>
          <w:sz w:val="28"/>
          <w:szCs w:val="28"/>
        </w:rPr>
        <w:t>which</w:t>
      </w:r>
      <w:r w:rsidR="00650D5C">
        <w:rPr>
          <w:rFonts w:eastAsia="Calibri" w:cs="Arial"/>
          <w:color w:val="000000"/>
          <w:sz w:val="28"/>
          <w:szCs w:val="28"/>
        </w:rPr>
        <w:t xml:space="preserve"> </w:t>
      </w:r>
      <w:r w:rsidR="0060617C" w:rsidRPr="0060617C">
        <w:rPr>
          <w:rFonts w:eastAsia="Calibri" w:cs="Arial"/>
          <w:color w:val="000000"/>
          <w:sz w:val="28"/>
          <w:szCs w:val="28"/>
        </w:rPr>
        <w:t xml:space="preserve">is </w:t>
      </w:r>
      <w:r w:rsidR="0060617C" w:rsidRPr="0060617C">
        <w:rPr>
          <w:rFonts w:eastAsia="Calibri" w:cs="Arial"/>
          <w:sz w:val="28"/>
          <w:szCs w:val="28"/>
        </w:rPr>
        <w:t xml:space="preserve">a key element </w:t>
      </w:r>
      <w:r w:rsidR="0060617C" w:rsidRPr="0060617C">
        <w:rPr>
          <w:rFonts w:eastAsia="Calibri" w:cs="Arial"/>
          <w:color w:val="000000"/>
          <w:sz w:val="28"/>
          <w:szCs w:val="28"/>
        </w:rPr>
        <w:t>of the governance relating to the surveillance, detect</w:t>
      </w:r>
      <w:r w:rsidR="00523AEF">
        <w:rPr>
          <w:rFonts w:eastAsia="Calibri" w:cs="Arial"/>
          <w:color w:val="000000"/>
          <w:sz w:val="28"/>
          <w:szCs w:val="28"/>
        </w:rPr>
        <w:t xml:space="preserve">ion </w:t>
      </w:r>
      <w:r w:rsidR="0060617C" w:rsidRPr="0060617C">
        <w:rPr>
          <w:rFonts w:eastAsia="Calibri" w:cs="Arial"/>
          <w:color w:val="000000"/>
          <w:sz w:val="28"/>
          <w:szCs w:val="28"/>
        </w:rPr>
        <w:t>and control of animal, aquatic and zoonotic diseases</w:t>
      </w:r>
      <w:r w:rsidR="00523AEF">
        <w:rPr>
          <w:rFonts w:eastAsia="Calibri" w:cs="Arial"/>
          <w:color w:val="000000"/>
          <w:sz w:val="28"/>
          <w:szCs w:val="28"/>
        </w:rPr>
        <w:t>.</w:t>
      </w:r>
    </w:p>
    <w:p w14:paraId="02F5B577" w14:textId="77777777" w:rsidR="00DD7487" w:rsidRDefault="00DD7487" w:rsidP="00EB42A4">
      <w:pPr>
        <w:jc w:val="both"/>
        <w:rPr>
          <w:rFonts w:cs="Arial"/>
          <w:sz w:val="28"/>
          <w:szCs w:val="28"/>
        </w:rPr>
      </w:pPr>
    </w:p>
    <w:p w14:paraId="27040FE1" w14:textId="77777777" w:rsidR="00606548" w:rsidRDefault="00EB42A4" w:rsidP="00BF2425">
      <w:pPr>
        <w:jc w:val="both"/>
        <w:rPr>
          <w:rFonts w:eastAsia="Calibri" w:cs="Arial"/>
          <w:color w:val="000000"/>
          <w:sz w:val="28"/>
          <w:szCs w:val="28"/>
        </w:rPr>
      </w:pPr>
      <w:r w:rsidRPr="00EB42A4">
        <w:rPr>
          <w:rFonts w:cs="Arial"/>
          <w:sz w:val="28"/>
          <w:szCs w:val="28"/>
        </w:rPr>
        <w:t>DAERA is required to fully implement the A</w:t>
      </w:r>
      <w:r w:rsidR="008E7999">
        <w:rPr>
          <w:rFonts w:cs="Arial"/>
          <w:sz w:val="28"/>
          <w:szCs w:val="28"/>
        </w:rPr>
        <w:t>HL</w:t>
      </w:r>
      <w:r w:rsidRPr="00EB42A4">
        <w:rPr>
          <w:rFonts w:cs="Arial"/>
          <w:sz w:val="28"/>
          <w:szCs w:val="28"/>
        </w:rPr>
        <w:t xml:space="preserve"> in line with Annex 2 of the Northern Ireland Protocol. </w:t>
      </w:r>
      <w:r w:rsidRPr="00EB42A4">
        <w:rPr>
          <w:rFonts w:eastAsia="Calibri" w:cs="Arial"/>
          <w:color w:val="000000"/>
          <w:sz w:val="28"/>
          <w:szCs w:val="28"/>
        </w:rPr>
        <w:t xml:space="preserve">Whilst the </w:t>
      </w:r>
      <w:r w:rsidR="008E7999">
        <w:rPr>
          <w:rFonts w:eastAsia="Calibri" w:cs="Arial"/>
          <w:color w:val="000000"/>
          <w:sz w:val="28"/>
          <w:szCs w:val="28"/>
        </w:rPr>
        <w:t xml:space="preserve">AHL </w:t>
      </w:r>
      <w:r w:rsidRPr="00EB42A4">
        <w:rPr>
          <w:rFonts w:eastAsia="Calibri" w:cs="Arial"/>
          <w:color w:val="000000"/>
          <w:sz w:val="28"/>
          <w:szCs w:val="28"/>
        </w:rPr>
        <w:t>is directly applicable, minor technical changes to the 2009 Regulations are required to support its implementation</w:t>
      </w:r>
      <w:r w:rsidR="002458C7">
        <w:rPr>
          <w:rFonts w:eastAsia="Calibri" w:cs="Arial"/>
          <w:color w:val="000000"/>
          <w:sz w:val="28"/>
          <w:szCs w:val="28"/>
        </w:rPr>
        <w:t>,</w:t>
      </w:r>
      <w:r w:rsidRPr="00EB42A4">
        <w:rPr>
          <w:rFonts w:eastAsia="Calibri" w:cs="Arial"/>
          <w:color w:val="000000"/>
          <w:sz w:val="28"/>
          <w:szCs w:val="28"/>
        </w:rPr>
        <w:t xml:space="preserve"> e.g. to </w:t>
      </w:r>
      <w:r w:rsidR="002458C7">
        <w:rPr>
          <w:rFonts w:eastAsia="Calibri" w:cs="Arial"/>
          <w:color w:val="000000"/>
          <w:sz w:val="28"/>
          <w:szCs w:val="28"/>
        </w:rPr>
        <w:t xml:space="preserve">replace </w:t>
      </w:r>
      <w:r w:rsidRPr="00EB42A4">
        <w:rPr>
          <w:rFonts w:eastAsia="Calibri" w:cs="Arial"/>
          <w:color w:val="000000"/>
          <w:sz w:val="28"/>
          <w:szCs w:val="28"/>
        </w:rPr>
        <w:t>reference</w:t>
      </w:r>
      <w:r w:rsidR="00523AEF">
        <w:rPr>
          <w:rFonts w:eastAsia="Calibri" w:cs="Arial"/>
          <w:color w:val="000000"/>
          <w:sz w:val="28"/>
          <w:szCs w:val="28"/>
        </w:rPr>
        <w:t>s</w:t>
      </w:r>
      <w:r w:rsidR="002458C7">
        <w:rPr>
          <w:rFonts w:eastAsia="Calibri" w:cs="Arial"/>
          <w:color w:val="000000"/>
          <w:sz w:val="28"/>
          <w:szCs w:val="28"/>
        </w:rPr>
        <w:t xml:space="preserve"> to </w:t>
      </w:r>
      <w:r w:rsidR="002E070E">
        <w:rPr>
          <w:rFonts w:eastAsia="Calibri" w:cs="Arial"/>
          <w:color w:val="000000"/>
          <w:sz w:val="28"/>
          <w:szCs w:val="28"/>
        </w:rPr>
        <w:t xml:space="preserve">previous </w:t>
      </w:r>
      <w:r w:rsidR="00523AEF">
        <w:rPr>
          <w:rFonts w:eastAsia="Calibri" w:cs="Arial"/>
          <w:color w:val="000000"/>
          <w:sz w:val="28"/>
          <w:szCs w:val="28"/>
        </w:rPr>
        <w:t xml:space="preserve">EU legislation (i.e. </w:t>
      </w:r>
      <w:r w:rsidR="002E070E">
        <w:rPr>
          <w:rFonts w:eastAsia="Calibri" w:cs="Arial"/>
          <w:color w:val="000000"/>
          <w:sz w:val="28"/>
          <w:szCs w:val="28"/>
        </w:rPr>
        <w:t xml:space="preserve">Directive </w:t>
      </w:r>
      <w:r w:rsidR="00523AEF">
        <w:rPr>
          <w:rFonts w:eastAsia="Calibri" w:cs="Arial"/>
          <w:color w:val="000000"/>
          <w:sz w:val="28"/>
          <w:szCs w:val="28"/>
        </w:rPr>
        <w:t>2006/88</w:t>
      </w:r>
      <w:r w:rsidR="002E070E">
        <w:rPr>
          <w:rFonts w:eastAsia="Calibri" w:cs="Arial"/>
          <w:color w:val="000000"/>
          <w:sz w:val="28"/>
          <w:szCs w:val="28"/>
        </w:rPr>
        <w:t>/EC</w:t>
      </w:r>
      <w:r w:rsidR="00523AEF">
        <w:rPr>
          <w:rFonts w:eastAsia="Calibri" w:cs="Arial"/>
          <w:color w:val="000000"/>
          <w:sz w:val="28"/>
          <w:szCs w:val="28"/>
        </w:rPr>
        <w:t xml:space="preserve"> </w:t>
      </w:r>
      <w:r w:rsidR="002E070E">
        <w:rPr>
          <w:rFonts w:eastAsia="Calibri" w:cs="Arial"/>
          <w:color w:val="000000"/>
          <w:sz w:val="28"/>
          <w:szCs w:val="28"/>
        </w:rPr>
        <w:t xml:space="preserve">and Regulation </w:t>
      </w:r>
      <w:r w:rsidR="00523AEF">
        <w:rPr>
          <w:rFonts w:eastAsia="Calibri" w:cs="Arial"/>
          <w:color w:val="000000"/>
          <w:sz w:val="28"/>
          <w:szCs w:val="28"/>
        </w:rPr>
        <w:t xml:space="preserve">1251/2008) with references </w:t>
      </w:r>
      <w:r w:rsidR="002458C7">
        <w:rPr>
          <w:rFonts w:eastAsia="Calibri" w:cs="Arial"/>
          <w:color w:val="000000"/>
          <w:sz w:val="28"/>
          <w:szCs w:val="28"/>
        </w:rPr>
        <w:t xml:space="preserve">to </w:t>
      </w:r>
      <w:r w:rsidR="00523AEF">
        <w:rPr>
          <w:rFonts w:eastAsia="Calibri" w:cs="Arial"/>
          <w:color w:val="000000"/>
          <w:sz w:val="28"/>
          <w:szCs w:val="28"/>
        </w:rPr>
        <w:t>the A</w:t>
      </w:r>
      <w:r w:rsidR="008E7999">
        <w:rPr>
          <w:rFonts w:eastAsia="Calibri" w:cs="Arial"/>
          <w:color w:val="000000"/>
          <w:sz w:val="28"/>
          <w:szCs w:val="28"/>
        </w:rPr>
        <w:t xml:space="preserve">HL </w:t>
      </w:r>
      <w:r w:rsidR="00523AEF">
        <w:rPr>
          <w:rFonts w:eastAsia="Calibri" w:cs="Arial"/>
          <w:color w:val="000000"/>
          <w:sz w:val="28"/>
          <w:szCs w:val="28"/>
        </w:rPr>
        <w:t xml:space="preserve">and </w:t>
      </w:r>
      <w:r w:rsidR="002E070E">
        <w:rPr>
          <w:rFonts w:eastAsia="Calibri" w:cs="Arial"/>
          <w:color w:val="000000"/>
          <w:sz w:val="28"/>
          <w:szCs w:val="28"/>
        </w:rPr>
        <w:t xml:space="preserve">its </w:t>
      </w:r>
      <w:r w:rsidR="00523AEF">
        <w:rPr>
          <w:rFonts w:eastAsia="Calibri" w:cs="Arial"/>
          <w:color w:val="000000"/>
          <w:sz w:val="28"/>
          <w:szCs w:val="28"/>
        </w:rPr>
        <w:t xml:space="preserve">tertiary legislation (i.e. </w:t>
      </w:r>
      <w:r w:rsidR="002E070E">
        <w:rPr>
          <w:rFonts w:eastAsia="Calibri" w:cs="Arial"/>
          <w:color w:val="000000"/>
          <w:sz w:val="28"/>
          <w:szCs w:val="28"/>
        </w:rPr>
        <w:t xml:space="preserve">Regulation (EU) </w:t>
      </w:r>
      <w:r w:rsidR="00523AEF">
        <w:rPr>
          <w:rFonts w:eastAsia="Calibri" w:cs="Arial"/>
          <w:color w:val="000000"/>
          <w:sz w:val="28"/>
          <w:szCs w:val="28"/>
        </w:rPr>
        <w:t>2016/429</w:t>
      </w:r>
      <w:r w:rsidR="002458C7">
        <w:rPr>
          <w:rFonts w:eastAsia="Calibri" w:cs="Arial"/>
          <w:color w:val="000000"/>
          <w:sz w:val="28"/>
          <w:szCs w:val="28"/>
        </w:rPr>
        <w:t xml:space="preserve">, </w:t>
      </w:r>
      <w:r w:rsidR="002E070E">
        <w:rPr>
          <w:rFonts w:eastAsia="Calibri" w:cs="Arial"/>
          <w:color w:val="000000"/>
          <w:sz w:val="28"/>
          <w:szCs w:val="28"/>
        </w:rPr>
        <w:t xml:space="preserve">Commission Implementing Regulation (EU) </w:t>
      </w:r>
      <w:r w:rsidR="002458C7">
        <w:rPr>
          <w:rFonts w:eastAsia="Calibri" w:cs="Arial"/>
          <w:color w:val="000000"/>
          <w:sz w:val="28"/>
          <w:szCs w:val="28"/>
        </w:rPr>
        <w:t xml:space="preserve">2018/1882 and </w:t>
      </w:r>
      <w:r w:rsidR="002E070E">
        <w:rPr>
          <w:rFonts w:eastAsia="Calibri" w:cs="Arial"/>
          <w:color w:val="000000"/>
          <w:sz w:val="28"/>
          <w:szCs w:val="28"/>
        </w:rPr>
        <w:t xml:space="preserve">Commission Delegated Regulation (EU) </w:t>
      </w:r>
      <w:r w:rsidR="002458C7">
        <w:rPr>
          <w:rFonts w:eastAsia="Calibri" w:cs="Arial"/>
          <w:color w:val="000000"/>
          <w:sz w:val="28"/>
          <w:szCs w:val="28"/>
        </w:rPr>
        <w:t>2020/990)</w:t>
      </w:r>
      <w:r w:rsidR="00D651E9">
        <w:rPr>
          <w:rFonts w:eastAsia="Calibri" w:cs="Arial"/>
          <w:color w:val="000000"/>
          <w:sz w:val="28"/>
          <w:szCs w:val="28"/>
        </w:rPr>
        <w:t xml:space="preserve">. </w:t>
      </w:r>
    </w:p>
    <w:p w14:paraId="40468A16" w14:textId="4A2EFF65" w:rsidR="00BF2425" w:rsidRDefault="00BF2425" w:rsidP="00BF2425">
      <w:pPr>
        <w:jc w:val="both"/>
        <w:rPr>
          <w:rFonts w:cs="Arial"/>
          <w:sz w:val="28"/>
          <w:szCs w:val="28"/>
        </w:rPr>
      </w:pPr>
    </w:p>
    <w:p w14:paraId="6D2C449B" w14:textId="6A45BF17" w:rsidR="00BF2425" w:rsidRPr="00937401" w:rsidRDefault="00BF2425" w:rsidP="00BF2425">
      <w:pPr>
        <w:jc w:val="both"/>
        <w:rPr>
          <w:sz w:val="28"/>
          <w:szCs w:val="28"/>
        </w:rPr>
      </w:pPr>
      <w:r>
        <w:rPr>
          <w:sz w:val="28"/>
          <w:szCs w:val="28"/>
        </w:rPr>
        <w:t>T</w:t>
      </w:r>
      <w:r w:rsidRPr="00BF2425">
        <w:rPr>
          <w:sz w:val="28"/>
          <w:szCs w:val="28"/>
        </w:rPr>
        <w:t>h</w:t>
      </w:r>
      <w:r w:rsidR="00197FB3">
        <w:rPr>
          <w:sz w:val="28"/>
          <w:szCs w:val="28"/>
        </w:rPr>
        <w:t xml:space="preserve">e </w:t>
      </w:r>
      <w:r w:rsidRPr="00BF2425">
        <w:rPr>
          <w:sz w:val="28"/>
          <w:szCs w:val="28"/>
        </w:rPr>
        <w:t>SR</w:t>
      </w:r>
      <w:r w:rsidR="00D651E9">
        <w:rPr>
          <w:sz w:val="28"/>
          <w:szCs w:val="28"/>
        </w:rPr>
        <w:t>, namely the Aquatic Animal Health (Amendment) Regulations (Northern Ireland) 2023,</w:t>
      </w:r>
      <w:r w:rsidR="00197FB3">
        <w:rPr>
          <w:sz w:val="28"/>
          <w:szCs w:val="28"/>
        </w:rPr>
        <w:t xml:space="preserve"> </w:t>
      </w:r>
      <w:r w:rsidR="002E070E">
        <w:rPr>
          <w:sz w:val="28"/>
          <w:szCs w:val="28"/>
        </w:rPr>
        <w:t xml:space="preserve">restores, </w:t>
      </w:r>
      <w:r w:rsidR="002E070E">
        <w:rPr>
          <w:rFonts w:eastAsia="Calibri" w:cstheme="minorHAnsi"/>
          <w:sz w:val="28"/>
          <w:szCs w:val="28"/>
        </w:rPr>
        <w:t xml:space="preserve">as far as possible, </w:t>
      </w:r>
      <w:r w:rsidR="00850FD9" w:rsidRPr="00650D5C">
        <w:rPr>
          <w:rFonts w:eastAsia="Calibri" w:cstheme="minorHAnsi"/>
          <w:sz w:val="28"/>
          <w:szCs w:val="28"/>
        </w:rPr>
        <w:t>operability and enforcement powers</w:t>
      </w:r>
      <w:r w:rsidR="002E070E">
        <w:rPr>
          <w:rFonts w:eastAsia="Calibri" w:cstheme="minorHAnsi"/>
          <w:sz w:val="28"/>
          <w:szCs w:val="28"/>
        </w:rPr>
        <w:t xml:space="preserve">, </w:t>
      </w:r>
      <w:r w:rsidR="00850FD9" w:rsidRPr="00650D5C">
        <w:rPr>
          <w:rFonts w:eastAsia="Calibri" w:cstheme="minorHAnsi"/>
          <w:sz w:val="28"/>
          <w:szCs w:val="28"/>
        </w:rPr>
        <w:t xml:space="preserve">which fell </w:t>
      </w:r>
      <w:r w:rsidR="002E070E">
        <w:rPr>
          <w:rFonts w:eastAsia="Calibri" w:cstheme="minorHAnsi"/>
          <w:sz w:val="28"/>
          <w:szCs w:val="28"/>
        </w:rPr>
        <w:t xml:space="preserve">when the AHL came into operation </w:t>
      </w:r>
      <w:r w:rsidR="00850FD9" w:rsidRPr="00650D5C">
        <w:rPr>
          <w:rFonts w:eastAsia="Calibri" w:cstheme="minorHAnsi"/>
          <w:sz w:val="28"/>
          <w:szCs w:val="28"/>
        </w:rPr>
        <w:t>on 21 April 2021</w:t>
      </w:r>
      <w:r w:rsidR="00EE4260">
        <w:rPr>
          <w:rFonts w:eastAsia="Calibri" w:cstheme="minorHAnsi"/>
          <w:szCs w:val="24"/>
        </w:rPr>
        <w:t xml:space="preserve">. </w:t>
      </w:r>
      <w:r w:rsidR="006D22C2">
        <w:rPr>
          <w:sz w:val="28"/>
          <w:szCs w:val="28"/>
        </w:rPr>
        <w:t>These powers</w:t>
      </w:r>
      <w:r w:rsidR="00606548">
        <w:rPr>
          <w:sz w:val="28"/>
          <w:szCs w:val="28"/>
        </w:rPr>
        <w:t>,</w:t>
      </w:r>
      <w:r w:rsidR="006D22C2">
        <w:rPr>
          <w:sz w:val="28"/>
          <w:szCs w:val="28"/>
        </w:rPr>
        <w:t xml:space="preserve"> includ</w:t>
      </w:r>
      <w:r w:rsidR="00606548">
        <w:rPr>
          <w:sz w:val="28"/>
          <w:szCs w:val="28"/>
        </w:rPr>
        <w:t>ing</w:t>
      </w:r>
      <w:r w:rsidR="006D22C2">
        <w:rPr>
          <w:sz w:val="28"/>
          <w:szCs w:val="28"/>
        </w:rPr>
        <w:t xml:space="preserve"> entering premises and conducting surveillance and enforce</w:t>
      </w:r>
      <w:r w:rsidR="00606548">
        <w:rPr>
          <w:sz w:val="28"/>
          <w:szCs w:val="28"/>
        </w:rPr>
        <w:t>ment powers</w:t>
      </w:r>
      <w:r w:rsidR="006D22C2">
        <w:rPr>
          <w:sz w:val="28"/>
          <w:szCs w:val="28"/>
        </w:rPr>
        <w:t xml:space="preserve"> </w:t>
      </w:r>
      <w:r w:rsidR="00606548">
        <w:rPr>
          <w:sz w:val="28"/>
          <w:szCs w:val="28"/>
        </w:rPr>
        <w:t xml:space="preserve">are necessary to </w:t>
      </w:r>
      <w:r w:rsidR="006D22C2">
        <w:rPr>
          <w:sz w:val="28"/>
          <w:szCs w:val="28"/>
        </w:rPr>
        <w:t>safeguard N</w:t>
      </w:r>
      <w:r w:rsidR="00606548">
        <w:rPr>
          <w:sz w:val="28"/>
          <w:szCs w:val="28"/>
        </w:rPr>
        <w:t>orthern Ireland’</w:t>
      </w:r>
      <w:r w:rsidR="006D22C2">
        <w:rPr>
          <w:sz w:val="28"/>
          <w:szCs w:val="28"/>
        </w:rPr>
        <w:t xml:space="preserve">s high fish </w:t>
      </w:r>
      <w:r w:rsidR="00D651E9">
        <w:rPr>
          <w:sz w:val="28"/>
          <w:szCs w:val="28"/>
        </w:rPr>
        <w:t xml:space="preserve">health </w:t>
      </w:r>
      <w:r w:rsidR="006D22C2">
        <w:rPr>
          <w:sz w:val="28"/>
          <w:szCs w:val="28"/>
        </w:rPr>
        <w:t xml:space="preserve">status. </w:t>
      </w:r>
      <w:r w:rsidR="00606548">
        <w:rPr>
          <w:sz w:val="28"/>
          <w:szCs w:val="28"/>
        </w:rPr>
        <w:t xml:space="preserve"> </w:t>
      </w:r>
      <w:r w:rsidR="006D22C2" w:rsidRPr="00650D5C">
        <w:rPr>
          <w:rFonts w:eastAsia="Calibri"/>
          <w:color w:val="000000"/>
          <w:sz w:val="28"/>
          <w:szCs w:val="28"/>
        </w:rPr>
        <w:t xml:space="preserve">A further amendment provides for the authorisation of </w:t>
      </w:r>
      <w:r w:rsidR="005902F3">
        <w:rPr>
          <w:rFonts w:eastAsia="Calibri"/>
          <w:color w:val="000000"/>
          <w:sz w:val="28"/>
          <w:szCs w:val="28"/>
        </w:rPr>
        <w:t xml:space="preserve">a </w:t>
      </w:r>
      <w:r w:rsidR="006D22C2" w:rsidRPr="00650D5C">
        <w:rPr>
          <w:rFonts w:eastAsia="Calibri"/>
          <w:color w:val="000000"/>
          <w:sz w:val="28"/>
          <w:szCs w:val="28"/>
        </w:rPr>
        <w:t>specialised profession called the ‘aquatic animal health professional’ to undertake the roles and responsibilities assigned to veterinarians</w:t>
      </w:r>
      <w:r w:rsidR="00606548">
        <w:rPr>
          <w:rFonts w:eastAsia="Calibri"/>
          <w:color w:val="000000"/>
          <w:sz w:val="28"/>
          <w:szCs w:val="28"/>
        </w:rPr>
        <w:t xml:space="preserve"> in the AHL</w:t>
      </w:r>
      <w:r w:rsidR="006D22C2" w:rsidRPr="00650D5C">
        <w:rPr>
          <w:rFonts w:eastAsia="Calibri"/>
          <w:color w:val="000000"/>
          <w:sz w:val="28"/>
          <w:szCs w:val="28"/>
        </w:rPr>
        <w:t xml:space="preserve"> in respect of</w:t>
      </w:r>
      <w:r w:rsidR="00606548">
        <w:rPr>
          <w:rFonts w:eastAsia="Calibri"/>
          <w:color w:val="000000"/>
          <w:sz w:val="28"/>
          <w:szCs w:val="28"/>
        </w:rPr>
        <w:t xml:space="preserve"> aquatics</w:t>
      </w:r>
      <w:r w:rsidR="006D22C2" w:rsidRPr="00650D5C">
        <w:rPr>
          <w:rFonts w:eastAsia="Calibri"/>
          <w:color w:val="000000"/>
          <w:sz w:val="28"/>
          <w:szCs w:val="28"/>
        </w:rPr>
        <w:t xml:space="preserve">. </w:t>
      </w:r>
    </w:p>
    <w:p w14:paraId="32E971EA" w14:textId="77777777" w:rsidR="00BF2425" w:rsidRDefault="00BF2425" w:rsidP="00D4482E">
      <w:pPr>
        <w:autoSpaceDE w:val="0"/>
        <w:autoSpaceDN w:val="0"/>
        <w:adjustRightInd w:val="0"/>
      </w:pPr>
    </w:p>
    <w:p w14:paraId="40C3E3C4" w14:textId="77777777" w:rsidR="004E3127" w:rsidRDefault="004E3127" w:rsidP="004E3127">
      <w:r w:rsidRPr="00D4482E">
        <w:rPr>
          <w:rFonts w:cs="Arial"/>
          <w:sz w:val="28"/>
          <w:szCs w:val="28"/>
        </w:rPr>
        <w:t>_____________________________________________________</w:t>
      </w:r>
    </w:p>
    <w:p w14:paraId="3605B42A" w14:textId="77777777" w:rsidR="004E3127" w:rsidRPr="00495BF0" w:rsidRDefault="004E3127" w:rsidP="004E3127">
      <w:pPr>
        <w:rPr>
          <w:rFonts w:cs="Arial"/>
          <w:sz w:val="28"/>
          <w:szCs w:val="28"/>
        </w:rPr>
      </w:pPr>
    </w:p>
    <w:p w14:paraId="13DD808F"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3399A480"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8487EF8" w14:textId="77777777" w:rsidR="004E3127" w:rsidRDefault="004E3127" w:rsidP="004E3127">
      <w:pPr>
        <w:rPr>
          <w:rFonts w:cs="Arial"/>
          <w:sz w:val="28"/>
          <w:szCs w:val="28"/>
        </w:rPr>
      </w:pPr>
    </w:p>
    <w:p w14:paraId="003BB9FA" w14:textId="0F3F55B2" w:rsidR="00D4482E" w:rsidRDefault="00873ABB" w:rsidP="004E3127">
      <w:pPr>
        <w:rPr>
          <w:rFonts w:cs="Arial"/>
          <w:sz w:val="28"/>
          <w:szCs w:val="28"/>
        </w:rPr>
      </w:pPr>
      <w:r>
        <w:rPr>
          <w:rFonts w:cs="Arial"/>
          <w:sz w:val="28"/>
          <w:szCs w:val="28"/>
        </w:rPr>
        <w:t xml:space="preserve">No. </w:t>
      </w:r>
    </w:p>
    <w:p w14:paraId="0E5A630C" w14:textId="77777777" w:rsidR="004E3127" w:rsidRDefault="004E3127" w:rsidP="004E3127">
      <w:r>
        <w:rPr>
          <w:rFonts w:cs="Arial"/>
          <w:sz w:val="28"/>
          <w:szCs w:val="28"/>
        </w:rPr>
        <w:t>_______________________________________________________</w:t>
      </w:r>
    </w:p>
    <w:p w14:paraId="3C9671D1" w14:textId="77777777" w:rsidR="004E3127" w:rsidRDefault="004E3127" w:rsidP="004E3127">
      <w:pPr>
        <w:rPr>
          <w:rFonts w:cs="Arial"/>
          <w:sz w:val="28"/>
          <w:szCs w:val="28"/>
        </w:rPr>
      </w:pPr>
    </w:p>
    <w:p w14:paraId="72993872" w14:textId="27D4F2EC" w:rsidR="004E3127" w:rsidRDefault="004E3127" w:rsidP="004E3127">
      <w:pPr>
        <w:rPr>
          <w:rFonts w:cs="Arial"/>
          <w:b/>
          <w:sz w:val="28"/>
          <w:szCs w:val="28"/>
        </w:rPr>
      </w:pPr>
      <w:r w:rsidRPr="00DC4732">
        <w:rPr>
          <w:rFonts w:cs="Arial"/>
          <w:b/>
          <w:sz w:val="28"/>
          <w:szCs w:val="28"/>
        </w:rPr>
        <w:t xml:space="preserve">Who initiated or wrote the policy? </w:t>
      </w:r>
    </w:p>
    <w:p w14:paraId="2F780687" w14:textId="77777777" w:rsidR="00197FB3" w:rsidRPr="00DC4732" w:rsidRDefault="00197FB3" w:rsidP="004E3127">
      <w:pPr>
        <w:rPr>
          <w:rFonts w:cs="Arial"/>
          <w:b/>
          <w:sz w:val="28"/>
          <w:szCs w:val="28"/>
        </w:rPr>
      </w:pPr>
    </w:p>
    <w:p w14:paraId="489C48C6" w14:textId="5B28800B" w:rsidR="004E3127" w:rsidRDefault="0014628E" w:rsidP="00197FB3">
      <w:pPr>
        <w:jc w:val="both"/>
        <w:rPr>
          <w:rFonts w:cs="Arial"/>
          <w:sz w:val="28"/>
          <w:szCs w:val="28"/>
        </w:rPr>
      </w:pPr>
      <w:r>
        <w:rPr>
          <w:rFonts w:cs="Arial"/>
          <w:sz w:val="28"/>
          <w:szCs w:val="28"/>
        </w:rPr>
        <w:t>The E</w:t>
      </w:r>
      <w:r w:rsidR="00197FB3">
        <w:rPr>
          <w:rFonts w:cs="Arial"/>
          <w:sz w:val="28"/>
          <w:szCs w:val="28"/>
        </w:rPr>
        <w:t>uropean Commission</w:t>
      </w:r>
      <w:r>
        <w:rPr>
          <w:rFonts w:cs="Arial"/>
          <w:sz w:val="28"/>
          <w:szCs w:val="28"/>
        </w:rPr>
        <w:t xml:space="preserve"> owns the parent legislatio</w:t>
      </w:r>
      <w:r w:rsidR="00B745C8">
        <w:rPr>
          <w:rFonts w:cs="Arial"/>
          <w:sz w:val="28"/>
          <w:szCs w:val="28"/>
        </w:rPr>
        <w:t>n, Regulation (EU) 2016/429</w:t>
      </w:r>
      <w:r w:rsidR="00606548">
        <w:rPr>
          <w:rFonts w:cs="Arial"/>
          <w:sz w:val="28"/>
          <w:szCs w:val="28"/>
        </w:rPr>
        <w:t xml:space="preserve"> and t</w:t>
      </w:r>
      <w:r w:rsidRPr="00797FF7">
        <w:rPr>
          <w:rFonts w:cs="Arial"/>
          <w:sz w:val="28"/>
          <w:szCs w:val="28"/>
        </w:rPr>
        <w:t xml:space="preserve">he SR </w:t>
      </w:r>
      <w:r w:rsidR="00606548">
        <w:rPr>
          <w:rFonts w:cs="Arial"/>
          <w:sz w:val="28"/>
          <w:szCs w:val="28"/>
        </w:rPr>
        <w:t>aligns with</w:t>
      </w:r>
      <w:r w:rsidRPr="00797FF7">
        <w:rPr>
          <w:rFonts w:cs="Arial"/>
          <w:sz w:val="28"/>
          <w:szCs w:val="28"/>
        </w:rPr>
        <w:t xml:space="preserve"> </w:t>
      </w:r>
      <w:r>
        <w:rPr>
          <w:rFonts w:cs="Arial"/>
          <w:sz w:val="28"/>
          <w:szCs w:val="28"/>
        </w:rPr>
        <w:t>this</w:t>
      </w:r>
      <w:r w:rsidR="00197FB3">
        <w:rPr>
          <w:rFonts w:cs="Arial"/>
          <w:sz w:val="28"/>
          <w:szCs w:val="28"/>
        </w:rPr>
        <w:t xml:space="preserve"> </w:t>
      </w:r>
      <w:r w:rsidR="006E7907">
        <w:rPr>
          <w:rFonts w:cs="Arial"/>
          <w:sz w:val="28"/>
          <w:szCs w:val="28"/>
        </w:rPr>
        <w:t>Regulation</w:t>
      </w:r>
      <w:r w:rsidR="00B745C8">
        <w:rPr>
          <w:rFonts w:cs="Arial"/>
          <w:sz w:val="28"/>
          <w:szCs w:val="28"/>
        </w:rPr>
        <w:t xml:space="preserve">. </w:t>
      </w:r>
      <w:r w:rsidR="00606548">
        <w:rPr>
          <w:rFonts w:cs="Arial"/>
          <w:sz w:val="28"/>
          <w:szCs w:val="28"/>
        </w:rPr>
        <w:t xml:space="preserve"> DAERA’s </w:t>
      </w:r>
      <w:r>
        <w:rPr>
          <w:rFonts w:cs="Arial"/>
          <w:sz w:val="28"/>
          <w:szCs w:val="28"/>
        </w:rPr>
        <w:t>Aquaculture and Fish Health Pol</w:t>
      </w:r>
      <w:r w:rsidR="0066257C">
        <w:rPr>
          <w:rFonts w:cs="Arial"/>
          <w:sz w:val="28"/>
          <w:szCs w:val="28"/>
        </w:rPr>
        <w:t>i</w:t>
      </w:r>
      <w:r>
        <w:rPr>
          <w:rFonts w:cs="Arial"/>
          <w:sz w:val="28"/>
          <w:szCs w:val="28"/>
        </w:rPr>
        <w:t xml:space="preserve">cy </w:t>
      </w:r>
      <w:r w:rsidR="00197FB3">
        <w:rPr>
          <w:rFonts w:cs="Arial"/>
          <w:sz w:val="28"/>
          <w:szCs w:val="28"/>
        </w:rPr>
        <w:t xml:space="preserve">Branch </w:t>
      </w:r>
      <w:r>
        <w:rPr>
          <w:rFonts w:cs="Arial"/>
          <w:sz w:val="28"/>
          <w:szCs w:val="28"/>
        </w:rPr>
        <w:t xml:space="preserve">have undertaken an analysis of </w:t>
      </w:r>
      <w:r w:rsidR="00B745C8">
        <w:rPr>
          <w:rFonts w:cs="Arial"/>
          <w:sz w:val="28"/>
          <w:szCs w:val="28"/>
        </w:rPr>
        <w:t xml:space="preserve">the </w:t>
      </w:r>
      <w:r>
        <w:rPr>
          <w:rFonts w:cs="Arial"/>
          <w:sz w:val="28"/>
          <w:szCs w:val="28"/>
        </w:rPr>
        <w:t xml:space="preserve">AHL and the </w:t>
      </w:r>
      <w:r w:rsidR="00606548">
        <w:rPr>
          <w:rFonts w:cs="Arial"/>
          <w:sz w:val="28"/>
          <w:szCs w:val="28"/>
        </w:rPr>
        <w:t xml:space="preserve">2009 Regulations </w:t>
      </w:r>
      <w:r>
        <w:rPr>
          <w:rFonts w:cs="Arial"/>
          <w:sz w:val="28"/>
          <w:szCs w:val="28"/>
        </w:rPr>
        <w:t xml:space="preserve">to identify the </w:t>
      </w:r>
      <w:r w:rsidR="00D03A36">
        <w:rPr>
          <w:rFonts w:cs="Arial"/>
          <w:sz w:val="28"/>
          <w:szCs w:val="28"/>
        </w:rPr>
        <w:t xml:space="preserve">key legislative </w:t>
      </w:r>
      <w:r>
        <w:rPr>
          <w:rFonts w:cs="Arial"/>
          <w:sz w:val="28"/>
          <w:szCs w:val="28"/>
        </w:rPr>
        <w:t xml:space="preserve">changes required to align with the AHL. </w:t>
      </w:r>
    </w:p>
    <w:p w14:paraId="2EA09CFC" w14:textId="77777777" w:rsidR="004E3127" w:rsidRDefault="004E3127" w:rsidP="004E3127">
      <w:r>
        <w:rPr>
          <w:rFonts w:cs="Arial"/>
          <w:sz w:val="28"/>
          <w:szCs w:val="28"/>
        </w:rPr>
        <w:t>_____________________________________________________</w:t>
      </w:r>
    </w:p>
    <w:p w14:paraId="62B34D35" w14:textId="77777777" w:rsidR="004E3127" w:rsidRDefault="004E3127" w:rsidP="004E3127">
      <w:pPr>
        <w:rPr>
          <w:rFonts w:cs="Arial"/>
          <w:sz w:val="28"/>
          <w:szCs w:val="28"/>
        </w:rPr>
      </w:pPr>
    </w:p>
    <w:p w14:paraId="13A5C60B" w14:textId="76839C3B" w:rsidR="002F3D15" w:rsidRDefault="004E3127" w:rsidP="00197FB3">
      <w:pPr>
        <w:jc w:val="both"/>
        <w:rPr>
          <w:rFonts w:cs="Arial"/>
          <w:b/>
          <w:sz w:val="28"/>
          <w:szCs w:val="28"/>
        </w:rPr>
      </w:pPr>
      <w:r w:rsidRPr="00DC4732">
        <w:rPr>
          <w:rFonts w:cs="Arial"/>
          <w:b/>
          <w:sz w:val="28"/>
          <w:szCs w:val="28"/>
        </w:rPr>
        <w:lastRenderedPageBreak/>
        <w:t xml:space="preserve">Who owns and who implements the </w:t>
      </w:r>
      <w:r w:rsidR="00B04968" w:rsidRPr="00DC4732">
        <w:rPr>
          <w:rFonts w:cs="Arial"/>
          <w:b/>
          <w:sz w:val="28"/>
          <w:szCs w:val="28"/>
        </w:rPr>
        <w:t>policy?</w:t>
      </w:r>
    </w:p>
    <w:p w14:paraId="320D8955" w14:textId="77777777" w:rsidR="00197FB3" w:rsidRPr="00DC4732" w:rsidRDefault="00197FB3" w:rsidP="00197FB3">
      <w:pPr>
        <w:jc w:val="both"/>
        <w:rPr>
          <w:rFonts w:cs="Arial"/>
          <w:b/>
          <w:sz w:val="28"/>
          <w:szCs w:val="28"/>
        </w:rPr>
      </w:pPr>
    </w:p>
    <w:p w14:paraId="1DCFFCE1" w14:textId="74DBC667" w:rsidR="002F3D15" w:rsidRDefault="00A229F0" w:rsidP="00197FB3">
      <w:pPr>
        <w:jc w:val="both"/>
        <w:rPr>
          <w:rFonts w:cs="Arial"/>
          <w:sz w:val="28"/>
          <w:szCs w:val="28"/>
        </w:rPr>
      </w:pPr>
      <w:r>
        <w:rPr>
          <w:rFonts w:cs="Arial"/>
          <w:sz w:val="28"/>
          <w:szCs w:val="28"/>
        </w:rPr>
        <w:t xml:space="preserve">The </w:t>
      </w:r>
      <w:r w:rsidR="00197FB3">
        <w:rPr>
          <w:rFonts w:cs="Arial"/>
          <w:sz w:val="28"/>
          <w:szCs w:val="28"/>
        </w:rPr>
        <w:t>2009 Regulations</w:t>
      </w:r>
      <w:r w:rsidR="004C44AE">
        <w:rPr>
          <w:rFonts w:cs="Arial"/>
          <w:sz w:val="28"/>
          <w:szCs w:val="28"/>
        </w:rPr>
        <w:t>,</w:t>
      </w:r>
      <w:r w:rsidR="00197FB3">
        <w:rPr>
          <w:rFonts w:cs="Arial"/>
          <w:sz w:val="28"/>
          <w:szCs w:val="28"/>
        </w:rPr>
        <w:t xml:space="preserve"> </w:t>
      </w:r>
      <w:r w:rsidR="004C44AE">
        <w:rPr>
          <w:rFonts w:cs="Arial"/>
          <w:sz w:val="28"/>
          <w:szCs w:val="28"/>
        </w:rPr>
        <w:t xml:space="preserve">which will </w:t>
      </w:r>
      <w:r>
        <w:rPr>
          <w:rFonts w:cs="Arial"/>
          <w:sz w:val="28"/>
          <w:szCs w:val="28"/>
        </w:rPr>
        <w:t xml:space="preserve">be amended </w:t>
      </w:r>
      <w:r w:rsidR="00197FB3">
        <w:rPr>
          <w:rFonts w:cs="Arial"/>
          <w:sz w:val="28"/>
          <w:szCs w:val="28"/>
        </w:rPr>
        <w:t xml:space="preserve">by the </w:t>
      </w:r>
      <w:r w:rsidR="004C44AE">
        <w:rPr>
          <w:rFonts w:cs="Arial"/>
          <w:sz w:val="28"/>
          <w:szCs w:val="28"/>
        </w:rPr>
        <w:t>SR,</w:t>
      </w:r>
      <w:r w:rsidR="00197FB3">
        <w:rPr>
          <w:rFonts w:cs="Arial"/>
          <w:sz w:val="28"/>
          <w:szCs w:val="28"/>
        </w:rPr>
        <w:t xml:space="preserve"> </w:t>
      </w:r>
      <w:r>
        <w:rPr>
          <w:rFonts w:cs="Arial"/>
          <w:sz w:val="28"/>
          <w:szCs w:val="28"/>
        </w:rPr>
        <w:t xml:space="preserve">are owned by </w:t>
      </w:r>
      <w:r w:rsidR="00606548">
        <w:rPr>
          <w:rFonts w:cs="Arial"/>
          <w:sz w:val="28"/>
          <w:szCs w:val="28"/>
        </w:rPr>
        <w:t xml:space="preserve">the </w:t>
      </w:r>
      <w:r w:rsidR="004C44AE">
        <w:rPr>
          <w:rFonts w:cs="Arial"/>
          <w:sz w:val="28"/>
          <w:szCs w:val="28"/>
        </w:rPr>
        <w:t>Aquaculture and Fish Health Policy Branch</w:t>
      </w:r>
      <w:r w:rsidR="00606548">
        <w:rPr>
          <w:rFonts w:cs="Arial"/>
          <w:sz w:val="28"/>
          <w:szCs w:val="28"/>
        </w:rPr>
        <w:t xml:space="preserve"> of Marine and Fisheries Division</w:t>
      </w:r>
      <w:r w:rsidR="00F53486">
        <w:rPr>
          <w:rFonts w:cs="Arial"/>
          <w:sz w:val="28"/>
          <w:szCs w:val="28"/>
        </w:rPr>
        <w:t xml:space="preserve"> (MFD)</w:t>
      </w:r>
      <w:r w:rsidR="00606548">
        <w:rPr>
          <w:rFonts w:cs="Arial"/>
          <w:sz w:val="28"/>
          <w:szCs w:val="28"/>
        </w:rPr>
        <w:t xml:space="preserve"> which sits within the </w:t>
      </w:r>
      <w:r w:rsidR="004C44AE">
        <w:rPr>
          <w:rFonts w:cs="Arial"/>
          <w:sz w:val="28"/>
          <w:szCs w:val="28"/>
        </w:rPr>
        <w:t>Environment, Marine and Fisheries Group</w:t>
      </w:r>
      <w:r w:rsidR="00606548">
        <w:rPr>
          <w:rFonts w:cs="Arial"/>
          <w:sz w:val="28"/>
          <w:szCs w:val="28"/>
        </w:rPr>
        <w:t>.</w:t>
      </w:r>
    </w:p>
    <w:p w14:paraId="0486EACB" w14:textId="77777777" w:rsidR="004E3127" w:rsidRDefault="004E3127" w:rsidP="00E91D60">
      <w:pPr>
        <w:rPr>
          <w:rFonts w:cs="Arial"/>
          <w:b/>
          <w:sz w:val="28"/>
          <w:szCs w:val="28"/>
        </w:rPr>
      </w:pPr>
    </w:p>
    <w:p w14:paraId="46EA329B"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21A43B61" w14:textId="77777777" w:rsidR="00E91D60" w:rsidRDefault="00E91D60" w:rsidP="00E91D60">
      <w:pPr>
        <w:rPr>
          <w:rFonts w:cs="Arial"/>
          <w:sz w:val="28"/>
          <w:szCs w:val="28"/>
        </w:rPr>
      </w:pPr>
    </w:p>
    <w:p w14:paraId="1A7989B3" w14:textId="77777777" w:rsidR="004C44AE"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BF2425">
        <w:rPr>
          <w:rFonts w:cs="Arial"/>
          <w:b/>
          <w:sz w:val="28"/>
          <w:szCs w:val="28"/>
        </w:rPr>
        <w:t xml:space="preserve">  </w:t>
      </w:r>
    </w:p>
    <w:p w14:paraId="14A3267E" w14:textId="77777777" w:rsidR="004C44AE" w:rsidRPr="00606548" w:rsidRDefault="004C44AE" w:rsidP="00E91D60">
      <w:pPr>
        <w:rPr>
          <w:rFonts w:cs="Arial"/>
          <w:b/>
          <w:color w:val="FF0000"/>
          <w:sz w:val="28"/>
          <w:szCs w:val="28"/>
        </w:rPr>
      </w:pPr>
    </w:p>
    <w:p w14:paraId="3486AE43" w14:textId="3F1D9A54" w:rsidR="00E91D60" w:rsidRPr="00423E5A" w:rsidRDefault="00091498" w:rsidP="00E91D60">
      <w:pPr>
        <w:rPr>
          <w:rFonts w:cs="Arial"/>
          <w:b/>
          <w:sz w:val="28"/>
          <w:szCs w:val="28"/>
        </w:rPr>
      </w:pPr>
      <w:r w:rsidRPr="00423E5A">
        <w:rPr>
          <w:rFonts w:cs="Arial"/>
          <w:sz w:val="28"/>
          <w:szCs w:val="28"/>
        </w:rPr>
        <w:t>Yes</w:t>
      </w:r>
      <w:r w:rsidR="00606548" w:rsidRPr="00423E5A">
        <w:rPr>
          <w:rFonts w:cs="Arial"/>
          <w:sz w:val="28"/>
          <w:szCs w:val="28"/>
        </w:rPr>
        <w:t>.</w:t>
      </w:r>
    </w:p>
    <w:p w14:paraId="2DD818C2" w14:textId="77777777" w:rsidR="00E91D60" w:rsidRPr="00881B74" w:rsidRDefault="00E91D60" w:rsidP="00E91D60">
      <w:pPr>
        <w:rPr>
          <w:rFonts w:cs="Arial"/>
          <w:b/>
          <w:sz w:val="28"/>
          <w:szCs w:val="28"/>
        </w:rPr>
      </w:pPr>
    </w:p>
    <w:p w14:paraId="563A8AD7"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1EED3512" w14:textId="77777777" w:rsidR="00E91D60" w:rsidRPr="008925FE" w:rsidRDefault="00E91D60" w:rsidP="00E91D60">
      <w:pPr>
        <w:rPr>
          <w:rFonts w:cs="Arial"/>
          <w:b/>
          <w:sz w:val="28"/>
          <w:szCs w:val="28"/>
        </w:rPr>
      </w:pPr>
    </w:p>
    <w:p w14:paraId="09FE82EC" w14:textId="77777777" w:rsidR="00091498" w:rsidRDefault="00DC4732" w:rsidP="00907BE0">
      <w:pPr>
        <w:rPr>
          <w:b/>
          <w:sz w:val="28"/>
          <w:szCs w:val="28"/>
        </w:rPr>
      </w:pPr>
      <w:r w:rsidRPr="004C44AE">
        <w:rPr>
          <w:b/>
          <w:sz w:val="28"/>
          <w:szCs w:val="28"/>
        </w:rPr>
        <w:t>F</w:t>
      </w:r>
      <w:r w:rsidR="00E91D60" w:rsidRPr="004C44AE">
        <w:rPr>
          <w:b/>
          <w:sz w:val="28"/>
          <w:szCs w:val="28"/>
        </w:rPr>
        <w:t>inancial</w:t>
      </w:r>
      <w:r w:rsidR="00091498">
        <w:rPr>
          <w:b/>
          <w:sz w:val="28"/>
          <w:szCs w:val="28"/>
        </w:rPr>
        <w:t xml:space="preserve"> </w:t>
      </w:r>
    </w:p>
    <w:p w14:paraId="2F1A343E" w14:textId="2EF25A00" w:rsidR="00E91D60" w:rsidRPr="008925FE" w:rsidRDefault="00F53486" w:rsidP="007067B2">
      <w:pPr>
        <w:rPr>
          <w:rFonts w:cs="Arial"/>
          <w:b/>
          <w:sz w:val="28"/>
          <w:szCs w:val="28"/>
        </w:rPr>
      </w:pPr>
      <w:r w:rsidRPr="00423E5A">
        <w:rPr>
          <w:bCs/>
          <w:sz w:val="28"/>
          <w:szCs w:val="28"/>
        </w:rPr>
        <w:t xml:space="preserve">MFD is currently evaluating the options for aquatic animal health delivery, including feasibility, affordability and impacts.  </w:t>
      </w:r>
      <w:r w:rsidR="00091498" w:rsidRPr="00423E5A">
        <w:rPr>
          <w:bCs/>
          <w:sz w:val="28"/>
          <w:szCs w:val="28"/>
        </w:rPr>
        <w:t>The</w:t>
      </w:r>
      <w:r w:rsidR="00606548" w:rsidRPr="00423E5A">
        <w:rPr>
          <w:bCs/>
          <w:sz w:val="28"/>
          <w:szCs w:val="28"/>
        </w:rPr>
        <w:t xml:space="preserve">re </w:t>
      </w:r>
      <w:r w:rsidR="00263A40">
        <w:rPr>
          <w:bCs/>
          <w:sz w:val="28"/>
          <w:szCs w:val="28"/>
        </w:rPr>
        <w:t xml:space="preserve">are likely to </w:t>
      </w:r>
      <w:r w:rsidR="00606548" w:rsidRPr="00423E5A">
        <w:rPr>
          <w:bCs/>
          <w:sz w:val="28"/>
          <w:szCs w:val="28"/>
        </w:rPr>
        <w:t xml:space="preserve">be </w:t>
      </w:r>
      <w:r w:rsidRPr="00423E5A">
        <w:rPr>
          <w:bCs/>
          <w:sz w:val="28"/>
          <w:szCs w:val="28"/>
        </w:rPr>
        <w:t xml:space="preserve">additional costs </w:t>
      </w:r>
      <w:r w:rsidR="00606548" w:rsidRPr="00423E5A">
        <w:rPr>
          <w:bCs/>
          <w:sz w:val="28"/>
          <w:szCs w:val="28"/>
        </w:rPr>
        <w:t xml:space="preserve">associated with the implementation </w:t>
      </w:r>
      <w:r w:rsidRPr="00423E5A">
        <w:rPr>
          <w:bCs/>
          <w:sz w:val="28"/>
          <w:szCs w:val="28"/>
        </w:rPr>
        <w:t xml:space="preserve">and </w:t>
      </w:r>
      <w:r w:rsidR="00091498" w:rsidRPr="00423E5A">
        <w:rPr>
          <w:bCs/>
          <w:sz w:val="28"/>
          <w:szCs w:val="28"/>
        </w:rPr>
        <w:t xml:space="preserve">appointment of </w:t>
      </w:r>
      <w:r w:rsidRPr="00423E5A">
        <w:rPr>
          <w:bCs/>
          <w:sz w:val="28"/>
          <w:szCs w:val="28"/>
        </w:rPr>
        <w:t>a</w:t>
      </w:r>
      <w:r w:rsidR="00091498" w:rsidRPr="00423E5A">
        <w:rPr>
          <w:bCs/>
          <w:sz w:val="28"/>
          <w:szCs w:val="28"/>
        </w:rPr>
        <w:t xml:space="preserve">quatic </w:t>
      </w:r>
      <w:r w:rsidRPr="00423E5A">
        <w:rPr>
          <w:bCs/>
          <w:sz w:val="28"/>
          <w:szCs w:val="28"/>
        </w:rPr>
        <w:t>a</w:t>
      </w:r>
      <w:r w:rsidR="00091498" w:rsidRPr="00423E5A">
        <w:rPr>
          <w:bCs/>
          <w:sz w:val="28"/>
          <w:szCs w:val="28"/>
        </w:rPr>
        <w:t xml:space="preserve">nimal </w:t>
      </w:r>
      <w:r w:rsidRPr="00423E5A">
        <w:rPr>
          <w:bCs/>
          <w:sz w:val="28"/>
          <w:szCs w:val="28"/>
        </w:rPr>
        <w:t>h</w:t>
      </w:r>
      <w:r w:rsidR="00091498" w:rsidRPr="00423E5A">
        <w:rPr>
          <w:bCs/>
          <w:sz w:val="28"/>
          <w:szCs w:val="28"/>
        </w:rPr>
        <w:t xml:space="preserve">ealth </w:t>
      </w:r>
      <w:r w:rsidRPr="00423E5A">
        <w:rPr>
          <w:bCs/>
          <w:sz w:val="28"/>
          <w:szCs w:val="28"/>
        </w:rPr>
        <w:t>p</w:t>
      </w:r>
      <w:r w:rsidR="00091498" w:rsidRPr="00423E5A">
        <w:rPr>
          <w:bCs/>
          <w:sz w:val="28"/>
          <w:szCs w:val="28"/>
        </w:rPr>
        <w:t>rofessional</w:t>
      </w:r>
      <w:r w:rsidRPr="00423E5A">
        <w:rPr>
          <w:bCs/>
          <w:sz w:val="28"/>
          <w:szCs w:val="28"/>
        </w:rPr>
        <w:t>s</w:t>
      </w:r>
      <w:r w:rsidR="00091498" w:rsidRPr="00423E5A">
        <w:rPr>
          <w:bCs/>
          <w:sz w:val="28"/>
          <w:szCs w:val="28"/>
        </w:rPr>
        <w:t xml:space="preserve"> </w:t>
      </w:r>
      <w:r w:rsidRPr="00423E5A">
        <w:rPr>
          <w:bCs/>
          <w:sz w:val="28"/>
          <w:szCs w:val="28"/>
        </w:rPr>
        <w:t xml:space="preserve">and/or veterinarians. </w:t>
      </w:r>
    </w:p>
    <w:p w14:paraId="5A8EB3CD" w14:textId="77777777" w:rsidR="00E91D60" w:rsidRPr="008925FE" w:rsidRDefault="00E91D60" w:rsidP="007067B2">
      <w:pPr>
        <w:rPr>
          <w:rFonts w:cs="Arial"/>
          <w:b/>
          <w:sz w:val="28"/>
          <w:szCs w:val="28"/>
        </w:rPr>
      </w:pPr>
    </w:p>
    <w:p w14:paraId="2F94AFA4" w14:textId="23240176"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w:t>
      </w:r>
    </w:p>
    <w:p w14:paraId="7622FD31" w14:textId="77777777" w:rsidR="00E91D60" w:rsidRDefault="00E91D60" w:rsidP="00E91D60">
      <w:pPr>
        <w:rPr>
          <w:rFonts w:cs="Arial"/>
          <w:b/>
          <w:sz w:val="28"/>
          <w:szCs w:val="28"/>
        </w:rPr>
      </w:pPr>
    </w:p>
    <w:p w14:paraId="4FA016A9" w14:textId="77777777" w:rsidR="00FD0BBD" w:rsidRDefault="00FD0BBD" w:rsidP="00E91D60">
      <w:pPr>
        <w:rPr>
          <w:rFonts w:cs="Arial"/>
          <w:b/>
          <w:sz w:val="28"/>
          <w:szCs w:val="28"/>
        </w:rPr>
      </w:pPr>
    </w:p>
    <w:p w14:paraId="4B923CD7"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434F014" w14:textId="77777777" w:rsidR="00E91D60" w:rsidRDefault="00E91D60" w:rsidP="00E91D60">
      <w:pPr>
        <w:rPr>
          <w:rFonts w:cs="Arial"/>
          <w:b/>
          <w:sz w:val="28"/>
          <w:szCs w:val="28"/>
        </w:rPr>
      </w:pPr>
    </w:p>
    <w:p w14:paraId="3DEAFF4A"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7B50936B" w14:textId="77777777" w:rsidR="00E91D60" w:rsidRPr="00CC0740" w:rsidRDefault="00E91D60" w:rsidP="00E91D60">
      <w:pPr>
        <w:spacing w:before="120"/>
        <w:ind w:left="301"/>
        <w:rPr>
          <w:rFonts w:cs="Arial"/>
          <w:sz w:val="28"/>
          <w:szCs w:val="28"/>
        </w:rPr>
      </w:pPr>
    </w:p>
    <w:p w14:paraId="401576B7" w14:textId="6EE4AADD" w:rsidR="00E91D60" w:rsidRDefault="00907BE0" w:rsidP="0030158B">
      <w:pPr>
        <w:jc w:val="both"/>
        <w:rPr>
          <w:rFonts w:cs="Arial"/>
          <w:sz w:val="28"/>
          <w:szCs w:val="28"/>
        </w:rPr>
      </w:pPr>
      <w:r w:rsidRPr="008925FE">
        <w:rPr>
          <w:rFonts w:cs="Arial"/>
          <w:b/>
          <w:sz w:val="28"/>
          <w:szCs w:val="28"/>
        </w:rPr>
        <w:t>S</w:t>
      </w:r>
      <w:r w:rsidR="00E91D60" w:rsidRPr="008925FE">
        <w:rPr>
          <w:rFonts w:cs="Arial"/>
          <w:b/>
          <w:sz w:val="28"/>
          <w:szCs w:val="28"/>
        </w:rPr>
        <w:t>taff</w:t>
      </w:r>
      <w:r>
        <w:rPr>
          <w:rFonts w:cs="Arial"/>
          <w:b/>
          <w:sz w:val="28"/>
          <w:szCs w:val="28"/>
        </w:rPr>
        <w:t xml:space="preserve"> –</w:t>
      </w:r>
      <w:r w:rsidR="00C93DC8">
        <w:rPr>
          <w:rFonts w:cs="Arial"/>
          <w:sz w:val="28"/>
          <w:szCs w:val="28"/>
        </w:rPr>
        <w:t xml:space="preserve"> </w:t>
      </w:r>
      <w:r w:rsidR="00423E5A" w:rsidRPr="001935DA">
        <w:rPr>
          <w:rFonts w:cs="Arial"/>
          <w:sz w:val="28"/>
          <w:szCs w:val="28"/>
        </w:rPr>
        <w:t xml:space="preserve">This SR </w:t>
      </w:r>
      <w:r w:rsidR="00423E5A">
        <w:rPr>
          <w:rFonts w:cs="Arial"/>
          <w:sz w:val="28"/>
          <w:szCs w:val="28"/>
        </w:rPr>
        <w:t>will ensure that the Department has the powers to regulate and enforce aquatic animal health</w:t>
      </w:r>
      <w:r w:rsidR="00423E5A" w:rsidRPr="001935DA">
        <w:rPr>
          <w:rFonts w:cs="Arial"/>
          <w:sz w:val="28"/>
          <w:szCs w:val="28"/>
        </w:rPr>
        <w:t>, in line with A</w:t>
      </w:r>
      <w:r w:rsidR="00423E5A">
        <w:rPr>
          <w:rFonts w:cs="Arial"/>
          <w:sz w:val="28"/>
          <w:szCs w:val="28"/>
        </w:rPr>
        <w:t>HL</w:t>
      </w:r>
      <w:r w:rsidR="00423E5A" w:rsidRPr="001935DA">
        <w:rPr>
          <w:rFonts w:cs="Arial"/>
          <w:sz w:val="28"/>
          <w:szCs w:val="28"/>
        </w:rPr>
        <w:t xml:space="preserve"> requirements.</w:t>
      </w:r>
      <w:r w:rsidR="00423E5A">
        <w:rPr>
          <w:rFonts w:cs="Arial"/>
          <w:sz w:val="28"/>
          <w:szCs w:val="28"/>
        </w:rPr>
        <w:t xml:space="preserve"> </w:t>
      </w:r>
      <w:r w:rsidR="00423E5A" w:rsidRPr="00423E5A">
        <w:rPr>
          <w:rFonts w:cs="Arial"/>
          <w:sz w:val="28"/>
          <w:szCs w:val="28"/>
        </w:rPr>
        <w:t xml:space="preserve">Currently, Departmental Fish Health Inspectors are responsible for the regulation and enforcement of aquatic animal health; however, under the AHL, </w:t>
      </w:r>
      <w:r w:rsidR="00263A40">
        <w:rPr>
          <w:rFonts w:cs="Arial"/>
          <w:sz w:val="28"/>
          <w:szCs w:val="28"/>
        </w:rPr>
        <w:t xml:space="preserve">a range of </w:t>
      </w:r>
      <w:r w:rsidR="00423E5A" w:rsidRPr="00423E5A">
        <w:rPr>
          <w:rFonts w:cs="Arial"/>
          <w:sz w:val="28"/>
          <w:szCs w:val="28"/>
        </w:rPr>
        <w:t xml:space="preserve">key roles must be undertaken by either aquatic animal health professionals or veterinarians. </w:t>
      </w:r>
      <w:r w:rsidR="00512AF4">
        <w:rPr>
          <w:rFonts w:cs="Arial"/>
          <w:sz w:val="28"/>
          <w:szCs w:val="28"/>
        </w:rPr>
        <w:t>This SR</w:t>
      </w:r>
      <w:r w:rsidR="00423E5A">
        <w:rPr>
          <w:rFonts w:cs="Arial"/>
          <w:sz w:val="28"/>
          <w:szCs w:val="28"/>
        </w:rPr>
        <w:t>, therefore,</w:t>
      </w:r>
      <w:r w:rsidR="00512AF4">
        <w:rPr>
          <w:rFonts w:cs="Arial"/>
          <w:sz w:val="28"/>
          <w:szCs w:val="28"/>
        </w:rPr>
        <w:t xml:space="preserve"> </w:t>
      </w:r>
      <w:r w:rsidR="00F53486">
        <w:rPr>
          <w:rFonts w:cs="Arial"/>
          <w:sz w:val="28"/>
          <w:szCs w:val="28"/>
        </w:rPr>
        <w:t>also makes provision to</w:t>
      </w:r>
      <w:r w:rsidR="00512AF4">
        <w:rPr>
          <w:rFonts w:cs="Arial"/>
          <w:sz w:val="28"/>
          <w:szCs w:val="28"/>
        </w:rPr>
        <w:t xml:space="preserve"> </w:t>
      </w:r>
      <w:r w:rsidR="00F53486">
        <w:rPr>
          <w:rFonts w:cs="Arial"/>
          <w:sz w:val="28"/>
          <w:szCs w:val="28"/>
        </w:rPr>
        <w:t xml:space="preserve">enable </w:t>
      </w:r>
      <w:r w:rsidR="00512AF4">
        <w:rPr>
          <w:rFonts w:cs="Arial"/>
          <w:sz w:val="28"/>
          <w:szCs w:val="28"/>
        </w:rPr>
        <w:t xml:space="preserve">the Department </w:t>
      </w:r>
      <w:r w:rsidR="00F53486">
        <w:rPr>
          <w:rFonts w:cs="Arial"/>
          <w:sz w:val="28"/>
          <w:szCs w:val="28"/>
        </w:rPr>
        <w:t xml:space="preserve">the flexibility to </w:t>
      </w:r>
      <w:r w:rsidR="00512AF4">
        <w:rPr>
          <w:rFonts w:cs="Arial"/>
          <w:sz w:val="28"/>
          <w:szCs w:val="28"/>
        </w:rPr>
        <w:t>appoint AAHPs to undertake role</w:t>
      </w:r>
      <w:r w:rsidR="00F53486">
        <w:rPr>
          <w:rFonts w:cs="Arial"/>
          <w:sz w:val="28"/>
          <w:szCs w:val="28"/>
        </w:rPr>
        <w:t>s assigned to veterinarians</w:t>
      </w:r>
      <w:r w:rsidR="00512AF4">
        <w:rPr>
          <w:rFonts w:cs="Arial"/>
          <w:sz w:val="28"/>
          <w:szCs w:val="28"/>
        </w:rPr>
        <w:t xml:space="preserve"> in </w:t>
      </w:r>
      <w:r w:rsidR="00F53486">
        <w:rPr>
          <w:rFonts w:cs="Arial"/>
          <w:sz w:val="28"/>
          <w:szCs w:val="28"/>
        </w:rPr>
        <w:t xml:space="preserve">the AHL in </w:t>
      </w:r>
      <w:r w:rsidR="00512AF4">
        <w:rPr>
          <w:rFonts w:cs="Arial"/>
          <w:sz w:val="28"/>
          <w:szCs w:val="28"/>
        </w:rPr>
        <w:t>relation to aquatics</w:t>
      </w:r>
      <w:r w:rsidR="00263A40">
        <w:rPr>
          <w:rFonts w:cs="Arial"/>
          <w:sz w:val="28"/>
          <w:szCs w:val="28"/>
        </w:rPr>
        <w:t xml:space="preserve">.  This </w:t>
      </w:r>
      <w:r w:rsidR="00F53486">
        <w:rPr>
          <w:rFonts w:cs="Arial"/>
          <w:sz w:val="28"/>
          <w:szCs w:val="28"/>
        </w:rPr>
        <w:t>m</w:t>
      </w:r>
      <w:r w:rsidR="00263A40">
        <w:rPr>
          <w:rFonts w:cs="Arial"/>
          <w:sz w:val="28"/>
          <w:szCs w:val="28"/>
        </w:rPr>
        <w:t xml:space="preserve">ay </w:t>
      </w:r>
      <w:r w:rsidR="00F53486">
        <w:rPr>
          <w:rFonts w:cs="Arial"/>
          <w:sz w:val="28"/>
          <w:szCs w:val="28"/>
        </w:rPr>
        <w:t xml:space="preserve">result in changes to </w:t>
      </w:r>
      <w:r w:rsidR="00423E5A">
        <w:rPr>
          <w:rFonts w:cs="Arial"/>
          <w:sz w:val="28"/>
          <w:szCs w:val="28"/>
        </w:rPr>
        <w:t xml:space="preserve">the current </w:t>
      </w:r>
      <w:r w:rsidR="00512AF4">
        <w:rPr>
          <w:rFonts w:cs="Arial"/>
          <w:sz w:val="28"/>
          <w:szCs w:val="28"/>
        </w:rPr>
        <w:t xml:space="preserve">delivery structure. </w:t>
      </w:r>
    </w:p>
    <w:p w14:paraId="2DB4FFED" w14:textId="77777777" w:rsidR="003825BE" w:rsidRPr="008925FE" w:rsidRDefault="003825BE" w:rsidP="0030158B">
      <w:pPr>
        <w:jc w:val="both"/>
        <w:rPr>
          <w:rFonts w:cs="Arial"/>
          <w:b/>
          <w:sz w:val="28"/>
          <w:szCs w:val="28"/>
        </w:rPr>
      </w:pPr>
    </w:p>
    <w:p w14:paraId="42364E6A" w14:textId="6CA5FEA6" w:rsidR="00263A40" w:rsidRPr="005B6C72" w:rsidRDefault="0030158B" w:rsidP="0030158B">
      <w:pPr>
        <w:jc w:val="both"/>
        <w:rPr>
          <w:rFonts w:cs="Arial"/>
          <w:sz w:val="28"/>
          <w:szCs w:val="28"/>
        </w:rPr>
      </w:pPr>
      <w:r>
        <w:rPr>
          <w:rFonts w:cs="Arial"/>
          <w:b/>
          <w:sz w:val="28"/>
          <w:szCs w:val="28"/>
        </w:rPr>
        <w:t>S</w:t>
      </w:r>
      <w:r w:rsidR="00E91D60" w:rsidRPr="008925FE">
        <w:rPr>
          <w:rFonts w:cs="Arial"/>
          <w:b/>
          <w:sz w:val="28"/>
          <w:szCs w:val="28"/>
        </w:rPr>
        <w:t>ervice users</w:t>
      </w:r>
      <w:r w:rsidR="00907BE0">
        <w:rPr>
          <w:rFonts w:cs="Arial"/>
          <w:b/>
          <w:sz w:val="28"/>
          <w:szCs w:val="28"/>
        </w:rPr>
        <w:t xml:space="preserve"> –</w:t>
      </w:r>
      <w:r w:rsidR="00263A40">
        <w:rPr>
          <w:rFonts w:cs="Arial"/>
          <w:sz w:val="28"/>
          <w:szCs w:val="28"/>
        </w:rPr>
        <w:t xml:space="preserve"> </w:t>
      </w:r>
      <w:r w:rsidR="00423E5A">
        <w:rPr>
          <w:rFonts w:cs="Arial"/>
          <w:sz w:val="28"/>
          <w:szCs w:val="28"/>
        </w:rPr>
        <w:t xml:space="preserve">The SR does not make any substantive changes for service users. </w:t>
      </w:r>
      <w:r w:rsidR="00755BC2">
        <w:rPr>
          <w:rFonts w:cs="Arial"/>
          <w:sz w:val="28"/>
          <w:szCs w:val="28"/>
        </w:rPr>
        <w:t>Th</w:t>
      </w:r>
      <w:r w:rsidR="00263A40">
        <w:rPr>
          <w:rFonts w:cs="Arial"/>
          <w:sz w:val="28"/>
          <w:szCs w:val="28"/>
        </w:rPr>
        <w:t>e</w:t>
      </w:r>
      <w:r w:rsidR="006E7907">
        <w:rPr>
          <w:rFonts w:cs="Arial"/>
          <w:sz w:val="28"/>
          <w:szCs w:val="28"/>
        </w:rPr>
        <w:t xml:space="preserve"> SR </w:t>
      </w:r>
      <w:r w:rsidR="005B6C72">
        <w:rPr>
          <w:rFonts w:cs="Arial"/>
          <w:sz w:val="28"/>
          <w:szCs w:val="28"/>
        </w:rPr>
        <w:t>makes minor technical amendments to the 2009 Regulation</w:t>
      </w:r>
      <w:r w:rsidR="004C44AE">
        <w:rPr>
          <w:rFonts w:cs="Arial"/>
          <w:sz w:val="28"/>
          <w:szCs w:val="28"/>
        </w:rPr>
        <w:t>s</w:t>
      </w:r>
      <w:r w:rsidR="00A81032">
        <w:rPr>
          <w:rFonts w:cs="Arial"/>
          <w:sz w:val="28"/>
          <w:szCs w:val="28"/>
        </w:rPr>
        <w:t xml:space="preserve"> by </w:t>
      </w:r>
      <w:r w:rsidR="00A81032">
        <w:rPr>
          <w:rFonts w:cs="Arial"/>
          <w:sz w:val="28"/>
          <w:szCs w:val="28"/>
        </w:rPr>
        <w:lastRenderedPageBreak/>
        <w:t xml:space="preserve">correcting outdated terms, references and legislation with replacement provisions of the AHL and removing definitions or provisions which are already contained in the AHL. </w:t>
      </w:r>
      <w:r>
        <w:rPr>
          <w:rFonts w:eastAsia="Calibri" w:cs="Arial"/>
          <w:color w:val="000000"/>
          <w:sz w:val="28"/>
          <w:szCs w:val="28"/>
        </w:rPr>
        <w:t xml:space="preserve">A further amendment makes provision for the authorisation of a specialist profession called </w:t>
      </w:r>
      <w:r w:rsidR="00423E5A">
        <w:rPr>
          <w:rFonts w:eastAsia="Calibri" w:cs="Arial"/>
          <w:color w:val="000000"/>
          <w:sz w:val="28"/>
          <w:szCs w:val="28"/>
        </w:rPr>
        <w:t>‘</w:t>
      </w:r>
      <w:r>
        <w:rPr>
          <w:rFonts w:eastAsia="Calibri" w:cs="Arial"/>
          <w:color w:val="000000"/>
          <w:sz w:val="28"/>
          <w:szCs w:val="28"/>
        </w:rPr>
        <w:t>aquatic animal health professional</w:t>
      </w:r>
      <w:r w:rsidR="00423E5A">
        <w:rPr>
          <w:rFonts w:eastAsia="Calibri" w:cs="Arial"/>
          <w:color w:val="000000"/>
          <w:sz w:val="28"/>
          <w:szCs w:val="28"/>
        </w:rPr>
        <w:t>’</w:t>
      </w:r>
      <w:r>
        <w:rPr>
          <w:rFonts w:eastAsia="Calibri" w:cs="Arial"/>
          <w:color w:val="000000"/>
          <w:sz w:val="28"/>
          <w:szCs w:val="28"/>
        </w:rPr>
        <w:t xml:space="preserve"> to undertake </w:t>
      </w:r>
      <w:r w:rsidRPr="00BF2425">
        <w:rPr>
          <w:sz w:val="28"/>
          <w:szCs w:val="28"/>
        </w:rPr>
        <w:t xml:space="preserve">the role and responsibilities </w:t>
      </w:r>
      <w:r w:rsidR="00423E5A">
        <w:rPr>
          <w:sz w:val="28"/>
          <w:szCs w:val="28"/>
        </w:rPr>
        <w:t xml:space="preserve">assigned to </w:t>
      </w:r>
      <w:r w:rsidRPr="00BF2425">
        <w:rPr>
          <w:sz w:val="28"/>
          <w:szCs w:val="28"/>
        </w:rPr>
        <w:t xml:space="preserve">veterinarians </w:t>
      </w:r>
      <w:r w:rsidR="00423E5A">
        <w:rPr>
          <w:sz w:val="28"/>
          <w:szCs w:val="28"/>
        </w:rPr>
        <w:t xml:space="preserve">under the AHL, </w:t>
      </w:r>
      <w:r w:rsidRPr="00BF2425">
        <w:rPr>
          <w:sz w:val="28"/>
          <w:szCs w:val="28"/>
        </w:rPr>
        <w:t>in relation to aquatic</w:t>
      </w:r>
      <w:r>
        <w:rPr>
          <w:sz w:val="28"/>
          <w:szCs w:val="28"/>
        </w:rPr>
        <w:t>s</w:t>
      </w:r>
      <w:r w:rsidR="00423E5A">
        <w:rPr>
          <w:sz w:val="28"/>
          <w:szCs w:val="28"/>
        </w:rPr>
        <w:t xml:space="preserve">. </w:t>
      </w:r>
      <w:r w:rsidR="00A027A5">
        <w:rPr>
          <w:sz w:val="28"/>
          <w:szCs w:val="28"/>
        </w:rPr>
        <w:t xml:space="preserve">This provision is necessary to support </w:t>
      </w:r>
      <w:r w:rsidR="00A027A5">
        <w:rPr>
          <w:rFonts w:cs="Arial"/>
          <w:sz w:val="28"/>
          <w:szCs w:val="28"/>
        </w:rPr>
        <w:t xml:space="preserve">the Department </w:t>
      </w:r>
      <w:r w:rsidR="00423E5A">
        <w:rPr>
          <w:rFonts w:cs="Arial"/>
          <w:sz w:val="28"/>
          <w:szCs w:val="28"/>
        </w:rPr>
        <w:t xml:space="preserve">having the flexibility to </w:t>
      </w:r>
      <w:r w:rsidR="00A027A5">
        <w:rPr>
          <w:rFonts w:cs="Arial"/>
          <w:sz w:val="28"/>
          <w:szCs w:val="28"/>
        </w:rPr>
        <w:t xml:space="preserve">appoint aquatic animal health professionals to undertake </w:t>
      </w:r>
      <w:r w:rsidR="00E7181D">
        <w:rPr>
          <w:rFonts w:cs="Arial"/>
          <w:sz w:val="28"/>
          <w:szCs w:val="28"/>
        </w:rPr>
        <w:t>certain roles assigned to veterinarians in the AHL</w:t>
      </w:r>
      <w:r w:rsidR="00A027A5">
        <w:rPr>
          <w:rFonts w:cs="Arial"/>
          <w:sz w:val="28"/>
          <w:szCs w:val="28"/>
        </w:rPr>
        <w:t>.</w:t>
      </w:r>
      <w:r>
        <w:rPr>
          <w:rFonts w:cs="Arial"/>
          <w:sz w:val="28"/>
          <w:szCs w:val="28"/>
        </w:rPr>
        <w:t xml:space="preserve"> </w:t>
      </w:r>
      <w:r w:rsidR="00263A40">
        <w:rPr>
          <w:rFonts w:cs="Arial"/>
          <w:sz w:val="28"/>
          <w:szCs w:val="28"/>
        </w:rPr>
        <w:t>Whilst there may be changes to the delivery structure within the Department, this should not impact service users.</w:t>
      </w:r>
    </w:p>
    <w:p w14:paraId="2635CE0A" w14:textId="77777777" w:rsidR="00E91D60" w:rsidRPr="005B6C72" w:rsidRDefault="00E91D60" w:rsidP="0030158B">
      <w:pPr>
        <w:jc w:val="both"/>
        <w:rPr>
          <w:rFonts w:cs="Arial"/>
          <w:b/>
          <w:sz w:val="28"/>
          <w:szCs w:val="28"/>
        </w:rPr>
      </w:pPr>
    </w:p>
    <w:p w14:paraId="792E280D" w14:textId="0523D9EA" w:rsidR="00E91D60" w:rsidRPr="001935DA" w:rsidRDefault="00E91D60" w:rsidP="007067B2">
      <w:pPr>
        <w:rPr>
          <w:rFonts w:cs="Arial"/>
          <w:sz w:val="28"/>
          <w:szCs w:val="28"/>
        </w:rPr>
      </w:pPr>
      <w:r w:rsidRPr="008925FE">
        <w:rPr>
          <w:rFonts w:cs="Arial"/>
          <w:b/>
          <w:sz w:val="28"/>
          <w:szCs w:val="28"/>
        </w:rPr>
        <w:t>other public sector organisations</w:t>
      </w:r>
      <w:r w:rsidR="00907BE0">
        <w:rPr>
          <w:rFonts w:cs="Arial"/>
          <w:b/>
          <w:sz w:val="28"/>
          <w:szCs w:val="28"/>
        </w:rPr>
        <w:t xml:space="preserve"> – </w:t>
      </w:r>
      <w:r w:rsidR="002A7207" w:rsidRPr="001935DA">
        <w:rPr>
          <w:rFonts w:cs="Arial"/>
          <w:sz w:val="28"/>
          <w:szCs w:val="28"/>
        </w:rPr>
        <w:t>None</w:t>
      </w:r>
      <w:r w:rsidR="0030158B">
        <w:rPr>
          <w:rFonts w:cs="Arial"/>
          <w:sz w:val="28"/>
          <w:szCs w:val="28"/>
        </w:rPr>
        <w:t>.</w:t>
      </w:r>
      <w:r w:rsidR="00907BE0" w:rsidRPr="001935DA">
        <w:rPr>
          <w:rFonts w:cs="Arial"/>
          <w:sz w:val="28"/>
          <w:szCs w:val="28"/>
        </w:rPr>
        <w:t xml:space="preserve"> </w:t>
      </w:r>
    </w:p>
    <w:p w14:paraId="7AC3736E" w14:textId="77777777" w:rsidR="00E91D60" w:rsidRPr="008925FE" w:rsidRDefault="00E91D60" w:rsidP="007067B2">
      <w:pPr>
        <w:rPr>
          <w:rFonts w:cs="Arial"/>
          <w:b/>
          <w:sz w:val="28"/>
          <w:szCs w:val="28"/>
        </w:rPr>
      </w:pPr>
    </w:p>
    <w:p w14:paraId="373034C7" w14:textId="37CE6C77" w:rsidR="00E91D60" w:rsidRPr="001935DA" w:rsidRDefault="00E91D60" w:rsidP="007067B2">
      <w:pPr>
        <w:rPr>
          <w:rFonts w:cs="Arial"/>
          <w:sz w:val="28"/>
          <w:szCs w:val="28"/>
        </w:rPr>
      </w:pPr>
      <w:r w:rsidRPr="008925FE">
        <w:rPr>
          <w:rFonts w:cs="Arial"/>
          <w:b/>
          <w:sz w:val="28"/>
          <w:szCs w:val="28"/>
        </w:rPr>
        <w:t>voluntary/community/trade unions</w:t>
      </w:r>
      <w:r w:rsidR="00907BE0">
        <w:rPr>
          <w:rFonts w:cs="Arial"/>
          <w:b/>
          <w:sz w:val="28"/>
          <w:szCs w:val="28"/>
        </w:rPr>
        <w:t xml:space="preserve"> – </w:t>
      </w:r>
      <w:r w:rsidR="002A7207" w:rsidRPr="001935DA">
        <w:rPr>
          <w:rFonts w:cs="Arial"/>
          <w:sz w:val="28"/>
          <w:szCs w:val="28"/>
        </w:rPr>
        <w:t>None</w:t>
      </w:r>
      <w:r w:rsidR="0030158B">
        <w:rPr>
          <w:rFonts w:cs="Arial"/>
          <w:sz w:val="28"/>
          <w:szCs w:val="28"/>
        </w:rPr>
        <w:t>.</w:t>
      </w:r>
      <w:r w:rsidR="00907BE0" w:rsidRPr="001935DA">
        <w:rPr>
          <w:rFonts w:cs="Arial"/>
          <w:sz w:val="28"/>
          <w:szCs w:val="28"/>
        </w:rPr>
        <w:t xml:space="preserve"> </w:t>
      </w:r>
    </w:p>
    <w:p w14:paraId="4F658CD6" w14:textId="77777777" w:rsidR="00E91D60" w:rsidRPr="008925FE" w:rsidRDefault="00E91D60" w:rsidP="007067B2">
      <w:pPr>
        <w:rPr>
          <w:rFonts w:cs="Arial"/>
          <w:b/>
          <w:sz w:val="28"/>
          <w:szCs w:val="28"/>
        </w:rPr>
      </w:pPr>
    </w:p>
    <w:p w14:paraId="05D8BFB8" w14:textId="63CC831A" w:rsidR="00DC1EBF" w:rsidRPr="002A7207" w:rsidRDefault="00E91D60" w:rsidP="007067B2">
      <w:pPr>
        <w:rPr>
          <w:rFonts w:cs="Arial"/>
          <w:b/>
          <w:sz w:val="28"/>
          <w:szCs w:val="28"/>
        </w:rPr>
      </w:pPr>
      <w:r w:rsidRPr="008925FE">
        <w:rPr>
          <w:rFonts w:cs="Arial"/>
          <w:b/>
          <w:sz w:val="28"/>
          <w:szCs w:val="28"/>
        </w:rPr>
        <w:t>other, please specify</w:t>
      </w:r>
      <w:r w:rsidR="00DC1EBF">
        <w:rPr>
          <w:rFonts w:cs="Arial"/>
          <w:b/>
          <w:sz w:val="28"/>
          <w:szCs w:val="28"/>
        </w:rPr>
        <w:t xml:space="preserve"> </w:t>
      </w:r>
      <w:r w:rsidR="00BF2425">
        <w:rPr>
          <w:rFonts w:cs="Arial"/>
          <w:b/>
          <w:sz w:val="28"/>
          <w:szCs w:val="28"/>
        </w:rPr>
        <w:t xml:space="preserve">– </w:t>
      </w:r>
      <w:r w:rsidR="002A7207" w:rsidRPr="001935DA">
        <w:rPr>
          <w:rFonts w:cs="Arial"/>
          <w:sz w:val="28"/>
          <w:szCs w:val="28"/>
        </w:rPr>
        <w:t>None</w:t>
      </w:r>
      <w:r w:rsidR="0030158B">
        <w:rPr>
          <w:rFonts w:cs="Arial"/>
          <w:sz w:val="28"/>
          <w:szCs w:val="28"/>
        </w:rPr>
        <w:t>.</w:t>
      </w:r>
    </w:p>
    <w:p w14:paraId="3228B914" w14:textId="77777777" w:rsidR="0030158B" w:rsidRDefault="0030158B" w:rsidP="0017404D">
      <w:pPr>
        <w:rPr>
          <w:rFonts w:cs="Arial"/>
          <w:sz w:val="28"/>
          <w:szCs w:val="28"/>
          <w:u w:val="single"/>
        </w:rPr>
      </w:pPr>
    </w:p>
    <w:p w14:paraId="70D7A438" w14:textId="43C33082" w:rsidR="00E91D60" w:rsidRPr="0030158B" w:rsidRDefault="00E91D60" w:rsidP="0017404D">
      <w:pPr>
        <w:rPr>
          <w:rFonts w:cs="Arial"/>
          <w:sz w:val="28"/>
          <w:szCs w:val="28"/>
          <w:u w:val="single"/>
        </w:rPr>
      </w:pPr>
      <w:r w:rsidRPr="001167B8">
        <w:rPr>
          <w:rFonts w:ascii="Arial Bold" w:hAnsi="Arial Bold" w:cs="Arial"/>
          <w:bCs/>
          <w:color w:val="2F5496" w:themeColor="accent1" w:themeShade="BF"/>
          <w:sz w:val="28"/>
          <w:szCs w:val="28"/>
        </w:rPr>
        <w:t>Other policies with a bearing on this policy</w:t>
      </w:r>
    </w:p>
    <w:p w14:paraId="51138552" w14:textId="77777777" w:rsidR="00516123" w:rsidRPr="00D31B58" w:rsidRDefault="00516123" w:rsidP="00430DA2">
      <w:pPr>
        <w:jc w:val="both"/>
        <w:rPr>
          <w:rFonts w:cs="Arial"/>
          <w:sz w:val="28"/>
          <w:szCs w:val="28"/>
          <w:lang w:val="en-US"/>
        </w:rPr>
      </w:pPr>
    </w:p>
    <w:p w14:paraId="74EE6E7B" w14:textId="7E341A1E"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2FDAFD8A" w14:textId="77777777" w:rsidR="0030158B" w:rsidRPr="00DC4732" w:rsidRDefault="0030158B" w:rsidP="0030158B">
      <w:pPr>
        <w:spacing w:line="240" w:lineRule="atLeast"/>
        <w:ind w:left="720"/>
        <w:rPr>
          <w:rFonts w:cs="Arial"/>
          <w:b/>
          <w:bCs/>
          <w:sz w:val="28"/>
          <w:szCs w:val="28"/>
        </w:rPr>
      </w:pPr>
    </w:p>
    <w:p w14:paraId="7A1160C3" w14:textId="550A8175" w:rsidR="00E91D60" w:rsidRPr="00C402E9" w:rsidRDefault="00755BC2" w:rsidP="00263A40">
      <w:pPr>
        <w:spacing w:line="240" w:lineRule="atLeast"/>
        <w:jc w:val="both"/>
        <w:rPr>
          <w:rFonts w:cs="Arial"/>
          <w:bCs/>
          <w:color w:val="FF0000"/>
          <w:sz w:val="28"/>
          <w:szCs w:val="28"/>
        </w:rPr>
      </w:pPr>
      <w:r w:rsidRPr="00B12A59">
        <w:rPr>
          <w:rFonts w:cs="Arial"/>
          <w:bCs/>
          <w:sz w:val="28"/>
          <w:szCs w:val="28"/>
        </w:rPr>
        <w:t xml:space="preserve">The SR </w:t>
      </w:r>
      <w:r w:rsidR="00AE2A42">
        <w:rPr>
          <w:rFonts w:cs="Arial"/>
          <w:bCs/>
          <w:sz w:val="28"/>
          <w:szCs w:val="28"/>
        </w:rPr>
        <w:t>ensure</w:t>
      </w:r>
      <w:r w:rsidR="00DB4B15">
        <w:rPr>
          <w:rFonts w:cs="Arial"/>
          <w:bCs/>
          <w:sz w:val="28"/>
          <w:szCs w:val="28"/>
        </w:rPr>
        <w:t>s</w:t>
      </w:r>
      <w:r w:rsidR="00AE2A42">
        <w:rPr>
          <w:rFonts w:cs="Arial"/>
          <w:bCs/>
          <w:sz w:val="28"/>
          <w:szCs w:val="28"/>
        </w:rPr>
        <w:t xml:space="preserve"> </w:t>
      </w:r>
      <w:r w:rsidR="00DB4B15">
        <w:rPr>
          <w:rFonts w:cs="Arial"/>
          <w:bCs/>
          <w:sz w:val="28"/>
          <w:szCs w:val="28"/>
        </w:rPr>
        <w:t xml:space="preserve">that compliance in relation to </w:t>
      </w:r>
      <w:r w:rsidR="00AE2A42">
        <w:rPr>
          <w:rFonts w:cs="Arial"/>
          <w:bCs/>
          <w:sz w:val="28"/>
          <w:szCs w:val="28"/>
        </w:rPr>
        <w:t xml:space="preserve">aquatic animal health </w:t>
      </w:r>
      <w:r w:rsidR="00DB4B15">
        <w:rPr>
          <w:rFonts w:cs="Arial"/>
          <w:bCs/>
          <w:sz w:val="28"/>
          <w:szCs w:val="28"/>
        </w:rPr>
        <w:t>can</w:t>
      </w:r>
      <w:r w:rsidR="00A027A5">
        <w:rPr>
          <w:rFonts w:cs="Arial"/>
          <w:bCs/>
          <w:sz w:val="28"/>
          <w:szCs w:val="28"/>
        </w:rPr>
        <w:t xml:space="preserve"> be </w:t>
      </w:r>
      <w:r w:rsidR="00DB4B15">
        <w:rPr>
          <w:rFonts w:cs="Arial"/>
          <w:bCs/>
          <w:sz w:val="28"/>
          <w:szCs w:val="28"/>
        </w:rPr>
        <w:t xml:space="preserve">monitored and </w:t>
      </w:r>
      <w:r w:rsidR="00AE2A42">
        <w:rPr>
          <w:rFonts w:cs="Arial"/>
          <w:bCs/>
          <w:sz w:val="28"/>
          <w:szCs w:val="28"/>
        </w:rPr>
        <w:t xml:space="preserve">adhered to. Failure to comply </w:t>
      </w:r>
      <w:r w:rsidR="00DB4B15">
        <w:rPr>
          <w:rFonts w:cs="Arial"/>
          <w:bCs/>
          <w:sz w:val="28"/>
          <w:szCs w:val="28"/>
        </w:rPr>
        <w:t xml:space="preserve">with the Regulations </w:t>
      </w:r>
      <w:r w:rsidR="00AE2A42">
        <w:rPr>
          <w:rFonts w:cs="Arial"/>
          <w:bCs/>
          <w:sz w:val="28"/>
          <w:szCs w:val="28"/>
        </w:rPr>
        <w:t>is a criminal offence</w:t>
      </w:r>
      <w:r w:rsidR="00A027A5">
        <w:rPr>
          <w:rFonts w:cs="Arial"/>
          <w:bCs/>
          <w:sz w:val="28"/>
          <w:szCs w:val="28"/>
        </w:rPr>
        <w:t>;</w:t>
      </w:r>
      <w:r w:rsidR="00AE2A42">
        <w:rPr>
          <w:rFonts w:cs="Arial"/>
          <w:bCs/>
          <w:sz w:val="28"/>
          <w:szCs w:val="28"/>
        </w:rPr>
        <w:t xml:space="preserve"> </w:t>
      </w:r>
      <w:r w:rsidRPr="00B12A59">
        <w:rPr>
          <w:rFonts w:cs="Arial"/>
          <w:bCs/>
          <w:sz w:val="28"/>
          <w:szCs w:val="28"/>
        </w:rPr>
        <w:t>therefore</w:t>
      </w:r>
      <w:r w:rsidR="00A027A5">
        <w:rPr>
          <w:rFonts w:cs="Arial"/>
          <w:bCs/>
          <w:sz w:val="28"/>
          <w:szCs w:val="28"/>
        </w:rPr>
        <w:t>,</w:t>
      </w:r>
      <w:r w:rsidRPr="00B12A59">
        <w:rPr>
          <w:rFonts w:cs="Arial"/>
          <w:bCs/>
          <w:sz w:val="28"/>
          <w:szCs w:val="28"/>
        </w:rPr>
        <w:t xml:space="preserve"> the SR intersects with the responsibilities of the Department of Justice</w:t>
      </w:r>
      <w:r w:rsidR="00704079">
        <w:rPr>
          <w:rFonts w:cs="Arial"/>
          <w:bCs/>
          <w:sz w:val="28"/>
          <w:szCs w:val="28"/>
        </w:rPr>
        <w:t>.</w:t>
      </w:r>
    </w:p>
    <w:p w14:paraId="08349A32" w14:textId="77777777" w:rsidR="00E91D60" w:rsidRPr="00FA0121" w:rsidRDefault="00E91D60" w:rsidP="00704079">
      <w:pPr>
        <w:spacing w:line="240" w:lineRule="atLeast"/>
        <w:rPr>
          <w:rFonts w:cs="Arial"/>
          <w:bCs/>
          <w:sz w:val="28"/>
          <w:szCs w:val="28"/>
        </w:rPr>
      </w:pPr>
    </w:p>
    <w:p w14:paraId="650C30C0"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31D69B65" w14:textId="77777777" w:rsidR="0030158B" w:rsidRDefault="0030158B" w:rsidP="00E91D60">
      <w:pPr>
        <w:rPr>
          <w:rFonts w:cs="Arial"/>
          <w:sz w:val="28"/>
          <w:szCs w:val="28"/>
        </w:rPr>
      </w:pPr>
    </w:p>
    <w:p w14:paraId="1FB7259F" w14:textId="08518DA7" w:rsidR="00E91D60" w:rsidRDefault="00755BC2" w:rsidP="00E91D60">
      <w:pPr>
        <w:rPr>
          <w:rFonts w:cs="Arial"/>
          <w:sz w:val="28"/>
          <w:szCs w:val="28"/>
        </w:rPr>
      </w:pPr>
      <w:r>
        <w:rPr>
          <w:rFonts w:cs="Arial"/>
          <w:sz w:val="28"/>
          <w:szCs w:val="28"/>
        </w:rPr>
        <w:t>Department of Justice</w:t>
      </w:r>
      <w:r w:rsidR="00873ABB">
        <w:rPr>
          <w:rFonts w:cs="Arial"/>
          <w:sz w:val="28"/>
          <w:szCs w:val="28"/>
        </w:rPr>
        <w:t xml:space="preserve">. </w:t>
      </w:r>
    </w:p>
    <w:p w14:paraId="502AFF81" w14:textId="77777777" w:rsidR="00E91D60" w:rsidRDefault="00E91D60" w:rsidP="00E91D60">
      <w:pPr>
        <w:rPr>
          <w:rFonts w:cs="Arial"/>
          <w:sz w:val="28"/>
          <w:szCs w:val="28"/>
        </w:rPr>
      </w:pPr>
    </w:p>
    <w:p w14:paraId="1C98E14A" w14:textId="32C8FE32"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14:paraId="30079D2A" w14:textId="77777777" w:rsidR="00E91D60" w:rsidRDefault="00E91D60" w:rsidP="00E91D60">
      <w:pPr>
        <w:autoSpaceDE w:val="0"/>
        <w:autoSpaceDN w:val="0"/>
        <w:adjustRightInd w:val="0"/>
        <w:rPr>
          <w:rFonts w:cs="Arial"/>
          <w:sz w:val="28"/>
          <w:szCs w:val="28"/>
        </w:rPr>
      </w:pPr>
    </w:p>
    <w:p w14:paraId="2F252076" w14:textId="7FCEB7C4"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take many forms</w:t>
      </w:r>
      <w:r w:rsidR="00873ABB">
        <w:rPr>
          <w:rFonts w:cs="Arial"/>
          <w:sz w:val="28"/>
          <w:szCs w:val="28"/>
        </w:rPr>
        <w:t xml:space="preserve">. </w:t>
      </w:r>
      <w:r>
        <w:rPr>
          <w:rFonts w:cs="Arial"/>
          <w:sz w:val="28"/>
          <w:szCs w:val="28"/>
        </w:rPr>
        <w:t xml:space="preserve">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3E5B1E4B" w14:textId="77777777" w:rsidR="00E91D60" w:rsidRPr="00FA0121" w:rsidRDefault="00E91D60" w:rsidP="00E91D60">
      <w:pPr>
        <w:autoSpaceDE w:val="0"/>
        <w:autoSpaceDN w:val="0"/>
        <w:adjustRightInd w:val="0"/>
        <w:rPr>
          <w:rFonts w:cs="Arial"/>
          <w:b/>
          <w:sz w:val="28"/>
          <w:szCs w:val="28"/>
        </w:rPr>
      </w:pPr>
    </w:p>
    <w:p w14:paraId="48A5EB67" w14:textId="44D54494"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w:t>
      </w:r>
      <w:r w:rsidR="00873ABB" w:rsidRPr="00FA0121">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044A530" w14:textId="77777777" w:rsidR="00027BD2" w:rsidRDefault="00027BD2" w:rsidP="00E91D60">
      <w:pPr>
        <w:autoSpaceDE w:val="0"/>
        <w:autoSpaceDN w:val="0"/>
        <w:adjustRightInd w:val="0"/>
        <w:rPr>
          <w:rFonts w:cs="Arial"/>
          <w:sz w:val="28"/>
          <w:szCs w:val="28"/>
        </w:rPr>
      </w:pPr>
    </w:p>
    <w:p w14:paraId="0481E2F4"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05EC6D2E" w14:textId="77777777" w:rsidR="00776185" w:rsidRPr="00FA0121" w:rsidRDefault="00776185" w:rsidP="00E91D60">
      <w:pPr>
        <w:autoSpaceDE w:val="0"/>
        <w:autoSpaceDN w:val="0"/>
        <w:adjustRightInd w:val="0"/>
        <w:rPr>
          <w:rFonts w:cs="Arial"/>
          <w:b/>
          <w:sz w:val="28"/>
          <w:szCs w:val="28"/>
        </w:rPr>
      </w:pPr>
    </w:p>
    <w:p w14:paraId="76C4E2E1" w14:textId="77777777" w:rsidR="00973255" w:rsidRDefault="00B92E4E" w:rsidP="00D65700">
      <w:pPr>
        <w:rPr>
          <w:rFonts w:cs="Arial"/>
          <w:sz w:val="28"/>
          <w:szCs w:val="28"/>
        </w:rPr>
      </w:pPr>
      <w:r w:rsidRPr="00B92E4E">
        <w:rPr>
          <w:rFonts w:cs="Arial"/>
          <w:b/>
          <w:sz w:val="28"/>
          <w:szCs w:val="28"/>
        </w:rPr>
        <w:lastRenderedPageBreak/>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p>
    <w:p w14:paraId="49303D3D" w14:textId="586A625A" w:rsidR="00DC5D1E" w:rsidRDefault="00AE2A42" w:rsidP="00DC5D1E">
      <w:pPr>
        <w:jc w:val="both"/>
        <w:rPr>
          <w:rFonts w:cs="Arial"/>
          <w:sz w:val="28"/>
          <w:szCs w:val="28"/>
        </w:rPr>
      </w:pPr>
      <w:r>
        <w:rPr>
          <w:rFonts w:cs="Arial"/>
          <w:sz w:val="28"/>
          <w:szCs w:val="28"/>
        </w:rPr>
        <w:t xml:space="preserve">The 2021 Census of Northern Ireland found that </w:t>
      </w:r>
      <w:r w:rsidR="00DA5C13">
        <w:rPr>
          <w:rFonts w:cs="Arial"/>
          <w:sz w:val="28"/>
          <w:szCs w:val="28"/>
        </w:rPr>
        <w:t>45.7</w:t>
      </w:r>
      <w:r w:rsidR="007D37F1">
        <w:rPr>
          <w:rFonts w:cs="Arial"/>
          <w:sz w:val="28"/>
          <w:szCs w:val="28"/>
        </w:rPr>
        <w:t>%</w:t>
      </w:r>
      <w:r w:rsidR="00DA5C13">
        <w:rPr>
          <w:rFonts w:cs="Arial"/>
          <w:sz w:val="28"/>
          <w:szCs w:val="28"/>
        </w:rPr>
        <w:t xml:space="preserve"> </w:t>
      </w:r>
      <w:r>
        <w:rPr>
          <w:rFonts w:cs="Arial"/>
          <w:sz w:val="28"/>
          <w:szCs w:val="28"/>
        </w:rPr>
        <w:t xml:space="preserve">of the </w:t>
      </w:r>
      <w:r w:rsidR="00AF3706">
        <w:rPr>
          <w:rFonts w:cs="Arial"/>
          <w:sz w:val="28"/>
          <w:szCs w:val="28"/>
        </w:rPr>
        <w:t xml:space="preserve">population </w:t>
      </w:r>
      <w:r w:rsidR="00F87611">
        <w:rPr>
          <w:rFonts w:cs="Arial"/>
          <w:sz w:val="28"/>
          <w:szCs w:val="28"/>
        </w:rPr>
        <w:t>ar</w:t>
      </w:r>
      <w:r w:rsidR="00AF3706">
        <w:rPr>
          <w:rFonts w:cs="Arial"/>
          <w:sz w:val="28"/>
          <w:szCs w:val="28"/>
        </w:rPr>
        <w:t>e Catholic</w:t>
      </w:r>
      <w:r w:rsidR="00DA5C13">
        <w:rPr>
          <w:rFonts w:cs="Arial"/>
          <w:sz w:val="28"/>
          <w:szCs w:val="28"/>
        </w:rPr>
        <w:t xml:space="preserve"> or</w:t>
      </w:r>
      <w:r w:rsidR="007D37F1">
        <w:rPr>
          <w:rFonts w:cs="Arial"/>
          <w:sz w:val="28"/>
          <w:szCs w:val="28"/>
        </w:rPr>
        <w:t>,</w:t>
      </w:r>
      <w:r w:rsidR="00DA5C13">
        <w:rPr>
          <w:rFonts w:cs="Arial"/>
          <w:sz w:val="28"/>
          <w:szCs w:val="28"/>
        </w:rPr>
        <w:t xml:space="preserve"> </w:t>
      </w:r>
      <w:r w:rsidR="00BE0C80">
        <w:rPr>
          <w:rFonts w:cs="Arial"/>
          <w:sz w:val="28"/>
          <w:szCs w:val="28"/>
        </w:rPr>
        <w:t xml:space="preserve">were </w:t>
      </w:r>
      <w:r w:rsidR="00DA5C13">
        <w:rPr>
          <w:rFonts w:cs="Arial"/>
          <w:sz w:val="28"/>
          <w:szCs w:val="28"/>
        </w:rPr>
        <w:t>brought up</w:t>
      </w:r>
      <w:r w:rsidR="007D37F1">
        <w:rPr>
          <w:rFonts w:cs="Arial"/>
          <w:sz w:val="28"/>
          <w:szCs w:val="28"/>
        </w:rPr>
        <w:t>,</w:t>
      </w:r>
      <w:r w:rsidR="00DA5C13">
        <w:rPr>
          <w:rFonts w:cs="Arial"/>
          <w:sz w:val="28"/>
          <w:szCs w:val="28"/>
        </w:rPr>
        <w:t xml:space="preserve"> </w:t>
      </w:r>
      <w:r w:rsidR="00F87611">
        <w:rPr>
          <w:rFonts w:cs="Arial"/>
          <w:sz w:val="28"/>
          <w:szCs w:val="28"/>
        </w:rPr>
        <w:t xml:space="preserve">in the </w:t>
      </w:r>
      <w:r w:rsidR="00DA5C13">
        <w:rPr>
          <w:rFonts w:cs="Arial"/>
          <w:sz w:val="28"/>
          <w:szCs w:val="28"/>
        </w:rPr>
        <w:t>Catholic</w:t>
      </w:r>
      <w:r w:rsidR="00F87611">
        <w:rPr>
          <w:rFonts w:cs="Arial"/>
          <w:sz w:val="28"/>
          <w:szCs w:val="28"/>
        </w:rPr>
        <w:t xml:space="preserve"> religion</w:t>
      </w:r>
      <w:r w:rsidR="00AF3706">
        <w:rPr>
          <w:rFonts w:cs="Arial"/>
          <w:sz w:val="28"/>
          <w:szCs w:val="28"/>
        </w:rPr>
        <w:t xml:space="preserve">, while </w:t>
      </w:r>
      <w:r w:rsidR="00076202">
        <w:rPr>
          <w:rFonts w:cs="Arial"/>
          <w:sz w:val="28"/>
          <w:szCs w:val="28"/>
        </w:rPr>
        <w:t>43.5</w:t>
      </w:r>
      <w:r w:rsidR="00AF3706">
        <w:rPr>
          <w:rFonts w:cs="Arial"/>
          <w:sz w:val="28"/>
          <w:szCs w:val="28"/>
        </w:rPr>
        <w:t xml:space="preserve">% </w:t>
      </w:r>
      <w:r w:rsidR="00D65700" w:rsidRPr="002D093E">
        <w:rPr>
          <w:rFonts w:cs="Arial"/>
          <w:sz w:val="28"/>
          <w:szCs w:val="28"/>
        </w:rPr>
        <w:t>belonged to</w:t>
      </w:r>
      <w:r w:rsidR="007D37F1">
        <w:rPr>
          <w:rFonts w:cs="Arial"/>
          <w:sz w:val="28"/>
          <w:szCs w:val="28"/>
        </w:rPr>
        <w:t>,</w:t>
      </w:r>
      <w:r w:rsidR="00D65700" w:rsidRPr="002D093E">
        <w:rPr>
          <w:rFonts w:cs="Arial"/>
          <w:sz w:val="28"/>
          <w:szCs w:val="28"/>
        </w:rPr>
        <w:t xml:space="preserve"> or were brought up</w:t>
      </w:r>
      <w:r w:rsidR="007D37F1">
        <w:rPr>
          <w:rFonts w:cs="Arial"/>
          <w:sz w:val="28"/>
          <w:szCs w:val="28"/>
        </w:rPr>
        <w:t>,</w:t>
      </w:r>
      <w:r w:rsidR="00D65700" w:rsidRPr="002D093E">
        <w:rPr>
          <w:rFonts w:cs="Arial"/>
          <w:sz w:val="28"/>
          <w:szCs w:val="28"/>
        </w:rPr>
        <w:t xml:space="preserve"> in </w:t>
      </w:r>
      <w:r w:rsidR="00DC5D1E">
        <w:rPr>
          <w:rFonts w:cs="Arial"/>
          <w:sz w:val="28"/>
          <w:szCs w:val="28"/>
        </w:rPr>
        <w:t xml:space="preserve">the </w:t>
      </w:r>
      <w:r w:rsidR="00D65700" w:rsidRPr="002D093E">
        <w:rPr>
          <w:rFonts w:cs="Arial"/>
          <w:sz w:val="28"/>
          <w:szCs w:val="28"/>
        </w:rPr>
        <w:t>Protestant</w:t>
      </w:r>
      <w:r w:rsidR="007B4E0E">
        <w:rPr>
          <w:rFonts w:cs="Arial"/>
          <w:sz w:val="28"/>
          <w:szCs w:val="28"/>
        </w:rPr>
        <w:t xml:space="preserve"> or o</w:t>
      </w:r>
      <w:r w:rsidR="00D65700" w:rsidRPr="002D093E">
        <w:rPr>
          <w:rFonts w:cs="Arial"/>
          <w:sz w:val="28"/>
          <w:szCs w:val="28"/>
        </w:rPr>
        <w:t xml:space="preserve">ther Christian-related denominations. A further </w:t>
      </w:r>
      <w:r w:rsidR="00D65700">
        <w:rPr>
          <w:rFonts w:cs="Arial"/>
          <w:sz w:val="28"/>
          <w:szCs w:val="28"/>
        </w:rPr>
        <w:t>1</w:t>
      </w:r>
      <w:r w:rsidR="007B4E0E">
        <w:rPr>
          <w:rFonts w:cs="Arial"/>
          <w:sz w:val="28"/>
          <w:szCs w:val="28"/>
        </w:rPr>
        <w:t>.</w:t>
      </w:r>
      <w:r w:rsidR="00076202">
        <w:rPr>
          <w:rFonts w:cs="Arial"/>
          <w:sz w:val="28"/>
          <w:szCs w:val="28"/>
        </w:rPr>
        <w:t>5</w:t>
      </w:r>
      <w:r w:rsidR="007B4E0E">
        <w:rPr>
          <w:rFonts w:cs="Arial"/>
          <w:sz w:val="28"/>
          <w:szCs w:val="28"/>
        </w:rPr>
        <w:t xml:space="preserve">% </w:t>
      </w:r>
      <w:r w:rsidR="00D65700" w:rsidRPr="002D093E">
        <w:rPr>
          <w:rFonts w:cs="Arial"/>
          <w:sz w:val="28"/>
          <w:szCs w:val="28"/>
        </w:rPr>
        <w:t>belonged to</w:t>
      </w:r>
      <w:r w:rsidR="00D65700">
        <w:rPr>
          <w:rFonts w:cs="Arial"/>
          <w:sz w:val="28"/>
          <w:szCs w:val="28"/>
        </w:rPr>
        <w:t>,</w:t>
      </w:r>
      <w:r w:rsidR="00D65700" w:rsidRPr="002D093E">
        <w:rPr>
          <w:rFonts w:cs="Arial"/>
          <w:sz w:val="28"/>
          <w:szCs w:val="28"/>
        </w:rPr>
        <w:t xml:space="preserve"> or had been brought up i</w:t>
      </w:r>
      <w:r w:rsidR="003825BE">
        <w:rPr>
          <w:rFonts w:cs="Arial"/>
          <w:sz w:val="28"/>
          <w:szCs w:val="28"/>
        </w:rPr>
        <w:t xml:space="preserve">n </w:t>
      </w:r>
      <w:r w:rsidR="00D65700" w:rsidRPr="002D093E">
        <w:rPr>
          <w:rFonts w:cs="Arial"/>
          <w:sz w:val="28"/>
          <w:szCs w:val="28"/>
        </w:rPr>
        <w:t xml:space="preserve">other religions, while </w:t>
      </w:r>
      <w:r w:rsidR="00076202">
        <w:rPr>
          <w:rFonts w:cs="Arial"/>
          <w:sz w:val="28"/>
          <w:szCs w:val="28"/>
        </w:rPr>
        <w:t>9.3</w:t>
      </w:r>
      <w:r w:rsidR="00D65700" w:rsidRPr="002D093E">
        <w:rPr>
          <w:rFonts w:cs="Arial"/>
          <w:sz w:val="28"/>
          <w:szCs w:val="28"/>
        </w:rPr>
        <w:t xml:space="preserve">% neither belonged to, nor had been brought up in a religion. </w:t>
      </w:r>
      <w:bookmarkStart w:id="0" w:name="_Hlk137563923"/>
      <w:r w:rsidR="00DC5D1E" w:rsidRPr="00B12A59">
        <w:rPr>
          <w:rFonts w:cs="Arial"/>
          <w:sz w:val="28"/>
          <w:szCs w:val="28"/>
        </w:rPr>
        <w:t>Ther</w:t>
      </w:r>
      <w:r w:rsidR="00DC5D1E">
        <w:rPr>
          <w:rFonts w:cs="Arial"/>
          <w:sz w:val="28"/>
          <w:szCs w:val="28"/>
        </w:rPr>
        <w:t xml:space="preserve">e </w:t>
      </w:r>
      <w:r w:rsidR="00067DEE">
        <w:rPr>
          <w:rFonts w:cs="Arial"/>
          <w:sz w:val="28"/>
          <w:szCs w:val="28"/>
        </w:rPr>
        <w:t xml:space="preserve">is </w:t>
      </w:r>
      <w:r w:rsidR="00DC5D1E">
        <w:rPr>
          <w:rFonts w:cs="Arial"/>
          <w:sz w:val="28"/>
          <w:szCs w:val="28"/>
        </w:rPr>
        <w:t xml:space="preserve">no </w:t>
      </w:r>
      <w:r w:rsidR="00DB4B15">
        <w:rPr>
          <w:rFonts w:cs="Arial"/>
          <w:sz w:val="28"/>
          <w:szCs w:val="28"/>
        </w:rPr>
        <w:t xml:space="preserve">specific </w:t>
      </w:r>
      <w:r w:rsidR="00DC5D1E">
        <w:rPr>
          <w:rFonts w:cs="Arial"/>
          <w:sz w:val="28"/>
          <w:szCs w:val="28"/>
        </w:rPr>
        <w:t>data</w:t>
      </w:r>
      <w:r w:rsidR="00DC5D1E" w:rsidRPr="00B12A59">
        <w:rPr>
          <w:rFonts w:cs="Arial"/>
          <w:sz w:val="28"/>
          <w:szCs w:val="28"/>
        </w:rPr>
        <w:t xml:space="preserve"> </w:t>
      </w:r>
      <w:r w:rsidR="00DC5D1E">
        <w:rPr>
          <w:rFonts w:cs="Arial"/>
          <w:sz w:val="28"/>
          <w:szCs w:val="28"/>
        </w:rPr>
        <w:t xml:space="preserve">on religious belief </w:t>
      </w:r>
      <w:r w:rsidR="00423E5A">
        <w:rPr>
          <w:rFonts w:cs="Arial"/>
          <w:sz w:val="28"/>
          <w:szCs w:val="28"/>
        </w:rPr>
        <w:t>relating to</w:t>
      </w:r>
      <w:r w:rsidR="00DC5D1E">
        <w:rPr>
          <w:rFonts w:cs="Arial"/>
          <w:sz w:val="28"/>
          <w:szCs w:val="28"/>
        </w:rPr>
        <w:t xml:space="preserve"> the N</w:t>
      </w:r>
      <w:r w:rsidR="00423E5A">
        <w:rPr>
          <w:rFonts w:cs="Arial"/>
          <w:sz w:val="28"/>
          <w:szCs w:val="28"/>
        </w:rPr>
        <w:t>orthern Ireland a</w:t>
      </w:r>
      <w:r w:rsidR="00DC5D1E">
        <w:rPr>
          <w:rFonts w:cs="Arial"/>
          <w:sz w:val="28"/>
          <w:szCs w:val="28"/>
        </w:rPr>
        <w:t xml:space="preserve">quaculture </w:t>
      </w:r>
      <w:r w:rsidR="00423E5A">
        <w:rPr>
          <w:rFonts w:cs="Arial"/>
          <w:sz w:val="28"/>
          <w:szCs w:val="28"/>
        </w:rPr>
        <w:t>i</w:t>
      </w:r>
      <w:r w:rsidR="00DC5D1E">
        <w:rPr>
          <w:rFonts w:cs="Arial"/>
          <w:sz w:val="28"/>
          <w:szCs w:val="28"/>
        </w:rPr>
        <w:t>ndustry</w:t>
      </w:r>
      <w:r w:rsidR="00DC5D1E" w:rsidRPr="00B12A59">
        <w:rPr>
          <w:rFonts w:cs="Arial"/>
          <w:sz w:val="28"/>
          <w:szCs w:val="28"/>
        </w:rPr>
        <w:t>.</w:t>
      </w:r>
    </w:p>
    <w:p w14:paraId="2FD8E8C2" w14:textId="77777777" w:rsidR="007D37F1" w:rsidRPr="00B12A59" w:rsidRDefault="007D37F1" w:rsidP="00DC5D1E">
      <w:pPr>
        <w:jc w:val="both"/>
        <w:rPr>
          <w:rFonts w:cs="Arial"/>
          <w:sz w:val="28"/>
          <w:szCs w:val="28"/>
        </w:rPr>
      </w:pPr>
    </w:p>
    <w:bookmarkEnd w:id="0"/>
    <w:p w14:paraId="2EF77AF2" w14:textId="37B9B7DE" w:rsidR="00B92E4E" w:rsidRPr="008F04EB" w:rsidRDefault="007B4E0E" w:rsidP="00D31B58">
      <w:pPr>
        <w:jc w:val="both"/>
        <w:rPr>
          <w:rFonts w:cs="Arial"/>
          <w:sz w:val="28"/>
          <w:szCs w:val="28"/>
        </w:rPr>
      </w:pPr>
      <w:r>
        <w:rPr>
          <w:rFonts w:cs="Arial"/>
          <w:sz w:val="28"/>
          <w:szCs w:val="28"/>
        </w:rPr>
        <w:t>Th</w:t>
      </w:r>
      <w:r w:rsidR="00DC5D1E">
        <w:rPr>
          <w:rFonts w:cs="Arial"/>
          <w:sz w:val="28"/>
          <w:szCs w:val="28"/>
        </w:rPr>
        <w:t xml:space="preserve">e SR </w:t>
      </w:r>
      <w:r>
        <w:rPr>
          <w:rFonts w:cs="Arial"/>
          <w:sz w:val="28"/>
          <w:szCs w:val="28"/>
        </w:rPr>
        <w:t xml:space="preserve">makes minor technical and operability amendments and applies to all operators of </w:t>
      </w:r>
      <w:r w:rsidR="008F04EB">
        <w:rPr>
          <w:rFonts w:cs="Arial"/>
          <w:sz w:val="28"/>
          <w:szCs w:val="28"/>
        </w:rPr>
        <w:t xml:space="preserve">NI </w:t>
      </w:r>
      <w:r>
        <w:rPr>
          <w:rFonts w:cs="Arial"/>
          <w:sz w:val="28"/>
          <w:szCs w:val="28"/>
        </w:rPr>
        <w:t xml:space="preserve">registered and </w:t>
      </w:r>
      <w:r w:rsidR="008F04EB">
        <w:rPr>
          <w:rFonts w:cs="Arial"/>
          <w:sz w:val="28"/>
          <w:szCs w:val="28"/>
        </w:rPr>
        <w:t xml:space="preserve">approved </w:t>
      </w:r>
      <w:r>
        <w:rPr>
          <w:rFonts w:cs="Arial"/>
          <w:sz w:val="28"/>
          <w:szCs w:val="28"/>
        </w:rPr>
        <w:t xml:space="preserve">aquaculture establishments. </w:t>
      </w:r>
      <w:r w:rsidR="008F04EB" w:rsidRPr="00D619DC">
        <w:rPr>
          <w:rFonts w:eastAsia="Calibri"/>
          <w:color w:val="000000"/>
          <w:sz w:val="28"/>
          <w:szCs w:val="28"/>
        </w:rPr>
        <w:t xml:space="preserve">A further amendment provides for the authorisation of </w:t>
      </w:r>
      <w:r w:rsidR="008F04EB">
        <w:rPr>
          <w:rFonts w:eastAsia="Calibri"/>
          <w:color w:val="000000"/>
          <w:sz w:val="28"/>
          <w:szCs w:val="28"/>
        </w:rPr>
        <w:t xml:space="preserve">a </w:t>
      </w:r>
      <w:r w:rsidR="008F04EB" w:rsidRPr="00D619DC">
        <w:rPr>
          <w:rFonts w:eastAsia="Calibri"/>
          <w:color w:val="000000"/>
          <w:sz w:val="28"/>
          <w:szCs w:val="28"/>
        </w:rPr>
        <w:t xml:space="preserve">specialised profession called the ‘aquatic animal health professional’ to undertake the roles and responsibilities assigned to veterinarians in </w:t>
      </w:r>
      <w:r w:rsidR="00423E5A">
        <w:rPr>
          <w:rFonts w:eastAsia="Calibri"/>
          <w:color w:val="000000"/>
          <w:sz w:val="28"/>
          <w:szCs w:val="28"/>
        </w:rPr>
        <w:t xml:space="preserve">the AHL in </w:t>
      </w:r>
      <w:r w:rsidR="008F04EB" w:rsidRPr="00D619DC">
        <w:rPr>
          <w:rFonts w:eastAsia="Calibri"/>
          <w:color w:val="000000"/>
          <w:sz w:val="28"/>
          <w:szCs w:val="28"/>
        </w:rPr>
        <w:t>respect of aquatics</w:t>
      </w:r>
      <w:r w:rsidR="008F04EB">
        <w:rPr>
          <w:rFonts w:eastAsia="Calibri"/>
          <w:color w:val="000000"/>
          <w:sz w:val="28"/>
          <w:szCs w:val="28"/>
        </w:rPr>
        <w:t xml:space="preserve">. </w:t>
      </w:r>
      <w:r>
        <w:rPr>
          <w:rFonts w:cs="Arial"/>
          <w:sz w:val="28"/>
          <w:szCs w:val="28"/>
        </w:rPr>
        <w:t xml:space="preserve">The Department has no evidence that this will create any difficulties relating to religious belief. </w:t>
      </w:r>
    </w:p>
    <w:p w14:paraId="6734505B" w14:textId="77777777" w:rsidR="00B92E4E" w:rsidRPr="00B92E4E" w:rsidRDefault="00B92E4E" w:rsidP="00B92E4E">
      <w:pPr>
        <w:rPr>
          <w:rFonts w:cs="Arial"/>
          <w:sz w:val="28"/>
          <w:szCs w:val="28"/>
        </w:rPr>
      </w:pPr>
    </w:p>
    <w:p w14:paraId="3DCA259E" w14:textId="77777777" w:rsidR="003825BE"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CFBA6F9" w14:textId="45DCAC48" w:rsidR="00BF6EF3" w:rsidRDefault="00124A5B" w:rsidP="00B92E4E">
      <w:pPr>
        <w:rPr>
          <w:rFonts w:eastAsia="Calibri" w:cs="Arial"/>
          <w:color w:val="000000"/>
          <w:sz w:val="28"/>
          <w:szCs w:val="28"/>
        </w:rPr>
      </w:pPr>
      <w:r>
        <w:rPr>
          <w:rFonts w:eastAsia="Calibri" w:cs="Arial"/>
          <w:color w:val="000000"/>
          <w:sz w:val="28"/>
          <w:szCs w:val="28"/>
        </w:rPr>
        <w:t xml:space="preserve"> </w:t>
      </w:r>
    </w:p>
    <w:p w14:paraId="57ECD5F1" w14:textId="1AE84290" w:rsidR="00423E5A" w:rsidRDefault="00CA5E78" w:rsidP="00423E5A">
      <w:pPr>
        <w:jc w:val="both"/>
        <w:rPr>
          <w:rFonts w:cs="Arial"/>
          <w:sz w:val="28"/>
          <w:szCs w:val="28"/>
        </w:rPr>
      </w:pPr>
      <w:r>
        <w:rPr>
          <w:rFonts w:eastAsia="Calibri" w:cs="Arial"/>
          <w:color w:val="000000"/>
          <w:sz w:val="28"/>
          <w:szCs w:val="28"/>
        </w:rPr>
        <w:t>The Northern Ireland Life and Times Survey 202</w:t>
      </w:r>
      <w:r w:rsidR="00695E6D">
        <w:rPr>
          <w:rFonts w:eastAsia="Calibri" w:cs="Arial"/>
          <w:color w:val="000000"/>
          <w:sz w:val="28"/>
          <w:szCs w:val="28"/>
        </w:rPr>
        <w:t>2</w:t>
      </w:r>
      <w:r>
        <w:rPr>
          <w:rFonts w:eastAsia="Calibri" w:cs="Arial"/>
          <w:color w:val="000000"/>
          <w:sz w:val="28"/>
          <w:szCs w:val="28"/>
        </w:rPr>
        <w:t xml:space="preserve"> found that 26</w:t>
      </w:r>
      <w:r w:rsidR="00A7634A">
        <w:rPr>
          <w:rFonts w:eastAsia="Calibri" w:cs="Arial"/>
          <w:color w:val="000000"/>
          <w:sz w:val="28"/>
          <w:szCs w:val="28"/>
        </w:rPr>
        <w:t>%</w:t>
      </w:r>
      <w:r>
        <w:rPr>
          <w:rFonts w:eastAsia="Calibri" w:cs="Arial"/>
          <w:color w:val="000000"/>
          <w:sz w:val="28"/>
          <w:szCs w:val="28"/>
        </w:rPr>
        <w:t xml:space="preserve"> of the Northern Ireland population described themselves as nationalist, 31% as unionist and 38% held neither political opinion. </w:t>
      </w:r>
      <w:r w:rsidR="00423E5A" w:rsidRPr="00B12A59">
        <w:rPr>
          <w:rFonts w:cs="Arial"/>
          <w:sz w:val="28"/>
          <w:szCs w:val="28"/>
        </w:rPr>
        <w:t>Ther</w:t>
      </w:r>
      <w:r w:rsidR="00423E5A">
        <w:rPr>
          <w:rFonts w:cs="Arial"/>
          <w:sz w:val="28"/>
          <w:szCs w:val="28"/>
        </w:rPr>
        <w:t>e is no specific data</w:t>
      </w:r>
      <w:r w:rsidR="00423E5A" w:rsidRPr="00B12A59">
        <w:rPr>
          <w:rFonts w:cs="Arial"/>
          <w:sz w:val="28"/>
          <w:szCs w:val="28"/>
        </w:rPr>
        <w:t xml:space="preserve"> </w:t>
      </w:r>
      <w:r w:rsidR="00423E5A">
        <w:rPr>
          <w:rFonts w:cs="Arial"/>
          <w:sz w:val="28"/>
          <w:szCs w:val="28"/>
        </w:rPr>
        <w:t>on political opinion relating to the Northern Ireland aquaculture industry</w:t>
      </w:r>
      <w:r w:rsidR="00423E5A" w:rsidRPr="00B12A59">
        <w:rPr>
          <w:rFonts w:cs="Arial"/>
          <w:sz w:val="28"/>
          <w:szCs w:val="28"/>
        </w:rPr>
        <w:t>.</w:t>
      </w:r>
    </w:p>
    <w:p w14:paraId="36D19A4C" w14:textId="113BFE0B" w:rsidR="00B7576B" w:rsidRDefault="00B7576B" w:rsidP="00B7576B">
      <w:pPr>
        <w:jc w:val="both"/>
        <w:rPr>
          <w:rFonts w:cs="Arial"/>
          <w:sz w:val="28"/>
          <w:szCs w:val="28"/>
        </w:rPr>
      </w:pPr>
    </w:p>
    <w:p w14:paraId="1C629621" w14:textId="22192F00" w:rsidR="00076202" w:rsidRDefault="00076202" w:rsidP="00B92E4E">
      <w:pPr>
        <w:rPr>
          <w:rFonts w:eastAsia="Calibri" w:cs="Arial"/>
          <w:color w:val="000000"/>
          <w:sz w:val="28"/>
          <w:szCs w:val="28"/>
        </w:rPr>
      </w:pPr>
    </w:p>
    <w:p w14:paraId="2D3301B7" w14:textId="290FE448" w:rsidR="000E0379" w:rsidRDefault="000E0379" w:rsidP="000E0379">
      <w:pPr>
        <w:jc w:val="both"/>
        <w:rPr>
          <w:rFonts w:eastAsia="Calibri" w:cs="Arial"/>
          <w:color w:val="000000"/>
          <w:sz w:val="28"/>
          <w:szCs w:val="28"/>
        </w:rPr>
      </w:pPr>
      <w:bookmarkStart w:id="1" w:name="_Hlk134608940"/>
      <w:r>
        <w:rPr>
          <w:rFonts w:cs="Arial"/>
          <w:sz w:val="28"/>
          <w:szCs w:val="28"/>
        </w:rPr>
        <w:t xml:space="preserve">The SR makes minor technical and operability amendments and applies to all operators of NI registered and approved aquaculture establishments. </w:t>
      </w:r>
      <w:r w:rsidRPr="00D619DC">
        <w:rPr>
          <w:rFonts w:eastAsia="Calibri"/>
          <w:color w:val="000000"/>
          <w:sz w:val="28"/>
          <w:szCs w:val="28"/>
        </w:rPr>
        <w:t xml:space="preserve">A further amendment provides for the authorisation of </w:t>
      </w:r>
      <w:r>
        <w:rPr>
          <w:rFonts w:eastAsia="Calibri"/>
          <w:color w:val="000000"/>
          <w:sz w:val="28"/>
          <w:szCs w:val="28"/>
        </w:rPr>
        <w:t xml:space="preserve">a </w:t>
      </w:r>
      <w:r w:rsidRPr="00D619DC">
        <w:rPr>
          <w:rFonts w:eastAsia="Calibri"/>
          <w:color w:val="000000"/>
          <w:sz w:val="28"/>
          <w:szCs w:val="28"/>
        </w:rPr>
        <w:t xml:space="preserve">specialised profession called the ‘aquatic animal health professional’ to undertake the roles and responsibilities assigned to veterinarians in </w:t>
      </w:r>
      <w:r w:rsidR="00423E5A">
        <w:rPr>
          <w:rFonts w:eastAsia="Calibri"/>
          <w:color w:val="000000"/>
          <w:sz w:val="28"/>
          <w:szCs w:val="28"/>
        </w:rPr>
        <w:t xml:space="preserve">the AHL in </w:t>
      </w:r>
      <w:r w:rsidRPr="00D619DC">
        <w:rPr>
          <w:rFonts w:eastAsia="Calibri"/>
          <w:color w:val="000000"/>
          <w:sz w:val="28"/>
          <w:szCs w:val="28"/>
        </w:rPr>
        <w:t>respect of aquatics</w:t>
      </w:r>
      <w:r>
        <w:rPr>
          <w:rFonts w:eastAsia="Calibri"/>
          <w:color w:val="000000"/>
          <w:sz w:val="28"/>
          <w:szCs w:val="28"/>
        </w:rPr>
        <w:t xml:space="preserve">. </w:t>
      </w:r>
      <w:r>
        <w:rPr>
          <w:rFonts w:cs="Arial"/>
          <w:sz w:val="28"/>
          <w:szCs w:val="28"/>
        </w:rPr>
        <w:t>The Department has no evidence that this will create any difficulties relating to political opinion.</w:t>
      </w:r>
    </w:p>
    <w:bookmarkEnd w:id="1"/>
    <w:p w14:paraId="2663BCE9" w14:textId="77777777" w:rsidR="000E0379" w:rsidRDefault="000E0379" w:rsidP="00B92E4E">
      <w:pPr>
        <w:rPr>
          <w:rFonts w:eastAsia="Calibri" w:cs="Arial"/>
          <w:color w:val="000000"/>
          <w:sz w:val="28"/>
          <w:szCs w:val="28"/>
        </w:rPr>
      </w:pPr>
    </w:p>
    <w:p w14:paraId="193953DF" w14:textId="77777777" w:rsidR="00076202"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558747E" w14:textId="77777777" w:rsidR="001C582F" w:rsidRDefault="001C582F" w:rsidP="00B92E4E">
      <w:pPr>
        <w:rPr>
          <w:rFonts w:cs="Arial"/>
          <w:sz w:val="28"/>
          <w:szCs w:val="28"/>
        </w:rPr>
      </w:pPr>
    </w:p>
    <w:p w14:paraId="7B34A856" w14:textId="36C84EDF" w:rsidR="001C582F" w:rsidRDefault="00695E6D" w:rsidP="001C582F">
      <w:pPr>
        <w:jc w:val="both"/>
        <w:rPr>
          <w:rFonts w:cs="Arial"/>
          <w:sz w:val="28"/>
          <w:szCs w:val="28"/>
          <w:lang w:val="en-US"/>
        </w:rPr>
      </w:pPr>
      <w:bookmarkStart w:id="2" w:name="_Hlk134536299"/>
      <w:r>
        <w:rPr>
          <w:rFonts w:eastAsia="Calibri" w:cs="Arial"/>
          <w:color w:val="000000"/>
          <w:sz w:val="28"/>
          <w:szCs w:val="28"/>
        </w:rPr>
        <w:t xml:space="preserve">The Northern Ireland Life and Times Survey 2022 found that 96% of the Northern Ireland population </w:t>
      </w:r>
      <w:r w:rsidRPr="00B12A59">
        <w:rPr>
          <w:rFonts w:cs="Arial"/>
          <w:sz w:val="28"/>
          <w:szCs w:val="28"/>
        </w:rPr>
        <w:t>state</w:t>
      </w:r>
      <w:r w:rsidR="003825BE">
        <w:rPr>
          <w:rFonts w:cs="Arial"/>
          <w:sz w:val="28"/>
          <w:szCs w:val="28"/>
        </w:rPr>
        <w:t>d</w:t>
      </w:r>
      <w:r w:rsidRPr="00B12A59">
        <w:rPr>
          <w:rFonts w:cs="Arial"/>
          <w:sz w:val="28"/>
          <w:szCs w:val="28"/>
        </w:rPr>
        <w:t xml:space="preserve"> their ethnic origin to be </w:t>
      </w:r>
      <w:r>
        <w:rPr>
          <w:rFonts w:cs="Arial"/>
          <w:sz w:val="28"/>
          <w:szCs w:val="28"/>
        </w:rPr>
        <w:t>white, whilst 4% were from minority ethnic Groups.</w:t>
      </w:r>
      <w:r w:rsidRPr="001C582F">
        <w:rPr>
          <w:rFonts w:cs="Arial"/>
          <w:sz w:val="28"/>
          <w:szCs w:val="28"/>
          <w:lang w:val="en-US"/>
        </w:rPr>
        <w:t xml:space="preserve"> </w:t>
      </w:r>
      <w:r w:rsidR="001C582F" w:rsidRPr="00B12A59">
        <w:rPr>
          <w:rFonts w:cs="Arial"/>
          <w:sz w:val="28"/>
          <w:szCs w:val="28"/>
        </w:rPr>
        <w:t>The 20</w:t>
      </w:r>
      <w:r w:rsidR="001C582F">
        <w:rPr>
          <w:rFonts w:cs="Arial"/>
          <w:sz w:val="28"/>
          <w:szCs w:val="28"/>
        </w:rPr>
        <w:t>2</w:t>
      </w:r>
      <w:r w:rsidR="001C582F" w:rsidRPr="00B12A59">
        <w:rPr>
          <w:rFonts w:cs="Arial"/>
          <w:sz w:val="28"/>
          <w:szCs w:val="28"/>
        </w:rPr>
        <w:t>1 Census of Northern Ireland</w:t>
      </w:r>
      <w:r w:rsidR="007F5981">
        <w:rPr>
          <w:rFonts w:cs="Arial"/>
          <w:sz w:val="28"/>
          <w:szCs w:val="28"/>
        </w:rPr>
        <w:t xml:space="preserve"> results were similar and</w:t>
      </w:r>
      <w:r w:rsidR="001C582F" w:rsidRPr="00B12A59">
        <w:rPr>
          <w:rFonts w:cs="Arial"/>
          <w:sz w:val="28"/>
          <w:szCs w:val="28"/>
        </w:rPr>
        <w:t xml:space="preserve"> found </w:t>
      </w:r>
      <w:bookmarkEnd w:id="2"/>
      <w:r w:rsidR="001C582F" w:rsidRPr="00B12A59">
        <w:rPr>
          <w:rFonts w:cs="Arial"/>
          <w:sz w:val="28"/>
          <w:szCs w:val="28"/>
        </w:rPr>
        <w:t>that 9</w:t>
      </w:r>
      <w:r w:rsidR="001C582F">
        <w:rPr>
          <w:rFonts w:cs="Arial"/>
          <w:sz w:val="28"/>
          <w:szCs w:val="28"/>
        </w:rPr>
        <w:t>6.6</w:t>
      </w:r>
      <w:r w:rsidR="001C582F" w:rsidRPr="00B12A59">
        <w:rPr>
          <w:rFonts w:cs="Arial"/>
          <w:sz w:val="28"/>
          <w:szCs w:val="28"/>
        </w:rPr>
        <w:t>% of the population</w:t>
      </w:r>
      <w:r w:rsidR="001C582F">
        <w:rPr>
          <w:rFonts w:cs="Arial"/>
          <w:sz w:val="28"/>
          <w:szCs w:val="28"/>
        </w:rPr>
        <w:t xml:space="preserve"> </w:t>
      </w:r>
      <w:r w:rsidR="001C582F" w:rsidRPr="00B12A59">
        <w:rPr>
          <w:rFonts w:cs="Arial"/>
          <w:sz w:val="28"/>
          <w:szCs w:val="28"/>
        </w:rPr>
        <w:t xml:space="preserve">state their ethnic origin to be </w:t>
      </w:r>
      <w:r w:rsidR="001C582F">
        <w:rPr>
          <w:rFonts w:cs="Arial"/>
          <w:sz w:val="28"/>
          <w:szCs w:val="28"/>
        </w:rPr>
        <w:t>white, whilst 3.4% were from minority ethnic Groups.</w:t>
      </w:r>
      <w:r w:rsidR="001C582F" w:rsidRPr="001C582F">
        <w:rPr>
          <w:rFonts w:cs="Arial"/>
          <w:sz w:val="28"/>
          <w:szCs w:val="28"/>
          <w:lang w:val="en-US"/>
        </w:rPr>
        <w:t xml:space="preserve"> </w:t>
      </w:r>
      <w:r w:rsidR="001C582F">
        <w:rPr>
          <w:rFonts w:cs="Arial"/>
          <w:sz w:val="28"/>
          <w:szCs w:val="28"/>
          <w:lang w:val="en-US"/>
        </w:rPr>
        <w:t>While there is n</w:t>
      </w:r>
      <w:r w:rsidR="001C582F" w:rsidRPr="004610C0">
        <w:rPr>
          <w:rFonts w:cs="Arial"/>
          <w:sz w:val="28"/>
          <w:szCs w:val="28"/>
          <w:lang w:val="en-US"/>
        </w:rPr>
        <w:t xml:space="preserve">o data </w:t>
      </w:r>
      <w:r w:rsidR="00423E5A">
        <w:rPr>
          <w:rFonts w:cs="Arial"/>
          <w:sz w:val="28"/>
          <w:szCs w:val="28"/>
          <w:lang w:val="en-US"/>
        </w:rPr>
        <w:t xml:space="preserve">relating to racial groups </w:t>
      </w:r>
      <w:r w:rsidR="001C582F" w:rsidRPr="004610C0">
        <w:rPr>
          <w:rFonts w:cs="Arial"/>
          <w:sz w:val="28"/>
          <w:szCs w:val="28"/>
          <w:lang w:val="en-US"/>
        </w:rPr>
        <w:t xml:space="preserve">available </w:t>
      </w:r>
      <w:r w:rsidR="001C582F">
        <w:rPr>
          <w:rFonts w:cs="Arial"/>
          <w:sz w:val="28"/>
          <w:szCs w:val="28"/>
          <w:lang w:val="en-US"/>
        </w:rPr>
        <w:t>for</w:t>
      </w:r>
      <w:r w:rsidR="001C582F" w:rsidRPr="004610C0">
        <w:rPr>
          <w:rFonts w:cs="Arial"/>
          <w:sz w:val="28"/>
          <w:szCs w:val="28"/>
          <w:lang w:val="en-US"/>
        </w:rPr>
        <w:t xml:space="preserve"> the </w:t>
      </w:r>
      <w:r w:rsidR="00423E5A">
        <w:rPr>
          <w:rFonts w:cs="Arial"/>
          <w:sz w:val="28"/>
          <w:szCs w:val="28"/>
          <w:lang w:val="en-US"/>
        </w:rPr>
        <w:t>Northern Ireland a</w:t>
      </w:r>
      <w:r w:rsidR="001C582F" w:rsidRPr="004610C0">
        <w:rPr>
          <w:rFonts w:cs="Arial"/>
          <w:sz w:val="28"/>
          <w:szCs w:val="28"/>
          <w:lang w:val="en-US"/>
        </w:rPr>
        <w:t>quaculture industry</w:t>
      </w:r>
      <w:r w:rsidR="001C582F">
        <w:rPr>
          <w:rFonts w:cs="Arial"/>
          <w:sz w:val="28"/>
          <w:szCs w:val="28"/>
          <w:lang w:val="en-US"/>
        </w:rPr>
        <w:t>, the sector</w:t>
      </w:r>
      <w:r w:rsidR="001C582F" w:rsidRPr="004610C0">
        <w:rPr>
          <w:rFonts w:cs="Arial"/>
          <w:sz w:val="28"/>
          <w:szCs w:val="28"/>
          <w:lang w:val="en-US"/>
        </w:rPr>
        <w:t xml:space="preserve"> is likely to be representative of the range of racial groups. The sector has close connections with the sea fishing and processing industries, which has many EU and non</w:t>
      </w:r>
      <w:r w:rsidR="001C582F">
        <w:rPr>
          <w:rFonts w:cs="Arial"/>
          <w:sz w:val="28"/>
          <w:szCs w:val="28"/>
          <w:lang w:val="en-US"/>
        </w:rPr>
        <w:t>-</w:t>
      </w:r>
      <w:r w:rsidR="001C582F" w:rsidRPr="004610C0">
        <w:rPr>
          <w:rFonts w:cs="Arial"/>
          <w:sz w:val="28"/>
          <w:szCs w:val="28"/>
          <w:lang w:val="en-US"/>
        </w:rPr>
        <w:t>EEA nationals working within it.</w:t>
      </w:r>
    </w:p>
    <w:p w14:paraId="61E3A293" w14:textId="52ECC628" w:rsidR="000E0379" w:rsidRDefault="000E0379" w:rsidP="001C582F">
      <w:pPr>
        <w:jc w:val="both"/>
        <w:rPr>
          <w:rFonts w:cs="Arial"/>
          <w:sz w:val="28"/>
          <w:szCs w:val="28"/>
          <w:lang w:val="en-US"/>
        </w:rPr>
      </w:pPr>
    </w:p>
    <w:p w14:paraId="3473A596" w14:textId="2B6A6A6F" w:rsidR="000E0379" w:rsidRDefault="000E0379" w:rsidP="000E0379">
      <w:pPr>
        <w:jc w:val="both"/>
        <w:rPr>
          <w:rFonts w:eastAsia="Calibri" w:cs="Arial"/>
          <w:color w:val="000000"/>
          <w:sz w:val="28"/>
          <w:szCs w:val="28"/>
        </w:rPr>
      </w:pPr>
      <w:r>
        <w:rPr>
          <w:rFonts w:cs="Arial"/>
          <w:sz w:val="28"/>
          <w:szCs w:val="28"/>
        </w:rPr>
        <w:t xml:space="preserve">The SR makes minor technical and operability amendments and applies to all operators of NI registered and approved aquaculture establishments. </w:t>
      </w:r>
      <w:r w:rsidRPr="00D619DC">
        <w:rPr>
          <w:rFonts w:eastAsia="Calibri"/>
          <w:color w:val="000000"/>
          <w:sz w:val="28"/>
          <w:szCs w:val="28"/>
        </w:rPr>
        <w:t xml:space="preserve">A further amendment provides for the authorisation of </w:t>
      </w:r>
      <w:r>
        <w:rPr>
          <w:rFonts w:eastAsia="Calibri"/>
          <w:color w:val="000000"/>
          <w:sz w:val="28"/>
          <w:szCs w:val="28"/>
        </w:rPr>
        <w:t xml:space="preserve">a </w:t>
      </w:r>
      <w:r w:rsidRPr="00D619DC">
        <w:rPr>
          <w:rFonts w:eastAsia="Calibri"/>
          <w:color w:val="000000"/>
          <w:sz w:val="28"/>
          <w:szCs w:val="28"/>
        </w:rPr>
        <w:t>specialised profession called the ‘aquatic animal health professional’ to undertake the roles and responsibilities assigned to veterinarians in respect of aquatics within the AHL</w:t>
      </w:r>
      <w:r>
        <w:rPr>
          <w:rFonts w:eastAsia="Calibri"/>
          <w:color w:val="000000"/>
          <w:sz w:val="28"/>
          <w:szCs w:val="28"/>
        </w:rPr>
        <w:t xml:space="preserve">. </w:t>
      </w:r>
      <w:r>
        <w:rPr>
          <w:rFonts w:cs="Arial"/>
          <w:sz w:val="28"/>
          <w:szCs w:val="28"/>
        </w:rPr>
        <w:t>The Department has no evidence that this will create any difficulties relating to ethnic origin.</w:t>
      </w:r>
    </w:p>
    <w:p w14:paraId="1B5ED2B8" w14:textId="0D09F5EA" w:rsidR="002928FB" w:rsidRDefault="002928FB" w:rsidP="00B92E4E">
      <w:pPr>
        <w:rPr>
          <w:rFonts w:cs="Arial"/>
          <w:b/>
          <w:sz w:val="28"/>
          <w:szCs w:val="28"/>
        </w:rPr>
      </w:pPr>
    </w:p>
    <w:p w14:paraId="1FC6A680" w14:textId="61FB3AFD" w:rsidR="00124A5B"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E12E5A1" w14:textId="01B4CAC8" w:rsidR="001C582F" w:rsidRDefault="001C582F" w:rsidP="00B92E4E">
      <w:pPr>
        <w:rPr>
          <w:rFonts w:cs="Arial"/>
          <w:sz w:val="28"/>
          <w:szCs w:val="28"/>
        </w:rPr>
      </w:pPr>
    </w:p>
    <w:p w14:paraId="35E93ADD" w14:textId="6C8542B1" w:rsidR="000E0379" w:rsidRPr="00B12A59" w:rsidRDefault="001C582F" w:rsidP="000E0379">
      <w:pPr>
        <w:jc w:val="both"/>
        <w:rPr>
          <w:rFonts w:cs="Arial"/>
          <w:sz w:val="28"/>
          <w:szCs w:val="28"/>
        </w:rPr>
      </w:pPr>
      <w:r w:rsidRPr="00B12A59">
        <w:rPr>
          <w:rFonts w:cs="Arial"/>
          <w:sz w:val="28"/>
          <w:szCs w:val="28"/>
        </w:rPr>
        <w:t>The 20</w:t>
      </w:r>
      <w:r>
        <w:rPr>
          <w:rFonts w:cs="Arial"/>
          <w:sz w:val="28"/>
          <w:szCs w:val="28"/>
        </w:rPr>
        <w:t>2</w:t>
      </w:r>
      <w:r w:rsidRPr="00B12A59">
        <w:rPr>
          <w:rFonts w:cs="Arial"/>
          <w:sz w:val="28"/>
          <w:szCs w:val="28"/>
        </w:rPr>
        <w:t>1 Census of Northern Ireland found</w:t>
      </w:r>
      <w:r>
        <w:rPr>
          <w:rFonts w:cs="Arial"/>
          <w:sz w:val="28"/>
          <w:szCs w:val="28"/>
        </w:rPr>
        <w:t xml:space="preserve"> that 19% of the population was aged between 0-14 years, 64% aged between 15-64 years and 17% </w:t>
      </w:r>
      <w:r w:rsidR="00A17A1E">
        <w:rPr>
          <w:rFonts w:cs="Arial"/>
          <w:sz w:val="28"/>
          <w:szCs w:val="28"/>
        </w:rPr>
        <w:t xml:space="preserve">65+ years. </w:t>
      </w:r>
      <w:r w:rsidR="00423E5A" w:rsidRPr="00423E5A">
        <w:rPr>
          <w:rFonts w:cs="Arial"/>
          <w:sz w:val="28"/>
          <w:szCs w:val="28"/>
        </w:rPr>
        <w:t xml:space="preserve">There is no specific data on </w:t>
      </w:r>
      <w:r w:rsidR="00423E5A">
        <w:rPr>
          <w:rFonts w:cs="Arial"/>
          <w:sz w:val="28"/>
          <w:szCs w:val="28"/>
        </w:rPr>
        <w:t xml:space="preserve">age </w:t>
      </w:r>
      <w:r w:rsidR="00423E5A" w:rsidRPr="00423E5A">
        <w:rPr>
          <w:rFonts w:cs="Arial"/>
          <w:sz w:val="28"/>
          <w:szCs w:val="28"/>
        </w:rPr>
        <w:t xml:space="preserve">relating to the Northern Ireland </w:t>
      </w:r>
      <w:r w:rsidR="00423E5A">
        <w:rPr>
          <w:rFonts w:cs="Arial"/>
          <w:sz w:val="28"/>
          <w:szCs w:val="28"/>
        </w:rPr>
        <w:t>a</w:t>
      </w:r>
      <w:r w:rsidR="00423E5A" w:rsidRPr="00423E5A">
        <w:rPr>
          <w:rFonts w:cs="Arial"/>
          <w:sz w:val="28"/>
          <w:szCs w:val="28"/>
        </w:rPr>
        <w:t xml:space="preserve">quaculture </w:t>
      </w:r>
      <w:r w:rsidR="00423E5A">
        <w:rPr>
          <w:rFonts w:cs="Arial"/>
          <w:sz w:val="28"/>
          <w:szCs w:val="28"/>
        </w:rPr>
        <w:t>i</w:t>
      </w:r>
      <w:r w:rsidR="00423E5A" w:rsidRPr="00423E5A">
        <w:rPr>
          <w:rFonts w:cs="Arial"/>
          <w:sz w:val="28"/>
          <w:szCs w:val="28"/>
        </w:rPr>
        <w:t>ndustry.</w:t>
      </w:r>
    </w:p>
    <w:p w14:paraId="27D949EF" w14:textId="5E077C79" w:rsidR="000E0379" w:rsidRDefault="000E0379" w:rsidP="000E0379">
      <w:pPr>
        <w:jc w:val="both"/>
        <w:rPr>
          <w:rFonts w:cs="Arial"/>
          <w:sz w:val="28"/>
          <w:szCs w:val="28"/>
        </w:rPr>
      </w:pPr>
    </w:p>
    <w:p w14:paraId="778415FB" w14:textId="624E0D18" w:rsidR="000E0379" w:rsidRDefault="000E0379" w:rsidP="000E0379">
      <w:pPr>
        <w:jc w:val="both"/>
        <w:rPr>
          <w:rFonts w:eastAsia="Calibri" w:cs="Arial"/>
          <w:color w:val="000000"/>
          <w:sz w:val="28"/>
          <w:szCs w:val="28"/>
        </w:rPr>
      </w:pPr>
      <w:r>
        <w:rPr>
          <w:rFonts w:cs="Arial"/>
          <w:sz w:val="28"/>
          <w:szCs w:val="28"/>
        </w:rPr>
        <w:t xml:space="preserve">The SR makes minor technical and operability amendments and applies to all operators of registered and approved aquaculture establishments. </w:t>
      </w:r>
      <w:r w:rsidRPr="00D619DC">
        <w:rPr>
          <w:rFonts w:eastAsia="Calibri"/>
          <w:color w:val="000000"/>
          <w:sz w:val="28"/>
          <w:szCs w:val="28"/>
        </w:rPr>
        <w:t xml:space="preserve">A further amendment provides for the authorisation of </w:t>
      </w:r>
      <w:r>
        <w:rPr>
          <w:rFonts w:eastAsia="Calibri"/>
          <w:color w:val="000000"/>
          <w:sz w:val="28"/>
          <w:szCs w:val="28"/>
        </w:rPr>
        <w:t xml:space="preserve">a </w:t>
      </w:r>
      <w:r w:rsidRPr="00D619DC">
        <w:rPr>
          <w:rFonts w:eastAsia="Calibri"/>
          <w:color w:val="000000"/>
          <w:sz w:val="28"/>
          <w:szCs w:val="28"/>
        </w:rPr>
        <w:t xml:space="preserve">specialised profession called the ‘aquatic animal health professional’ to undertake the roles and responsibilities assigned to veterinarians </w:t>
      </w:r>
      <w:r w:rsidR="00423E5A">
        <w:rPr>
          <w:rFonts w:eastAsia="Calibri"/>
          <w:color w:val="000000"/>
          <w:sz w:val="28"/>
          <w:szCs w:val="28"/>
        </w:rPr>
        <w:t xml:space="preserve">in </w:t>
      </w:r>
      <w:r w:rsidRPr="00D619DC">
        <w:rPr>
          <w:rFonts w:eastAsia="Calibri"/>
          <w:color w:val="000000"/>
          <w:sz w:val="28"/>
          <w:szCs w:val="28"/>
        </w:rPr>
        <w:t>the AHL</w:t>
      </w:r>
      <w:r w:rsidR="00423E5A">
        <w:rPr>
          <w:rFonts w:eastAsia="Calibri"/>
          <w:color w:val="000000"/>
          <w:sz w:val="28"/>
          <w:szCs w:val="28"/>
        </w:rPr>
        <w:t xml:space="preserve"> in respect of aquatics</w:t>
      </w:r>
      <w:r>
        <w:rPr>
          <w:rFonts w:eastAsia="Calibri"/>
          <w:color w:val="000000"/>
          <w:sz w:val="28"/>
          <w:szCs w:val="28"/>
        </w:rPr>
        <w:t xml:space="preserve">. </w:t>
      </w:r>
      <w:r>
        <w:rPr>
          <w:rFonts w:cs="Arial"/>
          <w:sz w:val="28"/>
          <w:szCs w:val="28"/>
        </w:rPr>
        <w:t>The Department has no evidence that this will create any difficulties relating to age.</w:t>
      </w:r>
    </w:p>
    <w:p w14:paraId="603F27A4" w14:textId="389931EB" w:rsidR="000E0379" w:rsidRDefault="000E0379" w:rsidP="000E0379">
      <w:pPr>
        <w:jc w:val="both"/>
        <w:rPr>
          <w:rFonts w:cs="Arial"/>
          <w:sz w:val="28"/>
          <w:szCs w:val="28"/>
        </w:rPr>
      </w:pPr>
    </w:p>
    <w:p w14:paraId="3A25253A" w14:textId="7D22F87A" w:rsidR="00124A5B"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1A34B18" w14:textId="1B6BAF49" w:rsidR="00A17A1E" w:rsidRDefault="00A17A1E" w:rsidP="00B92E4E">
      <w:pPr>
        <w:rPr>
          <w:rFonts w:cs="Arial"/>
          <w:sz w:val="28"/>
          <w:szCs w:val="28"/>
        </w:rPr>
      </w:pPr>
    </w:p>
    <w:p w14:paraId="0944E3FB" w14:textId="0401AD0B" w:rsidR="000E0379" w:rsidRDefault="00A17A1E" w:rsidP="000E0379">
      <w:pPr>
        <w:jc w:val="both"/>
        <w:rPr>
          <w:rFonts w:cs="Arial"/>
          <w:sz w:val="28"/>
          <w:szCs w:val="28"/>
        </w:rPr>
      </w:pPr>
      <w:r w:rsidRPr="00B12A59">
        <w:rPr>
          <w:rFonts w:cs="Arial"/>
          <w:sz w:val="28"/>
          <w:szCs w:val="28"/>
        </w:rPr>
        <w:t>The 20</w:t>
      </w:r>
      <w:r>
        <w:rPr>
          <w:rFonts w:cs="Arial"/>
          <w:sz w:val="28"/>
          <w:szCs w:val="28"/>
        </w:rPr>
        <w:t>2</w:t>
      </w:r>
      <w:r w:rsidRPr="00B12A59">
        <w:rPr>
          <w:rFonts w:cs="Arial"/>
          <w:sz w:val="28"/>
          <w:szCs w:val="28"/>
        </w:rPr>
        <w:t>1 Census of Northern Ireland found</w:t>
      </w:r>
      <w:r>
        <w:rPr>
          <w:rFonts w:cs="Arial"/>
          <w:sz w:val="28"/>
          <w:szCs w:val="28"/>
        </w:rPr>
        <w:t xml:space="preserve"> that 46% of the population said they were married or in a civil partnership and 38% said they were single, never married or in a civil partnership. </w:t>
      </w:r>
      <w:r w:rsidR="007F5981">
        <w:rPr>
          <w:rFonts w:cs="Arial"/>
          <w:sz w:val="28"/>
          <w:szCs w:val="28"/>
        </w:rPr>
        <w:t xml:space="preserve">16% percentage of adults were separated, widowed or divorced. </w:t>
      </w:r>
      <w:r w:rsidR="00DC396F" w:rsidRPr="00DC396F">
        <w:rPr>
          <w:rFonts w:cs="Arial"/>
          <w:sz w:val="28"/>
          <w:szCs w:val="28"/>
        </w:rPr>
        <w:t xml:space="preserve">There is no specific data on </w:t>
      </w:r>
      <w:r w:rsidR="00DC396F">
        <w:rPr>
          <w:rFonts w:cs="Arial"/>
          <w:sz w:val="28"/>
          <w:szCs w:val="28"/>
        </w:rPr>
        <w:t xml:space="preserve">marital status </w:t>
      </w:r>
      <w:r w:rsidR="00DC396F" w:rsidRPr="00DC396F">
        <w:rPr>
          <w:rFonts w:cs="Arial"/>
          <w:sz w:val="28"/>
          <w:szCs w:val="28"/>
        </w:rPr>
        <w:t xml:space="preserve">relating to the Northern Ireland </w:t>
      </w:r>
      <w:r w:rsidR="00DC396F">
        <w:rPr>
          <w:rFonts w:cs="Arial"/>
          <w:sz w:val="28"/>
          <w:szCs w:val="28"/>
        </w:rPr>
        <w:t>a</w:t>
      </w:r>
      <w:r w:rsidR="00DC396F" w:rsidRPr="00DC396F">
        <w:rPr>
          <w:rFonts w:cs="Arial"/>
          <w:sz w:val="28"/>
          <w:szCs w:val="28"/>
        </w:rPr>
        <w:t xml:space="preserve">quaculture </w:t>
      </w:r>
      <w:r w:rsidR="00DC396F">
        <w:rPr>
          <w:rFonts w:cs="Arial"/>
          <w:sz w:val="28"/>
          <w:szCs w:val="28"/>
        </w:rPr>
        <w:t>i</w:t>
      </w:r>
      <w:r w:rsidR="00DC396F" w:rsidRPr="00DC396F">
        <w:rPr>
          <w:rFonts w:cs="Arial"/>
          <w:sz w:val="28"/>
          <w:szCs w:val="28"/>
        </w:rPr>
        <w:t>ndustry.</w:t>
      </w:r>
    </w:p>
    <w:p w14:paraId="683ED87D" w14:textId="77777777" w:rsidR="000E0379" w:rsidRPr="00B12A59" w:rsidRDefault="000E0379" w:rsidP="000E0379">
      <w:pPr>
        <w:jc w:val="both"/>
        <w:rPr>
          <w:rFonts w:cs="Arial"/>
          <w:sz w:val="28"/>
          <w:szCs w:val="28"/>
        </w:rPr>
      </w:pPr>
    </w:p>
    <w:p w14:paraId="1A3E5449" w14:textId="5F546A66" w:rsidR="000E0379" w:rsidRDefault="000E0379" w:rsidP="000E0379">
      <w:pPr>
        <w:jc w:val="both"/>
        <w:rPr>
          <w:rFonts w:eastAsia="Calibri" w:cs="Arial"/>
          <w:color w:val="000000"/>
          <w:sz w:val="28"/>
          <w:szCs w:val="28"/>
        </w:rPr>
      </w:pPr>
      <w:r>
        <w:rPr>
          <w:rFonts w:cs="Arial"/>
          <w:sz w:val="28"/>
          <w:szCs w:val="28"/>
        </w:rPr>
        <w:t xml:space="preserve">The SR makes minor technical and operability amendments and applies to all operators of NI registered and approved aquaculture establishments. </w:t>
      </w:r>
      <w:r w:rsidRPr="00D619DC">
        <w:rPr>
          <w:rFonts w:eastAsia="Calibri"/>
          <w:color w:val="000000"/>
          <w:sz w:val="28"/>
          <w:szCs w:val="28"/>
        </w:rPr>
        <w:t xml:space="preserve">A further amendment provides for the authorisation of </w:t>
      </w:r>
      <w:r>
        <w:rPr>
          <w:rFonts w:eastAsia="Calibri"/>
          <w:color w:val="000000"/>
          <w:sz w:val="28"/>
          <w:szCs w:val="28"/>
        </w:rPr>
        <w:t xml:space="preserve">a </w:t>
      </w:r>
      <w:r w:rsidRPr="00D619DC">
        <w:rPr>
          <w:rFonts w:eastAsia="Calibri"/>
          <w:color w:val="000000"/>
          <w:sz w:val="28"/>
          <w:szCs w:val="28"/>
        </w:rPr>
        <w:t xml:space="preserve">specialised profession called the ‘aquatic animal health professional’ to undertake the roles and responsibilities assigned to veterinarians </w:t>
      </w:r>
      <w:r w:rsidR="00DC396F">
        <w:rPr>
          <w:rFonts w:eastAsia="Calibri"/>
          <w:color w:val="000000"/>
          <w:sz w:val="28"/>
          <w:szCs w:val="28"/>
        </w:rPr>
        <w:t xml:space="preserve">in </w:t>
      </w:r>
      <w:r w:rsidRPr="00D619DC">
        <w:rPr>
          <w:rFonts w:eastAsia="Calibri"/>
          <w:color w:val="000000"/>
          <w:sz w:val="28"/>
          <w:szCs w:val="28"/>
        </w:rPr>
        <w:t>the AHL</w:t>
      </w:r>
      <w:r w:rsidR="00DC396F">
        <w:rPr>
          <w:rFonts w:eastAsia="Calibri"/>
          <w:color w:val="000000"/>
          <w:sz w:val="28"/>
          <w:szCs w:val="28"/>
        </w:rPr>
        <w:t xml:space="preserve"> in respect of aquatics</w:t>
      </w:r>
      <w:r>
        <w:rPr>
          <w:rFonts w:eastAsia="Calibri"/>
          <w:color w:val="000000"/>
          <w:sz w:val="28"/>
          <w:szCs w:val="28"/>
        </w:rPr>
        <w:t xml:space="preserve">. </w:t>
      </w:r>
      <w:r>
        <w:rPr>
          <w:rFonts w:cs="Arial"/>
          <w:sz w:val="28"/>
          <w:szCs w:val="28"/>
        </w:rPr>
        <w:t xml:space="preserve">The Department has no evidence that this will create any difficulties relating to </w:t>
      </w:r>
      <w:r w:rsidR="007225C5">
        <w:rPr>
          <w:rFonts w:cs="Arial"/>
          <w:sz w:val="28"/>
          <w:szCs w:val="28"/>
        </w:rPr>
        <w:t>marital status</w:t>
      </w:r>
      <w:r>
        <w:rPr>
          <w:rFonts w:cs="Arial"/>
          <w:sz w:val="28"/>
          <w:szCs w:val="28"/>
        </w:rPr>
        <w:t>.</w:t>
      </w:r>
    </w:p>
    <w:p w14:paraId="4CB747FD" w14:textId="77777777" w:rsidR="00A17A1E" w:rsidRDefault="00A17A1E" w:rsidP="00B92E4E">
      <w:pPr>
        <w:rPr>
          <w:rFonts w:cs="Arial"/>
          <w:b/>
          <w:sz w:val="28"/>
          <w:szCs w:val="28"/>
        </w:rPr>
      </w:pPr>
    </w:p>
    <w:p w14:paraId="76A56A89" w14:textId="2DA3A9A8" w:rsidR="00C402E9"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AB05384" w14:textId="141CA9A1" w:rsidR="00A17A1E" w:rsidRDefault="00A17A1E" w:rsidP="00B92E4E">
      <w:pPr>
        <w:rPr>
          <w:rFonts w:cs="Arial"/>
          <w:sz w:val="28"/>
          <w:szCs w:val="28"/>
        </w:rPr>
      </w:pPr>
    </w:p>
    <w:p w14:paraId="42E46522" w14:textId="38049AEF" w:rsidR="007225C5" w:rsidRDefault="00BE0C80" w:rsidP="007225C5">
      <w:pPr>
        <w:jc w:val="both"/>
        <w:rPr>
          <w:rFonts w:cs="Arial"/>
          <w:sz w:val="28"/>
          <w:szCs w:val="28"/>
        </w:rPr>
      </w:pPr>
      <w:r>
        <w:rPr>
          <w:rFonts w:cs="Arial"/>
          <w:sz w:val="28"/>
          <w:szCs w:val="28"/>
        </w:rPr>
        <w:t>T</w:t>
      </w:r>
      <w:r w:rsidR="00A17A1E" w:rsidRPr="00B006A8">
        <w:rPr>
          <w:rFonts w:cs="Arial"/>
          <w:sz w:val="28"/>
          <w:szCs w:val="28"/>
        </w:rPr>
        <w:t>he 20</w:t>
      </w:r>
      <w:r w:rsidR="00A17A1E">
        <w:rPr>
          <w:rFonts w:cs="Arial"/>
          <w:sz w:val="28"/>
          <w:szCs w:val="28"/>
        </w:rPr>
        <w:t>21</w:t>
      </w:r>
      <w:r w:rsidR="00A17A1E" w:rsidRPr="00B006A8">
        <w:rPr>
          <w:rFonts w:cs="Arial"/>
          <w:sz w:val="28"/>
          <w:szCs w:val="28"/>
        </w:rPr>
        <w:t xml:space="preserve"> Northern Ireland </w:t>
      </w:r>
      <w:r w:rsidR="00A17A1E">
        <w:rPr>
          <w:rFonts w:cs="Arial"/>
          <w:sz w:val="28"/>
          <w:szCs w:val="28"/>
        </w:rPr>
        <w:t>census</w:t>
      </w:r>
      <w:r w:rsidR="00A17A1E" w:rsidRPr="00B006A8">
        <w:rPr>
          <w:rFonts w:cs="Arial"/>
          <w:sz w:val="28"/>
          <w:szCs w:val="28"/>
        </w:rPr>
        <w:t xml:space="preserve"> </w:t>
      </w:r>
      <w:r>
        <w:rPr>
          <w:rFonts w:cs="Arial"/>
          <w:sz w:val="28"/>
          <w:szCs w:val="28"/>
        </w:rPr>
        <w:t xml:space="preserve">found that </w:t>
      </w:r>
      <w:r w:rsidR="007225C5">
        <w:rPr>
          <w:rFonts w:cs="Arial"/>
          <w:sz w:val="28"/>
          <w:szCs w:val="28"/>
        </w:rPr>
        <w:t>1.2</w:t>
      </w:r>
      <w:r w:rsidR="00A17A1E" w:rsidRPr="00B006A8">
        <w:rPr>
          <w:rFonts w:cs="Arial"/>
          <w:sz w:val="28"/>
          <w:szCs w:val="28"/>
        </w:rPr>
        <w:t xml:space="preserve">% of respondents identified as gay or lesbian and </w:t>
      </w:r>
      <w:r w:rsidR="00A17A1E">
        <w:rPr>
          <w:rFonts w:cs="Arial"/>
          <w:sz w:val="28"/>
          <w:szCs w:val="28"/>
        </w:rPr>
        <w:t>0.7</w:t>
      </w:r>
      <w:r w:rsidR="00A17A1E" w:rsidRPr="00B006A8">
        <w:rPr>
          <w:rFonts w:cs="Arial"/>
          <w:sz w:val="28"/>
          <w:szCs w:val="28"/>
        </w:rPr>
        <w:t>% as bi-sexual. 9</w:t>
      </w:r>
      <w:r w:rsidR="00A17A1E">
        <w:rPr>
          <w:rFonts w:cs="Arial"/>
          <w:sz w:val="28"/>
          <w:szCs w:val="28"/>
        </w:rPr>
        <w:t>0</w:t>
      </w:r>
      <w:r w:rsidR="00A17A1E" w:rsidRPr="00B006A8">
        <w:rPr>
          <w:rFonts w:cs="Arial"/>
          <w:sz w:val="28"/>
          <w:szCs w:val="28"/>
        </w:rPr>
        <w:t xml:space="preserve">% indicated they were heterosexual, </w:t>
      </w:r>
      <w:r w:rsidR="00A17A1E">
        <w:rPr>
          <w:rFonts w:cs="Arial"/>
          <w:sz w:val="28"/>
          <w:szCs w:val="28"/>
        </w:rPr>
        <w:t>4.</w:t>
      </w:r>
      <w:r w:rsidR="007A1636">
        <w:rPr>
          <w:rFonts w:cs="Arial"/>
          <w:sz w:val="28"/>
          <w:szCs w:val="28"/>
        </w:rPr>
        <w:t>6</w:t>
      </w:r>
      <w:r w:rsidR="00A17A1E" w:rsidRPr="00B006A8">
        <w:rPr>
          <w:rFonts w:cs="Arial"/>
          <w:sz w:val="28"/>
          <w:szCs w:val="28"/>
        </w:rPr>
        <w:t xml:space="preserve">% preferred not to </w:t>
      </w:r>
      <w:r w:rsidR="00A17A1E">
        <w:rPr>
          <w:rFonts w:cs="Arial"/>
          <w:sz w:val="28"/>
          <w:szCs w:val="28"/>
        </w:rPr>
        <w:t>say</w:t>
      </w:r>
      <w:r w:rsidR="00A17A1E" w:rsidRPr="00B006A8">
        <w:rPr>
          <w:rFonts w:cs="Arial"/>
          <w:sz w:val="28"/>
          <w:szCs w:val="28"/>
        </w:rPr>
        <w:t xml:space="preserve"> and </w:t>
      </w:r>
      <w:r w:rsidR="00A17A1E">
        <w:rPr>
          <w:rFonts w:cs="Arial"/>
          <w:sz w:val="28"/>
          <w:szCs w:val="28"/>
        </w:rPr>
        <w:t>0.</w:t>
      </w:r>
      <w:r w:rsidR="007225C5">
        <w:rPr>
          <w:rFonts w:cs="Arial"/>
          <w:sz w:val="28"/>
          <w:szCs w:val="28"/>
        </w:rPr>
        <w:t>2</w:t>
      </w:r>
      <w:r w:rsidR="00A17A1E" w:rsidRPr="00B006A8">
        <w:rPr>
          <w:rFonts w:cs="Arial"/>
          <w:sz w:val="28"/>
          <w:szCs w:val="28"/>
        </w:rPr>
        <w:t xml:space="preserve">% identified as ‘other’. </w:t>
      </w:r>
      <w:r w:rsidR="00814AB5">
        <w:rPr>
          <w:rFonts w:cs="Arial"/>
          <w:sz w:val="28"/>
          <w:szCs w:val="28"/>
        </w:rPr>
        <w:t xml:space="preserve">7.9% of respondents did </w:t>
      </w:r>
      <w:r w:rsidR="00814AB5">
        <w:rPr>
          <w:rFonts w:cs="Arial"/>
          <w:sz w:val="28"/>
          <w:szCs w:val="28"/>
        </w:rPr>
        <w:lastRenderedPageBreak/>
        <w:t>not answer or preferred not to say.</w:t>
      </w:r>
      <w:r w:rsidR="00814AB5" w:rsidRPr="00814AB5">
        <w:rPr>
          <w:rFonts w:ascii="Times New Roman" w:hAnsi="Times New Roman"/>
          <w:szCs w:val="24"/>
          <w:lang w:eastAsia="en-GB"/>
        </w:rPr>
        <w:t xml:space="preserve"> </w:t>
      </w:r>
      <w:r w:rsidR="00A17A1E" w:rsidRPr="00B006A8">
        <w:rPr>
          <w:rFonts w:cs="Arial"/>
          <w:sz w:val="28"/>
          <w:szCs w:val="28"/>
        </w:rPr>
        <w:t xml:space="preserve">There is no </w:t>
      </w:r>
      <w:r w:rsidR="007D37F1">
        <w:rPr>
          <w:rFonts w:cs="Arial"/>
          <w:sz w:val="28"/>
          <w:szCs w:val="28"/>
        </w:rPr>
        <w:t xml:space="preserve">specific </w:t>
      </w:r>
      <w:r w:rsidR="00A17A1E" w:rsidRPr="00B006A8">
        <w:rPr>
          <w:rFonts w:cs="Arial"/>
          <w:sz w:val="28"/>
          <w:szCs w:val="28"/>
        </w:rPr>
        <w:t xml:space="preserve">data </w:t>
      </w:r>
      <w:r w:rsidR="007225C5">
        <w:rPr>
          <w:rFonts w:cs="Arial"/>
          <w:sz w:val="28"/>
          <w:szCs w:val="28"/>
        </w:rPr>
        <w:t xml:space="preserve">available </w:t>
      </w:r>
      <w:r w:rsidR="00A17A1E" w:rsidRPr="00B006A8">
        <w:rPr>
          <w:rFonts w:cs="Arial"/>
          <w:sz w:val="28"/>
          <w:szCs w:val="28"/>
        </w:rPr>
        <w:t xml:space="preserve">on sexual orientation </w:t>
      </w:r>
      <w:r w:rsidR="00DC396F">
        <w:rPr>
          <w:rFonts w:cs="Arial"/>
          <w:sz w:val="28"/>
          <w:szCs w:val="28"/>
        </w:rPr>
        <w:t>relating to the Northern Ireland a</w:t>
      </w:r>
      <w:r w:rsidR="007A1636">
        <w:rPr>
          <w:rFonts w:cs="Arial"/>
          <w:sz w:val="28"/>
          <w:szCs w:val="28"/>
        </w:rPr>
        <w:t xml:space="preserve">quaculture </w:t>
      </w:r>
      <w:r w:rsidR="00DC396F">
        <w:rPr>
          <w:rFonts w:cs="Arial"/>
          <w:sz w:val="28"/>
          <w:szCs w:val="28"/>
        </w:rPr>
        <w:t>i</w:t>
      </w:r>
      <w:r w:rsidR="007A1636">
        <w:rPr>
          <w:rFonts w:cs="Arial"/>
          <w:sz w:val="28"/>
          <w:szCs w:val="28"/>
        </w:rPr>
        <w:t>ndustry</w:t>
      </w:r>
      <w:r w:rsidR="00A17A1E" w:rsidRPr="00B006A8">
        <w:rPr>
          <w:rFonts w:cs="Arial"/>
          <w:sz w:val="28"/>
          <w:szCs w:val="28"/>
        </w:rPr>
        <w:t xml:space="preserve">. </w:t>
      </w:r>
    </w:p>
    <w:p w14:paraId="6ACF3E5F" w14:textId="58034B27" w:rsidR="007225C5" w:rsidRDefault="007225C5" w:rsidP="007225C5">
      <w:pPr>
        <w:jc w:val="both"/>
        <w:rPr>
          <w:rFonts w:cs="Arial"/>
          <w:sz w:val="28"/>
          <w:szCs w:val="28"/>
        </w:rPr>
      </w:pPr>
    </w:p>
    <w:p w14:paraId="350D925E" w14:textId="70C5A324" w:rsidR="007225C5" w:rsidRDefault="007225C5" w:rsidP="007225C5">
      <w:pPr>
        <w:jc w:val="both"/>
        <w:rPr>
          <w:rFonts w:eastAsia="Calibri" w:cs="Arial"/>
          <w:color w:val="000000"/>
          <w:sz w:val="28"/>
          <w:szCs w:val="28"/>
        </w:rPr>
      </w:pPr>
      <w:r>
        <w:rPr>
          <w:rFonts w:cs="Arial"/>
          <w:sz w:val="28"/>
          <w:szCs w:val="28"/>
        </w:rPr>
        <w:t>The SR makes minor technical and operability amendments and applies to all operators of</w:t>
      </w:r>
      <w:r w:rsidR="00DC396F">
        <w:rPr>
          <w:rFonts w:cs="Arial"/>
          <w:sz w:val="28"/>
          <w:szCs w:val="28"/>
        </w:rPr>
        <w:t xml:space="preserve"> </w:t>
      </w:r>
      <w:r>
        <w:rPr>
          <w:rFonts w:cs="Arial"/>
          <w:sz w:val="28"/>
          <w:szCs w:val="28"/>
        </w:rPr>
        <w:t xml:space="preserve">registered and approved aquaculture establishments. </w:t>
      </w:r>
      <w:r w:rsidRPr="00D619DC">
        <w:rPr>
          <w:rFonts w:eastAsia="Calibri"/>
          <w:color w:val="000000"/>
          <w:sz w:val="28"/>
          <w:szCs w:val="28"/>
        </w:rPr>
        <w:t xml:space="preserve">A further amendment provides for the authorisation of </w:t>
      </w:r>
      <w:r>
        <w:rPr>
          <w:rFonts w:eastAsia="Calibri"/>
          <w:color w:val="000000"/>
          <w:sz w:val="28"/>
          <w:szCs w:val="28"/>
        </w:rPr>
        <w:t xml:space="preserve">a </w:t>
      </w:r>
      <w:r w:rsidRPr="00D619DC">
        <w:rPr>
          <w:rFonts w:eastAsia="Calibri"/>
          <w:color w:val="000000"/>
          <w:sz w:val="28"/>
          <w:szCs w:val="28"/>
        </w:rPr>
        <w:t xml:space="preserve">specialised profession called the ‘aquatic animal health professional’ to undertake the roles and responsibilities assigned to veterinarians </w:t>
      </w:r>
      <w:r w:rsidR="00DC396F">
        <w:rPr>
          <w:rFonts w:eastAsia="Calibri"/>
          <w:color w:val="000000"/>
          <w:sz w:val="28"/>
          <w:szCs w:val="28"/>
        </w:rPr>
        <w:t xml:space="preserve">in </w:t>
      </w:r>
      <w:r w:rsidRPr="00D619DC">
        <w:rPr>
          <w:rFonts w:eastAsia="Calibri"/>
          <w:color w:val="000000"/>
          <w:sz w:val="28"/>
          <w:szCs w:val="28"/>
        </w:rPr>
        <w:t>the AHL</w:t>
      </w:r>
      <w:r w:rsidR="00DC396F">
        <w:rPr>
          <w:rFonts w:eastAsia="Calibri"/>
          <w:color w:val="000000"/>
          <w:sz w:val="28"/>
          <w:szCs w:val="28"/>
        </w:rPr>
        <w:t xml:space="preserve"> in respect of aquatics</w:t>
      </w:r>
      <w:r>
        <w:rPr>
          <w:rFonts w:eastAsia="Calibri"/>
          <w:color w:val="000000"/>
          <w:sz w:val="28"/>
          <w:szCs w:val="28"/>
        </w:rPr>
        <w:t xml:space="preserve">. </w:t>
      </w:r>
      <w:r>
        <w:rPr>
          <w:rFonts w:cs="Arial"/>
          <w:sz w:val="28"/>
          <w:szCs w:val="28"/>
        </w:rPr>
        <w:t>The Department has no evidence that this will create any difficulties relating to sexual orientation.</w:t>
      </w:r>
    </w:p>
    <w:p w14:paraId="7A3D0127" w14:textId="77777777" w:rsidR="00C402E9" w:rsidRPr="00B92E4E" w:rsidRDefault="00C402E9" w:rsidP="00B92E4E">
      <w:pPr>
        <w:rPr>
          <w:rFonts w:cs="Arial"/>
          <w:sz w:val="28"/>
          <w:szCs w:val="28"/>
        </w:rPr>
      </w:pPr>
    </w:p>
    <w:p w14:paraId="11622A95" w14:textId="75C3C01D" w:rsidR="00C402E9" w:rsidRDefault="00B92E4E" w:rsidP="00B92E4E">
      <w:pPr>
        <w:rPr>
          <w:rFonts w:eastAsia="Calibri" w:cs="Arial"/>
          <w:color w:val="000000"/>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124A5B">
        <w:rPr>
          <w:rFonts w:eastAsia="Calibri" w:cs="Arial"/>
          <w:color w:val="000000"/>
          <w:sz w:val="28"/>
          <w:szCs w:val="28"/>
        </w:rPr>
        <w:t xml:space="preserve"> </w:t>
      </w:r>
    </w:p>
    <w:p w14:paraId="71AE17FC" w14:textId="637E2E92" w:rsidR="007A1636" w:rsidRDefault="007A1636" w:rsidP="00B92E4E">
      <w:pPr>
        <w:rPr>
          <w:rFonts w:eastAsia="Calibri" w:cs="Arial"/>
          <w:color w:val="000000"/>
          <w:sz w:val="28"/>
          <w:szCs w:val="28"/>
        </w:rPr>
      </w:pPr>
    </w:p>
    <w:p w14:paraId="34A4366A" w14:textId="3CB4D233" w:rsidR="00460246" w:rsidRPr="007A01E9" w:rsidRDefault="007A1636" w:rsidP="00460246">
      <w:pPr>
        <w:jc w:val="both"/>
        <w:rPr>
          <w:rFonts w:cs="Arial"/>
          <w:szCs w:val="24"/>
        </w:rPr>
      </w:pPr>
      <w:r w:rsidRPr="00B12A59">
        <w:rPr>
          <w:rFonts w:cs="Arial"/>
          <w:sz w:val="28"/>
          <w:szCs w:val="28"/>
        </w:rPr>
        <w:t>The 20</w:t>
      </w:r>
      <w:r>
        <w:rPr>
          <w:rFonts w:cs="Arial"/>
          <w:sz w:val="28"/>
          <w:szCs w:val="28"/>
        </w:rPr>
        <w:t>2</w:t>
      </w:r>
      <w:r w:rsidRPr="00B12A59">
        <w:rPr>
          <w:rFonts w:cs="Arial"/>
          <w:sz w:val="28"/>
          <w:szCs w:val="28"/>
        </w:rPr>
        <w:t>1 Census of Northern Ireland found</w:t>
      </w:r>
      <w:r>
        <w:rPr>
          <w:rFonts w:cs="Arial"/>
          <w:sz w:val="28"/>
          <w:szCs w:val="28"/>
        </w:rPr>
        <w:t xml:space="preserve"> that </w:t>
      </w:r>
      <w:r w:rsidR="00814AB5">
        <w:rPr>
          <w:rFonts w:cs="Arial"/>
          <w:sz w:val="28"/>
          <w:szCs w:val="28"/>
        </w:rPr>
        <w:t>51</w:t>
      </w:r>
      <w:r>
        <w:rPr>
          <w:rFonts w:cs="Arial"/>
          <w:sz w:val="28"/>
          <w:szCs w:val="28"/>
        </w:rPr>
        <w:t xml:space="preserve">% of the population was female and </w:t>
      </w:r>
      <w:r w:rsidR="00814AB5">
        <w:rPr>
          <w:rFonts w:cs="Arial"/>
          <w:sz w:val="28"/>
          <w:szCs w:val="28"/>
        </w:rPr>
        <w:t>49</w:t>
      </w:r>
      <w:r>
        <w:rPr>
          <w:rFonts w:cs="Arial"/>
          <w:sz w:val="28"/>
          <w:szCs w:val="28"/>
        </w:rPr>
        <w:t xml:space="preserve">% were male. </w:t>
      </w:r>
      <w:r w:rsidR="00B31BA8">
        <w:rPr>
          <w:rFonts w:cs="Arial"/>
          <w:sz w:val="28"/>
          <w:szCs w:val="28"/>
        </w:rPr>
        <w:t xml:space="preserve">DAERA </w:t>
      </w:r>
      <w:r w:rsidR="00814AB5">
        <w:rPr>
          <w:rFonts w:cs="Arial"/>
          <w:sz w:val="28"/>
          <w:szCs w:val="28"/>
          <w:lang w:val="en-US"/>
        </w:rPr>
        <w:t>2021</w:t>
      </w:r>
      <w:r w:rsidR="00814AB5" w:rsidRPr="004610C0">
        <w:rPr>
          <w:rFonts w:cs="Arial"/>
          <w:sz w:val="28"/>
          <w:szCs w:val="28"/>
          <w:lang w:val="en-US"/>
        </w:rPr>
        <w:t xml:space="preserve"> </w:t>
      </w:r>
      <w:r w:rsidR="00460246" w:rsidRPr="004610C0">
        <w:rPr>
          <w:rFonts w:cs="Arial"/>
          <w:sz w:val="28"/>
          <w:szCs w:val="28"/>
          <w:lang w:val="en-US"/>
        </w:rPr>
        <w:t>statistics, predominantly relating to production and employment in the aquaculture sector</w:t>
      </w:r>
      <w:r w:rsidR="00CC2C9E">
        <w:rPr>
          <w:rFonts w:cs="Arial"/>
          <w:sz w:val="28"/>
          <w:szCs w:val="28"/>
          <w:lang w:val="en-US"/>
        </w:rPr>
        <w:t>,</w:t>
      </w:r>
      <w:r w:rsidR="00195B9B">
        <w:rPr>
          <w:rFonts w:cs="Arial"/>
          <w:sz w:val="28"/>
          <w:szCs w:val="28"/>
          <w:lang w:val="en-US"/>
        </w:rPr>
        <w:t xml:space="preserve"> </w:t>
      </w:r>
      <w:r w:rsidR="00460246" w:rsidRPr="004610C0">
        <w:rPr>
          <w:rFonts w:cs="Arial"/>
          <w:sz w:val="28"/>
          <w:szCs w:val="28"/>
          <w:lang w:val="en-US"/>
        </w:rPr>
        <w:t xml:space="preserve">shows </w:t>
      </w:r>
      <w:r w:rsidR="00814AB5">
        <w:rPr>
          <w:rFonts w:cs="Arial"/>
          <w:sz w:val="28"/>
          <w:szCs w:val="28"/>
          <w:lang w:val="en-US"/>
        </w:rPr>
        <w:t>91</w:t>
      </w:r>
      <w:r w:rsidR="00460246" w:rsidRPr="004610C0">
        <w:rPr>
          <w:rFonts w:cs="Arial"/>
          <w:sz w:val="28"/>
          <w:szCs w:val="28"/>
          <w:lang w:val="en-US"/>
        </w:rPr>
        <w:t xml:space="preserve">% male and </w:t>
      </w:r>
      <w:r w:rsidR="00814AB5">
        <w:rPr>
          <w:rFonts w:cs="Arial"/>
          <w:sz w:val="28"/>
          <w:szCs w:val="28"/>
          <w:lang w:val="en-US"/>
        </w:rPr>
        <w:t>9</w:t>
      </w:r>
      <w:r w:rsidR="00460246" w:rsidRPr="004610C0">
        <w:rPr>
          <w:rFonts w:cs="Arial"/>
          <w:sz w:val="28"/>
          <w:szCs w:val="28"/>
          <w:lang w:val="en-US"/>
        </w:rPr>
        <w:t>% female are employed in the sector.</w:t>
      </w:r>
    </w:p>
    <w:p w14:paraId="2743EA48" w14:textId="669FB43C" w:rsidR="007225C5" w:rsidRDefault="007225C5" w:rsidP="00B92E4E">
      <w:pPr>
        <w:rPr>
          <w:rFonts w:eastAsia="Calibri" w:cs="Arial"/>
          <w:color w:val="000000"/>
          <w:sz w:val="28"/>
          <w:szCs w:val="28"/>
        </w:rPr>
      </w:pPr>
    </w:p>
    <w:p w14:paraId="3A46539B" w14:textId="3F29AC0C" w:rsidR="007225C5" w:rsidRDefault="007225C5" w:rsidP="007225C5">
      <w:pPr>
        <w:jc w:val="both"/>
        <w:rPr>
          <w:rFonts w:eastAsia="Calibri" w:cs="Arial"/>
          <w:color w:val="000000"/>
          <w:sz w:val="28"/>
          <w:szCs w:val="28"/>
        </w:rPr>
      </w:pPr>
      <w:bookmarkStart w:id="3" w:name="_Hlk134609834"/>
      <w:r>
        <w:rPr>
          <w:rFonts w:cs="Arial"/>
          <w:sz w:val="28"/>
          <w:szCs w:val="28"/>
        </w:rPr>
        <w:t>The SR makes minor technical and operability amendments and applies to all operators of</w:t>
      </w:r>
      <w:r w:rsidR="00DC396F">
        <w:rPr>
          <w:rFonts w:cs="Arial"/>
          <w:sz w:val="28"/>
          <w:szCs w:val="28"/>
        </w:rPr>
        <w:t xml:space="preserve"> </w:t>
      </w:r>
      <w:r>
        <w:rPr>
          <w:rFonts w:cs="Arial"/>
          <w:sz w:val="28"/>
          <w:szCs w:val="28"/>
        </w:rPr>
        <w:t xml:space="preserve">registered and approved aquaculture establishments. </w:t>
      </w:r>
      <w:r w:rsidRPr="00D619DC">
        <w:rPr>
          <w:rFonts w:eastAsia="Calibri"/>
          <w:color w:val="000000"/>
          <w:sz w:val="28"/>
          <w:szCs w:val="28"/>
        </w:rPr>
        <w:t xml:space="preserve">A further amendment provides for the authorisation of </w:t>
      </w:r>
      <w:r>
        <w:rPr>
          <w:rFonts w:eastAsia="Calibri"/>
          <w:color w:val="000000"/>
          <w:sz w:val="28"/>
          <w:szCs w:val="28"/>
        </w:rPr>
        <w:t xml:space="preserve">a </w:t>
      </w:r>
      <w:r w:rsidRPr="00D619DC">
        <w:rPr>
          <w:rFonts w:eastAsia="Calibri"/>
          <w:color w:val="000000"/>
          <w:sz w:val="28"/>
          <w:szCs w:val="28"/>
        </w:rPr>
        <w:t xml:space="preserve">specialised profession called the ‘aquatic animal health professional’ to undertake the roles and responsibilities assigned to veterinarians </w:t>
      </w:r>
      <w:r w:rsidR="00DC396F">
        <w:rPr>
          <w:rFonts w:eastAsia="Calibri"/>
          <w:color w:val="000000"/>
          <w:sz w:val="28"/>
          <w:szCs w:val="28"/>
        </w:rPr>
        <w:t xml:space="preserve">in </w:t>
      </w:r>
      <w:r w:rsidRPr="00D619DC">
        <w:rPr>
          <w:rFonts w:eastAsia="Calibri"/>
          <w:color w:val="000000"/>
          <w:sz w:val="28"/>
          <w:szCs w:val="28"/>
        </w:rPr>
        <w:t>the AHL</w:t>
      </w:r>
      <w:r w:rsidR="00DC396F">
        <w:rPr>
          <w:rFonts w:eastAsia="Calibri"/>
          <w:color w:val="000000"/>
          <w:sz w:val="28"/>
          <w:szCs w:val="28"/>
        </w:rPr>
        <w:t xml:space="preserve"> in respect of aquatics</w:t>
      </w:r>
      <w:r>
        <w:rPr>
          <w:rFonts w:eastAsia="Calibri"/>
          <w:color w:val="000000"/>
          <w:sz w:val="28"/>
          <w:szCs w:val="28"/>
        </w:rPr>
        <w:t xml:space="preserve">. </w:t>
      </w:r>
      <w:r>
        <w:rPr>
          <w:rFonts w:cs="Arial"/>
          <w:sz w:val="28"/>
          <w:szCs w:val="28"/>
        </w:rPr>
        <w:t>The Department has no evidence that this will create any difficulties relating to men and woman generally.</w:t>
      </w:r>
    </w:p>
    <w:bookmarkEnd w:id="3"/>
    <w:p w14:paraId="61340510" w14:textId="77777777" w:rsidR="002928FB" w:rsidRPr="00B92E4E" w:rsidRDefault="002928FB" w:rsidP="00B92E4E">
      <w:pPr>
        <w:rPr>
          <w:rFonts w:cs="Arial"/>
          <w:sz w:val="28"/>
          <w:szCs w:val="28"/>
        </w:rPr>
      </w:pPr>
    </w:p>
    <w:p w14:paraId="23B32ABB" w14:textId="16755C22" w:rsidR="00C402E9"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F5C4BAF" w14:textId="774A3EE4" w:rsidR="00460246" w:rsidRDefault="00460246" w:rsidP="00B92E4E">
      <w:pPr>
        <w:rPr>
          <w:rFonts w:cs="Arial"/>
          <w:sz w:val="28"/>
          <w:szCs w:val="28"/>
        </w:rPr>
      </w:pPr>
    </w:p>
    <w:p w14:paraId="64CF5B61" w14:textId="617985CE" w:rsidR="00DC2F83" w:rsidRDefault="00460246" w:rsidP="007225C5">
      <w:pPr>
        <w:jc w:val="both"/>
        <w:rPr>
          <w:rFonts w:cs="Arial"/>
          <w:sz w:val="28"/>
          <w:szCs w:val="28"/>
        </w:rPr>
      </w:pPr>
      <w:bookmarkStart w:id="4" w:name="_Hlk134538093"/>
      <w:r w:rsidRPr="00B12A59">
        <w:rPr>
          <w:rFonts w:cs="Arial"/>
          <w:sz w:val="28"/>
          <w:szCs w:val="28"/>
        </w:rPr>
        <w:t>The 20</w:t>
      </w:r>
      <w:r>
        <w:rPr>
          <w:rFonts w:cs="Arial"/>
          <w:sz w:val="28"/>
          <w:szCs w:val="28"/>
        </w:rPr>
        <w:t>2</w:t>
      </w:r>
      <w:r w:rsidRPr="00B12A59">
        <w:rPr>
          <w:rFonts w:cs="Arial"/>
          <w:sz w:val="28"/>
          <w:szCs w:val="28"/>
        </w:rPr>
        <w:t>1 Census of Northern Ireland found</w:t>
      </w:r>
      <w:r>
        <w:rPr>
          <w:rFonts w:cs="Arial"/>
          <w:sz w:val="28"/>
          <w:szCs w:val="28"/>
        </w:rPr>
        <w:t xml:space="preserve"> </w:t>
      </w:r>
      <w:r w:rsidR="00DC2F83">
        <w:rPr>
          <w:rFonts w:cs="Arial"/>
          <w:sz w:val="28"/>
          <w:szCs w:val="28"/>
        </w:rPr>
        <w:t xml:space="preserve">11.5% of the population found there day to day activities to be limited a lot </w:t>
      </w:r>
      <w:r w:rsidR="00CA5E78">
        <w:rPr>
          <w:rFonts w:cs="Arial"/>
          <w:sz w:val="28"/>
          <w:szCs w:val="28"/>
        </w:rPr>
        <w:t xml:space="preserve">due to disability </w:t>
      </w:r>
      <w:r w:rsidR="00DC2F83">
        <w:rPr>
          <w:rFonts w:cs="Arial"/>
          <w:sz w:val="28"/>
          <w:szCs w:val="28"/>
        </w:rPr>
        <w:t xml:space="preserve">while around 13% found their activities limited a little. </w:t>
      </w:r>
      <w:r w:rsidR="00DC396F" w:rsidRPr="00DC396F">
        <w:rPr>
          <w:rFonts w:cs="Arial"/>
          <w:sz w:val="28"/>
          <w:szCs w:val="28"/>
        </w:rPr>
        <w:t xml:space="preserve">There is no specific data on </w:t>
      </w:r>
      <w:r w:rsidR="00DC396F">
        <w:rPr>
          <w:rFonts w:cs="Arial"/>
          <w:sz w:val="28"/>
          <w:szCs w:val="28"/>
        </w:rPr>
        <w:t xml:space="preserve">disability </w:t>
      </w:r>
      <w:r w:rsidR="00DC396F" w:rsidRPr="00DC396F">
        <w:rPr>
          <w:rFonts w:cs="Arial"/>
          <w:sz w:val="28"/>
          <w:szCs w:val="28"/>
        </w:rPr>
        <w:t xml:space="preserve">relating to the Northern Ireland </w:t>
      </w:r>
      <w:r w:rsidR="00DC396F">
        <w:rPr>
          <w:rFonts w:cs="Arial"/>
          <w:sz w:val="28"/>
          <w:szCs w:val="28"/>
        </w:rPr>
        <w:t>a</w:t>
      </w:r>
      <w:r w:rsidR="00DC396F" w:rsidRPr="00DC396F">
        <w:rPr>
          <w:rFonts w:cs="Arial"/>
          <w:sz w:val="28"/>
          <w:szCs w:val="28"/>
        </w:rPr>
        <w:t xml:space="preserve">quaculture </w:t>
      </w:r>
      <w:r w:rsidR="00DC396F">
        <w:rPr>
          <w:rFonts w:cs="Arial"/>
          <w:sz w:val="28"/>
          <w:szCs w:val="28"/>
        </w:rPr>
        <w:t>i</w:t>
      </w:r>
      <w:r w:rsidR="00DC396F" w:rsidRPr="00DC396F">
        <w:rPr>
          <w:rFonts w:cs="Arial"/>
          <w:sz w:val="28"/>
          <w:szCs w:val="28"/>
        </w:rPr>
        <w:t>ndustry.</w:t>
      </w:r>
    </w:p>
    <w:p w14:paraId="4CEBFDA2" w14:textId="77777777" w:rsidR="00DC396F" w:rsidRDefault="00DC396F" w:rsidP="007225C5">
      <w:pPr>
        <w:jc w:val="both"/>
        <w:rPr>
          <w:rFonts w:cs="Arial"/>
          <w:sz w:val="28"/>
          <w:szCs w:val="28"/>
        </w:rPr>
      </w:pPr>
    </w:p>
    <w:p w14:paraId="75FD0995" w14:textId="5F064EF1" w:rsidR="00DC2F83" w:rsidRDefault="00DC2F83" w:rsidP="00DC2F83">
      <w:pPr>
        <w:jc w:val="both"/>
        <w:rPr>
          <w:rFonts w:eastAsia="Calibri" w:cs="Arial"/>
          <w:color w:val="000000"/>
          <w:sz w:val="28"/>
          <w:szCs w:val="28"/>
        </w:rPr>
      </w:pPr>
      <w:r>
        <w:rPr>
          <w:rFonts w:cs="Arial"/>
          <w:sz w:val="28"/>
          <w:szCs w:val="28"/>
        </w:rPr>
        <w:t xml:space="preserve">The SR makes minor technical and operability amendments and applies to all operators of registered and approved aquaculture establishments. </w:t>
      </w:r>
      <w:r w:rsidRPr="00D619DC">
        <w:rPr>
          <w:rFonts w:eastAsia="Calibri"/>
          <w:color w:val="000000"/>
          <w:sz w:val="28"/>
          <w:szCs w:val="28"/>
        </w:rPr>
        <w:t xml:space="preserve">A further amendment provides for the authorisation of </w:t>
      </w:r>
      <w:r>
        <w:rPr>
          <w:rFonts w:eastAsia="Calibri"/>
          <w:color w:val="000000"/>
          <w:sz w:val="28"/>
          <w:szCs w:val="28"/>
        </w:rPr>
        <w:t xml:space="preserve">a </w:t>
      </w:r>
      <w:r w:rsidRPr="00D619DC">
        <w:rPr>
          <w:rFonts w:eastAsia="Calibri"/>
          <w:color w:val="000000"/>
          <w:sz w:val="28"/>
          <w:szCs w:val="28"/>
        </w:rPr>
        <w:t xml:space="preserve">specialised profession called the ‘aquatic animal health professional’ to undertake the roles and responsibilities assigned to veterinarians </w:t>
      </w:r>
      <w:r w:rsidR="00DC396F">
        <w:rPr>
          <w:rFonts w:eastAsia="Calibri"/>
          <w:color w:val="000000"/>
          <w:sz w:val="28"/>
          <w:szCs w:val="28"/>
        </w:rPr>
        <w:t xml:space="preserve">in </w:t>
      </w:r>
      <w:r w:rsidRPr="00D619DC">
        <w:rPr>
          <w:rFonts w:eastAsia="Calibri"/>
          <w:color w:val="000000"/>
          <w:sz w:val="28"/>
          <w:szCs w:val="28"/>
        </w:rPr>
        <w:t>the AHL</w:t>
      </w:r>
      <w:r w:rsidR="00DC396F">
        <w:rPr>
          <w:rFonts w:eastAsia="Calibri"/>
          <w:color w:val="000000"/>
          <w:sz w:val="28"/>
          <w:szCs w:val="28"/>
        </w:rPr>
        <w:t xml:space="preserve"> in respect of aquatics</w:t>
      </w:r>
      <w:r>
        <w:rPr>
          <w:rFonts w:eastAsia="Calibri"/>
          <w:color w:val="000000"/>
          <w:sz w:val="28"/>
          <w:szCs w:val="28"/>
        </w:rPr>
        <w:t xml:space="preserve">. </w:t>
      </w:r>
      <w:r>
        <w:rPr>
          <w:rFonts w:cs="Arial"/>
          <w:sz w:val="28"/>
          <w:szCs w:val="28"/>
        </w:rPr>
        <w:t>The Department has no evidence that this will create any difficulties relating disability.</w:t>
      </w:r>
    </w:p>
    <w:bookmarkEnd w:id="4"/>
    <w:p w14:paraId="643CDC72" w14:textId="77777777" w:rsidR="00124A5B" w:rsidRPr="00B92E4E" w:rsidRDefault="00124A5B" w:rsidP="00B92E4E">
      <w:pPr>
        <w:rPr>
          <w:rFonts w:cs="Arial"/>
          <w:sz w:val="28"/>
          <w:szCs w:val="28"/>
        </w:rPr>
      </w:pPr>
    </w:p>
    <w:p w14:paraId="08ABA010" w14:textId="77777777" w:rsidR="00A0149C" w:rsidRDefault="00A0149C" w:rsidP="00B92E4E">
      <w:pPr>
        <w:rPr>
          <w:rFonts w:cs="Arial"/>
          <w:b/>
          <w:sz w:val="28"/>
          <w:szCs w:val="28"/>
        </w:rPr>
      </w:pPr>
    </w:p>
    <w:p w14:paraId="277F5FAD" w14:textId="77777777" w:rsidR="00A0149C" w:rsidRDefault="00A0149C" w:rsidP="00B92E4E">
      <w:pPr>
        <w:rPr>
          <w:rFonts w:cs="Arial"/>
          <w:b/>
          <w:sz w:val="28"/>
          <w:szCs w:val="28"/>
        </w:rPr>
      </w:pPr>
    </w:p>
    <w:p w14:paraId="29426505" w14:textId="77777777" w:rsidR="00A0149C" w:rsidRDefault="00A0149C" w:rsidP="00B92E4E">
      <w:pPr>
        <w:rPr>
          <w:rFonts w:cs="Arial"/>
          <w:b/>
          <w:sz w:val="28"/>
          <w:szCs w:val="28"/>
        </w:rPr>
      </w:pPr>
    </w:p>
    <w:p w14:paraId="22443647" w14:textId="77777777" w:rsidR="00A0149C" w:rsidRDefault="00A0149C" w:rsidP="00B92E4E">
      <w:pPr>
        <w:rPr>
          <w:rFonts w:cs="Arial"/>
          <w:b/>
          <w:sz w:val="28"/>
          <w:szCs w:val="28"/>
        </w:rPr>
      </w:pPr>
    </w:p>
    <w:p w14:paraId="0DE1F721" w14:textId="0EB0734E" w:rsidR="00124A5B"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923A428" w14:textId="64842CA1" w:rsidR="00195B9B" w:rsidRDefault="00195B9B" w:rsidP="00B92E4E">
      <w:pPr>
        <w:rPr>
          <w:rFonts w:cs="Arial"/>
          <w:sz w:val="28"/>
          <w:szCs w:val="28"/>
        </w:rPr>
      </w:pPr>
    </w:p>
    <w:p w14:paraId="7A55C20C" w14:textId="380FD05E" w:rsidR="00195B9B" w:rsidRDefault="00195B9B" w:rsidP="00285B88">
      <w:pPr>
        <w:jc w:val="both"/>
        <w:rPr>
          <w:rFonts w:cs="Arial"/>
          <w:sz w:val="28"/>
          <w:szCs w:val="28"/>
        </w:rPr>
      </w:pPr>
      <w:r w:rsidRPr="00CA5E78">
        <w:rPr>
          <w:rFonts w:cs="Arial"/>
          <w:sz w:val="28"/>
          <w:szCs w:val="28"/>
        </w:rPr>
        <w:t>The 2021 Census of Northern Ireland found that</w:t>
      </w:r>
      <w:r w:rsidR="00285B88" w:rsidRPr="00CA5E78">
        <w:rPr>
          <w:rFonts w:cs="Arial"/>
          <w:sz w:val="28"/>
          <w:szCs w:val="28"/>
        </w:rPr>
        <w:t xml:space="preserve"> of 768,809 homes in Northern Ireland, 29% had one or more children aged 0-18 years, 16% had non-</w:t>
      </w:r>
      <w:r w:rsidR="00DC396F" w:rsidRPr="00CA5E78">
        <w:rPr>
          <w:rFonts w:cs="Arial"/>
          <w:sz w:val="28"/>
          <w:szCs w:val="28"/>
        </w:rPr>
        <w:t>dependent</w:t>
      </w:r>
      <w:r w:rsidR="00285B88" w:rsidRPr="00CA5E78">
        <w:rPr>
          <w:rFonts w:cs="Arial"/>
          <w:sz w:val="28"/>
          <w:szCs w:val="28"/>
        </w:rPr>
        <w:t xml:space="preserve"> children and 55% had no children in the household.</w:t>
      </w:r>
      <w:r w:rsidR="00285B88">
        <w:rPr>
          <w:rFonts w:cs="Arial"/>
          <w:sz w:val="28"/>
          <w:szCs w:val="28"/>
        </w:rPr>
        <w:t xml:space="preserve"> </w:t>
      </w:r>
    </w:p>
    <w:p w14:paraId="56EAA8C5" w14:textId="6A870D24" w:rsidR="00DC2F83" w:rsidRDefault="00DC2F83" w:rsidP="00195B9B">
      <w:pPr>
        <w:rPr>
          <w:rFonts w:cs="Arial"/>
          <w:sz w:val="28"/>
          <w:szCs w:val="28"/>
        </w:rPr>
      </w:pPr>
    </w:p>
    <w:p w14:paraId="2996F1FE" w14:textId="21B3BDEF" w:rsidR="00DC2F83" w:rsidRDefault="00DC2F83" w:rsidP="00DC2F83">
      <w:pPr>
        <w:jc w:val="both"/>
        <w:rPr>
          <w:rFonts w:eastAsia="Calibri" w:cs="Arial"/>
          <w:color w:val="000000"/>
          <w:sz w:val="28"/>
          <w:szCs w:val="28"/>
        </w:rPr>
      </w:pPr>
      <w:r>
        <w:rPr>
          <w:rFonts w:cs="Arial"/>
          <w:sz w:val="28"/>
          <w:szCs w:val="28"/>
        </w:rPr>
        <w:t xml:space="preserve">The SR makes minor technical and operability amendments and applies to all operators of registered and approved aquaculture establishments. </w:t>
      </w:r>
      <w:r w:rsidRPr="00D619DC">
        <w:rPr>
          <w:rFonts w:eastAsia="Calibri"/>
          <w:color w:val="000000"/>
          <w:sz w:val="28"/>
          <w:szCs w:val="28"/>
        </w:rPr>
        <w:t xml:space="preserve">A further amendment provides for the authorisation of </w:t>
      </w:r>
      <w:r>
        <w:rPr>
          <w:rFonts w:eastAsia="Calibri"/>
          <w:color w:val="000000"/>
          <w:sz w:val="28"/>
          <w:szCs w:val="28"/>
        </w:rPr>
        <w:t xml:space="preserve">a </w:t>
      </w:r>
      <w:r w:rsidRPr="00D619DC">
        <w:rPr>
          <w:rFonts w:eastAsia="Calibri"/>
          <w:color w:val="000000"/>
          <w:sz w:val="28"/>
          <w:szCs w:val="28"/>
        </w:rPr>
        <w:t xml:space="preserve">specialised profession called the ‘aquatic animal health professional’ to undertake the roles and responsibilities assigned to veterinarians </w:t>
      </w:r>
      <w:r w:rsidR="00DC396F">
        <w:rPr>
          <w:rFonts w:eastAsia="Calibri"/>
          <w:color w:val="000000"/>
          <w:sz w:val="28"/>
          <w:szCs w:val="28"/>
        </w:rPr>
        <w:t xml:space="preserve">in </w:t>
      </w:r>
      <w:r w:rsidRPr="00D619DC">
        <w:rPr>
          <w:rFonts w:eastAsia="Calibri"/>
          <w:color w:val="000000"/>
          <w:sz w:val="28"/>
          <w:szCs w:val="28"/>
        </w:rPr>
        <w:t>the AHL</w:t>
      </w:r>
      <w:r w:rsidR="00DC396F">
        <w:rPr>
          <w:rFonts w:eastAsia="Calibri"/>
          <w:color w:val="000000"/>
          <w:sz w:val="28"/>
          <w:szCs w:val="28"/>
        </w:rPr>
        <w:t xml:space="preserve"> in respect of aquatics</w:t>
      </w:r>
      <w:r>
        <w:rPr>
          <w:rFonts w:eastAsia="Calibri"/>
          <w:color w:val="000000"/>
          <w:sz w:val="28"/>
          <w:szCs w:val="28"/>
        </w:rPr>
        <w:t xml:space="preserve">. </w:t>
      </w:r>
      <w:r>
        <w:rPr>
          <w:rFonts w:cs="Arial"/>
          <w:sz w:val="28"/>
          <w:szCs w:val="28"/>
        </w:rPr>
        <w:t>The Department has no evidence that this will create any difficulties relating dependants.</w:t>
      </w:r>
    </w:p>
    <w:p w14:paraId="5A100627" w14:textId="77777777" w:rsidR="00DC2F83" w:rsidRDefault="00DC2F83" w:rsidP="00195B9B">
      <w:pPr>
        <w:rPr>
          <w:rFonts w:cs="Arial"/>
          <w:sz w:val="28"/>
          <w:szCs w:val="28"/>
        </w:rPr>
      </w:pPr>
    </w:p>
    <w:p w14:paraId="3DB0F6A1" w14:textId="0AED8D8A" w:rsidR="00195B9B" w:rsidRDefault="00195B9B" w:rsidP="00B92E4E">
      <w:pPr>
        <w:rPr>
          <w:rFonts w:cs="Arial"/>
          <w:sz w:val="28"/>
          <w:szCs w:val="28"/>
        </w:rPr>
      </w:pPr>
    </w:p>
    <w:p w14:paraId="39AB6D19" w14:textId="36137274" w:rsidR="00E91D60" w:rsidRPr="00FA0121" w:rsidRDefault="00E91D60" w:rsidP="00BE0C80">
      <w:pPr>
        <w:rPr>
          <w:rFonts w:cs="Arial"/>
          <w:b/>
          <w:sz w:val="28"/>
          <w:szCs w:val="28"/>
        </w:rPr>
      </w:pPr>
      <w:r w:rsidRPr="001167B8">
        <w:rPr>
          <w:rFonts w:cs="Arial"/>
          <w:b/>
          <w:color w:val="2F5496" w:themeColor="accent1" w:themeShade="BF"/>
          <w:sz w:val="28"/>
          <w:szCs w:val="28"/>
        </w:rPr>
        <w:t>Needs, experiences and priorities</w:t>
      </w:r>
    </w:p>
    <w:p w14:paraId="00851C45" w14:textId="77777777" w:rsidR="00E91D60" w:rsidRPr="00FA0121" w:rsidRDefault="00E91D60" w:rsidP="00E91D60">
      <w:pPr>
        <w:autoSpaceDE w:val="0"/>
        <w:autoSpaceDN w:val="0"/>
        <w:adjustRightInd w:val="0"/>
        <w:rPr>
          <w:rFonts w:cs="Arial"/>
          <w:b/>
          <w:sz w:val="28"/>
          <w:szCs w:val="28"/>
        </w:rPr>
      </w:pPr>
    </w:p>
    <w:p w14:paraId="0D9A41C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71DA70C4" w14:textId="77777777" w:rsidR="0072544B" w:rsidRDefault="0072544B" w:rsidP="00E91D60">
      <w:pPr>
        <w:autoSpaceDE w:val="0"/>
        <w:autoSpaceDN w:val="0"/>
        <w:adjustRightInd w:val="0"/>
        <w:rPr>
          <w:rFonts w:cs="Arial"/>
          <w:sz w:val="28"/>
          <w:szCs w:val="28"/>
        </w:rPr>
      </w:pPr>
    </w:p>
    <w:p w14:paraId="6425161C" w14:textId="77777777" w:rsidR="0072544B" w:rsidRDefault="0072544B" w:rsidP="00E91D60">
      <w:pPr>
        <w:autoSpaceDE w:val="0"/>
        <w:autoSpaceDN w:val="0"/>
        <w:adjustRightInd w:val="0"/>
        <w:rPr>
          <w:rFonts w:cs="Arial"/>
          <w:sz w:val="28"/>
          <w:szCs w:val="28"/>
        </w:rPr>
      </w:pPr>
    </w:p>
    <w:p w14:paraId="7DCE1EFD"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6787C28C" w14:textId="77777777" w:rsidR="00914890" w:rsidRDefault="00914890" w:rsidP="00914890">
      <w:pPr>
        <w:rPr>
          <w:rFonts w:cs="Arial"/>
          <w:sz w:val="28"/>
          <w:szCs w:val="28"/>
        </w:rPr>
      </w:pPr>
    </w:p>
    <w:p w14:paraId="5E3F71C3" w14:textId="77777777" w:rsidR="0072544B" w:rsidRDefault="0072544B" w:rsidP="0072544B">
      <w:pPr>
        <w:rPr>
          <w:rFonts w:cs="Arial"/>
          <w:b/>
          <w:sz w:val="28"/>
          <w:szCs w:val="28"/>
        </w:rPr>
      </w:pPr>
    </w:p>
    <w:p w14:paraId="42FC3E2D" w14:textId="77777777" w:rsidR="00451BE0" w:rsidRDefault="00914890" w:rsidP="00451BE0">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61EA133F" w14:textId="77777777" w:rsidR="00451BE0" w:rsidRDefault="00914890" w:rsidP="00451BE0">
      <w:pPr>
        <w:rPr>
          <w:rFonts w:cs="Arial"/>
          <w:sz w:val="28"/>
          <w:szCs w:val="28"/>
        </w:rPr>
      </w:pPr>
      <w:r w:rsidRPr="00B92E4E">
        <w:rPr>
          <w:rFonts w:cs="Arial"/>
          <w:sz w:val="28"/>
          <w:szCs w:val="28"/>
        </w:rPr>
        <w:br w:type="textWrapping" w:clear="all"/>
      </w:r>
      <w:r w:rsidR="00451BE0">
        <w:rPr>
          <w:rFonts w:cs="Arial"/>
          <w:sz w:val="28"/>
          <w:szCs w:val="28"/>
        </w:rPr>
        <w:t>Religious belief does not create any specific needs, experience or priorities in relation to the policy.</w:t>
      </w:r>
    </w:p>
    <w:p w14:paraId="6BF13BFD" w14:textId="77777777" w:rsidR="0072544B" w:rsidRPr="0072544B" w:rsidRDefault="00914890" w:rsidP="0072544B">
      <w:r w:rsidRPr="00B92E4E">
        <w:rPr>
          <w:rFonts w:cs="Arial"/>
          <w:sz w:val="28"/>
          <w:szCs w:val="28"/>
        </w:rPr>
        <w:t>______________________________________________________</w:t>
      </w:r>
    </w:p>
    <w:p w14:paraId="20974C87" w14:textId="77777777" w:rsidR="00914890" w:rsidRDefault="00914890" w:rsidP="00E91D60">
      <w:pPr>
        <w:autoSpaceDE w:val="0"/>
        <w:autoSpaceDN w:val="0"/>
        <w:adjustRightInd w:val="0"/>
        <w:rPr>
          <w:rFonts w:cs="Arial"/>
          <w:sz w:val="28"/>
          <w:szCs w:val="28"/>
        </w:rPr>
      </w:pPr>
    </w:p>
    <w:p w14:paraId="675F9502"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58E44FE2" w14:textId="77777777" w:rsidR="00451BE0" w:rsidRDefault="00451BE0" w:rsidP="00451BE0">
      <w:pPr>
        <w:autoSpaceDE w:val="0"/>
        <w:autoSpaceDN w:val="0"/>
        <w:adjustRightInd w:val="0"/>
        <w:rPr>
          <w:rFonts w:cs="Arial"/>
          <w:sz w:val="28"/>
          <w:szCs w:val="28"/>
        </w:rPr>
      </w:pPr>
    </w:p>
    <w:p w14:paraId="49D968FE" w14:textId="77777777" w:rsidR="00451BE0" w:rsidRPr="000C7A02" w:rsidRDefault="00451BE0" w:rsidP="00451BE0">
      <w:pPr>
        <w:autoSpaceDE w:val="0"/>
        <w:autoSpaceDN w:val="0"/>
        <w:adjustRightInd w:val="0"/>
        <w:rPr>
          <w:rFonts w:cs="Arial"/>
          <w:sz w:val="28"/>
          <w:szCs w:val="28"/>
        </w:rPr>
      </w:pPr>
      <w:r w:rsidRPr="000C7A02">
        <w:rPr>
          <w:rFonts w:cs="Arial"/>
          <w:sz w:val="28"/>
          <w:szCs w:val="28"/>
        </w:rPr>
        <w:t>Political opinions do not cr</w:t>
      </w:r>
      <w:r>
        <w:rPr>
          <w:rFonts w:cs="Arial"/>
          <w:sz w:val="28"/>
          <w:szCs w:val="28"/>
        </w:rPr>
        <w:t>e</w:t>
      </w:r>
      <w:r w:rsidRPr="000C7A02">
        <w:rPr>
          <w:rFonts w:cs="Arial"/>
          <w:sz w:val="28"/>
          <w:szCs w:val="28"/>
        </w:rPr>
        <w:t>ate any specific needs, experience or priorities in relation to the policy</w:t>
      </w:r>
      <w:r>
        <w:rPr>
          <w:rFonts w:cs="Arial"/>
          <w:sz w:val="28"/>
          <w:szCs w:val="28"/>
        </w:rPr>
        <w:t>.</w:t>
      </w:r>
    </w:p>
    <w:p w14:paraId="349DB496" w14:textId="77777777" w:rsidR="00451BE0" w:rsidRDefault="00451BE0" w:rsidP="0072544B">
      <w:pPr>
        <w:rPr>
          <w:rFonts w:cs="Arial"/>
          <w:sz w:val="28"/>
          <w:szCs w:val="28"/>
        </w:rPr>
      </w:pPr>
    </w:p>
    <w:p w14:paraId="2125AFF1" w14:textId="77777777" w:rsidR="0072544B" w:rsidRPr="0072544B" w:rsidRDefault="0072544B" w:rsidP="0072544B">
      <w:r w:rsidRPr="00B92E4E">
        <w:rPr>
          <w:rFonts w:cs="Arial"/>
          <w:sz w:val="28"/>
          <w:szCs w:val="28"/>
        </w:rPr>
        <w:t>______________________________________________________</w:t>
      </w:r>
    </w:p>
    <w:p w14:paraId="3DDB7509" w14:textId="77777777" w:rsidR="0072544B" w:rsidRDefault="0072544B" w:rsidP="00E91D60">
      <w:pPr>
        <w:autoSpaceDE w:val="0"/>
        <w:autoSpaceDN w:val="0"/>
        <w:adjustRightInd w:val="0"/>
        <w:rPr>
          <w:rFonts w:cs="Arial"/>
          <w:sz w:val="28"/>
          <w:szCs w:val="28"/>
        </w:rPr>
      </w:pPr>
    </w:p>
    <w:p w14:paraId="2725B4DC"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6C98268C" w14:textId="77777777" w:rsidR="00451BE0" w:rsidRDefault="00451BE0" w:rsidP="00E91D60">
      <w:pPr>
        <w:autoSpaceDE w:val="0"/>
        <w:autoSpaceDN w:val="0"/>
        <w:adjustRightInd w:val="0"/>
        <w:rPr>
          <w:rFonts w:cs="Arial"/>
          <w:b/>
          <w:i/>
          <w:sz w:val="28"/>
          <w:szCs w:val="28"/>
        </w:rPr>
      </w:pPr>
    </w:p>
    <w:p w14:paraId="240BC5C4" w14:textId="77777777" w:rsidR="00451BE0" w:rsidRPr="00625F15" w:rsidRDefault="00451BE0" w:rsidP="00E91D60">
      <w:pPr>
        <w:autoSpaceDE w:val="0"/>
        <w:autoSpaceDN w:val="0"/>
        <w:adjustRightInd w:val="0"/>
        <w:rPr>
          <w:rFonts w:cs="Arial"/>
          <w:b/>
          <w:i/>
          <w:sz w:val="28"/>
          <w:szCs w:val="28"/>
        </w:rPr>
      </w:pPr>
      <w:r w:rsidRPr="00C405AA">
        <w:rPr>
          <w:rFonts w:cs="Arial"/>
          <w:sz w:val="28"/>
          <w:szCs w:val="28"/>
        </w:rPr>
        <w:lastRenderedPageBreak/>
        <w:t>Racial Groups do not create any specific needs, experience or priorities in relation to the policy</w:t>
      </w:r>
      <w:r>
        <w:rPr>
          <w:rFonts w:cs="Arial"/>
          <w:sz w:val="28"/>
          <w:szCs w:val="28"/>
        </w:rPr>
        <w:t>.</w:t>
      </w:r>
    </w:p>
    <w:p w14:paraId="72AEC23F" w14:textId="77777777" w:rsidR="0072544B" w:rsidRPr="0072544B" w:rsidRDefault="0072544B" w:rsidP="0072544B">
      <w:r w:rsidRPr="00B92E4E">
        <w:rPr>
          <w:rFonts w:cs="Arial"/>
          <w:sz w:val="28"/>
          <w:szCs w:val="28"/>
        </w:rPr>
        <w:t>_______________________________________________________</w:t>
      </w:r>
    </w:p>
    <w:p w14:paraId="355EE71E" w14:textId="77777777" w:rsidR="0072544B" w:rsidRDefault="0072544B" w:rsidP="00E91D60">
      <w:pPr>
        <w:autoSpaceDE w:val="0"/>
        <w:autoSpaceDN w:val="0"/>
        <w:adjustRightInd w:val="0"/>
        <w:rPr>
          <w:rFonts w:cs="Arial"/>
          <w:sz w:val="28"/>
          <w:szCs w:val="28"/>
        </w:rPr>
      </w:pPr>
    </w:p>
    <w:p w14:paraId="14D54A09"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5585F078" w14:textId="77777777" w:rsidR="00451BE0" w:rsidRPr="00625F15" w:rsidRDefault="00451BE0" w:rsidP="00E91D60">
      <w:pPr>
        <w:autoSpaceDE w:val="0"/>
        <w:autoSpaceDN w:val="0"/>
        <w:adjustRightInd w:val="0"/>
        <w:rPr>
          <w:rFonts w:cs="Arial"/>
          <w:b/>
          <w:i/>
          <w:sz w:val="28"/>
          <w:szCs w:val="28"/>
        </w:rPr>
      </w:pPr>
    </w:p>
    <w:p w14:paraId="0E670416" w14:textId="32189EF2" w:rsidR="00451BE0" w:rsidRDefault="00451BE0" w:rsidP="0072544B">
      <w:pPr>
        <w:rPr>
          <w:rFonts w:cs="Arial"/>
          <w:sz w:val="28"/>
          <w:szCs w:val="28"/>
        </w:rPr>
      </w:pPr>
      <w:r>
        <w:rPr>
          <w:rFonts w:cs="Arial"/>
          <w:sz w:val="28"/>
          <w:szCs w:val="28"/>
        </w:rPr>
        <w:t>Age does</w:t>
      </w:r>
      <w:r w:rsidRPr="00C405AA">
        <w:rPr>
          <w:rFonts w:cs="Arial"/>
          <w:sz w:val="28"/>
          <w:szCs w:val="28"/>
        </w:rPr>
        <w:t xml:space="preserve"> not create any specific needs, experience or priorities in relation to the </w:t>
      </w:r>
      <w:r w:rsidR="00873ABB" w:rsidRPr="00C405AA">
        <w:rPr>
          <w:rFonts w:cs="Arial"/>
          <w:sz w:val="28"/>
          <w:szCs w:val="28"/>
        </w:rPr>
        <w:t>policy.</w:t>
      </w:r>
    </w:p>
    <w:p w14:paraId="21148753" w14:textId="77777777" w:rsidR="0072544B" w:rsidRPr="0072544B" w:rsidRDefault="00451BE0" w:rsidP="0072544B">
      <w:r w:rsidRPr="00B92E4E">
        <w:rPr>
          <w:rFonts w:cs="Arial"/>
          <w:sz w:val="28"/>
          <w:szCs w:val="28"/>
        </w:rPr>
        <w:t xml:space="preserve"> </w:t>
      </w:r>
      <w:r w:rsidR="0072544B" w:rsidRPr="00B92E4E">
        <w:rPr>
          <w:rFonts w:cs="Arial"/>
          <w:sz w:val="28"/>
          <w:szCs w:val="28"/>
        </w:rPr>
        <w:t>___________________________________________________</w:t>
      </w:r>
    </w:p>
    <w:p w14:paraId="2B9851FF" w14:textId="77777777" w:rsidR="0072544B" w:rsidRDefault="0072544B" w:rsidP="00E91D60">
      <w:pPr>
        <w:autoSpaceDE w:val="0"/>
        <w:autoSpaceDN w:val="0"/>
        <w:adjustRightInd w:val="0"/>
        <w:rPr>
          <w:rFonts w:cs="Arial"/>
          <w:sz w:val="28"/>
          <w:szCs w:val="28"/>
        </w:rPr>
      </w:pPr>
    </w:p>
    <w:p w14:paraId="0D8E6B1F"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2BB042AE" w14:textId="77777777" w:rsidR="00451BE0" w:rsidRDefault="00451BE0" w:rsidP="00E91D60">
      <w:pPr>
        <w:autoSpaceDE w:val="0"/>
        <w:autoSpaceDN w:val="0"/>
        <w:adjustRightInd w:val="0"/>
        <w:rPr>
          <w:rFonts w:cs="Arial"/>
          <w:b/>
          <w:i/>
          <w:sz w:val="28"/>
          <w:szCs w:val="28"/>
        </w:rPr>
      </w:pPr>
    </w:p>
    <w:p w14:paraId="23FACC74" w14:textId="77777777" w:rsidR="00451BE0" w:rsidRPr="00C405AA" w:rsidRDefault="00451BE0" w:rsidP="00451BE0">
      <w:pPr>
        <w:autoSpaceDE w:val="0"/>
        <w:autoSpaceDN w:val="0"/>
        <w:adjustRightInd w:val="0"/>
        <w:rPr>
          <w:rFonts w:cs="Arial"/>
          <w:sz w:val="28"/>
          <w:szCs w:val="28"/>
        </w:rPr>
      </w:pPr>
      <w:r w:rsidRPr="00C405AA">
        <w:rPr>
          <w:rFonts w:cs="Arial"/>
          <w:sz w:val="28"/>
          <w:szCs w:val="28"/>
        </w:rPr>
        <w:t>Marital status does not create any specific needs, experience or priorities in relation to the policy.</w:t>
      </w:r>
    </w:p>
    <w:p w14:paraId="67823D4E" w14:textId="77777777" w:rsidR="00451BE0" w:rsidRPr="00625F15" w:rsidRDefault="00451BE0" w:rsidP="00E91D60">
      <w:pPr>
        <w:autoSpaceDE w:val="0"/>
        <w:autoSpaceDN w:val="0"/>
        <w:adjustRightInd w:val="0"/>
        <w:rPr>
          <w:rFonts w:cs="Arial"/>
          <w:b/>
          <w:i/>
          <w:sz w:val="28"/>
          <w:szCs w:val="28"/>
        </w:rPr>
      </w:pPr>
    </w:p>
    <w:p w14:paraId="0A76B7E6" w14:textId="77777777" w:rsidR="0072544B" w:rsidRPr="0072544B" w:rsidRDefault="0072544B" w:rsidP="0072544B">
      <w:r w:rsidRPr="00B92E4E">
        <w:rPr>
          <w:rFonts w:cs="Arial"/>
          <w:sz w:val="28"/>
          <w:szCs w:val="28"/>
        </w:rPr>
        <w:t>_______________________________________________________</w:t>
      </w:r>
    </w:p>
    <w:p w14:paraId="0779AEE0" w14:textId="77777777" w:rsidR="0072544B" w:rsidRDefault="0072544B" w:rsidP="00E91D60">
      <w:pPr>
        <w:autoSpaceDE w:val="0"/>
        <w:autoSpaceDN w:val="0"/>
        <w:adjustRightInd w:val="0"/>
        <w:rPr>
          <w:rFonts w:cs="Arial"/>
          <w:sz w:val="28"/>
          <w:szCs w:val="28"/>
        </w:rPr>
      </w:pPr>
    </w:p>
    <w:p w14:paraId="62368351"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6058A040" w14:textId="77777777" w:rsidR="00451BE0" w:rsidRDefault="00451BE0" w:rsidP="00E91D60">
      <w:pPr>
        <w:autoSpaceDE w:val="0"/>
        <w:autoSpaceDN w:val="0"/>
        <w:adjustRightInd w:val="0"/>
        <w:rPr>
          <w:rFonts w:cs="Arial"/>
          <w:b/>
          <w:i/>
          <w:sz w:val="28"/>
          <w:szCs w:val="28"/>
        </w:rPr>
      </w:pPr>
    </w:p>
    <w:p w14:paraId="4308B1AF" w14:textId="77777777" w:rsidR="00451BE0" w:rsidRPr="00C405AA" w:rsidRDefault="00451BE0" w:rsidP="00451BE0">
      <w:pPr>
        <w:autoSpaceDE w:val="0"/>
        <w:autoSpaceDN w:val="0"/>
        <w:adjustRightInd w:val="0"/>
        <w:rPr>
          <w:rFonts w:cs="Arial"/>
          <w:sz w:val="28"/>
          <w:szCs w:val="28"/>
        </w:rPr>
      </w:pPr>
      <w:r w:rsidRPr="00C405AA">
        <w:rPr>
          <w:rFonts w:cs="Arial"/>
          <w:sz w:val="28"/>
          <w:szCs w:val="28"/>
        </w:rPr>
        <w:t>Marital status does not create any specific needs, experience or priorities in relation to the policy.</w:t>
      </w:r>
    </w:p>
    <w:p w14:paraId="3F9558C5" w14:textId="77777777" w:rsidR="0072544B" w:rsidRPr="0072544B" w:rsidRDefault="0072544B" w:rsidP="0072544B">
      <w:r w:rsidRPr="00B92E4E">
        <w:rPr>
          <w:rFonts w:cs="Arial"/>
          <w:sz w:val="28"/>
          <w:szCs w:val="28"/>
        </w:rPr>
        <w:t>_______________________________________________________</w:t>
      </w:r>
    </w:p>
    <w:p w14:paraId="5F7B615F" w14:textId="77777777" w:rsidR="0072544B" w:rsidRDefault="0072544B" w:rsidP="00E91D60">
      <w:pPr>
        <w:autoSpaceDE w:val="0"/>
        <w:autoSpaceDN w:val="0"/>
        <w:adjustRightInd w:val="0"/>
        <w:rPr>
          <w:rFonts w:cs="Arial"/>
          <w:sz w:val="28"/>
          <w:szCs w:val="28"/>
        </w:rPr>
      </w:pPr>
    </w:p>
    <w:p w14:paraId="1B535141" w14:textId="77777777"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6660F8FC" w14:textId="77777777" w:rsidR="00451BE0" w:rsidRDefault="00451BE0" w:rsidP="00E91D60">
      <w:pPr>
        <w:autoSpaceDE w:val="0"/>
        <w:autoSpaceDN w:val="0"/>
        <w:adjustRightInd w:val="0"/>
        <w:rPr>
          <w:rFonts w:cs="Arial"/>
          <w:b/>
          <w:i/>
          <w:sz w:val="28"/>
          <w:szCs w:val="28"/>
        </w:rPr>
      </w:pPr>
    </w:p>
    <w:p w14:paraId="313CDB9A" w14:textId="29C14E1C" w:rsidR="00451BE0" w:rsidRDefault="00451BE0" w:rsidP="00E91D60">
      <w:pPr>
        <w:autoSpaceDE w:val="0"/>
        <w:autoSpaceDN w:val="0"/>
        <w:adjustRightInd w:val="0"/>
        <w:rPr>
          <w:rFonts w:cs="Arial"/>
          <w:b/>
          <w:i/>
          <w:sz w:val="28"/>
          <w:szCs w:val="28"/>
        </w:rPr>
      </w:pPr>
      <w:r w:rsidRPr="0087327B">
        <w:rPr>
          <w:rFonts w:cs="Arial"/>
          <w:sz w:val="28"/>
          <w:szCs w:val="28"/>
        </w:rPr>
        <w:t>There are no specific needs, experiences or priorities</w:t>
      </w:r>
      <w:r>
        <w:rPr>
          <w:rFonts w:cs="Arial"/>
          <w:sz w:val="28"/>
          <w:szCs w:val="28"/>
        </w:rPr>
        <w:t xml:space="preserve"> created</w:t>
      </w:r>
      <w:r w:rsidRPr="0087327B">
        <w:rPr>
          <w:rFonts w:cs="Arial"/>
          <w:sz w:val="28"/>
          <w:szCs w:val="28"/>
        </w:rPr>
        <w:t xml:space="preserve"> </w:t>
      </w:r>
      <w:r>
        <w:rPr>
          <w:rFonts w:cs="Arial"/>
          <w:sz w:val="28"/>
          <w:szCs w:val="28"/>
        </w:rPr>
        <w:t xml:space="preserve">in relation to the policy, regardless of </w:t>
      </w:r>
      <w:r w:rsidR="00873ABB">
        <w:rPr>
          <w:rFonts w:cs="Arial"/>
          <w:sz w:val="28"/>
          <w:szCs w:val="28"/>
        </w:rPr>
        <w:t>gender.</w:t>
      </w:r>
    </w:p>
    <w:p w14:paraId="06C166AF" w14:textId="77777777" w:rsidR="00451BE0" w:rsidRPr="00625F15" w:rsidRDefault="00451BE0" w:rsidP="00E91D60">
      <w:pPr>
        <w:autoSpaceDE w:val="0"/>
        <w:autoSpaceDN w:val="0"/>
        <w:adjustRightInd w:val="0"/>
        <w:rPr>
          <w:rFonts w:cs="Arial"/>
          <w:b/>
          <w:i/>
          <w:sz w:val="28"/>
          <w:szCs w:val="28"/>
        </w:rPr>
      </w:pPr>
    </w:p>
    <w:p w14:paraId="448D02D8" w14:textId="77777777" w:rsidR="0072544B" w:rsidRDefault="0072544B" w:rsidP="0072544B">
      <w:pPr>
        <w:rPr>
          <w:rFonts w:cs="Arial"/>
          <w:sz w:val="28"/>
          <w:szCs w:val="28"/>
        </w:rPr>
      </w:pPr>
      <w:r w:rsidRPr="00B92E4E">
        <w:rPr>
          <w:rFonts w:cs="Arial"/>
          <w:sz w:val="28"/>
          <w:szCs w:val="28"/>
        </w:rPr>
        <w:t>_______________________________________________________</w:t>
      </w:r>
    </w:p>
    <w:p w14:paraId="70B2E5F1" w14:textId="77777777" w:rsidR="00DD7FC0" w:rsidRDefault="00DD7FC0" w:rsidP="0072544B"/>
    <w:p w14:paraId="1A2C47B6" w14:textId="77777777"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14:paraId="2FC7E005" w14:textId="77777777" w:rsidR="00451BE0" w:rsidRDefault="00451BE0" w:rsidP="00DD7FC0">
      <w:pPr>
        <w:autoSpaceDE w:val="0"/>
        <w:autoSpaceDN w:val="0"/>
        <w:adjustRightInd w:val="0"/>
        <w:rPr>
          <w:rFonts w:cs="Arial"/>
          <w:b/>
          <w:i/>
          <w:sz w:val="28"/>
          <w:szCs w:val="28"/>
        </w:rPr>
      </w:pPr>
    </w:p>
    <w:p w14:paraId="21E9DD8F" w14:textId="77777777" w:rsidR="00451BE0" w:rsidRPr="00C405AA" w:rsidRDefault="00451BE0" w:rsidP="00451BE0">
      <w:pPr>
        <w:autoSpaceDE w:val="0"/>
        <w:autoSpaceDN w:val="0"/>
        <w:adjustRightInd w:val="0"/>
        <w:rPr>
          <w:rFonts w:cs="Arial"/>
          <w:sz w:val="28"/>
          <w:szCs w:val="28"/>
        </w:rPr>
      </w:pPr>
      <w:r>
        <w:rPr>
          <w:rFonts w:cs="Arial"/>
          <w:sz w:val="28"/>
          <w:szCs w:val="28"/>
        </w:rPr>
        <w:t>Disabled people</w:t>
      </w:r>
      <w:r w:rsidRPr="00C405AA">
        <w:rPr>
          <w:rFonts w:cs="Arial"/>
          <w:sz w:val="28"/>
          <w:szCs w:val="28"/>
        </w:rPr>
        <w:t xml:space="preserve"> do not create any specific needs, experience or priorities in relation to the policy.</w:t>
      </w:r>
    </w:p>
    <w:p w14:paraId="23E58434" w14:textId="77777777" w:rsidR="00451BE0" w:rsidRPr="00625F15" w:rsidRDefault="00451BE0" w:rsidP="00DD7FC0">
      <w:pPr>
        <w:autoSpaceDE w:val="0"/>
        <w:autoSpaceDN w:val="0"/>
        <w:adjustRightInd w:val="0"/>
        <w:rPr>
          <w:rFonts w:cs="Arial"/>
          <w:b/>
          <w:i/>
          <w:sz w:val="28"/>
          <w:szCs w:val="28"/>
        </w:rPr>
      </w:pPr>
    </w:p>
    <w:p w14:paraId="370D7CC8"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1B78DFD9" w14:textId="77777777" w:rsidR="00DD7FC0" w:rsidRDefault="00DD7FC0" w:rsidP="0072544B"/>
    <w:p w14:paraId="07303D7C" w14:textId="77777777"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60B3739E" w14:textId="77777777" w:rsidR="00451BE0" w:rsidRDefault="00451BE0" w:rsidP="00DD7FC0">
      <w:pPr>
        <w:autoSpaceDE w:val="0"/>
        <w:autoSpaceDN w:val="0"/>
        <w:adjustRightInd w:val="0"/>
        <w:rPr>
          <w:rFonts w:cs="Arial"/>
          <w:b/>
          <w:i/>
          <w:sz w:val="28"/>
          <w:szCs w:val="28"/>
        </w:rPr>
      </w:pPr>
    </w:p>
    <w:p w14:paraId="5F676FBB" w14:textId="77777777" w:rsidR="00451BE0" w:rsidRPr="00C405AA" w:rsidRDefault="00451BE0" w:rsidP="00451BE0">
      <w:pPr>
        <w:autoSpaceDE w:val="0"/>
        <w:autoSpaceDN w:val="0"/>
        <w:adjustRightInd w:val="0"/>
        <w:rPr>
          <w:rFonts w:cs="Arial"/>
          <w:sz w:val="28"/>
          <w:szCs w:val="28"/>
        </w:rPr>
      </w:pPr>
      <w:r w:rsidRPr="00C405AA">
        <w:rPr>
          <w:rFonts w:cs="Arial"/>
          <w:sz w:val="28"/>
          <w:szCs w:val="28"/>
        </w:rPr>
        <w:t>Households which have dependants do not create any specific needs, experience or priorities in relation to the policy</w:t>
      </w:r>
      <w:r>
        <w:rPr>
          <w:rFonts w:cs="Arial"/>
          <w:sz w:val="28"/>
          <w:szCs w:val="28"/>
        </w:rPr>
        <w:t xml:space="preserve">. </w:t>
      </w:r>
    </w:p>
    <w:p w14:paraId="1E363207" w14:textId="77777777" w:rsidR="00451BE0" w:rsidRPr="00625F15" w:rsidRDefault="00451BE0" w:rsidP="00DD7FC0">
      <w:pPr>
        <w:autoSpaceDE w:val="0"/>
        <w:autoSpaceDN w:val="0"/>
        <w:adjustRightInd w:val="0"/>
        <w:rPr>
          <w:rFonts w:cs="Arial"/>
          <w:b/>
          <w:i/>
          <w:sz w:val="28"/>
          <w:szCs w:val="28"/>
        </w:rPr>
      </w:pPr>
    </w:p>
    <w:p w14:paraId="2029E8E6" w14:textId="77777777" w:rsidR="00DD7FC0" w:rsidRDefault="00DD7FC0" w:rsidP="00DD7FC0">
      <w:pPr>
        <w:rPr>
          <w:rFonts w:cs="Arial"/>
          <w:sz w:val="28"/>
          <w:szCs w:val="28"/>
        </w:rPr>
      </w:pPr>
      <w:r w:rsidRPr="00B92E4E">
        <w:rPr>
          <w:rFonts w:cs="Arial"/>
          <w:sz w:val="28"/>
          <w:szCs w:val="28"/>
        </w:rPr>
        <w:lastRenderedPageBreak/>
        <w:t>_______________________________________________________</w:t>
      </w:r>
    </w:p>
    <w:p w14:paraId="02D8756F" w14:textId="77777777" w:rsidR="00DD7FC0" w:rsidRPr="0072544B" w:rsidRDefault="00DD7FC0" w:rsidP="0072544B"/>
    <w:p w14:paraId="05DFD456" w14:textId="77777777" w:rsidR="00E91D60" w:rsidRDefault="00E91D60" w:rsidP="00E91D60">
      <w:pPr>
        <w:rPr>
          <w:rFonts w:cs="Arial"/>
          <w:b/>
          <w:sz w:val="28"/>
          <w:szCs w:val="28"/>
        </w:rPr>
      </w:pPr>
    </w:p>
    <w:p w14:paraId="76E1ACD9"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4AB0F738" w14:textId="77777777" w:rsidR="00E91D60" w:rsidRDefault="00E91D60" w:rsidP="00E91D60">
      <w:pPr>
        <w:rPr>
          <w:rFonts w:cs="Arial"/>
          <w:sz w:val="28"/>
          <w:szCs w:val="28"/>
        </w:rPr>
      </w:pPr>
    </w:p>
    <w:p w14:paraId="0208F8E3"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2D40D244" w14:textId="77777777" w:rsidR="00E91D60" w:rsidRPr="00B81381" w:rsidRDefault="00E91D60" w:rsidP="00E91D60">
      <w:pPr>
        <w:rPr>
          <w:rFonts w:cs="Arial"/>
          <w:sz w:val="28"/>
          <w:szCs w:val="28"/>
        </w:rPr>
      </w:pPr>
    </w:p>
    <w:p w14:paraId="2ACF3E38"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B92A7B5" w14:textId="77777777" w:rsidR="00E91D60" w:rsidRPr="00B81381" w:rsidRDefault="00E91D60" w:rsidP="00E91D60">
      <w:pPr>
        <w:autoSpaceDE w:val="0"/>
        <w:autoSpaceDN w:val="0"/>
        <w:adjustRightInd w:val="0"/>
        <w:rPr>
          <w:rFonts w:cs="Arial"/>
          <w:sz w:val="28"/>
          <w:szCs w:val="28"/>
        </w:rPr>
      </w:pPr>
    </w:p>
    <w:p w14:paraId="7438C1E3" w14:textId="6337EA5E"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then the public authority may decide to screen the policy out</w:t>
      </w:r>
      <w:r w:rsidR="00873ABB">
        <w:rPr>
          <w:rFonts w:cs="Arial"/>
          <w:sz w:val="28"/>
          <w:szCs w:val="28"/>
        </w:rPr>
        <w:t xml:space="preserve">.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0731A79" w14:textId="77777777" w:rsidR="00E91D60" w:rsidRDefault="00E91D60" w:rsidP="00E91D60">
      <w:pPr>
        <w:autoSpaceDE w:val="0"/>
        <w:autoSpaceDN w:val="0"/>
        <w:adjustRightInd w:val="0"/>
        <w:rPr>
          <w:rFonts w:cs="Arial"/>
          <w:sz w:val="28"/>
          <w:szCs w:val="28"/>
        </w:rPr>
      </w:pPr>
    </w:p>
    <w:p w14:paraId="1ACB7B49"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0B456582" w14:textId="77777777" w:rsidR="00E91D60" w:rsidRPr="00B81381" w:rsidRDefault="00E91D60" w:rsidP="00E91D60">
      <w:pPr>
        <w:autoSpaceDE w:val="0"/>
        <w:autoSpaceDN w:val="0"/>
        <w:adjustRightInd w:val="0"/>
        <w:rPr>
          <w:rFonts w:cs="Arial"/>
          <w:sz w:val="28"/>
          <w:szCs w:val="28"/>
        </w:rPr>
      </w:pPr>
    </w:p>
    <w:p w14:paraId="0053D25F"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ABA2516" w14:textId="77777777" w:rsidR="00E91D60" w:rsidRPr="00B81381" w:rsidRDefault="00E91D60" w:rsidP="00E91D60">
      <w:pPr>
        <w:autoSpaceDE w:val="0"/>
        <w:autoSpaceDN w:val="0"/>
        <w:adjustRightInd w:val="0"/>
        <w:rPr>
          <w:rFonts w:cs="Arial"/>
          <w:sz w:val="28"/>
          <w:szCs w:val="28"/>
        </w:rPr>
      </w:pPr>
    </w:p>
    <w:p w14:paraId="422D74AA"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64E18468"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3AA18424" w14:textId="77777777" w:rsidR="00E91D60" w:rsidRPr="00B81381" w:rsidRDefault="00E91D60" w:rsidP="00E91D60">
      <w:pPr>
        <w:autoSpaceDE w:val="0"/>
        <w:autoSpaceDN w:val="0"/>
        <w:adjustRightInd w:val="0"/>
        <w:rPr>
          <w:rFonts w:cs="Arial"/>
          <w:sz w:val="28"/>
          <w:szCs w:val="28"/>
        </w:rPr>
      </w:pPr>
    </w:p>
    <w:p w14:paraId="6157244E" w14:textId="77777777" w:rsidR="00E91D60" w:rsidRDefault="00E91D60" w:rsidP="00E91D60">
      <w:pPr>
        <w:rPr>
          <w:rFonts w:cs="Arial"/>
          <w:b/>
          <w:sz w:val="28"/>
        </w:rPr>
      </w:pPr>
      <w:r>
        <w:rPr>
          <w:rFonts w:cs="Arial"/>
          <w:b/>
          <w:sz w:val="28"/>
        </w:rPr>
        <w:t>In favour of a ‘major’ impact</w:t>
      </w:r>
    </w:p>
    <w:p w14:paraId="6718AC42" w14:textId="77777777" w:rsidR="00E91D60" w:rsidRPr="008A3870" w:rsidRDefault="00E91D60" w:rsidP="00E91D60">
      <w:pPr>
        <w:rPr>
          <w:rFonts w:cs="Arial"/>
          <w:b/>
          <w:sz w:val="28"/>
        </w:rPr>
      </w:pPr>
    </w:p>
    <w:p w14:paraId="38955DB5"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5538BAA6"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7C5D609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254FB5CF" w14:textId="77777777"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7DFE9326"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A60078D"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410E71AE" w14:textId="77777777" w:rsidR="00E91D60" w:rsidRDefault="00E91D60" w:rsidP="00E91D60">
      <w:pPr>
        <w:rPr>
          <w:rFonts w:cs="Arial"/>
          <w:b/>
          <w:sz w:val="28"/>
          <w:szCs w:val="28"/>
        </w:rPr>
      </w:pPr>
    </w:p>
    <w:p w14:paraId="622C08A9"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E551D2D" w14:textId="77777777" w:rsidR="00E91D60" w:rsidRPr="00921222" w:rsidRDefault="00E91D60" w:rsidP="00E91D60">
      <w:pPr>
        <w:tabs>
          <w:tab w:val="left" w:pos="567"/>
        </w:tabs>
        <w:ind w:left="142"/>
        <w:rPr>
          <w:rFonts w:cs="Arial"/>
          <w:b/>
          <w:sz w:val="28"/>
        </w:rPr>
      </w:pPr>
    </w:p>
    <w:p w14:paraId="324D22C3"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543B5D65"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47ABB45"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736EF5CB"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02D861A3" w14:textId="77777777" w:rsidR="00E91D60" w:rsidRDefault="00E91D60" w:rsidP="00E91D60">
      <w:pPr>
        <w:rPr>
          <w:sz w:val="28"/>
          <w:szCs w:val="28"/>
        </w:rPr>
      </w:pPr>
    </w:p>
    <w:p w14:paraId="42266B7A" w14:textId="77777777" w:rsidR="00E91D60" w:rsidRDefault="00E91D60" w:rsidP="00E91D60">
      <w:pPr>
        <w:rPr>
          <w:b/>
          <w:sz w:val="28"/>
          <w:szCs w:val="28"/>
        </w:rPr>
      </w:pPr>
      <w:r>
        <w:rPr>
          <w:b/>
          <w:sz w:val="28"/>
          <w:szCs w:val="28"/>
        </w:rPr>
        <w:t>In favour of none</w:t>
      </w:r>
    </w:p>
    <w:p w14:paraId="56F6092E" w14:textId="77777777" w:rsidR="00E91D60" w:rsidRDefault="00E91D60" w:rsidP="00E91D60">
      <w:pPr>
        <w:tabs>
          <w:tab w:val="left" w:pos="360"/>
        </w:tabs>
        <w:rPr>
          <w:b/>
          <w:sz w:val="28"/>
          <w:szCs w:val="28"/>
        </w:rPr>
      </w:pPr>
      <w:r>
        <w:rPr>
          <w:b/>
          <w:sz w:val="28"/>
          <w:szCs w:val="28"/>
        </w:rPr>
        <w:tab/>
      </w:r>
    </w:p>
    <w:p w14:paraId="37CAFCBB"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014E75AB"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A04CB88" w14:textId="77777777" w:rsidR="00E91D60" w:rsidRPr="00B81381" w:rsidRDefault="00E91D60" w:rsidP="00E91D60">
      <w:pPr>
        <w:rPr>
          <w:sz w:val="28"/>
          <w:szCs w:val="28"/>
        </w:rPr>
      </w:pPr>
    </w:p>
    <w:p w14:paraId="1CDF5584" w14:textId="77777777" w:rsidR="00BE0C8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p>
    <w:p w14:paraId="44574AD1" w14:textId="77777777" w:rsidR="00BE0C80" w:rsidRDefault="00BE0C80" w:rsidP="00E91D60">
      <w:pPr>
        <w:autoSpaceDE w:val="0"/>
        <w:autoSpaceDN w:val="0"/>
        <w:adjustRightInd w:val="0"/>
        <w:rPr>
          <w:rFonts w:cs="Arial"/>
          <w:sz w:val="28"/>
          <w:szCs w:val="28"/>
        </w:rPr>
      </w:pPr>
    </w:p>
    <w:p w14:paraId="6500F2E7" w14:textId="3EE0778E" w:rsidR="00E91D60" w:rsidRDefault="00E91D60" w:rsidP="00E91D60">
      <w:pPr>
        <w:autoSpaceDE w:val="0"/>
        <w:autoSpaceDN w:val="0"/>
        <w:adjustRightInd w:val="0"/>
        <w:rPr>
          <w:rFonts w:cs="Arial"/>
          <w:sz w:val="28"/>
          <w:szCs w:val="28"/>
        </w:rPr>
      </w:pP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14:paraId="70736CB2" w14:textId="77777777" w:rsidR="00FA2356" w:rsidRDefault="00FA2356" w:rsidP="00E91D60">
      <w:pPr>
        <w:autoSpaceDE w:val="0"/>
        <w:autoSpaceDN w:val="0"/>
        <w:adjustRightInd w:val="0"/>
        <w:rPr>
          <w:rFonts w:cs="Arial"/>
          <w:sz w:val="28"/>
          <w:szCs w:val="28"/>
        </w:rPr>
      </w:pPr>
    </w:p>
    <w:p w14:paraId="171DCE45"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D7EEC3A" w14:textId="77777777" w:rsidR="00127EA5" w:rsidRDefault="00127EA5" w:rsidP="00E42C80">
      <w:pPr>
        <w:pStyle w:val="ListParagraph"/>
        <w:autoSpaceDE w:val="0"/>
        <w:autoSpaceDN w:val="0"/>
        <w:adjustRightInd w:val="0"/>
        <w:ind w:left="360"/>
        <w:rPr>
          <w:rFonts w:cs="Arial"/>
          <w:bCs/>
          <w:sz w:val="28"/>
          <w:szCs w:val="28"/>
        </w:rPr>
      </w:pPr>
    </w:p>
    <w:p w14:paraId="393971FE"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43D61591" w14:textId="77777777" w:rsidR="00BE0C80" w:rsidRDefault="0096413F" w:rsidP="00496BC3">
      <w:pPr>
        <w:autoSpaceDE w:val="0"/>
        <w:autoSpaceDN w:val="0"/>
        <w:adjustRightInd w:val="0"/>
        <w:spacing w:before="300" w:after="30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6BD7001A" w14:textId="3C8DB580" w:rsidR="00530FFE" w:rsidRPr="00431A92" w:rsidRDefault="00B40A03" w:rsidP="00BE0C80">
      <w:pPr>
        <w:autoSpaceDE w:val="0"/>
        <w:autoSpaceDN w:val="0"/>
        <w:adjustRightInd w:val="0"/>
        <w:spacing w:before="300" w:after="300"/>
        <w:ind w:left="360"/>
        <w:jc w:val="both"/>
        <w:rPr>
          <w:rFonts w:cs="Arial"/>
          <w:sz w:val="28"/>
        </w:rPr>
      </w:pPr>
      <w:r>
        <w:rPr>
          <w:rFonts w:cs="Arial"/>
          <w:sz w:val="28"/>
          <w:szCs w:val="28"/>
        </w:rPr>
        <w:t xml:space="preserve">The proposal is to amend legislation to </w:t>
      </w:r>
      <w:r w:rsidRPr="008135FD">
        <w:rPr>
          <w:rFonts w:cs="Arial"/>
          <w:sz w:val="28"/>
        </w:rPr>
        <w:t xml:space="preserve">ensure the established policy intent of the </w:t>
      </w:r>
      <w:r>
        <w:rPr>
          <w:rFonts w:cs="Arial"/>
          <w:sz w:val="28"/>
        </w:rPr>
        <w:t>2009</w:t>
      </w:r>
      <w:r w:rsidRPr="008135FD">
        <w:rPr>
          <w:rFonts w:cs="Arial"/>
          <w:sz w:val="28"/>
        </w:rPr>
        <w:t xml:space="preserve"> </w:t>
      </w:r>
      <w:r w:rsidR="00DC2F83">
        <w:rPr>
          <w:rFonts w:cs="Arial"/>
          <w:sz w:val="28"/>
        </w:rPr>
        <w:t xml:space="preserve">Regulations </w:t>
      </w:r>
      <w:r>
        <w:rPr>
          <w:rFonts w:cs="Arial"/>
          <w:sz w:val="28"/>
        </w:rPr>
        <w:t>can be met</w:t>
      </w:r>
      <w:r w:rsidR="00496BC3">
        <w:rPr>
          <w:rFonts w:cs="Arial"/>
          <w:sz w:val="28"/>
        </w:rPr>
        <w:t xml:space="preserve"> under </w:t>
      </w:r>
      <w:r>
        <w:rPr>
          <w:rFonts w:cs="Arial"/>
          <w:sz w:val="28"/>
        </w:rPr>
        <w:t>the</w:t>
      </w:r>
      <w:r w:rsidR="00DC2F83">
        <w:rPr>
          <w:rFonts w:cs="Arial"/>
          <w:sz w:val="28"/>
        </w:rPr>
        <w:t xml:space="preserve"> AHL</w:t>
      </w:r>
      <w:r w:rsidR="00873ABB">
        <w:rPr>
          <w:rFonts w:cs="Arial"/>
          <w:sz w:val="28"/>
        </w:rPr>
        <w:t xml:space="preserve">. </w:t>
      </w:r>
      <w:r w:rsidRPr="008419BE">
        <w:rPr>
          <w:rFonts w:cs="Arial"/>
          <w:sz w:val="28"/>
          <w:szCs w:val="28"/>
        </w:rPr>
        <w:t>As this does not introduce a change in policy, there is no impact on equality of opportunity expected as a result.</w:t>
      </w:r>
    </w:p>
    <w:p w14:paraId="322BD5B0" w14:textId="7D3CAF68" w:rsidR="00E42C80" w:rsidRDefault="0096413F" w:rsidP="00194689">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DC2F83">
        <w:rPr>
          <w:rFonts w:cs="Arial"/>
          <w:sz w:val="28"/>
          <w:szCs w:val="28"/>
        </w:rPr>
        <w:t>.</w:t>
      </w:r>
      <w:r>
        <w:rPr>
          <w:rFonts w:cs="Arial"/>
          <w:sz w:val="28"/>
          <w:szCs w:val="28"/>
        </w:rPr>
        <w:t xml:space="preserve">   </w:t>
      </w:r>
    </w:p>
    <w:p w14:paraId="56B19EAC" w14:textId="77777777" w:rsidR="00530FFE" w:rsidRDefault="00530FFE" w:rsidP="00E42C80">
      <w:pPr>
        <w:pStyle w:val="ListParagraph"/>
        <w:autoSpaceDE w:val="0"/>
        <w:autoSpaceDN w:val="0"/>
        <w:adjustRightInd w:val="0"/>
        <w:ind w:left="360"/>
        <w:rPr>
          <w:rFonts w:cs="Arial"/>
          <w:bCs/>
          <w:sz w:val="28"/>
          <w:szCs w:val="28"/>
        </w:rPr>
      </w:pPr>
    </w:p>
    <w:p w14:paraId="77210F3D" w14:textId="77777777"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194689">
        <w:rPr>
          <w:rFonts w:cs="Arial"/>
          <w:bCs/>
          <w:sz w:val="28"/>
          <w:szCs w:val="28"/>
        </w:rPr>
        <w:t xml:space="preserve">See above. </w:t>
      </w:r>
    </w:p>
    <w:p w14:paraId="4A52806F" w14:textId="77777777" w:rsidR="00530FFE" w:rsidRDefault="00530FFE" w:rsidP="00127EA5">
      <w:pPr>
        <w:pStyle w:val="ListParagraph"/>
        <w:autoSpaceDE w:val="0"/>
        <w:autoSpaceDN w:val="0"/>
        <w:adjustRightInd w:val="0"/>
        <w:ind w:left="360"/>
        <w:rPr>
          <w:rFonts w:cs="Arial"/>
          <w:bCs/>
          <w:sz w:val="28"/>
          <w:szCs w:val="28"/>
        </w:rPr>
      </w:pPr>
    </w:p>
    <w:p w14:paraId="5A16041B" w14:textId="77777777" w:rsidR="0096413F" w:rsidRDefault="0096413F" w:rsidP="00194689">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9A85B39" w14:textId="77777777" w:rsidR="00530FFE" w:rsidRDefault="00530FFE" w:rsidP="00127EA5">
      <w:pPr>
        <w:pStyle w:val="ListParagraph"/>
        <w:autoSpaceDE w:val="0"/>
        <w:autoSpaceDN w:val="0"/>
        <w:adjustRightInd w:val="0"/>
        <w:ind w:left="360"/>
        <w:rPr>
          <w:rFonts w:cs="Arial"/>
          <w:bCs/>
          <w:sz w:val="28"/>
          <w:szCs w:val="28"/>
        </w:rPr>
      </w:pPr>
    </w:p>
    <w:p w14:paraId="6AC06442" w14:textId="7C3C5022"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194689">
        <w:rPr>
          <w:rFonts w:cs="Arial"/>
          <w:bCs/>
          <w:sz w:val="28"/>
          <w:szCs w:val="28"/>
        </w:rPr>
        <w:t>See above</w:t>
      </w:r>
      <w:r w:rsidR="00DC2F83">
        <w:rPr>
          <w:rFonts w:cs="Arial"/>
          <w:bCs/>
          <w:sz w:val="28"/>
          <w:szCs w:val="28"/>
        </w:rPr>
        <w:t>.</w:t>
      </w:r>
      <w:r w:rsidR="00194689">
        <w:rPr>
          <w:rFonts w:cs="Arial"/>
          <w:bCs/>
          <w:sz w:val="28"/>
          <w:szCs w:val="28"/>
        </w:rPr>
        <w:t xml:space="preserve"> </w:t>
      </w:r>
    </w:p>
    <w:p w14:paraId="71D32DE9" w14:textId="77777777" w:rsidR="00530FFE" w:rsidRDefault="00530FFE" w:rsidP="00127EA5">
      <w:pPr>
        <w:pStyle w:val="ListParagraph"/>
        <w:autoSpaceDE w:val="0"/>
        <w:autoSpaceDN w:val="0"/>
        <w:adjustRightInd w:val="0"/>
        <w:ind w:left="360"/>
        <w:rPr>
          <w:rFonts w:cs="Arial"/>
          <w:bCs/>
          <w:sz w:val="28"/>
          <w:szCs w:val="28"/>
        </w:rPr>
      </w:pPr>
    </w:p>
    <w:p w14:paraId="4D95401A"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14:paraId="71C8F40B" w14:textId="77777777" w:rsidR="00BB0620" w:rsidRDefault="00BB0620" w:rsidP="00127EA5">
      <w:pPr>
        <w:pStyle w:val="ListParagraph"/>
        <w:autoSpaceDE w:val="0"/>
        <w:autoSpaceDN w:val="0"/>
        <w:adjustRightInd w:val="0"/>
        <w:ind w:left="360"/>
        <w:rPr>
          <w:rFonts w:cs="Arial"/>
          <w:bCs/>
          <w:sz w:val="28"/>
          <w:szCs w:val="28"/>
        </w:rPr>
      </w:pPr>
    </w:p>
    <w:p w14:paraId="45473897" w14:textId="3F451B26"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194689">
        <w:rPr>
          <w:rFonts w:cs="Arial"/>
          <w:bCs/>
          <w:sz w:val="28"/>
          <w:szCs w:val="28"/>
        </w:rPr>
        <w:t xml:space="preserve"> See above</w:t>
      </w:r>
      <w:r w:rsidR="00DC2F83">
        <w:rPr>
          <w:rFonts w:cs="Arial"/>
          <w:bCs/>
          <w:sz w:val="28"/>
          <w:szCs w:val="28"/>
        </w:rPr>
        <w:t>.</w:t>
      </w:r>
      <w:r w:rsidR="00194689">
        <w:rPr>
          <w:rFonts w:cs="Arial"/>
          <w:bCs/>
          <w:sz w:val="28"/>
          <w:szCs w:val="28"/>
        </w:rPr>
        <w:t xml:space="preserve"> </w:t>
      </w:r>
    </w:p>
    <w:p w14:paraId="5852D697" w14:textId="77777777" w:rsidR="00530FFE" w:rsidRPr="00BB0620" w:rsidRDefault="00530FFE" w:rsidP="00127EA5">
      <w:pPr>
        <w:pStyle w:val="ListParagraph"/>
        <w:autoSpaceDE w:val="0"/>
        <w:autoSpaceDN w:val="0"/>
        <w:adjustRightInd w:val="0"/>
        <w:ind w:left="360"/>
        <w:rPr>
          <w:rFonts w:cs="Arial"/>
          <w:bCs/>
          <w:sz w:val="28"/>
          <w:szCs w:val="28"/>
        </w:rPr>
      </w:pPr>
    </w:p>
    <w:p w14:paraId="7CFF419C"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14:paraId="6784E6F2" w14:textId="77777777" w:rsidR="00530FFE" w:rsidRDefault="00530FFE" w:rsidP="00127EA5">
      <w:pPr>
        <w:autoSpaceDE w:val="0"/>
        <w:autoSpaceDN w:val="0"/>
        <w:adjustRightInd w:val="0"/>
        <w:ind w:left="360"/>
        <w:rPr>
          <w:rFonts w:cs="Arial"/>
          <w:sz w:val="28"/>
          <w:szCs w:val="28"/>
        </w:rPr>
      </w:pPr>
    </w:p>
    <w:p w14:paraId="709CB3B1"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194689">
        <w:rPr>
          <w:rFonts w:cs="Arial"/>
          <w:bCs/>
          <w:sz w:val="28"/>
          <w:szCs w:val="28"/>
        </w:rPr>
        <w:t xml:space="preserve">See above. </w:t>
      </w:r>
    </w:p>
    <w:p w14:paraId="46A68F14" w14:textId="77777777" w:rsidR="00530FFE" w:rsidRPr="00BB0620" w:rsidRDefault="00530FFE" w:rsidP="00127EA5">
      <w:pPr>
        <w:pStyle w:val="ListParagraph"/>
        <w:autoSpaceDE w:val="0"/>
        <w:autoSpaceDN w:val="0"/>
        <w:adjustRightInd w:val="0"/>
        <w:ind w:left="360"/>
        <w:rPr>
          <w:rFonts w:cs="Arial"/>
          <w:bCs/>
          <w:sz w:val="28"/>
          <w:szCs w:val="28"/>
        </w:rPr>
      </w:pPr>
    </w:p>
    <w:p w14:paraId="7ECBBCD1"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sidR="00194689">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14:paraId="691793DC" w14:textId="77777777" w:rsidR="00530FFE" w:rsidRDefault="00530FFE" w:rsidP="00127EA5">
      <w:pPr>
        <w:autoSpaceDE w:val="0"/>
        <w:autoSpaceDN w:val="0"/>
        <w:adjustRightInd w:val="0"/>
        <w:ind w:left="360"/>
        <w:rPr>
          <w:rFonts w:cs="Arial"/>
          <w:sz w:val="28"/>
          <w:szCs w:val="28"/>
        </w:rPr>
      </w:pPr>
    </w:p>
    <w:p w14:paraId="48905B87" w14:textId="77777777"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194689">
        <w:rPr>
          <w:rFonts w:cs="Arial"/>
          <w:bCs/>
          <w:sz w:val="28"/>
          <w:szCs w:val="28"/>
        </w:rPr>
        <w:t xml:space="preserve">See above. </w:t>
      </w:r>
    </w:p>
    <w:p w14:paraId="65142681" w14:textId="77777777" w:rsidR="00530FFE" w:rsidRPr="00DD62F3" w:rsidRDefault="00530FFE" w:rsidP="00127EA5">
      <w:pPr>
        <w:pStyle w:val="ListParagraph"/>
        <w:autoSpaceDE w:val="0"/>
        <w:autoSpaceDN w:val="0"/>
        <w:adjustRightInd w:val="0"/>
        <w:ind w:left="360"/>
        <w:rPr>
          <w:rFonts w:cs="Arial"/>
          <w:bCs/>
          <w:sz w:val="28"/>
          <w:szCs w:val="28"/>
        </w:rPr>
      </w:pPr>
    </w:p>
    <w:p w14:paraId="5116023F"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14:paraId="54610D7E" w14:textId="77777777" w:rsidR="001F66DB" w:rsidRDefault="001F66DB" w:rsidP="00127EA5">
      <w:pPr>
        <w:pStyle w:val="ListParagraph"/>
        <w:autoSpaceDE w:val="0"/>
        <w:autoSpaceDN w:val="0"/>
        <w:adjustRightInd w:val="0"/>
        <w:ind w:left="360"/>
        <w:rPr>
          <w:rFonts w:cs="Arial"/>
          <w:b/>
          <w:bCs/>
          <w:sz w:val="28"/>
          <w:szCs w:val="28"/>
        </w:rPr>
      </w:pPr>
    </w:p>
    <w:p w14:paraId="2A4F761D"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194689">
        <w:rPr>
          <w:rFonts w:cs="Arial"/>
          <w:bCs/>
          <w:sz w:val="28"/>
          <w:szCs w:val="28"/>
        </w:rPr>
        <w:t xml:space="preserve">See above. </w:t>
      </w:r>
    </w:p>
    <w:p w14:paraId="4572FA1F" w14:textId="77777777" w:rsidR="00530FFE" w:rsidRPr="00BB0620" w:rsidRDefault="00530FFE" w:rsidP="00127EA5">
      <w:pPr>
        <w:pStyle w:val="ListParagraph"/>
        <w:autoSpaceDE w:val="0"/>
        <w:autoSpaceDN w:val="0"/>
        <w:adjustRightInd w:val="0"/>
        <w:ind w:left="360"/>
        <w:rPr>
          <w:rFonts w:cs="Arial"/>
          <w:bCs/>
          <w:sz w:val="28"/>
          <w:szCs w:val="28"/>
        </w:rPr>
      </w:pPr>
    </w:p>
    <w:p w14:paraId="66F24AF4" w14:textId="77777777" w:rsidR="00530FFE"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14:paraId="78326EB8" w14:textId="77777777" w:rsidR="00BB0620" w:rsidRDefault="00BB0620" w:rsidP="00127EA5">
      <w:pPr>
        <w:pStyle w:val="ListParagraph"/>
        <w:autoSpaceDE w:val="0"/>
        <w:autoSpaceDN w:val="0"/>
        <w:adjustRightInd w:val="0"/>
        <w:ind w:left="360"/>
        <w:rPr>
          <w:rFonts w:cs="Arial"/>
          <w:bCs/>
          <w:sz w:val="28"/>
          <w:szCs w:val="28"/>
        </w:rPr>
      </w:pPr>
    </w:p>
    <w:p w14:paraId="41CE8141" w14:textId="77777777" w:rsidR="001F66DB" w:rsidRDefault="001F66DB" w:rsidP="00127EA5">
      <w:pPr>
        <w:pStyle w:val="ListParagraph"/>
        <w:autoSpaceDE w:val="0"/>
        <w:autoSpaceDN w:val="0"/>
        <w:adjustRightInd w:val="0"/>
        <w:ind w:left="360"/>
        <w:rPr>
          <w:rFonts w:cs="Arial"/>
          <w:b/>
          <w:bCs/>
          <w:sz w:val="28"/>
          <w:szCs w:val="28"/>
        </w:rPr>
      </w:pPr>
    </w:p>
    <w:p w14:paraId="2A41708F"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194689">
        <w:rPr>
          <w:rFonts w:cs="Arial"/>
          <w:bCs/>
          <w:sz w:val="28"/>
          <w:szCs w:val="28"/>
        </w:rPr>
        <w:t xml:space="preserve">See above. </w:t>
      </w:r>
    </w:p>
    <w:p w14:paraId="2B87DE8A" w14:textId="77777777" w:rsidR="00530FFE" w:rsidRPr="00BB0620" w:rsidRDefault="00530FFE" w:rsidP="00127EA5">
      <w:pPr>
        <w:pStyle w:val="ListParagraph"/>
        <w:autoSpaceDE w:val="0"/>
        <w:autoSpaceDN w:val="0"/>
        <w:adjustRightInd w:val="0"/>
        <w:ind w:left="360"/>
        <w:rPr>
          <w:rFonts w:cs="Arial"/>
          <w:bCs/>
          <w:sz w:val="28"/>
          <w:szCs w:val="28"/>
        </w:rPr>
      </w:pPr>
    </w:p>
    <w:p w14:paraId="16711DA4" w14:textId="77777777"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14:paraId="0C8AD753" w14:textId="77777777" w:rsidR="00530FFE" w:rsidRDefault="00530FFE" w:rsidP="00127EA5">
      <w:pPr>
        <w:pStyle w:val="ListParagraph"/>
        <w:autoSpaceDE w:val="0"/>
        <w:autoSpaceDN w:val="0"/>
        <w:adjustRightInd w:val="0"/>
        <w:ind w:left="360"/>
        <w:rPr>
          <w:rFonts w:cs="Arial"/>
          <w:bCs/>
          <w:sz w:val="28"/>
          <w:szCs w:val="28"/>
        </w:rPr>
      </w:pPr>
    </w:p>
    <w:p w14:paraId="45734E37" w14:textId="79690E28" w:rsidR="0096413F" w:rsidRPr="00194689"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194689" w:rsidRPr="00194689">
        <w:rPr>
          <w:rFonts w:cs="Arial"/>
          <w:bCs/>
          <w:sz w:val="28"/>
          <w:szCs w:val="28"/>
        </w:rPr>
        <w:t>See above</w:t>
      </w:r>
      <w:r w:rsidR="00DC2F83">
        <w:rPr>
          <w:rFonts w:cs="Arial"/>
          <w:bCs/>
          <w:sz w:val="28"/>
          <w:szCs w:val="28"/>
        </w:rPr>
        <w:t>.</w:t>
      </w:r>
    </w:p>
    <w:p w14:paraId="738C5D42" w14:textId="77777777" w:rsidR="00530FFE" w:rsidRPr="00DD62F3" w:rsidRDefault="00530FFE" w:rsidP="00127EA5">
      <w:pPr>
        <w:pStyle w:val="ListParagraph"/>
        <w:autoSpaceDE w:val="0"/>
        <w:autoSpaceDN w:val="0"/>
        <w:adjustRightInd w:val="0"/>
        <w:ind w:left="360"/>
        <w:rPr>
          <w:rFonts w:cs="Arial"/>
          <w:bCs/>
          <w:sz w:val="28"/>
          <w:szCs w:val="28"/>
        </w:rPr>
      </w:pPr>
    </w:p>
    <w:p w14:paraId="6AE29F8A"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14:paraId="130F6700" w14:textId="77777777" w:rsidR="00530FFE" w:rsidRDefault="00530FFE" w:rsidP="00127EA5">
      <w:pPr>
        <w:autoSpaceDE w:val="0"/>
        <w:autoSpaceDN w:val="0"/>
        <w:adjustRightInd w:val="0"/>
        <w:ind w:left="360"/>
        <w:rPr>
          <w:rFonts w:cs="Arial"/>
          <w:sz w:val="28"/>
          <w:szCs w:val="28"/>
        </w:rPr>
      </w:pPr>
    </w:p>
    <w:p w14:paraId="50EF13D6" w14:textId="77777777" w:rsidR="00530FFE" w:rsidRDefault="00530FFE" w:rsidP="00127EA5">
      <w:pPr>
        <w:autoSpaceDE w:val="0"/>
        <w:autoSpaceDN w:val="0"/>
        <w:adjustRightInd w:val="0"/>
        <w:ind w:left="360"/>
        <w:rPr>
          <w:rFonts w:cs="Arial"/>
          <w:sz w:val="28"/>
          <w:szCs w:val="28"/>
        </w:rPr>
      </w:pPr>
    </w:p>
    <w:p w14:paraId="1A1929A4" w14:textId="77777777" w:rsidR="00BE0C80" w:rsidRPr="00BE0C80"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p>
    <w:p w14:paraId="28FE9D30" w14:textId="77777777" w:rsidR="00BE0C80" w:rsidRDefault="00BE0C80" w:rsidP="00BE0C80">
      <w:pPr>
        <w:pStyle w:val="ListParagraph"/>
        <w:ind w:left="360"/>
        <w:rPr>
          <w:rFonts w:cs="Arial"/>
          <w:b/>
          <w:bCs/>
          <w:sz w:val="28"/>
          <w:szCs w:val="28"/>
        </w:rPr>
      </w:pPr>
    </w:p>
    <w:p w14:paraId="7ED8D25A" w14:textId="4AE115C6" w:rsidR="00FA2356" w:rsidRPr="002A3C94" w:rsidRDefault="00127EA5" w:rsidP="00BE0C80">
      <w:pPr>
        <w:pStyle w:val="ListParagraph"/>
        <w:ind w:left="360"/>
        <w:rPr>
          <w:bCs/>
        </w:rPr>
      </w:pPr>
      <w:r w:rsidRPr="002A3C94">
        <w:rPr>
          <w:rFonts w:cs="Arial"/>
          <w:bCs/>
          <w:sz w:val="28"/>
          <w:szCs w:val="28"/>
        </w:rPr>
        <w:t>No</w:t>
      </w:r>
      <w:r w:rsidR="00DC2F83" w:rsidRPr="002A3C94">
        <w:rPr>
          <w:rFonts w:cs="Arial"/>
          <w:bCs/>
          <w:sz w:val="28"/>
          <w:szCs w:val="28"/>
        </w:rPr>
        <w:t>.</w:t>
      </w:r>
      <w:r w:rsidR="00CD4C1B" w:rsidRPr="002A3C94">
        <w:rPr>
          <w:rFonts w:cs="Arial"/>
          <w:bCs/>
          <w:sz w:val="28"/>
          <w:szCs w:val="28"/>
        </w:rPr>
        <w:t xml:space="preserve"> </w:t>
      </w:r>
    </w:p>
    <w:p w14:paraId="5F0AD030" w14:textId="77777777" w:rsidR="00127EA5" w:rsidRDefault="00127EA5" w:rsidP="00127EA5">
      <w:pPr>
        <w:rPr>
          <w:b/>
          <w:bCs/>
        </w:rPr>
      </w:pPr>
    </w:p>
    <w:p w14:paraId="3CE1A744"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37DAAFC6" w14:textId="77777777" w:rsidR="00C82DA4" w:rsidRDefault="00C82DA4" w:rsidP="00EA4088">
      <w:pPr>
        <w:ind w:left="360"/>
        <w:rPr>
          <w:b/>
          <w:bCs/>
          <w:sz w:val="28"/>
          <w:szCs w:val="28"/>
        </w:rPr>
      </w:pPr>
    </w:p>
    <w:p w14:paraId="5B961120" w14:textId="77777777" w:rsidR="00E513EE" w:rsidRPr="00C82DA4" w:rsidRDefault="00E513EE" w:rsidP="00EA4088">
      <w:pPr>
        <w:ind w:left="360"/>
        <w:rPr>
          <w:b/>
          <w:bCs/>
          <w:sz w:val="28"/>
          <w:szCs w:val="28"/>
        </w:rPr>
      </w:pPr>
    </w:p>
    <w:p w14:paraId="271BDC6E"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72E43FB3" w14:textId="77777777" w:rsidR="00625F15" w:rsidRPr="00625F15" w:rsidRDefault="00625F15" w:rsidP="00EA4088">
      <w:pPr>
        <w:ind w:left="360"/>
        <w:rPr>
          <w:b/>
          <w:bCs/>
          <w:sz w:val="28"/>
          <w:szCs w:val="28"/>
          <w:u w:val="single"/>
        </w:rPr>
      </w:pPr>
    </w:p>
    <w:p w14:paraId="6DFF296E" w14:textId="77777777" w:rsidR="00BE0C80" w:rsidRDefault="00C82DA4" w:rsidP="00705995">
      <w:pPr>
        <w:autoSpaceDE w:val="0"/>
        <w:autoSpaceDN w:val="0"/>
        <w:adjustRightInd w:val="0"/>
        <w:spacing w:before="300" w:after="300"/>
        <w:ind w:left="360"/>
        <w:jc w:val="both"/>
        <w:rPr>
          <w:b/>
          <w:bCs/>
          <w:sz w:val="28"/>
          <w:szCs w:val="28"/>
        </w:rPr>
      </w:pPr>
      <w:r w:rsidRPr="00625F15">
        <w:rPr>
          <w:b/>
          <w:bCs/>
          <w:sz w:val="28"/>
          <w:szCs w:val="28"/>
        </w:rPr>
        <w:t>If No, provide reasons</w:t>
      </w:r>
      <w:r w:rsidR="00BD2AEC" w:rsidRPr="00625F15">
        <w:rPr>
          <w:b/>
          <w:bCs/>
          <w:sz w:val="28"/>
          <w:szCs w:val="28"/>
        </w:rPr>
        <w:t>:</w:t>
      </w:r>
      <w:r w:rsidR="00194689">
        <w:rPr>
          <w:b/>
          <w:bCs/>
          <w:sz w:val="28"/>
          <w:szCs w:val="28"/>
        </w:rPr>
        <w:t xml:space="preserve"> </w:t>
      </w:r>
    </w:p>
    <w:p w14:paraId="396CAAC4" w14:textId="078A4A87" w:rsidR="00C82DA4" w:rsidRPr="00625F15" w:rsidRDefault="00194689" w:rsidP="00705995">
      <w:pPr>
        <w:autoSpaceDE w:val="0"/>
        <w:autoSpaceDN w:val="0"/>
        <w:adjustRightInd w:val="0"/>
        <w:spacing w:before="300" w:after="300"/>
        <w:ind w:left="360"/>
        <w:jc w:val="both"/>
        <w:rPr>
          <w:b/>
          <w:bCs/>
          <w:sz w:val="28"/>
          <w:szCs w:val="28"/>
          <w:u w:val="single"/>
        </w:rPr>
      </w:pPr>
      <w:r>
        <w:rPr>
          <w:rFonts w:cs="Arial"/>
          <w:sz w:val="28"/>
          <w:szCs w:val="28"/>
        </w:rPr>
        <w:t xml:space="preserve">The proposal is to amend legislation to </w:t>
      </w:r>
      <w:r w:rsidRPr="008135FD">
        <w:rPr>
          <w:rFonts w:cs="Arial"/>
          <w:sz w:val="28"/>
        </w:rPr>
        <w:t xml:space="preserve">ensure the established policy intent of the </w:t>
      </w:r>
      <w:r>
        <w:rPr>
          <w:rFonts w:cs="Arial"/>
          <w:sz w:val="28"/>
        </w:rPr>
        <w:t>2009</w:t>
      </w:r>
      <w:r w:rsidRPr="008135FD">
        <w:rPr>
          <w:rFonts w:cs="Arial"/>
          <w:sz w:val="28"/>
        </w:rPr>
        <w:t xml:space="preserve"> </w:t>
      </w:r>
      <w:r w:rsidR="00DC2F83">
        <w:rPr>
          <w:rFonts w:cs="Arial"/>
          <w:sz w:val="28"/>
        </w:rPr>
        <w:t xml:space="preserve">Regulations </w:t>
      </w:r>
      <w:r>
        <w:rPr>
          <w:rFonts w:cs="Arial"/>
          <w:sz w:val="28"/>
        </w:rPr>
        <w:t>can be met</w:t>
      </w:r>
      <w:r w:rsidR="001F66DB">
        <w:rPr>
          <w:rFonts w:cs="Arial"/>
          <w:sz w:val="28"/>
        </w:rPr>
        <w:t>,</w:t>
      </w:r>
      <w:r>
        <w:rPr>
          <w:rFonts w:cs="Arial"/>
          <w:sz w:val="28"/>
        </w:rPr>
        <w:t xml:space="preserve"> </w:t>
      </w:r>
      <w:bookmarkStart w:id="5" w:name="_Hlk130907061"/>
      <w:r>
        <w:rPr>
          <w:rFonts w:cs="Arial"/>
          <w:sz w:val="28"/>
        </w:rPr>
        <w:t>by making minor technical amendments</w:t>
      </w:r>
      <w:r w:rsidR="00DC396F">
        <w:rPr>
          <w:rFonts w:cs="Arial"/>
          <w:sz w:val="28"/>
        </w:rPr>
        <w:t>,</w:t>
      </w:r>
      <w:r>
        <w:rPr>
          <w:rFonts w:cs="Arial"/>
          <w:sz w:val="28"/>
        </w:rPr>
        <w:t xml:space="preserve"> </w:t>
      </w:r>
      <w:r w:rsidR="00EC1497">
        <w:rPr>
          <w:rFonts w:cs="Arial"/>
          <w:sz w:val="28"/>
        </w:rPr>
        <w:t xml:space="preserve">thus ensuring operational and </w:t>
      </w:r>
      <w:r>
        <w:rPr>
          <w:rFonts w:cs="Arial"/>
          <w:sz w:val="28"/>
        </w:rPr>
        <w:t xml:space="preserve">legislative </w:t>
      </w:r>
      <w:bookmarkEnd w:id="5"/>
      <w:r>
        <w:rPr>
          <w:rFonts w:cs="Arial"/>
          <w:sz w:val="28"/>
        </w:rPr>
        <w:t xml:space="preserve">functionality </w:t>
      </w:r>
      <w:r w:rsidR="002A62FC">
        <w:rPr>
          <w:rFonts w:cs="Arial"/>
          <w:sz w:val="28"/>
        </w:rPr>
        <w:t xml:space="preserve">under </w:t>
      </w:r>
      <w:r>
        <w:rPr>
          <w:rFonts w:cs="Arial"/>
          <w:sz w:val="28"/>
        </w:rPr>
        <w:t>the A</w:t>
      </w:r>
      <w:r w:rsidR="00DC2F83">
        <w:rPr>
          <w:rFonts w:cs="Arial"/>
          <w:sz w:val="28"/>
        </w:rPr>
        <w:t>HL</w:t>
      </w:r>
      <w:r w:rsidR="002A62FC">
        <w:rPr>
          <w:rFonts w:cs="Arial"/>
          <w:sz w:val="28"/>
        </w:rPr>
        <w:t xml:space="preserve">. </w:t>
      </w:r>
      <w:r>
        <w:rPr>
          <w:rFonts w:cs="Arial"/>
          <w:sz w:val="28"/>
        </w:rPr>
        <w:t xml:space="preserve"> </w:t>
      </w:r>
      <w:r>
        <w:rPr>
          <w:bCs/>
          <w:sz w:val="28"/>
          <w:szCs w:val="28"/>
        </w:rPr>
        <w:t xml:space="preserve">No opportunities to better promote equality of opportunity from the continuation of this policy has been identified at this time. </w:t>
      </w:r>
    </w:p>
    <w:p w14:paraId="18DFFB0B" w14:textId="77777777" w:rsidR="00625F15" w:rsidRPr="00625F15" w:rsidRDefault="00625F15" w:rsidP="00EA4088">
      <w:pPr>
        <w:ind w:left="360"/>
        <w:rPr>
          <w:b/>
          <w:bCs/>
          <w:sz w:val="28"/>
          <w:szCs w:val="28"/>
          <w:u w:val="single"/>
        </w:rPr>
      </w:pPr>
    </w:p>
    <w:p w14:paraId="63AEA6AB"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3E3CC783" w14:textId="77777777" w:rsidR="00625F15" w:rsidRDefault="00625F15" w:rsidP="00EA4088">
      <w:pPr>
        <w:ind w:left="360"/>
        <w:rPr>
          <w:b/>
          <w:bCs/>
          <w:sz w:val="28"/>
          <w:szCs w:val="28"/>
        </w:rPr>
      </w:pPr>
    </w:p>
    <w:p w14:paraId="3CBEBAD1" w14:textId="77777777" w:rsidR="00625F15" w:rsidRPr="00625F15" w:rsidRDefault="00625F15" w:rsidP="00EA4088">
      <w:pPr>
        <w:ind w:left="360"/>
        <w:rPr>
          <w:b/>
          <w:bCs/>
          <w:sz w:val="28"/>
          <w:szCs w:val="28"/>
        </w:rPr>
      </w:pPr>
    </w:p>
    <w:p w14:paraId="7C11AFAD"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r w:rsidR="00194689">
        <w:rPr>
          <w:b/>
          <w:bCs/>
          <w:sz w:val="28"/>
          <w:szCs w:val="28"/>
        </w:rPr>
        <w:t xml:space="preserve"> </w:t>
      </w:r>
      <w:r w:rsidR="00194689" w:rsidRPr="00194689">
        <w:rPr>
          <w:bCs/>
          <w:sz w:val="28"/>
          <w:szCs w:val="28"/>
        </w:rPr>
        <w:t>See above.</w:t>
      </w:r>
      <w:r w:rsidR="00194689">
        <w:rPr>
          <w:b/>
          <w:bCs/>
          <w:sz w:val="28"/>
          <w:szCs w:val="28"/>
        </w:rPr>
        <w:t xml:space="preserve"> </w:t>
      </w:r>
    </w:p>
    <w:p w14:paraId="4D8D7230" w14:textId="77777777" w:rsidR="000A1318" w:rsidRDefault="000A1318" w:rsidP="00EA4088">
      <w:pPr>
        <w:ind w:left="360"/>
        <w:rPr>
          <w:b/>
          <w:bCs/>
          <w:sz w:val="28"/>
          <w:szCs w:val="28"/>
        </w:rPr>
      </w:pPr>
    </w:p>
    <w:p w14:paraId="46627C78" w14:textId="77777777" w:rsidR="00FA451C" w:rsidRDefault="00FA451C" w:rsidP="00EA4088">
      <w:pPr>
        <w:ind w:left="360"/>
        <w:rPr>
          <w:b/>
          <w:bCs/>
          <w:i/>
          <w:sz w:val="28"/>
          <w:szCs w:val="28"/>
          <w:u w:val="single"/>
        </w:rPr>
      </w:pPr>
    </w:p>
    <w:p w14:paraId="4B4DEA0D"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718C221" w14:textId="77777777" w:rsidR="00625F15" w:rsidRDefault="00625F15" w:rsidP="00EA4088">
      <w:pPr>
        <w:ind w:left="360"/>
        <w:rPr>
          <w:b/>
          <w:bCs/>
          <w:sz w:val="28"/>
          <w:szCs w:val="28"/>
        </w:rPr>
      </w:pPr>
    </w:p>
    <w:p w14:paraId="5BDC1173" w14:textId="77777777" w:rsidR="00625F15" w:rsidRPr="00625F15" w:rsidRDefault="00625F15" w:rsidP="00EA4088">
      <w:pPr>
        <w:ind w:left="360"/>
        <w:rPr>
          <w:b/>
          <w:bCs/>
          <w:sz w:val="28"/>
          <w:szCs w:val="28"/>
        </w:rPr>
      </w:pPr>
    </w:p>
    <w:p w14:paraId="24966217"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r w:rsidR="00194689">
        <w:rPr>
          <w:b/>
          <w:bCs/>
          <w:sz w:val="28"/>
          <w:szCs w:val="28"/>
        </w:rPr>
        <w:t xml:space="preserve"> </w:t>
      </w:r>
      <w:r w:rsidR="00194689" w:rsidRPr="00194689">
        <w:rPr>
          <w:bCs/>
          <w:sz w:val="28"/>
          <w:szCs w:val="28"/>
        </w:rPr>
        <w:t>See above.</w:t>
      </w:r>
    </w:p>
    <w:p w14:paraId="383DC2C1" w14:textId="77777777" w:rsidR="000A1318" w:rsidRDefault="000A1318" w:rsidP="00EA4088">
      <w:pPr>
        <w:ind w:left="360"/>
        <w:rPr>
          <w:b/>
          <w:bCs/>
          <w:sz w:val="28"/>
          <w:szCs w:val="28"/>
        </w:rPr>
      </w:pPr>
    </w:p>
    <w:p w14:paraId="34653B02" w14:textId="77777777" w:rsidR="00625F15" w:rsidRPr="00625F15" w:rsidRDefault="00625F15" w:rsidP="00EA4088">
      <w:pPr>
        <w:ind w:left="360"/>
        <w:rPr>
          <w:b/>
          <w:bCs/>
          <w:sz w:val="28"/>
          <w:szCs w:val="28"/>
        </w:rPr>
      </w:pPr>
    </w:p>
    <w:p w14:paraId="2A958DD9"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66F9AAB" w14:textId="77777777" w:rsidR="00625F15" w:rsidRDefault="00625F15" w:rsidP="00EA4088">
      <w:pPr>
        <w:ind w:left="360"/>
        <w:rPr>
          <w:b/>
          <w:bCs/>
          <w:sz w:val="28"/>
          <w:szCs w:val="28"/>
        </w:rPr>
      </w:pPr>
    </w:p>
    <w:p w14:paraId="428D6DFC" w14:textId="77777777" w:rsidR="00625F15" w:rsidRPr="00625F15" w:rsidRDefault="00625F15" w:rsidP="00EA4088">
      <w:pPr>
        <w:ind w:left="360"/>
        <w:rPr>
          <w:b/>
          <w:bCs/>
          <w:sz w:val="28"/>
          <w:szCs w:val="28"/>
        </w:rPr>
      </w:pPr>
    </w:p>
    <w:p w14:paraId="46C12A8C"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194689">
        <w:rPr>
          <w:b/>
          <w:bCs/>
          <w:sz w:val="28"/>
          <w:szCs w:val="28"/>
        </w:rPr>
        <w:t xml:space="preserve"> </w:t>
      </w:r>
      <w:r w:rsidR="00194689" w:rsidRPr="00194689">
        <w:rPr>
          <w:bCs/>
          <w:sz w:val="28"/>
          <w:szCs w:val="28"/>
        </w:rPr>
        <w:t>See above.</w:t>
      </w:r>
    </w:p>
    <w:p w14:paraId="7B8A1A11" w14:textId="77777777" w:rsidR="000A1318" w:rsidRDefault="000A1318" w:rsidP="00EA4088">
      <w:pPr>
        <w:ind w:left="360"/>
        <w:rPr>
          <w:b/>
          <w:bCs/>
          <w:sz w:val="28"/>
          <w:szCs w:val="28"/>
        </w:rPr>
      </w:pPr>
    </w:p>
    <w:p w14:paraId="7C16FCE0" w14:textId="77777777" w:rsidR="00625F15" w:rsidRPr="00625F15" w:rsidRDefault="00625F15" w:rsidP="00EA4088">
      <w:pPr>
        <w:ind w:left="360"/>
        <w:rPr>
          <w:b/>
          <w:bCs/>
          <w:sz w:val="28"/>
          <w:szCs w:val="28"/>
        </w:rPr>
      </w:pPr>
    </w:p>
    <w:p w14:paraId="18F02393"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F917E2A" w14:textId="77777777" w:rsidR="00625F15" w:rsidRDefault="00625F15" w:rsidP="00EA4088">
      <w:pPr>
        <w:ind w:left="360"/>
        <w:rPr>
          <w:b/>
          <w:bCs/>
          <w:sz w:val="28"/>
          <w:szCs w:val="28"/>
        </w:rPr>
      </w:pPr>
    </w:p>
    <w:p w14:paraId="1BA20134" w14:textId="77777777" w:rsidR="00625F15" w:rsidRPr="00625F15" w:rsidRDefault="00625F15" w:rsidP="00EA4088">
      <w:pPr>
        <w:ind w:left="360"/>
        <w:rPr>
          <w:b/>
          <w:bCs/>
          <w:sz w:val="28"/>
          <w:szCs w:val="28"/>
        </w:rPr>
      </w:pPr>
    </w:p>
    <w:p w14:paraId="3114E99B" w14:textId="77777777" w:rsidR="00C82DA4" w:rsidRPr="00625F15" w:rsidRDefault="00C82DA4" w:rsidP="00EA4088">
      <w:pPr>
        <w:ind w:left="360"/>
        <w:rPr>
          <w:b/>
          <w:bCs/>
          <w:sz w:val="28"/>
          <w:szCs w:val="28"/>
        </w:rPr>
      </w:pPr>
      <w:r w:rsidRPr="00625F15">
        <w:rPr>
          <w:b/>
          <w:bCs/>
          <w:sz w:val="28"/>
          <w:szCs w:val="28"/>
        </w:rPr>
        <w:t>If No, provide reasons</w:t>
      </w:r>
      <w:r w:rsidR="00194689">
        <w:rPr>
          <w:b/>
          <w:bCs/>
          <w:sz w:val="28"/>
          <w:szCs w:val="28"/>
        </w:rPr>
        <w:t xml:space="preserve">: </w:t>
      </w:r>
      <w:r w:rsidR="00194689" w:rsidRPr="00194689">
        <w:rPr>
          <w:bCs/>
          <w:sz w:val="28"/>
          <w:szCs w:val="28"/>
        </w:rPr>
        <w:t>See above.</w:t>
      </w:r>
    </w:p>
    <w:p w14:paraId="0A529E41" w14:textId="77777777" w:rsidR="000A1318" w:rsidRDefault="000A1318" w:rsidP="00EA4088">
      <w:pPr>
        <w:ind w:left="360"/>
        <w:rPr>
          <w:b/>
          <w:bCs/>
          <w:sz w:val="28"/>
          <w:szCs w:val="28"/>
        </w:rPr>
      </w:pPr>
    </w:p>
    <w:p w14:paraId="1E8DC6E8" w14:textId="77777777" w:rsidR="00625F15" w:rsidRDefault="00625F15" w:rsidP="00EA4088">
      <w:pPr>
        <w:ind w:left="360"/>
        <w:rPr>
          <w:b/>
          <w:bCs/>
          <w:sz w:val="28"/>
          <w:szCs w:val="28"/>
        </w:rPr>
      </w:pPr>
    </w:p>
    <w:p w14:paraId="40147AF6"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CBE108C" w14:textId="77777777" w:rsidR="00625F15" w:rsidRDefault="00625F15" w:rsidP="00EA4088">
      <w:pPr>
        <w:ind w:left="360"/>
        <w:rPr>
          <w:b/>
          <w:bCs/>
          <w:sz w:val="28"/>
          <w:szCs w:val="28"/>
        </w:rPr>
      </w:pPr>
    </w:p>
    <w:p w14:paraId="528DBB40" w14:textId="77777777" w:rsidR="00625F15" w:rsidRPr="00625F15" w:rsidRDefault="00625F15" w:rsidP="00EA4088">
      <w:pPr>
        <w:ind w:left="360"/>
        <w:rPr>
          <w:b/>
          <w:bCs/>
          <w:sz w:val="28"/>
          <w:szCs w:val="28"/>
        </w:rPr>
      </w:pPr>
    </w:p>
    <w:p w14:paraId="225571C6"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194689">
        <w:rPr>
          <w:b/>
          <w:bCs/>
          <w:sz w:val="28"/>
          <w:szCs w:val="28"/>
        </w:rPr>
        <w:t xml:space="preserve"> </w:t>
      </w:r>
      <w:r w:rsidR="00194689" w:rsidRPr="00194689">
        <w:rPr>
          <w:bCs/>
          <w:sz w:val="28"/>
          <w:szCs w:val="28"/>
        </w:rPr>
        <w:t>See above.</w:t>
      </w:r>
    </w:p>
    <w:p w14:paraId="42FA8582" w14:textId="77777777" w:rsidR="00625F15" w:rsidRDefault="00625F15" w:rsidP="00EA4088">
      <w:pPr>
        <w:ind w:left="360"/>
        <w:rPr>
          <w:b/>
          <w:bCs/>
          <w:sz w:val="28"/>
          <w:szCs w:val="28"/>
        </w:rPr>
      </w:pPr>
    </w:p>
    <w:p w14:paraId="1FE09822" w14:textId="77777777" w:rsidR="000A1318" w:rsidRPr="00625F15" w:rsidRDefault="000A1318" w:rsidP="00EA4088">
      <w:pPr>
        <w:ind w:left="360"/>
        <w:rPr>
          <w:b/>
          <w:bCs/>
          <w:sz w:val="28"/>
          <w:szCs w:val="28"/>
        </w:rPr>
      </w:pPr>
    </w:p>
    <w:p w14:paraId="063903E8"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4578D8F" w14:textId="77777777" w:rsidR="00625F15" w:rsidRDefault="00625F15" w:rsidP="00EA4088">
      <w:pPr>
        <w:ind w:left="360"/>
        <w:rPr>
          <w:b/>
          <w:bCs/>
          <w:sz w:val="28"/>
          <w:szCs w:val="28"/>
        </w:rPr>
      </w:pPr>
    </w:p>
    <w:p w14:paraId="3DDE7C38" w14:textId="77777777" w:rsidR="00625F15" w:rsidRPr="00625F15" w:rsidRDefault="00625F15" w:rsidP="00EA4088">
      <w:pPr>
        <w:ind w:left="360"/>
        <w:rPr>
          <w:b/>
          <w:bCs/>
          <w:sz w:val="28"/>
          <w:szCs w:val="28"/>
        </w:rPr>
      </w:pPr>
    </w:p>
    <w:p w14:paraId="1B503EF2"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194689">
        <w:rPr>
          <w:b/>
          <w:bCs/>
          <w:sz w:val="28"/>
          <w:szCs w:val="28"/>
        </w:rPr>
        <w:t xml:space="preserve"> </w:t>
      </w:r>
      <w:r w:rsidR="00194689" w:rsidRPr="00194689">
        <w:rPr>
          <w:bCs/>
          <w:sz w:val="28"/>
          <w:szCs w:val="28"/>
        </w:rPr>
        <w:t>See above.</w:t>
      </w:r>
    </w:p>
    <w:p w14:paraId="708B9224" w14:textId="77777777" w:rsidR="00625F15" w:rsidRDefault="00625F15" w:rsidP="00EA4088">
      <w:pPr>
        <w:ind w:left="360"/>
        <w:rPr>
          <w:b/>
          <w:bCs/>
          <w:sz w:val="28"/>
          <w:szCs w:val="28"/>
        </w:rPr>
      </w:pPr>
    </w:p>
    <w:p w14:paraId="3572732D" w14:textId="77777777" w:rsidR="00625F15" w:rsidRDefault="00625F15" w:rsidP="00EA4088">
      <w:pPr>
        <w:ind w:left="360"/>
        <w:rPr>
          <w:b/>
          <w:bCs/>
          <w:sz w:val="28"/>
          <w:szCs w:val="28"/>
        </w:rPr>
      </w:pPr>
    </w:p>
    <w:p w14:paraId="02B9682F"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DDE7698" w14:textId="77777777" w:rsidR="00625F15" w:rsidRDefault="00625F15" w:rsidP="00EA4088">
      <w:pPr>
        <w:ind w:left="360"/>
        <w:rPr>
          <w:b/>
          <w:bCs/>
          <w:sz w:val="28"/>
          <w:szCs w:val="28"/>
        </w:rPr>
      </w:pPr>
    </w:p>
    <w:p w14:paraId="7A785C71" w14:textId="77777777" w:rsidR="00625F15" w:rsidRPr="00625F15" w:rsidRDefault="00625F15" w:rsidP="00EA4088">
      <w:pPr>
        <w:ind w:left="360"/>
        <w:rPr>
          <w:b/>
          <w:bCs/>
          <w:sz w:val="28"/>
          <w:szCs w:val="28"/>
        </w:rPr>
      </w:pPr>
    </w:p>
    <w:p w14:paraId="767F46DF"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194689">
        <w:rPr>
          <w:b/>
          <w:bCs/>
          <w:sz w:val="28"/>
          <w:szCs w:val="28"/>
        </w:rPr>
        <w:t xml:space="preserve"> </w:t>
      </w:r>
      <w:r w:rsidR="00194689" w:rsidRPr="00194689">
        <w:rPr>
          <w:bCs/>
          <w:sz w:val="28"/>
          <w:szCs w:val="28"/>
        </w:rPr>
        <w:t>See above.</w:t>
      </w:r>
    </w:p>
    <w:p w14:paraId="0BCEC18A" w14:textId="77777777" w:rsidR="000A1318" w:rsidRDefault="000A1318" w:rsidP="00EA4088">
      <w:pPr>
        <w:ind w:left="360"/>
        <w:rPr>
          <w:b/>
          <w:bCs/>
          <w:sz w:val="28"/>
          <w:szCs w:val="28"/>
        </w:rPr>
      </w:pPr>
    </w:p>
    <w:p w14:paraId="15E38D99" w14:textId="77777777" w:rsidR="00625F15" w:rsidRPr="00625F15" w:rsidRDefault="00625F15" w:rsidP="00EA4088">
      <w:pPr>
        <w:ind w:left="360"/>
        <w:rPr>
          <w:b/>
          <w:bCs/>
          <w:sz w:val="28"/>
          <w:szCs w:val="28"/>
        </w:rPr>
      </w:pPr>
    </w:p>
    <w:p w14:paraId="55BBDE7A"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352DB7E" w14:textId="77777777" w:rsidR="00625F15" w:rsidRDefault="00625F15" w:rsidP="00EA4088">
      <w:pPr>
        <w:ind w:left="360"/>
        <w:rPr>
          <w:b/>
          <w:bCs/>
          <w:sz w:val="28"/>
          <w:szCs w:val="28"/>
        </w:rPr>
      </w:pPr>
    </w:p>
    <w:p w14:paraId="3CBB3D33" w14:textId="77777777" w:rsidR="00625F15" w:rsidRPr="00625F15" w:rsidRDefault="00625F15" w:rsidP="00EA4088">
      <w:pPr>
        <w:ind w:left="360"/>
        <w:rPr>
          <w:b/>
          <w:bCs/>
          <w:sz w:val="28"/>
          <w:szCs w:val="28"/>
        </w:rPr>
      </w:pPr>
    </w:p>
    <w:p w14:paraId="7627B1DA"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194689">
        <w:rPr>
          <w:b/>
          <w:bCs/>
          <w:sz w:val="28"/>
          <w:szCs w:val="28"/>
        </w:rPr>
        <w:t xml:space="preserve"> </w:t>
      </w:r>
      <w:r w:rsidR="00194689" w:rsidRPr="00194689">
        <w:rPr>
          <w:bCs/>
          <w:sz w:val="28"/>
          <w:szCs w:val="28"/>
        </w:rPr>
        <w:t>See above.</w:t>
      </w:r>
    </w:p>
    <w:p w14:paraId="6BDF00B6" w14:textId="77777777" w:rsidR="00C82DA4" w:rsidRDefault="00C82DA4" w:rsidP="00127EA5">
      <w:pPr>
        <w:rPr>
          <w:bCs/>
          <w:sz w:val="28"/>
          <w:szCs w:val="28"/>
        </w:rPr>
      </w:pPr>
    </w:p>
    <w:p w14:paraId="652B4485" w14:textId="77777777" w:rsidR="00E513EE" w:rsidRDefault="00E513EE" w:rsidP="00127EA5">
      <w:pPr>
        <w:rPr>
          <w:bCs/>
          <w:sz w:val="28"/>
          <w:szCs w:val="28"/>
        </w:rPr>
      </w:pPr>
    </w:p>
    <w:p w14:paraId="47F08CA4" w14:textId="77777777" w:rsidR="00E513EE" w:rsidRDefault="00E513EE" w:rsidP="00127EA5">
      <w:pPr>
        <w:rPr>
          <w:bCs/>
          <w:sz w:val="28"/>
          <w:szCs w:val="28"/>
        </w:rPr>
      </w:pPr>
    </w:p>
    <w:p w14:paraId="72503FC0"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0BAA903B" w14:textId="77777777" w:rsidR="008779A1" w:rsidRPr="00F41683" w:rsidRDefault="008779A1" w:rsidP="00F41683">
      <w:pPr>
        <w:autoSpaceDE w:val="0"/>
        <w:autoSpaceDN w:val="0"/>
        <w:adjustRightInd w:val="0"/>
        <w:rPr>
          <w:rFonts w:cs="Arial"/>
          <w:bCs/>
          <w:sz w:val="28"/>
          <w:szCs w:val="28"/>
        </w:rPr>
      </w:pPr>
    </w:p>
    <w:p w14:paraId="296BD511"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28D9B868" w14:textId="77777777" w:rsidR="008779A1" w:rsidRDefault="008779A1" w:rsidP="008779A1">
      <w:pPr>
        <w:autoSpaceDE w:val="0"/>
        <w:autoSpaceDN w:val="0"/>
        <w:adjustRightInd w:val="0"/>
        <w:rPr>
          <w:rFonts w:cs="Arial"/>
          <w:bCs/>
          <w:sz w:val="28"/>
          <w:szCs w:val="28"/>
        </w:rPr>
      </w:pPr>
    </w:p>
    <w:p w14:paraId="43842F58" w14:textId="77777777" w:rsidR="008925FE" w:rsidRPr="008779A1" w:rsidRDefault="008925FE" w:rsidP="008779A1">
      <w:pPr>
        <w:autoSpaceDE w:val="0"/>
        <w:autoSpaceDN w:val="0"/>
        <w:adjustRightInd w:val="0"/>
        <w:rPr>
          <w:rFonts w:cs="Arial"/>
          <w:bCs/>
          <w:sz w:val="28"/>
          <w:szCs w:val="28"/>
        </w:rPr>
      </w:pPr>
    </w:p>
    <w:p w14:paraId="64114F10" w14:textId="77777777" w:rsidR="00BE0C80" w:rsidRDefault="008779A1" w:rsidP="00705995">
      <w:pPr>
        <w:pStyle w:val="ListParagraph"/>
        <w:autoSpaceDE w:val="0"/>
        <w:autoSpaceDN w:val="0"/>
        <w:adjustRightInd w:val="0"/>
        <w:ind w:left="360"/>
        <w:jc w:val="both"/>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6885CB60" w14:textId="77777777" w:rsidR="00BE0C80" w:rsidRDefault="00BE0C80" w:rsidP="00705995">
      <w:pPr>
        <w:pStyle w:val="ListParagraph"/>
        <w:autoSpaceDE w:val="0"/>
        <w:autoSpaceDN w:val="0"/>
        <w:adjustRightInd w:val="0"/>
        <w:ind w:left="360"/>
        <w:jc w:val="both"/>
        <w:rPr>
          <w:rFonts w:cs="Arial"/>
          <w:bCs/>
          <w:sz w:val="28"/>
          <w:szCs w:val="28"/>
        </w:rPr>
      </w:pPr>
    </w:p>
    <w:p w14:paraId="4F2E5802" w14:textId="5F2A11F7" w:rsidR="007C6F01" w:rsidRPr="00B31BA8" w:rsidRDefault="007C6F01" w:rsidP="00B31BA8">
      <w:pPr>
        <w:pStyle w:val="ListParagraph"/>
        <w:autoSpaceDE w:val="0"/>
        <w:autoSpaceDN w:val="0"/>
        <w:adjustRightInd w:val="0"/>
        <w:ind w:left="360"/>
        <w:jc w:val="both"/>
        <w:rPr>
          <w:rFonts w:cs="Arial"/>
          <w:sz w:val="28"/>
          <w:szCs w:val="28"/>
        </w:rPr>
      </w:pPr>
      <w:r>
        <w:rPr>
          <w:rFonts w:cs="Arial"/>
          <w:sz w:val="28"/>
          <w:szCs w:val="28"/>
        </w:rPr>
        <w:lastRenderedPageBreak/>
        <w:t xml:space="preserve">The proposal is to amend legislation to </w:t>
      </w:r>
      <w:r w:rsidRPr="008135FD">
        <w:rPr>
          <w:rFonts w:cs="Arial"/>
          <w:sz w:val="28"/>
        </w:rPr>
        <w:t xml:space="preserve">ensure the established policy intent of the </w:t>
      </w:r>
      <w:r>
        <w:rPr>
          <w:rFonts w:cs="Arial"/>
          <w:sz w:val="28"/>
        </w:rPr>
        <w:t>2009</w:t>
      </w:r>
      <w:r w:rsidRPr="008135FD">
        <w:rPr>
          <w:rFonts w:cs="Arial"/>
          <w:sz w:val="28"/>
        </w:rPr>
        <w:t xml:space="preserve"> </w:t>
      </w:r>
      <w:r w:rsidR="00DC2F83">
        <w:rPr>
          <w:rFonts w:cs="Arial"/>
          <w:sz w:val="28"/>
        </w:rPr>
        <w:t xml:space="preserve">Regulations </w:t>
      </w:r>
      <w:r>
        <w:rPr>
          <w:rFonts w:cs="Arial"/>
          <w:sz w:val="28"/>
        </w:rPr>
        <w:t>can be met</w:t>
      </w:r>
      <w:r w:rsidR="001F66DB">
        <w:rPr>
          <w:rFonts w:cs="Arial"/>
          <w:sz w:val="28"/>
        </w:rPr>
        <w:t>,</w:t>
      </w:r>
      <w:r>
        <w:rPr>
          <w:rFonts w:cs="Arial"/>
          <w:sz w:val="28"/>
        </w:rPr>
        <w:t xml:space="preserve"> by making minor technical amendments</w:t>
      </w:r>
      <w:r w:rsidR="00705995">
        <w:rPr>
          <w:rFonts w:cs="Arial"/>
          <w:sz w:val="28"/>
        </w:rPr>
        <w:t>,</w:t>
      </w:r>
      <w:r>
        <w:rPr>
          <w:rFonts w:cs="Arial"/>
          <w:sz w:val="28"/>
        </w:rPr>
        <w:t xml:space="preserve"> </w:t>
      </w:r>
      <w:r w:rsidR="00EC1497">
        <w:rPr>
          <w:rFonts w:cs="Arial"/>
          <w:sz w:val="28"/>
        </w:rPr>
        <w:t>thus ensuring operational and</w:t>
      </w:r>
      <w:r>
        <w:rPr>
          <w:rFonts w:cs="Arial"/>
          <w:sz w:val="28"/>
        </w:rPr>
        <w:t xml:space="preserve"> legislative functionality </w:t>
      </w:r>
      <w:r w:rsidR="002A62FC">
        <w:rPr>
          <w:rFonts w:cs="Arial"/>
          <w:sz w:val="28"/>
        </w:rPr>
        <w:t xml:space="preserve">under </w:t>
      </w:r>
      <w:r>
        <w:rPr>
          <w:rFonts w:cs="Arial"/>
          <w:sz w:val="28"/>
        </w:rPr>
        <w:t>the A</w:t>
      </w:r>
      <w:r w:rsidR="00DC2F83">
        <w:rPr>
          <w:rFonts w:cs="Arial"/>
          <w:sz w:val="28"/>
        </w:rPr>
        <w:t>HL</w:t>
      </w:r>
      <w:r w:rsidR="002A62FC">
        <w:rPr>
          <w:rFonts w:cs="Arial"/>
          <w:sz w:val="28"/>
        </w:rPr>
        <w:t xml:space="preserve">. </w:t>
      </w:r>
      <w:r w:rsidRPr="00B31BA8">
        <w:rPr>
          <w:rFonts w:cs="Arial"/>
          <w:bCs/>
          <w:sz w:val="28"/>
          <w:szCs w:val="28"/>
        </w:rPr>
        <w:t xml:space="preserve">There are no impacts on good relations between people of different religious beliefs, political opinion or racial group expected from the continuation of this policy. </w:t>
      </w:r>
    </w:p>
    <w:p w14:paraId="3FF32CF4" w14:textId="77777777" w:rsidR="008925FE" w:rsidRDefault="008925FE" w:rsidP="008779A1">
      <w:pPr>
        <w:pStyle w:val="ListParagraph"/>
        <w:autoSpaceDE w:val="0"/>
        <w:autoSpaceDN w:val="0"/>
        <w:adjustRightInd w:val="0"/>
        <w:ind w:left="360"/>
        <w:rPr>
          <w:rFonts w:cs="Arial"/>
          <w:bCs/>
          <w:sz w:val="28"/>
          <w:szCs w:val="28"/>
        </w:rPr>
      </w:pPr>
    </w:p>
    <w:p w14:paraId="6F105984" w14:textId="77777777" w:rsidR="008779A1" w:rsidRDefault="008779A1" w:rsidP="007C6F0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7C6F01">
        <w:rPr>
          <w:rFonts w:cs="Arial"/>
          <w:sz w:val="28"/>
          <w:szCs w:val="28"/>
        </w:rPr>
        <w:t xml:space="preserve">. </w:t>
      </w:r>
    </w:p>
    <w:p w14:paraId="614704BA" w14:textId="77777777" w:rsidR="008925FE" w:rsidRDefault="008925FE" w:rsidP="008779A1">
      <w:pPr>
        <w:pStyle w:val="ListParagraph"/>
        <w:autoSpaceDE w:val="0"/>
        <w:autoSpaceDN w:val="0"/>
        <w:adjustRightInd w:val="0"/>
        <w:ind w:left="360"/>
        <w:rPr>
          <w:rFonts w:cs="Arial"/>
          <w:bCs/>
          <w:sz w:val="28"/>
          <w:szCs w:val="28"/>
        </w:rPr>
      </w:pPr>
    </w:p>
    <w:p w14:paraId="7C8D436F" w14:textId="77777777"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7C6F01">
        <w:rPr>
          <w:rFonts w:cs="Arial"/>
          <w:bCs/>
          <w:sz w:val="28"/>
          <w:szCs w:val="28"/>
        </w:rPr>
        <w:t xml:space="preserve">See above. </w:t>
      </w:r>
    </w:p>
    <w:p w14:paraId="526100CB" w14:textId="77777777" w:rsidR="008925FE" w:rsidRDefault="008925FE" w:rsidP="008779A1">
      <w:pPr>
        <w:pStyle w:val="ListParagraph"/>
        <w:autoSpaceDE w:val="0"/>
        <w:autoSpaceDN w:val="0"/>
        <w:adjustRightInd w:val="0"/>
        <w:ind w:left="360"/>
        <w:rPr>
          <w:rFonts w:cs="Arial"/>
          <w:bCs/>
          <w:sz w:val="28"/>
          <w:szCs w:val="28"/>
        </w:rPr>
      </w:pPr>
    </w:p>
    <w:p w14:paraId="6E68552B" w14:textId="77777777" w:rsidR="008925FE"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7C6F01">
        <w:rPr>
          <w:rFonts w:cs="Arial"/>
          <w:sz w:val="28"/>
          <w:szCs w:val="28"/>
        </w:rPr>
        <w:t xml:space="preserve">. </w:t>
      </w:r>
    </w:p>
    <w:p w14:paraId="33984244" w14:textId="77777777" w:rsidR="008779A1" w:rsidRDefault="008779A1" w:rsidP="008779A1">
      <w:pPr>
        <w:pStyle w:val="ListParagraph"/>
        <w:autoSpaceDE w:val="0"/>
        <w:autoSpaceDN w:val="0"/>
        <w:adjustRightInd w:val="0"/>
        <w:ind w:left="360"/>
        <w:rPr>
          <w:rFonts w:cs="Arial"/>
          <w:bCs/>
          <w:sz w:val="28"/>
          <w:szCs w:val="28"/>
        </w:rPr>
      </w:pPr>
    </w:p>
    <w:p w14:paraId="7332F70D" w14:textId="77777777" w:rsidR="007C6F01" w:rsidRPr="007C6F01" w:rsidRDefault="008779A1" w:rsidP="007C6F0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7C6F01">
        <w:rPr>
          <w:rFonts w:cs="Arial"/>
          <w:bCs/>
          <w:sz w:val="28"/>
          <w:szCs w:val="28"/>
        </w:rPr>
        <w:t xml:space="preserve">See above. </w:t>
      </w:r>
    </w:p>
    <w:p w14:paraId="053CB173" w14:textId="77777777" w:rsidR="008925FE" w:rsidRPr="00BB0620" w:rsidRDefault="008925FE" w:rsidP="008779A1">
      <w:pPr>
        <w:pStyle w:val="ListParagraph"/>
        <w:autoSpaceDE w:val="0"/>
        <w:autoSpaceDN w:val="0"/>
        <w:adjustRightInd w:val="0"/>
        <w:ind w:left="360"/>
        <w:rPr>
          <w:rFonts w:cs="Arial"/>
          <w:bCs/>
          <w:sz w:val="28"/>
          <w:szCs w:val="28"/>
        </w:rPr>
      </w:pPr>
    </w:p>
    <w:p w14:paraId="047048D8" w14:textId="77777777"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7C6F01">
        <w:rPr>
          <w:rFonts w:cs="Arial"/>
          <w:sz w:val="28"/>
          <w:szCs w:val="28"/>
        </w:rPr>
        <w:t xml:space="preserve">. </w:t>
      </w:r>
    </w:p>
    <w:p w14:paraId="7B18D2EE" w14:textId="77777777" w:rsidR="008925FE" w:rsidRDefault="008925FE" w:rsidP="00B31BA8">
      <w:pPr>
        <w:autoSpaceDE w:val="0"/>
        <w:autoSpaceDN w:val="0"/>
        <w:adjustRightInd w:val="0"/>
        <w:rPr>
          <w:rFonts w:cs="Arial"/>
          <w:bCs/>
          <w:sz w:val="28"/>
          <w:szCs w:val="28"/>
        </w:rPr>
      </w:pPr>
    </w:p>
    <w:p w14:paraId="5AE6BB18"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60A46920" w14:textId="77777777" w:rsidR="006A1D34" w:rsidRDefault="006A1D34" w:rsidP="006A1D34">
      <w:pPr>
        <w:pStyle w:val="ListParagraph"/>
        <w:ind w:left="360"/>
        <w:rPr>
          <w:rFonts w:cs="Arial"/>
          <w:b/>
          <w:bCs/>
          <w:sz w:val="28"/>
          <w:szCs w:val="28"/>
        </w:rPr>
      </w:pPr>
    </w:p>
    <w:p w14:paraId="1E61CF90"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2964801C" w14:textId="77777777" w:rsidR="00EA4088" w:rsidRDefault="00EA4088" w:rsidP="00EA4088">
      <w:pPr>
        <w:rPr>
          <w:b/>
          <w:bCs/>
          <w:sz w:val="28"/>
          <w:szCs w:val="28"/>
        </w:rPr>
      </w:pPr>
    </w:p>
    <w:p w14:paraId="0F937FE0" w14:textId="77777777" w:rsidR="008925FE"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r w:rsidR="00BE31E8">
        <w:rPr>
          <w:b/>
          <w:bCs/>
          <w:sz w:val="28"/>
          <w:szCs w:val="28"/>
          <w:u w:val="single"/>
        </w:rPr>
        <w:t xml:space="preserve"> </w:t>
      </w:r>
    </w:p>
    <w:p w14:paraId="289D75B7" w14:textId="77777777" w:rsidR="008925FE" w:rsidRDefault="008925FE" w:rsidP="00EA4088">
      <w:pPr>
        <w:ind w:left="360"/>
        <w:rPr>
          <w:bCs/>
          <w:sz w:val="28"/>
          <w:szCs w:val="28"/>
          <w:u w:val="single"/>
        </w:rPr>
      </w:pPr>
    </w:p>
    <w:p w14:paraId="61A169C9" w14:textId="77777777" w:rsidR="00B31BA8" w:rsidRDefault="00EA4088" w:rsidP="00705995">
      <w:pPr>
        <w:ind w:left="360"/>
        <w:jc w:val="both"/>
        <w:rPr>
          <w:rFonts w:cs="Arial"/>
          <w:sz w:val="28"/>
          <w:szCs w:val="28"/>
        </w:rPr>
      </w:pPr>
      <w:r w:rsidRPr="008925FE">
        <w:rPr>
          <w:b/>
          <w:bCs/>
          <w:sz w:val="28"/>
          <w:szCs w:val="28"/>
        </w:rPr>
        <w:t xml:space="preserve">If No, provide </w:t>
      </w:r>
      <w:r w:rsidRPr="008925FE">
        <w:rPr>
          <w:b/>
          <w:bCs/>
          <w:sz w:val="28"/>
          <w:szCs w:val="28"/>
          <w:u w:val="single"/>
        </w:rPr>
        <w:t>reasons:</w:t>
      </w:r>
      <w:r w:rsidR="00BE31E8" w:rsidRPr="00BE31E8">
        <w:rPr>
          <w:rFonts w:cs="Arial"/>
          <w:sz w:val="28"/>
          <w:szCs w:val="28"/>
        </w:rPr>
        <w:t xml:space="preserve"> </w:t>
      </w:r>
    </w:p>
    <w:p w14:paraId="4C7B67BE" w14:textId="77777777" w:rsidR="00B31BA8" w:rsidRDefault="00B31BA8" w:rsidP="00705995">
      <w:pPr>
        <w:ind w:left="360"/>
        <w:jc w:val="both"/>
        <w:rPr>
          <w:rFonts w:cs="Arial"/>
          <w:sz w:val="28"/>
          <w:szCs w:val="28"/>
        </w:rPr>
      </w:pPr>
    </w:p>
    <w:p w14:paraId="3BB9AFF1" w14:textId="67A5B092" w:rsidR="00EA4088" w:rsidRPr="008925FE" w:rsidRDefault="00BE31E8" w:rsidP="00B31BA8">
      <w:pPr>
        <w:ind w:left="360"/>
        <w:jc w:val="both"/>
        <w:rPr>
          <w:b/>
          <w:bCs/>
          <w:sz w:val="28"/>
          <w:szCs w:val="28"/>
          <w:u w:val="single"/>
        </w:rPr>
      </w:pPr>
      <w:r>
        <w:rPr>
          <w:rFonts w:cs="Arial"/>
          <w:sz w:val="28"/>
          <w:szCs w:val="28"/>
        </w:rPr>
        <w:t xml:space="preserve">The proposal is to amend legislation to </w:t>
      </w:r>
      <w:r w:rsidRPr="008135FD">
        <w:rPr>
          <w:rFonts w:cs="Arial"/>
          <w:sz w:val="28"/>
        </w:rPr>
        <w:t xml:space="preserve">ensure the established policy intent of the </w:t>
      </w:r>
      <w:r>
        <w:rPr>
          <w:rFonts w:cs="Arial"/>
          <w:sz w:val="28"/>
        </w:rPr>
        <w:t>2009</w:t>
      </w:r>
      <w:r w:rsidRPr="008135FD">
        <w:rPr>
          <w:rFonts w:cs="Arial"/>
          <w:sz w:val="28"/>
        </w:rPr>
        <w:t xml:space="preserve"> </w:t>
      </w:r>
      <w:r w:rsidR="00DC2F83">
        <w:rPr>
          <w:rFonts w:cs="Arial"/>
          <w:sz w:val="28"/>
        </w:rPr>
        <w:t xml:space="preserve">Regulations </w:t>
      </w:r>
      <w:r>
        <w:rPr>
          <w:rFonts w:cs="Arial"/>
          <w:sz w:val="28"/>
        </w:rPr>
        <w:t>can be met by making minor technical amendments t</w:t>
      </w:r>
      <w:r w:rsidR="001F66DB">
        <w:rPr>
          <w:rFonts w:cs="Arial"/>
          <w:sz w:val="28"/>
        </w:rPr>
        <w:t xml:space="preserve">hus </w:t>
      </w:r>
      <w:r>
        <w:rPr>
          <w:rFonts w:cs="Arial"/>
          <w:sz w:val="28"/>
        </w:rPr>
        <w:t>ensur</w:t>
      </w:r>
      <w:r w:rsidR="001F66DB">
        <w:rPr>
          <w:rFonts w:cs="Arial"/>
          <w:sz w:val="28"/>
        </w:rPr>
        <w:t>ing</w:t>
      </w:r>
      <w:r>
        <w:rPr>
          <w:rFonts w:cs="Arial"/>
          <w:sz w:val="28"/>
        </w:rPr>
        <w:t xml:space="preserve"> </w:t>
      </w:r>
      <w:r w:rsidR="00EC1497">
        <w:rPr>
          <w:rFonts w:cs="Arial"/>
          <w:sz w:val="28"/>
        </w:rPr>
        <w:t xml:space="preserve">operational and </w:t>
      </w:r>
      <w:r>
        <w:rPr>
          <w:rFonts w:cs="Arial"/>
          <w:sz w:val="28"/>
        </w:rPr>
        <w:t xml:space="preserve">legislative functionality </w:t>
      </w:r>
      <w:r w:rsidR="002A62FC">
        <w:rPr>
          <w:rFonts w:cs="Arial"/>
          <w:sz w:val="28"/>
        </w:rPr>
        <w:t xml:space="preserve">under </w:t>
      </w:r>
      <w:r>
        <w:rPr>
          <w:rFonts w:cs="Arial"/>
          <w:sz w:val="28"/>
        </w:rPr>
        <w:t>the A</w:t>
      </w:r>
      <w:r w:rsidR="00DC2F83">
        <w:rPr>
          <w:rFonts w:cs="Arial"/>
          <w:sz w:val="28"/>
        </w:rPr>
        <w:t>HL</w:t>
      </w:r>
      <w:r w:rsidR="00B31BA8">
        <w:rPr>
          <w:rFonts w:cs="Arial"/>
          <w:sz w:val="28"/>
        </w:rPr>
        <w:t>.</w:t>
      </w:r>
    </w:p>
    <w:p w14:paraId="5D9F8ECF" w14:textId="77777777" w:rsidR="008925FE" w:rsidRDefault="008925FE" w:rsidP="00B31BA8">
      <w:pPr>
        <w:ind w:left="360"/>
        <w:jc w:val="both"/>
        <w:rPr>
          <w:bCs/>
          <w:sz w:val="28"/>
          <w:szCs w:val="28"/>
          <w:u w:val="single"/>
        </w:rPr>
      </w:pPr>
    </w:p>
    <w:p w14:paraId="4D36885F" w14:textId="77777777" w:rsidR="008925FE" w:rsidRDefault="00BE31E8" w:rsidP="00B31BA8">
      <w:pPr>
        <w:ind w:left="360"/>
        <w:jc w:val="both"/>
        <w:rPr>
          <w:bCs/>
          <w:sz w:val="28"/>
          <w:szCs w:val="28"/>
          <w:u w:val="single"/>
        </w:rPr>
      </w:pPr>
      <w:r>
        <w:rPr>
          <w:rFonts w:cs="Arial"/>
          <w:sz w:val="28"/>
          <w:szCs w:val="28"/>
        </w:rPr>
        <w:t>No opportunities to better promote good relations between people of different religious beliefs, political opinion or racial group from the continuation of this policy have been identified at this time.</w:t>
      </w:r>
    </w:p>
    <w:p w14:paraId="401A70F0" w14:textId="77777777" w:rsidR="008925FE" w:rsidRDefault="008925FE" w:rsidP="00EA4088">
      <w:pPr>
        <w:ind w:left="360"/>
        <w:rPr>
          <w:bCs/>
          <w:sz w:val="28"/>
          <w:szCs w:val="28"/>
          <w:u w:val="single"/>
        </w:rPr>
      </w:pPr>
    </w:p>
    <w:p w14:paraId="516B8B84"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25D4291C" w14:textId="77777777" w:rsidR="008925FE" w:rsidRDefault="008925FE" w:rsidP="00EA4088">
      <w:pPr>
        <w:ind w:left="360"/>
        <w:rPr>
          <w:b/>
          <w:bCs/>
          <w:sz w:val="28"/>
          <w:szCs w:val="28"/>
        </w:rPr>
      </w:pPr>
    </w:p>
    <w:p w14:paraId="5739EF10" w14:textId="77777777" w:rsidR="00EA4088" w:rsidRPr="00BE31E8" w:rsidRDefault="00EA4088" w:rsidP="00EA4088">
      <w:pPr>
        <w:ind w:left="360"/>
        <w:rPr>
          <w:bCs/>
          <w:sz w:val="28"/>
          <w:szCs w:val="28"/>
        </w:rPr>
      </w:pPr>
      <w:r w:rsidRPr="008925FE">
        <w:rPr>
          <w:b/>
          <w:bCs/>
          <w:sz w:val="28"/>
          <w:szCs w:val="28"/>
        </w:rPr>
        <w:t xml:space="preserve">If No, provide </w:t>
      </w:r>
      <w:r w:rsidRPr="008925FE">
        <w:rPr>
          <w:b/>
          <w:bCs/>
          <w:sz w:val="28"/>
          <w:szCs w:val="28"/>
          <w:u w:val="single"/>
        </w:rPr>
        <w:t>reasons</w:t>
      </w:r>
      <w:r w:rsidR="00BE31E8">
        <w:rPr>
          <w:b/>
          <w:bCs/>
          <w:sz w:val="28"/>
          <w:szCs w:val="28"/>
          <w:u w:val="single"/>
        </w:rPr>
        <w:t xml:space="preserve">: </w:t>
      </w:r>
      <w:r w:rsidR="00BE31E8">
        <w:rPr>
          <w:bCs/>
          <w:sz w:val="28"/>
          <w:szCs w:val="28"/>
        </w:rPr>
        <w:t xml:space="preserve">See above.  </w:t>
      </w:r>
    </w:p>
    <w:p w14:paraId="6495151F" w14:textId="77777777" w:rsidR="008925FE" w:rsidRPr="008925FE" w:rsidRDefault="008925FE" w:rsidP="00EA4088">
      <w:pPr>
        <w:ind w:left="360"/>
        <w:rPr>
          <w:b/>
          <w:bCs/>
          <w:sz w:val="28"/>
          <w:szCs w:val="28"/>
        </w:rPr>
      </w:pPr>
    </w:p>
    <w:p w14:paraId="46583E12" w14:textId="77777777" w:rsidR="00EA4088" w:rsidRDefault="00EA4088" w:rsidP="00EA4088">
      <w:pPr>
        <w:ind w:left="360"/>
        <w:rPr>
          <w:b/>
          <w:bCs/>
          <w:sz w:val="28"/>
          <w:szCs w:val="28"/>
          <w:u w:val="single"/>
        </w:rPr>
      </w:pPr>
      <w:r w:rsidRPr="00EC1497">
        <w:rPr>
          <w:b/>
          <w:bCs/>
          <w:sz w:val="28"/>
          <w:szCs w:val="28"/>
        </w:rPr>
        <w:t>Racial Group -</w:t>
      </w:r>
      <w:r w:rsidRPr="008925FE">
        <w:rPr>
          <w:b/>
          <w:bCs/>
          <w:sz w:val="28"/>
          <w:szCs w:val="28"/>
        </w:rPr>
        <w:t xml:space="preserve"> If Yes, provide </w:t>
      </w:r>
      <w:r w:rsidRPr="008925FE">
        <w:rPr>
          <w:b/>
          <w:bCs/>
          <w:sz w:val="28"/>
          <w:szCs w:val="28"/>
          <w:u w:val="single"/>
        </w:rPr>
        <w:t>details:</w:t>
      </w:r>
    </w:p>
    <w:p w14:paraId="42522363" w14:textId="77777777" w:rsidR="008925FE" w:rsidRDefault="008925FE" w:rsidP="00EA4088">
      <w:pPr>
        <w:ind w:left="360"/>
        <w:rPr>
          <w:b/>
          <w:bCs/>
          <w:sz w:val="28"/>
          <w:szCs w:val="28"/>
          <w:u w:val="single"/>
        </w:rPr>
      </w:pPr>
    </w:p>
    <w:p w14:paraId="6424678D" w14:textId="77777777" w:rsidR="00EA4088" w:rsidRPr="00BE31E8" w:rsidRDefault="00EA4088" w:rsidP="00EA4088">
      <w:pPr>
        <w:ind w:left="360"/>
        <w:rPr>
          <w:bCs/>
          <w:sz w:val="28"/>
          <w:szCs w:val="28"/>
        </w:rPr>
      </w:pPr>
      <w:r w:rsidRPr="008925FE">
        <w:rPr>
          <w:b/>
          <w:bCs/>
          <w:sz w:val="28"/>
          <w:szCs w:val="28"/>
        </w:rPr>
        <w:t xml:space="preserve">If No, provide </w:t>
      </w:r>
      <w:r w:rsidRPr="008925FE">
        <w:rPr>
          <w:b/>
          <w:bCs/>
          <w:sz w:val="28"/>
          <w:szCs w:val="28"/>
          <w:u w:val="single"/>
        </w:rPr>
        <w:t>reasons</w:t>
      </w:r>
      <w:r w:rsidR="00BE31E8">
        <w:rPr>
          <w:b/>
          <w:bCs/>
          <w:sz w:val="28"/>
          <w:szCs w:val="28"/>
          <w:u w:val="single"/>
        </w:rPr>
        <w:t xml:space="preserve">: </w:t>
      </w:r>
      <w:r w:rsidR="00BE31E8">
        <w:rPr>
          <w:bCs/>
          <w:sz w:val="28"/>
          <w:szCs w:val="28"/>
        </w:rPr>
        <w:t>See above.</w:t>
      </w:r>
    </w:p>
    <w:p w14:paraId="63A57D36" w14:textId="77777777" w:rsidR="008925FE" w:rsidRDefault="008925FE" w:rsidP="00EA4088">
      <w:pPr>
        <w:ind w:left="360"/>
        <w:rPr>
          <w:bCs/>
          <w:sz w:val="28"/>
          <w:szCs w:val="28"/>
        </w:rPr>
      </w:pPr>
    </w:p>
    <w:p w14:paraId="66BDF3E8" w14:textId="656EBDC6" w:rsidR="00E91D60" w:rsidRPr="00D91F4E" w:rsidRDefault="00E91D60" w:rsidP="00E91D60">
      <w:pPr>
        <w:rPr>
          <w:b/>
          <w:sz w:val="28"/>
          <w:szCs w:val="28"/>
        </w:rPr>
      </w:pPr>
      <w:r w:rsidRPr="001167B8">
        <w:rPr>
          <w:b/>
          <w:color w:val="2F5496" w:themeColor="accent1" w:themeShade="BF"/>
          <w:sz w:val="28"/>
          <w:szCs w:val="28"/>
        </w:rPr>
        <w:lastRenderedPageBreak/>
        <w:t>Additional considerations</w:t>
      </w:r>
    </w:p>
    <w:p w14:paraId="2042EF8A" w14:textId="77777777" w:rsidR="00E91D60" w:rsidRDefault="00E91D60" w:rsidP="00E91D60"/>
    <w:p w14:paraId="42EC35F5"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7ADED403" w14:textId="77777777" w:rsidR="00E91D60" w:rsidRDefault="00E91D60" w:rsidP="00E91D60">
      <w:pPr>
        <w:autoSpaceDE w:val="0"/>
        <w:autoSpaceDN w:val="0"/>
        <w:adjustRightInd w:val="0"/>
        <w:rPr>
          <w:rFonts w:cs="Arial"/>
          <w:sz w:val="28"/>
          <w:szCs w:val="28"/>
        </w:rPr>
      </w:pPr>
    </w:p>
    <w:p w14:paraId="51787964"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15D5C660" w14:textId="77777777" w:rsidR="00DD7FC0" w:rsidRDefault="00DD7FC0" w:rsidP="00E91D60">
      <w:pPr>
        <w:autoSpaceDE w:val="0"/>
        <w:autoSpaceDN w:val="0"/>
        <w:adjustRightInd w:val="0"/>
        <w:rPr>
          <w:rFonts w:cs="Arial"/>
          <w:sz w:val="28"/>
          <w:szCs w:val="28"/>
        </w:rPr>
      </w:pPr>
    </w:p>
    <w:p w14:paraId="45280A92"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2C2A57A2" w14:textId="5267F46A" w:rsidR="00BE31E8" w:rsidRDefault="00BE31E8" w:rsidP="00705995">
      <w:pPr>
        <w:autoSpaceDE w:val="0"/>
        <w:autoSpaceDN w:val="0"/>
        <w:adjustRightInd w:val="0"/>
        <w:spacing w:before="300" w:after="300"/>
        <w:jc w:val="both"/>
        <w:rPr>
          <w:rFonts w:cs="Arial"/>
          <w:sz w:val="28"/>
          <w:szCs w:val="28"/>
        </w:rPr>
      </w:pPr>
      <w:r>
        <w:rPr>
          <w:rFonts w:cs="Arial"/>
          <w:sz w:val="28"/>
          <w:szCs w:val="28"/>
        </w:rPr>
        <w:t xml:space="preserve">The proposal is to amend legislation to </w:t>
      </w:r>
      <w:r w:rsidRPr="008135FD">
        <w:rPr>
          <w:rFonts w:cs="Arial"/>
          <w:sz w:val="28"/>
        </w:rPr>
        <w:t xml:space="preserve">ensure the established policy intent of the </w:t>
      </w:r>
      <w:r>
        <w:rPr>
          <w:rFonts w:cs="Arial"/>
          <w:sz w:val="28"/>
        </w:rPr>
        <w:t>2009</w:t>
      </w:r>
      <w:r w:rsidRPr="008135FD">
        <w:rPr>
          <w:rFonts w:cs="Arial"/>
          <w:sz w:val="28"/>
        </w:rPr>
        <w:t xml:space="preserve"> </w:t>
      </w:r>
      <w:r w:rsidR="005D2211">
        <w:rPr>
          <w:rFonts w:cs="Arial"/>
          <w:sz w:val="28"/>
        </w:rPr>
        <w:t xml:space="preserve">Regulations </w:t>
      </w:r>
      <w:r>
        <w:rPr>
          <w:rFonts w:cs="Arial"/>
          <w:sz w:val="28"/>
        </w:rPr>
        <w:t>can be met by making minor technical amendments</w:t>
      </w:r>
      <w:r w:rsidR="00705995">
        <w:rPr>
          <w:rFonts w:cs="Arial"/>
          <w:sz w:val="28"/>
        </w:rPr>
        <w:t>,</w:t>
      </w:r>
      <w:r>
        <w:rPr>
          <w:rFonts w:cs="Arial"/>
          <w:sz w:val="28"/>
        </w:rPr>
        <w:t xml:space="preserve"> </w:t>
      </w:r>
      <w:r w:rsidR="00EC1497">
        <w:rPr>
          <w:rFonts w:cs="Arial"/>
          <w:sz w:val="28"/>
        </w:rPr>
        <w:t>thus ensuring operational and</w:t>
      </w:r>
      <w:r>
        <w:rPr>
          <w:rFonts w:cs="Arial"/>
          <w:sz w:val="28"/>
        </w:rPr>
        <w:t xml:space="preserve"> legislative functionality </w:t>
      </w:r>
      <w:r w:rsidR="002A62FC">
        <w:rPr>
          <w:rFonts w:cs="Arial"/>
          <w:sz w:val="28"/>
        </w:rPr>
        <w:t>under</w:t>
      </w:r>
      <w:r>
        <w:rPr>
          <w:rFonts w:cs="Arial"/>
          <w:sz w:val="28"/>
        </w:rPr>
        <w:t xml:space="preserve"> the A</w:t>
      </w:r>
      <w:r w:rsidR="005D2211">
        <w:rPr>
          <w:rFonts w:cs="Arial"/>
          <w:sz w:val="28"/>
        </w:rPr>
        <w:t>HL</w:t>
      </w:r>
      <w:r w:rsidR="002A62FC">
        <w:rPr>
          <w:rFonts w:cs="Arial"/>
          <w:sz w:val="28"/>
        </w:rPr>
        <w:t xml:space="preserve">. </w:t>
      </w:r>
      <w:r>
        <w:rPr>
          <w:rFonts w:cs="Arial"/>
          <w:sz w:val="28"/>
        </w:rPr>
        <w:t xml:space="preserve"> As this does not introduce a change in policy, there is no impact on people with multiple identities expected as a result. </w:t>
      </w:r>
    </w:p>
    <w:p w14:paraId="6F70BE76" w14:textId="77777777" w:rsidR="00E91D60" w:rsidRPr="00DC4732" w:rsidRDefault="00E91D60" w:rsidP="00E91D60">
      <w:pPr>
        <w:autoSpaceDE w:val="0"/>
        <w:autoSpaceDN w:val="0"/>
        <w:adjustRightInd w:val="0"/>
        <w:rPr>
          <w:rFonts w:cs="Arial"/>
          <w:b/>
          <w:sz w:val="28"/>
          <w:szCs w:val="28"/>
        </w:rPr>
      </w:pPr>
    </w:p>
    <w:p w14:paraId="5347A230"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7E25E5DF" w14:textId="77777777" w:rsidR="00BE31E8" w:rsidRDefault="00BE31E8" w:rsidP="00E91D60">
      <w:pPr>
        <w:autoSpaceDE w:val="0"/>
        <w:autoSpaceDN w:val="0"/>
        <w:adjustRightInd w:val="0"/>
        <w:rPr>
          <w:b/>
        </w:rPr>
      </w:pPr>
    </w:p>
    <w:p w14:paraId="0EF0A56F" w14:textId="77777777" w:rsidR="00EC1497" w:rsidRDefault="00BE31E8" w:rsidP="00E91D60">
      <w:pPr>
        <w:autoSpaceDE w:val="0"/>
        <w:autoSpaceDN w:val="0"/>
        <w:adjustRightInd w:val="0"/>
        <w:rPr>
          <w:b/>
        </w:rPr>
      </w:pPr>
      <w:r>
        <w:rPr>
          <w:b/>
        </w:rPr>
        <w:t xml:space="preserve">N/A. </w:t>
      </w:r>
    </w:p>
    <w:p w14:paraId="41074BE5" w14:textId="77777777" w:rsidR="00EC1497" w:rsidRDefault="00EC1497" w:rsidP="00E91D60">
      <w:pPr>
        <w:autoSpaceDE w:val="0"/>
        <w:autoSpaceDN w:val="0"/>
        <w:adjustRightInd w:val="0"/>
        <w:rPr>
          <w:b/>
        </w:rPr>
      </w:pPr>
    </w:p>
    <w:p w14:paraId="4FF76F5A" w14:textId="7777777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62779D65"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1DE1365" w14:textId="77777777" w:rsidR="006F0634" w:rsidRPr="00133E60" w:rsidRDefault="006F0634" w:rsidP="006F0634">
      <w:pPr>
        <w:pStyle w:val="DARDEqualityTextBold"/>
        <w:spacing w:line="240" w:lineRule="auto"/>
        <w:rPr>
          <w:b w:val="0"/>
          <w:color w:val="2F5496" w:themeColor="accent1" w:themeShade="BF"/>
        </w:rPr>
      </w:pPr>
    </w:p>
    <w:p w14:paraId="5F9ACC27"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5096D26D" w14:textId="6AD8421D" w:rsidR="006F0634" w:rsidRDefault="00BE31E8" w:rsidP="00B31BA8">
      <w:pPr>
        <w:pStyle w:val="DARDEqualityText"/>
        <w:tabs>
          <w:tab w:val="left" w:pos="426"/>
        </w:tabs>
        <w:spacing w:before="20" w:after="200" w:line="240" w:lineRule="auto"/>
        <w:ind w:left="360"/>
        <w:jc w:val="both"/>
      </w:pPr>
      <w:r w:rsidRPr="00BE31E8">
        <w:rPr>
          <w:rFonts w:cs="Arial"/>
          <w:szCs w:val="28"/>
        </w:rPr>
        <w:t xml:space="preserve">The proposal is to amend legislation to </w:t>
      </w:r>
      <w:r w:rsidRPr="00BE31E8">
        <w:rPr>
          <w:rFonts w:cs="Arial"/>
        </w:rPr>
        <w:t xml:space="preserve">ensure the established policy intent of the 2009 </w:t>
      </w:r>
      <w:r w:rsidR="005D2211">
        <w:rPr>
          <w:rFonts w:cs="Arial"/>
        </w:rPr>
        <w:t xml:space="preserve">Regulations </w:t>
      </w:r>
      <w:r w:rsidRPr="00BE31E8">
        <w:rPr>
          <w:rFonts w:cs="Arial"/>
        </w:rPr>
        <w:t xml:space="preserve">can be met by making minor technical amendments to ensure </w:t>
      </w:r>
      <w:r w:rsidR="00EC1497">
        <w:rPr>
          <w:rFonts w:cs="Arial"/>
        </w:rPr>
        <w:t xml:space="preserve">operational and </w:t>
      </w:r>
      <w:r w:rsidRPr="00BE31E8">
        <w:rPr>
          <w:rFonts w:cs="Arial"/>
        </w:rPr>
        <w:t>legislative functionality</w:t>
      </w:r>
      <w:r w:rsidR="00B31BA8">
        <w:rPr>
          <w:rFonts w:cs="Arial"/>
        </w:rPr>
        <w:t xml:space="preserve"> </w:t>
      </w:r>
      <w:r w:rsidR="002A62FC">
        <w:rPr>
          <w:rFonts w:cs="Arial"/>
        </w:rPr>
        <w:t xml:space="preserve">under </w:t>
      </w:r>
      <w:r w:rsidRPr="00BE31E8">
        <w:rPr>
          <w:rFonts w:cs="Arial"/>
        </w:rPr>
        <w:t>the</w:t>
      </w:r>
      <w:r w:rsidR="00B31BA8">
        <w:rPr>
          <w:rFonts w:cs="Arial"/>
        </w:rPr>
        <w:t xml:space="preserve"> </w:t>
      </w:r>
      <w:r w:rsidRPr="00BE31E8">
        <w:rPr>
          <w:rFonts w:cs="Arial"/>
        </w:rPr>
        <w:t>A</w:t>
      </w:r>
      <w:r w:rsidR="005D2211">
        <w:rPr>
          <w:rFonts w:cs="Arial"/>
        </w:rPr>
        <w:t>HL</w:t>
      </w:r>
      <w:r w:rsidR="002A62FC">
        <w:rPr>
          <w:rFonts w:cs="Arial"/>
        </w:rPr>
        <w:t>.</w:t>
      </w:r>
      <w:r w:rsidR="00B31BA8">
        <w:rPr>
          <w:rFonts w:cs="Arial"/>
        </w:rPr>
        <w:t xml:space="preserve"> </w:t>
      </w:r>
      <w:r>
        <w:rPr>
          <w:rFonts w:cs="Arial"/>
          <w:szCs w:val="28"/>
        </w:rPr>
        <w:t>No opportunities to better promote positive attitudes towards disabled people from the continuation of this policy have been identified at this time.</w:t>
      </w:r>
      <w:r w:rsidR="00EC1497">
        <w:rPr>
          <w:rFonts w:cs="Arial"/>
          <w:szCs w:val="28"/>
        </w:rPr>
        <w:t xml:space="preserve"> </w:t>
      </w:r>
    </w:p>
    <w:p w14:paraId="45138CC5" w14:textId="77777777" w:rsidR="006F0634" w:rsidRDefault="006F0634" w:rsidP="00133E60">
      <w:pPr>
        <w:pStyle w:val="DARDEqualityText"/>
        <w:tabs>
          <w:tab w:val="left" w:pos="426"/>
        </w:tabs>
        <w:spacing w:after="200" w:line="240" w:lineRule="auto"/>
      </w:pPr>
    </w:p>
    <w:p w14:paraId="1A0C2DFF" w14:textId="77777777" w:rsidR="00133E60" w:rsidRDefault="00133E60" w:rsidP="00133E60">
      <w:pPr>
        <w:pStyle w:val="DARDEqualityText"/>
        <w:tabs>
          <w:tab w:val="left" w:pos="426"/>
        </w:tabs>
        <w:spacing w:after="200" w:line="240" w:lineRule="auto"/>
      </w:pPr>
    </w:p>
    <w:p w14:paraId="604D4D9A" w14:textId="77777777" w:rsidR="00133E60" w:rsidRDefault="00133E60" w:rsidP="00133E60">
      <w:pPr>
        <w:pStyle w:val="DARDEqualityText"/>
        <w:tabs>
          <w:tab w:val="left" w:pos="426"/>
        </w:tabs>
        <w:spacing w:after="200" w:line="240" w:lineRule="auto"/>
      </w:pPr>
    </w:p>
    <w:p w14:paraId="10A6EF1B" w14:textId="77777777" w:rsidR="00133E60" w:rsidRDefault="00133E60" w:rsidP="00133E60">
      <w:pPr>
        <w:pStyle w:val="DARDEqualityText"/>
        <w:tabs>
          <w:tab w:val="left" w:pos="426"/>
        </w:tabs>
        <w:spacing w:after="200" w:line="240" w:lineRule="auto"/>
        <w:ind w:left="462" w:hanging="462"/>
      </w:pPr>
      <w:r>
        <w:lastRenderedPageBreak/>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6F2F9055" w14:textId="650D8303" w:rsidR="00BE31E8" w:rsidRDefault="00BE31E8" w:rsidP="00705995">
      <w:pPr>
        <w:pStyle w:val="DARDEqualityText"/>
        <w:tabs>
          <w:tab w:val="left" w:pos="426"/>
        </w:tabs>
        <w:spacing w:after="200" w:line="240" w:lineRule="auto"/>
        <w:ind w:left="462" w:hanging="462"/>
        <w:jc w:val="both"/>
      </w:pPr>
      <w:r>
        <w:rPr>
          <w:rFonts w:cs="Arial"/>
          <w:szCs w:val="28"/>
        </w:rPr>
        <w:t xml:space="preserve">      The proposal is to amend legislation to </w:t>
      </w:r>
      <w:r w:rsidRPr="008135FD">
        <w:rPr>
          <w:rFonts w:cs="Arial"/>
        </w:rPr>
        <w:t xml:space="preserve">ensure the established policy intent of the </w:t>
      </w:r>
      <w:r>
        <w:rPr>
          <w:rFonts w:cs="Arial"/>
        </w:rPr>
        <w:t>2009</w:t>
      </w:r>
      <w:r w:rsidRPr="008135FD">
        <w:rPr>
          <w:rFonts w:cs="Arial"/>
        </w:rPr>
        <w:t xml:space="preserve"> </w:t>
      </w:r>
      <w:r w:rsidR="005D2211">
        <w:rPr>
          <w:rFonts w:cs="Arial"/>
        </w:rPr>
        <w:t xml:space="preserve">Regulations </w:t>
      </w:r>
      <w:r>
        <w:rPr>
          <w:rFonts w:cs="Arial"/>
        </w:rPr>
        <w:t xml:space="preserve">can be met by making minor technical amendments to ensure </w:t>
      </w:r>
      <w:r w:rsidR="00EC1497">
        <w:rPr>
          <w:rFonts w:cs="Arial"/>
        </w:rPr>
        <w:t xml:space="preserve">operational and </w:t>
      </w:r>
      <w:r>
        <w:rPr>
          <w:rFonts w:cs="Arial"/>
        </w:rPr>
        <w:t xml:space="preserve">legislative functionality </w:t>
      </w:r>
      <w:r w:rsidR="002A62FC">
        <w:rPr>
          <w:rFonts w:cs="Arial"/>
        </w:rPr>
        <w:t xml:space="preserve">under </w:t>
      </w:r>
      <w:r>
        <w:rPr>
          <w:rFonts w:cs="Arial"/>
        </w:rPr>
        <w:t>the A</w:t>
      </w:r>
      <w:r w:rsidR="005D2211">
        <w:rPr>
          <w:rFonts w:cs="Arial"/>
        </w:rPr>
        <w:t>HL</w:t>
      </w:r>
      <w:r w:rsidR="002A62FC">
        <w:rPr>
          <w:rFonts w:cs="Arial"/>
        </w:rPr>
        <w:t xml:space="preserve">. </w:t>
      </w:r>
      <w:r>
        <w:rPr>
          <w:rFonts w:cs="Arial"/>
          <w:szCs w:val="28"/>
        </w:rPr>
        <w:t>No opportunities have been identified at this time to actively increase the participation by disabled people in public life.</w:t>
      </w:r>
    </w:p>
    <w:p w14:paraId="0EC10F8F" w14:textId="77777777" w:rsidR="00EC1497" w:rsidRDefault="00EC1497" w:rsidP="00E91D60">
      <w:pPr>
        <w:autoSpaceDE w:val="0"/>
        <w:autoSpaceDN w:val="0"/>
        <w:adjustRightInd w:val="0"/>
        <w:rPr>
          <w:rFonts w:cs="Arial"/>
          <w:b/>
          <w:sz w:val="28"/>
          <w:szCs w:val="28"/>
        </w:rPr>
      </w:pPr>
    </w:p>
    <w:p w14:paraId="1F7E8C09" w14:textId="77777777" w:rsidR="00E91D60" w:rsidRDefault="00E91D60" w:rsidP="00E91D60">
      <w:pPr>
        <w:autoSpaceDE w:val="0"/>
        <w:autoSpaceDN w:val="0"/>
        <w:adjustRightInd w:val="0"/>
        <w:rPr>
          <w:rFonts w:cs="Arial"/>
          <w:sz w:val="28"/>
          <w:szCs w:val="28"/>
        </w:rPr>
      </w:pPr>
      <w:r>
        <w:rPr>
          <w:rFonts w:cs="Arial"/>
          <w:b/>
          <w:sz w:val="28"/>
          <w:szCs w:val="28"/>
        </w:rPr>
        <w:t>Part 3. Screening decision</w:t>
      </w:r>
    </w:p>
    <w:p w14:paraId="54CEF9C1" w14:textId="77777777" w:rsidR="00E91D60" w:rsidRDefault="00E91D60" w:rsidP="00E91D60">
      <w:pPr>
        <w:autoSpaceDE w:val="0"/>
        <w:autoSpaceDN w:val="0"/>
        <w:adjustRightInd w:val="0"/>
        <w:rPr>
          <w:rFonts w:cs="Arial"/>
          <w:sz w:val="28"/>
          <w:szCs w:val="28"/>
        </w:rPr>
      </w:pPr>
    </w:p>
    <w:p w14:paraId="23503BB4"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580F3305" w14:textId="77777777" w:rsidR="009D617C" w:rsidRDefault="009D617C" w:rsidP="00E91D60">
      <w:pPr>
        <w:autoSpaceDE w:val="0"/>
        <w:autoSpaceDN w:val="0"/>
        <w:adjustRightInd w:val="0"/>
        <w:rPr>
          <w:rFonts w:cs="Arial"/>
          <w:sz w:val="28"/>
          <w:szCs w:val="28"/>
        </w:rPr>
      </w:pPr>
    </w:p>
    <w:p w14:paraId="5A251D5B" w14:textId="43345EEA" w:rsidR="00BE31E8" w:rsidRPr="005E3397" w:rsidRDefault="00BE31E8" w:rsidP="00705995">
      <w:pPr>
        <w:autoSpaceDE w:val="0"/>
        <w:autoSpaceDN w:val="0"/>
        <w:adjustRightInd w:val="0"/>
        <w:jc w:val="both"/>
        <w:rPr>
          <w:rFonts w:cs="Arial"/>
          <w:sz w:val="28"/>
          <w:szCs w:val="28"/>
        </w:rPr>
      </w:pPr>
      <w:r>
        <w:rPr>
          <w:rFonts w:cs="Arial"/>
          <w:sz w:val="28"/>
          <w:szCs w:val="28"/>
        </w:rPr>
        <w:t xml:space="preserve">The proposal is to amend legislation to </w:t>
      </w:r>
      <w:r w:rsidRPr="008135FD">
        <w:rPr>
          <w:rFonts w:cs="Arial"/>
          <w:sz w:val="28"/>
        </w:rPr>
        <w:t xml:space="preserve">ensure </w:t>
      </w:r>
      <w:r w:rsidR="00B31BA8">
        <w:rPr>
          <w:rFonts w:cs="Arial"/>
          <w:sz w:val="28"/>
        </w:rPr>
        <w:t xml:space="preserve">that </w:t>
      </w:r>
      <w:r w:rsidRPr="008135FD">
        <w:rPr>
          <w:rFonts w:cs="Arial"/>
          <w:sz w:val="28"/>
        </w:rPr>
        <w:t xml:space="preserve">the established policy intent of the </w:t>
      </w:r>
      <w:r>
        <w:rPr>
          <w:rFonts w:cs="Arial"/>
          <w:sz w:val="28"/>
        </w:rPr>
        <w:t>2009</w:t>
      </w:r>
      <w:r w:rsidRPr="008135FD">
        <w:rPr>
          <w:rFonts w:cs="Arial"/>
          <w:sz w:val="28"/>
        </w:rPr>
        <w:t xml:space="preserve"> </w:t>
      </w:r>
      <w:r w:rsidR="005D2211">
        <w:rPr>
          <w:rFonts w:cs="Arial"/>
          <w:sz w:val="28"/>
        </w:rPr>
        <w:t xml:space="preserve">Regulations </w:t>
      </w:r>
      <w:r>
        <w:rPr>
          <w:rFonts w:cs="Arial"/>
          <w:sz w:val="28"/>
        </w:rPr>
        <w:t xml:space="preserve">can be met by making minor technical amendments to ensure </w:t>
      </w:r>
      <w:r w:rsidR="00EC1497">
        <w:rPr>
          <w:rFonts w:cs="Arial"/>
          <w:sz w:val="28"/>
        </w:rPr>
        <w:t xml:space="preserve">operational and </w:t>
      </w:r>
      <w:r>
        <w:rPr>
          <w:rFonts w:cs="Arial"/>
          <w:sz w:val="28"/>
        </w:rPr>
        <w:t xml:space="preserve">legislative functionality </w:t>
      </w:r>
      <w:r w:rsidR="00F51192">
        <w:rPr>
          <w:rFonts w:cs="Arial"/>
          <w:sz w:val="28"/>
        </w:rPr>
        <w:t xml:space="preserve">under </w:t>
      </w:r>
      <w:r>
        <w:rPr>
          <w:rFonts w:cs="Arial"/>
          <w:sz w:val="28"/>
        </w:rPr>
        <w:t>the A</w:t>
      </w:r>
      <w:r w:rsidR="005D2211">
        <w:rPr>
          <w:rFonts w:cs="Arial"/>
          <w:sz w:val="28"/>
        </w:rPr>
        <w:t>HL</w:t>
      </w:r>
      <w:r w:rsidR="00F51192">
        <w:rPr>
          <w:rFonts w:cs="Arial"/>
          <w:sz w:val="28"/>
        </w:rPr>
        <w:t xml:space="preserve">. </w:t>
      </w:r>
    </w:p>
    <w:p w14:paraId="5CE42464" w14:textId="77777777" w:rsidR="00BE31E8" w:rsidRDefault="00BE31E8" w:rsidP="00BE31E8">
      <w:pPr>
        <w:autoSpaceDE w:val="0"/>
        <w:autoSpaceDN w:val="0"/>
        <w:adjustRightInd w:val="0"/>
        <w:rPr>
          <w:rFonts w:cs="Arial"/>
          <w:sz w:val="28"/>
          <w:szCs w:val="28"/>
        </w:rPr>
      </w:pPr>
    </w:p>
    <w:p w14:paraId="37550597" w14:textId="77777777" w:rsidR="00FA2356" w:rsidRDefault="00FA2356" w:rsidP="00E91D60">
      <w:pPr>
        <w:autoSpaceDE w:val="0"/>
        <w:autoSpaceDN w:val="0"/>
        <w:adjustRightInd w:val="0"/>
        <w:rPr>
          <w:rFonts w:cs="Arial"/>
          <w:sz w:val="28"/>
          <w:szCs w:val="28"/>
        </w:rPr>
      </w:pPr>
    </w:p>
    <w:p w14:paraId="53C455F5"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2E228B9F" w14:textId="77777777" w:rsidR="00E91D60" w:rsidRDefault="00E91D60" w:rsidP="00E91D60">
      <w:pPr>
        <w:autoSpaceDE w:val="0"/>
        <w:autoSpaceDN w:val="0"/>
        <w:adjustRightInd w:val="0"/>
        <w:rPr>
          <w:rFonts w:cs="Arial"/>
          <w:sz w:val="28"/>
          <w:szCs w:val="28"/>
        </w:rPr>
      </w:pPr>
    </w:p>
    <w:p w14:paraId="7E5310A6" w14:textId="77777777" w:rsidR="00FA2356" w:rsidRDefault="002F6216" w:rsidP="00E91D60">
      <w:pPr>
        <w:autoSpaceDE w:val="0"/>
        <w:autoSpaceDN w:val="0"/>
        <w:adjustRightInd w:val="0"/>
        <w:rPr>
          <w:rFonts w:cs="Arial"/>
          <w:sz w:val="28"/>
          <w:szCs w:val="28"/>
        </w:rPr>
      </w:pPr>
      <w:r>
        <w:rPr>
          <w:rFonts w:cs="Arial"/>
          <w:sz w:val="28"/>
          <w:szCs w:val="28"/>
        </w:rPr>
        <w:t xml:space="preserve">N/A </w:t>
      </w:r>
    </w:p>
    <w:p w14:paraId="53B2B1DB" w14:textId="77777777" w:rsidR="00FA2356" w:rsidRDefault="00FA2356" w:rsidP="00E91D60">
      <w:pPr>
        <w:autoSpaceDE w:val="0"/>
        <w:autoSpaceDN w:val="0"/>
        <w:adjustRightInd w:val="0"/>
        <w:rPr>
          <w:rFonts w:cs="Arial"/>
          <w:sz w:val="28"/>
          <w:szCs w:val="28"/>
        </w:rPr>
      </w:pPr>
    </w:p>
    <w:p w14:paraId="095DFAA6" w14:textId="77777777" w:rsidR="00FA2356" w:rsidRDefault="00FA2356" w:rsidP="00E91D60">
      <w:pPr>
        <w:autoSpaceDE w:val="0"/>
        <w:autoSpaceDN w:val="0"/>
        <w:adjustRightInd w:val="0"/>
        <w:rPr>
          <w:rFonts w:cs="Arial"/>
          <w:sz w:val="28"/>
          <w:szCs w:val="28"/>
        </w:rPr>
      </w:pPr>
    </w:p>
    <w:p w14:paraId="75656ED8"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4F5A4BAE" w14:textId="77777777" w:rsidR="009D617C" w:rsidRDefault="009D617C" w:rsidP="00E91D60">
      <w:pPr>
        <w:autoSpaceDE w:val="0"/>
        <w:autoSpaceDN w:val="0"/>
        <w:adjustRightInd w:val="0"/>
        <w:rPr>
          <w:rFonts w:cs="Arial"/>
          <w:b/>
          <w:sz w:val="28"/>
          <w:szCs w:val="28"/>
        </w:rPr>
      </w:pPr>
    </w:p>
    <w:p w14:paraId="56162BC0"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2B9940EA"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315C1485" w14:textId="77777777" w:rsidR="00E91D60" w:rsidRDefault="00E91D60" w:rsidP="00E91D60">
      <w:pPr>
        <w:autoSpaceDE w:val="0"/>
        <w:autoSpaceDN w:val="0"/>
        <w:adjustRightInd w:val="0"/>
        <w:rPr>
          <w:rFonts w:cs="Arial"/>
          <w:b/>
          <w:sz w:val="28"/>
          <w:szCs w:val="28"/>
        </w:rPr>
      </w:pPr>
    </w:p>
    <w:p w14:paraId="348BFF0B"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79C422D5" w14:textId="77777777" w:rsidR="00E91D60" w:rsidRPr="00FA0121" w:rsidRDefault="00E91D60" w:rsidP="00E91D60">
      <w:pPr>
        <w:autoSpaceDE w:val="0"/>
        <w:autoSpaceDN w:val="0"/>
        <w:adjustRightInd w:val="0"/>
        <w:rPr>
          <w:rFonts w:cs="Arial"/>
          <w:sz w:val="28"/>
          <w:szCs w:val="28"/>
        </w:rPr>
      </w:pPr>
    </w:p>
    <w:p w14:paraId="74793D69"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14:paraId="6A35E50B" w14:textId="77777777" w:rsidR="00E91D60" w:rsidRPr="008925FE" w:rsidRDefault="00E91D60" w:rsidP="00E91D60">
      <w:pPr>
        <w:autoSpaceDE w:val="0"/>
        <w:autoSpaceDN w:val="0"/>
        <w:adjustRightInd w:val="0"/>
        <w:rPr>
          <w:rFonts w:cs="Arial"/>
          <w:b/>
          <w:sz w:val="28"/>
          <w:szCs w:val="28"/>
        </w:rPr>
      </w:pPr>
    </w:p>
    <w:p w14:paraId="30A0D999"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5C88D10" w14:textId="77777777" w:rsidR="00E91D60" w:rsidRPr="00B31BA8" w:rsidRDefault="00E91D60" w:rsidP="00E91D60">
      <w:pPr>
        <w:autoSpaceDE w:val="0"/>
        <w:autoSpaceDN w:val="0"/>
        <w:adjustRightInd w:val="0"/>
        <w:rPr>
          <w:rFonts w:cs="Arial"/>
          <w:b/>
          <w:bCs/>
          <w:sz w:val="28"/>
          <w:szCs w:val="28"/>
        </w:rPr>
      </w:pPr>
    </w:p>
    <w:p w14:paraId="19D8676C" w14:textId="1BD334DD" w:rsidR="00FA2356" w:rsidRPr="00B31BA8" w:rsidRDefault="002F6216" w:rsidP="00E91D60">
      <w:pPr>
        <w:autoSpaceDE w:val="0"/>
        <w:autoSpaceDN w:val="0"/>
        <w:adjustRightInd w:val="0"/>
        <w:rPr>
          <w:rFonts w:cs="Arial"/>
          <w:b/>
          <w:bCs/>
          <w:sz w:val="28"/>
          <w:szCs w:val="28"/>
        </w:rPr>
      </w:pPr>
      <w:r w:rsidRPr="00B31BA8">
        <w:rPr>
          <w:rFonts w:cs="Arial"/>
          <w:b/>
          <w:bCs/>
          <w:sz w:val="28"/>
          <w:szCs w:val="28"/>
        </w:rPr>
        <w:t>N/A</w:t>
      </w:r>
      <w:r w:rsidR="005D2211" w:rsidRPr="00B31BA8">
        <w:rPr>
          <w:rFonts w:cs="Arial"/>
          <w:b/>
          <w:bCs/>
          <w:sz w:val="28"/>
          <w:szCs w:val="28"/>
        </w:rPr>
        <w:t>.</w:t>
      </w:r>
    </w:p>
    <w:p w14:paraId="1E044E16" w14:textId="77777777" w:rsidR="00EC1497" w:rsidRDefault="00EC1497" w:rsidP="00E91D60">
      <w:pPr>
        <w:autoSpaceDE w:val="0"/>
        <w:autoSpaceDN w:val="0"/>
        <w:adjustRightInd w:val="0"/>
        <w:rPr>
          <w:rFonts w:cs="Arial"/>
          <w:sz w:val="28"/>
          <w:szCs w:val="28"/>
        </w:rPr>
      </w:pPr>
    </w:p>
    <w:p w14:paraId="26347025" w14:textId="77777777" w:rsidR="00E91D60" w:rsidRDefault="00E91D60" w:rsidP="00E91D60">
      <w:pPr>
        <w:autoSpaceDE w:val="0"/>
        <w:autoSpaceDN w:val="0"/>
        <w:adjustRightInd w:val="0"/>
        <w:jc w:val="both"/>
        <w:rPr>
          <w:rFonts w:cs="Arial"/>
          <w:b/>
          <w:sz w:val="28"/>
          <w:szCs w:val="28"/>
        </w:rPr>
      </w:pPr>
      <w:r w:rsidRPr="001167B8">
        <w:rPr>
          <w:rFonts w:cs="Arial"/>
          <w:b/>
          <w:color w:val="2F5496" w:themeColor="accent1" w:themeShade="BF"/>
          <w:sz w:val="28"/>
          <w:szCs w:val="28"/>
        </w:rPr>
        <w:t>Timetabling and prioritising</w:t>
      </w:r>
    </w:p>
    <w:p w14:paraId="44BF003A" w14:textId="77777777" w:rsidR="00E91D60" w:rsidRPr="00F70DA4" w:rsidRDefault="00E91D60" w:rsidP="00E91D60">
      <w:pPr>
        <w:autoSpaceDE w:val="0"/>
        <w:autoSpaceDN w:val="0"/>
        <w:adjustRightInd w:val="0"/>
        <w:jc w:val="both"/>
        <w:rPr>
          <w:rFonts w:cs="Arial"/>
          <w:b/>
          <w:sz w:val="28"/>
          <w:szCs w:val="28"/>
        </w:rPr>
      </w:pPr>
    </w:p>
    <w:p w14:paraId="6E78812B"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0002F22" w14:textId="77777777" w:rsidR="00E91D60" w:rsidRPr="008A3870" w:rsidRDefault="00E91D60" w:rsidP="00E91D60">
      <w:pPr>
        <w:rPr>
          <w:rFonts w:cs="Arial"/>
          <w:sz w:val="28"/>
        </w:rPr>
      </w:pPr>
    </w:p>
    <w:p w14:paraId="421CDD07"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68583FCA" w14:textId="77777777" w:rsidR="00E91D60" w:rsidRPr="008A3870" w:rsidRDefault="00E91D60" w:rsidP="00E91D60">
      <w:pPr>
        <w:rPr>
          <w:rFonts w:cs="Arial"/>
          <w:sz w:val="28"/>
        </w:rPr>
      </w:pPr>
    </w:p>
    <w:p w14:paraId="1C9417F4"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7867B0DF"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3FE5E71D"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CF954EC"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443BA997"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2AA6AE27"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71E01488"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C808CCF"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69E35464"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5773D68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1FAA489" w14:textId="77777777" w:rsidR="00E91D60" w:rsidRPr="00BE7B0F" w:rsidRDefault="00E91D60" w:rsidP="00E43D7A">
            <w:pPr>
              <w:numPr>
                <w:ilvl w:val="12"/>
                <w:numId w:val="0"/>
              </w:numPr>
              <w:rPr>
                <w:sz w:val="28"/>
                <w:szCs w:val="28"/>
                <w:highlight w:val="yellow"/>
              </w:rPr>
            </w:pPr>
          </w:p>
          <w:p w14:paraId="5786CFEB" w14:textId="77777777" w:rsidR="00E91D60" w:rsidRPr="00BE7B0F" w:rsidRDefault="00E91D60" w:rsidP="00E43D7A">
            <w:pPr>
              <w:numPr>
                <w:ilvl w:val="12"/>
                <w:numId w:val="0"/>
              </w:numPr>
              <w:rPr>
                <w:sz w:val="28"/>
                <w:szCs w:val="28"/>
                <w:highlight w:val="yellow"/>
              </w:rPr>
            </w:pPr>
          </w:p>
        </w:tc>
      </w:tr>
      <w:tr w:rsidR="00E91D60" w:rsidRPr="007279F4" w14:paraId="73D636DC"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5129815B"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405451A8"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DCD6C73" w14:textId="77777777" w:rsidR="00E91D60" w:rsidRPr="007279F4" w:rsidRDefault="00E91D60" w:rsidP="00E43D7A">
            <w:pPr>
              <w:numPr>
                <w:ilvl w:val="12"/>
                <w:numId w:val="0"/>
              </w:numPr>
              <w:rPr>
                <w:sz w:val="28"/>
                <w:szCs w:val="28"/>
              </w:rPr>
            </w:pPr>
          </w:p>
          <w:p w14:paraId="4CC6707D" w14:textId="77777777" w:rsidR="00E91D60" w:rsidRPr="007279F4" w:rsidRDefault="00E91D60" w:rsidP="00E43D7A">
            <w:pPr>
              <w:numPr>
                <w:ilvl w:val="12"/>
                <w:numId w:val="0"/>
              </w:numPr>
              <w:rPr>
                <w:sz w:val="28"/>
                <w:szCs w:val="28"/>
              </w:rPr>
            </w:pPr>
          </w:p>
        </w:tc>
      </w:tr>
      <w:tr w:rsidR="00E91D60" w:rsidRPr="007279F4" w14:paraId="1A002EB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7C0392C0"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021C145" w14:textId="77777777" w:rsidR="00E91D60" w:rsidRPr="007279F4" w:rsidRDefault="00E91D60" w:rsidP="00E43D7A">
            <w:pPr>
              <w:numPr>
                <w:ilvl w:val="12"/>
                <w:numId w:val="0"/>
              </w:numPr>
              <w:rPr>
                <w:sz w:val="28"/>
                <w:szCs w:val="28"/>
              </w:rPr>
            </w:pPr>
          </w:p>
        </w:tc>
      </w:tr>
      <w:tr w:rsidR="00DD7FC0" w:rsidRPr="007279F4" w14:paraId="4F41ACC8"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140DC4C1" w14:textId="77777777" w:rsidR="00DD7FC0" w:rsidRPr="00DD7FC0" w:rsidRDefault="00DD7FC0" w:rsidP="00E43D7A">
            <w:pPr>
              <w:numPr>
                <w:ilvl w:val="12"/>
                <w:numId w:val="0"/>
              </w:numPr>
              <w:spacing w:before="120" w:after="120"/>
              <w:rPr>
                <w:b/>
                <w:sz w:val="28"/>
                <w:szCs w:val="28"/>
              </w:rPr>
            </w:pPr>
            <w:r w:rsidRPr="00DD7FC0">
              <w:rPr>
                <w:b/>
                <w:sz w:val="28"/>
                <w:szCs w:val="28"/>
              </w:rPr>
              <w:lastRenderedPageBreak/>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F41ED83" w14:textId="77777777" w:rsidR="00DD7FC0" w:rsidRPr="007279F4" w:rsidRDefault="00DD7FC0" w:rsidP="00E43D7A">
            <w:pPr>
              <w:numPr>
                <w:ilvl w:val="12"/>
                <w:numId w:val="0"/>
              </w:numPr>
              <w:rPr>
                <w:sz w:val="28"/>
                <w:szCs w:val="28"/>
              </w:rPr>
            </w:pPr>
          </w:p>
        </w:tc>
      </w:tr>
    </w:tbl>
    <w:p w14:paraId="258E479B" w14:textId="77777777" w:rsidR="00E91D60" w:rsidRDefault="00E91D60" w:rsidP="00E91D60">
      <w:pPr>
        <w:pStyle w:val="BodyTextIndent2"/>
        <w:ind w:left="0"/>
        <w:rPr>
          <w:b/>
        </w:rPr>
      </w:pPr>
    </w:p>
    <w:p w14:paraId="5E5DBBB4" w14:textId="77777777" w:rsidR="00E91D60" w:rsidRPr="001C7651" w:rsidRDefault="00E91D60" w:rsidP="00705995">
      <w:pPr>
        <w:pStyle w:val="BodyTextIndent2"/>
        <w:ind w:left="0" w:firstLine="0"/>
        <w:jc w:val="both"/>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4CF6E3A6" w14:textId="77777777" w:rsidR="00E91D60" w:rsidRPr="001C7651" w:rsidRDefault="00E91D60" w:rsidP="00E91D60">
      <w:pPr>
        <w:numPr>
          <w:ilvl w:val="12"/>
          <w:numId w:val="0"/>
        </w:numPr>
      </w:pPr>
    </w:p>
    <w:p w14:paraId="3688296D"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20AA1770"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3851D930" w14:textId="77777777"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3705D470" w14:textId="77777777" w:rsidR="00EC1497" w:rsidRDefault="00EC1497" w:rsidP="00E91D60">
      <w:pPr>
        <w:autoSpaceDE w:val="0"/>
        <w:autoSpaceDN w:val="0"/>
        <w:adjustRightInd w:val="0"/>
        <w:rPr>
          <w:b/>
          <w:sz w:val="28"/>
          <w:szCs w:val="28"/>
        </w:rPr>
      </w:pPr>
    </w:p>
    <w:p w14:paraId="75B3A9E5" w14:textId="77777777" w:rsidR="00E91D60" w:rsidRPr="00D91F4E" w:rsidRDefault="00E91D60" w:rsidP="00E91D60">
      <w:pPr>
        <w:autoSpaceDE w:val="0"/>
        <w:autoSpaceDN w:val="0"/>
        <w:adjustRightInd w:val="0"/>
        <w:rPr>
          <w:rFonts w:cs="Arial"/>
          <w:b/>
          <w:sz w:val="28"/>
          <w:szCs w:val="28"/>
        </w:rPr>
      </w:pPr>
      <w:r>
        <w:rPr>
          <w:rFonts w:cs="Arial"/>
          <w:b/>
          <w:sz w:val="28"/>
          <w:szCs w:val="28"/>
        </w:rPr>
        <w:t xml:space="preserve">Part 4. </w:t>
      </w:r>
      <w:r w:rsidRPr="00D91F4E">
        <w:rPr>
          <w:rFonts w:cs="Arial"/>
          <w:b/>
          <w:sz w:val="28"/>
          <w:szCs w:val="28"/>
        </w:rPr>
        <w:t>Monitoring</w:t>
      </w:r>
    </w:p>
    <w:p w14:paraId="0889B4E6" w14:textId="77777777" w:rsidR="00E91D60" w:rsidRPr="001C7651" w:rsidRDefault="00E91D60" w:rsidP="00E91D60">
      <w:pPr>
        <w:autoSpaceDE w:val="0"/>
        <w:autoSpaceDN w:val="0"/>
        <w:adjustRightInd w:val="0"/>
        <w:rPr>
          <w:rFonts w:cs="Arial"/>
          <w:sz w:val="28"/>
          <w:szCs w:val="28"/>
        </w:rPr>
      </w:pPr>
    </w:p>
    <w:p w14:paraId="25ED9507"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267AED3C" w14:textId="77777777" w:rsidR="00FF0E8B" w:rsidRDefault="00FF0E8B" w:rsidP="00FF0E8B">
      <w:pPr>
        <w:rPr>
          <w:rStyle w:val="DARDEqualityTextBoldChar"/>
          <w:b w:val="0"/>
        </w:rPr>
      </w:pPr>
    </w:p>
    <w:p w14:paraId="54EBD968"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70056FA" w14:textId="77777777" w:rsidR="00FF0E8B" w:rsidRPr="004830AF" w:rsidRDefault="00FF0E8B" w:rsidP="00FF0E8B">
      <w:pPr>
        <w:rPr>
          <w:rFonts w:cs="Arial"/>
          <w:i/>
          <w:sz w:val="28"/>
          <w:szCs w:val="28"/>
        </w:rPr>
      </w:pPr>
    </w:p>
    <w:p w14:paraId="631599BF"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EB82800" w14:textId="77777777" w:rsidR="00FF0E8B" w:rsidRDefault="00FF0E8B" w:rsidP="00FF0E8B">
      <w:pPr>
        <w:rPr>
          <w:rStyle w:val="DARDEqualityTextBoldChar"/>
          <w:b w:val="0"/>
        </w:rPr>
      </w:pPr>
    </w:p>
    <w:p w14:paraId="09E36C42"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74BCD4CC" w14:textId="77777777" w:rsidR="00FF0E8B" w:rsidRDefault="00FF0E8B" w:rsidP="00FF0E8B">
      <w:pPr>
        <w:rPr>
          <w:rStyle w:val="DARDEqualityTextBoldChar"/>
          <w:b w:val="0"/>
        </w:rPr>
      </w:pPr>
    </w:p>
    <w:p w14:paraId="0B3C987D" w14:textId="77777777" w:rsidR="00FF0E8B" w:rsidRPr="008925FE" w:rsidRDefault="00FF0E8B" w:rsidP="00705995">
      <w:pPr>
        <w:jc w:val="both"/>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2EB2A8FC" w14:textId="77777777" w:rsidR="00E91D60" w:rsidRDefault="00E91D60" w:rsidP="00E91D60">
      <w:pPr>
        <w:autoSpaceDE w:val="0"/>
        <w:autoSpaceDN w:val="0"/>
        <w:adjustRightInd w:val="0"/>
        <w:rPr>
          <w:rFonts w:cs="Arial"/>
          <w:sz w:val="28"/>
          <w:szCs w:val="28"/>
        </w:rPr>
      </w:pPr>
    </w:p>
    <w:p w14:paraId="1709A085"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675FC10A" w14:textId="05DE19C7" w:rsidR="00FF0E8B" w:rsidRPr="002F6216" w:rsidRDefault="002F6216" w:rsidP="00705995">
      <w:pPr>
        <w:autoSpaceDE w:val="0"/>
        <w:autoSpaceDN w:val="0"/>
        <w:adjustRightInd w:val="0"/>
        <w:jc w:val="both"/>
        <w:rPr>
          <w:rFonts w:cs="Arial"/>
          <w:sz w:val="28"/>
          <w:szCs w:val="28"/>
        </w:rPr>
      </w:pPr>
      <w:r w:rsidRPr="005E3397">
        <w:rPr>
          <w:rFonts w:cs="Arial"/>
          <w:sz w:val="28"/>
          <w:szCs w:val="28"/>
        </w:rPr>
        <w:t>Since the proposed amendment</w:t>
      </w:r>
      <w:r w:rsidR="00CD55F8">
        <w:rPr>
          <w:rFonts w:cs="Arial"/>
          <w:sz w:val="28"/>
          <w:szCs w:val="28"/>
        </w:rPr>
        <w:t>s</w:t>
      </w:r>
      <w:r w:rsidRPr="005E3397">
        <w:rPr>
          <w:rFonts w:cs="Arial"/>
          <w:sz w:val="28"/>
          <w:szCs w:val="28"/>
        </w:rPr>
        <w:t xml:space="preserve"> will not introduce new policy, it is not necessary to monitor its specific impact on equality</w:t>
      </w:r>
      <w:r>
        <w:rPr>
          <w:rFonts w:cs="Arial"/>
          <w:sz w:val="28"/>
          <w:szCs w:val="28"/>
        </w:rPr>
        <w:t xml:space="preserve">. </w:t>
      </w:r>
      <w:r w:rsidRPr="002F6216">
        <w:rPr>
          <w:rFonts w:cs="Arial"/>
          <w:sz w:val="28"/>
          <w:szCs w:val="28"/>
        </w:rPr>
        <w:t xml:space="preserve">The policy is required </w:t>
      </w:r>
      <w:r w:rsidRPr="002F6216">
        <w:rPr>
          <w:rFonts w:eastAsia="Calibri" w:cs="Arial"/>
          <w:color w:val="000000"/>
          <w:sz w:val="28"/>
          <w:szCs w:val="28"/>
        </w:rPr>
        <w:t xml:space="preserve">to </w:t>
      </w:r>
      <w:r w:rsidRPr="002F6216">
        <w:rPr>
          <w:rFonts w:cs="Arial"/>
          <w:sz w:val="28"/>
          <w:szCs w:val="28"/>
        </w:rPr>
        <w:t xml:space="preserve">ensure domestic legislation is operable </w:t>
      </w:r>
      <w:r w:rsidR="008A4A24">
        <w:rPr>
          <w:rFonts w:cs="Arial"/>
          <w:sz w:val="28"/>
          <w:szCs w:val="28"/>
        </w:rPr>
        <w:t xml:space="preserve">under </w:t>
      </w:r>
      <w:r w:rsidRPr="002F6216">
        <w:rPr>
          <w:rFonts w:cs="Arial"/>
          <w:sz w:val="28"/>
          <w:szCs w:val="28"/>
        </w:rPr>
        <w:t>the A</w:t>
      </w:r>
      <w:r w:rsidR="005D2211">
        <w:rPr>
          <w:rFonts w:cs="Arial"/>
          <w:sz w:val="28"/>
          <w:szCs w:val="28"/>
        </w:rPr>
        <w:t>HL</w:t>
      </w:r>
      <w:r w:rsidR="008A4A24">
        <w:rPr>
          <w:rFonts w:cs="Arial"/>
          <w:b/>
          <w:sz w:val="28"/>
          <w:szCs w:val="28"/>
        </w:rPr>
        <w:t xml:space="preserve">. </w:t>
      </w:r>
      <w:r w:rsidRPr="002F6216">
        <w:rPr>
          <w:rFonts w:cs="Arial"/>
          <w:sz w:val="28"/>
          <w:szCs w:val="28"/>
        </w:rPr>
        <w:t xml:space="preserve"> This policy will be reviewed on an ongoing basis following implementation and any identified impacts on s75 stakeholders will be addressed.</w:t>
      </w:r>
    </w:p>
    <w:p w14:paraId="5F7D9BB6" w14:textId="77777777" w:rsidR="00FF0E8B" w:rsidRDefault="00FF0E8B" w:rsidP="00E91D60">
      <w:pPr>
        <w:autoSpaceDE w:val="0"/>
        <w:autoSpaceDN w:val="0"/>
        <w:adjustRightInd w:val="0"/>
        <w:rPr>
          <w:rFonts w:cs="Arial"/>
          <w:sz w:val="28"/>
          <w:szCs w:val="28"/>
        </w:rPr>
      </w:pPr>
    </w:p>
    <w:p w14:paraId="70CB715A"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47C87A8A" w14:textId="7F15DB91" w:rsidR="00FF0E8B" w:rsidRPr="002F6216" w:rsidRDefault="002F6216" w:rsidP="00705995">
      <w:pPr>
        <w:autoSpaceDE w:val="0"/>
        <w:autoSpaceDN w:val="0"/>
        <w:adjustRightInd w:val="0"/>
        <w:jc w:val="both"/>
        <w:rPr>
          <w:rFonts w:cs="Arial"/>
          <w:sz w:val="28"/>
          <w:szCs w:val="28"/>
        </w:rPr>
      </w:pPr>
      <w:r w:rsidRPr="005E3397">
        <w:rPr>
          <w:rFonts w:cs="Arial"/>
          <w:sz w:val="28"/>
          <w:szCs w:val="28"/>
        </w:rPr>
        <w:t>Since the proposed amendment</w:t>
      </w:r>
      <w:r w:rsidR="00CD55F8">
        <w:rPr>
          <w:rFonts w:cs="Arial"/>
          <w:sz w:val="28"/>
          <w:szCs w:val="28"/>
        </w:rPr>
        <w:t>s</w:t>
      </w:r>
      <w:r w:rsidRPr="005E3397">
        <w:rPr>
          <w:rFonts w:cs="Arial"/>
          <w:sz w:val="28"/>
          <w:szCs w:val="28"/>
        </w:rPr>
        <w:t xml:space="preserve"> will not introduce new policy, it is not necessary to</w:t>
      </w:r>
      <w:r>
        <w:rPr>
          <w:rFonts w:cs="Arial"/>
          <w:sz w:val="28"/>
          <w:szCs w:val="28"/>
        </w:rPr>
        <w:t xml:space="preserve"> monitor its specific impact on good relations.</w:t>
      </w:r>
      <w:r w:rsidRPr="002F6216">
        <w:rPr>
          <w:sz w:val="28"/>
          <w:szCs w:val="28"/>
        </w:rPr>
        <w:t xml:space="preserve"> The policy is required </w:t>
      </w:r>
      <w:r w:rsidRPr="002F6216">
        <w:rPr>
          <w:rFonts w:eastAsia="Calibri" w:cs="Arial"/>
          <w:color w:val="000000"/>
          <w:sz w:val="28"/>
          <w:szCs w:val="28"/>
        </w:rPr>
        <w:t xml:space="preserve">to </w:t>
      </w:r>
      <w:r w:rsidRPr="002F6216">
        <w:rPr>
          <w:rFonts w:cs="Arial"/>
          <w:sz w:val="28"/>
          <w:szCs w:val="28"/>
        </w:rPr>
        <w:t xml:space="preserve">ensure domestic legislation is operable </w:t>
      </w:r>
      <w:r w:rsidR="008A4A24">
        <w:rPr>
          <w:rFonts w:cs="Arial"/>
          <w:sz w:val="28"/>
          <w:szCs w:val="28"/>
        </w:rPr>
        <w:t>under</w:t>
      </w:r>
      <w:r w:rsidRPr="002F6216">
        <w:rPr>
          <w:rFonts w:cs="Arial"/>
          <w:sz w:val="28"/>
          <w:szCs w:val="28"/>
        </w:rPr>
        <w:t xml:space="preserve"> the A</w:t>
      </w:r>
      <w:r w:rsidR="005D2211">
        <w:rPr>
          <w:rFonts w:cs="Arial"/>
          <w:sz w:val="28"/>
          <w:szCs w:val="28"/>
        </w:rPr>
        <w:t>HL</w:t>
      </w:r>
      <w:r w:rsidR="008A4A24">
        <w:rPr>
          <w:rFonts w:cs="Arial"/>
          <w:sz w:val="28"/>
          <w:szCs w:val="28"/>
        </w:rPr>
        <w:t xml:space="preserve">. </w:t>
      </w:r>
      <w:r w:rsidRPr="002F6216">
        <w:rPr>
          <w:rFonts w:cs="Arial"/>
          <w:sz w:val="28"/>
          <w:szCs w:val="28"/>
        </w:rPr>
        <w:t xml:space="preserve"> </w:t>
      </w:r>
      <w:r w:rsidRPr="002F6216">
        <w:rPr>
          <w:sz w:val="28"/>
          <w:szCs w:val="28"/>
        </w:rPr>
        <w:t>This policy will be reviewed on an ongoing basis following implementation and any identified impacts on good relations will be addressed.</w:t>
      </w:r>
    </w:p>
    <w:p w14:paraId="7111C8E3" w14:textId="77777777" w:rsidR="00FF0E8B" w:rsidRPr="002F6216" w:rsidRDefault="00FF0E8B" w:rsidP="00E91D60">
      <w:pPr>
        <w:autoSpaceDE w:val="0"/>
        <w:autoSpaceDN w:val="0"/>
        <w:adjustRightInd w:val="0"/>
        <w:rPr>
          <w:rFonts w:cs="Arial"/>
          <w:sz w:val="28"/>
          <w:szCs w:val="28"/>
        </w:rPr>
      </w:pPr>
    </w:p>
    <w:p w14:paraId="5254949D"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11D63776" w14:textId="48C14F3E" w:rsidR="00FF0E8B" w:rsidRPr="002F6216" w:rsidRDefault="002F6216" w:rsidP="00705995">
      <w:pPr>
        <w:autoSpaceDE w:val="0"/>
        <w:autoSpaceDN w:val="0"/>
        <w:adjustRightInd w:val="0"/>
        <w:jc w:val="both"/>
        <w:rPr>
          <w:rFonts w:cs="Arial"/>
          <w:sz w:val="28"/>
          <w:szCs w:val="28"/>
        </w:rPr>
      </w:pPr>
      <w:r w:rsidRPr="005E3397">
        <w:rPr>
          <w:rFonts w:cs="Arial"/>
          <w:sz w:val="28"/>
          <w:szCs w:val="28"/>
        </w:rPr>
        <w:t>Since the proposed amendment</w:t>
      </w:r>
      <w:r w:rsidR="00CD55F8">
        <w:rPr>
          <w:rFonts w:cs="Arial"/>
          <w:sz w:val="28"/>
          <w:szCs w:val="28"/>
        </w:rPr>
        <w:t>s</w:t>
      </w:r>
      <w:r w:rsidRPr="005E3397">
        <w:rPr>
          <w:rFonts w:cs="Arial"/>
          <w:sz w:val="28"/>
          <w:szCs w:val="28"/>
        </w:rPr>
        <w:t xml:space="preserve"> will not </w:t>
      </w:r>
      <w:r w:rsidRPr="002F6216">
        <w:rPr>
          <w:rFonts w:cs="Arial"/>
          <w:sz w:val="28"/>
          <w:szCs w:val="28"/>
        </w:rPr>
        <w:t xml:space="preserve">introduce new policy, it is not necessary to monitor its specific impact on equality. </w:t>
      </w:r>
      <w:r w:rsidRPr="002F6216">
        <w:rPr>
          <w:sz w:val="28"/>
          <w:szCs w:val="28"/>
        </w:rPr>
        <w:t xml:space="preserve">The policy is required </w:t>
      </w:r>
      <w:r w:rsidRPr="002F6216">
        <w:rPr>
          <w:rFonts w:eastAsia="Calibri" w:cs="Arial"/>
          <w:color w:val="000000"/>
          <w:sz w:val="28"/>
          <w:szCs w:val="28"/>
        </w:rPr>
        <w:t xml:space="preserve">to </w:t>
      </w:r>
      <w:r w:rsidRPr="002F6216">
        <w:rPr>
          <w:rFonts w:cs="Arial"/>
          <w:sz w:val="28"/>
          <w:szCs w:val="28"/>
        </w:rPr>
        <w:t xml:space="preserve">ensure domestic legislation is operable </w:t>
      </w:r>
      <w:r w:rsidR="008A4A24">
        <w:rPr>
          <w:rFonts w:cs="Arial"/>
          <w:sz w:val="28"/>
          <w:szCs w:val="28"/>
        </w:rPr>
        <w:t xml:space="preserve">under </w:t>
      </w:r>
      <w:r w:rsidRPr="002F6216">
        <w:rPr>
          <w:rFonts w:cs="Arial"/>
          <w:sz w:val="28"/>
          <w:szCs w:val="28"/>
        </w:rPr>
        <w:t>the A</w:t>
      </w:r>
      <w:r w:rsidR="005D2211">
        <w:rPr>
          <w:rFonts w:cs="Arial"/>
          <w:sz w:val="28"/>
          <w:szCs w:val="28"/>
        </w:rPr>
        <w:t>HL</w:t>
      </w:r>
      <w:r w:rsidR="008A4A24">
        <w:rPr>
          <w:rFonts w:cs="Arial"/>
          <w:sz w:val="28"/>
          <w:szCs w:val="28"/>
        </w:rPr>
        <w:t xml:space="preserve">. </w:t>
      </w:r>
      <w:r w:rsidRPr="002F6216">
        <w:rPr>
          <w:sz w:val="28"/>
          <w:szCs w:val="28"/>
        </w:rPr>
        <w:t xml:space="preserve"> This policy will be reviewed on an ongoing basis following implementation and any identified impacts on disability duties will be addressed.</w:t>
      </w:r>
    </w:p>
    <w:p w14:paraId="621A56F9" w14:textId="77777777" w:rsidR="00E91D60" w:rsidRPr="002F6216" w:rsidRDefault="00E91D60" w:rsidP="00E91D60">
      <w:pPr>
        <w:autoSpaceDE w:val="0"/>
        <w:autoSpaceDN w:val="0"/>
        <w:adjustRightInd w:val="0"/>
        <w:rPr>
          <w:rFonts w:cs="Arial"/>
          <w:sz w:val="28"/>
          <w:szCs w:val="28"/>
        </w:rPr>
      </w:pPr>
    </w:p>
    <w:p w14:paraId="278775A3"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12B8A644" w14:textId="77777777" w:rsidR="00044701" w:rsidRDefault="00044701" w:rsidP="00044701">
      <w:pPr>
        <w:pStyle w:val="BodyTextIndent2"/>
        <w:ind w:left="0" w:firstLine="0"/>
        <w:rPr>
          <w:b/>
        </w:rPr>
      </w:pPr>
    </w:p>
    <w:p w14:paraId="50CF2D15"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3701692E"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4C2CC86D"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6D11D8B5" w14:textId="77777777" w:rsidR="00044701" w:rsidRPr="006F0634" w:rsidRDefault="00044701" w:rsidP="00044701">
      <w:pPr>
        <w:pStyle w:val="DARDEqualityText"/>
        <w:tabs>
          <w:tab w:val="left" w:pos="448"/>
        </w:tabs>
        <w:spacing w:line="240" w:lineRule="auto"/>
        <w:ind w:left="448" w:hanging="448"/>
        <w:rPr>
          <w:rFonts w:cs="Arial"/>
          <w:szCs w:val="28"/>
        </w:rPr>
      </w:pPr>
    </w:p>
    <w:p w14:paraId="60B39329" w14:textId="77777777" w:rsidR="006F0634" w:rsidRPr="006F0634" w:rsidRDefault="006F0634" w:rsidP="00044701">
      <w:pPr>
        <w:pStyle w:val="DARDEqualityText"/>
        <w:tabs>
          <w:tab w:val="left" w:pos="448"/>
        </w:tabs>
        <w:spacing w:line="240" w:lineRule="auto"/>
        <w:ind w:left="448" w:hanging="448"/>
        <w:rPr>
          <w:rFonts w:cs="Arial"/>
          <w:szCs w:val="28"/>
        </w:rPr>
      </w:pPr>
    </w:p>
    <w:p w14:paraId="64216C07"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28999216" w14:textId="77777777" w:rsidTr="006F0634">
        <w:trPr>
          <w:trHeight w:val="907"/>
        </w:trPr>
        <w:tc>
          <w:tcPr>
            <w:tcW w:w="6204" w:type="dxa"/>
          </w:tcPr>
          <w:p w14:paraId="713A241A"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5E87F84C"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14D696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31D08C0D" w14:textId="77777777" w:rsidR="00044701" w:rsidRPr="006F0634" w:rsidRDefault="008925FE" w:rsidP="008925FE">
            <w:pPr>
              <w:spacing w:before="60"/>
              <w:jc w:val="center"/>
              <w:rPr>
                <w:rFonts w:cs="Arial"/>
                <w:sz w:val="28"/>
                <w:szCs w:val="28"/>
              </w:rPr>
            </w:pPr>
            <w:r w:rsidRPr="002F6216">
              <w:rPr>
                <w:rFonts w:cs="Arial"/>
                <w:strike/>
                <w:sz w:val="28"/>
                <w:szCs w:val="28"/>
              </w:rPr>
              <w:t>Yes</w:t>
            </w:r>
            <w:r w:rsidR="00044701" w:rsidRPr="006F0634">
              <w:rPr>
                <w:rFonts w:cs="Arial"/>
                <w:sz w:val="28"/>
                <w:szCs w:val="28"/>
              </w:rPr>
              <w:t>/No</w:t>
            </w:r>
          </w:p>
        </w:tc>
      </w:tr>
      <w:tr w:rsidR="00044701" w:rsidRPr="006F0634" w14:paraId="2E1C7990" w14:textId="77777777" w:rsidTr="006F0634">
        <w:trPr>
          <w:trHeight w:val="907"/>
        </w:trPr>
        <w:tc>
          <w:tcPr>
            <w:tcW w:w="6204" w:type="dxa"/>
          </w:tcPr>
          <w:p w14:paraId="268614C9" w14:textId="77777777" w:rsidR="00044701" w:rsidRPr="006F0634" w:rsidRDefault="00044701" w:rsidP="00044701">
            <w:pPr>
              <w:spacing w:before="100"/>
              <w:rPr>
                <w:rFonts w:cs="Arial"/>
                <w:sz w:val="28"/>
                <w:szCs w:val="28"/>
              </w:rPr>
            </w:pPr>
            <w:r w:rsidRPr="006F0634">
              <w:rPr>
                <w:rFonts w:cs="Arial"/>
                <w:sz w:val="28"/>
                <w:szCs w:val="28"/>
              </w:rPr>
              <w:lastRenderedPageBreak/>
              <w:t xml:space="preserve">Prohibition of torture, inhuman or degrading treatment </w:t>
            </w:r>
          </w:p>
        </w:tc>
        <w:tc>
          <w:tcPr>
            <w:tcW w:w="1984" w:type="dxa"/>
          </w:tcPr>
          <w:p w14:paraId="00D81EB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7E200994"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00044701" w:rsidRPr="006F0634">
              <w:rPr>
                <w:rFonts w:cs="Arial"/>
                <w:sz w:val="28"/>
                <w:szCs w:val="28"/>
              </w:rPr>
              <w:t>No</w:t>
            </w:r>
          </w:p>
        </w:tc>
      </w:tr>
      <w:tr w:rsidR="00044701" w:rsidRPr="006F0634" w14:paraId="194E8B12" w14:textId="77777777" w:rsidTr="006F0634">
        <w:trPr>
          <w:trHeight w:val="907"/>
        </w:trPr>
        <w:tc>
          <w:tcPr>
            <w:tcW w:w="6204" w:type="dxa"/>
          </w:tcPr>
          <w:p w14:paraId="15706600"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1405DBE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3FD2E957"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14:paraId="419503AF" w14:textId="77777777" w:rsidTr="006F0634">
        <w:trPr>
          <w:trHeight w:val="907"/>
        </w:trPr>
        <w:tc>
          <w:tcPr>
            <w:tcW w:w="6204" w:type="dxa"/>
          </w:tcPr>
          <w:p w14:paraId="7539EA8E"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49E8528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70B3ECEC"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14:paraId="347CCF74" w14:textId="77777777" w:rsidTr="006F0634">
        <w:trPr>
          <w:trHeight w:val="907"/>
        </w:trPr>
        <w:tc>
          <w:tcPr>
            <w:tcW w:w="6204" w:type="dxa"/>
          </w:tcPr>
          <w:p w14:paraId="0CBB246C"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0271008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442E04D9" w14:textId="77777777" w:rsidR="00044701" w:rsidRPr="006F0634" w:rsidRDefault="008925FE" w:rsidP="00044701">
            <w:pPr>
              <w:spacing w:before="60"/>
              <w:jc w:val="center"/>
              <w:rPr>
                <w:rFonts w:cs="Arial"/>
                <w:sz w:val="28"/>
                <w:szCs w:val="28"/>
              </w:rPr>
            </w:pPr>
            <w:r w:rsidRPr="002F6216">
              <w:rPr>
                <w:rFonts w:cs="Arial"/>
                <w:strike/>
                <w:sz w:val="28"/>
                <w:szCs w:val="28"/>
              </w:rPr>
              <w:t>Yes/</w:t>
            </w:r>
            <w:r w:rsidRPr="006F0634">
              <w:rPr>
                <w:rFonts w:cs="Arial"/>
                <w:sz w:val="28"/>
                <w:szCs w:val="28"/>
              </w:rPr>
              <w:t>No</w:t>
            </w:r>
          </w:p>
        </w:tc>
      </w:tr>
      <w:tr w:rsidR="00044701" w:rsidRPr="006F0634" w14:paraId="55FF8280" w14:textId="77777777" w:rsidTr="006F0634">
        <w:trPr>
          <w:trHeight w:val="907"/>
        </w:trPr>
        <w:tc>
          <w:tcPr>
            <w:tcW w:w="6204" w:type="dxa"/>
          </w:tcPr>
          <w:p w14:paraId="332F5EB9"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3B51A0E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45973CAD"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14:paraId="404A28AF" w14:textId="77777777" w:rsidTr="006F0634">
        <w:trPr>
          <w:trHeight w:val="907"/>
        </w:trPr>
        <w:tc>
          <w:tcPr>
            <w:tcW w:w="6204" w:type="dxa"/>
          </w:tcPr>
          <w:p w14:paraId="463E578B"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60B150A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0D70ED3E"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14:paraId="685B80A6" w14:textId="77777777" w:rsidTr="006F0634">
        <w:trPr>
          <w:trHeight w:val="907"/>
        </w:trPr>
        <w:tc>
          <w:tcPr>
            <w:tcW w:w="6204" w:type="dxa"/>
          </w:tcPr>
          <w:p w14:paraId="78078E26"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54E53A1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8F19E86"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14:paraId="1D15569F" w14:textId="77777777" w:rsidTr="006F0634">
        <w:trPr>
          <w:trHeight w:val="907"/>
        </w:trPr>
        <w:tc>
          <w:tcPr>
            <w:tcW w:w="6204" w:type="dxa"/>
          </w:tcPr>
          <w:p w14:paraId="196357D1"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132CBBE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63151A1"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14:paraId="29C4DAFE" w14:textId="77777777" w:rsidTr="006F0634">
        <w:trPr>
          <w:trHeight w:val="907"/>
        </w:trPr>
        <w:tc>
          <w:tcPr>
            <w:tcW w:w="6204" w:type="dxa"/>
          </w:tcPr>
          <w:p w14:paraId="56A8D007"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2541743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5B140306"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14:paraId="26F780FA" w14:textId="77777777" w:rsidTr="006F0634">
        <w:trPr>
          <w:trHeight w:val="907"/>
        </w:trPr>
        <w:tc>
          <w:tcPr>
            <w:tcW w:w="6204" w:type="dxa"/>
          </w:tcPr>
          <w:p w14:paraId="001205A3"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4E6EFD0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12ECF173"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14:paraId="6593F565" w14:textId="77777777" w:rsidTr="006F0634">
        <w:trPr>
          <w:trHeight w:val="907"/>
        </w:trPr>
        <w:tc>
          <w:tcPr>
            <w:tcW w:w="6204" w:type="dxa"/>
          </w:tcPr>
          <w:p w14:paraId="001BB324"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41B4280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37702DA5"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14:paraId="499DD56A" w14:textId="77777777" w:rsidTr="006F0634">
        <w:trPr>
          <w:trHeight w:val="907"/>
        </w:trPr>
        <w:tc>
          <w:tcPr>
            <w:tcW w:w="6204" w:type="dxa"/>
          </w:tcPr>
          <w:p w14:paraId="783A1774"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67A2AF5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672D22D3"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14:paraId="1B1EA909" w14:textId="77777777" w:rsidTr="006F0634">
        <w:trPr>
          <w:trHeight w:val="907"/>
        </w:trPr>
        <w:tc>
          <w:tcPr>
            <w:tcW w:w="6204" w:type="dxa"/>
          </w:tcPr>
          <w:p w14:paraId="47111867"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5E1F98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792EFFF7"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14:paraId="13C8B65A" w14:textId="77777777" w:rsidTr="006F0634">
        <w:trPr>
          <w:trHeight w:val="907"/>
        </w:trPr>
        <w:tc>
          <w:tcPr>
            <w:tcW w:w="6204" w:type="dxa"/>
          </w:tcPr>
          <w:p w14:paraId="02476CF4"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092B865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5CD65D6" w14:textId="77777777"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bl>
    <w:p w14:paraId="1608494E" w14:textId="77777777" w:rsidR="006F0634" w:rsidRPr="006F0634" w:rsidRDefault="006F0634" w:rsidP="00044701">
      <w:pPr>
        <w:pStyle w:val="DARDEqualityText"/>
        <w:tabs>
          <w:tab w:val="left" w:pos="448"/>
        </w:tabs>
        <w:ind w:left="448" w:hanging="448"/>
        <w:rPr>
          <w:rFonts w:cs="Arial"/>
          <w:color w:val="000080"/>
          <w:szCs w:val="28"/>
        </w:rPr>
      </w:pPr>
    </w:p>
    <w:p w14:paraId="56F0E810"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lastRenderedPageBreak/>
        <w:t>8.</w:t>
      </w:r>
      <w:r w:rsidRPr="006F0634">
        <w:rPr>
          <w:rFonts w:cs="Arial"/>
          <w:b/>
          <w:szCs w:val="28"/>
        </w:rPr>
        <w:tab/>
        <w:t>Please explain any adverse impacts on human rights that you have identified</w:t>
      </w:r>
    </w:p>
    <w:p w14:paraId="73038686" w14:textId="77777777" w:rsidR="00044701" w:rsidRPr="00EC1497" w:rsidRDefault="00AF171C" w:rsidP="00044701">
      <w:pPr>
        <w:pStyle w:val="DARDEqualityText"/>
        <w:tabs>
          <w:tab w:val="left" w:pos="448"/>
        </w:tabs>
        <w:ind w:left="448" w:hanging="448"/>
        <w:rPr>
          <w:rFonts w:cs="Arial"/>
          <w:szCs w:val="28"/>
        </w:rPr>
      </w:pPr>
      <w:r w:rsidRPr="00EC1497">
        <w:rPr>
          <w:rFonts w:cs="Arial"/>
          <w:szCs w:val="28"/>
        </w:rPr>
        <w:t xml:space="preserve">None identified. </w:t>
      </w:r>
    </w:p>
    <w:p w14:paraId="694CC547" w14:textId="77777777" w:rsidR="00044701" w:rsidRPr="006F0634" w:rsidRDefault="00044701" w:rsidP="00044701">
      <w:pPr>
        <w:pStyle w:val="DARDEqualityText"/>
        <w:tabs>
          <w:tab w:val="left" w:pos="448"/>
        </w:tabs>
        <w:ind w:left="448" w:hanging="448"/>
        <w:rPr>
          <w:rFonts w:cs="Arial"/>
          <w:color w:val="000080"/>
          <w:szCs w:val="28"/>
        </w:rPr>
      </w:pPr>
    </w:p>
    <w:p w14:paraId="413925B6"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486886B1" w14:textId="77777777" w:rsidR="00044701" w:rsidRPr="00D26450" w:rsidRDefault="00044701" w:rsidP="000D08B0">
      <w:pPr>
        <w:pStyle w:val="BodyTextIndent2"/>
        <w:ind w:left="0" w:firstLine="0"/>
        <w:rPr>
          <w:szCs w:val="28"/>
        </w:rPr>
      </w:pPr>
    </w:p>
    <w:p w14:paraId="6D040A64" w14:textId="77777777" w:rsidR="00044701" w:rsidRPr="00D26450" w:rsidRDefault="00D26450" w:rsidP="000D08B0">
      <w:pPr>
        <w:pStyle w:val="BodyTextIndent2"/>
        <w:ind w:left="0" w:firstLine="0"/>
        <w:rPr>
          <w:szCs w:val="28"/>
        </w:rPr>
      </w:pPr>
      <w:r w:rsidRPr="00D26450">
        <w:rPr>
          <w:szCs w:val="28"/>
        </w:rPr>
        <w:t xml:space="preserve">None identified. </w:t>
      </w:r>
    </w:p>
    <w:p w14:paraId="4F0F9337" w14:textId="77777777" w:rsidR="00044701" w:rsidRDefault="00044701" w:rsidP="000D08B0">
      <w:pPr>
        <w:pStyle w:val="BodyTextIndent2"/>
        <w:ind w:left="0" w:firstLine="0"/>
        <w:rPr>
          <w:b/>
          <w:szCs w:val="28"/>
        </w:rPr>
      </w:pPr>
    </w:p>
    <w:p w14:paraId="238F8C9C" w14:textId="77777777" w:rsidR="00044701" w:rsidRDefault="00044701" w:rsidP="000D08B0">
      <w:pPr>
        <w:pStyle w:val="BodyTextIndent2"/>
        <w:ind w:left="0" w:firstLine="0"/>
        <w:rPr>
          <w:b/>
          <w:szCs w:val="28"/>
        </w:rPr>
      </w:pPr>
    </w:p>
    <w:p w14:paraId="5511F82A"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2D6A45A4"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60FE6B02" w14:textId="77777777" w:rsidR="000D08B0" w:rsidRDefault="000D08B0" w:rsidP="000D08B0">
      <w:pPr>
        <w:jc w:val="center"/>
        <w:rPr>
          <w:b/>
          <w:sz w:val="28"/>
        </w:rPr>
      </w:pPr>
    </w:p>
    <w:p w14:paraId="1B5C220A" w14:textId="77777777" w:rsidR="000D08B0" w:rsidRDefault="000D08B0" w:rsidP="000D08B0">
      <w:pPr>
        <w:pStyle w:val="DARDEqualityText"/>
        <w:spacing w:line="240" w:lineRule="auto"/>
      </w:pPr>
      <w:r>
        <w:t>Before signing off this screening template please confirm that you have completed all the actions listed below.</w:t>
      </w:r>
    </w:p>
    <w:p w14:paraId="3892AC34" w14:textId="77777777" w:rsidR="000D08B0" w:rsidRDefault="000D08B0" w:rsidP="000D08B0">
      <w:pPr>
        <w:pStyle w:val="DARDEqualityText"/>
        <w:spacing w:line="240" w:lineRule="auto"/>
      </w:pPr>
    </w:p>
    <w:p w14:paraId="6DE5272C" w14:textId="77777777" w:rsidR="000D08B0" w:rsidRDefault="000D08B0" w:rsidP="000D08B0">
      <w:pPr>
        <w:pStyle w:val="DARDEqualityText"/>
        <w:spacing w:line="240" w:lineRule="auto"/>
      </w:pPr>
      <w:r>
        <w:t>I can confirm that all the actions listed below have been completed –</w:t>
      </w:r>
    </w:p>
    <w:p w14:paraId="0B1CAC7D" w14:textId="77777777" w:rsidR="000D08B0" w:rsidRDefault="000D08B0" w:rsidP="000D08B0">
      <w:pPr>
        <w:pStyle w:val="DARDEqualityText"/>
        <w:spacing w:line="240" w:lineRule="auto"/>
      </w:pPr>
    </w:p>
    <w:p w14:paraId="6611E14B"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56FCE8B0"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3F779E1A" w14:textId="77777777" w:rsidR="000D08B0" w:rsidRDefault="000D08B0" w:rsidP="000D08B0">
      <w:pPr>
        <w:pStyle w:val="DARDEqualityText"/>
        <w:numPr>
          <w:ilvl w:val="0"/>
          <w:numId w:val="19"/>
        </w:numPr>
        <w:spacing w:line="240" w:lineRule="auto"/>
      </w:pPr>
      <w:r>
        <w:t>I have added evidence and explained my assessments in full</w:t>
      </w:r>
    </w:p>
    <w:p w14:paraId="6AF91014"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6FEAB7CA"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1A99A936" w14:textId="77777777" w:rsidR="00FC5EB2" w:rsidRDefault="00FC5EB2" w:rsidP="00FC5EB2">
      <w:pPr>
        <w:pStyle w:val="DARDEqualityText"/>
        <w:spacing w:line="240" w:lineRule="auto"/>
      </w:pPr>
    </w:p>
    <w:p w14:paraId="13FD3497" w14:textId="77777777" w:rsidR="00FC5EB2" w:rsidRDefault="00FC5EB2" w:rsidP="00FC5EB2">
      <w:pPr>
        <w:pStyle w:val="DARDEqualityText"/>
        <w:spacing w:line="240" w:lineRule="auto"/>
      </w:pPr>
    </w:p>
    <w:p w14:paraId="73D752A1" w14:textId="77777777" w:rsidR="00FC5EB2" w:rsidRDefault="00FC5EB2" w:rsidP="00FC5EB2">
      <w:pPr>
        <w:pStyle w:val="DARDEqualityText"/>
        <w:spacing w:line="240" w:lineRule="auto"/>
      </w:pPr>
    </w:p>
    <w:p w14:paraId="2689D929" w14:textId="77777777" w:rsidR="00FC5EB2" w:rsidRDefault="00FC5EB2" w:rsidP="00FC5EB2">
      <w:pPr>
        <w:pStyle w:val="DARDEqualityText"/>
        <w:spacing w:line="240" w:lineRule="auto"/>
      </w:pPr>
    </w:p>
    <w:p w14:paraId="115CB850" w14:textId="77777777" w:rsidR="00FC5EB2" w:rsidRDefault="00FC5EB2" w:rsidP="00FC5EB2">
      <w:pPr>
        <w:pStyle w:val="DARDEqualityText"/>
        <w:spacing w:line="240" w:lineRule="auto"/>
      </w:pPr>
    </w:p>
    <w:p w14:paraId="2D17944E" w14:textId="77777777" w:rsidR="00D43490" w:rsidRDefault="00D43490" w:rsidP="00E91D60">
      <w:pPr>
        <w:pStyle w:val="BodyTextIndent2"/>
        <w:rPr>
          <w:b/>
        </w:rPr>
      </w:pPr>
    </w:p>
    <w:p w14:paraId="7CA1337F" w14:textId="77777777" w:rsidR="00D43490" w:rsidRDefault="00D43490" w:rsidP="00D43490">
      <w:pPr>
        <w:pStyle w:val="BodyTextIndent2"/>
        <w:ind w:left="426"/>
        <w:rPr>
          <w:b/>
        </w:rPr>
      </w:pPr>
      <w:r>
        <w:rPr>
          <w:b/>
        </w:rPr>
        <w:t>Screening assessment completed by (Staff Officer level or above) -</w:t>
      </w:r>
    </w:p>
    <w:p w14:paraId="4F41940F" w14:textId="77777777" w:rsidR="00D43490" w:rsidRDefault="00D43490" w:rsidP="00D43490">
      <w:pPr>
        <w:pStyle w:val="BodyTextIndent2"/>
        <w:ind w:left="426"/>
        <w:rPr>
          <w:b/>
        </w:rPr>
      </w:pPr>
    </w:p>
    <w:p w14:paraId="21D9E648" w14:textId="2731F625" w:rsidR="00D43490" w:rsidRDefault="00D43490" w:rsidP="00D43490">
      <w:pPr>
        <w:pStyle w:val="BodyTextIndent2"/>
        <w:ind w:left="426"/>
        <w:rPr>
          <w:b/>
        </w:rPr>
      </w:pPr>
      <w:r>
        <w:rPr>
          <w:b/>
        </w:rPr>
        <w:t>Name:</w:t>
      </w:r>
      <w:r w:rsidRPr="00D43490">
        <w:tab/>
      </w:r>
      <w:r w:rsidR="00B0150C">
        <w:t>Amanda Blakley</w:t>
      </w:r>
      <w:r w:rsidR="00FC5EB2">
        <w:t xml:space="preserve"> &amp; Donna Lyons</w:t>
      </w:r>
      <w:r w:rsidR="00FC5EB2">
        <w:tab/>
      </w:r>
      <w:r>
        <w:rPr>
          <w:b/>
        </w:rPr>
        <w:t>Grade:</w:t>
      </w:r>
      <w:r w:rsidRPr="00D43490">
        <w:t xml:space="preserve"> </w:t>
      </w:r>
      <w:r w:rsidR="00FC5EB2">
        <w:t>DP</w:t>
      </w:r>
      <w:r w:rsidR="00C402C2">
        <w:t xml:space="preserve"> (Acting)</w:t>
      </w:r>
      <w:r w:rsidR="00FC5EB2">
        <w:t xml:space="preserve"> &amp; Grade 7 </w:t>
      </w:r>
    </w:p>
    <w:p w14:paraId="3F642209" w14:textId="77777777" w:rsidR="00D43490" w:rsidRDefault="00D43490" w:rsidP="00D43490">
      <w:pPr>
        <w:pStyle w:val="BodyTextIndent2"/>
        <w:ind w:left="426"/>
        <w:rPr>
          <w:b/>
        </w:rPr>
      </w:pPr>
      <w:r>
        <w:rPr>
          <w:b/>
        </w:rPr>
        <w:t>Branch:</w:t>
      </w:r>
      <w:r w:rsidRPr="00D43490">
        <w:t xml:space="preserve"> </w:t>
      </w:r>
      <w:r w:rsidR="00B0150C">
        <w:tab/>
        <w:t>Aquaculture and Fish Health Policy Branch</w:t>
      </w:r>
    </w:p>
    <w:p w14:paraId="7F7A90DA" w14:textId="77777777" w:rsidR="00D43490" w:rsidRDefault="00D43490" w:rsidP="00D43490">
      <w:pPr>
        <w:pStyle w:val="BodyTextIndent2"/>
        <w:ind w:left="426"/>
        <w:rPr>
          <w:b/>
        </w:rPr>
      </w:pPr>
    </w:p>
    <w:p w14:paraId="1C13F661" w14:textId="77777777" w:rsidR="00D43490" w:rsidRDefault="00D43490" w:rsidP="00D43490">
      <w:pPr>
        <w:pStyle w:val="BodyTextIndent2"/>
        <w:ind w:left="426"/>
        <w:rPr>
          <w:b/>
        </w:rPr>
      </w:pPr>
      <w:r>
        <w:rPr>
          <w:b/>
        </w:rPr>
        <w:lastRenderedPageBreak/>
        <w:t>Signature:</w:t>
      </w:r>
      <w:r w:rsidRPr="00D43490">
        <w:t xml:space="preserve"> please insert a scanned image of your signature</w:t>
      </w:r>
    </w:p>
    <w:p w14:paraId="44DFB264" w14:textId="42BCABD4" w:rsidR="00D43490" w:rsidRDefault="00D43490" w:rsidP="00E91D60">
      <w:pPr>
        <w:pStyle w:val="BodyTextIndent2"/>
        <w:rPr>
          <w:b/>
        </w:rPr>
      </w:pPr>
    </w:p>
    <w:p w14:paraId="54CB8749" w14:textId="77777777" w:rsidR="00D43490" w:rsidRDefault="00D43490" w:rsidP="00E91D60">
      <w:pPr>
        <w:pStyle w:val="BodyTextIndent2"/>
        <w:rPr>
          <w:b/>
        </w:rPr>
      </w:pPr>
    </w:p>
    <w:p w14:paraId="1F11D702" w14:textId="77777777" w:rsidR="00D43490" w:rsidRDefault="00D43490" w:rsidP="00E91D60">
      <w:pPr>
        <w:pStyle w:val="BodyTextIndent2"/>
        <w:rPr>
          <w:b/>
        </w:rPr>
      </w:pPr>
    </w:p>
    <w:p w14:paraId="0A723941" w14:textId="1F2DCB99" w:rsidR="00D43490" w:rsidRDefault="00D43490" w:rsidP="00D43490">
      <w:pPr>
        <w:pStyle w:val="BodyTextIndent2"/>
        <w:ind w:left="142" w:hanging="76"/>
        <w:rPr>
          <w:b/>
        </w:rPr>
      </w:pPr>
      <w:r>
        <w:rPr>
          <w:b/>
        </w:rPr>
        <w:t xml:space="preserve">Screening decision approved by (must be Grade 3 /Deputy Secretary or above) </w:t>
      </w:r>
    </w:p>
    <w:p w14:paraId="5B0B17B4" w14:textId="77777777" w:rsidR="00D43490" w:rsidRDefault="00D43490" w:rsidP="00D43490">
      <w:pPr>
        <w:pStyle w:val="BodyTextIndent2"/>
        <w:ind w:left="426"/>
        <w:rPr>
          <w:b/>
        </w:rPr>
      </w:pPr>
    </w:p>
    <w:p w14:paraId="53992ADB" w14:textId="0E7F089A" w:rsidR="00D43490" w:rsidRDefault="00D43490" w:rsidP="00D43490">
      <w:pPr>
        <w:pStyle w:val="BodyTextIndent2"/>
        <w:ind w:left="426"/>
        <w:rPr>
          <w:b/>
        </w:rPr>
      </w:pPr>
      <w:r>
        <w:rPr>
          <w:b/>
        </w:rPr>
        <w:t>Name:</w:t>
      </w:r>
      <w:r w:rsidR="00E071BF">
        <w:t xml:space="preserve">  </w:t>
      </w:r>
      <w:r w:rsidR="00CD55F8">
        <w:t>Tracey Teague</w:t>
      </w:r>
      <w:r w:rsidR="00E071BF">
        <w:tab/>
      </w:r>
      <w:r w:rsidR="00E071BF">
        <w:tab/>
      </w:r>
      <w:r>
        <w:rPr>
          <w:b/>
        </w:rPr>
        <w:t>Grade:</w:t>
      </w:r>
      <w:r w:rsidRPr="00D43490">
        <w:t xml:space="preserve"> </w:t>
      </w:r>
      <w:r w:rsidR="00E071BF">
        <w:t>DEPUTY SECRETARY (GRADE 3)</w:t>
      </w:r>
    </w:p>
    <w:p w14:paraId="360E04ED" w14:textId="77777777" w:rsidR="00D43490" w:rsidRDefault="00D43490" w:rsidP="00D43490">
      <w:pPr>
        <w:pStyle w:val="BodyTextIndent2"/>
        <w:ind w:left="426"/>
      </w:pPr>
      <w:r>
        <w:rPr>
          <w:b/>
        </w:rPr>
        <w:t>Branch:</w:t>
      </w:r>
      <w:r w:rsidRPr="00D43490">
        <w:t xml:space="preserve"> </w:t>
      </w:r>
      <w:r w:rsidR="00E071BF">
        <w:t>ENVIRONMENT, MARINE &amp; FISHERIES GROUP</w:t>
      </w:r>
    </w:p>
    <w:p w14:paraId="52DFCB1E" w14:textId="3E0E0A32" w:rsidR="006E1796" w:rsidRDefault="006E1796" w:rsidP="00D43490">
      <w:pPr>
        <w:pStyle w:val="BodyTextIndent2"/>
        <w:ind w:left="426"/>
        <w:rPr>
          <w:b/>
        </w:rPr>
      </w:pPr>
      <w:r>
        <w:rPr>
          <w:b/>
        </w:rPr>
        <w:t xml:space="preserve">Date:  </w:t>
      </w:r>
      <w:r w:rsidR="004B5C80">
        <w:rPr>
          <w:b/>
        </w:rPr>
        <w:t xml:space="preserve">14 </w:t>
      </w:r>
      <w:bookmarkStart w:id="6" w:name="_GoBack"/>
      <w:bookmarkEnd w:id="6"/>
      <w:r w:rsidR="0012461B">
        <w:rPr>
          <w:b/>
        </w:rPr>
        <w:t>July</w:t>
      </w:r>
      <w:r w:rsidR="00CD55F8">
        <w:rPr>
          <w:b/>
        </w:rPr>
        <w:t xml:space="preserve"> </w:t>
      </w:r>
      <w:r>
        <w:rPr>
          <w:b/>
        </w:rPr>
        <w:t>202</w:t>
      </w:r>
      <w:r w:rsidR="00C402C2">
        <w:rPr>
          <w:b/>
        </w:rPr>
        <w:t>3</w:t>
      </w:r>
    </w:p>
    <w:p w14:paraId="6E8021A0" w14:textId="77777777" w:rsidR="00D43490" w:rsidRDefault="00D43490" w:rsidP="00D43490">
      <w:pPr>
        <w:pStyle w:val="BodyTextIndent2"/>
        <w:ind w:left="426"/>
        <w:rPr>
          <w:b/>
        </w:rPr>
      </w:pPr>
    </w:p>
    <w:p w14:paraId="6D3F52FC" w14:textId="0AFCEA78" w:rsidR="00F750E7" w:rsidRDefault="00D43490" w:rsidP="00D43490">
      <w:pPr>
        <w:pStyle w:val="BodyTextIndent2"/>
        <w:ind w:left="426"/>
        <w:rPr>
          <w:b/>
        </w:rPr>
      </w:pPr>
      <w:r>
        <w:rPr>
          <w:b/>
        </w:rPr>
        <w:t>Signature:</w:t>
      </w:r>
      <w:r w:rsidRPr="00D43490">
        <w:t xml:space="preserve"> </w:t>
      </w:r>
      <w:r w:rsidR="004B5C80">
        <w:rPr>
          <w:noProof/>
        </w:rPr>
        <w:drawing>
          <wp:inline distT="0" distB="0" distL="0" distR="0" wp14:anchorId="23BBB5DE" wp14:editId="733CC8EE">
            <wp:extent cx="981075" cy="495300"/>
            <wp:effectExtent l="0" t="0" r="9525" b="0"/>
            <wp:docPr id="5" name="Picture 5" descr="cid:image002.jpg@01D68783.0878FA60"/>
            <wp:cNvGraphicFramePr/>
            <a:graphic xmlns:a="http://schemas.openxmlformats.org/drawingml/2006/main">
              <a:graphicData uri="http://schemas.openxmlformats.org/drawingml/2006/picture">
                <pic:pic xmlns:pic="http://schemas.openxmlformats.org/drawingml/2006/picture">
                  <pic:nvPicPr>
                    <pic:cNvPr id="1" name="Picture 1" descr="cid:image002.jpg@01D68783.0878FA6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495300"/>
                    </a:xfrm>
                    <a:prstGeom prst="rect">
                      <a:avLst/>
                    </a:prstGeom>
                    <a:noFill/>
                    <a:ln>
                      <a:noFill/>
                    </a:ln>
                  </pic:spPr>
                </pic:pic>
              </a:graphicData>
            </a:graphic>
          </wp:inline>
        </w:drawing>
      </w:r>
    </w:p>
    <w:p w14:paraId="315F74CD" w14:textId="415A61FC" w:rsidR="00257A84" w:rsidRDefault="00257A84" w:rsidP="00D43490">
      <w:pPr>
        <w:pStyle w:val="BodyTextIndent2"/>
        <w:ind w:left="426"/>
        <w:rPr>
          <w:b/>
        </w:rPr>
      </w:pPr>
    </w:p>
    <w:p w14:paraId="36109BA3" w14:textId="77777777" w:rsidR="00D43490" w:rsidRDefault="00D43490" w:rsidP="00D43490">
      <w:pPr>
        <w:pStyle w:val="BodyTextIndent2"/>
        <w:ind w:left="284"/>
        <w:rPr>
          <w:b/>
        </w:rPr>
      </w:pPr>
    </w:p>
    <w:p w14:paraId="362F9AC6"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5B51809C" w14:textId="77777777" w:rsidR="00F750E7" w:rsidRDefault="00F750E7" w:rsidP="00DE29A9">
      <w:pPr>
        <w:rPr>
          <w:rFonts w:cs="Arial"/>
          <w:sz w:val="28"/>
          <w:szCs w:val="28"/>
        </w:rPr>
      </w:pPr>
    </w:p>
    <w:p w14:paraId="60BFC2FA"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37A7D6A6" w14:textId="77777777" w:rsidR="00F750E7" w:rsidRDefault="00F750E7" w:rsidP="00F750E7">
      <w:pPr>
        <w:pStyle w:val="DARDEqualityText"/>
        <w:rPr>
          <w:color w:val="142062"/>
        </w:rPr>
      </w:pPr>
    </w:p>
    <w:p w14:paraId="3CE27260" w14:textId="77777777" w:rsidR="006F0634" w:rsidRDefault="006F0634" w:rsidP="00F750E7">
      <w:pPr>
        <w:pStyle w:val="DARDEqualityText"/>
        <w:rPr>
          <w:color w:val="142062"/>
        </w:rPr>
      </w:pPr>
    </w:p>
    <w:p w14:paraId="564A9F12" w14:textId="0A8FD64D" w:rsidR="00F750E7" w:rsidRDefault="00F750E7" w:rsidP="00F750E7">
      <w:pPr>
        <w:pStyle w:val="DARDEqualityText"/>
      </w:pPr>
      <w:r>
        <w:tab/>
      </w:r>
      <w:r w:rsidR="00450D88">
        <w:object w:dxaOrig="1728" w:dyaOrig="1105" w14:anchorId="4E5F3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55.8pt" o:ole="">
            <v:imagedata r:id="rId14" o:title=""/>
          </v:shape>
          <o:OLEObject Type="Embed" ProgID="Package" ShapeID="_x0000_i1025" DrawAspect="Icon" ObjectID="_1750847030" r:id="rId15"/>
        </w:object>
      </w:r>
    </w:p>
    <w:p w14:paraId="07C55959" w14:textId="77777777" w:rsidR="00F750E7" w:rsidRDefault="00F750E7" w:rsidP="00F750E7">
      <w:pPr>
        <w:pStyle w:val="DARDEqualityText"/>
      </w:pPr>
    </w:p>
    <w:p w14:paraId="39015CB6" w14:textId="77777777" w:rsidR="00F750E7" w:rsidRDefault="00F750E7" w:rsidP="00F750E7">
      <w:pPr>
        <w:pStyle w:val="DARDEqualityText"/>
      </w:pPr>
      <w:r>
        <w:t xml:space="preserve">For more information about equality screening, contact – </w:t>
      </w:r>
    </w:p>
    <w:p w14:paraId="044E807F" w14:textId="77777777" w:rsidR="00F750E7" w:rsidRDefault="00F750E7" w:rsidP="00F750E7">
      <w:pPr>
        <w:pStyle w:val="DARDEqualityText"/>
        <w:spacing w:line="240" w:lineRule="auto"/>
      </w:pPr>
      <w:r>
        <w:t>DAERA Equality Unit</w:t>
      </w:r>
    </w:p>
    <w:p w14:paraId="52A43B76"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018A07F8" w14:textId="77777777" w:rsidR="00F750E7" w:rsidRDefault="00F750E7" w:rsidP="00F750E7">
      <w:pPr>
        <w:rPr>
          <w:rFonts w:cs="Arial"/>
          <w:sz w:val="28"/>
          <w:szCs w:val="28"/>
          <w:lang w:val="en"/>
        </w:rPr>
      </w:pPr>
      <w:r>
        <w:rPr>
          <w:rFonts w:cs="Arial"/>
          <w:sz w:val="28"/>
          <w:szCs w:val="28"/>
          <w:lang w:val="en"/>
        </w:rPr>
        <w:t>Ballykelly House</w:t>
      </w:r>
    </w:p>
    <w:p w14:paraId="2760705D" w14:textId="77777777" w:rsidR="00F750E7" w:rsidRDefault="00F750E7" w:rsidP="00F750E7">
      <w:pPr>
        <w:rPr>
          <w:rFonts w:cs="Arial"/>
          <w:sz w:val="28"/>
          <w:szCs w:val="28"/>
          <w:lang w:val="en"/>
        </w:rPr>
      </w:pPr>
      <w:r>
        <w:rPr>
          <w:rFonts w:cs="Arial"/>
          <w:sz w:val="28"/>
          <w:szCs w:val="28"/>
          <w:lang w:val="en"/>
        </w:rPr>
        <w:t>111 Ballykelly Road</w:t>
      </w:r>
    </w:p>
    <w:p w14:paraId="39C36D43" w14:textId="77777777" w:rsidR="00F750E7" w:rsidRDefault="00F750E7" w:rsidP="00F750E7">
      <w:pPr>
        <w:rPr>
          <w:rFonts w:cs="Arial"/>
          <w:sz w:val="28"/>
          <w:szCs w:val="28"/>
          <w:lang w:val="en"/>
        </w:rPr>
      </w:pPr>
      <w:r>
        <w:rPr>
          <w:rFonts w:cs="Arial"/>
          <w:sz w:val="28"/>
          <w:szCs w:val="28"/>
          <w:lang w:val="en"/>
        </w:rPr>
        <w:lastRenderedPageBreak/>
        <w:t>LIMAVADY</w:t>
      </w:r>
      <w:r>
        <w:rPr>
          <w:rFonts w:cs="Arial"/>
          <w:sz w:val="28"/>
          <w:szCs w:val="28"/>
          <w:lang w:val="en"/>
        </w:rPr>
        <w:br/>
        <w:t>BT49 9HP</w:t>
      </w:r>
    </w:p>
    <w:p w14:paraId="194381A4" w14:textId="77777777" w:rsidR="00F750E7" w:rsidRDefault="00F750E7" w:rsidP="00F750E7">
      <w:pPr>
        <w:rPr>
          <w:rFonts w:cs="Arial"/>
          <w:sz w:val="28"/>
          <w:szCs w:val="28"/>
          <w:lang w:val="en"/>
        </w:rPr>
      </w:pPr>
    </w:p>
    <w:p w14:paraId="4DD127BA" w14:textId="77777777" w:rsidR="00F750E7" w:rsidRDefault="00F750E7" w:rsidP="00F750E7">
      <w:pPr>
        <w:rPr>
          <w:rStyle w:val="Hyperlink"/>
          <w:lang w:val="en-US"/>
        </w:rPr>
      </w:pPr>
      <w:r>
        <w:rPr>
          <w:rFonts w:cs="Arial"/>
          <w:sz w:val="28"/>
          <w:szCs w:val="28"/>
          <w:lang w:val="en"/>
        </w:rPr>
        <w:t xml:space="preserve">Email: </w:t>
      </w:r>
      <w:hyperlink r:id="rId16" w:history="1">
        <w:r w:rsidRPr="00CD6F15">
          <w:rPr>
            <w:rStyle w:val="Hyperlink"/>
            <w:rFonts w:cs="Arial"/>
            <w:sz w:val="28"/>
            <w:szCs w:val="28"/>
          </w:rPr>
          <w:t>equality@daera-ni.gov.uk</w:t>
        </w:r>
      </w:hyperlink>
    </w:p>
    <w:p w14:paraId="6BEDD86B" w14:textId="77777777" w:rsidR="00F750E7" w:rsidRDefault="00F750E7" w:rsidP="00F750E7">
      <w:pPr>
        <w:rPr>
          <w:rStyle w:val="Hyperlink"/>
          <w:rFonts w:cs="Arial"/>
          <w:sz w:val="28"/>
          <w:szCs w:val="28"/>
        </w:rPr>
      </w:pPr>
    </w:p>
    <w:p w14:paraId="1E947683" w14:textId="77777777" w:rsidR="00F750E7" w:rsidRDefault="00F750E7" w:rsidP="00F750E7">
      <w:pPr>
        <w:rPr>
          <w:rStyle w:val="Hyperlink"/>
          <w:rFonts w:cs="Arial"/>
          <w:sz w:val="28"/>
          <w:szCs w:val="28"/>
        </w:rPr>
      </w:pPr>
      <w:r>
        <w:rPr>
          <w:rStyle w:val="Hyperlink"/>
          <w:rFonts w:cs="Arial"/>
          <w:sz w:val="28"/>
          <w:szCs w:val="28"/>
        </w:rPr>
        <w:t>Tel: 028 7744 2027</w:t>
      </w:r>
    </w:p>
    <w:p w14:paraId="409339F6" w14:textId="77777777" w:rsidR="00F750E7" w:rsidRDefault="00F750E7" w:rsidP="00DE29A9">
      <w:pPr>
        <w:rPr>
          <w:rFonts w:cs="Arial"/>
          <w:sz w:val="28"/>
          <w:szCs w:val="28"/>
        </w:rPr>
      </w:pPr>
    </w:p>
    <w:p w14:paraId="6B2358F3" w14:textId="77777777" w:rsidR="006F0634" w:rsidRDefault="006F0634" w:rsidP="00DE29A9">
      <w:pPr>
        <w:rPr>
          <w:rFonts w:cs="Arial"/>
          <w:sz w:val="28"/>
          <w:szCs w:val="28"/>
        </w:rPr>
      </w:pPr>
    </w:p>
    <w:p w14:paraId="4618402A" w14:textId="77777777" w:rsidR="006F0634" w:rsidRDefault="006F0634" w:rsidP="00DE29A9">
      <w:pPr>
        <w:rPr>
          <w:rFonts w:cs="Arial"/>
          <w:sz w:val="28"/>
          <w:szCs w:val="28"/>
        </w:rPr>
      </w:pPr>
    </w:p>
    <w:p w14:paraId="2B6255AA" w14:textId="77777777" w:rsidR="006F0634" w:rsidRDefault="006F0634" w:rsidP="00DE29A9">
      <w:pPr>
        <w:rPr>
          <w:rFonts w:cs="Arial"/>
          <w:sz w:val="28"/>
          <w:szCs w:val="28"/>
        </w:rPr>
      </w:pPr>
    </w:p>
    <w:p w14:paraId="767D1C64" w14:textId="77777777" w:rsidR="006F0634" w:rsidRDefault="006F0634" w:rsidP="00DE29A9">
      <w:pPr>
        <w:rPr>
          <w:rFonts w:cs="Arial"/>
          <w:sz w:val="28"/>
          <w:szCs w:val="28"/>
        </w:rPr>
      </w:pPr>
    </w:p>
    <w:p w14:paraId="38B72D07" w14:textId="77777777" w:rsidR="006F0634" w:rsidRDefault="006F0634" w:rsidP="00DE29A9">
      <w:pPr>
        <w:rPr>
          <w:rFonts w:cs="Arial"/>
          <w:sz w:val="28"/>
          <w:szCs w:val="28"/>
        </w:rPr>
      </w:pPr>
    </w:p>
    <w:p w14:paraId="66473364" w14:textId="77777777" w:rsidR="006F0634" w:rsidRDefault="006F0634" w:rsidP="00DE29A9">
      <w:pPr>
        <w:rPr>
          <w:rFonts w:cs="Arial"/>
          <w:sz w:val="28"/>
          <w:szCs w:val="28"/>
        </w:rPr>
      </w:pPr>
    </w:p>
    <w:p w14:paraId="548B78F7" w14:textId="77777777" w:rsidR="006F0634" w:rsidRDefault="006F0634" w:rsidP="00DE29A9">
      <w:pPr>
        <w:rPr>
          <w:rFonts w:cs="Arial"/>
          <w:sz w:val="28"/>
          <w:szCs w:val="28"/>
        </w:rPr>
      </w:pPr>
    </w:p>
    <w:p w14:paraId="05AC7C51" w14:textId="77777777" w:rsidR="006F0634" w:rsidRDefault="006F0634" w:rsidP="00DE29A9">
      <w:pPr>
        <w:rPr>
          <w:rFonts w:cs="Arial"/>
          <w:sz w:val="28"/>
          <w:szCs w:val="28"/>
        </w:rPr>
      </w:pPr>
    </w:p>
    <w:p w14:paraId="4529E812" w14:textId="77777777" w:rsidR="006F0634" w:rsidRDefault="006F0634" w:rsidP="00DE29A9">
      <w:pPr>
        <w:rPr>
          <w:rFonts w:cs="Arial"/>
          <w:sz w:val="28"/>
          <w:szCs w:val="28"/>
        </w:rPr>
      </w:pPr>
    </w:p>
    <w:p w14:paraId="73B8E0AA" w14:textId="77777777" w:rsidR="006F0634" w:rsidRDefault="006F0634" w:rsidP="00DE29A9">
      <w:pPr>
        <w:rPr>
          <w:rFonts w:cs="Arial"/>
          <w:sz w:val="28"/>
          <w:szCs w:val="28"/>
        </w:rPr>
      </w:pPr>
    </w:p>
    <w:p w14:paraId="168FC9B4" w14:textId="77777777" w:rsidR="006F0634" w:rsidRDefault="006F0634" w:rsidP="00DE29A9">
      <w:pPr>
        <w:rPr>
          <w:rFonts w:cs="Arial"/>
          <w:sz w:val="28"/>
          <w:szCs w:val="28"/>
        </w:rPr>
      </w:pPr>
    </w:p>
    <w:p w14:paraId="117C48B1" w14:textId="77777777" w:rsidR="00DC396F" w:rsidRDefault="00DC396F" w:rsidP="00DE29A9">
      <w:pPr>
        <w:rPr>
          <w:rFonts w:cs="Arial"/>
          <w:sz w:val="28"/>
          <w:szCs w:val="28"/>
        </w:rPr>
      </w:pPr>
    </w:p>
    <w:p w14:paraId="01855F79" w14:textId="77777777" w:rsidR="00DC396F" w:rsidRDefault="00DC396F" w:rsidP="00DE29A9">
      <w:pPr>
        <w:rPr>
          <w:rFonts w:cs="Arial"/>
          <w:sz w:val="28"/>
          <w:szCs w:val="28"/>
        </w:rPr>
      </w:pPr>
    </w:p>
    <w:p w14:paraId="13BDC102" w14:textId="77777777" w:rsidR="00DC396F" w:rsidRDefault="00DC396F" w:rsidP="00DE29A9">
      <w:pPr>
        <w:rPr>
          <w:rFonts w:cs="Arial"/>
          <w:sz w:val="28"/>
          <w:szCs w:val="28"/>
        </w:rPr>
      </w:pPr>
    </w:p>
    <w:p w14:paraId="7432DAF4" w14:textId="77777777" w:rsidR="00DC396F" w:rsidRDefault="00DC396F" w:rsidP="00DE29A9">
      <w:pPr>
        <w:rPr>
          <w:rFonts w:cs="Arial"/>
          <w:sz w:val="28"/>
          <w:szCs w:val="28"/>
        </w:rPr>
      </w:pPr>
    </w:p>
    <w:p w14:paraId="45761E51" w14:textId="77777777" w:rsidR="00DC396F" w:rsidRDefault="00DC396F" w:rsidP="00DE29A9">
      <w:pPr>
        <w:rPr>
          <w:rFonts w:cs="Arial"/>
          <w:sz w:val="28"/>
          <w:szCs w:val="28"/>
        </w:rPr>
      </w:pPr>
    </w:p>
    <w:p w14:paraId="4A43065D" w14:textId="77777777" w:rsidR="00DC396F" w:rsidRDefault="00DC396F" w:rsidP="00DE29A9">
      <w:pPr>
        <w:rPr>
          <w:rFonts w:cs="Arial"/>
          <w:sz w:val="28"/>
          <w:szCs w:val="28"/>
        </w:rPr>
      </w:pPr>
    </w:p>
    <w:p w14:paraId="32E5D9BC" w14:textId="77777777" w:rsidR="00DC396F" w:rsidRDefault="00DC396F" w:rsidP="00DE29A9">
      <w:pPr>
        <w:rPr>
          <w:rFonts w:cs="Arial"/>
          <w:sz w:val="28"/>
          <w:szCs w:val="28"/>
        </w:rPr>
      </w:pPr>
    </w:p>
    <w:p w14:paraId="1F55B635" w14:textId="77777777" w:rsidR="00DC396F" w:rsidRDefault="00DC396F" w:rsidP="00DE29A9">
      <w:pPr>
        <w:rPr>
          <w:rFonts w:cs="Arial"/>
          <w:sz w:val="28"/>
          <w:szCs w:val="28"/>
        </w:rPr>
      </w:pPr>
    </w:p>
    <w:p w14:paraId="2FBE19AE" w14:textId="77777777" w:rsidR="00DC396F" w:rsidRDefault="00DC396F" w:rsidP="00DE29A9">
      <w:pPr>
        <w:rPr>
          <w:rFonts w:cs="Arial"/>
          <w:sz w:val="28"/>
          <w:szCs w:val="28"/>
        </w:rPr>
      </w:pPr>
    </w:p>
    <w:p w14:paraId="3BC116C4" w14:textId="77777777" w:rsidR="00DC396F" w:rsidRDefault="00DC396F" w:rsidP="00DE29A9">
      <w:pPr>
        <w:rPr>
          <w:rFonts w:cs="Arial"/>
          <w:sz w:val="28"/>
          <w:szCs w:val="28"/>
        </w:rPr>
      </w:pPr>
    </w:p>
    <w:p w14:paraId="1DB0E9D2" w14:textId="77777777" w:rsidR="00DC396F" w:rsidRDefault="00DC396F" w:rsidP="00DE29A9">
      <w:pPr>
        <w:rPr>
          <w:rFonts w:cs="Arial"/>
          <w:sz w:val="28"/>
          <w:szCs w:val="28"/>
        </w:rPr>
      </w:pPr>
    </w:p>
    <w:p w14:paraId="4CC5B264" w14:textId="77777777" w:rsidR="00DC396F" w:rsidRDefault="00DC396F" w:rsidP="00DE29A9">
      <w:pPr>
        <w:rPr>
          <w:rFonts w:cs="Arial"/>
          <w:sz w:val="28"/>
          <w:szCs w:val="28"/>
        </w:rPr>
      </w:pPr>
    </w:p>
    <w:p w14:paraId="1F578624" w14:textId="77777777" w:rsidR="00DC396F" w:rsidRDefault="00DC396F" w:rsidP="00DE29A9">
      <w:pPr>
        <w:rPr>
          <w:rFonts w:cs="Arial"/>
          <w:sz w:val="28"/>
          <w:szCs w:val="28"/>
        </w:rPr>
      </w:pPr>
    </w:p>
    <w:p w14:paraId="55F06FFA" w14:textId="77777777" w:rsidR="00DC396F" w:rsidRDefault="00DC396F" w:rsidP="00DE29A9">
      <w:pPr>
        <w:rPr>
          <w:rFonts w:cs="Arial"/>
          <w:sz w:val="28"/>
          <w:szCs w:val="28"/>
        </w:rPr>
      </w:pPr>
    </w:p>
    <w:p w14:paraId="44CD309D" w14:textId="77777777" w:rsidR="00DC396F" w:rsidRDefault="00DC396F" w:rsidP="00DE29A9">
      <w:pPr>
        <w:rPr>
          <w:rFonts w:cs="Arial"/>
          <w:sz w:val="28"/>
          <w:szCs w:val="28"/>
        </w:rPr>
      </w:pPr>
    </w:p>
    <w:p w14:paraId="2E94BA08" w14:textId="77777777" w:rsidR="00DC396F" w:rsidRDefault="00DC396F" w:rsidP="00DE29A9">
      <w:pPr>
        <w:rPr>
          <w:rFonts w:cs="Arial"/>
          <w:sz w:val="28"/>
          <w:szCs w:val="28"/>
        </w:rPr>
      </w:pPr>
    </w:p>
    <w:p w14:paraId="29ED6507" w14:textId="77777777" w:rsidR="00DC396F" w:rsidRDefault="00DC396F" w:rsidP="00DE29A9">
      <w:pPr>
        <w:rPr>
          <w:rFonts w:cs="Arial"/>
          <w:sz w:val="28"/>
          <w:szCs w:val="28"/>
        </w:rPr>
      </w:pPr>
    </w:p>
    <w:p w14:paraId="06E5B770" w14:textId="77777777" w:rsidR="00DC396F" w:rsidRDefault="00DC396F" w:rsidP="00DE29A9">
      <w:pPr>
        <w:rPr>
          <w:rFonts w:cs="Arial"/>
          <w:sz w:val="28"/>
          <w:szCs w:val="28"/>
        </w:rPr>
      </w:pPr>
    </w:p>
    <w:p w14:paraId="5E0DF5EF" w14:textId="77777777" w:rsidR="00DC396F" w:rsidRDefault="00DC396F" w:rsidP="00DE29A9">
      <w:pPr>
        <w:rPr>
          <w:rFonts w:cs="Arial"/>
          <w:sz w:val="28"/>
          <w:szCs w:val="28"/>
        </w:rPr>
      </w:pPr>
    </w:p>
    <w:p w14:paraId="2539C041" w14:textId="77777777" w:rsidR="006F0634" w:rsidRDefault="006F0634" w:rsidP="00DE29A9">
      <w:pPr>
        <w:rPr>
          <w:rFonts w:cs="Arial"/>
          <w:sz w:val="28"/>
          <w:szCs w:val="28"/>
        </w:rPr>
      </w:pPr>
    </w:p>
    <w:p w14:paraId="33914A7E"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34F49639" wp14:editId="2633D2BD">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7E3852F" w14:textId="77777777" w:rsidR="006F0634" w:rsidRDefault="006F0634" w:rsidP="006F0634">
      <w:pPr>
        <w:pStyle w:val="DARDEqualityText"/>
        <w:spacing w:before="100"/>
        <w:rPr>
          <w:b/>
          <w:szCs w:val="28"/>
        </w:rPr>
      </w:pPr>
      <w:r w:rsidRPr="000A1FB1">
        <w:rPr>
          <w:b/>
          <w:szCs w:val="28"/>
        </w:rPr>
        <w:t>Annex A</w:t>
      </w:r>
    </w:p>
    <w:p w14:paraId="1E794BDF"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2E605DCA"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41FAD59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4EDFE49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7E50F7D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03414A3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AC9596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197899F2"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42B6A052"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7331479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4494A24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15236F9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B7BD05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27F54C9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0887F74E"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3271286"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6CFE787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795F781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5E8FF47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53A30DF1"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315AA8A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7E05AB51"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3A8A44A7"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657888D1"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C25A51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B3A9A0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0232D283"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72C29D44"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2F1823F5"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C2827EC"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B90723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F7B380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521EC7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1787AD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60DC1D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78D1CA8A"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2353F8E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677FCD8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CFD265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6B5819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7C398CD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6DC1DA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56A1631"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51E201B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668678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E5879AA" w14:textId="77777777" w:rsidR="006F0634" w:rsidRPr="00FC5EB2" w:rsidRDefault="006F0634" w:rsidP="00FC5EB2">
      <w:pPr>
        <w:shd w:val="clear" w:color="auto" w:fill="FFFFFF"/>
        <w:spacing w:line="360" w:lineRule="auto"/>
        <w:rPr>
          <w:rFonts w:cs="Arial"/>
          <w:color w:val="000000"/>
          <w:sz w:val="23"/>
          <w:szCs w:val="23"/>
          <w:lang w:val="en" w:eastAsia="en-GB"/>
        </w:rPr>
      </w:pPr>
    </w:p>
    <w:p w14:paraId="33403D8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42847A6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6F584A2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922D095"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37A89FFF"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5B0ED87F"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394585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4D0D6056"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535AA9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6DD690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712D7AF"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8E91982"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51846E4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6086D89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30308B1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1552149"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49EADA3D"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51C3458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B4E3C8E" w14:textId="77777777" w:rsidR="006F0634" w:rsidRDefault="006F0634" w:rsidP="006F0634">
      <w:pPr>
        <w:shd w:val="clear" w:color="auto" w:fill="FFFFFF"/>
        <w:spacing w:line="360" w:lineRule="auto"/>
        <w:rPr>
          <w:rFonts w:cs="Arial"/>
          <w:color w:val="000000"/>
          <w:sz w:val="23"/>
          <w:szCs w:val="23"/>
          <w:lang w:val="en" w:eastAsia="en-GB"/>
        </w:rPr>
      </w:pPr>
    </w:p>
    <w:p w14:paraId="1375F37F" w14:textId="77777777" w:rsidR="006F0634" w:rsidRDefault="006F0634" w:rsidP="006F0634">
      <w:pPr>
        <w:shd w:val="clear" w:color="auto" w:fill="FFFFFF"/>
        <w:spacing w:line="360" w:lineRule="auto"/>
        <w:rPr>
          <w:rFonts w:cs="Arial"/>
          <w:color w:val="000000"/>
          <w:sz w:val="23"/>
          <w:szCs w:val="23"/>
          <w:lang w:val="en" w:eastAsia="en-GB"/>
        </w:rPr>
      </w:pPr>
    </w:p>
    <w:p w14:paraId="2F0B15CC"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74FF19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30F4672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2B26249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155FA55"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0A719468"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2570145"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ED88358"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333812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9EFED7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475148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AA1E214"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6F6ADAFA"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w:t>
      </w:r>
      <w:r w:rsidRPr="00053BBE">
        <w:rPr>
          <w:rFonts w:cs="Arial"/>
          <w:color w:val="000000"/>
          <w:sz w:val="23"/>
          <w:szCs w:val="23"/>
          <w:lang w:val="en" w:eastAsia="en-GB"/>
        </w:rPr>
        <w:lastRenderedPageBreak/>
        <w:t>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15F8E1F"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9DC2B47"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E7531E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41089FD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2E9FAE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54ABE3D"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7F7119F4"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30FD96C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B8E5B4A"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F50D72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0B5C13D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672235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3C32463"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3057CB00"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33137B1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D661520"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045121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12</w:t>
      </w:r>
      <w:r w:rsidRPr="000111C8">
        <w:rPr>
          <w:rFonts w:cs="Arial"/>
          <w:b/>
          <w:smallCaps/>
          <w:color w:val="000000"/>
          <w:sz w:val="23"/>
          <w:szCs w:val="23"/>
          <w:lang w:val="en" w:eastAsia="en-GB"/>
        </w:rPr>
        <w:t xml:space="preserve"> </w:t>
      </w:r>
    </w:p>
    <w:p w14:paraId="14D3CF4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CC499B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D4A9631"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7170A7EB"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09E6E593"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7A01EDF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371364C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7E0E729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B50246B"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C91CAA8" w14:textId="77777777" w:rsidR="006F0634" w:rsidRDefault="006F0634" w:rsidP="006F0634">
      <w:pPr>
        <w:spacing w:line="360" w:lineRule="auto"/>
        <w:rPr>
          <w:rFonts w:cs="Arial"/>
          <w:sz w:val="23"/>
          <w:szCs w:val="23"/>
        </w:rPr>
      </w:pPr>
    </w:p>
    <w:p w14:paraId="201841D6" w14:textId="77777777" w:rsidR="006F0634" w:rsidRDefault="006F0634" w:rsidP="006F0634">
      <w:pPr>
        <w:spacing w:line="360" w:lineRule="auto"/>
        <w:rPr>
          <w:rFonts w:cs="Arial"/>
          <w:sz w:val="23"/>
          <w:szCs w:val="23"/>
        </w:rPr>
      </w:pPr>
    </w:p>
    <w:p w14:paraId="5DA26810" w14:textId="77777777" w:rsidR="006F0634" w:rsidRDefault="006F0634" w:rsidP="006F0634">
      <w:pPr>
        <w:spacing w:line="360" w:lineRule="auto"/>
        <w:rPr>
          <w:rFonts w:cs="Arial"/>
          <w:sz w:val="23"/>
          <w:szCs w:val="23"/>
        </w:rPr>
      </w:pPr>
    </w:p>
    <w:p w14:paraId="3A7F05EE" w14:textId="77777777" w:rsidR="006F0634" w:rsidRDefault="006F0634" w:rsidP="006F0634">
      <w:pPr>
        <w:spacing w:line="360" w:lineRule="auto"/>
        <w:rPr>
          <w:rFonts w:cs="Arial"/>
          <w:sz w:val="23"/>
          <w:szCs w:val="23"/>
        </w:rPr>
      </w:pPr>
    </w:p>
    <w:p w14:paraId="36134651" w14:textId="77777777" w:rsidR="006F0634" w:rsidRDefault="006F0634" w:rsidP="006F0634">
      <w:pPr>
        <w:spacing w:line="360" w:lineRule="auto"/>
        <w:rPr>
          <w:rFonts w:cs="Arial"/>
          <w:sz w:val="23"/>
          <w:szCs w:val="23"/>
        </w:rPr>
      </w:pPr>
    </w:p>
    <w:p w14:paraId="1C7D5683" w14:textId="77777777" w:rsidR="006F0634" w:rsidRDefault="006F0634" w:rsidP="006F0634">
      <w:pPr>
        <w:spacing w:line="360" w:lineRule="auto"/>
        <w:rPr>
          <w:rFonts w:cs="Arial"/>
          <w:sz w:val="23"/>
          <w:szCs w:val="23"/>
        </w:rPr>
      </w:pPr>
    </w:p>
    <w:p w14:paraId="0F6CA534" w14:textId="77777777" w:rsidR="006F0634" w:rsidRDefault="006F0634" w:rsidP="006F0634">
      <w:pPr>
        <w:spacing w:line="360" w:lineRule="auto"/>
        <w:rPr>
          <w:rFonts w:cs="Arial"/>
          <w:sz w:val="23"/>
          <w:szCs w:val="23"/>
        </w:rPr>
      </w:pPr>
    </w:p>
    <w:p w14:paraId="560A658D" w14:textId="77777777" w:rsidR="006F0634" w:rsidRDefault="006F0634" w:rsidP="006F0634">
      <w:pPr>
        <w:spacing w:line="360" w:lineRule="auto"/>
        <w:rPr>
          <w:rFonts w:cs="Arial"/>
          <w:sz w:val="23"/>
          <w:szCs w:val="23"/>
        </w:rPr>
      </w:pPr>
    </w:p>
    <w:p w14:paraId="67E6ABC3" w14:textId="77777777" w:rsidR="006F0634" w:rsidRDefault="006F0634" w:rsidP="006F0634">
      <w:pPr>
        <w:spacing w:line="360" w:lineRule="auto"/>
        <w:rPr>
          <w:rFonts w:cs="Arial"/>
          <w:sz w:val="23"/>
          <w:szCs w:val="23"/>
        </w:rPr>
      </w:pPr>
    </w:p>
    <w:p w14:paraId="17583401"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2DCFCDE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1819D71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325DDA49"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58BF431"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523D530"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AB6870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766E34C"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2AA6A9"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6C48893E"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35C60649"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8EBF49E"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F13F98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1C59CA94"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BBD4B4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67FD055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70C360D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267818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27E02AE0" w14:textId="77777777" w:rsidR="006F0634" w:rsidRDefault="006F0634" w:rsidP="00DE29A9">
      <w:pPr>
        <w:rPr>
          <w:rFonts w:cs="Arial"/>
          <w:sz w:val="28"/>
          <w:szCs w:val="28"/>
        </w:rPr>
      </w:pPr>
    </w:p>
    <w:sectPr w:rsidR="006F0634" w:rsidSect="001D3F2C">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F4BCB" w14:textId="77777777" w:rsidR="00E62CD6" w:rsidRDefault="00E62CD6">
      <w:r>
        <w:separator/>
      </w:r>
    </w:p>
  </w:endnote>
  <w:endnote w:type="continuationSeparator" w:id="0">
    <w:p w14:paraId="67426DCC" w14:textId="77777777" w:rsidR="00E62CD6" w:rsidRDefault="00E6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5263F" w14:textId="77777777" w:rsidR="00523AEF" w:rsidRDefault="00523AE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08FF08" w14:textId="77777777" w:rsidR="00523AEF" w:rsidRDefault="00523AE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8686B" w14:textId="79F78313" w:rsidR="00523AEF" w:rsidRDefault="00523AE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C80">
      <w:rPr>
        <w:rStyle w:val="PageNumber"/>
        <w:noProof/>
      </w:rPr>
      <w:t>23</w:t>
    </w:r>
    <w:r>
      <w:rPr>
        <w:rStyle w:val="PageNumber"/>
      </w:rPr>
      <w:fldChar w:fldCharType="end"/>
    </w:r>
  </w:p>
  <w:p w14:paraId="2EBAA8AE" w14:textId="77777777" w:rsidR="00523AEF" w:rsidRDefault="00523AE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CA7F3" w14:textId="77777777" w:rsidR="00E62CD6" w:rsidRDefault="00E62CD6">
      <w:r>
        <w:separator/>
      </w:r>
    </w:p>
  </w:footnote>
  <w:footnote w:type="continuationSeparator" w:id="0">
    <w:p w14:paraId="2751FF3F" w14:textId="77777777" w:rsidR="00E62CD6" w:rsidRDefault="00E62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D78B4"/>
    <w:multiLevelType w:val="hybridMultilevel"/>
    <w:tmpl w:val="4030F70C"/>
    <w:lvl w:ilvl="0" w:tplc="0FF6A4BE">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8"/>
  </w:num>
  <w:num w:numId="3">
    <w:abstractNumId w:val="24"/>
  </w:num>
  <w:num w:numId="4">
    <w:abstractNumId w:val="18"/>
  </w:num>
  <w:num w:numId="5">
    <w:abstractNumId w:val="26"/>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54CEA"/>
    <w:rsid w:val="00067DEE"/>
    <w:rsid w:val="00073039"/>
    <w:rsid w:val="00076202"/>
    <w:rsid w:val="00091498"/>
    <w:rsid w:val="000A1318"/>
    <w:rsid w:val="000D08B0"/>
    <w:rsid w:val="000E0379"/>
    <w:rsid w:val="000E6048"/>
    <w:rsid w:val="000E6DD9"/>
    <w:rsid w:val="00103714"/>
    <w:rsid w:val="001065D9"/>
    <w:rsid w:val="001167B8"/>
    <w:rsid w:val="001238AD"/>
    <w:rsid w:val="0012461B"/>
    <w:rsid w:val="00124A5B"/>
    <w:rsid w:val="00127EA5"/>
    <w:rsid w:val="0013351F"/>
    <w:rsid w:val="00133E60"/>
    <w:rsid w:val="00142190"/>
    <w:rsid w:val="0014284F"/>
    <w:rsid w:val="001431FB"/>
    <w:rsid w:val="00145DE1"/>
    <w:rsid w:val="0014628E"/>
    <w:rsid w:val="00151D14"/>
    <w:rsid w:val="00171DF6"/>
    <w:rsid w:val="0017404D"/>
    <w:rsid w:val="001935DA"/>
    <w:rsid w:val="00194689"/>
    <w:rsid w:val="00195B9B"/>
    <w:rsid w:val="00197FB3"/>
    <w:rsid w:val="001A3183"/>
    <w:rsid w:val="001A4E6D"/>
    <w:rsid w:val="001C2ED3"/>
    <w:rsid w:val="001C582F"/>
    <w:rsid w:val="001C7961"/>
    <w:rsid w:val="001D3F2C"/>
    <w:rsid w:val="001F66DB"/>
    <w:rsid w:val="00210BF1"/>
    <w:rsid w:val="00226933"/>
    <w:rsid w:val="00241A69"/>
    <w:rsid w:val="00241E67"/>
    <w:rsid w:val="002458C7"/>
    <w:rsid w:val="00254195"/>
    <w:rsid w:val="00257A84"/>
    <w:rsid w:val="00263A40"/>
    <w:rsid w:val="002666E0"/>
    <w:rsid w:val="00285B88"/>
    <w:rsid w:val="00291392"/>
    <w:rsid w:val="002928FB"/>
    <w:rsid w:val="002946B4"/>
    <w:rsid w:val="002A3C94"/>
    <w:rsid w:val="002A62FC"/>
    <w:rsid w:val="002A69AD"/>
    <w:rsid w:val="002A7207"/>
    <w:rsid w:val="002A748F"/>
    <w:rsid w:val="002B5CB3"/>
    <w:rsid w:val="002B64DE"/>
    <w:rsid w:val="002C45F8"/>
    <w:rsid w:val="002E070E"/>
    <w:rsid w:val="002E1017"/>
    <w:rsid w:val="002E66EC"/>
    <w:rsid w:val="002E6D9F"/>
    <w:rsid w:val="002F3D15"/>
    <w:rsid w:val="002F6216"/>
    <w:rsid w:val="0030158B"/>
    <w:rsid w:val="00301C84"/>
    <w:rsid w:val="00314EF8"/>
    <w:rsid w:val="00317544"/>
    <w:rsid w:val="003373EC"/>
    <w:rsid w:val="00337DA1"/>
    <w:rsid w:val="00377651"/>
    <w:rsid w:val="003825BE"/>
    <w:rsid w:val="00390DDC"/>
    <w:rsid w:val="003B0CAA"/>
    <w:rsid w:val="003D07DE"/>
    <w:rsid w:val="003E5E97"/>
    <w:rsid w:val="004209B7"/>
    <w:rsid w:val="00423E5A"/>
    <w:rsid w:val="00427C5F"/>
    <w:rsid w:val="00430DA2"/>
    <w:rsid w:val="00431A92"/>
    <w:rsid w:val="00450D88"/>
    <w:rsid w:val="00451BE0"/>
    <w:rsid w:val="00453279"/>
    <w:rsid w:val="00460246"/>
    <w:rsid w:val="00480830"/>
    <w:rsid w:val="00482131"/>
    <w:rsid w:val="00483EE5"/>
    <w:rsid w:val="00484D08"/>
    <w:rsid w:val="00485249"/>
    <w:rsid w:val="0049620D"/>
    <w:rsid w:val="00496BC3"/>
    <w:rsid w:val="00497DFF"/>
    <w:rsid w:val="004B5C80"/>
    <w:rsid w:val="004C44AE"/>
    <w:rsid w:val="004C72A9"/>
    <w:rsid w:val="004D6111"/>
    <w:rsid w:val="004E3127"/>
    <w:rsid w:val="004F7E1D"/>
    <w:rsid w:val="00512AF4"/>
    <w:rsid w:val="00516123"/>
    <w:rsid w:val="00523AEF"/>
    <w:rsid w:val="00530FFE"/>
    <w:rsid w:val="00554988"/>
    <w:rsid w:val="005762B3"/>
    <w:rsid w:val="0058579E"/>
    <w:rsid w:val="005902F3"/>
    <w:rsid w:val="005A6533"/>
    <w:rsid w:val="005B0505"/>
    <w:rsid w:val="005B5F80"/>
    <w:rsid w:val="005B6C72"/>
    <w:rsid w:val="005D2211"/>
    <w:rsid w:val="005E4498"/>
    <w:rsid w:val="00601709"/>
    <w:rsid w:val="0060617C"/>
    <w:rsid w:val="00606548"/>
    <w:rsid w:val="006124D8"/>
    <w:rsid w:val="00625F15"/>
    <w:rsid w:val="00650D5C"/>
    <w:rsid w:val="00651B3B"/>
    <w:rsid w:val="00652558"/>
    <w:rsid w:val="0066257C"/>
    <w:rsid w:val="0066640B"/>
    <w:rsid w:val="00670948"/>
    <w:rsid w:val="00671348"/>
    <w:rsid w:val="0067155F"/>
    <w:rsid w:val="00673892"/>
    <w:rsid w:val="00677060"/>
    <w:rsid w:val="00695E6D"/>
    <w:rsid w:val="006A1D34"/>
    <w:rsid w:val="006B7C27"/>
    <w:rsid w:val="006D22C2"/>
    <w:rsid w:val="006E1796"/>
    <w:rsid w:val="006E45CA"/>
    <w:rsid w:val="006E7907"/>
    <w:rsid w:val="006F0634"/>
    <w:rsid w:val="00704079"/>
    <w:rsid w:val="00705995"/>
    <w:rsid w:val="007067B2"/>
    <w:rsid w:val="00715508"/>
    <w:rsid w:val="00720BBE"/>
    <w:rsid w:val="007225C5"/>
    <w:rsid w:val="0072544B"/>
    <w:rsid w:val="007264CD"/>
    <w:rsid w:val="00736FDC"/>
    <w:rsid w:val="00746432"/>
    <w:rsid w:val="00755BC2"/>
    <w:rsid w:val="00756820"/>
    <w:rsid w:val="00776185"/>
    <w:rsid w:val="007818F4"/>
    <w:rsid w:val="00792F80"/>
    <w:rsid w:val="00793070"/>
    <w:rsid w:val="007A1636"/>
    <w:rsid w:val="007B2722"/>
    <w:rsid w:val="007B4E0E"/>
    <w:rsid w:val="007B76DD"/>
    <w:rsid w:val="007C6F01"/>
    <w:rsid w:val="007D043A"/>
    <w:rsid w:val="007D37F1"/>
    <w:rsid w:val="007D38D9"/>
    <w:rsid w:val="007F485E"/>
    <w:rsid w:val="007F5981"/>
    <w:rsid w:val="008067AA"/>
    <w:rsid w:val="00814AB5"/>
    <w:rsid w:val="00824EEA"/>
    <w:rsid w:val="00837F11"/>
    <w:rsid w:val="008506A9"/>
    <w:rsid w:val="00850FD9"/>
    <w:rsid w:val="008519EB"/>
    <w:rsid w:val="00857075"/>
    <w:rsid w:val="00861BDA"/>
    <w:rsid w:val="00870403"/>
    <w:rsid w:val="0087101B"/>
    <w:rsid w:val="00873ABB"/>
    <w:rsid w:val="008765CE"/>
    <w:rsid w:val="00877081"/>
    <w:rsid w:val="008779A1"/>
    <w:rsid w:val="00890DE7"/>
    <w:rsid w:val="008925FE"/>
    <w:rsid w:val="0089572F"/>
    <w:rsid w:val="008A4A24"/>
    <w:rsid w:val="008B7CC5"/>
    <w:rsid w:val="008C4159"/>
    <w:rsid w:val="008C67A9"/>
    <w:rsid w:val="008D2F82"/>
    <w:rsid w:val="008E7999"/>
    <w:rsid w:val="008F04EB"/>
    <w:rsid w:val="008F4488"/>
    <w:rsid w:val="009007A5"/>
    <w:rsid w:val="00907BE0"/>
    <w:rsid w:val="00914890"/>
    <w:rsid w:val="00915285"/>
    <w:rsid w:val="00924727"/>
    <w:rsid w:val="00930D32"/>
    <w:rsid w:val="00937401"/>
    <w:rsid w:val="0096413F"/>
    <w:rsid w:val="00973255"/>
    <w:rsid w:val="0097517C"/>
    <w:rsid w:val="009B5371"/>
    <w:rsid w:val="009C05DB"/>
    <w:rsid w:val="009C1453"/>
    <w:rsid w:val="009D0CBA"/>
    <w:rsid w:val="009D617C"/>
    <w:rsid w:val="009F12F9"/>
    <w:rsid w:val="00A0149C"/>
    <w:rsid w:val="00A027A5"/>
    <w:rsid w:val="00A04B10"/>
    <w:rsid w:val="00A17A1E"/>
    <w:rsid w:val="00A229F0"/>
    <w:rsid w:val="00A35C25"/>
    <w:rsid w:val="00A512B4"/>
    <w:rsid w:val="00A7634A"/>
    <w:rsid w:val="00A81032"/>
    <w:rsid w:val="00AD787A"/>
    <w:rsid w:val="00AE2A42"/>
    <w:rsid w:val="00AF171C"/>
    <w:rsid w:val="00AF3706"/>
    <w:rsid w:val="00B0150C"/>
    <w:rsid w:val="00B04968"/>
    <w:rsid w:val="00B1472D"/>
    <w:rsid w:val="00B14FB3"/>
    <w:rsid w:val="00B31BA8"/>
    <w:rsid w:val="00B40A03"/>
    <w:rsid w:val="00B745C8"/>
    <w:rsid w:val="00B7576B"/>
    <w:rsid w:val="00B82F88"/>
    <w:rsid w:val="00B910EA"/>
    <w:rsid w:val="00B92E4E"/>
    <w:rsid w:val="00B965AA"/>
    <w:rsid w:val="00BA29AA"/>
    <w:rsid w:val="00BB0620"/>
    <w:rsid w:val="00BD0D1A"/>
    <w:rsid w:val="00BD2AEC"/>
    <w:rsid w:val="00BE0C80"/>
    <w:rsid w:val="00BE31E8"/>
    <w:rsid w:val="00BF2425"/>
    <w:rsid w:val="00BF6EF3"/>
    <w:rsid w:val="00C0511A"/>
    <w:rsid w:val="00C21A24"/>
    <w:rsid w:val="00C2631D"/>
    <w:rsid w:val="00C26CA1"/>
    <w:rsid w:val="00C402C2"/>
    <w:rsid w:val="00C402E9"/>
    <w:rsid w:val="00C51E90"/>
    <w:rsid w:val="00C81F6B"/>
    <w:rsid w:val="00C82DA4"/>
    <w:rsid w:val="00C856B0"/>
    <w:rsid w:val="00C92AE4"/>
    <w:rsid w:val="00C93DC8"/>
    <w:rsid w:val="00CA53A3"/>
    <w:rsid w:val="00CA5E78"/>
    <w:rsid w:val="00CB130B"/>
    <w:rsid w:val="00CB647A"/>
    <w:rsid w:val="00CC2C9E"/>
    <w:rsid w:val="00CD4C1B"/>
    <w:rsid w:val="00CD55F8"/>
    <w:rsid w:val="00CD7EF3"/>
    <w:rsid w:val="00CE3E2D"/>
    <w:rsid w:val="00CF0B02"/>
    <w:rsid w:val="00CF4DFB"/>
    <w:rsid w:val="00D03A36"/>
    <w:rsid w:val="00D137FD"/>
    <w:rsid w:val="00D25A10"/>
    <w:rsid w:val="00D26450"/>
    <w:rsid w:val="00D31B58"/>
    <w:rsid w:val="00D43490"/>
    <w:rsid w:val="00D437D7"/>
    <w:rsid w:val="00D4482E"/>
    <w:rsid w:val="00D4612A"/>
    <w:rsid w:val="00D47B3D"/>
    <w:rsid w:val="00D6128C"/>
    <w:rsid w:val="00D651E9"/>
    <w:rsid w:val="00D65700"/>
    <w:rsid w:val="00DA5C13"/>
    <w:rsid w:val="00DB214B"/>
    <w:rsid w:val="00DB3ED8"/>
    <w:rsid w:val="00DB4B15"/>
    <w:rsid w:val="00DC1EBF"/>
    <w:rsid w:val="00DC2F83"/>
    <w:rsid w:val="00DC396F"/>
    <w:rsid w:val="00DC4455"/>
    <w:rsid w:val="00DC4732"/>
    <w:rsid w:val="00DC5D1E"/>
    <w:rsid w:val="00DD62F3"/>
    <w:rsid w:val="00DD6798"/>
    <w:rsid w:val="00DD7487"/>
    <w:rsid w:val="00DD7FC0"/>
    <w:rsid w:val="00DE29A9"/>
    <w:rsid w:val="00E071BF"/>
    <w:rsid w:val="00E26640"/>
    <w:rsid w:val="00E42C80"/>
    <w:rsid w:val="00E43D7A"/>
    <w:rsid w:val="00E4615A"/>
    <w:rsid w:val="00E4646D"/>
    <w:rsid w:val="00E513EE"/>
    <w:rsid w:val="00E62217"/>
    <w:rsid w:val="00E62CD6"/>
    <w:rsid w:val="00E7181D"/>
    <w:rsid w:val="00E8677C"/>
    <w:rsid w:val="00E91D60"/>
    <w:rsid w:val="00EA4088"/>
    <w:rsid w:val="00EB33BD"/>
    <w:rsid w:val="00EB42A4"/>
    <w:rsid w:val="00EC1497"/>
    <w:rsid w:val="00EE4260"/>
    <w:rsid w:val="00F01096"/>
    <w:rsid w:val="00F41683"/>
    <w:rsid w:val="00F425E4"/>
    <w:rsid w:val="00F51192"/>
    <w:rsid w:val="00F53486"/>
    <w:rsid w:val="00F66F0D"/>
    <w:rsid w:val="00F750E7"/>
    <w:rsid w:val="00F87611"/>
    <w:rsid w:val="00F922C9"/>
    <w:rsid w:val="00F9355E"/>
    <w:rsid w:val="00FA2356"/>
    <w:rsid w:val="00FA3440"/>
    <w:rsid w:val="00FA448F"/>
    <w:rsid w:val="00FA451C"/>
    <w:rsid w:val="00FC2F25"/>
    <w:rsid w:val="00FC5EB2"/>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00B62AD"/>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styleId="BodyText2">
    <w:name w:val="Body Text 2"/>
    <w:basedOn w:val="Normal"/>
    <w:link w:val="BodyText2Char"/>
    <w:uiPriority w:val="99"/>
    <w:semiHidden/>
    <w:unhideWhenUsed/>
    <w:rsid w:val="00CD7EF3"/>
    <w:pPr>
      <w:spacing w:after="120" w:line="480" w:lineRule="auto"/>
    </w:pPr>
  </w:style>
  <w:style w:type="character" w:customStyle="1" w:styleId="BodyText2Char">
    <w:name w:val="Body Text 2 Char"/>
    <w:basedOn w:val="DefaultParagraphFont"/>
    <w:link w:val="BodyText2"/>
    <w:uiPriority w:val="99"/>
    <w:semiHidden/>
    <w:rsid w:val="00CD7EF3"/>
    <w:rPr>
      <w:rFonts w:ascii="Arial" w:hAnsi="Arial"/>
      <w:sz w:val="24"/>
      <w:lang w:eastAsia="en-US"/>
    </w:rPr>
  </w:style>
  <w:style w:type="paragraph" w:styleId="Revision">
    <w:name w:val="Revision"/>
    <w:hidden/>
    <w:uiPriority w:val="99"/>
    <w:semiHidden/>
    <w:rsid w:val="00B910E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29262">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577861037">
      <w:bodyDiv w:val="1"/>
      <w:marLeft w:val="0"/>
      <w:marRight w:val="0"/>
      <w:marTop w:val="0"/>
      <w:marBottom w:val="0"/>
      <w:divBdr>
        <w:top w:val="none" w:sz="0" w:space="0" w:color="auto"/>
        <w:left w:val="none" w:sz="0" w:space="0" w:color="auto"/>
        <w:bottom w:val="none" w:sz="0" w:space="0" w:color="auto"/>
        <w:right w:val="none" w:sz="0" w:space="0" w:color="auto"/>
      </w:divBdr>
      <w:divsChild>
        <w:div w:id="1604458419">
          <w:marLeft w:val="0"/>
          <w:marRight w:val="0"/>
          <w:marTop w:val="0"/>
          <w:marBottom w:val="0"/>
          <w:divBdr>
            <w:top w:val="none" w:sz="0" w:space="0" w:color="auto"/>
            <w:left w:val="none" w:sz="0" w:space="0" w:color="auto"/>
            <w:bottom w:val="none" w:sz="0" w:space="0" w:color="auto"/>
            <w:right w:val="none" w:sz="0" w:space="0" w:color="auto"/>
          </w:divBdr>
          <w:divsChild>
            <w:div w:id="2082633525">
              <w:marLeft w:val="0"/>
              <w:marRight w:val="0"/>
              <w:marTop w:val="0"/>
              <w:marBottom w:val="0"/>
              <w:divBdr>
                <w:top w:val="none" w:sz="0" w:space="0" w:color="auto"/>
                <w:left w:val="none" w:sz="0" w:space="0" w:color="auto"/>
                <w:bottom w:val="none" w:sz="0" w:space="0" w:color="auto"/>
                <w:right w:val="none" w:sz="0" w:space="0" w:color="auto"/>
              </w:divBdr>
            </w:div>
          </w:divsChild>
        </w:div>
        <w:div w:id="233899364">
          <w:marLeft w:val="0"/>
          <w:marRight w:val="0"/>
          <w:marTop w:val="0"/>
          <w:marBottom w:val="0"/>
          <w:divBdr>
            <w:top w:val="none" w:sz="0" w:space="0" w:color="auto"/>
            <w:left w:val="none" w:sz="0" w:space="0" w:color="auto"/>
            <w:bottom w:val="none" w:sz="0" w:space="0" w:color="auto"/>
            <w:right w:val="none" w:sz="0" w:space="0" w:color="auto"/>
          </w:divBdr>
          <w:divsChild>
            <w:div w:id="2077780259">
              <w:marLeft w:val="0"/>
              <w:marRight w:val="0"/>
              <w:marTop w:val="0"/>
              <w:marBottom w:val="0"/>
              <w:divBdr>
                <w:top w:val="none" w:sz="0" w:space="0" w:color="auto"/>
                <w:left w:val="none" w:sz="0" w:space="0" w:color="auto"/>
                <w:bottom w:val="none" w:sz="0" w:space="0" w:color="auto"/>
                <w:right w:val="none" w:sz="0" w:space="0" w:color="auto"/>
              </w:divBdr>
              <w:divsChild>
                <w:div w:id="24017715">
                  <w:marLeft w:val="0"/>
                  <w:marRight w:val="0"/>
                  <w:marTop w:val="0"/>
                  <w:marBottom w:val="0"/>
                  <w:divBdr>
                    <w:top w:val="none" w:sz="0" w:space="0" w:color="auto"/>
                    <w:left w:val="none" w:sz="0" w:space="0" w:color="auto"/>
                    <w:bottom w:val="none" w:sz="0" w:space="0" w:color="auto"/>
                    <w:right w:val="none" w:sz="0" w:space="0" w:color="auto"/>
                  </w:divBdr>
                  <w:divsChild>
                    <w:div w:id="7941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B876-B684-4EFE-9C6A-A4EDEE91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7641</Words>
  <Characters>41626</Characters>
  <Application>Microsoft Office Word</Application>
  <DocSecurity>0</DocSecurity>
  <Lines>1259</Lines>
  <Paragraphs>416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49080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Teague, Tracey</cp:lastModifiedBy>
  <cp:revision>4</cp:revision>
  <dcterms:created xsi:type="dcterms:W3CDTF">2023-07-05T08:38:00Z</dcterms:created>
  <dcterms:modified xsi:type="dcterms:W3CDTF">2023-07-14T12:37:00Z</dcterms:modified>
</cp:coreProperties>
</file>