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3431"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A216960" wp14:editId="2ED44DA2">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379EBE8" w14:textId="77777777" w:rsidR="00133E60" w:rsidRDefault="00133E60" w:rsidP="00793070">
      <w:pPr>
        <w:pStyle w:val="Heading1"/>
        <w:rPr>
          <w:rFonts w:ascii="Arial" w:hAnsi="Arial" w:cs="Arial"/>
          <w:b/>
          <w:bCs/>
          <w:color w:val="000000" w:themeColor="text1"/>
        </w:rPr>
      </w:pPr>
    </w:p>
    <w:p w14:paraId="375BEE49" w14:textId="77777777" w:rsidR="00133E60" w:rsidRDefault="00133E60" w:rsidP="00793070">
      <w:pPr>
        <w:pStyle w:val="Heading1"/>
        <w:rPr>
          <w:rFonts w:ascii="Arial" w:hAnsi="Arial" w:cs="Arial"/>
          <w:b/>
          <w:bCs/>
          <w:color w:val="000000" w:themeColor="text1"/>
        </w:rPr>
      </w:pPr>
    </w:p>
    <w:p w14:paraId="5CD1398A" w14:textId="77777777" w:rsidR="00133E60" w:rsidRDefault="00133E60" w:rsidP="00133E60"/>
    <w:p w14:paraId="619946DC" w14:textId="77777777" w:rsidR="00133E60" w:rsidRDefault="00133E60" w:rsidP="00133E60"/>
    <w:p w14:paraId="50405D0F" w14:textId="77777777" w:rsidR="00133E60" w:rsidRPr="00133E60" w:rsidRDefault="00133E60" w:rsidP="00133E60"/>
    <w:p w14:paraId="503EDAF2" w14:textId="77777777" w:rsidR="00133E60" w:rsidRPr="00607CB9" w:rsidRDefault="00133E60" w:rsidP="00133E60">
      <w:pPr>
        <w:ind w:left="1704" w:right="1693"/>
        <w:jc w:val="center"/>
        <w:rPr>
          <w:b/>
          <w:sz w:val="56"/>
        </w:rPr>
      </w:pPr>
      <w:r>
        <w:rPr>
          <w:b/>
          <w:sz w:val="56"/>
        </w:rPr>
        <w:t>Equality &amp; Disability Duties</w:t>
      </w:r>
    </w:p>
    <w:p w14:paraId="16624F3B"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48651B1" w14:textId="77777777" w:rsidR="00133E60" w:rsidRPr="00133E60" w:rsidRDefault="00133E60" w:rsidP="00133E60"/>
    <w:p w14:paraId="3FF8C32D" w14:textId="77777777" w:rsidR="00133E60" w:rsidRDefault="00133E60" w:rsidP="00793070">
      <w:pPr>
        <w:pStyle w:val="Heading1"/>
        <w:rPr>
          <w:rFonts w:ascii="Arial" w:hAnsi="Arial" w:cs="Arial"/>
          <w:b/>
          <w:bCs/>
          <w:color w:val="000000" w:themeColor="text1"/>
        </w:rPr>
      </w:pPr>
    </w:p>
    <w:p w14:paraId="456460F3" w14:textId="77777777" w:rsidR="00133E60" w:rsidRDefault="00133E60" w:rsidP="00133E60"/>
    <w:p w14:paraId="36E82EAF" w14:textId="77777777" w:rsidR="00133E60" w:rsidRDefault="00133E60" w:rsidP="00133E60"/>
    <w:p w14:paraId="0453B257" w14:textId="77777777" w:rsidR="00133E60" w:rsidRDefault="00133E60" w:rsidP="00133E60"/>
    <w:p w14:paraId="19ED6104" w14:textId="77777777" w:rsidR="00133E60" w:rsidRDefault="00133E60" w:rsidP="00133E60"/>
    <w:p w14:paraId="42AF8CC7" w14:textId="77777777" w:rsidR="00133E60" w:rsidRDefault="00133E60" w:rsidP="00793070">
      <w:pPr>
        <w:pStyle w:val="Heading1"/>
        <w:rPr>
          <w:rFonts w:ascii="Arial" w:hAnsi="Arial" w:cs="Arial"/>
          <w:b/>
          <w:bCs/>
          <w:color w:val="000000" w:themeColor="text1"/>
        </w:rPr>
      </w:pPr>
    </w:p>
    <w:p w14:paraId="63B87C37" w14:textId="77777777" w:rsidR="00133E60" w:rsidRDefault="00133E60" w:rsidP="00793070">
      <w:pPr>
        <w:pStyle w:val="Heading1"/>
        <w:rPr>
          <w:rFonts w:ascii="Arial" w:hAnsi="Arial" w:cs="Arial"/>
          <w:b/>
          <w:bCs/>
          <w:color w:val="000000" w:themeColor="text1"/>
        </w:rPr>
      </w:pPr>
    </w:p>
    <w:p w14:paraId="37824696" w14:textId="77777777" w:rsidR="00133E60" w:rsidRDefault="00133E60" w:rsidP="00793070">
      <w:pPr>
        <w:pStyle w:val="Heading1"/>
        <w:rPr>
          <w:rFonts w:ascii="Arial" w:hAnsi="Arial" w:cs="Arial"/>
          <w:b/>
          <w:bCs/>
          <w:color w:val="000000" w:themeColor="text1"/>
        </w:rPr>
      </w:pPr>
    </w:p>
    <w:p w14:paraId="1BDAC4F5" w14:textId="77777777" w:rsidR="00133E60" w:rsidRDefault="00133E60" w:rsidP="00793070">
      <w:pPr>
        <w:pStyle w:val="Heading1"/>
        <w:rPr>
          <w:rFonts w:ascii="Arial" w:hAnsi="Arial" w:cs="Arial"/>
          <w:b/>
          <w:bCs/>
          <w:color w:val="000000" w:themeColor="text1"/>
        </w:rPr>
      </w:pPr>
    </w:p>
    <w:p w14:paraId="32C2A407" w14:textId="77777777" w:rsidR="00133E60" w:rsidRDefault="00133E60" w:rsidP="00793070">
      <w:pPr>
        <w:pStyle w:val="Heading1"/>
        <w:rPr>
          <w:rFonts w:ascii="Arial" w:hAnsi="Arial" w:cs="Arial"/>
          <w:b/>
          <w:bCs/>
          <w:color w:val="000000" w:themeColor="text1"/>
        </w:rPr>
      </w:pPr>
    </w:p>
    <w:p w14:paraId="701B5CC8" w14:textId="77777777" w:rsidR="000D08B0" w:rsidRDefault="000D08B0" w:rsidP="000D08B0"/>
    <w:p w14:paraId="64C3665B" w14:textId="77777777" w:rsidR="000D08B0" w:rsidRDefault="000D08B0" w:rsidP="000D08B0"/>
    <w:p w14:paraId="373A9B15" w14:textId="77777777" w:rsidR="000D08B0" w:rsidRDefault="000D08B0" w:rsidP="000D08B0"/>
    <w:p w14:paraId="5E5C4F4A" w14:textId="77777777" w:rsidR="000D08B0" w:rsidRDefault="000D08B0" w:rsidP="000D08B0"/>
    <w:p w14:paraId="165AC1D9" w14:textId="77777777" w:rsidR="000D08B0" w:rsidRDefault="000D08B0" w:rsidP="000D08B0"/>
    <w:p w14:paraId="32CB4DE4" w14:textId="77777777" w:rsidR="000D08B0" w:rsidRDefault="000D08B0" w:rsidP="000D08B0"/>
    <w:p w14:paraId="3C77F62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12BE7B9" w14:textId="77777777" w:rsidR="00E91D60" w:rsidRDefault="00E91D60" w:rsidP="00E91D60">
      <w:pPr>
        <w:rPr>
          <w:rFonts w:cs="Arial"/>
          <w:b/>
          <w:bCs/>
          <w:sz w:val="28"/>
          <w:szCs w:val="28"/>
        </w:rPr>
      </w:pPr>
    </w:p>
    <w:p w14:paraId="6C659A11" w14:textId="77777777" w:rsidR="00E91D60" w:rsidRDefault="00E91D60" w:rsidP="00E91D60">
      <w:pPr>
        <w:rPr>
          <w:rFonts w:cs="Arial"/>
          <w:b/>
          <w:bCs/>
          <w:sz w:val="28"/>
          <w:szCs w:val="28"/>
        </w:rPr>
      </w:pPr>
      <w:r w:rsidRPr="00F54EA0">
        <w:rPr>
          <w:rFonts w:cs="Arial"/>
          <w:b/>
          <w:bCs/>
          <w:sz w:val="28"/>
          <w:szCs w:val="28"/>
        </w:rPr>
        <w:t>Introduction</w:t>
      </w:r>
    </w:p>
    <w:p w14:paraId="10D473AB" w14:textId="77777777" w:rsidR="00E91D60" w:rsidRDefault="00E91D60" w:rsidP="00E91D60">
      <w:pPr>
        <w:rPr>
          <w:rFonts w:cs="Arial"/>
          <w:bCs/>
          <w:sz w:val="28"/>
          <w:szCs w:val="28"/>
        </w:rPr>
      </w:pPr>
    </w:p>
    <w:p w14:paraId="4166136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04033DAC" w14:textId="77777777" w:rsidR="00E91D60" w:rsidRPr="00E95611" w:rsidRDefault="00E91D60" w:rsidP="00E91D60">
      <w:pPr>
        <w:ind w:left="360"/>
        <w:rPr>
          <w:rFonts w:cs="Arial"/>
          <w:b/>
          <w:bCs/>
          <w:sz w:val="28"/>
          <w:szCs w:val="28"/>
        </w:rPr>
      </w:pPr>
    </w:p>
    <w:p w14:paraId="0B61AE8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D703520" w14:textId="77777777" w:rsidR="00E91D60" w:rsidRPr="00E95611" w:rsidRDefault="00E91D60" w:rsidP="00E91D60">
      <w:pPr>
        <w:rPr>
          <w:rFonts w:cs="Arial"/>
          <w:b/>
          <w:bCs/>
          <w:sz w:val="28"/>
          <w:szCs w:val="28"/>
        </w:rPr>
      </w:pPr>
    </w:p>
    <w:p w14:paraId="14B2D130"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B0FD9A2" w14:textId="77777777" w:rsidR="00E91D60" w:rsidRPr="00E95611" w:rsidRDefault="00E91D60" w:rsidP="00E91D60">
      <w:pPr>
        <w:rPr>
          <w:rFonts w:cs="Arial"/>
          <w:b/>
          <w:bCs/>
          <w:sz w:val="28"/>
          <w:szCs w:val="28"/>
        </w:rPr>
      </w:pPr>
    </w:p>
    <w:p w14:paraId="1A1CE25D"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124BA56" w14:textId="77777777" w:rsidR="00044701" w:rsidRDefault="00044701" w:rsidP="00E91D60">
      <w:pPr>
        <w:ind w:left="360" w:firstLine="15"/>
        <w:rPr>
          <w:rFonts w:cs="Arial"/>
          <w:b/>
          <w:bCs/>
          <w:sz w:val="28"/>
          <w:szCs w:val="28"/>
        </w:rPr>
      </w:pPr>
    </w:p>
    <w:p w14:paraId="590D6A0E"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2AA7BBE" w14:textId="77777777" w:rsidR="00E91D60" w:rsidRDefault="00E91D60" w:rsidP="00E91D60">
      <w:pPr>
        <w:rPr>
          <w:rFonts w:cs="Arial"/>
          <w:b/>
          <w:bCs/>
          <w:sz w:val="28"/>
          <w:szCs w:val="28"/>
        </w:rPr>
      </w:pPr>
    </w:p>
    <w:p w14:paraId="115A0E01"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6D7F815" w14:textId="77777777" w:rsidR="00E91D60" w:rsidRDefault="00E91D60" w:rsidP="00E91D60">
      <w:pPr>
        <w:ind w:left="360" w:hanging="360"/>
        <w:rPr>
          <w:rFonts w:cs="Arial"/>
          <w:bCs/>
          <w:sz w:val="28"/>
          <w:szCs w:val="28"/>
        </w:rPr>
      </w:pPr>
    </w:p>
    <w:p w14:paraId="66550E8D" w14:textId="77777777" w:rsidR="006F0634" w:rsidRDefault="006F0634" w:rsidP="00E91D60">
      <w:pPr>
        <w:ind w:left="360" w:hanging="360"/>
        <w:rPr>
          <w:rFonts w:cs="Arial"/>
          <w:bCs/>
          <w:sz w:val="28"/>
          <w:szCs w:val="28"/>
        </w:rPr>
      </w:pPr>
    </w:p>
    <w:p w14:paraId="681C17A7"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8C4591B"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1B31DD0" wp14:editId="6F8B85DB">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561A552" w14:textId="77777777" w:rsidR="00530FFE" w:rsidRDefault="00530FF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9AF3944" w14:textId="77777777" w:rsidR="00530FFE" w:rsidRDefault="00530FF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A26E5E2" w14:textId="77777777" w:rsidR="00530FFE" w:rsidRDefault="00530FF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E3D044C" w14:textId="77777777" w:rsidR="00530FFE" w:rsidRDefault="00530FF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7A75789" w14:textId="77777777" w:rsidR="00530FFE" w:rsidRDefault="00530FFE" w:rsidP="00E91D60">
                              <w:r>
                                <w:t>Publish Template</w:t>
                              </w:r>
                            </w:p>
                            <w:p w14:paraId="59D5EA66" w14:textId="77777777" w:rsidR="00530FFE" w:rsidRDefault="00530FF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1E48BEE" w14:textId="77777777" w:rsidR="00530FFE" w:rsidRDefault="00530FF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7839F22" w14:textId="77777777" w:rsidR="00530FFE" w:rsidRDefault="00530FF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DE9AE5B" w14:textId="77777777" w:rsidR="00530FFE" w:rsidRDefault="00530FF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764F" w14:textId="77777777" w:rsidR="00530FFE" w:rsidRPr="00305E79" w:rsidRDefault="00530FF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1B31DD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561A552" w14:textId="77777777" w:rsidR="00530FFE" w:rsidRDefault="00530FF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9AF3944" w14:textId="77777777" w:rsidR="00530FFE" w:rsidRDefault="00530FFE"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A26E5E2" w14:textId="77777777" w:rsidR="00530FFE" w:rsidRDefault="00530FFE"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E3D044C" w14:textId="77777777" w:rsidR="00530FFE" w:rsidRDefault="00530FFE"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7A75789" w14:textId="77777777" w:rsidR="00530FFE" w:rsidRDefault="00530FFE" w:rsidP="00E91D60">
                        <w:r>
                          <w:t>Publish Template</w:t>
                        </w:r>
                      </w:p>
                      <w:p w14:paraId="59D5EA66" w14:textId="77777777" w:rsidR="00530FFE" w:rsidRDefault="00530FFE"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E48BEE" w14:textId="77777777" w:rsidR="00530FFE" w:rsidRDefault="00530FFE"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7839F22" w14:textId="77777777" w:rsidR="00530FFE" w:rsidRDefault="00530FFE"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DE9AE5B" w14:textId="77777777" w:rsidR="00530FFE" w:rsidRDefault="00530FF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690764F" w14:textId="77777777" w:rsidR="00530FFE" w:rsidRPr="00305E79" w:rsidRDefault="00530FF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F9B28D1"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E79A2C2" w14:textId="77777777" w:rsidR="00E91D60" w:rsidRPr="00E91D60" w:rsidRDefault="00E91D60" w:rsidP="00E91D60">
      <w:pPr>
        <w:rPr>
          <w:rFonts w:cs="Arial"/>
          <w:b/>
          <w:sz w:val="16"/>
          <w:szCs w:val="16"/>
        </w:rPr>
      </w:pPr>
    </w:p>
    <w:p w14:paraId="5B65B53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7E68095" w14:textId="77777777" w:rsidR="00E91D60" w:rsidRPr="00E91D60" w:rsidRDefault="00E91D60" w:rsidP="00E91D60">
      <w:pPr>
        <w:autoSpaceDE w:val="0"/>
        <w:autoSpaceDN w:val="0"/>
        <w:adjustRightInd w:val="0"/>
        <w:rPr>
          <w:rFonts w:cs="Arial"/>
          <w:sz w:val="16"/>
          <w:szCs w:val="16"/>
        </w:rPr>
      </w:pPr>
    </w:p>
    <w:p w14:paraId="10DFC067"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2E4F4F3" w14:textId="77777777" w:rsidR="00E91D60" w:rsidRPr="00E91D60" w:rsidRDefault="00E91D60" w:rsidP="00E91D60">
      <w:pPr>
        <w:rPr>
          <w:rFonts w:cs="Arial"/>
          <w:bCs/>
          <w:sz w:val="16"/>
          <w:szCs w:val="16"/>
        </w:rPr>
      </w:pPr>
    </w:p>
    <w:p w14:paraId="5495FDB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9327367" w14:textId="77777777" w:rsidR="00E91D60" w:rsidRDefault="00E91D60" w:rsidP="00E91D60">
      <w:pPr>
        <w:rPr>
          <w:rFonts w:cs="Arial"/>
          <w:b/>
          <w:sz w:val="28"/>
          <w:szCs w:val="28"/>
        </w:rPr>
      </w:pPr>
    </w:p>
    <w:p w14:paraId="3F81F2CF" w14:textId="77777777" w:rsidR="004E3127" w:rsidRPr="00DC4732" w:rsidRDefault="004E3127" w:rsidP="004E3127">
      <w:pPr>
        <w:rPr>
          <w:rFonts w:cs="Arial"/>
          <w:b/>
          <w:sz w:val="28"/>
          <w:szCs w:val="28"/>
        </w:rPr>
      </w:pPr>
      <w:r w:rsidRPr="00DC4732">
        <w:rPr>
          <w:rFonts w:cs="Arial"/>
          <w:b/>
          <w:sz w:val="28"/>
          <w:szCs w:val="28"/>
        </w:rPr>
        <w:t>Name of the policy</w:t>
      </w:r>
    </w:p>
    <w:p w14:paraId="774CD878" w14:textId="77777777" w:rsidR="004E3127" w:rsidRDefault="004E3127" w:rsidP="004E3127">
      <w:pPr>
        <w:rPr>
          <w:rFonts w:cs="Arial"/>
          <w:sz w:val="28"/>
          <w:szCs w:val="28"/>
        </w:rPr>
      </w:pPr>
    </w:p>
    <w:p w14:paraId="65519E45" w14:textId="44BED731" w:rsidR="00B12A59" w:rsidRPr="00B12A59" w:rsidRDefault="00B12A59" w:rsidP="00B12A59">
      <w:pPr>
        <w:rPr>
          <w:rFonts w:cs="Arial"/>
          <w:sz w:val="28"/>
          <w:szCs w:val="28"/>
        </w:rPr>
      </w:pPr>
      <w:r w:rsidRPr="00B12A59">
        <w:rPr>
          <w:rFonts w:cs="Arial"/>
          <w:sz w:val="28"/>
          <w:szCs w:val="28"/>
        </w:rPr>
        <w:t>The Animals (Identification, Records, Movement and Enforcement) (Amendment) Regulations (Northern Ireland) 202</w:t>
      </w:r>
      <w:r w:rsidR="001F62F5">
        <w:rPr>
          <w:rFonts w:cs="Arial"/>
          <w:sz w:val="28"/>
          <w:szCs w:val="28"/>
        </w:rPr>
        <w:t>3</w:t>
      </w:r>
    </w:p>
    <w:p w14:paraId="5A197BAA" w14:textId="073199AE" w:rsidR="004E3127" w:rsidRDefault="004E3127" w:rsidP="004E3127">
      <w:r>
        <w:rPr>
          <w:rFonts w:cs="Arial"/>
          <w:sz w:val="28"/>
          <w:szCs w:val="28"/>
        </w:rPr>
        <w:t>____________________________________________________</w:t>
      </w:r>
    </w:p>
    <w:p w14:paraId="1EA9FD34" w14:textId="77777777" w:rsidR="004E3127" w:rsidRPr="00495BF0" w:rsidRDefault="004E3127" w:rsidP="004E3127">
      <w:pPr>
        <w:rPr>
          <w:rFonts w:cs="Arial"/>
          <w:sz w:val="28"/>
          <w:szCs w:val="28"/>
        </w:rPr>
      </w:pPr>
    </w:p>
    <w:p w14:paraId="7A63829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12A7C6DC" w14:textId="77777777" w:rsidR="00B12A59" w:rsidRDefault="00B12A59" w:rsidP="00B12A59">
      <w:pPr>
        <w:rPr>
          <w:rFonts w:cs="Arial"/>
          <w:sz w:val="28"/>
          <w:szCs w:val="28"/>
        </w:rPr>
      </w:pPr>
    </w:p>
    <w:p w14:paraId="5694C3E0" w14:textId="28B620EB" w:rsidR="004E3127" w:rsidRDefault="00B12A59" w:rsidP="004E3127">
      <w:pPr>
        <w:rPr>
          <w:rFonts w:cs="Arial"/>
          <w:sz w:val="28"/>
          <w:szCs w:val="28"/>
        </w:rPr>
      </w:pPr>
      <w:r w:rsidRPr="00B12A59">
        <w:rPr>
          <w:rFonts w:cs="Arial"/>
          <w:sz w:val="28"/>
          <w:szCs w:val="28"/>
        </w:rPr>
        <w:t>The Department is amending existing domestic legislation to take account of updated and consolidated European legislation</w:t>
      </w:r>
      <w:r w:rsidR="00A0689C">
        <w:rPr>
          <w:rFonts w:cs="Arial"/>
          <w:sz w:val="28"/>
          <w:szCs w:val="28"/>
        </w:rPr>
        <w:t xml:space="preserve">, </w:t>
      </w:r>
      <w:r w:rsidR="00A0689C" w:rsidRPr="00A0689C">
        <w:rPr>
          <w:rFonts w:cs="Arial"/>
          <w:sz w:val="28"/>
          <w:szCs w:val="28"/>
        </w:rPr>
        <w:t>the EU Animal Health Law</w:t>
      </w:r>
      <w:r w:rsidR="00A0689C">
        <w:rPr>
          <w:rFonts w:cs="Arial"/>
          <w:sz w:val="28"/>
          <w:szCs w:val="28"/>
        </w:rPr>
        <w:t xml:space="preserve">.  </w:t>
      </w:r>
      <w:r w:rsidRPr="00B12A59">
        <w:rPr>
          <w:rFonts w:cs="Arial"/>
          <w:sz w:val="28"/>
          <w:szCs w:val="28"/>
        </w:rPr>
        <w:t xml:space="preserve">As a consequence, we are required to update domestic legislation to ensure they refer to the correct European legislative provisions. These amendments are </w:t>
      </w:r>
      <w:r w:rsidR="00A0689C">
        <w:rPr>
          <w:rFonts w:cs="Arial"/>
          <w:sz w:val="28"/>
          <w:szCs w:val="28"/>
        </w:rPr>
        <w:t xml:space="preserve">mostly </w:t>
      </w:r>
      <w:r w:rsidRPr="00B12A59">
        <w:rPr>
          <w:rFonts w:cs="Arial"/>
          <w:sz w:val="28"/>
          <w:szCs w:val="28"/>
        </w:rPr>
        <w:t xml:space="preserve">technical </w:t>
      </w:r>
      <w:r w:rsidR="00A0689C">
        <w:rPr>
          <w:rFonts w:cs="Arial"/>
          <w:sz w:val="28"/>
          <w:szCs w:val="28"/>
        </w:rPr>
        <w:t xml:space="preserve">in nature </w:t>
      </w:r>
      <w:r w:rsidRPr="00B12A59">
        <w:rPr>
          <w:rFonts w:cs="Arial"/>
          <w:sz w:val="28"/>
          <w:szCs w:val="28"/>
        </w:rPr>
        <w:t xml:space="preserve">and the </w:t>
      </w:r>
      <w:r w:rsidR="004803CF">
        <w:rPr>
          <w:rFonts w:cs="Arial"/>
          <w:sz w:val="28"/>
          <w:szCs w:val="28"/>
        </w:rPr>
        <w:t>overarching</w:t>
      </w:r>
      <w:r w:rsidRPr="00B12A59">
        <w:rPr>
          <w:rFonts w:cs="Arial"/>
          <w:sz w:val="28"/>
          <w:szCs w:val="28"/>
        </w:rPr>
        <w:t xml:space="preserve"> policy on identification, registration and movement of livestock is unaffected.</w:t>
      </w:r>
      <w:r w:rsidR="00DD7DD6">
        <w:rPr>
          <w:rFonts w:cs="Arial"/>
          <w:sz w:val="28"/>
          <w:szCs w:val="28"/>
        </w:rPr>
        <w:t xml:space="preserve">  </w:t>
      </w:r>
      <w:bookmarkStart w:id="0" w:name="_Hlk130802725"/>
      <w:r w:rsidR="00A0689C">
        <w:rPr>
          <w:rFonts w:cs="Arial"/>
          <w:sz w:val="28"/>
          <w:szCs w:val="28"/>
        </w:rPr>
        <w:t>There is also a r</w:t>
      </w:r>
      <w:r w:rsidR="00C32A96">
        <w:rPr>
          <w:rFonts w:cs="Arial"/>
          <w:sz w:val="28"/>
          <w:szCs w:val="28"/>
        </w:rPr>
        <w:t xml:space="preserve">equirement to </w:t>
      </w:r>
      <w:r w:rsidR="00A0689C">
        <w:rPr>
          <w:rFonts w:cs="Arial"/>
          <w:sz w:val="28"/>
          <w:szCs w:val="28"/>
        </w:rPr>
        <w:t>implement a new prefix code to</w:t>
      </w:r>
      <w:r w:rsidR="004803CF">
        <w:rPr>
          <w:rFonts w:cs="Arial"/>
          <w:sz w:val="28"/>
          <w:szCs w:val="28"/>
        </w:rPr>
        <w:t xml:space="preserve"> uniquely</w:t>
      </w:r>
      <w:r w:rsidR="00A0689C">
        <w:rPr>
          <w:rFonts w:cs="Arial"/>
          <w:sz w:val="28"/>
          <w:szCs w:val="28"/>
        </w:rPr>
        <w:t xml:space="preserve"> identify Northern Ireland livestock</w:t>
      </w:r>
      <w:r w:rsidR="004803CF">
        <w:rPr>
          <w:rFonts w:cs="Arial"/>
          <w:sz w:val="28"/>
          <w:szCs w:val="28"/>
        </w:rPr>
        <w:t xml:space="preserve"> from those born in Great Britain</w:t>
      </w:r>
      <w:r w:rsidR="00A0689C">
        <w:rPr>
          <w:rFonts w:cs="Arial"/>
          <w:sz w:val="28"/>
          <w:szCs w:val="28"/>
        </w:rPr>
        <w:t>, replac</w:t>
      </w:r>
      <w:r w:rsidR="004803CF">
        <w:rPr>
          <w:rFonts w:cs="Arial"/>
          <w:sz w:val="28"/>
          <w:szCs w:val="28"/>
        </w:rPr>
        <w:t>ing</w:t>
      </w:r>
      <w:r w:rsidR="00A0689C">
        <w:rPr>
          <w:rFonts w:cs="Arial"/>
          <w:sz w:val="28"/>
          <w:szCs w:val="28"/>
        </w:rPr>
        <w:t xml:space="preserve"> the current </w:t>
      </w:r>
      <w:r w:rsidR="004803CF">
        <w:rPr>
          <w:rFonts w:cs="Arial"/>
          <w:sz w:val="28"/>
          <w:szCs w:val="28"/>
        </w:rPr>
        <w:t xml:space="preserve">prefix printed </w:t>
      </w:r>
      <w:r w:rsidR="00A0689C">
        <w:rPr>
          <w:rFonts w:cs="Arial"/>
          <w:sz w:val="28"/>
          <w:szCs w:val="28"/>
        </w:rPr>
        <w:t>on tags</w:t>
      </w:r>
      <w:r w:rsidR="004803CF">
        <w:rPr>
          <w:rFonts w:cs="Arial"/>
          <w:sz w:val="28"/>
          <w:szCs w:val="28"/>
        </w:rPr>
        <w:t xml:space="preserve">, which was assigned to the UK as whole. </w:t>
      </w:r>
      <w:bookmarkEnd w:id="0"/>
    </w:p>
    <w:p w14:paraId="242B4211" w14:textId="77777777" w:rsidR="004E3127" w:rsidRDefault="004E3127" w:rsidP="004E3127">
      <w:r>
        <w:rPr>
          <w:rFonts w:cs="Arial"/>
          <w:sz w:val="28"/>
          <w:szCs w:val="28"/>
        </w:rPr>
        <w:t>____________________________________________________</w:t>
      </w:r>
    </w:p>
    <w:p w14:paraId="2A9249EA" w14:textId="77777777" w:rsidR="004E3127" w:rsidRPr="00495BF0" w:rsidRDefault="004E3127" w:rsidP="004E3127">
      <w:pPr>
        <w:rPr>
          <w:rFonts w:cs="Arial"/>
          <w:sz w:val="28"/>
          <w:szCs w:val="28"/>
        </w:rPr>
      </w:pPr>
    </w:p>
    <w:p w14:paraId="492A5147"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27B8FE8C" w14:textId="77777777" w:rsidR="00B12A59" w:rsidRDefault="00B12A59" w:rsidP="00B12A59">
      <w:pPr>
        <w:rPr>
          <w:rFonts w:cs="Arial"/>
          <w:sz w:val="28"/>
          <w:szCs w:val="28"/>
        </w:rPr>
      </w:pPr>
    </w:p>
    <w:p w14:paraId="6F81D1EB" w14:textId="73E1556B" w:rsidR="00B12A59" w:rsidRPr="00B12A59" w:rsidRDefault="00B12A59" w:rsidP="00B12A59">
      <w:pPr>
        <w:rPr>
          <w:rFonts w:cs="Arial"/>
          <w:sz w:val="28"/>
          <w:szCs w:val="28"/>
        </w:rPr>
      </w:pPr>
      <w:r w:rsidRPr="00B12A59">
        <w:rPr>
          <w:rFonts w:cs="Arial"/>
          <w:sz w:val="28"/>
          <w:szCs w:val="28"/>
        </w:rPr>
        <w:t xml:space="preserve">The Statutory Rule (SR) makes the changes needed to reflect the requirements of EU Regulation No. 2016/429, known as Animal Health Law (AHL). The AHL is listed in Annex 2 of the Northern Ireland (NI) Protocol, and therefore automatically applies to NI. The AHL provides a new EU governance framework </w:t>
      </w:r>
      <w:r w:rsidRPr="00B12A59">
        <w:rPr>
          <w:rFonts w:cs="Arial"/>
          <w:sz w:val="28"/>
          <w:szCs w:val="28"/>
        </w:rPr>
        <w:lastRenderedPageBreak/>
        <w:t xml:space="preserve">for the surveillance, detection and control of animal diseases. It is </w:t>
      </w:r>
      <w:r>
        <w:rPr>
          <w:rFonts w:cs="Arial"/>
          <w:sz w:val="28"/>
          <w:szCs w:val="28"/>
        </w:rPr>
        <w:t xml:space="preserve">a </w:t>
      </w:r>
      <w:r w:rsidRPr="00B12A59">
        <w:rPr>
          <w:rFonts w:cs="Arial"/>
          <w:sz w:val="28"/>
          <w:szCs w:val="28"/>
        </w:rPr>
        <w:t>consolidating instrument</w:t>
      </w:r>
      <w:r w:rsidR="00B67BE4">
        <w:rPr>
          <w:rFonts w:cs="Arial"/>
          <w:sz w:val="28"/>
          <w:szCs w:val="28"/>
        </w:rPr>
        <w:t>,</w:t>
      </w:r>
      <w:r w:rsidRPr="00B12A59">
        <w:rPr>
          <w:rFonts w:cs="Arial"/>
          <w:sz w:val="28"/>
          <w:szCs w:val="28"/>
        </w:rPr>
        <w:t xml:space="preserve"> in that it repeals and replaces a significant number of existing EU laws on animal health and also with regard to animal identification.</w:t>
      </w:r>
    </w:p>
    <w:p w14:paraId="625F19EF" w14:textId="77777777" w:rsidR="00B12A59" w:rsidRPr="00B12A59" w:rsidRDefault="00B12A59" w:rsidP="00B12A59">
      <w:pPr>
        <w:rPr>
          <w:rFonts w:cs="Arial"/>
          <w:sz w:val="28"/>
          <w:szCs w:val="28"/>
        </w:rPr>
      </w:pPr>
    </w:p>
    <w:p w14:paraId="7572BF83" w14:textId="17FF2477" w:rsidR="00B12A59" w:rsidRPr="00B12A59" w:rsidRDefault="00B12A59" w:rsidP="00B12A59">
      <w:pPr>
        <w:rPr>
          <w:rFonts w:cs="Arial"/>
          <w:sz w:val="28"/>
          <w:szCs w:val="28"/>
        </w:rPr>
      </w:pPr>
      <w:r w:rsidRPr="00B12A59">
        <w:rPr>
          <w:rFonts w:cs="Arial"/>
          <w:sz w:val="28"/>
          <w:szCs w:val="28"/>
        </w:rPr>
        <w:t>The SR will make the necessary changes in domestic law by updating references to the repealed EU legislation and adding the new AHL references.  The SR will ensure that the Department has the necessary powers in place to continue to enforce identification, registration and movement (IRM) controls</w:t>
      </w:r>
      <w:r w:rsidR="001F62F5">
        <w:rPr>
          <w:rFonts w:cs="Arial"/>
          <w:sz w:val="28"/>
          <w:szCs w:val="28"/>
        </w:rPr>
        <w:t xml:space="preserve"> for livestock</w:t>
      </w:r>
      <w:r w:rsidRPr="00B12A59">
        <w:rPr>
          <w:rFonts w:cs="Arial"/>
          <w:sz w:val="28"/>
          <w:szCs w:val="28"/>
        </w:rPr>
        <w:t>.</w:t>
      </w:r>
    </w:p>
    <w:p w14:paraId="777CDE44" w14:textId="77777777" w:rsidR="004E3127" w:rsidRDefault="004E3127" w:rsidP="004E3127">
      <w:pPr>
        <w:rPr>
          <w:rFonts w:cs="Arial"/>
          <w:sz w:val="28"/>
          <w:szCs w:val="28"/>
        </w:rPr>
      </w:pPr>
    </w:p>
    <w:p w14:paraId="0C67CFDE" w14:textId="77777777" w:rsidR="004E3127" w:rsidRDefault="004E3127" w:rsidP="004E3127">
      <w:r>
        <w:rPr>
          <w:rFonts w:cs="Arial"/>
          <w:sz w:val="28"/>
          <w:szCs w:val="28"/>
        </w:rPr>
        <w:t>_______________________________________________________</w:t>
      </w:r>
    </w:p>
    <w:p w14:paraId="059E2030" w14:textId="77777777" w:rsidR="004E3127" w:rsidRPr="00495BF0" w:rsidRDefault="004E3127" w:rsidP="004E3127">
      <w:pPr>
        <w:rPr>
          <w:rFonts w:cs="Arial"/>
          <w:sz w:val="28"/>
          <w:szCs w:val="28"/>
        </w:rPr>
      </w:pPr>
    </w:p>
    <w:p w14:paraId="1E458F2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D92A4F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DCF559F" w14:textId="77777777" w:rsidR="004E3127" w:rsidRDefault="004E3127" w:rsidP="004E3127">
      <w:pPr>
        <w:rPr>
          <w:rFonts w:cs="Arial"/>
          <w:sz w:val="28"/>
          <w:szCs w:val="28"/>
        </w:rPr>
      </w:pPr>
    </w:p>
    <w:p w14:paraId="0AAC8FEB" w14:textId="77777777" w:rsidR="00B12A59" w:rsidRPr="00B12A59" w:rsidRDefault="00B12A59" w:rsidP="00B12A59">
      <w:pPr>
        <w:rPr>
          <w:rFonts w:cs="Arial"/>
          <w:sz w:val="28"/>
          <w:szCs w:val="28"/>
        </w:rPr>
      </w:pPr>
      <w:r w:rsidRPr="00B12A59">
        <w:rPr>
          <w:rFonts w:cs="Arial"/>
          <w:sz w:val="28"/>
          <w:szCs w:val="28"/>
        </w:rPr>
        <w:t>None anticipated.</w:t>
      </w:r>
    </w:p>
    <w:p w14:paraId="0614901A" w14:textId="77777777" w:rsidR="004E3127" w:rsidRDefault="004E3127" w:rsidP="004E3127">
      <w:r>
        <w:rPr>
          <w:rFonts w:cs="Arial"/>
          <w:sz w:val="28"/>
          <w:szCs w:val="28"/>
        </w:rPr>
        <w:t>_______________________________________________________</w:t>
      </w:r>
    </w:p>
    <w:p w14:paraId="5DE8F907" w14:textId="77777777" w:rsidR="004E3127" w:rsidRDefault="004E3127" w:rsidP="004E3127">
      <w:pPr>
        <w:rPr>
          <w:rFonts w:cs="Arial"/>
          <w:sz w:val="28"/>
          <w:szCs w:val="28"/>
        </w:rPr>
      </w:pPr>
    </w:p>
    <w:p w14:paraId="4DA67B9A"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06E098AB" w14:textId="77777777" w:rsidR="004E3127" w:rsidRDefault="004E3127" w:rsidP="004E3127">
      <w:pPr>
        <w:rPr>
          <w:rFonts w:cs="Arial"/>
          <w:sz w:val="28"/>
          <w:szCs w:val="28"/>
        </w:rPr>
      </w:pPr>
    </w:p>
    <w:p w14:paraId="7E5611DB" w14:textId="3F148266" w:rsidR="00B12A59" w:rsidRPr="00B12A59" w:rsidRDefault="004803CF" w:rsidP="00B12A59">
      <w:pPr>
        <w:rPr>
          <w:rFonts w:cs="Arial"/>
          <w:sz w:val="28"/>
          <w:szCs w:val="28"/>
        </w:rPr>
      </w:pPr>
      <w:r>
        <w:rPr>
          <w:rFonts w:cs="Arial"/>
          <w:sz w:val="28"/>
          <w:szCs w:val="28"/>
        </w:rPr>
        <w:t xml:space="preserve">The European Commission own the parent legislation, which DAERA is legally obligated to implement, via domestic legislation. </w:t>
      </w:r>
      <w:r w:rsidR="00B12A59" w:rsidRPr="00B12A59">
        <w:rPr>
          <w:rFonts w:cs="Arial"/>
          <w:sz w:val="28"/>
          <w:szCs w:val="28"/>
        </w:rPr>
        <w:t xml:space="preserve">The drafting of the SR was a result of the introduction of EU Regulation No. 2016/429, AHL.  Animal Identification and Welfare Branch (AIWB), Veterinary Service Animal Health Group (VSAHG) have undertaken the analysis of AHL and the domestic legislation to identify the necessary changes to align with AHL. </w:t>
      </w:r>
    </w:p>
    <w:p w14:paraId="714D83CD" w14:textId="77777777" w:rsidR="004E3127" w:rsidRDefault="004E3127" w:rsidP="004E3127">
      <w:r>
        <w:rPr>
          <w:rFonts w:cs="Arial"/>
          <w:sz w:val="28"/>
          <w:szCs w:val="28"/>
        </w:rPr>
        <w:t>_____________________________________________________</w:t>
      </w:r>
    </w:p>
    <w:p w14:paraId="45C64BB4" w14:textId="77777777" w:rsidR="004E3127" w:rsidRDefault="004E3127" w:rsidP="004E3127">
      <w:pPr>
        <w:rPr>
          <w:rFonts w:cs="Arial"/>
          <w:sz w:val="28"/>
          <w:szCs w:val="28"/>
        </w:rPr>
      </w:pPr>
    </w:p>
    <w:p w14:paraId="63531886"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5E0A83F" w14:textId="77777777" w:rsidR="002F3D15" w:rsidRDefault="002F3D15" w:rsidP="004E3127">
      <w:pPr>
        <w:rPr>
          <w:rFonts w:cs="Arial"/>
          <w:sz w:val="28"/>
          <w:szCs w:val="28"/>
        </w:rPr>
      </w:pPr>
    </w:p>
    <w:p w14:paraId="6A2A111A" w14:textId="77777777" w:rsidR="00B12A59" w:rsidRPr="00B12A59" w:rsidRDefault="00B12A59" w:rsidP="00B12A59">
      <w:pPr>
        <w:rPr>
          <w:rFonts w:cs="Arial"/>
          <w:sz w:val="28"/>
          <w:szCs w:val="28"/>
        </w:rPr>
      </w:pPr>
      <w:r w:rsidRPr="00B12A59">
        <w:rPr>
          <w:rFonts w:cs="Arial"/>
          <w:sz w:val="28"/>
          <w:szCs w:val="28"/>
        </w:rPr>
        <w:t>Animal Identification and Welfare Branch (AIWB), Veterinary Service Animal Health Group (VSAHG).</w:t>
      </w:r>
    </w:p>
    <w:p w14:paraId="16A32B04" w14:textId="77777777" w:rsidR="004E3127" w:rsidRDefault="004E3127" w:rsidP="004E3127">
      <w:pPr>
        <w:rPr>
          <w:rFonts w:cs="Arial"/>
          <w:b/>
          <w:sz w:val="28"/>
          <w:szCs w:val="28"/>
        </w:rPr>
      </w:pPr>
      <w:r>
        <w:rPr>
          <w:rFonts w:cs="Arial"/>
          <w:sz w:val="28"/>
          <w:szCs w:val="28"/>
        </w:rPr>
        <w:t>_____________________________________________</w:t>
      </w:r>
    </w:p>
    <w:p w14:paraId="0CB5FFCA" w14:textId="77777777" w:rsidR="00E91D60" w:rsidRDefault="00E91D60" w:rsidP="00E91D60">
      <w:pPr>
        <w:rPr>
          <w:rFonts w:cs="Arial"/>
          <w:b/>
          <w:sz w:val="28"/>
          <w:szCs w:val="28"/>
        </w:rPr>
      </w:pPr>
    </w:p>
    <w:p w14:paraId="3D2298D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34F1DC4" w14:textId="77777777" w:rsidR="00E91D60" w:rsidRDefault="00E91D60" w:rsidP="00E91D60">
      <w:pPr>
        <w:rPr>
          <w:rFonts w:cs="Arial"/>
          <w:sz w:val="28"/>
          <w:szCs w:val="28"/>
        </w:rPr>
      </w:pPr>
    </w:p>
    <w:p w14:paraId="3D35CCFB"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07FAC101" w14:textId="77777777" w:rsidR="00B12A59" w:rsidRDefault="00B12A59" w:rsidP="00B12A59">
      <w:pPr>
        <w:rPr>
          <w:rFonts w:cs="Arial"/>
          <w:b/>
          <w:sz w:val="28"/>
          <w:szCs w:val="28"/>
        </w:rPr>
      </w:pPr>
    </w:p>
    <w:p w14:paraId="2B5A02E6" w14:textId="39CAF6B1" w:rsidR="00B12A59" w:rsidRDefault="00B12A59" w:rsidP="00B12A59">
      <w:pPr>
        <w:rPr>
          <w:rFonts w:cs="Arial"/>
          <w:bCs/>
          <w:sz w:val="28"/>
          <w:szCs w:val="28"/>
        </w:rPr>
      </w:pPr>
      <w:r w:rsidRPr="00B12A59">
        <w:rPr>
          <w:rFonts w:cs="Arial"/>
          <w:bCs/>
          <w:sz w:val="28"/>
          <w:szCs w:val="28"/>
        </w:rPr>
        <w:lastRenderedPageBreak/>
        <w:t>None identified.</w:t>
      </w:r>
    </w:p>
    <w:p w14:paraId="3A66A809" w14:textId="77777777" w:rsidR="00B12A59" w:rsidRPr="00B12A59" w:rsidRDefault="00B12A59" w:rsidP="00B12A59">
      <w:pPr>
        <w:rPr>
          <w:rFonts w:cs="Arial"/>
          <w:bCs/>
          <w:sz w:val="28"/>
          <w:szCs w:val="28"/>
        </w:rPr>
      </w:pPr>
    </w:p>
    <w:p w14:paraId="54059EDC" w14:textId="77777777" w:rsidR="00E91D60" w:rsidRPr="00881B74" w:rsidRDefault="00E91D60" w:rsidP="00E91D60">
      <w:pPr>
        <w:rPr>
          <w:rFonts w:cs="Arial"/>
          <w:b/>
          <w:sz w:val="28"/>
          <w:szCs w:val="28"/>
        </w:rPr>
      </w:pPr>
    </w:p>
    <w:p w14:paraId="2F2D016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6C9C8C49" w14:textId="77777777" w:rsidR="00E91D60" w:rsidRDefault="00E91D60" w:rsidP="00E91D60">
      <w:pPr>
        <w:rPr>
          <w:rFonts w:cs="Arial"/>
          <w:b/>
          <w:sz w:val="28"/>
          <w:szCs w:val="28"/>
        </w:rPr>
      </w:pPr>
    </w:p>
    <w:p w14:paraId="4CBEB69E"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24CD39F9" w14:textId="77777777" w:rsidR="007C2800" w:rsidRPr="007C2800" w:rsidRDefault="007C2800" w:rsidP="007C2800">
      <w:pPr>
        <w:spacing w:before="120"/>
        <w:rPr>
          <w:rFonts w:cs="Arial"/>
          <w:b/>
          <w:sz w:val="28"/>
          <w:szCs w:val="28"/>
        </w:rPr>
      </w:pPr>
      <w:r w:rsidRPr="007C2800">
        <w:rPr>
          <w:rFonts w:cs="Arial"/>
          <w:b/>
          <w:sz w:val="28"/>
          <w:szCs w:val="28"/>
        </w:rPr>
        <w:t>service users</w:t>
      </w:r>
    </w:p>
    <w:p w14:paraId="08986566" w14:textId="4E2A4FA9" w:rsidR="00B12A59" w:rsidRDefault="00B12A59" w:rsidP="00B12A59">
      <w:pPr>
        <w:spacing w:before="120"/>
        <w:rPr>
          <w:rFonts w:cs="Arial"/>
          <w:sz w:val="28"/>
          <w:szCs w:val="28"/>
        </w:rPr>
      </w:pPr>
      <w:r w:rsidRPr="00B12A59">
        <w:rPr>
          <w:rFonts w:cs="Arial"/>
          <w:sz w:val="28"/>
          <w:szCs w:val="28"/>
        </w:rPr>
        <w:t xml:space="preserve">The SR maintains the status quo, making technical amendments to domestic legislation by updating references to new references within AHL.  The SR does not make any substantive changes to </w:t>
      </w:r>
      <w:r w:rsidR="004803CF">
        <w:rPr>
          <w:rFonts w:cs="Arial"/>
          <w:sz w:val="28"/>
          <w:szCs w:val="28"/>
        </w:rPr>
        <w:t xml:space="preserve">how animals are recorded or have </w:t>
      </w:r>
      <w:r w:rsidR="00673578">
        <w:rPr>
          <w:rFonts w:cs="Arial"/>
          <w:sz w:val="28"/>
          <w:szCs w:val="28"/>
        </w:rPr>
        <w:t>their</w:t>
      </w:r>
      <w:r w:rsidR="004803CF">
        <w:rPr>
          <w:rFonts w:cs="Arial"/>
          <w:sz w:val="28"/>
          <w:szCs w:val="28"/>
        </w:rPr>
        <w:t xml:space="preserve"> movements notified. The existing regime and processes remain unchanged. </w:t>
      </w:r>
      <w:r w:rsidR="004803CF" w:rsidRPr="004603AD">
        <w:rPr>
          <w:rFonts w:cs="Arial"/>
          <w:sz w:val="28"/>
          <w:szCs w:val="28"/>
        </w:rPr>
        <w:t xml:space="preserve">However, there is one notable </w:t>
      </w:r>
      <w:r w:rsidR="00ED7567" w:rsidRPr="004603AD">
        <w:rPr>
          <w:rFonts w:cs="Arial"/>
          <w:sz w:val="28"/>
          <w:szCs w:val="28"/>
        </w:rPr>
        <w:t xml:space="preserve">revision. </w:t>
      </w:r>
      <w:r w:rsidR="004803CF" w:rsidRPr="004603AD">
        <w:rPr>
          <w:rFonts w:cs="Arial"/>
          <w:sz w:val="28"/>
          <w:szCs w:val="28"/>
        </w:rPr>
        <w:t>Previously, all animals had to bear an identification tag, which display</w:t>
      </w:r>
      <w:r w:rsidR="00673578" w:rsidRPr="004603AD">
        <w:rPr>
          <w:rFonts w:cs="Arial"/>
          <w:sz w:val="28"/>
          <w:szCs w:val="28"/>
        </w:rPr>
        <w:t>ed</w:t>
      </w:r>
      <w:r w:rsidR="004803CF" w:rsidRPr="004603AD">
        <w:rPr>
          <w:rFonts w:cs="Arial"/>
          <w:sz w:val="28"/>
          <w:szCs w:val="28"/>
        </w:rPr>
        <w:t xml:space="preserve"> a code which indicated that the animal was born in the UK. </w:t>
      </w:r>
      <w:r w:rsidR="00673578" w:rsidRPr="004603AD">
        <w:rPr>
          <w:rFonts w:cs="Arial"/>
          <w:sz w:val="28"/>
          <w:szCs w:val="28"/>
        </w:rPr>
        <w:t xml:space="preserve"> </w:t>
      </w:r>
      <w:r w:rsidR="00ED7567" w:rsidRPr="004603AD">
        <w:rPr>
          <w:rFonts w:cs="Arial"/>
          <w:sz w:val="28"/>
          <w:szCs w:val="28"/>
        </w:rPr>
        <w:t>Under AHL, from 21 April 2023</w:t>
      </w:r>
      <w:r w:rsidR="004803CF" w:rsidRPr="004603AD">
        <w:rPr>
          <w:rFonts w:cs="Arial"/>
          <w:sz w:val="28"/>
          <w:szCs w:val="28"/>
        </w:rPr>
        <w:t xml:space="preserve">, all </w:t>
      </w:r>
      <w:r w:rsidR="00ED7567" w:rsidRPr="004603AD">
        <w:rPr>
          <w:rFonts w:cs="Arial"/>
          <w:sz w:val="28"/>
          <w:szCs w:val="28"/>
        </w:rPr>
        <w:t>livestock</w:t>
      </w:r>
      <w:r w:rsidR="004803CF" w:rsidRPr="004603AD">
        <w:rPr>
          <w:rFonts w:cs="Arial"/>
          <w:sz w:val="28"/>
          <w:szCs w:val="28"/>
        </w:rPr>
        <w:t xml:space="preserve"> born </w:t>
      </w:r>
      <w:r w:rsidR="00ED7567" w:rsidRPr="004603AD">
        <w:rPr>
          <w:rFonts w:cs="Arial"/>
          <w:sz w:val="28"/>
          <w:szCs w:val="28"/>
        </w:rPr>
        <w:t>here will have to bear a tag which displays a code which is unique to Northern Ireland.</w:t>
      </w:r>
      <w:r w:rsidR="002F7EE3" w:rsidRPr="004603AD">
        <w:rPr>
          <w:rFonts w:cs="Arial"/>
          <w:sz w:val="28"/>
          <w:szCs w:val="28"/>
        </w:rPr>
        <w:t xml:space="preserve"> That is a number string commencing with the </w:t>
      </w:r>
      <w:r w:rsidR="000B677D" w:rsidRPr="004603AD">
        <w:rPr>
          <w:rFonts w:cs="Arial"/>
          <w:sz w:val="28"/>
          <w:szCs w:val="28"/>
        </w:rPr>
        <w:t>three-digit</w:t>
      </w:r>
      <w:r w:rsidR="002F7EE3" w:rsidRPr="004603AD">
        <w:rPr>
          <w:rFonts w:cs="Arial"/>
          <w:sz w:val="28"/>
          <w:szCs w:val="28"/>
        </w:rPr>
        <w:t xml:space="preserve"> code “899”, which </w:t>
      </w:r>
      <w:r w:rsidR="000B677D" w:rsidRPr="004603AD">
        <w:rPr>
          <w:rFonts w:cs="Arial"/>
          <w:sz w:val="28"/>
          <w:szCs w:val="28"/>
        </w:rPr>
        <w:t xml:space="preserve">will be used to </w:t>
      </w:r>
      <w:r w:rsidR="002F7EE3" w:rsidRPr="004603AD">
        <w:rPr>
          <w:rFonts w:cs="Arial"/>
          <w:sz w:val="28"/>
          <w:szCs w:val="28"/>
        </w:rPr>
        <w:t>denote Northern Ireland.</w:t>
      </w:r>
      <w:r w:rsidR="00ED7567" w:rsidRPr="004603AD">
        <w:rPr>
          <w:rFonts w:cs="Arial"/>
          <w:sz w:val="28"/>
          <w:szCs w:val="28"/>
        </w:rPr>
        <w:t xml:space="preserve"> As keepers always had to identify livestock with a tag bearing an </w:t>
      </w:r>
      <w:r w:rsidR="00673578" w:rsidRPr="004603AD">
        <w:rPr>
          <w:rFonts w:cs="Arial"/>
          <w:sz w:val="28"/>
          <w:szCs w:val="28"/>
        </w:rPr>
        <w:t>identification</w:t>
      </w:r>
      <w:r w:rsidR="00ED7567" w:rsidRPr="004603AD">
        <w:rPr>
          <w:rFonts w:cs="Arial"/>
          <w:sz w:val="28"/>
          <w:szCs w:val="28"/>
        </w:rPr>
        <w:t xml:space="preserve"> code, it is determined that this amendment, overall, is not a fundamental change </w:t>
      </w:r>
      <w:r w:rsidRPr="004603AD">
        <w:rPr>
          <w:rFonts w:cs="Arial"/>
          <w:sz w:val="28"/>
          <w:szCs w:val="28"/>
        </w:rPr>
        <w:t>and therefore does not have any additional impact on internal or external stakeholders.</w:t>
      </w:r>
    </w:p>
    <w:p w14:paraId="14155A36" w14:textId="4E550AFC" w:rsidR="00341B0C" w:rsidRPr="00341B0C" w:rsidRDefault="002F7EE3" w:rsidP="00341B0C">
      <w:pPr>
        <w:spacing w:before="120"/>
        <w:rPr>
          <w:rFonts w:cs="Arial"/>
          <w:bCs/>
          <w:iCs/>
          <w:sz w:val="28"/>
          <w:szCs w:val="28"/>
        </w:rPr>
      </w:pPr>
      <w:bookmarkStart w:id="1" w:name="_Hlk130811730"/>
      <w:r>
        <w:rPr>
          <w:rFonts w:cs="Arial"/>
          <w:sz w:val="28"/>
          <w:szCs w:val="28"/>
        </w:rPr>
        <w:t xml:space="preserve">However, </w:t>
      </w:r>
      <w:r w:rsidR="00341B0C" w:rsidRPr="00341B0C">
        <w:rPr>
          <w:rFonts w:cs="Arial"/>
          <w:bCs/>
          <w:iCs/>
          <w:sz w:val="28"/>
          <w:szCs w:val="28"/>
        </w:rPr>
        <w:t xml:space="preserve">keepers are permitted to purchase a year’s supply of ear tags in advance, as a result, a large proportion of tags can remain unused for many months. </w:t>
      </w:r>
      <w:r w:rsidR="00341B0C">
        <w:rPr>
          <w:rFonts w:cs="Arial"/>
          <w:bCs/>
          <w:iCs/>
          <w:sz w:val="28"/>
          <w:szCs w:val="28"/>
        </w:rPr>
        <w:t xml:space="preserve"> T</w:t>
      </w:r>
      <w:r w:rsidR="00341B0C" w:rsidRPr="00341B0C">
        <w:rPr>
          <w:rFonts w:cs="Arial"/>
          <w:bCs/>
          <w:iCs/>
          <w:sz w:val="28"/>
          <w:szCs w:val="28"/>
        </w:rPr>
        <w:t>here is a significant chance that a substantial number of tags will have been purchased by keepers but not yet used.</w:t>
      </w:r>
      <w:r w:rsidR="00DD51A0">
        <w:rPr>
          <w:rFonts w:cs="Arial"/>
          <w:bCs/>
          <w:iCs/>
          <w:sz w:val="28"/>
          <w:szCs w:val="28"/>
        </w:rPr>
        <w:t xml:space="preserve">  </w:t>
      </w:r>
      <w:r w:rsidR="00341B0C" w:rsidRPr="00341B0C">
        <w:rPr>
          <w:rFonts w:cs="Arial"/>
          <w:bCs/>
          <w:iCs/>
          <w:sz w:val="28"/>
          <w:szCs w:val="28"/>
        </w:rPr>
        <w:t xml:space="preserve">For example, it is estimated that there are around 250,000 unused </w:t>
      </w:r>
      <w:r w:rsidR="00DD51A0">
        <w:rPr>
          <w:rFonts w:cs="Arial"/>
          <w:bCs/>
          <w:iCs/>
          <w:sz w:val="28"/>
          <w:szCs w:val="28"/>
        </w:rPr>
        <w:t>‘</w:t>
      </w:r>
      <w:r w:rsidR="00341B0C" w:rsidRPr="00341B0C">
        <w:rPr>
          <w:rFonts w:cs="Arial"/>
          <w:bCs/>
          <w:iCs/>
          <w:sz w:val="28"/>
          <w:szCs w:val="28"/>
        </w:rPr>
        <w:t>UK</w:t>
      </w:r>
      <w:r w:rsidR="00DD51A0">
        <w:rPr>
          <w:rFonts w:cs="Arial"/>
          <w:bCs/>
          <w:iCs/>
          <w:sz w:val="28"/>
          <w:szCs w:val="28"/>
        </w:rPr>
        <w:t>’</w:t>
      </w:r>
      <w:r w:rsidR="00341B0C" w:rsidRPr="00341B0C">
        <w:rPr>
          <w:rFonts w:cs="Arial"/>
          <w:bCs/>
          <w:iCs/>
          <w:sz w:val="28"/>
          <w:szCs w:val="28"/>
        </w:rPr>
        <w:t xml:space="preserve"> prefixed cattle tags in circulation. These unused tags would have a purchase cost of around £1m.</w:t>
      </w:r>
    </w:p>
    <w:p w14:paraId="12328A6F" w14:textId="1014B610" w:rsidR="00341B0C" w:rsidRPr="00341B0C" w:rsidRDefault="00341B0C" w:rsidP="00341B0C">
      <w:pPr>
        <w:spacing w:before="120"/>
        <w:rPr>
          <w:rFonts w:cs="Arial"/>
          <w:sz w:val="28"/>
          <w:szCs w:val="28"/>
        </w:rPr>
      </w:pPr>
      <w:r w:rsidRPr="00341B0C">
        <w:rPr>
          <w:rFonts w:cs="Arial"/>
          <w:bCs/>
          <w:iCs/>
          <w:sz w:val="28"/>
          <w:szCs w:val="28"/>
        </w:rPr>
        <w:t>To use existing tag supplies, keepers will be permitted to apply the ‘UK’ tags to livestock</w:t>
      </w:r>
      <w:r w:rsidR="0091553F">
        <w:rPr>
          <w:rFonts w:cs="Arial"/>
          <w:bCs/>
          <w:iCs/>
          <w:sz w:val="28"/>
          <w:szCs w:val="28"/>
        </w:rPr>
        <w:t>,</w:t>
      </w:r>
      <w:r w:rsidRPr="00341B0C">
        <w:rPr>
          <w:rFonts w:cs="Arial"/>
          <w:bCs/>
          <w:iCs/>
          <w:sz w:val="28"/>
          <w:szCs w:val="28"/>
        </w:rPr>
        <w:t xml:space="preserve"> </w:t>
      </w:r>
      <w:r w:rsidR="00A41E4E">
        <w:rPr>
          <w:rFonts w:cs="Arial"/>
          <w:bCs/>
          <w:iCs/>
          <w:sz w:val="28"/>
          <w:szCs w:val="28"/>
        </w:rPr>
        <w:t xml:space="preserve">for a short period of time </w:t>
      </w:r>
      <w:r w:rsidRPr="00341B0C">
        <w:rPr>
          <w:rFonts w:cs="Arial"/>
          <w:bCs/>
          <w:iCs/>
          <w:sz w:val="28"/>
          <w:szCs w:val="28"/>
        </w:rPr>
        <w:t>until stocks of tags carrying the old code have been depleted.</w:t>
      </w:r>
      <w:r>
        <w:rPr>
          <w:rFonts w:cs="Arial"/>
          <w:bCs/>
          <w:iCs/>
          <w:sz w:val="28"/>
          <w:szCs w:val="28"/>
        </w:rPr>
        <w:t xml:space="preserve">  It is acknowledged that this measure may cause some disruption to herd keepers, but it is noted that this disruption will impact all section 75 categories equally.</w:t>
      </w:r>
    </w:p>
    <w:bookmarkEnd w:id="1"/>
    <w:p w14:paraId="33C44479" w14:textId="62444076" w:rsidR="00747DF6" w:rsidRPr="00F33089" w:rsidRDefault="00747DF6" w:rsidP="00F33089">
      <w:pPr>
        <w:spacing w:before="120"/>
        <w:rPr>
          <w:rFonts w:cs="Arial"/>
          <w:sz w:val="28"/>
          <w:szCs w:val="28"/>
        </w:rPr>
      </w:pPr>
      <w:r>
        <w:rPr>
          <w:rFonts w:cs="Arial"/>
          <w:sz w:val="28"/>
          <w:szCs w:val="28"/>
        </w:rPr>
        <w:t xml:space="preserve">The </w:t>
      </w:r>
      <w:r w:rsidR="0091553F">
        <w:rPr>
          <w:rFonts w:cs="Arial"/>
          <w:sz w:val="28"/>
          <w:szCs w:val="28"/>
        </w:rPr>
        <w:t>two letters</w:t>
      </w:r>
      <w:r>
        <w:rPr>
          <w:rFonts w:cs="Arial"/>
          <w:sz w:val="28"/>
          <w:szCs w:val="28"/>
        </w:rPr>
        <w:t xml:space="preserve"> ‘UK’ </w:t>
      </w:r>
      <w:r w:rsidR="0091553F">
        <w:rPr>
          <w:rFonts w:cs="Arial"/>
          <w:sz w:val="28"/>
          <w:szCs w:val="28"/>
        </w:rPr>
        <w:t xml:space="preserve">is an alpha code used </w:t>
      </w:r>
      <w:r>
        <w:rPr>
          <w:rFonts w:cs="Arial"/>
          <w:sz w:val="28"/>
          <w:szCs w:val="28"/>
        </w:rPr>
        <w:t xml:space="preserve">on </w:t>
      </w:r>
      <w:r w:rsidR="0091553F">
        <w:rPr>
          <w:rFonts w:cs="Arial"/>
          <w:sz w:val="28"/>
          <w:szCs w:val="28"/>
        </w:rPr>
        <w:t xml:space="preserve">livestock </w:t>
      </w:r>
      <w:r>
        <w:rPr>
          <w:rFonts w:cs="Arial"/>
          <w:sz w:val="28"/>
          <w:szCs w:val="28"/>
        </w:rPr>
        <w:t>identification tags</w:t>
      </w:r>
      <w:r w:rsidR="0091553F">
        <w:rPr>
          <w:rFonts w:cs="Arial"/>
          <w:sz w:val="28"/>
          <w:szCs w:val="28"/>
        </w:rPr>
        <w:t xml:space="preserve"> to demonstrate </w:t>
      </w:r>
      <w:r>
        <w:rPr>
          <w:rFonts w:cs="Arial"/>
          <w:sz w:val="28"/>
          <w:szCs w:val="28"/>
        </w:rPr>
        <w:t xml:space="preserve">the birthplace of origin.  </w:t>
      </w:r>
      <w:r w:rsidR="00576752">
        <w:rPr>
          <w:rFonts w:cs="Arial"/>
          <w:sz w:val="28"/>
          <w:szCs w:val="28"/>
        </w:rPr>
        <w:t>Amend</w:t>
      </w:r>
      <w:r>
        <w:rPr>
          <w:rFonts w:cs="Arial"/>
          <w:sz w:val="28"/>
          <w:szCs w:val="28"/>
        </w:rPr>
        <w:t xml:space="preserve">ing the code to ‘899’, will not change an animal’s </w:t>
      </w:r>
      <w:r w:rsidR="0091553F">
        <w:rPr>
          <w:rFonts w:cs="Arial"/>
          <w:sz w:val="28"/>
          <w:szCs w:val="28"/>
        </w:rPr>
        <w:t xml:space="preserve">place of </w:t>
      </w:r>
      <w:r>
        <w:rPr>
          <w:rFonts w:cs="Arial"/>
          <w:sz w:val="28"/>
          <w:szCs w:val="28"/>
        </w:rPr>
        <w:t xml:space="preserve">origin.  The prefix code is simply an </w:t>
      </w:r>
      <w:r w:rsidR="0091553F">
        <w:rPr>
          <w:rFonts w:cs="Arial"/>
          <w:sz w:val="28"/>
          <w:szCs w:val="28"/>
        </w:rPr>
        <w:t>administrative</w:t>
      </w:r>
      <w:r>
        <w:rPr>
          <w:rFonts w:cs="Arial"/>
          <w:sz w:val="28"/>
          <w:szCs w:val="28"/>
        </w:rPr>
        <w:t xml:space="preserve"> identification </w:t>
      </w:r>
      <w:r w:rsidR="000B677D">
        <w:rPr>
          <w:rFonts w:cs="Arial"/>
          <w:sz w:val="28"/>
          <w:szCs w:val="28"/>
        </w:rPr>
        <w:t>number and</w:t>
      </w:r>
      <w:r>
        <w:rPr>
          <w:rFonts w:cs="Arial"/>
          <w:sz w:val="28"/>
          <w:szCs w:val="28"/>
        </w:rPr>
        <w:t xml:space="preserve"> will enable </w:t>
      </w:r>
      <w:r w:rsidR="000B677D">
        <w:rPr>
          <w:rFonts w:cs="Arial"/>
          <w:sz w:val="28"/>
          <w:szCs w:val="28"/>
        </w:rPr>
        <w:t xml:space="preserve">the recording of livestock movements and permit </w:t>
      </w:r>
      <w:r>
        <w:rPr>
          <w:rFonts w:cs="Arial"/>
          <w:sz w:val="28"/>
          <w:szCs w:val="28"/>
        </w:rPr>
        <w:t xml:space="preserve">traceability functions to </w:t>
      </w:r>
      <w:r w:rsidR="000B677D">
        <w:rPr>
          <w:rFonts w:cs="Arial"/>
          <w:sz w:val="28"/>
          <w:szCs w:val="28"/>
        </w:rPr>
        <w:t>be carried out</w:t>
      </w:r>
      <w:r>
        <w:rPr>
          <w:rFonts w:cs="Arial"/>
          <w:sz w:val="28"/>
          <w:szCs w:val="28"/>
        </w:rPr>
        <w:t xml:space="preserve">, </w:t>
      </w:r>
      <w:r w:rsidR="000B677D">
        <w:rPr>
          <w:rFonts w:cs="Arial"/>
          <w:sz w:val="28"/>
          <w:szCs w:val="28"/>
        </w:rPr>
        <w:t xml:space="preserve">in the same ways </w:t>
      </w:r>
      <w:r>
        <w:rPr>
          <w:rFonts w:cs="Arial"/>
          <w:sz w:val="28"/>
          <w:szCs w:val="28"/>
        </w:rPr>
        <w:t>as when ‘UK’ was in use.</w:t>
      </w:r>
    </w:p>
    <w:p w14:paraId="5213C268" w14:textId="650C4C9C" w:rsidR="0091553F" w:rsidRPr="0091553F" w:rsidRDefault="000B677D" w:rsidP="0091553F">
      <w:pPr>
        <w:spacing w:before="120"/>
        <w:rPr>
          <w:rFonts w:cs="Arial"/>
          <w:sz w:val="28"/>
          <w:szCs w:val="28"/>
        </w:rPr>
      </w:pPr>
      <w:r w:rsidRPr="00673578">
        <w:rPr>
          <w:rFonts w:cs="Arial"/>
          <w:sz w:val="28"/>
          <w:szCs w:val="28"/>
        </w:rPr>
        <w:lastRenderedPageBreak/>
        <w:t xml:space="preserve">We note that </w:t>
      </w:r>
      <w:r w:rsidR="0091553F" w:rsidRPr="00673578">
        <w:rPr>
          <w:rFonts w:cs="Arial"/>
          <w:sz w:val="28"/>
          <w:szCs w:val="28"/>
        </w:rPr>
        <w:t xml:space="preserve">changing </w:t>
      </w:r>
      <w:r w:rsidRPr="00673578">
        <w:rPr>
          <w:rFonts w:cs="Arial"/>
          <w:sz w:val="28"/>
          <w:szCs w:val="28"/>
        </w:rPr>
        <w:t xml:space="preserve">the </w:t>
      </w:r>
      <w:r w:rsidR="0091553F" w:rsidRPr="00673578">
        <w:rPr>
          <w:rFonts w:cs="Arial"/>
          <w:sz w:val="28"/>
          <w:szCs w:val="28"/>
        </w:rPr>
        <w:t>prefix from ‘UK’ to ‘899’</w:t>
      </w:r>
      <w:r w:rsidR="00A22236" w:rsidRPr="00673578">
        <w:rPr>
          <w:rFonts w:cs="Arial"/>
          <w:sz w:val="28"/>
          <w:szCs w:val="28"/>
        </w:rPr>
        <w:t xml:space="preserve"> may have the potential to</w:t>
      </w:r>
      <w:r w:rsidRPr="00673578">
        <w:rPr>
          <w:rFonts w:cs="Arial"/>
          <w:sz w:val="28"/>
          <w:szCs w:val="28"/>
        </w:rPr>
        <w:t xml:space="preserve"> raise </w:t>
      </w:r>
      <w:r w:rsidR="00A22236" w:rsidRPr="00673578">
        <w:rPr>
          <w:rFonts w:cs="Arial"/>
          <w:sz w:val="28"/>
          <w:szCs w:val="28"/>
        </w:rPr>
        <w:t xml:space="preserve">interest amongst </w:t>
      </w:r>
      <w:r w:rsidR="00673578" w:rsidRPr="00673578">
        <w:rPr>
          <w:rFonts w:cs="Arial"/>
          <w:sz w:val="28"/>
          <w:szCs w:val="28"/>
        </w:rPr>
        <w:t xml:space="preserve">some </w:t>
      </w:r>
      <w:r w:rsidR="00673578">
        <w:rPr>
          <w:rFonts w:cs="Arial"/>
          <w:sz w:val="28"/>
          <w:szCs w:val="28"/>
        </w:rPr>
        <w:t>stakeholder</w:t>
      </w:r>
      <w:r w:rsidR="00673578" w:rsidRPr="00673578">
        <w:rPr>
          <w:rFonts w:cs="Arial"/>
          <w:sz w:val="28"/>
          <w:szCs w:val="28"/>
        </w:rPr>
        <w:t xml:space="preserve">s </w:t>
      </w:r>
      <w:r w:rsidR="00A22236" w:rsidRPr="00673578">
        <w:rPr>
          <w:rFonts w:cs="Arial"/>
          <w:sz w:val="28"/>
          <w:szCs w:val="28"/>
        </w:rPr>
        <w:t>at a political level,</w:t>
      </w:r>
      <w:r w:rsidR="0091553F" w:rsidRPr="00673578">
        <w:rPr>
          <w:rFonts w:cs="Arial"/>
          <w:sz w:val="28"/>
          <w:szCs w:val="28"/>
        </w:rPr>
        <w:t xml:space="preserve"> but we have no evidence to suggest </w:t>
      </w:r>
      <w:r w:rsidR="00A22236" w:rsidRPr="00673578">
        <w:rPr>
          <w:rFonts w:cs="Arial"/>
          <w:sz w:val="28"/>
          <w:szCs w:val="28"/>
        </w:rPr>
        <w:t xml:space="preserve">an overall </w:t>
      </w:r>
      <w:r w:rsidR="0091553F" w:rsidRPr="00673578">
        <w:rPr>
          <w:rFonts w:cs="Arial"/>
          <w:sz w:val="28"/>
          <w:szCs w:val="28"/>
        </w:rPr>
        <w:t>negative impact</w:t>
      </w:r>
      <w:r w:rsidR="00A22236" w:rsidRPr="00673578">
        <w:rPr>
          <w:rFonts w:cs="Arial"/>
          <w:sz w:val="28"/>
          <w:szCs w:val="28"/>
        </w:rPr>
        <w:t>.</w:t>
      </w:r>
      <w:r w:rsidR="0091553F" w:rsidRPr="0091553F">
        <w:rPr>
          <w:rFonts w:cs="Arial"/>
          <w:sz w:val="28"/>
          <w:szCs w:val="28"/>
        </w:rPr>
        <w:t xml:space="preserve"> </w:t>
      </w:r>
      <w:bookmarkStart w:id="2" w:name="_Hlk130976799"/>
      <w:r w:rsidR="00673578">
        <w:rPr>
          <w:rFonts w:cs="Arial"/>
          <w:sz w:val="28"/>
          <w:szCs w:val="28"/>
        </w:rPr>
        <w:t xml:space="preserve"> </w:t>
      </w:r>
      <w:r w:rsidR="00A22236">
        <w:rPr>
          <w:rFonts w:cs="Arial"/>
          <w:sz w:val="28"/>
          <w:szCs w:val="28"/>
        </w:rPr>
        <w:t>S</w:t>
      </w:r>
      <w:r w:rsidR="0091553F" w:rsidRPr="0091553F">
        <w:rPr>
          <w:rFonts w:cs="Arial"/>
          <w:sz w:val="28"/>
          <w:szCs w:val="28"/>
        </w:rPr>
        <w:t>takeholders in the industry may be ambivalent to the amendment</w:t>
      </w:r>
      <w:r w:rsidR="00A22236">
        <w:rPr>
          <w:rFonts w:cs="Arial"/>
          <w:sz w:val="28"/>
          <w:szCs w:val="28"/>
        </w:rPr>
        <w:t xml:space="preserve"> and recognise that</w:t>
      </w:r>
      <w:r w:rsidR="0091553F" w:rsidRPr="0091553F">
        <w:rPr>
          <w:rFonts w:cs="Arial"/>
          <w:sz w:val="28"/>
          <w:szCs w:val="28"/>
        </w:rPr>
        <w:t xml:space="preserve"> this is a legal requirement </w:t>
      </w:r>
      <w:r w:rsidR="00A22236">
        <w:rPr>
          <w:rFonts w:cs="Arial"/>
          <w:sz w:val="28"/>
          <w:szCs w:val="28"/>
        </w:rPr>
        <w:t>which</w:t>
      </w:r>
      <w:r w:rsidR="0091553F" w:rsidRPr="0091553F">
        <w:rPr>
          <w:rFonts w:cs="Arial"/>
          <w:sz w:val="28"/>
          <w:szCs w:val="28"/>
        </w:rPr>
        <w:t xml:space="preserve"> enables trade to continue with the EU. </w:t>
      </w:r>
      <w:bookmarkEnd w:id="2"/>
    </w:p>
    <w:p w14:paraId="2A87ABB6" w14:textId="1CAEE71F" w:rsidR="00F33089" w:rsidRDefault="00A22236" w:rsidP="00B12A59">
      <w:pPr>
        <w:spacing w:before="120"/>
        <w:rPr>
          <w:rFonts w:cs="Arial"/>
          <w:sz w:val="28"/>
          <w:szCs w:val="28"/>
        </w:rPr>
      </w:pPr>
      <w:r>
        <w:rPr>
          <w:rFonts w:cs="Arial"/>
          <w:sz w:val="28"/>
          <w:szCs w:val="28"/>
        </w:rPr>
        <w:t>It remains that this new prefix is</w:t>
      </w:r>
      <w:r w:rsidR="00F771A9">
        <w:rPr>
          <w:rFonts w:cs="Arial"/>
          <w:sz w:val="28"/>
          <w:szCs w:val="28"/>
        </w:rPr>
        <w:t xml:space="preserve"> a</w:t>
      </w:r>
      <w:r w:rsidR="009253FC">
        <w:rPr>
          <w:rFonts w:cs="Arial"/>
          <w:sz w:val="28"/>
          <w:szCs w:val="28"/>
        </w:rPr>
        <w:t>n inescapable</w:t>
      </w:r>
      <w:r w:rsidR="00F771A9">
        <w:rPr>
          <w:rFonts w:cs="Arial"/>
          <w:sz w:val="28"/>
          <w:szCs w:val="28"/>
        </w:rPr>
        <w:t xml:space="preserve"> legal obligation</w:t>
      </w:r>
      <w:r>
        <w:rPr>
          <w:rFonts w:cs="Arial"/>
          <w:sz w:val="28"/>
          <w:szCs w:val="28"/>
        </w:rPr>
        <w:t xml:space="preserve">, which the Department must implement. </w:t>
      </w:r>
    </w:p>
    <w:p w14:paraId="4DDD8B6B" w14:textId="77777777" w:rsidR="00E91D60" w:rsidRDefault="00E91D60" w:rsidP="00E91D60">
      <w:pPr>
        <w:rPr>
          <w:rFonts w:cs="Arial"/>
          <w:sz w:val="28"/>
          <w:szCs w:val="28"/>
        </w:rPr>
      </w:pPr>
    </w:p>
    <w:p w14:paraId="473A6B3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730645E" w14:textId="77777777" w:rsidR="00E91D60" w:rsidRPr="00FA0121" w:rsidRDefault="00E91D60" w:rsidP="00E91D60">
      <w:pPr>
        <w:rPr>
          <w:rFonts w:cs="Arial"/>
          <w:sz w:val="28"/>
          <w:szCs w:val="28"/>
          <w:lang w:val="en-US"/>
        </w:rPr>
      </w:pPr>
    </w:p>
    <w:p w14:paraId="06872AE4" w14:textId="77777777" w:rsidR="00E91D60" w:rsidRPr="004E1728" w:rsidRDefault="00DC4732" w:rsidP="00C82041">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39993A2F" w14:textId="77777777" w:rsidR="00B12A59" w:rsidRDefault="00B12A59" w:rsidP="00E91D60">
      <w:pPr>
        <w:spacing w:line="240" w:lineRule="atLeast"/>
        <w:ind w:hanging="180"/>
        <w:rPr>
          <w:rFonts w:cs="Arial"/>
          <w:bCs/>
          <w:sz w:val="28"/>
          <w:szCs w:val="28"/>
        </w:rPr>
      </w:pPr>
      <w:r w:rsidRPr="00B12A59">
        <w:rPr>
          <w:rFonts w:cs="Arial"/>
          <w:bCs/>
          <w:sz w:val="28"/>
          <w:szCs w:val="28"/>
        </w:rPr>
        <w:t xml:space="preserve">  </w:t>
      </w:r>
    </w:p>
    <w:p w14:paraId="0A851DE9" w14:textId="3FBA9A73" w:rsidR="00E91D60" w:rsidRDefault="00B12A59" w:rsidP="00B12A59">
      <w:pPr>
        <w:spacing w:line="240" w:lineRule="atLeast"/>
        <w:rPr>
          <w:rFonts w:cs="Arial"/>
          <w:bCs/>
          <w:sz w:val="28"/>
          <w:szCs w:val="28"/>
        </w:rPr>
      </w:pPr>
      <w:r w:rsidRPr="00B12A59">
        <w:rPr>
          <w:rFonts w:cs="Arial"/>
          <w:bCs/>
          <w:sz w:val="28"/>
          <w:szCs w:val="28"/>
        </w:rPr>
        <w:t xml:space="preserve">The SR continues to make a number of IRM requirements notifiable and failure to notify these </w:t>
      </w:r>
      <w:r w:rsidR="009D2F30" w:rsidRPr="009D2F30">
        <w:rPr>
          <w:rFonts w:cs="Arial"/>
          <w:bCs/>
          <w:sz w:val="28"/>
          <w:szCs w:val="28"/>
        </w:rPr>
        <w:t>requirements</w:t>
      </w:r>
      <w:r w:rsidRPr="00B12A59">
        <w:rPr>
          <w:rFonts w:cs="Arial"/>
          <w:bCs/>
          <w:sz w:val="28"/>
          <w:szCs w:val="28"/>
        </w:rPr>
        <w:t xml:space="preserve"> to the Department would automatically be a criminal offence, therefore the SR intersects with the responsibilities of the Department of Justice.</w:t>
      </w:r>
    </w:p>
    <w:p w14:paraId="0A122950" w14:textId="77777777" w:rsidR="00B12A59" w:rsidRPr="00FA0121" w:rsidRDefault="00B12A59" w:rsidP="00B12A59">
      <w:pPr>
        <w:spacing w:line="240" w:lineRule="atLeast"/>
        <w:rPr>
          <w:rFonts w:cs="Arial"/>
          <w:bCs/>
          <w:sz w:val="28"/>
          <w:szCs w:val="28"/>
        </w:rPr>
      </w:pPr>
    </w:p>
    <w:p w14:paraId="2FD92626" w14:textId="37FFB832"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684A2ECD" w14:textId="77777777" w:rsidR="00B12A59" w:rsidRPr="00DC4732" w:rsidRDefault="00B12A59" w:rsidP="00B12A59">
      <w:pPr>
        <w:spacing w:line="240" w:lineRule="atLeast"/>
        <w:ind w:left="720"/>
        <w:rPr>
          <w:rFonts w:cs="Arial"/>
          <w:b/>
          <w:bCs/>
          <w:sz w:val="28"/>
          <w:szCs w:val="28"/>
        </w:rPr>
      </w:pPr>
    </w:p>
    <w:p w14:paraId="3899439E" w14:textId="7070F1F8" w:rsidR="00E91D60" w:rsidRDefault="00B12A59" w:rsidP="00E91D60">
      <w:pPr>
        <w:rPr>
          <w:rFonts w:cs="Arial"/>
          <w:sz w:val="28"/>
          <w:szCs w:val="28"/>
        </w:rPr>
      </w:pPr>
      <w:r w:rsidRPr="00B12A59">
        <w:rPr>
          <w:rFonts w:cs="Arial"/>
          <w:sz w:val="28"/>
          <w:szCs w:val="28"/>
        </w:rPr>
        <w:t>Department of Justice.</w:t>
      </w:r>
    </w:p>
    <w:p w14:paraId="767C10DE" w14:textId="77777777" w:rsidR="00D12DB4" w:rsidRDefault="00D12DB4" w:rsidP="00E91D60">
      <w:pPr>
        <w:autoSpaceDE w:val="0"/>
        <w:autoSpaceDN w:val="0"/>
        <w:adjustRightInd w:val="0"/>
        <w:rPr>
          <w:rFonts w:cs="Arial"/>
          <w:b/>
          <w:color w:val="2F5496" w:themeColor="accent1" w:themeShade="BF"/>
          <w:sz w:val="28"/>
          <w:szCs w:val="28"/>
        </w:rPr>
      </w:pPr>
    </w:p>
    <w:p w14:paraId="73A82491" w14:textId="02905791"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14:paraId="148FC836" w14:textId="77777777" w:rsidR="00E91D60" w:rsidRDefault="00E91D60" w:rsidP="00E91D60">
      <w:pPr>
        <w:autoSpaceDE w:val="0"/>
        <w:autoSpaceDN w:val="0"/>
        <w:adjustRightInd w:val="0"/>
        <w:rPr>
          <w:rFonts w:cs="Arial"/>
          <w:sz w:val="28"/>
          <w:szCs w:val="28"/>
        </w:rPr>
      </w:pPr>
    </w:p>
    <w:p w14:paraId="6B008B1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EE40802" w14:textId="77777777" w:rsidR="00E91D60" w:rsidRPr="00FA0121" w:rsidRDefault="00E91D60" w:rsidP="00E91D60">
      <w:pPr>
        <w:autoSpaceDE w:val="0"/>
        <w:autoSpaceDN w:val="0"/>
        <w:adjustRightInd w:val="0"/>
        <w:rPr>
          <w:rFonts w:cs="Arial"/>
          <w:b/>
          <w:sz w:val="28"/>
          <w:szCs w:val="28"/>
        </w:rPr>
      </w:pPr>
    </w:p>
    <w:p w14:paraId="5D13FFE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34C3BB2" w14:textId="77777777" w:rsidR="00027BD2" w:rsidRDefault="00027BD2" w:rsidP="00E91D60">
      <w:pPr>
        <w:autoSpaceDE w:val="0"/>
        <w:autoSpaceDN w:val="0"/>
        <w:adjustRightInd w:val="0"/>
        <w:rPr>
          <w:rFonts w:cs="Arial"/>
          <w:sz w:val="28"/>
          <w:szCs w:val="28"/>
        </w:rPr>
      </w:pPr>
    </w:p>
    <w:p w14:paraId="7E9AF726"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1A0864B1" w14:textId="77777777" w:rsidR="00776185" w:rsidRPr="00FA0121" w:rsidRDefault="00776185" w:rsidP="00E91D60">
      <w:pPr>
        <w:autoSpaceDE w:val="0"/>
        <w:autoSpaceDN w:val="0"/>
        <w:adjustRightInd w:val="0"/>
        <w:rPr>
          <w:rFonts w:cs="Arial"/>
          <w:b/>
          <w:sz w:val="28"/>
          <w:szCs w:val="28"/>
        </w:rPr>
      </w:pPr>
    </w:p>
    <w:p w14:paraId="57057D95" w14:textId="77777777" w:rsidR="00B12A59" w:rsidRDefault="00B92E4E" w:rsidP="00B12A59">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p>
    <w:p w14:paraId="7E4CA721" w14:textId="12EE13D8" w:rsidR="00B12A59" w:rsidRPr="00B12A59" w:rsidRDefault="00B12A59" w:rsidP="00B12A59">
      <w:pPr>
        <w:rPr>
          <w:rFonts w:cs="Arial"/>
          <w:sz w:val="28"/>
          <w:szCs w:val="28"/>
        </w:rPr>
      </w:pPr>
      <w:r w:rsidRPr="00B12A59">
        <w:rPr>
          <w:rFonts w:cs="Arial"/>
          <w:sz w:val="28"/>
          <w:szCs w:val="28"/>
        </w:rPr>
        <w:t>The 20</w:t>
      </w:r>
      <w:r w:rsidR="00DD7DD6">
        <w:rPr>
          <w:rFonts w:cs="Arial"/>
          <w:sz w:val="28"/>
          <w:szCs w:val="28"/>
        </w:rPr>
        <w:t>2</w:t>
      </w:r>
      <w:r w:rsidRPr="00B12A59">
        <w:rPr>
          <w:rFonts w:cs="Arial"/>
          <w:sz w:val="28"/>
          <w:szCs w:val="28"/>
        </w:rPr>
        <w:t xml:space="preserve">1 Census of Northern Ireland found that </w:t>
      </w:r>
      <w:r w:rsidR="00DD7DD6">
        <w:rPr>
          <w:rFonts w:cs="Arial"/>
          <w:sz w:val="28"/>
          <w:szCs w:val="28"/>
        </w:rPr>
        <w:t>37</w:t>
      </w:r>
      <w:r w:rsidRPr="00B12A59">
        <w:rPr>
          <w:rFonts w:cs="Arial"/>
          <w:sz w:val="28"/>
          <w:szCs w:val="28"/>
        </w:rPr>
        <w:t>.</w:t>
      </w:r>
      <w:r w:rsidR="00DD7DD6">
        <w:rPr>
          <w:rFonts w:cs="Arial"/>
          <w:sz w:val="28"/>
          <w:szCs w:val="28"/>
        </w:rPr>
        <w:t>3</w:t>
      </w:r>
      <w:r w:rsidRPr="00B12A59">
        <w:rPr>
          <w:rFonts w:cs="Arial"/>
          <w:sz w:val="28"/>
          <w:szCs w:val="28"/>
        </w:rPr>
        <w:t>% of the population belongs to one of the main Protestant Christian Churches, 4</w:t>
      </w:r>
      <w:r w:rsidR="00DD7DD6">
        <w:rPr>
          <w:rFonts w:cs="Arial"/>
          <w:sz w:val="28"/>
          <w:szCs w:val="28"/>
        </w:rPr>
        <w:t>2</w:t>
      </w:r>
      <w:r w:rsidRPr="00B12A59">
        <w:rPr>
          <w:rFonts w:cs="Arial"/>
          <w:sz w:val="28"/>
          <w:szCs w:val="28"/>
        </w:rPr>
        <w:t>.</w:t>
      </w:r>
      <w:r w:rsidR="00DD7DD6">
        <w:rPr>
          <w:rFonts w:cs="Arial"/>
          <w:sz w:val="28"/>
          <w:szCs w:val="28"/>
        </w:rPr>
        <w:t>3</w:t>
      </w:r>
      <w:r w:rsidRPr="00B12A59">
        <w:rPr>
          <w:rFonts w:cs="Arial"/>
          <w:sz w:val="28"/>
          <w:szCs w:val="28"/>
        </w:rPr>
        <w:t>% of the population belongs to the Catholic Church and 1</w:t>
      </w:r>
      <w:r w:rsidR="00DD7DD6">
        <w:rPr>
          <w:rFonts w:cs="Arial"/>
          <w:sz w:val="28"/>
          <w:szCs w:val="28"/>
        </w:rPr>
        <w:t>7</w:t>
      </w:r>
      <w:r w:rsidRPr="00B12A59">
        <w:rPr>
          <w:rFonts w:cs="Arial"/>
          <w:sz w:val="28"/>
          <w:szCs w:val="28"/>
        </w:rPr>
        <w:t>.</w:t>
      </w:r>
      <w:r w:rsidR="00DD7DD6">
        <w:rPr>
          <w:rFonts w:cs="Arial"/>
          <w:sz w:val="28"/>
          <w:szCs w:val="28"/>
        </w:rPr>
        <w:t>3</w:t>
      </w:r>
      <w:r w:rsidRPr="00B12A59">
        <w:rPr>
          <w:rFonts w:cs="Arial"/>
          <w:sz w:val="28"/>
          <w:szCs w:val="28"/>
        </w:rPr>
        <w:t>% do not belong to either religious belief.</w:t>
      </w:r>
    </w:p>
    <w:p w14:paraId="5DB49ED6" w14:textId="77777777" w:rsidR="00B12A59" w:rsidRPr="00B12A59" w:rsidRDefault="00B12A59" w:rsidP="00B12A59">
      <w:pPr>
        <w:rPr>
          <w:rFonts w:cs="Arial"/>
          <w:sz w:val="28"/>
          <w:szCs w:val="28"/>
        </w:rPr>
      </w:pPr>
    </w:p>
    <w:p w14:paraId="753E6FB3" w14:textId="2077E11E" w:rsidR="00B12A59" w:rsidRPr="00B12A59" w:rsidRDefault="00B12A59" w:rsidP="00B12A59">
      <w:pPr>
        <w:rPr>
          <w:rFonts w:cs="Arial"/>
          <w:sz w:val="28"/>
          <w:szCs w:val="28"/>
        </w:rPr>
      </w:pPr>
      <w:r w:rsidRPr="00B12A59">
        <w:rPr>
          <w:rFonts w:cs="Arial"/>
          <w:sz w:val="28"/>
          <w:szCs w:val="28"/>
        </w:rPr>
        <w:lastRenderedPageBreak/>
        <w:t xml:space="preserve">Data from the </w:t>
      </w:r>
      <w:r w:rsidR="00D4081F" w:rsidRPr="00D4081F">
        <w:rPr>
          <w:rFonts w:cs="Arial"/>
          <w:sz w:val="28"/>
          <w:szCs w:val="28"/>
        </w:rPr>
        <w:t xml:space="preserve">Agricultural Census in Northern Ireland </w:t>
      </w:r>
      <w:r w:rsidR="00D4081F">
        <w:rPr>
          <w:rFonts w:cs="Arial"/>
          <w:sz w:val="28"/>
          <w:szCs w:val="28"/>
        </w:rPr>
        <w:t>for June 2022,</w:t>
      </w:r>
      <w:r w:rsidRPr="00B12A59">
        <w:rPr>
          <w:rFonts w:cs="Arial"/>
          <w:sz w:val="28"/>
          <w:szCs w:val="28"/>
        </w:rPr>
        <w:t xml:space="preserve"> demonstrates that the majority (</w:t>
      </w:r>
      <w:r w:rsidR="00D4081F">
        <w:rPr>
          <w:rFonts w:cs="Arial"/>
          <w:sz w:val="28"/>
          <w:szCs w:val="28"/>
        </w:rPr>
        <w:t>56.5</w:t>
      </w:r>
      <w:r w:rsidRPr="00B12A59">
        <w:rPr>
          <w:rFonts w:cs="Arial"/>
          <w:sz w:val="28"/>
          <w:szCs w:val="28"/>
        </w:rPr>
        <w:t xml:space="preserve">%) of </w:t>
      </w:r>
      <w:r w:rsidR="00ED7AF5" w:rsidRPr="00ED7AF5">
        <w:rPr>
          <w:rFonts w:cs="Arial"/>
          <w:sz w:val="28"/>
          <w:szCs w:val="28"/>
        </w:rPr>
        <w:t xml:space="preserve">Less Favoured Areas </w:t>
      </w:r>
      <w:r w:rsidR="00ED7AF5">
        <w:rPr>
          <w:rFonts w:cs="Arial"/>
          <w:sz w:val="28"/>
          <w:szCs w:val="28"/>
        </w:rPr>
        <w:t>(</w:t>
      </w:r>
      <w:r w:rsidRPr="00B12A59">
        <w:rPr>
          <w:rFonts w:cs="Arial"/>
          <w:sz w:val="28"/>
          <w:szCs w:val="28"/>
        </w:rPr>
        <w:t>LFA</w:t>
      </w:r>
      <w:r w:rsidR="00ED7AF5">
        <w:rPr>
          <w:rFonts w:cs="Arial"/>
          <w:sz w:val="28"/>
          <w:szCs w:val="28"/>
        </w:rPr>
        <w:t>)</w:t>
      </w:r>
      <w:r w:rsidRPr="00B12A59">
        <w:rPr>
          <w:rFonts w:cs="Arial"/>
          <w:sz w:val="28"/>
          <w:szCs w:val="28"/>
        </w:rPr>
        <w:t xml:space="preserve"> </w:t>
      </w:r>
      <w:r w:rsidR="00ED7AF5" w:rsidRPr="00ED7AF5">
        <w:rPr>
          <w:rFonts w:cs="Arial"/>
          <w:sz w:val="28"/>
          <w:szCs w:val="28"/>
        </w:rPr>
        <w:t xml:space="preserve">cattle and sheep </w:t>
      </w:r>
      <w:r w:rsidRPr="00B12A59">
        <w:rPr>
          <w:rFonts w:cs="Arial"/>
          <w:sz w:val="28"/>
          <w:szCs w:val="28"/>
        </w:rPr>
        <w:t>farms are in mainly Severely Disadvantaged Areas (SDAs).  The now dated 2001</w:t>
      </w:r>
      <w:r w:rsidR="006142F5" w:rsidRPr="006142F5">
        <w:rPr>
          <w:rFonts w:cs="Arial"/>
          <w:sz w:val="28"/>
          <w:szCs w:val="28"/>
        </w:rPr>
        <w:t xml:space="preserve">/02 </w:t>
      </w:r>
      <w:r w:rsidR="006142F5" w:rsidRPr="00B12A59">
        <w:rPr>
          <w:rFonts w:cs="Arial"/>
          <w:sz w:val="28"/>
          <w:szCs w:val="28"/>
        </w:rPr>
        <w:t>(</w:t>
      </w:r>
      <w:r w:rsidRPr="00B12A59">
        <w:rPr>
          <w:rFonts w:cs="Arial"/>
          <w:sz w:val="28"/>
          <w:szCs w:val="28"/>
        </w:rPr>
        <w:t>most recent) DARD commissioned Social Survey of Farmers and Farm Families across NI revealed that farmers in SDA areas were predominantly Catholic.</w:t>
      </w:r>
    </w:p>
    <w:p w14:paraId="77501ECF" w14:textId="77777777" w:rsidR="00B12A59" w:rsidRPr="00B12A59" w:rsidRDefault="00B12A59" w:rsidP="00B12A59">
      <w:pPr>
        <w:rPr>
          <w:rFonts w:cs="Arial"/>
          <w:sz w:val="28"/>
          <w:szCs w:val="28"/>
        </w:rPr>
      </w:pPr>
    </w:p>
    <w:p w14:paraId="57BAE3E8" w14:textId="77777777" w:rsidR="00B12A59" w:rsidRPr="00B12A59" w:rsidRDefault="00B12A59" w:rsidP="00B12A59">
      <w:pPr>
        <w:rPr>
          <w:rFonts w:cs="Arial"/>
          <w:sz w:val="28"/>
          <w:szCs w:val="28"/>
        </w:rPr>
      </w:pPr>
      <w:r w:rsidRPr="00B12A59">
        <w:rPr>
          <w:rFonts w:cs="Arial"/>
          <w:sz w:val="28"/>
          <w:szCs w:val="28"/>
        </w:rPr>
        <w:t>As the technical amendments will apply to all livestock keepers, the Department has no evidence that this will create any problems relating to religious belief.</w:t>
      </w:r>
    </w:p>
    <w:p w14:paraId="4F0BA5C1" w14:textId="37C62D19" w:rsidR="00B92E4E" w:rsidRPr="00B92E4E" w:rsidRDefault="00B92E4E" w:rsidP="00B92E4E">
      <w:r w:rsidRPr="00B92E4E">
        <w:rPr>
          <w:rFonts w:cs="Arial"/>
          <w:sz w:val="28"/>
          <w:szCs w:val="28"/>
        </w:rPr>
        <w:t>_______________________________________________________</w:t>
      </w:r>
    </w:p>
    <w:p w14:paraId="0CE2B395" w14:textId="77777777" w:rsidR="00B92E4E" w:rsidRPr="00B92E4E" w:rsidRDefault="00B92E4E" w:rsidP="00B92E4E">
      <w:pPr>
        <w:rPr>
          <w:rFonts w:cs="Arial"/>
          <w:sz w:val="28"/>
          <w:szCs w:val="28"/>
        </w:rPr>
      </w:pPr>
    </w:p>
    <w:p w14:paraId="35ED1797" w14:textId="77777777" w:rsidR="00B12A59" w:rsidRDefault="00B92E4E" w:rsidP="00B12A59">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5ED4151B" w14:textId="2307EEC7" w:rsidR="00B12A59" w:rsidRPr="00B12A59" w:rsidRDefault="00B12A59" w:rsidP="00B12A59">
      <w:pPr>
        <w:rPr>
          <w:rFonts w:cs="Arial"/>
          <w:sz w:val="28"/>
          <w:szCs w:val="28"/>
        </w:rPr>
      </w:pPr>
      <w:r w:rsidRPr="00B12A59">
        <w:rPr>
          <w:rFonts w:cs="Arial"/>
          <w:sz w:val="28"/>
          <w:szCs w:val="28"/>
        </w:rPr>
        <w:t>The Northern Ireland Life and Times Survey 20</w:t>
      </w:r>
      <w:r w:rsidR="00882DC5">
        <w:rPr>
          <w:rFonts w:cs="Arial"/>
          <w:sz w:val="28"/>
          <w:szCs w:val="28"/>
        </w:rPr>
        <w:t>21</w:t>
      </w:r>
      <w:r w:rsidRPr="00B12A59">
        <w:rPr>
          <w:rFonts w:cs="Arial"/>
          <w:sz w:val="28"/>
          <w:szCs w:val="28"/>
        </w:rPr>
        <w:t xml:space="preserve"> found that 2</w:t>
      </w:r>
      <w:r w:rsidR="00882DC5">
        <w:rPr>
          <w:rFonts w:cs="Arial"/>
          <w:sz w:val="28"/>
          <w:szCs w:val="28"/>
        </w:rPr>
        <w:t>6</w:t>
      </w:r>
      <w:r w:rsidRPr="00B12A59">
        <w:rPr>
          <w:rFonts w:cs="Arial"/>
          <w:sz w:val="28"/>
          <w:szCs w:val="28"/>
        </w:rPr>
        <w:t>% of the Northern Ireland population describe themselves as Nationalist, 3</w:t>
      </w:r>
      <w:r w:rsidR="00882DC5">
        <w:rPr>
          <w:rFonts w:cs="Arial"/>
          <w:sz w:val="28"/>
          <w:szCs w:val="28"/>
        </w:rPr>
        <w:t>2</w:t>
      </w:r>
      <w:r w:rsidRPr="00B12A59">
        <w:rPr>
          <w:rFonts w:cs="Arial"/>
          <w:sz w:val="28"/>
          <w:szCs w:val="28"/>
        </w:rPr>
        <w:t>% as Unionist and 3</w:t>
      </w:r>
      <w:r w:rsidR="00882DC5">
        <w:rPr>
          <w:rFonts w:cs="Arial"/>
          <w:sz w:val="28"/>
          <w:szCs w:val="28"/>
        </w:rPr>
        <w:t>8</w:t>
      </w:r>
      <w:r w:rsidRPr="00B12A59">
        <w:rPr>
          <w:rFonts w:cs="Arial"/>
          <w:sz w:val="28"/>
          <w:szCs w:val="28"/>
        </w:rPr>
        <w:t>% as neither. There are no data on the political opinion of farmers other than by using Religious Belief as a proxy.</w:t>
      </w:r>
    </w:p>
    <w:p w14:paraId="093AA84B" w14:textId="77777777" w:rsidR="00B12A59" w:rsidRPr="00B12A59" w:rsidRDefault="00B12A59" w:rsidP="00B12A59">
      <w:pPr>
        <w:rPr>
          <w:rFonts w:cs="Arial"/>
          <w:sz w:val="28"/>
          <w:szCs w:val="28"/>
        </w:rPr>
      </w:pPr>
    </w:p>
    <w:p w14:paraId="2A5705E9" w14:textId="77777777" w:rsidR="00B12A59" w:rsidRPr="00B12A59" w:rsidRDefault="00B12A59" w:rsidP="00B12A59">
      <w:pPr>
        <w:rPr>
          <w:rFonts w:cs="Arial"/>
          <w:sz w:val="28"/>
          <w:szCs w:val="28"/>
        </w:rPr>
      </w:pPr>
      <w:r w:rsidRPr="00B12A59">
        <w:rPr>
          <w:rFonts w:cs="Arial"/>
          <w:sz w:val="28"/>
          <w:szCs w:val="28"/>
        </w:rPr>
        <w:t xml:space="preserve">The Equality Commission monitoring guidelines for public authorities suggest that community background and or religion is a reasonable proxy indicator for the Unionist or Nationalist divide. </w:t>
      </w:r>
    </w:p>
    <w:p w14:paraId="678A8C1E" w14:textId="77777777" w:rsidR="00B12A59" w:rsidRPr="00B12A59" w:rsidRDefault="00B12A59" w:rsidP="00B12A59">
      <w:pPr>
        <w:rPr>
          <w:rFonts w:cs="Arial"/>
          <w:sz w:val="28"/>
          <w:szCs w:val="28"/>
        </w:rPr>
      </w:pPr>
    </w:p>
    <w:p w14:paraId="65E170C1" w14:textId="4DB96BE8" w:rsidR="00530CBC" w:rsidRPr="00530CBC" w:rsidRDefault="00530CBC" w:rsidP="00530CBC">
      <w:pPr>
        <w:rPr>
          <w:rFonts w:cs="Arial"/>
          <w:sz w:val="28"/>
          <w:szCs w:val="28"/>
        </w:rPr>
      </w:pPr>
      <w:bookmarkStart w:id="3" w:name="_Hlk130976906"/>
      <w:r w:rsidRPr="00530CBC">
        <w:rPr>
          <w:rFonts w:cs="Arial"/>
          <w:sz w:val="28"/>
          <w:szCs w:val="28"/>
        </w:rPr>
        <w:t xml:space="preserve">We are aware of </w:t>
      </w:r>
      <w:r w:rsidR="00A22236">
        <w:rPr>
          <w:rFonts w:cs="Arial"/>
          <w:sz w:val="28"/>
          <w:szCs w:val="28"/>
        </w:rPr>
        <w:t>potential</w:t>
      </w:r>
      <w:r w:rsidR="0003735D">
        <w:rPr>
          <w:rFonts w:cs="Arial"/>
          <w:sz w:val="28"/>
          <w:szCs w:val="28"/>
        </w:rPr>
        <w:t xml:space="preserve"> </w:t>
      </w:r>
      <w:r w:rsidRPr="00530CBC">
        <w:rPr>
          <w:rFonts w:cs="Arial"/>
          <w:sz w:val="28"/>
          <w:szCs w:val="28"/>
        </w:rPr>
        <w:t xml:space="preserve">political </w:t>
      </w:r>
      <w:r w:rsidR="00A22236">
        <w:rPr>
          <w:rFonts w:cs="Arial"/>
          <w:sz w:val="28"/>
          <w:szCs w:val="28"/>
        </w:rPr>
        <w:t>interest</w:t>
      </w:r>
      <w:r w:rsidRPr="00530CBC">
        <w:rPr>
          <w:rFonts w:cs="Arial"/>
          <w:sz w:val="28"/>
          <w:szCs w:val="28"/>
        </w:rPr>
        <w:t xml:space="preserve"> around changing prefixes from ‘UK’ to ‘899’, but we have no evidence to suggest </w:t>
      </w:r>
      <w:r w:rsidR="00A22236">
        <w:rPr>
          <w:rFonts w:cs="Arial"/>
          <w:sz w:val="28"/>
          <w:szCs w:val="28"/>
        </w:rPr>
        <w:t>that the overall</w:t>
      </w:r>
      <w:r w:rsidRPr="00530CBC">
        <w:rPr>
          <w:rFonts w:cs="Arial"/>
          <w:sz w:val="28"/>
          <w:szCs w:val="28"/>
        </w:rPr>
        <w:t xml:space="preserve"> impact</w:t>
      </w:r>
      <w:r w:rsidR="00A22236">
        <w:rPr>
          <w:rFonts w:cs="Arial"/>
          <w:sz w:val="28"/>
          <w:szCs w:val="28"/>
        </w:rPr>
        <w:t xml:space="preserve"> will be negative.</w:t>
      </w:r>
      <w:r w:rsidR="00D5069D">
        <w:rPr>
          <w:rFonts w:cs="Arial"/>
          <w:sz w:val="28"/>
          <w:szCs w:val="28"/>
        </w:rPr>
        <w:t xml:space="preserve">  </w:t>
      </w:r>
      <w:r w:rsidR="00A22236" w:rsidRPr="00A22236">
        <w:rPr>
          <w:rFonts w:cs="Arial"/>
          <w:sz w:val="28"/>
          <w:szCs w:val="28"/>
        </w:rPr>
        <w:t>Stakeholders in the industry may be ambivalent to the amendment and recognise that this is a legal requirement which enables trade to continue with the EU.</w:t>
      </w:r>
    </w:p>
    <w:bookmarkEnd w:id="3"/>
    <w:p w14:paraId="33221A36" w14:textId="77777777" w:rsidR="00530CBC" w:rsidRDefault="00530CBC" w:rsidP="00B12A59">
      <w:pPr>
        <w:rPr>
          <w:rFonts w:cs="Arial"/>
          <w:sz w:val="28"/>
          <w:szCs w:val="28"/>
        </w:rPr>
      </w:pPr>
    </w:p>
    <w:p w14:paraId="492E37E2" w14:textId="2C46CC8D" w:rsidR="00B12A59" w:rsidRPr="00B12A59" w:rsidRDefault="00B12A59" w:rsidP="00B12A59">
      <w:pPr>
        <w:rPr>
          <w:rFonts w:cs="Arial"/>
          <w:sz w:val="28"/>
          <w:szCs w:val="28"/>
        </w:rPr>
      </w:pPr>
      <w:r w:rsidRPr="00B12A59">
        <w:rPr>
          <w:rFonts w:cs="Arial"/>
          <w:sz w:val="28"/>
          <w:szCs w:val="28"/>
        </w:rPr>
        <w:t>The Department has no evidence which indicates that the amendments to the legislation will create equality related issues or problems relating to political opinion.</w:t>
      </w:r>
    </w:p>
    <w:p w14:paraId="70102621" w14:textId="0D22C2E7" w:rsidR="00B92E4E" w:rsidRPr="00B92E4E" w:rsidRDefault="00B92E4E" w:rsidP="00B92E4E">
      <w:r w:rsidRPr="00B92E4E">
        <w:rPr>
          <w:rFonts w:cs="Arial"/>
          <w:sz w:val="28"/>
          <w:szCs w:val="28"/>
        </w:rPr>
        <w:t>_______________________________________________________</w:t>
      </w:r>
    </w:p>
    <w:p w14:paraId="3693B95F" w14:textId="77777777" w:rsidR="00B92E4E" w:rsidRPr="00B92E4E" w:rsidRDefault="00B92E4E" w:rsidP="00B92E4E">
      <w:pPr>
        <w:rPr>
          <w:rFonts w:cs="Arial"/>
          <w:sz w:val="28"/>
          <w:szCs w:val="28"/>
        </w:rPr>
      </w:pPr>
    </w:p>
    <w:p w14:paraId="3CA6F427" w14:textId="77777777" w:rsidR="00B12A59" w:rsidRDefault="00B92E4E" w:rsidP="00B12A59">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4F5B8778" w14:textId="0AA5DB26" w:rsidR="00B12A59" w:rsidRPr="00B12A59" w:rsidRDefault="00B12A59" w:rsidP="00B12A59">
      <w:pPr>
        <w:rPr>
          <w:rFonts w:cs="Arial"/>
          <w:sz w:val="28"/>
          <w:szCs w:val="28"/>
        </w:rPr>
      </w:pPr>
      <w:r w:rsidRPr="00B12A59">
        <w:rPr>
          <w:rFonts w:cs="Arial"/>
          <w:sz w:val="28"/>
          <w:szCs w:val="28"/>
        </w:rPr>
        <w:t>The 20</w:t>
      </w:r>
      <w:r w:rsidR="00FC1FB4">
        <w:rPr>
          <w:rFonts w:cs="Arial"/>
          <w:sz w:val="28"/>
          <w:szCs w:val="28"/>
        </w:rPr>
        <w:t>2</w:t>
      </w:r>
      <w:r w:rsidRPr="00B12A59">
        <w:rPr>
          <w:rFonts w:cs="Arial"/>
          <w:sz w:val="28"/>
          <w:szCs w:val="28"/>
        </w:rPr>
        <w:t>1 Census of Northern Ireland found that 9</w:t>
      </w:r>
      <w:r w:rsidR="00FC1FB4">
        <w:rPr>
          <w:rFonts w:cs="Arial"/>
          <w:sz w:val="28"/>
          <w:szCs w:val="28"/>
        </w:rPr>
        <w:t>6.5</w:t>
      </w:r>
      <w:r w:rsidRPr="00B12A59">
        <w:rPr>
          <w:rFonts w:cs="Arial"/>
          <w:sz w:val="28"/>
          <w:szCs w:val="28"/>
        </w:rPr>
        <w:t>% of the population</w:t>
      </w:r>
      <w:r w:rsidR="00915016">
        <w:rPr>
          <w:rFonts w:cs="Arial"/>
          <w:sz w:val="28"/>
          <w:szCs w:val="28"/>
        </w:rPr>
        <w:t xml:space="preserve"> </w:t>
      </w:r>
      <w:r w:rsidRPr="00B12A59">
        <w:rPr>
          <w:rFonts w:cs="Arial"/>
          <w:sz w:val="28"/>
          <w:szCs w:val="28"/>
        </w:rPr>
        <w:t>state their ethnic origin to be white. The 2001</w:t>
      </w:r>
      <w:r w:rsidR="003349B4">
        <w:rPr>
          <w:rFonts w:cs="Arial"/>
          <w:sz w:val="28"/>
          <w:szCs w:val="28"/>
        </w:rPr>
        <w:t>/02</w:t>
      </w:r>
      <w:r w:rsidRPr="00B12A59">
        <w:rPr>
          <w:rFonts w:cs="Arial"/>
          <w:sz w:val="28"/>
          <w:szCs w:val="28"/>
        </w:rPr>
        <w:t xml:space="preserve"> Social Survey of </w:t>
      </w:r>
      <w:r w:rsidR="00915016" w:rsidRPr="00B12A59">
        <w:rPr>
          <w:rFonts w:cs="Arial"/>
          <w:sz w:val="28"/>
          <w:szCs w:val="28"/>
        </w:rPr>
        <w:t xml:space="preserve">Farmers </w:t>
      </w:r>
      <w:r w:rsidR="00915016">
        <w:rPr>
          <w:rFonts w:cs="Arial"/>
          <w:sz w:val="28"/>
          <w:szCs w:val="28"/>
        </w:rPr>
        <w:t>and</w:t>
      </w:r>
      <w:r w:rsidRPr="00B12A59">
        <w:rPr>
          <w:rFonts w:cs="Arial"/>
          <w:sz w:val="28"/>
          <w:szCs w:val="28"/>
        </w:rPr>
        <w:t xml:space="preserve"> Farm Families </w:t>
      </w:r>
      <w:r w:rsidR="000E7C52">
        <w:rPr>
          <w:rFonts w:cs="Arial"/>
          <w:sz w:val="28"/>
          <w:szCs w:val="28"/>
        </w:rPr>
        <w:t xml:space="preserve">(most recent) </w:t>
      </w:r>
      <w:r w:rsidRPr="00B12A59">
        <w:rPr>
          <w:rFonts w:cs="Arial"/>
          <w:sz w:val="28"/>
          <w:szCs w:val="28"/>
        </w:rPr>
        <w:t xml:space="preserve">across Northern Ireland outlined that the farming population was overwhelmingly white and that there was no difference in racial group by type or size of farm. </w:t>
      </w:r>
    </w:p>
    <w:p w14:paraId="0568DCEA" w14:textId="77777777" w:rsidR="00B12A59" w:rsidRPr="00B12A59" w:rsidRDefault="00B12A59" w:rsidP="00B12A59">
      <w:pPr>
        <w:rPr>
          <w:rFonts w:cs="Arial"/>
          <w:sz w:val="28"/>
          <w:szCs w:val="28"/>
        </w:rPr>
      </w:pPr>
    </w:p>
    <w:p w14:paraId="22EFBA14" w14:textId="77777777" w:rsidR="00B12A59" w:rsidRPr="00B12A59" w:rsidRDefault="00B12A59" w:rsidP="00B12A59">
      <w:pPr>
        <w:rPr>
          <w:rFonts w:cs="Arial"/>
          <w:sz w:val="28"/>
          <w:szCs w:val="28"/>
        </w:rPr>
      </w:pPr>
      <w:r w:rsidRPr="00B12A59">
        <w:rPr>
          <w:rFonts w:cs="Arial"/>
          <w:sz w:val="28"/>
          <w:szCs w:val="28"/>
        </w:rPr>
        <w:t xml:space="preserve">Therefore, it is unlikely that these technical amendments to domestic legislation, updating references to new references within AHL, will have an adverse impact on racial groups. </w:t>
      </w:r>
    </w:p>
    <w:p w14:paraId="5C3B553D" w14:textId="61C2462A" w:rsidR="00B92E4E" w:rsidRPr="00B92E4E" w:rsidRDefault="00B92E4E" w:rsidP="00B92E4E">
      <w:r w:rsidRPr="00B92E4E">
        <w:rPr>
          <w:rFonts w:cs="Arial"/>
          <w:sz w:val="28"/>
          <w:szCs w:val="28"/>
        </w:rPr>
        <w:t>_______________________________________________________</w:t>
      </w:r>
    </w:p>
    <w:p w14:paraId="6B41FC4B" w14:textId="77777777" w:rsidR="00B92E4E" w:rsidRPr="00B92E4E" w:rsidRDefault="00B92E4E" w:rsidP="00B92E4E">
      <w:pPr>
        <w:rPr>
          <w:rFonts w:cs="Arial"/>
          <w:sz w:val="28"/>
          <w:szCs w:val="28"/>
        </w:rPr>
      </w:pPr>
    </w:p>
    <w:p w14:paraId="3753DB55" w14:textId="77777777" w:rsidR="00B12A59" w:rsidRDefault="00B92E4E" w:rsidP="00B12A59">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090B7EB1" w14:textId="712AFAEB" w:rsidR="00B12A59" w:rsidRPr="00B12A59" w:rsidRDefault="00B12A59" w:rsidP="00B12A59">
      <w:pPr>
        <w:rPr>
          <w:rFonts w:cs="Arial"/>
          <w:sz w:val="28"/>
          <w:szCs w:val="28"/>
        </w:rPr>
      </w:pPr>
      <w:r w:rsidRPr="00B12A59">
        <w:rPr>
          <w:rFonts w:cs="Arial"/>
          <w:sz w:val="28"/>
          <w:szCs w:val="28"/>
        </w:rPr>
        <w:t xml:space="preserve">The </w:t>
      </w:r>
      <w:r w:rsidR="00895615" w:rsidRPr="00895615">
        <w:rPr>
          <w:rFonts w:cs="Arial"/>
          <w:sz w:val="28"/>
          <w:szCs w:val="28"/>
        </w:rPr>
        <w:t>Equality indicators for NI Farmers Report 2018</w:t>
      </w:r>
      <w:r w:rsidR="000E7C52">
        <w:rPr>
          <w:rFonts w:cs="Arial"/>
          <w:sz w:val="28"/>
          <w:szCs w:val="28"/>
        </w:rPr>
        <w:t xml:space="preserve"> (most recent)</w:t>
      </w:r>
      <w:r w:rsidR="00895615" w:rsidRPr="00895615">
        <w:rPr>
          <w:rFonts w:cs="Arial"/>
          <w:sz w:val="28"/>
          <w:szCs w:val="28"/>
        </w:rPr>
        <w:t xml:space="preserve"> </w:t>
      </w:r>
      <w:r w:rsidRPr="00B12A59">
        <w:rPr>
          <w:rFonts w:cs="Arial"/>
          <w:sz w:val="28"/>
          <w:szCs w:val="28"/>
        </w:rPr>
        <w:t xml:space="preserve">revealed that the </w:t>
      </w:r>
      <w:r w:rsidR="00895615">
        <w:rPr>
          <w:rFonts w:cs="Arial"/>
          <w:sz w:val="28"/>
          <w:szCs w:val="28"/>
        </w:rPr>
        <w:t>average</w:t>
      </w:r>
      <w:r w:rsidRPr="00B12A59">
        <w:rPr>
          <w:rFonts w:cs="Arial"/>
          <w:sz w:val="28"/>
          <w:szCs w:val="28"/>
        </w:rPr>
        <w:t xml:space="preserve"> age of farmers in Northern Ireland was 5</w:t>
      </w:r>
      <w:r w:rsidR="00895615">
        <w:rPr>
          <w:rFonts w:cs="Arial"/>
          <w:sz w:val="28"/>
          <w:szCs w:val="28"/>
        </w:rPr>
        <w:t>9</w:t>
      </w:r>
      <w:r w:rsidRPr="00B12A59">
        <w:rPr>
          <w:rFonts w:cs="Arial"/>
          <w:sz w:val="28"/>
          <w:szCs w:val="28"/>
        </w:rPr>
        <w:t xml:space="preserve"> years.</w:t>
      </w:r>
    </w:p>
    <w:p w14:paraId="1907F36B" w14:textId="77777777" w:rsidR="00B12A59" w:rsidRPr="00B12A59" w:rsidRDefault="00B12A59" w:rsidP="00B12A59">
      <w:pPr>
        <w:rPr>
          <w:rFonts w:cs="Arial"/>
          <w:sz w:val="28"/>
          <w:szCs w:val="28"/>
        </w:rPr>
      </w:pPr>
    </w:p>
    <w:p w14:paraId="630F22EF" w14:textId="7B2C3A2D" w:rsidR="00B006A8" w:rsidRPr="00B006A8" w:rsidRDefault="00B006A8" w:rsidP="00B006A8">
      <w:pPr>
        <w:rPr>
          <w:rFonts w:cs="Arial"/>
          <w:sz w:val="28"/>
          <w:szCs w:val="28"/>
        </w:rPr>
      </w:pPr>
      <w:r w:rsidRPr="00B006A8">
        <w:rPr>
          <w:rFonts w:cs="Arial"/>
          <w:sz w:val="28"/>
          <w:szCs w:val="28"/>
        </w:rPr>
        <w:t xml:space="preserve">Whilst we do not know the ages of </w:t>
      </w:r>
      <w:r w:rsidR="00F76CAF">
        <w:rPr>
          <w:rFonts w:cs="Arial"/>
          <w:sz w:val="28"/>
          <w:szCs w:val="28"/>
        </w:rPr>
        <w:t xml:space="preserve">farm </w:t>
      </w:r>
      <w:r w:rsidRPr="00B006A8">
        <w:rPr>
          <w:rFonts w:cs="Arial"/>
          <w:sz w:val="28"/>
          <w:szCs w:val="28"/>
        </w:rPr>
        <w:t xml:space="preserve">business members it is probable that within such businesses a spread of age ranges is likely. Therefore, no adverse impacts are expected on the basis of age. </w:t>
      </w:r>
    </w:p>
    <w:p w14:paraId="5D78C21B" w14:textId="26A21F68" w:rsidR="00B92E4E" w:rsidRPr="00B92E4E" w:rsidRDefault="00B92E4E" w:rsidP="00B92E4E">
      <w:r w:rsidRPr="00B92E4E">
        <w:rPr>
          <w:rFonts w:cs="Arial"/>
          <w:sz w:val="28"/>
          <w:szCs w:val="28"/>
        </w:rPr>
        <w:t>_______________________________________________________</w:t>
      </w:r>
    </w:p>
    <w:p w14:paraId="7CBB5F32" w14:textId="77777777" w:rsidR="00B92E4E" w:rsidRPr="00B92E4E" w:rsidRDefault="00B92E4E" w:rsidP="00B92E4E">
      <w:pPr>
        <w:rPr>
          <w:rFonts w:cs="Arial"/>
          <w:sz w:val="28"/>
          <w:szCs w:val="28"/>
        </w:rPr>
      </w:pPr>
    </w:p>
    <w:p w14:paraId="177D463E" w14:textId="77777777" w:rsidR="00B006A8"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303E0985" w14:textId="6E765F9D" w:rsidR="00374EF6" w:rsidRDefault="00B006A8" w:rsidP="00B92E4E">
      <w:pPr>
        <w:rPr>
          <w:rFonts w:cs="Arial"/>
          <w:sz w:val="28"/>
          <w:szCs w:val="28"/>
        </w:rPr>
      </w:pPr>
      <w:r w:rsidRPr="00B006A8">
        <w:rPr>
          <w:rFonts w:cs="Arial"/>
          <w:sz w:val="28"/>
          <w:szCs w:val="28"/>
        </w:rPr>
        <w:t xml:space="preserve">According to the </w:t>
      </w:r>
      <w:bookmarkStart w:id="4" w:name="_Hlk130461209"/>
      <w:bookmarkStart w:id="5" w:name="_Hlk130461171"/>
      <w:r w:rsidR="00895615" w:rsidRPr="00895615">
        <w:rPr>
          <w:rFonts w:cs="Arial"/>
          <w:sz w:val="28"/>
          <w:szCs w:val="28"/>
        </w:rPr>
        <w:t xml:space="preserve">Equality indicators for NI Farmers Report 2018 </w:t>
      </w:r>
      <w:bookmarkEnd w:id="4"/>
      <w:r w:rsidRPr="00B006A8">
        <w:rPr>
          <w:rFonts w:cs="Arial"/>
          <w:sz w:val="28"/>
          <w:szCs w:val="28"/>
        </w:rPr>
        <w:t xml:space="preserve">(most recent) </w:t>
      </w:r>
      <w:bookmarkEnd w:id="5"/>
      <w:r w:rsidRPr="00B006A8">
        <w:rPr>
          <w:rFonts w:cs="Arial"/>
          <w:sz w:val="28"/>
          <w:szCs w:val="28"/>
        </w:rPr>
        <w:t xml:space="preserve">almost three quarters (73%) of farmers were married, with the proportion of married farmers increasing with farm </w:t>
      </w:r>
      <w:r w:rsidR="00895615" w:rsidRPr="00B006A8">
        <w:rPr>
          <w:rFonts w:cs="Arial"/>
          <w:sz w:val="28"/>
          <w:szCs w:val="28"/>
        </w:rPr>
        <w:t>size; 84</w:t>
      </w:r>
      <w:r w:rsidRPr="00B006A8">
        <w:rPr>
          <w:rFonts w:cs="Arial"/>
          <w:sz w:val="28"/>
          <w:szCs w:val="28"/>
        </w:rPr>
        <w:t xml:space="preserve">% of farmers of large farms were married, compared to 71% of farmers of very small farms.  Conversely, twice as many farmers (18%) of very small farms were single as farmers of medium sized (9%) or large farms (9%).  </w:t>
      </w:r>
    </w:p>
    <w:p w14:paraId="4E3F08F7" w14:textId="77777777" w:rsidR="00A22236" w:rsidRDefault="00A22236" w:rsidP="00B92E4E">
      <w:pPr>
        <w:rPr>
          <w:rFonts w:cs="Arial"/>
          <w:sz w:val="28"/>
          <w:szCs w:val="28"/>
        </w:rPr>
      </w:pPr>
    </w:p>
    <w:p w14:paraId="3B3FF5C1" w14:textId="3CD16686" w:rsidR="00B92E4E" w:rsidRPr="00B92E4E" w:rsidRDefault="00B006A8" w:rsidP="00B92E4E">
      <w:r w:rsidRPr="00B006A8">
        <w:rPr>
          <w:rFonts w:cs="Arial"/>
          <w:sz w:val="28"/>
          <w:szCs w:val="28"/>
        </w:rPr>
        <w:t xml:space="preserve">As this policy is an amendment required by European </w:t>
      </w:r>
      <w:r w:rsidR="008F0B1F">
        <w:rPr>
          <w:rFonts w:cs="Arial"/>
          <w:sz w:val="28"/>
          <w:szCs w:val="28"/>
        </w:rPr>
        <w:t>l</w:t>
      </w:r>
      <w:r w:rsidRPr="00B006A8">
        <w:rPr>
          <w:rFonts w:cs="Arial"/>
          <w:sz w:val="28"/>
          <w:szCs w:val="28"/>
        </w:rPr>
        <w:t>egislation there is no evidence to suggest that the revised policy will impact negatively on people in this category.</w:t>
      </w:r>
      <w:r w:rsidRPr="00B006A8">
        <w:rPr>
          <w:rFonts w:cs="Arial"/>
          <w:sz w:val="28"/>
          <w:szCs w:val="28"/>
        </w:rPr>
        <w:br/>
      </w:r>
      <w:r w:rsidR="00B92E4E" w:rsidRPr="00B92E4E">
        <w:rPr>
          <w:rFonts w:cs="Arial"/>
          <w:sz w:val="28"/>
          <w:szCs w:val="28"/>
        </w:rPr>
        <w:t>_______________________________________________________</w:t>
      </w:r>
    </w:p>
    <w:p w14:paraId="1FC3B8DE" w14:textId="77777777" w:rsidR="00B92E4E" w:rsidRDefault="00B92E4E" w:rsidP="00B92E4E">
      <w:pPr>
        <w:rPr>
          <w:rFonts w:cs="Arial"/>
          <w:b/>
          <w:sz w:val="28"/>
          <w:szCs w:val="28"/>
        </w:rPr>
      </w:pPr>
    </w:p>
    <w:p w14:paraId="5EAF46C0" w14:textId="77777777" w:rsidR="00B006A8" w:rsidRDefault="00B92E4E" w:rsidP="00B006A8">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0A39153F" w14:textId="46254935" w:rsidR="00B006A8" w:rsidRPr="00B006A8" w:rsidRDefault="00B13E72" w:rsidP="00B006A8">
      <w:pPr>
        <w:rPr>
          <w:rFonts w:cs="Arial"/>
          <w:sz w:val="28"/>
          <w:szCs w:val="28"/>
        </w:rPr>
      </w:pPr>
      <w:r>
        <w:rPr>
          <w:rFonts w:cs="Arial"/>
          <w:sz w:val="28"/>
          <w:szCs w:val="28"/>
        </w:rPr>
        <w:t>A</w:t>
      </w:r>
      <w:r w:rsidR="00B006A8" w:rsidRPr="00B006A8">
        <w:rPr>
          <w:rFonts w:cs="Arial"/>
          <w:sz w:val="28"/>
          <w:szCs w:val="28"/>
        </w:rPr>
        <w:t>ccording to the 20</w:t>
      </w:r>
      <w:r>
        <w:rPr>
          <w:rFonts w:cs="Arial"/>
          <w:sz w:val="28"/>
          <w:szCs w:val="28"/>
        </w:rPr>
        <w:t>21</w:t>
      </w:r>
      <w:r w:rsidR="00B006A8" w:rsidRPr="00B006A8">
        <w:rPr>
          <w:rFonts w:cs="Arial"/>
          <w:sz w:val="28"/>
          <w:szCs w:val="28"/>
        </w:rPr>
        <w:t xml:space="preserve"> Northern Ireland </w:t>
      </w:r>
      <w:r>
        <w:rPr>
          <w:rFonts w:cs="Arial"/>
          <w:sz w:val="28"/>
          <w:szCs w:val="28"/>
        </w:rPr>
        <w:t>census,</w:t>
      </w:r>
      <w:r w:rsidR="00B006A8" w:rsidRPr="00B006A8">
        <w:rPr>
          <w:rFonts w:cs="Arial"/>
          <w:sz w:val="28"/>
          <w:szCs w:val="28"/>
        </w:rPr>
        <w:t xml:space="preserve"> 1</w:t>
      </w:r>
      <w:r>
        <w:rPr>
          <w:rFonts w:cs="Arial"/>
          <w:sz w:val="28"/>
          <w:szCs w:val="28"/>
        </w:rPr>
        <w:t>.1</w:t>
      </w:r>
      <w:r w:rsidR="00B006A8" w:rsidRPr="00B006A8">
        <w:rPr>
          <w:rFonts w:cs="Arial"/>
          <w:sz w:val="28"/>
          <w:szCs w:val="28"/>
        </w:rPr>
        <w:t xml:space="preserve">% of respondents identified as gay or lesbian and </w:t>
      </w:r>
      <w:r>
        <w:rPr>
          <w:rFonts w:cs="Arial"/>
          <w:sz w:val="28"/>
          <w:szCs w:val="28"/>
        </w:rPr>
        <w:t>0.75</w:t>
      </w:r>
      <w:r w:rsidR="00B006A8" w:rsidRPr="00B006A8">
        <w:rPr>
          <w:rFonts w:cs="Arial"/>
          <w:sz w:val="28"/>
          <w:szCs w:val="28"/>
        </w:rPr>
        <w:t>% as bi-sexual.  9</w:t>
      </w:r>
      <w:r>
        <w:rPr>
          <w:rFonts w:cs="Arial"/>
          <w:sz w:val="28"/>
          <w:szCs w:val="28"/>
        </w:rPr>
        <w:t>0</w:t>
      </w:r>
      <w:r w:rsidR="00B006A8" w:rsidRPr="00B006A8">
        <w:rPr>
          <w:rFonts w:cs="Arial"/>
          <w:sz w:val="28"/>
          <w:szCs w:val="28"/>
        </w:rPr>
        <w:t xml:space="preserve">% indicated they were heterosexual, </w:t>
      </w:r>
      <w:r>
        <w:rPr>
          <w:rFonts w:cs="Arial"/>
          <w:sz w:val="28"/>
          <w:szCs w:val="28"/>
        </w:rPr>
        <w:t>4.5</w:t>
      </w:r>
      <w:r w:rsidR="00B006A8" w:rsidRPr="00B006A8">
        <w:rPr>
          <w:rFonts w:cs="Arial"/>
          <w:sz w:val="28"/>
          <w:szCs w:val="28"/>
        </w:rPr>
        <w:t xml:space="preserve">% preferred not to </w:t>
      </w:r>
      <w:r>
        <w:rPr>
          <w:rFonts w:cs="Arial"/>
          <w:sz w:val="28"/>
          <w:szCs w:val="28"/>
        </w:rPr>
        <w:t>say</w:t>
      </w:r>
      <w:r w:rsidR="00B006A8" w:rsidRPr="00B006A8">
        <w:rPr>
          <w:rFonts w:cs="Arial"/>
          <w:sz w:val="28"/>
          <w:szCs w:val="28"/>
        </w:rPr>
        <w:t xml:space="preserve"> and </w:t>
      </w:r>
      <w:r>
        <w:rPr>
          <w:rFonts w:cs="Arial"/>
          <w:sz w:val="28"/>
          <w:szCs w:val="28"/>
        </w:rPr>
        <w:t>0.</w:t>
      </w:r>
      <w:r w:rsidR="00B006A8" w:rsidRPr="00B006A8">
        <w:rPr>
          <w:rFonts w:cs="Arial"/>
          <w:sz w:val="28"/>
          <w:szCs w:val="28"/>
        </w:rPr>
        <w:t>1</w:t>
      </w:r>
      <w:r>
        <w:rPr>
          <w:rFonts w:cs="Arial"/>
          <w:sz w:val="28"/>
          <w:szCs w:val="28"/>
        </w:rPr>
        <w:t>7</w:t>
      </w:r>
      <w:r w:rsidR="00B006A8" w:rsidRPr="00B006A8">
        <w:rPr>
          <w:rFonts w:cs="Arial"/>
          <w:sz w:val="28"/>
          <w:szCs w:val="28"/>
        </w:rPr>
        <w:t xml:space="preserve">% identified as ‘other’.  There is no data on the sexual orientation of farmers. </w:t>
      </w:r>
    </w:p>
    <w:p w14:paraId="4AF0D3D3" w14:textId="77777777" w:rsidR="00B006A8" w:rsidRPr="00B006A8" w:rsidRDefault="00B006A8" w:rsidP="00B006A8">
      <w:pPr>
        <w:rPr>
          <w:rFonts w:cs="Arial"/>
          <w:sz w:val="28"/>
          <w:szCs w:val="28"/>
        </w:rPr>
      </w:pPr>
    </w:p>
    <w:p w14:paraId="3297E8A0" w14:textId="13FB1980" w:rsidR="00B92E4E" w:rsidRPr="00B92E4E" w:rsidRDefault="00B006A8" w:rsidP="00B006A8">
      <w:r w:rsidRPr="00B006A8">
        <w:rPr>
          <w:rFonts w:cs="Arial"/>
          <w:sz w:val="28"/>
          <w:szCs w:val="28"/>
        </w:rPr>
        <w:t>There is no evidence to suggest that the revised policy will impact negatively on people in this category.</w:t>
      </w:r>
      <w:r w:rsidRPr="00B006A8">
        <w:rPr>
          <w:rFonts w:cs="Arial"/>
          <w:sz w:val="28"/>
          <w:szCs w:val="28"/>
        </w:rPr>
        <w:br/>
      </w:r>
      <w:r w:rsidR="00B92E4E" w:rsidRPr="00B92E4E">
        <w:rPr>
          <w:rFonts w:cs="Arial"/>
          <w:sz w:val="28"/>
          <w:szCs w:val="28"/>
        </w:rPr>
        <w:t>_______________________________________________________</w:t>
      </w:r>
    </w:p>
    <w:p w14:paraId="08C42303" w14:textId="77777777" w:rsidR="00B92E4E" w:rsidRPr="00B92E4E" w:rsidRDefault="00B92E4E" w:rsidP="00B92E4E">
      <w:pPr>
        <w:rPr>
          <w:rFonts w:cs="Arial"/>
          <w:sz w:val="28"/>
          <w:szCs w:val="28"/>
        </w:rPr>
      </w:pPr>
    </w:p>
    <w:p w14:paraId="5C87F2A8" w14:textId="77777777" w:rsidR="00B006A8" w:rsidRDefault="00B92E4E" w:rsidP="00B006A8">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61D3C2FF" w14:textId="0B692A49" w:rsidR="00B006A8" w:rsidRPr="00B006A8" w:rsidRDefault="00B006A8" w:rsidP="00B006A8">
      <w:pPr>
        <w:rPr>
          <w:rFonts w:cs="Arial"/>
          <w:sz w:val="28"/>
          <w:szCs w:val="28"/>
        </w:rPr>
      </w:pPr>
      <w:r w:rsidRPr="00B006A8">
        <w:rPr>
          <w:rFonts w:cs="Arial"/>
          <w:sz w:val="28"/>
          <w:szCs w:val="28"/>
        </w:rPr>
        <w:t xml:space="preserve">We do not hold current information on the structure (male/female) of the farmers involved with the registration, identification and movement of animals. </w:t>
      </w:r>
    </w:p>
    <w:p w14:paraId="13EC9365" w14:textId="2E392BB7" w:rsidR="00B006A8" w:rsidRDefault="00B006A8" w:rsidP="00B006A8">
      <w:pPr>
        <w:rPr>
          <w:rFonts w:cs="Arial"/>
          <w:sz w:val="28"/>
          <w:szCs w:val="28"/>
        </w:rPr>
      </w:pPr>
      <w:r w:rsidRPr="00B006A8">
        <w:rPr>
          <w:rFonts w:cs="Arial"/>
          <w:sz w:val="28"/>
          <w:szCs w:val="28"/>
        </w:rPr>
        <w:t>However</w:t>
      </w:r>
      <w:r w:rsidR="006B57A5">
        <w:rPr>
          <w:rFonts w:cs="Arial"/>
          <w:sz w:val="28"/>
          <w:szCs w:val="28"/>
        </w:rPr>
        <w:t>,</w:t>
      </w:r>
      <w:r w:rsidRPr="00B006A8">
        <w:rPr>
          <w:rFonts w:cs="Arial"/>
          <w:sz w:val="28"/>
          <w:szCs w:val="28"/>
        </w:rPr>
        <w:t xml:space="preserve"> the </w:t>
      </w:r>
      <w:r w:rsidR="006B57A5" w:rsidRPr="006B57A5">
        <w:rPr>
          <w:rFonts w:cs="Arial"/>
          <w:sz w:val="28"/>
          <w:szCs w:val="28"/>
        </w:rPr>
        <w:t xml:space="preserve">Equality indicators for NI Farmers Report 2018 (most recent) </w:t>
      </w:r>
      <w:r w:rsidRPr="00B006A8">
        <w:rPr>
          <w:rFonts w:cs="Arial"/>
          <w:sz w:val="28"/>
          <w:szCs w:val="28"/>
        </w:rPr>
        <w:t>states that 9</w:t>
      </w:r>
      <w:r w:rsidR="006B57A5">
        <w:rPr>
          <w:rFonts w:cs="Arial"/>
          <w:sz w:val="28"/>
          <w:szCs w:val="28"/>
        </w:rPr>
        <w:t>1</w:t>
      </w:r>
      <w:r w:rsidRPr="00B006A8">
        <w:rPr>
          <w:rFonts w:cs="Arial"/>
          <w:sz w:val="28"/>
          <w:szCs w:val="28"/>
        </w:rPr>
        <w:t xml:space="preserve">% of NI famers are male and </w:t>
      </w:r>
      <w:r w:rsidR="006B57A5">
        <w:rPr>
          <w:rFonts w:cs="Arial"/>
          <w:sz w:val="28"/>
          <w:szCs w:val="28"/>
        </w:rPr>
        <w:t>9</w:t>
      </w:r>
      <w:r w:rsidRPr="00B006A8">
        <w:rPr>
          <w:rFonts w:cs="Arial"/>
          <w:sz w:val="28"/>
          <w:szCs w:val="28"/>
        </w:rPr>
        <w:t xml:space="preserve">% female.  The </w:t>
      </w:r>
      <w:r w:rsidR="00EB336B" w:rsidRPr="00EB336B">
        <w:rPr>
          <w:rFonts w:cs="Arial"/>
          <w:sz w:val="28"/>
          <w:szCs w:val="28"/>
        </w:rPr>
        <w:t>Statistical Review of Northern Ireland Agriculture</w:t>
      </w:r>
      <w:r w:rsidR="00EB336B">
        <w:rPr>
          <w:rFonts w:cs="Arial"/>
          <w:sz w:val="28"/>
          <w:szCs w:val="28"/>
        </w:rPr>
        <w:t xml:space="preserve"> 2021 </w:t>
      </w:r>
      <w:r w:rsidRPr="00B006A8">
        <w:rPr>
          <w:rFonts w:cs="Arial"/>
          <w:sz w:val="28"/>
          <w:szCs w:val="28"/>
        </w:rPr>
        <w:t xml:space="preserve">showed that female workers accounted for </w:t>
      </w:r>
      <w:r w:rsidR="00EB336B">
        <w:rPr>
          <w:rFonts w:cs="Arial"/>
          <w:sz w:val="28"/>
          <w:szCs w:val="28"/>
        </w:rPr>
        <w:t>15</w:t>
      </w:r>
      <w:r w:rsidRPr="00B006A8">
        <w:rPr>
          <w:rFonts w:cs="Arial"/>
          <w:sz w:val="28"/>
          <w:szCs w:val="28"/>
        </w:rPr>
        <w:t>% of the total workforce.</w:t>
      </w:r>
    </w:p>
    <w:p w14:paraId="4CD49BFE" w14:textId="77777777" w:rsidR="00C1348E" w:rsidRDefault="00C1348E" w:rsidP="00B006A8">
      <w:pPr>
        <w:rPr>
          <w:rFonts w:cs="Arial"/>
          <w:sz w:val="28"/>
          <w:szCs w:val="28"/>
        </w:rPr>
      </w:pPr>
    </w:p>
    <w:p w14:paraId="6D85BF0B" w14:textId="3EFF09A6" w:rsidR="00F77C67" w:rsidRPr="00B006A8" w:rsidRDefault="00F77C67" w:rsidP="00B006A8">
      <w:pPr>
        <w:rPr>
          <w:rFonts w:cs="Arial"/>
          <w:sz w:val="28"/>
          <w:szCs w:val="28"/>
        </w:rPr>
      </w:pPr>
      <w:r w:rsidRPr="00F77C67">
        <w:rPr>
          <w:rFonts w:cs="Arial"/>
          <w:sz w:val="28"/>
          <w:szCs w:val="28"/>
        </w:rPr>
        <w:t>There is no evidence to suggest that the revised policy will impact negatively on people in this category.</w:t>
      </w:r>
    </w:p>
    <w:p w14:paraId="677FD83E" w14:textId="75DF4C99" w:rsidR="00B92E4E" w:rsidRPr="00B92E4E" w:rsidRDefault="00B92E4E" w:rsidP="00B92E4E">
      <w:r w:rsidRPr="00B92E4E">
        <w:rPr>
          <w:rFonts w:cs="Arial"/>
          <w:sz w:val="28"/>
          <w:szCs w:val="28"/>
        </w:rPr>
        <w:t>_______________________________________________________</w:t>
      </w:r>
    </w:p>
    <w:p w14:paraId="2E97BE88" w14:textId="77777777" w:rsidR="00B92E4E" w:rsidRPr="00B92E4E" w:rsidRDefault="00B92E4E" w:rsidP="00B92E4E">
      <w:pPr>
        <w:rPr>
          <w:rFonts w:cs="Arial"/>
          <w:sz w:val="28"/>
          <w:szCs w:val="28"/>
        </w:rPr>
      </w:pPr>
    </w:p>
    <w:p w14:paraId="330A6CBE" w14:textId="77777777" w:rsidR="00F77C67" w:rsidRDefault="008519EB" w:rsidP="00F77C67">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14:paraId="1706A3F3" w14:textId="7604A6B5" w:rsidR="00F77C67" w:rsidRPr="00F77C67" w:rsidRDefault="00F77C67" w:rsidP="00F77C67">
      <w:pPr>
        <w:rPr>
          <w:rFonts w:cs="Arial"/>
          <w:sz w:val="28"/>
          <w:szCs w:val="28"/>
        </w:rPr>
      </w:pPr>
      <w:r w:rsidRPr="00F77C67">
        <w:rPr>
          <w:rFonts w:cs="Arial"/>
          <w:sz w:val="28"/>
          <w:szCs w:val="28"/>
        </w:rPr>
        <w:t xml:space="preserve">The </w:t>
      </w:r>
      <w:r w:rsidR="006B57A5" w:rsidRPr="006B57A5">
        <w:rPr>
          <w:rFonts w:cs="Arial"/>
          <w:sz w:val="28"/>
          <w:szCs w:val="28"/>
        </w:rPr>
        <w:t xml:space="preserve">Equality indicators for NI Farmers Report 2018 (most recent) </w:t>
      </w:r>
      <w:r w:rsidRPr="00F77C67">
        <w:rPr>
          <w:rFonts w:cs="Arial"/>
          <w:sz w:val="28"/>
          <w:szCs w:val="28"/>
        </w:rPr>
        <w:t>reports that almost a third (30%) of farmers stated that they had a long-term illness or disability which limited their daily activities, with the incidence of disability inversely related to farm size. The proportion of farmers of very small farms stating that their activities were limited a lot (16%) was twice that of farmers of large farms (8%). Farmers in disadvantaged areas (16%) were slightly more likely than lowland farmers (12%) to state that their activities were limited. Some of the differences in farm characteristics by disability may be partly due to the variation in age profiles of those with and without disabilities.</w:t>
      </w:r>
    </w:p>
    <w:p w14:paraId="5A146230" w14:textId="77777777" w:rsidR="008E46EF" w:rsidRDefault="008E46EF" w:rsidP="00F77C67">
      <w:pPr>
        <w:rPr>
          <w:rFonts w:cs="Arial"/>
          <w:sz w:val="28"/>
          <w:szCs w:val="28"/>
        </w:rPr>
      </w:pPr>
    </w:p>
    <w:p w14:paraId="74CC5A4B" w14:textId="0C1699BB" w:rsidR="00F77C67" w:rsidRPr="00F77C67" w:rsidRDefault="00F77C67" w:rsidP="00F77C67">
      <w:pPr>
        <w:rPr>
          <w:rFonts w:cs="Arial"/>
          <w:sz w:val="28"/>
          <w:szCs w:val="28"/>
        </w:rPr>
      </w:pPr>
      <w:r w:rsidRPr="00F77C67">
        <w:rPr>
          <w:rFonts w:cs="Arial"/>
          <w:sz w:val="28"/>
          <w:szCs w:val="28"/>
        </w:rPr>
        <w:t>The incidence of those reporting that their activities were limited either a little or a lot rises steeply with age.</w:t>
      </w:r>
    </w:p>
    <w:p w14:paraId="539DD573" w14:textId="77777777" w:rsidR="008E46EF" w:rsidRDefault="008E46EF" w:rsidP="00F77C67">
      <w:pPr>
        <w:rPr>
          <w:rFonts w:cs="Arial"/>
          <w:sz w:val="28"/>
          <w:szCs w:val="28"/>
        </w:rPr>
      </w:pPr>
    </w:p>
    <w:p w14:paraId="5EB0F837" w14:textId="5B07C1AC" w:rsidR="00F77C67" w:rsidRPr="00F77C67" w:rsidRDefault="00F77C67" w:rsidP="00F77C67">
      <w:pPr>
        <w:rPr>
          <w:rFonts w:cs="Arial"/>
          <w:sz w:val="28"/>
          <w:szCs w:val="28"/>
        </w:rPr>
      </w:pPr>
      <w:r w:rsidRPr="00F77C67">
        <w:rPr>
          <w:rFonts w:cs="Arial"/>
          <w:sz w:val="28"/>
          <w:szCs w:val="28"/>
        </w:rPr>
        <w:t>There is no evidence to suggest that the revised policy will impact negatively on people in this category.</w:t>
      </w:r>
    </w:p>
    <w:p w14:paraId="0E75327D" w14:textId="462F3151" w:rsidR="00B92E4E" w:rsidRPr="00B92E4E" w:rsidRDefault="00B92E4E" w:rsidP="00B92E4E">
      <w:r w:rsidRPr="00B92E4E">
        <w:rPr>
          <w:rFonts w:cs="Arial"/>
          <w:sz w:val="28"/>
          <w:szCs w:val="28"/>
        </w:rPr>
        <w:t>_______________________________________________________</w:t>
      </w:r>
    </w:p>
    <w:p w14:paraId="411E9909" w14:textId="77777777" w:rsidR="00B92E4E" w:rsidRPr="00B92E4E" w:rsidRDefault="00B92E4E" w:rsidP="00B92E4E">
      <w:pPr>
        <w:rPr>
          <w:rFonts w:cs="Arial"/>
          <w:sz w:val="28"/>
          <w:szCs w:val="28"/>
        </w:rPr>
      </w:pPr>
    </w:p>
    <w:p w14:paraId="63ABF701" w14:textId="77777777" w:rsidR="008E46EF" w:rsidRDefault="008519EB" w:rsidP="008E46EF">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14:paraId="7675DD32" w14:textId="550682E3" w:rsidR="008E46EF" w:rsidRPr="008E46EF" w:rsidRDefault="008E46EF" w:rsidP="008E46EF">
      <w:pPr>
        <w:rPr>
          <w:rFonts w:cs="Arial"/>
          <w:sz w:val="28"/>
          <w:szCs w:val="28"/>
        </w:rPr>
      </w:pPr>
      <w:r w:rsidRPr="008E46EF">
        <w:rPr>
          <w:rFonts w:cs="Arial"/>
          <w:sz w:val="28"/>
          <w:szCs w:val="28"/>
        </w:rPr>
        <w:t>The 2001</w:t>
      </w:r>
      <w:r w:rsidR="002C0921">
        <w:rPr>
          <w:rFonts w:cs="Arial"/>
          <w:sz w:val="28"/>
          <w:szCs w:val="28"/>
        </w:rPr>
        <w:t>/02</w:t>
      </w:r>
      <w:r w:rsidR="006142F5">
        <w:rPr>
          <w:rFonts w:cs="Arial"/>
          <w:sz w:val="28"/>
          <w:szCs w:val="28"/>
        </w:rPr>
        <w:t xml:space="preserve"> </w:t>
      </w:r>
      <w:r w:rsidRPr="008E46EF">
        <w:rPr>
          <w:rFonts w:cs="Arial"/>
          <w:sz w:val="28"/>
          <w:szCs w:val="28"/>
        </w:rPr>
        <w:t xml:space="preserve">Social Survey </w:t>
      </w:r>
      <w:r w:rsidR="006142F5" w:rsidRPr="008E46EF">
        <w:rPr>
          <w:rFonts w:cs="Arial"/>
          <w:sz w:val="28"/>
          <w:szCs w:val="28"/>
        </w:rPr>
        <w:t>for</w:t>
      </w:r>
      <w:r w:rsidRPr="008E46EF">
        <w:rPr>
          <w:rFonts w:cs="Arial"/>
          <w:sz w:val="28"/>
          <w:szCs w:val="28"/>
        </w:rPr>
        <w:t xml:space="preserve"> Farmers and Farm Families revealed that almost three-quarters of households supported by family farms included one or more dependents.</w:t>
      </w:r>
      <w:r w:rsidR="00332D57">
        <w:rPr>
          <w:rFonts w:cs="Arial"/>
          <w:sz w:val="28"/>
          <w:szCs w:val="28"/>
        </w:rPr>
        <w:t xml:space="preserve">  </w:t>
      </w:r>
      <w:r w:rsidRPr="008E46EF">
        <w:rPr>
          <w:rFonts w:cs="Arial"/>
          <w:sz w:val="28"/>
          <w:szCs w:val="28"/>
        </w:rPr>
        <w:t>These included:</w:t>
      </w:r>
    </w:p>
    <w:p w14:paraId="22B3AD5E" w14:textId="77777777" w:rsidR="008E46EF" w:rsidRPr="00A22236" w:rsidRDefault="008E46EF" w:rsidP="00A22236">
      <w:pPr>
        <w:pStyle w:val="ListParagraph"/>
        <w:numPr>
          <w:ilvl w:val="0"/>
          <w:numId w:val="2"/>
        </w:numPr>
        <w:rPr>
          <w:rFonts w:cs="Arial"/>
          <w:sz w:val="28"/>
          <w:szCs w:val="28"/>
        </w:rPr>
      </w:pPr>
      <w:r w:rsidRPr="00A22236">
        <w:rPr>
          <w:rFonts w:cs="Arial"/>
          <w:sz w:val="28"/>
          <w:szCs w:val="28"/>
        </w:rPr>
        <w:t>39% with children under 16 or 16-18 in full time education;</w:t>
      </w:r>
    </w:p>
    <w:p w14:paraId="620EBFB2" w14:textId="77777777" w:rsidR="008E46EF" w:rsidRPr="00A22236" w:rsidRDefault="008E46EF" w:rsidP="00A22236">
      <w:pPr>
        <w:pStyle w:val="ListParagraph"/>
        <w:numPr>
          <w:ilvl w:val="0"/>
          <w:numId w:val="2"/>
        </w:numPr>
        <w:rPr>
          <w:rFonts w:cs="Arial"/>
          <w:sz w:val="28"/>
          <w:szCs w:val="28"/>
        </w:rPr>
      </w:pPr>
      <w:r w:rsidRPr="00A22236">
        <w:rPr>
          <w:rFonts w:cs="Arial"/>
          <w:sz w:val="28"/>
          <w:szCs w:val="28"/>
        </w:rPr>
        <w:t>14% with a member claiming a disability related benefit;</w:t>
      </w:r>
    </w:p>
    <w:p w14:paraId="6ADCF39E" w14:textId="77777777" w:rsidR="008E46EF" w:rsidRPr="00A22236" w:rsidRDefault="008E46EF" w:rsidP="00A22236">
      <w:pPr>
        <w:pStyle w:val="ListParagraph"/>
        <w:numPr>
          <w:ilvl w:val="0"/>
          <w:numId w:val="2"/>
        </w:numPr>
        <w:rPr>
          <w:rFonts w:cs="Arial"/>
          <w:sz w:val="28"/>
          <w:szCs w:val="28"/>
        </w:rPr>
      </w:pPr>
      <w:r w:rsidRPr="00A22236">
        <w:rPr>
          <w:rFonts w:cs="Arial"/>
          <w:sz w:val="28"/>
          <w:szCs w:val="28"/>
        </w:rPr>
        <w:lastRenderedPageBreak/>
        <w:t>32% with a household member aged 65 or over; and</w:t>
      </w:r>
    </w:p>
    <w:p w14:paraId="397ADA14" w14:textId="6E849C1D" w:rsidR="008E46EF" w:rsidRDefault="008E46EF" w:rsidP="00A22236">
      <w:pPr>
        <w:pStyle w:val="ListParagraph"/>
        <w:numPr>
          <w:ilvl w:val="0"/>
          <w:numId w:val="2"/>
        </w:numPr>
        <w:rPr>
          <w:rFonts w:cs="Arial"/>
          <w:sz w:val="28"/>
          <w:szCs w:val="28"/>
        </w:rPr>
      </w:pPr>
      <w:r w:rsidRPr="00A22236">
        <w:rPr>
          <w:rFonts w:cs="Arial"/>
          <w:sz w:val="28"/>
          <w:szCs w:val="28"/>
        </w:rPr>
        <w:t>73% with any of the above.</w:t>
      </w:r>
    </w:p>
    <w:p w14:paraId="7065FD51" w14:textId="77777777" w:rsidR="00A22236" w:rsidRPr="00A22236" w:rsidRDefault="00A22236" w:rsidP="00A22236">
      <w:pPr>
        <w:pStyle w:val="ListParagraph"/>
        <w:rPr>
          <w:rFonts w:cs="Arial"/>
          <w:sz w:val="28"/>
          <w:szCs w:val="28"/>
        </w:rPr>
      </w:pPr>
    </w:p>
    <w:p w14:paraId="390CF779" w14:textId="77777777" w:rsidR="008E46EF" w:rsidRPr="008E46EF" w:rsidRDefault="008E46EF" w:rsidP="008E46EF">
      <w:pPr>
        <w:rPr>
          <w:rFonts w:cs="Arial"/>
          <w:sz w:val="28"/>
          <w:szCs w:val="28"/>
        </w:rPr>
      </w:pPr>
      <w:r w:rsidRPr="008E46EF">
        <w:rPr>
          <w:rFonts w:cs="Arial"/>
          <w:sz w:val="28"/>
          <w:szCs w:val="28"/>
        </w:rPr>
        <w:t>The 2001/02 Social Survey data also showed a high degree of similarity between farms with or without dependents across farm types.</w:t>
      </w:r>
    </w:p>
    <w:p w14:paraId="417EBE5D" w14:textId="77777777" w:rsidR="008E46EF" w:rsidRPr="008E46EF" w:rsidRDefault="008E46EF" w:rsidP="008E46EF">
      <w:pPr>
        <w:rPr>
          <w:rFonts w:cs="Arial"/>
          <w:sz w:val="28"/>
          <w:szCs w:val="28"/>
        </w:rPr>
      </w:pPr>
    </w:p>
    <w:p w14:paraId="23B5D211" w14:textId="5742C754" w:rsidR="008E46EF" w:rsidRDefault="008E46EF" w:rsidP="008E46EF">
      <w:pPr>
        <w:rPr>
          <w:rFonts w:cs="Arial"/>
          <w:sz w:val="28"/>
          <w:szCs w:val="28"/>
        </w:rPr>
      </w:pPr>
      <w:r w:rsidRPr="008E46EF">
        <w:rPr>
          <w:rFonts w:cs="Arial"/>
          <w:sz w:val="28"/>
          <w:szCs w:val="28"/>
        </w:rPr>
        <w:t>A</w:t>
      </w:r>
      <w:r w:rsidR="00332D57">
        <w:rPr>
          <w:rFonts w:cs="Arial"/>
          <w:sz w:val="28"/>
          <w:szCs w:val="28"/>
        </w:rPr>
        <w:t>ccor</w:t>
      </w:r>
      <w:r w:rsidRPr="008E46EF">
        <w:rPr>
          <w:rFonts w:cs="Arial"/>
          <w:sz w:val="28"/>
          <w:szCs w:val="28"/>
        </w:rPr>
        <w:t>ding to the Equality indicators Report 2018</w:t>
      </w:r>
      <w:r w:rsidR="00332D57">
        <w:rPr>
          <w:rFonts w:cs="Arial"/>
          <w:sz w:val="28"/>
          <w:szCs w:val="28"/>
        </w:rPr>
        <w:t>,</w:t>
      </w:r>
      <w:r w:rsidRPr="008E46EF">
        <w:rPr>
          <w:rFonts w:cs="Arial"/>
          <w:sz w:val="28"/>
          <w:szCs w:val="28"/>
        </w:rPr>
        <w:t xml:space="preserve"> two fifths (40%) of all farm households contained children under 18 years old, elderly disabled people, or both.</w:t>
      </w:r>
      <w:r w:rsidR="00332D57">
        <w:rPr>
          <w:rFonts w:cs="Arial"/>
          <w:sz w:val="28"/>
          <w:szCs w:val="28"/>
        </w:rPr>
        <w:t xml:space="preserve">  </w:t>
      </w:r>
      <w:r w:rsidRPr="008E46EF">
        <w:rPr>
          <w:rFonts w:cs="Arial"/>
          <w:sz w:val="28"/>
          <w:szCs w:val="28"/>
        </w:rPr>
        <w:t>Households of medium sized farms were slightly more likely than smaller or larger farms to contain dependants as were the households of farmers engaged in pig, poultry or mixed farming.</w:t>
      </w:r>
      <w:r w:rsidR="00332D57">
        <w:rPr>
          <w:rFonts w:cs="Arial"/>
          <w:sz w:val="28"/>
          <w:szCs w:val="28"/>
        </w:rPr>
        <w:t xml:space="preserve">  </w:t>
      </w:r>
      <w:r w:rsidRPr="008E46EF">
        <w:rPr>
          <w:rFonts w:cs="Arial"/>
          <w:sz w:val="28"/>
          <w:szCs w:val="28"/>
        </w:rPr>
        <w:t>Farm households in Disadvantaged Areas (41%) were slightly more likely than those in lowland areas (38%) to contain dependants.</w:t>
      </w:r>
    </w:p>
    <w:p w14:paraId="37E5C9F7" w14:textId="77777777" w:rsidR="008B314B" w:rsidRPr="008E46EF" w:rsidRDefault="008B314B" w:rsidP="008E46EF">
      <w:pPr>
        <w:rPr>
          <w:rFonts w:cs="Arial"/>
          <w:sz w:val="28"/>
          <w:szCs w:val="28"/>
        </w:rPr>
      </w:pPr>
    </w:p>
    <w:p w14:paraId="11489784" w14:textId="77777777" w:rsidR="008E46EF" w:rsidRPr="008E46EF" w:rsidRDefault="008E46EF" w:rsidP="008E46EF">
      <w:pPr>
        <w:rPr>
          <w:rFonts w:cs="Arial"/>
          <w:sz w:val="28"/>
          <w:szCs w:val="28"/>
        </w:rPr>
      </w:pPr>
      <w:r w:rsidRPr="008E46EF">
        <w:rPr>
          <w:rFonts w:cs="Arial"/>
          <w:sz w:val="28"/>
          <w:szCs w:val="28"/>
        </w:rPr>
        <w:t>There is no evidence to suggest that the revised policy will impact negatively on people in this category.</w:t>
      </w:r>
    </w:p>
    <w:p w14:paraId="4DE1CDE1" w14:textId="28E9656B" w:rsidR="00B92E4E" w:rsidRDefault="008E46EF" w:rsidP="008E46EF">
      <w:pPr>
        <w:rPr>
          <w:rFonts w:cs="Arial"/>
          <w:sz w:val="28"/>
          <w:szCs w:val="28"/>
        </w:rPr>
      </w:pPr>
      <w:r w:rsidRPr="008E46EF">
        <w:rPr>
          <w:rFonts w:cs="Arial"/>
          <w:sz w:val="28"/>
          <w:szCs w:val="28"/>
        </w:rPr>
        <w:br/>
      </w:r>
      <w:r w:rsidR="00B92E4E" w:rsidRPr="00B92E4E">
        <w:rPr>
          <w:rFonts w:cs="Arial"/>
          <w:sz w:val="28"/>
          <w:szCs w:val="28"/>
        </w:rPr>
        <w:t>_______________________________________________________</w:t>
      </w:r>
    </w:p>
    <w:p w14:paraId="6AA401E2" w14:textId="77777777" w:rsidR="00625F15" w:rsidRPr="00625F15" w:rsidRDefault="00625F15" w:rsidP="00B92E4E">
      <w:pPr>
        <w:rPr>
          <w:rFonts w:cs="Arial"/>
          <w:sz w:val="28"/>
          <w:szCs w:val="28"/>
        </w:rPr>
      </w:pPr>
    </w:p>
    <w:p w14:paraId="30E93071" w14:textId="77777777" w:rsidR="00625F15" w:rsidRDefault="00625F15">
      <w:pPr>
        <w:rPr>
          <w:rFonts w:cs="Arial"/>
          <w:b/>
          <w:sz w:val="28"/>
          <w:szCs w:val="28"/>
        </w:rPr>
      </w:pPr>
      <w:r>
        <w:rPr>
          <w:rFonts w:cs="Arial"/>
          <w:b/>
          <w:sz w:val="28"/>
          <w:szCs w:val="28"/>
        </w:rPr>
        <w:br w:type="page"/>
      </w:r>
    </w:p>
    <w:p w14:paraId="7CF423C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3D0CB8F8" w14:textId="77777777" w:rsidR="00E91D60" w:rsidRPr="00FA0121" w:rsidRDefault="00E91D60" w:rsidP="00E91D60">
      <w:pPr>
        <w:autoSpaceDE w:val="0"/>
        <w:autoSpaceDN w:val="0"/>
        <w:adjustRightInd w:val="0"/>
        <w:rPr>
          <w:rFonts w:cs="Arial"/>
          <w:b/>
          <w:sz w:val="28"/>
          <w:szCs w:val="28"/>
        </w:rPr>
      </w:pPr>
    </w:p>
    <w:p w14:paraId="2C20E6B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05401EE1" w14:textId="77777777" w:rsidR="0072544B" w:rsidRDefault="0072544B" w:rsidP="00E91D60">
      <w:pPr>
        <w:autoSpaceDE w:val="0"/>
        <w:autoSpaceDN w:val="0"/>
        <w:adjustRightInd w:val="0"/>
        <w:rPr>
          <w:rFonts w:cs="Arial"/>
          <w:sz w:val="28"/>
          <w:szCs w:val="28"/>
        </w:rPr>
      </w:pPr>
    </w:p>
    <w:p w14:paraId="07ED3EC9" w14:textId="77777777" w:rsidR="0072544B" w:rsidRDefault="0072544B" w:rsidP="00E91D60">
      <w:pPr>
        <w:autoSpaceDE w:val="0"/>
        <w:autoSpaceDN w:val="0"/>
        <w:adjustRightInd w:val="0"/>
        <w:rPr>
          <w:rFonts w:cs="Arial"/>
          <w:sz w:val="28"/>
          <w:szCs w:val="28"/>
        </w:rPr>
      </w:pPr>
    </w:p>
    <w:p w14:paraId="338E5C78"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777E2AF4" w14:textId="77777777" w:rsidR="00914890" w:rsidRDefault="00914890" w:rsidP="00914890">
      <w:pPr>
        <w:rPr>
          <w:rFonts w:cs="Arial"/>
          <w:sz w:val="28"/>
          <w:szCs w:val="28"/>
        </w:rPr>
      </w:pPr>
    </w:p>
    <w:p w14:paraId="3E42B7CB" w14:textId="77777777" w:rsidR="0072544B" w:rsidRDefault="0072544B" w:rsidP="0072544B">
      <w:pPr>
        <w:rPr>
          <w:rFonts w:cs="Arial"/>
          <w:b/>
          <w:sz w:val="28"/>
          <w:szCs w:val="28"/>
        </w:rPr>
      </w:pPr>
    </w:p>
    <w:p w14:paraId="2091C8FB" w14:textId="195B33E0" w:rsidR="0072544B" w:rsidRPr="0072544B" w:rsidRDefault="00914890" w:rsidP="0072544B">
      <w:r w:rsidRPr="00625F15">
        <w:rPr>
          <w:rFonts w:cs="Arial"/>
          <w:b/>
          <w:i/>
          <w:sz w:val="28"/>
          <w:szCs w:val="28"/>
        </w:rPr>
        <w:t>Religious belie</w:t>
      </w:r>
      <w:r w:rsidR="0072544B" w:rsidRPr="00625F15">
        <w:rPr>
          <w:rFonts w:cs="Arial"/>
          <w:b/>
          <w:i/>
          <w:sz w:val="28"/>
          <w:szCs w:val="28"/>
        </w:rPr>
        <w:t>f</w:t>
      </w:r>
      <w:r w:rsidR="008E46EF">
        <w:rPr>
          <w:rFonts w:cs="Arial"/>
          <w:b/>
          <w:i/>
          <w:sz w:val="28"/>
          <w:szCs w:val="28"/>
        </w:rPr>
        <w:t xml:space="preserve"> </w:t>
      </w:r>
      <w:r w:rsidR="008E46EF" w:rsidRPr="008E46EF">
        <w:rPr>
          <w:rFonts w:cs="Arial"/>
          <w:b/>
          <w:i/>
          <w:sz w:val="28"/>
          <w:szCs w:val="28"/>
        </w:rPr>
        <w:t>N/A</w:t>
      </w:r>
      <w:r w:rsidRPr="00B92E4E">
        <w:rPr>
          <w:rFonts w:cs="Arial"/>
          <w:sz w:val="28"/>
          <w:szCs w:val="28"/>
        </w:rPr>
        <w:br w:type="textWrapping" w:clear="all"/>
        <w:t>_______________________________________________________</w:t>
      </w:r>
    </w:p>
    <w:p w14:paraId="13D7FDAF" w14:textId="77777777" w:rsidR="00914890" w:rsidRDefault="00914890" w:rsidP="00E91D60">
      <w:pPr>
        <w:autoSpaceDE w:val="0"/>
        <w:autoSpaceDN w:val="0"/>
        <w:adjustRightInd w:val="0"/>
        <w:rPr>
          <w:rFonts w:cs="Arial"/>
          <w:sz w:val="28"/>
          <w:szCs w:val="28"/>
        </w:rPr>
      </w:pPr>
    </w:p>
    <w:p w14:paraId="602BD466" w14:textId="36CFD6FD"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r w:rsidR="008E46EF">
        <w:rPr>
          <w:rFonts w:cs="Arial"/>
          <w:b/>
          <w:i/>
          <w:sz w:val="28"/>
          <w:szCs w:val="28"/>
        </w:rPr>
        <w:t xml:space="preserve"> </w:t>
      </w:r>
    </w:p>
    <w:p w14:paraId="0C0E0DDB" w14:textId="77777777" w:rsidR="00ED72A1" w:rsidRDefault="00ED72A1" w:rsidP="00ED72A1">
      <w:pPr>
        <w:rPr>
          <w:rFonts w:cs="Arial"/>
          <w:sz w:val="28"/>
          <w:szCs w:val="28"/>
        </w:rPr>
      </w:pPr>
    </w:p>
    <w:p w14:paraId="0A059FF8" w14:textId="1C7CF7A9" w:rsidR="00ED72A1" w:rsidRDefault="00A22236" w:rsidP="00ED72A1">
      <w:pPr>
        <w:rPr>
          <w:rFonts w:cs="Arial"/>
          <w:sz w:val="28"/>
          <w:szCs w:val="28"/>
        </w:rPr>
      </w:pPr>
      <w:r w:rsidRPr="00A22236">
        <w:rPr>
          <w:rFonts w:cs="Arial"/>
          <w:sz w:val="28"/>
          <w:szCs w:val="28"/>
        </w:rPr>
        <w:t xml:space="preserve">We are aware of potential political interest around changing </w:t>
      </w:r>
      <w:r w:rsidR="00860C9F">
        <w:rPr>
          <w:rFonts w:cs="Arial"/>
          <w:sz w:val="28"/>
          <w:szCs w:val="28"/>
        </w:rPr>
        <w:t xml:space="preserve">the </w:t>
      </w:r>
      <w:r w:rsidRPr="00A22236">
        <w:rPr>
          <w:rFonts w:cs="Arial"/>
          <w:sz w:val="28"/>
          <w:szCs w:val="28"/>
        </w:rPr>
        <w:t>prefix from ‘UK’ to ‘899’, but we have no evidence to suggest that the overall impact will be negative.</w:t>
      </w:r>
      <w:r w:rsidR="00860C9F">
        <w:rPr>
          <w:rFonts w:cs="Arial"/>
          <w:sz w:val="28"/>
          <w:szCs w:val="28"/>
        </w:rPr>
        <w:t xml:space="preserve">  </w:t>
      </w:r>
      <w:r w:rsidRPr="00A22236">
        <w:rPr>
          <w:rFonts w:cs="Arial"/>
          <w:sz w:val="28"/>
          <w:szCs w:val="28"/>
        </w:rPr>
        <w:t>Stakeholders in the industry may be ambivalent to the amendment and recognise that this is a legal requirement which enables trade to continue with the EU.</w:t>
      </w:r>
    </w:p>
    <w:p w14:paraId="4C090C20" w14:textId="77777777" w:rsidR="00A22236" w:rsidRDefault="00A22236" w:rsidP="00ED72A1">
      <w:pPr>
        <w:rPr>
          <w:rFonts w:cs="Arial"/>
          <w:sz w:val="28"/>
          <w:szCs w:val="28"/>
        </w:rPr>
      </w:pPr>
    </w:p>
    <w:p w14:paraId="7B0D3BAD" w14:textId="48D482A9" w:rsidR="00ED72A1" w:rsidRPr="00ED72A1" w:rsidRDefault="00A22236" w:rsidP="00ED72A1">
      <w:pPr>
        <w:rPr>
          <w:rFonts w:cs="Arial"/>
          <w:sz w:val="28"/>
          <w:szCs w:val="28"/>
        </w:rPr>
      </w:pPr>
      <w:r>
        <w:rPr>
          <w:rFonts w:cs="Arial"/>
          <w:sz w:val="28"/>
          <w:szCs w:val="28"/>
        </w:rPr>
        <w:t>It remains that t</w:t>
      </w:r>
      <w:r w:rsidR="00ED72A1" w:rsidRPr="00ED72A1">
        <w:rPr>
          <w:rFonts w:cs="Arial"/>
          <w:sz w:val="28"/>
          <w:szCs w:val="28"/>
        </w:rPr>
        <w:t>he Department has an inescapable legal obligation to introduce the new prefix code.</w:t>
      </w:r>
    </w:p>
    <w:p w14:paraId="0C80453E" w14:textId="30CB9566" w:rsidR="0072544B" w:rsidRPr="0072544B" w:rsidRDefault="0072544B" w:rsidP="0072544B">
      <w:r w:rsidRPr="00B92E4E">
        <w:rPr>
          <w:rFonts w:cs="Arial"/>
          <w:sz w:val="28"/>
          <w:szCs w:val="28"/>
        </w:rPr>
        <w:t>______________________________________________________</w:t>
      </w:r>
    </w:p>
    <w:p w14:paraId="2FED1C7D" w14:textId="77777777" w:rsidR="0072544B" w:rsidRDefault="0072544B" w:rsidP="00E91D60">
      <w:pPr>
        <w:autoSpaceDE w:val="0"/>
        <w:autoSpaceDN w:val="0"/>
        <w:adjustRightInd w:val="0"/>
        <w:rPr>
          <w:rFonts w:cs="Arial"/>
          <w:sz w:val="28"/>
          <w:szCs w:val="28"/>
        </w:rPr>
      </w:pPr>
    </w:p>
    <w:p w14:paraId="366AAD65" w14:textId="1A9E89BB"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r w:rsidR="008E46EF">
        <w:rPr>
          <w:rFonts w:cs="Arial"/>
          <w:b/>
          <w:i/>
          <w:sz w:val="28"/>
          <w:szCs w:val="28"/>
        </w:rPr>
        <w:t xml:space="preserve"> </w:t>
      </w:r>
      <w:r w:rsidR="008E46EF" w:rsidRPr="008E46EF">
        <w:rPr>
          <w:rFonts w:cs="Arial"/>
          <w:b/>
          <w:i/>
          <w:sz w:val="28"/>
          <w:szCs w:val="28"/>
        </w:rPr>
        <w:t>N/A</w:t>
      </w:r>
    </w:p>
    <w:p w14:paraId="358AC832" w14:textId="77777777" w:rsidR="0072544B" w:rsidRPr="0072544B" w:rsidRDefault="0072544B" w:rsidP="0072544B">
      <w:r w:rsidRPr="00B92E4E">
        <w:rPr>
          <w:rFonts w:cs="Arial"/>
          <w:sz w:val="28"/>
          <w:szCs w:val="28"/>
        </w:rPr>
        <w:t>_______________________________________________________</w:t>
      </w:r>
    </w:p>
    <w:p w14:paraId="282EEB1A" w14:textId="77777777" w:rsidR="0072544B" w:rsidRDefault="0072544B" w:rsidP="00E91D60">
      <w:pPr>
        <w:autoSpaceDE w:val="0"/>
        <w:autoSpaceDN w:val="0"/>
        <w:adjustRightInd w:val="0"/>
        <w:rPr>
          <w:rFonts w:cs="Arial"/>
          <w:sz w:val="28"/>
          <w:szCs w:val="28"/>
        </w:rPr>
      </w:pPr>
    </w:p>
    <w:p w14:paraId="2AFDFC1E" w14:textId="5B430CDA"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r w:rsidR="008E46EF">
        <w:rPr>
          <w:rFonts w:cs="Arial"/>
          <w:b/>
          <w:i/>
          <w:sz w:val="28"/>
          <w:szCs w:val="28"/>
        </w:rPr>
        <w:t xml:space="preserve"> </w:t>
      </w:r>
      <w:r w:rsidR="008E46EF" w:rsidRPr="008E46EF">
        <w:rPr>
          <w:rFonts w:cs="Arial"/>
          <w:b/>
          <w:i/>
          <w:sz w:val="28"/>
          <w:szCs w:val="28"/>
        </w:rPr>
        <w:t>N/A</w:t>
      </w:r>
    </w:p>
    <w:p w14:paraId="6CBDE329" w14:textId="77777777" w:rsidR="0072544B" w:rsidRPr="0072544B" w:rsidRDefault="0072544B" w:rsidP="0072544B">
      <w:r w:rsidRPr="00B92E4E">
        <w:rPr>
          <w:rFonts w:cs="Arial"/>
          <w:sz w:val="28"/>
          <w:szCs w:val="28"/>
        </w:rPr>
        <w:t>_______________________________________________________</w:t>
      </w:r>
    </w:p>
    <w:p w14:paraId="4BC09B0C" w14:textId="77777777" w:rsidR="0072544B" w:rsidRDefault="0072544B" w:rsidP="00E91D60">
      <w:pPr>
        <w:autoSpaceDE w:val="0"/>
        <w:autoSpaceDN w:val="0"/>
        <w:adjustRightInd w:val="0"/>
        <w:rPr>
          <w:rFonts w:cs="Arial"/>
          <w:sz w:val="28"/>
          <w:szCs w:val="28"/>
        </w:rPr>
      </w:pPr>
    </w:p>
    <w:p w14:paraId="3708FEA4" w14:textId="6D1B40C8"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r w:rsidR="008E46EF">
        <w:rPr>
          <w:rFonts w:cs="Arial"/>
          <w:b/>
          <w:i/>
          <w:sz w:val="28"/>
          <w:szCs w:val="28"/>
        </w:rPr>
        <w:t xml:space="preserve"> </w:t>
      </w:r>
      <w:r w:rsidR="008E46EF" w:rsidRPr="008E46EF">
        <w:rPr>
          <w:rFonts w:cs="Arial"/>
          <w:b/>
          <w:i/>
          <w:sz w:val="28"/>
          <w:szCs w:val="28"/>
        </w:rPr>
        <w:t>N/A</w:t>
      </w:r>
    </w:p>
    <w:p w14:paraId="6F1DA6E7" w14:textId="77777777" w:rsidR="0072544B" w:rsidRPr="0072544B" w:rsidRDefault="0072544B" w:rsidP="0072544B">
      <w:r w:rsidRPr="00B92E4E">
        <w:rPr>
          <w:rFonts w:cs="Arial"/>
          <w:sz w:val="28"/>
          <w:szCs w:val="28"/>
        </w:rPr>
        <w:t>_______________________________________________________</w:t>
      </w:r>
    </w:p>
    <w:p w14:paraId="5F98D724" w14:textId="77777777" w:rsidR="0072544B" w:rsidRDefault="0072544B" w:rsidP="00E91D60">
      <w:pPr>
        <w:autoSpaceDE w:val="0"/>
        <w:autoSpaceDN w:val="0"/>
        <w:adjustRightInd w:val="0"/>
        <w:rPr>
          <w:rFonts w:cs="Arial"/>
          <w:sz w:val="28"/>
          <w:szCs w:val="28"/>
        </w:rPr>
      </w:pPr>
    </w:p>
    <w:p w14:paraId="05825739" w14:textId="0F360864"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r w:rsidR="008E46EF">
        <w:rPr>
          <w:rFonts w:cs="Arial"/>
          <w:b/>
          <w:i/>
          <w:sz w:val="28"/>
          <w:szCs w:val="28"/>
        </w:rPr>
        <w:t xml:space="preserve"> </w:t>
      </w:r>
      <w:r w:rsidR="008E46EF" w:rsidRPr="008E46EF">
        <w:rPr>
          <w:rFonts w:cs="Arial"/>
          <w:b/>
          <w:i/>
          <w:sz w:val="28"/>
          <w:szCs w:val="28"/>
        </w:rPr>
        <w:t>N/A</w:t>
      </w:r>
    </w:p>
    <w:p w14:paraId="7458E2B2" w14:textId="77777777" w:rsidR="0072544B" w:rsidRPr="0072544B" w:rsidRDefault="0072544B" w:rsidP="0072544B">
      <w:r w:rsidRPr="00B92E4E">
        <w:rPr>
          <w:rFonts w:cs="Arial"/>
          <w:sz w:val="28"/>
          <w:szCs w:val="28"/>
        </w:rPr>
        <w:t>_______________________________________________________</w:t>
      </w:r>
    </w:p>
    <w:p w14:paraId="10FDC153" w14:textId="77777777" w:rsidR="0072544B" w:rsidRDefault="0072544B" w:rsidP="00E91D60">
      <w:pPr>
        <w:autoSpaceDE w:val="0"/>
        <w:autoSpaceDN w:val="0"/>
        <w:adjustRightInd w:val="0"/>
        <w:rPr>
          <w:rFonts w:cs="Arial"/>
          <w:sz w:val="28"/>
          <w:szCs w:val="28"/>
        </w:rPr>
      </w:pPr>
    </w:p>
    <w:p w14:paraId="71EE4DF6" w14:textId="2B361918"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r w:rsidR="008E46EF">
        <w:rPr>
          <w:rFonts w:cs="Arial"/>
          <w:b/>
          <w:i/>
          <w:sz w:val="28"/>
          <w:szCs w:val="28"/>
        </w:rPr>
        <w:t xml:space="preserve"> </w:t>
      </w:r>
      <w:r w:rsidR="008E46EF" w:rsidRPr="008E46EF">
        <w:rPr>
          <w:rFonts w:cs="Arial"/>
          <w:b/>
          <w:i/>
          <w:sz w:val="28"/>
          <w:szCs w:val="28"/>
        </w:rPr>
        <w:t>N/A</w:t>
      </w:r>
    </w:p>
    <w:p w14:paraId="5E31DB23" w14:textId="77777777" w:rsidR="0072544B" w:rsidRDefault="0072544B" w:rsidP="0072544B">
      <w:pPr>
        <w:rPr>
          <w:rFonts w:cs="Arial"/>
          <w:sz w:val="28"/>
          <w:szCs w:val="28"/>
        </w:rPr>
      </w:pPr>
      <w:r w:rsidRPr="00B92E4E">
        <w:rPr>
          <w:rFonts w:cs="Arial"/>
          <w:sz w:val="28"/>
          <w:szCs w:val="28"/>
        </w:rPr>
        <w:t>_______________________________________________________</w:t>
      </w:r>
    </w:p>
    <w:p w14:paraId="39B0C8D3" w14:textId="77777777" w:rsidR="00DD7FC0" w:rsidRDefault="00DD7FC0" w:rsidP="0072544B"/>
    <w:p w14:paraId="4E150AD6" w14:textId="4D59149F"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r w:rsidR="008E46EF">
        <w:rPr>
          <w:rFonts w:cs="Arial"/>
          <w:b/>
          <w:i/>
          <w:sz w:val="28"/>
          <w:szCs w:val="28"/>
        </w:rPr>
        <w:t xml:space="preserve"> </w:t>
      </w:r>
      <w:r w:rsidR="008E46EF" w:rsidRPr="008E46EF">
        <w:rPr>
          <w:rFonts w:cs="Arial"/>
          <w:b/>
          <w:i/>
          <w:sz w:val="28"/>
          <w:szCs w:val="28"/>
        </w:rPr>
        <w:t>N/A</w:t>
      </w:r>
      <w:r w:rsidR="008E46EF">
        <w:rPr>
          <w:rFonts w:cs="Arial"/>
          <w:b/>
          <w:i/>
          <w:sz w:val="28"/>
          <w:szCs w:val="28"/>
        </w:rPr>
        <w:t xml:space="preserve"> </w:t>
      </w:r>
    </w:p>
    <w:p w14:paraId="184D98D3"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73EC8B66" w14:textId="77777777" w:rsidR="00DD7FC0" w:rsidRDefault="00DD7FC0" w:rsidP="0072544B"/>
    <w:p w14:paraId="54ACC376" w14:textId="3070A532"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r w:rsidR="008E46EF" w:rsidRPr="008E46EF">
        <w:rPr>
          <w:rFonts w:cs="Arial"/>
          <w:b/>
          <w:i/>
          <w:sz w:val="28"/>
          <w:szCs w:val="28"/>
        </w:rPr>
        <w:t>N/A</w:t>
      </w:r>
    </w:p>
    <w:p w14:paraId="02D36601" w14:textId="77777777" w:rsidR="00DD7FC0" w:rsidRDefault="00DD7FC0" w:rsidP="00DD7FC0">
      <w:pPr>
        <w:rPr>
          <w:rFonts w:cs="Arial"/>
          <w:sz w:val="28"/>
          <w:szCs w:val="28"/>
        </w:rPr>
      </w:pPr>
      <w:r w:rsidRPr="00B92E4E">
        <w:rPr>
          <w:rFonts w:cs="Arial"/>
          <w:sz w:val="28"/>
          <w:szCs w:val="28"/>
        </w:rPr>
        <w:t>_______________________________________________________</w:t>
      </w:r>
    </w:p>
    <w:p w14:paraId="02FCE991" w14:textId="77777777" w:rsidR="00DD7FC0" w:rsidRPr="0072544B" w:rsidRDefault="00DD7FC0" w:rsidP="0072544B"/>
    <w:p w14:paraId="3B9911CE" w14:textId="77777777" w:rsidR="0072544B" w:rsidRDefault="0072544B" w:rsidP="0072544B">
      <w:pPr>
        <w:autoSpaceDE w:val="0"/>
        <w:autoSpaceDN w:val="0"/>
        <w:adjustRightInd w:val="0"/>
        <w:rPr>
          <w:rFonts w:cs="Arial"/>
          <w:sz w:val="28"/>
          <w:szCs w:val="28"/>
        </w:rPr>
      </w:pPr>
    </w:p>
    <w:p w14:paraId="7A4CEA2A" w14:textId="77777777" w:rsidR="00E91D60" w:rsidRDefault="00E91D60" w:rsidP="00E91D60">
      <w:pPr>
        <w:rPr>
          <w:rFonts w:cs="Arial"/>
          <w:sz w:val="28"/>
          <w:szCs w:val="28"/>
        </w:rPr>
      </w:pPr>
    </w:p>
    <w:p w14:paraId="73C039C0" w14:textId="77777777" w:rsidR="004E1728" w:rsidRDefault="004E1728" w:rsidP="00E91D60">
      <w:pPr>
        <w:rPr>
          <w:rFonts w:cs="Arial"/>
          <w:b/>
          <w:sz w:val="28"/>
          <w:szCs w:val="28"/>
        </w:rPr>
      </w:pPr>
    </w:p>
    <w:p w14:paraId="30747B8E"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FB4B359" w14:textId="77777777" w:rsidR="00E91D60" w:rsidRDefault="00E91D60" w:rsidP="00E91D60">
      <w:pPr>
        <w:rPr>
          <w:rFonts w:cs="Arial"/>
          <w:sz w:val="28"/>
          <w:szCs w:val="28"/>
        </w:rPr>
      </w:pPr>
    </w:p>
    <w:p w14:paraId="52516972"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8472E08" w14:textId="77777777" w:rsidR="00E91D60" w:rsidRPr="00B81381" w:rsidRDefault="00E91D60" w:rsidP="00E91D60">
      <w:pPr>
        <w:rPr>
          <w:rFonts w:cs="Arial"/>
          <w:sz w:val="28"/>
          <w:szCs w:val="28"/>
        </w:rPr>
      </w:pPr>
    </w:p>
    <w:p w14:paraId="7DBDA6C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FB4BB4B" w14:textId="77777777" w:rsidR="00E91D60" w:rsidRPr="00B81381" w:rsidRDefault="00E91D60" w:rsidP="00E91D60">
      <w:pPr>
        <w:autoSpaceDE w:val="0"/>
        <w:autoSpaceDN w:val="0"/>
        <w:adjustRightInd w:val="0"/>
        <w:rPr>
          <w:rFonts w:cs="Arial"/>
          <w:sz w:val="28"/>
          <w:szCs w:val="28"/>
        </w:rPr>
      </w:pPr>
    </w:p>
    <w:p w14:paraId="03822EB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44645A5" w14:textId="77777777" w:rsidR="00E91D60" w:rsidRDefault="00E91D60" w:rsidP="00E91D60">
      <w:pPr>
        <w:autoSpaceDE w:val="0"/>
        <w:autoSpaceDN w:val="0"/>
        <w:adjustRightInd w:val="0"/>
        <w:rPr>
          <w:rFonts w:cs="Arial"/>
          <w:sz w:val="28"/>
          <w:szCs w:val="28"/>
        </w:rPr>
      </w:pPr>
    </w:p>
    <w:p w14:paraId="06EAA2C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272C1D1" w14:textId="77777777" w:rsidR="00E91D60" w:rsidRPr="00B81381" w:rsidRDefault="00E91D60" w:rsidP="00E91D60">
      <w:pPr>
        <w:autoSpaceDE w:val="0"/>
        <w:autoSpaceDN w:val="0"/>
        <w:adjustRightInd w:val="0"/>
        <w:rPr>
          <w:rFonts w:cs="Arial"/>
          <w:sz w:val="28"/>
          <w:szCs w:val="28"/>
        </w:rPr>
      </w:pPr>
    </w:p>
    <w:p w14:paraId="37826ADC" w14:textId="77777777" w:rsidR="00E91D60" w:rsidRPr="00C568DF" w:rsidRDefault="00E91D60" w:rsidP="00E91D60">
      <w:pPr>
        <w:tabs>
          <w:tab w:val="left" w:pos="900"/>
        </w:tabs>
        <w:autoSpaceDE w:val="0"/>
        <w:autoSpaceDN w:val="0"/>
        <w:adjustRightInd w:val="0"/>
        <w:rPr>
          <w:rFonts w:cs="Arial"/>
          <w:sz w:val="28"/>
          <w:szCs w:val="28"/>
        </w:rPr>
      </w:pPr>
      <w:r w:rsidRPr="00C568DF">
        <w:rPr>
          <w:rFonts w:cs="Arial"/>
          <w:sz w:val="28"/>
          <w:szCs w:val="28"/>
        </w:rPr>
        <w:t xml:space="preserve">If the public authority’s conclusion is </w:t>
      </w:r>
      <w:r w:rsidRPr="00C568DF">
        <w:rPr>
          <w:rFonts w:cs="Arial"/>
          <w:b/>
          <w:sz w:val="28"/>
          <w:szCs w:val="28"/>
          <w:u w:val="single"/>
        </w:rPr>
        <w:t>minor</w:t>
      </w:r>
      <w:r w:rsidRPr="00C568DF">
        <w:rPr>
          <w:rFonts w:cs="Arial"/>
          <w:sz w:val="28"/>
          <w:szCs w:val="28"/>
        </w:rPr>
        <w:t xml:space="preserve"> in respect of one or more of the </w:t>
      </w:r>
      <w:smartTag w:uri="urn:schemas-microsoft-com:office:smarttags" w:element="PersonName">
        <w:r w:rsidRPr="00C568DF">
          <w:rPr>
            <w:rFonts w:cs="Arial"/>
            <w:sz w:val="28"/>
            <w:szCs w:val="28"/>
          </w:rPr>
          <w:t>Section 75</w:t>
        </w:r>
      </w:smartTag>
      <w:r w:rsidRPr="00C568DF">
        <w:rPr>
          <w:rFonts w:cs="Arial"/>
          <w:sz w:val="28"/>
          <w:szCs w:val="28"/>
        </w:rPr>
        <w:t xml:space="preserve"> equality categories and/or good relations categories, then consideration should still be given to proceeding with an equality impact assessment, or to:</w:t>
      </w:r>
    </w:p>
    <w:p w14:paraId="214A3E2F" w14:textId="77777777" w:rsidR="00E91D60" w:rsidRPr="00C568DF" w:rsidRDefault="00E91D60" w:rsidP="00E91D60">
      <w:pPr>
        <w:autoSpaceDE w:val="0"/>
        <w:autoSpaceDN w:val="0"/>
        <w:adjustRightInd w:val="0"/>
        <w:rPr>
          <w:rFonts w:cs="Arial"/>
          <w:sz w:val="28"/>
          <w:szCs w:val="28"/>
        </w:rPr>
      </w:pPr>
    </w:p>
    <w:p w14:paraId="384056C2" w14:textId="77777777" w:rsidR="00E91D60" w:rsidRPr="00C568DF" w:rsidRDefault="00E91D60" w:rsidP="00E91D60">
      <w:pPr>
        <w:numPr>
          <w:ilvl w:val="0"/>
          <w:numId w:val="3"/>
        </w:numPr>
        <w:autoSpaceDE w:val="0"/>
        <w:autoSpaceDN w:val="0"/>
        <w:adjustRightInd w:val="0"/>
        <w:rPr>
          <w:rFonts w:cs="Arial"/>
          <w:sz w:val="28"/>
          <w:szCs w:val="28"/>
        </w:rPr>
      </w:pPr>
      <w:r w:rsidRPr="00C568DF">
        <w:rPr>
          <w:rFonts w:cs="Arial"/>
          <w:sz w:val="28"/>
          <w:szCs w:val="28"/>
        </w:rPr>
        <w:t>measures to mitigate the adverse impact; or</w:t>
      </w:r>
    </w:p>
    <w:p w14:paraId="174D2779" w14:textId="77777777" w:rsidR="00E91D60" w:rsidRPr="00C568DF" w:rsidRDefault="00E91D60" w:rsidP="00E91D60">
      <w:pPr>
        <w:numPr>
          <w:ilvl w:val="0"/>
          <w:numId w:val="3"/>
        </w:numPr>
        <w:autoSpaceDE w:val="0"/>
        <w:autoSpaceDN w:val="0"/>
        <w:adjustRightInd w:val="0"/>
        <w:rPr>
          <w:rFonts w:cs="Arial"/>
          <w:sz w:val="28"/>
          <w:szCs w:val="28"/>
        </w:rPr>
      </w:pPr>
      <w:r w:rsidRPr="00C568DF">
        <w:rPr>
          <w:rFonts w:cs="Arial"/>
          <w:sz w:val="28"/>
          <w:szCs w:val="28"/>
        </w:rPr>
        <w:t>the introduction of an alternative policy to better promote equality of opportunity and/or good relations.</w:t>
      </w:r>
    </w:p>
    <w:p w14:paraId="05EFFC04" w14:textId="77777777" w:rsidR="00E91D60" w:rsidRPr="00B81381" w:rsidRDefault="00E91D60" w:rsidP="00E91D60">
      <w:pPr>
        <w:autoSpaceDE w:val="0"/>
        <w:autoSpaceDN w:val="0"/>
        <w:adjustRightInd w:val="0"/>
        <w:rPr>
          <w:rFonts w:cs="Arial"/>
          <w:sz w:val="28"/>
          <w:szCs w:val="28"/>
        </w:rPr>
      </w:pPr>
    </w:p>
    <w:p w14:paraId="62A3DBA0" w14:textId="77777777" w:rsidR="00E91D60" w:rsidRDefault="00E91D60" w:rsidP="00E91D60">
      <w:pPr>
        <w:rPr>
          <w:rFonts w:cs="Arial"/>
          <w:b/>
          <w:sz w:val="28"/>
        </w:rPr>
      </w:pPr>
      <w:r>
        <w:rPr>
          <w:rFonts w:cs="Arial"/>
          <w:b/>
          <w:sz w:val="28"/>
        </w:rPr>
        <w:t>In favour of a ‘major’ impact</w:t>
      </w:r>
    </w:p>
    <w:p w14:paraId="432D6F7A" w14:textId="77777777" w:rsidR="00E91D60" w:rsidRPr="008A3870" w:rsidRDefault="00E91D60" w:rsidP="00E91D60">
      <w:pPr>
        <w:rPr>
          <w:rFonts w:cs="Arial"/>
          <w:b/>
          <w:sz w:val="28"/>
        </w:rPr>
      </w:pPr>
    </w:p>
    <w:p w14:paraId="411A79CE" w14:textId="77777777" w:rsidR="00E91D60" w:rsidRDefault="00E91D60" w:rsidP="00E91D60">
      <w:pPr>
        <w:numPr>
          <w:ilvl w:val="0"/>
          <w:numId w:val="4"/>
        </w:numPr>
        <w:spacing w:after="120"/>
        <w:rPr>
          <w:rFonts w:cs="Arial"/>
          <w:sz w:val="28"/>
        </w:rPr>
      </w:pPr>
      <w:r w:rsidRPr="00921222">
        <w:rPr>
          <w:rFonts w:cs="Arial"/>
          <w:sz w:val="28"/>
        </w:rPr>
        <w:lastRenderedPageBreak/>
        <w:t>The policy is significant in terms of its strategic importance</w:t>
      </w:r>
      <w:r>
        <w:rPr>
          <w:rFonts w:cs="Arial"/>
          <w:sz w:val="28"/>
        </w:rPr>
        <w:t>;</w:t>
      </w:r>
    </w:p>
    <w:p w14:paraId="2FBFAF8D"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67BE744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07FF9FA"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8A59D0D"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486BC2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FED52D3" w14:textId="77777777" w:rsidR="00E91D60" w:rsidRDefault="00E91D60" w:rsidP="00E91D60">
      <w:pPr>
        <w:rPr>
          <w:rFonts w:cs="Arial"/>
          <w:b/>
          <w:sz w:val="28"/>
          <w:szCs w:val="28"/>
        </w:rPr>
      </w:pPr>
    </w:p>
    <w:p w14:paraId="2E8F5201" w14:textId="77777777" w:rsidR="00E91D60" w:rsidRPr="00C568DF" w:rsidRDefault="00E91D60" w:rsidP="00E91D60">
      <w:pPr>
        <w:rPr>
          <w:rFonts w:cs="Arial"/>
          <w:b/>
          <w:sz w:val="28"/>
        </w:rPr>
      </w:pPr>
      <w:r w:rsidRPr="00C568DF">
        <w:rPr>
          <w:rFonts w:cs="Arial"/>
          <w:b/>
          <w:sz w:val="28"/>
          <w:szCs w:val="28"/>
        </w:rPr>
        <w:t>I</w:t>
      </w:r>
      <w:r w:rsidRPr="00C568DF">
        <w:rPr>
          <w:rFonts w:cs="Arial"/>
          <w:b/>
          <w:sz w:val="28"/>
        </w:rPr>
        <w:t>n favour of ‘minor’ impact</w:t>
      </w:r>
    </w:p>
    <w:p w14:paraId="4B49B2AD" w14:textId="77777777" w:rsidR="00E91D60" w:rsidRPr="00C568DF" w:rsidRDefault="00E91D60" w:rsidP="00E91D60">
      <w:pPr>
        <w:tabs>
          <w:tab w:val="left" w:pos="567"/>
        </w:tabs>
        <w:ind w:left="142"/>
        <w:rPr>
          <w:rFonts w:cs="Arial"/>
          <w:b/>
          <w:sz w:val="28"/>
        </w:rPr>
      </w:pPr>
    </w:p>
    <w:p w14:paraId="6558672B" w14:textId="77777777" w:rsidR="00E91D60" w:rsidRPr="00C568DF" w:rsidRDefault="00E91D60" w:rsidP="00E91D60">
      <w:pPr>
        <w:numPr>
          <w:ilvl w:val="0"/>
          <w:numId w:val="5"/>
        </w:numPr>
        <w:spacing w:after="120"/>
        <w:rPr>
          <w:rFonts w:cs="Arial"/>
          <w:sz w:val="28"/>
        </w:rPr>
      </w:pPr>
      <w:r w:rsidRPr="00C568DF">
        <w:rPr>
          <w:rFonts w:cs="Arial"/>
          <w:sz w:val="28"/>
        </w:rPr>
        <w:t>The policy is not unlawfully discriminatory and any residual potential impacts on people are judged to be negligible;</w:t>
      </w:r>
    </w:p>
    <w:p w14:paraId="0B7AD20A"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1D86EF4"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725254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17144687" w14:textId="77777777" w:rsidR="00E91D60" w:rsidRDefault="00E91D60" w:rsidP="00E91D60">
      <w:pPr>
        <w:rPr>
          <w:sz w:val="28"/>
          <w:szCs w:val="28"/>
        </w:rPr>
      </w:pPr>
    </w:p>
    <w:p w14:paraId="7FE26DD3" w14:textId="77777777" w:rsidR="00E91D60" w:rsidRDefault="00E91D60" w:rsidP="00E91D60">
      <w:pPr>
        <w:rPr>
          <w:b/>
          <w:sz w:val="28"/>
          <w:szCs w:val="28"/>
        </w:rPr>
      </w:pPr>
      <w:r>
        <w:rPr>
          <w:b/>
          <w:sz w:val="28"/>
          <w:szCs w:val="28"/>
        </w:rPr>
        <w:t>In favour of none</w:t>
      </w:r>
    </w:p>
    <w:p w14:paraId="2C9C2E1E" w14:textId="77777777" w:rsidR="00E91D60" w:rsidRDefault="00E91D60" w:rsidP="00E91D60">
      <w:pPr>
        <w:tabs>
          <w:tab w:val="left" w:pos="360"/>
        </w:tabs>
        <w:rPr>
          <w:b/>
          <w:sz w:val="28"/>
          <w:szCs w:val="28"/>
        </w:rPr>
      </w:pPr>
      <w:r>
        <w:rPr>
          <w:b/>
          <w:sz w:val="28"/>
          <w:szCs w:val="28"/>
        </w:rPr>
        <w:tab/>
      </w:r>
    </w:p>
    <w:p w14:paraId="7EA1EF1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55F30E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FE41A68" w14:textId="77777777" w:rsidR="00E91D60" w:rsidRPr="00B81381" w:rsidRDefault="00E91D60" w:rsidP="00E91D60">
      <w:pPr>
        <w:rPr>
          <w:sz w:val="28"/>
          <w:szCs w:val="28"/>
        </w:rPr>
      </w:pPr>
    </w:p>
    <w:p w14:paraId="7CD5F7B9" w14:textId="77777777" w:rsidR="00E91D60" w:rsidRDefault="00E91D60" w:rsidP="00E91D60">
      <w:pPr>
        <w:autoSpaceDE w:val="0"/>
        <w:autoSpaceDN w:val="0"/>
        <w:adjustRightInd w:val="0"/>
        <w:rPr>
          <w:rFonts w:cs="Arial"/>
          <w:sz w:val="28"/>
          <w:szCs w:val="28"/>
        </w:rPr>
      </w:pPr>
      <w:r w:rsidRPr="007D1056">
        <w:rPr>
          <w:rFonts w:cs="Arial"/>
          <w:sz w:val="28"/>
          <w:szCs w:val="28"/>
        </w:rPr>
        <w:lastRenderedPageBreak/>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78D5C49" w14:textId="77777777" w:rsidR="00FA2356" w:rsidRDefault="00FA2356" w:rsidP="00E91D60">
      <w:pPr>
        <w:autoSpaceDE w:val="0"/>
        <w:autoSpaceDN w:val="0"/>
        <w:adjustRightInd w:val="0"/>
        <w:rPr>
          <w:rFonts w:cs="Arial"/>
          <w:sz w:val="28"/>
          <w:szCs w:val="28"/>
        </w:rPr>
      </w:pPr>
    </w:p>
    <w:p w14:paraId="451A1B8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59F2765" w14:textId="77777777" w:rsidR="00127EA5" w:rsidRDefault="00127EA5" w:rsidP="00E42C80">
      <w:pPr>
        <w:pStyle w:val="ListParagraph"/>
        <w:autoSpaceDE w:val="0"/>
        <w:autoSpaceDN w:val="0"/>
        <w:adjustRightInd w:val="0"/>
        <w:ind w:left="360"/>
        <w:rPr>
          <w:rFonts w:cs="Arial"/>
          <w:bCs/>
          <w:sz w:val="28"/>
          <w:szCs w:val="28"/>
        </w:rPr>
      </w:pPr>
    </w:p>
    <w:p w14:paraId="15B71241"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B4402CF" w14:textId="77777777" w:rsidR="00E42C80" w:rsidRDefault="00E42C80" w:rsidP="00E42C80">
      <w:pPr>
        <w:pStyle w:val="ListParagraph"/>
        <w:autoSpaceDE w:val="0"/>
        <w:autoSpaceDN w:val="0"/>
        <w:adjustRightInd w:val="0"/>
        <w:ind w:left="360"/>
        <w:rPr>
          <w:rFonts w:cs="Arial"/>
          <w:bCs/>
          <w:sz w:val="28"/>
          <w:szCs w:val="28"/>
        </w:rPr>
      </w:pPr>
    </w:p>
    <w:p w14:paraId="6B2C85B4" w14:textId="77777777" w:rsidR="00127EA5" w:rsidRDefault="00127EA5" w:rsidP="00E42C80">
      <w:pPr>
        <w:pStyle w:val="ListParagraph"/>
        <w:autoSpaceDE w:val="0"/>
        <w:autoSpaceDN w:val="0"/>
        <w:adjustRightInd w:val="0"/>
        <w:ind w:left="360"/>
        <w:rPr>
          <w:rFonts w:cs="Arial"/>
          <w:bCs/>
          <w:sz w:val="28"/>
          <w:szCs w:val="28"/>
        </w:rPr>
      </w:pPr>
    </w:p>
    <w:p w14:paraId="01CEC39A" w14:textId="77777777" w:rsidR="006E615C" w:rsidRPr="006E615C" w:rsidRDefault="0096413F" w:rsidP="006E615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6E615C" w:rsidRPr="006E615C">
        <w:rPr>
          <w:rFonts w:cs="Arial"/>
          <w:bCs/>
          <w:sz w:val="28"/>
          <w:szCs w:val="28"/>
        </w:rPr>
        <w:t>None. The SR makes technical amendments to domestic legislation, updating references to new references within AHL.</w:t>
      </w:r>
    </w:p>
    <w:p w14:paraId="0DF1347C" w14:textId="743299B3" w:rsidR="00530FFE" w:rsidRDefault="00530FFE" w:rsidP="00127EA5">
      <w:pPr>
        <w:pStyle w:val="ListParagraph"/>
        <w:autoSpaceDE w:val="0"/>
        <w:autoSpaceDN w:val="0"/>
        <w:adjustRightInd w:val="0"/>
        <w:ind w:left="360"/>
        <w:rPr>
          <w:rFonts w:cs="Arial"/>
          <w:bCs/>
          <w:sz w:val="28"/>
          <w:szCs w:val="28"/>
        </w:rPr>
      </w:pPr>
    </w:p>
    <w:p w14:paraId="797738A8" w14:textId="7781D36F"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DC58D66" w14:textId="77777777" w:rsidR="00530FFE" w:rsidRPr="0096413F" w:rsidRDefault="00530FFE" w:rsidP="00127EA5">
      <w:pPr>
        <w:autoSpaceDE w:val="0"/>
        <w:autoSpaceDN w:val="0"/>
        <w:adjustRightInd w:val="0"/>
        <w:ind w:left="360"/>
        <w:rPr>
          <w:rFonts w:cs="Arial"/>
          <w:bCs/>
          <w:sz w:val="28"/>
          <w:szCs w:val="28"/>
        </w:rPr>
      </w:pPr>
    </w:p>
    <w:p w14:paraId="33F50C0D" w14:textId="4A77E480" w:rsidR="00C568DF" w:rsidRDefault="0096413F" w:rsidP="00C568DF">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C568DF">
        <w:rPr>
          <w:rFonts w:cs="Arial"/>
          <w:bCs/>
          <w:sz w:val="28"/>
          <w:szCs w:val="28"/>
        </w:rPr>
        <w:t>Minor, this SR will change the administrative identification code on livestock ear tags from ‘UK’ to ‘899’.</w:t>
      </w:r>
      <w:r w:rsidR="006E615C" w:rsidRPr="006E615C">
        <w:rPr>
          <w:rFonts w:cs="Arial"/>
          <w:bCs/>
          <w:sz w:val="28"/>
          <w:szCs w:val="28"/>
        </w:rPr>
        <w:t xml:space="preserve"> </w:t>
      </w:r>
    </w:p>
    <w:p w14:paraId="4B072E3E" w14:textId="77777777" w:rsidR="00C568DF" w:rsidRDefault="00C568DF" w:rsidP="00C568DF">
      <w:pPr>
        <w:pStyle w:val="ListParagraph"/>
        <w:autoSpaceDE w:val="0"/>
        <w:autoSpaceDN w:val="0"/>
        <w:adjustRightInd w:val="0"/>
        <w:ind w:left="360"/>
        <w:rPr>
          <w:rFonts w:cs="Arial"/>
          <w:bCs/>
          <w:sz w:val="28"/>
          <w:szCs w:val="28"/>
        </w:rPr>
      </w:pPr>
    </w:p>
    <w:p w14:paraId="7FE7FB73" w14:textId="27EC910E" w:rsidR="00C568DF" w:rsidRPr="00C568DF" w:rsidRDefault="00C568DF" w:rsidP="00C568DF">
      <w:pPr>
        <w:pStyle w:val="ListParagraph"/>
        <w:autoSpaceDE w:val="0"/>
        <w:autoSpaceDN w:val="0"/>
        <w:adjustRightInd w:val="0"/>
        <w:ind w:left="360"/>
        <w:rPr>
          <w:rFonts w:cs="Arial"/>
          <w:bCs/>
          <w:sz w:val="28"/>
          <w:szCs w:val="28"/>
        </w:rPr>
      </w:pPr>
      <w:r>
        <w:rPr>
          <w:rFonts w:cs="Arial"/>
          <w:bCs/>
          <w:sz w:val="28"/>
          <w:szCs w:val="28"/>
        </w:rPr>
        <w:t>It should be noted that this c</w:t>
      </w:r>
      <w:r w:rsidRPr="00C568DF">
        <w:rPr>
          <w:rFonts w:cs="Arial"/>
          <w:bCs/>
          <w:sz w:val="28"/>
          <w:szCs w:val="28"/>
        </w:rPr>
        <w:t>ode demonstrate</w:t>
      </w:r>
      <w:r>
        <w:rPr>
          <w:rFonts w:cs="Arial"/>
          <w:bCs/>
          <w:sz w:val="28"/>
          <w:szCs w:val="28"/>
        </w:rPr>
        <w:t>s</w:t>
      </w:r>
      <w:r w:rsidRPr="00C568DF">
        <w:rPr>
          <w:rFonts w:cs="Arial"/>
          <w:bCs/>
          <w:sz w:val="28"/>
          <w:szCs w:val="28"/>
        </w:rPr>
        <w:t xml:space="preserve"> the birthplace of origin</w:t>
      </w:r>
      <w:r>
        <w:rPr>
          <w:rFonts w:cs="Arial"/>
          <w:bCs/>
          <w:sz w:val="28"/>
          <w:szCs w:val="28"/>
        </w:rPr>
        <w:t xml:space="preserve"> of livestock</w:t>
      </w:r>
      <w:r w:rsidRPr="00C568DF">
        <w:rPr>
          <w:rFonts w:cs="Arial"/>
          <w:bCs/>
          <w:sz w:val="28"/>
          <w:szCs w:val="28"/>
        </w:rPr>
        <w:t>.  Amending the code to ‘899’, will not change an animal’s place of origin.  Th</w:t>
      </w:r>
      <w:r w:rsidR="00770FB8">
        <w:rPr>
          <w:rFonts w:cs="Arial"/>
          <w:bCs/>
          <w:sz w:val="28"/>
          <w:szCs w:val="28"/>
        </w:rPr>
        <w:t>is</w:t>
      </w:r>
      <w:r w:rsidRPr="00C568DF">
        <w:rPr>
          <w:rFonts w:cs="Arial"/>
          <w:bCs/>
          <w:sz w:val="28"/>
          <w:szCs w:val="28"/>
        </w:rPr>
        <w:t xml:space="preserve"> prefix code will enable the same </w:t>
      </w:r>
      <w:r>
        <w:rPr>
          <w:rFonts w:cs="Arial"/>
          <w:bCs/>
          <w:sz w:val="28"/>
          <w:szCs w:val="28"/>
        </w:rPr>
        <w:t xml:space="preserve">farm to fork </w:t>
      </w:r>
      <w:r w:rsidRPr="00C568DF">
        <w:rPr>
          <w:rFonts w:cs="Arial"/>
          <w:bCs/>
          <w:sz w:val="28"/>
          <w:szCs w:val="28"/>
        </w:rPr>
        <w:t>traceability functions to be recorded for livestock, as when ‘UK’ was in use.</w:t>
      </w:r>
    </w:p>
    <w:p w14:paraId="2498D8C3" w14:textId="77777777" w:rsidR="00C568DF" w:rsidRDefault="00C568DF" w:rsidP="00C568DF">
      <w:pPr>
        <w:pStyle w:val="ListParagraph"/>
        <w:autoSpaceDE w:val="0"/>
        <w:autoSpaceDN w:val="0"/>
        <w:adjustRightInd w:val="0"/>
        <w:ind w:left="360"/>
        <w:rPr>
          <w:rFonts w:cs="Arial"/>
          <w:bCs/>
          <w:sz w:val="28"/>
          <w:szCs w:val="28"/>
        </w:rPr>
      </w:pPr>
    </w:p>
    <w:p w14:paraId="71EB9A05" w14:textId="69ADB633" w:rsidR="00C568DF" w:rsidRDefault="00A22236" w:rsidP="00C568DF">
      <w:pPr>
        <w:pStyle w:val="ListParagraph"/>
        <w:autoSpaceDE w:val="0"/>
        <w:autoSpaceDN w:val="0"/>
        <w:adjustRightInd w:val="0"/>
        <w:ind w:left="360"/>
        <w:rPr>
          <w:rFonts w:cs="Arial"/>
          <w:bCs/>
          <w:sz w:val="28"/>
          <w:szCs w:val="28"/>
        </w:rPr>
      </w:pPr>
      <w:r w:rsidRPr="00A22236">
        <w:rPr>
          <w:rFonts w:cs="Arial"/>
          <w:bCs/>
          <w:sz w:val="28"/>
          <w:szCs w:val="28"/>
        </w:rPr>
        <w:t xml:space="preserve">We are aware of potential political interest around changing </w:t>
      </w:r>
      <w:r w:rsidR="00860C9F">
        <w:rPr>
          <w:rFonts w:cs="Arial"/>
          <w:bCs/>
          <w:sz w:val="28"/>
          <w:szCs w:val="28"/>
        </w:rPr>
        <w:t xml:space="preserve">the </w:t>
      </w:r>
      <w:r w:rsidRPr="00A22236">
        <w:rPr>
          <w:rFonts w:cs="Arial"/>
          <w:bCs/>
          <w:sz w:val="28"/>
          <w:szCs w:val="28"/>
        </w:rPr>
        <w:t xml:space="preserve">prefix from ‘UK’ to ‘899’, but we have no evidence to suggest that the overall impact will be negative. </w:t>
      </w:r>
      <w:r w:rsidR="00860C9F">
        <w:rPr>
          <w:rFonts w:cs="Arial"/>
          <w:bCs/>
          <w:sz w:val="28"/>
          <w:szCs w:val="28"/>
        </w:rPr>
        <w:t xml:space="preserve"> </w:t>
      </w:r>
      <w:r w:rsidRPr="00A22236">
        <w:rPr>
          <w:rFonts w:cs="Arial"/>
          <w:bCs/>
          <w:sz w:val="28"/>
          <w:szCs w:val="28"/>
        </w:rPr>
        <w:t>Stakeholders in the industry may be ambivalent to the amendment and recognise that this is a legal requirement which enables trade to continue with the EU.</w:t>
      </w:r>
    </w:p>
    <w:p w14:paraId="68D16943" w14:textId="77777777" w:rsidR="00A22236" w:rsidRDefault="00A22236" w:rsidP="00C568DF">
      <w:pPr>
        <w:pStyle w:val="ListParagraph"/>
        <w:autoSpaceDE w:val="0"/>
        <w:autoSpaceDN w:val="0"/>
        <w:adjustRightInd w:val="0"/>
        <w:ind w:left="360"/>
        <w:rPr>
          <w:rFonts w:cs="Arial"/>
          <w:bCs/>
          <w:sz w:val="28"/>
          <w:szCs w:val="28"/>
        </w:rPr>
      </w:pPr>
    </w:p>
    <w:p w14:paraId="683D92AF" w14:textId="16C07F98" w:rsidR="00C568DF" w:rsidRPr="00C568DF" w:rsidRDefault="00C568DF" w:rsidP="00C568DF">
      <w:pPr>
        <w:pStyle w:val="ListParagraph"/>
        <w:autoSpaceDE w:val="0"/>
        <w:autoSpaceDN w:val="0"/>
        <w:adjustRightInd w:val="0"/>
        <w:ind w:left="360"/>
        <w:rPr>
          <w:rFonts w:cs="Arial"/>
          <w:bCs/>
          <w:sz w:val="28"/>
          <w:szCs w:val="28"/>
        </w:rPr>
      </w:pPr>
      <w:r w:rsidRPr="00C568DF">
        <w:rPr>
          <w:rFonts w:cs="Arial"/>
          <w:bCs/>
          <w:sz w:val="28"/>
          <w:szCs w:val="28"/>
        </w:rPr>
        <w:t>The Department has an inescapable legal obligation to introduce the new prefix code.</w:t>
      </w:r>
    </w:p>
    <w:p w14:paraId="6C0ECA18" w14:textId="1D313A1D" w:rsidR="006E615C" w:rsidRPr="006E615C" w:rsidRDefault="002806A5" w:rsidP="006E615C">
      <w:pPr>
        <w:pStyle w:val="ListParagraph"/>
        <w:autoSpaceDE w:val="0"/>
        <w:autoSpaceDN w:val="0"/>
        <w:adjustRightInd w:val="0"/>
        <w:ind w:left="360"/>
        <w:rPr>
          <w:rFonts w:cs="Arial"/>
          <w:bCs/>
          <w:sz w:val="28"/>
          <w:szCs w:val="28"/>
        </w:rPr>
      </w:pPr>
      <w:r w:rsidRPr="002806A5">
        <w:rPr>
          <w:rFonts w:cs="Arial"/>
          <w:bCs/>
          <w:sz w:val="28"/>
          <w:szCs w:val="28"/>
        </w:rPr>
        <w:t xml:space="preserve"> </w:t>
      </w:r>
    </w:p>
    <w:p w14:paraId="475482DA" w14:textId="549A6CAF"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Pr>
          <w:rFonts w:cs="Arial"/>
          <w:sz w:val="28"/>
          <w:szCs w:val="28"/>
        </w:rPr>
        <w:t xml:space="preserve">   </w:t>
      </w:r>
    </w:p>
    <w:p w14:paraId="67817514" w14:textId="77777777" w:rsidR="00530FFE" w:rsidRDefault="00530FFE" w:rsidP="00127EA5">
      <w:pPr>
        <w:pStyle w:val="ListParagraph"/>
        <w:autoSpaceDE w:val="0"/>
        <w:autoSpaceDN w:val="0"/>
        <w:adjustRightInd w:val="0"/>
        <w:ind w:left="360"/>
        <w:rPr>
          <w:rFonts w:cs="Arial"/>
          <w:bCs/>
          <w:sz w:val="28"/>
          <w:szCs w:val="28"/>
        </w:rPr>
      </w:pPr>
    </w:p>
    <w:p w14:paraId="681FC8B3" w14:textId="77777777" w:rsidR="006855F4" w:rsidRPr="006855F4" w:rsidRDefault="0096413F" w:rsidP="006855F4">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6855F4" w:rsidRPr="006855F4">
        <w:rPr>
          <w:rFonts w:cs="Arial"/>
          <w:bCs/>
          <w:sz w:val="28"/>
          <w:szCs w:val="28"/>
        </w:rPr>
        <w:t>None. The SR makes technical amendments to domestic legislation, updating references to new references within AHL.</w:t>
      </w:r>
    </w:p>
    <w:p w14:paraId="6A00911D" w14:textId="266367AD" w:rsidR="00530FFE" w:rsidRPr="00BB0620" w:rsidRDefault="00530FFE" w:rsidP="00127EA5">
      <w:pPr>
        <w:pStyle w:val="ListParagraph"/>
        <w:autoSpaceDE w:val="0"/>
        <w:autoSpaceDN w:val="0"/>
        <w:adjustRightInd w:val="0"/>
        <w:ind w:left="360"/>
        <w:rPr>
          <w:rFonts w:cs="Arial"/>
          <w:bCs/>
          <w:sz w:val="28"/>
          <w:szCs w:val="28"/>
        </w:rPr>
      </w:pPr>
    </w:p>
    <w:p w14:paraId="32CBEDC3" w14:textId="6E08AFB0"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46D1EB7" w14:textId="77777777" w:rsidR="00BB0620" w:rsidRDefault="00BB0620" w:rsidP="00127EA5">
      <w:pPr>
        <w:pStyle w:val="ListParagraph"/>
        <w:autoSpaceDE w:val="0"/>
        <w:autoSpaceDN w:val="0"/>
        <w:adjustRightInd w:val="0"/>
        <w:ind w:left="360"/>
        <w:rPr>
          <w:rFonts w:cs="Arial"/>
          <w:bCs/>
          <w:sz w:val="28"/>
          <w:szCs w:val="28"/>
        </w:rPr>
      </w:pPr>
    </w:p>
    <w:p w14:paraId="3C1FACE5" w14:textId="77777777" w:rsidR="004953DA" w:rsidRPr="004953DA" w:rsidRDefault="0096413F" w:rsidP="004953DA">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4953DA" w:rsidRPr="004953DA">
        <w:rPr>
          <w:rFonts w:cs="Arial"/>
          <w:bCs/>
          <w:sz w:val="28"/>
          <w:szCs w:val="28"/>
        </w:rPr>
        <w:t>None. The SR makes technical amendments to domestic legislation, updating references to new references within AHL.</w:t>
      </w:r>
    </w:p>
    <w:p w14:paraId="4A59D184" w14:textId="2638A6A8" w:rsidR="00530FFE" w:rsidRPr="00BB0620" w:rsidRDefault="00530FFE" w:rsidP="00127EA5">
      <w:pPr>
        <w:pStyle w:val="ListParagraph"/>
        <w:autoSpaceDE w:val="0"/>
        <w:autoSpaceDN w:val="0"/>
        <w:adjustRightInd w:val="0"/>
        <w:ind w:left="360"/>
        <w:rPr>
          <w:rFonts w:cs="Arial"/>
          <w:bCs/>
          <w:sz w:val="28"/>
          <w:szCs w:val="28"/>
        </w:rPr>
      </w:pPr>
    </w:p>
    <w:p w14:paraId="72C798FB" w14:textId="4633F704"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004953DA">
        <w:rPr>
          <w:rFonts w:cs="Arial"/>
          <w:b/>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182F8F4" w14:textId="77777777" w:rsidR="00530FFE" w:rsidRDefault="00530FFE" w:rsidP="004953DA">
      <w:pPr>
        <w:autoSpaceDE w:val="0"/>
        <w:autoSpaceDN w:val="0"/>
        <w:adjustRightInd w:val="0"/>
        <w:rPr>
          <w:rFonts w:cs="Arial"/>
          <w:bCs/>
          <w:sz w:val="28"/>
          <w:szCs w:val="28"/>
        </w:rPr>
      </w:pPr>
    </w:p>
    <w:p w14:paraId="1418ED3D" w14:textId="77777777" w:rsidR="003D160C" w:rsidRPr="003D160C" w:rsidRDefault="0096413F" w:rsidP="003D160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3D160C" w:rsidRPr="003D160C">
        <w:rPr>
          <w:rFonts w:cs="Arial"/>
          <w:bCs/>
          <w:sz w:val="28"/>
          <w:szCs w:val="28"/>
        </w:rPr>
        <w:t>None. The SR makes technical amendments to domestic legislation, updating references to new references within AHL.</w:t>
      </w:r>
    </w:p>
    <w:p w14:paraId="6C65BDC1" w14:textId="1B520000" w:rsidR="00530FFE" w:rsidRPr="00BB0620" w:rsidRDefault="00530FFE" w:rsidP="00127EA5">
      <w:pPr>
        <w:pStyle w:val="ListParagraph"/>
        <w:autoSpaceDE w:val="0"/>
        <w:autoSpaceDN w:val="0"/>
        <w:adjustRightInd w:val="0"/>
        <w:ind w:left="360"/>
        <w:rPr>
          <w:rFonts w:cs="Arial"/>
          <w:bCs/>
          <w:sz w:val="28"/>
          <w:szCs w:val="28"/>
        </w:rPr>
      </w:pPr>
    </w:p>
    <w:p w14:paraId="162D9791" w14:textId="323FC2BD"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6E1C524A" w14:textId="77777777" w:rsidR="00530FFE" w:rsidRDefault="00530FFE" w:rsidP="00127EA5">
      <w:pPr>
        <w:autoSpaceDE w:val="0"/>
        <w:autoSpaceDN w:val="0"/>
        <w:adjustRightInd w:val="0"/>
        <w:ind w:left="360"/>
        <w:rPr>
          <w:rFonts w:cs="Arial"/>
          <w:sz w:val="28"/>
          <w:szCs w:val="28"/>
        </w:rPr>
      </w:pPr>
    </w:p>
    <w:p w14:paraId="56B8D2C5" w14:textId="77777777" w:rsidR="003D160C" w:rsidRPr="003D160C" w:rsidRDefault="00DD62F3" w:rsidP="003D160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3D160C" w:rsidRPr="003D160C">
        <w:rPr>
          <w:rFonts w:cs="Arial"/>
          <w:bCs/>
          <w:sz w:val="28"/>
          <w:szCs w:val="28"/>
        </w:rPr>
        <w:t>None. The SR makes technical amendments to domestic legislation, updating references to new references within AHL.</w:t>
      </w:r>
    </w:p>
    <w:p w14:paraId="252C6FE6" w14:textId="77777777" w:rsidR="00530FFE" w:rsidRPr="00DD62F3" w:rsidRDefault="00530FFE" w:rsidP="00127EA5">
      <w:pPr>
        <w:pStyle w:val="ListParagraph"/>
        <w:autoSpaceDE w:val="0"/>
        <w:autoSpaceDN w:val="0"/>
        <w:adjustRightInd w:val="0"/>
        <w:ind w:left="360"/>
        <w:rPr>
          <w:rFonts w:cs="Arial"/>
          <w:bCs/>
          <w:sz w:val="28"/>
          <w:szCs w:val="28"/>
        </w:rPr>
      </w:pPr>
    </w:p>
    <w:p w14:paraId="34CD9F3A" w14:textId="082408A0"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4F623149" w14:textId="77777777" w:rsidR="00530FFE" w:rsidRDefault="00530FFE" w:rsidP="00127EA5">
      <w:pPr>
        <w:autoSpaceDE w:val="0"/>
        <w:autoSpaceDN w:val="0"/>
        <w:adjustRightInd w:val="0"/>
        <w:ind w:left="360"/>
        <w:rPr>
          <w:rFonts w:cs="Arial"/>
          <w:sz w:val="28"/>
          <w:szCs w:val="28"/>
        </w:rPr>
      </w:pPr>
    </w:p>
    <w:p w14:paraId="5F3BB7D8" w14:textId="77777777" w:rsidR="003D160C" w:rsidRPr="003D160C" w:rsidRDefault="0096413F" w:rsidP="003D160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3D160C" w:rsidRPr="003D160C">
        <w:rPr>
          <w:rFonts w:cs="Arial"/>
          <w:bCs/>
          <w:sz w:val="28"/>
          <w:szCs w:val="28"/>
        </w:rPr>
        <w:t>None. The SR makes technical amendments to domestic legislation, updating references to new references within AHL.</w:t>
      </w:r>
    </w:p>
    <w:p w14:paraId="48D038FF" w14:textId="1108C6DE" w:rsidR="00530FFE" w:rsidRPr="00BB0620" w:rsidRDefault="00530FFE" w:rsidP="00127EA5">
      <w:pPr>
        <w:pStyle w:val="ListParagraph"/>
        <w:autoSpaceDE w:val="0"/>
        <w:autoSpaceDN w:val="0"/>
        <w:adjustRightInd w:val="0"/>
        <w:ind w:left="360"/>
        <w:rPr>
          <w:rFonts w:cs="Arial"/>
          <w:bCs/>
          <w:sz w:val="28"/>
          <w:szCs w:val="28"/>
        </w:rPr>
      </w:pPr>
    </w:p>
    <w:p w14:paraId="77276FE4" w14:textId="30C14145"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D4363B8" w14:textId="77777777" w:rsidR="00530FFE" w:rsidRDefault="00530FFE" w:rsidP="00127EA5">
      <w:pPr>
        <w:pStyle w:val="ListParagraph"/>
        <w:autoSpaceDE w:val="0"/>
        <w:autoSpaceDN w:val="0"/>
        <w:adjustRightInd w:val="0"/>
        <w:ind w:left="360"/>
        <w:rPr>
          <w:rFonts w:cs="Arial"/>
          <w:bCs/>
          <w:sz w:val="28"/>
          <w:szCs w:val="28"/>
        </w:rPr>
      </w:pPr>
    </w:p>
    <w:p w14:paraId="58668417" w14:textId="77777777" w:rsidR="003D160C" w:rsidRPr="003D160C" w:rsidRDefault="0096413F" w:rsidP="003D160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3D160C" w:rsidRPr="003D160C">
        <w:rPr>
          <w:rFonts w:cs="Arial"/>
          <w:bCs/>
          <w:sz w:val="28"/>
          <w:szCs w:val="28"/>
        </w:rPr>
        <w:t>None. The SR makes technical amendments to domestic legislation, updating references to new references within AHL.</w:t>
      </w:r>
    </w:p>
    <w:p w14:paraId="5FE54772" w14:textId="6FE63ED8" w:rsidR="00530FFE" w:rsidRPr="00BB0620" w:rsidRDefault="00530FFE" w:rsidP="00127EA5">
      <w:pPr>
        <w:pStyle w:val="ListParagraph"/>
        <w:autoSpaceDE w:val="0"/>
        <w:autoSpaceDN w:val="0"/>
        <w:adjustRightInd w:val="0"/>
        <w:ind w:left="360"/>
        <w:rPr>
          <w:rFonts w:cs="Arial"/>
          <w:bCs/>
          <w:sz w:val="28"/>
          <w:szCs w:val="28"/>
        </w:rPr>
      </w:pPr>
    </w:p>
    <w:p w14:paraId="79F2DB38" w14:textId="2CE531BD"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sidR="003D160C">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A1062C7" w14:textId="77777777" w:rsidR="00530FFE" w:rsidRDefault="00530FFE" w:rsidP="00127EA5">
      <w:pPr>
        <w:pStyle w:val="ListParagraph"/>
        <w:autoSpaceDE w:val="0"/>
        <w:autoSpaceDN w:val="0"/>
        <w:adjustRightInd w:val="0"/>
        <w:ind w:left="360"/>
        <w:rPr>
          <w:rFonts w:cs="Arial"/>
          <w:bCs/>
          <w:sz w:val="28"/>
          <w:szCs w:val="28"/>
        </w:rPr>
      </w:pPr>
    </w:p>
    <w:p w14:paraId="16A418DE" w14:textId="77777777" w:rsidR="003D160C" w:rsidRPr="003D160C" w:rsidRDefault="0096413F" w:rsidP="003D160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3D160C" w:rsidRPr="003D160C">
        <w:rPr>
          <w:rFonts w:cs="Arial"/>
          <w:bCs/>
          <w:sz w:val="28"/>
          <w:szCs w:val="28"/>
        </w:rPr>
        <w:t>None. The SR makes technical amendments to domestic legislation, updating references to new references within AHL.</w:t>
      </w:r>
    </w:p>
    <w:p w14:paraId="377DF58D" w14:textId="77777777" w:rsidR="004E1728" w:rsidRDefault="004E1728" w:rsidP="00127EA5">
      <w:pPr>
        <w:autoSpaceDE w:val="0"/>
        <w:autoSpaceDN w:val="0"/>
        <w:adjustRightInd w:val="0"/>
        <w:ind w:left="360"/>
        <w:rPr>
          <w:rFonts w:cs="Arial"/>
          <w:b/>
          <w:bCs/>
          <w:sz w:val="28"/>
          <w:szCs w:val="28"/>
        </w:rPr>
      </w:pPr>
    </w:p>
    <w:p w14:paraId="7641F2C5" w14:textId="5595343D"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B0B5385" w14:textId="77777777" w:rsidR="00530FFE" w:rsidRDefault="00530FFE" w:rsidP="00127EA5">
      <w:pPr>
        <w:autoSpaceDE w:val="0"/>
        <w:autoSpaceDN w:val="0"/>
        <w:adjustRightInd w:val="0"/>
        <w:ind w:left="360"/>
        <w:rPr>
          <w:rFonts w:cs="Arial"/>
          <w:sz w:val="28"/>
          <w:szCs w:val="28"/>
        </w:rPr>
      </w:pPr>
    </w:p>
    <w:p w14:paraId="1AA28E83" w14:textId="69066C6A" w:rsidR="00127EA5" w:rsidRPr="00A233ED" w:rsidRDefault="00FA2356" w:rsidP="00EB5298">
      <w:pPr>
        <w:pStyle w:val="ListParagraph"/>
        <w:numPr>
          <w:ilvl w:val="0"/>
          <w:numId w:val="14"/>
        </w:numPr>
        <w:rPr>
          <w:b/>
          <w:bCs/>
        </w:rPr>
      </w:pPr>
      <w:r w:rsidRPr="00A233ED">
        <w:rPr>
          <w:rFonts w:cs="Arial"/>
          <w:b/>
          <w:bCs/>
          <w:sz w:val="28"/>
          <w:szCs w:val="28"/>
        </w:rPr>
        <w:t>Are there opportunities to better promote equality of opportunity for people within the Section 75 equalities categories?</w:t>
      </w:r>
      <w:r w:rsidR="00A233ED" w:rsidRPr="00A233ED">
        <w:rPr>
          <w:rFonts w:cs="Arial"/>
          <w:b/>
          <w:bCs/>
          <w:sz w:val="28"/>
          <w:szCs w:val="28"/>
        </w:rPr>
        <w:t xml:space="preserve"> </w:t>
      </w:r>
      <w:r w:rsidR="00127EA5" w:rsidRPr="00A233ED">
        <w:rPr>
          <w:rFonts w:cs="Arial"/>
          <w:bCs/>
          <w:sz w:val="28"/>
          <w:szCs w:val="28"/>
        </w:rPr>
        <w:t>No</w:t>
      </w:r>
      <w:r w:rsidR="00CD4C1B" w:rsidRPr="00A233ED">
        <w:rPr>
          <w:rFonts w:cs="Arial"/>
          <w:bCs/>
          <w:sz w:val="28"/>
          <w:szCs w:val="28"/>
        </w:rPr>
        <w:t xml:space="preserve"> </w:t>
      </w:r>
    </w:p>
    <w:p w14:paraId="367A0BFB" w14:textId="77777777" w:rsidR="00A233ED" w:rsidRPr="00A233ED" w:rsidRDefault="00A233ED" w:rsidP="00A233ED">
      <w:pPr>
        <w:pStyle w:val="ListParagraph"/>
        <w:ind w:left="360"/>
        <w:rPr>
          <w:b/>
          <w:bCs/>
        </w:rPr>
      </w:pPr>
    </w:p>
    <w:p w14:paraId="694209C9" w14:textId="77777777" w:rsidR="00C82DA4" w:rsidRPr="00C82DA4" w:rsidRDefault="00C82DA4" w:rsidP="00EA4088">
      <w:pPr>
        <w:ind w:left="360"/>
        <w:rPr>
          <w:bCs/>
          <w:sz w:val="28"/>
          <w:szCs w:val="28"/>
        </w:rPr>
      </w:pPr>
      <w:r w:rsidRPr="00C82DA4">
        <w:rPr>
          <w:bCs/>
          <w:sz w:val="28"/>
          <w:szCs w:val="28"/>
        </w:rPr>
        <w:lastRenderedPageBreak/>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257E47D3" w14:textId="77777777" w:rsidR="00C82DA4" w:rsidRDefault="00C82DA4" w:rsidP="00EA4088">
      <w:pPr>
        <w:ind w:left="360"/>
        <w:rPr>
          <w:b/>
          <w:bCs/>
          <w:sz w:val="28"/>
          <w:szCs w:val="28"/>
        </w:rPr>
      </w:pPr>
    </w:p>
    <w:p w14:paraId="78964164" w14:textId="77777777" w:rsidR="00E513EE" w:rsidRPr="00C82DA4" w:rsidRDefault="00E513EE" w:rsidP="00EA4088">
      <w:pPr>
        <w:ind w:left="360"/>
        <w:rPr>
          <w:b/>
          <w:bCs/>
          <w:sz w:val="28"/>
          <w:szCs w:val="28"/>
        </w:rPr>
      </w:pPr>
    </w:p>
    <w:p w14:paraId="37578E11"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34F1FC04" w14:textId="77777777" w:rsidR="00625F15" w:rsidRDefault="00625F15" w:rsidP="00EA4088">
      <w:pPr>
        <w:ind w:left="360"/>
        <w:rPr>
          <w:b/>
          <w:bCs/>
          <w:sz w:val="28"/>
          <w:szCs w:val="28"/>
        </w:rPr>
      </w:pPr>
    </w:p>
    <w:p w14:paraId="425DF720" w14:textId="77777777" w:rsidR="00625F15" w:rsidRPr="00625F15" w:rsidRDefault="00625F15" w:rsidP="00EA4088">
      <w:pPr>
        <w:ind w:left="360"/>
        <w:rPr>
          <w:b/>
          <w:bCs/>
          <w:sz w:val="28"/>
          <w:szCs w:val="28"/>
          <w:u w:val="single"/>
        </w:rPr>
      </w:pPr>
    </w:p>
    <w:p w14:paraId="05106008" w14:textId="77777777" w:rsidR="00A233ED" w:rsidRPr="00A233ED" w:rsidRDefault="00C82DA4" w:rsidP="00A233ED">
      <w:pPr>
        <w:ind w:left="360"/>
        <w:rPr>
          <w:sz w:val="28"/>
          <w:szCs w:val="28"/>
        </w:rPr>
      </w:pPr>
      <w:r w:rsidRPr="00625F15">
        <w:rPr>
          <w:b/>
          <w:bCs/>
          <w:sz w:val="28"/>
          <w:szCs w:val="28"/>
        </w:rPr>
        <w:t>If No, provide reasons</w:t>
      </w:r>
      <w:r w:rsidR="00BD2AEC" w:rsidRPr="00625F15">
        <w:rPr>
          <w:b/>
          <w:bCs/>
          <w:sz w:val="28"/>
          <w:szCs w:val="28"/>
        </w:rPr>
        <w:t>:</w:t>
      </w:r>
      <w:r w:rsidR="00A233ED">
        <w:rPr>
          <w:b/>
          <w:bCs/>
          <w:sz w:val="28"/>
          <w:szCs w:val="28"/>
        </w:rPr>
        <w:t xml:space="preserve">  </w:t>
      </w:r>
      <w:r w:rsidR="00A233ED" w:rsidRPr="00A233ED">
        <w:rPr>
          <w:sz w:val="28"/>
          <w:szCs w:val="28"/>
        </w:rPr>
        <w:t>The SR makes technical amendments to domestic legislation, updating references to new references within AHL.  It does not provide any opportunities to promote equality of opportunity.</w:t>
      </w:r>
    </w:p>
    <w:p w14:paraId="29DE6004" w14:textId="6040D152" w:rsidR="00C82DA4" w:rsidRPr="00625F15" w:rsidRDefault="00C82DA4" w:rsidP="00EA4088">
      <w:pPr>
        <w:ind w:left="360"/>
        <w:rPr>
          <w:b/>
          <w:bCs/>
          <w:sz w:val="28"/>
          <w:szCs w:val="28"/>
          <w:u w:val="single"/>
        </w:rPr>
      </w:pPr>
    </w:p>
    <w:p w14:paraId="531647AD" w14:textId="77777777" w:rsidR="00C82DA4" w:rsidRDefault="00C82DA4" w:rsidP="00EA4088">
      <w:pPr>
        <w:ind w:left="360"/>
        <w:rPr>
          <w:b/>
          <w:bCs/>
          <w:sz w:val="28"/>
          <w:szCs w:val="28"/>
          <w:u w:val="single"/>
        </w:rPr>
      </w:pPr>
    </w:p>
    <w:p w14:paraId="048F15BD"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0041A2F2" w14:textId="77777777" w:rsidR="00625F15" w:rsidRDefault="00625F15" w:rsidP="00EA4088">
      <w:pPr>
        <w:ind w:left="360"/>
        <w:rPr>
          <w:b/>
          <w:bCs/>
          <w:sz w:val="28"/>
          <w:szCs w:val="28"/>
        </w:rPr>
      </w:pPr>
    </w:p>
    <w:p w14:paraId="7114C2A0" w14:textId="77777777" w:rsidR="00625F15" w:rsidRPr="00625F15" w:rsidRDefault="00625F15" w:rsidP="00EA4088">
      <w:pPr>
        <w:ind w:left="360"/>
        <w:rPr>
          <w:b/>
          <w:bCs/>
          <w:sz w:val="28"/>
          <w:szCs w:val="28"/>
        </w:rPr>
      </w:pPr>
    </w:p>
    <w:p w14:paraId="7512331B" w14:textId="0129550C" w:rsidR="00A233ED" w:rsidRPr="00A233ED" w:rsidRDefault="00C82DA4" w:rsidP="00A233ED">
      <w:pPr>
        <w:ind w:left="360"/>
        <w:rPr>
          <w:sz w:val="28"/>
          <w:szCs w:val="28"/>
        </w:rPr>
      </w:pPr>
      <w:r w:rsidRPr="00625F15">
        <w:rPr>
          <w:b/>
          <w:bCs/>
          <w:sz w:val="28"/>
          <w:szCs w:val="28"/>
        </w:rPr>
        <w:t>If No, provide reasons</w:t>
      </w:r>
      <w:r w:rsidR="00625F15">
        <w:rPr>
          <w:b/>
          <w:bCs/>
          <w:sz w:val="28"/>
          <w:szCs w:val="28"/>
        </w:rPr>
        <w:t>:</w:t>
      </w:r>
      <w:r w:rsidR="00A233ED">
        <w:rPr>
          <w:b/>
          <w:bCs/>
          <w:sz w:val="28"/>
          <w:szCs w:val="28"/>
        </w:rPr>
        <w:t xml:space="preserve">  </w:t>
      </w:r>
      <w:r w:rsidR="00A233ED" w:rsidRPr="00A233ED">
        <w:rPr>
          <w:sz w:val="28"/>
          <w:szCs w:val="28"/>
        </w:rPr>
        <w:t>The SR makes technical amendments to domestic legislation, updating references to new references within AHL.  It does not provide any opportunities to promote equality of opportunity</w:t>
      </w:r>
      <w:r w:rsidR="000243E3">
        <w:rPr>
          <w:sz w:val="28"/>
          <w:szCs w:val="28"/>
        </w:rPr>
        <w:t>, it is an inescapable legal requirement</w:t>
      </w:r>
      <w:r w:rsidR="00A233ED" w:rsidRPr="00A233ED">
        <w:rPr>
          <w:sz w:val="28"/>
          <w:szCs w:val="28"/>
        </w:rPr>
        <w:t>.</w:t>
      </w:r>
    </w:p>
    <w:p w14:paraId="447B747B" w14:textId="26610DB7" w:rsidR="00C82DA4" w:rsidRPr="00625F15" w:rsidRDefault="00C82DA4" w:rsidP="00EA4088">
      <w:pPr>
        <w:ind w:left="360"/>
        <w:rPr>
          <w:b/>
          <w:bCs/>
          <w:sz w:val="28"/>
          <w:szCs w:val="28"/>
        </w:rPr>
      </w:pPr>
    </w:p>
    <w:p w14:paraId="4F305A64" w14:textId="77777777" w:rsidR="000A1318" w:rsidRDefault="000A1318" w:rsidP="00EA4088">
      <w:pPr>
        <w:ind w:left="360"/>
        <w:rPr>
          <w:b/>
          <w:bCs/>
          <w:sz w:val="28"/>
          <w:szCs w:val="28"/>
        </w:rPr>
      </w:pPr>
    </w:p>
    <w:p w14:paraId="623B3ACC"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54B95B4" w14:textId="77777777" w:rsidR="00625F15" w:rsidRDefault="00625F15" w:rsidP="00EA4088">
      <w:pPr>
        <w:ind w:left="360"/>
        <w:rPr>
          <w:b/>
          <w:bCs/>
          <w:sz w:val="28"/>
          <w:szCs w:val="28"/>
        </w:rPr>
      </w:pPr>
    </w:p>
    <w:p w14:paraId="0FBADBF5" w14:textId="77777777" w:rsidR="00625F15" w:rsidRPr="00625F15" w:rsidRDefault="00625F15" w:rsidP="00EA4088">
      <w:pPr>
        <w:ind w:left="360"/>
        <w:rPr>
          <w:b/>
          <w:bCs/>
          <w:sz w:val="28"/>
          <w:szCs w:val="28"/>
        </w:rPr>
      </w:pPr>
    </w:p>
    <w:p w14:paraId="0F950109" w14:textId="77777777" w:rsidR="00A233ED" w:rsidRPr="00A233ED" w:rsidRDefault="00C82DA4" w:rsidP="00A233ED">
      <w:pPr>
        <w:ind w:left="360"/>
        <w:rPr>
          <w:sz w:val="28"/>
          <w:szCs w:val="28"/>
        </w:rPr>
      </w:pPr>
      <w:r w:rsidRPr="00625F15">
        <w:rPr>
          <w:b/>
          <w:bCs/>
          <w:sz w:val="28"/>
          <w:szCs w:val="28"/>
        </w:rPr>
        <w:t>If No, provide reasons</w:t>
      </w:r>
      <w:r w:rsidR="00625F15">
        <w:rPr>
          <w:b/>
          <w:bCs/>
          <w:sz w:val="28"/>
          <w:szCs w:val="28"/>
        </w:rPr>
        <w:t>:</w:t>
      </w:r>
      <w:r w:rsidR="00A233ED">
        <w:rPr>
          <w:b/>
          <w:bCs/>
          <w:sz w:val="28"/>
          <w:szCs w:val="28"/>
        </w:rPr>
        <w:t xml:space="preserve">  </w:t>
      </w:r>
      <w:r w:rsidR="00A233ED" w:rsidRPr="00A233ED">
        <w:rPr>
          <w:sz w:val="28"/>
          <w:szCs w:val="28"/>
        </w:rPr>
        <w:t>The SR makes technical amendments to domestic legislation, updating references to new references within AHL.  It does not provide any opportunities to promote equality of opportunity.</w:t>
      </w:r>
    </w:p>
    <w:p w14:paraId="0E94F703" w14:textId="6255720F" w:rsidR="00C82DA4" w:rsidRPr="00625F15" w:rsidRDefault="00C82DA4" w:rsidP="00EA4088">
      <w:pPr>
        <w:ind w:left="360"/>
        <w:rPr>
          <w:b/>
          <w:bCs/>
          <w:sz w:val="28"/>
          <w:szCs w:val="28"/>
        </w:rPr>
      </w:pPr>
    </w:p>
    <w:p w14:paraId="4F9D73DB" w14:textId="7D8E1EDD"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A233ED">
        <w:rPr>
          <w:b/>
          <w:bCs/>
          <w:sz w:val="28"/>
          <w:szCs w:val="28"/>
        </w:rPr>
        <w:t xml:space="preserve">  </w:t>
      </w:r>
    </w:p>
    <w:p w14:paraId="667280C8" w14:textId="77777777" w:rsidR="00625F15" w:rsidRDefault="00625F15" w:rsidP="00EA4088">
      <w:pPr>
        <w:ind w:left="360"/>
        <w:rPr>
          <w:b/>
          <w:bCs/>
          <w:sz w:val="28"/>
          <w:szCs w:val="28"/>
        </w:rPr>
      </w:pPr>
    </w:p>
    <w:p w14:paraId="51C36BE5" w14:textId="77777777" w:rsidR="00625F15" w:rsidRPr="00625F15" w:rsidRDefault="00625F15" w:rsidP="00EA4088">
      <w:pPr>
        <w:ind w:left="360"/>
        <w:rPr>
          <w:b/>
          <w:bCs/>
          <w:sz w:val="28"/>
          <w:szCs w:val="28"/>
        </w:rPr>
      </w:pPr>
    </w:p>
    <w:p w14:paraId="7230E839" w14:textId="77777777" w:rsidR="00A233ED" w:rsidRPr="00A233ED" w:rsidRDefault="00C82DA4" w:rsidP="00A233ED">
      <w:pPr>
        <w:ind w:left="360"/>
        <w:rPr>
          <w:sz w:val="28"/>
          <w:szCs w:val="28"/>
        </w:rPr>
      </w:pPr>
      <w:r w:rsidRPr="00625F15">
        <w:rPr>
          <w:b/>
          <w:bCs/>
          <w:sz w:val="28"/>
          <w:szCs w:val="28"/>
        </w:rPr>
        <w:t>If No, provide reasons</w:t>
      </w:r>
      <w:r w:rsidR="00BD2AEC" w:rsidRPr="00625F15">
        <w:rPr>
          <w:b/>
          <w:bCs/>
          <w:sz w:val="28"/>
          <w:szCs w:val="28"/>
        </w:rPr>
        <w:t>:</w:t>
      </w:r>
      <w:r w:rsidR="00A233ED">
        <w:rPr>
          <w:b/>
          <w:bCs/>
          <w:sz w:val="28"/>
          <w:szCs w:val="28"/>
        </w:rPr>
        <w:t xml:space="preserve">  </w:t>
      </w:r>
      <w:r w:rsidR="00A233ED" w:rsidRPr="00A233ED">
        <w:rPr>
          <w:sz w:val="28"/>
          <w:szCs w:val="28"/>
        </w:rPr>
        <w:t>The SR makes technical amendments to domestic legislation, updating references to new references within AHL.  It does not provide any opportunities to promote equality of opportunity.</w:t>
      </w:r>
    </w:p>
    <w:p w14:paraId="510F17F7" w14:textId="5949BAEE" w:rsidR="00C82DA4" w:rsidRPr="00625F15" w:rsidRDefault="00C82DA4" w:rsidP="00EA4088">
      <w:pPr>
        <w:ind w:left="360"/>
        <w:rPr>
          <w:b/>
          <w:bCs/>
          <w:sz w:val="28"/>
          <w:szCs w:val="28"/>
        </w:rPr>
      </w:pPr>
    </w:p>
    <w:p w14:paraId="4B174E86" w14:textId="77777777" w:rsidR="000A1318" w:rsidRDefault="000A1318" w:rsidP="00EA4088">
      <w:pPr>
        <w:ind w:left="360"/>
        <w:rPr>
          <w:b/>
          <w:bCs/>
          <w:sz w:val="28"/>
          <w:szCs w:val="28"/>
        </w:rPr>
      </w:pPr>
    </w:p>
    <w:p w14:paraId="582C44D1"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558F379" w14:textId="77777777" w:rsidR="00625F15" w:rsidRDefault="00625F15" w:rsidP="00EA4088">
      <w:pPr>
        <w:ind w:left="360"/>
        <w:rPr>
          <w:b/>
          <w:bCs/>
          <w:sz w:val="28"/>
          <w:szCs w:val="28"/>
        </w:rPr>
      </w:pPr>
    </w:p>
    <w:p w14:paraId="308131DD" w14:textId="77777777" w:rsidR="00625F15" w:rsidRPr="00625F15" w:rsidRDefault="00625F15" w:rsidP="00EA4088">
      <w:pPr>
        <w:ind w:left="360"/>
        <w:rPr>
          <w:b/>
          <w:bCs/>
          <w:sz w:val="28"/>
          <w:szCs w:val="28"/>
        </w:rPr>
      </w:pPr>
    </w:p>
    <w:p w14:paraId="28378DBD" w14:textId="77777777" w:rsidR="00A233ED" w:rsidRPr="00A233ED" w:rsidRDefault="00C82DA4" w:rsidP="00A233ED">
      <w:pPr>
        <w:ind w:left="360"/>
        <w:rPr>
          <w:sz w:val="28"/>
          <w:szCs w:val="28"/>
        </w:rPr>
      </w:pPr>
      <w:r w:rsidRPr="00625F15">
        <w:rPr>
          <w:b/>
          <w:bCs/>
          <w:sz w:val="28"/>
          <w:szCs w:val="28"/>
        </w:rPr>
        <w:lastRenderedPageBreak/>
        <w:t>If No, provide reasons</w:t>
      </w:r>
      <w:r w:rsidR="00A233ED">
        <w:rPr>
          <w:b/>
          <w:bCs/>
          <w:sz w:val="28"/>
          <w:szCs w:val="28"/>
        </w:rPr>
        <w:t xml:space="preserve">:  </w:t>
      </w:r>
      <w:r w:rsidR="00A233ED" w:rsidRPr="00A233ED">
        <w:rPr>
          <w:sz w:val="28"/>
          <w:szCs w:val="28"/>
        </w:rPr>
        <w:t>The SR makes technical amendments to domestic legislation, updating references to new references within AHL.  It does not provide any opportunities to promote equality of opportunity.</w:t>
      </w:r>
    </w:p>
    <w:p w14:paraId="6762BB02" w14:textId="764557A2" w:rsidR="00C82DA4" w:rsidRPr="00A233ED" w:rsidRDefault="00C82DA4" w:rsidP="00EA4088">
      <w:pPr>
        <w:ind w:left="360"/>
        <w:rPr>
          <w:sz w:val="28"/>
          <w:szCs w:val="28"/>
        </w:rPr>
      </w:pPr>
    </w:p>
    <w:p w14:paraId="0A658B22"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4975D68" w14:textId="77777777" w:rsidR="00625F15" w:rsidRDefault="00625F15" w:rsidP="00EA4088">
      <w:pPr>
        <w:ind w:left="360"/>
        <w:rPr>
          <w:b/>
          <w:bCs/>
          <w:sz w:val="28"/>
          <w:szCs w:val="28"/>
        </w:rPr>
      </w:pPr>
    </w:p>
    <w:p w14:paraId="6DE7589D" w14:textId="77777777" w:rsidR="00625F15" w:rsidRPr="00625F15" w:rsidRDefault="00625F15" w:rsidP="00EA4088">
      <w:pPr>
        <w:ind w:left="360"/>
        <w:rPr>
          <w:b/>
          <w:bCs/>
          <w:sz w:val="28"/>
          <w:szCs w:val="28"/>
        </w:rPr>
      </w:pPr>
    </w:p>
    <w:p w14:paraId="6A21A831" w14:textId="77777777" w:rsidR="00A233ED" w:rsidRPr="00A233ED" w:rsidRDefault="00C82DA4" w:rsidP="00A233ED">
      <w:pPr>
        <w:ind w:left="360"/>
        <w:rPr>
          <w:sz w:val="28"/>
          <w:szCs w:val="28"/>
        </w:rPr>
      </w:pPr>
      <w:r w:rsidRPr="00625F15">
        <w:rPr>
          <w:b/>
          <w:bCs/>
          <w:sz w:val="28"/>
          <w:szCs w:val="28"/>
        </w:rPr>
        <w:t>If No, provide reasons</w:t>
      </w:r>
      <w:r w:rsidR="00BD2AEC" w:rsidRPr="00625F15">
        <w:rPr>
          <w:b/>
          <w:bCs/>
          <w:sz w:val="28"/>
          <w:szCs w:val="28"/>
        </w:rPr>
        <w:t>:</w:t>
      </w:r>
      <w:r w:rsidR="00A233ED">
        <w:rPr>
          <w:b/>
          <w:bCs/>
          <w:sz w:val="28"/>
          <w:szCs w:val="28"/>
        </w:rPr>
        <w:t xml:space="preserve">  </w:t>
      </w:r>
      <w:r w:rsidR="00A233ED" w:rsidRPr="00A233ED">
        <w:rPr>
          <w:sz w:val="28"/>
          <w:szCs w:val="28"/>
        </w:rPr>
        <w:t>The SR makes technical amendments to domestic legislation, updating references to new references within AHL.  It does not provide any opportunities to promote equality of opportunity.</w:t>
      </w:r>
    </w:p>
    <w:p w14:paraId="5F3F665C" w14:textId="283E5A9C" w:rsidR="00C82DA4" w:rsidRPr="00A233ED" w:rsidRDefault="00C82DA4" w:rsidP="00EA4088">
      <w:pPr>
        <w:ind w:left="360"/>
        <w:rPr>
          <w:sz w:val="28"/>
          <w:szCs w:val="28"/>
        </w:rPr>
      </w:pPr>
    </w:p>
    <w:p w14:paraId="3067C65D" w14:textId="77777777" w:rsidR="00625F15" w:rsidRPr="00625F15" w:rsidRDefault="00625F15" w:rsidP="00EA4088">
      <w:pPr>
        <w:ind w:left="360"/>
        <w:rPr>
          <w:b/>
          <w:bCs/>
          <w:sz w:val="28"/>
          <w:szCs w:val="28"/>
        </w:rPr>
      </w:pPr>
    </w:p>
    <w:p w14:paraId="470D9EE8"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09614D4" w14:textId="77777777" w:rsidR="00625F15" w:rsidRDefault="00625F15" w:rsidP="00EA4088">
      <w:pPr>
        <w:ind w:left="360"/>
        <w:rPr>
          <w:b/>
          <w:bCs/>
          <w:sz w:val="28"/>
          <w:szCs w:val="28"/>
        </w:rPr>
      </w:pPr>
    </w:p>
    <w:p w14:paraId="48A9EE18" w14:textId="77777777" w:rsidR="00625F15" w:rsidRPr="00625F15" w:rsidRDefault="00625F15" w:rsidP="00EA4088">
      <w:pPr>
        <w:ind w:left="360"/>
        <w:rPr>
          <w:b/>
          <w:bCs/>
          <w:sz w:val="28"/>
          <w:szCs w:val="28"/>
        </w:rPr>
      </w:pPr>
    </w:p>
    <w:p w14:paraId="28BDA591" w14:textId="77777777" w:rsidR="00A233ED" w:rsidRPr="00A233ED" w:rsidRDefault="00C82DA4" w:rsidP="00A233ED">
      <w:pPr>
        <w:ind w:left="360"/>
        <w:rPr>
          <w:sz w:val="28"/>
          <w:szCs w:val="28"/>
        </w:rPr>
      </w:pPr>
      <w:r w:rsidRPr="00625F15">
        <w:rPr>
          <w:b/>
          <w:bCs/>
          <w:sz w:val="28"/>
          <w:szCs w:val="28"/>
        </w:rPr>
        <w:t>If No, provide reasons</w:t>
      </w:r>
      <w:r w:rsidR="00BD2AEC" w:rsidRPr="00625F15">
        <w:rPr>
          <w:b/>
          <w:bCs/>
          <w:sz w:val="28"/>
          <w:szCs w:val="28"/>
        </w:rPr>
        <w:t>:</w:t>
      </w:r>
      <w:r w:rsidR="00A233ED">
        <w:rPr>
          <w:b/>
          <w:bCs/>
          <w:sz w:val="28"/>
          <w:szCs w:val="28"/>
        </w:rPr>
        <w:t xml:space="preserve">  </w:t>
      </w:r>
      <w:r w:rsidR="00A233ED" w:rsidRPr="00A233ED">
        <w:rPr>
          <w:sz w:val="28"/>
          <w:szCs w:val="28"/>
        </w:rPr>
        <w:t>The SR makes technical amendments to domestic legislation, updating references to new references within AHL.  It does not provide any opportunities to promote equality of opportunity.</w:t>
      </w:r>
    </w:p>
    <w:p w14:paraId="23A4B8F5" w14:textId="77777777" w:rsidR="000A1318" w:rsidRPr="00625F15" w:rsidRDefault="000A1318" w:rsidP="00EA4088">
      <w:pPr>
        <w:ind w:left="360"/>
        <w:rPr>
          <w:b/>
          <w:bCs/>
          <w:sz w:val="28"/>
          <w:szCs w:val="28"/>
        </w:rPr>
      </w:pPr>
    </w:p>
    <w:p w14:paraId="0158639A"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6F1C132" w14:textId="77777777" w:rsidR="00625F15" w:rsidRDefault="00625F15" w:rsidP="00EA4088">
      <w:pPr>
        <w:ind w:left="360"/>
        <w:rPr>
          <w:b/>
          <w:bCs/>
          <w:sz w:val="28"/>
          <w:szCs w:val="28"/>
        </w:rPr>
      </w:pPr>
    </w:p>
    <w:p w14:paraId="738D621F" w14:textId="77777777" w:rsidR="00625F15" w:rsidRPr="00625F15" w:rsidRDefault="00625F15" w:rsidP="00EA4088">
      <w:pPr>
        <w:ind w:left="360"/>
        <w:rPr>
          <w:b/>
          <w:bCs/>
          <w:sz w:val="28"/>
          <w:szCs w:val="28"/>
        </w:rPr>
      </w:pPr>
    </w:p>
    <w:p w14:paraId="50FCD562" w14:textId="77777777" w:rsidR="00A233ED" w:rsidRPr="00A233ED" w:rsidRDefault="00C82DA4" w:rsidP="00A233ED">
      <w:pPr>
        <w:ind w:left="360"/>
        <w:rPr>
          <w:sz w:val="28"/>
          <w:szCs w:val="28"/>
        </w:rPr>
      </w:pPr>
      <w:r w:rsidRPr="00625F15">
        <w:rPr>
          <w:b/>
          <w:bCs/>
          <w:sz w:val="28"/>
          <w:szCs w:val="28"/>
        </w:rPr>
        <w:t>If No, provide reasons</w:t>
      </w:r>
      <w:r w:rsidR="00BD2AEC" w:rsidRPr="00625F15">
        <w:rPr>
          <w:b/>
          <w:bCs/>
          <w:sz w:val="28"/>
          <w:szCs w:val="28"/>
        </w:rPr>
        <w:t>:</w:t>
      </w:r>
      <w:r w:rsidR="00A233ED">
        <w:rPr>
          <w:b/>
          <w:bCs/>
          <w:sz w:val="28"/>
          <w:szCs w:val="28"/>
        </w:rPr>
        <w:t xml:space="preserve">  </w:t>
      </w:r>
      <w:r w:rsidR="00A233ED" w:rsidRPr="00A233ED">
        <w:rPr>
          <w:sz w:val="28"/>
          <w:szCs w:val="28"/>
        </w:rPr>
        <w:t>The SR makes technical amendments to domestic legislation, updating references to new references within AHL.  It does not provide any opportunities to promote equality of opportunity.</w:t>
      </w:r>
    </w:p>
    <w:p w14:paraId="11FA2518" w14:textId="0E92FBC1" w:rsidR="00C82DA4" w:rsidRPr="00A233ED" w:rsidRDefault="00C82DA4" w:rsidP="00EA4088">
      <w:pPr>
        <w:ind w:left="360"/>
        <w:rPr>
          <w:sz w:val="28"/>
          <w:szCs w:val="28"/>
        </w:rPr>
      </w:pPr>
    </w:p>
    <w:p w14:paraId="1C8AF27A"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984F768" w14:textId="77777777" w:rsidR="00625F15" w:rsidRDefault="00625F15" w:rsidP="00EA4088">
      <w:pPr>
        <w:ind w:left="360"/>
        <w:rPr>
          <w:b/>
          <w:bCs/>
          <w:sz w:val="28"/>
          <w:szCs w:val="28"/>
        </w:rPr>
      </w:pPr>
    </w:p>
    <w:p w14:paraId="5BE426EB" w14:textId="77777777" w:rsidR="00A233ED" w:rsidRPr="00A233ED" w:rsidRDefault="00C82DA4" w:rsidP="00A233ED">
      <w:pPr>
        <w:ind w:left="360"/>
        <w:rPr>
          <w:sz w:val="28"/>
          <w:szCs w:val="28"/>
        </w:rPr>
      </w:pPr>
      <w:r w:rsidRPr="00625F15">
        <w:rPr>
          <w:b/>
          <w:bCs/>
          <w:sz w:val="28"/>
          <w:szCs w:val="28"/>
        </w:rPr>
        <w:t>If No, provide reasons</w:t>
      </w:r>
      <w:r w:rsidR="00BD2AEC" w:rsidRPr="00625F15">
        <w:rPr>
          <w:b/>
          <w:bCs/>
          <w:sz w:val="28"/>
          <w:szCs w:val="28"/>
        </w:rPr>
        <w:t>:</w:t>
      </w:r>
      <w:r w:rsidR="00A233ED">
        <w:rPr>
          <w:b/>
          <w:bCs/>
          <w:sz w:val="28"/>
          <w:szCs w:val="28"/>
        </w:rPr>
        <w:t xml:space="preserve"> </w:t>
      </w:r>
      <w:r w:rsidR="00A233ED" w:rsidRPr="00A233ED">
        <w:rPr>
          <w:sz w:val="28"/>
          <w:szCs w:val="28"/>
        </w:rPr>
        <w:t>The SR makes technical amendments to domestic legislation, updating references to new references within AHL.  It does not provide any opportunities to promote equality of opportunity.</w:t>
      </w:r>
    </w:p>
    <w:p w14:paraId="08ADEDE2" w14:textId="77777777" w:rsidR="00E513EE" w:rsidRDefault="00E513EE" w:rsidP="00127EA5">
      <w:pPr>
        <w:rPr>
          <w:bCs/>
          <w:sz w:val="28"/>
          <w:szCs w:val="28"/>
        </w:rPr>
      </w:pPr>
    </w:p>
    <w:p w14:paraId="138B9D78" w14:textId="77777777" w:rsidR="00E513EE" w:rsidRDefault="00E513EE" w:rsidP="00127EA5">
      <w:pPr>
        <w:rPr>
          <w:bCs/>
          <w:sz w:val="28"/>
          <w:szCs w:val="28"/>
        </w:rPr>
      </w:pPr>
    </w:p>
    <w:p w14:paraId="6E24B811"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1B65C37" w14:textId="77777777" w:rsidR="008779A1" w:rsidRPr="00F41683" w:rsidRDefault="008779A1" w:rsidP="00F41683">
      <w:pPr>
        <w:autoSpaceDE w:val="0"/>
        <w:autoSpaceDN w:val="0"/>
        <w:adjustRightInd w:val="0"/>
        <w:rPr>
          <w:rFonts w:cs="Arial"/>
          <w:bCs/>
          <w:sz w:val="28"/>
          <w:szCs w:val="28"/>
        </w:rPr>
      </w:pPr>
    </w:p>
    <w:p w14:paraId="1BFC5D2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8EA3B2" w14:textId="77777777" w:rsidR="008779A1" w:rsidRDefault="008779A1" w:rsidP="008779A1">
      <w:pPr>
        <w:autoSpaceDE w:val="0"/>
        <w:autoSpaceDN w:val="0"/>
        <w:adjustRightInd w:val="0"/>
        <w:rPr>
          <w:rFonts w:cs="Arial"/>
          <w:bCs/>
          <w:sz w:val="28"/>
          <w:szCs w:val="28"/>
        </w:rPr>
      </w:pPr>
    </w:p>
    <w:p w14:paraId="6A2AA72C" w14:textId="77777777" w:rsidR="008925FE" w:rsidRPr="008779A1" w:rsidRDefault="008925FE" w:rsidP="008779A1">
      <w:pPr>
        <w:autoSpaceDE w:val="0"/>
        <w:autoSpaceDN w:val="0"/>
        <w:adjustRightInd w:val="0"/>
        <w:rPr>
          <w:rFonts w:cs="Arial"/>
          <w:bCs/>
          <w:sz w:val="28"/>
          <w:szCs w:val="28"/>
        </w:rPr>
      </w:pPr>
    </w:p>
    <w:p w14:paraId="015C3614" w14:textId="3E1CDC89"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lastRenderedPageBreak/>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74454F2E" w14:textId="756DF04F" w:rsidR="006D1B12" w:rsidRDefault="006D1B12" w:rsidP="008779A1">
      <w:pPr>
        <w:pStyle w:val="ListParagraph"/>
        <w:autoSpaceDE w:val="0"/>
        <w:autoSpaceDN w:val="0"/>
        <w:adjustRightInd w:val="0"/>
        <w:ind w:left="360"/>
        <w:rPr>
          <w:rFonts w:cs="Arial"/>
          <w:bCs/>
          <w:sz w:val="28"/>
          <w:szCs w:val="28"/>
        </w:rPr>
      </w:pPr>
      <w:r w:rsidRPr="006D1B12">
        <w:rPr>
          <w:rFonts w:cs="Arial"/>
          <w:bCs/>
          <w:sz w:val="28"/>
          <w:szCs w:val="28"/>
        </w:rPr>
        <w:t>None.  The SR makes technical amendments to domestic legislation, updating references to new references within AHL.  It will not impact on good relations between people of different religious belief, political opinion or racial group</w:t>
      </w:r>
      <w:r>
        <w:rPr>
          <w:rFonts w:cs="Arial"/>
          <w:bCs/>
          <w:sz w:val="28"/>
          <w:szCs w:val="28"/>
        </w:rPr>
        <w:t>.</w:t>
      </w:r>
    </w:p>
    <w:p w14:paraId="338D5AB3" w14:textId="77777777" w:rsidR="008925FE" w:rsidRDefault="008925FE" w:rsidP="008779A1">
      <w:pPr>
        <w:pStyle w:val="ListParagraph"/>
        <w:autoSpaceDE w:val="0"/>
        <w:autoSpaceDN w:val="0"/>
        <w:adjustRightInd w:val="0"/>
        <w:ind w:left="360"/>
        <w:rPr>
          <w:rFonts w:cs="Arial"/>
          <w:bCs/>
          <w:sz w:val="28"/>
          <w:szCs w:val="28"/>
        </w:rPr>
      </w:pPr>
    </w:p>
    <w:p w14:paraId="50DD4384" w14:textId="2BF2B0B1"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3740B86" w14:textId="77777777" w:rsidR="008925FE" w:rsidRDefault="008925FE" w:rsidP="008779A1">
      <w:pPr>
        <w:autoSpaceDE w:val="0"/>
        <w:autoSpaceDN w:val="0"/>
        <w:adjustRightInd w:val="0"/>
        <w:ind w:left="360"/>
        <w:rPr>
          <w:rFonts w:cs="Arial"/>
          <w:bCs/>
          <w:sz w:val="28"/>
          <w:szCs w:val="28"/>
        </w:rPr>
      </w:pPr>
    </w:p>
    <w:p w14:paraId="6B0E6BAD" w14:textId="49C6B8AB"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2345B38D" w14:textId="01A93255" w:rsidR="008925FE" w:rsidRDefault="006D1B12" w:rsidP="008779A1">
      <w:pPr>
        <w:pStyle w:val="ListParagraph"/>
        <w:autoSpaceDE w:val="0"/>
        <w:autoSpaceDN w:val="0"/>
        <w:adjustRightInd w:val="0"/>
        <w:ind w:left="360"/>
        <w:rPr>
          <w:rFonts w:cs="Arial"/>
          <w:bCs/>
          <w:sz w:val="28"/>
          <w:szCs w:val="28"/>
        </w:rPr>
      </w:pPr>
      <w:r w:rsidRPr="006D1B12">
        <w:rPr>
          <w:rFonts w:cs="Arial"/>
          <w:bCs/>
          <w:sz w:val="28"/>
          <w:szCs w:val="28"/>
        </w:rPr>
        <w:t>None.  The SR makes technical amendments to domestic legislation, updating references to new references within AHL.  It will not impact on good relations between people of different religious belief, political opinion or racial group</w:t>
      </w:r>
      <w:r>
        <w:rPr>
          <w:rFonts w:cs="Arial"/>
          <w:bCs/>
          <w:sz w:val="28"/>
          <w:szCs w:val="28"/>
        </w:rPr>
        <w:t>.</w:t>
      </w:r>
    </w:p>
    <w:p w14:paraId="52FC9D47" w14:textId="77777777" w:rsidR="00ED4D20" w:rsidRDefault="00ED4D20" w:rsidP="008779A1">
      <w:pPr>
        <w:pStyle w:val="ListParagraph"/>
        <w:autoSpaceDE w:val="0"/>
        <w:autoSpaceDN w:val="0"/>
        <w:adjustRightInd w:val="0"/>
        <w:ind w:left="360"/>
        <w:rPr>
          <w:rFonts w:cs="Arial"/>
          <w:bCs/>
          <w:sz w:val="28"/>
          <w:szCs w:val="28"/>
        </w:rPr>
      </w:pPr>
    </w:p>
    <w:p w14:paraId="60D1FC09" w14:textId="77777777" w:rsidR="00A22236" w:rsidRDefault="00572865" w:rsidP="00572865">
      <w:pPr>
        <w:pStyle w:val="ListParagraph"/>
        <w:autoSpaceDE w:val="0"/>
        <w:autoSpaceDN w:val="0"/>
        <w:adjustRightInd w:val="0"/>
        <w:ind w:left="360"/>
        <w:rPr>
          <w:rFonts w:cs="Arial"/>
          <w:bCs/>
          <w:sz w:val="28"/>
          <w:szCs w:val="28"/>
        </w:rPr>
      </w:pPr>
      <w:r w:rsidRPr="00572865">
        <w:rPr>
          <w:rFonts w:cs="Arial"/>
          <w:bCs/>
          <w:sz w:val="28"/>
          <w:szCs w:val="28"/>
        </w:rPr>
        <w:t>As noted, through AHL there is a requirement to implement a new prefix code to identify Northern Ireland livestock. ‘899’ will replace the current ‘UK’ code used on tags from 21</w:t>
      </w:r>
      <w:r w:rsidRPr="00572865">
        <w:rPr>
          <w:rFonts w:cs="Arial"/>
          <w:bCs/>
          <w:sz w:val="28"/>
          <w:szCs w:val="28"/>
          <w:vertAlign w:val="superscript"/>
        </w:rPr>
        <w:t>st</w:t>
      </w:r>
      <w:r w:rsidRPr="00572865">
        <w:rPr>
          <w:rFonts w:cs="Arial"/>
          <w:bCs/>
          <w:sz w:val="28"/>
          <w:szCs w:val="28"/>
        </w:rPr>
        <w:t xml:space="preserve"> April 2023.  The change could have an impact on a section of the agricultural industry in NI, however, we suspect this will not be the case.  </w:t>
      </w:r>
    </w:p>
    <w:p w14:paraId="1DB5E451" w14:textId="77777777" w:rsidR="00A22236" w:rsidRDefault="00A22236" w:rsidP="00572865">
      <w:pPr>
        <w:pStyle w:val="ListParagraph"/>
        <w:autoSpaceDE w:val="0"/>
        <w:autoSpaceDN w:val="0"/>
        <w:adjustRightInd w:val="0"/>
        <w:ind w:left="360"/>
        <w:rPr>
          <w:rFonts w:cs="Arial"/>
          <w:bCs/>
          <w:sz w:val="28"/>
          <w:szCs w:val="28"/>
        </w:rPr>
      </w:pPr>
    </w:p>
    <w:p w14:paraId="63AECA93" w14:textId="1412A230" w:rsidR="00572865" w:rsidRPr="00572865" w:rsidRDefault="00A22236" w:rsidP="00572865">
      <w:pPr>
        <w:pStyle w:val="ListParagraph"/>
        <w:autoSpaceDE w:val="0"/>
        <w:autoSpaceDN w:val="0"/>
        <w:adjustRightInd w:val="0"/>
        <w:ind w:left="360"/>
        <w:rPr>
          <w:rFonts w:cs="Arial"/>
          <w:bCs/>
          <w:sz w:val="28"/>
          <w:szCs w:val="28"/>
        </w:rPr>
      </w:pPr>
      <w:r w:rsidRPr="00A22236">
        <w:rPr>
          <w:rFonts w:cs="Arial"/>
          <w:bCs/>
          <w:sz w:val="28"/>
          <w:szCs w:val="28"/>
        </w:rPr>
        <w:t xml:space="preserve">We are aware of potential political interest around changing </w:t>
      </w:r>
      <w:r w:rsidR="001061B5">
        <w:rPr>
          <w:rFonts w:cs="Arial"/>
          <w:bCs/>
          <w:sz w:val="28"/>
          <w:szCs w:val="28"/>
        </w:rPr>
        <w:t xml:space="preserve">the </w:t>
      </w:r>
      <w:r w:rsidRPr="00A22236">
        <w:rPr>
          <w:rFonts w:cs="Arial"/>
          <w:bCs/>
          <w:sz w:val="28"/>
          <w:szCs w:val="28"/>
        </w:rPr>
        <w:t xml:space="preserve">prefix from ‘UK’ to ‘899’, but we have no evidence to suggest that the overall impact will be negative. </w:t>
      </w:r>
      <w:r w:rsidR="001061B5">
        <w:rPr>
          <w:rFonts w:cs="Arial"/>
          <w:bCs/>
          <w:sz w:val="28"/>
          <w:szCs w:val="28"/>
        </w:rPr>
        <w:t xml:space="preserve"> </w:t>
      </w:r>
      <w:r w:rsidRPr="00A22236">
        <w:rPr>
          <w:rFonts w:cs="Arial"/>
          <w:bCs/>
          <w:sz w:val="28"/>
          <w:szCs w:val="28"/>
        </w:rPr>
        <w:t>Stakeholders in the industry may be ambivalent to the amendment and recognise that this is a legal requirement which enables trade to continue with the EU.</w:t>
      </w:r>
    </w:p>
    <w:p w14:paraId="4405EAAF" w14:textId="77777777" w:rsidR="008925FE" w:rsidRDefault="008925FE" w:rsidP="008779A1">
      <w:pPr>
        <w:pStyle w:val="ListParagraph"/>
        <w:autoSpaceDE w:val="0"/>
        <w:autoSpaceDN w:val="0"/>
        <w:adjustRightInd w:val="0"/>
        <w:ind w:left="360"/>
        <w:rPr>
          <w:rFonts w:cs="Arial"/>
          <w:bCs/>
          <w:sz w:val="28"/>
          <w:szCs w:val="28"/>
        </w:rPr>
      </w:pPr>
    </w:p>
    <w:p w14:paraId="320919D6" w14:textId="0F38D3E6"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sidR="00572865">
        <w:rPr>
          <w:rFonts w:cs="Arial"/>
          <w:bCs/>
          <w:sz w:val="28"/>
          <w:szCs w:val="28"/>
        </w:rPr>
        <w:t xml:space="preserve"> Minor</w:t>
      </w:r>
      <w:r>
        <w:rPr>
          <w:rFonts w:cs="Arial"/>
          <w:sz w:val="28"/>
          <w:szCs w:val="28"/>
        </w:rPr>
        <w:t xml:space="preserve">   </w:t>
      </w:r>
    </w:p>
    <w:p w14:paraId="2230ED8D" w14:textId="77777777" w:rsidR="008925FE" w:rsidRDefault="008925FE" w:rsidP="008779A1">
      <w:pPr>
        <w:autoSpaceDE w:val="0"/>
        <w:autoSpaceDN w:val="0"/>
        <w:adjustRightInd w:val="0"/>
        <w:ind w:left="360"/>
        <w:rPr>
          <w:rFonts w:cs="Arial"/>
          <w:sz w:val="28"/>
          <w:szCs w:val="28"/>
        </w:rPr>
      </w:pPr>
    </w:p>
    <w:p w14:paraId="031C0B9F" w14:textId="413A48D8"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65F688C8" w14:textId="73AD44BB" w:rsidR="008925FE" w:rsidRDefault="00265F41" w:rsidP="008779A1">
      <w:pPr>
        <w:pStyle w:val="ListParagraph"/>
        <w:autoSpaceDE w:val="0"/>
        <w:autoSpaceDN w:val="0"/>
        <w:adjustRightInd w:val="0"/>
        <w:ind w:left="360"/>
        <w:rPr>
          <w:rFonts w:cs="Arial"/>
          <w:bCs/>
          <w:sz w:val="28"/>
          <w:szCs w:val="28"/>
        </w:rPr>
      </w:pPr>
      <w:r w:rsidRPr="00265F41">
        <w:rPr>
          <w:rFonts w:cs="Arial"/>
          <w:bCs/>
          <w:sz w:val="28"/>
          <w:szCs w:val="28"/>
        </w:rPr>
        <w:t>None.  The SR makes technical amendments to domestic legislation, updating references to new references within AHL.  It will not impact on good relations between people of different religious belief, political opinion or racial group</w:t>
      </w:r>
      <w:r w:rsidR="00AB23BE">
        <w:rPr>
          <w:rFonts w:cs="Arial"/>
          <w:bCs/>
          <w:sz w:val="28"/>
          <w:szCs w:val="28"/>
        </w:rPr>
        <w:t>.</w:t>
      </w:r>
    </w:p>
    <w:p w14:paraId="3DEA5F70" w14:textId="77777777" w:rsidR="008925FE" w:rsidRPr="00BB0620" w:rsidRDefault="008925FE" w:rsidP="008779A1">
      <w:pPr>
        <w:pStyle w:val="ListParagraph"/>
        <w:autoSpaceDE w:val="0"/>
        <w:autoSpaceDN w:val="0"/>
        <w:adjustRightInd w:val="0"/>
        <w:ind w:left="360"/>
        <w:rPr>
          <w:rFonts w:cs="Arial"/>
          <w:bCs/>
          <w:sz w:val="28"/>
          <w:szCs w:val="28"/>
        </w:rPr>
      </w:pPr>
    </w:p>
    <w:p w14:paraId="635C230D" w14:textId="26A79F4E"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00265F41">
        <w:rPr>
          <w:rFonts w:cs="Arial"/>
          <w:b/>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0B9A1FB" w14:textId="77777777" w:rsidR="008925FE" w:rsidRDefault="008925FE">
      <w:pPr>
        <w:rPr>
          <w:rFonts w:cs="Arial"/>
          <w:bCs/>
          <w:sz w:val="28"/>
          <w:szCs w:val="28"/>
        </w:rPr>
      </w:pPr>
    </w:p>
    <w:p w14:paraId="78CD3712" w14:textId="77777777" w:rsidR="004E1728" w:rsidRDefault="004E1728">
      <w:pPr>
        <w:rPr>
          <w:rFonts w:cs="Arial"/>
          <w:bCs/>
          <w:sz w:val="28"/>
          <w:szCs w:val="28"/>
        </w:rPr>
      </w:pPr>
    </w:p>
    <w:p w14:paraId="73C69D54"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58EA005" w14:textId="77777777" w:rsidR="006A1D34" w:rsidRDefault="006A1D34" w:rsidP="006A1D34">
      <w:pPr>
        <w:pStyle w:val="ListParagraph"/>
        <w:ind w:left="360"/>
        <w:rPr>
          <w:rFonts w:cs="Arial"/>
          <w:b/>
          <w:bCs/>
          <w:sz w:val="28"/>
          <w:szCs w:val="28"/>
        </w:rPr>
      </w:pPr>
    </w:p>
    <w:p w14:paraId="6B9DA712" w14:textId="77777777" w:rsidR="006A1D34" w:rsidRPr="00C82DA4" w:rsidRDefault="006A1D34" w:rsidP="006A1D34">
      <w:pPr>
        <w:ind w:left="360"/>
        <w:rPr>
          <w:bCs/>
          <w:sz w:val="28"/>
          <w:szCs w:val="28"/>
        </w:rPr>
      </w:pPr>
      <w:r w:rsidRPr="00C82DA4">
        <w:rPr>
          <w:bCs/>
          <w:sz w:val="28"/>
          <w:szCs w:val="28"/>
        </w:rPr>
        <w:lastRenderedPageBreak/>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A1F53C7" w14:textId="77777777" w:rsidR="00EA4088" w:rsidRDefault="00EA4088" w:rsidP="00EA4088">
      <w:pPr>
        <w:rPr>
          <w:b/>
          <w:bCs/>
          <w:sz w:val="28"/>
          <w:szCs w:val="28"/>
        </w:rPr>
      </w:pPr>
    </w:p>
    <w:p w14:paraId="5CDD2956" w14:textId="77777777" w:rsidR="004E1728" w:rsidRDefault="004E1728" w:rsidP="00EA4088">
      <w:pPr>
        <w:ind w:left="360"/>
        <w:rPr>
          <w:b/>
          <w:bCs/>
          <w:i/>
          <w:sz w:val="28"/>
          <w:szCs w:val="28"/>
        </w:rPr>
      </w:pPr>
    </w:p>
    <w:p w14:paraId="2B87A920"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0E700526" w14:textId="77777777" w:rsidR="008925FE" w:rsidRDefault="008925FE" w:rsidP="00EA4088">
      <w:pPr>
        <w:ind w:left="360"/>
        <w:rPr>
          <w:bCs/>
          <w:sz w:val="28"/>
          <w:szCs w:val="28"/>
          <w:u w:val="single"/>
        </w:rPr>
      </w:pPr>
    </w:p>
    <w:p w14:paraId="7A823215" w14:textId="77777777" w:rsidR="008925FE" w:rsidRDefault="008925FE" w:rsidP="00EA4088">
      <w:pPr>
        <w:ind w:left="360"/>
        <w:rPr>
          <w:bCs/>
          <w:sz w:val="28"/>
          <w:szCs w:val="28"/>
          <w:u w:val="single"/>
        </w:rPr>
      </w:pPr>
    </w:p>
    <w:p w14:paraId="6FC84111"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5932C167" w14:textId="77777777" w:rsidR="00AB23BE" w:rsidRPr="00AB23BE" w:rsidRDefault="00AB23BE" w:rsidP="00AB23BE">
      <w:pPr>
        <w:ind w:left="360"/>
        <w:rPr>
          <w:b/>
          <w:bCs/>
          <w:sz w:val="28"/>
          <w:szCs w:val="28"/>
        </w:rPr>
      </w:pPr>
      <w:r w:rsidRPr="00AB23BE">
        <w:rPr>
          <w:bCs/>
          <w:sz w:val="28"/>
          <w:szCs w:val="28"/>
        </w:rPr>
        <w:t>The SR makes technical amendments to domestic legislation, updating references to new references within AHL.  It does not provide an opportunity to better promote good relations between people of different religious belief, political opinion or racial group.</w:t>
      </w:r>
    </w:p>
    <w:p w14:paraId="707529AD" w14:textId="77777777" w:rsidR="008925FE" w:rsidRDefault="008925FE" w:rsidP="00EA4088">
      <w:pPr>
        <w:ind w:left="360"/>
        <w:rPr>
          <w:bCs/>
          <w:sz w:val="28"/>
          <w:szCs w:val="28"/>
          <w:u w:val="single"/>
        </w:rPr>
      </w:pPr>
    </w:p>
    <w:p w14:paraId="5FA1FD9C"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4BF78691" w14:textId="77777777" w:rsidR="008925FE" w:rsidRPr="008925FE" w:rsidRDefault="008925FE" w:rsidP="00EA4088">
      <w:pPr>
        <w:ind w:left="360"/>
        <w:rPr>
          <w:b/>
          <w:bCs/>
          <w:sz w:val="28"/>
          <w:szCs w:val="28"/>
        </w:rPr>
      </w:pPr>
    </w:p>
    <w:p w14:paraId="71F24F8D"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5747B3A8" w14:textId="77777777" w:rsidR="00AB23BE" w:rsidRPr="00AB23BE" w:rsidRDefault="00AB23BE" w:rsidP="00AB23BE">
      <w:pPr>
        <w:ind w:left="360"/>
        <w:rPr>
          <w:b/>
          <w:bCs/>
          <w:sz w:val="28"/>
          <w:szCs w:val="28"/>
        </w:rPr>
      </w:pPr>
      <w:r w:rsidRPr="00AB23BE">
        <w:rPr>
          <w:sz w:val="28"/>
          <w:szCs w:val="28"/>
        </w:rPr>
        <w:t>The SR makes technical amendments to domestic legislation, updating references to new references within AHL.  It does not provide an opportunity to better promote good relations between people of different religious belief, political opinion or racial group</w:t>
      </w:r>
      <w:r w:rsidRPr="00AB23BE">
        <w:rPr>
          <w:b/>
          <w:bCs/>
          <w:sz w:val="28"/>
          <w:szCs w:val="28"/>
        </w:rPr>
        <w:t>.</w:t>
      </w:r>
    </w:p>
    <w:p w14:paraId="77E2BD1F" w14:textId="77777777" w:rsidR="00EA4088" w:rsidRDefault="00EA4088" w:rsidP="00EA4088">
      <w:pPr>
        <w:ind w:left="360"/>
        <w:rPr>
          <w:b/>
          <w:bCs/>
          <w:sz w:val="28"/>
          <w:szCs w:val="28"/>
        </w:rPr>
      </w:pPr>
    </w:p>
    <w:p w14:paraId="0C81B238" w14:textId="77777777" w:rsidR="008925FE" w:rsidRPr="008925FE" w:rsidRDefault="008925FE" w:rsidP="00EA4088">
      <w:pPr>
        <w:ind w:left="360"/>
        <w:rPr>
          <w:b/>
          <w:bCs/>
          <w:sz w:val="28"/>
          <w:szCs w:val="28"/>
        </w:rPr>
      </w:pPr>
    </w:p>
    <w:p w14:paraId="669EBE39"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72F46D2A" w14:textId="77777777" w:rsidR="008925FE" w:rsidRDefault="008925FE" w:rsidP="00EA4088">
      <w:pPr>
        <w:ind w:left="360"/>
        <w:rPr>
          <w:b/>
          <w:bCs/>
          <w:sz w:val="28"/>
          <w:szCs w:val="28"/>
          <w:u w:val="single"/>
        </w:rPr>
      </w:pPr>
    </w:p>
    <w:p w14:paraId="587A0B0B"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62542953" w14:textId="77777777" w:rsidR="00AB23BE" w:rsidRPr="00AB23BE" w:rsidRDefault="00AB23BE" w:rsidP="00AB23BE">
      <w:pPr>
        <w:ind w:left="360"/>
        <w:rPr>
          <w:b/>
          <w:bCs/>
          <w:sz w:val="28"/>
          <w:szCs w:val="28"/>
        </w:rPr>
      </w:pPr>
      <w:r w:rsidRPr="00AB23BE">
        <w:rPr>
          <w:bCs/>
          <w:sz w:val="28"/>
          <w:szCs w:val="28"/>
        </w:rPr>
        <w:t>The SR makes technical amendments to domestic legislation, updating references to new references within AHL.  It does not provide an opportunity to better promote good relations between people of different religious belief, political opinion or racial group.</w:t>
      </w:r>
    </w:p>
    <w:p w14:paraId="5D06874D" w14:textId="77777777" w:rsidR="008925FE" w:rsidRDefault="008925FE" w:rsidP="00EA4088">
      <w:pPr>
        <w:ind w:left="360"/>
        <w:rPr>
          <w:bCs/>
          <w:sz w:val="28"/>
          <w:szCs w:val="28"/>
        </w:rPr>
      </w:pPr>
    </w:p>
    <w:p w14:paraId="421C118D" w14:textId="691F3088" w:rsidR="00E91D60" w:rsidRPr="00D91F4E" w:rsidRDefault="00E91D60" w:rsidP="00E91D60">
      <w:pPr>
        <w:rPr>
          <w:b/>
          <w:sz w:val="28"/>
          <w:szCs w:val="28"/>
        </w:rPr>
      </w:pPr>
      <w:r w:rsidRPr="001167B8">
        <w:rPr>
          <w:b/>
          <w:color w:val="2F5496" w:themeColor="accent1" w:themeShade="BF"/>
          <w:sz w:val="28"/>
          <w:szCs w:val="28"/>
        </w:rPr>
        <w:t>Additional considerations</w:t>
      </w:r>
    </w:p>
    <w:p w14:paraId="49DA1CAC" w14:textId="77777777" w:rsidR="00E91D60" w:rsidRDefault="00E91D60" w:rsidP="00E91D60"/>
    <w:p w14:paraId="4F8AD324"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1BD2F20F" w14:textId="77777777" w:rsidR="00E91D60" w:rsidRDefault="00E91D60" w:rsidP="00E91D60">
      <w:pPr>
        <w:autoSpaceDE w:val="0"/>
        <w:autoSpaceDN w:val="0"/>
        <w:adjustRightInd w:val="0"/>
        <w:rPr>
          <w:rFonts w:cs="Arial"/>
          <w:sz w:val="28"/>
          <w:szCs w:val="28"/>
        </w:rPr>
      </w:pPr>
    </w:p>
    <w:p w14:paraId="069CE51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C0D93AC" w14:textId="77777777" w:rsidR="00DD7FC0" w:rsidRDefault="00DD7FC0" w:rsidP="00E91D60">
      <w:pPr>
        <w:autoSpaceDE w:val="0"/>
        <w:autoSpaceDN w:val="0"/>
        <w:adjustRightInd w:val="0"/>
        <w:rPr>
          <w:rFonts w:cs="Arial"/>
          <w:sz w:val="28"/>
          <w:szCs w:val="28"/>
        </w:rPr>
      </w:pPr>
    </w:p>
    <w:p w14:paraId="3FE7120A"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1EABDA55" w14:textId="77777777" w:rsidR="00E91D60" w:rsidRDefault="00E91D60" w:rsidP="00E91D60">
      <w:pPr>
        <w:autoSpaceDE w:val="0"/>
        <w:autoSpaceDN w:val="0"/>
        <w:adjustRightInd w:val="0"/>
        <w:rPr>
          <w:rFonts w:cs="Arial"/>
          <w:sz w:val="28"/>
          <w:szCs w:val="28"/>
        </w:rPr>
      </w:pPr>
    </w:p>
    <w:p w14:paraId="3AA71918" w14:textId="080D0999" w:rsidR="00AB23BE" w:rsidRPr="00AB23BE" w:rsidRDefault="00AB23BE" w:rsidP="00AB23BE">
      <w:pPr>
        <w:autoSpaceDE w:val="0"/>
        <w:autoSpaceDN w:val="0"/>
        <w:adjustRightInd w:val="0"/>
        <w:rPr>
          <w:rFonts w:cs="Arial"/>
          <w:sz w:val="28"/>
          <w:szCs w:val="28"/>
        </w:rPr>
      </w:pPr>
      <w:r w:rsidRPr="00AB23BE">
        <w:rPr>
          <w:rFonts w:cs="Arial"/>
          <w:sz w:val="28"/>
          <w:szCs w:val="28"/>
        </w:rPr>
        <w:t xml:space="preserve">No.  There is no available evidence to indicate potential impacts on such people.  However, </w:t>
      </w:r>
      <w:r w:rsidR="005E256A">
        <w:rPr>
          <w:rFonts w:cs="Arial"/>
          <w:sz w:val="28"/>
          <w:szCs w:val="28"/>
        </w:rPr>
        <w:t>any feedback</w:t>
      </w:r>
      <w:r w:rsidR="00A24CDD">
        <w:rPr>
          <w:rFonts w:cs="Arial"/>
          <w:sz w:val="28"/>
          <w:szCs w:val="28"/>
        </w:rPr>
        <w:t xml:space="preserve"> or correspondence</w:t>
      </w:r>
      <w:r w:rsidR="005E256A">
        <w:rPr>
          <w:rFonts w:cs="Arial"/>
          <w:sz w:val="28"/>
          <w:szCs w:val="28"/>
        </w:rPr>
        <w:t xml:space="preserve"> received</w:t>
      </w:r>
      <w:r w:rsidRPr="00AB23BE">
        <w:rPr>
          <w:rFonts w:cs="Arial"/>
          <w:sz w:val="28"/>
          <w:szCs w:val="28"/>
        </w:rPr>
        <w:t xml:space="preserve"> will be monitored to inform the position.</w:t>
      </w:r>
    </w:p>
    <w:p w14:paraId="4F9BFC3A" w14:textId="77777777" w:rsidR="00E91D60" w:rsidRDefault="00E91D60" w:rsidP="00E91D60">
      <w:pPr>
        <w:autoSpaceDE w:val="0"/>
        <w:autoSpaceDN w:val="0"/>
        <w:adjustRightInd w:val="0"/>
        <w:rPr>
          <w:rFonts w:cs="Arial"/>
          <w:sz w:val="28"/>
          <w:szCs w:val="28"/>
        </w:rPr>
      </w:pPr>
    </w:p>
    <w:p w14:paraId="2E281078" w14:textId="77777777" w:rsidR="00E91D60" w:rsidRPr="00DC4732" w:rsidRDefault="00E91D60" w:rsidP="00E91D60">
      <w:pPr>
        <w:autoSpaceDE w:val="0"/>
        <w:autoSpaceDN w:val="0"/>
        <w:adjustRightInd w:val="0"/>
        <w:rPr>
          <w:rFonts w:cs="Arial"/>
          <w:b/>
          <w:sz w:val="28"/>
          <w:szCs w:val="28"/>
        </w:rPr>
      </w:pPr>
    </w:p>
    <w:p w14:paraId="520C8570"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4567FC38" w14:textId="6C95ADF1" w:rsidR="00133E60" w:rsidRPr="00DC4732" w:rsidRDefault="00133E60" w:rsidP="00E91D60">
      <w:pPr>
        <w:autoSpaceDE w:val="0"/>
        <w:autoSpaceDN w:val="0"/>
        <w:adjustRightInd w:val="0"/>
        <w:rPr>
          <w:b/>
        </w:rPr>
      </w:pPr>
    </w:p>
    <w:p w14:paraId="17AD688E" w14:textId="77777777" w:rsidR="00572865" w:rsidRDefault="00572865" w:rsidP="00133E60">
      <w:pPr>
        <w:pStyle w:val="DARDEqualityText"/>
        <w:spacing w:line="240" w:lineRule="auto"/>
      </w:pPr>
    </w:p>
    <w:p w14:paraId="4143C4B7" w14:textId="453EDCE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724FCCC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A6F07B7" w14:textId="77777777" w:rsidR="006F0634" w:rsidRPr="00133E60" w:rsidRDefault="006F0634" w:rsidP="006F0634">
      <w:pPr>
        <w:pStyle w:val="DARDEqualityTextBold"/>
        <w:spacing w:line="240" w:lineRule="auto"/>
        <w:rPr>
          <w:b w:val="0"/>
          <w:color w:val="2F5496" w:themeColor="accent1" w:themeShade="BF"/>
        </w:rPr>
      </w:pPr>
    </w:p>
    <w:p w14:paraId="1087DE36"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67AC1C97" w14:textId="77777777" w:rsidR="00AB23BE" w:rsidRPr="00AB23BE" w:rsidRDefault="00AB23BE" w:rsidP="00AB23BE">
      <w:pPr>
        <w:rPr>
          <w:rFonts w:eastAsia="Times"/>
          <w:sz w:val="28"/>
          <w:lang w:val="en-US"/>
        </w:rPr>
      </w:pPr>
      <w:r w:rsidRPr="00AB23BE">
        <w:rPr>
          <w:rFonts w:eastAsia="Times"/>
          <w:sz w:val="28"/>
          <w:lang w:val="en-US"/>
        </w:rPr>
        <w:t>The SR makes technical amendments to domestic legislation, updating references to new references within AHL.  It does not provide DAERA with an opportunity to better promote positive attitudes towards disabled people.</w:t>
      </w:r>
    </w:p>
    <w:p w14:paraId="5695E643" w14:textId="77777777" w:rsidR="00133E60" w:rsidRDefault="00133E60" w:rsidP="00133E60">
      <w:pPr>
        <w:pStyle w:val="DARDEqualityText"/>
        <w:tabs>
          <w:tab w:val="left" w:pos="426"/>
        </w:tabs>
        <w:spacing w:after="200" w:line="240" w:lineRule="auto"/>
      </w:pPr>
    </w:p>
    <w:p w14:paraId="4FAF8283"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0957CEA7" w14:textId="77777777" w:rsidR="00AB23BE" w:rsidRPr="00EC40F7" w:rsidRDefault="00AB23BE" w:rsidP="00AB23BE">
      <w:pPr>
        <w:pStyle w:val="ListParagraph"/>
        <w:ind w:left="360"/>
        <w:rPr>
          <w:b/>
          <w:bCs/>
          <w:sz w:val="28"/>
          <w:szCs w:val="28"/>
        </w:rPr>
      </w:pPr>
      <w:r w:rsidRPr="00EC40F7">
        <w:rPr>
          <w:rFonts w:cs="Arial"/>
          <w:sz w:val="28"/>
          <w:szCs w:val="28"/>
        </w:rPr>
        <w:t xml:space="preserve">The SR makes technical amendments to domestic legislation, updating references to new references within AHL.  It does not provide an opportunity to </w:t>
      </w:r>
      <w:r>
        <w:rPr>
          <w:rFonts w:cs="Arial"/>
          <w:sz w:val="28"/>
          <w:szCs w:val="28"/>
        </w:rPr>
        <w:t>increase the participation by disabled</w:t>
      </w:r>
      <w:r w:rsidRPr="00EC40F7">
        <w:rPr>
          <w:rFonts w:cs="Arial"/>
          <w:sz w:val="28"/>
          <w:szCs w:val="28"/>
        </w:rPr>
        <w:t xml:space="preserve"> </w:t>
      </w:r>
      <w:r>
        <w:rPr>
          <w:rFonts w:cs="Arial"/>
          <w:sz w:val="28"/>
          <w:szCs w:val="28"/>
        </w:rPr>
        <w:t>people in public life</w:t>
      </w:r>
      <w:r w:rsidRPr="00EC40F7">
        <w:rPr>
          <w:rFonts w:cs="Arial"/>
          <w:sz w:val="28"/>
          <w:szCs w:val="28"/>
        </w:rPr>
        <w:t>.</w:t>
      </w:r>
    </w:p>
    <w:p w14:paraId="1B2EC431" w14:textId="77777777" w:rsidR="00133E60" w:rsidRDefault="00133E60" w:rsidP="00133E60">
      <w:pPr>
        <w:pStyle w:val="DARDEqualityText"/>
        <w:tabs>
          <w:tab w:val="left" w:pos="426"/>
        </w:tabs>
        <w:spacing w:after="200"/>
      </w:pPr>
    </w:p>
    <w:p w14:paraId="6C295527" w14:textId="77777777" w:rsidR="00133E60" w:rsidRDefault="00133E60" w:rsidP="00133E60">
      <w:pPr>
        <w:pStyle w:val="DARDEqualityText"/>
        <w:tabs>
          <w:tab w:val="left" w:pos="426"/>
        </w:tabs>
        <w:spacing w:after="200"/>
      </w:pPr>
    </w:p>
    <w:p w14:paraId="08B4B2B5" w14:textId="77777777" w:rsidR="00133E60" w:rsidRDefault="00133E60" w:rsidP="00133E60">
      <w:pPr>
        <w:pStyle w:val="DARDEqualityText"/>
        <w:tabs>
          <w:tab w:val="left" w:pos="426"/>
        </w:tabs>
        <w:spacing w:after="200"/>
      </w:pPr>
    </w:p>
    <w:p w14:paraId="17386ED9" w14:textId="77777777" w:rsidR="00133E60" w:rsidRDefault="00133E60" w:rsidP="00133E60">
      <w:pPr>
        <w:pStyle w:val="DARDEqualityText"/>
        <w:tabs>
          <w:tab w:val="left" w:pos="426"/>
        </w:tabs>
        <w:spacing w:after="200"/>
      </w:pPr>
    </w:p>
    <w:p w14:paraId="6B012AEF" w14:textId="77777777" w:rsidR="00133E60" w:rsidRDefault="00133E60" w:rsidP="00133E60">
      <w:pPr>
        <w:pStyle w:val="DARDEqualityText"/>
        <w:tabs>
          <w:tab w:val="left" w:pos="426"/>
        </w:tabs>
        <w:spacing w:after="200"/>
      </w:pPr>
    </w:p>
    <w:p w14:paraId="26D90431" w14:textId="77777777" w:rsidR="00133E60" w:rsidRDefault="00133E60" w:rsidP="00133E60">
      <w:pPr>
        <w:pStyle w:val="DARDEqualityText"/>
        <w:tabs>
          <w:tab w:val="left" w:pos="426"/>
        </w:tabs>
        <w:spacing w:after="200"/>
      </w:pPr>
    </w:p>
    <w:p w14:paraId="6E829EE5" w14:textId="77777777" w:rsidR="006F0634" w:rsidRDefault="006F0634" w:rsidP="00133E60">
      <w:pPr>
        <w:pStyle w:val="DARDEqualityText"/>
        <w:tabs>
          <w:tab w:val="left" w:pos="426"/>
        </w:tabs>
        <w:spacing w:after="200"/>
      </w:pPr>
    </w:p>
    <w:p w14:paraId="2416A1E4" w14:textId="77777777" w:rsidR="004E1728" w:rsidRDefault="004E1728" w:rsidP="00E91D60">
      <w:pPr>
        <w:autoSpaceDE w:val="0"/>
        <w:autoSpaceDN w:val="0"/>
        <w:adjustRightInd w:val="0"/>
        <w:rPr>
          <w:rFonts w:eastAsia="Times"/>
          <w:sz w:val="28"/>
          <w:lang w:val="en-US"/>
        </w:rPr>
      </w:pPr>
    </w:p>
    <w:p w14:paraId="134D747C" w14:textId="77777777" w:rsidR="004E1728" w:rsidRDefault="004E1728" w:rsidP="00E91D60">
      <w:pPr>
        <w:autoSpaceDE w:val="0"/>
        <w:autoSpaceDN w:val="0"/>
        <w:adjustRightInd w:val="0"/>
        <w:rPr>
          <w:rFonts w:eastAsia="Times"/>
          <w:sz w:val="28"/>
          <w:lang w:val="en-US"/>
        </w:rPr>
      </w:pPr>
    </w:p>
    <w:p w14:paraId="1D7A658F"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7B96CE60" w14:textId="77777777" w:rsidR="007A6193" w:rsidRDefault="007A6193" w:rsidP="00E91D60">
      <w:pPr>
        <w:autoSpaceDE w:val="0"/>
        <w:autoSpaceDN w:val="0"/>
        <w:adjustRightInd w:val="0"/>
        <w:rPr>
          <w:rFonts w:cs="Arial"/>
          <w:b/>
          <w:sz w:val="28"/>
          <w:szCs w:val="28"/>
        </w:rPr>
      </w:pPr>
    </w:p>
    <w:p w14:paraId="6E4294C7" w14:textId="77777777" w:rsidR="007A6193" w:rsidRDefault="007A6193"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p>
    <w:p w14:paraId="0B5286C4" w14:textId="77777777" w:rsidR="007A6193" w:rsidRPr="007A6193" w:rsidRDefault="007A6193" w:rsidP="007A6193">
      <w:pPr>
        <w:spacing w:after="200" w:line="276" w:lineRule="auto"/>
        <w:ind w:left="30"/>
        <w:rPr>
          <w:rFonts w:cs="Arial"/>
          <w:color w:val="000000" w:themeColor="text1"/>
          <w:sz w:val="28"/>
          <w:szCs w:val="28"/>
        </w:rPr>
      </w:pPr>
    </w:p>
    <w:p w14:paraId="7808B30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0C97C6D" w14:textId="77777777" w:rsidR="009D617C" w:rsidRDefault="009D617C" w:rsidP="00E91D60">
      <w:pPr>
        <w:autoSpaceDE w:val="0"/>
        <w:autoSpaceDN w:val="0"/>
        <w:adjustRightInd w:val="0"/>
        <w:rPr>
          <w:rFonts w:cs="Arial"/>
          <w:sz w:val="28"/>
          <w:szCs w:val="28"/>
        </w:rPr>
      </w:pPr>
    </w:p>
    <w:p w14:paraId="442EF265" w14:textId="7EC58B17" w:rsidR="00D74DAD" w:rsidRPr="00572865" w:rsidRDefault="00AB23BE" w:rsidP="00D74DAD">
      <w:pPr>
        <w:rPr>
          <w:rFonts w:cs="Arial"/>
          <w:bCs/>
          <w:sz w:val="28"/>
          <w:szCs w:val="28"/>
        </w:rPr>
      </w:pPr>
      <w:r w:rsidRPr="00AB23BE">
        <w:rPr>
          <w:rFonts w:cs="Arial"/>
          <w:sz w:val="28"/>
          <w:szCs w:val="28"/>
        </w:rPr>
        <w:t>The decision has been made not to conduct an equality impact assessment as the SR will be maintaining the status quo, making technical amendments to domestic legislation by updating references to new references within AHL.  The SR does not make any substantive changes to domestic legislation and therefore will not impact on those in any of the section 75 categories.</w:t>
      </w:r>
      <w:r w:rsidR="00572865">
        <w:rPr>
          <w:rFonts w:cs="Arial"/>
          <w:sz w:val="28"/>
          <w:szCs w:val="28"/>
        </w:rPr>
        <w:t xml:space="preserve">  </w:t>
      </w:r>
      <w:r w:rsidR="00D74DAD" w:rsidRPr="00572865">
        <w:rPr>
          <w:rFonts w:cs="Arial"/>
          <w:bCs/>
          <w:sz w:val="28"/>
          <w:szCs w:val="28"/>
        </w:rPr>
        <w:t>As noted, through AHL there is a requirement to replace the current ‘UK’ code used on tags</w:t>
      </w:r>
      <w:r w:rsidR="000D09AF">
        <w:rPr>
          <w:rFonts w:cs="Arial"/>
          <w:bCs/>
          <w:sz w:val="28"/>
          <w:szCs w:val="28"/>
        </w:rPr>
        <w:t>, with ‘899’,</w:t>
      </w:r>
      <w:r w:rsidR="00D74DAD" w:rsidRPr="00572865">
        <w:rPr>
          <w:rFonts w:cs="Arial"/>
          <w:bCs/>
          <w:sz w:val="28"/>
          <w:szCs w:val="28"/>
        </w:rPr>
        <w:t xml:space="preserve"> from 21</w:t>
      </w:r>
      <w:r w:rsidR="00D74DAD" w:rsidRPr="00572865">
        <w:rPr>
          <w:rFonts w:cs="Arial"/>
          <w:bCs/>
          <w:sz w:val="28"/>
          <w:szCs w:val="28"/>
          <w:vertAlign w:val="superscript"/>
        </w:rPr>
        <w:t>st</w:t>
      </w:r>
      <w:r w:rsidR="00D74DAD" w:rsidRPr="00572865">
        <w:rPr>
          <w:rFonts w:cs="Arial"/>
          <w:bCs/>
          <w:sz w:val="28"/>
          <w:szCs w:val="28"/>
        </w:rPr>
        <w:t xml:space="preserve"> April 2023.  The change could have an impact on a section of the agricultural industry in NI, however, we suspect this will not be the case.  </w:t>
      </w:r>
      <w:r w:rsidR="00A22236" w:rsidRPr="00A22236">
        <w:rPr>
          <w:rFonts w:cs="Arial"/>
          <w:bCs/>
          <w:sz w:val="28"/>
          <w:szCs w:val="28"/>
        </w:rPr>
        <w:t xml:space="preserve">We are aware of potential political interest around changing </w:t>
      </w:r>
      <w:r w:rsidR="00F76364">
        <w:rPr>
          <w:rFonts w:cs="Arial"/>
          <w:bCs/>
          <w:sz w:val="28"/>
          <w:szCs w:val="28"/>
        </w:rPr>
        <w:t xml:space="preserve">the </w:t>
      </w:r>
      <w:r w:rsidR="00A22236" w:rsidRPr="00A22236">
        <w:rPr>
          <w:rFonts w:cs="Arial"/>
          <w:bCs/>
          <w:sz w:val="28"/>
          <w:szCs w:val="28"/>
        </w:rPr>
        <w:t xml:space="preserve">prefix from ‘UK’ to ‘899’, but we have no evidence to suggest that the overall impact will be negative. </w:t>
      </w:r>
      <w:r w:rsidR="00F76364">
        <w:rPr>
          <w:rFonts w:cs="Arial"/>
          <w:bCs/>
          <w:sz w:val="28"/>
          <w:szCs w:val="28"/>
        </w:rPr>
        <w:t xml:space="preserve"> </w:t>
      </w:r>
      <w:r w:rsidR="00A22236" w:rsidRPr="00A22236">
        <w:rPr>
          <w:rFonts w:cs="Arial"/>
          <w:bCs/>
          <w:sz w:val="28"/>
          <w:szCs w:val="28"/>
        </w:rPr>
        <w:t>Stakeholders in the industry may be ambivalent to the amendment and recognise that this is a legal requirement which enables trade to continue with the EU.</w:t>
      </w:r>
    </w:p>
    <w:p w14:paraId="1203797A" w14:textId="5815DDB0" w:rsidR="00AB23BE" w:rsidRPr="00AB23BE" w:rsidRDefault="00AB23BE" w:rsidP="00AB23BE">
      <w:pPr>
        <w:autoSpaceDE w:val="0"/>
        <w:autoSpaceDN w:val="0"/>
        <w:adjustRightInd w:val="0"/>
        <w:rPr>
          <w:rFonts w:cs="Arial"/>
          <w:sz w:val="28"/>
          <w:szCs w:val="28"/>
        </w:rPr>
      </w:pPr>
    </w:p>
    <w:p w14:paraId="0A59F42F" w14:textId="2C3558D5" w:rsidR="00D74DAD" w:rsidRDefault="00D74DAD" w:rsidP="00572865">
      <w:pPr>
        <w:autoSpaceDE w:val="0"/>
        <w:autoSpaceDN w:val="0"/>
        <w:adjustRightInd w:val="0"/>
        <w:rPr>
          <w:rFonts w:cs="Arial"/>
          <w:bCs/>
          <w:sz w:val="28"/>
          <w:szCs w:val="28"/>
        </w:rPr>
      </w:pPr>
      <w:r w:rsidRPr="00D74DAD">
        <w:rPr>
          <w:rFonts w:cs="Arial"/>
          <w:bCs/>
          <w:sz w:val="28"/>
          <w:szCs w:val="28"/>
        </w:rPr>
        <w:t xml:space="preserve">AHL is listed in Annex 2 to the NI Protocol and has been directly applicable in NI from 21 April 2021. </w:t>
      </w:r>
      <w:bookmarkStart w:id="6" w:name="_Hlk129781275"/>
      <w:r w:rsidRPr="00D74DAD">
        <w:rPr>
          <w:rFonts w:cs="Arial"/>
          <w:bCs/>
          <w:sz w:val="28"/>
          <w:szCs w:val="28"/>
        </w:rPr>
        <w:t>This requirement remains unchanged, following the publication of the Windsor Framework.</w:t>
      </w:r>
      <w:bookmarkEnd w:id="6"/>
      <w:r w:rsidRPr="00D74DAD">
        <w:rPr>
          <w:rFonts w:cs="Arial"/>
          <w:bCs/>
          <w:sz w:val="28"/>
          <w:szCs w:val="28"/>
        </w:rPr>
        <w:t xml:space="preserve">  The Department, therefore, has a statutory obligation to have a domestic regime in place to enforce the IRM requirements contained within AHL and to implement</w:t>
      </w:r>
      <w:r w:rsidRPr="00D74DAD">
        <w:rPr>
          <w:rFonts w:cs="Arial"/>
          <w:bCs/>
          <w:iCs/>
          <w:sz w:val="28"/>
          <w:szCs w:val="28"/>
        </w:rPr>
        <w:t xml:space="preserve"> the new NI country prefix</w:t>
      </w:r>
      <w:r>
        <w:rPr>
          <w:rFonts w:cs="Arial"/>
          <w:bCs/>
          <w:iCs/>
          <w:sz w:val="28"/>
          <w:szCs w:val="28"/>
        </w:rPr>
        <w:t xml:space="preserve">.  The SR will bring about the </w:t>
      </w:r>
      <w:r w:rsidR="000D09AF">
        <w:rPr>
          <w:rFonts w:cs="Arial"/>
          <w:bCs/>
          <w:iCs/>
          <w:sz w:val="28"/>
          <w:szCs w:val="28"/>
        </w:rPr>
        <w:t xml:space="preserve">updated </w:t>
      </w:r>
      <w:r>
        <w:rPr>
          <w:rFonts w:cs="Arial"/>
          <w:bCs/>
          <w:iCs/>
          <w:sz w:val="28"/>
          <w:szCs w:val="28"/>
        </w:rPr>
        <w:t>require</w:t>
      </w:r>
      <w:r w:rsidR="000D09AF">
        <w:rPr>
          <w:rFonts w:cs="Arial"/>
          <w:bCs/>
          <w:iCs/>
          <w:sz w:val="28"/>
          <w:szCs w:val="28"/>
        </w:rPr>
        <w:t>ments from AHL</w:t>
      </w:r>
      <w:r>
        <w:rPr>
          <w:rFonts w:cs="Arial"/>
          <w:bCs/>
          <w:iCs/>
          <w:sz w:val="28"/>
          <w:szCs w:val="28"/>
        </w:rPr>
        <w:t xml:space="preserve">.  </w:t>
      </w:r>
    </w:p>
    <w:p w14:paraId="75382D8A" w14:textId="77777777" w:rsidR="00D74DAD" w:rsidRDefault="00D74DAD" w:rsidP="00572865">
      <w:pPr>
        <w:autoSpaceDE w:val="0"/>
        <w:autoSpaceDN w:val="0"/>
        <w:adjustRightInd w:val="0"/>
        <w:rPr>
          <w:rFonts w:cs="Arial"/>
          <w:bCs/>
          <w:sz w:val="28"/>
          <w:szCs w:val="28"/>
        </w:rPr>
      </w:pPr>
    </w:p>
    <w:p w14:paraId="5E9FD97F" w14:textId="63270B73" w:rsidR="00572865" w:rsidRPr="00572865" w:rsidRDefault="000D09AF" w:rsidP="00572865">
      <w:pPr>
        <w:autoSpaceDE w:val="0"/>
        <w:autoSpaceDN w:val="0"/>
        <w:adjustRightInd w:val="0"/>
        <w:rPr>
          <w:rFonts w:cs="Arial"/>
          <w:b/>
          <w:sz w:val="28"/>
          <w:szCs w:val="28"/>
        </w:rPr>
      </w:pPr>
      <w:r>
        <w:rPr>
          <w:rFonts w:cs="Arial"/>
          <w:sz w:val="28"/>
          <w:szCs w:val="28"/>
        </w:rPr>
        <w:t>I</w:t>
      </w:r>
      <w:r w:rsidR="00572865">
        <w:rPr>
          <w:rFonts w:cs="Arial"/>
          <w:sz w:val="28"/>
          <w:szCs w:val="28"/>
        </w:rPr>
        <w:t>t is our view that the</w:t>
      </w:r>
      <w:r w:rsidR="00D74DAD">
        <w:rPr>
          <w:rFonts w:cs="Arial"/>
          <w:sz w:val="28"/>
          <w:szCs w:val="28"/>
        </w:rPr>
        <w:t xml:space="preserve"> SR </w:t>
      </w:r>
      <w:r w:rsidR="00572865" w:rsidRPr="00572865">
        <w:rPr>
          <w:rFonts w:cs="Arial"/>
          <w:sz w:val="28"/>
          <w:szCs w:val="28"/>
        </w:rPr>
        <w:t xml:space="preserve">is not unlawfully discriminatory and any residual potential impacts on </w:t>
      </w:r>
      <w:r w:rsidR="00B01C63">
        <w:rPr>
          <w:rFonts w:cs="Arial"/>
          <w:sz w:val="28"/>
          <w:szCs w:val="28"/>
        </w:rPr>
        <w:t>members of the NI agricultural industry</w:t>
      </w:r>
      <w:r w:rsidR="00572865" w:rsidRPr="00572865">
        <w:rPr>
          <w:rFonts w:cs="Arial"/>
          <w:sz w:val="28"/>
          <w:szCs w:val="28"/>
        </w:rPr>
        <w:t xml:space="preserve"> are judged to be negligible</w:t>
      </w:r>
      <w:r>
        <w:rPr>
          <w:rFonts w:cs="Arial"/>
          <w:sz w:val="28"/>
          <w:szCs w:val="28"/>
        </w:rPr>
        <w:t>.</w:t>
      </w:r>
    </w:p>
    <w:p w14:paraId="2409EA19" w14:textId="77777777" w:rsidR="009D617C" w:rsidRDefault="009D617C" w:rsidP="00E91D60">
      <w:pPr>
        <w:autoSpaceDE w:val="0"/>
        <w:autoSpaceDN w:val="0"/>
        <w:adjustRightInd w:val="0"/>
        <w:rPr>
          <w:rFonts w:cs="Arial"/>
          <w:sz w:val="28"/>
          <w:szCs w:val="28"/>
        </w:rPr>
      </w:pPr>
    </w:p>
    <w:p w14:paraId="00B21A1C" w14:textId="77777777" w:rsidR="00FA2356" w:rsidRDefault="00FA2356" w:rsidP="00E91D60">
      <w:pPr>
        <w:autoSpaceDE w:val="0"/>
        <w:autoSpaceDN w:val="0"/>
        <w:adjustRightInd w:val="0"/>
        <w:rPr>
          <w:rFonts w:cs="Arial"/>
          <w:sz w:val="28"/>
          <w:szCs w:val="28"/>
        </w:rPr>
      </w:pPr>
    </w:p>
    <w:p w14:paraId="4BA057CC"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lastRenderedPageBreak/>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1550CB8" w14:textId="77777777" w:rsidR="00E91D60" w:rsidRDefault="00E91D60" w:rsidP="00E91D60">
      <w:pPr>
        <w:autoSpaceDE w:val="0"/>
        <w:autoSpaceDN w:val="0"/>
        <w:adjustRightInd w:val="0"/>
        <w:rPr>
          <w:rFonts w:cs="Arial"/>
          <w:sz w:val="28"/>
          <w:szCs w:val="28"/>
        </w:rPr>
      </w:pPr>
    </w:p>
    <w:p w14:paraId="04FCBEC1" w14:textId="71365568" w:rsidR="000D09AF" w:rsidRPr="000D09AF" w:rsidRDefault="000D09AF" w:rsidP="000D09AF">
      <w:pPr>
        <w:autoSpaceDE w:val="0"/>
        <w:autoSpaceDN w:val="0"/>
        <w:adjustRightInd w:val="0"/>
        <w:rPr>
          <w:rFonts w:cs="Arial"/>
          <w:sz w:val="28"/>
          <w:szCs w:val="28"/>
        </w:rPr>
      </w:pPr>
      <w:r>
        <w:rPr>
          <w:rFonts w:cs="Arial"/>
          <w:sz w:val="28"/>
          <w:szCs w:val="28"/>
        </w:rPr>
        <w:t>T</w:t>
      </w:r>
      <w:r w:rsidR="00AB23BE" w:rsidRPr="00AB23BE">
        <w:rPr>
          <w:rFonts w:cs="Arial"/>
          <w:sz w:val="28"/>
          <w:szCs w:val="28"/>
        </w:rPr>
        <w:t xml:space="preserve">he SR </w:t>
      </w:r>
      <w:r>
        <w:rPr>
          <w:rFonts w:cs="Arial"/>
          <w:sz w:val="28"/>
          <w:szCs w:val="28"/>
        </w:rPr>
        <w:t>is unlikely</w:t>
      </w:r>
      <w:r w:rsidR="00AB23BE" w:rsidRPr="00AB23BE">
        <w:rPr>
          <w:rFonts w:cs="Arial"/>
          <w:sz w:val="28"/>
          <w:szCs w:val="28"/>
        </w:rPr>
        <w:t xml:space="preserve"> </w:t>
      </w:r>
      <w:r>
        <w:rPr>
          <w:rFonts w:cs="Arial"/>
          <w:sz w:val="28"/>
          <w:szCs w:val="28"/>
        </w:rPr>
        <w:t xml:space="preserve">to </w:t>
      </w:r>
      <w:r w:rsidR="00AB23BE" w:rsidRPr="00AB23BE">
        <w:rPr>
          <w:rFonts w:cs="Arial"/>
          <w:sz w:val="28"/>
          <w:szCs w:val="28"/>
        </w:rPr>
        <w:t>impact on those in any of the section 75 categories</w:t>
      </w:r>
      <w:r>
        <w:rPr>
          <w:rFonts w:cs="Arial"/>
          <w:sz w:val="28"/>
          <w:szCs w:val="28"/>
        </w:rPr>
        <w:t xml:space="preserve">.  </w:t>
      </w:r>
      <w:r>
        <w:rPr>
          <w:rFonts w:cs="Arial"/>
          <w:bCs/>
          <w:sz w:val="28"/>
          <w:szCs w:val="28"/>
        </w:rPr>
        <w:t xml:space="preserve">Furthermore, </w:t>
      </w:r>
      <w:bookmarkStart w:id="7" w:name="_Hlk130813343"/>
      <w:r>
        <w:rPr>
          <w:rFonts w:cs="Arial"/>
          <w:bCs/>
          <w:sz w:val="28"/>
          <w:szCs w:val="28"/>
        </w:rPr>
        <w:t>t</w:t>
      </w:r>
      <w:r w:rsidRPr="000D09AF">
        <w:rPr>
          <w:rFonts w:cs="Arial"/>
          <w:bCs/>
          <w:sz w:val="28"/>
          <w:szCs w:val="28"/>
        </w:rPr>
        <w:t xml:space="preserve">he Department has a statutory obligation to </w:t>
      </w:r>
      <w:r>
        <w:rPr>
          <w:rFonts w:cs="Arial"/>
          <w:bCs/>
          <w:sz w:val="28"/>
          <w:szCs w:val="28"/>
        </w:rPr>
        <w:t>update the SR</w:t>
      </w:r>
      <w:r w:rsidRPr="000D09AF">
        <w:rPr>
          <w:rFonts w:cs="Arial"/>
          <w:bCs/>
          <w:sz w:val="28"/>
          <w:szCs w:val="28"/>
        </w:rPr>
        <w:t xml:space="preserve"> </w:t>
      </w:r>
      <w:bookmarkEnd w:id="7"/>
      <w:r w:rsidRPr="000D09AF">
        <w:rPr>
          <w:rFonts w:cs="Arial"/>
          <w:bCs/>
          <w:sz w:val="28"/>
          <w:szCs w:val="28"/>
        </w:rPr>
        <w:t>to enforce the IRM requirements contained within AHL and to implement</w:t>
      </w:r>
      <w:r w:rsidRPr="000D09AF">
        <w:rPr>
          <w:rFonts w:cs="Arial"/>
          <w:bCs/>
          <w:iCs/>
          <w:sz w:val="28"/>
          <w:szCs w:val="28"/>
        </w:rPr>
        <w:t xml:space="preserve"> the new NI country prefix</w:t>
      </w:r>
      <w:r>
        <w:rPr>
          <w:rFonts w:cs="Arial"/>
          <w:bCs/>
          <w:iCs/>
          <w:sz w:val="28"/>
          <w:szCs w:val="28"/>
        </w:rPr>
        <w:t xml:space="preserve">.  As a result, </w:t>
      </w:r>
      <w:r w:rsidRPr="000D09AF">
        <w:rPr>
          <w:rFonts w:cs="Arial"/>
          <w:bCs/>
          <w:iCs/>
          <w:sz w:val="28"/>
          <w:szCs w:val="28"/>
        </w:rPr>
        <w:t xml:space="preserve">it will not be </w:t>
      </w:r>
      <w:r>
        <w:rPr>
          <w:rFonts w:cs="Arial"/>
          <w:bCs/>
          <w:iCs/>
          <w:sz w:val="28"/>
          <w:szCs w:val="28"/>
        </w:rPr>
        <w:t>possible</w:t>
      </w:r>
      <w:r w:rsidRPr="000D09AF">
        <w:rPr>
          <w:rFonts w:cs="Arial"/>
          <w:bCs/>
          <w:iCs/>
          <w:sz w:val="28"/>
          <w:szCs w:val="28"/>
        </w:rPr>
        <w:t xml:space="preserve"> to have any mitigations/ alternatives in place.</w:t>
      </w:r>
    </w:p>
    <w:p w14:paraId="535CE00C" w14:textId="6F2EB46C" w:rsidR="00AB23BE" w:rsidRPr="00AB23BE" w:rsidRDefault="00AB23BE" w:rsidP="00AB23BE">
      <w:pPr>
        <w:autoSpaceDE w:val="0"/>
        <w:autoSpaceDN w:val="0"/>
        <w:adjustRightInd w:val="0"/>
        <w:rPr>
          <w:rFonts w:cs="Arial"/>
          <w:sz w:val="28"/>
          <w:szCs w:val="28"/>
        </w:rPr>
      </w:pPr>
    </w:p>
    <w:p w14:paraId="6A2BA2EA" w14:textId="77777777" w:rsidR="00FA2356" w:rsidRDefault="00FA2356" w:rsidP="00E91D60">
      <w:pPr>
        <w:autoSpaceDE w:val="0"/>
        <w:autoSpaceDN w:val="0"/>
        <w:adjustRightInd w:val="0"/>
        <w:rPr>
          <w:rFonts w:cs="Arial"/>
          <w:sz w:val="28"/>
          <w:szCs w:val="28"/>
        </w:rPr>
      </w:pPr>
    </w:p>
    <w:p w14:paraId="2715D90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0C32C7B8" w14:textId="77777777" w:rsidR="009D617C" w:rsidRDefault="009D617C" w:rsidP="00E91D60">
      <w:pPr>
        <w:autoSpaceDE w:val="0"/>
        <w:autoSpaceDN w:val="0"/>
        <w:adjustRightInd w:val="0"/>
        <w:rPr>
          <w:rFonts w:cs="Arial"/>
          <w:b/>
          <w:sz w:val="28"/>
          <w:szCs w:val="28"/>
        </w:rPr>
      </w:pPr>
    </w:p>
    <w:p w14:paraId="326E7AFD" w14:textId="77777777" w:rsidR="00FA2356" w:rsidRDefault="00FA2356" w:rsidP="00E91D60">
      <w:pPr>
        <w:autoSpaceDE w:val="0"/>
        <w:autoSpaceDN w:val="0"/>
        <w:adjustRightInd w:val="0"/>
        <w:rPr>
          <w:rFonts w:cs="Arial"/>
          <w:b/>
          <w:sz w:val="28"/>
          <w:szCs w:val="28"/>
        </w:rPr>
      </w:pPr>
    </w:p>
    <w:p w14:paraId="5370FE8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30E12C04"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96262A1" w14:textId="77777777" w:rsidR="00E91D60" w:rsidRDefault="00E91D60" w:rsidP="00E91D60">
      <w:pPr>
        <w:autoSpaceDE w:val="0"/>
        <w:autoSpaceDN w:val="0"/>
        <w:adjustRightInd w:val="0"/>
        <w:rPr>
          <w:rFonts w:cs="Arial"/>
          <w:b/>
          <w:sz w:val="28"/>
          <w:szCs w:val="28"/>
        </w:rPr>
      </w:pPr>
    </w:p>
    <w:p w14:paraId="5E6E97C6"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3C1663D" w14:textId="77777777" w:rsidR="00E91D60" w:rsidRPr="00FA0121" w:rsidRDefault="00E91D60" w:rsidP="00E91D60">
      <w:pPr>
        <w:autoSpaceDE w:val="0"/>
        <w:autoSpaceDN w:val="0"/>
        <w:adjustRightInd w:val="0"/>
        <w:rPr>
          <w:rFonts w:cs="Arial"/>
          <w:sz w:val="28"/>
          <w:szCs w:val="28"/>
        </w:rPr>
      </w:pPr>
    </w:p>
    <w:p w14:paraId="3D7C0DCC" w14:textId="1AB0A100"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0D09AF">
        <w:rPr>
          <w:rFonts w:cs="Arial"/>
          <w:bCs/>
          <w:sz w:val="28"/>
          <w:szCs w:val="28"/>
        </w:rPr>
        <w:t>No</w:t>
      </w:r>
      <w:r w:rsidR="000D09AF" w:rsidRPr="000D09AF">
        <w:rPr>
          <w:rFonts w:cs="Arial"/>
          <w:bCs/>
          <w:sz w:val="28"/>
          <w:szCs w:val="28"/>
        </w:rPr>
        <w:t>, the Department has a statutory obligation to update the SR.</w:t>
      </w:r>
    </w:p>
    <w:p w14:paraId="5B2A2A91" w14:textId="77777777" w:rsidR="00E91D60" w:rsidRPr="008925FE" w:rsidRDefault="00E91D60" w:rsidP="00E91D60">
      <w:pPr>
        <w:autoSpaceDE w:val="0"/>
        <w:autoSpaceDN w:val="0"/>
        <w:adjustRightInd w:val="0"/>
        <w:rPr>
          <w:rFonts w:cs="Arial"/>
          <w:b/>
          <w:sz w:val="28"/>
          <w:szCs w:val="28"/>
        </w:rPr>
      </w:pPr>
    </w:p>
    <w:p w14:paraId="7BAFE63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620FC78" w14:textId="77777777" w:rsidR="00E91D60" w:rsidRDefault="00E91D60" w:rsidP="00E91D60">
      <w:pPr>
        <w:autoSpaceDE w:val="0"/>
        <w:autoSpaceDN w:val="0"/>
        <w:adjustRightInd w:val="0"/>
        <w:rPr>
          <w:rFonts w:cs="Arial"/>
          <w:b/>
          <w:sz w:val="28"/>
          <w:szCs w:val="28"/>
        </w:rPr>
      </w:pPr>
    </w:p>
    <w:p w14:paraId="5A824B8D" w14:textId="77777777" w:rsidR="00FA2356" w:rsidRDefault="00FA2356" w:rsidP="00E91D60">
      <w:pPr>
        <w:autoSpaceDE w:val="0"/>
        <w:autoSpaceDN w:val="0"/>
        <w:adjustRightInd w:val="0"/>
        <w:rPr>
          <w:rFonts w:cs="Arial"/>
          <w:b/>
          <w:sz w:val="28"/>
          <w:szCs w:val="28"/>
        </w:rPr>
      </w:pPr>
    </w:p>
    <w:p w14:paraId="539956C2"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CA237F4" w14:textId="77777777" w:rsidR="00E91D60" w:rsidRPr="00F70DA4" w:rsidRDefault="00E91D60" w:rsidP="00E91D60">
      <w:pPr>
        <w:autoSpaceDE w:val="0"/>
        <w:autoSpaceDN w:val="0"/>
        <w:adjustRightInd w:val="0"/>
        <w:jc w:val="both"/>
        <w:rPr>
          <w:rFonts w:cs="Arial"/>
          <w:b/>
          <w:sz w:val="28"/>
          <w:szCs w:val="28"/>
        </w:rPr>
      </w:pPr>
    </w:p>
    <w:p w14:paraId="36495F90"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7E3DB93" w14:textId="77777777" w:rsidR="00E91D60" w:rsidRPr="008A3870" w:rsidRDefault="00E91D60" w:rsidP="00E91D60">
      <w:pPr>
        <w:rPr>
          <w:rFonts w:cs="Arial"/>
          <w:sz w:val="28"/>
        </w:rPr>
      </w:pPr>
    </w:p>
    <w:p w14:paraId="3B6B5C16"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0B88EFC" w14:textId="77777777" w:rsidR="00E91D60" w:rsidRPr="008A3870" w:rsidRDefault="00E91D60" w:rsidP="00E91D60">
      <w:pPr>
        <w:rPr>
          <w:rFonts w:cs="Arial"/>
          <w:sz w:val="28"/>
        </w:rPr>
      </w:pPr>
    </w:p>
    <w:p w14:paraId="63522EF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2E0964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7EB74C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CF1950E"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AF0189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D6D1711"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EEAD02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4133CD"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16BECBD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D1AA79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29D13F8" w14:textId="77777777" w:rsidR="00E91D60" w:rsidRPr="00BE7B0F" w:rsidRDefault="00E91D60" w:rsidP="00E43D7A">
            <w:pPr>
              <w:numPr>
                <w:ilvl w:val="12"/>
                <w:numId w:val="0"/>
              </w:numPr>
              <w:rPr>
                <w:sz w:val="28"/>
                <w:szCs w:val="28"/>
                <w:highlight w:val="yellow"/>
              </w:rPr>
            </w:pPr>
          </w:p>
          <w:p w14:paraId="5F13D427" w14:textId="77777777" w:rsidR="00E91D60" w:rsidRPr="00BE7B0F" w:rsidRDefault="00E91D60" w:rsidP="00E43D7A">
            <w:pPr>
              <w:numPr>
                <w:ilvl w:val="12"/>
                <w:numId w:val="0"/>
              </w:numPr>
              <w:rPr>
                <w:sz w:val="28"/>
                <w:szCs w:val="28"/>
                <w:highlight w:val="yellow"/>
              </w:rPr>
            </w:pPr>
          </w:p>
        </w:tc>
      </w:tr>
      <w:tr w:rsidR="00E91D60" w:rsidRPr="007279F4" w14:paraId="701040E9"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9DCDC5"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0EBC4ED"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FEE8114" w14:textId="77777777" w:rsidR="00E91D60" w:rsidRPr="007279F4" w:rsidRDefault="00E91D60" w:rsidP="00E43D7A">
            <w:pPr>
              <w:numPr>
                <w:ilvl w:val="12"/>
                <w:numId w:val="0"/>
              </w:numPr>
              <w:rPr>
                <w:sz w:val="28"/>
                <w:szCs w:val="28"/>
              </w:rPr>
            </w:pPr>
          </w:p>
          <w:p w14:paraId="5BDAB2F5" w14:textId="77777777" w:rsidR="00E91D60" w:rsidRPr="007279F4" w:rsidRDefault="00E91D60" w:rsidP="00E43D7A">
            <w:pPr>
              <w:numPr>
                <w:ilvl w:val="12"/>
                <w:numId w:val="0"/>
              </w:numPr>
              <w:rPr>
                <w:sz w:val="28"/>
                <w:szCs w:val="28"/>
              </w:rPr>
            </w:pPr>
          </w:p>
        </w:tc>
      </w:tr>
      <w:tr w:rsidR="00E91D60" w:rsidRPr="007279F4" w14:paraId="5FA762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A9717A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73B9AF" w14:textId="77777777" w:rsidR="00E91D60" w:rsidRPr="007279F4" w:rsidRDefault="00E91D60" w:rsidP="00E43D7A">
            <w:pPr>
              <w:numPr>
                <w:ilvl w:val="12"/>
                <w:numId w:val="0"/>
              </w:numPr>
              <w:rPr>
                <w:sz w:val="28"/>
                <w:szCs w:val="28"/>
              </w:rPr>
            </w:pPr>
          </w:p>
        </w:tc>
      </w:tr>
      <w:tr w:rsidR="00DD7FC0" w:rsidRPr="007279F4" w14:paraId="77A1EB3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36BCFD2"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108A99" w14:textId="77777777" w:rsidR="00DD7FC0" w:rsidRPr="007279F4" w:rsidRDefault="00DD7FC0" w:rsidP="00E43D7A">
            <w:pPr>
              <w:numPr>
                <w:ilvl w:val="12"/>
                <w:numId w:val="0"/>
              </w:numPr>
              <w:rPr>
                <w:sz w:val="28"/>
                <w:szCs w:val="28"/>
              </w:rPr>
            </w:pPr>
          </w:p>
        </w:tc>
      </w:tr>
    </w:tbl>
    <w:p w14:paraId="19C9A2CE" w14:textId="77777777" w:rsidR="00E91D60" w:rsidRDefault="00E91D60" w:rsidP="00E91D60">
      <w:pPr>
        <w:pStyle w:val="BodyTextIndent2"/>
        <w:ind w:left="0"/>
        <w:rPr>
          <w:b/>
        </w:rPr>
      </w:pPr>
    </w:p>
    <w:p w14:paraId="67777C32"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DE46F51" w14:textId="77777777" w:rsidR="00E91D60" w:rsidRPr="001C7651" w:rsidRDefault="00E91D60" w:rsidP="00E91D60">
      <w:pPr>
        <w:numPr>
          <w:ilvl w:val="12"/>
          <w:numId w:val="0"/>
        </w:numPr>
      </w:pPr>
    </w:p>
    <w:p w14:paraId="6F8F5881"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69434439" w14:textId="40704E2D" w:rsidR="00E91D60" w:rsidRPr="001C7651" w:rsidRDefault="00046AA9" w:rsidP="00E91D60">
      <w:pPr>
        <w:pStyle w:val="BodyTextIndent2"/>
        <w:ind w:left="0" w:firstLine="0"/>
      </w:pPr>
      <w:r>
        <w:rPr>
          <w:szCs w:val="28"/>
        </w:rPr>
        <w:t xml:space="preserve">No </w:t>
      </w:r>
      <w:r w:rsidR="00E91D60" w:rsidRPr="001C7651">
        <w:rPr>
          <w:szCs w:val="28"/>
        </w:rPr>
        <w:tab/>
      </w:r>
      <w:r w:rsidR="00E91D60">
        <w:tab/>
      </w:r>
      <w:r w:rsidR="00E91D60">
        <w:tab/>
      </w:r>
      <w:r w:rsidR="00E91D60">
        <w:tab/>
      </w:r>
      <w:r w:rsidR="00E91D60">
        <w:tab/>
      </w:r>
      <w:r w:rsidR="00E91D60">
        <w:tab/>
      </w:r>
      <w:r w:rsidR="00E91D60">
        <w:tab/>
      </w:r>
      <w:r w:rsidR="00E91D60">
        <w:tab/>
      </w:r>
      <w:r w:rsidR="00E91D60">
        <w:tab/>
      </w:r>
    </w:p>
    <w:p w14:paraId="549D262F"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2BCEACFF"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2CF76E6" w14:textId="77777777" w:rsidR="00E91D60" w:rsidRPr="001C7651" w:rsidRDefault="00E91D60" w:rsidP="00E91D60">
      <w:pPr>
        <w:autoSpaceDE w:val="0"/>
        <w:autoSpaceDN w:val="0"/>
        <w:adjustRightInd w:val="0"/>
        <w:rPr>
          <w:rFonts w:cs="Arial"/>
          <w:sz w:val="28"/>
          <w:szCs w:val="28"/>
        </w:rPr>
      </w:pPr>
    </w:p>
    <w:p w14:paraId="5C111B3D"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174ECA28" w14:textId="77777777" w:rsidR="00FF0E8B" w:rsidRDefault="00FF0E8B" w:rsidP="00FF0E8B">
      <w:pPr>
        <w:rPr>
          <w:rStyle w:val="DARDEqualityTextBoldChar"/>
          <w:b w:val="0"/>
        </w:rPr>
      </w:pPr>
    </w:p>
    <w:p w14:paraId="44AE0F96"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498CA07" w14:textId="77777777" w:rsidR="00FF0E8B" w:rsidRPr="004830AF" w:rsidRDefault="00FF0E8B" w:rsidP="00FF0E8B">
      <w:pPr>
        <w:rPr>
          <w:rFonts w:cs="Arial"/>
          <w:i/>
          <w:sz w:val="28"/>
          <w:szCs w:val="28"/>
        </w:rPr>
      </w:pPr>
    </w:p>
    <w:p w14:paraId="548B54E5"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044B3AE" w14:textId="77777777" w:rsidR="00FF0E8B" w:rsidRDefault="00FF0E8B" w:rsidP="00FF0E8B">
      <w:pPr>
        <w:rPr>
          <w:rStyle w:val="DARDEqualityTextBoldChar"/>
          <w:b w:val="0"/>
        </w:rPr>
      </w:pPr>
    </w:p>
    <w:p w14:paraId="66ADCF8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35008761" w14:textId="77777777" w:rsidR="00FF0E8B" w:rsidRDefault="00FF0E8B" w:rsidP="00FF0E8B">
      <w:pPr>
        <w:rPr>
          <w:rStyle w:val="DARDEqualityTextBoldChar"/>
          <w:b w:val="0"/>
        </w:rPr>
      </w:pPr>
    </w:p>
    <w:p w14:paraId="705661B6"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CEF7C47" w14:textId="77777777" w:rsidR="00FF0E8B" w:rsidRDefault="00FF0E8B" w:rsidP="00E91D60">
      <w:pPr>
        <w:autoSpaceDE w:val="0"/>
        <w:autoSpaceDN w:val="0"/>
        <w:adjustRightInd w:val="0"/>
        <w:rPr>
          <w:rFonts w:cs="Arial"/>
          <w:sz w:val="28"/>
          <w:szCs w:val="28"/>
        </w:rPr>
      </w:pPr>
    </w:p>
    <w:p w14:paraId="4A7F7EB1" w14:textId="77777777" w:rsidR="00E91D60" w:rsidRDefault="00E91D60" w:rsidP="00E91D60">
      <w:pPr>
        <w:autoSpaceDE w:val="0"/>
        <w:autoSpaceDN w:val="0"/>
        <w:adjustRightInd w:val="0"/>
        <w:rPr>
          <w:rFonts w:cs="Arial"/>
          <w:sz w:val="28"/>
          <w:szCs w:val="28"/>
        </w:rPr>
      </w:pPr>
    </w:p>
    <w:p w14:paraId="182C3068" w14:textId="6E1F08A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r w:rsidR="00544F0F">
        <w:rPr>
          <w:rFonts w:cs="Arial"/>
          <w:b/>
          <w:sz w:val="28"/>
          <w:szCs w:val="28"/>
        </w:rPr>
        <w:t xml:space="preserve"> </w:t>
      </w:r>
      <w:r w:rsidR="00544F0F" w:rsidRPr="00544F0F">
        <w:rPr>
          <w:rFonts w:cs="Arial"/>
          <w:bCs/>
          <w:sz w:val="28"/>
          <w:szCs w:val="28"/>
        </w:rPr>
        <w:t>The SR will be maintaining the status quo, making technical amendments to domestic legislation by updating references to new references within AHL.  The SR does not make any substantive changes to domestic legislation and therefore does not have any impact on equality. This policy will</w:t>
      </w:r>
      <w:r w:rsidR="00ED4D20">
        <w:rPr>
          <w:rFonts w:cs="Arial"/>
          <w:bCs/>
          <w:sz w:val="28"/>
          <w:szCs w:val="28"/>
        </w:rPr>
        <w:t>,</w:t>
      </w:r>
      <w:r w:rsidR="00544F0F" w:rsidRPr="00544F0F">
        <w:rPr>
          <w:rFonts w:cs="Arial"/>
          <w:bCs/>
          <w:sz w:val="28"/>
          <w:szCs w:val="28"/>
        </w:rPr>
        <w:t xml:space="preserve"> however</w:t>
      </w:r>
      <w:r w:rsidR="00ED4D20">
        <w:rPr>
          <w:rFonts w:cs="Arial"/>
          <w:bCs/>
          <w:sz w:val="28"/>
          <w:szCs w:val="28"/>
        </w:rPr>
        <w:t>,</w:t>
      </w:r>
      <w:r w:rsidR="00544F0F" w:rsidRPr="00544F0F">
        <w:rPr>
          <w:rFonts w:cs="Arial"/>
          <w:bCs/>
          <w:sz w:val="28"/>
          <w:szCs w:val="28"/>
        </w:rPr>
        <w:t xml:space="preserve"> be reviewed on an ongoing basis following implementation and any identified impacts on section 75 stakeholders will be addressed.</w:t>
      </w:r>
    </w:p>
    <w:p w14:paraId="7249D308" w14:textId="77777777" w:rsidR="00FF0E8B" w:rsidRDefault="00FF0E8B" w:rsidP="00E91D60">
      <w:pPr>
        <w:autoSpaceDE w:val="0"/>
        <w:autoSpaceDN w:val="0"/>
        <w:adjustRightInd w:val="0"/>
        <w:rPr>
          <w:rFonts w:cs="Arial"/>
          <w:sz w:val="28"/>
          <w:szCs w:val="28"/>
        </w:rPr>
      </w:pPr>
    </w:p>
    <w:p w14:paraId="1531BE2A" w14:textId="77777777" w:rsidR="00FF0E8B" w:rsidRDefault="00FF0E8B" w:rsidP="00E91D60">
      <w:pPr>
        <w:autoSpaceDE w:val="0"/>
        <w:autoSpaceDN w:val="0"/>
        <w:adjustRightInd w:val="0"/>
        <w:rPr>
          <w:rFonts w:cs="Arial"/>
          <w:sz w:val="28"/>
          <w:szCs w:val="28"/>
        </w:rPr>
      </w:pPr>
    </w:p>
    <w:p w14:paraId="478B112F" w14:textId="77777777" w:rsidR="00544F0F" w:rsidRPr="00544F0F" w:rsidRDefault="00FF0E8B" w:rsidP="00544F0F">
      <w:pPr>
        <w:autoSpaceDE w:val="0"/>
        <w:autoSpaceDN w:val="0"/>
        <w:adjustRightInd w:val="0"/>
        <w:rPr>
          <w:rFonts w:cs="Arial"/>
          <w:bCs/>
          <w:sz w:val="28"/>
          <w:szCs w:val="28"/>
        </w:rPr>
      </w:pPr>
      <w:r w:rsidRPr="00DC4732">
        <w:rPr>
          <w:rFonts w:cs="Arial"/>
          <w:b/>
          <w:sz w:val="28"/>
          <w:szCs w:val="28"/>
        </w:rPr>
        <w:lastRenderedPageBreak/>
        <w:t>Good Relations:</w:t>
      </w:r>
      <w:r w:rsidR="00544F0F">
        <w:rPr>
          <w:rFonts w:cs="Arial"/>
          <w:b/>
          <w:sz w:val="28"/>
          <w:szCs w:val="28"/>
        </w:rPr>
        <w:t xml:space="preserve">  </w:t>
      </w:r>
      <w:r w:rsidR="00544F0F" w:rsidRPr="00544F0F">
        <w:rPr>
          <w:rFonts w:cs="Arial"/>
          <w:bCs/>
          <w:sz w:val="28"/>
          <w:szCs w:val="28"/>
        </w:rPr>
        <w:t>The SR will be maintaining the status quo, making technical amendments to domestic legislation by updating references to new references within AHL.  The SR does not make any substantive changes to domestic legislation and therefore not envisaged to have an impact on good relations.</w:t>
      </w:r>
    </w:p>
    <w:p w14:paraId="3D1F0F4B" w14:textId="69C8CF29" w:rsidR="00544F0F" w:rsidRPr="00544F0F" w:rsidRDefault="00544F0F" w:rsidP="00544F0F">
      <w:pPr>
        <w:autoSpaceDE w:val="0"/>
        <w:autoSpaceDN w:val="0"/>
        <w:adjustRightInd w:val="0"/>
        <w:rPr>
          <w:rFonts w:cs="Arial"/>
          <w:bCs/>
          <w:sz w:val="28"/>
          <w:szCs w:val="28"/>
        </w:rPr>
      </w:pPr>
      <w:r w:rsidRPr="00544F0F">
        <w:rPr>
          <w:rFonts w:cs="Arial"/>
          <w:bCs/>
          <w:sz w:val="28"/>
          <w:szCs w:val="28"/>
        </w:rPr>
        <w:t>This policy will</w:t>
      </w:r>
      <w:r w:rsidR="00A57522">
        <w:rPr>
          <w:rFonts w:cs="Arial"/>
          <w:bCs/>
          <w:sz w:val="28"/>
          <w:szCs w:val="28"/>
        </w:rPr>
        <w:t>,</w:t>
      </w:r>
      <w:r w:rsidRPr="00544F0F">
        <w:rPr>
          <w:rFonts w:cs="Arial"/>
          <w:bCs/>
          <w:sz w:val="28"/>
          <w:szCs w:val="28"/>
        </w:rPr>
        <w:t xml:space="preserve"> however</w:t>
      </w:r>
      <w:r w:rsidR="00A57522">
        <w:rPr>
          <w:rFonts w:cs="Arial"/>
          <w:bCs/>
          <w:sz w:val="28"/>
          <w:szCs w:val="28"/>
        </w:rPr>
        <w:t>,</w:t>
      </w:r>
      <w:r w:rsidRPr="00544F0F">
        <w:rPr>
          <w:rFonts w:cs="Arial"/>
          <w:bCs/>
          <w:sz w:val="28"/>
          <w:szCs w:val="28"/>
        </w:rPr>
        <w:t xml:space="preserve"> be reviewed on an ongoing basis following implementation and any identified impacts on good relations will be addressed.</w:t>
      </w:r>
    </w:p>
    <w:p w14:paraId="3059063C" w14:textId="6B9A7434" w:rsidR="00FF0E8B" w:rsidRPr="00544F0F" w:rsidRDefault="00FF0E8B" w:rsidP="00E91D60">
      <w:pPr>
        <w:autoSpaceDE w:val="0"/>
        <w:autoSpaceDN w:val="0"/>
        <w:adjustRightInd w:val="0"/>
        <w:rPr>
          <w:rFonts w:cs="Arial"/>
          <w:bCs/>
          <w:sz w:val="28"/>
          <w:szCs w:val="28"/>
        </w:rPr>
      </w:pPr>
    </w:p>
    <w:p w14:paraId="6250EF61" w14:textId="77777777" w:rsidR="00FF0E8B" w:rsidRDefault="00FF0E8B" w:rsidP="00E91D60">
      <w:pPr>
        <w:autoSpaceDE w:val="0"/>
        <w:autoSpaceDN w:val="0"/>
        <w:adjustRightInd w:val="0"/>
        <w:rPr>
          <w:rFonts w:cs="Arial"/>
          <w:sz w:val="28"/>
          <w:szCs w:val="28"/>
        </w:rPr>
      </w:pPr>
    </w:p>
    <w:p w14:paraId="55FC564C" w14:textId="77777777" w:rsidR="00FF0E8B" w:rsidRDefault="00FF0E8B" w:rsidP="00E91D60">
      <w:pPr>
        <w:autoSpaceDE w:val="0"/>
        <w:autoSpaceDN w:val="0"/>
        <w:adjustRightInd w:val="0"/>
        <w:rPr>
          <w:rFonts w:cs="Arial"/>
          <w:sz w:val="28"/>
          <w:szCs w:val="28"/>
        </w:rPr>
      </w:pPr>
    </w:p>
    <w:p w14:paraId="0E21B64B" w14:textId="04D058FF" w:rsidR="00544F0F" w:rsidRPr="00544F0F" w:rsidRDefault="00FF0E8B" w:rsidP="00544F0F">
      <w:pPr>
        <w:autoSpaceDE w:val="0"/>
        <w:autoSpaceDN w:val="0"/>
        <w:adjustRightInd w:val="0"/>
        <w:rPr>
          <w:rFonts w:cs="Arial"/>
          <w:bCs/>
          <w:sz w:val="28"/>
          <w:szCs w:val="28"/>
        </w:rPr>
      </w:pPr>
      <w:r w:rsidRPr="00DC4732">
        <w:rPr>
          <w:rFonts w:cs="Arial"/>
          <w:b/>
          <w:sz w:val="28"/>
          <w:szCs w:val="28"/>
        </w:rPr>
        <w:t>Disability Duties:</w:t>
      </w:r>
      <w:r w:rsidR="00544F0F">
        <w:rPr>
          <w:rFonts w:cs="Arial"/>
          <w:b/>
          <w:sz w:val="28"/>
          <w:szCs w:val="28"/>
        </w:rPr>
        <w:t xml:space="preserve">  </w:t>
      </w:r>
      <w:r w:rsidR="00544F0F" w:rsidRPr="00544F0F">
        <w:rPr>
          <w:rFonts w:cs="Arial"/>
          <w:bCs/>
          <w:sz w:val="28"/>
          <w:szCs w:val="28"/>
        </w:rPr>
        <w:t>The SR will be maintaining the status quo, making technical amendments to domestic legislation by updating references to new references within AHL.  The SR does not make any substantive changes to domestic legislation and therefore should not have any impact on disability duties.  This policy will</w:t>
      </w:r>
      <w:r w:rsidR="00A57522">
        <w:rPr>
          <w:rFonts w:cs="Arial"/>
          <w:bCs/>
          <w:sz w:val="28"/>
          <w:szCs w:val="28"/>
        </w:rPr>
        <w:t>,</w:t>
      </w:r>
      <w:r w:rsidR="00544F0F" w:rsidRPr="00544F0F">
        <w:rPr>
          <w:rFonts w:cs="Arial"/>
          <w:bCs/>
          <w:sz w:val="28"/>
          <w:szCs w:val="28"/>
        </w:rPr>
        <w:t xml:space="preserve"> however</w:t>
      </w:r>
      <w:r w:rsidR="00A57522">
        <w:rPr>
          <w:rFonts w:cs="Arial"/>
          <w:bCs/>
          <w:sz w:val="28"/>
          <w:szCs w:val="28"/>
        </w:rPr>
        <w:t>,</w:t>
      </w:r>
      <w:r w:rsidR="00544F0F" w:rsidRPr="00544F0F">
        <w:rPr>
          <w:rFonts w:cs="Arial"/>
          <w:bCs/>
          <w:sz w:val="28"/>
          <w:szCs w:val="28"/>
        </w:rPr>
        <w:t xml:space="preserve"> be reviewed on an ongoing basis following implementation and any identified impacts on disability duties will be addressed.</w:t>
      </w:r>
    </w:p>
    <w:p w14:paraId="4C877754" w14:textId="3E5B2606" w:rsidR="00FF0E8B" w:rsidRPr="00544F0F" w:rsidRDefault="00FF0E8B" w:rsidP="00E91D60">
      <w:pPr>
        <w:autoSpaceDE w:val="0"/>
        <w:autoSpaceDN w:val="0"/>
        <w:adjustRightInd w:val="0"/>
        <w:rPr>
          <w:rFonts w:cs="Arial"/>
          <w:bCs/>
          <w:sz w:val="28"/>
          <w:szCs w:val="28"/>
        </w:rPr>
      </w:pPr>
    </w:p>
    <w:p w14:paraId="03F9A391" w14:textId="77777777" w:rsidR="00FF0E8B" w:rsidRDefault="00FF0E8B" w:rsidP="00E91D60">
      <w:pPr>
        <w:autoSpaceDE w:val="0"/>
        <w:autoSpaceDN w:val="0"/>
        <w:adjustRightInd w:val="0"/>
        <w:rPr>
          <w:rFonts w:cs="Arial"/>
          <w:sz w:val="28"/>
          <w:szCs w:val="28"/>
        </w:rPr>
      </w:pPr>
    </w:p>
    <w:p w14:paraId="1B04A12F" w14:textId="77777777" w:rsidR="00E91D60" w:rsidRPr="001C7651" w:rsidRDefault="00E91D60" w:rsidP="00E91D60">
      <w:pPr>
        <w:autoSpaceDE w:val="0"/>
        <w:autoSpaceDN w:val="0"/>
        <w:adjustRightInd w:val="0"/>
        <w:rPr>
          <w:rFonts w:cs="Arial"/>
          <w:sz w:val="28"/>
          <w:szCs w:val="28"/>
        </w:rPr>
      </w:pPr>
    </w:p>
    <w:p w14:paraId="1BA841B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0ED174B" w14:textId="77777777" w:rsidR="00044701" w:rsidRDefault="00044701" w:rsidP="00044701">
      <w:pPr>
        <w:pStyle w:val="BodyTextIndent2"/>
        <w:ind w:left="0" w:firstLine="0"/>
        <w:rPr>
          <w:b/>
        </w:rPr>
      </w:pPr>
    </w:p>
    <w:p w14:paraId="42A3529E"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EA53DFC" w14:textId="77777777" w:rsidR="006F0634" w:rsidRDefault="006F0634" w:rsidP="006F0634">
      <w:pPr>
        <w:pStyle w:val="DARDEqualityText"/>
        <w:tabs>
          <w:tab w:val="left" w:pos="448"/>
        </w:tabs>
        <w:spacing w:after="100" w:line="240" w:lineRule="auto"/>
        <w:rPr>
          <w:b/>
          <w:color w:val="2F5496" w:themeColor="accent1" w:themeShade="BF"/>
        </w:rPr>
      </w:pPr>
    </w:p>
    <w:p w14:paraId="7447A411"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B6E10DD"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4889F5AE" w14:textId="77777777" w:rsidR="00044701" w:rsidRPr="006F0634" w:rsidRDefault="00044701" w:rsidP="00044701">
      <w:pPr>
        <w:pStyle w:val="DARDEqualityText"/>
        <w:tabs>
          <w:tab w:val="left" w:pos="448"/>
        </w:tabs>
        <w:spacing w:line="240" w:lineRule="auto"/>
        <w:ind w:left="448" w:hanging="448"/>
        <w:rPr>
          <w:rFonts w:cs="Arial"/>
          <w:szCs w:val="28"/>
        </w:rPr>
      </w:pPr>
    </w:p>
    <w:p w14:paraId="6FA2F6BD" w14:textId="77777777" w:rsidR="006F0634" w:rsidRPr="006F0634" w:rsidRDefault="006F0634" w:rsidP="00044701">
      <w:pPr>
        <w:pStyle w:val="DARDEqualityText"/>
        <w:tabs>
          <w:tab w:val="left" w:pos="448"/>
        </w:tabs>
        <w:spacing w:line="240" w:lineRule="auto"/>
        <w:ind w:left="448" w:hanging="448"/>
        <w:rPr>
          <w:rFonts w:cs="Arial"/>
          <w:szCs w:val="28"/>
        </w:rPr>
      </w:pPr>
    </w:p>
    <w:p w14:paraId="59E0AB64"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F90982B" w14:textId="77777777" w:rsidTr="006F0634">
        <w:trPr>
          <w:trHeight w:val="907"/>
        </w:trPr>
        <w:tc>
          <w:tcPr>
            <w:tcW w:w="6204" w:type="dxa"/>
          </w:tcPr>
          <w:p w14:paraId="1B1C098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DA7211E"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FAE4CE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CC8D498" w14:textId="7925C26D"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6526456C" w14:textId="77777777" w:rsidTr="006F0634">
        <w:trPr>
          <w:trHeight w:val="907"/>
        </w:trPr>
        <w:tc>
          <w:tcPr>
            <w:tcW w:w="6204" w:type="dxa"/>
          </w:tcPr>
          <w:p w14:paraId="792A985D"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7224137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D0B4A17" w14:textId="25D8B5D5"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A674030" w14:textId="77777777" w:rsidTr="006F0634">
        <w:trPr>
          <w:trHeight w:val="907"/>
        </w:trPr>
        <w:tc>
          <w:tcPr>
            <w:tcW w:w="6204" w:type="dxa"/>
          </w:tcPr>
          <w:p w14:paraId="08421DD3" w14:textId="77777777" w:rsidR="00044701" w:rsidRPr="006F0634" w:rsidRDefault="00044701" w:rsidP="00044701">
            <w:pPr>
              <w:spacing w:before="100"/>
              <w:rPr>
                <w:rFonts w:cs="Arial"/>
                <w:sz w:val="28"/>
                <w:szCs w:val="28"/>
              </w:rPr>
            </w:pPr>
            <w:r w:rsidRPr="006F0634">
              <w:rPr>
                <w:rFonts w:cs="Arial"/>
                <w:sz w:val="28"/>
                <w:szCs w:val="28"/>
              </w:rPr>
              <w:lastRenderedPageBreak/>
              <w:t>Prohibition of slavery and forced labour</w:t>
            </w:r>
          </w:p>
        </w:tc>
        <w:tc>
          <w:tcPr>
            <w:tcW w:w="1984" w:type="dxa"/>
          </w:tcPr>
          <w:p w14:paraId="6B7ED61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BE8BB52" w14:textId="65323E44"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4E51BB1" w14:textId="77777777" w:rsidTr="006F0634">
        <w:trPr>
          <w:trHeight w:val="907"/>
        </w:trPr>
        <w:tc>
          <w:tcPr>
            <w:tcW w:w="6204" w:type="dxa"/>
          </w:tcPr>
          <w:p w14:paraId="56162D9B"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2BE067A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F645EA" w14:textId="2C3B2CEB"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13FC5AF" w14:textId="77777777" w:rsidTr="006F0634">
        <w:trPr>
          <w:trHeight w:val="907"/>
        </w:trPr>
        <w:tc>
          <w:tcPr>
            <w:tcW w:w="6204" w:type="dxa"/>
          </w:tcPr>
          <w:p w14:paraId="54642E8A"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225A4AC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CF3D503" w14:textId="3218190C"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3C7FCB" w14:textId="77777777" w:rsidTr="006F0634">
        <w:trPr>
          <w:trHeight w:val="907"/>
        </w:trPr>
        <w:tc>
          <w:tcPr>
            <w:tcW w:w="6204" w:type="dxa"/>
          </w:tcPr>
          <w:p w14:paraId="768F8C22"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7BFFF2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4F6E1AD" w14:textId="2186345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0BE233" w14:textId="77777777" w:rsidTr="006F0634">
        <w:trPr>
          <w:trHeight w:val="907"/>
        </w:trPr>
        <w:tc>
          <w:tcPr>
            <w:tcW w:w="6204" w:type="dxa"/>
          </w:tcPr>
          <w:p w14:paraId="61FF4F55"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1A935FC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22CD037F" w14:textId="23CDB82F"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8768A0" w14:textId="77777777" w:rsidTr="006F0634">
        <w:trPr>
          <w:trHeight w:val="907"/>
        </w:trPr>
        <w:tc>
          <w:tcPr>
            <w:tcW w:w="6204" w:type="dxa"/>
          </w:tcPr>
          <w:p w14:paraId="18F187CF"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4F3DC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A5B2AD8" w14:textId="3ACCE71A"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43E671C" w14:textId="77777777" w:rsidTr="006F0634">
        <w:trPr>
          <w:trHeight w:val="907"/>
        </w:trPr>
        <w:tc>
          <w:tcPr>
            <w:tcW w:w="6204" w:type="dxa"/>
          </w:tcPr>
          <w:p w14:paraId="03C598E5"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4E8749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723674B" w14:textId="639B4FB9"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9447FD2" w14:textId="77777777" w:rsidTr="006F0634">
        <w:trPr>
          <w:trHeight w:val="907"/>
        </w:trPr>
        <w:tc>
          <w:tcPr>
            <w:tcW w:w="6204" w:type="dxa"/>
          </w:tcPr>
          <w:p w14:paraId="49068639"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A58058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DD82D09" w14:textId="31685B2A"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81FFD0A" w14:textId="77777777" w:rsidTr="006F0634">
        <w:trPr>
          <w:trHeight w:val="907"/>
        </w:trPr>
        <w:tc>
          <w:tcPr>
            <w:tcW w:w="6204" w:type="dxa"/>
          </w:tcPr>
          <w:p w14:paraId="43E8750E"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47DF64C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02A76E4" w14:textId="6F5DDB7A"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974B31" w14:textId="77777777" w:rsidTr="006F0634">
        <w:trPr>
          <w:trHeight w:val="907"/>
        </w:trPr>
        <w:tc>
          <w:tcPr>
            <w:tcW w:w="6204" w:type="dxa"/>
          </w:tcPr>
          <w:p w14:paraId="5E3B5E4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269C5DA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7C18850" w14:textId="29142535"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38792CE" w14:textId="77777777" w:rsidTr="006F0634">
        <w:trPr>
          <w:trHeight w:val="907"/>
        </w:trPr>
        <w:tc>
          <w:tcPr>
            <w:tcW w:w="6204" w:type="dxa"/>
          </w:tcPr>
          <w:p w14:paraId="652C606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27A51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98E4F5D" w14:textId="47395700"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30E728B" w14:textId="77777777" w:rsidTr="006F0634">
        <w:trPr>
          <w:trHeight w:val="907"/>
        </w:trPr>
        <w:tc>
          <w:tcPr>
            <w:tcW w:w="6204" w:type="dxa"/>
          </w:tcPr>
          <w:p w14:paraId="4317B184"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F01F62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94C66BF" w14:textId="1E630BFD"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673B915" w14:textId="77777777" w:rsidTr="006F0634">
        <w:trPr>
          <w:trHeight w:val="907"/>
        </w:trPr>
        <w:tc>
          <w:tcPr>
            <w:tcW w:w="6204" w:type="dxa"/>
          </w:tcPr>
          <w:p w14:paraId="6C4D316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86E619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DA2B7D8" w14:textId="2AA9133B" w:rsidR="00044701" w:rsidRPr="006F0634" w:rsidRDefault="008925FE" w:rsidP="00044701">
            <w:pPr>
              <w:spacing w:before="60"/>
              <w:jc w:val="center"/>
              <w:rPr>
                <w:rFonts w:cs="Arial"/>
                <w:sz w:val="28"/>
                <w:szCs w:val="28"/>
              </w:rPr>
            </w:pPr>
            <w:r w:rsidRPr="006F0634">
              <w:rPr>
                <w:rFonts w:cs="Arial"/>
                <w:sz w:val="28"/>
                <w:szCs w:val="28"/>
              </w:rPr>
              <w:t>No</w:t>
            </w:r>
          </w:p>
        </w:tc>
      </w:tr>
    </w:tbl>
    <w:p w14:paraId="70900569" w14:textId="77777777" w:rsidR="006F0634" w:rsidRPr="006F0634" w:rsidRDefault="006F0634" w:rsidP="00044701">
      <w:pPr>
        <w:pStyle w:val="DARDEqualityText"/>
        <w:tabs>
          <w:tab w:val="left" w:pos="448"/>
        </w:tabs>
        <w:ind w:left="448" w:hanging="448"/>
        <w:rPr>
          <w:rFonts w:cs="Arial"/>
          <w:color w:val="000080"/>
          <w:szCs w:val="28"/>
        </w:rPr>
      </w:pPr>
    </w:p>
    <w:p w14:paraId="602C827B"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lastRenderedPageBreak/>
        <w:t>8.</w:t>
      </w:r>
      <w:r w:rsidRPr="006F0634">
        <w:rPr>
          <w:rFonts w:cs="Arial"/>
          <w:b/>
          <w:szCs w:val="28"/>
        </w:rPr>
        <w:tab/>
        <w:t>Please explain any adverse impacts on human rights that you have identified</w:t>
      </w:r>
    </w:p>
    <w:p w14:paraId="269693E8" w14:textId="60A5885F" w:rsidR="00044701" w:rsidRPr="00D45C0E" w:rsidRDefault="00D45C0E" w:rsidP="00044701">
      <w:pPr>
        <w:pStyle w:val="DARDEqualityText"/>
        <w:tabs>
          <w:tab w:val="left" w:pos="448"/>
        </w:tabs>
        <w:ind w:left="448" w:hanging="448"/>
        <w:rPr>
          <w:rFonts w:cs="Arial"/>
          <w:szCs w:val="28"/>
        </w:rPr>
      </w:pPr>
      <w:r w:rsidRPr="00D45C0E">
        <w:rPr>
          <w:rFonts w:cs="Arial"/>
          <w:szCs w:val="28"/>
          <w:lang w:val="en-GB"/>
        </w:rPr>
        <w:t>No impacts on Human Rights have been identified</w:t>
      </w:r>
      <w:r w:rsidR="00505BE7">
        <w:rPr>
          <w:rFonts w:cs="Arial"/>
          <w:szCs w:val="28"/>
          <w:lang w:val="en-GB"/>
        </w:rPr>
        <w:t>.</w:t>
      </w:r>
    </w:p>
    <w:p w14:paraId="79B50258" w14:textId="77777777" w:rsidR="006F0634" w:rsidRPr="006F0634" w:rsidRDefault="006F0634" w:rsidP="00044701">
      <w:pPr>
        <w:pStyle w:val="DARDEqualityText"/>
        <w:tabs>
          <w:tab w:val="left" w:pos="448"/>
        </w:tabs>
        <w:ind w:left="448" w:hanging="448"/>
        <w:rPr>
          <w:rFonts w:cs="Arial"/>
          <w:color w:val="000080"/>
          <w:szCs w:val="28"/>
        </w:rPr>
      </w:pPr>
    </w:p>
    <w:p w14:paraId="06B12756" w14:textId="77777777" w:rsidR="00044701" w:rsidRPr="006F0634" w:rsidRDefault="00044701" w:rsidP="00044701">
      <w:pPr>
        <w:pStyle w:val="DARDEqualityText"/>
        <w:tabs>
          <w:tab w:val="left" w:pos="448"/>
        </w:tabs>
        <w:ind w:left="448" w:hanging="448"/>
        <w:rPr>
          <w:rFonts w:cs="Arial"/>
          <w:color w:val="000080"/>
          <w:szCs w:val="28"/>
        </w:rPr>
      </w:pPr>
    </w:p>
    <w:p w14:paraId="553ED593" w14:textId="77777777" w:rsidR="006F0634" w:rsidRPr="006F0634" w:rsidRDefault="006F0634" w:rsidP="00044701">
      <w:pPr>
        <w:pStyle w:val="DARDEqualityText"/>
        <w:tabs>
          <w:tab w:val="left" w:pos="448"/>
        </w:tabs>
        <w:ind w:left="448" w:hanging="448"/>
        <w:rPr>
          <w:rFonts w:cs="Arial"/>
          <w:color w:val="000080"/>
          <w:szCs w:val="28"/>
        </w:rPr>
      </w:pPr>
    </w:p>
    <w:p w14:paraId="66943F3E" w14:textId="77777777" w:rsidR="00044701" w:rsidRPr="006F0634" w:rsidRDefault="00044701" w:rsidP="00044701">
      <w:pPr>
        <w:pStyle w:val="DARDEqualityText"/>
        <w:tabs>
          <w:tab w:val="left" w:pos="448"/>
        </w:tabs>
        <w:ind w:left="448" w:hanging="448"/>
        <w:rPr>
          <w:rFonts w:cs="Arial"/>
          <w:color w:val="000080"/>
          <w:szCs w:val="28"/>
        </w:rPr>
      </w:pPr>
    </w:p>
    <w:p w14:paraId="604B1B5E"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16893BF8" w14:textId="77777777" w:rsidR="00544F0F" w:rsidRDefault="00544F0F" w:rsidP="00544F0F">
      <w:pPr>
        <w:pStyle w:val="BodyTextIndent2"/>
        <w:ind w:left="0" w:firstLine="0"/>
        <w:rPr>
          <w:b/>
          <w:szCs w:val="28"/>
        </w:rPr>
      </w:pPr>
      <w:r w:rsidRPr="00EC40F7">
        <w:rPr>
          <w:rFonts w:cs="Arial"/>
          <w:szCs w:val="28"/>
        </w:rPr>
        <w:t xml:space="preserve">The SR makes technical amendments to domestic legislation, updating references to new references within AHL.  It does not provide </w:t>
      </w:r>
      <w:r>
        <w:rPr>
          <w:rFonts w:cs="Arial"/>
          <w:szCs w:val="28"/>
        </w:rPr>
        <w:t>DAERA with an opportunity to positively promote human rights.</w:t>
      </w:r>
    </w:p>
    <w:p w14:paraId="3C65C9ED" w14:textId="77777777" w:rsidR="00044701" w:rsidRPr="00DD697A" w:rsidRDefault="00044701" w:rsidP="00044701">
      <w:pPr>
        <w:pStyle w:val="DARDEqualityText"/>
        <w:tabs>
          <w:tab w:val="left" w:pos="448"/>
        </w:tabs>
        <w:ind w:left="448" w:hanging="448"/>
        <w:rPr>
          <w:color w:val="000080"/>
        </w:rPr>
      </w:pPr>
    </w:p>
    <w:p w14:paraId="28006EB4" w14:textId="77777777" w:rsidR="00044701" w:rsidRDefault="00044701" w:rsidP="00044701"/>
    <w:p w14:paraId="33A3AE8E" w14:textId="77777777" w:rsidR="00044701" w:rsidRDefault="00044701" w:rsidP="000D08B0">
      <w:pPr>
        <w:pStyle w:val="BodyTextIndent2"/>
        <w:ind w:left="0" w:firstLine="0"/>
        <w:rPr>
          <w:b/>
          <w:szCs w:val="28"/>
        </w:rPr>
      </w:pPr>
    </w:p>
    <w:p w14:paraId="296C5C26" w14:textId="77777777" w:rsidR="00044701" w:rsidRDefault="00044701" w:rsidP="000D08B0">
      <w:pPr>
        <w:pStyle w:val="BodyTextIndent2"/>
        <w:ind w:left="0" w:firstLine="0"/>
        <w:rPr>
          <w:b/>
          <w:szCs w:val="28"/>
        </w:rPr>
      </w:pPr>
    </w:p>
    <w:p w14:paraId="3D17DA1F" w14:textId="77777777" w:rsidR="00044701" w:rsidRDefault="00044701" w:rsidP="000D08B0">
      <w:pPr>
        <w:pStyle w:val="BodyTextIndent2"/>
        <w:ind w:left="0" w:firstLine="0"/>
        <w:rPr>
          <w:b/>
          <w:szCs w:val="28"/>
        </w:rPr>
      </w:pPr>
    </w:p>
    <w:p w14:paraId="5717B991" w14:textId="77777777" w:rsidR="00044701" w:rsidRDefault="00044701" w:rsidP="000D08B0">
      <w:pPr>
        <w:pStyle w:val="BodyTextIndent2"/>
        <w:ind w:left="0" w:firstLine="0"/>
        <w:rPr>
          <w:b/>
          <w:szCs w:val="28"/>
        </w:rPr>
      </w:pPr>
    </w:p>
    <w:p w14:paraId="6F7908C2" w14:textId="77777777" w:rsidR="00ED4D20" w:rsidRDefault="00ED4D20" w:rsidP="000D08B0">
      <w:pPr>
        <w:pStyle w:val="BodyTextIndent2"/>
        <w:ind w:left="0" w:firstLine="0"/>
        <w:rPr>
          <w:b/>
          <w:szCs w:val="28"/>
        </w:rPr>
      </w:pPr>
    </w:p>
    <w:p w14:paraId="11E24D56" w14:textId="77777777" w:rsidR="00ED4D20" w:rsidRDefault="00ED4D20" w:rsidP="000D08B0">
      <w:pPr>
        <w:pStyle w:val="BodyTextIndent2"/>
        <w:ind w:left="0" w:firstLine="0"/>
        <w:rPr>
          <w:b/>
          <w:szCs w:val="28"/>
        </w:rPr>
      </w:pPr>
    </w:p>
    <w:p w14:paraId="51F163FD" w14:textId="77777777" w:rsidR="00ED4D20" w:rsidRDefault="00ED4D20" w:rsidP="000D08B0">
      <w:pPr>
        <w:pStyle w:val="BodyTextIndent2"/>
        <w:ind w:left="0" w:firstLine="0"/>
        <w:rPr>
          <w:b/>
          <w:szCs w:val="28"/>
        </w:rPr>
      </w:pPr>
    </w:p>
    <w:p w14:paraId="6DD418CF" w14:textId="77777777" w:rsidR="00ED4D20" w:rsidRDefault="00ED4D20" w:rsidP="000D08B0">
      <w:pPr>
        <w:pStyle w:val="BodyTextIndent2"/>
        <w:ind w:left="0" w:firstLine="0"/>
        <w:rPr>
          <w:b/>
          <w:szCs w:val="28"/>
        </w:rPr>
      </w:pPr>
    </w:p>
    <w:p w14:paraId="3AC6995F" w14:textId="77777777" w:rsidR="00ED4D20" w:rsidRDefault="00ED4D20" w:rsidP="000D08B0">
      <w:pPr>
        <w:pStyle w:val="BodyTextIndent2"/>
        <w:ind w:left="0" w:firstLine="0"/>
        <w:rPr>
          <w:b/>
          <w:szCs w:val="28"/>
        </w:rPr>
      </w:pPr>
    </w:p>
    <w:p w14:paraId="64A5728A" w14:textId="77777777" w:rsidR="00ED4D20" w:rsidRDefault="00ED4D20" w:rsidP="000D08B0">
      <w:pPr>
        <w:pStyle w:val="BodyTextIndent2"/>
        <w:ind w:left="0" w:firstLine="0"/>
        <w:rPr>
          <w:b/>
          <w:szCs w:val="28"/>
        </w:rPr>
      </w:pPr>
    </w:p>
    <w:p w14:paraId="2B241BFE" w14:textId="77777777" w:rsidR="00ED4D20" w:rsidRDefault="00ED4D20" w:rsidP="000D08B0">
      <w:pPr>
        <w:pStyle w:val="BodyTextIndent2"/>
        <w:ind w:left="0" w:firstLine="0"/>
        <w:rPr>
          <w:b/>
          <w:szCs w:val="28"/>
        </w:rPr>
      </w:pPr>
    </w:p>
    <w:p w14:paraId="3258DB79" w14:textId="77777777" w:rsidR="00ED4D20" w:rsidRDefault="00ED4D20" w:rsidP="000D08B0">
      <w:pPr>
        <w:pStyle w:val="BodyTextIndent2"/>
        <w:ind w:left="0" w:firstLine="0"/>
        <w:rPr>
          <w:b/>
          <w:szCs w:val="28"/>
        </w:rPr>
      </w:pPr>
    </w:p>
    <w:p w14:paraId="156682AE" w14:textId="77777777" w:rsidR="00ED4D20" w:rsidRDefault="00ED4D20" w:rsidP="000D08B0">
      <w:pPr>
        <w:pStyle w:val="BodyTextIndent2"/>
        <w:ind w:left="0" w:firstLine="0"/>
        <w:rPr>
          <w:b/>
          <w:szCs w:val="28"/>
        </w:rPr>
      </w:pPr>
    </w:p>
    <w:p w14:paraId="3572D674" w14:textId="77777777" w:rsidR="00ED4D20" w:rsidRDefault="00ED4D20" w:rsidP="000D08B0">
      <w:pPr>
        <w:pStyle w:val="BodyTextIndent2"/>
        <w:ind w:left="0" w:firstLine="0"/>
        <w:rPr>
          <w:b/>
          <w:szCs w:val="28"/>
        </w:rPr>
      </w:pPr>
    </w:p>
    <w:p w14:paraId="57D0899E" w14:textId="77777777" w:rsidR="00ED4D20" w:rsidRDefault="00ED4D20" w:rsidP="000D08B0">
      <w:pPr>
        <w:pStyle w:val="BodyTextIndent2"/>
        <w:ind w:left="0" w:firstLine="0"/>
        <w:rPr>
          <w:b/>
          <w:szCs w:val="28"/>
        </w:rPr>
      </w:pPr>
    </w:p>
    <w:p w14:paraId="0450BA4C" w14:textId="77777777" w:rsidR="00ED4D20" w:rsidRDefault="00ED4D20" w:rsidP="000D08B0">
      <w:pPr>
        <w:pStyle w:val="BodyTextIndent2"/>
        <w:ind w:left="0" w:firstLine="0"/>
        <w:rPr>
          <w:b/>
          <w:szCs w:val="28"/>
        </w:rPr>
      </w:pPr>
    </w:p>
    <w:p w14:paraId="4B7265B2" w14:textId="77777777" w:rsidR="00ED4D20" w:rsidRDefault="00ED4D20" w:rsidP="000D08B0">
      <w:pPr>
        <w:pStyle w:val="BodyTextIndent2"/>
        <w:ind w:left="0" w:firstLine="0"/>
        <w:rPr>
          <w:b/>
          <w:szCs w:val="28"/>
        </w:rPr>
      </w:pPr>
    </w:p>
    <w:p w14:paraId="6254E673" w14:textId="77777777" w:rsidR="00ED4D20" w:rsidRDefault="00ED4D20" w:rsidP="000D08B0">
      <w:pPr>
        <w:pStyle w:val="BodyTextIndent2"/>
        <w:ind w:left="0" w:firstLine="0"/>
        <w:rPr>
          <w:b/>
          <w:szCs w:val="28"/>
        </w:rPr>
      </w:pPr>
    </w:p>
    <w:p w14:paraId="690E316A" w14:textId="77777777" w:rsidR="00ED4D20" w:rsidRDefault="00ED4D20" w:rsidP="000D08B0">
      <w:pPr>
        <w:pStyle w:val="BodyTextIndent2"/>
        <w:ind w:left="0" w:firstLine="0"/>
        <w:rPr>
          <w:b/>
          <w:szCs w:val="28"/>
        </w:rPr>
      </w:pPr>
    </w:p>
    <w:p w14:paraId="3E7BE4BA" w14:textId="77777777" w:rsidR="00ED4D20" w:rsidRDefault="00ED4D20" w:rsidP="000D08B0">
      <w:pPr>
        <w:pStyle w:val="BodyTextIndent2"/>
        <w:ind w:left="0" w:firstLine="0"/>
        <w:rPr>
          <w:b/>
          <w:szCs w:val="28"/>
        </w:rPr>
      </w:pPr>
    </w:p>
    <w:p w14:paraId="279E7F51" w14:textId="77777777" w:rsidR="00ED4D20" w:rsidRDefault="00ED4D20" w:rsidP="000D08B0">
      <w:pPr>
        <w:pStyle w:val="BodyTextIndent2"/>
        <w:ind w:left="0" w:firstLine="0"/>
        <w:rPr>
          <w:b/>
          <w:szCs w:val="28"/>
        </w:rPr>
      </w:pPr>
    </w:p>
    <w:p w14:paraId="4436D581" w14:textId="320291C2"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06A989F0"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11D6806" w14:textId="77777777" w:rsidR="000D08B0" w:rsidRDefault="000D08B0" w:rsidP="000D08B0">
      <w:pPr>
        <w:jc w:val="center"/>
        <w:rPr>
          <w:b/>
          <w:sz w:val="28"/>
        </w:rPr>
      </w:pPr>
    </w:p>
    <w:p w14:paraId="502C6B9F" w14:textId="77777777" w:rsidR="000D08B0" w:rsidRDefault="000D08B0" w:rsidP="000D08B0">
      <w:pPr>
        <w:pStyle w:val="DARDEqualityText"/>
        <w:spacing w:line="240" w:lineRule="auto"/>
      </w:pPr>
      <w:r>
        <w:t>Before signing off this screening template please confirm that you have completed all the actions listed below.</w:t>
      </w:r>
    </w:p>
    <w:p w14:paraId="53298A80" w14:textId="77777777" w:rsidR="000D08B0" w:rsidRDefault="000D08B0" w:rsidP="000D08B0">
      <w:pPr>
        <w:pStyle w:val="DARDEqualityText"/>
        <w:spacing w:line="240" w:lineRule="auto"/>
      </w:pPr>
    </w:p>
    <w:p w14:paraId="7BB3453C" w14:textId="77777777" w:rsidR="000D08B0" w:rsidRDefault="000D08B0" w:rsidP="000D08B0">
      <w:pPr>
        <w:pStyle w:val="DARDEqualityText"/>
        <w:spacing w:line="240" w:lineRule="auto"/>
      </w:pPr>
      <w:r>
        <w:t>I can confirm that all the actions listed below have been completed –</w:t>
      </w:r>
    </w:p>
    <w:p w14:paraId="27740EDA" w14:textId="77777777" w:rsidR="000D08B0" w:rsidRDefault="000D08B0" w:rsidP="000D08B0">
      <w:pPr>
        <w:pStyle w:val="DARDEqualityText"/>
        <w:spacing w:line="240" w:lineRule="auto"/>
      </w:pPr>
    </w:p>
    <w:p w14:paraId="2A6A850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537D5FF6"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BD75017" w14:textId="77777777" w:rsidR="000D08B0" w:rsidRDefault="000D08B0" w:rsidP="000D08B0">
      <w:pPr>
        <w:pStyle w:val="DARDEqualityText"/>
        <w:numPr>
          <w:ilvl w:val="0"/>
          <w:numId w:val="19"/>
        </w:numPr>
        <w:spacing w:line="240" w:lineRule="auto"/>
      </w:pPr>
      <w:r>
        <w:t>I have added evidence and explained my assessments in full</w:t>
      </w:r>
    </w:p>
    <w:p w14:paraId="5E282F2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A62990"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F9541D7" w14:textId="77777777" w:rsidR="00D43490" w:rsidRDefault="00D43490" w:rsidP="00E91D60">
      <w:pPr>
        <w:pStyle w:val="BodyTextIndent2"/>
        <w:rPr>
          <w:b/>
        </w:rPr>
      </w:pPr>
    </w:p>
    <w:p w14:paraId="4C0BCEB7" w14:textId="77777777" w:rsidR="00D43490" w:rsidRDefault="00D43490" w:rsidP="00D43490">
      <w:pPr>
        <w:pStyle w:val="BodyTextIndent2"/>
        <w:ind w:left="426"/>
        <w:rPr>
          <w:b/>
        </w:rPr>
      </w:pPr>
      <w:r>
        <w:rPr>
          <w:b/>
        </w:rPr>
        <w:t>Screening assessment completed by (Staff Officer level or above) -</w:t>
      </w:r>
    </w:p>
    <w:p w14:paraId="7C0614D3" w14:textId="77777777" w:rsidR="00D43490" w:rsidRDefault="00D43490" w:rsidP="00D43490">
      <w:pPr>
        <w:pStyle w:val="BodyTextIndent2"/>
        <w:ind w:left="426"/>
        <w:rPr>
          <w:b/>
        </w:rPr>
      </w:pPr>
    </w:p>
    <w:p w14:paraId="1059D466" w14:textId="291FB778" w:rsidR="00D43490" w:rsidRDefault="00D43490" w:rsidP="00D43490">
      <w:pPr>
        <w:pStyle w:val="BodyTextIndent2"/>
        <w:ind w:left="426"/>
        <w:rPr>
          <w:b/>
        </w:rPr>
      </w:pPr>
      <w:r>
        <w:rPr>
          <w:b/>
        </w:rPr>
        <w:t>Name:</w:t>
      </w:r>
      <w:r w:rsidRPr="00D43490">
        <w:tab/>
      </w:r>
      <w:r w:rsidR="00A57522">
        <w:t>Patrick Doherty</w:t>
      </w:r>
      <w:r w:rsidRPr="00D43490">
        <w:tab/>
      </w:r>
      <w:r w:rsidRPr="00D43490">
        <w:tab/>
      </w:r>
      <w:r w:rsidRPr="00D43490">
        <w:tab/>
      </w:r>
      <w:r>
        <w:rPr>
          <w:b/>
        </w:rPr>
        <w:t>Grade:</w:t>
      </w:r>
      <w:r w:rsidR="00A57522">
        <w:rPr>
          <w:b/>
        </w:rPr>
        <w:t xml:space="preserve"> DP</w:t>
      </w:r>
    </w:p>
    <w:p w14:paraId="6135F657" w14:textId="100C6D85" w:rsidR="00D43490" w:rsidRDefault="00D43490" w:rsidP="00D43490">
      <w:pPr>
        <w:pStyle w:val="BodyTextIndent2"/>
        <w:ind w:left="426"/>
        <w:rPr>
          <w:b/>
        </w:rPr>
      </w:pPr>
      <w:r>
        <w:rPr>
          <w:b/>
        </w:rPr>
        <w:t>Branch:</w:t>
      </w:r>
      <w:r w:rsidRPr="00D43490">
        <w:t xml:space="preserve"> </w:t>
      </w:r>
      <w:r w:rsidR="00944A6E">
        <w:tab/>
      </w:r>
      <w:r w:rsidR="00A57522">
        <w:t>AIWB</w:t>
      </w:r>
      <w:r w:rsidR="00944A6E">
        <w:tab/>
      </w:r>
      <w:r w:rsidR="00944A6E">
        <w:tab/>
      </w:r>
      <w:r w:rsidR="00944A6E">
        <w:tab/>
      </w:r>
      <w:r w:rsidR="00944A6E">
        <w:tab/>
      </w:r>
      <w:r w:rsidR="00944A6E">
        <w:tab/>
      </w:r>
      <w:r w:rsidR="00944A6E" w:rsidRPr="00944A6E">
        <w:rPr>
          <w:b/>
        </w:rPr>
        <w:t>Date:</w:t>
      </w:r>
      <w:r w:rsidR="00A57522">
        <w:rPr>
          <w:b/>
        </w:rPr>
        <w:t xml:space="preserve"> 27 March 2023</w:t>
      </w:r>
    </w:p>
    <w:p w14:paraId="6E3844AA" w14:textId="77777777" w:rsidR="00D43490" w:rsidRDefault="00D43490" w:rsidP="00D43490">
      <w:pPr>
        <w:pStyle w:val="BodyTextIndent2"/>
        <w:ind w:left="426"/>
        <w:rPr>
          <w:b/>
        </w:rPr>
      </w:pPr>
    </w:p>
    <w:p w14:paraId="7FAF1E85" w14:textId="77777777" w:rsidR="00D43490" w:rsidRDefault="00D43490" w:rsidP="00D43490">
      <w:pPr>
        <w:pStyle w:val="BodyTextIndent2"/>
        <w:ind w:left="426"/>
        <w:rPr>
          <w:b/>
        </w:rPr>
      </w:pPr>
      <w:r>
        <w:rPr>
          <w:b/>
        </w:rPr>
        <w:t>Signature:</w:t>
      </w:r>
      <w:r w:rsidRPr="00D43490">
        <w:t xml:space="preserve"> please insert a scanned image of your signature</w:t>
      </w:r>
    </w:p>
    <w:p w14:paraId="7C32E2C0" w14:textId="77777777" w:rsidR="00D43490" w:rsidRDefault="00D43490" w:rsidP="00E91D60">
      <w:pPr>
        <w:pStyle w:val="BodyTextIndent2"/>
        <w:rPr>
          <w:b/>
        </w:rPr>
      </w:pPr>
    </w:p>
    <w:p w14:paraId="4731EB7E" w14:textId="08ADAB90" w:rsidR="00D43490" w:rsidRDefault="007B2B46" w:rsidP="00E91D60">
      <w:pPr>
        <w:pStyle w:val="BodyTextIndent2"/>
        <w:rPr>
          <w:b/>
        </w:rPr>
      </w:pPr>
      <w:r w:rsidRPr="007B2B46">
        <w:rPr>
          <w:rFonts w:ascii="Calibri" w:eastAsia="Calibri" w:hAnsi="Calibri"/>
          <w:b/>
          <w:bCs/>
          <w:noProof/>
          <w:sz w:val="22"/>
          <w:szCs w:val="22"/>
        </w:rPr>
        <w:drawing>
          <wp:inline distT="0" distB="0" distL="0" distR="0" wp14:anchorId="099B784A" wp14:editId="03B6C9D5">
            <wp:extent cx="1477645" cy="420133"/>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336" cy="428859"/>
                    </a:xfrm>
                    <a:prstGeom prst="rect">
                      <a:avLst/>
                    </a:prstGeom>
                    <a:noFill/>
                    <a:ln>
                      <a:noFill/>
                    </a:ln>
                  </pic:spPr>
                </pic:pic>
              </a:graphicData>
            </a:graphic>
          </wp:inline>
        </w:drawing>
      </w:r>
    </w:p>
    <w:p w14:paraId="61241178" w14:textId="77777777" w:rsidR="00D43490" w:rsidRDefault="00D43490" w:rsidP="00E91D60">
      <w:pPr>
        <w:pStyle w:val="BodyTextIndent2"/>
        <w:rPr>
          <w:b/>
        </w:rPr>
      </w:pPr>
    </w:p>
    <w:p w14:paraId="3FBF1A7C"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2167E47C" w14:textId="77777777" w:rsidR="00D43490" w:rsidRDefault="00D43490" w:rsidP="00D43490">
      <w:pPr>
        <w:pStyle w:val="BodyTextIndent2"/>
        <w:ind w:left="426"/>
        <w:rPr>
          <w:b/>
        </w:rPr>
      </w:pPr>
    </w:p>
    <w:p w14:paraId="29B52FEE" w14:textId="51DDF965" w:rsidR="00D43490" w:rsidRPr="00562E64" w:rsidRDefault="00D43490" w:rsidP="00562E64">
      <w:pPr>
        <w:jc w:val="both"/>
        <w:rPr>
          <w:rFonts w:ascii="Times" w:eastAsia="Times" w:hAnsi="Times"/>
          <w:sz w:val="16"/>
          <w:szCs w:val="16"/>
        </w:rPr>
      </w:pPr>
      <w:r>
        <w:rPr>
          <w:b/>
        </w:rPr>
        <w:t>Name:</w:t>
      </w:r>
      <w:r w:rsidR="00562E64">
        <w:tab/>
      </w:r>
      <w:r w:rsidR="00063FBC">
        <w:t>ROBERT HUEY</w:t>
      </w:r>
      <w:r w:rsidR="00562E64">
        <w:tab/>
      </w:r>
      <w:r w:rsidR="00562E64">
        <w:tab/>
      </w:r>
      <w:r w:rsidR="00562E64">
        <w:tab/>
      </w:r>
      <w:r w:rsidR="00562E64">
        <w:tab/>
      </w:r>
      <w:r>
        <w:rPr>
          <w:b/>
        </w:rPr>
        <w:t>Grade:</w:t>
      </w:r>
      <w:r w:rsidRPr="00D43490">
        <w:t xml:space="preserve"> </w:t>
      </w:r>
      <w:r w:rsidR="00063FBC">
        <w:t>3</w:t>
      </w:r>
    </w:p>
    <w:p w14:paraId="26FC90DC" w14:textId="4BB573EE" w:rsidR="00D43490" w:rsidRDefault="00D43490" w:rsidP="00562E64">
      <w:pPr>
        <w:pStyle w:val="BodyTextIndent2"/>
        <w:ind w:left="0" w:firstLine="0"/>
        <w:rPr>
          <w:b/>
        </w:rPr>
      </w:pPr>
      <w:r>
        <w:rPr>
          <w:b/>
        </w:rPr>
        <w:t>Branch:</w:t>
      </w:r>
      <w:r w:rsidRPr="00D43490">
        <w:t xml:space="preserve"> </w:t>
      </w:r>
      <w:r w:rsidR="00944A6E">
        <w:tab/>
      </w:r>
      <w:r w:rsidR="00063FBC">
        <w:t>VSAHG</w:t>
      </w:r>
      <w:r w:rsidR="00944A6E">
        <w:tab/>
      </w:r>
      <w:r w:rsidR="00944A6E">
        <w:tab/>
      </w:r>
      <w:r w:rsidR="00944A6E">
        <w:tab/>
      </w:r>
      <w:r w:rsidR="00944A6E">
        <w:tab/>
      </w:r>
      <w:r w:rsidR="00944A6E">
        <w:tab/>
      </w:r>
      <w:r w:rsidR="00944A6E" w:rsidRPr="00944A6E">
        <w:rPr>
          <w:b/>
        </w:rPr>
        <w:t>Date:</w:t>
      </w:r>
      <w:r w:rsidR="00063FBC">
        <w:rPr>
          <w:b/>
        </w:rPr>
        <w:t xml:space="preserve"> 6 April 2023</w:t>
      </w:r>
    </w:p>
    <w:p w14:paraId="424E01C4" w14:textId="77777777" w:rsidR="00D43490" w:rsidRDefault="00D43490" w:rsidP="00D43490">
      <w:pPr>
        <w:pStyle w:val="BodyTextIndent2"/>
        <w:ind w:left="426"/>
        <w:rPr>
          <w:b/>
        </w:rPr>
      </w:pPr>
    </w:p>
    <w:p w14:paraId="45A69EBC" w14:textId="2AE7B21E" w:rsidR="00D43490" w:rsidRDefault="00D43490" w:rsidP="00D43490">
      <w:pPr>
        <w:pStyle w:val="BodyTextIndent2"/>
        <w:ind w:left="426"/>
      </w:pPr>
      <w:r>
        <w:rPr>
          <w:b/>
        </w:rPr>
        <w:t>Signature:</w:t>
      </w:r>
      <w:r w:rsidRPr="00D43490">
        <w:t xml:space="preserve"> </w:t>
      </w:r>
      <w:r w:rsidR="00063FBC">
        <w:rPr>
          <w:rFonts w:ascii="Times" w:eastAsia="Times" w:hAnsi="Times"/>
          <w:noProof/>
          <w:sz w:val="16"/>
          <w:szCs w:val="16"/>
        </w:rPr>
        <w:drawing>
          <wp:inline distT="0" distB="0" distL="0" distR="0" wp14:anchorId="15A8F8C6" wp14:editId="0E5C8F89">
            <wp:extent cx="300990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9900" cy="781050"/>
                    </a:xfrm>
                    <a:prstGeom prst="rect">
                      <a:avLst/>
                    </a:prstGeom>
                    <a:noFill/>
                    <a:ln>
                      <a:noFill/>
                    </a:ln>
                  </pic:spPr>
                </pic:pic>
              </a:graphicData>
            </a:graphic>
          </wp:inline>
        </w:drawing>
      </w:r>
    </w:p>
    <w:p w14:paraId="242466AB" w14:textId="77777777" w:rsidR="00F750E7" w:rsidRDefault="00F750E7" w:rsidP="00D43490">
      <w:pPr>
        <w:pStyle w:val="BodyTextIndent2"/>
        <w:ind w:left="426"/>
        <w:rPr>
          <w:b/>
        </w:rPr>
      </w:pPr>
    </w:p>
    <w:p w14:paraId="5374D17B" w14:textId="77777777" w:rsidR="00F750E7" w:rsidRDefault="00DE29A9" w:rsidP="00DE29A9">
      <w:pPr>
        <w:rPr>
          <w:rFonts w:cs="Arial"/>
          <w:sz w:val="28"/>
          <w:szCs w:val="28"/>
        </w:rPr>
      </w:pPr>
      <w:r w:rsidRPr="0081374C">
        <w:rPr>
          <w:sz w:val="28"/>
          <w:szCs w:val="28"/>
        </w:rPr>
        <w:lastRenderedPageBreak/>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3954256" w14:textId="77777777" w:rsidR="00F750E7" w:rsidRDefault="00F750E7" w:rsidP="00DE29A9">
      <w:pPr>
        <w:rPr>
          <w:rFonts w:cs="Arial"/>
          <w:sz w:val="28"/>
          <w:szCs w:val="28"/>
        </w:rPr>
      </w:pPr>
    </w:p>
    <w:p w14:paraId="501EB13C"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4823C63" w14:textId="77777777" w:rsidR="00F750E7" w:rsidRDefault="00F750E7" w:rsidP="00F750E7">
      <w:pPr>
        <w:pStyle w:val="DARDEqualityText"/>
        <w:rPr>
          <w:color w:val="142062"/>
        </w:rPr>
      </w:pPr>
    </w:p>
    <w:p w14:paraId="535389E4" w14:textId="77777777" w:rsidR="006F0634" w:rsidRDefault="006F0634" w:rsidP="00F750E7">
      <w:pPr>
        <w:pStyle w:val="DARDEqualityText"/>
        <w:rPr>
          <w:color w:val="142062"/>
        </w:rPr>
      </w:pPr>
    </w:p>
    <w:p w14:paraId="46DDC732" w14:textId="77777777" w:rsidR="00F750E7" w:rsidRDefault="00F750E7" w:rsidP="00F750E7">
      <w:pPr>
        <w:pStyle w:val="DARDEqualityText"/>
      </w:pPr>
      <w:r>
        <w:tab/>
      </w:r>
      <w:r>
        <w:object w:dxaOrig="1728" w:dyaOrig="1105" w14:anchorId="569B25D5">
          <v:shape id="_x0000_i1025" type="#_x0000_t75" style="width:87pt;height:56.45pt" o:ole="">
            <v:imagedata r:id="rId15" o:title=""/>
          </v:shape>
          <o:OLEObject Type="Embed" ProgID="Package" ShapeID="_x0000_i1025" DrawAspect="Icon" ObjectID="_1742362866" r:id="rId16"/>
        </w:object>
      </w:r>
    </w:p>
    <w:p w14:paraId="452F9B10" w14:textId="77777777" w:rsidR="00F750E7" w:rsidRDefault="00F750E7" w:rsidP="00F750E7">
      <w:pPr>
        <w:pStyle w:val="DARDEqualityText"/>
      </w:pPr>
    </w:p>
    <w:p w14:paraId="4E5C7CBE" w14:textId="77777777" w:rsidR="00F750E7" w:rsidRDefault="00F750E7" w:rsidP="00F750E7">
      <w:pPr>
        <w:pStyle w:val="DARDEqualityText"/>
      </w:pPr>
      <w:r>
        <w:t xml:space="preserve">For more information about equality screening, contact – </w:t>
      </w:r>
    </w:p>
    <w:p w14:paraId="4D2A6D40" w14:textId="77777777" w:rsidR="00F750E7" w:rsidRDefault="00F750E7" w:rsidP="00F750E7">
      <w:pPr>
        <w:pStyle w:val="DARDEqualityText"/>
        <w:spacing w:line="240" w:lineRule="auto"/>
      </w:pPr>
      <w:r>
        <w:t>DAERA Equality Unit</w:t>
      </w:r>
    </w:p>
    <w:p w14:paraId="6FADFD20" w14:textId="5C93AD8F"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00D49C68" w14:textId="2EFDE870"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7780E4EB" w14:textId="77777777" w:rsidR="00F750E7" w:rsidRDefault="00F750E7" w:rsidP="00F750E7">
      <w:pPr>
        <w:rPr>
          <w:rFonts w:cs="Arial"/>
          <w:sz w:val="28"/>
          <w:szCs w:val="28"/>
          <w:lang w:val="en"/>
        </w:rPr>
      </w:pPr>
      <w:r>
        <w:rPr>
          <w:rFonts w:cs="Arial"/>
          <w:sz w:val="28"/>
          <w:szCs w:val="28"/>
          <w:lang w:val="en"/>
        </w:rPr>
        <w:t>111 Ballykelly Road</w:t>
      </w:r>
    </w:p>
    <w:p w14:paraId="26DB12D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D6EB712" w14:textId="77777777" w:rsidR="00F750E7" w:rsidRDefault="00F750E7" w:rsidP="00F750E7">
      <w:pPr>
        <w:rPr>
          <w:rFonts w:cs="Arial"/>
          <w:sz w:val="28"/>
          <w:szCs w:val="28"/>
          <w:lang w:val="en"/>
        </w:rPr>
      </w:pPr>
    </w:p>
    <w:p w14:paraId="5B71F5C5" w14:textId="77777777"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14:paraId="3DEE644D" w14:textId="77777777" w:rsidR="00F750E7" w:rsidRDefault="00F750E7" w:rsidP="00F750E7">
      <w:pPr>
        <w:rPr>
          <w:rStyle w:val="Hyperlink"/>
          <w:rFonts w:cs="Arial"/>
          <w:sz w:val="28"/>
          <w:szCs w:val="28"/>
        </w:rPr>
      </w:pPr>
    </w:p>
    <w:p w14:paraId="7D8AC0BA" w14:textId="77777777" w:rsidR="00F750E7" w:rsidRDefault="00F750E7" w:rsidP="00F750E7">
      <w:pPr>
        <w:rPr>
          <w:rStyle w:val="Hyperlink"/>
          <w:rFonts w:cs="Arial"/>
          <w:sz w:val="28"/>
          <w:szCs w:val="28"/>
        </w:rPr>
      </w:pPr>
      <w:r>
        <w:rPr>
          <w:rStyle w:val="Hyperlink"/>
          <w:rFonts w:cs="Arial"/>
          <w:sz w:val="28"/>
          <w:szCs w:val="28"/>
        </w:rPr>
        <w:t>Tel: 028 7744 2027</w:t>
      </w:r>
    </w:p>
    <w:p w14:paraId="4F1088D8" w14:textId="77777777" w:rsidR="00F750E7" w:rsidRDefault="00F750E7" w:rsidP="00DE29A9">
      <w:pPr>
        <w:rPr>
          <w:rFonts w:cs="Arial"/>
          <w:sz w:val="28"/>
          <w:szCs w:val="28"/>
        </w:rPr>
      </w:pPr>
    </w:p>
    <w:p w14:paraId="485EA840" w14:textId="77777777" w:rsidR="006F0634" w:rsidRDefault="006F0634" w:rsidP="00DE29A9">
      <w:pPr>
        <w:rPr>
          <w:rFonts w:cs="Arial"/>
          <w:sz w:val="28"/>
          <w:szCs w:val="28"/>
        </w:rPr>
      </w:pPr>
    </w:p>
    <w:p w14:paraId="72697AA9" w14:textId="77777777" w:rsidR="006F0634" w:rsidRDefault="006F0634" w:rsidP="00DE29A9">
      <w:pPr>
        <w:rPr>
          <w:rFonts w:cs="Arial"/>
          <w:sz w:val="28"/>
          <w:szCs w:val="28"/>
        </w:rPr>
      </w:pPr>
    </w:p>
    <w:p w14:paraId="53939650" w14:textId="77777777" w:rsidR="006F0634" w:rsidRDefault="006F0634" w:rsidP="00DE29A9">
      <w:pPr>
        <w:rPr>
          <w:rFonts w:cs="Arial"/>
          <w:sz w:val="28"/>
          <w:szCs w:val="28"/>
        </w:rPr>
      </w:pPr>
    </w:p>
    <w:p w14:paraId="5FFA4AB6" w14:textId="77777777" w:rsidR="006F0634" w:rsidRDefault="006F0634" w:rsidP="00DE29A9">
      <w:pPr>
        <w:rPr>
          <w:rFonts w:cs="Arial"/>
          <w:sz w:val="28"/>
          <w:szCs w:val="28"/>
        </w:rPr>
      </w:pPr>
    </w:p>
    <w:p w14:paraId="2011052E" w14:textId="051D3892" w:rsidR="006F0634" w:rsidRDefault="006F0634" w:rsidP="00DE29A9">
      <w:pPr>
        <w:rPr>
          <w:rFonts w:cs="Arial"/>
          <w:sz w:val="28"/>
          <w:szCs w:val="28"/>
        </w:rPr>
      </w:pPr>
    </w:p>
    <w:p w14:paraId="4D0FFC06" w14:textId="79445ADA" w:rsidR="000D09AF" w:rsidRDefault="000D09AF" w:rsidP="00DE29A9">
      <w:pPr>
        <w:rPr>
          <w:rFonts w:cs="Arial"/>
          <w:sz w:val="28"/>
          <w:szCs w:val="28"/>
        </w:rPr>
      </w:pPr>
    </w:p>
    <w:p w14:paraId="4E5E53E2" w14:textId="13C4D427" w:rsidR="000D09AF" w:rsidRDefault="000D09AF" w:rsidP="00DE29A9">
      <w:pPr>
        <w:rPr>
          <w:rFonts w:cs="Arial"/>
          <w:sz w:val="28"/>
          <w:szCs w:val="28"/>
        </w:rPr>
      </w:pPr>
    </w:p>
    <w:p w14:paraId="563FC089"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19073F36" wp14:editId="4610C47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6CA261A" w14:textId="77777777" w:rsidR="006F0634" w:rsidRDefault="006F0634" w:rsidP="006F0634">
      <w:pPr>
        <w:pStyle w:val="DARDEqualityText"/>
        <w:spacing w:before="100"/>
        <w:rPr>
          <w:b/>
          <w:szCs w:val="28"/>
        </w:rPr>
      </w:pPr>
      <w:r w:rsidRPr="000A1FB1">
        <w:rPr>
          <w:b/>
          <w:szCs w:val="28"/>
        </w:rPr>
        <w:t>Annex A</w:t>
      </w:r>
    </w:p>
    <w:p w14:paraId="7424A79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D3DEDC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BD88FE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0E14DD1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71BA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31469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13171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0EDA65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8120A8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72AB1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BD977B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0D324B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353E6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8A7C3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70F27E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B7A84C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644F1E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E001D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568680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316B8D44"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0617307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2A9FE2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0E87B9E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07F3419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A28D91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C1CEB8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C85296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B935D6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F73A07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1E00A3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AF3B12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1E0C7B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75B86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D54608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9082CD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AD935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F9686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5266F4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E873A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4D28C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2C54CB9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C12F7A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EB4C54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800D9F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3B6697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67F7DAE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A96D63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7A5028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05FBDC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3FF69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8161A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68B065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E7E77C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4C57D5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7660B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50D912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2B8F0F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C00CA6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562DF9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D28609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10F998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E812A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C3CF12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8FBF3A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4BE4380"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7230616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516DAA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18CF384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AE95B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4B287D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0120E5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FBCBACD" w14:textId="77777777" w:rsidR="006F0634" w:rsidRDefault="006F0634" w:rsidP="006F0634">
      <w:pPr>
        <w:shd w:val="clear" w:color="auto" w:fill="FFFFFF"/>
        <w:spacing w:line="360" w:lineRule="auto"/>
        <w:rPr>
          <w:rFonts w:cs="Arial"/>
          <w:color w:val="000000"/>
          <w:sz w:val="23"/>
          <w:szCs w:val="23"/>
          <w:lang w:val="en" w:eastAsia="en-GB"/>
        </w:rPr>
      </w:pPr>
    </w:p>
    <w:p w14:paraId="06574848" w14:textId="77777777" w:rsidR="006F0634" w:rsidRDefault="006F0634" w:rsidP="006F0634">
      <w:pPr>
        <w:shd w:val="clear" w:color="auto" w:fill="FFFFFF"/>
        <w:spacing w:line="360" w:lineRule="auto"/>
        <w:rPr>
          <w:rFonts w:cs="Arial"/>
          <w:color w:val="000000"/>
          <w:sz w:val="23"/>
          <w:szCs w:val="23"/>
          <w:lang w:val="en" w:eastAsia="en-GB"/>
        </w:rPr>
      </w:pPr>
    </w:p>
    <w:p w14:paraId="5D7CA4B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1C88B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58C3C6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FF5455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F719D8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4B5212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w:t>
      </w:r>
      <w:r w:rsidRPr="00053BBE">
        <w:rPr>
          <w:rFonts w:cs="Arial"/>
          <w:color w:val="000000"/>
          <w:sz w:val="23"/>
          <w:szCs w:val="23"/>
          <w:lang w:val="en" w:eastAsia="en-GB"/>
        </w:rPr>
        <w:lastRenderedPageBreak/>
        <w:t>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C6B32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8D3F06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5B993F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B6EB66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157C24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EC47D6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30C8674"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28EFCE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288E33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882734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F8D35A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74FFD6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B8C83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5E676A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562716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CA577F9"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2F8797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lastRenderedPageBreak/>
        <w:t>Article 11</w:t>
      </w:r>
    </w:p>
    <w:p w14:paraId="4158237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D56763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901BC80"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2A94E0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7423EA2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0DA415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00A885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F1D5F9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4E9634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9337F9"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2D70B60"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EDC130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3BD2D36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203EFE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C18401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95EDEB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793B739" w14:textId="77777777" w:rsidR="006F0634" w:rsidRDefault="006F0634" w:rsidP="006F0634">
      <w:pPr>
        <w:spacing w:line="360" w:lineRule="auto"/>
        <w:rPr>
          <w:rFonts w:cs="Arial"/>
          <w:sz w:val="23"/>
          <w:szCs w:val="23"/>
        </w:rPr>
      </w:pPr>
    </w:p>
    <w:p w14:paraId="28E8F940" w14:textId="77777777" w:rsidR="006F0634" w:rsidRDefault="006F0634" w:rsidP="006F0634">
      <w:pPr>
        <w:spacing w:line="360" w:lineRule="auto"/>
        <w:rPr>
          <w:rFonts w:cs="Arial"/>
          <w:sz w:val="23"/>
          <w:szCs w:val="23"/>
        </w:rPr>
      </w:pPr>
    </w:p>
    <w:p w14:paraId="0CAEC32D" w14:textId="77777777" w:rsidR="006F0634" w:rsidRDefault="006F0634" w:rsidP="006F0634">
      <w:pPr>
        <w:spacing w:line="360" w:lineRule="auto"/>
        <w:rPr>
          <w:rFonts w:cs="Arial"/>
          <w:sz w:val="23"/>
          <w:szCs w:val="23"/>
        </w:rPr>
      </w:pPr>
    </w:p>
    <w:p w14:paraId="27824E4C" w14:textId="77777777" w:rsidR="006F0634" w:rsidRDefault="006F0634" w:rsidP="006F0634">
      <w:pPr>
        <w:spacing w:line="360" w:lineRule="auto"/>
        <w:rPr>
          <w:rFonts w:cs="Arial"/>
          <w:sz w:val="23"/>
          <w:szCs w:val="23"/>
        </w:rPr>
      </w:pPr>
    </w:p>
    <w:p w14:paraId="4D026EE2" w14:textId="77777777" w:rsidR="006F0634" w:rsidRDefault="006F0634" w:rsidP="006F0634">
      <w:pPr>
        <w:spacing w:line="360" w:lineRule="auto"/>
        <w:rPr>
          <w:rFonts w:cs="Arial"/>
          <w:sz w:val="23"/>
          <w:szCs w:val="23"/>
        </w:rPr>
      </w:pPr>
    </w:p>
    <w:p w14:paraId="7164B38F" w14:textId="77777777" w:rsidR="006F0634" w:rsidRDefault="006F0634" w:rsidP="006F0634">
      <w:pPr>
        <w:spacing w:line="360" w:lineRule="auto"/>
        <w:rPr>
          <w:rFonts w:cs="Arial"/>
          <w:sz w:val="23"/>
          <w:szCs w:val="23"/>
        </w:rPr>
      </w:pPr>
    </w:p>
    <w:p w14:paraId="3F495E86" w14:textId="77777777" w:rsidR="006F0634" w:rsidRDefault="006F0634" w:rsidP="006F0634">
      <w:pPr>
        <w:spacing w:line="360" w:lineRule="auto"/>
        <w:rPr>
          <w:rFonts w:cs="Arial"/>
          <w:sz w:val="23"/>
          <w:szCs w:val="23"/>
        </w:rPr>
      </w:pPr>
    </w:p>
    <w:p w14:paraId="7CBC11F8" w14:textId="77777777" w:rsidR="006F0634" w:rsidRDefault="006F0634" w:rsidP="006F0634">
      <w:pPr>
        <w:spacing w:line="360" w:lineRule="auto"/>
        <w:rPr>
          <w:rFonts w:cs="Arial"/>
          <w:sz w:val="23"/>
          <w:szCs w:val="23"/>
        </w:rPr>
      </w:pPr>
    </w:p>
    <w:p w14:paraId="560A4862" w14:textId="77777777" w:rsidR="006F0634" w:rsidRDefault="006F0634" w:rsidP="006F0634">
      <w:pPr>
        <w:spacing w:line="360" w:lineRule="auto"/>
        <w:rPr>
          <w:rFonts w:cs="Arial"/>
          <w:sz w:val="23"/>
          <w:szCs w:val="23"/>
        </w:rPr>
      </w:pPr>
    </w:p>
    <w:p w14:paraId="6387CA0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6B5DE34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BE5F7B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05DBD6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73773D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56459D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5D6AF3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80CE0B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14CEFA"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6551D2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A4BE37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C63247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7A3B2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63C05CE"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7B7AA5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0ECB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6E93B70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3E1AC6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39F1CD1" w14:textId="77777777" w:rsidR="006F0634" w:rsidRDefault="006F0634" w:rsidP="00DE29A9">
      <w:pPr>
        <w:rPr>
          <w:rFonts w:cs="Arial"/>
          <w:sz w:val="28"/>
          <w:szCs w:val="28"/>
        </w:rPr>
      </w:pPr>
    </w:p>
    <w:sectPr w:rsidR="006F0634" w:rsidSect="00E91D60">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A151" w14:textId="77777777" w:rsidR="00711F25" w:rsidRDefault="00711F25">
      <w:r>
        <w:separator/>
      </w:r>
    </w:p>
  </w:endnote>
  <w:endnote w:type="continuationSeparator" w:id="0">
    <w:p w14:paraId="0D26FB2D" w14:textId="77777777" w:rsidR="00711F25" w:rsidRDefault="0071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88C" w14:textId="77777777" w:rsidR="00530FFE" w:rsidRDefault="00530FF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46F98" w14:textId="77777777" w:rsidR="00530FFE" w:rsidRDefault="00530FF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A3D" w14:textId="77777777" w:rsidR="004E1728" w:rsidRPr="004E1728" w:rsidRDefault="004E1728">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70748907" w14:textId="77777777" w:rsidR="00530FFE" w:rsidRDefault="00530FF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8F82" w14:textId="77777777" w:rsidR="00711F25" w:rsidRDefault="00711F25">
      <w:r>
        <w:separator/>
      </w:r>
    </w:p>
  </w:footnote>
  <w:footnote w:type="continuationSeparator" w:id="0">
    <w:p w14:paraId="0365B572" w14:textId="77777777" w:rsidR="00711F25" w:rsidRDefault="0071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AA6A61"/>
    <w:multiLevelType w:val="hybridMultilevel"/>
    <w:tmpl w:val="8A2C543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9" w15:restartNumberingAfterBreak="0">
    <w:nsid w:val="74E95E6E"/>
    <w:multiLevelType w:val="hybridMultilevel"/>
    <w:tmpl w:val="3CFC0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2607888">
    <w:abstractNumId w:val="27"/>
  </w:num>
  <w:num w:numId="2" w16cid:durableId="579296229">
    <w:abstractNumId w:val="29"/>
  </w:num>
  <w:num w:numId="3" w16cid:durableId="1288896712">
    <w:abstractNumId w:val="25"/>
  </w:num>
  <w:num w:numId="4" w16cid:durableId="1001851039">
    <w:abstractNumId w:val="19"/>
  </w:num>
  <w:num w:numId="5" w16cid:durableId="718012750">
    <w:abstractNumId w:val="26"/>
  </w:num>
  <w:num w:numId="6" w16cid:durableId="612514220">
    <w:abstractNumId w:val="0"/>
  </w:num>
  <w:num w:numId="7" w16cid:durableId="117338032">
    <w:abstractNumId w:val="18"/>
  </w:num>
  <w:num w:numId="8" w16cid:durableId="1291549831">
    <w:abstractNumId w:val="15"/>
  </w:num>
  <w:num w:numId="9" w16cid:durableId="299769617">
    <w:abstractNumId w:val="6"/>
  </w:num>
  <w:num w:numId="10" w16cid:durableId="988052083">
    <w:abstractNumId w:val="13"/>
  </w:num>
  <w:num w:numId="11" w16cid:durableId="1195578727">
    <w:abstractNumId w:val="21"/>
  </w:num>
  <w:num w:numId="12" w16cid:durableId="2050451510">
    <w:abstractNumId w:val="5"/>
  </w:num>
  <w:num w:numId="13" w16cid:durableId="1617907112">
    <w:abstractNumId w:val="7"/>
  </w:num>
  <w:num w:numId="14" w16cid:durableId="1840004124">
    <w:abstractNumId w:val="4"/>
  </w:num>
  <w:num w:numId="15" w16cid:durableId="560292724">
    <w:abstractNumId w:val="9"/>
  </w:num>
  <w:num w:numId="16" w16cid:durableId="1908882831">
    <w:abstractNumId w:val="24"/>
  </w:num>
  <w:num w:numId="17" w16cid:durableId="977731969">
    <w:abstractNumId w:val="3"/>
  </w:num>
  <w:num w:numId="18" w16cid:durableId="1604923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197026">
    <w:abstractNumId w:val="20"/>
  </w:num>
  <w:num w:numId="20" w16cid:durableId="492260529">
    <w:abstractNumId w:val="11"/>
  </w:num>
  <w:num w:numId="21" w16cid:durableId="458686719">
    <w:abstractNumId w:val="2"/>
  </w:num>
  <w:num w:numId="22" w16cid:durableId="1960062350">
    <w:abstractNumId w:val="14"/>
  </w:num>
  <w:num w:numId="23" w16cid:durableId="1138650753">
    <w:abstractNumId w:val="23"/>
  </w:num>
  <w:num w:numId="24" w16cid:durableId="606739351">
    <w:abstractNumId w:val="16"/>
  </w:num>
  <w:num w:numId="25" w16cid:durableId="1963343943">
    <w:abstractNumId w:val="17"/>
  </w:num>
  <w:num w:numId="26" w16cid:durableId="1868256687">
    <w:abstractNumId w:val="22"/>
  </w:num>
  <w:num w:numId="27" w16cid:durableId="741371796">
    <w:abstractNumId w:val="12"/>
  </w:num>
  <w:num w:numId="28" w16cid:durableId="1887839264">
    <w:abstractNumId w:val="1"/>
  </w:num>
  <w:num w:numId="29" w16cid:durableId="2144693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1774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24021"/>
    <w:rsid w:val="000243E3"/>
    <w:rsid w:val="00025880"/>
    <w:rsid w:val="00027BD2"/>
    <w:rsid w:val="0003735D"/>
    <w:rsid w:val="00044701"/>
    <w:rsid w:val="00046AA9"/>
    <w:rsid w:val="00063FBC"/>
    <w:rsid w:val="00072F76"/>
    <w:rsid w:val="00087FC5"/>
    <w:rsid w:val="000A1318"/>
    <w:rsid w:val="000A41AC"/>
    <w:rsid w:val="000B677D"/>
    <w:rsid w:val="000D08B0"/>
    <w:rsid w:val="000D09AF"/>
    <w:rsid w:val="000E7C52"/>
    <w:rsid w:val="001061B5"/>
    <w:rsid w:val="001159BD"/>
    <w:rsid w:val="001167B8"/>
    <w:rsid w:val="00123599"/>
    <w:rsid w:val="001238AD"/>
    <w:rsid w:val="00127EA5"/>
    <w:rsid w:val="00133E60"/>
    <w:rsid w:val="00142190"/>
    <w:rsid w:val="0017404D"/>
    <w:rsid w:val="00182A49"/>
    <w:rsid w:val="001923F1"/>
    <w:rsid w:val="001A3183"/>
    <w:rsid w:val="001C2ED3"/>
    <w:rsid w:val="001C3946"/>
    <w:rsid w:val="001E7CC4"/>
    <w:rsid w:val="001F62F5"/>
    <w:rsid w:val="00241E67"/>
    <w:rsid w:val="00257A84"/>
    <w:rsid w:val="00265F41"/>
    <w:rsid w:val="002806A5"/>
    <w:rsid w:val="002946B4"/>
    <w:rsid w:val="002A69AD"/>
    <w:rsid w:val="002A748F"/>
    <w:rsid w:val="002B5CB3"/>
    <w:rsid w:val="002C0921"/>
    <w:rsid w:val="002C45F8"/>
    <w:rsid w:val="002E1017"/>
    <w:rsid w:val="002E6D9F"/>
    <w:rsid w:val="002F3D15"/>
    <w:rsid w:val="002F7EE3"/>
    <w:rsid w:val="00301C84"/>
    <w:rsid w:val="00317544"/>
    <w:rsid w:val="00332D57"/>
    <w:rsid w:val="003349B4"/>
    <w:rsid w:val="00341B0C"/>
    <w:rsid w:val="00374EF6"/>
    <w:rsid w:val="00377651"/>
    <w:rsid w:val="00390DDC"/>
    <w:rsid w:val="003B0CAA"/>
    <w:rsid w:val="003D07DE"/>
    <w:rsid w:val="003D160C"/>
    <w:rsid w:val="003E5E97"/>
    <w:rsid w:val="00406419"/>
    <w:rsid w:val="00432053"/>
    <w:rsid w:val="00453279"/>
    <w:rsid w:val="004603AD"/>
    <w:rsid w:val="004803CF"/>
    <w:rsid w:val="00482131"/>
    <w:rsid w:val="00483EE5"/>
    <w:rsid w:val="00484B9E"/>
    <w:rsid w:val="004953DA"/>
    <w:rsid w:val="00497DFF"/>
    <w:rsid w:val="004D6111"/>
    <w:rsid w:val="004E1728"/>
    <w:rsid w:val="004E3127"/>
    <w:rsid w:val="00505BE7"/>
    <w:rsid w:val="00530CBC"/>
    <w:rsid w:val="00530FFE"/>
    <w:rsid w:val="0054127E"/>
    <w:rsid w:val="00544F0F"/>
    <w:rsid w:val="00562E64"/>
    <w:rsid w:val="00572865"/>
    <w:rsid w:val="005762B3"/>
    <w:rsid w:val="00576752"/>
    <w:rsid w:val="0058579E"/>
    <w:rsid w:val="005B0505"/>
    <w:rsid w:val="005B5F80"/>
    <w:rsid w:val="005E256A"/>
    <w:rsid w:val="005F28EB"/>
    <w:rsid w:val="00601709"/>
    <w:rsid w:val="006124D8"/>
    <w:rsid w:val="006142F5"/>
    <w:rsid w:val="00625F15"/>
    <w:rsid w:val="00626786"/>
    <w:rsid w:val="00651B3B"/>
    <w:rsid w:val="00652558"/>
    <w:rsid w:val="0066640B"/>
    <w:rsid w:val="00671348"/>
    <w:rsid w:val="0067155F"/>
    <w:rsid w:val="00672D86"/>
    <w:rsid w:val="00673578"/>
    <w:rsid w:val="00677060"/>
    <w:rsid w:val="006855F4"/>
    <w:rsid w:val="006A1D34"/>
    <w:rsid w:val="006B57A5"/>
    <w:rsid w:val="006B7C27"/>
    <w:rsid w:val="006D1B12"/>
    <w:rsid w:val="006D5743"/>
    <w:rsid w:val="006E615C"/>
    <w:rsid w:val="006F0634"/>
    <w:rsid w:val="007067B2"/>
    <w:rsid w:val="00711F25"/>
    <w:rsid w:val="00720BBE"/>
    <w:rsid w:val="0072544B"/>
    <w:rsid w:val="007264CD"/>
    <w:rsid w:val="00746432"/>
    <w:rsid w:val="00747DF6"/>
    <w:rsid w:val="00756820"/>
    <w:rsid w:val="00770FB8"/>
    <w:rsid w:val="00776185"/>
    <w:rsid w:val="00792F80"/>
    <w:rsid w:val="00793070"/>
    <w:rsid w:val="007A34C6"/>
    <w:rsid w:val="007A6193"/>
    <w:rsid w:val="007B2B46"/>
    <w:rsid w:val="007C2800"/>
    <w:rsid w:val="007D043A"/>
    <w:rsid w:val="008067AA"/>
    <w:rsid w:val="00824EEA"/>
    <w:rsid w:val="00837F11"/>
    <w:rsid w:val="008519EB"/>
    <w:rsid w:val="00860C9F"/>
    <w:rsid w:val="00861BDA"/>
    <w:rsid w:val="00870403"/>
    <w:rsid w:val="0087101B"/>
    <w:rsid w:val="008765CE"/>
    <w:rsid w:val="008779A1"/>
    <w:rsid w:val="00882DC5"/>
    <w:rsid w:val="0088578A"/>
    <w:rsid w:val="00890DE7"/>
    <w:rsid w:val="008925FE"/>
    <w:rsid w:val="00895615"/>
    <w:rsid w:val="0089572F"/>
    <w:rsid w:val="008A44BD"/>
    <w:rsid w:val="008B314B"/>
    <w:rsid w:val="008C67A9"/>
    <w:rsid w:val="008D2F82"/>
    <w:rsid w:val="008E46EF"/>
    <w:rsid w:val="008F0B1F"/>
    <w:rsid w:val="008F121B"/>
    <w:rsid w:val="008F4488"/>
    <w:rsid w:val="008F725A"/>
    <w:rsid w:val="009007A5"/>
    <w:rsid w:val="00914890"/>
    <w:rsid w:val="00915016"/>
    <w:rsid w:val="00915285"/>
    <w:rsid w:val="0091553F"/>
    <w:rsid w:val="00924727"/>
    <w:rsid w:val="009253FC"/>
    <w:rsid w:val="00930D32"/>
    <w:rsid w:val="00944A6E"/>
    <w:rsid w:val="00957912"/>
    <w:rsid w:val="0096413F"/>
    <w:rsid w:val="009B5371"/>
    <w:rsid w:val="009C1453"/>
    <w:rsid w:val="009D2F30"/>
    <w:rsid w:val="009D617C"/>
    <w:rsid w:val="00A0689C"/>
    <w:rsid w:val="00A22236"/>
    <w:rsid w:val="00A233ED"/>
    <w:rsid w:val="00A24CDD"/>
    <w:rsid w:val="00A41E4E"/>
    <w:rsid w:val="00A50C30"/>
    <w:rsid w:val="00A57522"/>
    <w:rsid w:val="00A74EEC"/>
    <w:rsid w:val="00AB23BE"/>
    <w:rsid w:val="00AE4BF8"/>
    <w:rsid w:val="00B006A8"/>
    <w:rsid w:val="00B01C63"/>
    <w:rsid w:val="00B04968"/>
    <w:rsid w:val="00B12A59"/>
    <w:rsid w:val="00B13136"/>
    <w:rsid w:val="00B13E72"/>
    <w:rsid w:val="00B1472D"/>
    <w:rsid w:val="00B14FB3"/>
    <w:rsid w:val="00B2178F"/>
    <w:rsid w:val="00B220FF"/>
    <w:rsid w:val="00B3598F"/>
    <w:rsid w:val="00B65F6E"/>
    <w:rsid w:val="00B67BE4"/>
    <w:rsid w:val="00B82F88"/>
    <w:rsid w:val="00B92E4E"/>
    <w:rsid w:val="00BB0620"/>
    <w:rsid w:val="00BB42C4"/>
    <w:rsid w:val="00BC52DA"/>
    <w:rsid w:val="00BD0D1A"/>
    <w:rsid w:val="00BD2AEC"/>
    <w:rsid w:val="00C0511A"/>
    <w:rsid w:val="00C1348E"/>
    <w:rsid w:val="00C21A24"/>
    <w:rsid w:val="00C2631D"/>
    <w:rsid w:val="00C26CA1"/>
    <w:rsid w:val="00C32A96"/>
    <w:rsid w:val="00C56734"/>
    <w:rsid w:val="00C568DF"/>
    <w:rsid w:val="00C60A5D"/>
    <w:rsid w:val="00C81F6B"/>
    <w:rsid w:val="00C82DA4"/>
    <w:rsid w:val="00C855FD"/>
    <w:rsid w:val="00CA53A3"/>
    <w:rsid w:val="00CB647A"/>
    <w:rsid w:val="00CD4C1B"/>
    <w:rsid w:val="00CE549E"/>
    <w:rsid w:val="00CF0B02"/>
    <w:rsid w:val="00D10053"/>
    <w:rsid w:val="00D12DB4"/>
    <w:rsid w:val="00D25A10"/>
    <w:rsid w:val="00D4081F"/>
    <w:rsid w:val="00D43490"/>
    <w:rsid w:val="00D45C0E"/>
    <w:rsid w:val="00D4612A"/>
    <w:rsid w:val="00D47B3D"/>
    <w:rsid w:val="00D5069D"/>
    <w:rsid w:val="00D516CC"/>
    <w:rsid w:val="00D6128C"/>
    <w:rsid w:val="00D74DAD"/>
    <w:rsid w:val="00DC4732"/>
    <w:rsid w:val="00DD51A0"/>
    <w:rsid w:val="00DD62F3"/>
    <w:rsid w:val="00DD6798"/>
    <w:rsid w:val="00DD7DD6"/>
    <w:rsid w:val="00DD7FC0"/>
    <w:rsid w:val="00DE29A9"/>
    <w:rsid w:val="00DE6A35"/>
    <w:rsid w:val="00DE7182"/>
    <w:rsid w:val="00E24B37"/>
    <w:rsid w:val="00E26640"/>
    <w:rsid w:val="00E42C80"/>
    <w:rsid w:val="00E43D7A"/>
    <w:rsid w:val="00E513EE"/>
    <w:rsid w:val="00E56085"/>
    <w:rsid w:val="00E62217"/>
    <w:rsid w:val="00E8677C"/>
    <w:rsid w:val="00E91D60"/>
    <w:rsid w:val="00EA4088"/>
    <w:rsid w:val="00EB1936"/>
    <w:rsid w:val="00EB336B"/>
    <w:rsid w:val="00ED4D20"/>
    <w:rsid w:val="00ED72A1"/>
    <w:rsid w:val="00ED7567"/>
    <w:rsid w:val="00ED7AF5"/>
    <w:rsid w:val="00F20763"/>
    <w:rsid w:val="00F33089"/>
    <w:rsid w:val="00F41683"/>
    <w:rsid w:val="00F425E4"/>
    <w:rsid w:val="00F62046"/>
    <w:rsid w:val="00F66F0D"/>
    <w:rsid w:val="00F750E7"/>
    <w:rsid w:val="00F76364"/>
    <w:rsid w:val="00F76CAF"/>
    <w:rsid w:val="00F771A9"/>
    <w:rsid w:val="00F77C67"/>
    <w:rsid w:val="00F922C9"/>
    <w:rsid w:val="00F9355E"/>
    <w:rsid w:val="00FA2356"/>
    <w:rsid w:val="00FA448F"/>
    <w:rsid w:val="00FB50B5"/>
    <w:rsid w:val="00FC1FB4"/>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8C22BE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styleId="Title">
    <w:name w:val="Title"/>
    <w:basedOn w:val="Normal"/>
    <w:next w:val="Normal"/>
    <w:link w:val="TitleChar"/>
    <w:uiPriority w:val="10"/>
    <w:qFormat/>
    <w:rsid w:val="00B12A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A59"/>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882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120342604">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3F18-DDF6-4154-986E-37011C28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8151</Words>
  <Characters>46464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54506</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Doherty, Patrick</cp:lastModifiedBy>
  <cp:revision>2</cp:revision>
  <dcterms:created xsi:type="dcterms:W3CDTF">2023-04-07T07:55:00Z</dcterms:created>
  <dcterms:modified xsi:type="dcterms:W3CDTF">2023-04-07T07:55:00Z</dcterms:modified>
</cp:coreProperties>
</file>