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1841" w14:textId="77777777" w:rsidR="00EA7C81" w:rsidRDefault="00EA7C81" w:rsidP="00EA7C81">
      <w:pPr>
        <w:pStyle w:val="Heading1"/>
        <w:jc w:val="center"/>
        <w:rPr>
          <w:rFonts w:ascii="Arial" w:hAnsi="Arial" w:cs="Arial"/>
          <w:b/>
          <w:bCs/>
          <w:color w:val="000000" w:themeColor="text1"/>
        </w:rPr>
      </w:pPr>
      <w:r w:rsidRPr="001657FB">
        <w:rPr>
          <w:noProof/>
          <w:color w:val="092F78"/>
          <w:lang w:eastAsia="en-GB"/>
        </w:rPr>
        <w:drawing>
          <wp:inline distT="0" distB="0" distL="0" distR="0" wp14:anchorId="319434C7" wp14:editId="1DB976A9">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0BBB59A5" w14:textId="77777777" w:rsidR="00EA7C81" w:rsidRDefault="00EA7C81" w:rsidP="00EA7C81">
      <w:pPr>
        <w:pStyle w:val="Heading1"/>
        <w:rPr>
          <w:rFonts w:ascii="Arial" w:hAnsi="Arial" w:cs="Arial"/>
          <w:b/>
          <w:bCs/>
          <w:color w:val="000000" w:themeColor="text1"/>
        </w:rPr>
      </w:pPr>
    </w:p>
    <w:p w14:paraId="2D6AD53A" w14:textId="77777777" w:rsidR="00EA7C81" w:rsidRDefault="00EA7C81" w:rsidP="00EA7C81">
      <w:pPr>
        <w:pStyle w:val="Heading1"/>
        <w:rPr>
          <w:rFonts w:ascii="Arial" w:hAnsi="Arial" w:cs="Arial"/>
          <w:b/>
          <w:bCs/>
          <w:color w:val="000000" w:themeColor="text1"/>
        </w:rPr>
      </w:pPr>
    </w:p>
    <w:p w14:paraId="7682D414" w14:textId="77777777" w:rsidR="00EA7C81" w:rsidRDefault="00EA7C81" w:rsidP="00EA7C81"/>
    <w:p w14:paraId="140F0472" w14:textId="77777777" w:rsidR="00EA7C81" w:rsidRDefault="00EA7C81" w:rsidP="00EA7C81"/>
    <w:p w14:paraId="1F2A4296" w14:textId="77777777" w:rsidR="00EA7C81" w:rsidRPr="00133E60" w:rsidRDefault="00EA7C81" w:rsidP="00EA7C81"/>
    <w:p w14:paraId="33493EAC" w14:textId="77777777" w:rsidR="00EA7C81" w:rsidRPr="00607CB9" w:rsidRDefault="00EA7C81" w:rsidP="00EA7C81">
      <w:pPr>
        <w:ind w:left="1704" w:right="1693"/>
        <w:jc w:val="center"/>
        <w:rPr>
          <w:b/>
          <w:sz w:val="56"/>
        </w:rPr>
      </w:pPr>
      <w:r>
        <w:rPr>
          <w:b/>
          <w:sz w:val="56"/>
        </w:rPr>
        <w:t>Equality &amp; Disability Duties</w:t>
      </w:r>
    </w:p>
    <w:p w14:paraId="1BF61F95" w14:textId="77777777" w:rsidR="00EA7C81" w:rsidRDefault="00EA7C81" w:rsidP="00EA7C81">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4C265B77" w14:textId="77777777" w:rsidR="00EA7C81" w:rsidRPr="00133E60" w:rsidRDefault="00EA7C81" w:rsidP="00EA7C81"/>
    <w:p w14:paraId="768FB0E1" w14:textId="77777777" w:rsidR="00EA7C81" w:rsidRDefault="00EA7C81" w:rsidP="00EA7C81">
      <w:pPr>
        <w:pStyle w:val="Heading1"/>
        <w:rPr>
          <w:rFonts w:ascii="Arial" w:hAnsi="Arial" w:cs="Arial"/>
          <w:b/>
          <w:bCs/>
          <w:color w:val="000000" w:themeColor="text1"/>
        </w:rPr>
      </w:pPr>
    </w:p>
    <w:p w14:paraId="0181A0FA" w14:textId="77777777" w:rsidR="00EA7C81" w:rsidRDefault="00EA7C81" w:rsidP="00EA7C81"/>
    <w:p w14:paraId="65094666" w14:textId="77777777" w:rsidR="00EA7C81" w:rsidRDefault="00EA7C81" w:rsidP="00EA7C81"/>
    <w:p w14:paraId="2FDE9E02" w14:textId="77777777" w:rsidR="00EA7C81" w:rsidRDefault="00EA7C81" w:rsidP="00EA7C81"/>
    <w:p w14:paraId="0A6087B3" w14:textId="77777777" w:rsidR="00EA7C81" w:rsidRDefault="00EA7C81" w:rsidP="00EA7C81"/>
    <w:p w14:paraId="344290C1" w14:textId="77777777" w:rsidR="00EA7C81" w:rsidRDefault="00EA7C81" w:rsidP="00EA7C81">
      <w:pPr>
        <w:pStyle w:val="Heading1"/>
        <w:rPr>
          <w:rFonts w:ascii="Arial" w:hAnsi="Arial" w:cs="Arial"/>
          <w:b/>
          <w:bCs/>
          <w:color w:val="000000" w:themeColor="text1"/>
        </w:rPr>
      </w:pPr>
    </w:p>
    <w:p w14:paraId="78B814D3" w14:textId="77777777" w:rsidR="00EA7C81" w:rsidRDefault="00EA7C81" w:rsidP="00EA7C81">
      <w:pPr>
        <w:pStyle w:val="Heading1"/>
        <w:rPr>
          <w:rFonts w:ascii="Arial" w:hAnsi="Arial" w:cs="Arial"/>
          <w:b/>
          <w:bCs/>
          <w:color w:val="000000" w:themeColor="text1"/>
        </w:rPr>
      </w:pPr>
    </w:p>
    <w:p w14:paraId="4903E541" w14:textId="77777777" w:rsidR="00EA7C81" w:rsidRDefault="00EA7C81" w:rsidP="00EA7C81">
      <w:pPr>
        <w:pStyle w:val="Heading1"/>
        <w:rPr>
          <w:rFonts w:ascii="Arial" w:hAnsi="Arial" w:cs="Arial"/>
          <w:b/>
          <w:bCs/>
          <w:color w:val="000000" w:themeColor="text1"/>
        </w:rPr>
      </w:pPr>
    </w:p>
    <w:p w14:paraId="357EB92B" w14:textId="77777777" w:rsidR="00EA7C81" w:rsidRDefault="00EA7C81" w:rsidP="00EA7C81">
      <w:pPr>
        <w:pStyle w:val="Heading1"/>
        <w:rPr>
          <w:rFonts w:ascii="Arial" w:hAnsi="Arial" w:cs="Arial"/>
          <w:b/>
          <w:bCs/>
          <w:color w:val="000000" w:themeColor="text1"/>
        </w:rPr>
      </w:pPr>
    </w:p>
    <w:p w14:paraId="59927632" w14:textId="77777777" w:rsidR="00EA7C81" w:rsidRDefault="00EA7C81" w:rsidP="00EA7C81">
      <w:pPr>
        <w:pStyle w:val="Heading1"/>
        <w:rPr>
          <w:rFonts w:ascii="Arial" w:hAnsi="Arial" w:cs="Arial"/>
          <w:b/>
          <w:bCs/>
          <w:color w:val="000000" w:themeColor="text1"/>
        </w:rPr>
      </w:pPr>
    </w:p>
    <w:p w14:paraId="62CD3241" w14:textId="77777777" w:rsidR="00EA7C81" w:rsidRDefault="00EA7C81" w:rsidP="00EA7C81"/>
    <w:p w14:paraId="750DDC80" w14:textId="77777777" w:rsidR="00EA7C81" w:rsidRDefault="00EA7C81" w:rsidP="00EA7C81"/>
    <w:p w14:paraId="2FD10221" w14:textId="77777777" w:rsidR="00EA7C81" w:rsidRDefault="00EA7C81" w:rsidP="00EA7C81"/>
    <w:p w14:paraId="004B678F" w14:textId="77777777" w:rsidR="00EA7C81" w:rsidRDefault="00EA7C81" w:rsidP="00EA7C81"/>
    <w:p w14:paraId="67D09BEF" w14:textId="77777777" w:rsidR="00EA7C81" w:rsidRDefault="00EA7C81" w:rsidP="00EA7C81"/>
    <w:p w14:paraId="48FB0880" w14:textId="77777777" w:rsidR="00EA7C81" w:rsidRDefault="00EA7C81" w:rsidP="00EA7C81"/>
    <w:p w14:paraId="6181F535" w14:textId="77777777" w:rsidR="00EA7C81" w:rsidRPr="00793070" w:rsidRDefault="00EA7C81" w:rsidP="00EA7C81">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 (taken from Section 75 of the Northern Ireland Act 1998 – A Guide for public authorities April 2010</w:t>
      </w:r>
      <w:r w:rsidRPr="00793070">
        <w:rPr>
          <w:rFonts w:ascii="Arial" w:hAnsi="Arial" w:cs="Arial"/>
          <w:b/>
          <w:bCs/>
          <w:i/>
          <w:color w:val="000000" w:themeColor="text1"/>
          <w:sz w:val="28"/>
          <w:szCs w:val="28"/>
        </w:rPr>
        <w:t xml:space="preserve"> (Appendix 1)). </w:t>
      </w:r>
    </w:p>
    <w:p w14:paraId="51A8E2DF" w14:textId="77777777" w:rsidR="00EA7C81" w:rsidRDefault="00EA7C81" w:rsidP="00EA7C81">
      <w:pPr>
        <w:rPr>
          <w:rFonts w:cs="Arial"/>
          <w:b/>
          <w:bCs/>
          <w:sz w:val="28"/>
          <w:szCs w:val="28"/>
        </w:rPr>
      </w:pPr>
    </w:p>
    <w:p w14:paraId="57145F13" w14:textId="77777777" w:rsidR="00EA7C81" w:rsidRDefault="00EA7C81" w:rsidP="00EA7C81">
      <w:pPr>
        <w:rPr>
          <w:rFonts w:cs="Arial"/>
          <w:b/>
          <w:bCs/>
          <w:sz w:val="28"/>
          <w:szCs w:val="28"/>
        </w:rPr>
      </w:pPr>
      <w:r w:rsidRPr="00F54EA0">
        <w:rPr>
          <w:rFonts w:cs="Arial"/>
          <w:b/>
          <w:bCs/>
          <w:sz w:val="28"/>
          <w:szCs w:val="28"/>
        </w:rPr>
        <w:t>Introduction</w:t>
      </w:r>
    </w:p>
    <w:p w14:paraId="4390427B" w14:textId="77777777" w:rsidR="00EA7C81" w:rsidRDefault="00EA7C81" w:rsidP="00EA7C81">
      <w:pPr>
        <w:rPr>
          <w:rFonts w:cs="Arial"/>
          <w:bCs/>
          <w:sz w:val="28"/>
          <w:szCs w:val="28"/>
        </w:rPr>
      </w:pPr>
    </w:p>
    <w:p w14:paraId="105335B7" w14:textId="77777777" w:rsidR="00EA7C81" w:rsidRPr="00E95611" w:rsidRDefault="00EA7C81" w:rsidP="00EA7C81">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63405677" w14:textId="77777777" w:rsidR="00EA7C81" w:rsidRPr="00E95611" w:rsidRDefault="00EA7C81" w:rsidP="00EA7C81">
      <w:pPr>
        <w:ind w:left="360"/>
        <w:rPr>
          <w:rFonts w:cs="Arial"/>
          <w:b/>
          <w:bCs/>
          <w:sz w:val="28"/>
          <w:szCs w:val="28"/>
        </w:rPr>
      </w:pPr>
    </w:p>
    <w:p w14:paraId="3641FAC8" w14:textId="77777777" w:rsidR="00EA7C81" w:rsidRDefault="00EA7C81" w:rsidP="00EA7C81">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This section also includes two questions related to the Disability Duties.</w:t>
      </w:r>
    </w:p>
    <w:p w14:paraId="1C3EA58C" w14:textId="77777777" w:rsidR="00EA7C81" w:rsidRPr="00E95611" w:rsidRDefault="00EA7C81" w:rsidP="00EA7C81">
      <w:pPr>
        <w:rPr>
          <w:rFonts w:cs="Arial"/>
          <w:b/>
          <w:bCs/>
          <w:sz w:val="28"/>
          <w:szCs w:val="28"/>
        </w:rPr>
      </w:pPr>
    </w:p>
    <w:p w14:paraId="2A61AC00" w14:textId="77777777" w:rsidR="00EA7C81" w:rsidRPr="00721FEE" w:rsidRDefault="00EA7C81" w:rsidP="00EA7C81">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00104210" w14:textId="77777777" w:rsidR="00EA7C81" w:rsidRPr="00E95611" w:rsidRDefault="00EA7C81" w:rsidP="00EA7C81">
      <w:pPr>
        <w:rPr>
          <w:rFonts w:cs="Arial"/>
          <w:b/>
          <w:bCs/>
          <w:sz w:val="28"/>
          <w:szCs w:val="28"/>
        </w:rPr>
      </w:pPr>
    </w:p>
    <w:p w14:paraId="0AC30CEC" w14:textId="77777777" w:rsidR="00EA7C81" w:rsidRDefault="00EA7C81" w:rsidP="00EA7C81">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77D37A8C" w14:textId="77777777" w:rsidR="00EA7C81" w:rsidRDefault="00EA7C81" w:rsidP="00EA7C81">
      <w:pPr>
        <w:ind w:left="360" w:firstLine="15"/>
        <w:rPr>
          <w:rFonts w:cs="Arial"/>
          <w:b/>
          <w:bCs/>
          <w:sz w:val="28"/>
          <w:szCs w:val="28"/>
        </w:rPr>
      </w:pPr>
    </w:p>
    <w:p w14:paraId="071138EE" w14:textId="77777777" w:rsidR="00EA7C81" w:rsidRPr="00044701" w:rsidRDefault="00EA7C81" w:rsidP="00EA7C81">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3AC1AB4C" w14:textId="77777777" w:rsidR="00EA7C81" w:rsidRDefault="00EA7C81" w:rsidP="00EA7C81">
      <w:pPr>
        <w:rPr>
          <w:rFonts w:cs="Arial"/>
          <w:b/>
          <w:bCs/>
          <w:sz w:val="28"/>
          <w:szCs w:val="28"/>
        </w:rPr>
      </w:pPr>
    </w:p>
    <w:p w14:paraId="32D55C3A" w14:textId="77777777" w:rsidR="00EA7C81" w:rsidRDefault="00EA7C81" w:rsidP="00EA7C81">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E3FD9D6" w14:textId="77777777" w:rsidR="00EA7C81" w:rsidRDefault="00EA7C81" w:rsidP="00EA7C81">
      <w:pPr>
        <w:ind w:left="360" w:hanging="360"/>
        <w:rPr>
          <w:rFonts w:cs="Arial"/>
          <w:bCs/>
          <w:sz w:val="28"/>
          <w:szCs w:val="28"/>
        </w:rPr>
      </w:pPr>
    </w:p>
    <w:p w14:paraId="3294CC7F" w14:textId="77777777" w:rsidR="00EA7C81" w:rsidRDefault="00EA7C81" w:rsidP="00EA7C81">
      <w:pPr>
        <w:ind w:left="360" w:hanging="360"/>
        <w:rPr>
          <w:rFonts w:cs="Arial"/>
          <w:bCs/>
          <w:sz w:val="28"/>
          <w:szCs w:val="28"/>
        </w:rPr>
      </w:pPr>
    </w:p>
    <w:p w14:paraId="1175F13E" w14:textId="77777777" w:rsidR="00EA7C81" w:rsidRPr="005D5E0E" w:rsidRDefault="00EA7C81" w:rsidP="00EA7C81">
      <w:pPr>
        <w:ind w:left="360" w:hanging="360"/>
        <w:rPr>
          <w:rFonts w:cs="Arial"/>
          <w:bCs/>
          <w:sz w:val="28"/>
          <w:szCs w:val="28"/>
        </w:rPr>
      </w:pPr>
      <w:r>
        <w:rPr>
          <w:rFonts w:cs="Arial"/>
          <w:bCs/>
          <w:sz w:val="28"/>
          <w:szCs w:val="28"/>
        </w:rPr>
        <w:tab/>
        <w:t>A screening flowchart is provided overleaf.</w:t>
      </w:r>
    </w:p>
    <w:p w14:paraId="74B4877A" w14:textId="77777777" w:rsidR="00EA7C81" w:rsidRDefault="00EA7C81" w:rsidP="00EA7C81">
      <w:pPr>
        <w:jc w:val="center"/>
      </w:pPr>
      <w:r>
        <w:rPr>
          <w:rFonts w:cs="Arial"/>
          <w:b/>
          <w:sz w:val="28"/>
          <w:szCs w:val="28"/>
        </w:rPr>
        <w:br w:type="page"/>
      </w:r>
      <w:r>
        <w:lastRenderedPageBreak/>
        <w:t xml:space="preserve"> </w:t>
      </w:r>
      <w:r>
        <w:rPr>
          <w:noProof/>
          <w:lang w:eastAsia="en-GB"/>
        </w:rPr>
        <mc:AlternateContent>
          <mc:Choice Requires="wpc">
            <w:drawing>
              <wp:inline distT="0" distB="0" distL="0" distR="0" wp14:anchorId="6F09E5FE" wp14:editId="69C92EBE">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296A27EA" w14:textId="77777777" w:rsidR="00EA7C81" w:rsidRDefault="00EA7C81" w:rsidP="00EA7C81">
                              <w:pPr>
                                <w:jc w:val="center"/>
                              </w:pPr>
                              <w:r>
                                <w:t>Policy Scoping</w:t>
                              </w:r>
                            </w:p>
                            <w:p w14:paraId="6889FA0C" w14:textId="77777777" w:rsidR="00EA7C81" w:rsidRDefault="00EA7C81" w:rsidP="00EA7C81">
                              <w:pPr>
                                <w:numPr>
                                  <w:ilvl w:val="1"/>
                                  <w:numId w:val="7"/>
                                </w:numPr>
                              </w:pPr>
                              <w:r>
                                <w:t>Policy</w:t>
                              </w:r>
                            </w:p>
                            <w:p w14:paraId="104A877D" w14:textId="77777777" w:rsidR="00EA7C81" w:rsidRDefault="00EA7C81" w:rsidP="00EA7C81">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833F59D" w14:textId="77777777" w:rsidR="00EA7C81" w:rsidRDefault="00EA7C81" w:rsidP="00EA7C81">
                              <w:pPr>
                                <w:jc w:val="center"/>
                              </w:pPr>
                              <w:r>
                                <w:t>Screening Questions</w:t>
                              </w:r>
                            </w:p>
                            <w:p w14:paraId="6C6255F5" w14:textId="77777777" w:rsidR="00EA7C81" w:rsidRDefault="00EA7C81" w:rsidP="00EA7C81">
                              <w:pPr>
                                <w:numPr>
                                  <w:ilvl w:val="0"/>
                                  <w:numId w:val="8"/>
                                </w:numPr>
                              </w:pPr>
                              <w:r>
                                <w:t>Apply screening questions</w:t>
                              </w:r>
                            </w:p>
                            <w:p w14:paraId="1388949D" w14:textId="77777777" w:rsidR="00EA7C81" w:rsidRDefault="00EA7C81" w:rsidP="00EA7C81">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FCD349A" w14:textId="77777777" w:rsidR="00EA7C81" w:rsidRDefault="00EA7C81" w:rsidP="00EA7C81">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65F9346" w14:textId="77777777" w:rsidR="00EA7C81" w:rsidRDefault="00EA7C81" w:rsidP="00EA7C81">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8BF3B37" w14:textId="77777777" w:rsidR="00EA7C81" w:rsidRDefault="00EA7C81" w:rsidP="00EA7C81">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1DE10970" w14:textId="77777777" w:rsidR="00EA7C81" w:rsidRDefault="00EA7C81" w:rsidP="00EA7C81">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9578DF6" w14:textId="77777777" w:rsidR="00EA7C81" w:rsidRDefault="00EA7C81" w:rsidP="00EA7C81">
                              <w:r>
                                <w:t>Publish Template</w:t>
                              </w:r>
                            </w:p>
                            <w:p w14:paraId="1EEDDBAE" w14:textId="77777777" w:rsidR="00EA7C81" w:rsidRDefault="00EA7C81" w:rsidP="00EA7C81">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022AF173" w14:textId="77777777" w:rsidR="00EA7C81" w:rsidRDefault="00EA7C81" w:rsidP="00EA7C81">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D3439DE" w14:textId="77777777" w:rsidR="00EA7C81" w:rsidRDefault="00EA7C81" w:rsidP="00EA7C81">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3005B65" w14:textId="77777777" w:rsidR="00EA7C81" w:rsidRDefault="00EA7C81" w:rsidP="00EA7C81">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48724" w14:textId="77777777" w:rsidR="00EA7C81" w:rsidRPr="004D02B0" w:rsidRDefault="00EA7C81" w:rsidP="00EA7C81">
                              <w:pPr>
                                <w:rPr>
                                  <w:b/>
                                  <w:sz w:val="22"/>
                                  <w:szCs w:val="22"/>
                                </w:rPr>
                              </w:pPr>
                              <w:r w:rsidRPr="004D02B0">
                                <w:rPr>
                                  <w:b/>
                                  <w:sz w:val="22"/>
                                  <w:szCs w:val="22"/>
                                </w:rPr>
                                <w:t>‘None’</w:t>
                              </w:r>
                            </w:p>
                            <w:p w14:paraId="4421565B" w14:textId="77777777" w:rsidR="00EA7C81" w:rsidRPr="00526D0F" w:rsidRDefault="00EA7C81" w:rsidP="00EA7C81">
                              <w:pPr>
                                <w:rPr>
                                  <w:sz w:val="22"/>
                                  <w:szCs w:val="22"/>
                                </w:rPr>
                              </w:pPr>
                              <w:r w:rsidRPr="00526D0F">
                                <w:rPr>
                                  <w:sz w:val="22"/>
                                  <w:szCs w:val="22"/>
                                </w:rPr>
                                <w:t>Screened out</w:t>
                              </w:r>
                            </w:p>
                            <w:p w14:paraId="4DFAB8A6" w14:textId="77777777" w:rsidR="00EA7C81" w:rsidRDefault="00EA7C81" w:rsidP="00EA7C81"/>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6B0BE" w14:textId="77777777" w:rsidR="00EA7C81" w:rsidRPr="004D02B0" w:rsidRDefault="00EA7C81" w:rsidP="00EA7C81">
                              <w:pPr>
                                <w:rPr>
                                  <w:b/>
                                  <w:sz w:val="22"/>
                                  <w:szCs w:val="22"/>
                                </w:rPr>
                              </w:pPr>
                              <w:r>
                                <w:rPr>
                                  <w:b/>
                                  <w:sz w:val="22"/>
                                  <w:szCs w:val="22"/>
                                </w:rPr>
                                <w:t>‘</w:t>
                              </w:r>
                              <w:r w:rsidRPr="004D02B0">
                                <w:rPr>
                                  <w:b/>
                                  <w:sz w:val="22"/>
                                  <w:szCs w:val="22"/>
                                </w:rPr>
                                <w:t>Major</w:t>
                              </w:r>
                              <w:r>
                                <w:rPr>
                                  <w:b/>
                                  <w:sz w:val="22"/>
                                  <w:szCs w:val="22"/>
                                </w:rPr>
                                <w:t>’</w:t>
                              </w:r>
                            </w:p>
                            <w:p w14:paraId="2EB72C03" w14:textId="77777777" w:rsidR="00EA7C81" w:rsidRPr="00526D0F" w:rsidRDefault="00EA7C81" w:rsidP="00EA7C81">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40CBE" w14:textId="77777777" w:rsidR="00EA7C81" w:rsidRPr="004D02B0" w:rsidRDefault="00EA7C81" w:rsidP="00EA7C81">
                              <w:pPr>
                                <w:rPr>
                                  <w:b/>
                                  <w:sz w:val="22"/>
                                  <w:szCs w:val="22"/>
                                </w:rPr>
                              </w:pPr>
                              <w:r>
                                <w:rPr>
                                  <w:b/>
                                  <w:sz w:val="22"/>
                                  <w:szCs w:val="22"/>
                                </w:rPr>
                                <w:t>‘</w:t>
                              </w:r>
                              <w:r w:rsidRPr="004D02B0">
                                <w:rPr>
                                  <w:b/>
                                  <w:sz w:val="22"/>
                                  <w:szCs w:val="22"/>
                                </w:rPr>
                                <w:t>Minor</w:t>
                              </w:r>
                              <w:r>
                                <w:rPr>
                                  <w:b/>
                                  <w:sz w:val="22"/>
                                  <w:szCs w:val="22"/>
                                </w:rPr>
                                <w:t>’</w:t>
                              </w:r>
                            </w:p>
                            <w:p w14:paraId="7639A412" w14:textId="77777777" w:rsidR="00EA7C81" w:rsidRPr="00526D0F" w:rsidRDefault="00EA7C81" w:rsidP="00EA7C81">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F7149" w14:textId="77777777" w:rsidR="00EA7C81" w:rsidRPr="00305E79" w:rsidRDefault="00EA7C81" w:rsidP="00EA7C81">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AAAEA" w14:textId="77777777" w:rsidR="00EA7C81" w:rsidRDefault="00EA7C81" w:rsidP="00EA7C81">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F09E5F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296A27EA" w14:textId="77777777" w:rsidR="00EA7C81" w:rsidRDefault="00EA7C81" w:rsidP="00EA7C81">
                        <w:pPr>
                          <w:jc w:val="center"/>
                        </w:pPr>
                        <w:r>
                          <w:t>Policy Scoping</w:t>
                        </w:r>
                      </w:p>
                      <w:p w14:paraId="6889FA0C" w14:textId="77777777" w:rsidR="00EA7C81" w:rsidRDefault="00EA7C81" w:rsidP="00EA7C81">
                        <w:pPr>
                          <w:numPr>
                            <w:ilvl w:val="1"/>
                            <w:numId w:val="7"/>
                          </w:numPr>
                        </w:pPr>
                        <w:r>
                          <w:t>Policy</w:t>
                        </w:r>
                      </w:p>
                      <w:p w14:paraId="104A877D" w14:textId="77777777" w:rsidR="00EA7C81" w:rsidRDefault="00EA7C81" w:rsidP="00EA7C81">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833F59D" w14:textId="77777777" w:rsidR="00EA7C81" w:rsidRDefault="00EA7C81" w:rsidP="00EA7C81">
                        <w:pPr>
                          <w:jc w:val="center"/>
                        </w:pPr>
                        <w:r>
                          <w:t>Screening Questions</w:t>
                        </w:r>
                      </w:p>
                      <w:p w14:paraId="6C6255F5" w14:textId="77777777" w:rsidR="00EA7C81" w:rsidRDefault="00EA7C81" w:rsidP="00EA7C81">
                        <w:pPr>
                          <w:numPr>
                            <w:ilvl w:val="0"/>
                            <w:numId w:val="8"/>
                          </w:numPr>
                        </w:pPr>
                        <w:r>
                          <w:t>Apply screening questions</w:t>
                        </w:r>
                      </w:p>
                      <w:p w14:paraId="1388949D" w14:textId="77777777" w:rsidR="00EA7C81" w:rsidRDefault="00EA7C81" w:rsidP="00EA7C81">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FCD349A" w14:textId="77777777" w:rsidR="00EA7C81" w:rsidRDefault="00EA7C81" w:rsidP="00EA7C81">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65F9346" w14:textId="77777777" w:rsidR="00EA7C81" w:rsidRDefault="00EA7C81" w:rsidP="00EA7C81">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8BF3B37" w14:textId="77777777" w:rsidR="00EA7C81" w:rsidRDefault="00EA7C81" w:rsidP="00EA7C81">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DE10970" w14:textId="77777777" w:rsidR="00EA7C81" w:rsidRDefault="00EA7C81" w:rsidP="00EA7C81">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9578DF6" w14:textId="77777777" w:rsidR="00EA7C81" w:rsidRDefault="00EA7C81" w:rsidP="00EA7C81">
                        <w:r>
                          <w:t>Publish Template</w:t>
                        </w:r>
                      </w:p>
                      <w:p w14:paraId="1EEDDBAE" w14:textId="77777777" w:rsidR="00EA7C81" w:rsidRDefault="00EA7C81" w:rsidP="00EA7C81">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022AF173" w14:textId="77777777" w:rsidR="00EA7C81" w:rsidRDefault="00EA7C81" w:rsidP="00EA7C81">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D3439DE" w14:textId="77777777" w:rsidR="00EA7C81" w:rsidRDefault="00EA7C81" w:rsidP="00EA7C81">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3005B65" w14:textId="77777777" w:rsidR="00EA7C81" w:rsidRDefault="00EA7C81" w:rsidP="00EA7C81">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2E48724" w14:textId="77777777" w:rsidR="00EA7C81" w:rsidRPr="004D02B0" w:rsidRDefault="00EA7C81" w:rsidP="00EA7C81">
                        <w:pPr>
                          <w:rPr>
                            <w:b/>
                            <w:sz w:val="22"/>
                            <w:szCs w:val="22"/>
                          </w:rPr>
                        </w:pPr>
                        <w:r w:rsidRPr="004D02B0">
                          <w:rPr>
                            <w:b/>
                            <w:sz w:val="22"/>
                            <w:szCs w:val="22"/>
                          </w:rPr>
                          <w:t>‘None’</w:t>
                        </w:r>
                      </w:p>
                      <w:p w14:paraId="4421565B" w14:textId="77777777" w:rsidR="00EA7C81" w:rsidRPr="00526D0F" w:rsidRDefault="00EA7C81" w:rsidP="00EA7C81">
                        <w:pPr>
                          <w:rPr>
                            <w:sz w:val="22"/>
                            <w:szCs w:val="22"/>
                          </w:rPr>
                        </w:pPr>
                        <w:r w:rsidRPr="00526D0F">
                          <w:rPr>
                            <w:sz w:val="22"/>
                            <w:szCs w:val="22"/>
                          </w:rPr>
                          <w:t>Screened out</w:t>
                        </w:r>
                      </w:p>
                      <w:p w14:paraId="4DFAB8A6" w14:textId="77777777" w:rsidR="00EA7C81" w:rsidRDefault="00EA7C81" w:rsidP="00EA7C81"/>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F06B0BE" w14:textId="77777777" w:rsidR="00EA7C81" w:rsidRPr="004D02B0" w:rsidRDefault="00EA7C81" w:rsidP="00EA7C81">
                        <w:pPr>
                          <w:rPr>
                            <w:b/>
                            <w:sz w:val="22"/>
                            <w:szCs w:val="22"/>
                          </w:rPr>
                        </w:pPr>
                        <w:r>
                          <w:rPr>
                            <w:b/>
                            <w:sz w:val="22"/>
                            <w:szCs w:val="22"/>
                          </w:rPr>
                          <w:t>‘</w:t>
                        </w:r>
                        <w:r w:rsidRPr="004D02B0">
                          <w:rPr>
                            <w:b/>
                            <w:sz w:val="22"/>
                            <w:szCs w:val="22"/>
                          </w:rPr>
                          <w:t>Major</w:t>
                        </w:r>
                        <w:r>
                          <w:rPr>
                            <w:b/>
                            <w:sz w:val="22"/>
                            <w:szCs w:val="22"/>
                          </w:rPr>
                          <w:t>’</w:t>
                        </w:r>
                      </w:p>
                      <w:p w14:paraId="2EB72C03" w14:textId="77777777" w:rsidR="00EA7C81" w:rsidRPr="00526D0F" w:rsidRDefault="00EA7C81" w:rsidP="00EA7C81">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2140CBE" w14:textId="77777777" w:rsidR="00EA7C81" w:rsidRPr="004D02B0" w:rsidRDefault="00EA7C81" w:rsidP="00EA7C81">
                        <w:pPr>
                          <w:rPr>
                            <w:b/>
                            <w:sz w:val="22"/>
                            <w:szCs w:val="22"/>
                          </w:rPr>
                        </w:pPr>
                        <w:r>
                          <w:rPr>
                            <w:b/>
                            <w:sz w:val="22"/>
                            <w:szCs w:val="22"/>
                          </w:rPr>
                          <w:t>‘</w:t>
                        </w:r>
                        <w:r w:rsidRPr="004D02B0">
                          <w:rPr>
                            <w:b/>
                            <w:sz w:val="22"/>
                            <w:szCs w:val="22"/>
                          </w:rPr>
                          <w:t>Minor</w:t>
                        </w:r>
                        <w:r>
                          <w:rPr>
                            <w:b/>
                            <w:sz w:val="22"/>
                            <w:szCs w:val="22"/>
                          </w:rPr>
                          <w:t>’</w:t>
                        </w:r>
                      </w:p>
                      <w:p w14:paraId="7639A412" w14:textId="77777777" w:rsidR="00EA7C81" w:rsidRPr="00526D0F" w:rsidRDefault="00EA7C81" w:rsidP="00EA7C81">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F7F7149" w14:textId="77777777" w:rsidR="00EA7C81" w:rsidRPr="00305E79" w:rsidRDefault="00EA7C81" w:rsidP="00EA7C81">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7EFAAAEA" w14:textId="77777777" w:rsidR="00EA7C81" w:rsidRDefault="00EA7C81" w:rsidP="00EA7C81">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CBE36C0" w14:textId="77777777" w:rsidR="00EA7C81" w:rsidRPr="0072544B" w:rsidRDefault="00EA7C81" w:rsidP="00EA7C81">
      <w:pPr>
        <w:rPr>
          <w:rFonts w:cs="Arial"/>
          <w:b/>
          <w:sz w:val="28"/>
          <w:szCs w:val="28"/>
          <w:u w:val="single"/>
        </w:rPr>
      </w:pPr>
      <w:r>
        <w:rPr>
          <w:rFonts w:cs="Arial"/>
          <w:b/>
          <w:sz w:val="28"/>
          <w:szCs w:val="28"/>
        </w:rPr>
        <w:br w:type="page"/>
      </w:r>
      <w:r w:rsidRPr="0072544B">
        <w:rPr>
          <w:rFonts w:cs="Arial"/>
          <w:b/>
          <w:sz w:val="28"/>
          <w:szCs w:val="28"/>
          <w:u w:val="single"/>
        </w:rPr>
        <w:lastRenderedPageBreak/>
        <w:t>Part 1. Policy scoping</w:t>
      </w:r>
    </w:p>
    <w:p w14:paraId="38473F17" w14:textId="77777777" w:rsidR="00EA7C81" w:rsidRPr="00E91D60" w:rsidRDefault="00EA7C81" w:rsidP="00EA7C81">
      <w:pPr>
        <w:rPr>
          <w:rFonts w:cs="Arial"/>
          <w:b/>
          <w:sz w:val="16"/>
          <w:szCs w:val="16"/>
        </w:rPr>
      </w:pPr>
    </w:p>
    <w:p w14:paraId="204C18F1" w14:textId="77777777" w:rsidR="00EA7C81" w:rsidRPr="00FA0121" w:rsidRDefault="00EA7C81" w:rsidP="00EA7C81">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265A93F" w14:textId="77777777" w:rsidR="00EA7C81" w:rsidRPr="00E91D60" w:rsidRDefault="00EA7C81" w:rsidP="00EA7C81">
      <w:pPr>
        <w:autoSpaceDE w:val="0"/>
        <w:autoSpaceDN w:val="0"/>
        <w:adjustRightInd w:val="0"/>
        <w:rPr>
          <w:rFonts w:cs="Arial"/>
          <w:sz w:val="16"/>
          <w:szCs w:val="16"/>
        </w:rPr>
      </w:pPr>
    </w:p>
    <w:p w14:paraId="311AAB9B" w14:textId="77777777" w:rsidR="00EA7C81" w:rsidRPr="009F0500" w:rsidRDefault="00EA7C81" w:rsidP="00EA7C81">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67362B5A" w14:textId="77777777" w:rsidR="00EA7C81" w:rsidRPr="00E91D60" w:rsidRDefault="00EA7C81" w:rsidP="00EA7C81">
      <w:pPr>
        <w:rPr>
          <w:rFonts w:cs="Arial"/>
          <w:bCs/>
          <w:sz w:val="16"/>
          <w:szCs w:val="16"/>
        </w:rPr>
      </w:pPr>
    </w:p>
    <w:p w14:paraId="242A17EE" w14:textId="77777777" w:rsidR="00EA7C81" w:rsidRPr="001167B8" w:rsidRDefault="00EA7C81" w:rsidP="00EA7C81">
      <w:pPr>
        <w:rPr>
          <w:b/>
          <w:color w:val="2F5496" w:themeColor="accent1" w:themeShade="BF"/>
          <w:sz w:val="28"/>
          <w:szCs w:val="28"/>
        </w:rPr>
      </w:pPr>
      <w:r w:rsidRPr="001167B8">
        <w:rPr>
          <w:b/>
          <w:color w:val="2F5496" w:themeColor="accent1" w:themeShade="BF"/>
          <w:sz w:val="28"/>
          <w:szCs w:val="28"/>
        </w:rPr>
        <w:t xml:space="preserve">Information about the policy </w:t>
      </w:r>
    </w:p>
    <w:p w14:paraId="7DE4BF14" w14:textId="77777777" w:rsidR="00EA7C81" w:rsidRDefault="00EA7C81" w:rsidP="00EA7C81">
      <w:pPr>
        <w:rPr>
          <w:rFonts w:cs="Arial"/>
          <w:b/>
          <w:sz w:val="28"/>
          <w:szCs w:val="28"/>
        </w:rPr>
      </w:pPr>
    </w:p>
    <w:p w14:paraId="4B835641" w14:textId="77777777" w:rsidR="00EA7C81" w:rsidRPr="00DC4732" w:rsidRDefault="00EA7C81" w:rsidP="00EA7C81">
      <w:pPr>
        <w:rPr>
          <w:rFonts w:cs="Arial"/>
          <w:b/>
          <w:sz w:val="28"/>
          <w:szCs w:val="28"/>
        </w:rPr>
      </w:pPr>
      <w:r w:rsidRPr="00DC4732">
        <w:rPr>
          <w:rFonts w:cs="Arial"/>
          <w:b/>
          <w:sz w:val="28"/>
          <w:szCs w:val="28"/>
        </w:rPr>
        <w:t>Name of the policy</w:t>
      </w:r>
    </w:p>
    <w:p w14:paraId="0890DC59" w14:textId="77777777" w:rsidR="00EA7C81" w:rsidRDefault="00EA7C81" w:rsidP="00EA7C81">
      <w:pPr>
        <w:rPr>
          <w:rFonts w:cs="Arial"/>
          <w:sz w:val="28"/>
          <w:szCs w:val="28"/>
        </w:rPr>
      </w:pPr>
    </w:p>
    <w:p w14:paraId="386208EA" w14:textId="267BC2E3" w:rsidR="00EA7C81" w:rsidRPr="003A1926" w:rsidRDefault="00681C71" w:rsidP="00EA7C81">
      <w:pPr>
        <w:rPr>
          <w:sz w:val="28"/>
          <w:szCs w:val="28"/>
        </w:rPr>
      </w:pPr>
      <w:r w:rsidRPr="00A962B1">
        <w:rPr>
          <w:rFonts w:cs="Arial"/>
          <w:sz w:val="28"/>
          <w:szCs w:val="28"/>
        </w:rPr>
        <w:t xml:space="preserve">Flying of </w:t>
      </w:r>
      <w:r w:rsidR="0006068A" w:rsidRPr="00A962B1">
        <w:rPr>
          <w:rFonts w:cs="Arial"/>
          <w:sz w:val="28"/>
          <w:szCs w:val="28"/>
        </w:rPr>
        <w:t>a</w:t>
      </w:r>
      <w:r w:rsidR="00530A58" w:rsidRPr="00A962B1">
        <w:rPr>
          <w:rFonts w:cs="Arial"/>
          <w:sz w:val="28"/>
          <w:szCs w:val="28"/>
        </w:rPr>
        <w:t xml:space="preserve"> </w:t>
      </w:r>
      <w:r w:rsidRPr="00A962B1">
        <w:rPr>
          <w:rFonts w:cs="Arial"/>
          <w:sz w:val="28"/>
          <w:szCs w:val="28"/>
        </w:rPr>
        <w:t>flag at Jubilee House in line with the Flag Regulations (NI) 2000.</w:t>
      </w:r>
      <w:r w:rsidRPr="003A1926">
        <w:rPr>
          <w:rFonts w:cs="Arial"/>
          <w:sz w:val="28"/>
          <w:szCs w:val="28"/>
        </w:rPr>
        <w:t xml:space="preserve"> </w:t>
      </w:r>
    </w:p>
    <w:p w14:paraId="23FCD6E5" w14:textId="77777777" w:rsidR="00EA7C81" w:rsidRPr="00495BF0" w:rsidRDefault="00EA7C81" w:rsidP="00EA7C81">
      <w:pPr>
        <w:rPr>
          <w:rFonts w:cs="Arial"/>
          <w:sz w:val="28"/>
          <w:szCs w:val="28"/>
        </w:rPr>
      </w:pPr>
    </w:p>
    <w:p w14:paraId="35CCD985" w14:textId="77777777" w:rsidR="00EA7C81" w:rsidRPr="00DC4732" w:rsidRDefault="00EA7C81" w:rsidP="00EA7C81">
      <w:pPr>
        <w:rPr>
          <w:rFonts w:cs="Arial"/>
          <w:b/>
          <w:sz w:val="28"/>
          <w:szCs w:val="28"/>
        </w:rPr>
      </w:pPr>
      <w:r w:rsidRPr="00DC4732">
        <w:rPr>
          <w:rFonts w:cs="Arial"/>
          <w:b/>
          <w:sz w:val="28"/>
          <w:szCs w:val="28"/>
        </w:rPr>
        <w:t>Is this an existing, revised or a new policy?</w:t>
      </w:r>
    </w:p>
    <w:p w14:paraId="0EC1A45A" w14:textId="77777777" w:rsidR="00EA7C81" w:rsidRDefault="00EA7C81" w:rsidP="00EA7C81">
      <w:pPr>
        <w:rPr>
          <w:rFonts w:cs="Arial"/>
          <w:sz w:val="28"/>
          <w:szCs w:val="28"/>
        </w:rPr>
      </w:pPr>
    </w:p>
    <w:p w14:paraId="401F2EC9" w14:textId="02FC7900" w:rsidR="00EA7C81" w:rsidRPr="003A1926" w:rsidRDefault="00681C71" w:rsidP="00681C71">
      <w:pPr>
        <w:jc w:val="both"/>
        <w:rPr>
          <w:rFonts w:cs="Arial"/>
          <w:sz w:val="28"/>
          <w:szCs w:val="28"/>
        </w:rPr>
      </w:pPr>
      <w:r w:rsidRPr="00A962B1">
        <w:rPr>
          <w:rFonts w:cs="Arial"/>
          <w:sz w:val="28"/>
          <w:szCs w:val="28"/>
        </w:rPr>
        <w:t>At the time of Prince Philip’s death in April 2021 the then DAERA Minister (Edwin Poots</w:t>
      </w:r>
      <w:r w:rsidR="006E76D1" w:rsidRPr="00A962B1">
        <w:rPr>
          <w:rFonts w:cs="Arial"/>
          <w:sz w:val="28"/>
          <w:szCs w:val="28"/>
        </w:rPr>
        <w:t>, MLA</w:t>
      </w:r>
      <w:r w:rsidRPr="00A962B1">
        <w:rPr>
          <w:rFonts w:cs="Arial"/>
          <w:sz w:val="28"/>
          <w:szCs w:val="28"/>
        </w:rPr>
        <w:t xml:space="preserve">) instructed that a flag be flown at the </w:t>
      </w:r>
      <w:r w:rsidR="006E76D1" w:rsidRPr="00A962B1">
        <w:rPr>
          <w:rFonts w:cs="Arial"/>
          <w:sz w:val="28"/>
          <w:szCs w:val="28"/>
        </w:rPr>
        <w:t xml:space="preserve">DAERA Headquarters building in Ballykelly </w:t>
      </w:r>
      <w:r w:rsidR="00530A58" w:rsidRPr="00A962B1">
        <w:rPr>
          <w:rFonts w:cs="Arial"/>
          <w:sz w:val="28"/>
          <w:szCs w:val="28"/>
        </w:rPr>
        <w:t xml:space="preserve">(then Ballykelly </w:t>
      </w:r>
      <w:r w:rsidR="006E76D1" w:rsidRPr="00A962B1">
        <w:rPr>
          <w:rFonts w:cs="Arial"/>
          <w:sz w:val="28"/>
          <w:szCs w:val="28"/>
        </w:rPr>
        <w:t>H</w:t>
      </w:r>
      <w:r w:rsidR="00530A58" w:rsidRPr="00A962B1">
        <w:rPr>
          <w:rFonts w:cs="Arial"/>
          <w:sz w:val="28"/>
          <w:szCs w:val="28"/>
        </w:rPr>
        <w:t xml:space="preserve">ouse, now Jubilee House) </w:t>
      </w:r>
      <w:r w:rsidRPr="00A962B1">
        <w:rPr>
          <w:rFonts w:cs="Arial"/>
          <w:sz w:val="28"/>
          <w:szCs w:val="28"/>
        </w:rPr>
        <w:t>to mark the Prince’s death</w:t>
      </w:r>
      <w:r w:rsidR="00530A58" w:rsidRPr="00A962B1">
        <w:rPr>
          <w:rFonts w:cs="Arial"/>
          <w:sz w:val="28"/>
          <w:szCs w:val="28"/>
        </w:rPr>
        <w:t>.</w:t>
      </w:r>
      <w:r w:rsidR="007B0730" w:rsidRPr="00A962B1">
        <w:rPr>
          <w:rFonts w:cs="Arial"/>
          <w:sz w:val="28"/>
          <w:szCs w:val="28"/>
        </w:rPr>
        <w:t xml:space="preserve"> </w:t>
      </w:r>
      <w:r w:rsidR="00530A58" w:rsidRPr="00A962B1">
        <w:rPr>
          <w:rFonts w:cs="Arial"/>
          <w:sz w:val="28"/>
          <w:szCs w:val="28"/>
        </w:rPr>
        <w:t xml:space="preserve">He also instructed that </w:t>
      </w:r>
      <w:r w:rsidRPr="00A962B1">
        <w:rPr>
          <w:rFonts w:cs="Arial"/>
          <w:sz w:val="28"/>
          <w:szCs w:val="28"/>
        </w:rPr>
        <w:t>arrangements be made to erect a permanent flagpole at the building</w:t>
      </w:r>
      <w:r w:rsidR="00530A58" w:rsidRPr="00A962B1">
        <w:rPr>
          <w:rFonts w:cs="Arial"/>
          <w:sz w:val="28"/>
          <w:szCs w:val="28"/>
        </w:rPr>
        <w:t xml:space="preserve"> and for a flag to be flown from it in line with designated flag flying days under the Flag Regulations</w:t>
      </w:r>
      <w:r w:rsidRPr="00A962B1">
        <w:rPr>
          <w:rFonts w:cs="Arial"/>
          <w:sz w:val="28"/>
          <w:szCs w:val="28"/>
        </w:rPr>
        <w:t>.  A temporary flagpole has been used to fly the Union flag in line with the</w:t>
      </w:r>
      <w:r w:rsidR="00C1373D" w:rsidRPr="00A962B1">
        <w:rPr>
          <w:rFonts w:cs="Arial"/>
          <w:sz w:val="28"/>
          <w:szCs w:val="28"/>
        </w:rPr>
        <w:t xml:space="preserve"> section 7 of the Flag Regulations (which provides discretion to fly flags at other Government buildings which are not specifically named elsewhere in the </w:t>
      </w:r>
      <w:r w:rsidRPr="00A962B1">
        <w:rPr>
          <w:rFonts w:cs="Arial"/>
          <w:sz w:val="28"/>
          <w:szCs w:val="28"/>
        </w:rPr>
        <w:t>Regulations</w:t>
      </w:r>
      <w:r w:rsidR="00C1373D" w:rsidRPr="00A962B1">
        <w:rPr>
          <w:rFonts w:cs="Arial"/>
          <w:sz w:val="28"/>
          <w:szCs w:val="28"/>
        </w:rPr>
        <w:t>)</w:t>
      </w:r>
      <w:r w:rsidRPr="00A962B1">
        <w:rPr>
          <w:rFonts w:cs="Arial"/>
          <w:sz w:val="28"/>
          <w:szCs w:val="28"/>
        </w:rPr>
        <w:t xml:space="preserve"> from that time until present while arrangements are being made to erect a permanent flagpole.</w:t>
      </w:r>
    </w:p>
    <w:p w14:paraId="02CFA8A1" w14:textId="77777777" w:rsidR="00681C71" w:rsidRPr="00495BF0" w:rsidRDefault="00681C71" w:rsidP="00EA7C81">
      <w:pPr>
        <w:rPr>
          <w:rFonts w:cs="Arial"/>
          <w:sz w:val="28"/>
          <w:szCs w:val="28"/>
        </w:rPr>
      </w:pPr>
    </w:p>
    <w:p w14:paraId="0752A0DA" w14:textId="77777777" w:rsidR="00EA7C81" w:rsidRPr="00DC4732" w:rsidRDefault="00EA7C81" w:rsidP="00EA7C81">
      <w:pPr>
        <w:rPr>
          <w:rFonts w:cs="Arial"/>
          <w:b/>
          <w:sz w:val="28"/>
          <w:szCs w:val="28"/>
        </w:rPr>
      </w:pPr>
      <w:r w:rsidRPr="00DC4732">
        <w:rPr>
          <w:rFonts w:cs="Arial"/>
          <w:b/>
          <w:sz w:val="28"/>
          <w:szCs w:val="28"/>
        </w:rPr>
        <w:t xml:space="preserve">What is it trying to achieve? (intended aims/outcomes) </w:t>
      </w:r>
    </w:p>
    <w:p w14:paraId="07F177C8" w14:textId="77777777" w:rsidR="00EA7C81" w:rsidRDefault="00EA7C81" w:rsidP="00EA7C81">
      <w:pPr>
        <w:rPr>
          <w:rFonts w:cs="Arial"/>
          <w:sz w:val="28"/>
          <w:szCs w:val="28"/>
        </w:rPr>
      </w:pPr>
    </w:p>
    <w:p w14:paraId="19FBEFFB" w14:textId="04E338D5" w:rsidR="00EA7C81" w:rsidRPr="003A1926" w:rsidRDefault="00681C71" w:rsidP="00681C71">
      <w:pPr>
        <w:jc w:val="both"/>
        <w:rPr>
          <w:rFonts w:cs="Arial"/>
          <w:sz w:val="28"/>
          <w:szCs w:val="28"/>
        </w:rPr>
      </w:pPr>
      <w:r w:rsidRPr="00A962B1">
        <w:rPr>
          <w:rFonts w:cs="Arial"/>
          <w:sz w:val="28"/>
          <w:szCs w:val="28"/>
        </w:rPr>
        <w:t xml:space="preserve">The flying of </w:t>
      </w:r>
      <w:r w:rsidR="00530A58" w:rsidRPr="00A962B1">
        <w:rPr>
          <w:rFonts w:cs="Arial"/>
          <w:sz w:val="28"/>
          <w:szCs w:val="28"/>
        </w:rPr>
        <w:t xml:space="preserve">a </w:t>
      </w:r>
      <w:r w:rsidRPr="00A962B1">
        <w:rPr>
          <w:rFonts w:cs="Arial"/>
          <w:sz w:val="28"/>
          <w:szCs w:val="28"/>
        </w:rPr>
        <w:t>flag</w:t>
      </w:r>
      <w:r w:rsidR="00530A58" w:rsidRPr="00A962B1">
        <w:rPr>
          <w:rFonts w:cs="Arial"/>
          <w:sz w:val="28"/>
          <w:szCs w:val="28"/>
        </w:rPr>
        <w:t xml:space="preserve"> </w:t>
      </w:r>
      <w:r w:rsidRPr="00A962B1">
        <w:rPr>
          <w:rFonts w:cs="Arial"/>
          <w:sz w:val="28"/>
          <w:szCs w:val="28"/>
        </w:rPr>
        <w:t xml:space="preserve">in line with the Flag Regulations (NI) 2000 is to </w:t>
      </w:r>
      <w:r w:rsidR="00530A58" w:rsidRPr="00A962B1">
        <w:rPr>
          <w:rFonts w:cs="Arial"/>
          <w:sz w:val="28"/>
          <w:szCs w:val="28"/>
        </w:rPr>
        <w:t xml:space="preserve">recognise the building as a Departmental headquarters and to </w:t>
      </w:r>
      <w:r w:rsidRPr="00A962B1">
        <w:rPr>
          <w:rFonts w:cs="Arial"/>
          <w:sz w:val="28"/>
          <w:szCs w:val="28"/>
        </w:rPr>
        <w:t>mark events as set out in the Flag Regulations on designated days.  The designated days on which the Union flag is to be flown are annually notified by NIO to TEO</w:t>
      </w:r>
      <w:r w:rsidR="009F176F" w:rsidRPr="00A962B1">
        <w:rPr>
          <w:rFonts w:cs="Arial"/>
          <w:sz w:val="28"/>
          <w:szCs w:val="28"/>
        </w:rPr>
        <w:t>. The designated flag flying days</w:t>
      </w:r>
      <w:r w:rsidRPr="00A962B1">
        <w:rPr>
          <w:rFonts w:cs="Arial"/>
          <w:sz w:val="28"/>
          <w:szCs w:val="28"/>
        </w:rPr>
        <w:t xml:space="preserve"> in general mark birthdays of </w:t>
      </w:r>
      <w:r w:rsidR="00530A58" w:rsidRPr="00A962B1">
        <w:rPr>
          <w:rFonts w:cs="Arial"/>
          <w:sz w:val="28"/>
          <w:szCs w:val="28"/>
        </w:rPr>
        <w:t xml:space="preserve">members of the </w:t>
      </w:r>
      <w:r w:rsidRPr="00A962B1">
        <w:rPr>
          <w:rFonts w:cs="Arial"/>
          <w:sz w:val="28"/>
          <w:szCs w:val="28"/>
        </w:rPr>
        <w:t xml:space="preserve">Royal </w:t>
      </w:r>
      <w:r w:rsidR="00530A58" w:rsidRPr="00A962B1">
        <w:rPr>
          <w:rFonts w:cs="Arial"/>
          <w:sz w:val="28"/>
          <w:szCs w:val="28"/>
        </w:rPr>
        <w:t>F</w:t>
      </w:r>
      <w:r w:rsidRPr="00A962B1">
        <w:rPr>
          <w:rFonts w:cs="Arial"/>
          <w:sz w:val="28"/>
          <w:szCs w:val="28"/>
        </w:rPr>
        <w:t xml:space="preserve">amily and other annual events including St Patrick’s </w:t>
      </w:r>
      <w:r w:rsidR="00530A58" w:rsidRPr="00A962B1">
        <w:rPr>
          <w:rFonts w:cs="Arial"/>
          <w:sz w:val="28"/>
          <w:szCs w:val="28"/>
        </w:rPr>
        <w:t>D</w:t>
      </w:r>
      <w:r w:rsidRPr="00A962B1">
        <w:rPr>
          <w:rFonts w:cs="Arial"/>
          <w:sz w:val="28"/>
          <w:szCs w:val="28"/>
        </w:rPr>
        <w:t>ay and Remembrance Sunday.</w:t>
      </w:r>
    </w:p>
    <w:p w14:paraId="63C43E0E" w14:textId="77777777" w:rsidR="00681C71" w:rsidRPr="00495BF0" w:rsidRDefault="00681C71" w:rsidP="00EA7C81">
      <w:pPr>
        <w:rPr>
          <w:rFonts w:cs="Arial"/>
          <w:sz w:val="28"/>
          <w:szCs w:val="28"/>
        </w:rPr>
      </w:pPr>
    </w:p>
    <w:p w14:paraId="7132424D" w14:textId="77777777" w:rsidR="00EA7C81" w:rsidRPr="00DC4732" w:rsidRDefault="00EA7C81" w:rsidP="00EA7C81">
      <w:pPr>
        <w:rPr>
          <w:rFonts w:cs="Arial"/>
          <w:b/>
          <w:sz w:val="28"/>
          <w:szCs w:val="28"/>
        </w:rPr>
      </w:pPr>
      <w:r w:rsidRPr="00DC4732">
        <w:rPr>
          <w:rFonts w:cs="Arial"/>
          <w:b/>
          <w:sz w:val="28"/>
          <w:szCs w:val="28"/>
        </w:rPr>
        <w:t>Are there any Section 75 categories which might be expected to benefit from the intended policy?</w:t>
      </w:r>
    </w:p>
    <w:p w14:paraId="3026872C" w14:textId="77777777" w:rsidR="00EA7C81" w:rsidRPr="00DC4732" w:rsidRDefault="00EA7C81" w:rsidP="00EA7C81">
      <w:pPr>
        <w:rPr>
          <w:rFonts w:cs="Arial"/>
          <w:b/>
          <w:sz w:val="28"/>
          <w:szCs w:val="28"/>
        </w:rPr>
      </w:pPr>
      <w:r w:rsidRPr="00DC4732">
        <w:rPr>
          <w:rFonts w:cs="Arial"/>
          <w:b/>
          <w:sz w:val="28"/>
          <w:szCs w:val="28"/>
        </w:rPr>
        <w:t xml:space="preserve">If so, explain how. </w:t>
      </w:r>
    </w:p>
    <w:p w14:paraId="511C7EEC" w14:textId="77777777" w:rsidR="00EA7C81" w:rsidRDefault="00EA7C81" w:rsidP="00EA7C81">
      <w:pPr>
        <w:rPr>
          <w:rFonts w:cs="Arial"/>
          <w:sz w:val="28"/>
          <w:szCs w:val="28"/>
        </w:rPr>
      </w:pPr>
    </w:p>
    <w:p w14:paraId="5D7AEA7B" w14:textId="1C07ED91" w:rsidR="00EA7C81" w:rsidRPr="003A1926" w:rsidRDefault="00681C71" w:rsidP="00EA7C81">
      <w:pPr>
        <w:rPr>
          <w:rFonts w:cs="Arial"/>
          <w:sz w:val="28"/>
          <w:szCs w:val="28"/>
        </w:rPr>
      </w:pPr>
      <w:r w:rsidRPr="00A962B1">
        <w:rPr>
          <w:rFonts w:cs="Arial"/>
          <w:sz w:val="28"/>
          <w:szCs w:val="28"/>
        </w:rPr>
        <w:t>It is not expected that any Section 75 categories will or have benefitted from this decision.</w:t>
      </w:r>
    </w:p>
    <w:p w14:paraId="3E07761B" w14:textId="77777777" w:rsidR="00681C71" w:rsidRDefault="00681C71" w:rsidP="00EA7C81">
      <w:pPr>
        <w:rPr>
          <w:rFonts w:cs="Arial"/>
          <w:sz w:val="28"/>
          <w:szCs w:val="28"/>
        </w:rPr>
      </w:pPr>
    </w:p>
    <w:p w14:paraId="4F824966" w14:textId="77777777" w:rsidR="00EA7C81" w:rsidRPr="00DC4732" w:rsidRDefault="00EA7C81" w:rsidP="00EA7C81">
      <w:pPr>
        <w:rPr>
          <w:rFonts w:cs="Arial"/>
          <w:b/>
          <w:sz w:val="28"/>
          <w:szCs w:val="28"/>
        </w:rPr>
      </w:pPr>
      <w:r w:rsidRPr="00DC4732">
        <w:rPr>
          <w:rFonts w:cs="Arial"/>
          <w:b/>
          <w:sz w:val="28"/>
          <w:szCs w:val="28"/>
        </w:rPr>
        <w:t xml:space="preserve">Who initiated or wrote the policy? </w:t>
      </w:r>
    </w:p>
    <w:p w14:paraId="5446AA4A" w14:textId="77777777" w:rsidR="00EA7C81" w:rsidRDefault="00EA7C81" w:rsidP="00EA7C81">
      <w:pPr>
        <w:rPr>
          <w:rFonts w:cs="Arial"/>
          <w:sz w:val="28"/>
          <w:szCs w:val="28"/>
        </w:rPr>
      </w:pPr>
    </w:p>
    <w:p w14:paraId="2F58F697" w14:textId="5E4035A4" w:rsidR="00530A58" w:rsidRPr="003A1926" w:rsidRDefault="00681C71" w:rsidP="00EA7C81">
      <w:pPr>
        <w:rPr>
          <w:rFonts w:cs="Arial"/>
          <w:sz w:val="28"/>
          <w:szCs w:val="28"/>
        </w:rPr>
      </w:pPr>
      <w:r w:rsidRPr="00A962B1">
        <w:rPr>
          <w:rFonts w:cs="Arial"/>
          <w:sz w:val="28"/>
          <w:szCs w:val="28"/>
        </w:rPr>
        <w:t xml:space="preserve">The then DAERA Minister, Edwin Poots MLA, </w:t>
      </w:r>
      <w:r w:rsidR="00530A58" w:rsidRPr="00A962B1">
        <w:rPr>
          <w:rFonts w:cs="Arial"/>
          <w:sz w:val="28"/>
          <w:szCs w:val="28"/>
        </w:rPr>
        <w:t>initiated it.</w:t>
      </w:r>
      <w:r w:rsidR="00530A58">
        <w:rPr>
          <w:rFonts w:cs="Arial"/>
          <w:sz w:val="28"/>
          <w:szCs w:val="28"/>
        </w:rPr>
        <w:t xml:space="preserve"> </w:t>
      </w:r>
    </w:p>
    <w:p w14:paraId="5FE5D91B" w14:textId="77777777" w:rsidR="00681C71" w:rsidRDefault="00681C71" w:rsidP="00EA7C81">
      <w:pPr>
        <w:rPr>
          <w:rFonts w:cs="Arial"/>
          <w:sz w:val="28"/>
          <w:szCs w:val="28"/>
        </w:rPr>
      </w:pPr>
    </w:p>
    <w:p w14:paraId="36027190" w14:textId="77777777" w:rsidR="00EA7C81" w:rsidRPr="00DC4732" w:rsidRDefault="00EA7C81" w:rsidP="00EA7C81">
      <w:pPr>
        <w:rPr>
          <w:rFonts w:cs="Arial"/>
          <w:b/>
          <w:sz w:val="28"/>
          <w:szCs w:val="28"/>
        </w:rPr>
      </w:pPr>
      <w:r w:rsidRPr="00DC4732">
        <w:rPr>
          <w:rFonts w:cs="Arial"/>
          <w:b/>
          <w:sz w:val="28"/>
          <w:szCs w:val="28"/>
        </w:rPr>
        <w:t>Who owns and who implements the policy?</w:t>
      </w:r>
    </w:p>
    <w:p w14:paraId="16CB6F77" w14:textId="77777777" w:rsidR="00EA7C81" w:rsidRDefault="00EA7C81" w:rsidP="00EA7C81">
      <w:pPr>
        <w:rPr>
          <w:rFonts w:cs="Arial"/>
          <w:sz w:val="28"/>
          <w:szCs w:val="28"/>
        </w:rPr>
      </w:pPr>
    </w:p>
    <w:p w14:paraId="67B4828D" w14:textId="04B3DEDE" w:rsidR="00EA7C81" w:rsidRPr="003A1926" w:rsidRDefault="00E4465F" w:rsidP="00E4465F">
      <w:pPr>
        <w:jc w:val="both"/>
        <w:rPr>
          <w:rFonts w:cs="Arial"/>
          <w:bCs/>
          <w:sz w:val="28"/>
          <w:szCs w:val="28"/>
        </w:rPr>
      </w:pPr>
      <w:r w:rsidRPr="00A962B1">
        <w:rPr>
          <w:rFonts w:cs="Arial"/>
          <w:bCs/>
          <w:sz w:val="28"/>
          <w:szCs w:val="28"/>
        </w:rPr>
        <w:t xml:space="preserve">The then DAERA Minister made the decision to </w:t>
      </w:r>
      <w:r w:rsidR="0006068A" w:rsidRPr="00A962B1">
        <w:rPr>
          <w:rFonts w:cs="Arial"/>
          <w:bCs/>
          <w:sz w:val="28"/>
          <w:szCs w:val="28"/>
        </w:rPr>
        <w:t xml:space="preserve">erect a flagpole and fly a flag at the building </w:t>
      </w:r>
      <w:r w:rsidRPr="00A962B1">
        <w:rPr>
          <w:rFonts w:cs="Arial"/>
          <w:bCs/>
          <w:sz w:val="28"/>
          <w:szCs w:val="28"/>
        </w:rPr>
        <w:t>in line with the Flag Regulations.  Th</w:t>
      </w:r>
      <w:r w:rsidR="0006068A" w:rsidRPr="00A962B1">
        <w:rPr>
          <w:rFonts w:cs="Arial"/>
          <w:bCs/>
          <w:sz w:val="28"/>
          <w:szCs w:val="28"/>
        </w:rPr>
        <w:t xml:space="preserve">e instruction from the Minister </w:t>
      </w:r>
      <w:r w:rsidRPr="00A962B1">
        <w:rPr>
          <w:rFonts w:cs="Arial"/>
          <w:bCs/>
          <w:sz w:val="28"/>
          <w:szCs w:val="28"/>
        </w:rPr>
        <w:t>has been implemented by the Department.</w:t>
      </w:r>
    </w:p>
    <w:p w14:paraId="0E1C06C3" w14:textId="77777777" w:rsidR="00E4465F" w:rsidRPr="00E4465F" w:rsidRDefault="00E4465F" w:rsidP="00EA7C81">
      <w:pPr>
        <w:rPr>
          <w:rFonts w:cs="Arial"/>
          <w:bCs/>
          <w:sz w:val="28"/>
          <w:szCs w:val="28"/>
        </w:rPr>
      </w:pPr>
    </w:p>
    <w:p w14:paraId="13013BBC" w14:textId="77777777" w:rsidR="00EA7C81" w:rsidRPr="001167B8" w:rsidRDefault="00EA7C81" w:rsidP="00EA7C81">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315D4CFA" w14:textId="77777777" w:rsidR="00EA7C81" w:rsidRDefault="00EA7C81" w:rsidP="00EA7C81">
      <w:pPr>
        <w:rPr>
          <w:rFonts w:cs="Arial"/>
          <w:sz w:val="28"/>
          <w:szCs w:val="28"/>
        </w:rPr>
      </w:pPr>
    </w:p>
    <w:p w14:paraId="635ED6B4" w14:textId="77777777" w:rsidR="00EA7C81" w:rsidRPr="00DC4732" w:rsidRDefault="00EA7C81" w:rsidP="00EA7C81">
      <w:pPr>
        <w:rPr>
          <w:rFonts w:cs="Arial"/>
          <w:b/>
          <w:sz w:val="28"/>
          <w:szCs w:val="28"/>
        </w:rPr>
      </w:pPr>
      <w:r w:rsidRPr="00DC4732">
        <w:rPr>
          <w:rFonts w:cs="Arial"/>
          <w:b/>
          <w:sz w:val="28"/>
          <w:szCs w:val="28"/>
        </w:rPr>
        <w:t>Are there any factors which could contribute to/detract from the intended aim/outcome of the policy/decision?</w:t>
      </w:r>
    </w:p>
    <w:p w14:paraId="485FA6F5" w14:textId="77777777" w:rsidR="00EA7C81" w:rsidRPr="00881B74" w:rsidRDefault="00EA7C81" w:rsidP="00EA7C81">
      <w:pPr>
        <w:rPr>
          <w:rFonts w:cs="Arial"/>
          <w:b/>
          <w:sz w:val="28"/>
          <w:szCs w:val="28"/>
        </w:rPr>
      </w:pPr>
    </w:p>
    <w:p w14:paraId="1894F09B" w14:textId="77777777" w:rsidR="00EA7C81" w:rsidRPr="008925FE" w:rsidRDefault="00EA7C81" w:rsidP="00EA7C81">
      <w:pPr>
        <w:rPr>
          <w:rFonts w:cs="Arial"/>
          <w:b/>
          <w:sz w:val="28"/>
          <w:szCs w:val="28"/>
        </w:rPr>
      </w:pPr>
      <w:r w:rsidRPr="008925FE">
        <w:rPr>
          <w:rFonts w:cs="Arial"/>
          <w:b/>
          <w:sz w:val="28"/>
          <w:szCs w:val="28"/>
        </w:rPr>
        <w:t>If yes, are they (please delete as appropriate)</w:t>
      </w:r>
    </w:p>
    <w:p w14:paraId="24DF177E" w14:textId="77777777" w:rsidR="00EA7C81" w:rsidRPr="008925FE" w:rsidRDefault="00EA7C81" w:rsidP="00EA7C81">
      <w:pPr>
        <w:rPr>
          <w:rFonts w:cs="Arial"/>
          <w:b/>
          <w:sz w:val="28"/>
          <w:szCs w:val="28"/>
        </w:rPr>
      </w:pPr>
    </w:p>
    <w:p w14:paraId="4850D3CD" w14:textId="77777777" w:rsidR="00EA7C81" w:rsidRPr="008925FE" w:rsidRDefault="00EA7C81" w:rsidP="00EA7C81">
      <w:pPr>
        <w:rPr>
          <w:rFonts w:cs="Arial"/>
          <w:b/>
          <w:sz w:val="28"/>
          <w:szCs w:val="28"/>
        </w:rPr>
      </w:pPr>
    </w:p>
    <w:p w14:paraId="506E33E6" w14:textId="24289931" w:rsidR="00EA7C81" w:rsidRPr="003A1926" w:rsidRDefault="00E4465F" w:rsidP="00E4465F">
      <w:pPr>
        <w:jc w:val="both"/>
        <w:rPr>
          <w:rFonts w:cs="Arial"/>
          <w:bCs/>
          <w:sz w:val="28"/>
          <w:szCs w:val="28"/>
        </w:rPr>
      </w:pPr>
      <w:r w:rsidRPr="00A962B1">
        <w:rPr>
          <w:rFonts w:cs="Arial"/>
          <w:bCs/>
          <w:sz w:val="28"/>
          <w:szCs w:val="28"/>
        </w:rPr>
        <w:t xml:space="preserve">Political - The erection of a temporary and now permanent flagpole and the flying of </w:t>
      </w:r>
      <w:r w:rsidR="00AD4DF9" w:rsidRPr="00A962B1">
        <w:rPr>
          <w:rFonts w:cs="Arial"/>
          <w:bCs/>
          <w:sz w:val="28"/>
          <w:szCs w:val="28"/>
        </w:rPr>
        <w:t xml:space="preserve">the </w:t>
      </w:r>
      <w:r w:rsidR="009F176F" w:rsidRPr="00A962B1">
        <w:rPr>
          <w:rFonts w:cs="Arial"/>
          <w:bCs/>
          <w:sz w:val="28"/>
          <w:szCs w:val="28"/>
        </w:rPr>
        <w:t xml:space="preserve">Union </w:t>
      </w:r>
      <w:r w:rsidRPr="00A962B1">
        <w:rPr>
          <w:rFonts w:cs="Arial"/>
          <w:bCs/>
          <w:sz w:val="28"/>
          <w:szCs w:val="28"/>
        </w:rPr>
        <w:t xml:space="preserve">flag on designated days is likely to be seen as a political decision </w:t>
      </w:r>
      <w:r w:rsidR="00AD4DF9" w:rsidRPr="00A962B1">
        <w:rPr>
          <w:rFonts w:cs="Arial"/>
          <w:bCs/>
          <w:sz w:val="28"/>
          <w:szCs w:val="28"/>
        </w:rPr>
        <w:t xml:space="preserve">by the Minister </w:t>
      </w:r>
      <w:r w:rsidRPr="00A962B1">
        <w:rPr>
          <w:rFonts w:cs="Arial"/>
          <w:bCs/>
          <w:sz w:val="28"/>
          <w:szCs w:val="28"/>
        </w:rPr>
        <w:t xml:space="preserve">given the sensitivities around the monarchy and the British state (though </w:t>
      </w:r>
      <w:r w:rsidR="006E76D1" w:rsidRPr="00A962B1">
        <w:rPr>
          <w:rFonts w:cs="Arial"/>
          <w:bCs/>
          <w:sz w:val="28"/>
          <w:szCs w:val="28"/>
        </w:rPr>
        <w:t xml:space="preserve">not </w:t>
      </w:r>
      <w:r w:rsidRPr="00A962B1">
        <w:rPr>
          <w:rFonts w:cs="Arial"/>
          <w:bCs/>
          <w:sz w:val="28"/>
          <w:szCs w:val="28"/>
        </w:rPr>
        <w:t>exclusively so) from those identifying as having nationalist political beliefs and opinions.</w:t>
      </w:r>
    </w:p>
    <w:p w14:paraId="629D1982" w14:textId="3FE87EE5" w:rsidR="00E4465F" w:rsidRPr="003A1926" w:rsidRDefault="00E4465F" w:rsidP="00E4465F">
      <w:pPr>
        <w:jc w:val="both"/>
        <w:rPr>
          <w:rFonts w:cs="Arial"/>
          <w:bCs/>
          <w:sz w:val="28"/>
          <w:szCs w:val="28"/>
        </w:rPr>
      </w:pPr>
    </w:p>
    <w:p w14:paraId="5A3CB70B" w14:textId="77777777" w:rsidR="003A1A83" w:rsidRDefault="003A1A83" w:rsidP="00EA7C81">
      <w:pPr>
        <w:rPr>
          <w:rFonts w:cs="Arial"/>
          <w:b/>
          <w:color w:val="2F5496" w:themeColor="accent1" w:themeShade="BF"/>
          <w:sz w:val="28"/>
          <w:szCs w:val="28"/>
        </w:rPr>
      </w:pPr>
    </w:p>
    <w:p w14:paraId="44031FE3" w14:textId="08B31BC3" w:rsidR="00EA7C81" w:rsidRPr="001167B8" w:rsidRDefault="00EA7C81" w:rsidP="00EA7C81">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6EB18C3" w14:textId="77777777" w:rsidR="00EA7C81" w:rsidRDefault="00EA7C81" w:rsidP="00EA7C81">
      <w:pPr>
        <w:rPr>
          <w:rFonts w:cs="Arial"/>
          <w:b/>
          <w:sz w:val="28"/>
          <w:szCs w:val="28"/>
        </w:rPr>
      </w:pPr>
    </w:p>
    <w:p w14:paraId="4421CDC0" w14:textId="77777777" w:rsidR="00EA7C81" w:rsidRPr="00DC4732" w:rsidRDefault="00EA7C81" w:rsidP="00EA7C81">
      <w:pPr>
        <w:rPr>
          <w:rFonts w:cs="Arial"/>
          <w:b/>
          <w:sz w:val="28"/>
          <w:szCs w:val="28"/>
        </w:rPr>
      </w:pPr>
      <w:r w:rsidRPr="00DC4732">
        <w:rPr>
          <w:rFonts w:cs="Arial"/>
          <w:b/>
          <w:sz w:val="28"/>
          <w:szCs w:val="28"/>
        </w:rPr>
        <w:t>Who are the internal and external stakeholders (actual or potential) that the policy will impact upon? (please delete as appropriate)</w:t>
      </w:r>
    </w:p>
    <w:p w14:paraId="78B34E98" w14:textId="77777777" w:rsidR="00AD4DF9" w:rsidRDefault="00AD4DF9" w:rsidP="003A1A83">
      <w:pPr>
        <w:jc w:val="both"/>
        <w:rPr>
          <w:rFonts w:cs="Arial"/>
          <w:bCs/>
          <w:sz w:val="28"/>
          <w:szCs w:val="28"/>
          <w:highlight w:val="yellow"/>
        </w:rPr>
      </w:pPr>
    </w:p>
    <w:p w14:paraId="70A9CEDA" w14:textId="77777777" w:rsidR="0006068A" w:rsidRDefault="0006068A" w:rsidP="003A1A83">
      <w:pPr>
        <w:jc w:val="both"/>
        <w:rPr>
          <w:rFonts w:cs="Arial"/>
          <w:bCs/>
          <w:sz w:val="28"/>
          <w:szCs w:val="28"/>
          <w:highlight w:val="yellow"/>
        </w:rPr>
      </w:pPr>
    </w:p>
    <w:p w14:paraId="77F6A02A" w14:textId="05B9A9F6" w:rsidR="003A1A83" w:rsidRPr="00A962B1" w:rsidRDefault="003A1A83" w:rsidP="003A1A83">
      <w:pPr>
        <w:jc w:val="both"/>
        <w:rPr>
          <w:rFonts w:cs="Arial"/>
          <w:bCs/>
          <w:sz w:val="28"/>
          <w:szCs w:val="28"/>
        </w:rPr>
      </w:pPr>
      <w:r w:rsidRPr="00A962B1">
        <w:rPr>
          <w:rFonts w:cs="Arial"/>
          <w:bCs/>
          <w:sz w:val="28"/>
          <w:szCs w:val="28"/>
        </w:rPr>
        <w:t xml:space="preserve">Staff </w:t>
      </w:r>
      <w:r w:rsidR="00C1373D" w:rsidRPr="00A962B1">
        <w:rPr>
          <w:rFonts w:cs="Arial"/>
          <w:bCs/>
          <w:sz w:val="28"/>
          <w:szCs w:val="28"/>
        </w:rPr>
        <w:t xml:space="preserve">– there are approximately 390 Departmental staff based at the building. </w:t>
      </w:r>
    </w:p>
    <w:p w14:paraId="01F9100A" w14:textId="77777777" w:rsidR="00C1373D" w:rsidRPr="00A962B1" w:rsidRDefault="003A1A83" w:rsidP="003A1A83">
      <w:pPr>
        <w:jc w:val="both"/>
        <w:rPr>
          <w:rFonts w:cs="Arial"/>
          <w:bCs/>
          <w:sz w:val="28"/>
          <w:szCs w:val="28"/>
        </w:rPr>
      </w:pPr>
      <w:r w:rsidRPr="00A962B1">
        <w:rPr>
          <w:rFonts w:cs="Arial"/>
          <w:bCs/>
          <w:sz w:val="28"/>
          <w:szCs w:val="28"/>
        </w:rPr>
        <w:lastRenderedPageBreak/>
        <w:t>Service Users</w:t>
      </w:r>
    </w:p>
    <w:p w14:paraId="73E97578" w14:textId="3EBA0906" w:rsidR="003A1A83" w:rsidRPr="003A1926" w:rsidRDefault="003A1A83" w:rsidP="003A1A83">
      <w:pPr>
        <w:jc w:val="both"/>
        <w:rPr>
          <w:rFonts w:cs="Arial"/>
          <w:bCs/>
          <w:sz w:val="28"/>
          <w:szCs w:val="28"/>
          <w:highlight w:val="yellow"/>
        </w:rPr>
      </w:pPr>
      <w:r w:rsidRPr="003A1926">
        <w:rPr>
          <w:rFonts w:cs="Arial"/>
          <w:bCs/>
          <w:sz w:val="28"/>
          <w:szCs w:val="28"/>
          <w:highlight w:val="yellow"/>
        </w:rPr>
        <w:t xml:space="preserve"> </w:t>
      </w:r>
    </w:p>
    <w:p w14:paraId="73D65B11" w14:textId="4AE8EF7A" w:rsidR="003A1A83" w:rsidRDefault="003A1A83" w:rsidP="003A1A83">
      <w:pPr>
        <w:jc w:val="both"/>
        <w:rPr>
          <w:rFonts w:cs="Arial"/>
          <w:bCs/>
          <w:sz w:val="28"/>
          <w:szCs w:val="28"/>
        </w:rPr>
      </w:pPr>
      <w:r w:rsidRPr="00A962B1">
        <w:rPr>
          <w:rFonts w:cs="Arial"/>
          <w:bCs/>
          <w:sz w:val="28"/>
          <w:szCs w:val="28"/>
        </w:rPr>
        <w:t>Voluntary/Community/Trade Unions</w:t>
      </w:r>
    </w:p>
    <w:p w14:paraId="6537FCBA" w14:textId="77777777" w:rsidR="00C1373D" w:rsidRPr="003A1926" w:rsidRDefault="00C1373D" w:rsidP="003A1A83">
      <w:pPr>
        <w:jc w:val="both"/>
        <w:rPr>
          <w:rFonts w:cs="Arial"/>
          <w:bCs/>
          <w:sz w:val="28"/>
          <w:szCs w:val="28"/>
        </w:rPr>
      </w:pPr>
    </w:p>
    <w:p w14:paraId="592193C5" w14:textId="1115EEA8" w:rsidR="003A1A83" w:rsidRPr="003A1926" w:rsidRDefault="00AD4750" w:rsidP="003A1A83">
      <w:pPr>
        <w:spacing w:before="120"/>
        <w:rPr>
          <w:rFonts w:cs="Arial"/>
          <w:sz w:val="28"/>
          <w:szCs w:val="28"/>
        </w:rPr>
      </w:pPr>
      <w:r w:rsidRPr="00A962B1">
        <w:rPr>
          <w:rFonts w:cs="Arial"/>
          <w:sz w:val="28"/>
          <w:szCs w:val="28"/>
        </w:rPr>
        <w:t>The w</w:t>
      </w:r>
      <w:r w:rsidR="003A1A83" w:rsidRPr="00A962B1">
        <w:rPr>
          <w:rFonts w:cs="Arial"/>
          <w:sz w:val="28"/>
          <w:szCs w:val="28"/>
        </w:rPr>
        <w:t>ide</w:t>
      </w:r>
      <w:r w:rsidR="00530A58" w:rsidRPr="00A962B1">
        <w:rPr>
          <w:rFonts w:cs="Arial"/>
          <w:sz w:val="28"/>
          <w:szCs w:val="28"/>
        </w:rPr>
        <w:t>r community</w:t>
      </w:r>
      <w:r w:rsidR="003A1A83" w:rsidRPr="00A962B1">
        <w:rPr>
          <w:rFonts w:cs="Arial"/>
          <w:sz w:val="28"/>
          <w:szCs w:val="28"/>
        </w:rPr>
        <w:t xml:space="preserve"> </w:t>
      </w:r>
    </w:p>
    <w:p w14:paraId="497E1B9E" w14:textId="77777777" w:rsidR="00EA7C81" w:rsidRDefault="00EA7C81" w:rsidP="00EA7C81">
      <w:pPr>
        <w:rPr>
          <w:rFonts w:cs="Arial"/>
          <w:sz w:val="28"/>
          <w:szCs w:val="28"/>
        </w:rPr>
      </w:pPr>
    </w:p>
    <w:p w14:paraId="05F64B87" w14:textId="77777777" w:rsidR="00EA7C81" w:rsidRPr="001167B8" w:rsidRDefault="00EA7C81" w:rsidP="00EA7C81">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4BC2653" w14:textId="77777777" w:rsidR="00EA7C81" w:rsidRPr="00FA0121" w:rsidRDefault="00EA7C81" w:rsidP="00EA7C81">
      <w:pPr>
        <w:rPr>
          <w:rFonts w:cs="Arial"/>
          <w:sz w:val="28"/>
          <w:szCs w:val="28"/>
          <w:lang w:val="en-US"/>
        </w:rPr>
      </w:pPr>
    </w:p>
    <w:p w14:paraId="51172567" w14:textId="77777777" w:rsidR="00EA7C81" w:rsidRPr="004E1728" w:rsidRDefault="00EA7C81" w:rsidP="00EA7C81">
      <w:pPr>
        <w:numPr>
          <w:ilvl w:val="0"/>
          <w:numId w:val="2"/>
        </w:numPr>
        <w:spacing w:line="240" w:lineRule="atLeast"/>
        <w:ind w:hanging="180"/>
        <w:rPr>
          <w:rFonts w:cs="Arial"/>
          <w:bCs/>
          <w:sz w:val="28"/>
          <w:szCs w:val="28"/>
        </w:rPr>
      </w:pPr>
      <w:r w:rsidRPr="004E1728">
        <w:rPr>
          <w:rFonts w:cs="Arial"/>
          <w:b/>
          <w:bCs/>
          <w:sz w:val="28"/>
          <w:szCs w:val="28"/>
        </w:rPr>
        <w:t>What are they?</w:t>
      </w:r>
    </w:p>
    <w:p w14:paraId="0002C5CD" w14:textId="77777777" w:rsidR="00EA7C81" w:rsidRPr="00FA0121" w:rsidRDefault="00EA7C81" w:rsidP="00EA7C81">
      <w:pPr>
        <w:spacing w:line="240" w:lineRule="atLeast"/>
        <w:ind w:hanging="180"/>
        <w:rPr>
          <w:rFonts w:cs="Arial"/>
          <w:bCs/>
          <w:sz w:val="28"/>
          <w:szCs w:val="28"/>
        </w:rPr>
      </w:pPr>
    </w:p>
    <w:p w14:paraId="056AF3BC" w14:textId="77777777" w:rsidR="00EA7C81" w:rsidRPr="00DC4732" w:rsidRDefault="00EA7C81" w:rsidP="00EA7C81">
      <w:pPr>
        <w:numPr>
          <w:ilvl w:val="0"/>
          <w:numId w:val="2"/>
        </w:numPr>
        <w:spacing w:line="240" w:lineRule="atLeast"/>
        <w:ind w:hanging="180"/>
        <w:rPr>
          <w:rFonts w:cs="Arial"/>
          <w:b/>
          <w:bCs/>
          <w:sz w:val="28"/>
          <w:szCs w:val="28"/>
        </w:rPr>
      </w:pPr>
      <w:r w:rsidRPr="00DC4732">
        <w:rPr>
          <w:rFonts w:cs="Arial"/>
          <w:b/>
          <w:bCs/>
          <w:sz w:val="28"/>
          <w:szCs w:val="28"/>
        </w:rPr>
        <w:t>Who owns them?</w:t>
      </w:r>
    </w:p>
    <w:p w14:paraId="731537DB" w14:textId="77777777" w:rsidR="00EA7C81" w:rsidRDefault="00EA7C81" w:rsidP="00EA7C81">
      <w:pPr>
        <w:rPr>
          <w:rFonts w:cs="Arial"/>
          <w:sz w:val="28"/>
          <w:szCs w:val="28"/>
        </w:rPr>
      </w:pPr>
    </w:p>
    <w:p w14:paraId="5603844A" w14:textId="54B93DAC" w:rsidR="000607DD" w:rsidRPr="00A962B1" w:rsidRDefault="003A1A83" w:rsidP="003A1A83">
      <w:pPr>
        <w:jc w:val="both"/>
        <w:rPr>
          <w:rFonts w:cs="Arial"/>
          <w:sz w:val="28"/>
          <w:szCs w:val="28"/>
        </w:rPr>
      </w:pPr>
      <w:r w:rsidRPr="00A962B1">
        <w:rPr>
          <w:rFonts w:cs="Arial"/>
          <w:sz w:val="28"/>
          <w:szCs w:val="28"/>
        </w:rPr>
        <w:t xml:space="preserve">There is no formal policy on the flying of flags at Government buildings however the issue is covered in the Flag Regulations (NI) 2000.  In addition, to specifying </w:t>
      </w:r>
      <w:r w:rsidR="00AD4DF9" w:rsidRPr="00A962B1">
        <w:rPr>
          <w:rFonts w:cs="Arial"/>
          <w:sz w:val="28"/>
          <w:szCs w:val="28"/>
        </w:rPr>
        <w:t>certain</w:t>
      </w:r>
      <w:r w:rsidRPr="00A962B1">
        <w:rPr>
          <w:rFonts w:cs="Arial"/>
          <w:sz w:val="28"/>
          <w:szCs w:val="28"/>
        </w:rPr>
        <w:t xml:space="preserve"> buildings at which flags must be flown</w:t>
      </w:r>
      <w:r w:rsidR="00AD4DF9" w:rsidRPr="00A962B1">
        <w:rPr>
          <w:rFonts w:cs="Arial"/>
          <w:sz w:val="28"/>
          <w:szCs w:val="28"/>
        </w:rPr>
        <w:t xml:space="preserve"> under the Regulations</w:t>
      </w:r>
      <w:r w:rsidR="00530A58" w:rsidRPr="00A962B1">
        <w:rPr>
          <w:rFonts w:cs="Arial"/>
          <w:sz w:val="28"/>
          <w:szCs w:val="28"/>
        </w:rPr>
        <w:t>,</w:t>
      </w:r>
      <w:r w:rsidRPr="00A962B1">
        <w:rPr>
          <w:rFonts w:cs="Arial"/>
          <w:sz w:val="28"/>
          <w:szCs w:val="28"/>
        </w:rPr>
        <w:t xml:space="preserve"> section 7 of the Regulations provides discretion to fly flags at other Government buildings.  The flying of flags at </w:t>
      </w:r>
      <w:r w:rsidR="009F176F" w:rsidRPr="00A962B1">
        <w:rPr>
          <w:rFonts w:cs="Arial"/>
          <w:sz w:val="28"/>
          <w:szCs w:val="28"/>
        </w:rPr>
        <w:t xml:space="preserve">the building has been carried out under this </w:t>
      </w:r>
      <w:r w:rsidRPr="00A962B1">
        <w:rPr>
          <w:rFonts w:cs="Arial"/>
          <w:sz w:val="28"/>
          <w:szCs w:val="28"/>
        </w:rPr>
        <w:t>discretion</w:t>
      </w:r>
      <w:r w:rsidR="0006068A" w:rsidRPr="00A962B1">
        <w:rPr>
          <w:rFonts w:cs="Arial"/>
          <w:sz w:val="28"/>
          <w:szCs w:val="28"/>
        </w:rPr>
        <w:t>ary power</w:t>
      </w:r>
      <w:r w:rsidRPr="00A962B1">
        <w:rPr>
          <w:rFonts w:cs="Arial"/>
          <w:sz w:val="28"/>
          <w:szCs w:val="28"/>
        </w:rPr>
        <w:t xml:space="preserve">.  </w:t>
      </w:r>
    </w:p>
    <w:p w14:paraId="1CF0C78C" w14:textId="77777777" w:rsidR="000607DD" w:rsidRDefault="000607DD" w:rsidP="003A1A83">
      <w:pPr>
        <w:jc w:val="both"/>
        <w:rPr>
          <w:rFonts w:cs="Arial"/>
          <w:sz w:val="28"/>
          <w:szCs w:val="28"/>
          <w:highlight w:val="yellow"/>
        </w:rPr>
      </w:pPr>
    </w:p>
    <w:p w14:paraId="100CBBF4" w14:textId="5C240074" w:rsidR="00EA7C81" w:rsidRPr="003A1926" w:rsidRDefault="000607DD" w:rsidP="003A1A83">
      <w:pPr>
        <w:jc w:val="both"/>
        <w:rPr>
          <w:rFonts w:cs="Arial"/>
          <w:sz w:val="28"/>
          <w:szCs w:val="28"/>
        </w:rPr>
      </w:pPr>
      <w:r w:rsidRPr="00A962B1">
        <w:rPr>
          <w:rFonts w:cs="Arial"/>
          <w:sz w:val="28"/>
          <w:szCs w:val="28"/>
        </w:rPr>
        <w:t xml:space="preserve">The </w:t>
      </w:r>
      <w:r w:rsidR="003A1A83" w:rsidRPr="00A962B1">
        <w:rPr>
          <w:rFonts w:cs="Arial"/>
          <w:sz w:val="28"/>
          <w:szCs w:val="28"/>
        </w:rPr>
        <w:t>Flag Regulations are the responsibility of the Secretary of State who in making the Regulations has considered the NI Assembly’s report on the proposed Regulations.</w:t>
      </w:r>
    </w:p>
    <w:p w14:paraId="53932FAB" w14:textId="77777777" w:rsidR="00EA7C81" w:rsidRPr="00FA0121" w:rsidRDefault="00EA7C81" w:rsidP="00EA7C81">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50989D85" w14:textId="77777777" w:rsidR="00EA7C81" w:rsidRDefault="00EA7C81" w:rsidP="00EA7C81">
      <w:pPr>
        <w:autoSpaceDE w:val="0"/>
        <w:autoSpaceDN w:val="0"/>
        <w:adjustRightInd w:val="0"/>
        <w:rPr>
          <w:rFonts w:cs="Arial"/>
          <w:sz w:val="28"/>
          <w:szCs w:val="28"/>
        </w:rPr>
      </w:pPr>
    </w:p>
    <w:p w14:paraId="09DFCE76" w14:textId="77777777" w:rsidR="00EA7C81" w:rsidRDefault="00EA7C81" w:rsidP="00EA7C81">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The Commission has produced this guide to </w:t>
      </w:r>
      <w:hyperlink r:id="rId9" w:tooltip="Link to ECNI publication - S75 Using Evidence in Policy Making - A Signposting Guide" w:history="1">
        <w:r>
          <w:rPr>
            <w:rStyle w:val="Hyperlink"/>
            <w:rFonts w:eastAsiaTheme="majorEastAsia" w:cs="Arial"/>
            <w:sz w:val="28"/>
            <w:szCs w:val="28"/>
          </w:rPr>
          <w:t>signpost to S75 data</w:t>
        </w:r>
      </w:hyperlink>
      <w:r>
        <w:rPr>
          <w:rFonts w:cs="Arial"/>
          <w:sz w:val="28"/>
          <w:szCs w:val="28"/>
        </w:rPr>
        <w:t>.</w:t>
      </w:r>
    </w:p>
    <w:p w14:paraId="6A0041DB" w14:textId="77777777" w:rsidR="00EA7C81" w:rsidRPr="00FA0121" w:rsidRDefault="00EA7C81" w:rsidP="00EA7C81">
      <w:pPr>
        <w:autoSpaceDE w:val="0"/>
        <w:autoSpaceDN w:val="0"/>
        <w:adjustRightInd w:val="0"/>
        <w:rPr>
          <w:rFonts w:cs="Arial"/>
          <w:b/>
          <w:sz w:val="28"/>
          <w:szCs w:val="28"/>
        </w:rPr>
      </w:pPr>
    </w:p>
    <w:p w14:paraId="26EB6938" w14:textId="77777777" w:rsidR="00EA7C81" w:rsidRDefault="00EA7C81" w:rsidP="00EA7C81">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Pr>
          <w:rFonts w:cs="Arial"/>
          <w:sz w:val="28"/>
          <w:szCs w:val="28"/>
        </w:rPr>
        <w:t xml:space="preserve"> </w:t>
      </w:r>
      <w:r w:rsidRPr="0087101B">
        <w:rPr>
          <w:rFonts w:cs="Arial"/>
          <w:sz w:val="28"/>
          <w:szCs w:val="28"/>
          <w:u w:val="single"/>
        </w:rPr>
        <w:t>details</w:t>
      </w:r>
      <w:r>
        <w:rPr>
          <w:rFonts w:cs="Arial"/>
          <w:sz w:val="28"/>
          <w:szCs w:val="28"/>
        </w:rPr>
        <w:t xml:space="preserve"> </w:t>
      </w:r>
      <w:r w:rsidRPr="00FA0121">
        <w:rPr>
          <w:rFonts w:cs="Arial"/>
          <w:sz w:val="28"/>
          <w:szCs w:val="28"/>
        </w:rPr>
        <w:t>for each of the Section 75 categories</w:t>
      </w:r>
      <w:r>
        <w:rPr>
          <w:rFonts w:cs="Arial"/>
          <w:sz w:val="28"/>
          <w:szCs w:val="28"/>
        </w:rPr>
        <w:t>.</w:t>
      </w:r>
    </w:p>
    <w:p w14:paraId="30304A15" w14:textId="77777777" w:rsidR="00EA7C81" w:rsidRDefault="00EA7C81" w:rsidP="00EA7C81">
      <w:pPr>
        <w:autoSpaceDE w:val="0"/>
        <w:autoSpaceDN w:val="0"/>
        <w:adjustRightInd w:val="0"/>
        <w:rPr>
          <w:rFonts w:cs="Arial"/>
          <w:sz w:val="28"/>
          <w:szCs w:val="28"/>
        </w:rPr>
      </w:pPr>
    </w:p>
    <w:p w14:paraId="4796DF12" w14:textId="77777777" w:rsidR="00EA7C81" w:rsidRPr="00FA448F" w:rsidRDefault="00EA7C81" w:rsidP="00EA7C81">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01F88E68" w14:textId="77777777" w:rsidR="00EA7C81" w:rsidRPr="00FA0121" w:rsidRDefault="00EA7C81" w:rsidP="00EA7C81">
      <w:pPr>
        <w:autoSpaceDE w:val="0"/>
        <w:autoSpaceDN w:val="0"/>
        <w:adjustRightInd w:val="0"/>
        <w:rPr>
          <w:rFonts w:cs="Arial"/>
          <w:b/>
          <w:sz w:val="28"/>
          <w:szCs w:val="28"/>
        </w:rPr>
      </w:pPr>
    </w:p>
    <w:p w14:paraId="377BEF98" w14:textId="2D14BC43" w:rsidR="00EA7C81" w:rsidRDefault="00EA7C81" w:rsidP="00EA7C81">
      <w:r w:rsidRPr="00B92E4E">
        <w:rPr>
          <w:rFonts w:cs="Arial"/>
          <w:b/>
          <w:sz w:val="28"/>
          <w:szCs w:val="28"/>
        </w:rPr>
        <w:t>Religious belief</w:t>
      </w:r>
      <w:r>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p>
    <w:p w14:paraId="0BB3B16E" w14:textId="7A263943" w:rsidR="00A2153B" w:rsidRPr="00A962B1" w:rsidRDefault="00A2153B" w:rsidP="00EA7C81">
      <w:pPr>
        <w:rPr>
          <w:sz w:val="28"/>
          <w:szCs w:val="28"/>
        </w:rPr>
      </w:pPr>
      <w:r w:rsidRPr="00A962B1">
        <w:rPr>
          <w:sz w:val="28"/>
          <w:szCs w:val="28"/>
        </w:rPr>
        <w:t>Results from Census 2021 found that when combining current and religion of upbringing 45.7% of the population were ‘Catholic’</w:t>
      </w:r>
      <w:r w:rsidR="000607DD" w:rsidRPr="00A962B1">
        <w:rPr>
          <w:sz w:val="28"/>
          <w:szCs w:val="28"/>
        </w:rPr>
        <w:t xml:space="preserve">; </w:t>
      </w:r>
      <w:r w:rsidRPr="00A962B1">
        <w:rPr>
          <w:sz w:val="28"/>
          <w:szCs w:val="28"/>
        </w:rPr>
        <w:t>43.5% were ‘Protestant, Other Christian or Christian related’</w:t>
      </w:r>
      <w:r w:rsidR="000607DD" w:rsidRPr="00A962B1">
        <w:rPr>
          <w:sz w:val="28"/>
          <w:szCs w:val="28"/>
        </w:rPr>
        <w:t>; and a</w:t>
      </w:r>
      <w:r w:rsidRPr="00A962B1">
        <w:rPr>
          <w:sz w:val="28"/>
          <w:szCs w:val="28"/>
        </w:rPr>
        <w:t xml:space="preserve"> further 1.5% were from other non-Christian religions.</w:t>
      </w:r>
    </w:p>
    <w:p w14:paraId="730C7993" w14:textId="40A0FFE7" w:rsidR="00A2153B" w:rsidRPr="000607DD" w:rsidRDefault="00A2153B" w:rsidP="00EA7C81">
      <w:pPr>
        <w:rPr>
          <w:sz w:val="28"/>
          <w:szCs w:val="28"/>
          <w:highlight w:val="yellow"/>
        </w:rPr>
      </w:pPr>
    </w:p>
    <w:p w14:paraId="7B86125D" w14:textId="4F047C6D" w:rsidR="00A2153B" w:rsidRPr="000607DD" w:rsidRDefault="00A2153B" w:rsidP="00EA7C81">
      <w:pPr>
        <w:rPr>
          <w:sz w:val="28"/>
          <w:szCs w:val="28"/>
        </w:rPr>
      </w:pPr>
      <w:r w:rsidRPr="00A962B1">
        <w:rPr>
          <w:sz w:val="28"/>
          <w:szCs w:val="28"/>
        </w:rPr>
        <w:t>9.3% of the population neither belonged to nor were brought up in any religion.</w:t>
      </w:r>
    </w:p>
    <w:p w14:paraId="28A35C76" w14:textId="77777777" w:rsidR="00EA7C81" w:rsidRPr="00B92E4E" w:rsidRDefault="00EA7C81" w:rsidP="00EA7C81">
      <w:pPr>
        <w:rPr>
          <w:rFonts w:cs="Arial"/>
          <w:sz w:val="28"/>
          <w:szCs w:val="28"/>
        </w:rPr>
      </w:pPr>
    </w:p>
    <w:p w14:paraId="1E1ED4DD" w14:textId="55DEF92F" w:rsidR="00EA7C81" w:rsidRDefault="00EA7C81" w:rsidP="00EA7C81">
      <w:r w:rsidRPr="00B92E4E">
        <w:rPr>
          <w:rFonts w:cs="Arial"/>
          <w:b/>
          <w:sz w:val="28"/>
          <w:szCs w:val="28"/>
        </w:rPr>
        <w:t>Political Opinion</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660A51AB" w14:textId="27C0612C" w:rsidR="00A2153B" w:rsidRPr="00A962B1" w:rsidRDefault="00A2153B" w:rsidP="003A1926">
      <w:pPr>
        <w:pStyle w:val="ListParagraph"/>
        <w:numPr>
          <w:ilvl w:val="0"/>
          <w:numId w:val="30"/>
        </w:numPr>
        <w:ind w:left="284" w:hanging="284"/>
        <w:rPr>
          <w:sz w:val="28"/>
          <w:szCs w:val="28"/>
        </w:rPr>
      </w:pPr>
      <w:r w:rsidRPr="00A962B1">
        <w:rPr>
          <w:sz w:val="28"/>
          <w:szCs w:val="28"/>
        </w:rPr>
        <w:t>Consideration of the breakdown of statistical data in the NI Census 2021.</w:t>
      </w:r>
    </w:p>
    <w:p w14:paraId="1A5C8F6E" w14:textId="77777777" w:rsidR="00A2153B" w:rsidRPr="00A962B1" w:rsidRDefault="00A2153B" w:rsidP="00A2153B">
      <w:pPr>
        <w:pStyle w:val="ListParagraph"/>
        <w:rPr>
          <w:sz w:val="28"/>
          <w:szCs w:val="28"/>
        </w:rPr>
      </w:pPr>
    </w:p>
    <w:p w14:paraId="38B1B43C" w14:textId="6BF73C82" w:rsidR="00A2153B" w:rsidRPr="00A962B1" w:rsidRDefault="00A2153B" w:rsidP="003A1926">
      <w:pPr>
        <w:pStyle w:val="ListParagraph"/>
        <w:numPr>
          <w:ilvl w:val="0"/>
          <w:numId w:val="30"/>
        </w:numPr>
        <w:ind w:left="284" w:hanging="295"/>
        <w:rPr>
          <w:sz w:val="28"/>
          <w:szCs w:val="28"/>
        </w:rPr>
      </w:pPr>
      <w:r w:rsidRPr="00A962B1">
        <w:rPr>
          <w:sz w:val="28"/>
          <w:szCs w:val="28"/>
        </w:rPr>
        <w:t>December 2019 Westminster election results.</w:t>
      </w:r>
    </w:p>
    <w:p w14:paraId="589338E9" w14:textId="77777777" w:rsidR="00A2153B" w:rsidRPr="003A1926" w:rsidRDefault="00A2153B" w:rsidP="00A2153B">
      <w:pPr>
        <w:pStyle w:val="ListParagraph"/>
        <w:rPr>
          <w:sz w:val="28"/>
          <w:szCs w:val="28"/>
          <w:highlight w:val="yellow"/>
        </w:rPr>
      </w:pPr>
    </w:p>
    <w:p w14:paraId="3F32FF5B" w14:textId="1B6E6224" w:rsidR="00A2153B" w:rsidRPr="00A962B1" w:rsidRDefault="00A2153B" w:rsidP="003A1926">
      <w:pPr>
        <w:pStyle w:val="ListParagraph"/>
        <w:numPr>
          <w:ilvl w:val="0"/>
          <w:numId w:val="30"/>
        </w:numPr>
        <w:ind w:left="284" w:hanging="284"/>
        <w:rPr>
          <w:sz w:val="28"/>
          <w:szCs w:val="28"/>
        </w:rPr>
      </w:pPr>
      <w:r w:rsidRPr="00A962B1">
        <w:rPr>
          <w:sz w:val="28"/>
          <w:szCs w:val="28"/>
        </w:rPr>
        <w:t>Northern Ireland Life and Times Survey 2020.</w:t>
      </w:r>
    </w:p>
    <w:p w14:paraId="49ED195B" w14:textId="77777777" w:rsidR="00A2153B" w:rsidRPr="00A962B1" w:rsidRDefault="00A2153B" w:rsidP="00A2153B">
      <w:pPr>
        <w:pStyle w:val="ListParagraph"/>
        <w:rPr>
          <w:sz w:val="28"/>
          <w:szCs w:val="28"/>
        </w:rPr>
      </w:pPr>
    </w:p>
    <w:p w14:paraId="74B7CAD4" w14:textId="5A948E51" w:rsidR="00A2153B" w:rsidRPr="00A962B1" w:rsidRDefault="00A2153B" w:rsidP="00A962B1">
      <w:pPr>
        <w:jc w:val="both"/>
        <w:rPr>
          <w:sz w:val="28"/>
          <w:szCs w:val="28"/>
        </w:rPr>
      </w:pPr>
      <w:r w:rsidRPr="00A962B1">
        <w:rPr>
          <w:sz w:val="28"/>
          <w:szCs w:val="28"/>
        </w:rPr>
        <w:t>Information on political opinion was not collected in the 2021 Census</w:t>
      </w:r>
      <w:r w:rsidR="00AD4750" w:rsidRPr="00A962B1">
        <w:rPr>
          <w:sz w:val="28"/>
          <w:szCs w:val="28"/>
        </w:rPr>
        <w:t>.</w:t>
      </w:r>
      <w:r w:rsidR="00BB5A41" w:rsidRPr="00A962B1">
        <w:rPr>
          <w:sz w:val="28"/>
          <w:szCs w:val="28"/>
        </w:rPr>
        <w:t xml:space="preserve"> </w:t>
      </w:r>
      <w:r w:rsidR="00791C41" w:rsidRPr="00A962B1">
        <w:rPr>
          <w:sz w:val="28"/>
          <w:szCs w:val="28"/>
        </w:rPr>
        <w:t>However national identi</w:t>
      </w:r>
      <w:r w:rsidR="00C1373D" w:rsidRPr="00A962B1">
        <w:rPr>
          <w:sz w:val="28"/>
          <w:szCs w:val="28"/>
        </w:rPr>
        <w:t>t</w:t>
      </w:r>
      <w:r w:rsidR="00791C41" w:rsidRPr="00A962B1">
        <w:rPr>
          <w:sz w:val="28"/>
          <w:szCs w:val="28"/>
        </w:rPr>
        <w:t xml:space="preserve">y was surveyed which as a proxy measure found that 31.86% identified as British only; 29.13% as Irish only; 19.78% as Northern Irish only: 0.62% as British and Irish only; 7.95% as British and Northern Irish; 1.76% as Irish and Northern Irish; 1.47% as British, Irish and Northern Irish; and 7.43% as Other. </w:t>
      </w:r>
      <w:r w:rsidR="00BB5A41" w:rsidRPr="00A962B1">
        <w:rPr>
          <w:sz w:val="28"/>
          <w:szCs w:val="28"/>
        </w:rPr>
        <w:t xml:space="preserve"> </w:t>
      </w:r>
      <w:r w:rsidR="00AD4750" w:rsidRPr="00A962B1">
        <w:rPr>
          <w:sz w:val="28"/>
          <w:szCs w:val="28"/>
        </w:rPr>
        <w:t xml:space="preserve"> </w:t>
      </w:r>
    </w:p>
    <w:p w14:paraId="7D9E5CA3" w14:textId="3F54C304" w:rsidR="00A2153B" w:rsidRPr="003A1926" w:rsidRDefault="00A2153B" w:rsidP="00A2153B">
      <w:pPr>
        <w:rPr>
          <w:sz w:val="28"/>
          <w:szCs w:val="28"/>
          <w:highlight w:val="yellow"/>
        </w:rPr>
      </w:pPr>
    </w:p>
    <w:p w14:paraId="0DBCB771" w14:textId="2BF5F49F" w:rsidR="00E842B4" w:rsidRPr="00A962B1" w:rsidRDefault="00A2153B" w:rsidP="00A962B1">
      <w:pPr>
        <w:jc w:val="both"/>
        <w:rPr>
          <w:sz w:val="28"/>
          <w:szCs w:val="28"/>
        </w:rPr>
      </w:pPr>
      <w:r w:rsidRPr="00A962B1">
        <w:rPr>
          <w:sz w:val="28"/>
          <w:szCs w:val="28"/>
        </w:rPr>
        <w:t>The December 2019 Westminster election showed that the</w:t>
      </w:r>
      <w:r w:rsidR="00AD4750" w:rsidRPr="00A962B1">
        <w:rPr>
          <w:sz w:val="28"/>
          <w:szCs w:val="28"/>
        </w:rPr>
        <w:t xml:space="preserve"> </w:t>
      </w:r>
      <w:r w:rsidRPr="00A962B1">
        <w:rPr>
          <w:sz w:val="28"/>
          <w:szCs w:val="28"/>
        </w:rPr>
        <w:t>DUP vote share was 30.6%</w:t>
      </w:r>
      <w:r w:rsidR="000607DD" w:rsidRPr="00A962B1">
        <w:rPr>
          <w:sz w:val="28"/>
          <w:szCs w:val="28"/>
        </w:rPr>
        <w:t xml:space="preserve">; </w:t>
      </w:r>
      <w:r w:rsidRPr="00A962B1">
        <w:rPr>
          <w:sz w:val="28"/>
          <w:szCs w:val="28"/>
        </w:rPr>
        <w:t>UUP</w:t>
      </w:r>
      <w:r w:rsidR="000607DD" w:rsidRPr="00A962B1">
        <w:rPr>
          <w:sz w:val="28"/>
          <w:szCs w:val="28"/>
        </w:rPr>
        <w:t xml:space="preserve"> </w:t>
      </w:r>
      <w:r w:rsidRPr="00A962B1">
        <w:rPr>
          <w:sz w:val="28"/>
          <w:szCs w:val="28"/>
        </w:rPr>
        <w:t>11.7%</w:t>
      </w:r>
      <w:r w:rsidR="000607DD" w:rsidRPr="00A962B1">
        <w:rPr>
          <w:sz w:val="28"/>
          <w:szCs w:val="28"/>
        </w:rPr>
        <w:t xml:space="preserve">; </w:t>
      </w:r>
      <w:r w:rsidRPr="00A962B1">
        <w:rPr>
          <w:sz w:val="28"/>
          <w:szCs w:val="28"/>
        </w:rPr>
        <w:t>Alliance</w:t>
      </w:r>
      <w:r w:rsidR="000607DD" w:rsidRPr="00A962B1">
        <w:rPr>
          <w:sz w:val="28"/>
          <w:szCs w:val="28"/>
        </w:rPr>
        <w:t xml:space="preserve"> </w:t>
      </w:r>
      <w:r w:rsidRPr="00A962B1">
        <w:rPr>
          <w:sz w:val="28"/>
          <w:szCs w:val="28"/>
        </w:rPr>
        <w:t>16.8%</w:t>
      </w:r>
      <w:r w:rsidR="000607DD" w:rsidRPr="00A962B1">
        <w:rPr>
          <w:sz w:val="28"/>
          <w:szCs w:val="28"/>
        </w:rPr>
        <w:t xml:space="preserve">; </w:t>
      </w:r>
      <w:r w:rsidRPr="00A962B1">
        <w:rPr>
          <w:sz w:val="28"/>
          <w:szCs w:val="28"/>
        </w:rPr>
        <w:t>SDLP</w:t>
      </w:r>
      <w:r w:rsidR="006E7A73" w:rsidRPr="00A962B1">
        <w:rPr>
          <w:sz w:val="28"/>
          <w:szCs w:val="28"/>
        </w:rPr>
        <w:t xml:space="preserve"> </w:t>
      </w:r>
      <w:r w:rsidRPr="00A962B1">
        <w:rPr>
          <w:sz w:val="28"/>
          <w:szCs w:val="28"/>
        </w:rPr>
        <w:t>14.9%</w:t>
      </w:r>
      <w:r w:rsidR="000607DD" w:rsidRPr="00A962B1">
        <w:rPr>
          <w:sz w:val="28"/>
          <w:szCs w:val="28"/>
        </w:rPr>
        <w:t>;</w:t>
      </w:r>
      <w:r w:rsidR="00AD4750" w:rsidRPr="00A962B1">
        <w:rPr>
          <w:sz w:val="28"/>
          <w:szCs w:val="28"/>
        </w:rPr>
        <w:t xml:space="preserve"> </w:t>
      </w:r>
      <w:r w:rsidRPr="00A962B1">
        <w:rPr>
          <w:sz w:val="28"/>
          <w:szCs w:val="28"/>
        </w:rPr>
        <w:t>SF</w:t>
      </w:r>
      <w:r w:rsidR="000607DD" w:rsidRPr="00A962B1">
        <w:rPr>
          <w:sz w:val="28"/>
          <w:szCs w:val="28"/>
        </w:rPr>
        <w:t xml:space="preserve"> </w:t>
      </w:r>
      <w:r w:rsidRPr="00A962B1">
        <w:rPr>
          <w:sz w:val="28"/>
          <w:szCs w:val="28"/>
        </w:rPr>
        <w:t>22.8%</w:t>
      </w:r>
      <w:r w:rsidR="000607DD" w:rsidRPr="00A962B1">
        <w:rPr>
          <w:sz w:val="28"/>
          <w:szCs w:val="28"/>
        </w:rPr>
        <w:t xml:space="preserve">; </w:t>
      </w:r>
      <w:r w:rsidR="00E842B4" w:rsidRPr="00A962B1">
        <w:rPr>
          <w:sz w:val="28"/>
          <w:szCs w:val="28"/>
        </w:rPr>
        <w:t>Others</w:t>
      </w:r>
      <w:r w:rsidR="000607DD" w:rsidRPr="00A962B1">
        <w:rPr>
          <w:sz w:val="28"/>
          <w:szCs w:val="28"/>
        </w:rPr>
        <w:t xml:space="preserve"> </w:t>
      </w:r>
      <w:r w:rsidR="00E842B4" w:rsidRPr="00A962B1">
        <w:rPr>
          <w:sz w:val="28"/>
          <w:szCs w:val="28"/>
        </w:rPr>
        <w:t xml:space="preserve"> 3.6%</w:t>
      </w:r>
      <w:r w:rsidR="000607DD" w:rsidRPr="00A962B1">
        <w:rPr>
          <w:sz w:val="28"/>
          <w:szCs w:val="28"/>
        </w:rPr>
        <w:t xml:space="preserve">.  </w:t>
      </w:r>
      <w:r w:rsidR="00E842B4" w:rsidRPr="00A962B1">
        <w:rPr>
          <w:sz w:val="28"/>
          <w:szCs w:val="28"/>
        </w:rPr>
        <w:t xml:space="preserve">There were 1,293,971 individuals eligible to vote and 62.09% of eligible votes turned out.  </w:t>
      </w:r>
    </w:p>
    <w:p w14:paraId="1BA595CE" w14:textId="3A70B4A9" w:rsidR="00501D4D" w:rsidRPr="003A1926" w:rsidRDefault="00501D4D" w:rsidP="00A2153B">
      <w:pPr>
        <w:rPr>
          <w:sz w:val="28"/>
          <w:szCs w:val="28"/>
          <w:highlight w:val="yellow"/>
        </w:rPr>
      </w:pPr>
    </w:p>
    <w:p w14:paraId="10CF9369" w14:textId="6A3AB47A" w:rsidR="00501D4D" w:rsidRPr="003A1926" w:rsidRDefault="00501D4D" w:rsidP="00A962B1">
      <w:pPr>
        <w:jc w:val="both"/>
        <w:rPr>
          <w:sz w:val="28"/>
          <w:szCs w:val="28"/>
        </w:rPr>
      </w:pPr>
      <w:r w:rsidRPr="00A962B1">
        <w:rPr>
          <w:sz w:val="28"/>
          <w:szCs w:val="28"/>
        </w:rPr>
        <w:t>The Northern Ireland Life and Times Survey 2021 found that 32% of respondents identified as unionist; 26% as nationalist; 37% as neither unionist or nationalist.</w:t>
      </w:r>
    </w:p>
    <w:p w14:paraId="1FD8EC64" w14:textId="77777777" w:rsidR="00EA7C81" w:rsidRPr="00B92E4E" w:rsidRDefault="00EA7C81" w:rsidP="00EA7C81">
      <w:pPr>
        <w:rPr>
          <w:rFonts w:cs="Arial"/>
          <w:sz w:val="28"/>
          <w:szCs w:val="28"/>
        </w:rPr>
      </w:pPr>
    </w:p>
    <w:p w14:paraId="5FF18474" w14:textId="1E601B9B" w:rsidR="00EA7C81" w:rsidRDefault="00EA7C81" w:rsidP="00EA7C81">
      <w:r w:rsidRPr="00B92E4E">
        <w:rPr>
          <w:rFonts w:cs="Arial"/>
          <w:b/>
          <w:sz w:val="28"/>
          <w:szCs w:val="28"/>
        </w:rPr>
        <w:t>Racial Group</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680FD702" w14:textId="0D5A1BA4" w:rsidR="00BF0A6C" w:rsidRPr="00A962B1" w:rsidRDefault="00BF0A6C" w:rsidP="003A1926">
      <w:pPr>
        <w:pStyle w:val="ListParagraph"/>
        <w:numPr>
          <w:ilvl w:val="0"/>
          <w:numId w:val="34"/>
        </w:numPr>
        <w:ind w:left="284" w:hanging="284"/>
        <w:rPr>
          <w:sz w:val="28"/>
          <w:szCs w:val="28"/>
        </w:rPr>
      </w:pPr>
      <w:r w:rsidRPr="00A962B1">
        <w:rPr>
          <w:sz w:val="28"/>
          <w:szCs w:val="28"/>
        </w:rPr>
        <w:t>Consideration of the breakdown of statistical data and the NI Census 2021.</w:t>
      </w:r>
    </w:p>
    <w:p w14:paraId="54E32A95" w14:textId="29E58553" w:rsidR="00BF0A6C" w:rsidRPr="003A1926" w:rsidRDefault="00BF0A6C" w:rsidP="00EA7C81">
      <w:pPr>
        <w:rPr>
          <w:sz w:val="28"/>
          <w:szCs w:val="28"/>
          <w:highlight w:val="yellow"/>
        </w:rPr>
      </w:pPr>
    </w:p>
    <w:p w14:paraId="653889E8" w14:textId="0E57399E" w:rsidR="00BF0A6C" w:rsidRPr="003A1926" w:rsidRDefault="00BF0A6C" w:rsidP="00EA7C81">
      <w:pPr>
        <w:rPr>
          <w:sz w:val="28"/>
          <w:szCs w:val="28"/>
        </w:rPr>
      </w:pPr>
      <w:r w:rsidRPr="00A962B1">
        <w:rPr>
          <w:sz w:val="28"/>
          <w:szCs w:val="28"/>
        </w:rPr>
        <w:t>The Census 2021 found that 3.4% of people belonged to an ethnic group.  96.6% of people belonged to a white ethnic group.</w:t>
      </w:r>
    </w:p>
    <w:p w14:paraId="4F7344F5" w14:textId="77777777" w:rsidR="00EA7C81" w:rsidRPr="00B92E4E" w:rsidRDefault="00EA7C81" w:rsidP="00EA7C81">
      <w:pPr>
        <w:rPr>
          <w:rFonts w:cs="Arial"/>
          <w:sz w:val="28"/>
          <w:szCs w:val="28"/>
        </w:rPr>
      </w:pPr>
    </w:p>
    <w:p w14:paraId="14295DA6" w14:textId="0D107A39" w:rsidR="00EA7C81" w:rsidRDefault="00EA7C81" w:rsidP="00EA7C81">
      <w:r w:rsidRPr="00B92E4E">
        <w:rPr>
          <w:rFonts w:cs="Arial"/>
          <w:b/>
          <w:sz w:val="28"/>
          <w:szCs w:val="28"/>
        </w:rPr>
        <w:t>Age</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4C2D8970" w14:textId="0ABFF548" w:rsidR="00BF0A6C" w:rsidRPr="00A962B1" w:rsidRDefault="00BF0A6C" w:rsidP="003A1926">
      <w:pPr>
        <w:pStyle w:val="ListParagraph"/>
        <w:numPr>
          <w:ilvl w:val="0"/>
          <w:numId w:val="33"/>
        </w:numPr>
        <w:ind w:left="284" w:hanging="284"/>
        <w:rPr>
          <w:sz w:val="28"/>
          <w:szCs w:val="28"/>
        </w:rPr>
      </w:pPr>
      <w:r w:rsidRPr="00A962B1">
        <w:rPr>
          <w:sz w:val="28"/>
          <w:szCs w:val="28"/>
        </w:rPr>
        <w:t>Consideration of the breakdown of statistical data on the NI Census 2021.</w:t>
      </w:r>
    </w:p>
    <w:p w14:paraId="01318382" w14:textId="638EB61E" w:rsidR="00BF0A6C" w:rsidRPr="003A1926" w:rsidRDefault="00BF0A6C" w:rsidP="00EA7C81">
      <w:pPr>
        <w:rPr>
          <w:sz w:val="28"/>
          <w:szCs w:val="28"/>
          <w:highlight w:val="yellow"/>
        </w:rPr>
      </w:pPr>
    </w:p>
    <w:p w14:paraId="74A69877" w14:textId="38D14363" w:rsidR="00BF0A6C" w:rsidRDefault="00BF0A6C" w:rsidP="00EA7C81">
      <w:r w:rsidRPr="00A962B1">
        <w:rPr>
          <w:sz w:val="28"/>
          <w:szCs w:val="28"/>
        </w:rPr>
        <w:t xml:space="preserve">The Census 2021 found that: 19.2% </w:t>
      </w:r>
      <w:r w:rsidR="00501D4D" w:rsidRPr="00A962B1">
        <w:rPr>
          <w:sz w:val="28"/>
          <w:szCs w:val="28"/>
        </w:rPr>
        <w:t xml:space="preserve">of the population </w:t>
      </w:r>
      <w:r w:rsidRPr="00A962B1">
        <w:rPr>
          <w:sz w:val="28"/>
          <w:szCs w:val="28"/>
        </w:rPr>
        <w:t xml:space="preserve">were </w:t>
      </w:r>
      <w:r w:rsidR="009F176F" w:rsidRPr="00A962B1">
        <w:rPr>
          <w:sz w:val="28"/>
          <w:szCs w:val="28"/>
        </w:rPr>
        <w:t xml:space="preserve">in the </w:t>
      </w:r>
      <w:r w:rsidRPr="00A962B1">
        <w:rPr>
          <w:sz w:val="28"/>
          <w:szCs w:val="28"/>
        </w:rPr>
        <w:t>0-14 age group;</w:t>
      </w:r>
      <w:r w:rsidR="009F176F" w:rsidRPr="00A962B1">
        <w:rPr>
          <w:sz w:val="28"/>
          <w:szCs w:val="28"/>
        </w:rPr>
        <w:t xml:space="preserve"> </w:t>
      </w:r>
      <w:r w:rsidRPr="00A962B1">
        <w:rPr>
          <w:sz w:val="28"/>
          <w:szCs w:val="28"/>
        </w:rPr>
        <w:t xml:space="preserve">63.7% </w:t>
      </w:r>
      <w:r w:rsidR="00501D4D" w:rsidRPr="00A962B1">
        <w:rPr>
          <w:sz w:val="28"/>
          <w:szCs w:val="28"/>
        </w:rPr>
        <w:t xml:space="preserve">of the population </w:t>
      </w:r>
      <w:r w:rsidRPr="00A962B1">
        <w:rPr>
          <w:sz w:val="28"/>
          <w:szCs w:val="28"/>
        </w:rPr>
        <w:t>were 15-64; with</w:t>
      </w:r>
      <w:r w:rsidR="009F176F" w:rsidRPr="00A962B1">
        <w:rPr>
          <w:sz w:val="28"/>
          <w:szCs w:val="28"/>
        </w:rPr>
        <w:t xml:space="preserve"> </w:t>
      </w:r>
      <w:r w:rsidRPr="00A962B1">
        <w:rPr>
          <w:sz w:val="28"/>
          <w:szCs w:val="28"/>
        </w:rPr>
        <w:t xml:space="preserve">17.2% </w:t>
      </w:r>
      <w:r w:rsidR="00501D4D" w:rsidRPr="00A962B1">
        <w:rPr>
          <w:sz w:val="28"/>
          <w:szCs w:val="28"/>
        </w:rPr>
        <w:t xml:space="preserve">of the population </w:t>
      </w:r>
      <w:r w:rsidRPr="00A962B1">
        <w:rPr>
          <w:sz w:val="28"/>
          <w:szCs w:val="28"/>
        </w:rPr>
        <w:t>in the 65+ age group</w:t>
      </w:r>
      <w:r w:rsidRPr="00A962B1">
        <w:t>.</w:t>
      </w:r>
    </w:p>
    <w:p w14:paraId="060DE4C9" w14:textId="5E0EA8BE" w:rsidR="00BF0A6C" w:rsidRDefault="00BF0A6C" w:rsidP="00EA7C81"/>
    <w:p w14:paraId="736C63ED" w14:textId="77777777" w:rsidR="00BF0A6C" w:rsidRPr="00B92E4E" w:rsidRDefault="00BF0A6C" w:rsidP="00EA7C81"/>
    <w:p w14:paraId="4C41FC47" w14:textId="068B1D6D" w:rsidR="00EA7C81" w:rsidRDefault="00EA7C81" w:rsidP="00EA7C81">
      <w:r w:rsidRPr="00B92E4E">
        <w:rPr>
          <w:rFonts w:cs="Arial"/>
          <w:b/>
          <w:sz w:val="28"/>
          <w:szCs w:val="28"/>
        </w:rPr>
        <w:t>Marital Status</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4A41FA68" w14:textId="77777777" w:rsidR="002C102E" w:rsidRPr="00A962B1" w:rsidRDefault="00BF0A6C" w:rsidP="003A1926">
      <w:pPr>
        <w:pStyle w:val="ListParagraph"/>
        <w:numPr>
          <w:ilvl w:val="0"/>
          <w:numId w:val="32"/>
        </w:numPr>
        <w:ind w:left="284" w:hanging="284"/>
        <w:jc w:val="both"/>
        <w:rPr>
          <w:sz w:val="28"/>
          <w:szCs w:val="28"/>
        </w:rPr>
      </w:pPr>
      <w:r w:rsidRPr="00A962B1">
        <w:rPr>
          <w:sz w:val="28"/>
          <w:szCs w:val="28"/>
        </w:rPr>
        <w:t>Consideration of the breakdown of statistical data on the NI Census 2011</w:t>
      </w:r>
      <w:r w:rsidR="002C102E" w:rsidRPr="00A962B1">
        <w:rPr>
          <w:sz w:val="28"/>
          <w:szCs w:val="28"/>
        </w:rPr>
        <w:t>.</w:t>
      </w:r>
    </w:p>
    <w:p w14:paraId="35F366B4" w14:textId="77777777" w:rsidR="002C102E" w:rsidRPr="003A1926" w:rsidRDefault="002C102E" w:rsidP="002C102E">
      <w:pPr>
        <w:jc w:val="both"/>
        <w:rPr>
          <w:sz w:val="28"/>
          <w:szCs w:val="28"/>
          <w:highlight w:val="yellow"/>
        </w:rPr>
      </w:pPr>
    </w:p>
    <w:p w14:paraId="21F48543" w14:textId="2C1BB7C8" w:rsidR="00BF0A6C" w:rsidRPr="003A1926" w:rsidRDefault="002C102E" w:rsidP="002C102E">
      <w:pPr>
        <w:jc w:val="both"/>
        <w:rPr>
          <w:sz w:val="28"/>
          <w:szCs w:val="28"/>
        </w:rPr>
      </w:pPr>
      <w:r w:rsidRPr="00A962B1">
        <w:rPr>
          <w:sz w:val="28"/>
          <w:szCs w:val="28"/>
        </w:rPr>
        <w:t xml:space="preserve">Statistics from the 2011 census show the make-up of households to be 36.14% single; 47.56% married; 0.09% in a same-sex civil partnership; 3.98% separated; 5.45% divorced; </w:t>
      </w:r>
      <w:r w:rsidR="009F176F" w:rsidRPr="00A962B1">
        <w:rPr>
          <w:sz w:val="28"/>
          <w:szCs w:val="28"/>
        </w:rPr>
        <w:t xml:space="preserve">and </w:t>
      </w:r>
      <w:r w:rsidRPr="00A962B1">
        <w:rPr>
          <w:sz w:val="28"/>
          <w:szCs w:val="28"/>
        </w:rPr>
        <w:t>6.78% widowed or surviving partner from a same-sex civil partnership.</w:t>
      </w:r>
      <w:r w:rsidR="00BF0A6C" w:rsidRPr="003A1926">
        <w:rPr>
          <w:sz w:val="28"/>
          <w:szCs w:val="28"/>
        </w:rPr>
        <w:t xml:space="preserve"> </w:t>
      </w:r>
    </w:p>
    <w:p w14:paraId="1A7806F0" w14:textId="77777777" w:rsidR="00EA7C81" w:rsidRDefault="00EA7C81" w:rsidP="00EA7C81">
      <w:pPr>
        <w:rPr>
          <w:rFonts w:cs="Arial"/>
          <w:b/>
          <w:sz w:val="28"/>
          <w:szCs w:val="28"/>
        </w:rPr>
      </w:pPr>
    </w:p>
    <w:p w14:paraId="6C4DA625" w14:textId="5AE898DF" w:rsidR="006E7A73" w:rsidRDefault="00EA7C81" w:rsidP="00EA7C81">
      <w:pPr>
        <w:rPr>
          <w:rFonts w:cs="Arial"/>
          <w:sz w:val="28"/>
          <w:szCs w:val="28"/>
        </w:rPr>
      </w:pPr>
      <w:r w:rsidRPr="00B92E4E">
        <w:rPr>
          <w:rFonts w:cs="Arial"/>
          <w:b/>
          <w:sz w:val="28"/>
          <w:szCs w:val="28"/>
        </w:rPr>
        <w:t>Sexual Orientation</w:t>
      </w:r>
      <w:r w:rsidRPr="00B92E4E">
        <w:rPr>
          <w:rFonts w:cs="Arial"/>
          <w:sz w:val="28"/>
          <w:szCs w:val="28"/>
        </w:rPr>
        <w:t xml:space="preserve"> </w:t>
      </w:r>
      <w:r>
        <w:rPr>
          <w:rFonts w:cs="Arial"/>
          <w:sz w:val="28"/>
          <w:szCs w:val="28"/>
        </w:rPr>
        <w:t>evidence</w:t>
      </w:r>
      <w:r w:rsidRPr="00B92E4E">
        <w:rPr>
          <w:rFonts w:cs="Arial"/>
          <w:sz w:val="28"/>
          <w:szCs w:val="28"/>
        </w:rPr>
        <w:t>/information:</w:t>
      </w:r>
    </w:p>
    <w:p w14:paraId="283D876B" w14:textId="77777777" w:rsidR="006E7A73" w:rsidRDefault="006E7A73" w:rsidP="00EA7C81">
      <w:pPr>
        <w:rPr>
          <w:rFonts w:cs="Arial"/>
          <w:sz w:val="28"/>
          <w:szCs w:val="28"/>
        </w:rPr>
      </w:pPr>
    </w:p>
    <w:p w14:paraId="09AEE22F" w14:textId="26350409" w:rsidR="00EA7C81" w:rsidRDefault="006E7A73" w:rsidP="00EA7C81">
      <w:r w:rsidRPr="00A962B1">
        <w:rPr>
          <w:rFonts w:cs="Arial"/>
          <w:sz w:val="28"/>
          <w:szCs w:val="28"/>
        </w:rPr>
        <w:t>Consideration of the NI Life and Times Survey 2021.</w:t>
      </w:r>
      <w:r w:rsidR="00EA7C81" w:rsidRPr="00B92E4E">
        <w:rPr>
          <w:rFonts w:cs="Arial"/>
          <w:sz w:val="28"/>
          <w:szCs w:val="28"/>
        </w:rPr>
        <w:br w:type="textWrapping" w:clear="all"/>
      </w:r>
    </w:p>
    <w:p w14:paraId="1527D302" w14:textId="50A535A7" w:rsidR="00EA7C81" w:rsidRPr="003A1926" w:rsidRDefault="002C102E" w:rsidP="00E6199F">
      <w:pPr>
        <w:jc w:val="both"/>
        <w:rPr>
          <w:rFonts w:cs="Arial"/>
          <w:sz w:val="28"/>
          <w:szCs w:val="28"/>
        </w:rPr>
      </w:pPr>
      <w:r w:rsidRPr="00A962B1">
        <w:rPr>
          <w:rFonts w:cs="Arial"/>
          <w:sz w:val="28"/>
          <w:szCs w:val="28"/>
        </w:rPr>
        <w:t>Figures from the NI Life and Times Survey 202</w:t>
      </w:r>
      <w:r w:rsidR="006E7A73" w:rsidRPr="00A962B1">
        <w:rPr>
          <w:rFonts w:cs="Arial"/>
          <w:sz w:val="28"/>
          <w:szCs w:val="28"/>
        </w:rPr>
        <w:t>1</w:t>
      </w:r>
      <w:r w:rsidRPr="00A962B1">
        <w:rPr>
          <w:rFonts w:cs="Arial"/>
          <w:sz w:val="28"/>
          <w:szCs w:val="28"/>
        </w:rPr>
        <w:t xml:space="preserve"> indicated 9</w:t>
      </w:r>
      <w:r w:rsidR="006E7A73" w:rsidRPr="00A962B1">
        <w:rPr>
          <w:rFonts w:cs="Arial"/>
          <w:sz w:val="28"/>
          <w:szCs w:val="28"/>
        </w:rPr>
        <w:t>3</w:t>
      </w:r>
      <w:r w:rsidRPr="00A962B1">
        <w:rPr>
          <w:rFonts w:cs="Arial"/>
          <w:sz w:val="28"/>
          <w:szCs w:val="28"/>
        </w:rPr>
        <w:t xml:space="preserve">% of the population are </w:t>
      </w:r>
      <w:r w:rsidR="00E6199F" w:rsidRPr="00A962B1">
        <w:rPr>
          <w:rFonts w:cs="Arial"/>
          <w:sz w:val="28"/>
          <w:szCs w:val="28"/>
        </w:rPr>
        <w:t xml:space="preserve">heterosexual/straight; </w:t>
      </w:r>
      <w:r w:rsidR="006E7A73" w:rsidRPr="00A962B1">
        <w:rPr>
          <w:rFonts w:cs="Arial"/>
          <w:sz w:val="28"/>
          <w:szCs w:val="28"/>
        </w:rPr>
        <w:t>2</w:t>
      </w:r>
      <w:r w:rsidR="00E6199F" w:rsidRPr="00A962B1">
        <w:rPr>
          <w:rFonts w:cs="Arial"/>
          <w:sz w:val="28"/>
          <w:szCs w:val="28"/>
        </w:rPr>
        <w:t xml:space="preserve">% are gay/lesbian (homosexual); </w:t>
      </w:r>
      <w:r w:rsidR="006E7A73" w:rsidRPr="00A962B1">
        <w:rPr>
          <w:rFonts w:cs="Arial"/>
          <w:sz w:val="28"/>
          <w:szCs w:val="28"/>
        </w:rPr>
        <w:t>4</w:t>
      </w:r>
      <w:r w:rsidR="00E6199F" w:rsidRPr="00A962B1">
        <w:rPr>
          <w:rFonts w:cs="Arial"/>
          <w:sz w:val="28"/>
          <w:szCs w:val="28"/>
        </w:rPr>
        <w:t>% are bisexual</w:t>
      </w:r>
      <w:r w:rsidR="006E7A73" w:rsidRPr="00A962B1">
        <w:rPr>
          <w:rFonts w:cs="Arial"/>
          <w:sz w:val="28"/>
          <w:szCs w:val="28"/>
        </w:rPr>
        <w:t>.</w:t>
      </w:r>
    </w:p>
    <w:p w14:paraId="0D667427" w14:textId="77777777" w:rsidR="00E6199F" w:rsidRPr="002C102E" w:rsidRDefault="00E6199F" w:rsidP="00EA7C81">
      <w:pPr>
        <w:rPr>
          <w:rFonts w:cs="Arial"/>
          <w:szCs w:val="24"/>
        </w:rPr>
      </w:pPr>
    </w:p>
    <w:p w14:paraId="33D6B477" w14:textId="12789D00" w:rsidR="00EA7C81" w:rsidRDefault="00EA7C81" w:rsidP="00EA7C81">
      <w:r w:rsidRPr="008519EB">
        <w:rPr>
          <w:rFonts w:cs="Arial"/>
          <w:b/>
          <w:sz w:val="28"/>
          <w:szCs w:val="28"/>
        </w:rPr>
        <w:t>Men &amp; Women generally</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382BC398" w14:textId="63B5AAB2" w:rsidR="00E6199F" w:rsidRPr="00A962B1" w:rsidRDefault="00E6199F" w:rsidP="00E6199F">
      <w:pPr>
        <w:pStyle w:val="ListParagraph"/>
        <w:numPr>
          <w:ilvl w:val="0"/>
          <w:numId w:val="31"/>
        </w:numPr>
        <w:jc w:val="both"/>
        <w:rPr>
          <w:sz w:val="28"/>
          <w:szCs w:val="28"/>
        </w:rPr>
      </w:pPr>
      <w:r w:rsidRPr="00A962B1">
        <w:rPr>
          <w:sz w:val="28"/>
          <w:szCs w:val="28"/>
        </w:rPr>
        <w:t>Consideration of the breakdown of statistical data in NI Census 2021.</w:t>
      </w:r>
    </w:p>
    <w:p w14:paraId="4B625ED5" w14:textId="17DCE800" w:rsidR="00E6199F" w:rsidRPr="003A1926" w:rsidRDefault="00E6199F" w:rsidP="00E6199F">
      <w:pPr>
        <w:jc w:val="both"/>
        <w:rPr>
          <w:sz w:val="28"/>
          <w:szCs w:val="28"/>
        </w:rPr>
      </w:pPr>
    </w:p>
    <w:p w14:paraId="10BCFA94" w14:textId="42A7710A" w:rsidR="00E6199F" w:rsidRPr="003A1926" w:rsidRDefault="00E6199F" w:rsidP="00E6199F">
      <w:pPr>
        <w:jc w:val="both"/>
        <w:rPr>
          <w:sz w:val="28"/>
          <w:szCs w:val="28"/>
        </w:rPr>
      </w:pPr>
      <w:r w:rsidRPr="00A962B1">
        <w:rPr>
          <w:sz w:val="28"/>
          <w:szCs w:val="28"/>
        </w:rPr>
        <w:lastRenderedPageBreak/>
        <w:t>Statistics from the 2021 Census show the makeup of the population to be 49% male and 51% female.</w:t>
      </w:r>
    </w:p>
    <w:p w14:paraId="2CA86CEB" w14:textId="77777777" w:rsidR="00E6199F" w:rsidRPr="00B92E4E" w:rsidRDefault="00E6199F" w:rsidP="00E6199F">
      <w:pPr>
        <w:jc w:val="both"/>
      </w:pPr>
    </w:p>
    <w:p w14:paraId="4ED610AC" w14:textId="77777777" w:rsidR="00EA7C81" w:rsidRPr="00B92E4E" w:rsidRDefault="00EA7C81" w:rsidP="00EA7C81">
      <w:pPr>
        <w:rPr>
          <w:rFonts w:cs="Arial"/>
          <w:sz w:val="28"/>
          <w:szCs w:val="28"/>
        </w:rPr>
      </w:pPr>
    </w:p>
    <w:p w14:paraId="054A6F5A" w14:textId="07CFB723" w:rsidR="00EA7C81" w:rsidRDefault="00EA7C81" w:rsidP="00EA7C81">
      <w:r w:rsidRPr="008519EB">
        <w:rPr>
          <w:rFonts w:cs="Arial"/>
          <w:b/>
          <w:sz w:val="28"/>
          <w:szCs w:val="28"/>
        </w:rPr>
        <w:t>Disability</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46B180D2" w14:textId="7CED33B7" w:rsidR="00E6199F" w:rsidRPr="00A962B1" w:rsidRDefault="00E6199F" w:rsidP="00E6199F">
      <w:pPr>
        <w:pStyle w:val="ListParagraph"/>
        <w:numPr>
          <w:ilvl w:val="0"/>
          <w:numId w:val="31"/>
        </w:numPr>
        <w:jc w:val="both"/>
        <w:rPr>
          <w:sz w:val="28"/>
          <w:szCs w:val="28"/>
        </w:rPr>
      </w:pPr>
      <w:r w:rsidRPr="00A962B1">
        <w:rPr>
          <w:sz w:val="28"/>
          <w:szCs w:val="28"/>
        </w:rPr>
        <w:t>Consideration of the breakdown of statistical data in the 2011 Census of NI.</w:t>
      </w:r>
    </w:p>
    <w:p w14:paraId="32E5FD6D" w14:textId="77777777" w:rsidR="00791C41" w:rsidRDefault="00791C41" w:rsidP="00791C41">
      <w:pPr>
        <w:pStyle w:val="ListParagraph"/>
        <w:ind w:left="360"/>
        <w:jc w:val="both"/>
        <w:rPr>
          <w:sz w:val="28"/>
          <w:szCs w:val="28"/>
          <w:highlight w:val="yellow"/>
        </w:rPr>
      </w:pPr>
    </w:p>
    <w:p w14:paraId="1C0A20F4" w14:textId="7C0C3F81" w:rsidR="00791C41" w:rsidRPr="00A962B1" w:rsidRDefault="00791C41" w:rsidP="00E6199F">
      <w:pPr>
        <w:pStyle w:val="ListParagraph"/>
        <w:numPr>
          <w:ilvl w:val="0"/>
          <w:numId w:val="31"/>
        </w:numPr>
        <w:jc w:val="both"/>
        <w:rPr>
          <w:sz w:val="28"/>
          <w:szCs w:val="28"/>
        </w:rPr>
      </w:pPr>
      <w:r w:rsidRPr="00A962B1">
        <w:rPr>
          <w:sz w:val="28"/>
          <w:szCs w:val="28"/>
        </w:rPr>
        <w:t>Continuous Household Survey 2018/19.</w:t>
      </w:r>
    </w:p>
    <w:p w14:paraId="2C2AA3F9" w14:textId="136783A9" w:rsidR="00E6199F" w:rsidRPr="003A1926" w:rsidRDefault="00E6199F" w:rsidP="00E6199F">
      <w:pPr>
        <w:jc w:val="both"/>
        <w:rPr>
          <w:sz w:val="28"/>
          <w:szCs w:val="28"/>
          <w:highlight w:val="yellow"/>
        </w:rPr>
      </w:pPr>
    </w:p>
    <w:p w14:paraId="0532AB10" w14:textId="3C54CBF7" w:rsidR="00E6199F" w:rsidRDefault="00E6199F" w:rsidP="00E6199F">
      <w:pPr>
        <w:jc w:val="both"/>
        <w:rPr>
          <w:sz w:val="28"/>
          <w:szCs w:val="28"/>
        </w:rPr>
      </w:pPr>
      <w:r w:rsidRPr="00A962B1">
        <w:rPr>
          <w:sz w:val="28"/>
          <w:szCs w:val="28"/>
        </w:rPr>
        <w:t>Statistical data in the 2011 Census show that 68.5% of the population ha</w:t>
      </w:r>
      <w:r w:rsidR="00791C41" w:rsidRPr="00A962B1">
        <w:rPr>
          <w:sz w:val="28"/>
          <w:szCs w:val="28"/>
        </w:rPr>
        <w:t>d</w:t>
      </w:r>
      <w:r w:rsidRPr="00A962B1">
        <w:rPr>
          <w:sz w:val="28"/>
          <w:szCs w:val="28"/>
        </w:rPr>
        <w:t xml:space="preserve"> no health conditions while 31.43% ha</w:t>
      </w:r>
      <w:r w:rsidR="00791C41" w:rsidRPr="00A962B1">
        <w:rPr>
          <w:sz w:val="28"/>
          <w:szCs w:val="28"/>
        </w:rPr>
        <w:t>d</w:t>
      </w:r>
      <w:r w:rsidRPr="00A962B1">
        <w:rPr>
          <w:sz w:val="28"/>
          <w:szCs w:val="28"/>
        </w:rPr>
        <w:t xml:space="preserve"> a disability of </w:t>
      </w:r>
      <w:r w:rsidR="007F17AC" w:rsidRPr="00A962B1">
        <w:rPr>
          <w:sz w:val="28"/>
          <w:szCs w:val="28"/>
        </w:rPr>
        <w:t>long-term</w:t>
      </w:r>
      <w:r w:rsidRPr="00A962B1">
        <w:rPr>
          <w:sz w:val="28"/>
          <w:szCs w:val="28"/>
        </w:rPr>
        <w:t xml:space="preserve"> condition</w:t>
      </w:r>
      <w:r w:rsidRPr="00AE0AA7">
        <w:rPr>
          <w:sz w:val="28"/>
          <w:szCs w:val="28"/>
        </w:rPr>
        <w:t>.</w:t>
      </w:r>
    </w:p>
    <w:p w14:paraId="077809FE" w14:textId="2323FF4F" w:rsidR="00BB5A41" w:rsidRDefault="00BB5A41" w:rsidP="00E6199F">
      <w:pPr>
        <w:jc w:val="both"/>
        <w:rPr>
          <w:sz w:val="28"/>
          <w:szCs w:val="28"/>
        </w:rPr>
      </w:pPr>
    </w:p>
    <w:p w14:paraId="497557BE" w14:textId="2CF44030" w:rsidR="00791C41" w:rsidRPr="00A962B1" w:rsidRDefault="00791C41" w:rsidP="00791C41">
      <w:pPr>
        <w:jc w:val="both"/>
        <w:rPr>
          <w:sz w:val="28"/>
          <w:szCs w:val="28"/>
        </w:rPr>
      </w:pPr>
      <w:r w:rsidRPr="00A962B1">
        <w:rPr>
          <w:sz w:val="28"/>
          <w:szCs w:val="28"/>
        </w:rPr>
        <w:t xml:space="preserve">Statistical data from the Continuous Household Survey 2018/19 found that 39% of respondents advised that they had a long term illness. 31% had a life long limiting illness. </w:t>
      </w:r>
    </w:p>
    <w:p w14:paraId="139E9382" w14:textId="77777777" w:rsidR="00EA7C81" w:rsidRPr="00B92E4E" w:rsidRDefault="00EA7C81" w:rsidP="00E6199F">
      <w:pPr>
        <w:jc w:val="both"/>
        <w:rPr>
          <w:rFonts w:cs="Arial"/>
          <w:sz w:val="28"/>
          <w:szCs w:val="28"/>
        </w:rPr>
      </w:pPr>
    </w:p>
    <w:p w14:paraId="458DA477" w14:textId="4CF00213" w:rsidR="00EA7C81" w:rsidRDefault="00EA7C81" w:rsidP="00EA7C81">
      <w:pPr>
        <w:rPr>
          <w:rFonts w:cs="Arial"/>
          <w:sz w:val="28"/>
          <w:szCs w:val="28"/>
        </w:rPr>
      </w:pPr>
      <w:r w:rsidRPr="008519EB">
        <w:rPr>
          <w:rFonts w:cs="Arial"/>
          <w:b/>
          <w:sz w:val="28"/>
          <w:szCs w:val="28"/>
        </w:rPr>
        <w:t>Dependants</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2E8C610E" w14:textId="1007F7B0" w:rsidR="00E6199F" w:rsidRPr="006D5240" w:rsidRDefault="00E6199F" w:rsidP="00E6199F">
      <w:pPr>
        <w:pStyle w:val="ListParagraph"/>
        <w:numPr>
          <w:ilvl w:val="0"/>
          <w:numId w:val="31"/>
        </w:numPr>
        <w:jc w:val="both"/>
        <w:rPr>
          <w:rFonts w:cs="Arial"/>
          <w:sz w:val="28"/>
          <w:szCs w:val="28"/>
        </w:rPr>
      </w:pPr>
      <w:r w:rsidRPr="006D5240">
        <w:rPr>
          <w:rFonts w:cs="Arial"/>
          <w:sz w:val="28"/>
          <w:szCs w:val="28"/>
        </w:rPr>
        <w:t>Consideration of the breakdown of statistical data in the 2011 Census of NI.</w:t>
      </w:r>
    </w:p>
    <w:p w14:paraId="1CB5DBE7" w14:textId="07C1F2E8" w:rsidR="00791C41" w:rsidRDefault="00791C41" w:rsidP="00791C41">
      <w:pPr>
        <w:pStyle w:val="ListParagraph"/>
        <w:ind w:left="360"/>
        <w:jc w:val="both"/>
        <w:rPr>
          <w:rFonts w:cs="Arial"/>
          <w:sz w:val="28"/>
          <w:szCs w:val="28"/>
          <w:highlight w:val="yellow"/>
        </w:rPr>
      </w:pPr>
    </w:p>
    <w:p w14:paraId="3690546C" w14:textId="77777777" w:rsidR="00791C41" w:rsidRDefault="00791C41" w:rsidP="00791C41">
      <w:pPr>
        <w:pStyle w:val="ListParagraph"/>
        <w:ind w:left="360"/>
        <w:jc w:val="both"/>
        <w:rPr>
          <w:rFonts w:cs="Arial"/>
          <w:sz w:val="28"/>
          <w:szCs w:val="28"/>
          <w:highlight w:val="yellow"/>
        </w:rPr>
      </w:pPr>
    </w:p>
    <w:p w14:paraId="50AAB7F3" w14:textId="6BF423A2" w:rsidR="00791C41" w:rsidRPr="006D5240" w:rsidRDefault="00791C41" w:rsidP="00791C41">
      <w:pPr>
        <w:pStyle w:val="ListParagraph"/>
        <w:numPr>
          <w:ilvl w:val="0"/>
          <w:numId w:val="31"/>
        </w:numPr>
        <w:jc w:val="both"/>
        <w:rPr>
          <w:rFonts w:cs="Arial"/>
          <w:sz w:val="28"/>
          <w:szCs w:val="28"/>
        </w:rPr>
      </w:pPr>
      <w:r w:rsidRPr="006D5240">
        <w:rPr>
          <w:sz w:val="28"/>
          <w:szCs w:val="28"/>
        </w:rPr>
        <w:t>Continuous Household Survey 2018/19.</w:t>
      </w:r>
    </w:p>
    <w:p w14:paraId="644952A3" w14:textId="77777777" w:rsidR="00791C41" w:rsidRPr="00791C41" w:rsidRDefault="00791C41" w:rsidP="00791C41">
      <w:pPr>
        <w:jc w:val="both"/>
        <w:rPr>
          <w:rFonts w:cs="Arial"/>
          <w:sz w:val="28"/>
          <w:szCs w:val="28"/>
          <w:highlight w:val="yellow"/>
        </w:rPr>
      </w:pPr>
    </w:p>
    <w:p w14:paraId="5C9DC780" w14:textId="05D246FA" w:rsidR="00E6199F" w:rsidRPr="003A1926" w:rsidRDefault="00E6199F" w:rsidP="00E6199F">
      <w:pPr>
        <w:jc w:val="both"/>
        <w:rPr>
          <w:rFonts w:cs="Arial"/>
          <w:sz w:val="28"/>
          <w:szCs w:val="28"/>
          <w:highlight w:val="yellow"/>
        </w:rPr>
      </w:pPr>
    </w:p>
    <w:p w14:paraId="6EF98569" w14:textId="78B6D89E" w:rsidR="00E6199F" w:rsidRDefault="00E6199F" w:rsidP="00E6199F">
      <w:pPr>
        <w:jc w:val="both"/>
        <w:rPr>
          <w:rFonts w:cs="Arial"/>
          <w:sz w:val="28"/>
          <w:szCs w:val="28"/>
        </w:rPr>
      </w:pPr>
      <w:r w:rsidRPr="006D5240">
        <w:rPr>
          <w:rFonts w:cs="Arial"/>
          <w:sz w:val="28"/>
          <w:szCs w:val="28"/>
        </w:rPr>
        <w:t xml:space="preserve">Statistics from the 2011 </w:t>
      </w:r>
      <w:r w:rsidR="006E7A73" w:rsidRPr="006D5240">
        <w:rPr>
          <w:rFonts w:cs="Arial"/>
          <w:sz w:val="28"/>
          <w:szCs w:val="28"/>
        </w:rPr>
        <w:t>C</w:t>
      </w:r>
      <w:r w:rsidRPr="006D5240">
        <w:rPr>
          <w:rFonts w:cs="Arial"/>
          <w:sz w:val="28"/>
          <w:szCs w:val="28"/>
        </w:rPr>
        <w:t>ensus show the make up of households to be 37% with dependents and 63% without.</w:t>
      </w:r>
    </w:p>
    <w:p w14:paraId="12F39E29" w14:textId="27074A49" w:rsidR="00791C41" w:rsidRDefault="00791C41" w:rsidP="00E6199F">
      <w:pPr>
        <w:jc w:val="both"/>
        <w:rPr>
          <w:rFonts w:cs="Arial"/>
          <w:sz w:val="28"/>
          <w:szCs w:val="28"/>
        </w:rPr>
      </w:pPr>
    </w:p>
    <w:p w14:paraId="5DB99F9F" w14:textId="760E8317" w:rsidR="00791C41" w:rsidRPr="003A1926" w:rsidRDefault="00791C41" w:rsidP="00E6199F">
      <w:pPr>
        <w:jc w:val="both"/>
        <w:rPr>
          <w:rFonts w:cs="Arial"/>
          <w:sz w:val="28"/>
          <w:szCs w:val="28"/>
        </w:rPr>
      </w:pPr>
      <w:r w:rsidRPr="006D5240">
        <w:rPr>
          <w:sz w:val="28"/>
          <w:szCs w:val="28"/>
        </w:rPr>
        <w:t xml:space="preserve">Statistical data from the Continuous Household Survey 2018/19 found that 33% of respondents had responsibility for care of a child; 10% for a person with a disability; and 9% for an elderly person.  </w:t>
      </w:r>
    </w:p>
    <w:p w14:paraId="0B0077AB" w14:textId="2ABE7BB2" w:rsidR="00EA7C81" w:rsidRPr="00BB5A41" w:rsidRDefault="00EA7C81" w:rsidP="00EA7C81">
      <w:pPr>
        <w:rPr>
          <w:rFonts w:cs="Arial"/>
          <w:b/>
          <w:sz w:val="28"/>
          <w:szCs w:val="28"/>
        </w:rPr>
      </w:pPr>
      <w:r w:rsidRPr="00BB5A41">
        <w:rPr>
          <w:rFonts w:cs="Arial"/>
          <w:b/>
          <w:sz w:val="28"/>
          <w:szCs w:val="28"/>
        </w:rPr>
        <w:br w:type="page"/>
      </w:r>
    </w:p>
    <w:p w14:paraId="2BFB8010" w14:textId="77777777" w:rsidR="00EA7C81" w:rsidRPr="00FA0121" w:rsidRDefault="00EA7C81" w:rsidP="00EA7C81">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6A6CAE57" w14:textId="77777777" w:rsidR="00EA7C81" w:rsidRPr="00FA0121" w:rsidRDefault="00EA7C81" w:rsidP="00EA7C81">
      <w:pPr>
        <w:autoSpaceDE w:val="0"/>
        <w:autoSpaceDN w:val="0"/>
        <w:adjustRightInd w:val="0"/>
        <w:rPr>
          <w:rFonts w:cs="Arial"/>
          <w:b/>
          <w:sz w:val="28"/>
          <w:szCs w:val="28"/>
        </w:rPr>
      </w:pPr>
    </w:p>
    <w:p w14:paraId="66693936" w14:textId="77777777" w:rsidR="00EA7C81" w:rsidRDefault="00EA7C81" w:rsidP="00EA7C81">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6DC4C540" w14:textId="77777777" w:rsidR="00EA7C81" w:rsidRDefault="00EA7C81" w:rsidP="00EA7C81">
      <w:pPr>
        <w:autoSpaceDE w:val="0"/>
        <w:autoSpaceDN w:val="0"/>
        <w:adjustRightInd w:val="0"/>
        <w:rPr>
          <w:rFonts w:cs="Arial"/>
          <w:sz w:val="28"/>
          <w:szCs w:val="28"/>
        </w:rPr>
      </w:pPr>
    </w:p>
    <w:p w14:paraId="30D01306" w14:textId="77777777" w:rsidR="00EA7C81" w:rsidRDefault="00EA7C81" w:rsidP="00EA7C81">
      <w:pPr>
        <w:autoSpaceDE w:val="0"/>
        <w:autoSpaceDN w:val="0"/>
        <w:adjustRightInd w:val="0"/>
        <w:rPr>
          <w:rFonts w:cs="Arial"/>
          <w:sz w:val="28"/>
          <w:szCs w:val="28"/>
        </w:rPr>
      </w:pPr>
    </w:p>
    <w:p w14:paraId="3976A0E0" w14:textId="77777777" w:rsidR="00EA7C81" w:rsidRPr="00625F15" w:rsidRDefault="00EA7C81" w:rsidP="00EA7C81">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Pr="00625F15">
        <w:rPr>
          <w:rFonts w:cs="Arial"/>
          <w:b/>
          <w:sz w:val="28"/>
          <w:szCs w:val="28"/>
        </w:rPr>
        <w:t xml:space="preserve"> of the </w:t>
      </w:r>
      <w:r w:rsidRPr="00625F15">
        <w:rPr>
          <w:rFonts w:cs="Arial"/>
          <w:b/>
          <w:sz w:val="28"/>
          <w:szCs w:val="28"/>
          <w:u w:val="single"/>
        </w:rPr>
        <w:t>needs, experiences and priorities</w:t>
      </w:r>
      <w:r w:rsidRPr="00625F15">
        <w:rPr>
          <w:rFonts w:cs="Arial"/>
          <w:b/>
          <w:sz w:val="28"/>
          <w:szCs w:val="28"/>
        </w:rPr>
        <w:t xml:space="preserve"> for each of the Section 75 categories below:</w:t>
      </w:r>
    </w:p>
    <w:p w14:paraId="17068719" w14:textId="77777777" w:rsidR="00EA7C81" w:rsidRDefault="00EA7C81" w:rsidP="00EA7C81">
      <w:pPr>
        <w:rPr>
          <w:rFonts w:cs="Arial"/>
          <w:sz w:val="28"/>
          <w:szCs w:val="28"/>
        </w:rPr>
      </w:pPr>
    </w:p>
    <w:p w14:paraId="707975C3" w14:textId="77777777" w:rsidR="00EA7C81" w:rsidRDefault="00EA7C81" w:rsidP="00EA7C81">
      <w:pPr>
        <w:rPr>
          <w:rFonts w:cs="Arial"/>
          <w:b/>
          <w:sz w:val="28"/>
          <w:szCs w:val="28"/>
        </w:rPr>
      </w:pPr>
    </w:p>
    <w:p w14:paraId="7EA7B611" w14:textId="65594525" w:rsidR="00EA7C81" w:rsidRDefault="00EA7C81" w:rsidP="00EA7C81">
      <w:r w:rsidRPr="00625F15">
        <w:rPr>
          <w:rFonts w:cs="Arial"/>
          <w:b/>
          <w:i/>
          <w:sz w:val="28"/>
          <w:szCs w:val="28"/>
        </w:rPr>
        <w:t>Religious belief</w:t>
      </w:r>
      <w:r w:rsidRPr="00B92E4E">
        <w:rPr>
          <w:rFonts w:cs="Arial"/>
          <w:sz w:val="28"/>
          <w:szCs w:val="28"/>
        </w:rPr>
        <w:br w:type="textWrapping" w:clear="all"/>
      </w:r>
    </w:p>
    <w:p w14:paraId="2CBE8844" w14:textId="748440A5" w:rsidR="00E6199F" w:rsidRPr="003A1926" w:rsidRDefault="00E6199F" w:rsidP="00E6199F">
      <w:pPr>
        <w:jc w:val="both"/>
        <w:rPr>
          <w:sz w:val="28"/>
          <w:szCs w:val="28"/>
        </w:rPr>
      </w:pPr>
      <w:bookmarkStart w:id="0" w:name="_Hlk118282650"/>
      <w:r w:rsidRPr="006D5240">
        <w:rPr>
          <w:sz w:val="28"/>
          <w:szCs w:val="28"/>
        </w:rPr>
        <w:t>Not applicable.  There is no need, experience o</w:t>
      </w:r>
      <w:r w:rsidR="009F176F" w:rsidRPr="006D5240">
        <w:rPr>
          <w:sz w:val="28"/>
          <w:szCs w:val="28"/>
        </w:rPr>
        <w:t>r</w:t>
      </w:r>
      <w:r w:rsidRPr="006D5240">
        <w:rPr>
          <w:sz w:val="28"/>
          <w:szCs w:val="28"/>
        </w:rPr>
        <w:t xml:space="preserve"> priorities for this Section 75 category in relation to this particular decision.</w:t>
      </w:r>
    </w:p>
    <w:p w14:paraId="0300B0AD" w14:textId="77777777" w:rsidR="00EA7C81" w:rsidRDefault="00EA7C81" w:rsidP="00EA7C81">
      <w:pPr>
        <w:autoSpaceDE w:val="0"/>
        <w:autoSpaceDN w:val="0"/>
        <w:adjustRightInd w:val="0"/>
        <w:rPr>
          <w:rFonts w:cs="Arial"/>
          <w:sz w:val="28"/>
          <w:szCs w:val="28"/>
        </w:rPr>
      </w:pPr>
    </w:p>
    <w:bookmarkEnd w:id="0"/>
    <w:p w14:paraId="4C86921F" w14:textId="77777777" w:rsidR="00EA7C81" w:rsidRPr="00625F15" w:rsidRDefault="00EA7C81" w:rsidP="00EA7C81">
      <w:pPr>
        <w:autoSpaceDE w:val="0"/>
        <w:autoSpaceDN w:val="0"/>
        <w:adjustRightInd w:val="0"/>
        <w:rPr>
          <w:rFonts w:cs="Arial"/>
          <w:b/>
          <w:i/>
          <w:sz w:val="28"/>
          <w:szCs w:val="28"/>
        </w:rPr>
      </w:pPr>
      <w:r w:rsidRPr="00625F15">
        <w:rPr>
          <w:rFonts w:cs="Arial"/>
          <w:b/>
          <w:i/>
          <w:sz w:val="28"/>
          <w:szCs w:val="28"/>
        </w:rPr>
        <w:t>Political Opinion</w:t>
      </w:r>
    </w:p>
    <w:p w14:paraId="6790296B" w14:textId="5A6F8754" w:rsidR="00EA7C81" w:rsidRDefault="00EA7C81" w:rsidP="00EA7C81">
      <w:pPr>
        <w:autoSpaceDE w:val="0"/>
        <w:autoSpaceDN w:val="0"/>
        <w:adjustRightInd w:val="0"/>
        <w:rPr>
          <w:rFonts w:cs="Arial"/>
          <w:sz w:val="28"/>
          <w:szCs w:val="28"/>
        </w:rPr>
      </w:pPr>
    </w:p>
    <w:p w14:paraId="481BD485" w14:textId="77777777" w:rsidR="009F176F" w:rsidRDefault="009F176F" w:rsidP="00EA7C81">
      <w:pPr>
        <w:autoSpaceDE w:val="0"/>
        <w:autoSpaceDN w:val="0"/>
        <w:adjustRightInd w:val="0"/>
        <w:rPr>
          <w:rFonts w:cs="Arial"/>
          <w:b/>
          <w:i/>
          <w:sz w:val="28"/>
          <w:szCs w:val="28"/>
        </w:rPr>
      </w:pPr>
    </w:p>
    <w:p w14:paraId="70151C2E" w14:textId="1FE71D4C" w:rsidR="00BB5A41" w:rsidRPr="006D5240" w:rsidRDefault="00BB5A41" w:rsidP="006D5240">
      <w:pPr>
        <w:autoSpaceDE w:val="0"/>
        <w:autoSpaceDN w:val="0"/>
        <w:adjustRightInd w:val="0"/>
        <w:jc w:val="both"/>
        <w:rPr>
          <w:sz w:val="28"/>
          <w:szCs w:val="28"/>
        </w:rPr>
      </w:pPr>
      <w:r w:rsidRPr="006D5240">
        <w:rPr>
          <w:sz w:val="28"/>
          <w:szCs w:val="28"/>
        </w:rPr>
        <w:t xml:space="preserve">This screening exercise recognises that there may be some sensitivities surrounding the flying of the Union flag at Jubilee House </w:t>
      </w:r>
      <w:r w:rsidR="0006068A" w:rsidRPr="006D5240">
        <w:rPr>
          <w:sz w:val="28"/>
          <w:szCs w:val="28"/>
        </w:rPr>
        <w:t xml:space="preserve">under the Flag Regulations </w:t>
      </w:r>
      <w:r w:rsidRPr="006D5240">
        <w:rPr>
          <w:sz w:val="28"/>
          <w:szCs w:val="28"/>
        </w:rPr>
        <w:t>and that t</w:t>
      </w:r>
      <w:r w:rsidR="0006068A" w:rsidRPr="006D5240">
        <w:rPr>
          <w:sz w:val="28"/>
          <w:szCs w:val="28"/>
        </w:rPr>
        <w:t>he practice</w:t>
      </w:r>
      <w:r w:rsidRPr="006D5240">
        <w:rPr>
          <w:sz w:val="28"/>
          <w:szCs w:val="28"/>
        </w:rPr>
        <w:t xml:space="preserve"> has the potential to raise sensitivity (though not exclusively so) for some identifying as having nationalist political beliefs. </w:t>
      </w:r>
    </w:p>
    <w:p w14:paraId="6038AA7A" w14:textId="77777777" w:rsidR="00BB5A41" w:rsidRPr="00F9399C" w:rsidRDefault="00BB5A41" w:rsidP="006D5240">
      <w:pPr>
        <w:autoSpaceDE w:val="0"/>
        <w:autoSpaceDN w:val="0"/>
        <w:adjustRightInd w:val="0"/>
        <w:jc w:val="both"/>
        <w:rPr>
          <w:sz w:val="28"/>
          <w:szCs w:val="28"/>
          <w:highlight w:val="yellow"/>
        </w:rPr>
      </w:pPr>
    </w:p>
    <w:p w14:paraId="2A3151F8" w14:textId="7BFABFA5" w:rsidR="00BB5A41" w:rsidRPr="006D5240" w:rsidRDefault="00BB5A41" w:rsidP="006D5240">
      <w:pPr>
        <w:autoSpaceDE w:val="0"/>
        <w:autoSpaceDN w:val="0"/>
        <w:adjustRightInd w:val="0"/>
        <w:jc w:val="both"/>
        <w:rPr>
          <w:sz w:val="28"/>
          <w:szCs w:val="28"/>
        </w:rPr>
      </w:pPr>
      <w:r w:rsidRPr="006D5240">
        <w:rPr>
          <w:sz w:val="28"/>
          <w:szCs w:val="28"/>
        </w:rPr>
        <w:t xml:space="preserve">Operating in line with Flag Regulations is </w:t>
      </w:r>
      <w:r w:rsidR="00F9399C" w:rsidRPr="006D5240">
        <w:rPr>
          <w:sz w:val="28"/>
          <w:szCs w:val="28"/>
        </w:rPr>
        <w:t xml:space="preserve">however </w:t>
      </w:r>
      <w:r w:rsidRPr="006D5240">
        <w:rPr>
          <w:sz w:val="28"/>
          <w:szCs w:val="28"/>
        </w:rPr>
        <w:t xml:space="preserve">not expected to have a direct impact on the staff who work there, who as Civil Servants, </w:t>
      </w:r>
      <w:r w:rsidR="00C1373D" w:rsidRPr="006D5240">
        <w:rPr>
          <w:sz w:val="28"/>
          <w:szCs w:val="28"/>
        </w:rPr>
        <w:t xml:space="preserve">under the Civil Service Code of Ethics </w:t>
      </w:r>
      <w:r w:rsidRPr="006D5240">
        <w:rPr>
          <w:sz w:val="28"/>
          <w:szCs w:val="28"/>
        </w:rPr>
        <w:t>are expected to be impartial,</w:t>
      </w:r>
      <w:r w:rsidR="00C1373D" w:rsidRPr="006D5240">
        <w:rPr>
          <w:sz w:val="28"/>
          <w:szCs w:val="28"/>
        </w:rPr>
        <w:t xml:space="preserve"> </w:t>
      </w:r>
      <w:hyperlink r:id="rId10" w:history="1"/>
      <w:r w:rsidR="00C1373D" w:rsidRPr="006D5240">
        <w:rPr>
          <w:rStyle w:val="cf01"/>
        </w:rPr>
        <w:t xml:space="preserve"> </w:t>
      </w:r>
      <w:r w:rsidRPr="006D5240">
        <w:rPr>
          <w:sz w:val="28"/>
          <w:szCs w:val="28"/>
        </w:rPr>
        <w:t>or on the services provided to users from the building</w:t>
      </w:r>
      <w:r w:rsidR="00F9399C" w:rsidRPr="006D5240">
        <w:rPr>
          <w:sz w:val="28"/>
          <w:szCs w:val="28"/>
        </w:rPr>
        <w:t xml:space="preserve"> particularly</w:t>
      </w:r>
      <w:r w:rsidRPr="006D5240">
        <w:rPr>
          <w:sz w:val="28"/>
          <w:szCs w:val="28"/>
        </w:rPr>
        <w:t xml:space="preserve"> as the building is not a public facing building</w:t>
      </w:r>
      <w:r w:rsidR="00F9399C" w:rsidRPr="006D5240">
        <w:rPr>
          <w:sz w:val="28"/>
          <w:szCs w:val="28"/>
        </w:rPr>
        <w:t xml:space="preserve">. </w:t>
      </w:r>
    </w:p>
    <w:p w14:paraId="70861225" w14:textId="77777777" w:rsidR="00F9399C" w:rsidRPr="00F9399C" w:rsidRDefault="00F9399C" w:rsidP="00EA7C81">
      <w:pPr>
        <w:autoSpaceDE w:val="0"/>
        <w:autoSpaceDN w:val="0"/>
        <w:adjustRightInd w:val="0"/>
        <w:rPr>
          <w:sz w:val="28"/>
          <w:szCs w:val="28"/>
          <w:highlight w:val="yellow"/>
        </w:rPr>
      </w:pPr>
    </w:p>
    <w:p w14:paraId="2AFFF593" w14:textId="2AE92F59" w:rsidR="009F176F" w:rsidRDefault="00BB5A41" w:rsidP="006D5240">
      <w:pPr>
        <w:autoSpaceDE w:val="0"/>
        <w:autoSpaceDN w:val="0"/>
        <w:adjustRightInd w:val="0"/>
        <w:jc w:val="both"/>
        <w:rPr>
          <w:sz w:val="28"/>
          <w:szCs w:val="28"/>
        </w:rPr>
      </w:pPr>
      <w:r w:rsidRPr="006D5240">
        <w:rPr>
          <w:sz w:val="28"/>
          <w:szCs w:val="28"/>
        </w:rPr>
        <w:t xml:space="preserve">Guidance from the Equality Commission for Northern Ireland (ECNI) notes that the Commission recognises that while some employers will still choose to promote their workplace environment as a “neutral” space, it is important to recognise that the two concepts </w:t>
      </w:r>
      <w:r w:rsidR="008533E3" w:rsidRPr="006D5240">
        <w:rPr>
          <w:sz w:val="28"/>
          <w:szCs w:val="28"/>
        </w:rPr>
        <w:t>“</w:t>
      </w:r>
      <w:r w:rsidRPr="006D5240">
        <w:rPr>
          <w:sz w:val="28"/>
          <w:szCs w:val="28"/>
        </w:rPr>
        <w:t xml:space="preserve">harmonious” and “neutral” are not inextricably linked. In other words a “harmonious” working environment does not necessarily need to be a “neutral” one. (Promoting a Good &amp; Harmonious Working Environment: A Guide for Employers and Employees). The Commission recommends that where an employer is seeking to provide or maintain fair participation, or to ensure that all services and facilities are widely utilised by all sections of the community, there is sensitivity concerning displays wholly or mainly associated with one section of the community. It is considered that the </w:t>
      </w:r>
      <w:r w:rsidR="00F9399C" w:rsidRPr="006D5240">
        <w:rPr>
          <w:sz w:val="28"/>
          <w:szCs w:val="28"/>
        </w:rPr>
        <w:lastRenderedPageBreak/>
        <w:t xml:space="preserve">flying of </w:t>
      </w:r>
      <w:r w:rsidR="008533E3" w:rsidRPr="006D5240">
        <w:rPr>
          <w:sz w:val="28"/>
          <w:szCs w:val="28"/>
        </w:rPr>
        <w:t>the Union</w:t>
      </w:r>
      <w:r w:rsidR="00F9399C" w:rsidRPr="006D5240">
        <w:rPr>
          <w:sz w:val="28"/>
          <w:szCs w:val="28"/>
        </w:rPr>
        <w:t xml:space="preserve"> flag in line with the Flag Regulations is not outside this guidance</w:t>
      </w:r>
      <w:r w:rsidR="008533E3" w:rsidRPr="006D5240">
        <w:rPr>
          <w:sz w:val="28"/>
          <w:szCs w:val="28"/>
        </w:rPr>
        <w:t xml:space="preserve"> when viewed within the context and manner in which it will be flown at the building</w:t>
      </w:r>
      <w:r w:rsidR="006E7A73" w:rsidRPr="006D5240">
        <w:rPr>
          <w:sz w:val="28"/>
          <w:szCs w:val="28"/>
        </w:rPr>
        <w:t xml:space="preserve">. </w:t>
      </w:r>
      <w:r w:rsidR="008533E3" w:rsidRPr="006D5240">
        <w:rPr>
          <w:sz w:val="28"/>
          <w:szCs w:val="28"/>
        </w:rPr>
        <w:t>Additionally t</w:t>
      </w:r>
      <w:r w:rsidR="006E7A73" w:rsidRPr="006D5240">
        <w:rPr>
          <w:sz w:val="28"/>
          <w:szCs w:val="28"/>
        </w:rPr>
        <w:t xml:space="preserve">he practice being observed is similar to that applied in a </w:t>
      </w:r>
      <w:r w:rsidR="00F9399C" w:rsidRPr="006D5240">
        <w:rPr>
          <w:sz w:val="28"/>
          <w:szCs w:val="28"/>
        </w:rPr>
        <w:t>range of DAERA and NICS buildings on days designated.</w:t>
      </w:r>
      <w:r w:rsidR="00F9399C" w:rsidRPr="00F9399C">
        <w:rPr>
          <w:sz w:val="28"/>
          <w:szCs w:val="28"/>
        </w:rPr>
        <w:t xml:space="preserve"> </w:t>
      </w:r>
    </w:p>
    <w:p w14:paraId="700AFB0E" w14:textId="77777777" w:rsidR="00F9399C" w:rsidRPr="00F9399C" w:rsidRDefault="00F9399C" w:rsidP="00EA7C81">
      <w:pPr>
        <w:autoSpaceDE w:val="0"/>
        <w:autoSpaceDN w:val="0"/>
        <w:adjustRightInd w:val="0"/>
        <w:rPr>
          <w:rFonts w:cs="Arial"/>
          <w:i/>
          <w:sz w:val="28"/>
          <w:szCs w:val="28"/>
        </w:rPr>
      </w:pPr>
    </w:p>
    <w:p w14:paraId="2091E263" w14:textId="6EB4D944" w:rsidR="00EA7C81" w:rsidRPr="00625F15" w:rsidRDefault="00EA7C81" w:rsidP="00EA7C81">
      <w:pPr>
        <w:autoSpaceDE w:val="0"/>
        <w:autoSpaceDN w:val="0"/>
        <w:adjustRightInd w:val="0"/>
        <w:rPr>
          <w:rFonts w:cs="Arial"/>
          <w:b/>
          <w:i/>
          <w:sz w:val="28"/>
          <w:szCs w:val="28"/>
        </w:rPr>
      </w:pPr>
      <w:r w:rsidRPr="00625F15">
        <w:rPr>
          <w:rFonts w:cs="Arial"/>
          <w:b/>
          <w:i/>
          <w:sz w:val="28"/>
          <w:szCs w:val="28"/>
        </w:rPr>
        <w:t>Racial Group</w:t>
      </w:r>
    </w:p>
    <w:p w14:paraId="17A6B4C0" w14:textId="57A5057A" w:rsidR="00EA7C81" w:rsidRDefault="00EA7C81" w:rsidP="00EA7C81"/>
    <w:p w14:paraId="1140BA27" w14:textId="77777777" w:rsidR="009F176F" w:rsidRPr="003A1926" w:rsidRDefault="009F176F" w:rsidP="009F176F">
      <w:pPr>
        <w:jc w:val="both"/>
        <w:rPr>
          <w:sz w:val="28"/>
          <w:szCs w:val="28"/>
        </w:rPr>
      </w:pPr>
      <w:r w:rsidRPr="006D5240">
        <w:rPr>
          <w:sz w:val="28"/>
          <w:szCs w:val="28"/>
        </w:rPr>
        <w:t>Not applicable.  There is no need, experience or priorities for this Section 75 category in relation to this particular decision.</w:t>
      </w:r>
    </w:p>
    <w:p w14:paraId="7B321D57" w14:textId="77777777" w:rsidR="009F176F" w:rsidRDefault="009F176F" w:rsidP="009F176F">
      <w:pPr>
        <w:autoSpaceDE w:val="0"/>
        <w:autoSpaceDN w:val="0"/>
        <w:adjustRightInd w:val="0"/>
        <w:rPr>
          <w:rFonts w:cs="Arial"/>
          <w:sz w:val="28"/>
          <w:szCs w:val="28"/>
        </w:rPr>
      </w:pPr>
    </w:p>
    <w:p w14:paraId="162DDA58" w14:textId="77777777" w:rsidR="00EA7C81" w:rsidRPr="00625F15" w:rsidRDefault="00EA7C81" w:rsidP="00EA7C81">
      <w:pPr>
        <w:autoSpaceDE w:val="0"/>
        <w:autoSpaceDN w:val="0"/>
        <w:adjustRightInd w:val="0"/>
        <w:rPr>
          <w:rFonts w:cs="Arial"/>
          <w:b/>
          <w:i/>
          <w:sz w:val="28"/>
          <w:szCs w:val="28"/>
        </w:rPr>
      </w:pPr>
      <w:r w:rsidRPr="00625F15">
        <w:rPr>
          <w:rFonts w:cs="Arial"/>
          <w:b/>
          <w:i/>
          <w:sz w:val="28"/>
          <w:szCs w:val="28"/>
        </w:rPr>
        <w:t>Age</w:t>
      </w:r>
    </w:p>
    <w:p w14:paraId="34E48B31" w14:textId="396C3AC5" w:rsidR="00EA7C81" w:rsidRDefault="00EA7C81" w:rsidP="00EA7C81">
      <w:pPr>
        <w:autoSpaceDE w:val="0"/>
        <w:autoSpaceDN w:val="0"/>
        <w:adjustRightInd w:val="0"/>
        <w:rPr>
          <w:rFonts w:cs="Arial"/>
          <w:sz w:val="28"/>
          <w:szCs w:val="28"/>
        </w:rPr>
      </w:pPr>
    </w:p>
    <w:p w14:paraId="30204C62" w14:textId="77777777" w:rsidR="009F176F" w:rsidRPr="003A1926" w:rsidRDefault="009F176F" w:rsidP="009F176F">
      <w:pPr>
        <w:jc w:val="both"/>
        <w:rPr>
          <w:sz w:val="28"/>
          <w:szCs w:val="28"/>
        </w:rPr>
      </w:pPr>
      <w:r w:rsidRPr="006D5240">
        <w:rPr>
          <w:sz w:val="28"/>
          <w:szCs w:val="28"/>
        </w:rPr>
        <w:t>Not applicable.  There is no need, experience or priorities for this Section 75 category in relation to this particular decision.</w:t>
      </w:r>
    </w:p>
    <w:p w14:paraId="621F1208" w14:textId="77777777" w:rsidR="009F176F" w:rsidRDefault="009F176F" w:rsidP="009F176F">
      <w:pPr>
        <w:autoSpaceDE w:val="0"/>
        <w:autoSpaceDN w:val="0"/>
        <w:adjustRightInd w:val="0"/>
        <w:rPr>
          <w:rFonts w:cs="Arial"/>
          <w:sz w:val="28"/>
          <w:szCs w:val="28"/>
        </w:rPr>
      </w:pPr>
    </w:p>
    <w:p w14:paraId="5FF33739" w14:textId="77777777" w:rsidR="00E6199F" w:rsidRDefault="00E6199F" w:rsidP="00EA7C81">
      <w:pPr>
        <w:autoSpaceDE w:val="0"/>
        <w:autoSpaceDN w:val="0"/>
        <w:adjustRightInd w:val="0"/>
        <w:rPr>
          <w:rFonts w:cs="Arial"/>
          <w:sz w:val="28"/>
          <w:szCs w:val="28"/>
        </w:rPr>
      </w:pPr>
    </w:p>
    <w:p w14:paraId="3EBCA028" w14:textId="77777777" w:rsidR="00EA7C81" w:rsidRPr="00625F15" w:rsidRDefault="00EA7C81" w:rsidP="00EA7C81">
      <w:pPr>
        <w:autoSpaceDE w:val="0"/>
        <w:autoSpaceDN w:val="0"/>
        <w:adjustRightInd w:val="0"/>
        <w:rPr>
          <w:rFonts w:cs="Arial"/>
          <w:b/>
          <w:i/>
          <w:sz w:val="28"/>
          <w:szCs w:val="28"/>
        </w:rPr>
      </w:pPr>
      <w:r w:rsidRPr="00625F15">
        <w:rPr>
          <w:rFonts w:cs="Arial"/>
          <w:b/>
          <w:i/>
          <w:sz w:val="28"/>
          <w:szCs w:val="28"/>
        </w:rPr>
        <w:t>Marital status</w:t>
      </w:r>
    </w:p>
    <w:p w14:paraId="203D51B2" w14:textId="0D27E715" w:rsidR="00EA7C81" w:rsidRDefault="00EA7C81" w:rsidP="00EA7C81">
      <w:pPr>
        <w:autoSpaceDE w:val="0"/>
        <w:autoSpaceDN w:val="0"/>
        <w:adjustRightInd w:val="0"/>
        <w:rPr>
          <w:rFonts w:cs="Arial"/>
          <w:sz w:val="28"/>
          <w:szCs w:val="28"/>
        </w:rPr>
      </w:pPr>
    </w:p>
    <w:p w14:paraId="5D03B337" w14:textId="77777777" w:rsidR="009F176F" w:rsidRPr="003A1926" w:rsidRDefault="009F176F" w:rsidP="009F176F">
      <w:pPr>
        <w:jc w:val="both"/>
        <w:rPr>
          <w:sz w:val="28"/>
          <w:szCs w:val="28"/>
        </w:rPr>
      </w:pPr>
      <w:bookmarkStart w:id="1" w:name="_Hlk118378658"/>
      <w:r w:rsidRPr="006D5240">
        <w:rPr>
          <w:sz w:val="28"/>
          <w:szCs w:val="28"/>
        </w:rPr>
        <w:t>Not applicable.  There is no need, experience or priorities for this Section 75 category in relation to this particular decision.</w:t>
      </w:r>
    </w:p>
    <w:p w14:paraId="71FF3DE9" w14:textId="77777777" w:rsidR="009F176F" w:rsidRDefault="009F176F" w:rsidP="009F176F">
      <w:pPr>
        <w:autoSpaceDE w:val="0"/>
        <w:autoSpaceDN w:val="0"/>
        <w:adjustRightInd w:val="0"/>
        <w:rPr>
          <w:rFonts w:cs="Arial"/>
          <w:sz w:val="28"/>
          <w:szCs w:val="28"/>
        </w:rPr>
      </w:pPr>
    </w:p>
    <w:bookmarkEnd w:id="1"/>
    <w:p w14:paraId="4ED8D2F1" w14:textId="77777777" w:rsidR="00E6199F" w:rsidRDefault="00E6199F" w:rsidP="00EA7C81">
      <w:pPr>
        <w:autoSpaceDE w:val="0"/>
        <w:autoSpaceDN w:val="0"/>
        <w:adjustRightInd w:val="0"/>
        <w:rPr>
          <w:rFonts w:cs="Arial"/>
          <w:sz w:val="28"/>
          <w:szCs w:val="28"/>
        </w:rPr>
      </w:pPr>
    </w:p>
    <w:p w14:paraId="6B73E231" w14:textId="77777777" w:rsidR="00EA7C81" w:rsidRPr="00625F15" w:rsidRDefault="00EA7C81" w:rsidP="00EA7C81">
      <w:pPr>
        <w:autoSpaceDE w:val="0"/>
        <w:autoSpaceDN w:val="0"/>
        <w:adjustRightInd w:val="0"/>
        <w:rPr>
          <w:rFonts w:cs="Arial"/>
          <w:b/>
          <w:i/>
          <w:sz w:val="28"/>
          <w:szCs w:val="28"/>
        </w:rPr>
      </w:pPr>
      <w:r w:rsidRPr="00625F15">
        <w:rPr>
          <w:rFonts w:cs="Arial"/>
          <w:b/>
          <w:i/>
          <w:sz w:val="28"/>
          <w:szCs w:val="28"/>
        </w:rPr>
        <w:t>Sexual orientation</w:t>
      </w:r>
    </w:p>
    <w:p w14:paraId="7F5A6D7D" w14:textId="547C3129" w:rsidR="00EA7C81" w:rsidRDefault="00EA7C81" w:rsidP="00EA7C81">
      <w:pPr>
        <w:autoSpaceDE w:val="0"/>
        <w:autoSpaceDN w:val="0"/>
        <w:adjustRightInd w:val="0"/>
        <w:rPr>
          <w:rFonts w:cs="Arial"/>
          <w:sz w:val="28"/>
          <w:szCs w:val="28"/>
        </w:rPr>
      </w:pPr>
    </w:p>
    <w:p w14:paraId="4B51AED9" w14:textId="77777777" w:rsidR="00A679E5" w:rsidRPr="003A1926" w:rsidRDefault="00A679E5" w:rsidP="00A679E5">
      <w:pPr>
        <w:jc w:val="both"/>
        <w:rPr>
          <w:sz w:val="28"/>
          <w:szCs w:val="28"/>
        </w:rPr>
      </w:pPr>
      <w:r w:rsidRPr="006D5240">
        <w:rPr>
          <w:sz w:val="28"/>
          <w:szCs w:val="28"/>
        </w:rPr>
        <w:t>Not applicable.  There is no need, experience or priorities for this Section 75 category in relation to this particular decision.</w:t>
      </w:r>
    </w:p>
    <w:p w14:paraId="17AD8949" w14:textId="77777777" w:rsidR="00A679E5" w:rsidRDefault="00A679E5" w:rsidP="00A679E5">
      <w:pPr>
        <w:autoSpaceDE w:val="0"/>
        <w:autoSpaceDN w:val="0"/>
        <w:adjustRightInd w:val="0"/>
        <w:rPr>
          <w:rFonts w:cs="Arial"/>
          <w:sz w:val="28"/>
          <w:szCs w:val="28"/>
        </w:rPr>
      </w:pPr>
    </w:p>
    <w:p w14:paraId="3B76D4E0" w14:textId="77777777" w:rsidR="007F17AC" w:rsidRDefault="007F17AC" w:rsidP="00EA7C81">
      <w:pPr>
        <w:autoSpaceDE w:val="0"/>
        <w:autoSpaceDN w:val="0"/>
        <w:adjustRightInd w:val="0"/>
        <w:rPr>
          <w:rFonts w:cs="Arial"/>
          <w:sz w:val="28"/>
          <w:szCs w:val="28"/>
        </w:rPr>
      </w:pPr>
    </w:p>
    <w:p w14:paraId="4B274627" w14:textId="77777777" w:rsidR="00EA7C81" w:rsidRPr="00625F15" w:rsidRDefault="00EA7C81" w:rsidP="00EA7C81">
      <w:pPr>
        <w:autoSpaceDE w:val="0"/>
        <w:autoSpaceDN w:val="0"/>
        <w:adjustRightInd w:val="0"/>
        <w:rPr>
          <w:rFonts w:cs="Arial"/>
          <w:b/>
          <w:i/>
          <w:sz w:val="28"/>
          <w:szCs w:val="28"/>
        </w:rPr>
      </w:pPr>
      <w:r w:rsidRPr="00625F15">
        <w:rPr>
          <w:rFonts w:cs="Arial"/>
          <w:b/>
          <w:i/>
          <w:sz w:val="28"/>
          <w:szCs w:val="28"/>
        </w:rPr>
        <w:t>Men and Women Generally</w:t>
      </w:r>
    </w:p>
    <w:p w14:paraId="7040CFFC" w14:textId="2D12143B" w:rsidR="00EA7C81" w:rsidRDefault="00EA7C81" w:rsidP="00EA7C81"/>
    <w:p w14:paraId="25373A5F" w14:textId="77777777" w:rsidR="009F176F" w:rsidRPr="003A1926" w:rsidRDefault="009F176F" w:rsidP="009F176F">
      <w:pPr>
        <w:jc w:val="both"/>
        <w:rPr>
          <w:sz w:val="28"/>
          <w:szCs w:val="28"/>
        </w:rPr>
      </w:pPr>
      <w:r w:rsidRPr="006D5240">
        <w:rPr>
          <w:sz w:val="28"/>
          <w:szCs w:val="28"/>
        </w:rPr>
        <w:t>Not applicable.  There is no need, experience or priorities for this Section 75 category in relation to this particular decision.</w:t>
      </w:r>
    </w:p>
    <w:p w14:paraId="52C71EFC" w14:textId="77777777" w:rsidR="009F176F" w:rsidRDefault="009F176F" w:rsidP="009F176F">
      <w:pPr>
        <w:autoSpaceDE w:val="0"/>
        <w:autoSpaceDN w:val="0"/>
        <w:adjustRightInd w:val="0"/>
        <w:rPr>
          <w:rFonts w:cs="Arial"/>
          <w:sz w:val="28"/>
          <w:szCs w:val="28"/>
        </w:rPr>
      </w:pPr>
    </w:p>
    <w:p w14:paraId="04023A02" w14:textId="77777777" w:rsidR="007F17AC" w:rsidRDefault="007F17AC" w:rsidP="00EA7C81"/>
    <w:p w14:paraId="166FEA5A" w14:textId="77777777" w:rsidR="007F17AC" w:rsidRDefault="007F17AC" w:rsidP="00EA7C81"/>
    <w:p w14:paraId="0177E751" w14:textId="77777777" w:rsidR="00EA7C81" w:rsidRPr="00625F15" w:rsidRDefault="00EA7C81" w:rsidP="00EA7C81">
      <w:pPr>
        <w:autoSpaceDE w:val="0"/>
        <w:autoSpaceDN w:val="0"/>
        <w:adjustRightInd w:val="0"/>
        <w:rPr>
          <w:rFonts w:cs="Arial"/>
          <w:b/>
          <w:i/>
          <w:sz w:val="28"/>
          <w:szCs w:val="28"/>
        </w:rPr>
      </w:pPr>
      <w:r w:rsidRPr="00625F15">
        <w:rPr>
          <w:rFonts w:cs="Arial"/>
          <w:b/>
          <w:i/>
          <w:sz w:val="28"/>
          <w:szCs w:val="28"/>
        </w:rPr>
        <w:t>Disability</w:t>
      </w:r>
    </w:p>
    <w:p w14:paraId="30001740" w14:textId="77777777" w:rsidR="009F176F" w:rsidRDefault="009F176F" w:rsidP="009F176F">
      <w:pPr>
        <w:jc w:val="both"/>
        <w:rPr>
          <w:sz w:val="28"/>
          <w:szCs w:val="28"/>
          <w:highlight w:val="yellow"/>
        </w:rPr>
      </w:pPr>
    </w:p>
    <w:p w14:paraId="7D4B99CB" w14:textId="0E88D010" w:rsidR="009F176F" w:rsidRPr="003A1926" w:rsidRDefault="009F176F" w:rsidP="009F176F">
      <w:pPr>
        <w:jc w:val="both"/>
        <w:rPr>
          <w:sz w:val="28"/>
          <w:szCs w:val="28"/>
        </w:rPr>
      </w:pPr>
      <w:r w:rsidRPr="006D5240">
        <w:rPr>
          <w:sz w:val="28"/>
          <w:szCs w:val="28"/>
        </w:rPr>
        <w:t>Not applicable.  There is no need, experience or priorities for this Section 75 category in relation to this particular decision.</w:t>
      </w:r>
    </w:p>
    <w:p w14:paraId="5857F110" w14:textId="77777777" w:rsidR="009F176F" w:rsidRDefault="009F176F" w:rsidP="009F176F">
      <w:pPr>
        <w:autoSpaceDE w:val="0"/>
        <w:autoSpaceDN w:val="0"/>
        <w:adjustRightInd w:val="0"/>
        <w:rPr>
          <w:rFonts w:cs="Arial"/>
          <w:sz w:val="28"/>
          <w:szCs w:val="28"/>
        </w:rPr>
      </w:pPr>
    </w:p>
    <w:p w14:paraId="5E0E0BD5" w14:textId="77777777" w:rsidR="007F17AC" w:rsidRPr="00286B71" w:rsidRDefault="007F17AC" w:rsidP="00EA7C81">
      <w:pPr>
        <w:autoSpaceDE w:val="0"/>
        <w:autoSpaceDN w:val="0"/>
        <w:adjustRightInd w:val="0"/>
        <w:rPr>
          <w:rFonts w:cs="Arial"/>
          <w:b/>
          <w:i/>
          <w:sz w:val="28"/>
          <w:szCs w:val="28"/>
        </w:rPr>
      </w:pPr>
    </w:p>
    <w:p w14:paraId="3D68F903" w14:textId="5BE8DF1E" w:rsidR="00EA7C81" w:rsidRPr="00625F15" w:rsidRDefault="00EA7C81" w:rsidP="00EA7C81">
      <w:pPr>
        <w:autoSpaceDE w:val="0"/>
        <w:autoSpaceDN w:val="0"/>
        <w:adjustRightInd w:val="0"/>
        <w:rPr>
          <w:rFonts w:cs="Arial"/>
          <w:b/>
          <w:i/>
          <w:sz w:val="28"/>
          <w:szCs w:val="28"/>
        </w:rPr>
      </w:pPr>
      <w:r w:rsidRPr="00625F15">
        <w:rPr>
          <w:rFonts w:cs="Arial"/>
          <w:b/>
          <w:i/>
          <w:sz w:val="28"/>
          <w:szCs w:val="28"/>
        </w:rPr>
        <w:lastRenderedPageBreak/>
        <w:t xml:space="preserve">Dependants </w:t>
      </w:r>
    </w:p>
    <w:p w14:paraId="63D3188F" w14:textId="54578206" w:rsidR="00EA7C81" w:rsidRPr="00286B71" w:rsidRDefault="00EA7C81" w:rsidP="00EA7C81">
      <w:pPr>
        <w:rPr>
          <w:sz w:val="28"/>
          <w:szCs w:val="28"/>
        </w:rPr>
      </w:pPr>
    </w:p>
    <w:p w14:paraId="0CA24864" w14:textId="77777777" w:rsidR="009F176F" w:rsidRPr="003A1926" w:rsidRDefault="009F176F" w:rsidP="009F176F">
      <w:pPr>
        <w:jc w:val="both"/>
        <w:rPr>
          <w:sz w:val="28"/>
          <w:szCs w:val="28"/>
        </w:rPr>
      </w:pPr>
      <w:r w:rsidRPr="006D5240">
        <w:rPr>
          <w:sz w:val="28"/>
          <w:szCs w:val="28"/>
        </w:rPr>
        <w:t>Not applicable.  There is no need, experience or priorities for this Section 75 category in relation to this particular decision.</w:t>
      </w:r>
    </w:p>
    <w:p w14:paraId="48BFE451" w14:textId="77777777" w:rsidR="009F176F" w:rsidRDefault="009F176F" w:rsidP="009F176F">
      <w:pPr>
        <w:autoSpaceDE w:val="0"/>
        <w:autoSpaceDN w:val="0"/>
        <w:adjustRightInd w:val="0"/>
        <w:rPr>
          <w:rFonts w:cs="Arial"/>
          <w:sz w:val="28"/>
          <w:szCs w:val="28"/>
        </w:rPr>
      </w:pPr>
    </w:p>
    <w:p w14:paraId="34620363" w14:textId="77777777" w:rsidR="00EA7C81" w:rsidRDefault="00EA7C81" w:rsidP="00EA7C81">
      <w:pPr>
        <w:autoSpaceDE w:val="0"/>
        <w:autoSpaceDN w:val="0"/>
        <w:adjustRightInd w:val="0"/>
        <w:rPr>
          <w:rFonts w:cs="Arial"/>
          <w:sz w:val="28"/>
          <w:szCs w:val="28"/>
        </w:rPr>
      </w:pPr>
    </w:p>
    <w:p w14:paraId="2F28B3D9" w14:textId="77777777" w:rsidR="00EA7C81" w:rsidRDefault="00EA7C81" w:rsidP="00EA7C81">
      <w:pPr>
        <w:rPr>
          <w:rFonts w:cs="Arial"/>
          <w:sz w:val="28"/>
          <w:szCs w:val="28"/>
        </w:rPr>
      </w:pPr>
    </w:p>
    <w:p w14:paraId="47885F3A" w14:textId="77777777" w:rsidR="00EA7C81" w:rsidRDefault="00EA7C81" w:rsidP="00EA7C81">
      <w:pPr>
        <w:rPr>
          <w:rFonts w:cs="Arial"/>
          <w:b/>
          <w:sz w:val="28"/>
          <w:szCs w:val="28"/>
        </w:rPr>
      </w:pPr>
    </w:p>
    <w:p w14:paraId="55BA1447" w14:textId="77777777" w:rsidR="00EA7C81" w:rsidRPr="0072544B" w:rsidRDefault="00EA7C81" w:rsidP="00EA7C81">
      <w:pPr>
        <w:rPr>
          <w:rFonts w:cs="Arial"/>
          <w:b/>
          <w:sz w:val="28"/>
          <w:szCs w:val="28"/>
          <w:u w:val="single"/>
        </w:rPr>
      </w:pPr>
      <w:r w:rsidRPr="0072544B">
        <w:rPr>
          <w:rFonts w:cs="Arial"/>
          <w:b/>
          <w:sz w:val="28"/>
          <w:szCs w:val="28"/>
          <w:u w:val="single"/>
        </w:rPr>
        <w:t xml:space="preserve">Part 2. Screening questions </w:t>
      </w:r>
    </w:p>
    <w:p w14:paraId="5EA8CA52" w14:textId="77777777" w:rsidR="00EA7C81" w:rsidRDefault="00EA7C81" w:rsidP="00EA7C81">
      <w:pPr>
        <w:rPr>
          <w:rFonts w:cs="Arial"/>
          <w:sz w:val="28"/>
          <w:szCs w:val="28"/>
        </w:rPr>
      </w:pPr>
    </w:p>
    <w:p w14:paraId="0C66A686" w14:textId="77777777" w:rsidR="00EA7C81" w:rsidRPr="00B1472D" w:rsidRDefault="00EA7C81" w:rsidP="00EA7C81">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90F2A63" w14:textId="77777777" w:rsidR="00EA7C81" w:rsidRPr="00B81381" w:rsidRDefault="00EA7C81" w:rsidP="00EA7C81">
      <w:pPr>
        <w:rPr>
          <w:rFonts w:cs="Arial"/>
          <w:sz w:val="28"/>
          <w:szCs w:val="28"/>
        </w:rPr>
      </w:pPr>
    </w:p>
    <w:p w14:paraId="35D9EB49" w14:textId="77777777" w:rsidR="00EA7C81" w:rsidRPr="00B81381" w:rsidRDefault="00EA7C81" w:rsidP="00EA7C81">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p>
    <w:p w14:paraId="042428C3" w14:textId="77777777" w:rsidR="00EA7C81" w:rsidRPr="00B81381" w:rsidRDefault="00EA7C81" w:rsidP="00EA7C81">
      <w:pPr>
        <w:autoSpaceDE w:val="0"/>
        <w:autoSpaceDN w:val="0"/>
        <w:adjustRightInd w:val="0"/>
        <w:rPr>
          <w:rFonts w:cs="Arial"/>
          <w:sz w:val="28"/>
          <w:szCs w:val="28"/>
        </w:rPr>
      </w:pPr>
    </w:p>
    <w:p w14:paraId="7A3C8120" w14:textId="77777777" w:rsidR="00EA7C81" w:rsidRDefault="00EA7C81" w:rsidP="00EA7C81">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7E32A2FB" w14:textId="77777777" w:rsidR="00EA7C81" w:rsidRDefault="00EA7C81" w:rsidP="00EA7C81">
      <w:pPr>
        <w:autoSpaceDE w:val="0"/>
        <w:autoSpaceDN w:val="0"/>
        <w:adjustRightInd w:val="0"/>
        <w:rPr>
          <w:rFonts w:cs="Arial"/>
          <w:sz w:val="28"/>
          <w:szCs w:val="28"/>
        </w:rPr>
      </w:pPr>
    </w:p>
    <w:p w14:paraId="77A368D9" w14:textId="77777777" w:rsidR="00EA7C81" w:rsidRPr="00B81381" w:rsidRDefault="00EA7C81" w:rsidP="00EA7C81">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52FA3BCD" w14:textId="77777777" w:rsidR="00EA7C81" w:rsidRPr="00B81381" w:rsidRDefault="00EA7C81" w:rsidP="00EA7C81">
      <w:pPr>
        <w:autoSpaceDE w:val="0"/>
        <w:autoSpaceDN w:val="0"/>
        <w:adjustRightInd w:val="0"/>
        <w:rPr>
          <w:rFonts w:cs="Arial"/>
          <w:sz w:val="28"/>
          <w:szCs w:val="28"/>
        </w:rPr>
      </w:pPr>
    </w:p>
    <w:p w14:paraId="64D501C2" w14:textId="77777777" w:rsidR="00EA7C81" w:rsidRPr="00B81381" w:rsidRDefault="00EA7C81" w:rsidP="00EA7C81">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5AB16AF5" w14:textId="77777777" w:rsidR="00EA7C81" w:rsidRPr="00B81381" w:rsidRDefault="00EA7C81" w:rsidP="00EA7C81">
      <w:pPr>
        <w:autoSpaceDE w:val="0"/>
        <w:autoSpaceDN w:val="0"/>
        <w:adjustRightInd w:val="0"/>
        <w:rPr>
          <w:rFonts w:cs="Arial"/>
          <w:sz w:val="28"/>
          <w:szCs w:val="28"/>
        </w:rPr>
      </w:pPr>
    </w:p>
    <w:p w14:paraId="63612007" w14:textId="77777777" w:rsidR="00EA7C81" w:rsidRPr="00B81381" w:rsidRDefault="00EA7C81" w:rsidP="00EA7C81">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016A362" w14:textId="77777777" w:rsidR="00EA7C81" w:rsidRDefault="00EA7C81" w:rsidP="00EA7C81">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1F869D3A" w14:textId="77777777" w:rsidR="00EA7C81" w:rsidRPr="00B81381" w:rsidRDefault="00EA7C81" w:rsidP="00EA7C81">
      <w:pPr>
        <w:autoSpaceDE w:val="0"/>
        <w:autoSpaceDN w:val="0"/>
        <w:adjustRightInd w:val="0"/>
        <w:rPr>
          <w:rFonts w:cs="Arial"/>
          <w:sz w:val="28"/>
          <w:szCs w:val="28"/>
        </w:rPr>
      </w:pPr>
    </w:p>
    <w:p w14:paraId="0A4A7D82" w14:textId="77777777" w:rsidR="00EA7C81" w:rsidRDefault="00EA7C81" w:rsidP="00EA7C81">
      <w:pPr>
        <w:rPr>
          <w:rFonts w:cs="Arial"/>
          <w:b/>
          <w:sz w:val="28"/>
        </w:rPr>
      </w:pPr>
      <w:r>
        <w:rPr>
          <w:rFonts w:cs="Arial"/>
          <w:b/>
          <w:sz w:val="28"/>
        </w:rPr>
        <w:t>In favour of a ‘major’ impact</w:t>
      </w:r>
    </w:p>
    <w:p w14:paraId="66BDA9FC" w14:textId="77777777" w:rsidR="00EA7C81" w:rsidRPr="008A3870" w:rsidRDefault="00EA7C81" w:rsidP="00EA7C81">
      <w:pPr>
        <w:rPr>
          <w:rFonts w:cs="Arial"/>
          <w:b/>
          <w:sz w:val="28"/>
        </w:rPr>
      </w:pPr>
    </w:p>
    <w:p w14:paraId="152F0683" w14:textId="77777777" w:rsidR="00EA7C81" w:rsidRDefault="00EA7C81" w:rsidP="00EA7C81">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48197A86" w14:textId="77777777" w:rsidR="00EA7C81" w:rsidRDefault="00EA7C81" w:rsidP="00EA7C81">
      <w:pPr>
        <w:numPr>
          <w:ilvl w:val="0"/>
          <w:numId w:val="4"/>
        </w:numPr>
        <w:spacing w:after="120"/>
        <w:rPr>
          <w:rFonts w:cs="Arial"/>
          <w:sz w:val="28"/>
        </w:rPr>
      </w:pPr>
      <w:r w:rsidRPr="00921222">
        <w:rPr>
          <w:rFonts w:cs="Arial"/>
          <w:sz w:val="28"/>
        </w:rPr>
        <w:lastRenderedPageBreak/>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47E4398" w14:textId="77777777" w:rsidR="00EA7C81" w:rsidRDefault="00EA7C81" w:rsidP="00EA7C81">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4AF3DAAF" w14:textId="77777777" w:rsidR="00EA7C81" w:rsidRDefault="00EA7C81" w:rsidP="00EA7C81">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08195BD2" w14:textId="77777777" w:rsidR="00EA7C81" w:rsidRDefault="00EA7C81" w:rsidP="00EA7C81">
      <w:pPr>
        <w:numPr>
          <w:ilvl w:val="0"/>
          <w:numId w:val="4"/>
        </w:numPr>
        <w:spacing w:after="120"/>
        <w:rPr>
          <w:rFonts w:cs="Arial"/>
          <w:sz w:val="28"/>
        </w:rPr>
      </w:pPr>
      <w:r>
        <w:rPr>
          <w:rFonts w:cs="Arial"/>
          <w:sz w:val="28"/>
        </w:rPr>
        <w:t>The policy is likely to be challenged by way of judicial review;</w:t>
      </w:r>
    </w:p>
    <w:p w14:paraId="4FE43E83" w14:textId="77777777" w:rsidR="00EA7C81" w:rsidRDefault="00EA7C81" w:rsidP="00EA7C81">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023EFC6A" w14:textId="77777777" w:rsidR="00EA7C81" w:rsidRDefault="00EA7C81" w:rsidP="00EA7C81">
      <w:pPr>
        <w:rPr>
          <w:rFonts w:cs="Arial"/>
          <w:b/>
          <w:sz w:val="28"/>
          <w:szCs w:val="28"/>
        </w:rPr>
      </w:pPr>
    </w:p>
    <w:p w14:paraId="4566134C" w14:textId="77777777" w:rsidR="00EA7C81" w:rsidRPr="00921222" w:rsidRDefault="00EA7C81" w:rsidP="00EA7C81">
      <w:pPr>
        <w:rPr>
          <w:rFonts w:cs="Arial"/>
          <w:b/>
          <w:sz w:val="28"/>
        </w:rPr>
      </w:pPr>
      <w:r>
        <w:rPr>
          <w:rFonts w:cs="Arial"/>
          <w:b/>
          <w:sz w:val="28"/>
          <w:szCs w:val="28"/>
        </w:rPr>
        <w:t>I</w:t>
      </w:r>
      <w:r>
        <w:rPr>
          <w:rFonts w:cs="Arial"/>
          <w:b/>
          <w:sz w:val="28"/>
        </w:rPr>
        <w:t>n favour of ‘minor’ impact</w:t>
      </w:r>
    </w:p>
    <w:p w14:paraId="77FF2B91" w14:textId="77777777" w:rsidR="00EA7C81" w:rsidRPr="00921222" w:rsidRDefault="00EA7C81" w:rsidP="00EA7C81">
      <w:pPr>
        <w:tabs>
          <w:tab w:val="left" w:pos="567"/>
        </w:tabs>
        <w:ind w:left="142"/>
        <w:rPr>
          <w:rFonts w:cs="Arial"/>
          <w:b/>
          <w:sz w:val="28"/>
        </w:rPr>
      </w:pPr>
    </w:p>
    <w:p w14:paraId="13374C2B" w14:textId="77777777" w:rsidR="00EA7C81" w:rsidRDefault="00EA7C81" w:rsidP="00EA7C81">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4B71D614" w14:textId="77777777" w:rsidR="00EA7C81" w:rsidRDefault="00EA7C81" w:rsidP="00EA7C81">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692E898A" w14:textId="77777777" w:rsidR="00EA7C81" w:rsidRDefault="00EA7C81" w:rsidP="00EA7C81">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395F6FE4" w14:textId="77777777" w:rsidR="00EA7C81" w:rsidRDefault="00EA7C81" w:rsidP="00EA7C81">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D5441DE" w14:textId="77777777" w:rsidR="00EA7C81" w:rsidRDefault="00EA7C81" w:rsidP="00EA7C81">
      <w:pPr>
        <w:rPr>
          <w:sz w:val="28"/>
          <w:szCs w:val="28"/>
        </w:rPr>
      </w:pPr>
    </w:p>
    <w:p w14:paraId="446F926D" w14:textId="77777777" w:rsidR="00EA7C81" w:rsidRDefault="00EA7C81" w:rsidP="00EA7C81">
      <w:pPr>
        <w:rPr>
          <w:b/>
          <w:sz w:val="28"/>
          <w:szCs w:val="28"/>
        </w:rPr>
      </w:pPr>
      <w:r>
        <w:rPr>
          <w:b/>
          <w:sz w:val="28"/>
          <w:szCs w:val="28"/>
        </w:rPr>
        <w:t>In favour of none</w:t>
      </w:r>
    </w:p>
    <w:p w14:paraId="075142F5" w14:textId="77777777" w:rsidR="00EA7C81" w:rsidRDefault="00EA7C81" w:rsidP="00EA7C81">
      <w:pPr>
        <w:tabs>
          <w:tab w:val="left" w:pos="360"/>
        </w:tabs>
        <w:rPr>
          <w:b/>
          <w:sz w:val="28"/>
          <w:szCs w:val="28"/>
        </w:rPr>
      </w:pPr>
      <w:r>
        <w:rPr>
          <w:b/>
          <w:sz w:val="28"/>
          <w:szCs w:val="28"/>
        </w:rPr>
        <w:tab/>
      </w:r>
    </w:p>
    <w:p w14:paraId="53825EEF" w14:textId="77777777" w:rsidR="00EA7C81" w:rsidRDefault="00EA7C81" w:rsidP="00EA7C81">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4B80DDED" w14:textId="77777777" w:rsidR="00EA7C81" w:rsidRPr="00000C45" w:rsidRDefault="00EA7C81" w:rsidP="00EA7C81">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29CEA48A" w14:textId="77777777" w:rsidR="00EA7C81" w:rsidRPr="00B81381" w:rsidRDefault="00EA7C81" w:rsidP="00EA7C81">
      <w:pPr>
        <w:rPr>
          <w:sz w:val="28"/>
          <w:szCs w:val="28"/>
        </w:rPr>
      </w:pPr>
    </w:p>
    <w:p w14:paraId="778B1AFF" w14:textId="77777777" w:rsidR="00EA7C81" w:rsidRDefault="00EA7C81" w:rsidP="00EA7C81">
      <w:pPr>
        <w:autoSpaceDE w:val="0"/>
        <w:autoSpaceDN w:val="0"/>
        <w:adjustRightInd w:val="0"/>
        <w:rPr>
          <w:rFonts w:cs="Arial"/>
          <w:sz w:val="28"/>
          <w:szCs w:val="28"/>
        </w:rPr>
      </w:pPr>
      <w:r w:rsidRPr="007D1056">
        <w:rPr>
          <w:rFonts w:cs="Arial"/>
          <w:sz w:val="28"/>
          <w:szCs w:val="28"/>
        </w:rPr>
        <w:lastRenderedPageBreak/>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2E9792D0" w14:textId="77777777" w:rsidR="00EA7C81" w:rsidRDefault="00EA7C81" w:rsidP="00EA7C81">
      <w:pPr>
        <w:autoSpaceDE w:val="0"/>
        <w:autoSpaceDN w:val="0"/>
        <w:adjustRightInd w:val="0"/>
        <w:rPr>
          <w:rFonts w:cs="Arial"/>
          <w:sz w:val="28"/>
          <w:szCs w:val="28"/>
        </w:rPr>
      </w:pPr>
    </w:p>
    <w:p w14:paraId="07E7F7E1" w14:textId="77777777" w:rsidR="00EA7C81" w:rsidRPr="00E42C80" w:rsidRDefault="00EA7C81" w:rsidP="00EA7C81">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91D1CB2" w14:textId="77777777" w:rsidR="00EA7C81" w:rsidRDefault="00EA7C81" w:rsidP="00EA7C81">
      <w:pPr>
        <w:pStyle w:val="ListParagraph"/>
        <w:autoSpaceDE w:val="0"/>
        <w:autoSpaceDN w:val="0"/>
        <w:adjustRightInd w:val="0"/>
        <w:ind w:left="360"/>
        <w:rPr>
          <w:rFonts w:cs="Arial"/>
          <w:bCs/>
          <w:sz w:val="28"/>
          <w:szCs w:val="28"/>
        </w:rPr>
      </w:pPr>
    </w:p>
    <w:p w14:paraId="1CE2CE14" w14:textId="77777777" w:rsidR="00EA7C81" w:rsidRDefault="00EA7C81" w:rsidP="00EA7C81">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impacts</w:t>
      </w:r>
      <w:r>
        <w:rPr>
          <w:rFonts w:cs="Arial"/>
          <w:bCs/>
          <w:sz w:val="28"/>
          <w:szCs w:val="28"/>
        </w:rPr>
        <w:t xml:space="preserve"> and </w:t>
      </w:r>
      <w:r w:rsidRPr="008779A1">
        <w:rPr>
          <w:rFonts w:cs="Arial"/>
          <w:bCs/>
          <w:sz w:val="28"/>
          <w:szCs w:val="28"/>
          <w:u w:val="single"/>
        </w:rPr>
        <w:t xml:space="preserve">determine the level of impact </w:t>
      </w:r>
      <w:r>
        <w:rPr>
          <w:rFonts w:cs="Arial"/>
          <w:bCs/>
          <w:sz w:val="28"/>
          <w:szCs w:val="28"/>
        </w:rPr>
        <w:t>for each S75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408A0F1" w14:textId="77777777" w:rsidR="00EA7C81" w:rsidRDefault="00EA7C81" w:rsidP="00EA7C81">
      <w:pPr>
        <w:pStyle w:val="ListParagraph"/>
        <w:autoSpaceDE w:val="0"/>
        <w:autoSpaceDN w:val="0"/>
        <w:adjustRightInd w:val="0"/>
        <w:ind w:left="360"/>
        <w:rPr>
          <w:rFonts w:cs="Arial"/>
          <w:bCs/>
          <w:sz w:val="28"/>
          <w:szCs w:val="28"/>
        </w:rPr>
      </w:pPr>
    </w:p>
    <w:p w14:paraId="1A1328ED" w14:textId="77777777" w:rsidR="00EA7C81" w:rsidRDefault="00EA7C81" w:rsidP="00EA7C81">
      <w:pPr>
        <w:pStyle w:val="ListParagraph"/>
        <w:autoSpaceDE w:val="0"/>
        <w:autoSpaceDN w:val="0"/>
        <w:adjustRightInd w:val="0"/>
        <w:ind w:left="360"/>
        <w:rPr>
          <w:rFonts w:cs="Arial"/>
          <w:bCs/>
          <w:sz w:val="28"/>
          <w:szCs w:val="28"/>
        </w:rPr>
      </w:pPr>
    </w:p>
    <w:p w14:paraId="0F69275C" w14:textId="77777777" w:rsidR="009F176F" w:rsidRDefault="00EA7C81" w:rsidP="007F17AC">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Pr>
          <w:rFonts w:cs="Arial"/>
          <w:bCs/>
          <w:sz w:val="28"/>
          <w:szCs w:val="28"/>
        </w:rPr>
        <w:t xml:space="preserve"> </w:t>
      </w:r>
    </w:p>
    <w:p w14:paraId="3873DE80" w14:textId="77777777" w:rsidR="009F176F" w:rsidRDefault="009F176F" w:rsidP="007F17AC">
      <w:pPr>
        <w:pStyle w:val="ListParagraph"/>
        <w:autoSpaceDE w:val="0"/>
        <w:autoSpaceDN w:val="0"/>
        <w:adjustRightInd w:val="0"/>
        <w:ind w:left="360"/>
        <w:jc w:val="both"/>
        <w:rPr>
          <w:rFonts w:cs="Arial"/>
          <w:bCs/>
          <w:sz w:val="28"/>
          <w:szCs w:val="28"/>
        </w:rPr>
      </w:pPr>
    </w:p>
    <w:p w14:paraId="6C15CABC" w14:textId="4A6515FE" w:rsidR="00EA7C81" w:rsidRDefault="007F17AC" w:rsidP="007F17AC">
      <w:pPr>
        <w:pStyle w:val="ListParagraph"/>
        <w:autoSpaceDE w:val="0"/>
        <w:autoSpaceDN w:val="0"/>
        <w:adjustRightInd w:val="0"/>
        <w:ind w:left="360"/>
        <w:jc w:val="both"/>
        <w:rPr>
          <w:rFonts w:cs="Arial"/>
          <w:bCs/>
          <w:sz w:val="28"/>
          <w:szCs w:val="28"/>
        </w:rPr>
      </w:pPr>
      <w:bookmarkStart w:id="2" w:name="_Hlk118378967"/>
      <w:r w:rsidRPr="006D5240">
        <w:rPr>
          <w:rFonts w:cs="Arial"/>
          <w:bCs/>
          <w:sz w:val="28"/>
          <w:szCs w:val="28"/>
        </w:rPr>
        <w:t xml:space="preserve">There is no expected or known impact of this decision </w:t>
      </w:r>
      <w:r w:rsidR="00A679E5" w:rsidRPr="006D5240">
        <w:rPr>
          <w:rFonts w:cs="Arial"/>
          <w:bCs/>
          <w:sz w:val="28"/>
          <w:szCs w:val="28"/>
        </w:rPr>
        <w:t xml:space="preserve">on equality of opportunity </w:t>
      </w:r>
      <w:r w:rsidRPr="006D5240">
        <w:rPr>
          <w:rFonts w:cs="Arial"/>
          <w:bCs/>
          <w:sz w:val="28"/>
          <w:szCs w:val="28"/>
        </w:rPr>
        <w:t>in relation to this S75 category.</w:t>
      </w:r>
    </w:p>
    <w:p w14:paraId="1B0F88CF" w14:textId="77777777" w:rsidR="00EA7C81" w:rsidRDefault="00EA7C81" w:rsidP="00EA7C81">
      <w:pPr>
        <w:pStyle w:val="ListParagraph"/>
        <w:autoSpaceDE w:val="0"/>
        <w:autoSpaceDN w:val="0"/>
        <w:adjustRightInd w:val="0"/>
        <w:ind w:left="360"/>
        <w:rPr>
          <w:rFonts w:cs="Arial"/>
          <w:bCs/>
          <w:sz w:val="28"/>
          <w:szCs w:val="28"/>
        </w:rPr>
      </w:pPr>
    </w:p>
    <w:bookmarkEnd w:id="2"/>
    <w:p w14:paraId="3E002013" w14:textId="77777777" w:rsidR="00EA7C81" w:rsidRDefault="00EA7C81" w:rsidP="00EA7C81">
      <w:pPr>
        <w:pStyle w:val="ListParagraph"/>
        <w:autoSpaceDE w:val="0"/>
        <w:autoSpaceDN w:val="0"/>
        <w:adjustRightInd w:val="0"/>
        <w:ind w:left="360"/>
        <w:rPr>
          <w:rFonts w:cs="Arial"/>
          <w:bCs/>
          <w:sz w:val="28"/>
          <w:szCs w:val="28"/>
        </w:rPr>
      </w:pPr>
    </w:p>
    <w:p w14:paraId="3675D528" w14:textId="77777777" w:rsidR="009F176F" w:rsidRDefault="00EA7C81" w:rsidP="00EA7C81">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9FF3537" w14:textId="77777777" w:rsidR="009F176F" w:rsidRDefault="009F176F" w:rsidP="00EA7C81">
      <w:pPr>
        <w:autoSpaceDE w:val="0"/>
        <w:autoSpaceDN w:val="0"/>
        <w:adjustRightInd w:val="0"/>
        <w:ind w:left="360"/>
        <w:rPr>
          <w:rFonts w:cs="Arial"/>
          <w:bCs/>
          <w:sz w:val="28"/>
          <w:szCs w:val="28"/>
        </w:rPr>
      </w:pPr>
    </w:p>
    <w:p w14:paraId="25DB5F8E" w14:textId="617F4176" w:rsidR="00EA7C81" w:rsidRDefault="007F17AC" w:rsidP="00EA7C81">
      <w:pPr>
        <w:autoSpaceDE w:val="0"/>
        <w:autoSpaceDN w:val="0"/>
        <w:adjustRightInd w:val="0"/>
        <w:ind w:left="360"/>
        <w:rPr>
          <w:rFonts w:cs="Arial"/>
          <w:sz w:val="28"/>
          <w:szCs w:val="28"/>
        </w:rPr>
      </w:pPr>
      <w:r w:rsidRPr="006D5240">
        <w:rPr>
          <w:rFonts w:cs="Arial"/>
          <w:bCs/>
          <w:sz w:val="28"/>
          <w:szCs w:val="28"/>
        </w:rPr>
        <w:t xml:space="preserve">Expected to be </w:t>
      </w:r>
      <w:r w:rsidRPr="006D5240">
        <w:rPr>
          <w:rFonts w:cs="Arial"/>
          <w:sz w:val="28"/>
          <w:szCs w:val="28"/>
        </w:rPr>
        <w:t>none.</w:t>
      </w:r>
    </w:p>
    <w:p w14:paraId="6BED9E94" w14:textId="77777777" w:rsidR="00EA7C81" w:rsidRPr="0096413F" w:rsidRDefault="00EA7C81" w:rsidP="00EA7C81">
      <w:pPr>
        <w:autoSpaceDE w:val="0"/>
        <w:autoSpaceDN w:val="0"/>
        <w:adjustRightInd w:val="0"/>
        <w:ind w:left="360"/>
        <w:rPr>
          <w:rFonts w:cs="Arial"/>
          <w:bCs/>
          <w:sz w:val="28"/>
          <w:szCs w:val="28"/>
        </w:rPr>
      </w:pPr>
    </w:p>
    <w:p w14:paraId="3ADD29EA" w14:textId="77777777" w:rsidR="00EA7C81" w:rsidRPr="00530FFE" w:rsidRDefault="00EA7C81" w:rsidP="00EA7C81">
      <w:pPr>
        <w:pStyle w:val="ListParagraph"/>
        <w:autoSpaceDE w:val="0"/>
        <w:autoSpaceDN w:val="0"/>
        <w:adjustRightInd w:val="0"/>
        <w:ind w:left="360"/>
        <w:rPr>
          <w:rFonts w:cs="Arial"/>
          <w:b/>
          <w:bCs/>
          <w:sz w:val="28"/>
          <w:szCs w:val="28"/>
        </w:rPr>
      </w:pPr>
    </w:p>
    <w:p w14:paraId="43FA685B" w14:textId="77777777" w:rsidR="009F176F" w:rsidRDefault="00EA7C81" w:rsidP="006A0098">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Pr="00BB0620">
        <w:rPr>
          <w:rFonts w:cs="Arial"/>
          <w:bCs/>
          <w:sz w:val="28"/>
          <w:szCs w:val="28"/>
        </w:rPr>
        <w:t xml:space="preserve"> </w:t>
      </w:r>
      <w:r w:rsidR="006A0098">
        <w:rPr>
          <w:rFonts w:cs="Arial"/>
          <w:bCs/>
          <w:sz w:val="28"/>
          <w:szCs w:val="28"/>
        </w:rPr>
        <w:t xml:space="preserve"> </w:t>
      </w:r>
    </w:p>
    <w:p w14:paraId="36FC0FDA" w14:textId="77777777" w:rsidR="009F176F" w:rsidRDefault="009F176F" w:rsidP="006A0098">
      <w:pPr>
        <w:pStyle w:val="ListParagraph"/>
        <w:autoSpaceDE w:val="0"/>
        <w:autoSpaceDN w:val="0"/>
        <w:adjustRightInd w:val="0"/>
        <w:ind w:left="360"/>
        <w:jc w:val="both"/>
        <w:rPr>
          <w:rFonts w:cs="Arial"/>
          <w:bCs/>
          <w:sz w:val="28"/>
          <w:szCs w:val="28"/>
          <w:highlight w:val="yellow"/>
        </w:rPr>
      </w:pPr>
    </w:p>
    <w:p w14:paraId="13EF1AD8" w14:textId="131885DB" w:rsidR="00EA7C81" w:rsidRDefault="006A0098" w:rsidP="00A679E5">
      <w:pPr>
        <w:autoSpaceDE w:val="0"/>
        <w:autoSpaceDN w:val="0"/>
        <w:adjustRightInd w:val="0"/>
        <w:ind w:left="360"/>
        <w:jc w:val="both"/>
        <w:rPr>
          <w:rFonts w:cs="Arial"/>
          <w:bCs/>
          <w:color w:val="FF0000"/>
          <w:sz w:val="28"/>
          <w:szCs w:val="28"/>
        </w:rPr>
      </w:pPr>
      <w:r w:rsidRPr="006D5240">
        <w:rPr>
          <w:rFonts w:cs="Arial"/>
          <w:bCs/>
          <w:sz w:val="28"/>
          <w:szCs w:val="28"/>
        </w:rPr>
        <w:t>It is recognised that there may be some sensitivities surrounding the flying of a Union flag on designated days in line with the Flag Regulations from those identifying from the nationalist community</w:t>
      </w:r>
      <w:r w:rsidR="00F9399C" w:rsidRPr="006D5240">
        <w:rPr>
          <w:rFonts w:cs="Arial"/>
          <w:bCs/>
          <w:sz w:val="28"/>
          <w:szCs w:val="28"/>
        </w:rPr>
        <w:t xml:space="preserve"> </w:t>
      </w:r>
      <w:r w:rsidR="00F32BC5" w:rsidRPr="006D5240">
        <w:rPr>
          <w:rFonts w:cs="Arial"/>
          <w:bCs/>
          <w:sz w:val="28"/>
          <w:szCs w:val="28"/>
        </w:rPr>
        <w:t xml:space="preserve">who may </w:t>
      </w:r>
      <w:r w:rsidR="00F9399C" w:rsidRPr="006D5240">
        <w:rPr>
          <w:rFonts w:cs="Arial"/>
          <w:bCs/>
          <w:sz w:val="28"/>
          <w:szCs w:val="28"/>
        </w:rPr>
        <w:t>consider themselves impacted by this decision.</w:t>
      </w:r>
      <w:r w:rsidRPr="006D5240">
        <w:rPr>
          <w:rFonts w:cs="Arial"/>
          <w:bCs/>
          <w:sz w:val="28"/>
          <w:szCs w:val="28"/>
        </w:rPr>
        <w:t xml:space="preserve"> This is connected to the </w:t>
      </w:r>
      <w:r w:rsidR="00A06559" w:rsidRPr="006D5240">
        <w:rPr>
          <w:rFonts w:cs="Arial"/>
          <w:bCs/>
          <w:sz w:val="28"/>
          <w:szCs w:val="28"/>
        </w:rPr>
        <w:t xml:space="preserve">associations that some from the nationalist community may have with the Union </w:t>
      </w:r>
      <w:r w:rsidRPr="006D5240">
        <w:rPr>
          <w:rFonts w:cs="Arial"/>
          <w:bCs/>
          <w:sz w:val="28"/>
          <w:szCs w:val="28"/>
        </w:rPr>
        <w:t xml:space="preserve">flag and designated flag flying days being associated with members of the Royal Family/monarchy </w:t>
      </w:r>
      <w:r w:rsidR="006E7A73" w:rsidRPr="006D5240">
        <w:rPr>
          <w:rFonts w:cs="Arial"/>
          <w:bCs/>
          <w:sz w:val="28"/>
          <w:szCs w:val="28"/>
        </w:rPr>
        <w:t xml:space="preserve">and </w:t>
      </w:r>
      <w:r w:rsidRPr="006D5240">
        <w:rPr>
          <w:rFonts w:cs="Arial"/>
          <w:bCs/>
          <w:sz w:val="28"/>
          <w:szCs w:val="28"/>
        </w:rPr>
        <w:t>dates relevant to the British state</w:t>
      </w:r>
      <w:r w:rsidR="00A679E5" w:rsidRPr="006D5240">
        <w:rPr>
          <w:rFonts w:cs="Arial"/>
          <w:bCs/>
          <w:sz w:val="28"/>
          <w:szCs w:val="28"/>
        </w:rPr>
        <w:t>.</w:t>
      </w:r>
      <w:r w:rsidR="00A679E5">
        <w:rPr>
          <w:rFonts w:cs="Arial"/>
          <w:bCs/>
          <w:color w:val="FF0000"/>
          <w:sz w:val="28"/>
          <w:szCs w:val="28"/>
        </w:rPr>
        <w:t xml:space="preserve"> </w:t>
      </w:r>
    </w:p>
    <w:p w14:paraId="24586191" w14:textId="77777777" w:rsidR="00A679E5" w:rsidRPr="009F176F" w:rsidRDefault="00A679E5" w:rsidP="00A679E5">
      <w:pPr>
        <w:autoSpaceDE w:val="0"/>
        <w:autoSpaceDN w:val="0"/>
        <w:adjustRightInd w:val="0"/>
        <w:ind w:left="360"/>
        <w:jc w:val="both"/>
        <w:rPr>
          <w:rFonts w:cs="Arial"/>
          <w:bCs/>
          <w:color w:val="FF0000"/>
          <w:sz w:val="28"/>
          <w:szCs w:val="28"/>
        </w:rPr>
      </w:pPr>
    </w:p>
    <w:p w14:paraId="2D36E6A3" w14:textId="01C11111" w:rsidR="009F176F" w:rsidRPr="00F32BC5" w:rsidRDefault="00EA7C81" w:rsidP="006A0098">
      <w:pPr>
        <w:autoSpaceDE w:val="0"/>
        <w:autoSpaceDN w:val="0"/>
        <w:adjustRightInd w:val="0"/>
        <w:ind w:left="360"/>
        <w:jc w:val="both"/>
        <w:rPr>
          <w:rFonts w:cs="Arial"/>
          <w:bCs/>
          <w:sz w:val="28"/>
          <w:szCs w:val="28"/>
        </w:rPr>
      </w:pPr>
      <w:r w:rsidRPr="00F32BC5">
        <w:rPr>
          <w:rFonts w:cs="Arial"/>
          <w:b/>
          <w:bCs/>
          <w:sz w:val="28"/>
          <w:szCs w:val="28"/>
        </w:rPr>
        <w:t>What is the level of impact?</w:t>
      </w:r>
      <w:r w:rsidRPr="00F32BC5">
        <w:rPr>
          <w:rFonts w:cs="Arial"/>
          <w:bCs/>
          <w:sz w:val="28"/>
          <w:szCs w:val="28"/>
        </w:rPr>
        <w:t xml:space="preserve">  </w:t>
      </w:r>
    </w:p>
    <w:p w14:paraId="66B879B0" w14:textId="4E213DD7" w:rsidR="00F9399C" w:rsidRDefault="00F9399C" w:rsidP="006A0098">
      <w:pPr>
        <w:autoSpaceDE w:val="0"/>
        <w:autoSpaceDN w:val="0"/>
        <w:adjustRightInd w:val="0"/>
        <w:ind w:left="360"/>
        <w:jc w:val="both"/>
        <w:rPr>
          <w:rFonts w:cs="Arial"/>
          <w:bCs/>
          <w:color w:val="FF0000"/>
          <w:sz w:val="28"/>
          <w:szCs w:val="28"/>
        </w:rPr>
      </w:pPr>
    </w:p>
    <w:p w14:paraId="1FFB638E" w14:textId="77777777" w:rsidR="009F176F" w:rsidRPr="009F176F" w:rsidRDefault="009F176F" w:rsidP="006A0098">
      <w:pPr>
        <w:autoSpaceDE w:val="0"/>
        <w:autoSpaceDN w:val="0"/>
        <w:adjustRightInd w:val="0"/>
        <w:ind w:left="360"/>
        <w:jc w:val="both"/>
        <w:rPr>
          <w:rFonts w:cs="Arial"/>
          <w:bCs/>
          <w:color w:val="FF0000"/>
          <w:sz w:val="28"/>
          <w:szCs w:val="28"/>
        </w:rPr>
      </w:pPr>
    </w:p>
    <w:p w14:paraId="70D5BCCA" w14:textId="235C702A" w:rsidR="00F32BC5" w:rsidRPr="006D5240" w:rsidRDefault="00F32BC5" w:rsidP="00F32BC5">
      <w:pPr>
        <w:autoSpaceDE w:val="0"/>
        <w:autoSpaceDN w:val="0"/>
        <w:adjustRightInd w:val="0"/>
        <w:ind w:left="360"/>
        <w:jc w:val="both"/>
        <w:rPr>
          <w:bCs/>
          <w:sz w:val="28"/>
          <w:szCs w:val="28"/>
        </w:rPr>
      </w:pPr>
      <w:r w:rsidRPr="006D5240">
        <w:rPr>
          <w:rFonts w:cs="Arial"/>
          <w:bCs/>
          <w:sz w:val="28"/>
          <w:szCs w:val="28"/>
        </w:rPr>
        <w:t xml:space="preserve">Due to sensitivities around the flying of the Union flag </w:t>
      </w:r>
      <w:r w:rsidR="006A0098" w:rsidRPr="006D5240">
        <w:rPr>
          <w:rFonts w:cs="Arial"/>
          <w:bCs/>
          <w:sz w:val="28"/>
          <w:szCs w:val="28"/>
        </w:rPr>
        <w:t>some from the nationalist community may not be supportive of the decision</w:t>
      </w:r>
      <w:r w:rsidRPr="006D5240">
        <w:rPr>
          <w:rFonts w:cs="Arial"/>
          <w:bCs/>
          <w:sz w:val="28"/>
          <w:szCs w:val="28"/>
        </w:rPr>
        <w:t xml:space="preserve"> and/or may find it offensive</w:t>
      </w:r>
      <w:r w:rsidR="00A679E5" w:rsidRPr="006D5240">
        <w:rPr>
          <w:rFonts w:cs="Arial"/>
          <w:bCs/>
          <w:sz w:val="28"/>
          <w:szCs w:val="28"/>
        </w:rPr>
        <w:t>.</w:t>
      </w:r>
      <w:r w:rsidRPr="006D5240">
        <w:rPr>
          <w:rFonts w:cs="Arial"/>
          <w:bCs/>
          <w:sz w:val="28"/>
          <w:szCs w:val="28"/>
        </w:rPr>
        <w:t xml:space="preserve"> However the flying of the flag</w:t>
      </w:r>
      <w:r w:rsidR="00A679E5" w:rsidRPr="006D5240">
        <w:rPr>
          <w:rFonts w:cs="Arial"/>
          <w:bCs/>
          <w:sz w:val="28"/>
          <w:szCs w:val="28"/>
        </w:rPr>
        <w:t xml:space="preserve"> in line with the Flag Regulations</w:t>
      </w:r>
      <w:r w:rsidRPr="006D5240">
        <w:rPr>
          <w:rFonts w:cs="Arial"/>
          <w:bCs/>
          <w:sz w:val="28"/>
          <w:szCs w:val="28"/>
        </w:rPr>
        <w:t xml:space="preserve"> is not expected to have a direct impact on those who work there in terms of the roles they carry out or the duties they fulfil.</w:t>
      </w:r>
    </w:p>
    <w:p w14:paraId="0E7F3031" w14:textId="77777777" w:rsidR="00F32BC5" w:rsidRDefault="00F32BC5" w:rsidP="00F32BC5">
      <w:pPr>
        <w:autoSpaceDE w:val="0"/>
        <w:autoSpaceDN w:val="0"/>
        <w:adjustRightInd w:val="0"/>
        <w:ind w:left="360"/>
        <w:jc w:val="both"/>
        <w:rPr>
          <w:bCs/>
          <w:sz w:val="28"/>
          <w:szCs w:val="28"/>
          <w:highlight w:val="yellow"/>
        </w:rPr>
      </w:pPr>
    </w:p>
    <w:p w14:paraId="0F2E3DF7" w14:textId="438EBE75" w:rsidR="00F32BC5" w:rsidRPr="006D5240" w:rsidRDefault="00F32BC5" w:rsidP="00F32BC5">
      <w:pPr>
        <w:autoSpaceDE w:val="0"/>
        <w:autoSpaceDN w:val="0"/>
        <w:adjustRightInd w:val="0"/>
        <w:ind w:left="360"/>
        <w:jc w:val="both"/>
        <w:rPr>
          <w:rFonts w:cs="Arial"/>
          <w:bCs/>
          <w:sz w:val="28"/>
          <w:szCs w:val="28"/>
        </w:rPr>
      </w:pPr>
      <w:r w:rsidRPr="006D5240">
        <w:rPr>
          <w:bCs/>
          <w:sz w:val="28"/>
          <w:szCs w:val="28"/>
        </w:rPr>
        <w:lastRenderedPageBreak/>
        <w:t xml:space="preserve">There is also no direct impact expected </w:t>
      </w:r>
      <w:r w:rsidR="006E7A73" w:rsidRPr="006D5240">
        <w:rPr>
          <w:bCs/>
          <w:sz w:val="28"/>
          <w:szCs w:val="28"/>
        </w:rPr>
        <w:t>i</w:t>
      </w:r>
      <w:r w:rsidRPr="006D5240">
        <w:rPr>
          <w:bCs/>
          <w:sz w:val="28"/>
          <w:szCs w:val="28"/>
        </w:rPr>
        <w:t>n terms of the services provided to service users, or on the local and wider community</w:t>
      </w:r>
      <w:r w:rsidR="00A679E5" w:rsidRPr="006D5240">
        <w:rPr>
          <w:bCs/>
          <w:sz w:val="28"/>
          <w:szCs w:val="28"/>
        </w:rPr>
        <w:t xml:space="preserve"> as a result of the implementation of the practice</w:t>
      </w:r>
      <w:r w:rsidRPr="006D5240">
        <w:rPr>
          <w:bCs/>
          <w:sz w:val="28"/>
          <w:szCs w:val="28"/>
        </w:rPr>
        <w:t xml:space="preserve">. </w:t>
      </w:r>
    </w:p>
    <w:p w14:paraId="353F08D1" w14:textId="77777777" w:rsidR="00EA7C81" w:rsidRPr="009F176F" w:rsidRDefault="00EA7C81" w:rsidP="00EA7C81">
      <w:pPr>
        <w:pStyle w:val="ListParagraph"/>
        <w:autoSpaceDE w:val="0"/>
        <w:autoSpaceDN w:val="0"/>
        <w:adjustRightInd w:val="0"/>
        <w:ind w:left="360"/>
        <w:rPr>
          <w:rFonts w:cs="Arial"/>
          <w:bCs/>
          <w:color w:val="FF0000"/>
          <w:sz w:val="28"/>
          <w:szCs w:val="28"/>
        </w:rPr>
      </w:pPr>
    </w:p>
    <w:p w14:paraId="4E421410" w14:textId="77777777" w:rsidR="00EA7C81" w:rsidRDefault="00EA7C81" w:rsidP="00EA7C81">
      <w:pPr>
        <w:pStyle w:val="ListParagraph"/>
        <w:autoSpaceDE w:val="0"/>
        <w:autoSpaceDN w:val="0"/>
        <w:adjustRightInd w:val="0"/>
        <w:ind w:left="360"/>
        <w:rPr>
          <w:rFonts w:cs="Arial"/>
          <w:bCs/>
          <w:sz w:val="28"/>
          <w:szCs w:val="28"/>
        </w:rPr>
      </w:pPr>
    </w:p>
    <w:p w14:paraId="5808975B" w14:textId="77777777" w:rsidR="00EA7C81" w:rsidRDefault="00EA7C81" w:rsidP="00EA7C81">
      <w:pPr>
        <w:pStyle w:val="ListParagraph"/>
        <w:autoSpaceDE w:val="0"/>
        <w:autoSpaceDN w:val="0"/>
        <w:adjustRightInd w:val="0"/>
        <w:ind w:left="360"/>
        <w:rPr>
          <w:rFonts w:cs="Arial"/>
          <w:bCs/>
          <w:sz w:val="28"/>
          <w:szCs w:val="28"/>
        </w:rPr>
      </w:pPr>
    </w:p>
    <w:p w14:paraId="2D11BA8A" w14:textId="77777777" w:rsidR="00FD10ED" w:rsidRPr="00FD10ED" w:rsidRDefault="00EA7C81" w:rsidP="00FD10ED">
      <w:pPr>
        <w:pStyle w:val="ListParagraph"/>
        <w:ind w:left="284"/>
        <w:rPr>
          <w:highlight w:val="yellow"/>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Pr>
          <w:rFonts w:cs="Arial"/>
          <w:bCs/>
          <w:sz w:val="28"/>
          <w:szCs w:val="28"/>
        </w:rPr>
        <w:t xml:space="preserve"> </w:t>
      </w:r>
    </w:p>
    <w:p w14:paraId="2BAAC50B" w14:textId="77777777" w:rsidR="00FD10ED" w:rsidRPr="00FD10ED" w:rsidRDefault="00FD10ED" w:rsidP="00FD10ED">
      <w:pPr>
        <w:pStyle w:val="ListParagraph"/>
        <w:ind w:left="284"/>
        <w:rPr>
          <w:highlight w:val="yellow"/>
        </w:rPr>
      </w:pPr>
    </w:p>
    <w:p w14:paraId="324D642E" w14:textId="77777777" w:rsidR="009F176F" w:rsidRDefault="009F176F" w:rsidP="009F176F">
      <w:pPr>
        <w:pStyle w:val="ListParagraph"/>
        <w:autoSpaceDE w:val="0"/>
        <w:autoSpaceDN w:val="0"/>
        <w:adjustRightInd w:val="0"/>
        <w:ind w:left="360"/>
        <w:jc w:val="both"/>
        <w:rPr>
          <w:rFonts w:cs="Arial"/>
          <w:bCs/>
          <w:sz w:val="28"/>
          <w:szCs w:val="28"/>
        </w:rPr>
      </w:pPr>
      <w:bookmarkStart w:id="3" w:name="_Hlk118282963"/>
      <w:r w:rsidRPr="006D5240">
        <w:rPr>
          <w:rFonts w:cs="Arial"/>
          <w:bCs/>
          <w:sz w:val="28"/>
          <w:szCs w:val="28"/>
        </w:rPr>
        <w:t>There is no expected or known impact of this decision in relation to this S75 category.</w:t>
      </w:r>
    </w:p>
    <w:bookmarkEnd w:id="3"/>
    <w:p w14:paraId="5E091A31" w14:textId="77777777" w:rsidR="009F176F" w:rsidRDefault="009F176F" w:rsidP="009F176F">
      <w:pPr>
        <w:pStyle w:val="ListParagraph"/>
        <w:autoSpaceDE w:val="0"/>
        <w:autoSpaceDN w:val="0"/>
        <w:adjustRightInd w:val="0"/>
        <w:ind w:left="360"/>
        <w:rPr>
          <w:rFonts w:cs="Arial"/>
          <w:bCs/>
          <w:sz w:val="28"/>
          <w:szCs w:val="28"/>
        </w:rPr>
      </w:pPr>
    </w:p>
    <w:p w14:paraId="617D3727" w14:textId="24D02251" w:rsidR="00EA7C81" w:rsidRDefault="00EA7C81" w:rsidP="009F176F">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FC14D99" w14:textId="77777777" w:rsidR="009F176F" w:rsidRDefault="009F176F" w:rsidP="009F176F">
      <w:pPr>
        <w:autoSpaceDE w:val="0"/>
        <w:autoSpaceDN w:val="0"/>
        <w:adjustRightInd w:val="0"/>
        <w:ind w:left="360"/>
        <w:rPr>
          <w:rFonts w:cs="Arial"/>
          <w:sz w:val="28"/>
          <w:szCs w:val="28"/>
        </w:rPr>
      </w:pPr>
    </w:p>
    <w:p w14:paraId="0068FE74" w14:textId="15CACE10" w:rsidR="009F176F" w:rsidRDefault="009F176F" w:rsidP="009F176F">
      <w:pPr>
        <w:autoSpaceDE w:val="0"/>
        <w:autoSpaceDN w:val="0"/>
        <w:adjustRightInd w:val="0"/>
        <w:ind w:left="360"/>
        <w:rPr>
          <w:rFonts w:cs="Arial"/>
          <w:bCs/>
          <w:sz w:val="28"/>
          <w:szCs w:val="28"/>
        </w:rPr>
      </w:pPr>
      <w:bookmarkStart w:id="4" w:name="_Hlk118282898"/>
      <w:r w:rsidRPr="006D5240">
        <w:rPr>
          <w:rFonts w:cs="Arial"/>
          <w:sz w:val="28"/>
          <w:szCs w:val="28"/>
        </w:rPr>
        <w:t>Expected to be none.</w:t>
      </w:r>
    </w:p>
    <w:p w14:paraId="1BB9BBEC" w14:textId="77777777" w:rsidR="00EA7C81" w:rsidRDefault="00EA7C81" w:rsidP="00EA7C81">
      <w:pPr>
        <w:pStyle w:val="ListParagraph"/>
        <w:autoSpaceDE w:val="0"/>
        <w:autoSpaceDN w:val="0"/>
        <w:adjustRightInd w:val="0"/>
        <w:ind w:left="360"/>
        <w:rPr>
          <w:rFonts w:cs="Arial"/>
          <w:bCs/>
          <w:sz w:val="28"/>
          <w:szCs w:val="28"/>
        </w:rPr>
      </w:pPr>
    </w:p>
    <w:bookmarkEnd w:id="4"/>
    <w:p w14:paraId="63E9181D" w14:textId="77777777" w:rsidR="00286B71" w:rsidRDefault="00EA7C81" w:rsidP="00EA7C81">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30EF84FE" w14:textId="0062A88F" w:rsidR="00EA7C81" w:rsidRPr="00286B71" w:rsidRDefault="00EA7C81" w:rsidP="00EA7C81">
      <w:pPr>
        <w:pStyle w:val="ListParagraph"/>
        <w:autoSpaceDE w:val="0"/>
        <w:autoSpaceDN w:val="0"/>
        <w:adjustRightInd w:val="0"/>
        <w:ind w:left="360"/>
        <w:rPr>
          <w:rFonts w:cs="Arial"/>
          <w:bCs/>
          <w:sz w:val="28"/>
          <w:szCs w:val="28"/>
        </w:rPr>
      </w:pPr>
      <w:r>
        <w:rPr>
          <w:rFonts w:cs="Arial"/>
          <w:bCs/>
          <w:sz w:val="28"/>
          <w:szCs w:val="28"/>
        </w:rPr>
        <w:t xml:space="preserve"> </w:t>
      </w:r>
    </w:p>
    <w:p w14:paraId="20E5B589" w14:textId="77777777" w:rsidR="00A679E5" w:rsidRDefault="00A679E5" w:rsidP="00A679E5">
      <w:pPr>
        <w:pStyle w:val="ListParagraph"/>
        <w:autoSpaceDE w:val="0"/>
        <w:autoSpaceDN w:val="0"/>
        <w:adjustRightInd w:val="0"/>
        <w:ind w:left="360"/>
        <w:jc w:val="both"/>
        <w:rPr>
          <w:rFonts w:cs="Arial"/>
          <w:bCs/>
          <w:sz w:val="28"/>
          <w:szCs w:val="28"/>
        </w:rPr>
      </w:pPr>
      <w:r w:rsidRPr="006D5240">
        <w:rPr>
          <w:rFonts w:cs="Arial"/>
          <w:bCs/>
          <w:sz w:val="28"/>
          <w:szCs w:val="28"/>
        </w:rPr>
        <w:t>There is no expected or known impact of this decision on equality of opportunity in relation to this S75 category.</w:t>
      </w:r>
    </w:p>
    <w:p w14:paraId="2771FA99" w14:textId="77777777" w:rsidR="00A679E5" w:rsidRDefault="00A679E5" w:rsidP="00A679E5">
      <w:pPr>
        <w:pStyle w:val="ListParagraph"/>
        <w:autoSpaceDE w:val="0"/>
        <w:autoSpaceDN w:val="0"/>
        <w:adjustRightInd w:val="0"/>
        <w:ind w:left="360"/>
        <w:rPr>
          <w:rFonts w:cs="Arial"/>
          <w:bCs/>
          <w:sz w:val="28"/>
          <w:szCs w:val="28"/>
        </w:rPr>
      </w:pPr>
    </w:p>
    <w:p w14:paraId="181FF808" w14:textId="77777777" w:rsidR="009F176F" w:rsidRDefault="009F176F" w:rsidP="009F176F">
      <w:pPr>
        <w:pStyle w:val="ListParagraph"/>
        <w:autoSpaceDE w:val="0"/>
        <w:autoSpaceDN w:val="0"/>
        <w:adjustRightInd w:val="0"/>
        <w:ind w:left="360"/>
        <w:rPr>
          <w:rFonts w:cs="Arial"/>
          <w:bCs/>
          <w:sz w:val="28"/>
          <w:szCs w:val="28"/>
        </w:rPr>
      </w:pPr>
    </w:p>
    <w:p w14:paraId="18C14824" w14:textId="01D01C3A" w:rsidR="00EA7C81" w:rsidRDefault="00EA7C81" w:rsidP="00EA7C81">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7D79C50" w14:textId="77777777" w:rsidR="006D5240" w:rsidRDefault="006D5240" w:rsidP="00EA7C81">
      <w:pPr>
        <w:autoSpaceDE w:val="0"/>
        <w:autoSpaceDN w:val="0"/>
        <w:adjustRightInd w:val="0"/>
        <w:ind w:left="360"/>
        <w:rPr>
          <w:rFonts w:cs="Arial"/>
          <w:sz w:val="28"/>
          <w:szCs w:val="28"/>
        </w:rPr>
      </w:pPr>
    </w:p>
    <w:p w14:paraId="5EA7422A" w14:textId="77777777" w:rsidR="009F176F" w:rsidRDefault="009F176F" w:rsidP="009F176F">
      <w:pPr>
        <w:autoSpaceDE w:val="0"/>
        <w:autoSpaceDN w:val="0"/>
        <w:adjustRightInd w:val="0"/>
        <w:ind w:left="360"/>
        <w:rPr>
          <w:rFonts w:cs="Arial"/>
          <w:bCs/>
          <w:sz w:val="28"/>
          <w:szCs w:val="28"/>
        </w:rPr>
      </w:pPr>
      <w:r w:rsidRPr="006D5240">
        <w:rPr>
          <w:rFonts w:cs="Arial"/>
          <w:sz w:val="28"/>
          <w:szCs w:val="28"/>
        </w:rPr>
        <w:t>Expected to be none.</w:t>
      </w:r>
    </w:p>
    <w:p w14:paraId="7C3F4175" w14:textId="77777777" w:rsidR="00EA7C81" w:rsidRDefault="00EA7C81" w:rsidP="00EA7C81">
      <w:pPr>
        <w:autoSpaceDE w:val="0"/>
        <w:autoSpaceDN w:val="0"/>
        <w:adjustRightInd w:val="0"/>
        <w:ind w:left="360"/>
        <w:rPr>
          <w:rFonts w:cs="Arial"/>
          <w:bCs/>
          <w:sz w:val="28"/>
          <w:szCs w:val="28"/>
        </w:rPr>
      </w:pPr>
    </w:p>
    <w:p w14:paraId="21BF2E40" w14:textId="265126BA" w:rsidR="00EA7C81" w:rsidRDefault="00EA7C81" w:rsidP="00EA7C8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Marital Status</w:t>
      </w:r>
      <w:r w:rsidRPr="00530FFE">
        <w:rPr>
          <w:rFonts w:cs="Arial"/>
          <w:b/>
          <w:bCs/>
          <w:sz w:val="28"/>
          <w:szCs w:val="28"/>
        </w:rPr>
        <w:t>:</w:t>
      </w:r>
      <w:r w:rsidRPr="00BB0620">
        <w:rPr>
          <w:rFonts w:cs="Arial"/>
          <w:bCs/>
          <w:sz w:val="28"/>
          <w:szCs w:val="28"/>
        </w:rPr>
        <w:t xml:space="preserve"> </w:t>
      </w:r>
    </w:p>
    <w:p w14:paraId="124786F6" w14:textId="5D115997" w:rsidR="00FD10ED" w:rsidRPr="00286B71" w:rsidRDefault="00FD10ED" w:rsidP="00EA7C81">
      <w:pPr>
        <w:pStyle w:val="ListParagraph"/>
        <w:autoSpaceDE w:val="0"/>
        <w:autoSpaceDN w:val="0"/>
        <w:adjustRightInd w:val="0"/>
        <w:ind w:left="360"/>
        <w:rPr>
          <w:rFonts w:cs="Arial"/>
          <w:bCs/>
          <w:sz w:val="28"/>
          <w:szCs w:val="28"/>
        </w:rPr>
      </w:pPr>
    </w:p>
    <w:p w14:paraId="5AA79167" w14:textId="77777777" w:rsidR="00A679E5" w:rsidRDefault="00A679E5" w:rsidP="00A679E5">
      <w:pPr>
        <w:pStyle w:val="ListParagraph"/>
        <w:autoSpaceDE w:val="0"/>
        <w:autoSpaceDN w:val="0"/>
        <w:adjustRightInd w:val="0"/>
        <w:ind w:left="360"/>
        <w:jc w:val="both"/>
        <w:rPr>
          <w:rFonts w:cs="Arial"/>
          <w:bCs/>
          <w:sz w:val="28"/>
          <w:szCs w:val="28"/>
        </w:rPr>
      </w:pPr>
      <w:r w:rsidRPr="006D5240">
        <w:rPr>
          <w:rFonts w:cs="Arial"/>
          <w:bCs/>
          <w:sz w:val="28"/>
          <w:szCs w:val="28"/>
        </w:rPr>
        <w:t>There is no expected or known impact of this decision on equality of opportunity in relation to this S75 category.</w:t>
      </w:r>
    </w:p>
    <w:p w14:paraId="698203BE" w14:textId="77777777" w:rsidR="00A679E5" w:rsidRDefault="00A679E5" w:rsidP="00A679E5">
      <w:pPr>
        <w:pStyle w:val="ListParagraph"/>
        <w:autoSpaceDE w:val="0"/>
        <w:autoSpaceDN w:val="0"/>
        <w:adjustRightInd w:val="0"/>
        <w:ind w:left="360"/>
        <w:rPr>
          <w:rFonts w:cs="Arial"/>
          <w:bCs/>
          <w:sz w:val="28"/>
          <w:szCs w:val="28"/>
        </w:rPr>
      </w:pPr>
    </w:p>
    <w:p w14:paraId="4ACF8124" w14:textId="72C7DE75" w:rsidR="00EA7C81" w:rsidRDefault="00EA7C81" w:rsidP="00EA7C81">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59A22BD" w14:textId="77777777" w:rsidR="00EA7C81" w:rsidRDefault="00EA7C81" w:rsidP="00EA7C81">
      <w:pPr>
        <w:autoSpaceDE w:val="0"/>
        <w:autoSpaceDN w:val="0"/>
        <w:adjustRightInd w:val="0"/>
        <w:ind w:left="360"/>
        <w:rPr>
          <w:rFonts w:cs="Arial"/>
          <w:sz w:val="28"/>
          <w:szCs w:val="28"/>
        </w:rPr>
      </w:pPr>
    </w:p>
    <w:p w14:paraId="57C5C341" w14:textId="77777777" w:rsidR="009F176F" w:rsidRDefault="009F176F" w:rsidP="009F176F">
      <w:pPr>
        <w:autoSpaceDE w:val="0"/>
        <w:autoSpaceDN w:val="0"/>
        <w:adjustRightInd w:val="0"/>
        <w:ind w:left="360"/>
        <w:rPr>
          <w:rFonts w:cs="Arial"/>
          <w:bCs/>
          <w:sz w:val="28"/>
          <w:szCs w:val="28"/>
        </w:rPr>
      </w:pPr>
      <w:r w:rsidRPr="006D5240">
        <w:rPr>
          <w:rFonts w:cs="Arial"/>
          <w:sz w:val="28"/>
          <w:szCs w:val="28"/>
        </w:rPr>
        <w:t>Expected to be none.</w:t>
      </w:r>
    </w:p>
    <w:p w14:paraId="58E08980" w14:textId="77777777" w:rsidR="009F176F" w:rsidRDefault="009F176F" w:rsidP="009F176F">
      <w:pPr>
        <w:pStyle w:val="ListParagraph"/>
        <w:autoSpaceDE w:val="0"/>
        <w:autoSpaceDN w:val="0"/>
        <w:adjustRightInd w:val="0"/>
        <w:ind w:left="360"/>
        <w:rPr>
          <w:rFonts w:cs="Arial"/>
          <w:bCs/>
          <w:sz w:val="28"/>
          <w:szCs w:val="28"/>
        </w:rPr>
      </w:pPr>
    </w:p>
    <w:p w14:paraId="1A6D3522" w14:textId="048D977A" w:rsidR="00EA7C81" w:rsidRDefault="00EA7C81" w:rsidP="00EA7C8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Pr>
          <w:rFonts w:cs="Arial"/>
          <w:b/>
          <w:bCs/>
          <w:sz w:val="28"/>
          <w:szCs w:val="28"/>
        </w:rPr>
        <w:t xml:space="preserve"> </w:t>
      </w:r>
    </w:p>
    <w:p w14:paraId="46F8C543" w14:textId="50B4800B" w:rsidR="00FD10ED" w:rsidRDefault="00FD10ED" w:rsidP="00EA7C81">
      <w:pPr>
        <w:pStyle w:val="ListParagraph"/>
        <w:autoSpaceDE w:val="0"/>
        <w:autoSpaceDN w:val="0"/>
        <w:adjustRightInd w:val="0"/>
        <w:ind w:left="360"/>
        <w:rPr>
          <w:rFonts w:cs="Arial"/>
          <w:bCs/>
          <w:sz w:val="28"/>
          <w:szCs w:val="28"/>
        </w:rPr>
      </w:pPr>
    </w:p>
    <w:p w14:paraId="7A12B1C6" w14:textId="77777777" w:rsidR="00A679E5" w:rsidRDefault="00A679E5" w:rsidP="00A679E5">
      <w:pPr>
        <w:pStyle w:val="ListParagraph"/>
        <w:autoSpaceDE w:val="0"/>
        <w:autoSpaceDN w:val="0"/>
        <w:adjustRightInd w:val="0"/>
        <w:ind w:left="360"/>
        <w:jc w:val="both"/>
        <w:rPr>
          <w:rFonts w:cs="Arial"/>
          <w:bCs/>
          <w:sz w:val="28"/>
          <w:szCs w:val="28"/>
        </w:rPr>
      </w:pPr>
      <w:r w:rsidRPr="006D5240">
        <w:rPr>
          <w:rFonts w:cs="Arial"/>
          <w:bCs/>
          <w:sz w:val="28"/>
          <w:szCs w:val="28"/>
        </w:rPr>
        <w:t>There is no expected or known impact of this decision on equality of opportunity in relation to this S75 category.</w:t>
      </w:r>
    </w:p>
    <w:p w14:paraId="3A3AF4A3" w14:textId="77777777" w:rsidR="00A679E5" w:rsidRDefault="00A679E5" w:rsidP="00A679E5">
      <w:pPr>
        <w:pStyle w:val="ListParagraph"/>
        <w:autoSpaceDE w:val="0"/>
        <w:autoSpaceDN w:val="0"/>
        <w:adjustRightInd w:val="0"/>
        <w:ind w:left="360"/>
        <w:rPr>
          <w:rFonts w:cs="Arial"/>
          <w:bCs/>
          <w:sz w:val="28"/>
          <w:szCs w:val="28"/>
        </w:rPr>
      </w:pPr>
    </w:p>
    <w:p w14:paraId="0080478E" w14:textId="77777777" w:rsidR="009F176F" w:rsidRDefault="009F176F" w:rsidP="009F176F">
      <w:pPr>
        <w:pStyle w:val="ListParagraph"/>
        <w:autoSpaceDE w:val="0"/>
        <w:autoSpaceDN w:val="0"/>
        <w:adjustRightInd w:val="0"/>
        <w:ind w:left="360"/>
        <w:rPr>
          <w:rFonts w:cs="Arial"/>
          <w:bCs/>
          <w:sz w:val="28"/>
          <w:szCs w:val="28"/>
        </w:rPr>
      </w:pPr>
    </w:p>
    <w:p w14:paraId="754474AF" w14:textId="4A652007" w:rsidR="00EA7C81" w:rsidRDefault="00EA7C81" w:rsidP="00EA7C81">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p>
    <w:p w14:paraId="5E3D4AD1" w14:textId="77777777" w:rsidR="00EA7C81" w:rsidRDefault="00EA7C81" w:rsidP="00EA7C81">
      <w:pPr>
        <w:autoSpaceDE w:val="0"/>
        <w:autoSpaceDN w:val="0"/>
        <w:adjustRightInd w:val="0"/>
        <w:ind w:left="360"/>
        <w:rPr>
          <w:rFonts w:cs="Arial"/>
          <w:sz w:val="28"/>
          <w:szCs w:val="28"/>
        </w:rPr>
      </w:pPr>
    </w:p>
    <w:p w14:paraId="3907DB20" w14:textId="77777777" w:rsidR="009F176F" w:rsidRDefault="009F176F" w:rsidP="009F176F">
      <w:pPr>
        <w:autoSpaceDE w:val="0"/>
        <w:autoSpaceDN w:val="0"/>
        <w:adjustRightInd w:val="0"/>
        <w:ind w:left="360"/>
        <w:rPr>
          <w:rFonts w:cs="Arial"/>
          <w:bCs/>
          <w:sz w:val="28"/>
          <w:szCs w:val="28"/>
        </w:rPr>
      </w:pPr>
      <w:r w:rsidRPr="006D5240">
        <w:rPr>
          <w:rFonts w:cs="Arial"/>
          <w:sz w:val="28"/>
          <w:szCs w:val="28"/>
        </w:rPr>
        <w:t>Expected to be none.</w:t>
      </w:r>
    </w:p>
    <w:p w14:paraId="7D6E3C7A" w14:textId="77777777" w:rsidR="009F176F" w:rsidRDefault="009F176F" w:rsidP="009F176F">
      <w:pPr>
        <w:pStyle w:val="ListParagraph"/>
        <w:autoSpaceDE w:val="0"/>
        <w:autoSpaceDN w:val="0"/>
        <w:adjustRightInd w:val="0"/>
        <w:ind w:left="360"/>
        <w:rPr>
          <w:rFonts w:cs="Arial"/>
          <w:bCs/>
          <w:sz w:val="28"/>
          <w:szCs w:val="28"/>
        </w:rPr>
      </w:pPr>
    </w:p>
    <w:p w14:paraId="7F3276F4" w14:textId="048661E5" w:rsidR="00EA7C81" w:rsidRDefault="00EA7C81" w:rsidP="00EA7C8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Men and Women</w:t>
      </w:r>
      <w:r w:rsidRPr="00530FFE">
        <w:rPr>
          <w:rFonts w:cs="Arial"/>
          <w:b/>
          <w:bCs/>
          <w:sz w:val="28"/>
          <w:szCs w:val="28"/>
        </w:rPr>
        <w:t>:</w:t>
      </w:r>
      <w:r>
        <w:rPr>
          <w:rFonts w:cs="Arial"/>
          <w:bCs/>
          <w:sz w:val="28"/>
          <w:szCs w:val="28"/>
        </w:rPr>
        <w:t xml:space="preserve"> </w:t>
      </w:r>
    </w:p>
    <w:p w14:paraId="32664B56" w14:textId="14764CE0" w:rsidR="00FD10ED" w:rsidRPr="00286B71" w:rsidRDefault="00FD10ED" w:rsidP="00EA7C81">
      <w:pPr>
        <w:pStyle w:val="ListParagraph"/>
        <w:autoSpaceDE w:val="0"/>
        <w:autoSpaceDN w:val="0"/>
        <w:adjustRightInd w:val="0"/>
        <w:ind w:left="360"/>
        <w:rPr>
          <w:rFonts w:cs="Arial"/>
          <w:bCs/>
          <w:sz w:val="28"/>
          <w:szCs w:val="28"/>
        </w:rPr>
      </w:pPr>
    </w:p>
    <w:p w14:paraId="359B0A50" w14:textId="77777777" w:rsidR="00A679E5" w:rsidRDefault="00A679E5" w:rsidP="00A679E5">
      <w:pPr>
        <w:pStyle w:val="ListParagraph"/>
        <w:autoSpaceDE w:val="0"/>
        <w:autoSpaceDN w:val="0"/>
        <w:adjustRightInd w:val="0"/>
        <w:ind w:left="360"/>
        <w:jc w:val="both"/>
        <w:rPr>
          <w:rFonts w:cs="Arial"/>
          <w:bCs/>
          <w:sz w:val="28"/>
          <w:szCs w:val="28"/>
        </w:rPr>
      </w:pPr>
      <w:r w:rsidRPr="006D5240">
        <w:rPr>
          <w:rFonts w:cs="Arial"/>
          <w:bCs/>
          <w:sz w:val="28"/>
          <w:szCs w:val="28"/>
        </w:rPr>
        <w:t>There is no expected or known impact of this decision on equality of opportunity in relation to this S75 category.</w:t>
      </w:r>
    </w:p>
    <w:p w14:paraId="17E75DEE" w14:textId="77777777" w:rsidR="00A679E5" w:rsidRDefault="00A679E5" w:rsidP="00A679E5">
      <w:pPr>
        <w:pStyle w:val="ListParagraph"/>
        <w:autoSpaceDE w:val="0"/>
        <w:autoSpaceDN w:val="0"/>
        <w:adjustRightInd w:val="0"/>
        <w:ind w:left="360"/>
        <w:rPr>
          <w:rFonts w:cs="Arial"/>
          <w:bCs/>
          <w:sz w:val="28"/>
          <w:szCs w:val="28"/>
        </w:rPr>
      </w:pPr>
    </w:p>
    <w:p w14:paraId="7E00EC2E" w14:textId="77777777" w:rsidR="00EA7C81" w:rsidRPr="00BB0620" w:rsidRDefault="00EA7C81" w:rsidP="00EA7C81">
      <w:pPr>
        <w:pStyle w:val="ListParagraph"/>
        <w:autoSpaceDE w:val="0"/>
        <w:autoSpaceDN w:val="0"/>
        <w:adjustRightInd w:val="0"/>
        <w:ind w:left="360"/>
        <w:rPr>
          <w:rFonts w:cs="Arial"/>
          <w:bCs/>
          <w:sz w:val="28"/>
          <w:szCs w:val="28"/>
        </w:rPr>
      </w:pPr>
    </w:p>
    <w:p w14:paraId="15372E58" w14:textId="3D9F766E" w:rsidR="00EA7C81" w:rsidRDefault="00EA7C81" w:rsidP="00EA7C81">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98F2F88" w14:textId="77777777" w:rsidR="009F176F" w:rsidRDefault="009F176F" w:rsidP="00EA7C81">
      <w:pPr>
        <w:autoSpaceDE w:val="0"/>
        <w:autoSpaceDN w:val="0"/>
        <w:adjustRightInd w:val="0"/>
        <w:ind w:left="360"/>
        <w:rPr>
          <w:rFonts w:cs="Arial"/>
          <w:sz w:val="28"/>
          <w:szCs w:val="28"/>
        </w:rPr>
      </w:pPr>
    </w:p>
    <w:p w14:paraId="30B87718" w14:textId="77777777" w:rsidR="009F176F" w:rsidRDefault="009F176F" w:rsidP="009F176F">
      <w:pPr>
        <w:autoSpaceDE w:val="0"/>
        <w:autoSpaceDN w:val="0"/>
        <w:adjustRightInd w:val="0"/>
        <w:ind w:left="360"/>
        <w:rPr>
          <w:rFonts w:cs="Arial"/>
          <w:bCs/>
          <w:sz w:val="28"/>
          <w:szCs w:val="28"/>
        </w:rPr>
      </w:pPr>
      <w:r w:rsidRPr="006D5240">
        <w:rPr>
          <w:rFonts w:cs="Arial"/>
          <w:sz w:val="28"/>
          <w:szCs w:val="28"/>
        </w:rPr>
        <w:t>Expected to be none.</w:t>
      </w:r>
    </w:p>
    <w:p w14:paraId="2FBDB008" w14:textId="77777777" w:rsidR="009F176F" w:rsidRDefault="009F176F" w:rsidP="009F176F">
      <w:pPr>
        <w:pStyle w:val="ListParagraph"/>
        <w:autoSpaceDE w:val="0"/>
        <w:autoSpaceDN w:val="0"/>
        <w:adjustRightInd w:val="0"/>
        <w:ind w:left="360"/>
        <w:rPr>
          <w:rFonts w:cs="Arial"/>
          <w:bCs/>
          <w:sz w:val="28"/>
          <w:szCs w:val="28"/>
        </w:rPr>
      </w:pPr>
    </w:p>
    <w:p w14:paraId="177A3D34" w14:textId="0637904E" w:rsidR="00EA7C81" w:rsidRDefault="00EA7C81" w:rsidP="00EA7C8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Disability</w:t>
      </w:r>
      <w:r w:rsidRPr="00530FFE">
        <w:rPr>
          <w:rFonts w:cs="Arial"/>
          <w:b/>
          <w:bCs/>
          <w:sz w:val="28"/>
          <w:szCs w:val="28"/>
        </w:rPr>
        <w:t>:</w:t>
      </w:r>
      <w:r>
        <w:rPr>
          <w:rFonts w:cs="Arial"/>
          <w:bCs/>
          <w:sz w:val="28"/>
          <w:szCs w:val="28"/>
        </w:rPr>
        <w:t xml:space="preserve"> </w:t>
      </w:r>
    </w:p>
    <w:p w14:paraId="1CA7B503" w14:textId="77777777" w:rsidR="00FD10ED" w:rsidRPr="00286B71" w:rsidRDefault="00FD10ED" w:rsidP="00EA7C81">
      <w:pPr>
        <w:pStyle w:val="ListParagraph"/>
        <w:autoSpaceDE w:val="0"/>
        <w:autoSpaceDN w:val="0"/>
        <w:adjustRightInd w:val="0"/>
        <w:ind w:left="360"/>
        <w:rPr>
          <w:rFonts w:cs="Arial"/>
          <w:bCs/>
          <w:sz w:val="28"/>
          <w:szCs w:val="28"/>
        </w:rPr>
      </w:pPr>
    </w:p>
    <w:p w14:paraId="220B3626" w14:textId="77777777" w:rsidR="00A679E5" w:rsidRDefault="00A679E5" w:rsidP="00A679E5">
      <w:pPr>
        <w:pStyle w:val="ListParagraph"/>
        <w:autoSpaceDE w:val="0"/>
        <w:autoSpaceDN w:val="0"/>
        <w:adjustRightInd w:val="0"/>
        <w:ind w:left="360"/>
        <w:jc w:val="both"/>
        <w:rPr>
          <w:rFonts w:cs="Arial"/>
          <w:bCs/>
          <w:sz w:val="28"/>
          <w:szCs w:val="28"/>
        </w:rPr>
      </w:pPr>
      <w:r w:rsidRPr="006D5240">
        <w:rPr>
          <w:rFonts w:cs="Arial"/>
          <w:bCs/>
          <w:sz w:val="28"/>
          <w:szCs w:val="28"/>
        </w:rPr>
        <w:t>There is no expected or known impact of this decision on equality of opportunity in relation to this S75 category.</w:t>
      </w:r>
    </w:p>
    <w:p w14:paraId="23291C9C" w14:textId="77777777" w:rsidR="00A679E5" w:rsidRDefault="00A679E5" w:rsidP="00A679E5">
      <w:pPr>
        <w:pStyle w:val="ListParagraph"/>
        <w:autoSpaceDE w:val="0"/>
        <w:autoSpaceDN w:val="0"/>
        <w:adjustRightInd w:val="0"/>
        <w:ind w:left="360"/>
        <w:rPr>
          <w:rFonts w:cs="Arial"/>
          <w:bCs/>
          <w:sz w:val="28"/>
          <w:szCs w:val="28"/>
        </w:rPr>
      </w:pPr>
    </w:p>
    <w:p w14:paraId="7A44F814" w14:textId="0EBF7362" w:rsidR="00EA7C81" w:rsidRDefault="00EA7C81" w:rsidP="00EA7C81">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C323F9E" w14:textId="77777777" w:rsidR="009F176F" w:rsidRDefault="009F176F" w:rsidP="009F176F">
      <w:pPr>
        <w:autoSpaceDE w:val="0"/>
        <w:autoSpaceDN w:val="0"/>
        <w:adjustRightInd w:val="0"/>
        <w:ind w:left="360"/>
        <w:rPr>
          <w:rFonts w:cs="Arial"/>
          <w:sz w:val="28"/>
          <w:szCs w:val="28"/>
          <w:highlight w:val="yellow"/>
        </w:rPr>
      </w:pPr>
    </w:p>
    <w:p w14:paraId="2EEE647E" w14:textId="55669A17" w:rsidR="009F176F" w:rsidRDefault="009F176F" w:rsidP="009F176F">
      <w:pPr>
        <w:autoSpaceDE w:val="0"/>
        <w:autoSpaceDN w:val="0"/>
        <w:adjustRightInd w:val="0"/>
        <w:ind w:left="360"/>
        <w:rPr>
          <w:rFonts w:cs="Arial"/>
          <w:bCs/>
          <w:sz w:val="28"/>
          <w:szCs w:val="28"/>
        </w:rPr>
      </w:pPr>
      <w:r w:rsidRPr="006D5240">
        <w:rPr>
          <w:rFonts w:cs="Arial"/>
          <w:sz w:val="28"/>
          <w:szCs w:val="28"/>
        </w:rPr>
        <w:t>Expected to be none.</w:t>
      </w:r>
    </w:p>
    <w:p w14:paraId="0A91F52B" w14:textId="77777777" w:rsidR="009F176F" w:rsidRDefault="009F176F" w:rsidP="009F176F">
      <w:pPr>
        <w:pStyle w:val="ListParagraph"/>
        <w:autoSpaceDE w:val="0"/>
        <w:autoSpaceDN w:val="0"/>
        <w:adjustRightInd w:val="0"/>
        <w:ind w:left="360"/>
        <w:rPr>
          <w:rFonts w:cs="Arial"/>
          <w:bCs/>
          <w:sz w:val="28"/>
          <w:szCs w:val="28"/>
        </w:rPr>
      </w:pPr>
    </w:p>
    <w:p w14:paraId="51AC64DF" w14:textId="13D6AC18" w:rsidR="00EA7C81" w:rsidRDefault="00EA7C81" w:rsidP="00EA7C8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Dependants</w:t>
      </w:r>
      <w:r w:rsidRPr="00530FFE">
        <w:rPr>
          <w:rFonts w:cs="Arial"/>
          <w:b/>
          <w:bCs/>
          <w:sz w:val="28"/>
          <w:szCs w:val="28"/>
        </w:rPr>
        <w:t>:</w:t>
      </w:r>
      <w:r>
        <w:rPr>
          <w:rFonts w:cs="Arial"/>
          <w:b/>
          <w:bCs/>
          <w:sz w:val="28"/>
          <w:szCs w:val="28"/>
        </w:rPr>
        <w:t xml:space="preserve"> </w:t>
      </w:r>
    </w:p>
    <w:p w14:paraId="2D94C80C" w14:textId="3FCB3818" w:rsidR="00FD10ED" w:rsidRDefault="00FD10ED" w:rsidP="00EA7C81">
      <w:pPr>
        <w:pStyle w:val="ListParagraph"/>
        <w:autoSpaceDE w:val="0"/>
        <w:autoSpaceDN w:val="0"/>
        <w:adjustRightInd w:val="0"/>
        <w:ind w:left="360"/>
        <w:rPr>
          <w:rFonts w:cs="Arial"/>
          <w:bCs/>
          <w:sz w:val="28"/>
          <w:szCs w:val="28"/>
        </w:rPr>
      </w:pPr>
    </w:p>
    <w:p w14:paraId="5761FD15" w14:textId="77777777" w:rsidR="00A679E5" w:rsidRDefault="00A679E5" w:rsidP="00A679E5">
      <w:pPr>
        <w:pStyle w:val="ListParagraph"/>
        <w:autoSpaceDE w:val="0"/>
        <w:autoSpaceDN w:val="0"/>
        <w:adjustRightInd w:val="0"/>
        <w:ind w:left="360"/>
        <w:jc w:val="both"/>
        <w:rPr>
          <w:rFonts w:cs="Arial"/>
          <w:bCs/>
          <w:sz w:val="28"/>
          <w:szCs w:val="28"/>
        </w:rPr>
      </w:pPr>
      <w:r w:rsidRPr="006D5240">
        <w:rPr>
          <w:rFonts w:cs="Arial"/>
          <w:bCs/>
          <w:sz w:val="28"/>
          <w:szCs w:val="28"/>
        </w:rPr>
        <w:t>There is no expected or known impact of this decision on equality of opportunity in relation to this S75 category.</w:t>
      </w:r>
    </w:p>
    <w:p w14:paraId="6536E2E2" w14:textId="77777777" w:rsidR="00A679E5" w:rsidRDefault="00A679E5" w:rsidP="00A679E5">
      <w:pPr>
        <w:pStyle w:val="ListParagraph"/>
        <w:autoSpaceDE w:val="0"/>
        <w:autoSpaceDN w:val="0"/>
        <w:adjustRightInd w:val="0"/>
        <w:ind w:left="360"/>
        <w:rPr>
          <w:rFonts w:cs="Arial"/>
          <w:bCs/>
          <w:sz w:val="28"/>
          <w:szCs w:val="28"/>
        </w:rPr>
      </w:pPr>
    </w:p>
    <w:p w14:paraId="66E10CCC" w14:textId="77777777" w:rsidR="00EA7C81" w:rsidRDefault="00EA7C81" w:rsidP="00EA7C81">
      <w:pPr>
        <w:autoSpaceDE w:val="0"/>
        <w:autoSpaceDN w:val="0"/>
        <w:adjustRightInd w:val="0"/>
        <w:ind w:left="360"/>
        <w:rPr>
          <w:rFonts w:cs="Arial"/>
          <w:b/>
          <w:bCs/>
          <w:sz w:val="28"/>
          <w:szCs w:val="28"/>
        </w:rPr>
      </w:pPr>
    </w:p>
    <w:p w14:paraId="62B4D822" w14:textId="52CF1B3F" w:rsidR="00EA7C81" w:rsidRDefault="00EA7C81" w:rsidP="00EA7C81">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E551E38" w14:textId="52753E7B" w:rsidR="00531218" w:rsidRDefault="00531218" w:rsidP="00EA7C81">
      <w:pPr>
        <w:autoSpaceDE w:val="0"/>
        <w:autoSpaceDN w:val="0"/>
        <w:adjustRightInd w:val="0"/>
        <w:ind w:left="360"/>
        <w:rPr>
          <w:rFonts w:cs="Arial"/>
          <w:sz w:val="28"/>
          <w:szCs w:val="28"/>
        </w:rPr>
      </w:pPr>
    </w:p>
    <w:p w14:paraId="76EAE380" w14:textId="7F3569F6" w:rsidR="00531218" w:rsidRDefault="00531218" w:rsidP="00EA7C81">
      <w:pPr>
        <w:autoSpaceDE w:val="0"/>
        <w:autoSpaceDN w:val="0"/>
        <w:adjustRightInd w:val="0"/>
        <w:ind w:left="360"/>
        <w:rPr>
          <w:rFonts w:cs="Arial"/>
          <w:sz w:val="28"/>
          <w:szCs w:val="28"/>
        </w:rPr>
      </w:pPr>
      <w:r w:rsidRPr="006D5240">
        <w:rPr>
          <w:rFonts w:cs="Arial"/>
          <w:sz w:val="28"/>
          <w:szCs w:val="28"/>
        </w:rPr>
        <w:t>Expected to be none.</w:t>
      </w:r>
      <w:r>
        <w:rPr>
          <w:rFonts w:cs="Arial"/>
          <w:sz w:val="28"/>
          <w:szCs w:val="28"/>
        </w:rPr>
        <w:t xml:space="preserve"> </w:t>
      </w:r>
    </w:p>
    <w:p w14:paraId="4ED46B04" w14:textId="77777777" w:rsidR="00EA7C81" w:rsidRDefault="00EA7C81" w:rsidP="00EA7C81">
      <w:pPr>
        <w:autoSpaceDE w:val="0"/>
        <w:autoSpaceDN w:val="0"/>
        <w:adjustRightInd w:val="0"/>
        <w:ind w:left="360"/>
        <w:rPr>
          <w:rFonts w:cs="Arial"/>
          <w:sz w:val="28"/>
          <w:szCs w:val="28"/>
        </w:rPr>
      </w:pPr>
    </w:p>
    <w:p w14:paraId="20696834" w14:textId="77777777" w:rsidR="00531218" w:rsidRPr="00531218" w:rsidRDefault="00EA7C81" w:rsidP="00EA7C81">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Pr>
          <w:rFonts w:cs="Arial"/>
          <w:b/>
          <w:bCs/>
          <w:sz w:val="28"/>
          <w:szCs w:val="28"/>
        </w:rPr>
        <w:t xml:space="preserve"> </w:t>
      </w:r>
    </w:p>
    <w:p w14:paraId="59A5CBFE" w14:textId="77777777" w:rsidR="00531218" w:rsidRDefault="00531218" w:rsidP="00531218">
      <w:pPr>
        <w:pStyle w:val="ListParagraph"/>
        <w:ind w:left="360"/>
        <w:rPr>
          <w:rFonts w:cs="Arial"/>
          <w:b/>
          <w:bCs/>
          <w:sz w:val="28"/>
          <w:szCs w:val="28"/>
        </w:rPr>
      </w:pPr>
    </w:p>
    <w:p w14:paraId="461A4A0D" w14:textId="06CF4C11" w:rsidR="00EA7C81" w:rsidRPr="00127EA5" w:rsidRDefault="00EA7C81" w:rsidP="00531218">
      <w:pPr>
        <w:pStyle w:val="ListParagraph"/>
        <w:ind w:left="360"/>
        <w:rPr>
          <w:b/>
          <w:bCs/>
        </w:rPr>
      </w:pPr>
      <w:r w:rsidRPr="006D5240">
        <w:rPr>
          <w:rFonts w:cs="Arial"/>
          <w:bCs/>
          <w:sz w:val="28"/>
          <w:szCs w:val="28"/>
        </w:rPr>
        <w:t>No</w:t>
      </w:r>
      <w:r w:rsidR="00FD10ED" w:rsidRPr="006D5240">
        <w:rPr>
          <w:rFonts w:cs="Arial"/>
          <w:bCs/>
          <w:sz w:val="28"/>
          <w:szCs w:val="28"/>
        </w:rPr>
        <w:t>.</w:t>
      </w:r>
    </w:p>
    <w:p w14:paraId="7997A724" w14:textId="77777777" w:rsidR="00EA7C81" w:rsidRDefault="00EA7C81" w:rsidP="00EA7C81">
      <w:pPr>
        <w:rPr>
          <w:b/>
          <w:bCs/>
        </w:rPr>
      </w:pPr>
    </w:p>
    <w:p w14:paraId="49F408CA" w14:textId="77777777" w:rsidR="00EA7C81" w:rsidRPr="00C82DA4" w:rsidRDefault="00EA7C81" w:rsidP="00EA7C81">
      <w:pPr>
        <w:ind w:left="360"/>
        <w:rPr>
          <w:bCs/>
          <w:sz w:val="28"/>
          <w:szCs w:val="28"/>
        </w:rPr>
      </w:pPr>
      <w:r w:rsidRPr="00C82DA4">
        <w:rPr>
          <w:bCs/>
          <w:sz w:val="28"/>
          <w:szCs w:val="28"/>
        </w:rPr>
        <w:t>Detail opportunities of how this policy could promote equality of opportunity for people within</w:t>
      </w:r>
      <w:r>
        <w:rPr>
          <w:bCs/>
          <w:sz w:val="28"/>
          <w:szCs w:val="28"/>
        </w:rPr>
        <w:t xml:space="preserve"> each of the Section 75 Categories below</w:t>
      </w:r>
      <w:r w:rsidRPr="00C82DA4">
        <w:rPr>
          <w:bCs/>
          <w:sz w:val="28"/>
          <w:szCs w:val="28"/>
        </w:rPr>
        <w:t>:</w:t>
      </w:r>
    </w:p>
    <w:p w14:paraId="3201F8D6" w14:textId="77777777" w:rsidR="00EA7C81" w:rsidRDefault="00EA7C81" w:rsidP="00EA7C81">
      <w:pPr>
        <w:ind w:left="360"/>
        <w:rPr>
          <w:b/>
          <w:bCs/>
          <w:sz w:val="28"/>
          <w:szCs w:val="28"/>
        </w:rPr>
      </w:pPr>
    </w:p>
    <w:p w14:paraId="10B40036" w14:textId="77777777" w:rsidR="00EA7C81" w:rsidRPr="00C82DA4" w:rsidRDefault="00EA7C81" w:rsidP="00EA7C81">
      <w:pPr>
        <w:ind w:left="360"/>
        <w:rPr>
          <w:b/>
          <w:bCs/>
          <w:sz w:val="28"/>
          <w:szCs w:val="28"/>
        </w:rPr>
      </w:pPr>
    </w:p>
    <w:p w14:paraId="6478E29E" w14:textId="77777777" w:rsidR="00EA7C81" w:rsidRDefault="00EA7C81" w:rsidP="00EA7C81">
      <w:pPr>
        <w:ind w:left="360"/>
        <w:rPr>
          <w:b/>
          <w:bCs/>
          <w:sz w:val="28"/>
          <w:szCs w:val="28"/>
        </w:rPr>
      </w:pPr>
      <w:r w:rsidRPr="00625F15">
        <w:rPr>
          <w:b/>
          <w:bCs/>
          <w:i/>
          <w:sz w:val="28"/>
          <w:szCs w:val="28"/>
          <w:u w:val="single"/>
        </w:rPr>
        <w:t>Religious Belief</w:t>
      </w:r>
      <w:r w:rsidRPr="00625F15">
        <w:rPr>
          <w:b/>
          <w:bCs/>
          <w:sz w:val="28"/>
          <w:szCs w:val="28"/>
        </w:rPr>
        <w:t xml:space="preserve"> - If Yes, provide details:</w:t>
      </w:r>
    </w:p>
    <w:p w14:paraId="0C9AC0C9" w14:textId="77777777" w:rsidR="00EA7C81" w:rsidRDefault="00EA7C81" w:rsidP="00EA7C81">
      <w:pPr>
        <w:ind w:left="360"/>
        <w:rPr>
          <w:b/>
          <w:bCs/>
          <w:sz w:val="28"/>
          <w:szCs w:val="28"/>
        </w:rPr>
      </w:pPr>
    </w:p>
    <w:p w14:paraId="27E29C63" w14:textId="77777777" w:rsidR="00EA7C81" w:rsidRPr="00625F15" w:rsidRDefault="00EA7C81" w:rsidP="00EA7C81">
      <w:pPr>
        <w:ind w:left="360"/>
        <w:rPr>
          <w:b/>
          <w:bCs/>
          <w:sz w:val="28"/>
          <w:szCs w:val="28"/>
          <w:u w:val="single"/>
        </w:rPr>
      </w:pPr>
    </w:p>
    <w:p w14:paraId="3B9652BD" w14:textId="5F4DDCA7" w:rsidR="00EA7C81" w:rsidRDefault="00EA7C81" w:rsidP="00EA7C81">
      <w:pPr>
        <w:ind w:left="360"/>
        <w:rPr>
          <w:b/>
          <w:bCs/>
          <w:sz w:val="28"/>
          <w:szCs w:val="28"/>
        </w:rPr>
      </w:pPr>
      <w:r w:rsidRPr="00625F15">
        <w:rPr>
          <w:b/>
          <w:bCs/>
          <w:sz w:val="28"/>
          <w:szCs w:val="28"/>
        </w:rPr>
        <w:t>If No, provide reasons:</w:t>
      </w:r>
      <w:r w:rsidR="00FD10ED">
        <w:rPr>
          <w:b/>
          <w:bCs/>
          <w:sz w:val="28"/>
          <w:szCs w:val="28"/>
        </w:rPr>
        <w:t xml:space="preserve">  </w:t>
      </w:r>
    </w:p>
    <w:p w14:paraId="4916DC04" w14:textId="0D036E22" w:rsidR="00FD10ED" w:rsidRDefault="00FD10ED" w:rsidP="00EA7C81">
      <w:pPr>
        <w:ind w:left="360"/>
        <w:rPr>
          <w:sz w:val="28"/>
          <w:szCs w:val="28"/>
        </w:rPr>
      </w:pPr>
    </w:p>
    <w:p w14:paraId="57A4B84F" w14:textId="06AFFA5C" w:rsidR="00FD10ED" w:rsidRPr="00FD10ED" w:rsidRDefault="00FD10ED" w:rsidP="00EA7C81">
      <w:pPr>
        <w:ind w:left="360"/>
        <w:rPr>
          <w:sz w:val="28"/>
          <w:szCs w:val="28"/>
          <w:u w:val="single"/>
        </w:rPr>
      </w:pPr>
      <w:r w:rsidRPr="006D5240">
        <w:rPr>
          <w:sz w:val="28"/>
          <w:szCs w:val="28"/>
        </w:rPr>
        <w:t xml:space="preserve">At this stage there is no expected or known opportunities to </w:t>
      </w:r>
      <w:r w:rsidR="00A679E5" w:rsidRPr="006D5240">
        <w:rPr>
          <w:sz w:val="28"/>
          <w:szCs w:val="28"/>
        </w:rPr>
        <w:t xml:space="preserve">better </w:t>
      </w:r>
      <w:r w:rsidRPr="006D5240">
        <w:rPr>
          <w:sz w:val="28"/>
          <w:szCs w:val="28"/>
        </w:rPr>
        <w:t>promote equality of opportunity for people within this Section 75 category.</w:t>
      </w:r>
    </w:p>
    <w:p w14:paraId="53BF583A" w14:textId="77777777" w:rsidR="00EA7C81" w:rsidRPr="00625F15" w:rsidRDefault="00EA7C81" w:rsidP="00EA7C81">
      <w:pPr>
        <w:ind w:left="360"/>
        <w:rPr>
          <w:b/>
          <w:bCs/>
          <w:sz w:val="28"/>
          <w:szCs w:val="28"/>
          <w:u w:val="single"/>
        </w:rPr>
      </w:pPr>
    </w:p>
    <w:p w14:paraId="6EA89B09" w14:textId="77777777" w:rsidR="00EA7C81" w:rsidRPr="00531218" w:rsidRDefault="00EA7C81" w:rsidP="00EA7C81">
      <w:pPr>
        <w:ind w:left="360"/>
        <w:rPr>
          <w:b/>
          <w:bCs/>
          <w:sz w:val="28"/>
          <w:szCs w:val="28"/>
        </w:rPr>
      </w:pPr>
      <w:r w:rsidRPr="00F32BC5">
        <w:rPr>
          <w:b/>
          <w:bCs/>
          <w:i/>
          <w:sz w:val="28"/>
          <w:szCs w:val="28"/>
          <w:u w:val="single"/>
        </w:rPr>
        <w:t>Political Opinion</w:t>
      </w:r>
      <w:r w:rsidRPr="00F32BC5">
        <w:rPr>
          <w:b/>
          <w:bCs/>
          <w:sz w:val="28"/>
          <w:szCs w:val="28"/>
        </w:rPr>
        <w:t xml:space="preserve"> - If Yes, provide details:</w:t>
      </w:r>
    </w:p>
    <w:p w14:paraId="55508CAC" w14:textId="77777777" w:rsidR="00EA7C81" w:rsidRDefault="00EA7C81" w:rsidP="00EA7C81">
      <w:pPr>
        <w:ind w:left="360"/>
        <w:rPr>
          <w:b/>
          <w:bCs/>
          <w:sz w:val="28"/>
          <w:szCs w:val="28"/>
        </w:rPr>
      </w:pPr>
    </w:p>
    <w:p w14:paraId="0E318B9D" w14:textId="77777777" w:rsidR="00EA7C81" w:rsidRPr="00625F15" w:rsidRDefault="00EA7C81" w:rsidP="00EA7C81">
      <w:pPr>
        <w:ind w:left="360"/>
        <w:rPr>
          <w:b/>
          <w:bCs/>
          <w:sz w:val="28"/>
          <w:szCs w:val="28"/>
        </w:rPr>
      </w:pPr>
    </w:p>
    <w:p w14:paraId="1DC5B372" w14:textId="127E175B" w:rsidR="00EA7C81" w:rsidRDefault="00EA7C81" w:rsidP="00EA7C81">
      <w:pPr>
        <w:ind w:left="360"/>
        <w:rPr>
          <w:b/>
          <w:bCs/>
          <w:sz w:val="28"/>
          <w:szCs w:val="28"/>
        </w:rPr>
      </w:pPr>
      <w:r w:rsidRPr="00625F15">
        <w:rPr>
          <w:b/>
          <w:bCs/>
          <w:sz w:val="28"/>
          <w:szCs w:val="28"/>
        </w:rPr>
        <w:t>If No, provide reasons</w:t>
      </w:r>
      <w:r>
        <w:rPr>
          <w:b/>
          <w:bCs/>
          <w:sz w:val="28"/>
          <w:szCs w:val="28"/>
        </w:rPr>
        <w:t>:</w:t>
      </w:r>
    </w:p>
    <w:p w14:paraId="0A52C0F9" w14:textId="23C1CBCD" w:rsidR="00CD59DB" w:rsidRDefault="00CD59DB" w:rsidP="00EA7C81">
      <w:pPr>
        <w:ind w:left="360"/>
        <w:rPr>
          <w:b/>
          <w:bCs/>
          <w:sz w:val="28"/>
          <w:szCs w:val="28"/>
        </w:rPr>
      </w:pPr>
    </w:p>
    <w:p w14:paraId="5CB44BEA" w14:textId="2CC002BD" w:rsidR="00CD59DB" w:rsidRPr="00CD59DB" w:rsidRDefault="00CD59DB" w:rsidP="00EA7C81">
      <w:pPr>
        <w:ind w:left="360"/>
        <w:rPr>
          <w:sz w:val="28"/>
          <w:szCs w:val="28"/>
        </w:rPr>
      </w:pPr>
      <w:r w:rsidRPr="006D5240">
        <w:rPr>
          <w:sz w:val="28"/>
          <w:szCs w:val="28"/>
        </w:rPr>
        <w:t xml:space="preserve">No.  Given the Minister’s </w:t>
      </w:r>
      <w:r w:rsidR="00A679E5" w:rsidRPr="006D5240">
        <w:rPr>
          <w:sz w:val="28"/>
          <w:szCs w:val="28"/>
        </w:rPr>
        <w:t>instruction</w:t>
      </w:r>
      <w:r w:rsidRPr="006D5240">
        <w:rPr>
          <w:sz w:val="28"/>
          <w:szCs w:val="28"/>
        </w:rPr>
        <w:t xml:space="preserve"> to have a flagpole erected and for a flag to be flown in line with the Flag Regulations there are no opportunities to </w:t>
      </w:r>
      <w:r w:rsidR="006E7A73" w:rsidRPr="006D5240">
        <w:rPr>
          <w:sz w:val="28"/>
          <w:szCs w:val="28"/>
        </w:rPr>
        <w:t xml:space="preserve">better </w:t>
      </w:r>
      <w:r w:rsidRPr="006D5240">
        <w:rPr>
          <w:sz w:val="28"/>
          <w:szCs w:val="28"/>
        </w:rPr>
        <w:t>promote equality of opportunity connected to this decision.</w:t>
      </w:r>
    </w:p>
    <w:p w14:paraId="4481D2BD" w14:textId="77777777" w:rsidR="00EA7C81" w:rsidRDefault="00EA7C81" w:rsidP="00EA7C81">
      <w:pPr>
        <w:ind w:left="360"/>
        <w:rPr>
          <w:b/>
          <w:bCs/>
          <w:sz w:val="28"/>
          <w:szCs w:val="28"/>
        </w:rPr>
      </w:pPr>
    </w:p>
    <w:p w14:paraId="1D6052C3" w14:textId="77777777" w:rsidR="00EA7C81" w:rsidRPr="00625F15" w:rsidRDefault="00EA7C81" w:rsidP="00EA7C81">
      <w:pPr>
        <w:ind w:left="360"/>
        <w:rPr>
          <w:b/>
          <w:bCs/>
          <w:sz w:val="28"/>
          <w:szCs w:val="28"/>
        </w:rPr>
      </w:pPr>
    </w:p>
    <w:p w14:paraId="1353BBDD" w14:textId="77777777" w:rsidR="00EA7C81" w:rsidRDefault="00EA7C81" w:rsidP="00EA7C81">
      <w:pPr>
        <w:ind w:left="360"/>
        <w:rPr>
          <w:b/>
          <w:bCs/>
          <w:sz w:val="28"/>
          <w:szCs w:val="28"/>
        </w:rPr>
      </w:pPr>
      <w:r w:rsidRPr="00625F15">
        <w:rPr>
          <w:b/>
          <w:bCs/>
          <w:i/>
          <w:sz w:val="28"/>
          <w:szCs w:val="28"/>
          <w:u w:val="single"/>
        </w:rPr>
        <w:t>Racial Group</w:t>
      </w:r>
      <w:r w:rsidRPr="00625F15">
        <w:rPr>
          <w:b/>
          <w:bCs/>
          <w:sz w:val="28"/>
          <w:szCs w:val="28"/>
        </w:rPr>
        <w:t xml:space="preserve"> - If Yes, provide details:</w:t>
      </w:r>
    </w:p>
    <w:p w14:paraId="0E5AC988" w14:textId="77777777" w:rsidR="00EA7C81" w:rsidRDefault="00EA7C81" w:rsidP="00EA7C81">
      <w:pPr>
        <w:ind w:left="360"/>
        <w:rPr>
          <w:b/>
          <w:bCs/>
          <w:sz w:val="28"/>
          <w:szCs w:val="28"/>
        </w:rPr>
      </w:pPr>
    </w:p>
    <w:p w14:paraId="22114230" w14:textId="7A36576B" w:rsidR="00EA7C81" w:rsidRDefault="00EA7C81" w:rsidP="00EA7C81">
      <w:pPr>
        <w:ind w:left="360"/>
        <w:rPr>
          <w:b/>
          <w:bCs/>
          <w:sz w:val="28"/>
          <w:szCs w:val="28"/>
        </w:rPr>
      </w:pPr>
      <w:r w:rsidRPr="00625F15">
        <w:rPr>
          <w:b/>
          <w:bCs/>
          <w:sz w:val="28"/>
          <w:szCs w:val="28"/>
        </w:rPr>
        <w:t>If No, provide reasons</w:t>
      </w:r>
      <w:r>
        <w:rPr>
          <w:b/>
          <w:bCs/>
          <w:sz w:val="28"/>
          <w:szCs w:val="28"/>
        </w:rPr>
        <w:t>:</w:t>
      </w:r>
      <w:r w:rsidR="00FD10ED">
        <w:rPr>
          <w:b/>
          <w:bCs/>
          <w:sz w:val="28"/>
          <w:szCs w:val="28"/>
        </w:rPr>
        <w:t xml:space="preserve"> </w:t>
      </w:r>
    </w:p>
    <w:p w14:paraId="11C4971D" w14:textId="3DE5F519" w:rsidR="00FD10ED" w:rsidRDefault="00FD10ED" w:rsidP="00EA7C81">
      <w:pPr>
        <w:ind w:left="360"/>
        <w:rPr>
          <w:b/>
          <w:bCs/>
          <w:sz w:val="28"/>
          <w:szCs w:val="28"/>
        </w:rPr>
      </w:pPr>
    </w:p>
    <w:p w14:paraId="1FA8FCC8" w14:textId="675A9058" w:rsidR="00FD10ED" w:rsidRPr="00FD10ED" w:rsidRDefault="00FD10ED" w:rsidP="00FD10ED">
      <w:pPr>
        <w:ind w:left="360"/>
        <w:rPr>
          <w:sz w:val="28"/>
          <w:szCs w:val="28"/>
          <w:u w:val="single"/>
        </w:rPr>
      </w:pPr>
      <w:r w:rsidRPr="006D5240">
        <w:rPr>
          <w:sz w:val="28"/>
          <w:szCs w:val="28"/>
        </w:rPr>
        <w:t xml:space="preserve">At this stage there is no expected or known opportunities to </w:t>
      </w:r>
      <w:r w:rsidR="00A679E5" w:rsidRPr="006D5240">
        <w:rPr>
          <w:sz w:val="28"/>
          <w:szCs w:val="28"/>
        </w:rPr>
        <w:t xml:space="preserve">better </w:t>
      </w:r>
      <w:r w:rsidRPr="006D5240">
        <w:rPr>
          <w:sz w:val="28"/>
          <w:szCs w:val="28"/>
        </w:rPr>
        <w:t>promote equality of opportunity for people within this Section 75 category.</w:t>
      </w:r>
    </w:p>
    <w:p w14:paraId="39F89773" w14:textId="77777777" w:rsidR="00FD10ED" w:rsidRPr="00FD10ED" w:rsidRDefault="00FD10ED" w:rsidP="00EA7C81">
      <w:pPr>
        <w:ind w:left="360"/>
        <w:rPr>
          <w:sz w:val="28"/>
          <w:szCs w:val="28"/>
        </w:rPr>
      </w:pPr>
    </w:p>
    <w:p w14:paraId="2EB381AF" w14:textId="77777777" w:rsidR="00EA7C81" w:rsidRDefault="00EA7C81" w:rsidP="00EA7C81">
      <w:pPr>
        <w:ind w:left="360"/>
        <w:rPr>
          <w:b/>
          <w:bCs/>
          <w:sz w:val="28"/>
          <w:szCs w:val="28"/>
        </w:rPr>
      </w:pPr>
      <w:r w:rsidRPr="00625F15">
        <w:rPr>
          <w:b/>
          <w:bCs/>
          <w:i/>
          <w:sz w:val="28"/>
          <w:szCs w:val="28"/>
          <w:u w:val="single"/>
        </w:rPr>
        <w:t>Age</w:t>
      </w:r>
      <w:r w:rsidRPr="00625F15">
        <w:rPr>
          <w:b/>
          <w:bCs/>
          <w:sz w:val="28"/>
          <w:szCs w:val="28"/>
        </w:rPr>
        <w:t xml:space="preserve"> - If Yes, provide details:</w:t>
      </w:r>
    </w:p>
    <w:p w14:paraId="339EB794" w14:textId="77777777" w:rsidR="00EA7C81" w:rsidRPr="00625F15" w:rsidRDefault="00EA7C81" w:rsidP="00EA7C81">
      <w:pPr>
        <w:ind w:left="360"/>
        <w:rPr>
          <w:b/>
          <w:bCs/>
          <w:sz w:val="28"/>
          <w:szCs w:val="28"/>
        </w:rPr>
      </w:pPr>
    </w:p>
    <w:p w14:paraId="6AF58680" w14:textId="2AA8C3A6" w:rsidR="00EA7C81" w:rsidRDefault="00EA7C81" w:rsidP="00EA7C81">
      <w:pPr>
        <w:ind w:left="360"/>
        <w:rPr>
          <w:b/>
          <w:bCs/>
          <w:sz w:val="28"/>
          <w:szCs w:val="28"/>
        </w:rPr>
      </w:pPr>
      <w:r w:rsidRPr="00625F15">
        <w:rPr>
          <w:b/>
          <w:bCs/>
          <w:sz w:val="28"/>
          <w:szCs w:val="28"/>
        </w:rPr>
        <w:t>If No, provide reasons:</w:t>
      </w:r>
    </w:p>
    <w:p w14:paraId="276679D8" w14:textId="215D1256" w:rsidR="003D65E4" w:rsidRDefault="003D65E4" w:rsidP="00EA7C81">
      <w:pPr>
        <w:ind w:left="360"/>
        <w:rPr>
          <w:b/>
          <w:bCs/>
          <w:sz w:val="28"/>
          <w:szCs w:val="28"/>
        </w:rPr>
      </w:pPr>
    </w:p>
    <w:p w14:paraId="31310D26" w14:textId="126BACBA" w:rsidR="003D65E4" w:rsidRPr="00FD10ED" w:rsidRDefault="003D65E4" w:rsidP="003D65E4">
      <w:pPr>
        <w:ind w:left="360"/>
        <w:rPr>
          <w:sz w:val="28"/>
          <w:szCs w:val="28"/>
          <w:u w:val="single"/>
        </w:rPr>
      </w:pPr>
      <w:r w:rsidRPr="006D5240">
        <w:rPr>
          <w:sz w:val="28"/>
          <w:szCs w:val="28"/>
        </w:rPr>
        <w:t xml:space="preserve">At this stage there is no expected or known opportunities to </w:t>
      </w:r>
      <w:r w:rsidR="00A679E5" w:rsidRPr="006D5240">
        <w:rPr>
          <w:sz w:val="28"/>
          <w:szCs w:val="28"/>
        </w:rPr>
        <w:t xml:space="preserve">better </w:t>
      </w:r>
      <w:r w:rsidRPr="006D5240">
        <w:rPr>
          <w:sz w:val="28"/>
          <w:szCs w:val="28"/>
        </w:rPr>
        <w:t>promote equality of opportunity for people within this Section 75 category.</w:t>
      </w:r>
    </w:p>
    <w:p w14:paraId="6835BF41" w14:textId="77777777" w:rsidR="00EA7C81" w:rsidRDefault="00EA7C81" w:rsidP="00EA7C81">
      <w:pPr>
        <w:ind w:left="360"/>
        <w:rPr>
          <w:b/>
          <w:bCs/>
          <w:sz w:val="28"/>
          <w:szCs w:val="28"/>
        </w:rPr>
      </w:pPr>
    </w:p>
    <w:p w14:paraId="70F70A09" w14:textId="77777777" w:rsidR="00EA7C81" w:rsidRDefault="00EA7C81" w:rsidP="00EA7C81">
      <w:pPr>
        <w:ind w:left="360"/>
        <w:rPr>
          <w:b/>
          <w:bCs/>
          <w:sz w:val="28"/>
          <w:szCs w:val="28"/>
        </w:rPr>
      </w:pPr>
      <w:r w:rsidRPr="00625F15">
        <w:rPr>
          <w:b/>
          <w:bCs/>
          <w:i/>
          <w:sz w:val="28"/>
          <w:szCs w:val="28"/>
          <w:u w:val="single"/>
        </w:rPr>
        <w:t>Marital Status</w:t>
      </w:r>
      <w:r w:rsidRPr="00625F15">
        <w:rPr>
          <w:b/>
          <w:bCs/>
          <w:sz w:val="28"/>
          <w:szCs w:val="28"/>
        </w:rPr>
        <w:t xml:space="preserve"> - If Yes, provide details:</w:t>
      </w:r>
    </w:p>
    <w:p w14:paraId="1868DF5D" w14:textId="77777777" w:rsidR="00EA7C81" w:rsidRPr="00625F15" w:rsidRDefault="00EA7C81" w:rsidP="00EA7C81">
      <w:pPr>
        <w:ind w:left="360"/>
        <w:rPr>
          <w:b/>
          <w:bCs/>
          <w:sz w:val="28"/>
          <w:szCs w:val="28"/>
        </w:rPr>
      </w:pPr>
    </w:p>
    <w:p w14:paraId="0A4DA9C9" w14:textId="38F55AD8" w:rsidR="00EA7C81" w:rsidRDefault="00EA7C81" w:rsidP="00EA7C81">
      <w:pPr>
        <w:ind w:left="360"/>
        <w:rPr>
          <w:b/>
          <w:bCs/>
          <w:sz w:val="28"/>
          <w:szCs w:val="28"/>
        </w:rPr>
      </w:pPr>
      <w:r w:rsidRPr="00625F15">
        <w:rPr>
          <w:b/>
          <w:bCs/>
          <w:sz w:val="28"/>
          <w:szCs w:val="28"/>
        </w:rPr>
        <w:t>If No, provide reasons</w:t>
      </w:r>
      <w:r w:rsidR="003D65E4">
        <w:rPr>
          <w:b/>
          <w:bCs/>
          <w:sz w:val="28"/>
          <w:szCs w:val="28"/>
        </w:rPr>
        <w:t>:</w:t>
      </w:r>
    </w:p>
    <w:p w14:paraId="38C8D4D3" w14:textId="0B996D5C" w:rsidR="003D65E4" w:rsidRDefault="003D65E4" w:rsidP="00EA7C81">
      <w:pPr>
        <w:ind w:left="360"/>
        <w:rPr>
          <w:b/>
          <w:bCs/>
          <w:sz w:val="28"/>
          <w:szCs w:val="28"/>
        </w:rPr>
      </w:pPr>
    </w:p>
    <w:p w14:paraId="6311D11A" w14:textId="19993373" w:rsidR="003D65E4" w:rsidRPr="00FD10ED" w:rsidRDefault="003D65E4" w:rsidP="003D65E4">
      <w:pPr>
        <w:ind w:left="360"/>
        <w:rPr>
          <w:sz w:val="28"/>
          <w:szCs w:val="28"/>
          <w:u w:val="single"/>
        </w:rPr>
      </w:pPr>
      <w:r w:rsidRPr="009C686C">
        <w:rPr>
          <w:sz w:val="28"/>
          <w:szCs w:val="28"/>
        </w:rPr>
        <w:t xml:space="preserve">At this stage there is no expected or known opportunities to </w:t>
      </w:r>
      <w:r w:rsidR="00A679E5" w:rsidRPr="009C686C">
        <w:rPr>
          <w:sz w:val="28"/>
          <w:szCs w:val="28"/>
        </w:rPr>
        <w:t xml:space="preserve">better </w:t>
      </w:r>
      <w:r w:rsidRPr="009C686C">
        <w:rPr>
          <w:sz w:val="28"/>
          <w:szCs w:val="28"/>
        </w:rPr>
        <w:t>promote equality of opportunity for people within this Section 75 category.</w:t>
      </w:r>
    </w:p>
    <w:p w14:paraId="18051992" w14:textId="77777777" w:rsidR="003D65E4" w:rsidRPr="00625F15" w:rsidRDefault="003D65E4" w:rsidP="00EA7C81">
      <w:pPr>
        <w:ind w:left="360"/>
        <w:rPr>
          <w:b/>
          <w:bCs/>
          <w:sz w:val="28"/>
          <w:szCs w:val="28"/>
        </w:rPr>
      </w:pPr>
    </w:p>
    <w:p w14:paraId="3CA85DC9" w14:textId="77777777" w:rsidR="00EA7C81" w:rsidRDefault="00EA7C81" w:rsidP="00EA7C81">
      <w:pPr>
        <w:ind w:left="360"/>
        <w:rPr>
          <w:b/>
          <w:bCs/>
          <w:sz w:val="28"/>
          <w:szCs w:val="28"/>
        </w:rPr>
      </w:pPr>
      <w:r w:rsidRPr="00625F15">
        <w:rPr>
          <w:b/>
          <w:bCs/>
          <w:i/>
          <w:sz w:val="28"/>
          <w:szCs w:val="28"/>
          <w:u w:val="single"/>
        </w:rPr>
        <w:t>Sexual Orientation</w:t>
      </w:r>
      <w:r w:rsidRPr="00625F15">
        <w:rPr>
          <w:b/>
          <w:bCs/>
          <w:sz w:val="28"/>
          <w:szCs w:val="28"/>
        </w:rPr>
        <w:t xml:space="preserve"> - If Yes, provide details:</w:t>
      </w:r>
    </w:p>
    <w:p w14:paraId="298B1112" w14:textId="77777777" w:rsidR="00EA7C81" w:rsidRPr="00625F15" w:rsidRDefault="00EA7C81" w:rsidP="00EA7C81">
      <w:pPr>
        <w:ind w:left="360"/>
        <w:rPr>
          <w:b/>
          <w:bCs/>
          <w:sz w:val="28"/>
          <w:szCs w:val="28"/>
        </w:rPr>
      </w:pPr>
    </w:p>
    <w:p w14:paraId="571AAD77" w14:textId="3A9B8D0F" w:rsidR="00EA7C81" w:rsidRDefault="00EA7C81" w:rsidP="00EA7C81">
      <w:pPr>
        <w:ind w:left="360"/>
        <w:rPr>
          <w:b/>
          <w:bCs/>
          <w:sz w:val="28"/>
          <w:szCs w:val="28"/>
        </w:rPr>
      </w:pPr>
      <w:r w:rsidRPr="00625F15">
        <w:rPr>
          <w:b/>
          <w:bCs/>
          <w:sz w:val="28"/>
          <w:szCs w:val="28"/>
        </w:rPr>
        <w:t>If No, provide reasons</w:t>
      </w:r>
      <w:r w:rsidR="003D65E4">
        <w:rPr>
          <w:b/>
          <w:bCs/>
          <w:sz w:val="28"/>
          <w:szCs w:val="28"/>
        </w:rPr>
        <w:t>:</w:t>
      </w:r>
    </w:p>
    <w:p w14:paraId="7C7F41F3" w14:textId="30E081E9" w:rsidR="003D65E4" w:rsidRDefault="003D65E4" w:rsidP="00EA7C81">
      <w:pPr>
        <w:ind w:left="360"/>
        <w:rPr>
          <w:b/>
          <w:bCs/>
          <w:sz w:val="28"/>
          <w:szCs w:val="28"/>
        </w:rPr>
      </w:pPr>
    </w:p>
    <w:p w14:paraId="6E6D823D" w14:textId="2BDF359A" w:rsidR="003D65E4" w:rsidRPr="00FD10ED" w:rsidRDefault="003D65E4" w:rsidP="003D65E4">
      <w:pPr>
        <w:ind w:left="360"/>
        <w:rPr>
          <w:sz w:val="28"/>
          <w:szCs w:val="28"/>
          <w:u w:val="single"/>
        </w:rPr>
      </w:pPr>
      <w:r w:rsidRPr="009C686C">
        <w:rPr>
          <w:sz w:val="28"/>
          <w:szCs w:val="28"/>
        </w:rPr>
        <w:t xml:space="preserve">At this stage there is no expected or known opportunities to </w:t>
      </w:r>
      <w:r w:rsidR="00A679E5" w:rsidRPr="009C686C">
        <w:rPr>
          <w:sz w:val="28"/>
          <w:szCs w:val="28"/>
        </w:rPr>
        <w:t xml:space="preserve">better </w:t>
      </w:r>
      <w:r w:rsidRPr="009C686C">
        <w:rPr>
          <w:sz w:val="28"/>
          <w:szCs w:val="28"/>
        </w:rPr>
        <w:t>promote equality of opportunity for people within this Section 75 category.</w:t>
      </w:r>
    </w:p>
    <w:p w14:paraId="2FE48FCD" w14:textId="77777777" w:rsidR="003D65E4" w:rsidRDefault="003D65E4" w:rsidP="00EA7C81">
      <w:pPr>
        <w:ind w:left="360"/>
        <w:rPr>
          <w:b/>
          <w:bCs/>
          <w:sz w:val="28"/>
          <w:szCs w:val="28"/>
        </w:rPr>
      </w:pPr>
    </w:p>
    <w:p w14:paraId="5475EA38" w14:textId="77777777" w:rsidR="00EA7C81" w:rsidRPr="00625F15" w:rsidRDefault="00EA7C81" w:rsidP="00EA7C81">
      <w:pPr>
        <w:ind w:left="360"/>
        <w:rPr>
          <w:b/>
          <w:bCs/>
          <w:sz w:val="28"/>
          <w:szCs w:val="28"/>
        </w:rPr>
      </w:pPr>
    </w:p>
    <w:p w14:paraId="4AA741AE" w14:textId="77777777" w:rsidR="00EA7C81" w:rsidRDefault="00EA7C81" w:rsidP="00EA7C81">
      <w:pPr>
        <w:ind w:left="360"/>
        <w:rPr>
          <w:b/>
          <w:bCs/>
          <w:sz w:val="28"/>
          <w:szCs w:val="28"/>
        </w:rPr>
      </w:pPr>
      <w:r w:rsidRPr="00625F15">
        <w:rPr>
          <w:b/>
          <w:bCs/>
          <w:i/>
          <w:sz w:val="28"/>
          <w:szCs w:val="28"/>
          <w:u w:val="single"/>
        </w:rPr>
        <w:t>Men and Women generally</w:t>
      </w:r>
      <w:r w:rsidRPr="00625F15">
        <w:rPr>
          <w:b/>
          <w:bCs/>
          <w:sz w:val="28"/>
          <w:szCs w:val="28"/>
        </w:rPr>
        <w:t xml:space="preserve"> - If Yes, provide details:</w:t>
      </w:r>
    </w:p>
    <w:p w14:paraId="0D8F9A2A" w14:textId="77777777" w:rsidR="00EA7C81" w:rsidRDefault="00EA7C81" w:rsidP="00EA7C81">
      <w:pPr>
        <w:ind w:left="360"/>
        <w:rPr>
          <w:b/>
          <w:bCs/>
          <w:sz w:val="28"/>
          <w:szCs w:val="28"/>
        </w:rPr>
      </w:pPr>
    </w:p>
    <w:p w14:paraId="5919EA97" w14:textId="77777777" w:rsidR="00EA7C81" w:rsidRPr="00625F15" w:rsidRDefault="00EA7C81" w:rsidP="00EA7C81">
      <w:pPr>
        <w:ind w:left="360"/>
        <w:rPr>
          <w:b/>
          <w:bCs/>
          <w:sz w:val="28"/>
          <w:szCs w:val="28"/>
        </w:rPr>
      </w:pPr>
    </w:p>
    <w:p w14:paraId="52497893" w14:textId="7A2A4509" w:rsidR="00EA7C81" w:rsidRDefault="00EA7C81" w:rsidP="00EA7C81">
      <w:pPr>
        <w:ind w:left="360"/>
        <w:rPr>
          <w:b/>
          <w:bCs/>
          <w:sz w:val="28"/>
          <w:szCs w:val="28"/>
        </w:rPr>
      </w:pPr>
      <w:r w:rsidRPr="00625F15">
        <w:rPr>
          <w:b/>
          <w:bCs/>
          <w:sz w:val="28"/>
          <w:szCs w:val="28"/>
        </w:rPr>
        <w:t>If No, provide reasons:</w:t>
      </w:r>
    </w:p>
    <w:p w14:paraId="42A7533F" w14:textId="47006E4C" w:rsidR="003D65E4" w:rsidRDefault="003D65E4" w:rsidP="00EA7C81">
      <w:pPr>
        <w:ind w:left="360"/>
        <w:rPr>
          <w:b/>
          <w:bCs/>
          <w:sz w:val="28"/>
          <w:szCs w:val="28"/>
        </w:rPr>
      </w:pPr>
    </w:p>
    <w:p w14:paraId="2ED15117" w14:textId="1A62928E" w:rsidR="003D65E4" w:rsidRPr="00FD10ED" w:rsidRDefault="003D65E4" w:rsidP="003D65E4">
      <w:pPr>
        <w:ind w:left="360"/>
        <w:rPr>
          <w:sz w:val="28"/>
          <w:szCs w:val="28"/>
          <w:u w:val="single"/>
        </w:rPr>
      </w:pPr>
      <w:r w:rsidRPr="009C686C">
        <w:rPr>
          <w:sz w:val="28"/>
          <w:szCs w:val="28"/>
        </w:rPr>
        <w:t xml:space="preserve">At this stage there is no expected or known opportunities to </w:t>
      </w:r>
      <w:r w:rsidR="00A679E5" w:rsidRPr="009C686C">
        <w:rPr>
          <w:sz w:val="28"/>
          <w:szCs w:val="28"/>
        </w:rPr>
        <w:t xml:space="preserve">better </w:t>
      </w:r>
      <w:r w:rsidRPr="009C686C">
        <w:rPr>
          <w:sz w:val="28"/>
          <w:szCs w:val="28"/>
        </w:rPr>
        <w:t>promote equality of opportunity for people within this Section 75 category.</w:t>
      </w:r>
    </w:p>
    <w:p w14:paraId="123074BA" w14:textId="77777777" w:rsidR="00EA7C81" w:rsidRPr="00625F15" w:rsidRDefault="00EA7C81" w:rsidP="00EA7C81">
      <w:pPr>
        <w:ind w:left="360"/>
        <w:rPr>
          <w:b/>
          <w:bCs/>
          <w:sz w:val="28"/>
          <w:szCs w:val="28"/>
        </w:rPr>
      </w:pPr>
    </w:p>
    <w:p w14:paraId="67FABDF0" w14:textId="77777777" w:rsidR="00EA7C81" w:rsidRDefault="00EA7C81" w:rsidP="00EA7C81">
      <w:pPr>
        <w:ind w:left="360"/>
        <w:rPr>
          <w:b/>
          <w:bCs/>
          <w:sz w:val="28"/>
          <w:szCs w:val="28"/>
        </w:rPr>
      </w:pPr>
      <w:r w:rsidRPr="00625F15">
        <w:rPr>
          <w:b/>
          <w:bCs/>
          <w:i/>
          <w:sz w:val="28"/>
          <w:szCs w:val="28"/>
          <w:u w:val="single"/>
        </w:rPr>
        <w:t>Disability</w:t>
      </w:r>
      <w:r w:rsidRPr="00625F15">
        <w:rPr>
          <w:b/>
          <w:bCs/>
          <w:sz w:val="28"/>
          <w:szCs w:val="28"/>
        </w:rPr>
        <w:t xml:space="preserve"> - If Yes, provide details:</w:t>
      </w:r>
    </w:p>
    <w:p w14:paraId="02142F3E" w14:textId="77777777" w:rsidR="00EA7C81" w:rsidRPr="00625F15" w:rsidRDefault="00EA7C81" w:rsidP="00EA7C81">
      <w:pPr>
        <w:ind w:left="360"/>
        <w:rPr>
          <w:b/>
          <w:bCs/>
          <w:sz w:val="28"/>
          <w:szCs w:val="28"/>
        </w:rPr>
      </w:pPr>
    </w:p>
    <w:p w14:paraId="5B65017D" w14:textId="2F209A53" w:rsidR="00EA7C81" w:rsidRDefault="00EA7C81" w:rsidP="00EA7C81">
      <w:pPr>
        <w:ind w:left="360"/>
        <w:rPr>
          <w:b/>
          <w:bCs/>
          <w:sz w:val="28"/>
          <w:szCs w:val="28"/>
        </w:rPr>
      </w:pPr>
      <w:r w:rsidRPr="00625F15">
        <w:rPr>
          <w:b/>
          <w:bCs/>
          <w:sz w:val="28"/>
          <w:szCs w:val="28"/>
        </w:rPr>
        <w:t>If No, provide reasons:</w:t>
      </w:r>
    </w:p>
    <w:p w14:paraId="10CD3A1F" w14:textId="2C3B742E" w:rsidR="003D65E4" w:rsidRDefault="003D65E4" w:rsidP="00EA7C81">
      <w:pPr>
        <w:ind w:left="360"/>
        <w:rPr>
          <w:b/>
          <w:bCs/>
          <w:sz w:val="28"/>
          <w:szCs w:val="28"/>
        </w:rPr>
      </w:pPr>
    </w:p>
    <w:p w14:paraId="141072EB" w14:textId="38989C25" w:rsidR="003D65E4" w:rsidRPr="00FD10ED" w:rsidRDefault="003D65E4" w:rsidP="003D65E4">
      <w:pPr>
        <w:ind w:left="360"/>
        <w:rPr>
          <w:sz w:val="28"/>
          <w:szCs w:val="28"/>
          <w:u w:val="single"/>
        </w:rPr>
      </w:pPr>
      <w:r w:rsidRPr="009C686C">
        <w:rPr>
          <w:sz w:val="28"/>
          <w:szCs w:val="28"/>
        </w:rPr>
        <w:t xml:space="preserve">At this stage there is no expected or known opportunities to </w:t>
      </w:r>
      <w:r w:rsidR="00A679E5" w:rsidRPr="009C686C">
        <w:rPr>
          <w:sz w:val="28"/>
          <w:szCs w:val="28"/>
        </w:rPr>
        <w:t xml:space="preserve">better </w:t>
      </w:r>
      <w:r w:rsidRPr="009C686C">
        <w:rPr>
          <w:sz w:val="28"/>
          <w:szCs w:val="28"/>
        </w:rPr>
        <w:t>promote equality of opportunity for people within this Section 75 category.</w:t>
      </w:r>
    </w:p>
    <w:p w14:paraId="6A1106BF" w14:textId="77777777" w:rsidR="00EA7C81" w:rsidRPr="00625F15" w:rsidRDefault="00EA7C81" w:rsidP="00EA7C81">
      <w:pPr>
        <w:ind w:left="360"/>
        <w:rPr>
          <w:b/>
          <w:bCs/>
          <w:sz w:val="28"/>
          <w:szCs w:val="28"/>
        </w:rPr>
      </w:pPr>
    </w:p>
    <w:p w14:paraId="2A3CC6B3" w14:textId="77777777" w:rsidR="00EA7C81" w:rsidRDefault="00EA7C81" w:rsidP="00EA7C81">
      <w:pPr>
        <w:ind w:left="360"/>
        <w:rPr>
          <w:b/>
          <w:bCs/>
          <w:sz w:val="28"/>
          <w:szCs w:val="28"/>
        </w:rPr>
      </w:pPr>
      <w:r w:rsidRPr="00625F15">
        <w:rPr>
          <w:b/>
          <w:bCs/>
          <w:i/>
          <w:sz w:val="28"/>
          <w:szCs w:val="28"/>
          <w:u w:val="single"/>
        </w:rPr>
        <w:t>Dependants</w:t>
      </w:r>
      <w:r w:rsidRPr="00625F15">
        <w:rPr>
          <w:b/>
          <w:bCs/>
          <w:sz w:val="28"/>
          <w:szCs w:val="28"/>
        </w:rPr>
        <w:t xml:space="preserve"> - If Yes, provide details:</w:t>
      </w:r>
    </w:p>
    <w:p w14:paraId="789F776C" w14:textId="77777777" w:rsidR="00EA7C81" w:rsidRDefault="00EA7C81" w:rsidP="00EA7C81">
      <w:pPr>
        <w:ind w:left="360"/>
        <w:rPr>
          <w:b/>
          <w:bCs/>
          <w:sz w:val="28"/>
          <w:szCs w:val="28"/>
        </w:rPr>
      </w:pPr>
    </w:p>
    <w:p w14:paraId="020364F9" w14:textId="56155E5D" w:rsidR="00EA7C81" w:rsidRDefault="00EA7C81" w:rsidP="00EA7C81">
      <w:pPr>
        <w:ind w:left="360"/>
        <w:rPr>
          <w:b/>
          <w:bCs/>
          <w:sz w:val="28"/>
          <w:szCs w:val="28"/>
        </w:rPr>
      </w:pPr>
      <w:r w:rsidRPr="00625F15">
        <w:rPr>
          <w:b/>
          <w:bCs/>
          <w:sz w:val="28"/>
          <w:szCs w:val="28"/>
        </w:rPr>
        <w:t>If No, provide reasons:</w:t>
      </w:r>
    </w:p>
    <w:p w14:paraId="0CD1EA15" w14:textId="6C0DE85D" w:rsidR="003D65E4" w:rsidRDefault="003D65E4" w:rsidP="00EA7C81">
      <w:pPr>
        <w:ind w:left="360"/>
        <w:rPr>
          <w:b/>
          <w:bCs/>
          <w:sz w:val="28"/>
          <w:szCs w:val="28"/>
        </w:rPr>
      </w:pPr>
    </w:p>
    <w:p w14:paraId="68A6EEF6" w14:textId="0762A7E8" w:rsidR="003D65E4" w:rsidRPr="00FD10ED" w:rsidRDefault="003D65E4" w:rsidP="003D65E4">
      <w:pPr>
        <w:ind w:left="360"/>
        <w:rPr>
          <w:sz w:val="28"/>
          <w:szCs w:val="28"/>
          <w:u w:val="single"/>
        </w:rPr>
      </w:pPr>
      <w:r w:rsidRPr="009C686C">
        <w:rPr>
          <w:sz w:val="28"/>
          <w:szCs w:val="28"/>
        </w:rPr>
        <w:t xml:space="preserve">At this stage there is no expected or known opportunities to </w:t>
      </w:r>
      <w:r w:rsidR="00A679E5" w:rsidRPr="009C686C">
        <w:rPr>
          <w:sz w:val="28"/>
          <w:szCs w:val="28"/>
        </w:rPr>
        <w:t xml:space="preserve">better </w:t>
      </w:r>
      <w:r w:rsidRPr="009C686C">
        <w:rPr>
          <w:sz w:val="28"/>
          <w:szCs w:val="28"/>
        </w:rPr>
        <w:t>promote equality of opportunity for people within this Section 75 category.</w:t>
      </w:r>
    </w:p>
    <w:p w14:paraId="6C983596" w14:textId="77777777" w:rsidR="003D65E4" w:rsidRPr="00625F15" w:rsidRDefault="003D65E4" w:rsidP="00EA7C81">
      <w:pPr>
        <w:ind w:left="360"/>
        <w:rPr>
          <w:b/>
          <w:bCs/>
          <w:sz w:val="28"/>
          <w:szCs w:val="28"/>
        </w:rPr>
      </w:pPr>
    </w:p>
    <w:p w14:paraId="1F4FCE89" w14:textId="77777777" w:rsidR="00EA7C81" w:rsidRDefault="00EA7C81" w:rsidP="00EA7C81">
      <w:pPr>
        <w:rPr>
          <w:bCs/>
          <w:sz w:val="28"/>
          <w:szCs w:val="28"/>
        </w:rPr>
      </w:pPr>
    </w:p>
    <w:p w14:paraId="53B32254" w14:textId="77777777" w:rsidR="00EA7C81" w:rsidRPr="008779A1" w:rsidRDefault="00EA7C81" w:rsidP="00EA7C8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Pr>
          <w:rFonts w:cs="Arial"/>
          <w:b/>
          <w:bCs/>
          <w:sz w:val="28"/>
          <w:szCs w:val="28"/>
        </w:rPr>
        <w:t xml:space="preserve">or racial group? </w:t>
      </w:r>
    </w:p>
    <w:p w14:paraId="1A38D213" w14:textId="77777777" w:rsidR="00EA7C81" w:rsidRPr="00F41683" w:rsidRDefault="00EA7C81" w:rsidP="00EA7C81">
      <w:pPr>
        <w:autoSpaceDE w:val="0"/>
        <w:autoSpaceDN w:val="0"/>
        <w:adjustRightInd w:val="0"/>
        <w:rPr>
          <w:rFonts w:cs="Arial"/>
          <w:bCs/>
          <w:sz w:val="28"/>
          <w:szCs w:val="28"/>
        </w:rPr>
      </w:pPr>
    </w:p>
    <w:p w14:paraId="10DFE96A" w14:textId="6E65013E" w:rsidR="00EA7C81" w:rsidRDefault="00EA7C81" w:rsidP="00EA7C81">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Pr>
          <w:rFonts w:cs="Arial"/>
          <w:bCs/>
          <w:sz w:val="28"/>
          <w:szCs w:val="28"/>
          <w:u w:val="single"/>
        </w:rPr>
        <w:t xml:space="preserve"> </w:t>
      </w:r>
      <w:r>
        <w:rPr>
          <w:rFonts w:cs="Arial"/>
          <w:bCs/>
          <w:sz w:val="28"/>
          <w:szCs w:val="28"/>
        </w:rPr>
        <w:t xml:space="preserve">and </w:t>
      </w:r>
      <w:r w:rsidRPr="008779A1">
        <w:rPr>
          <w:rFonts w:cs="Arial"/>
          <w:bCs/>
          <w:sz w:val="28"/>
          <w:szCs w:val="28"/>
          <w:u w:val="single"/>
        </w:rPr>
        <w:t xml:space="preserve">determine the level of impact </w:t>
      </w:r>
      <w:r>
        <w:rPr>
          <w:rFonts w:cs="Arial"/>
          <w:bCs/>
          <w:sz w:val="28"/>
          <w:szCs w:val="28"/>
        </w:rPr>
        <w:t>for each of the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790A380F" w14:textId="77777777" w:rsidR="00EA7C81" w:rsidRDefault="00EA7C81" w:rsidP="00EA7C81">
      <w:pPr>
        <w:autoSpaceDE w:val="0"/>
        <w:autoSpaceDN w:val="0"/>
        <w:adjustRightInd w:val="0"/>
        <w:rPr>
          <w:rFonts w:cs="Arial"/>
          <w:bCs/>
          <w:sz w:val="28"/>
          <w:szCs w:val="28"/>
        </w:rPr>
      </w:pPr>
    </w:p>
    <w:p w14:paraId="3EE980A9" w14:textId="77777777" w:rsidR="00531218" w:rsidRDefault="00EA7C81" w:rsidP="00EA7C8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6ADF4F52" w14:textId="77777777" w:rsidR="00531218" w:rsidRDefault="00531218" w:rsidP="00EA7C81">
      <w:pPr>
        <w:pStyle w:val="ListParagraph"/>
        <w:autoSpaceDE w:val="0"/>
        <w:autoSpaceDN w:val="0"/>
        <w:adjustRightInd w:val="0"/>
        <w:ind w:left="360"/>
        <w:rPr>
          <w:rFonts w:cs="Arial"/>
          <w:bCs/>
          <w:sz w:val="28"/>
          <w:szCs w:val="28"/>
        </w:rPr>
      </w:pPr>
    </w:p>
    <w:p w14:paraId="0DB2C713" w14:textId="1EF9A944" w:rsidR="00EA7C81" w:rsidRDefault="003D65E4" w:rsidP="00EA7C81">
      <w:pPr>
        <w:pStyle w:val="ListParagraph"/>
        <w:autoSpaceDE w:val="0"/>
        <w:autoSpaceDN w:val="0"/>
        <w:adjustRightInd w:val="0"/>
        <w:ind w:left="360"/>
        <w:rPr>
          <w:rFonts w:cs="Arial"/>
          <w:bCs/>
          <w:sz w:val="28"/>
          <w:szCs w:val="28"/>
        </w:rPr>
      </w:pPr>
      <w:r w:rsidRPr="009C686C">
        <w:rPr>
          <w:rFonts w:cs="Arial"/>
          <w:bCs/>
          <w:sz w:val="28"/>
          <w:szCs w:val="28"/>
        </w:rPr>
        <w:lastRenderedPageBreak/>
        <w:t>No impact expected.  Not considered applicable.</w:t>
      </w:r>
    </w:p>
    <w:p w14:paraId="78AF74EE" w14:textId="77777777" w:rsidR="00EA7C81" w:rsidRDefault="00EA7C81" w:rsidP="00EA7C81">
      <w:pPr>
        <w:pStyle w:val="ListParagraph"/>
        <w:autoSpaceDE w:val="0"/>
        <w:autoSpaceDN w:val="0"/>
        <w:adjustRightInd w:val="0"/>
        <w:ind w:left="360"/>
        <w:rPr>
          <w:rFonts w:cs="Arial"/>
          <w:bCs/>
          <w:sz w:val="28"/>
          <w:szCs w:val="28"/>
        </w:rPr>
      </w:pPr>
    </w:p>
    <w:p w14:paraId="6A0BE306" w14:textId="7E4EFDE4" w:rsidR="00531218" w:rsidRDefault="00EA7C81" w:rsidP="00EA7C8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376F1E72" w14:textId="77777777" w:rsidR="00531218" w:rsidRDefault="00531218" w:rsidP="00EA7C81">
      <w:pPr>
        <w:autoSpaceDE w:val="0"/>
        <w:autoSpaceDN w:val="0"/>
        <w:adjustRightInd w:val="0"/>
        <w:ind w:left="360"/>
        <w:rPr>
          <w:rFonts w:cs="Arial"/>
          <w:bCs/>
          <w:sz w:val="28"/>
          <w:szCs w:val="28"/>
        </w:rPr>
      </w:pPr>
    </w:p>
    <w:p w14:paraId="7E25BF26" w14:textId="13F2F0C8" w:rsidR="00EA7C81" w:rsidRDefault="00EA7C81" w:rsidP="00EA7C81">
      <w:pPr>
        <w:autoSpaceDE w:val="0"/>
        <w:autoSpaceDN w:val="0"/>
        <w:adjustRightInd w:val="0"/>
        <w:ind w:left="360"/>
        <w:rPr>
          <w:rFonts w:cs="Arial"/>
          <w:sz w:val="28"/>
          <w:szCs w:val="28"/>
        </w:rPr>
      </w:pPr>
      <w:r w:rsidRPr="009C686C">
        <w:rPr>
          <w:rFonts w:cs="Arial"/>
          <w:sz w:val="28"/>
          <w:szCs w:val="28"/>
        </w:rPr>
        <w:t>None</w:t>
      </w:r>
      <w:r>
        <w:rPr>
          <w:rFonts w:cs="Arial"/>
          <w:sz w:val="28"/>
          <w:szCs w:val="28"/>
        </w:rPr>
        <w:t xml:space="preserve">   </w:t>
      </w:r>
    </w:p>
    <w:p w14:paraId="09231C34" w14:textId="77777777" w:rsidR="00EA7C81" w:rsidRDefault="00EA7C81" w:rsidP="00EA7C81">
      <w:pPr>
        <w:autoSpaceDE w:val="0"/>
        <w:autoSpaceDN w:val="0"/>
        <w:adjustRightInd w:val="0"/>
        <w:ind w:left="360"/>
        <w:rPr>
          <w:rFonts w:cs="Arial"/>
          <w:bCs/>
          <w:sz w:val="28"/>
          <w:szCs w:val="28"/>
        </w:rPr>
      </w:pPr>
    </w:p>
    <w:p w14:paraId="04495709" w14:textId="5261388F" w:rsidR="00EA7C81" w:rsidRDefault="00EA7C81" w:rsidP="00EA7C8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73017D0F" w14:textId="1B27A97A" w:rsidR="006A0098" w:rsidRDefault="006A0098" w:rsidP="00EA7C81">
      <w:pPr>
        <w:pStyle w:val="ListParagraph"/>
        <w:autoSpaceDE w:val="0"/>
        <w:autoSpaceDN w:val="0"/>
        <w:adjustRightInd w:val="0"/>
        <w:ind w:left="360"/>
        <w:rPr>
          <w:rFonts w:cs="Arial"/>
          <w:bCs/>
          <w:sz w:val="28"/>
          <w:szCs w:val="28"/>
        </w:rPr>
      </w:pPr>
    </w:p>
    <w:p w14:paraId="5B9D7F11" w14:textId="67EEDEB8" w:rsidR="006A0098" w:rsidRPr="009C686C" w:rsidRDefault="000D1C66" w:rsidP="006A0098">
      <w:pPr>
        <w:pStyle w:val="ListParagraph"/>
        <w:autoSpaceDE w:val="0"/>
        <w:autoSpaceDN w:val="0"/>
        <w:adjustRightInd w:val="0"/>
        <w:ind w:left="360"/>
        <w:jc w:val="both"/>
        <w:rPr>
          <w:rFonts w:cs="Arial"/>
          <w:bCs/>
          <w:sz w:val="28"/>
          <w:szCs w:val="28"/>
        </w:rPr>
      </w:pPr>
      <w:r w:rsidRPr="009C686C">
        <w:rPr>
          <w:rFonts w:cs="Arial"/>
          <w:bCs/>
          <w:sz w:val="28"/>
          <w:szCs w:val="28"/>
        </w:rPr>
        <w:t>The f</w:t>
      </w:r>
      <w:r w:rsidR="006A0098" w:rsidRPr="009C686C">
        <w:rPr>
          <w:rFonts w:cs="Arial"/>
          <w:bCs/>
          <w:sz w:val="28"/>
          <w:szCs w:val="28"/>
        </w:rPr>
        <w:t xml:space="preserve">lying </w:t>
      </w:r>
      <w:r w:rsidR="006E7A73" w:rsidRPr="009C686C">
        <w:rPr>
          <w:rFonts w:cs="Arial"/>
          <w:bCs/>
          <w:sz w:val="28"/>
          <w:szCs w:val="28"/>
        </w:rPr>
        <w:t xml:space="preserve">of </w:t>
      </w:r>
      <w:r w:rsidR="00A679E5" w:rsidRPr="009C686C">
        <w:rPr>
          <w:rFonts w:cs="Arial"/>
          <w:bCs/>
          <w:sz w:val="28"/>
          <w:szCs w:val="28"/>
        </w:rPr>
        <w:t>a flag</w:t>
      </w:r>
      <w:r w:rsidR="006A0098" w:rsidRPr="009C686C">
        <w:rPr>
          <w:rFonts w:cs="Arial"/>
          <w:bCs/>
          <w:sz w:val="28"/>
          <w:szCs w:val="28"/>
        </w:rPr>
        <w:t xml:space="preserve"> in line with Flag Regulations may not be supported </w:t>
      </w:r>
      <w:r w:rsidR="00A06559" w:rsidRPr="009C686C">
        <w:rPr>
          <w:rFonts w:cs="Arial"/>
          <w:bCs/>
          <w:sz w:val="28"/>
          <w:szCs w:val="28"/>
        </w:rPr>
        <w:t xml:space="preserve">by </w:t>
      </w:r>
      <w:r w:rsidR="006A0098" w:rsidRPr="009C686C">
        <w:rPr>
          <w:rFonts w:cs="Arial"/>
          <w:bCs/>
          <w:sz w:val="28"/>
          <w:szCs w:val="28"/>
        </w:rPr>
        <w:t>some</w:t>
      </w:r>
      <w:r w:rsidRPr="009C686C">
        <w:rPr>
          <w:rFonts w:cs="Arial"/>
          <w:bCs/>
          <w:sz w:val="28"/>
          <w:szCs w:val="28"/>
        </w:rPr>
        <w:t xml:space="preserve"> sections of the community, most likely those identifying as</w:t>
      </w:r>
      <w:r w:rsidR="006A0098" w:rsidRPr="009C686C">
        <w:rPr>
          <w:rFonts w:cs="Arial"/>
          <w:bCs/>
          <w:sz w:val="28"/>
          <w:szCs w:val="28"/>
        </w:rPr>
        <w:t xml:space="preserve"> from t</w:t>
      </w:r>
      <w:r w:rsidRPr="009C686C">
        <w:rPr>
          <w:rFonts w:cs="Arial"/>
          <w:bCs/>
          <w:sz w:val="28"/>
          <w:szCs w:val="28"/>
        </w:rPr>
        <w:t xml:space="preserve">he nationalist community. </w:t>
      </w:r>
    </w:p>
    <w:p w14:paraId="4CDBF88F" w14:textId="2DDB5320" w:rsidR="006A0098" w:rsidRPr="00531218" w:rsidRDefault="006A0098" w:rsidP="006A0098">
      <w:pPr>
        <w:pStyle w:val="ListParagraph"/>
        <w:autoSpaceDE w:val="0"/>
        <w:autoSpaceDN w:val="0"/>
        <w:adjustRightInd w:val="0"/>
        <w:ind w:left="360"/>
        <w:jc w:val="both"/>
        <w:rPr>
          <w:rFonts w:cs="Arial"/>
          <w:bCs/>
          <w:sz w:val="28"/>
          <w:szCs w:val="28"/>
          <w:highlight w:val="red"/>
        </w:rPr>
      </w:pPr>
    </w:p>
    <w:p w14:paraId="71D350EF" w14:textId="77777777" w:rsidR="00EA7C81" w:rsidRDefault="00EA7C81" w:rsidP="00EA7C81">
      <w:pPr>
        <w:pStyle w:val="ListParagraph"/>
        <w:autoSpaceDE w:val="0"/>
        <w:autoSpaceDN w:val="0"/>
        <w:adjustRightInd w:val="0"/>
        <w:ind w:left="360"/>
        <w:rPr>
          <w:rFonts w:cs="Arial"/>
          <w:bCs/>
          <w:sz w:val="28"/>
          <w:szCs w:val="28"/>
        </w:rPr>
      </w:pPr>
    </w:p>
    <w:p w14:paraId="52D4D76F" w14:textId="3032D44C" w:rsidR="00EA7C81" w:rsidRDefault="00EA7C81" w:rsidP="00EA7C8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4A59ABD8" w14:textId="77777777" w:rsidR="00EA7C81" w:rsidRDefault="00EA7C81" w:rsidP="00EA7C81">
      <w:pPr>
        <w:autoSpaceDE w:val="0"/>
        <w:autoSpaceDN w:val="0"/>
        <w:adjustRightInd w:val="0"/>
        <w:ind w:left="360"/>
        <w:rPr>
          <w:rFonts w:cs="Arial"/>
          <w:sz w:val="28"/>
          <w:szCs w:val="28"/>
        </w:rPr>
      </w:pPr>
    </w:p>
    <w:p w14:paraId="1D8EB78F" w14:textId="77777777" w:rsidR="00A679E5" w:rsidRPr="009C686C" w:rsidRDefault="000D1C66" w:rsidP="00EA7C81">
      <w:pPr>
        <w:autoSpaceDE w:val="0"/>
        <w:autoSpaceDN w:val="0"/>
        <w:adjustRightInd w:val="0"/>
        <w:ind w:left="360"/>
        <w:rPr>
          <w:rFonts w:cs="Arial"/>
          <w:sz w:val="28"/>
          <w:szCs w:val="28"/>
        </w:rPr>
      </w:pPr>
      <w:r w:rsidRPr="009C686C">
        <w:rPr>
          <w:rFonts w:cs="Arial"/>
          <w:sz w:val="28"/>
          <w:szCs w:val="28"/>
        </w:rPr>
        <w:t xml:space="preserve">While the practice may not be supported by all sections of the community the overall impact is expected to be minor in terms of the good relations among staff who work there who as Civil Servants are expected to be impartial. </w:t>
      </w:r>
    </w:p>
    <w:p w14:paraId="2751BC91" w14:textId="77777777" w:rsidR="00A679E5" w:rsidRPr="009C686C" w:rsidRDefault="00A679E5" w:rsidP="00EA7C81">
      <w:pPr>
        <w:autoSpaceDE w:val="0"/>
        <w:autoSpaceDN w:val="0"/>
        <w:adjustRightInd w:val="0"/>
        <w:ind w:left="360"/>
        <w:rPr>
          <w:rFonts w:cs="Arial"/>
          <w:sz w:val="28"/>
          <w:szCs w:val="28"/>
        </w:rPr>
      </w:pPr>
    </w:p>
    <w:p w14:paraId="6D22543C" w14:textId="4EAF7D76" w:rsidR="00EA7C81" w:rsidRDefault="000D1C66" w:rsidP="00EA7C81">
      <w:pPr>
        <w:autoSpaceDE w:val="0"/>
        <w:autoSpaceDN w:val="0"/>
        <w:adjustRightInd w:val="0"/>
        <w:ind w:left="360"/>
        <w:rPr>
          <w:rFonts w:cs="Arial"/>
          <w:sz w:val="28"/>
          <w:szCs w:val="28"/>
        </w:rPr>
      </w:pPr>
      <w:r w:rsidRPr="009C686C">
        <w:rPr>
          <w:rFonts w:cs="Arial"/>
          <w:sz w:val="28"/>
          <w:szCs w:val="28"/>
        </w:rPr>
        <w:t xml:space="preserve">The </w:t>
      </w:r>
      <w:r w:rsidR="008533E3" w:rsidRPr="009C686C">
        <w:rPr>
          <w:rFonts w:cs="Arial"/>
          <w:sz w:val="28"/>
          <w:szCs w:val="28"/>
        </w:rPr>
        <w:t xml:space="preserve">potential </w:t>
      </w:r>
      <w:r w:rsidRPr="009C686C">
        <w:rPr>
          <w:rFonts w:cs="Arial"/>
          <w:sz w:val="28"/>
          <w:szCs w:val="28"/>
        </w:rPr>
        <w:t>impact on good relations in relation to service users, the local and wider community is also expected to be minor</w:t>
      </w:r>
      <w:r w:rsidR="00A679E5" w:rsidRPr="009C686C">
        <w:rPr>
          <w:rFonts w:cs="Arial"/>
          <w:sz w:val="28"/>
          <w:szCs w:val="28"/>
        </w:rPr>
        <w:t xml:space="preserve"> as the practice will only be followed in line with the Flag Regulations</w:t>
      </w:r>
      <w:r w:rsidR="00024F60" w:rsidRPr="009C686C">
        <w:rPr>
          <w:rFonts w:cs="Arial"/>
          <w:sz w:val="28"/>
          <w:szCs w:val="28"/>
        </w:rPr>
        <w:t xml:space="preserve"> as is done in other relevant NICS and DAERA buildings</w:t>
      </w:r>
      <w:r w:rsidRPr="009C686C">
        <w:rPr>
          <w:rFonts w:cs="Arial"/>
          <w:sz w:val="28"/>
          <w:szCs w:val="28"/>
        </w:rPr>
        <w:t>.</w:t>
      </w:r>
      <w:r>
        <w:rPr>
          <w:rFonts w:cs="Arial"/>
          <w:sz w:val="28"/>
          <w:szCs w:val="28"/>
        </w:rPr>
        <w:t xml:space="preserve">  </w:t>
      </w:r>
    </w:p>
    <w:p w14:paraId="590668AC" w14:textId="77777777" w:rsidR="00EA7C81" w:rsidRPr="0096413F" w:rsidRDefault="00EA7C81" w:rsidP="00EA7C81">
      <w:pPr>
        <w:autoSpaceDE w:val="0"/>
        <w:autoSpaceDN w:val="0"/>
        <w:adjustRightInd w:val="0"/>
        <w:ind w:left="360"/>
        <w:rPr>
          <w:rFonts w:cs="Arial"/>
          <w:bCs/>
          <w:sz w:val="28"/>
          <w:szCs w:val="28"/>
        </w:rPr>
      </w:pPr>
    </w:p>
    <w:p w14:paraId="65EA7775" w14:textId="77777777" w:rsidR="00EA7C81" w:rsidRDefault="00EA7C81" w:rsidP="00EA7C81">
      <w:pPr>
        <w:pStyle w:val="ListParagraph"/>
        <w:autoSpaceDE w:val="0"/>
        <w:autoSpaceDN w:val="0"/>
        <w:adjustRightInd w:val="0"/>
        <w:ind w:left="360"/>
        <w:rPr>
          <w:rFonts w:cs="Arial"/>
          <w:bCs/>
          <w:sz w:val="28"/>
          <w:szCs w:val="28"/>
        </w:rPr>
      </w:pPr>
    </w:p>
    <w:p w14:paraId="187CE358" w14:textId="77777777" w:rsidR="00531218" w:rsidRDefault="00EA7C81" w:rsidP="003D65E4">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18355E0F" w14:textId="77777777" w:rsidR="00531218" w:rsidRDefault="00531218" w:rsidP="003D65E4">
      <w:pPr>
        <w:pStyle w:val="ListParagraph"/>
        <w:autoSpaceDE w:val="0"/>
        <w:autoSpaceDN w:val="0"/>
        <w:adjustRightInd w:val="0"/>
        <w:ind w:left="360"/>
        <w:rPr>
          <w:rFonts w:cs="Arial"/>
          <w:bCs/>
          <w:sz w:val="28"/>
          <w:szCs w:val="28"/>
        </w:rPr>
      </w:pPr>
    </w:p>
    <w:p w14:paraId="5198BD0F" w14:textId="0A2A6A1C" w:rsidR="003D65E4" w:rsidRDefault="003D65E4" w:rsidP="003D65E4">
      <w:pPr>
        <w:pStyle w:val="ListParagraph"/>
        <w:autoSpaceDE w:val="0"/>
        <w:autoSpaceDN w:val="0"/>
        <w:adjustRightInd w:val="0"/>
        <w:ind w:left="360"/>
        <w:rPr>
          <w:rFonts w:cs="Arial"/>
          <w:bCs/>
          <w:sz w:val="28"/>
          <w:szCs w:val="28"/>
        </w:rPr>
      </w:pPr>
      <w:r w:rsidRPr="009C686C">
        <w:rPr>
          <w:rFonts w:cs="Arial"/>
          <w:bCs/>
          <w:sz w:val="28"/>
          <w:szCs w:val="28"/>
        </w:rPr>
        <w:t>No impact expected.  Not considered applicable.</w:t>
      </w:r>
    </w:p>
    <w:p w14:paraId="6EF5AFB3" w14:textId="6B99C522" w:rsidR="00EA7C81" w:rsidRDefault="00EA7C81" w:rsidP="00EA7C81">
      <w:pPr>
        <w:pStyle w:val="ListParagraph"/>
        <w:autoSpaceDE w:val="0"/>
        <w:autoSpaceDN w:val="0"/>
        <w:adjustRightInd w:val="0"/>
        <w:ind w:left="360"/>
        <w:rPr>
          <w:rFonts w:cs="Arial"/>
          <w:bCs/>
          <w:sz w:val="28"/>
          <w:szCs w:val="28"/>
        </w:rPr>
      </w:pPr>
    </w:p>
    <w:p w14:paraId="34ED8A35" w14:textId="77777777" w:rsidR="00531218" w:rsidRDefault="00EA7C81" w:rsidP="00EA7C8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7F607FD" w14:textId="77777777" w:rsidR="00531218" w:rsidRDefault="00531218" w:rsidP="00EA7C81">
      <w:pPr>
        <w:autoSpaceDE w:val="0"/>
        <w:autoSpaceDN w:val="0"/>
        <w:adjustRightInd w:val="0"/>
        <w:ind w:left="360"/>
        <w:rPr>
          <w:rFonts w:cs="Arial"/>
          <w:bCs/>
          <w:sz w:val="28"/>
          <w:szCs w:val="28"/>
        </w:rPr>
      </w:pPr>
    </w:p>
    <w:p w14:paraId="5B79AFDE" w14:textId="17DBD7E4" w:rsidR="00EA7C81" w:rsidRDefault="00EA7C81" w:rsidP="00EA7C81">
      <w:pPr>
        <w:autoSpaceDE w:val="0"/>
        <w:autoSpaceDN w:val="0"/>
        <w:adjustRightInd w:val="0"/>
        <w:ind w:left="360"/>
        <w:rPr>
          <w:rFonts w:cs="Arial"/>
          <w:sz w:val="28"/>
          <w:szCs w:val="28"/>
        </w:rPr>
      </w:pPr>
      <w:r w:rsidRPr="009C686C">
        <w:rPr>
          <w:rFonts w:cs="Arial"/>
          <w:sz w:val="28"/>
          <w:szCs w:val="28"/>
        </w:rPr>
        <w:t>None</w:t>
      </w:r>
      <w:r w:rsidR="003D65E4" w:rsidRPr="009C686C">
        <w:rPr>
          <w:rFonts w:cs="Arial"/>
          <w:sz w:val="28"/>
          <w:szCs w:val="28"/>
        </w:rPr>
        <w:t>.</w:t>
      </w:r>
    </w:p>
    <w:p w14:paraId="665CB2FC" w14:textId="77777777" w:rsidR="00EA7C81" w:rsidRDefault="00EA7C81" w:rsidP="00EA7C81">
      <w:pPr>
        <w:rPr>
          <w:rFonts w:cs="Arial"/>
          <w:bCs/>
          <w:sz w:val="28"/>
          <w:szCs w:val="28"/>
        </w:rPr>
      </w:pPr>
    </w:p>
    <w:p w14:paraId="281B5421" w14:textId="77777777" w:rsidR="00EA7C81" w:rsidRDefault="00EA7C81" w:rsidP="00EA7C81">
      <w:pPr>
        <w:rPr>
          <w:rFonts w:cs="Arial"/>
          <w:bCs/>
          <w:sz w:val="28"/>
          <w:szCs w:val="28"/>
        </w:rPr>
      </w:pPr>
    </w:p>
    <w:p w14:paraId="3B774BDB" w14:textId="77777777" w:rsidR="00EA7C81" w:rsidRPr="006A1D34" w:rsidRDefault="00EA7C81" w:rsidP="00EA7C81">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6AA5F08A" w14:textId="77777777" w:rsidR="00EA7C81" w:rsidRDefault="00EA7C81" w:rsidP="00EA7C81">
      <w:pPr>
        <w:pStyle w:val="ListParagraph"/>
        <w:ind w:left="360"/>
        <w:rPr>
          <w:rFonts w:cs="Arial"/>
          <w:b/>
          <w:bCs/>
          <w:sz w:val="28"/>
          <w:szCs w:val="28"/>
        </w:rPr>
      </w:pPr>
    </w:p>
    <w:p w14:paraId="3C8A73BA" w14:textId="77777777" w:rsidR="00531218" w:rsidRDefault="00EA7C81" w:rsidP="00EA7C81">
      <w:pPr>
        <w:ind w:left="360"/>
        <w:rPr>
          <w:bCs/>
          <w:sz w:val="28"/>
          <w:szCs w:val="28"/>
        </w:rPr>
      </w:pPr>
      <w:r w:rsidRPr="00C82DA4">
        <w:rPr>
          <w:bCs/>
          <w:sz w:val="28"/>
          <w:szCs w:val="28"/>
        </w:rPr>
        <w:t xml:space="preserve">Detail opportunities of how this policy could </w:t>
      </w:r>
      <w:r>
        <w:rPr>
          <w:bCs/>
          <w:sz w:val="28"/>
          <w:szCs w:val="28"/>
        </w:rPr>
        <w:t xml:space="preserve">better </w:t>
      </w:r>
      <w:r w:rsidRPr="00C82DA4">
        <w:rPr>
          <w:bCs/>
          <w:sz w:val="28"/>
          <w:szCs w:val="28"/>
        </w:rPr>
        <w:t xml:space="preserve">promote </w:t>
      </w:r>
      <w:r>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r w:rsidR="003D65E4">
        <w:rPr>
          <w:bCs/>
          <w:sz w:val="28"/>
          <w:szCs w:val="28"/>
        </w:rPr>
        <w:t xml:space="preserve"> </w:t>
      </w:r>
    </w:p>
    <w:p w14:paraId="0D78362B" w14:textId="77777777" w:rsidR="00531218" w:rsidRDefault="00531218" w:rsidP="00EA7C81">
      <w:pPr>
        <w:ind w:left="360"/>
        <w:rPr>
          <w:bCs/>
          <w:sz w:val="28"/>
          <w:szCs w:val="28"/>
        </w:rPr>
      </w:pPr>
    </w:p>
    <w:p w14:paraId="7B09D21E" w14:textId="26866909" w:rsidR="00EA7C81" w:rsidRPr="00C82DA4" w:rsidRDefault="003D65E4" w:rsidP="00EA7C81">
      <w:pPr>
        <w:ind w:left="360"/>
        <w:rPr>
          <w:bCs/>
          <w:sz w:val="28"/>
          <w:szCs w:val="28"/>
        </w:rPr>
      </w:pPr>
      <w:r w:rsidRPr="009C686C">
        <w:rPr>
          <w:bCs/>
          <w:sz w:val="28"/>
          <w:szCs w:val="28"/>
        </w:rPr>
        <w:lastRenderedPageBreak/>
        <w:t>No.</w:t>
      </w:r>
    </w:p>
    <w:p w14:paraId="42CECFFF" w14:textId="77777777" w:rsidR="00EA7C81" w:rsidRDefault="00EA7C81" w:rsidP="00EA7C81">
      <w:pPr>
        <w:rPr>
          <w:b/>
          <w:bCs/>
          <w:sz w:val="28"/>
          <w:szCs w:val="28"/>
        </w:rPr>
      </w:pPr>
    </w:p>
    <w:p w14:paraId="225F921A" w14:textId="77777777" w:rsidR="00EA7C81" w:rsidRDefault="00EA7C81" w:rsidP="00EA7C81">
      <w:pPr>
        <w:ind w:left="360"/>
        <w:rPr>
          <w:b/>
          <w:bCs/>
          <w:i/>
          <w:sz w:val="28"/>
          <w:szCs w:val="28"/>
        </w:rPr>
      </w:pPr>
    </w:p>
    <w:p w14:paraId="4774B5A7" w14:textId="77777777" w:rsidR="00EA7C81" w:rsidRDefault="00EA7C81" w:rsidP="00EA7C81">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67881CD6" w14:textId="77777777" w:rsidR="00EA7C81" w:rsidRDefault="00EA7C81" w:rsidP="00EA7C81">
      <w:pPr>
        <w:ind w:left="360"/>
        <w:rPr>
          <w:bCs/>
          <w:sz w:val="28"/>
          <w:szCs w:val="28"/>
          <w:u w:val="single"/>
        </w:rPr>
      </w:pPr>
    </w:p>
    <w:p w14:paraId="68A90663" w14:textId="6998E203" w:rsidR="00531218" w:rsidRDefault="00EA7C81" w:rsidP="00EA7C81">
      <w:pPr>
        <w:ind w:left="360"/>
        <w:rPr>
          <w:b/>
          <w:bCs/>
          <w:sz w:val="28"/>
          <w:szCs w:val="28"/>
        </w:rPr>
      </w:pPr>
      <w:r w:rsidRPr="008925FE">
        <w:rPr>
          <w:b/>
          <w:bCs/>
          <w:sz w:val="28"/>
          <w:szCs w:val="28"/>
        </w:rPr>
        <w:t xml:space="preserve">If No, provide </w:t>
      </w:r>
      <w:r w:rsidRPr="008925FE">
        <w:rPr>
          <w:b/>
          <w:bCs/>
          <w:sz w:val="28"/>
          <w:szCs w:val="28"/>
          <w:u w:val="single"/>
        </w:rPr>
        <w:t>reasons:</w:t>
      </w:r>
      <w:r w:rsidR="003D65E4">
        <w:rPr>
          <w:b/>
          <w:bCs/>
          <w:sz w:val="28"/>
          <w:szCs w:val="28"/>
        </w:rPr>
        <w:t xml:space="preserve"> </w:t>
      </w:r>
    </w:p>
    <w:p w14:paraId="29238487" w14:textId="77777777" w:rsidR="00531218" w:rsidRDefault="00531218" w:rsidP="00EA7C81">
      <w:pPr>
        <w:ind w:left="360"/>
        <w:rPr>
          <w:b/>
          <w:bCs/>
          <w:sz w:val="28"/>
          <w:szCs w:val="28"/>
        </w:rPr>
      </w:pPr>
    </w:p>
    <w:p w14:paraId="6BC71CE6" w14:textId="71785621" w:rsidR="00EA7C81" w:rsidRPr="003D65E4" w:rsidRDefault="003D65E4" w:rsidP="00EA7C81">
      <w:pPr>
        <w:ind w:left="360"/>
        <w:rPr>
          <w:sz w:val="28"/>
          <w:szCs w:val="28"/>
        </w:rPr>
      </w:pPr>
      <w:r w:rsidRPr="009C686C">
        <w:rPr>
          <w:sz w:val="28"/>
          <w:szCs w:val="28"/>
        </w:rPr>
        <w:t>There are no opportunities associated with this decision to better promote good relation</w:t>
      </w:r>
      <w:r w:rsidR="007A403E" w:rsidRPr="009C686C">
        <w:rPr>
          <w:sz w:val="28"/>
          <w:szCs w:val="28"/>
        </w:rPr>
        <w:t>s</w:t>
      </w:r>
      <w:r w:rsidRPr="009C686C">
        <w:rPr>
          <w:sz w:val="28"/>
          <w:szCs w:val="28"/>
        </w:rPr>
        <w:t xml:space="preserve"> for people in this Section 75 category.</w:t>
      </w:r>
    </w:p>
    <w:p w14:paraId="1B388822" w14:textId="77777777" w:rsidR="00EA7C81" w:rsidRDefault="00EA7C81" w:rsidP="00EA7C81">
      <w:pPr>
        <w:ind w:left="360"/>
        <w:rPr>
          <w:bCs/>
          <w:sz w:val="28"/>
          <w:szCs w:val="28"/>
          <w:u w:val="single"/>
        </w:rPr>
      </w:pPr>
    </w:p>
    <w:p w14:paraId="62CB5013" w14:textId="77777777" w:rsidR="00EA7C81" w:rsidRPr="008925FE" w:rsidRDefault="00EA7C81" w:rsidP="00EA7C81">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2CCBCCEF" w14:textId="77777777" w:rsidR="00EA7C81" w:rsidRDefault="00EA7C81" w:rsidP="00EA7C81">
      <w:pPr>
        <w:ind w:left="360"/>
        <w:rPr>
          <w:b/>
          <w:bCs/>
          <w:sz w:val="28"/>
          <w:szCs w:val="28"/>
        </w:rPr>
      </w:pPr>
    </w:p>
    <w:p w14:paraId="2181B31C" w14:textId="77777777" w:rsidR="00EA7C81" w:rsidRPr="008925FE" w:rsidRDefault="00EA7C81" w:rsidP="00EA7C81">
      <w:pPr>
        <w:ind w:left="360"/>
        <w:rPr>
          <w:b/>
          <w:bCs/>
          <w:sz w:val="28"/>
          <w:szCs w:val="28"/>
        </w:rPr>
      </w:pPr>
    </w:p>
    <w:p w14:paraId="07C0FB30" w14:textId="654D357A" w:rsidR="00EA7C81" w:rsidRPr="000D1C66" w:rsidRDefault="00EA7C81" w:rsidP="00EA7C81">
      <w:pPr>
        <w:ind w:left="360"/>
        <w:rPr>
          <w:b/>
          <w:bCs/>
          <w:sz w:val="28"/>
          <w:szCs w:val="28"/>
          <w:u w:val="single"/>
        </w:rPr>
      </w:pPr>
      <w:r w:rsidRPr="000D1C66">
        <w:rPr>
          <w:b/>
          <w:bCs/>
          <w:sz w:val="28"/>
          <w:szCs w:val="28"/>
        </w:rPr>
        <w:t xml:space="preserve">If No, provide </w:t>
      </w:r>
      <w:r w:rsidRPr="000D1C66">
        <w:rPr>
          <w:b/>
          <w:bCs/>
          <w:sz w:val="28"/>
          <w:szCs w:val="28"/>
          <w:u w:val="single"/>
        </w:rPr>
        <w:t>reasons</w:t>
      </w:r>
    </w:p>
    <w:p w14:paraId="5E096927" w14:textId="2A13E339" w:rsidR="006A0098" w:rsidRPr="00531218" w:rsidRDefault="006A0098" w:rsidP="00EA7C81">
      <w:pPr>
        <w:ind w:left="360"/>
        <w:rPr>
          <w:b/>
          <w:bCs/>
          <w:sz w:val="28"/>
          <w:szCs w:val="28"/>
          <w:highlight w:val="red"/>
        </w:rPr>
      </w:pPr>
    </w:p>
    <w:p w14:paraId="5800C451" w14:textId="22BCC807" w:rsidR="006A0098" w:rsidRPr="006A0098" w:rsidRDefault="006A0098" w:rsidP="006A0098">
      <w:pPr>
        <w:ind w:left="360"/>
        <w:jc w:val="both"/>
        <w:rPr>
          <w:sz w:val="28"/>
          <w:szCs w:val="28"/>
        </w:rPr>
      </w:pPr>
      <w:r w:rsidRPr="009C686C">
        <w:rPr>
          <w:sz w:val="28"/>
          <w:szCs w:val="28"/>
        </w:rPr>
        <w:t xml:space="preserve">Due to the nature of this decision </w:t>
      </w:r>
      <w:r w:rsidR="00AA2F9D" w:rsidRPr="009C686C">
        <w:rPr>
          <w:sz w:val="28"/>
          <w:szCs w:val="28"/>
        </w:rPr>
        <w:t xml:space="preserve">by the then Minister </w:t>
      </w:r>
      <w:r w:rsidRPr="009C686C">
        <w:rPr>
          <w:sz w:val="28"/>
          <w:szCs w:val="28"/>
        </w:rPr>
        <w:t>there are no opportunities to better promote good relations between people of different religious beliefs, political opinion or racial groups.  There are no opportunities to fly an alternative flag and the Union flag will only be flown on designated days under the discretion set out within the Flag Regulations.</w:t>
      </w:r>
    </w:p>
    <w:p w14:paraId="117114E4" w14:textId="77777777" w:rsidR="00EA7C81" w:rsidRDefault="00EA7C81" w:rsidP="00EA7C81">
      <w:pPr>
        <w:ind w:left="360"/>
        <w:rPr>
          <w:b/>
          <w:bCs/>
          <w:sz w:val="28"/>
          <w:szCs w:val="28"/>
        </w:rPr>
      </w:pPr>
    </w:p>
    <w:p w14:paraId="2DE8A26C" w14:textId="77777777" w:rsidR="00EA7C81" w:rsidRPr="008925FE" w:rsidRDefault="00EA7C81" w:rsidP="00EA7C81">
      <w:pPr>
        <w:ind w:left="360"/>
        <w:rPr>
          <w:b/>
          <w:bCs/>
          <w:sz w:val="28"/>
          <w:szCs w:val="28"/>
        </w:rPr>
      </w:pPr>
    </w:p>
    <w:p w14:paraId="50ABDC1B" w14:textId="77777777" w:rsidR="00EA7C81" w:rsidRDefault="00EA7C81" w:rsidP="00EA7C81">
      <w:pPr>
        <w:ind w:left="360"/>
        <w:rPr>
          <w:b/>
          <w:bCs/>
          <w:sz w:val="28"/>
          <w:szCs w:val="28"/>
          <w:u w:val="single"/>
        </w:rPr>
      </w:pPr>
      <w:r w:rsidRPr="00531218">
        <w:rPr>
          <w:b/>
          <w:i/>
          <w:iCs/>
          <w:sz w:val="28"/>
          <w:szCs w:val="28"/>
        </w:rPr>
        <w:t>Racial Group</w:t>
      </w:r>
      <w:r w:rsidRPr="008925FE">
        <w:rPr>
          <w:b/>
          <w:bCs/>
          <w:sz w:val="28"/>
          <w:szCs w:val="28"/>
        </w:rPr>
        <w:t xml:space="preserve"> - If Yes, provide </w:t>
      </w:r>
      <w:r w:rsidRPr="008925FE">
        <w:rPr>
          <w:b/>
          <w:bCs/>
          <w:sz w:val="28"/>
          <w:szCs w:val="28"/>
          <w:u w:val="single"/>
        </w:rPr>
        <w:t>details:</w:t>
      </w:r>
    </w:p>
    <w:p w14:paraId="6C27CD99" w14:textId="77777777" w:rsidR="00EA7C81" w:rsidRDefault="00EA7C81" w:rsidP="00EA7C81">
      <w:pPr>
        <w:ind w:left="360"/>
        <w:rPr>
          <w:b/>
          <w:bCs/>
          <w:sz w:val="28"/>
          <w:szCs w:val="28"/>
          <w:u w:val="single"/>
        </w:rPr>
      </w:pPr>
    </w:p>
    <w:p w14:paraId="3C502499" w14:textId="529FF70C" w:rsidR="00531218" w:rsidRDefault="00EA7C81" w:rsidP="003D65E4">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3D65E4">
        <w:rPr>
          <w:b/>
          <w:bCs/>
          <w:sz w:val="28"/>
          <w:szCs w:val="28"/>
          <w:u w:val="single"/>
        </w:rPr>
        <w:t xml:space="preserve">: </w:t>
      </w:r>
    </w:p>
    <w:p w14:paraId="5DD5768D" w14:textId="77777777" w:rsidR="00531218" w:rsidRDefault="00531218" w:rsidP="003D65E4">
      <w:pPr>
        <w:ind w:left="360"/>
        <w:rPr>
          <w:b/>
          <w:bCs/>
          <w:sz w:val="28"/>
          <w:szCs w:val="28"/>
          <w:u w:val="single"/>
        </w:rPr>
      </w:pPr>
    </w:p>
    <w:p w14:paraId="113936F1" w14:textId="308D17D7" w:rsidR="003D65E4" w:rsidRPr="003D65E4" w:rsidRDefault="003D65E4" w:rsidP="003D65E4">
      <w:pPr>
        <w:ind w:left="360"/>
        <w:rPr>
          <w:sz w:val="28"/>
          <w:szCs w:val="28"/>
        </w:rPr>
      </w:pPr>
      <w:r w:rsidRPr="009C686C">
        <w:rPr>
          <w:sz w:val="28"/>
          <w:szCs w:val="28"/>
        </w:rPr>
        <w:t>No.  There are no opportunities associated with this decision to better promote good relation</w:t>
      </w:r>
      <w:r w:rsidR="007A403E" w:rsidRPr="009C686C">
        <w:rPr>
          <w:sz w:val="28"/>
          <w:szCs w:val="28"/>
        </w:rPr>
        <w:t>s</w:t>
      </w:r>
      <w:r w:rsidRPr="009C686C">
        <w:rPr>
          <w:sz w:val="28"/>
          <w:szCs w:val="28"/>
        </w:rPr>
        <w:t xml:space="preserve"> for people in this Section 75 category.</w:t>
      </w:r>
    </w:p>
    <w:p w14:paraId="707718E4" w14:textId="5AFD7971" w:rsidR="00EA7C81" w:rsidRPr="003D65E4" w:rsidRDefault="00EA7C81" w:rsidP="003D65E4">
      <w:pPr>
        <w:ind w:left="360"/>
        <w:rPr>
          <w:sz w:val="28"/>
          <w:szCs w:val="28"/>
        </w:rPr>
      </w:pPr>
    </w:p>
    <w:p w14:paraId="2402D34C" w14:textId="77777777" w:rsidR="00EA7C81" w:rsidRDefault="00EA7C81" w:rsidP="00EA7C81">
      <w:pPr>
        <w:ind w:left="360"/>
        <w:rPr>
          <w:bCs/>
          <w:sz w:val="28"/>
          <w:szCs w:val="28"/>
        </w:rPr>
      </w:pPr>
    </w:p>
    <w:p w14:paraId="1B70D6D0" w14:textId="77777777" w:rsidR="00EA7C81" w:rsidRPr="00C82DA4" w:rsidRDefault="00EA7C81" w:rsidP="00EA7C81">
      <w:pPr>
        <w:ind w:left="360"/>
        <w:rPr>
          <w:bCs/>
          <w:sz w:val="28"/>
          <w:szCs w:val="28"/>
        </w:rPr>
      </w:pPr>
    </w:p>
    <w:p w14:paraId="52EDB8FC" w14:textId="77777777" w:rsidR="00EA7C81" w:rsidRPr="008C67A9" w:rsidRDefault="00EA7C81" w:rsidP="00EA7C81">
      <w:pPr>
        <w:pStyle w:val="ListParagraph"/>
        <w:ind w:left="360"/>
        <w:rPr>
          <w:b/>
          <w:bCs/>
        </w:rPr>
      </w:pPr>
    </w:p>
    <w:p w14:paraId="04DE8A12" w14:textId="77777777" w:rsidR="00EA7C81" w:rsidRDefault="00EA7C81" w:rsidP="00EA7C81"/>
    <w:p w14:paraId="686384F1" w14:textId="77777777" w:rsidR="00EA7C81" w:rsidRPr="00D91F4E" w:rsidRDefault="00EA7C81" w:rsidP="00EA7C81">
      <w:pPr>
        <w:rPr>
          <w:b/>
          <w:sz w:val="28"/>
          <w:szCs w:val="28"/>
        </w:rPr>
      </w:pPr>
      <w:r>
        <w:br w:type="page"/>
      </w:r>
      <w:r w:rsidRPr="001167B8">
        <w:rPr>
          <w:b/>
          <w:color w:val="2F5496" w:themeColor="accent1" w:themeShade="BF"/>
          <w:sz w:val="28"/>
          <w:szCs w:val="28"/>
        </w:rPr>
        <w:lastRenderedPageBreak/>
        <w:t>Additional considerations</w:t>
      </w:r>
    </w:p>
    <w:p w14:paraId="4CEFF86D" w14:textId="77777777" w:rsidR="00EA7C81" w:rsidRDefault="00EA7C81" w:rsidP="00EA7C81"/>
    <w:p w14:paraId="2D1A5680" w14:textId="77777777" w:rsidR="00EA7C81" w:rsidRPr="00F36F5D" w:rsidRDefault="00EA7C81" w:rsidP="00EA7C81">
      <w:pPr>
        <w:rPr>
          <w:rFonts w:cs="Arial"/>
          <w:b/>
          <w:sz w:val="28"/>
          <w:szCs w:val="28"/>
        </w:rPr>
      </w:pPr>
      <w:r>
        <w:rPr>
          <w:rFonts w:cs="Arial"/>
          <w:b/>
          <w:sz w:val="28"/>
          <w:szCs w:val="28"/>
        </w:rPr>
        <w:t>Multiple i</w:t>
      </w:r>
      <w:r w:rsidRPr="00F36F5D">
        <w:rPr>
          <w:rFonts w:cs="Arial"/>
          <w:b/>
          <w:sz w:val="28"/>
          <w:szCs w:val="28"/>
        </w:rPr>
        <w:t>dentity</w:t>
      </w:r>
    </w:p>
    <w:p w14:paraId="66752B5D" w14:textId="77777777" w:rsidR="00EA7C81" w:rsidRDefault="00EA7C81" w:rsidP="00EA7C81">
      <w:pPr>
        <w:autoSpaceDE w:val="0"/>
        <w:autoSpaceDN w:val="0"/>
        <w:adjustRightInd w:val="0"/>
        <w:rPr>
          <w:rFonts w:cs="Arial"/>
          <w:sz w:val="28"/>
          <w:szCs w:val="28"/>
        </w:rPr>
      </w:pPr>
    </w:p>
    <w:p w14:paraId="380D77D6" w14:textId="77777777" w:rsidR="00EA7C81" w:rsidRDefault="00EA7C81" w:rsidP="00EA7C81">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Pr>
          <w:rFonts w:cs="Arial"/>
          <w:sz w:val="28"/>
          <w:szCs w:val="28"/>
        </w:rPr>
        <w:t>If so, please detail below.</w:t>
      </w:r>
    </w:p>
    <w:p w14:paraId="77BB198A" w14:textId="77777777" w:rsidR="00EA7C81" w:rsidRDefault="00EA7C81" w:rsidP="00EA7C81">
      <w:pPr>
        <w:autoSpaceDE w:val="0"/>
        <w:autoSpaceDN w:val="0"/>
        <w:adjustRightInd w:val="0"/>
        <w:rPr>
          <w:rFonts w:cs="Arial"/>
          <w:sz w:val="28"/>
          <w:szCs w:val="28"/>
        </w:rPr>
      </w:pPr>
    </w:p>
    <w:p w14:paraId="770491A2" w14:textId="41446A4B" w:rsidR="003D65E4" w:rsidRPr="003D65E4" w:rsidRDefault="003D65E4" w:rsidP="003D65E4">
      <w:pPr>
        <w:rPr>
          <w:sz w:val="28"/>
          <w:szCs w:val="28"/>
        </w:rPr>
      </w:pPr>
      <w:r w:rsidRPr="009C686C">
        <w:rPr>
          <w:rFonts w:cs="Arial"/>
          <w:bCs/>
          <w:sz w:val="28"/>
          <w:szCs w:val="28"/>
        </w:rPr>
        <w:t>This decision is not expected to have an impact on people with multiple identities.</w:t>
      </w:r>
    </w:p>
    <w:p w14:paraId="0BC421CC" w14:textId="77777777" w:rsidR="00EA7C81" w:rsidRPr="00DC4732" w:rsidRDefault="00EA7C81" w:rsidP="00EA7C81">
      <w:pPr>
        <w:autoSpaceDE w:val="0"/>
        <w:autoSpaceDN w:val="0"/>
        <w:adjustRightInd w:val="0"/>
        <w:rPr>
          <w:rFonts w:cs="Arial"/>
          <w:b/>
          <w:sz w:val="28"/>
          <w:szCs w:val="28"/>
        </w:rPr>
      </w:pPr>
    </w:p>
    <w:p w14:paraId="7E5133E5" w14:textId="77777777" w:rsidR="00EA7C81" w:rsidRPr="00DC4732" w:rsidRDefault="00EA7C81" w:rsidP="00EA7C81">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C40DF84" w14:textId="77777777" w:rsidR="00EA7C81" w:rsidRPr="00DC4732" w:rsidRDefault="00EA7C81" w:rsidP="00EA7C81">
      <w:pPr>
        <w:autoSpaceDE w:val="0"/>
        <w:autoSpaceDN w:val="0"/>
        <w:adjustRightInd w:val="0"/>
        <w:rPr>
          <w:b/>
        </w:rPr>
      </w:pPr>
      <w:r w:rsidRPr="00DC4732">
        <w:rPr>
          <w:b/>
        </w:rPr>
        <w:br w:type="page"/>
      </w:r>
    </w:p>
    <w:p w14:paraId="2FCB803A" w14:textId="77777777" w:rsidR="00EA7C81" w:rsidRDefault="00EA7C81" w:rsidP="00EA7C81">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p>
    <w:p w14:paraId="2D031088" w14:textId="77777777" w:rsidR="00EA7C81" w:rsidRDefault="00EA7C81" w:rsidP="00EA7C81">
      <w:pPr>
        <w:pStyle w:val="DARDEqualityTextBold"/>
        <w:spacing w:before="300" w:line="240" w:lineRule="auto"/>
        <w:rPr>
          <w:color w:val="2F5496" w:themeColor="accent1" w:themeShade="BF"/>
        </w:rPr>
      </w:pPr>
    </w:p>
    <w:p w14:paraId="699DF49D" w14:textId="77777777" w:rsidR="00EA7C81" w:rsidRDefault="00EA7C81" w:rsidP="00EA7C81">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6BBE289D" w14:textId="77777777" w:rsidR="00EA7C81" w:rsidRPr="00133E60" w:rsidRDefault="00EA7C81" w:rsidP="00EA7C81">
      <w:pPr>
        <w:pStyle w:val="DARDEqualityTextBold"/>
        <w:spacing w:line="240" w:lineRule="auto"/>
        <w:rPr>
          <w:b w:val="0"/>
          <w:color w:val="2F5496" w:themeColor="accent1" w:themeShade="BF"/>
        </w:rPr>
      </w:pPr>
    </w:p>
    <w:p w14:paraId="7928F95B" w14:textId="77777777" w:rsidR="00EA7C81" w:rsidRPr="008925FE" w:rsidRDefault="00EA7C81" w:rsidP="00EA7C81">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33F30EAC" w14:textId="4B9797A1" w:rsidR="00EA7C81" w:rsidRDefault="003D65E4" w:rsidP="003D65E4">
      <w:pPr>
        <w:pStyle w:val="DARDEqualityText"/>
        <w:tabs>
          <w:tab w:val="left" w:pos="426"/>
        </w:tabs>
        <w:spacing w:after="200" w:line="240" w:lineRule="auto"/>
        <w:ind w:left="360"/>
      </w:pPr>
      <w:r w:rsidRPr="009C686C">
        <w:t>Not applicable.</w:t>
      </w:r>
    </w:p>
    <w:p w14:paraId="711F01C4" w14:textId="76A876AA" w:rsidR="00EA7C81" w:rsidRDefault="00EA7C81" w:rsidP="003D65E4">
      <w:pPr>
        <w:pStyle w:val="DARDEqualityText"/>
        <w:numPr>
          <w:ilvl w:val="0"/>
          <w:numId w:val="14"/>
        </w:numPr>
        <w:tabs>
          <w:tab w:val="left" w:pos="426"/>
        </w:tabs>
        <w:spacing w:after="200" w:line="240" w:lineRule="auto"/>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96EB1D2" w14:textId="7F6247FC" w:rsidR="003D65E4" w:rsidRDefault="003D65E4" w:rsidP="003D65E4">
      <w:pPr>
        <w:pStyle w:val="DARDEqualityText"/>
        <w:tabs>
          <w:tab w:val="left" w:pos="426"/>
        </w:tabs>
        <w:spacing w:after="200" w:line="240" w:lineRule="auto"/>
        <w:ind w:left="360"/>
        <w:jc w:val="both"/>
      </w:pPr>
      <w:r w:rsidRPr="009C686C">
        <w:t>No – not applicable.</w:t>
      </w:r>
    </w:p>
    <w:p w14:paraId="5B97C982" w14:textId="77777777" w:rsidR="00AA2F9D" w:rsidRDefault="00AA2F9D" w:rsidP="00EA7C81">
      <w:pPr>
        <w:autoSpaceDE w:val="0"/>
        <w:autoSpaceDN w:val="0"/>
        <w:adjustRightInd w:val="0"/>
        <w:rPr>
          <w:rFonts w:cs="Arial"/>
          <w:b/>
          <w:sz w:val="28"/>
          <w:szCs w:val="28"/>
        </w:rPr>
      </w:pPr>
    </w:p>
    <w:p w14:paraId="79DEA65D" w14:textId="3F5283D1" w:rsidR="00EA7C81" w:rsidRPr="007A6193" w:rsidRDefault="00EA7C81" w:rsidP="00EA7C81">
      <w:pPr>
        <w:autoSpaceDE w:val="0"/>
        <w:autoSpaceDN w:val="0"/>
        <w:adjustRightInd w:val="0"/>
        <w:rPr>
          <w:rFonts w:cs="Arial"/>
          <w:sz w:val="28"/>
          <w:szCs w:val="28"/>
        </w:rPr>
      </w:pPr>
      <w:r>
        <w:rPr>
          <w:rFonts w:cs="Arial"/>
          <w:b/>
          <w:sz w:val="28"/>
          <w:szCs w:val="28"/>
        </w:rPr>
        <w:t xml:space="preserve">Part 3. Screening decision </w:t>
      </w:r>
      <w:r w:rsidRPr="007A6193">
        <w:rPr>
          <w:rFonts w:cs="Arial"/>
          <w:sz w:val="28"/>
          <w:szCs w:val="28"/>
        </w:rPr>
        <w:t>(Please delete as appropriate)</w:t>
      </w:r>
    </w:p>
    <w:p w14:paraId="6DA125DC" w14:textId="77777777" w:rsidR="00EA7C81" w:rsidRDefault="00EA7C81" w:rsidP="00EA7C81">
      <w:pPr>
        <w:autoSpaceDE w:val="0"/>
        <w:autoSpaceDN w:val="0"/>
        <w:adjustRightInd w:val="0"/>
        <w:rPr>
          <w:rFonts w:cs="Arial"/>
          <w:b/>
          <w:sz w:val="28"/>
          <w:szCs w:val="28"/>
        </w:rPr>
      </w:pPr>
    </w:p>
    <w:p w14:paraId="7066B0AB" w14:textId="1B73E1A0" w:rsidR="00EA7C81" w:rsidRPr="009C686C" w:rsidRDefault="00AA2F9D" w:rsidP="00531218">
      <w:pPr>
        <w:spacing w:after="200" w:line="276" w:lineRule="auto"/>
        <w:rPr>
          <w:rFonts w:cs="Arial"/>
          <w:color w:val="000000" w:themeColor="text1"/>
          <w:sz w:val="28"/>
          <w:szCs w:val="28"/>
        </w:rPr>
      </w:pPr>
      <w:r w:rsidRPr="009C686C">
        <w:rPr>
          <w:rFonts w:cs="Arial"/>
          <w:color w:val="000000" w:themeColor="text1"/>
          <w:sz w:val="28"/>
          <w:szCs w:val="28"/>
        </w:rPr>
        <w:t xml:space="preserve">While the overall assessment identified that </w:t>
      </w:r>
      <w:r w:rsidR="00531218" w:rsidRPr="009C686C">
        <w:rPr>
          <w:rFonts w:cs="Arial"/>
          <w:color w:val="000000" w:themeColor="text1"/>
          <w:sz w:val="28"/>
          <w:szCs w:val="28"/>
        </w:rPr>
        <w:t xml:space="preserve">the decision </w:t>
      </w:r>
      <w:r w:rsidRPr="009C686C">
        <w:rPr>
          <w:rFonts w:cs="Arial"/>
          <w:color w:val="000000" w:themeColor="text1"/>
          <w:sz w:val="28"/>
          <w:szCs w:val="28"/>
        </w:rPr>
        <w:t xml:space="preserve">may not be </w:t>
      </w:r>
      <w:r w:rsidR="00931D29" w:rsidRPr="009C686C">
        <w:rPr>
          <w:rFonts w:cs="Arial"/>
          <w:color w:val="000000" w:themeColor="text1"/>
          <w:sz w:val="28"/>
          <w:szCs w:val="28"/>
        </w:rPr>
        <w:t xml:space="preserve">fully </w:t>
      </w:r>
      <w:r w:rsidRPr="009C686C">
        <w:rPr>
          <w:rFonts w:cs="Arial"/>
          <w:color w:val="000000" w:themeColor="text1"/>
          <w:sz w:val="28"/>
          <w:szCs w:val="28"/>
        </w:rPr>
        <w:t xml:space="preserve">supported by some </w:t>
      </w:r>
      <w:r w:rsidR="00931D29" w:rsidRPr="009C686C">
        <w:rPr>
          <w:rFonts w:cs="Arial"/>
          <w:color w:val="000000" w:themeColor="text1"/>
          <w:sz w:val="28"/>
          <w:szCs w:val="28"/>
        </w:rPr>
        <w:t xml:space="preserve">sections in the community, most notably from those in the </w:t>
      </w:r>
      <w:r w:rsidRPr="009C686C">
        <w:rPr>
          <w:rFonts w:cs="Arial"/>
          <w:color w:val="000000" w:themeColor="text1"/>
          <w:sz w:val="28"/>
          <w:szCs w:val="28"/>
        </w:rPr>
        <w:t>nationalist community in the</w:t>
      </w:r>
      <w:r w:rsidR="00531218" w:rsidRPr="009C686C">
        <w:rPr>
          <w:rFonts w:cs="Arial"/>
          <w:color w:val="000000" w:themeColor="text1"/>
          <w:sz w:val="28"/>
          <w:szCs w:val="28"/>
        </w:rPr>
        <w:t xml:space="preserve"> political opinion catego</w:t>
      </w:r>
      <w:r w:rsidRPr="009C686C">
        <w:rPr>
          <w:rFonts w:cs="Arial"/>
          <w:color w:val="000000" w:themeColor="text1"/>
          <w:sz w:val="28"/>
          <w:szCs w:val="28"/>
        </w:rPr>
        <w:t>ry</w:t>
      </w:r>
      <w:r w:rsidR="00931D29" w:rsidRPr="009C686C">
        <w:rPr>
          <w:rFonts w:cs="Arial"/>
          <w:color w:val="000000" w:themeColor="text1"/>
          <w:sz w:val="28"/>
          <w:szCs w:val="28"/>
        </w:rPr>
        <w:t xml:space="preserve">, overall </w:t>
      </w:r>
      <w:r w:rsidRPr="009C686C">
        <w:rPr>
          <w:rFonts w:cs="Arial"/>
          <w:color w:val="000000" w:themeColor="text1"/>
          <w:sz w:val="28"/>
          <w:szCs w:val="28"/>
        </w:rPr>
        <w:t xml:space="preserve">this impact is considered to be minor in terms of impact on equality of opportunity and the promotion of good relations </w:t>
      </w:r>
      <w:r w:rsidR="00531218" w:rsidRPr="009C686C">
        <w:rPr>
          <w:rFonts w:cs="Arial"/>
          <w:color w:val="000000" w:themeColor="text1"/>
          <w:sz w:val="28"/>
          <w:szCs w:val="28"/>
        </w:rPr>
        <w:t xml:space="preserve">and </w:t>
      </w:r>
      <w:r w:rsidR="007A403E" w:rsidRPr="009C686C">
        <w:rPr>
          <w:rFonts w:cs="Arial"/>
          <w:color w:val="000000" w:themeColor="text1"/>
          <w:sz w:val="28"/>
          <w:szCs w:val="28"/>
        </w:rPr>
        <w:t>a</w:t>
      </w:r>
      <w:r w:rsidR="00531218" w:rsidRPr="009C686C">
        <w:rPr>
          <w:rFonts w:cs="Arial"/>
          <w:color w:val="000000" w:themeColor="text1"/>
          <w:sz w:val="28"/>
          <w:szCs w:val="28"/>
        </w:rPr>
        <w:t xml:space="preserve">s such is </w:t>
      </w:r>
      <w:r w:rsidR="00EA7C81" w:rsidRPr="009C686C">
        <w:rPr>
          <w:rFonts w:cs="Arial"/>
          <w:color w:val="000000" w:themeColor="text1"/>
          <w:sz w:val="28"/>
          <w:szCs w:val="28"/>
        </w:rPr>
        <w:t>“Screened out”</w:t>
      </w:r>
      <w:r w:rsidR="00531218" w:rsidRPr="009C686C">
        <w:rPr>
          <w:rFonts w:cs="Arial"/>
          <w:color w:val="000000" w:themeColor="text1"/>
          <w:sz w:val="28"/>
          <w:szCs w:val="28"/>
        </w:rPr>
        <w:t>.</w:t>
      </w:r>
    </w:p>
    <w:p w14:paraId="1D6B23ED" w14:textId="77777777" w:rsidR="00EA7C81" w:rsidRPr="008925FE" w:rsidRDefault="00EA7C81" w:rsidP="00EA7C81">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14:paraId="324E0E7E" w14:textId="77777777" w:rsidR="00EA7C81" w:rsidRDefault="00EA7C81" w:rsidP="00EA7C81">
      <w:pPr>
        <w:autoSpaceDE w:val="0"/>
        <w:autoSpaceDN w:val="0"/>
        <w:adjustRightInd w:val="0"/>
        <w:rPr>
          <w:rFonts w:cs="Arial"/>
          <w:sz w:val="28"/>
          <w:szCs w:val="28"/>
        </w:rPr>
      </w:pPr>
    </w:p>
    <w:p w14:paraId="778ED7FA" w14:textId="3EFB3A76" w:rsidR="00EA7C81" w:rsidRDefault="00B302BA" w:rsidP="00B302BA">
      <w:pPr>
        <w:autoSpaceDE w:val="0"/>
        <w:autoSpaceDN w:val="0"/>
        <w:adjustRightInd w:val="0"/>
        <w:jc w:val="both"/>
        <w:rPr>
          <w:rFonts w:cs="Arial"/>
          <w:sz w:val="28"/>
          <w:szCs w:val="28"/>
        </w:rPr>
      </w:pPr>
      <w:r w:rsidRPr="009C686C">
        <w:rPr>
          <w:rFonts w:cs="Arial"/>
          <w:sz w:val="28"/>
          <w:szCs w:val="28"/>
        </w:rPr>
        <w:t>An EQIA is not being completed as</w:t>
      </w:r>
      <w:r w:rsidR="00024F60" w:rsidRPr="009C686C">
        <w:rPr>
          <w:rFonts w:cs="Arial"/>
          <w:sz w:val="28"/>
          <w:szCs w:val="28"/>
        </w:rPr>
        <w:t xml:space="preserve"> the impact is considered </w:t>
      </w:r>
      <w:r w:rsidRPr="009C686C">
        <w:rPr>
          <w:rFonts w:cs="Arial"/>
          <w:sz w:val="28"/>
          <w:szCs w:val="28"/>
        </w:rPr>
        <w:t xml:space="preserve">to be minor and </w:t>
      </w:r>
      <w:r w:rsidR="00024F60" w:rsidRPr="009C686C">
        <w:rPr>
          <w:rFonts w:cs="Arial"/>
          <w:sz w:val="28"/>
          <w:szCs w:val="28"/>
        </w:rPr>
        <w:t>as</w:t>
      </w:r>
      <w:r w:rsidRPr="009C686C">
        <w:rPr>
          <w:rFonts w:cs="Arial"/>
          <w:sz w:val="28"/>
          <w:szCs w:val="28"/>
        </w:rPr>
        <w:t xml:space="preserve"> </w:t>
      </w:r>
      <w:r w:rsidR="00931D29" w:rsidRPr="009C686C">
        <w:rPr>
          <w:rFonts w:cs="Arial"/>
          <w:sz w:val="28"/>
          <w:szCs w:val="28"/>
        </w:rPr>
        <w:t>similar practices are applied in line with the Flag Regulations</w:t>
      </w:r>
      <w:r w:rsidR="00024F60" w:rsidRPr="009C686C">
        <w:rPr>
          <w:rFonts w:cs="Arial"/>
          <w:sz w:val="28"/>
          <w:szCs w:val="28"/>
        </w:rPr>
        <w:t xml:space="preserve"> at other NICS and D</w:t>
      </w:r>
      <w:r w:rsidR="009C686C" w:rsidRPr="009C686C">
        <w:rPr>
          <w:rFonts w:cs="Arial"/>
          <w:sz w:val="28"/>
          <w:szCs w:val="28"/>
        </w:rPr>
        <w:t>AE</w:t>
      </w:r>
      <w:r w:rsidR="00024F60" w:rsidRPr="009C686C">
        <w:rPr>
          <w:rFonts w:cs="Arial"/>
          <w:sz w:val="28"/>
          <w:szCs w:val="28"/>
        </w:rPr>
        <w:t>RA buildings</w:t>
      </w:r>
      <w:r w:rsidR="00931D29" w:rsidRPr="009C686C">
        <w:rPr>
          <w:rFonts w:cs="Arial"/>
          <w:sz w:val="28"/>
          <w:szCs w:val="28"/>
        </w:rPr>
        <w:t xml:space="preserve">, </w:t>
      </w:r>
      <w:r w:rsidRPr="009C686C">
        <w:rPr>
          <w:rFonts w:cs="Arial"/>
          <w:sz w:val="28"/>
          <w:szCs w:val="28"/>
        </w:rPr>
        <w:t xml:space="preserve">without impacting </w:t>
      </w:r>
      <w:r w:rsidR="00931D29" w:rsidRPr="009C686C">
        <w:rPr>
          <w:rFonts w:cs="Arial"/>
          <w:sz w:val="28"/>
          <w:szCs w:val="28"/>
        </w:rPr>
        <w:t>o</w:t>
      </w:r>
      <w:r w:rsidRPr="009C686C">
        <w:rPr>
          <w:rFonts w:cs="Arial"/>
          <w:sz w:val="28"/>
          <w:szCs w:val="28"/>
        </w:rPr>
        <w:t>n equality of opportunity or good relations at those locations.</w:t>
      </w:r>
    </w:p>
    <w:p w14:paraId="3E009AB7" w14:textId="77777777" w:rsidR="00EA7C81" w:rsidRDefault="00EA7C81" w:rsidP="00EA7C81">
      <w:pPr>
        <w:autoSpaceDE w:val="0"/>
        <w:autoSpaceDN w:val="0"/>
        <w:adjustRightInd w:val="0"/>
        <w:rPr>
          <w:rFonts w:cs="Arial"/>
          <w:sz w:val="28"/>
          <w:szCs w:val="28"/>
        </w:rPr>
      </w:pPr>
    </w:p>
    <w:p w14:paraId="383C32ED" w14:textId="77777777" w:rsidR="00EA7C81" w:rsidRDefault="00EA7C81" w:rsidP="00EA7C81">
      <w:pPr>
        <w:rPr>
          <w:rFonts w:cs="Arial"/>
          <w:sz w:val="28"/>
          <w:szCs w:val="28"/>
        </w:rPr>
      </w:pPr>
    </w:p>
    <w:p w14:paraId="4A2D94F2" w14:textId="77777777" w:rsidR="00EA7C81" w:rsidRDefault="00EA7C81" w:rsidP="00EA7C81">
      <w:pPr>
        <w:autoSpaceDE w:val="0"/>
        <w:autoSpaceDN w:val="0"/>
        <w:adjustRightInd w:val="0"/>
        <w:rPr>
          <w:rFonts w:cs="Arial"/>
          <w:sz w:val="28"/>
          <w:szCs w:val="28"/>
        </w:rPr>
      </w:pPr>
    </w:p>
    <w:p w14:paraId="51B7E98B" w14:textId="77777777" w:rsidR="00EA7C81" w:rsidRPr="008925FE" w:rsidRDefault="00EA7C81" w:rsidP="00EA7C81">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14:paraId="17876D57" w14:textId="77777777" w:rsidR="00EA7C81" w:rsidRDefault="00EA7C81" w:rsidP="00EA7C81">
      <w:pPr>
        <w:autoSpaceDE w:val="0"/>
        <w:autoSpaceDN w:val="0"/>
        <w:adjustRightInd w:val="0"/>
        <w:rPr>
          <w:rFonts w:cs="Arial"/>
          <w:sz w:val="28"/>
          <w:szCs w:val="28"/>
        </w:rPr>
      </w:pPr>
    </w:p>
    <w:p w14:paraId="27ED8598" w14:textId="2B22FE77" w:rsidR="00A06559" w:rsidRPr="009C686C" w:rsidRDefault="00A06559" w:rsidP="00A06559">
      <w:pPr>
        <w:spacing w:after="200" w:line="276" w:lineRule="auto"/>
        <w:ind w:left="30"/>
        <w:jc w:val="both"/>
        <w:rPr>
          <w:rFonts w:cs="Arial"/>
          <w:color w:val="000000" w:themeColor="text1"/>
          <w:sz w:val="28"/>
          <w:szCs w:val="28"/>
        </w:rPr>
      </w:pPr>
      <w:r w:rsidRPr="009C686C">
        <w:rPr>
          <w:rFonts w:cs="Arial"/>
          <w:color w:val="000000" w:themeColor="text1"/>
          <w:sz w:val="28"/>
          <w:szCs w:val="28"/>
        </w:rPr>
        <w:t>An alternative action is not in keeping with the then Minister’s instruction.</w:t>
      </w:r>
    </w:p>
    <w:p w14:paraId="66AA9C0C" w14:textId="3EEFE50A" w:rsidR="00A06559" w:rsidRPr="009C686C" w:rsidRDefault="00A06559" w:rsidP="00A06559">
      <w:pPr>
        <w:spacing w:after="200" w:line="276" w:lineRule="auto"/>
        <w:ind w:left="30"/>
        <w:jc w:val="both"/>
        <w:rPr>
          <w:rFonts w:cs="Arial"/>
          <w:color w:val="000000" w:themeColor="text1"/>
          <w:sz w:val="28"/>
          <w:szCs w:val="28"/>
        </w:rPr>
      </w:pPr>
      <w:r w:rsidRPr="009C686C">
        <w:rPr>
          <w:rFonts w:cs="Arial"/>
          <w:color w:val="000000" w:themeColor="text1"/>
          <w:sz w:val="28"/>
          <w:szCs w:val="28"/>
        </w:rPr>
        <w:lastRenderedPageBreak/>
        <w:t xml:space="preserve">There are however some mitigations in relation to the decision </w:t>
      </w:r>
      <w:r w:rsidR="00931D29" w:rsidRPr="009C686C">
        <w:rPr>
          <w:rFonts w:cs="Arial"/>
          <w:color w:val="000000" w:themeColor="text1"/>
          <w:sz w:val="28"/>
          <w:szCs w:val="28"/>
        </w:rPr>
        <w:t xml:space="preserve">to </w:t>
      </w:r>
      <w:r w:rsidR="00024F60" w:rsidRPr="009C686C">
        <w:rPr>
          <w:rFonts w:cs="Arial"/>
          <w:color w:val="000000" w:themeColor="text1"/>
          <w:sz w:val="28"/>
          <w:szCs w:val="28"/>
        </w:rPr>
        <w:t xml:space="preserve">fly </w:t>
      </w:r>
      <w:r w:rsidR="00931D29" w:rsidRPr="009C686C">
        <w:rPr>
          <w:rFonts w:cs="Arial"/>
          <w:color w:val="000000" w:themeColor="text1"/>
          <w:sz w:val="28"/>
          <w:szCs w:val="28"/>
        </w:rPr>
        <w:t>a flag at Jubilee House</w:t>
      </w:r>
      <w:r w:rsidRPr="009C686C">
        <w:rPr>
          <w:rFonts w:cs="Arial"/>
          <w:color w:val="000000" w:themeColor="text1"/>
          <w:sz w:val="28"/>
          <w:szCs w:val="28"/>
        </w:rPr>
        <w:t xml:space="preserve">. </w:t>
      </w:r>
      <w:r w:rsidR="00024F60" w:rsidRPr="009C686C">
        <w:rPr>
          <w:rFonts w:cs="Arial"/>
          <w:color w:val="000000" w:themeColor="text1"/>
          <w:sz w:val="28"/>
          <w:szCs w:val="28"/>
        </w:rPr>
        <w:t xml:space="preserve">The practice </w:t>
      </w:r>
      <w:r w:rsidR="00BE29AC" w:rsidRPr="009C686C">
        <w:rPr>
          <w:rFonts w:cs="Arial"/>
          <w:color w:val="000000" w:themeColor="text1"/>
          <w:sz w:val="28"/>
          <w:szCs w:val="28"/>
        </w:rPr>
        <w:t>is</w:t>
      </w:r>
      <w:r w:rsidR="00024F60" w:rsidRPr="009C686C">
        <w:rPr>
          <w:rFonts w:cs="Arial"/>
          <w:color w:val="000000" w:themeColor="text1"/>
          <w:sz w:val="28"/>
          <w:szCs w:val="28"/>
        </w:rPr>
        <w:t xml:space="preserve"> carried out in line with the Flag Regulations (NI) 2000. </w:t>
      </w:r>
      <w:r w:rsidRPr="009C686C">
        <w:rPr>
          <w:rFonts w:cs="Arial"/>
          <w:color w:val="000000" w:themeColor="text1"/>
          <w:sz w:val="28"/>
          <w:szCs w:val="28"/>
        </w:rPr>
        <w:t xml:space="preserve">This means that </w:t>
      </w:r>
      <w:r w:rsidR="00BE29AC" w:rsidRPr="009C686C">
        <w:rPr>
          <w:rFonts w:cs="Arial"/>
          <w:color w:val="000000" w:themeColor="text1"/>
          <w:sz w:val="28"/>
          <w:szCs w:val="28"/>
        </w:rPr>
        <w:t>a</w:t>
      </w:r>
      <w:r w:rsidRPr="009C686C">
        <w:rPr>
          <w:rFonts w:cs="Arial"/>
          <w:color w:val="000000" w:themeColor="text1"/>
          <w:sz w:val="28"/>
          <w:szCs w:val="28"/>
        </w:rPr>
        <w:t xml:space="preserve"> flag will not be flown on a permanent basis and will only be flown on designated days.  Th</w:t>
      </w:r>
      <w:r w:rsidR="00024F60" w:rsidRPr="009C686C">
        <w:rPr>
          <w:rFonts w:cs="Arial"/>
          <w:color w:val="000000" w:themeColor="text1"/>
          <w:sz w:val="28"/>
          <w:szCs w:val="28"/>
        </w:rPr>
        <w:t xml:space="preserve">ese are </w:t>
      </w:r>
      <w:r w:rsidRPr="009C686C">
        <w:rPr>
          <w:rFonts w:cs="Arial"/>
          <w:color w:val="000000" w:themeColor="text1"/>
          <w:sz w:val="28"/>
          <w:szCs w:val="28"/>
        </w:rPr>
        <w:t>set out in the Regulations and as advised annually by NIO and TEO.</w:t>
      </w:r>
      <w:r w:rsidR="00024F60" w:rsidRPr="009C686C">
        <w:rPr>
          <w:rFonts w:cs="Arial"/>
          <w:color w:val="000000" w:themeColor="text1"/>
          <w:sz w:val="28"/>
          <w:szCs w:val="28"/>
        </w:rPr>
        <w:t xml:space="preserve"> A flag will not be flown outside the specified  days. </w:t>
      </w:r>
    </w:p>
    <w:p w14:paraId="3A3169A7" w14:textId="08B7E001" w:rsidR="00A06559" w:rsidRPr="007A6193" w:rsidRDefault="00A06559" w:rsidP="00A06559">
      <w:pPr>
        <w:spacing w:after="200" w:line="276" w:lineRule="auto"/>
        <w:ind w:left="30"/>
        <w:jc w:val="both"/>
        <w:rPr>
          <w:rFonts w:cs="Arial"/>
          <w:color w:val="000000" w:themeColor="text1"/>
          <w:sz w:val="28"/>
          <w:szCs w:val="28"/>
        </w:rPr>
      </w:pPr>
      <w:r w:rsidRPr="009C686C">
        <w:rPr>
          <w:rFonts w:cs="Arial"/>
          <w:color w:val="000000" w:themeColor="text1"/>
          <w:sz w:val="28"/>
          <w:szCs w:val="28"/>
        </w:rPr>
        <w:t xml:space="preserve">It also similar </w:t>
      </w:r>
      <w:r w:rsidR="00024F60" w:rsidRPr="009C686C">
        <w:rPr>
          <w:rFonts w:cs="Arial"/>
          <w:color w:val="000000" w:themeColor="text1"/>
          <w:sz w:val="28"/>
          <w:szCs w:val="28"/>
        </w:rPr>
        <w:t>to the</w:t>
      </w:r>
      <w:r w:rsidRPr="009C686C">
        <w:rPr>
          <w:rFonts w:cs="Arial"/>
          <w:color w:val="000000" w:themeColor="text1"/>
          <w:sz w:val="28"/>
          <w:szCs w:val="28"/>
        </w:rPr>
        <w:t xml:space="preserve"> practice</w:t>
      </w:r>
      <w:r w:rsidR="00024F60" w:rsidRPr="009C686C">
        <w:rPr>
          <w:rFonts w:cs="Arial"/>
          <w:color w:val="000000" w:themeColor="text1"/>
          <w:sz w:val="28"/>
          <w:szCs w:val="28"/>
        </w:rPr>
        <w:t>s</w:t>
      </w:r>
      <w:r w:rsidRPr="009C686C">
        <w:rPr>
          <w:rFonts w:cs="Arial"/>
          <w:color w:val="000000" w:themeColor="text1"/>
          <w:sz w:val="28"/>
          <w:szCs w:val="28"/>
        </w:rPr>
        <w:t xml:space="preserve"> applied at </w:t>
      </w:r>
      <w:r w:rsidR="00024F60" w:rsidRPr="009C686C">
        <w:rPr>
          <w:rFonts w:cs="Arial"/>
          <w:color w:val="000000" w:themeColor="text1"/>
          <w:sz w:val="28"/>
          <w:szCs w:val="28"/>
        </w:rPr>
        <w:t xml:space="preserve">across </w:t>
      </w:r>
      <w:r w:rsidRPr="009C686C">
        <w:rPr>
          <w:rFonts w:cs="Arial"/>
          <w:color w:val="000000" w:themeColor="text1"/>
          <w:sz w:val="28"/>
          <w:szCs w:val="28"/>
        </w:rPr>
        <w:t>a range of other DAERA and NICS buildings.</w:t>
      </w:r>
      <w:r>
        <w:rPr>
          <w:rFonts w:cs="Arial"/>
          <w:color w:val="000000" w:themeColor="text1"/>
          <w:sz w:val="28"/>
          <w:szCs w:val="28"/>
        </w:rPr>
        <w:t xml:space="preserve"> </w:t>
      </w:r>
    </w:p>
    <w:p w14:paraId="417A4F0A" w14:textId="77777777" w:rsidR="00EA7C81" w:rsidRDefault="00EA7C81" w:rsidP="00EA7C81">
      <w:pPr>
        <w:autoSpaceDE w:val="0"/>
        <w:autoSpaceDN w:val="0"/>
        <w:adjustRightInd w:val="0"/>
        <w:rPr>
          <w:rFonts w:cs="Arial"/>
          <w:sz w:val="28"/>
          <w:szCs w:val="28"/>
        </w:rPr>
      </w:pPr>
    </w:p>
    <w:p w14:paraId="5148395B" w14:textId="77777777" w:rsidR="00EA7C81" w:rsidRDefault="00EA7C81" w:rsidP="00EA7C81">
      <w:pPr>
        <w:autoSpaceDE w:val="0"/>
        <w:autoSpaceDN w:val="0"/>
        <w:adjustRightInd w:val="0"/>
        <w:rPr>
          <w:rFonts w:cs="Arial"/>
          <w:sz w:val="28"/>
          <w:szCs w:val="28"/>
        </w:rPr>
      </w:pPr>
    </w:p>
    <w:p w14:paraId="5ACD3EA2" w14:textId="77777777" w:rsidR="00EA7C81" w:rsidRPr="008925FE" w:rsidRDefault="00EA7C81" w:rsidP="00EA7C81">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14:paraId="0EE8C03F" w14:textId="77777777" w:rsidR="00EA7C81" w:rsidRDefault="00EA7C81" w:rsidP="00EA7C81">
      <w:pPr>
        <w:autoSpaceDE w:val="0"/>
        <w:autoSpaceDN w:val="0"/>
        <w:adjustRightInd w:val="0"/>
        <w:rPr>
          <w:rFonts w:cs="Arial"/>
          <w:b/>
          <w:sz w:val="28"/>
          <w:szCs w:val="28"/>
        </w:rPr>
      </w:pPr>
    </w:p>
    <w:p w14:paraId="1223D9E0" w14:textId="77777777" w:rsidR="00EA7C81" w:rsidRDefault="00EA7C81" w:rsidP="00EA7C81">
      <w:pPr>
        <w:autoSpaceDE w:val="0"/>
        <w:autoSpaceDN w:val="0"/>
        <w:adjustRightInd w:val="0"/>
        <w:rPr>
          <w:rFonts w:cs="Arial"/>
          <w:b/>
          <w:sz w:val="28"/>
          <w:szCs w:val="28"/>
        </w:rPr>
      </w:pPr>
    </w:p>
    <w:p w14:paraId="40941434" w14:textId="77777777" w:rsidR="00EA7C81" w:rsidRPr="00F66F0D" w:rsidRDefault="00EA7C81" w:rsidP="00EA7C81">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Pr="00F66F0D">
          <w:rPr>
            <w:rStyle w:val="Hyperlink"/>
            <w:rFonts w:eastAsiaTheme="majorEastAsia" w:cs="Arial"/>
            <w:color w:val="0070C0"/>
            <w:sz w:val="28"/>
            <w:szCs w:val="28"/>
          </w:rPr>
          <w:t>A Practical Guide to Equality Impact Assessment</w:t>
        </w:r>
      </w:hyperlink>
    </w:p>
    <w:p w14:paraId="0BD7E6B6" w14:textId="77777777" w:rsidR="00EA7C81" w:rsidRDefault="00EA7C81" w:rsidP="00EA7C81">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Mitigation </w:t>
      </w:r>
    </w:p>
    <w:p w14:paraId="74BA8318" w14:textId="77777777" w:rsidR="00EA7C81" w:rsidRDefault="00EA7C81" w:rsidP="00EA7C81">
      <w:pPr>
        <w:autoSpaceDE w:val="0"/>
        <w:autoSpaceDN w:val="0"/>
        <w:adjustRightInd w:val="0"/>
        <w:rPr>
          <w:rFonts w:cs="Arial"/>
          <w:b/>
          <w:sz w:val="28"/>
          <w:szCs w:val="28"/>
        </w:rPr>
      </w:pPr>
    </w:p>
    <w:p w14:paraId="32442BA7" w14:textId="77777777" w:rsidR="00EA7C81" w:rsidRPr="00FC0C43" w:rsidRDefault="00EA7C81" w:rsidP="00EA7C81">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C4B69ED" w14:textId="77777777" w:rsidR="00EA7C81" w:rsidRPr="00FA0121" w:rsidRDefault="00EA7C81" w:rsidP="00EA7C81">
      <w:pPr>
        <w:autoSpaceDE w:val="0"/>
        <w:autoSpaceDN w:val="0"/>
        <w:adjustRightInd w:val="0"/>
        <w:rPr>
          <w:rFonts w:cs="Arial"/>
          <w:sz w:val="28"/>
          <w:szCs w:val="28"/>
        </w:rPr>
      </w:pPr>
    </w:p>
    <w:p w14:paraId="75394959" w14:textId="77777777" w:rsidR="00A06559" w:rsidRDefault="00EA7C81" w:rsidP="00B302BA">
      <w:pPr>
        <w:autoSpaceDE w:val="0"/>
        <w:autoSpaceDN w:val="0"/>
        <w:adjustRightInd w:val="0"/>
        <w:jc w:val="both"/>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29167FEE" w14:textId="77777777" w:rsidR="00A06559" w:rsidRDefault="00A06559" w:rsidP="00B302BA">
      <w:pPr>
        <w:autoSpaceDE w:val="0"/>
        <w:autoSpaceDN w:val="0"/>
        <w:adjustRightInd w:val="0"/>
        <w:jc w:val="both"/>
        <w:rPr>
          <w:rFonts w:cs="Arial"/>
          <w:b/>
          <w:sz w:val="28"/>
          <w:szCs w:val="28"/>
        </w:rPr>
      </w:pPr>
    </w:p>
    <w:p w14:paraId="742B9524" w14:textId="31BFE08E" w:rsidR="00EA7C81" w:rsidRPr="008925FE" w:rsidRDefault="00EA7C81" w:rsidP="00B302BA">
      <w:pPr>
        <w:autoSpaceDE w:val="0"/>
        <w:autoSpaceDN w:val="0"/>
        <w:adjustRightInd w:val="0"/>
        <w:jc w:val="both"/>
        <w:rPr>
          <w:rFonts w:cs="Arial"/>
          <w:b/>
          <w:sz w:val="28"/>
          <w:szCs w:val="28"/>
        </w:rPr>
      </w:pPr>
      <w:r w:rsidRPr="009C686C">
        <w:rPr>
          <w:rFonts w:cs="Arial"/>
          <w:bCs/>
          <w:sz w:val="28"/>
          <w:szCs w:val="28"/>
        </w:rPr>
        <w:t>No</w:t>
      </w:r>
      <w:r w:rsidR="00B302BA" w:rsidRPr="009C686C">
        <w:rPr>
          <w:rFonts w:cs="Arial"/>
          <w:bCs/>
          <w:sz w:val="28"/>
          <w:szCs w:val="28"/>
        </w:rPr>
        <w:t>.  The Minister requested that a flagpole be erected and the Union flag flown in line with the Flag Regulations (NI) 2000.</w:t>
      </w:r>
    </w:p>
    <w:p w14:paraId="47058395" w14:textId="77777777" w:rsidR="00EA7C81" w:rsidRPr="008925FE" w:rsidRDefault="00EA7C81" w:rsidP="00EA7C81">
      <w:pPr>
        <w:autoSpaceDE w:val="0"/>
        <w:autoSpaceDN w:val="0"/>
        <w:adjustRightInd w:val="0"/>
        <w:rPr>
          <w:rFonts w:cs="Arial"/>
          <w:b/>
          <w:sz w:val="28"/>
          <w:szCs w:val="28"/>
        </w:rPr>
      </w:pPr>
    </w:p>
    <w:p w14:paraId="3995CE8F" w14:textId="54D693DC" w:rsidR="00EA7C81" w:rsidRDefault="00EA7C81" w:rsidP="00EA7C81">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Pr="008925FE">
        <w:rPr>
          <w:rFonts w:cs="Arial"/>
          <w:b/>
          <w:sz w:val="28"/>
          <w:szCs w:val="28"/>
        </w:rPr>
        <w:t xml:space="preserve"> to support your decision, together with the proposed changes/amendments or alternative policy.</w:t>
      </w:r>
    </w:p>
    <w:p w14:paraId="46F34E31" w14:textId="7F0B7D85" w:rsidR="00B302BA" w:rsidRDefault="00B302BA" w:rsidP="00EA7C81">
      <w:pPr>
        <w:autoSpaceDE w:val="0"/>
        <w:autoSpaceDN w:val="0"/>
        <w:adjustRightInd w:val="0"/>
        <w:rPr>
          <w:rFonts w:cs="Arial"/>
          <w:b/>
          <w:sz w:val="28"/>
          <w:szCs w:val="28"/>
        </w:rPr>
      </w:pPr>
    </w:p>
    <w:p w14:paraId="76DB61B5" w14:textId="0BC2698F" w:rsidR="00B302BA" w:rsidRPr="00B302BA" w:rsidRDefault="00B302BA" w:rsidP="00EA7C81">
      <w:pPr>
        <w:autoSpaceDE w:val="0"/>
        <w:autoSpaceDN w:val="0"/>
        <w:adjustRightInd w:val="0"/>
        <w:rPr>
          <w:rFonts w:cs="Arial"/>
          <w:bCs/>
          <w:sz w:val="28"/>
          <w:szCs w:val="28"/>
        </w:rPr>
      </w:pPr>
      <w:r w:rsidRPr="009C686C">
        <w:rPr>
          <w:rFonts w:cs="Arial"/>
          <w:bCs/>
          <w:sz w:val="28"/>
          <w:szCs w:val="28"/>
        </w:rPr>
        <w:t>N/A.</w:t>
      </w:r>
    </w:p>
    <w:p w14:paraId="43221F36" w14:textId="77777777" w:rsidR="00EA7C81" w:rsidRDefault="00EA7C81" w:rsidP="00EA7C81">
      <w:pPr>
        <w:autoSpaceDE w:val="0"/>
        <w:autoSpaceDN w:val="0"/>
        <w:adjustRightInd w:val="0"/>
        <w:rPr>
          <w:rFonts w:cs="Arial"/>
          <w:b/>
          <w:sz w:val="28"/>
          <w:szCs w:val="28"/>
        </w:rPr>
      </w:pPr>
    </w:p>
    <w:p w14:paraId="0F143D9A" w14:textId="77777777" w:rsidR="00EA7C81" w:rsidRDefault="00EA7C81" w:rsidP="00EA7C81">
      <w:pPr>
        <w:autoSpaceDE w:val="0"/>
        <w:autoSpaceDN w:val="0"/>
        <w:adjustRightInd w:val="0"/>
        <w:rPr>
          <w:rFonts w:cs="Arial"/>
          <w:b/>
          <w:sz w:val="28"/>
          <w:szCs w:val="28"/>
        </w:rPr>
      </w:pPr>
    </w:p>
    <w:p w14:paraId="168BEE67" w14:textId="77777777" w:rsidR="00EA7C81" w:rsidRDefault="00EA7C81" w:rsidP="00EA7C81">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11459467" w14:textId="77777777" w:rsidR="00EA7C81" w:rsidRPr="00F70DA4" w:rsidRDefault="00EA7C81" w:rsidP="00EA7C81">
      <w:pPr>
        <w:autoSpaceDE w:val="0"/>
        <w:autoSpaceDN w:val="0"/>
        <w:adjustRightInd w:val="0"/>
        <w:jc w:val="both"/>
        <w:rPr>
          <w:rFonts w:cs="Arial"/>
          <w:b/>
          <w:sz w:val="28"/>
          <w:szCs w:val="28"/>
        </w:rPr>
      </w:pPr>
    </w:p>
    <w:p w14:paraId="355AE2A0" w14:textId="77777777" w:rsidR="00EA7C81" w:rsidRPr="008A3870" w:rsidRDefault="00EA7C81" w:rsidP="00EA7C81">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AB4D83B" w14:textId="77777777" w:rsidR="00EA7C81" w:rsidRPr="008A3870" w:rsidRDefault="00EA7C81" w:rsidP="00EA7C81">
      <w:pPr>
        <w:rPr>
          <w:rFonts w:cs="Arial"/>
          <w:sz w:val="28"/>
        </w:rPr>
      </w:pPr>
    </w:p>
    <w:p w14:paraId="06D853E9" w14:textId="77777777" w:rsidR="00EA7C81" w:rsidRPr="008A3870" w:rsidRDefault="00EA7C81" w:rsidP="00EA7C81">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3417CA84" w14:textId="77777777" w:rsidR="00EA7C81" w:rsidRPr="008A3870" w:rsidRDefault="00EA7C81" w:rsidP="00EA7C81">
      <w:pPr>
        <w:rPr>
          <w:rFonts w:cs="Arial"/>
          <w:sz w:val="28"/>
        </w:rPr>
      </w:pPr>
    </w:p>
    <w:p w14:paraId="0FC0FEA0" w14:textId="77777777" w:rsidR="00EA7C81" w:rsidRPr="008925FE" w:rsidRDefault="00EA7C81" w:rsidP="00EA7C81">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79F4FD57" w14:textId="77777777" w:rsidR="00EA7C81" w:rsidRPr="00BE7B0F" w:rsidRDefault="00EA7C81" w:rsidP="00EA7C81">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A7C81" w:rsidRPr="00BE7B0F" w14:paraId="42F507F8" w14:textId="77777777" w:rsidTr="00D95556">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46A7DBCE" w14:textId="77777777" w:rsidR="00EA7C81" w:rsidRPr="00F70DA4" w:rsidRDefault="00EA7C81" w:rsidP="00D95556">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0A84893" w14:textId="77777777" w:rsidR="00EA7C81" w:rsidRPr="00BE7B0F" w:rsidRDefault="00EA7C81" w:rsidP="00D95556">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A7C81" w:rsidRPr="00BE7B0F" w14:paraId="6237865D" w14:textId="77777777" w:rsidTr="00D95556">
        <w:trPr>
          <w:trHeight w:val="471"/>
        </w:trPr>
        <w:tc>
          <w:tcPr>
            <w:tcW w:w="7920" w:type="dxa"/>
            <w:tcBorders>
              <w:top w:val="single" w:sz="2" w:space="0" w:color="auto"/>
              <w:left w:val="single" w:sz="2" w:space="0" w:color="auto"/>
              <w:bottom w:val="single" w:sz="2" w:space="0" w:color="auto"/>
              <w:right w:val="single" w:sz="2" w:space="0" w:color="auto"/>
            </w:tcBorders>
          </w:tcPr>
          <w:p w14:paraId="4D3F8365" w14:textId="77777777" w:rsidR="00EA7C81" w:rsidRPr="00F70DA4" w:rsidRDefault="00EA7C81" w:rsidP="00D95556">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8A08C6A" w14:textId="77777777" w:rsidR="00EA7C81" w:rsidRPr="00BE7B0F" w:rsidRDefault="00EA7C81" w:rsidP="00D95556">
            <w:pPr>
              <w:numPr>
                <w:ilvl w:val="12"/>
                <w:numId w:val="0"/>
              </w:numPr>
              <w:spacing w:before="120" w:after="120"/>
              <w:rPr>
                <w:sz w:val="28"/>
                <w:szCs w:val="28"/>
                <w:highlight w:val="yellow"/>
              </w:rPr>
            </w:pPr>
          </w:p>
        </w:tc>
      </w:tr>
      <w:tr w:rsidR="00EA7C81" w:rsidRPr="00BE7B0F" w14:paraId="06D995CE" w14:textId="77777777" w:rsidTr="00D95556">
        <w:trPr>
          <w:trHeight w:val="473"/>
        </w:trPr>
        <w:tc>
          <w:tcPr>
            <w:tcW w:w="7920" w:type="dxa"/>
            <w:tcBorders>
              <w:top w:val="single" w:sz="2" w:space="0" w:color="auto"/>
              <w:left w:val="single" w:sz="2" w:space="0" w:color="auto"/>
              <w:bottom w:val="single" w:sz="2" w:space="0" w:color="auto"/>
              <w:right w:val="single" w:sz="2" w:space="0" w:color="auto"/>
            </w:tcBorders>
          </w:tcPr>
          <w:p w14:paraId="072A7F0C" w14:textId="77777777" w:rsidR="00EA7C81" w:rsidRPr="00F70DA4" w:rsidRDefault="00EA7C81" w:rsidP="00D95556">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45899FF" w14:textId="77777777" w:rsidR="00EA7C81" w:rsidRPr="00BE7B0F" w:rsidRDefault="00EA7C81" w:rsidP="00D95556">
            <w:pPr>
              <w:numPr>
                <w:ilvl w:val="12"/>
                <w:numId w:val="0"/>
              </w:numPr>
              <w:rPr>
                <w:sz w:val="28"/>
                <w:szCs w:val="28"/>
                <w:highlight w:val="yellow"/>
              </w:rPr>
            </w:pPr>
          </w:p>
          <w:p w14:paraId="56188CAC" w14:textId="77777777" w:rsidR="00EA7C81" w:rsidRPr="00BE7B0F" w:rsidRDefault="00EA7C81" w:rsidP="00D95556">
            <w:pPr>
              <w:numPr>
                <w:ilvl w:val="12"/>
                <w:numId w:val="0"/>
              </w:numPr>
              <w:rPr>
                <w:sz w:val="28"/>
                <w:szCs w:val="28"/>
                <w:highlight w:val="yellow"/>
              </w:rPr>
            </w:pPr>
          </w:p>
        </w:tc>
      </w:tr>
      <w:tr w:rsidR="00EA7C81" w:rsidRPr="007279F4" w14:paraId="273BDE09" w14:textId="77777777" w:rsidTr="00D95556">
        <w:trPr>
          <w:trHeight w:val="717"/>
        </w:trPr>
        <w:tc>
          <w:tcPr>
            <w:tcW w:w="7920" w:type="dxa"/>
            <w:tcBorders>
              <w:top w:val="single" w:sz="2" w:space="0" w:color="auto"/>
              <w:left w:val="single" w:sz="2" w:space="0" w:color="auto"/>
              <w:bottom w:val="single" w:sz="2" w:space="0" w:color="auto"/>
              <w:right w:val="single" w:sz="2" w:space="0" w:color="auto"/>
            </w:tcBorders>
          </w:tcPr>
          <w:p w14:paraId="6454A1DA" w14:textId="77777777" w:rsidR="00EA7C81" w:rsidRDefault="00EA7C81" w:rsidP="00D95556">
            <w:pPr>
              <w:numPr>
                <w:ilvl w:val="12"/>
                <w:numId w:val="0"/>
              </w:numPr>
              <w:spacing w:before="120" w:after="120"/>
              <w:rPr>
                <w:sz w:val="28"/>
                <w:szCs w:val="28"/>
              </w:rPr>
            </w:pPr>
            <w:r w:rsidRPr="00F70DA4">
              <w:rPr>
                <w:sz w:val="28"/>
                <w:szCs w:val="28"/>
              </w:rPr>
              <w:t>Effect on people’s daily lives</w:t>
            </w:r>
          </w:p>
          <w:p w14:paraId="1DD213DF" w14:textId="77777777" w:rsidR="00EA7C81" w:rsidRPr="00F70DA4" w:rsidRDefault="00EA7C81" w:rsidP="00D95556">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F51062A" w14:textId="77777777" w:rsidR="00EA7C81" w:rsidRPr="007279F4" w:rsidRDefault="00EA7C81" w:rsidP="00D95556">
            <w:pPr>
              <w:numPr>
                <w:ilvl w:val="12"/>
                <w:numId w:val="0"/>
              </w:numPr>
              <w:rPr>
                <w:sz w:val="28"/>
                <w:szCs w:val="28"/>
              </w:rPr>
            </w:pPr>
          </w:p>
          <w:p w14:paraId="02663CEC" w14:textId="77777777" w:rsidR="00EA7C81" w:rsidRPr="007279F4" w:rsidRDefault="00EA7C81" w:rsidP="00D95556">
            <w:pPr>
              <w:numPr>
                <w:ilvl w:val="12"/>
                <w:numId w:val="0"/>
              </w:numPr>
              <w:rPr>
                <w:sz w:val="28"/>
                <w:szCs w:val="28"/>
              </w:rPr>
            </w:pPr>
          </w:p>
        </w:tc>
      </w:tr>
      <w:tr w:rsidR="00EA7C81" w:rsidRPr="007279F4" w14:paraId="6266A82E" w14:textId="77777777" w:rsidTr="00D95556">
        <w:trPr>
          <w:trHeight w:val="775"/>
        </w:trPr>
        <w:tc>
          <w:tcPr>
            <w:tcW w:w="7920" w:type="dxa"/>
            <w:tcBorders>
              <w:top w:val="single" w:sz="2" w:space="0" w:color="auto"/>
              <w:left w:val="single" w:sz="2" w:space="0" w:color="auto"/>
              <w:bottom w:val="single" w:sz="2" w:space="0" w:color="auto"/>
              <w:right w:val="single" w:sz="2" w:space="0" w:color="auto"/>
            </w:tcBorders>
          </w:tcPr>
          <w:p w14:paraId="3EC1D0DF" w14:textId="77777777" w:rsidR="00EA7C81" w:rsidRPr="00F70DA4" w:rsidRDefault="00EA7C81" w:rsidP="00D95556">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C76BE13" w14:textId="77777777" w:rsidR="00EA7C81" w:rsidRPr="007279F4" w:rsidRDefault="00EA7C81" w:rsidP="00D95556">
            <w:pPr>
              <w:numPr>
                <w:ilvl w:val="12"/>
                <w:numId w:val="0"/>
              </w:numPr>
              <w:rPr>
                <w:sz w:val="28"/>
                <w:szCs w:val="28"/>
              </w:rPr>
            </w:pPr>
          </w:p>
        </w:tc>
      </w:tr>
      <w:tr w:rsidR="00EA7C81" w:rsidRPr="007279F4" w14:paraId="563C0A80" w14:textId="77777777" w:rsidTr="00D95556">
        <w:trPr>
          <w:trHeight w:val="775"/>
        </w:trPr>
        <w:tc>
          <w:tcPr>
            <w:tcW w:w="7920" w:type="dxa"/>
            <w:tcBorders>
              <w:top w:val="single" w:sz="2" w:space="0" w:color="auto"/>
              <w:left w:val="single" w:sz="2" w:space="0" w:color="auto"/>
              <w:bottom w:val="single" w:sz="2" w:space="0" w:color="auto"/>
              <w:right w:val="single" w:sz="2" w:space="0" w:color="auto"/>
            </w:tcBorders>
          </w:tcPr>
          <w:p w14:paraId="174EDF47" w14:textId="77777777" w:rsidR="00EA7C81" w:rsidRPr="00DD7FC0" w:rsidRDefault="00EA7C81" w:rsidP="00D95556">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7D87638" w14:textId="77777777" w:rsidR="00EA7C81" w:rsidRPr="007279F4" w:rsidRDefault="00EA7C81" w:rsidP="00D95556">
            <w:pPr>
              <w:numPr>
                <w:ilvl w:val="12"/>
                <w:numId w:val="0"/>
              </w:numPr>
              <w:rPr>
                <w:sz w:val="28"/>
                <w:szCs w:val="28"/>
              </w:rPr>
            </w:pPr>
          </w:p>
        </w:tc>
      </w:tr>
    </w:tbl>
    <w:p w14:paraId="586BA744" w14:textId="77777777" w:rsidR="00EA7C81" w:rsidRDefault="00EA7C81" w:rsidP="00EA7C81">
      <w:pPr>
        <w:pStyle w:val="BodyTextIndent2"/>
        <w:ind w:left="0"/>
        <w:rPr>
          <w:b/>
        </w:rPr>
      </w:pPr>
    </w:p>
    <w:p w14:paraId="34FCC295" w14:textId="77777777" w:rsidR="00EA7C81" w:rsidRPr="001C7651" w:rsidRDefault="00EA7C81" w:rsidP="00EA7C81">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5FC190AA" w14:textId="77777777" w:rsidR="00EA7C81" w:rsidRPr="001C7651" w:rsidRDefault="00EA7C81" w:rsidP="00EA7C81">
      <w:pPr>
        <w:numPr>
          <w:ilvl w:val="12"/>
          <w:numId w:val="0"/>
        </w:numPr>
      </w:pPr>
    </w:p>
    <w:p w14:paraId="1FD7AEFD" w14:textId="77777777" w:rsidR="00EA7C81" w:rsidRPr="008925FE" w:rsidRDefault="00EA7C81" w:rsidP="00EA7C81">
      <w:pPr>
        <w:pStyle w:val="BodyTextIndent2"/>
        <w:ind w:left="0" w:firstLine="0"/>
        <w:rPr>
          <w:b/>
          <w:szCs w:val="28"/>
        </w:rPr>
      </w:pPr>
      <w:r w:rsidRPr="008925FE">
        <w:rPr>
          <w:b/>
          <w:szCs w:val="28"/>
        </w:rPr>
        <w:t>Is the policy affected by timetables established by other relevant public authorities?</w:t>
      </w:r>
    </w:p>
    <w:p w14:paraId="3060E299" w14:textId="77777777" w:rsidR="00EA7C81" w:rsidRPr="001C7651" w:rsidRDefault="00EA7C81" w:rsidP="00EA7C81">
      <w:pPr>
        <w:pStyle w:val="BodyTextIndent2"/>
        <w:ind w:left="0" w:firstLine="0"/>
      </w:pPr>
      <w:r w:rsidRPr="001C7651">
        <w:rPr>
          <w:szCs w:val="28"/>
        </w:rPr>
        <w:tab/>
      </w:r>
      <w:r>
        <w:tab/>
      </w:r>
      <w:r>
        <w:tab/>
      </w:r>
      <w:r>
        <w:tab/>
      </w:r>
      <w:r>
        <w:tab/>
      </w:r>
      <w:r>
        <w:tab/>
      </w:r>
      <w:r>
        <w:tab/>
      </w:r>
      <w:r>
        <w:tab/>
      </w:r>
      <w:r>
        <w:tab/>
      </w:r>
    </w:p>
    <w:p w14:paraId="0FE1D463" w14:textId="77777777" w:rsidR="00EA7C81" w:rsidRPr="008925FE" w:rsidRDefault="00EA7C81" w:rsidP="00EA7C81">
      <w:pPr>
        <w:autoSpaceDE w:val="0"/>
        <w:autoSpaceDN w:val="0"/>
        <w:adjustRightInd w:val="0"/>
        <w:rPr>
          <w:b/>
          <w:sz w:val="28"/>
          <w:szCs w:val="28"/>
        </w:rPr>
      </w:pPr>
      <w:r w:rsidRPr="008925FE">
        <w:rPr>
          <w:b/>
          <w:sz w:val="28"/>
          <w:szCs w:val="28"/>
        </w:rPr>
        <w:t>If yes, please provide details.</w:t>
      </w:r>
    </w:p>
    <w:p w14:paraId="659D9468" w14:textId="77777777" w:rsidR="00EA7C81" w:rsidRPr="00D91F4E" w:rsidRDefault="00EA7C81" w:rsidP="00EA7C81">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9534DB1" w14:textId="77777777" w:rsidR="00EA7C81" w:rsidRPr="001C7651" w:rsidRDefault="00EA7C81" w:rsidP="00EA7C81">
      <w:pPr>
        <w:autoSpaceDE w:val="0"/>
        <w:autoSpaceDN w:val="0"/>
        <w:adjustRightInd w:val="0"/>
        <w:rPr>
          <w:rFonts w:cs="Arial"/>
          <w:sz w:val="28"/>
          <w:szCs w:val="28"/>
        </w:rPr>
      </w:pPr>
    </w:p>
    <w:p w14:paraId="3BD87F6E" w14:textId="77777777" w:rsidR="00EA7C81" w:rsidRPr="00FF0E8B" w:rsidRDefault="00EA7C81" w:rsidP="00EA7C81">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7B9D69A9" w14:textId="77777777" w:rsidR="00EA7C81" w:rsidRDefault="00EA7C81" w:rsidP="00EA7C81">
      <w:pPr>
        <w:rPr>
          <w:rStyle w:val="DARDEqualityTextBoldChar"/>
          <w:b w:val="0"/>
        </w:rPr>
      </w:pPr>
    </w:p>
    <w:p w14:paraId="60EB7C44" w14:textId="77777777" w:rsidR="00EA7C81" w:rsidRDefault="00EA7C81" w:rsidP="00EA7C81">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450B30EB" w14:textId="77777777" w:rsidR="00EA7C81" w:rsidRPr="004830AF" w:rsidRDefault="00EA7C81" w:rsidP="00EA7C81">
      <w:pPr>
        <w:rPr>
          <w:rFonts w:cs="Arial"/>
          <w:i/>
          <w:sz w:val="28"/>
          <w:szCs w:val="28"/>
        </w:rPr>
      </w:pPr>
    </w:p>
    <w:p w14:paraId="596076A5" w14:textId="77777777" w:rsidR="00EA7C81" w:rsidRPr="004830AF" w:rsidRDefault="00EA7C81" w:rsidP="00EA7C81">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B47886" w14:textId="77777777" w:rsidR="00EA7C81" w:rsidRDefault="00EA7C81" w:rsidP="00EA7C81">
      <w:pPr>
        <w:rPr>
          <w:rStyle w:val="DARDEqualityTextBoldChar"/>
          <w:b w:val="0"/>
        </w:rPr>
      </w:pPr>
    </w:p>
    <w:p w14:paraId="7A808BAF" w14:textId="77777777" w:rsidR="00EA7C81" w:rsidRPr="001C7651" w:rsidRDefault="00EA7C81" w:rsidP="00EA7C81">
      <w:pPr>
        <w:autoSpaceDE w:val="0"/>
        <w:autoSpaceDN w:val="0"/>
        <w:adjustRightInd w:val="0"/>
        <w:rPr>
          <w:rFonts w:cs="Arial"/>
          <w:sz w:val="28"/>
          <w:szCs w:val="28"/>
        </w:rPr>
      </w:pPr>
      <w:r w:rsidRPr="00FF0E8B">
        <w:rPr>
          <w:rStyle w:val="DARDEqualityTextBoldChar"/>
        </w:rPr>
        <w:t xml:space="preserve">Further advice on monitoring can be found at: </w:t>
      </w:r>
      <w:hyperlink r:id="rId12" w:history="1">
        <w:r w:rsidRPr="00DD7FC0">
          <w:rPr>
            <w:rStyle w:val="Hyperlink"/>
            <w:rFonts w:eastAsiaTheme="majorEastAsia" w:cs="Arial"/>
            <w:sz w:val="28"/>
            <w:szCs w:val="28"/>
          </w:rPr>
          <w:t>ECNI Monitoring Guidance for Public Authorities</w:t>
        </w:r>
      </w:hyperlink>
      <w:r w:rsidRPr="001C7651">
        <w:rPr>
          <w:rFonts w:cs="Arial"/>
          <w:sz w:val="28"/>
          <w:szCs w:val="28"/>
        </w:rPr>
        <w:t xml:space="preserve"> </w:t>
      </w:r>
    </w:p>
    <w:p w14:paraId="307BC511" w14:textId="77777777" w:rsidR="00EA7C81" w:rsidRDefault="00EA7C81" w:rsidP="00EA7C81">
      <w:pPr>
        <w:rPr>
          <w:rStyle w:val="DARDEqualityTextBoldChar"/>
          <w:b w:val="0"/>
        </w:rPr>
      </w:pPr>
    </w:p>
    <w:p w14:paraId="1743E6D5" w14:textId="77777777" w:rsidR="00EA7C81" w:rsidRPr="008925FE" w:rsidRDefault="00EA7C81" w:rsidP="00EA7C81">
      <w:pPr>
        <w:rPr>
          <w:rFonts w:cs="Arial"/>
          <w:sz w:val="28"/>
          <w:szCs w:val="28"/>
        </w:rPr>
      </w:pPr>
      <w:r w:rsidRPr="008925FE">
        <w:rPr>
          <w:rStyle w:val="DARDEqualityTextBoldChar"/>
        </w:rPr>
        <w:t>Outline what data you will collect in the future in order to monitor the impact of this policy or decision on equality, good relations and disability duties</w:t>
      </w:r>
      <w:r w:rsidRPr="008925FE">
        <w:rPr>
          <w:rFonts w:cs="Arial"/>
          <w:sz w:val="28"/>
          <w:szCs w:val="28"/>
        </w:rPr>
        <w:t>.</w:t>
      </w:r>
    </w:p>
    <w:p w14:paraId="22FB4210" w14:textId="77777777" w:rsidR="00EA7C81" w:rsidRDefault="00EA7C81" w:rsidP="00EA7C81">
      <w:pPr>
        <w:autoSpaceDE w:val="0"/>
        <w:autoSpaceDN w:val="0"/>
        <w:adjustRightInd w:val="0"/>
        <w:rPr>
          <w:rFonts w:cs="Arial"/>
          <w:sz w:val="28"/>
          <w:szCs w:val="28"/>
        </w:rPr>
      </w:pPr>
    </w:p>
    <w:p w14:paraId="1C221AA2" w14:textId="77777777" w:rsidR="00EA7C81" w:rsidRDefault="00EA7C81" w:rsidP="00EA7C81">
      <w:pPr>
        <w:autoSpaceDE w:val="0"/>
        <w:autoSpaceDN w:val="0"/>
        <w:adjustRightInd w:val="0"/>
        <w:rPr>
          <w:rFonts w:cs="Arial"/>
          <w:sz w:val="28"/>
          <w:szCs w:val="28"/>
        </w:rPr>
      </w:pPr>
    </w:p>
    <w:p w14:paraId="49E05EA4" w14:textId="77777777" w:rsidR="00A06559" w:rsidRDefault="00EA7C81" w:rsidP="00EA7C81">
      <w:pPr>
        <w:autoSpaceDE w:val="0"/>
        <w:autoSpaceDN w:val="0"/>
        <w:adjustRightInd w:val="0"/>
        <w:rPr>
          <w:rFonts w:cs="Arial"/>
          <w:bCs/>
          <w:sz w:val="28"/>
          <w:szCs w:val="28"/>
        </w:rPr>
      </w:pPr>
      <w:r w:rsidRPr="00DC4732">
        <w:rPr>
          <w:rFonts w:cs="Arial"/>
          <w:b/>
          <w:sz w:val="28"/>
          <w:szCs w:val="28"/>
        </w:rPr>
        <w:t>Equality:</w:t>
      </w:r>
      <w:r w:rsidR="00B302BA">
        <w:rPr>
          <w:rFonts w:cs="Arial"/>
          <w:bCs/>
          <w:sz w:val="28"/>
          <w:szCs w:val="28"/>
        </w:rPr>
        <w:t xml:space="preserve"> </w:t>
      </w:r>
    </w:p>
    <w:p w14:paraId="5156004E" w14:textId="77777777" w:rsidR="00A06559" w:rsidRDefault="00A06559" w:rsidP="00EA7C81">
      <w:pPr>
        <w:autoSpaceDE w:val="0"/>
        <w:autoSpaceDN w:val="0"/>
        <w:adjustRightInd w:val="0"/>
        <w:rPr>
          <w:rFonts w:cs="Arial"/>
          <w:bCs/>
          <w:sz w:val="28"/>
          <w:szCs w:val="28"/>
        </w:rPr>
      </w:pPr>
    </w:p>
    <w:p w14:paraId="636482E1" w14:textId="3F9BA6AD" w:rsidR="00EA7C81" w:rsidRPr="00B302BA" w:rsidRDefault="00B302BA" w:rsidP="00EA7C81">
      <w:pPr>
        <w:autoSpaceDE w:val="0"/>
        <w:autoSpaceDN w:val="0"/>
        <w:adjustRightInd w:val="0"/>
        <w:rPr>
          <w:rFonts w:cs="Arial"/>
          <w:bCs/>
          <w:sz w:val="28"/>
          <w:szCs w:val="28"/>
        </w:rPr>
      </w:pPr>
      <w:r w:rsidRPr="009C686C">
        <w:rPr>
          <w:rFonts w:cs="Arial"/>
          <w:bCs/>
          <w:sz w:val="28"/>
          <w:szCs w:val="28"/>
        </w:rPr>
        <w:t>Not applicable to this decision.</w:t>
      </w:r>
    </w:p>
    <w:p w14:paraId="21FDDD43" w14:textId="77777777" w:rsidR="00EA7C81" w:rsidRDefault="00EA7C81" w:rsidP="00EA7C81">
      <w:pPr>
        <w:autoSpaceDE w:val="0"/>
        <w:autoSpaceDN w:val="0"/>
        <w:adjustRightInd w:val="0"/>
        <w:rPr>
          <w:rFonts w:cs="Arial"/>
          <w:sz w:val="28"/>
          <w:szCs w:val="28"/>
        </w:rPr>
      </w:pPr>
    </w:p>
    <w:p w14:paraId="231E1FEB" w14:textId="77777777" w:rsidR="00EA7C81" w:rsidRDefault="00EA7C81" w:rsidP="00EA7C81">
      <w:pPr>
        <w:autoSpaceDE w:val="0"/>
        <w:autoSpaceDN w:val="0"/>
        <w:adjustRightInd w:val="0"/>
        <w:rPr>
          <w:rFonts w:cs="Arial"/>
          <w:sz w:val="28"/>
          <w:szCs w:val="28"/>
        </w:rPr>
      </w:pPr>
    </w:p>
    <w:p w14:paraId="743038CC" w14:textId="77777777" w:rsidR="00A06559" w:rsidRDefault="00EA7C81" w:rsidP="00EA7C81">
      <w:pPr>
        <w:autoSpaceDE w:val="0"/>
        <w:autoSpaceDN w:val="0"/>
        <w:adjustRightInd w:val="0"/>
        <w:rPr>
          <w:rFonts w:cs="Arial"/>
          <w:bCs/>
          <w:sz w:val="28"/>
          <w:szCs w:val="28"/>
        </w:rPr>
      </w:pPr>
      <w:r w:rsidRPr="00DC4732">
        <w:rPr>
          <w:rFonts w:cs="Arial"/>
          <w:b/>
          <w:sz w:val="28"/>
          <w:szCs w:val="28"/>
        </w:rPr>
        <w:t>Good Relations:</w:t>
      </w:r>
      <w:r w:rsidR="003A1926">
        <w:rPr>
          <w:rFonts w:cs="Arial"/>
          <w:bCs/>
          <w:sz w:val="28"/>
          <w:szCs w:val="28"/>
        </w:rPr>
        <w:t xml:space="preserve">  </w:t>
      </w:r>
    </w:p>
    <w:p w14:paraId="0D0C0DF8" w14:textId="77777777" w:rsidR="00A06559" w:rsidRDefault="00A06559" w:rsidP="00EA7C81">
      <w:pPr>
        <w:autoSpaceDE w:val="0"/>
        <w:autoSpaceDN w:val="0"/>
        <w:adjustRightInd w:val="0"/>
        <w:rPr>
          <w:rFonts w:cs="Arial"/>
          <w:bCs/>
          <w:sz w:val="28"/>
          <w:szCs w:val="28"/>
        </w:rPr>
      </w:pPr>
    </w:p>
    <w:p w14:paraId="55BB4646" w14:textId="1201EAA7" w:rsidR="00EA7C81" w:rsidRPr="003A1926" w:rsidRDefault="003A1926" w:rsidP="00EA7C81">
      <w:pPr>
        <w:autoSpaceDE w:val="0"/>
        <w:autoSpaceDN w:val="0"/>
        <w:adjustRightInd w:val="0"/>
        <w:rPr>
          <w:rFonts w:cs="Arial"/>
          <w:bCs/>
          <w:sz w:val="28"/>
          <w:szCs w:val="28"/>
        </w:rPr>
      </w:pPr>
      <w:r w:rsidRPr="009C686C">
        <w:rPr>
          <w:rFonts w:cs="Arial"/>
          <w:bCs/>
          <w:sz w:val="28"/>
          <w:szCs w:val="28"/>
        </w:rPr>
        <w:t>To re</w:t>
      </w:r>
      <w:r w:rsidR="00A06559" w:rsidRPr="009C686C">
        <w:rPr>
          <w:rFonts w:cs="Arial"/>
          <w:bCs/>
          <w:sz w:val="28"/>
          <w:szCs w:val="28"/>
        </w:rPr>
        <w:t>c</w:t>
      </w:r>
      <w:r w:rsidRPr="009C686C">
        <w:rPr>
          <w:rFonts w:cs="Arial"/>
          <w:bCs/>
          <w:sz w:val="28"/>
          <w:szCs w:val="28"/>
        </w:rPr>
        <w:t xml:space="preserve">ord any </w:t>
      </w:r>
      <w:r w:rsidR="00A06559" w:rsidRPr="009C686C">
        <w:rPr>
          <w:rFonts w:cs="Arial"/>
          <w:bCs/>
          <w:sz w:val="28"/>
          <w:szCs w:val="28"/>
        </w:rPr>
        <w:t xml:space="preserve">concerns or </w:t>
      </w:r>
      <w:r w:rsidRPr="009C686C">
        <w:rPr>
          <w:rFonts w:cs="Arial"/>
          <w:bCs/>
          <w:sz w:val="28"/>
          <w:szCs w:val="28"/>
        </w:rPr>
        <w:t>issues with th</w:t>
      </w:r>
      <w:r w:rsidR="00A06559" w:rsidRPr="009C686C">
        <w:rPr>
          <w:rFonts w:cs="Arial"/>
          <w:bCs/>
          <w:sz w:val="28"/>
          <w:szCs w:val="28"/>
        </w:rPr>
        <w:t xml:space="preserve">e </w:t>
      </w:r>
      <w:r w:rsidRPr="009C686C">
        <w:rPr>
          <w:rFonts w:cs="Arial"/>
          <w:bCs/>
          <w:sz w:val="28"/>
          <w:szCs w:val="28"/>
        </w:rPr>
        <w:t>decision a register of correspondence/queries relating to it will be maintained.</w:t>
      </w:r>
    </w:p>
    <w:p w14:paraId="0C83C559" w14:textId="77777777" w:rsidR="00EA7C81" w:rsidRDefault="00EA7C81" w:rsidP="00EA7C81">
      <w:pPr>
        <w:autoSpaceDE w:val="0"/>
        <w:autoSpaceDN w:val="0"/>
        <w:adjustRightInd w:val="0"/>
        <w:rPr>
          <w:rFonts w:cs="Arial"/>
          <w:sz w:val="28"/>
          <w:szCs w:val="28"/>
        </w:rPr>
      </w:pPr>
    </w:p>
    <w:p w14:paraId="3636999C" w14:textId="77777777" w:rsidR="00EA7C81" w:rsidRDefault="00EA7C81" w:rsidP="00EA7C81">
      <w:pPr>
        <w:autoSpaceDE w:val="0"/>
        <w:autoSpaceDN w:val="0"/>
        <w:adjustRightInd w:val="0"/>
        <w:rPr>
          <w:rFonts w:cs="Arial"/>
          <w:sz w:val="28"/>
          <w:szCs w:val="28"/>
        </w:rPr>
      </w:pPr>
    </w:p>
    <w:p w14:paraId="67AFCAF0" w14:textId="79D4D4A9" w:rsidR="00EA7C81" w:rsidRPr="003A1926" w:rsidRDefault="00EA7C81" w:rsidP="00EA7C81">
      <w:pPr>
        <w:autoSpaceDE w:val="0"/>
        <w:autoSpaceDN w:val="0"/>
        <w:adjustRightInd w:val="0"/>
        <w:rPr>
          <w:rFonts w:cs="Arial"/>
          <w:bCs/>
          <w:sz w:val="28"/>
          <w:szCs w:val="28"/>
        </w:rPr>
      </w:pPr>
      <w:r w:rsidRPr="00DC4732">
        <w:rPr>
          <w:rFonts w:cs="Arial"/>
          <w:b/>
          <w:sz w:val="28"/>
          <w:szCs w:val="28"/>
        </w:rPr>
        <w:t>Disability Duties:</w:t>
      </w:r>
      <w:r w:rsidR="003A1926">
        <w:rPr>
          <w:rFonts w:cs="Arial"/>
          <w:bCs/>
          <w:sz w:val="28"/>
          <w:szCs w:val="28"/>
        </w:rPr>
        <w:t xml:space="preserve">  </w:t>
      </w:r>
      <w:r w:rsidR="003A1926" w:rsidRPr="009C686C">
        <w:rPr>
          <w:rFonts w:cs="Arial"/>
          <w:bCs/>
          <w:sz w:val="28"/>
          <w:szCs w:val="28"/>
        </w:rPr>
        <w:t>Not applicable to this decision.</w:t>
      </w:r>
    </w:p>
    <w:p w14:paraId="5E094E26" w14:textId="77777777" w:rsidR="00EA7C81" w:rsidRDefault="00EA7C81" w:rsidP="00EA7C81">
      <w:pPr>
        <w:autoSpaceDE w:val="0"/>
        <w:autoSpaceDN w:val="0"/>
        <w:adjustRightInd w:val="0"/>
        <w:rPr>
          <w:rFonts w:cs="Arial"/>
          <w:sz w:val="28"/>
          <w:szCs w:val="28"/>
        </w:rPr>
      </w:pPr>
    </w:p>
    <w:p w14:paraId="2607F667" w14:textId="77777777" w:rsidR="00EA7C81" w:rsidRPr="001C7651" w:rsidRDefault="00EA7C81" w:rsidP="00EA7C81">
      <w:pPr>
        <w:autoSpaceDE w:val="0"/>
        <w:autoSpaceDN w:val="0"/>
        <w:adjustRightInd w:val="0"/>
        <w:rPr>
          <w:rFonts w:cs="Arial"/>
          <w:sz w:val="28"/>
          <w:szCs w:val="28"/>
        </w:rPr>
      </w:pPr>
    </w:p>
    <w:p w14:paraId="1A8484CB" w14:textId="77777777" w:rsidR="00EA7C81" w:rsidRDefault="00EA7C81" w:rsidP="00EA7C81">
      <w:pPr>
        <w:pStyle w:val="BodyTextIndent2"/>
        <w:ind w:left="0" w:firstLine="0"/>
      </w:pPr>
      <w:r>
        <w:rPr>
          <w:b/>
          <w:szCs w:val="28"/>
        </w:rPr>
        <w:t xml:space="preserve">Part 5. </w:t>
      </w:r>
      <w:r w:rsidRPr="00044701">
        <w:rPr>
          <w:b/>
        </w:rPr>
        <w:t>Consideration of Human Rights</w:t>
      </w:r>
      <w:r>
        <w:t xml:space="preserve"> </w:t>
      </w:r>
    </w:p>
    <w:p w14:paraId="68E71C23" w14:textId="77777777" w:rsidR="00EA7C81" w:rsidRDefault="00EA7C81" w:rsidP="00EA7C81">
      <w:pPr>
        <w:pStyle w:val="BodyTextIndent2"/>
        <w:ind w:left="0" w:firstLine="0"/>
        <w:rPr>
          <w:b/>
        </w:rPr>
      </w:pPr>
    </w:p>
    <w:p w14:paraId="052F53FE" w14:textId="77777777" w:rsidR="00EA7C81" w:rsidRPr="008925FE" w:rsidRDefault="00EA7C81" w:rsidP="00EA7C81">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3B5F29F" w14:textId="77777777" w:rsidR="00EA7C81" w:rsidRDefault="00EA7C81" w:rsidP="00EA7C81">
      <w:pPr>
        <w:pStyle w:val="DARDEqualityText"/>
        <w:tabs>
          <w:tab w:val="left" w:pos="448"/>
        </w:tabs>
        <w:spacing w:after="100" w:line="240" w:lineRule="auto"/>
        <w:rPr>
          <w:b/>
          <w:color w:val="2F5496" w:themeColor="accent1" w:themeShade="BF"/>
        </w:rPr>
      </w:pPr>
    </w:p>
    <w:p w14:paraId="76296BD7" w14:textId="77777777" w:rsidR="00EA7C81" w:rsidRPr="00044701" w:rsidRDefault="00EA7C81" w:rsidP="00EA7C81">
      <w:pPr>
        <w:pStyle w:val="DARDEqualityText"/>
        <w:tabs>
          <w:tab w:val="left" w:pos="448"/>
        </w:tabs>
        <w:spacing w:after="100" w:line="240" w:lineRule="auto"/>
        <w:rPr>
          <w:b/>
          <w:color w:val="2F5496" w:themeColor="accent1" w:themeShade="BF"/>
        </w:rPr>
      </w:pPr>
    </w:p>
    <w:p w14:paraId="2E1B0C25" w14:textId="77777777" w:rsidR="00EA7C81" w:rsidRPr="006F0634" w:rsidRDefault="00EA7C81" w:rsidP="00EA7C8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EADB6CA" w14:textId="77777777" w:rsidR="00EA7C81" w:rsidRPr="006F0634" w:rsidRDefault="00EA7C81" w:rsidP="00EA7C81">
      <w:pPr>
        <w:pStyle w:val="DARDEqualityText"/>
        <w:tabs>
          <w:tab w:val="left" w:pos="448"/>
        </w:tabs>
        <w:spacing w:line="240" w:lineRule="auto"/>
        <w:ind w:left="448" w:hanging="448"/>
        <w:rPr>
          <w:rFonts w:cs="Arial"/>
          <w:szCs w:val="28"/>
        </w:rPr>
      </w:pPr>
    </w:p>
    <w:p w14:paraId="494A4AEF" w14:textId="77777777" w:rsidR="00EA7C81" w:rsidRPr="006F0634" w:rsidRDefault="00EA7C81" w:rsidP="00EA7C81">
      <w:pPr>
        <w:pStyle w:val="DARDEqualityText"/>
        <w:tabs>
          <w:tab w:val="left" w:pos="448"/>
        </w:tabs>
        <w:spacing w:line="240" w:lineRule="auto"/>
        <w:ind w:left="448" w:hanging="448"/>
        <w:rPr>
          <w:rFonts w:cs="Arial"/>
          <w:szCs w:val="28"/>
        </w:rPr>
      </w:pPr>
    </w:p>
    <w:p w14:paraId="42298DB6" w14:textId="77777777" w:rsidR="00EA7C81" w:rsidRPr="006F0634" w:rsidRDefault="00EA7C81" w:rsidP="00EA7C8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EA7C81" w:rsidRPr="006F0634" w14:paraId="5C43AF14" w14:textId="77777777" w:rsidTr="00D95556">
        <w:trPr>
          <w:trHeight w:val="907"/>
        </w:trPr>
        <w:tc>
          <w:tcPr>
            <w:tcW w:w="6204" w:type="dxa"/>
          </w:tcPr>
          <w:p w14:paraId="4F2E659E" w14:textId="77777777" w:rsidR="00EA7C81" w:rsidRPr="006F0634" w:rsidRDefault="00EA7C81" w:rsidP="00D95556">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41FD4AD2" w14:textId="77777777" w:rsidR="00EA7C81" w:rsidRPr="006F0634" w:rsidRDefault="00EA7C81" w:rsidP="00D95556">
            <w:pPr>
              <w:pStyle w:val="Header"/>
              <w:tabs>
                <w:tab w:val="clear" w:pos="4320"/>
                <w:tab w:val="clear" w:pos="8640"/>
              </w:tabs>
              <w:spacing w:before="100"/>
              <w:rPr>
                <w:rFonts w:ascii="Arial" w:hAnsi="Arial" w:cs="Arial"/>
                <w:sz w:val="28"/>
                <w:szCs w:val="28"/>
              </w:rPr>
            </w:pPr>
          </w:p>
        </w:tc>
        <w:tc>
          <w:tcPr>
            <w:tcW w:w="1984" w:type="dxa"/>
          </w:tcPr>
          <w:p w14:paraId="2D2C2DC3"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2E452A8" w14:textId="0A7B9083"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02C02258" w14:textId="77777777" w:rsidTr="00D95556">
        <w:trPr>
          <w:trHeight w:val="907"/>
        </w:trPr>
        <w:tc>
          <w:tcPr>
            <w:tcW w:w="6204" w:type="dxa"/>
          </w:tcPr>
          <w:p w14:paraId="2BA06703" w14:textId="77777777" w:rsidR="00EA7C81" w:rsidRPr="006F0634" w:rsidRDefault="00EA7C81" w:rsidP="00D95556">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39CA246"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B0A3C81" w14:textId="71F386AE"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633DEA25" w14:textId="77777777" w:rsidTr="00D95556">
        <w:trPr>
          <w:trHeight w:val="907"/>
        </w:trPr>
        <w:tc>
          <w:tcPr>
            <w:tcW w:w="6204" w:type="dxa"/>
          </w:tcPr>
          <w:p w14:paraId="1FF238A7" w14:textId="77777777" w:rsidR="00EA7C81" w:rsidRPr="006F0634" w:rsidRDefault="00EA7C81" w:rsidP="00D95556">
            <w:pPr>
              <w:spacing w:before="100"/>
              <w:rPr>
                <w:rFonts w:cs="Arial"/>
                <w:sz w:val="28"/>
                <w:szCs w:val="28"/>
              </w:rPr>
            </w:pPr>
            <w:r w:rsidRPr="006F0634">
              <w:rPr>
                <w:rFonts w:cs="Arial"/>
                <w:sz w:val="28"/>
                <w:szCs w:val="28"/>
              </w:rPr>
              <w:t>Prohibition of slavery and forced labour</w:t>
            </w:r>
          </w:p>
        </w:tc>
        <w:tc>
          <w:tcPr>
            <w:tcW w:w="1984" w:type="dxa"/>
          </w:tcPr>
          <w:p w14:paraId="2A74185E"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42D79362" w14:textId="66E67A21"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437C66F5" w14:textId="77777777" w:rsidTr="00D95556">
        <w:trPr>
          <w:trHeight w:val="907"/>
        </w:trPr>
        <w:tc>
          <w:tcPr>
            <w:tcW w:w="6204" w:type="dxa"/>
          </w:tcPr>
          <w:p w14:paraId="594C7B96" w14:textId="77777777" w:rsidR="00EA7C81" w:rsidRPr="006F0634" w:rsidRDefault="00EA7C81" w:rsidP="00D95556">
            <w:pPr>
              <w:spacing w:before="100"/>
              <w:rPr>
                <w:rFonts w:cs="Arial"/>
                <w:sz w:val="28"/>
                <w:szCs w:val="28"/>
              </w:rPr>
            </w:pPr>
            <w:r w:rsidRPr="006F0634">
              <w:rPr>
                <w:rFonts w:cs="Arial"/>
                <w:sz w:val="28"/>
                <w:szCs w:val="28"/>
              </w:rPr>
              <w:t xml:space="preserve">Right to liberty and security </w:t>
            </w:r>
          </w:p>
        </w:tc>
        <w:tc>
          <w:tcPr>
            <w:tcW w:w="1984" w:type="dxa"/>
          </w:tcPr>
          <w:p w14:paraId="662E03C7"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0E53E4C7" w14:textId="7A4E5533"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62ABEC79" w14:textId="77777777" w:rsidTr="00D95556">
        <w:trPr>
          <w:trHeight w:val="907"/>
        </w:trPr>
        <w:tc>
          <w:tcPr>
            <w:tcW w:w="6204" w:type="dxa"/>
          </w:tcPr>
          <w:p w14:paraId="1686957B" w14:textId="77777777" w:rsidR="00EA7C81" w:rsidRPr="006F0634" w:rsidRDefault="00EA7C81" w:rsidP="00D95556">
            <w:pPr>
              <w:spacing w:before="100"/>
              <w:rPr>
                <w:rFonts w:cs="Arial"/>
                <w:sz w:val="28"/>
                <w:szCs w:val="28"/>
              </w:rPr>
            </w:pPr>
            <w:r w:rsidRPr="006F0634">
              <w:rPr>
                <w:rFonts w:cs="Arial"/>
                <w:sz w:val="28"/>
                <w:szCs w:val="28"/>
              </w:rPr>
              <w:t>Right to a fair and public trial</w:t>
            </w:r>
          </w:p>
        </w:tc>
        <w:tc>
          <w:tcPr>
            <w:tcW w:w="1984" w:type="dxa"/>
          </w:tcPr>
          <w:p w14:paraId="4421464E"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4B930822" w14:textId="67CE51FE"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1B5B4D9C" w14:textId="77777777" w:rsidTr="00D95556">
        <w:trPr>
          <w:trHeight w:val="907"/>
        </w:trPr>
        <w:tc>
          <w:tcPr>
            <w:tcW w:w="6204" w:type="dxa"/>
          </w:tcPr>
          <w:p w14:paraId="789BBBEA" w14:textId="77777777" w:rsidR="00EA7C81" w:rsidRPr="006F0634" w:rsidRDefault="00EA7C81" w:rsidP="00D95556">
            <w:pPr>
              <w:spacing w:before="100"/>
              <w:rPr>
                <w:rFonts w:cs="Arial"/>
                <w:sz w:val="28"/>
                <w:szCs w:val="28"/>
              </w:rPr>
            </w:pPr>
            <w:r w:rsidRPr="006F0634">
              <w:rPr>
                <w:rFonts w:cs="Arial"/>
                <w:sz w:val="28"/>
                <w:szCs w:val="28"/>
              </w:rPr>
              <w:t>Right to no punishment without law</w:t>
            </w:r>
          </w:p>
        </w:tc>
        <w:tc>
          <w:tcPr>
            <w:tcW w:w="1984" w:type="dxa"/>
          </w:tcPr>
          <w:p w14:paraId="0984F7AC"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4D1E381B" w14:textId="3EEABBFF"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47329ED1" w14:textId="77777777" w:rsidTr="00D95556">
        <w:trPr>
          <w:trHeight w:val="907"/>
        </w:trPr>
        <w:tc>
          <w:tcPr>
            <w:tcW w:w="6204" w:type="dxa"/>
          </w:tcPr>
          <w:p w14:paraId="18BD1F6F" w14:textId="77777777" w:rsidR="00EA7C81" w:rsidRPr="006F0634" w:rsidRDefault="00EA7C81" w:rsidP="00D95556">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2A6B9CEC"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7D6FDB07" w14:textId="28038F79"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6C778C80" w14:textId="77777777" w:rsidTr="00D95556">
        <w:trPr>
          <w:trHeight w:val="907"/>
        </w:trPr>
        <w:tc>
          <w:tcPr>
            <w:tcW w:w="6204" w:type="dxa"/>
          </w:tcPr>
          <w:p w14:paraId="7C039AC1" w14:textId="77777777" w:rsidR="00EA7C81" w:rsidRPr="006F0634" w:rsidRDefault="00EA7C81" w:rsidP="00D95556">
            <w:pPr>
              <w:spacing w:before="100"/>
              <w:rPr>
                <w:rFonts w:cs="Arial"/>
                <w:sz w:val="28"/>
                <w:szCs w:val="28"/>
              </w:rPr>
            </w:pPr>
            <w:r w:rsidRPr="006F0634">
              <w:rPr>
                <w:rFonts w:cs="Arial"/>
                <w:sz w:val="28"/>
                <w:szCs w:val="28"/>
              </w:rPr>
              <w:lastRenderedPageBreak/>
              <w:t>Right to freedom of thought, conscience and religion</w:t>
            </w:r>
          </w:p>
        </w:tc>
        <w:tc>
          <w:tcPr>
            <w:tcW w:w="1984" w:type="dxa"/>
          </w:tcPr>
          <w:p w14:paraId="3154CE5B"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D7D56CC" w14:textId="229365F4"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14A29CF6" w14:textId="77777777" w:rsidTr="00D95556">
        <w:trPr>
          <w:trHeight w:val="907"/>
        </w:trPr>
        <w:tc>
          <w:tcPr>
            <w:tcW w:w="6204" w:type="dxa"/>
          </w:tcPr>
          <w:p w14:paraId="4155F3C6" w14:textId="77777777" w:rsidR="00EA7C81" w:rsidRPr="006F0634" w:rsidRDefault="00EA7C81" w:rsidP="00D95556">
            <w:pPr>
              <w:spacing w:before="100"/>
              <w:rPr>
                <w:rFonts w:cs="Arial"/>
                <w:sz w:val="28"/>
                <w:szCs w:val="28"/>
              </w:rPr>
            </w:pPr>
            <w:r w:rsidRPr="006F0634">
              <w:rPr>
                <w:rFonts w:cs="Arial"/>
                <w:sz w:val="28"/>
                <w:szCs w:val="28"/>
              </w:rPr>
              <w:t>Right to freedom of expression</w:t>
            </w:r>
          </w:p>
        </w:tc>
        <w:tc>
          <w:tcPr>
            <w:tcW w:w="1984" w:type="dxa"/>
          </w:tcPr>
          <w:p w14:paraId="1975D4B7"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586E2587" w14:textId="59865823"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33A4A7DC" w14:textId="77777777" w:rsidTr="00D95556">
        <w:trPr>
          <w:trHeight w:val="907"/>
        </w:trPr>
        <w:tc>
          <w:tcPr>
            <w:tcW w:w="6204" w:type="dxa"/>
          </w:tcPr>
          <w:p w14:paraId="3D6C58F1" w14:textId="77777777" w:rsidR="00EA7C81" w:rsidRPr="006F0634" w:rsidRDefault="00EA7C81" w:rsidP="00D95556">
            <w:pPr>
              <w:spacing w:before="100"/>
              <w:rPr>
                <w:rFonts w:cs="Arial"/>
                <w:sz w:val="28"/>
                <w:szCs w:val="28"/>
              </w:rPr>
            </w:pPr>
            <w:r w:rsidRPr="006F0634">
              <w:rPr>
                <w:rFonts w:cs="Arial"/>
                <w:sz w:val="28"/>
                <w:szCs w:val="28"/>
              </w:rPr>
              <w:t>Right to freedom of peaceful assembly and association</w:t>
            </w:r>
          </w:p>
        </w:tc>
        <w:tc>
          <w:tcPr>
            <w:tcW w:w="1984" w:type="dxa"/>
          </w:tcPr>
          <w:p w14:paraId="009CEBA6"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1F08E778" w14:textId="74CC2D57"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7CD1A87F" w14:textId="77777777" w:rsidTr="00D95556">
        <w:trPr>
          <w:trHeight w:val="907"/>
        </w:trPr>
        <w:tc>
          <w:tcPr>
            <w:tcW w:w="6204" w:type="dxa"/>
          </w:tcPr>
          <w:p w14:paraId="4EC869EA" w14:textId="77777777" w:rsidR="00EA7C81" w:rsidRPr="006F0634" w:rsidRDefault="00EA7C81" w:rsidP="00D95556">
            <w:pPr>
              <w:spacing w:before="100"/>
              <w:rPr>
                <w:rFonts w:cs="Arial"/>
                <w:sz w:val="28"/>
                <w:szCs w:val="28"/>
              </w:rPr>
            </w:pPr>
            <w:r w:rsidRPr="006F0634">
              <w:rPr>
                <w:rFonts w:cs="Arial"/>
                <w:sz w:val="28"/>
                <w:szCs w:val="28"/>
              </w:rPr>
              <w:t>Right to marry and to found a family</w:t>
            </w:r>
          </w:p>
        </w:tc>
        <w:tc>
          <w:tcPr>
            <w:tcW w:w="1984" w:type="dxa"/>
          </w:tcPr>
          <w:p w14:paraId="79942709"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43AA7184" w14:textId="39DF0768"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5B7DD836" w14:textId="77777777" w:rsidTr="00D95556">
        <w:trPr>
          <w:trHeight w:val="907"/>
        </w:trPr>
        <w:tc>
          <w:tcPr>
            <w:tcW w:w="6204" w:type="dxa"/>
          </w:tcPr>
          <w:p w14:paraId="1239FE49" w14:textId="77777777" w:rsidR="00EA7C81" w:rsidRPr="006F0634" w:rsidRDefault="00EA7C81" w:rsidP="00D95556">
            <w:pPr>
              <w:spacing w:before="100"/>
              <w:rPr>
                <w:rFonts w:cs="Arial"/>
                <w:sz w:val="28"/>
                <w:szCs w:val="28"/>
              </w:rPr>
            </w:pPr>
            <w:r w:rsidRPr="006F0634">
              <w:rPr>
                <w:rFonts w:cs="Arial"/>
                <w:sz w:val="28"/>
                <w:szCs w:val="28"/>
              </w:rPr>
              <w:t>The prohibition of discrimination</w:t>
            </w:r>
          </w:p>
        </w:tc>
        <w:tc>
          <w:tcPr>
            <w:tcW w:w="1984" w:type="dxa"/>
          </w:tcPr>
          <w:p w14:paraId="55DCEA98"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1720AC47" w14:textId="007BF388"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2AA61389" w14:textId="77777777" w:rsidTr="00D95556">
        <w:trPr>
          <w:trHeight w:val="907"/>
        </w:trPr>
        <w:tc>
          <w:tcPr>
            <w:tcW w:w="6204" w:type="dxa"/>
          </w:tcPr>
          <w:p w14:paraId="05DC8735" w14:textId="77777777" w:rsidR="00EA7C81" w:rsidRPr="006F0634" w:rsidRDefault="00EA7C81" w:rsidP="00D95556">
            <w:pPr>
              <w:spacing w:before="100"/>
              <w:rPr>
                <w:rFonts w:cs="Arial"/>
                <w:sz w:val="28"/>
                <w:szCs w:val="28"/>
              </w:rPr>
            </w:pPr>
            <w:r w:rsidRPr="006F0634">
              <w:rPr>
                <w:rFonts w:cs="Arial"/>
                <w:sz w:val="28"/>
                <w:szCs w:val="28"/>
              </w:rPr>
              <w:t>Protection of property and enjoyment of possessions</w:t>
            </w:r>
          </w:p>
        </w:tc>
        <w:tc>
          <w:tcPr>
            <w:tcW w:w="1984" w:type="dxa"/>
          </w:tcPr>
          <w:p w14:paraId="783BABD5"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243BF155" w14:textId="14431190"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45A0C837" w14:textId="77777777" w:rsidTr="00D95556">
        <w:trPr>
          <w:trHeight w:val="907"/>
        </w:trPr>
        <w:tc>
          <w:tcPr>
            <w:tcW w:w="6204" w:type="dxa"/>
          </w:tcPr>
          <w:p w14:paraId="40483773" w14:textId="77777777" w:rsidR="00EA7C81" w:rsidRPr="006F0634" w:rsidRDefault="00EA7C81" w:rsidP="00D95556">
            <w:pPr>
              <w:spacing w:before="100"/>
              <w:rPr>
                <w:rFonts w:cs="Arial"/>
                <w:sz w:val="28"/>
                <w:szCs w:val="28"/>
              </w:rPr>
            </w:pPr>
            <w:r w:rsidRPr="006F0634">
              <w:rPr>
                <w:rFonts w:cs="Arial"/>
                <w:sz w:val="28"/>
                <w:szCs w:val="28"/>
              </w:rPr>
              <w:t>Right to education</w:t>
            </w:r>
          </w:p>
        </w:tc>
        <w:tc>
          <w:tcPr>
            <w:tcW w:w="1984" w:type="dxa"/>
          </w:tcPr>
          <w:p w14:paraId="2D8417F6"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3F980266" w14:textId="46679099" w:rsidR="00EA7C81" w:rsidRPr="006F0634" w:rsidRDefault="00EA7C81" w:rsidP="003A1926">
            <w:pPr>
              <w:spacing w:before="60"/>
              <w:rPr>
                <w:rFonts w:cs="Arial"/>
                <w:sz w:val="28"/>
                <w:szCs w:val="28"/>
              </w:rPr>
            </w:pPr>
            <w:r w:rsidRPr="006F0634">
              <w:rPr>
                <w:rFonts w:cs="Arial"/>
                <w:sz w:val="28"/>
                <w:szCs w:val="28"/>
              </w:rPr>
              <w:t>No</w:t>
            </w:r>
          </w:p>
        </w:tc>
      </w:tr>
      <w:tr w:rsidR="00EA7C81" w:rsidRPr="006F0634" w14:paraId="134096D1" w14:textId="77777777" w:rsidTr="00D95556">
        <w:trPr>
          <w:trHeight w:val="907"/>
        </w:trPr>
        <w:tc>
          <w:tcPr>
            <w:tcW w:w="6204" w:type="dxa"/>
          </w:tcPr>
          <w:p w14:paraId="442DB28F" w14:textId="77777777" w:rsidR="00EA7C81" w:rsidRPr="006F0634" w:rsidRDefault="00EA7C81" w:rsidP="00D95556">
            <w:pPr>
              <w:spacing w:before="100"/>
              <w:rPr>
                <w:rFonts w:cs="Arial"/>
                <w:sz w:val="28"/>
                <w:szCs w:val="28"/>
              </w:rPr>
            </w:pPr>
            <w:r w:rsidRPr="006F0634">
              <w:rPr>
                <w:rFonts w:cs="Arial"/>
                <w:sz w:val="28"/>
                <w:szCs w:val="28"/>
              </w:rPr>
              <w:t>Right to free and secret elections</w:t>
            </w:r>
          </w:p>
        </w:tc>
        <w:tc>
          <w:tcPr>
            <w:tcW w:w="1984" w:type="dxa"/>
          </w:tcPr>
          <w:p w14:paraId="2827E3DA" w14:textId="77777777" w:rsidR="00EA7C81" w:rsidRPr="006F0634" w:rsidRDefault="00EA7C81" w:rsidP="00D9555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1D5CFC1D" w14:textId="7BCE42F5" w:rsidR="00EA7C81" w:rsidRPr="006F0634" w:rsidRDefault="00EA7C81" w:rsidP="003A1926">
            <w:pPr>
              <w:spacing w:before="60"/>
              <w:rPr>
                <w:rFonts w:cs="Arial"/>
                <w:sz w:val="28"/>
                <w:szCs w:val="28"/>
              </w:rPr>
            </w:pPr>
            <w:r w:rsidRPr="006F0634">
              <w:rPr>
                <w:rFonts w:cs="Arial"/>
                <w:sz w:val="28"/>
                <w:szCs w:val="28"/>
              </w:rPr>
              <w:t>No</w:t>
            </w:r>
          </w:p>
        </w:tc>
      </w:tr>
    </w:tbl>
    <w:p w14:paraId="2FE67ED5" w14:textId="77777777" w:rsidR="00EA7C81" w:rsidRPr="006F0634" w:rsidRDefault="00EA7C81" w:rsidP="00EA7C81">
      <w:pPr>
        <w:pStyle w:val="DARDEqualityText"/>
        <w:tabs>
          <w:tab w:val="left" w:pos="448"/>
        </w:tabs>
        <w:ind w:left="448" w:hanging="448"/>
        <w:rPr>
          <w:rFonts w:cs="Arial"/>
          <w:color w:val="000080"/>
          <w:szCs w:val="28"/>
        </w:rPr>
      </w:pPr>
    </w:p>
    <w:p w14:paraId="389C7FFB" w14:textId="77777777" w:rsidR="00EA7C81" w:rsidRPr="006F0634" w:rsidRDefault="00EA7C81" w:rsidP="00EA7C8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66E6886A" w14:textId="082DF431" w:rsidR="00EA7C81" w:rsidRPr="006F0634" w:rsidRDefault="003A1926" w:rsidP="003A1926">
      <w:pPr>
        <w:pStyle w:val="DARDEqualityText"/>
        <w:tabs>
          <w:tab w:val="left" w:pos="448"/>
        </w:tabs>
        <w:ind w:left="448" w:hanging="448"/>
        <w:jc w:val="both"/>
        <w:rPr>
          <w:rFonts w:cs="Arial"/>
          <w:color w:val="000080"/>
          <w:szCs w:val="28"/>
        </w:rPr>
      </w:pPr>
      <w:r>
        <w:rPr>
          <w:rFonts w:cs="Arial"/>
          <w:color w:val="000080"/>
          <w:szCs w:val="28"/>
        </w:rPr>
        <w:tab/>
      </w:r>
      <w:r w:rsidRPr="003A1926">
        <w:rPr>
          <w:rFonts w:cs="Arial"/>
          <w:szCs w:val="28"/>
        </w:rPr>
        <w:t>No adverse impacts on human rights have been identified.</w:t>
      </w:r>
    </w:p>
    <w:p w14:paraId="350C283E" w14:textId="77777777" w:rsidR="00EA7C81" w:rsidRPr="006F0634" w:rsidRDefault="00EA7C81" w:rsidP="00EA7C81">
      <w:pPr>
        <w:pStyle w:val="DARDEqualityText"/>
        <w:tabs>
          <w:tab w:val="left" w:pos="448"/>
        </w:tabs>
        <w:ind w:left="448" w:hanging="448"/>
        <w:rPr>
          <w:rFonts w:cs="Arial"/>
          <w:color w:val="000080"/>
          <w:szCs w:val="28"/>
        </w:rPr>
      </w:pPr>
    </w:p>
    <w:p w14:paraId="2E70B548" w14:textId="77777777" w:rsidR="00EA7C81" w:rsidRPr="006F0634" w:rsidRDefault="00EA7C81" w:rsidP="00EA7C81">
      <w:pPr>
        <w:pStyle w:val="DARDEqualityText"/>
        <w:tabs>
          <w:tab w:val="left" w:pos="448"/>
        </w:tabs>
        <w:ind w:left="448" w:hanging="448"/>
        <w:rPr>
          <w:rFonts w:cs="Arial"/>
          <w:color w:val="000080"/>
          <w:szCs w:val="28"/>
        </w:rPr>
      </w:pPr>
    </w:p>
    <w:p w14:paraId="34E74E11" w14:textId="77777777" w:rsidR="00EA7C81" w:rsidRPr="006F0634" w:rsidRDefault="00EA7C81" w:rsidP="00EA7C81">
      <w:pPr>
        <w:pStyle w:val="DARDEqualityText"/>
        <w:tabs>
          <w:tab w:val="left" w:pos="448"/>
        </w:tabs>
        <w:ind w:left="448" w:hanging="448"/>
        <w:rPr>
          <w:rFonts w:cs="Arial"/>
          <w:color w:val="000080"/>
          <w:szCs w:val="28"/>
        </w:rPr>
      </w:pPr>
    </w:p>
    <w:p w14:paraId="28AAC3E2" w14:textId="77777777" w:rsidR="00EA7C81" w:rsidRPr="006F0634" w:rsidRDefault="00EA7C81" w:rsidP="00EA7C81">
      <w:pPr>
        <w:pStyle w:val="DARDEqualityText"/>
        <w:tabs>
          <w:tab w:val="left" w:pos="448"/>
        </w:tabs>
        <w:ind w:left="448" w:hanging="448"/>
        <w:rPr>
          <w:rFonts w:cs="Arial"/>
          <w:color w:val="000080"/>
          <w:szCs w:val="28"/>
        </w:rPr>
      </w:pPr>
    </w:p>
    <w:p w14:paraId="3A29898C" w14:textId="77777777" w:rsidR="00EA7C81" w:rsidRPr="006F0634" w:rsidRDefault="00EA7C81" w:rsidP="00EA7C81">
      <w:pPr>
        <w:pStyle w:val="DARDEqualityText"/>
        <w:tabs>
          <w:tab w:val="left" w:pos="448"/>
        </w:tabs>
        <w:ind w:left="448" w:hanging="448"/>
        <w:rPr>
          <w:rFonts w:cs="Arial"/>
          <w:color w:val="000080"/>
          <w:szCs w:val="28"/>
        </w:rPr>
      </w:pPr>
    </w:p>
    <w:p w14:paraId="668E8E88" w14:textId="77777777" w:rsidR="00EA7C81" w:rsidRPr="006F0634" w:rsidRDefault="00EA7C81" w:rsidP="00EA7C8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05FEECF9" w14:textId="1B602491" w:rsidR="00EA7C81" w:rsidRPr="00DD697A" w:rsidRDefault="003A1926" w:rsidP="003A1926">
      <w:pPr>
        <w:pStyle w:val="DARDEqualityText"/>
        <w:tabs>
          <w:tab w:val="left" w:pos="448"/>
        </w:tabs>
        <w:ind w:left="448" w:hanging="448"/>
        <w:jc w:val="both"/>
        <w:rPr>
          <w:color w:val="000080"/>
        </w:rPr>
      </w:pPr>
      <w:r>
        <w:rPr>
          <w:color w:val="000080"/>
        </w:rPr>
        <w:tab/>
      </w:r>
      <w:r w:rsidRPr="003A1926">
        <w:t>This decision does not create any opportunity to promote human rights.</w:t>
      </w:r>
    </w:p>
    <w:p w14:paraId="1FD5BFB6" w14:textId="77777777" w:rsidR="00EA7C81" w:rsidRDefault="00EA7C81" w:rsidP="00EA7C81"/>
    <w:p w14:paraId="662865E2" w14:textId="77777777" w:rsidR="00EA7C81" w:rsidRDefault="00EA7C81" w:rsidP="00EA7C81">
      <w:pPr>
        <w:pStyle w:val="BodyTextIndent2"/>
        <w:ind w:left="0" w:firstLine="0"/>
        <w:rPr>
          <w:b/>
          <w:szCs w:val="28"/>
        </w:rPr>
      </w:pPr>
    </w:p>
    <w:p w14:paraId="36D974DB" w14:textId="77777777" w:rsidR="00EA7C81" w:rsidRDefault="00EA7C81" w:rsidP="00EA7C81">
      <w:pPr>
        <w:pStyle w:val="BodyTextIndent2"/>
        <w:ind w:left="0" w:firstLine="0"/>
        <w:rPr>
          <w:b/>
          <w:szCs w:val="28"/>
        </w:rPr>
      </w:pPr>
    </w:p>
    <w:p w14:paraId="4F64C2A9" w14:textId="77777777" w:rsidR="00EA7C81" w:rsidRDefault="00EA7C81" w:rsidP="00EA7C81">
      <w:pPr>
        <w:pStyle w:val="BodyTextIndent2"/>
        <w:ind w:left="0" w:firstLine="0"/>
        <w:rPr>
          <w:b/>
          <w:szCs w:val="28"/>
        </w:rPr>
      </w:pPr>
    </w:p>
    <w:p w14:paraId="678CA3B6" w14:textId="77777777" w:rsidR="00EA7C81" w:rsidRDefault="00EA7C81" w:rsidP="00EA7C81">
      <w:pPr>
        <w:pStyle w:val="BodyTextIndent2"/>
        <w:ind w:left="0" w:firstLine="0"/>
        <w:rPr>
          <w:b/>
          <w:szCs w:val="28"/>
        </w:rPr>
      </w:pPr>
    </w:p>
    <w:p w14:paraId="1971608D" w14:textId="77777777" w:rsidR="00EA7C81" w:rsidRDefault="00EA7C81" w:rsidP="00EA7C81">
      <w:pPr>
        <w:pStyle w:val="BodyTextIndent2"/>
        <w:ind w:left="0" w:firstLine="0"/>
        <w:rPr>
          <w:b/>
          <w:szCs w:val="28"/>
        </w:rPr>
      </w:pPr>
      <w:r>
        <w:rPr>
          <w:b/>
          <w:szCs w:val="28"/>
        </w:rPr>
        <w:t>Part</w:t>
      </w:r>
      <w:r w:rsidRPr="00D91F4E">
        <w:rPr>
          <w:b/>
          <w:szCs w:val="28"/>
        </w:rPr>
        <w:t xml:space="preserve"> </w:t>
      </w:r>
      <w:r>
        <w:rPr>
          <w:b/>
          <w:szCs w:val="28"/>
        </w:rPr>
        <w:t>6</w:t>
      </w:r>
      <w:r w:rsidRPr="00D91F4E">
        <w:rPr>
          <w:b/>
          <w:szCs w:val="28"/>
        </w:rPr>
        <w:t xml:space="preserve"> - Approval and authorisation</w:t>
      </w:r>
    </w:p>
    <w:p w14:paraId="2D91B620" w14:textId="77777777" w:rsidR="00EA7C81" w:rsidRPr="000D08B0" w:rsidRDefault="00EA7C81" w:rsidP="00EA7C81">
      <w:pPr>
        <w:pStyle w:val="Heading1"/>
        <w:rPr>
          <w:rFonts w:ascii="Arial" w:hAnsi="Arial" w:cs="Arial"/>
          <w:b/>
          <w:sz w:val="28"/>
          <w:szCs w:val="28"/>
        </w:rPr>
      </w:pPr>
      <w:r w:rsidRPr="000D08B0">
        <w:rPr>
          <w:rFonts w:ascii="Arial" w:hAnsi="Arial" w:cs="Arial"/>
          <w:b/>
          <w:sz w:val="28"/>
          <w:szCs w:val="28"/>
        </w:rPr>
        <w:t>Screening Checklist</w:t>
      </w:r>
    </w:p>
    <w:p w14:paraId="4A04A63E" w14:textId="77777777" w:rsidR="00EA7C81" w:rsidRDefault="00EA7C81" w:rsidP="00EA7C81">
      <w:pPr>
        <w:jc w:val="center"/>
        <w:rPr>
          <w:b/>
          <w:sz w:val="28"/>
        </w:rPr>
      </w:pPr>
    </w:p>
    <w:p w14:paraId="2F6A7057" w14:textId="77777777" w:rsidR="00EA7C81" w:rsidRDefault="00EA7C81" w:rsidP="00EA7C81">
      <w:pPr>
        <w:pStyle w:val="DARDEqualityText"/>
        <w:spacing w:line="240" w:lineRule="auto"/>
      </w:pPr>
      <w:r>
        <w:t>Before signing off this screening template please confirm that you have completed all the actions listed below.</w:t>
      </w:r>
    </w:p>
    <w:p w14:paraId="21648EF3" w14:textId="77777777" w:rsidR="00EA7C81" w:rsidRDefault="00EA7C81" w:rsidP="00EA7C81">
      <w:pPr>
        <w:pStyle w:val="DARDEqualityText"/>
        <w:spacing w:line="240" w:lineRule="auto"/>
      </w:pPr>
    </w:p>
    <w:p w14:paraId="29CCD5D9" w14:textId="77777777" w:rsidR="00EA7C81" w:rsidRDefault="00EA7C81" w:rsidP="00EA7C81">
      <w:pPr>
        <w:pStyle w:val="DARDEqualityText"/>
        <w:spacing w:line="240" w:lineRule="auto"/>
      </w:pPr>
      <w:r>
        <w:t>I can confirm that all the actions listed below have been completed –</w:t>
      </w:r>
    </w:p>
    <w:p w14:paraId="3234A9F1" w14:textId="77777777" w:rsidR="00EA7C81" w:rsidRDefault="00EA7C81" w:rsidP="00EA7C81">
      <w:pPr>
        <w:pStyle w:val="DARDEqualityText"/>
        <w:spacing w:line="240" w:lineRule="auto"/>
      </w:pPr>
    </w:p>
    <w:p w14:paraId="296860AA" w14:textId="77777777" w:rsidR="00EA7C81" w:rsidRDefault="00EA7C81" w:rsidP="00EA7C81">
      <w:pPr>
        <w:pStyle w:val="DARDEqualityText"/>
        <w:numPr>
          <w:ilvl w:val="0"/>
          <w:numId w:val="19"/>
        </w:numPr>
        <w:spacing w:line="240" w:lineRule="auto"/>
      </w:pPr>
      <w:r>
        <w:t>I have explained any technical issues in plain English (easily understood by a 12 year old)</w:t>
      </w:r>
    </w:p>
    <w:p w14:paraId="245112A1" w14:textId="77777777" w:rsidR="00EA7C81" w:rsidRDefault="00EA7C81" w:rsidP="00EA7C81">
      <w:pPr>
        <w:pStyle w:val="DARDEqualityText"/>
        <w:numPr>
          <w:ilvl w:val="0"/>
          <w:numId w:val="19"/>
        </w:numPr>
        <w:spacing w:line="240" w:lineRule="auto"/>
      </w:pPr>
      <w:r>
        <w:t>I have used the most relevant, current &amp; up to date data available</w:t>
      </w:r>
    </w:p>
    <w:p w14:paraId="55447F28" w14:textId="77777777" w:rsidR="00EA7C81" w:rsidRDefault="00EA7C81" w:rsidP="00EA7C81">
      <w:pPr>
        <w:pStyle w:val="DARDEqualityText"/>
        <w:numPr>
          <w:ilvl w:val="0"/>
          <w:numId w:val="19"/>
        </w:numPr>
        <w:spacing w:line="240" w:lineRule="auto"/>
      </w:pPr>
      <w:r>
        <w:t>I have added evidence and explained my assessments in full</w:t>
      </w:r>
    </w:p>
    <w:p w14:paraId="3FCF051C" w14:textId="77777777" w:rsidR="00EA7C81" w:rsidRDefault="00EA7C81" w:rsidP="00EA7C81">
      <w:pPr>
        <w:pStyle w:val="DARDEqualityText"/>
        <w:numPr>
          <w:ilvl w:val="0"/>
          <w:numId w:val="19"/>
        </w:numPr>
        <w:spacing w:line="240" w:lineRule="auto"/>
      </w:pPr>
      <w:r>
        <w:t>I have provided a brief note to justify my decision to ‘Screen In’ or ‘Screen Out’</w:t>
      </w:r>
    </w:p>
    <w:p w14:paraId="0403EC60" w14:textId="77777777" w:rsidR="00EA7C81" w:rsidRDefault="00EA7C81" w:rsidP="00EA7C81">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258FD340" w14:textId="77777777" w:rsidR="00EA7C81" w:rsidRDefault="00EA7C81" w:rsidP="00EA7C81">
      <w:pPr>
        <w:pStyle w:val="BodyTextIndent2"/>
        <w:rPr>
          <w:b/>
        </w:rPr>
      </w:pPr>
    </w:p>
    <w:p w14:paraId="19A816D1" w14:textId="77777777" w:rsidR="00EA7C81" w:rsidRDefault="00EA7C81" w:rsidP="00EA7C81">
      <w:pPr>
        <w:pStyle w:val="BodyTextIndent2"/>
        <w:ind w:left="426"/>
        <w:rPr>
          <w:b/>
        </w:rPr>
      </w:pPr>
      <w:r>
        <w:rPr>
          <w:b/>
        </w:rPr>
        <w:t>Screening assessment completed by (Staff Officer level or above) -</w:t>
      </w:r>
    </w:p>
    <w:p w14:paraId="60801E39" w14:textId="77777777" w:rsidR="00EA7C81" w:rsidRDefault="00EA7C81" w:rsidP="00EA7C81">
      <w:pPr>
        <w:pStyle w:val="BodyTextIndent2"/>
        <w:ind w:left="426"/>
        <w:rPr>
          <w:b/>
        </w:rPr>
      </w:pPr>
    </w:p>
    <w:p w14:paraId="2E1469CB" w14:textId="47A37670" w:rsidR="00EA7C81" w:rsidRPr="00493C14" w:rsidRDefault="00EA7C81" w:rsidP="00EA7C81">
      <w:pPr>
        <w:pStyle w:val="BodyTextIndent2"/>
        <w:ind w:left="426"/>
        <w:rPr>
          <w:b/>
        </w:rPr>
      </w:pPr>
      <w:r w:rsidRPr="00493C14">
        <w:rPr>
          <w:b/>
        </w:rPr>
        <w:t>Name:</w:t>
      </w:r>
      <w:r w:rsidRPr="00493C14">
        <w:tab/>
      </w:r>
      <w:r w:rsidR="003A1926" w:rsidRPr="00493C14">
        <w:t>A Caldwell</w:t>
      </w:r>
      <w:r w:rsidRPr="00493C14">
        <w:tab/>
      </w:r>
      <w:r w:rsidRPr="00493C14">
        <w:tab/>
      </w:r>
      <w:r w:rsidRPr="00493C14">
        <w:tab/>
      </w:r>
      <w:r w:rsidRPr="00493C14">
        <w:tab/>
      </w:r>
      <w:r w:rsidR="007A403E" w:rsidRPr="00493C14">
        <w:tab/>
      </w:r>
      <w:r w:rsidRPr="00493C14">
        <w:rPr>
          <w:b/>
        </w:rPr>
        <w:t>Grade:</w:t>
      </w:r>
      <w:r w:rsidRPr="00493C14">
        <w:t xml:space="preserve"> </w:t>
      </w:r>
      <w:r w:rsidR="003A1926" w:rsidRPr="00493C14">
        <w:t>5</w:t>
      </w:r>
    </w:p>
    <w:p w14:paraId="602B589A" w14:textId="06BDEB86" w:rsidR="00EA7C81" w:rsidRPr="00493C14" w:rsidRDefault="00EA7C81" w:rsidP="00EA7C81">
      <w:pPr>
        <w:pStyle w:val="BodyTextIndent2"/>
        <w:ind w:left="426"/>
        <w:rPr>
          <w:b/>
        </w:rPr>
      </w:pPr>
      <w:r w:rsidRPr="00493C14">
        <w:rPr>
          <w:b/>
        </w:rPr>
        <w:t>Branch:</w:t>
      </w:r>
      <w:r w:rsidRPr="00493C14">
        <w:t xml:space="preserve"> </w:t>
      </w:r>
      <w:r w:rsidRPr="00493C14">
        <w:tab/>
      </w:r>
      <w:r w:rsidR="003A1926" w:rsidRPr="00493C14">
        <w:t>Estate Transformation Division</w:t>
      </w:r>
      <w:r w:rsidRPr="00493C14">
        <w:tab/>
      </w:r>
      <w:r w:rsidRPr="00493C14">
        <w:rPr>
          <w:b/>
        </w:rPr>
        <w:t>Date</w:t>
      </w:r>
      <w:r w:rsidRPr="00493C14">
        <w:rPr>
          <w:bCs/>
        </w:rPr>
        <w:t>:</w:t>
      </w:r>
      <w:r w:rsidR="003A1926" w:rsidRPr="00493C14">
        <w:rPr>
          <w:bCs/>
        </w:rPr>
        <w:t xml:space="preserve"> </w:t>
      </w:r>
      <w:r w:rsidR="00A06559" w:rsidRPr="00493C14">
        <w:rPr>
          <w:bCs/>
        </w:rPr>
        <w:t>1/</w:t>
      </w:r>
      <w:r w:rsidR="003A1926" w:rsidRPr="00493C14">
        <w:rPr>
          <w:bCs/>
        </w:rPr>
        <w:t>1</w:t>
      </w:r>
      <w:r w:rsidR="0016651B">
        <w:rPr>
          <w:bCs/>
        </w:rPr>
        <w:t>1</w:t>
      </w:r>
      <w:r w:rsidR="003A1926" w:rsidRPr="00493C14">
        <w:rPr>
          <w:bCs/>
        </w:rPr>
        <w:t>/2022</w:t>
      </w:r>
    </w:p>
    <w:p w14:paraId="79F2ED33" w14:textId="77777777" w:rsidR="00EA7C81" w:rsidRPr="00493C14" w:rsidRDefault="00EA7C81" w:rsidP="00EA7C81">
      <w:pPr>
        <w:pStyle w:val="BodyTextIndent2"/>
        <w:ind w:left="426"/>
        <w:rPr>
          <w:b/>
        </w:rPr>
      </w:pPr>
    </w:p>
    <w:p w14:paraId="7782B4E3" w14:textId="77777777" w:rsidR="00EA7C81" w:rsidRPr="00493C14" w:rsidRDefault="00EA7C81" w:rsidP="00EA7C81">
      <w:pPr>
        <w:pStyle w:val="BodyTextIndent2"/>
        <w:ind w:left="426"/>
        <w:rPr>
          <w:b/>
        </w:rPr>
      </w:pPr>
      <w:r w:rsidRPr="00493C14">
        <w:rPr>
          <w:b/>
        </w:rPr>
        <w:t>Signature:</w:t>
      </w:r>
      <w:r w:rsidRPr="00493C14">
        <w:t xml:space="preserve"> please insert a scanned image of your signature</w:t>
      </w:r>
    </w:p>
    <w:p w14:paraId="6C624FF0" w14:textId="77777777" w:rsidR="00EA7C81" w:rsidRPr="00493C14" w:rsidRDefault="00EA7C81" w:rsidP="00EA7C81">
      <w:pPr>
        <w:pStyle w:val="BodyTextIndent2"/>
        <w:rPr>
          <w:b/>
        </w:rPr>
      </w:pPr>
    </w:p>
    <w:p w14:paraId="12A1A48C" w14:textId="77777777" w:rsidR="00EA7C81" w:rsidRPr="00493C14" w:rsidRDefault="00EA7C81" w:rsidP="00EA7C81">
      <w:pPr>
        <w:pStyle w:val="BodyTextIndent2"/>
        <w:rPr>
          <w:b/>
        </w:rPr>
      </w:pPr>
    </w:p>
    <w:p w14:paraId="5E325A29" w14:textId="77777777" w:rsidR="00EA7C81" w:rsidRPr="00493C14" w:rsidRDefault="00EA7C81" w:rsidP="00EA7C81">
      <w:pPr>
        <w:pStyle w:val="BodyTextIndent2"/>
        <w:rPr>
          <w:b/>
        </w:rPr>
      </w:pPr>
    </w:p>
    <w:p w14:paraId="4CB9C5CA" w14:textId="77777777" w:rsidR="00EA7C81" w:rsidRPr="00493C14" w:rsidRDefault="00EA7C81" w:rsidP="00EA7C81">
      <w:pPr>
        <w:pStyle w:val="BodyTextIndent2"/>
        <w:ind w:left="142" w:hanging="76"/>
        <w:rPr>
          <w:b/>
        </w:rPr>
      </w:pPr>
      <w:r w:rsidRPr="00493C14">
        <w:rPr>
          <w:b/>
        </w:rPr>
        <w:t>Screening decision approved by (must be Grade 3/Deputy Secretary or above) -</w:t>
      </w:r>
    </w:p>
    <w:p w14:paraId="0DE5A9A2" w14:textId="77777777" w:rsidR="00EA7C81" w:rsidRPr="00493C14" w:rsidRDefault="00EA7C81" w:rsidP="00EA7C81">
      <w:pPr>
        <w:pStyle w:val="BodyTextIndent2"/>
        <w:ind w:left="426"/>
        <w:rPr>
          <w:b/>
        </w:rPr>
      </w:pPr>
    </w:p>
    <w:p w14:paraId="3EA957C3" w14:textId="0A745F1D" w:rsidR="00EA7C81" w:rsidRPr="00493C14" w:rsidRDefault="00EA7C81" w:rsidP="00EA7C81">
      <w:pPr>
        <w:pStyle w:val="BodyTextIndent2"/>
        <w:ind w:left="426"/>
        <w:rPr>
          <w:b/>
        </w:rPr>
      </w:pPr>
      <w:r w:rsidRPr="00493C14">
        <w:rPr>
          <w:b/>
        </w:rPr>
        <w:t>Name:</w:t>
      </w:r>
      <w:r w:rsidRPr="00493C14">
        <w:tab/>
      </w:r>
      <w:r w:rsidR="003A1926" w:rsidRPr="00493C14">
        <w:t>D Reid</w:t>
      </w:r>
      <w:r w:rsidRPr="00493C14">
        <w:tab/>
      </w:r>
      <w:r w:rsidRPr="00493C14">
        <w:tab/>
      </w:r>
      <w:r w:rsidRPr="00493C14">
        <w:tab/>
      </w:r>
      <w:r w:rsidRPr="00493C14">
        <w:tab/>
      </w:r>
      <w:r w:rsidR="003A1926" w:rsidRPr="00493C14">
        <w:tab/>
      </w:r>
      <w:r w:rsidRPr="00493C14">
        <w:rPr>
          <w:b/>
        </w:rPr>
        <w:t>Grade:</w:t>
      </w:r>
      <w:r w:rsidRPr="00493C14">
        <w:t xml:space="preserve"> </w:t>
      </w:r>
      <w:r w:rsidR="003A1926" w:rsidRPr="00493C14">
        <w:t>3</w:t>
      </w:r>
    </w:p>
    <w:p w14:paraId="01989841" w14:textId="01F7131C" w:rsidR="00EA7C81" w:rsidRPr="00493C14" w:rsidRDefault="00EA7C81" w:rsidP="00EA7C81">
      <w:pPr>
        <w:pStyle w:val="BodyTextIndent2"/>
        <w:ind w:left="426"/>
        <w:rPr>
          <w:b/>
        </w:rPr>
      </w:pPr>
      <w:r w:rsidRPr="00493C14">
        <w:rPr>
          <w:b/>
        </w:rPr>
        <w:t>Branch:</w:t>
      </w:r>
      <w:r w:rsidRPr="00493C14">
        <w:t xml:space="preserve"> </w:t>
      </w:r>
      <w:r w:rsidRPr="00493C14">
        <w:tab/>
      </w:r>
      <w:r w:rsidR="003A1926" w:rsidRPr="00493C14">
        <w:t>RAFSETBOR</w:t>
      </w:r>
      <w:r w:rsidRPr="00493C14">
        <w:tab/>
      </w:r>
      <w:r w:rsidRPr="00493C14">
        <w:tab/>
      </w:r>
      <w:r w:rsidRPr="00493C14">
        <w:tab/>
      </w:r>
      <w:r w:rsidRPr="00493C14">
        <w:tab/>
      </w:r>
      <w:r w:rsidRPr="00493C14">
        <w:rPr>
          <w:b/>
        </w:rPr>
        <w:t>Date:</w:t>
      </w:r>
      <w:r w:rsidR="003A1926" w:rsidRPr="00493C14">
        <w:rPr>
          <w:b/>
        </w:rPr>
        <w:t xml:space="preserve"> </w:t>
      </w:r>
      <w:r w:rsidR="00D23C22" w:rsidRPr="00493C14">
        <w:rPr>
          <w:bCs/>
        </w:rPr>
        <w:t>1</w:t>
      </w:r>
      <w:r w:rsidR="003A1926" w:rsidRPr="00493C14">
        <w:rPr>
          <w:bCs/>
        </w:rPr>
        <w:t>/1</w:t>
      </w:r>
      <w:r w:rsidR="00D23C22" w:rsidRPr="00493C14">
        <w:rPr>
          <w:bCs/>
        </w:rPr>
        <w:t>2</w:t>
      </w:r>
      <w:r w:rsidR="003A1926" w:rsidRPr="00493C14">
        <w:rPr>
          <w:bCs/>
        </w:rPr>
        <w:t>/2022</w:t>
      </w:r>
    </w:p>
    <w:p w14:paraId="5615A2DE" w14:textId="77777777" w:rsidR="00EA7C81" w:rsidRPr="00493C14" w:rsidRDefault="00EA7C81" w:rsidP="00EA7C81">
      <w:pPr>
        <w:pStyle w:val="BodyTextIndent2"/>
        <w:ind w:left="426"/>
        <w:rPr>
          <w:b/>
        </w:rPr>
      </w:pPr>
    </w:p>
    <w:p w14:paraId="171613C4" w14:textId="77777777" w:rsidR="00EA7C81" w:rsidRDefault="00EA7C81" w:rsidP="00EA7C81">
      <w:pPr>
        <w:pStyle w:val="BodyTextIndent2"/>
        <w:ind w:left="426"/>
      </w:pPr>
      <w:r w:rsidRPr="00493C14">
        <w:rPr>
          <w:b/>
        </w:rPr>
        <w:t>Signature:</w:t>
      </w:r>
      <w:r w:rsidRPr="00493C14">
        <w:t xml:space="preserve"> please insert a scanned image of your signature</w:t>
      </w:r>
    </w:p>
    <w:p w14:paraId="45010179" w14:textId="77777777" w:rsidR="00EA7C81" w:rsidRDefault="00EA7C81" w:rsidP="00EA7C81">
      <w:pPr>
        <w:pStyle w:val="BodyTextIndent2"/>
        <w:ind w:left="426"/>
        <w:rPr>
          <w:b/>
        </w:rPr>
      </w:pPr>
    </w:p>
    <w:p w14:paraId="52A24C6F" w14:textId="77777777" w:rsidR="00EA7C81" w:rsidRDefault="00EA7C81" w:rsidP="00EA7C81">
      <w:pPr>
        <w:pStyle w:val="BodyTextIndent2"/>
        <w:ind w:left="426"/>
        <w:rPr>
          <w:b/>
        </w:rPr>
      </w:pPr>
    </w:p>
    <w:p w14:paraId="375B111F" w14:textId="77777777" w:rsidR="00EA7C81" w:rsidRDefault="00EA7C81" w:rsidP="00EA7C81">
      <w:pPr>
        <w:pStyle w:val="BodyTextIndent2"/>
        <w:ind w:left="284"/>
        <w:rPr>
          <w:b/>
        </w:rPr>
      </w:pPr>
    </w:p>
    <w:p w14:paraId="3BACA116" w14:textId="77777777" w:rsidR="00EA7C81" w:rsidRDefault="00EA7C81" w:rsidP="00EA7C81">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anager responsible for the policy, made easily accessible on the public authority’s website as soon as possible following completion and made available on request.</w:t>
      </w:r>
    </w:p>
    <w:p w14:paraId="68ACA620" w14:textId="77777777" w:rsidR="00EA7C81" w:rsidRDefault="00EA7C81" w:rsidP="00EA7C81">
      <w:pPr>
        <w:rPr>
          <w:rFonts w:cs="Arial"/>
          <w:sz w:val="28"/>
          <w:szCs w:val="28"/>
        </w:rPr>
      </w:pPr>
    </w:p>
    <w:p w14:paraId="426E115C" w14:textId="77777777" w:rsidR="00EA7C81" w:rsidRDefault="00EA7C81" w:rsidP="00EA7C81">
      <w:pPr>
        <w:pStyle w:val="DARDEqualityText"/>
        <w:spacing w:line="240" w:lineRule="auto"/>
        <w:rPr>
          <w:color w:val="142062"/>
        </w:rPr>
      </w:pPr>
      <w:r>
        <w:t xml:space="preserve">Please save the </w:t>
      </w:r>
      <w:r>
        <w:rPr>
          <w:u w:val="single"/>
        </w:rPr>
        <w:t>final signed version</w:t>
      </w:r>
      <w:r>
        <w:t xml:space="preserve"> of the completed screening form in the CM container (AE2-19-11940) below as soon as possible after completion and forward the CM link to Equality Branch at </w:t>
      </w:r>
      <w:hyperlink r:id="rId13" w:history="1">
        <w:r w:rsidRPr="00CD6F15">
          <w:rPr>
            <w:rStyle w:val="Hyperlink"/>
          </w:rPr>
          <w:t>equality@daera-ni.gov.uk</w:t>
        </w:r>
      </w:hyperlink>
      <w:r>
        <w:t xml:space="preserve">. The screening template must be saved to the container in </w:t>
      </w:r>
      <w:r w:rsidRPr="00C26CA1">
        <w:rPr>
          <w:b/>
        </w:rPr>
        <w:t>HTML format</w:t>
      </w:r>
      <w:r>
        <w:t xml:space="preserve"> (not PDF) in order to comply with accessibility requirements. The screening form will be placed on the DAERA website and a link provided to the Department’s Section 75 consultees</w:t>
      </w:r>
      <w:r>
        <w:rPr>
          <w:color w:val="142062"/>
        </w:rPr>
        <w:t xml:space="preserve">. </w:t>
      </w:r>
    </w:p>
    <w:p w14:paraId="139CDA4E" w14:textId="77777777" w:rsidR="00EA7C81" w:rsidRDefault="00EA7C81" w:rsidP="00EA7C81">
      <w:pPr>
        <w:pStyle w:val="DARDEqualityText"/>
        <w:rPr>
          <w:color w:val="142062"/>
        </w:rPr>
      </w:pPr>
    </w:p>
    <w:p w14:paraId="036F9AB0" w14:textId="77777777" w:rsidR="00EA7C81" w:rsidRDefault="00EA7C81" w:rsidP="00EA7C81">
      <w:pPr>
        <w:pStyle w:val="DARDEqualityText"/>
        <w:rPr>
          <w:color w:val="142062"/>
        </w:rPr>
      </w:pPr>
    </w:p>
    <w:p w14:paraId="6B8DF5D3" w14:textId="77777777" w:rsidR="00EA7C81" w:rsidRDefault="00EA7C81" w:rsidP="00EA7C81">
      <w:pPr>
        <w:pStyle w:val="DARDEqualityText"/>
      </w:pPr>
      <w:r>
        <w:tab/>
      </w:r>
      <w:r>
        <w:object w:dxaOrig="1728" w:dyaOrig="1105" w14:anchorId="16788A9B">
          <v:shape id="_x0000_i1025" type="#_x0000_t75" style="width:86.25pt;height:55.5pt" o:ole="">
            <v:imagedata r:id="rId14" o:title=""/>
          </v:shape>
          <o:OLEObject Type="Embed" ProgID="Package" ShapeID="_x0000_i1025" DrawAspect="Icon" ObjectID="_1737354892" r:id="rId15"/>
        </w:object>
      </w:r>
    </w:p>
    <w:p w14:paraId="401CA014" w14:textId="77777777" w:rsidR="00EA7C81" w:rsidRDefault="00EA7C81" w:rsidP="00EA7C81">
      <w:pPr>
        <w:pStyle w:val="DARDEqualityText"/>
      </w:pPr>
    </w:p>
    <w:p w14:paraId="253605FF" w14:textId="77777777" w:rsidR="00EA7C81" w:rsidRDefault="00EA7C81" w:rsidP="00EA7C81">
      <w:pPr>
        <w:pStyle w:val="DARDEqualityText"/>
      </w:pPr>
      <w:r>
        <w:t xml:space="preserve">For more information about equality screening, contact – </w:t>
      </w:r>
    </w:p>
    <w:p w14:paraId="2490BC3D" w14:textId="77777777" w:rsidR="00EA7C81" w:rsidRDefault="00EA7C81" w:rsidP="00EA7C81">
      <w:pPr>
        <w:pStyle w:val="DARDEqualityText"/>
        <w:spacing w:line="240" w:lineRule="auto"/>
      </w:pPr>
      <w:r>
        <w:t>DAERA Equality Unit</w:t>
      </w:r>
    </w:p>
    <w:p w14:paraId="5F923744" w14:textId="77777777" w:rsidR="00EA7C81" w:rsidRDefault="00EA7C81" w:rsidP="00EA7C81">
      <w:pPr>
        <w:rPr>
          <w:rFonts w:cs="Arial"/>
          <w:sz w:val="28"/>
          <w:szCs w:val="28"/>
          <w:lang w:val="en"/>
        </w:rPr>
      </w:pPr>
      <w:r>
        <w:rPr>
          <w:rFonts w:cs="Arial"/>
          <w:sz w:val="28"/>
          <w:szCs w:val="28"/>
          <w:lang w:val="en"/>
        </w:rPr>
        <w:t>Staff Engagement, Equality &amp; Diversity Branch</w:t>
      </w:r>
    </w:p>
    <w:p w14:paraId="075F1402" w14:textId="77777777" w:rsidR="00EA7C81" w:rsidRDefault="00EA7C81" w:rsidP="00EA7C81">
      <w:pPr>
        <w:rPr>
          <w:rFonts w:cs="Arial"/>
          <w:sz w:val="28"/>
          <w:szCs w:val="28"/>
          <w:lang w:val="en"/>
        </w:rPr>
      </w:pPr>
      <w:r>
        <w:rPr>
          <w:rFonts w:cs="Arial"/>
          <w:sz w:val="28"/>
          <w:szCs w:val="28"/>
          <w:lang w:val="en"/>
        </w:rPr>
        <w:t>Jubilee House</w:t>
      </w:r>
    </w:p>
    <w:p w14:paraId="658F3E35" w14:textId="77777777" w:rsidR="00EA7C81" w:rsidRDefault="00EA7C81" w:rsidP="00EA7C81">
      <w:pPr>
        <w:rPr>
          <w:rFonts w:cs="Arial"/>
          <w:sz w:val="28"/>
          <w:szCs w:val="28"/>
          <w:lang w:val="en"/>
        </w:rPr>
      </w:pPr>
      <w:r>
        <w:rPr>
          <w:rFonts w:cs="Arial"/>
          <w:sz w:val="28"/>
          <w:szCs w:val="28"/>
          <w:lang w:val="en"/>
        </w:rPr>
        <w:t>111 Ballykelly Road</w:t>
      </w:r>
    </w:p>
    <w:p w14:paraId="43525AE9" w14:textId="77777777" w:rsidR="00EA7C81" w:rsidRDefault="00EA7C81" w:rsidP="00EA7C81">
      <w:pPr>
        <w:rPr>
          <w:rFonts w:cs="Arial"/>
          <w:sz w:val="28"/>
          <w:szCs w:val="28"/>
          <w:lang w:val="en"/>
        </w:rPr>
      </w:pPr>
      <w:r>
        <w:rPr>
          <w:rFonts w:cs="Arial"/>
          <w:sz w:val="28"/>
          <w:szCs w:val="28"/>
          <w:lang w:val="en"/>
        </w:rPr>
        <w:t>LIMAVADY</w:t>
      </w:r>
      <w:r>
        <w:rPr>
          <w:rFonts w:cs="Arial"/>
          <w:sz w:val="28"/>
          <w:szCs w:val="28"/>
          <w:lang w:val="en"/>
        </w:rPr>
        <w:br/>
        <w:t>BT49 9HP</w:t>
      </w:r>
    </w:p>
    <w:p w14:paraId="49766673" w14:textId="77777777" w:rsidR="00EA7C81" w:rsidRDefault="00EA7C81" w:rsidP="00EA7C81">
      <w:pPr>
        <w:rPr>
          <w:rFonts w:cs="Arial"/>
          <w:sz w:val="28"/>
          <w:szCs w:val="28"/>
          <w:lang w:val="en"/>
        </w:rPr>
      </w:pPr>
    </w:p>
    <w:p w14:paraId="5E452065" w14:textId="77777777" w:rsidR="00EA7C81" w:rsidRDefault="00EA7C81" w:rsidP="00EA7C81">
      <w:pPr>
        <w:rPr>
          <w:rStyle w:val="Hyperlink"/>
          <w:rFonts w:eastAsiaTheme="majorEastAsia"/>
          <w:lang w:val="en-US"/>
        </w:rPr>
      </w:pPr>
      <w:r>
        <w:rPr>
          <w:rFonts w:cs="Arial"/>
          <w:sz w:val="28"/>
          <w:szCs w:val="28"/>
          <w:lang w:val="en"/>
        </w:rPr>
        <w:t xml:space="preserve">Email: </w:t>
      </w:r>
      <w:hyperlink r:id="rId16" w:history="1">
        <w:r w:rsidRPr="00CD6F15">
          <w:rPr>
            <w:rStyle w:val="Hyperlink"/>
            <w:rFonts w:eastAsiaTheme="majorEastAsia" w:cs="Arial"/>
            <w:sz w:val="28"/>
            <w:szCs w:val="28"/>
          </w:rPr>
          <w:t>equality@daera-ni.gov.uk</w:t>
        </w:r>
      </w:hyperlink>
    </w:p>
    <w:p w14:paraId="1CF89BA2" w14:textId="77777777" w:rsidR="00EA7C81" w:rsidRDefault="00EA7C81" w:rsidP="00EA7C81">
      <w:pPr>
        <w:rPr>
          <w:rStyle w:val="Hyperlink"/>
          <w:rFonts w:eastAsiaTheme="majorEastAsia" w:cs="Arial"/>
          <w:sz w:val="28"/>
          <w:szCs w:val="28"/>
        </w:rPr>
      </w:pPr>
    </w:p>
    <w:p w14:paraId="087760A2" w14:textId="77777777" w:rsidR="00EA7C81" w:rsidRDefault="00EA7C81" w:rsidP="00EA7C81">
      <w:pPr>
        <w:rPr>
          <w:rStyle w:val="Hyperlink"/>
          <w:rFonts w:eastAsiaTheme="majorEastAsia" w:cs="Arial"/>
          <w:sz w:val="28"/>
          <w:szCs w:val="28"/>
        </w:rPr>
      </w:pPr>
      <w:r>
        <w:rPr>
          <w:rStyle w:val="Hyperlink"/>
          <w:rFonts w:eastAsiaTheme="majorEastAsia" w:cs="Arial"/>
          <w:sz w:val="28"/>
          <w:szCs w:val="28"/>
        </w:rPr>
        <w:t>Tel: 028 7744 2027</w:t>
      </w:r>
    </w:p>
    <w:p w14:paraId="66C2E4F7" w14:textId="77777777" w:rsidR="00EA7C81" w:rsidRDefault="00EA7C81" w:rsidP="00EA7C81">
      <w:pPr>
        <w:rPr>
          <w:rFonts w:cs="Arial"/>
          <w:sz w:val="28"/>
          <w:szCs w:val="28"/>
        </w:rPr>
      </w:pPr>
    </w:p>
    <w:p w14:paraId="5DD6C7D2" w14:textId="77777777" w:rsidR="00EA7C81" w:rsidRDefault="00EA7C81" w:rsidP="00EA7C81">
      <w:pPr>
        <w:rPr>
          <w:rFonts w:cs="Arial"/>
          <w:sz w:val="28"/>
          <w:szCs w:val="28"/>
        </w:rPr>
      </w:pPr>
    </w:p>
    <w:p w14:paraId="13BCB94E" w14:textId="77777777" w:rsidR="00EA7C81" w:rsidRDefault="00EA7C81" w:rsidP="00EA7C81">
      <w:pPr>
        <w:rPr>
          <w:rFonts w:cs="Arial"/>
          <w:sz w:val="28"/>
          <w:szCs w:val="28"/>
        </w:rPr>
      </w:pPr>
    </w:p>
    <w:p w14:paraId="4A1D9C09" w14:textId="77777777" w:rsidR="00EA7C81" w:rsidRDefault="00EA7C81" w:rsidP="00EA7C81">
      <w:pPr>
        <w:rPr>
          <w:rFonts w:cs="Arial"/>
          <w:sz w:val="28"/>
          <w:szCs w:val="28"/>
        </w:rPr>
      </w:pPr>
    </w:p>
    <w:p w14:paraId="6CF7CFAC" w14:textId="77777777" w:rsidR="00EA7C81" w:rsidRDefault="00EA7C81" w:rsidP="00EA7C81">
      <w:pPr>
        <w:rPr>
          <w:rFonts w:cs="Arial"/>
          <w:sz w:val="28"/>
          <w:szCs w:val="28"/>
        </w:rPr>
      </w:pPr>
    </w:p>
    <w:p w14:paraId="79E6E17B" w14:textId="77777777" w:rsidR="00EA7C81" w:rsidRDefault="00EA7C81" w:rsidP="00EA7C81">
      <w:pPr>
        <w:rPr>
          <w:rFonts w:cs="Arial"/>
          <w:sz w:val="28"/>
          <w:szCs w:val="28"/>
        </w:rPr>
      </w:pPr>
    </w:p>
    <w:p w14:paraId="29653062" w14:textId="77777777" w:rsidR="00EA7C81" w:rsidRDefault="00EA7C81" w:rsidP="00EA7C81">
      <w:pPr>
        <w:rPr>
          <w:rFonts w:cs="Arial"/>
          <w:sz w:val="28"/>
          <w:szCs w:val="28"/>
        </w:rPr>
      </w:pPr>
    </w:p>
    <w:p w14:paraId="29FDED74" w14:textId="77777777" w:rsidR="00EA7C81" w:rsidRDefault="00EA7C81" w:rsidP="00EA7C81">
      <w:pPr>
        <w:pStyle w:val="DARDEqualityText"/>
        <w:spacing w:before="100" w:line="240" w:lineRule="auto"/>
        <w:rPr>
          <w:szCs w:val="28"/>
        </w:rPr>
      </w:pPr>
      <w:r>
        <w:rPr>
          <w:noProof/>
          <w:sz w:val="56"/>
          <w:lang w:val="en-GB" w:eastAsia="en-GB"/>
        </w:rPr>
        <w:drawing>
          <wp:inline distT="0" distB="0" distL="0" distR="0" wp14:anchorId="66131766" wp14:editId="05757ED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D8B4A6B" w14:textId="77777777" w:rsidR="00EA7C81" w:rsidRDefault="00EA7C81" w:rsidP="00EA7C81">
      <w:pPr>
        <w:pStyle w:val="DARDEqualityText"/>
        <w:spacing w:before="100"/>
        <w:rPr>
          <w:b/>
          <w:szCs w:val="28"/>
        </w:rPr>
      </w:pPr>
      <w:r w:rsidRPr="000A1FB1">
        <w:rPr>
          <w:b/>
          <w:szCs w:val="28"/>
        </w:rPr>
        <w:t>Annex A</w:t>
      </w:r>
    </w:p>
    <w:p w14:paraId="33B2A517" w14:textId="77777777" w:rsidR="00EA7C81" w:rsidRDefault="00EA7C81" w:rsidP="00EA7C81">
      <w:pPr>
        <w:shd w:val="clear" w:color="auto" w:fill="FFFFFF"/>
        <w:spacing w:line="360" w:lineRule="auto"/>
        <w:outlineLvl w:val="4"/>
        <w:rPr>
          <w:rFonts w:cs="Arial"/>
          <w:b/>
          <w:iCs/>
          <w:color w:val="000000"/>
          <w:sz w:val="23"/>
          <w:szCs w:val="23"/>
          <w:u w:val="single"/>
          <w:lang w:val="en" w:eastAsia="en-GB"/>
        </w:rPr>
      </w:pPr>
    </w:p>
    <w:p w14:paraId="6774425D" w14:textId="77777777" w:rsidR="00EA7C81" w:rsidRPr="00053BBE" w:rsidRDefault="00EA7C81" w:rsidP="00EA7C81">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7222CFE9" w14:textId="77777777" w:rsidR="00EA7C81" w:rsidRPr="00053BBE" w:rsidRDefault="00EA7C81" w:rsidP="00EA7C81">
      <w:pPr>
        <w:shd w:val="clear" w:color="auto" w:fill="FFFFFF"/>
        <w:spacing w:line="360" w:lineRule="auto"/>
        <w:outlineLvl w:val="4"/>
        <w:rPr>
          <w:rFonts w:cs="Arial"/>
          <w:b/>
          <w:i/>
          <w:iCs/>
          <w:smallCaps/>
          <w:color w:val="000000"/>
          <w:sz w:val="23"/>
          <w:szCs w:val="23"/>
          <w:lang w:val="en" w:eastAsia="en-GB"/>
        </w:rPr>
      </w:pPr>
    </w:p>
    <w:p w14:paraId="3C8F0D97" w14:textId="77777777" w:rsidR="00EA7C81" w:rsidRPr="00053BBE" w:rsidRDefault="00EA7C81" w:rsidP="00EA7C81">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7091BB7"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792EB9" w14:textId="77777777" w:rsidR="00EA7C81" w:rsidRPr="000111C8" w:rsidRDefault="00EA7C81" w:rsidP="00EA7C81">
      <w:pPr>
        <w:shd w:val="clear" w:color="auto" w:fill="FFFFFF"/>
        <w:spacing w:line="360" w:lineRule="auto"/>
        <w:outlineLvl w:val="4"/>
        <w:rPr>
          <w:rFonts w:cs="Arial"/>
          <w:color w:val="000000"/>
          <w:sz w:val="23"/>
          <w:szCs w:val="23"/>
          <w:lang w:val="en" w:eastAsia="en-GB"/>
        </w:rPr>
      </w:pPr>
    </w:p>
    <w:p w14:paraId="2B02309F" w14:textId="77777777" w:rsidR="00EA7C81" w:rsidRPr="00053BBE" w:rsidRDefault="00EA7C81" w:rsidP="00EA7C81">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E100D32" w14:textId="77777777" w:rsidR="00EA7C81" w:rsidRPr="00053BBE" w:rsidRDefault="00EA7C81" w:rsidP="00EA7C81">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18D6EAF1" w14:textId="77777777" w:rsidR="00EA7C81" w:rsidRPr="000111C8" w:rsidRDefault="00EA7C81" w:rsidP="00EA7C81">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07FFE6BD"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7F438333" w14:textId="77777777" w:rsidR="00EA7C81" w:rsidRPr="00053BBE" w:rsidRDefault="00EA7C81" w:rsidP="00EA7C81">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C0D319D" w14:textId="77777777" w:rsidR="00EA7C81" w:rsidRPr="00053BBE" w:rsidRDefault="00EA7C81" w:rsidP="00EA7C81">
      <w:pPr>
        <w:shd w:val="clear" w:color="auto" w:fill="FFFFFF"/>
        <w:spacing w:line="360" w:lineRule="auto"/>
        <w:ind w:firstLine="720"/>
        <w:rPr>
          <w:rFonts w:cs="Arial"/>
          <w:color w:val="000000"/>
          <w:sz w:val="23"/>
          <w:szCs w:val="23"/>
          <w:lang w:val="en" w:eastAsia="en-GB"/>
        </w:rPr>
      </w:pPr>
    </w:p>
    <w:p w14:paraId="01353812" w14:textId="77777777" w:rsidR="00EA7C81" w:rsidRPr="00053BBE" w:rsidRDefault="00EA7C81" w:rsidP="00EA7C81">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1B4AA75" w14:textId="77777777" w:rsidR="00EA7C81" w:rsidRPr="000111C8" w:rsidRDefault="00EA7C81" w:rsidP="00EA7C81">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AFC32E1" w14:textId="77777777" w:rsidR="00EA7C81" w:rsidRPr="00053BBE" w:rsidRDefault="00EA7C81" w:rsidP="00EA7C81">
      <w:pPr>
        <w:shd w:val="clear" w:color="auto" w:fill="FFFFFF"/>
        <w:spacing w:line="360" w:lineRule="auto"/>
        <w:jc w:val="both"/>
        <w:rPr>
          <w:rFonts w:cs="Arial"/>
          <w:color w:val="000000"/>
          <w:sz w:val="23"/>
          <w:szCs w:val="23"/>
          <w:lang w:val="en" w:eastAsia="en-GB"/>
        </w:rPr>
      </w:pPr>
    </w:p>
    <w:p w14:paraId="7838C82A" w14:textId="77777777" w:rsidR="00EA7C81" w:rsidRPr="00053BBE" w:rsidRDefault="00EA7C81" w:rsidP="00EA7C81">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3563D8B6" w14:textId="77777777" w:rsidR="00EA7C81" w:rsidRPr="000111C8" w:rsidRDefault="00EA7C81" w:rsidP="00EA7C81">
      <w:pPr>
        <w:shd w:val="clear" w:color="auto" w:fill="FFFFFF"/>
        <w:spacing w:line="360" w:lineRule="auto"/>
        <w:ind w:firstLine="720"/>
        <w:jc w:val="both"/>
        <w:rPr>
          <w:rFonts w:cs="Arial"/>
          <w:color w:val="000000"/>
          <w:sz w:val="23"/>
          <w:szCs w:val="23"/>
          <w:lang w:val="en" w:eastAsia="en-GB"/>
        </w:rPr>
      </w:pPr>
    </w:p>
    <w:p w14:paraId="527D95DB" w14:textId="77777777" w:rsidR="00EA7C81" w:rsidRPr="00053BBE" w:rsidRDefault="00EA7C81" w:rsidP="00EA7C81">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6EAE74C"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6CB8284C" w14:textId="77777777" w:rsidR="00EA7C81" w:rsidRPr="000111C8" w:rsidRDefault="00EA7C81" w:rsidP="00EA7C81">
      <w:pPr>
        <w:shd w:val="clear" w:color="auto" w:fill="FFFFFF"/>
        <w:spacing w:line="360" w:lineRule="auto"/>
        <w:outlineLvl w:val="4"/>
        <w:rPr>
          <w:rFonts w:cs="Arial"/>
          <w:i/>
          <w:iCs/>
          <w:color w:val="000000"/>
          <w:sz w:val="23"/>
          <w:szCs w:val="23"/>
          <w:lang w:val="en" w:eastAsia="en-GB"/>
        </w:rPr>
      </w:pPr>
    </w:p>
    <w:p w14:paraId="6FEED5B5" w14:textId="77777777" w:rsidR="00EA7C81" w:rsidRPr="00053BBE" w:rsidRDefault="00EA7C81" w:rsidP="00EA7C81">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38896263" w14:textId="77777777" w:rsidR="00EA7C81" w:rsidRPr="00053BBE" w:rsidRDefault="00EA7C81" w:rsidP="00EA7C81">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09903D85" w14:textId="77777777" w:rsidR="00EA7C81" w:rsidRPr="00053BBE" w:rsidRDefault="00EA7C81" w:rsidP="00EA7C81">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7D94CAB7" w14:textId="77777777" w:rsidR="00EA7C81"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031BF8C"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1F8E3B72"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2E8B593C" w14:textId="77777777" w:rsidR="00EA7C81" w:rsidRPr="00053BBE" w:rsidRDefault="00EA7C81" w:rsidP="00EA7C81">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2EB1DF3" w14:textId="77777777" w:rsidR="00EA7C81" w:rsidRDefault="00EA7C81" w:rsidP="00EA7C81">
      <w:pPr>
        <w:shd w:val="clear" w:color="auto" w:fill="FFFFFF"/>
        <w:spacing w:line="360" w:lineRule="auto"/>
        <w:ind w:firstLine="720"/>
        <w:rPr>
          <w:rFonts w:cs="Arial"/>
          <w:color w:val="000000"/>
          <w:sz w:val="23"/>
          <w:szCs w:val="23"/>
          <w:lang w:val="en" w:eastAsia="en-GB"/>
        </w:rPr>
      </w:pPr>
    </w:p>
    <w:p w14:paraId="00E8D43D" w14:textId="77777777" w:rsidR="00EA7C81" w:rsidRDefault="00EA7C81" w:rsidP="00EA7C81">
      <w:pPr>
        <w:shd w:val="clear" w:color="auto" w:fill="FFFFFF"/>
        <w:spacing w:line="360" w:lineRule="auto"/>
        <w:ind w:firstLine="720"/>
        <w:rPr>
          <w:rFonts w:cs="Arial"/>
          <w:color w:val="000000"/>
          <w:sz w:val="23"/>
          <w:szCs w:val="23"/>
          <w:lang w:val="en" w:eastAsia="en-GB"/>
        </w:rPr>
      </w:pPr>
    </w:p>
    <w:p w14:paraId="7F22DD48" w14:textId="77777777" w:rsidR="00EA7C81" w:rsidRDefault="00EA7C81" w:rsidP="00EA7C81">
      <w:pPr>
        <w:shd w:val="clear" w:color="auto" w:fill="FFFFFF"/>
        <w:spacing w:line="360" w:lineRule="auto"/>
        <w:ind w:firstLine="720"/>
        <w:rPr>
          <w:rFonts w:cs="Arial"/>
          <w:color w:val="000000"/>
          <w:sz w:val="23"/>
          <w:szCs w:val="23"/>
          <w:lang w:val="en" w:eastAsia="en-GB"/>
        </w:rPr>
      </w:pPr>
    </w:p>
    <w:p w14:paraId="77900B0A" w14:textId="77777777" w:rsidR="00EA7C81" w:rsidRPr="00053BBE" w:rsidRDefault="00EA7C81" w:rsidP="00EA7C81">
      <w:pPr>
        <w:shd w:val="clear" w:color="auto" w:fill="FFFFFF"/>
        <w:spacing w:line="360" w:lineRule="auto"/>
        <w:ind w:firstLine="720"/>
        <w:rPr>
          <w:rFonts w:cs="Arial"/>
          <w:color w:val="000000"/>
          <w:sz w:val="23"/>
          <w:szCs w:val="23"/>
          <w:lang w:val="en" w:eastAsia="en-GB"/>
        </w:rPr>
      </w:pPr>
    </w:p>
    <w:p w14:paraId="6C047BFC" w14:textId="77777777" w:rsidR="00EA7C81" w:rsidRPr="00053BBE" w:rsidRDefault="00EA7C81" w:rsidP="00EA7C81">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03156E68"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683948FF" w14:textId="77777777" w:rsidR="00EA7C81" w:rsidRPr="000111C8" w:rsidRDefault="00EA7C81" w:rsidP="00EA7C81">
      <w:pPr>
        <w:shd w:val="clear" w:color="auto" w:fill="FFFFFF"/>
        <w:spacing w:line="360" w:lineRule="auto"/>
        <w:outlineLvl w:val="4"/>
        <w:rPr>
          <w:rFonts w:cs="Arial"/>
          <w:b/>
          <w:color w:val="000000"/>
          <w:sz w:val="23"/>
          <w:szCs w:val="23"/>
          <w:lang w:val="en" w:eastAsia="en-GB"/>
        </w:rPr>
      </w:pPr>
    </w:p>
    <w:p w14:paraId="78B247D6" w14:textId="77777777" w:rsidR="00EA7C81" w:rsidRPr="00053BBE" w:rsidRDefault="00EA7C81" w:rsidP="00EA7C81">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6A7ACE7B" w14:textId="77777777" w:rsidR="00EA7C81" w:rsidRPr="000111C8" w:rsidRDefault="00EA7C81" w:rsidP="00EA7C81">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04503AB3"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4E89BBA"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AAAF8FA"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C1E5075"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420176D7"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D38E3E1" w14:textId="77777777" w:rsidR="00EA7C81" w:rsidRPr="00053BBE" w:rsidRDefault="00EA7C81" w:rsidP="00EA7C81">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1A8B1D69" w14:textId="77777777" w:rsidR="00EA7C81" w:rsidRPr="00053BBE" w:rsidRDefault="00EA7C81" w:rsidP="00EA7C81">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65F4037C" w14:textId="77777777" w:rsidR="00EA7C81" w:rsidRPr="00053BBE" w:rsidRDefault="00EA7C81" w:rsidP="00EA7C81">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5D368AAE" w14:textId="77777777" w:rsidR="00EA7C81" w:rsidRPr="00053BBE" w:rsidRDefault="00EA7C81" w:rsidP="00EA7C81">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10731EDD" w14:textId="77777777" w:rsidR="00EA7C81" w:rsidRDefault="00EA7C81" w:rsidP="00EA7C81">
      <w:pPr>
        <w:pStyle w:val="ListParagraph"/>
        <w:shd w:val="clear" w:color="auto" w:fill="FFFFFF"/>
        <w:spacing w:line="360" w:lineRule="auto"/>
        <w:rPr>
          <w:rFonts w:cs="Arial"/>
          <w:color w:val="000000"/>
          <w:sz w:val="23"/>
          <w:szCs w:val="23"/>
          <w:lang w:val="en" w:eastAsia="en-GB"/>
        </w:rPr>
      </w:pPr>
    </w:p>
    <w:p w14:paraId="2B73BC1C" w14:textId="77777777" w:rsidR="00EA7C81" w:rsidRDefault="00EA7C81" w:rsidP="00EA7C81">
      <w:pPr>
        <w:pStyle w:val="ListParagraph"/>
        <w:shd w:val="clear" w:color="auto" w:fill="FFFFFF"/>
        <w:spacing w:line="360" w:lineRule="auto"/>
        <w:rPr>
          <w:rFonts w:cs="Arial"/>
          <w:color w:val="000000"/>
          <w:sz w:val="23"/>
          <w:szCs w:val="23"/>
          <w:lang w:val="en" w:eastAsia="en-GB"/>
        </w:rPr>
      </w:pPr>
    </w:p>
    <w:p w14:paraId="12043E04" w14:textId="77777777" w:rsidR="00EA7C81" w:rsidRDefault="00EA7C81" w:rsidP="00EA7C81">
      <w:pPr>
        <w:pStyle w:val="ListParagraph"/>
        <w:shd w:val="clear" w:color="auto" w:fill="FFFFFF"/>
        <w:spacing w:line="360" w:lineRule="auto"/>
        <w:rPr>
          <w:rFonts w:cs="Arial"/>
          <w:color w:val="000000"/>
          <w:sz w:val="23"/>
          <w:szCs w:val="23"/>
          <w:lang w:val="en" w:eastAsia="en-GB"/>
        </w:rPr>
      </w:pPr>
    </w:p>
    <w:p w14:paraId="47CBC9A3" w14:textId="77777777" w:rsidR="00EA7C81" w:rsidRDefault="00EA7C81" w:rsidP="00EA7C81">
      <w:pPr>
        <w:pStyle w:val="ListParagraph"/>
        <w:shd w:val="clear" w:color="auto" w:fill="FFFFFF"/>
        <w:spacing w:line="360" w:lineRule="auto"/>
        <w:rPr>
          <w:rFonts w:cs="Arial"/>
          <w:color w:val="000000"/>
          <w:sz w:val="23"/>
          <w:szCs w:val="23"/>
          <w:lang w:val="en" w:eastAsia="en-GB"/>
        </w:rPr>
      </w:pPr>
    </w:p>
    <w:p w14:paraId="7003562B" w14:textId="77777777" w:rsidR="00EA7C81" w:rsidRDefault="00EA7C81" w:rsidP="00EA7C81">
      <w:pPr>
        <w:pStyle w:val="ListParagraph"/>
        <w:shd w:val="clear" w:color="auto" w:fill="FFFFFF"/>
        <w:spacing w:line="360" w:lineRule="auto"/>
        <w:rPr>
          <w:rFonts w:cs="Arial"/>
          <w:color w:val="000000"/>
          <w:sz w:val="23"/>
          <w:szCs w:val="23"/>
          <w:lang w:val="en" w:eastAsia="en-GB"/>
        </w:rPr>
      </w:pPr>
    </w:p>
    <w:p w14:paraId="4B0D954C" w14:textId="77777777" w:rsidR="00EA7C81" w:rsidRDefault="00EA7C81" w:rsidP="00EA7C81">
      <w:pPr>
        <w:pStyle w:val="ListParagraph"/>
        <w:shd w:val="clear" w:color="auto" w:fill="FFFFFF"/>
        <w:spacing w:line="360" w:lineRule="auto"/>
        <w:rPr>
          <w:rFonts w:cs="Arial"/>
          <w:color w:val="000000"/>
          <w:sz w:val="23"/>
          <w:szCs w:val="23"/>
          <w:lang w:val="en" w:eastAsia="en-GB"/>
        </w:rPr>
      </w:pPr>
    </w:p>
    <w:p w14:paraId="6325712E" w14:textId="77777777" w:rsidR="00EA7C81" w:rsidRPr="00053BBE" w:rsidRDefault="00EA7C81" w:rsidP="00EA7C81">
      <w:pPr>
        <w:pStyle w:val="ListParagraph"/>
        <w:shd w:val="clear" w:color="auto" w:fill="FFFFFF"/>
        <w:spacing w:line="360" w:lineRule="auto"/>
        <w:rPr>
          <w:rFonts w:cs="Arial"/>
          <w:color w:val="000000"/>
          <w:sz w:val="23"/>
          <w:szCs w:val="23"/>
          <w:lang w:val="en" w:eastAsia="en-GB"/>
        </w:rPr>
      </w:pPr>
    </w:p>
    <w:p w14:paraId="2E73D31E" w14:textId="77777777" w:rsidR="00EA7C81" w:rsidRPr="00053BBE" w:rsidRDefault="00EA7C81" w:rsidP="00EA7C81">
      <w:pPr>
        <w:pStyle w:val="ListParagraph"/>
        <w:shd w:val="clear" w:color="auto" w:fill="FFFFFF"/>
        <w:spacing w:line="360" w:lineRule="auto"/>
        <w:rPr>
          <w:rFonts w:cs="Arial"/>
          <w:color w:val="000000"/>
          <w:sz w:val="23"/>
          <w:szCs w:val="23"/>
          <w:lang w:val="en" w:eastAsia="en-GB"/>
        </w:rPr>
      </w:pPr>
    </w:p>
    <w:p w14:paraId="2C7704D6" w14:textId="77777777" w:rsidR="00EA7C81" w:rsidRPr="00053BBE" w:rsidRDefault="00EA7C81" w:rsidP="00EA7C81">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D013E89"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3C901D5" w14:textId="77777777" w:rsidR="00EA7C81" w:rsidRPr="000111C8" w:rsidRDefault="00EA7C81" w:rsidP="00EA7C81">
      <w:pPr>
        <w:shd w:val="clear" w:color="auto" w:fill="FFFFFF"/>
        <w:spacing w:line="360" w:lineRule="auto"/>
        <w:outlineLvl w:val="4"/>
        <w:rPr>
          <w:rFonts w:cs="Arial"/>
          <w:color w:val="000000"/>
          <w:sz w:val="23"/>
          <w:szCs w:val="23"/>
          <w:lang w:val="en" w:eastAsia="en-GB"/>
        </w:rPr>
      </w:pPr>
    </w:p>
    <w:p w14:paraId="31583028" w14:textId="77777777" w:rsidR="00EA7C81" w:rsidRPr="00053BBE" w:rsidRDefault="00EA7C81" w:rsidP="00EA7C81">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F3C37F7" w14:textId="77777777" w:rsidR="00EA7C81" w:rsidRPr="00053BBE" w:rsidRDefault="00EA7C81" w:rsidP="00EA7C81">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643BB281" w14:textId="77777777" w:rsidR="00EA7C81" w:rsidRPr="00053BBE" w:rsidRDefault="00EA7C81" w:rsidP="00EA7C81">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13BEC68"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52E9410D" w14:textId="77777777" w:rsidR="00EA7C81" w:rsidRPr="000111C8" w:rsidRDefault="00EA7C81" w:rsidP="00EA7C81">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9715F72" w14:textId="77777777" w:rsidR="00EA7C81"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D677C71" w14:textId="77777777" w:rsidR="00EA7C81" w:rsidRPr="000111C8"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61DE7B3" w14:textId="77777777" w:rsidR="00EA7C81" w:rsidRDefault="00EA7C81" w:rsidP="00EA7C81">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344E8031" w14:textId="77777777" w:rsidR="00EA7C81" w:rsidRDefault="00EA7C81" w:rsidP="00EA7C81">
      <w:pPr>
        <w:shd w:val="clear" w:color="auto" w:fill="FFFFFF"/>
        <w:spacing w:line="360" w:lineRule="auto"/>
        <w:outlineLvl w:val="4"/>
        <w:rPr>
          <w:rFonts w:cs="Arial"/>
          <w:b/>
          <w:i/>
          <w:iCs/>
          <w:smallCaps/>
          <w:color w:val="000000"/>
          <w:sz w:val="23"/>
          <w:szCs w:val="23"/>
          <w:lang w:val="en" w:eastAsia="en-GB"/>
        </w:rPr>
      </w:pPr>
    </w:p>
    <w:p w14:paraId="42989A30" w14:textId="77777777" w:rsidR="00EA7C81" w:rsidRPr="00053BBE" w:rsidRDefault="00EA7C81" w:rsidP="00EA7C81">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735FFABA"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4422A2DD" w14:textId="77777777" w:rsidR="00EA7C81" w:rsidRPr="000111C8" w:rsidRDefault="00EA7C81" w:rsidP="00EA7C81">
      <w:pPr>
        <w:shd w:val="clear" w:color="auto" w:fill="FFFFFF"/>
        <w:spacing w:line="360" w:lineRule="auto"/>
        <w:outlineLvl w:val="4"/>
        <w:rPr>
          <w:rFonts w:cs="Arial"/>
          <w:b/>
          <w:color w:val="000000"/>
          <w:sz w:val="23"/>
          <w:szCs w:val="23"/>
          <w:lang w:val="en" w:eastAsia="en-GB"/>
        </w:rPr>
      </w:pPr>
    </w:p>
    <w:p w14:paraId="7FCEC455" w14:textId="77777777" w:rsidR="00EA7C81" w:rsidRPr="00053BBE" w:rsidRDefault="00EA7C81" w:rsidP="00EA7C81">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3A4EFF18" w14:textId="77777777" w:rsidR="00EA7C81" w:rsidRPr="00053BBE" w:rsidRDefault="00EA7C81" w:rsidP="00EA7C81">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039D0C45" w14:textId="77777777" w:rsidR="00EA7C81" w:rsidRPr="00053BBE" w:rsidRDefault="00EA7C81" w:rsidP="00EA7C81">
      <w:pPr>
        <w:shd w:val="clear" w:color="auto" w:fill="FFFFFF"/>
        <w:spacing w:line="360" w:lineRule="auto"/>
        <w:rPr>
          <w:rFonts w:cs="Arial"/>
          <w:color w:val="000000"/>
          <w:sz w:val="23"/>
          <w:szCs w:val="23"/>
          <w:lang w:val="en" w:eastAsia="en-GB"/>
        </w:rPr>
      </w:pPr>
    </w:p>
    <w:p w14:paraId="3AEC70A8" w14:textId="77777777" w:rsidR="00EA7C81" w:rsidRDefault="00EA7C81" w:rsidP="00EA7C81">
      <w:pPr>
        <w:shd w:val="clear" w:color="auto" w:fill="FFFFFF"/>
        <w:spacing w:line="360" w:lineRule="auto"/>
        <w:rPr>
          <w:rFonts w:cs="Arial"/>
          <w:color w:val="000000"/>
          <w:sz w:val="23"/>
          <w:szCs w:val="23"/>
          <w:lang w:val="en" w:eastAsia="en-GB"/>
        </w:rPr>
      </w:pPr>
    </w:p>
    <w:p w14:paraId="1BAAC2B6" w14:textId="77777777" w:rsidR="00EA7C81" w:rsidRDefault="00EA7C81" w:rsidP="00EA7C81">
      <w:pPr>
        <w:shd w:val="clear" w:color="auto" w:fill="FFFFFF"/>
        <w:spacing w:line="360" w:lineRule="auto"/>
        <w:rPr>
          <w:rFonts w:cs="Arial"/>
          <w:color w:val="000000"/>
          <w:sz w:val="23"/>
          <w:szCs w:val="23"/>
          <w:lang w:val="en" w:eastAsia="en-GB"/>
        </w:rPr>
      </w:pPr>
    </w:p>
    <w:p w14:paraId="00FC8641" w14:textId="77777777" w:rsidR="00EA7C81" w:rsidRPr="00053BBE" w:rsidRDefault="00EA7C81" w:rsidP="00EA7C81">
      <w:pPr>
        <w:shd w:val="clear" w:color="auto" w:fill="FFFFFF"/>
        <w:spacing w:line="360" w:lineRule="auto"/>
        <w:rPr>
          <w:rFonts w:cs="Arial"/>
          <w:color w:val="000000"/>
          <w:sz w:val="23"/>
          <w:szCs w:val="23"/>
          <w:lang w:val="en" w:eastAsia="en-GB"/>
        </w:rPr>
      </w:pPr>
    </w:p>
    <w:p w14:paraId="72B71FB0" w14:textId="77777777" w:rsidR="00EA7C81" w:rsidRPr="00053BBE" w:rsidRDefault="00EA7C81" w:rsidP="00EA7C81">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64785FE"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0EC4B99" w14:textId="77777777" w:rsidR="00EA7C81" w:rsidRPr="000111C8" w:rsidRDefault="00EA7C81" w:rsidP="00EA7C81">
      <w:pPr>
        <w:shd w:val="clear" w:color="auto" w:fill="FFFFFF"/>
        <w:spacing w:line="360" w:lineRule="auto"/>
        <w:outlineLvl w:val="4"/>
        <w:rPr>
          <w:rFonts w:cs="Arial"/>
          <w:color w:val="000000"/>
          <w:sz w:val="23"/>
          <w:szCs w:val="23"/>
          <w:lang w:val="en" w:eastAsia="en-GB"/>
        </w:rPr>
      </w:pPr>
    </w:p>
    <w:p w14:paraId="741CFCD4" w14:textId="77777777" w:rsidR="00EA7C81" w:rsidRPr="00053BBE" w:rsidRDefault="00EA7C81" w:rsidP="00EA7C81">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171C3F76" w14:textId="77777777" w:rsidR="00EA7C81" w:rsidRPr="00053BBE" w:rsidRDefault="00EA7C81" w:rsidP="00EA7C81">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1BB61D1" w14:textId="77777777" w:rsidR="00EA7C81" w:rsidRPr="00053BBE" w:rsidRDefault="00EA7C81" w:rsidP="00EA7C81">
      <w:pPr>
        <w:pStyle w:val="ListParagraph"/>
        <w:shd w:val="clear" w:color="auto" w:fill="FFFFFF"/>
        <w:spacing w:line="360" w:lineRule="auto"/>
        <w:rPr>
          <w:rFonts w:cs="Arial"/>
          <w:b/>
          <w:bCs/>
          <w:color w:val="FFFFFF"/>
          <w:sz w:val="23"/>
          <w:szCs w:val="23"/>
          <w:shd w:val="clear" w:color="auto" w:fill="660066"/>
          <w:lang w:val="en" w:eastAsia="en-GB"/>
        </w:rPr>
      </w:pPr>
    </w:p>
    <w:p w14:paraId="7CA4617E" w14:textId="77777777" w:rsidR="00EA7C81" w:rsidRPr="00053BBE" w:rsidRDefault="00EA7C81" w:rsidP="00EA7C81">
      <w:pPr>
        <w:pStyle w:val="ListParagraph"/>
        <w:shd w:val="clear" w:color="auto" w:fill="FFFFFF"/>
        <w:spacing w:line="360" w:lineRule="auto"/>
        <w:rPr>
          <w:rFonts w:cs="Arial"/>
          <w:color w:val="000000"/>
          <w:sz w:val="23"/>
          <w:szCs w:val="23"/>
          <w:lang w:val="en" w:eastAsia="en-GB"/>
        </w:rPr>
      </w:pPr>
    </w:p>
    <w:p w14:paraId="493D256B" w14:textId="77777777" w:rsidR="00EA7C81" w:rsidRPr="00053BBE" w:rsidRDefault="00EA7C81" w:rsidP="00EA7C81">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49D16372"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0E0E3A3" w14:textId="77777777" w:rsidR="00EA7C81" w:rsidRPr="000111C8" w:rsidRDefault="00EA7C81" w:rsidP="00EA7C81">
      <w:pPr>
        <w:shd w:val="clear" w:color="auto" w:fill="FFFFFF"/>
        <w:spacing w:line="360" w:lineRule="auto"/>
        <w:outlineLvl w:val="4"/>
        <w:rPr>
          <w:rFonts w:cs="Arial"/>
          <w:color w:val="000000"/>
          <w:sz w:val="23"/>
          <w:szCs w:val="23"/>
          <w:lang w:val="en" w:eastAsia="en-GB"/>
        </w:rPr>
      </w:pPr>
    </w:p>
    <w:p w14:paraId="4E8981D0" w14:textId="77777777" w:rsidR="00EA7C81" w:rsidRPr="00053BBE" w:rsidRDefault="00EA7C81" w:rsidP="00EA7C81">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C45D8BE" w14:textId="77777777" w:rsidR="00EA7C81" w:rsidRPr="00053BBE" w:rsidRDefault="00EA7C81" w:rsidP="00EA7C81">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6E98973C" w14:textId="77777777" w:rsidR="00EA7C81" w:rsidRPr="00053BBE" w:rsidRDefault="00EA7C81" w:rsidP="00EA7C81">
      <w:pPr>
        <w:pStyle w:val="ListParagraph"/>
        <w:shd w:val="clear" w:color="auto" w:fill="FFFFFF"/>
        <w:spacing w:line="360" w:lineRule="auto"/>
        <w:rPr>
          <w:rFonts w:cs="Arial"/>
          <w:b/>
          <w:bCs/>
          <w:color w:val="FFFFFF"/>
          <w:sz w:val="23"/>
          <w:szCs w:val="23"/>
          <w:shd w:val="clear" w:color="auto" w:fill="660066"/>
          <w:lang w:val="en" w:eastAsia="en-GB"/>
        </w:rPr>
      </w:pPr>
    </w:p>
    <w:p w14:paraId="6EEECB0F" w14:textId="77777777" w:rsidR="00EA7C81" w:rsidRPr="00053BBE" w:rsidRDefault="00EA7C81" w:rsidP="00EA7C81">
      <w:pPr>
        <w:shd w:val="clear" w:color="auto" w:fill="FFFFFF"/>
        <w:spacing w:line="360" w:lineRule="auto"/>
        <w:rPr>
          <w:rFonts w:cs="Arial"/>
          <w:color w:val="000000"/>
          <w:sz w:val="23"/>
          <w:szCs w:val="23"/>
          <w:lang w:val="en" w:eastAsia="en-GB"/>
        </w:rPr>
      </w:pPr>
    </w:p>
    <w:p w14:paraId="59F0FECD" w14:textId="77777777" w:rsidR="00EA7C81" w:rsidRPr="00053BBE" w:rsidRDefault="00EA7C81" w:rsidP="00EA7C81">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0D6BDE29"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7E367CA5" w14:textId="77777777" w:rsidR="00EA7C81" w:rsidRPr="000111C8" w:rsidRDefault="00EA7C81" w:rsidP="00EA7C81">
      <w:pPr>
        <w:shd w:val="clear" w:color="auto" w:fill="FFFFFF"/>
        <w:spacing w:line="360" w:lineRule="auto"/>
        <w:outlineLvl w:val="4"/>
        <w:rPr>
          <w:rFonts w:cs="Arial"/>
          <w:color w:val="000000"/>
          <w:sz w:val="23"/>
          <w:szCs w:val="23"/>
          <w:lang w:val="en" w:eastAsia="en-GB"/>
        </w:rPr>
      </w:pPr>
    </w:p>
    <w:p w14:paraId="0B58B729" w14:textId="77777777" w:rsidR="00EA7C81" w:rsidRPr="00053BBE" w:rsidRDefault="00EA7C81" w:rsidP="00EA7C81">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6577650D" w14:textId="77777777" w:rsidR="00EA7C81" w:rsidRPr="00053BBE" w:rsidRDefault="00EA7C81" w:rsidP="00EA7C81">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06C96AA" w14:textId="77777777" w:rsidR="00EA7C81" w:rsidRPr="00053BBE" w:rsidRDefault="00EA7C81" w:rsidP="00EA7C81">
      <w:pPr>
        <w:pStyle w:val="ListParagraph"/>
        <w:shd w:val="clear" w:color="auto" w:fill="FFFFFF"/>
        <w:spacing w:line="360" w:lineRule="auto"/>
        <w:rPr>
          <w:rFonts w:cs="Arial"/>
          <w:b/>
          <w:bCs/>
          <w:color w:val="FFFFFF"/>
          <w:sz w:val="23"/>
          <w:szCs w:val="23"/>
          <w:shd w:val="clear" w:color="auto" w:fill="660066"/>
          <w:lang w:val="en" w:eastAsia="en-GB"/>
        </w:rPr>
      </w:pPr>
    </w:p>
    <w:p w14:paraId="50DCC3A9" w14:textId="77777777" w:rsidR="00EA7C81" w:rsidRPr="00053BBE" w:rsidRDefault="00EA7C81" w:rsidP="00EA7C81">
      <w:pPr>
        <w:pStyle w:val="ListParagraph"/>
        <w:shd w:val="clear" w:color="auto" w:fill="FFFFFF"/>
        <w:spacing w:line="360" w:lineRule="auto"/>
        <w:rPr>
          <w:rFonts w:cs="Arial"/>
          <w:color w:val="000000"/>
          <w:sz w:val="23"/>
          <w:szCs w:val="23"/>
          <w:lang w:val="en" w:eastAsia="en-GB"/>
        </w:rPr>
      </w:pPr>
    </w:p>
    <w:p w14:paraId="404B044F" w14:textId="77777777" w:rsidR="00EA7C81" w:rsidRPr="00053BBE" w:rsidRDefault="00EA7C81" w:rsidP="00EA7C81">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lastRenderedPageBreak/>
        <w:t>Article 11</w:t>
      </w:r>
    </w:p>
    <w:p w14:paraId="18F12358"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75E595DF" w14:textId="77777777" w:rsidR="00EA7C81" w:rsidRPr="000111C8" w:rsidRDefault="00EA7C81" w:rsidP="00EA7C81">
      <w:pPr>
        <w:shd w:val="clear" w:color="auto" w:fill="FFFFFF"/>
        <w:spacing w:line="360" w:lineRule="auto"/>
        <w:outlineLvl w:val="4"/>
        <w:rPr>
          <w:rFonts w:cs="Arial"/>
          <w:color w:val="000000"/>
          <w:sz w:val="23"/>
          <w:szCs w:val="23"/>
          <w:lang w:val="en" w:eastAsia="en-GB"/>
        </w:rPr>
      </w:pPr>
    </w:p>
    <w:p w14:paraId="03B380FB" w14:textId="77777777" w:rsidR="00EA7C81" w:rsidRPr="00053BBE" w:rsidRDefault="00EA7C81" w:rsidP="00EA7C81">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1867BF21" w14:textId="77777777" w:rsidR="00EA7C81" w:rsidRPr="00053BBE" w:rsidRDefault="00EA7C81" w:rsidP="00EA7C81">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F1C1354" w14:textId="77777777" w:rsidR="00EA7C81" w:rsidRPr="00053BBE" w:rsidRDefault="00EA7C81" w:rsidP="00EA7C81">
      <w:pPr>
        <w:shd w:val="clear" w:color="auto" w:fill="FFFFFF"/>
        <w:spacing w:line="360" w:lineRule="auto"/>
        <w:rPr>
          <w:rFonts w:cs="Arial"/>
          <w:color w:val="000000"/>
          <w:sz w:val="23"/>
          <w:szCs w:val="23"/>
          <w:lang w:val="en" w:eastAsia="en-GB"/>
        </w:rPr>
      </w:pPr>
    </w:p>
    <w:p w14:paraId="531E5C26" w14:textId="77777777" w:rsidR="00EA7C81" w:rsidRPr="00053BBE" w:rsidRDefault="00EA7C81" w:rsidP="00EA7C81">
      <w:pPr>
        <w:shd w:val="clear" w:color="auto" w:fill="FFFFFF"/>
        <w:spacing w:line="360" w:lineRule="auto"/>
        <w:rPr>
          <w:rFonts w:cs="Arial"/>
          <w:color w:val="000000"/>
          <w:sz w:val="23"/>
          <w:szCs w:val="23"/>
          <w:lang w:val="en" w:eastAsia="en-GB"/>
        </w:rPr>
      </w:pPr>
    </w:p>
    <w:p w14:paraId="4EC20774" w14:textId="77777777" w:rsidR="00EA7C81" w:rsidRPr="00053BBE" w:rsidRDefault="00EA7C81" w:rsidP="00EA7C81">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4A4CB54"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4119155B" w14:textId="77777777" w:rsidR="00EA7C81" w:rsidRPr="000111C8" w:rsidRDefault="00EA7C81" w:rsidP="00EA7C81">
      <w:pPr>
        <w:shd w:val="clear" w:color="auto" w:fill="FFFFFF"/>
        <w:spacing w:line="360" w:lineRule="auto"/>
        <w:outlineLvl w:val="4"/>
        <w:rPr>
          <w:rFonts w:cs="Arial"/>
          <w:color w:val="000000"/>
          <w:sz w:val="23"/>
          <w:szCs w:val="23"/>
          <w:lang w:val="en" w:eastAsia="en-GB"/>
        </w:rPr>
      </w:pPr>
    </w:p>
    <w:p w14:paraId="7A55149A" w14:textId="77777777" w:rsidR="00EA7C81" w:rsidRPr="00053BBE" w:rsidRDefault="00EA7C81" w:rsidP="00EA7C81">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2D046244" w14:textId="77777777" w:rsidR="00EA7C81" w:rsidRDefault="00EA7C81" w:rsidP="00EA7C81">
      <w:pPr>
        <w:shd w:val="clear" w:color="auto" w:fill="FFFFFF"/>
        <w:spacing w:line="360" w:lineRule="auto"/>
        <w:ind w:left="1224"/>
        <w:jc w:val="both"/>
        <w:rPr>
          <w:rFonts w:cs="Arial"/>
          <w:color w:val="000000"/>
          <w:sz w:val="23"/>
          <w:szCs w:val="23"/>
          <w:lang w:val="en" w:eastAsia="en-GB"/>
        </w:rPr>
      </w:pPr>
    </w:p>
    <w:p w14:paraId="1C3A8A2B" w14:textId="77777777" w:rsidR="00EA7C81" w:rsidRPr="000111C8" w:rsidRDefault="00EA7C81" w:rsidP="00EA7C81">
      <w:pPr>
        <w:shd w:val="clear" w:color="auto" w:fill="FFFFFF"/>
        <w:spacing w:line="360" w:lineRule="auto"/>
        <w:ind w:left="1224"/>
        <w:jc w:val="both"/>
        <w:rPr>
          <w:rFonts w:cs="Arial"/>
          <w:color w:val="000000"/>
          <w:sz w:val="23"/>
          <w:szCs w:val="23"/>
          <w:lang w:val="en" w:eastAsia="en-GB"/>
        </w:rPr>
      </w:pPr>
    </w:p>
    <w:p w14:paraId="0CD367B2" w14:textId="77777777" w:rsidR="00EA7C81" w:rsidRPr="00053BBE" w:rsidRDefault="00EA7C81" w:rsidP="00EA7C81">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53DC380"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4D81C2F1" w14:textId="77777777" w:rsidR="00EA7C81" w:rsidRPr="000111C8" w:rsidRDefault="00EA7C81" w:rsidP="00EA7C81">
      <w:pPr>
        <w:shd w:val="clear" w:color="auto" w:fill="FFFFFF"/>
        <w:spacing w:line="360" w:lineRule="auto"/>
        <w:outlineLvl w:val="4"/>
        <w:rPr>
          <w:rFonts w:cs="Arial"/>
          <w:color w:val="000000"/>
          <w:sz w:val="23"/>
          <w:szCs w:val="23"/>
          <w:lang w:val="en" w:eastAsia="en-GB"/>
        </w:rPr>
      </w:pPr>
    </w:p>
    <w:p w14:paraId="06206F4C" w14:textId="77777777" w:rsidR="00EA7C81" w:rsidRDefault="00EA7C81" w:rsidP="00EA7C81">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255A5E9F" w14:textId="77777777" w:rsidR="00EA7C81" w:rsidRDefault="00EA7C81" w:rsidP="00EA7C81">
      <w:pPr>
        <w:spacing w:line="360" w:lineRule="auto"/>
        <w:rPr>
          <w:rFonts w:cs="Arial"/>
          <w:sz w:val="23"/>
          <w:szCs w:val="23"/>
        </w:rPr>
      </w:pPr>
    </w:p>
    <w:p w14:paraId="16ECD374" w14:textId="77777777" w:rsidR="00EA7C81" w:rsidRDefault="00EA7C81" w:rsidP="00EA7C81">
      <w:pPr>
        <w:spacing w:line="360" w:lineRule="auto"/>
        <w:rPr>
          <w:rFonts w:cs="Arial"/>
          <w:sz w:val="23"/>
          <w:szCs w:val="23"/>
        </w:rPr>
      </w:pPr>
    </w:p>
    <w:p w14:paraId="1678CCE1" w14:textId="77777777" w:rsidR="00EA7C81" w:rsidRDefault="00EA7C81" w:rsidP="00EA7C81">
      <w:pPr>
        <w:spacing w:line="360" w:lineRule="auto"/>
        <w:rPr>
          <w:rFonts w:cs="Arial"/>
          <w:sz w:val="23"/>
          <w:szCs w:val="23"/>
        </w:rPr>
      </w:pPr>
    </w:p>
    <w:p w14:paraId="33588F02" w14:textId="77777777" w:rsidR="00EA7C81" w:rsidRDefault="00EA7C81" w:rsidP="00EA7C81">
      <w:pPr>
        <w:spacing w:line="360" w:lineRule="auto"/>
        <w:rPr>
          <w:rFonts w:cs="Arial"/>
          <w:sz w:val="23"/>
          <w:szCs w:val="23"/>
        </w:rPr>
      </w:pPr>
    </w:p>
    <w:p w14:paraId="67730D33" w14:textId="77777777" w:rsidR="00EA7C81" w:rsidRDefault="00EA7C81" w:rsidP="00EA7C81">
      <w:pPr>
        <w:spacing w:line="360" w:lineRule="auto"/>
        <w:rPr>
          <w:rFonts w:cs="Arial"/>
          <w:sz w:val="23"/>
          <w:szCs w:val="23"/>
        </w:rPr>
      </w:pPr>
    </w:p>
    <w:p w14:paraId="43CE56B0" w14:textId="77777777" w:rsidR="00EA7C81" w:rsidRDefault="00EA7C81" w:rsidP="00EA7C81">
      <w:pPr>
        <w:spacing w:line="360" w:lineRule="auto"/>
        <w:rPr>
          <w:rFonts w:cs="Arial"/>
          <w:sz w:val="23"/>
          <w:szCs w:val="23"/>
        </w:rPr>
      </w:pPr>
    </w:p>
    <w:p w14:paraId="5DE06CC3" w14:textId="77777777" w:rsidR="00EA7C81" w:rsidRDefault="00EA7C81" w:rsidP="00EA7C81">
      <w:pPr>
        <w:spacing w:line="360" w:lineRule="auto"/>
        <w:rPr>
          <w:rFonts w:cs="Arial"/>
          <w:sz w:val="23"/>
          <w:szCs w:val="23"/>
        </w:rPr>
      </w:pPr>
    </w:p>
    <w:p w14:paraId="05B951FB" w14:textId="77777777" w:rsidR="00EA7C81" w:rsidRDefault="00EA7C81" w:rsidP="00EA7C81">
      <w:pPr>
        <w:spacing w:line="360" w:lineRule="auto"/>
        <w:rPr>
          <w:rFonts w:cs="Arial"/>
          <w:sz w:val="23"/>
          <w:szCs w:val="23"/>
        </w:rPr>
      </w:pPr>
    </w:p>
    <w:p w14:paraId="318AB532" w14:textId="77777777" w:rsidR="00EA7C81" w:rsidRDefault="00EA7C81" w:rsidP="00EA7C81">
      <w:pPr>
        <w:spacing w:line="360" w:lineRule="auto"/>
        <w:rPr>
          <w:rFonts w:cs="Arial"/>
          <w:sz w:val="23"/>
          <w:szCs w:val="23"/>
        </w:rPr>
      </w:pPr>
    </w:p>
    <w:p w14:paraId="3155FCAE" w14:textId="77777777" w:rsidR="00EA7C81" w:rsidRPr="00053BBE" w:rsidRDefault="00EA7C81" w:rsidP="00EA7C81">
      <w:pPr>
        <w:spacing w:line="360" w:lineRule="auto"/>
        <w:rPr>
          <w:rFonts w:cs="Arial"/>
          <w:b/>
          <w:sz w:val="23"/>
          <w:szCs w:val="23"/>
        </w:rPr>
      </w:pPr>
      <w:r w:rsidRPr="00053BBE">
        <w:rPr>
          <w:rFonts w:cs="Arial"/>
          <w:b/>
          <w:sz w:val="23"/>
          <w:szCs w:val="23"/>
        </w:rPr>
        <w:t>Protocol 1</w:t>
      </w:r>
    </w:p>
    <w:p w14:paraId="4ACB7DEC" w14:textId="77777777" w:rsidR="00EA7C81" w:rsidRPr="00053BBE" w:rsidRDefault="00EA7C81" w:rsidP="00EA7C81">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7BAA90FC"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598913F9" w14:textId="77777777" w:rsidR="00EA7C81" w:rsidRPr="000111C8" w:rsidRDefault="00EA7C81" w:rsidP="00EA7C81">
      <w:pPr>
        <w:shd w:val="clear" w:color="auto" w:fill="FFFFFF"/>
        <w:spacing w:line="360" w:lineRule="auto"/>
        <w:outlineLvl w:val="4"/>
        <w:rPr>
          <w:rFonts w:cs="Arial"/>
          <w:b/>
          <w:color w:val="000000"/>
          <w:sz w:val="23"/>
          <w:szCs w:val="23"/>
          <w:lang w:val="en" w:eastAsia="en-GB"/>
        </w:rPr>
      </w:pPr>
    </w:p>
    <w:p w14:paraId="7AD01E2E" w14:textId="77777777" w:rsidR="00EA7C81" w:rsidRPr="000111C8" w:rsidRDefault="00EA7C81" w:rsidP="00EA7C81">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1D22CC0A" w14:textId="77777777" w:rsidR="00EA7C81" w:rsidRDefault="00EA7C81" w:rsidP="00EA7C81">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5AFA62E3" w14:textId="77777777" w:rsidR="00EA7C81" w:rsidRPr="00053BBE" w:rsidRDefault="00EA7C81" w:rsidP="00EA7C81">
      <w:pPr>
        <w:shd w:val="clear" w:color="auto" w:fill="FFFFFF"/>
        <w:spacing w:line="360" w:lineRule="auto"/>
        <w:jc w:val="both"/>
        <w:rPr>
          <w:rFonts w:cs="Arial"/>
          <w:color w:val="000000"/>
          <w:sz w:val="23"/>
          <w:szCs w:val="23"/>
          <w:lang w:val="en" w:eastAsia="en-GB"/>
        </w:rPr>
      </w:pPr>
    </w:p>
    <w:p w14:paraId="52B094B3" w14:textId="77777777" w:rsidR="00EA7C81" w:rsidRDefault="00EA7C81" w:rsidP="00EA7C81">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B4588FE" w14:textId="77777777" w:rsidR="00EA7C81" w:rsidRDefault="00EA7C81" w:rsidP="00EA7C81">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15A55CAE" w14:textId="77777777" w:rsidR="00EA7C81" w:rsidRPr="00053BBE" w:rsidRDefault="00EA7C81" w:rsidP="00EA7C81">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03E141FA" w14:textId="77777777" w:rsidR="00EA7C81" w:rsidRPr="000111C8" w:rsidRDefault="00EA7C81" w:rsidP="00EA7C81">
      <w:pPr>
        <w:shd w:val="clear" w:color="auto" w:fill="FFFFFF"/>
        <w:spacing w:line="360" w:lineRule="auto"/>
        <w:outlineLvl w:val="4"/>
        <w:rPr>
          <w:rFonts w:cs="Arial"/>
          <w:b/>
          <w:color w:val="000000"/>
          <w:sz w:val="23"/>
          <w:szCs w:val="23"/>
          <w:lang w:val="en" w:eastAsia="en-GB"/>
        </w:rPr>
      </w:pPr>
    </w:p>
    <w:p w14:paraId="73ACC139" w14:textId="77777777" w:rsidR="00EA7C81" w:rsidRPr="000111C8" w:rsidRDefault="00EA7C81" w:rsidP="00EA7C81">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57DAAC2" w14:textId="77777777" w:rsidR="00EA7C81" w:rsidRPr="00053BBE" w:rsidRDefault="00EA7C81" w:rsidP="00EA7C81">
      <w:pPr>
        <w:shd w:val="clear" w:color="auto" w:fill="FFFFFF"/>
        <w:spacing w:line="360" w:lineRule="auto"/>
        <w:jc w:val="both"/>
        <w:rPr>
          <w:rFonts w:cs="Arial"/>
          <w:color w:val="000000"/>
          <w:sz w:val="23"/>
          <w:szCs w:val="23"/>
          <w:lang w:val="en" w:eastAsia="en-GB"/>
        </w:rPr>
      </w:pPr>
    </w:p>
    <w:p w14:paraId="010CA27B" w14:textId="77777777" w:rsidR="00EA7C81" w:rsidRPr="00053BBE" w:rsidRDefault="00EA7C81" w:rsidP="00EA7C81">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CC1FF88" w14:textId="77777777" w:rsidR="00EA7C81" w:rsidRPr="00053BBE" w:rsidRDefault="00EA7C81" w:rsidP="00EA7C81">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1974DCC0" w14:textId="77777777" w:rsidR="00EA7C81" w:rsidRPr="00053BBE" w:rsidRDefault="00EA7C81" w:rsidP="00EA7C81">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3345769C" w14:textId="77777777" w:rsidR="00EA7C81" w:rsidRPr="000111C8" w:rsidRDefault="00EA7C81" w:rsidP="00EA7C81">
      <w:pPr>
        <w:shd w:val="clear" w:color="auto" w:fill="FFFFFF"/>
        <w:spacing w:line="360" w:lineRule="auto"/>
        <w:outlineLvl w:val="4"/>
        <w:rPr>
          <w:rFonts w:cs="Arial"/>
          <w:b/>
          <w:color w:val="000000"/>
          <w:sz w:val="23"/>
          <w:szCs w:val="23"/>
          <w:lang w:val="en" w:eastAsia="en-GB"/>
        </w:rPr>
      </w:pPr>
    </w:p>
    <w:p w14:paraId="0AE415BE" w14:textId="77777777" w:rsidR="00EA7C81" w:rsidRPr="00053BBE" w:rsidRDefault="00EA7C81" w:rsidP="00EA7C81">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B22D00B" w14:textId="77777777" w:rsidR="00EA7C81" w:rsidRDefault="00EA7C81" w:rsidP="00EA7C81">
      <w:pPr>
        <w:rPr>
          <w:rFonts w:cs="Arial"/>
          <w:sz w:val="28"/>
          <w:szCs w:val="28"/>
        </w:rPr>
      </w:pPr>
    </w:p>
    <w:p w14:paraId="615C0BE2" w14:textId="77777777" w:rsidR="004424D8" w:rsidRDefault="004424D8"/>
    <w:sectPr w:rsidR="004424D8"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15CF" w14:textId="77777777" w:rsidR="0084767E" w:rsidRDefault="00331795">
      <w:r>
        <w:separator/>
      </w:r>
    </w:p>
  </w:endnote>
  <w:endnote w:type="continuationSeparator" w:id="0">
    <w:p w14:paraId="740C3845" w14:textId="77777777" w:rsidR="0084767E" w:rsidRDefault="003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EA30" w14:textId="77777777" w:rsidR="00530FFE" w:rsidRDefault="00EA7C8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4D740" w14:textId="77777777" w:rsidR="00530FFE" w:rsidRDefault="000349B5"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2973" w14:textId="77777777" w:rsidR="004E1728" w:rsidRPr="004E1728" w:rsidRDefault="00EA7C81">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176D13CC" w14:textId="77777777" w:rsidR="00530FFE" w:rsidRDefault="000349B5"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C69B" w14:textId="77777777" w:rsidR="0084767E" w:rsidRDefault="00331795">
      <w:r>
        <w:separator/>
      </w:r>
    </w:p>
  </w:footnote>
  <w:footnote w:type="continuationSeparator" w:id="0">
    <w:p w14:paraId="7E4611F4" w14:textId="77777777" w:rsidR="0084767E" w:rsidRDefault="003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527FCE"/>
    <w:multiLevelType w:val="hybridMultilevel"/>
    <w:tmpl w:val="A6B6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D2B23"/>
    <w:multiLevelType w:val="hybridMultilevel"/>
    <w:tmpl w:val="1A34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22E6D"/>
    <w:multiLevelType w:val="hybridMultilevel"/>
    <w:tmpl w:val="F4948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F1A22"/>
    <w:multiLevelType w:val="hybridMultilevel"/>
    <w:tmpl w:val="85A4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8FE15D0"/>
    <w:multiLevelType w:val="hybridMultilevel"/>
    <w:tmpl w:val="1F6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9160316">
    <w:abstractNumId w:val="30"/>
  </w:num>
  <w:num w:numId="2" w16cid:durableId="1056706791">
    <w:abstractNumId w:val="33"/>
  </w:num>
  <w:num w:numId="3" w16cid:durableId="677972170">
    <w:abstractNumId w:val="28"/>
  </w:num>
  <w:num w:numId="4" w16cid:durableId="1508134120">
    <w:abstractNumId w:val="22"/>
  </w:num>
  <w:num w:numId="5" w16cid:durableId="493765077">
    <w:abstractNumId w:val="29"/>
  </w:num>
  <w:num w:numId="6" w16cid:durableId="998582220">
    <w:abstractNumId w:val="0"/>
  </w:num>
  <w:num w:numId="7" w16cid:durableId="1971860080">
    <w:abstractNumId w:val="21"/>
  </w:num>
  <w:num w:numId="8" w16cid:durableId="694112878">
    <w:abstractNumId w:val="18"/>
  </w:num>
  <w:num w:numId="9" w16cid:durableId="83843264">
    <w:abstractNumId w:val="8"/>
  </w:num>
  <w:num w:numId="10" w16cid:durableId="395394174">
    <w:abstractNumId w:val="15"/>
  </w:num>
  <w:num w:numId="11" w16cid:durableId="2052344088">
    <w:abstractNumId w:val="24"/>
  </w:num>
  <w:num w:numId="12" w16cid:durableId="1722096119">
    <w:abstractNumId w:val="6"/>
  </w:num>
  <w:num w:numId="13" w16cid:durableId="1544755511">
    <w:abstractNumId w:val="9"/>
  </w:num>
  <w:num w:numId="14" w16cid:durableId="435293382">
    <w:abstractNumId w:val="5"/>
  </w:num>
  <w:num w:numId="15" w16cid:durableId="816805746">
    <w:abstractNumId w:val="11"/>
  </w:num>
  <w:num w:numId="16" w16cid:durableId="804010535">
    <w:abstractNumId w:val="27"/>
  </w:num>
  <w:num w:numId="17" w16cid:durableId="383023889">
    <w:abstractNumId w:val="4"/>
  </w:num>
  <w:num w:numId="18" w16cid:durableId="1604923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25306">
    <w:abstractNumId w:val="23"/>
  </w:num>
  <w:num w:numId="20" w16cid:durableId="1661495562">
    <w:abstractNumId w:val="12"/>
  </w:num>
  <w:num w:numId="21" w16cid:durableId="90856265">
    <w:abstractNumId w:val="3"/>
  </w:num>
  <w:num w:numId="22" w16cid:durableId="1280986829">
    <w:abstractNumId w:val="17"/>
  </w:num>
  <w:num w:numId="23" w16cid:durableId="1379622783">
    <w:abstractNumId w:val="26"/>
  </w:num>
  <w:num w:numId="24" w16cid:durableId="1245841437">
    <w:abstractNumId w:val="19"/>
  </w:num>
  <w:num w:numId="25" w16cid:durableId="1706103931">
    <w:abstractNumId w:val="20"/>
  </w:num>
  <w:num w:numId="26" w16cid:durableId="1618022728">
    <w:abstractNumId w:val="25"/>
  </w:num>
  <w:num w:numId="27" w16cid:durableId="825781597">
    <w:abstractNumId w:val="13"/>
  </w:num>
  <w:num w:numId="28" w16cid:durableId="1214342881">
    <w:abstractNumId w:val="2"/>
  </w:num>
  <w:num w:numId="29" w16cid:durableId="21446930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1354304">
    <w:abstractNumId w:val="31"/>
  </w:num>
  <w:num w:numId="31" w16cid:durableId="273750431">
    <w:abstractNumId w:val="14"/>
  </w:num>
  <w:num w:numId="32" w16cid:durableId="1886988850">
    <w:abstractNumId w:val="1"/>
  </w:num>
  <w:num w:numId="33" w16cid:durableId="105777239">
    <w:abstractNumId w:val="7"/>
  </w:num>
  <w:num w:numId="34" w16cid:durableId="13594249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81"/>
    <w:rsid w:val="00024F60"/>
    <w:rsid w:val="000349B5"/>
    <w:rsid w:val="0006068A"/>
    <w:rsid w:val="000607DD"/>
    <w:rsid w:val="000D1C66"/>
    <w:rsid w:val="0016651B"/>
    <w:rsid w:val="002049DD"/>
    <w:rsid w:val="00286B71"/>
    <w:rsid w:val="002C102E"/>
    <w:rsid w:val="00331795"/>
    <w:rsid w:val="0038178F"/>
    <w:rsid w:val="003A1926"/>
    <w:rsid w:val="003A1A83"/>
    <w:rsid w:val="003D65E4"/>
    <w:rsid w:val="004424D8"/>
    <w:rsid w:val="00493C14"/>
    <w:rsid w:val="00501D4D"/>
    <w:rsid w:val="00530A58"/>
    <w:rsid w:val="00531218"/>
    <w:rsid w:val="00681C71"/>
    <w:rsid w:val="006A0098"/>
    <w:rsid w:val="006D5240"/>
    <w:rsid w:val="006E76D1"/>
    <w:rsid w:val="006E7A73"/>
    <w:rsid w:val="00791C41"/>
    <w:rsid w:val="007A403E"/>
    <w:rsid w:val="007B0730"/>
    <w:rsid w:val="007F17AC"/>
    <w:rsid w:val="0084767E"/>
    <w:rsid w:val="008533E3"/>
    <w:rsid w:val="00931D29"/>
    <w:rsid w:val="009C686C"/>
    <w:rsid w:val="009F176F"/>
    <w:rsid w:val="00A06559"/>
    <w:rsid w:val="00A2153B"/>
    <w:rsid w:val="00A679E5"/>
    <w:rsid w:val="00A962B1"/>
    <w:rsid w:val="00AA2F9D"/>
    <w:rsid w:val="00AD4750"/>
    <w:rsid w:val="00AD4DF9"/>
    <w:rsid w:val="00AE0AA7"/>
    <w:rsid w:val="00B302BA"/>
    <w:rsid w:val="00BB5A41"/>
    <w:rsid w:val="00BC70C3"/>
    <w:rsid w:val="00BE29AC"/>
    <w:rsid w:val="00BF0A6C"/>
    <w:rsid w:val="00C1373D"/>
    <w:rsid w:val="00CD59DB"/>
    <w:rsid w:val="00D21698"/>
    <w:rsid w:val="00D23C22"/>
    <w:rsid w:val="00E4465F"/>
    <w:rsid w:val="00E6199F"/>
    <w:rsid w:val="00E842B4"/>
    <w:rsid w:val="00EA7C81"/>
    <w:rsid w:val="00F32BC5"/>
    <w:rsid w:val="00F90CD0"/>
    <w:rsid w:val="00F9399C"/>
    <w:rsid w:val="00FD1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07F2E7FB"/>
  <w15:chartTrackingRefBased/>
  <w15:docId w15:val="{A9CF497C-76A3-4593-8604-A9412030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8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EA7C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7C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7C8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A7C8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A7C81"/>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C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A7C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A7C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A7C81"/>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rsid w:val="00EA7C81"/>
    <w:rPr>
      <w:rFonts w:ascii="Arial" w:eastAsia="Times New Roman" w:hAnsi="Arial" w:cs="Times New Roman"/>
      <w:b/>
      <w:sz w:val="24"/>
      <w:szCs w:val="20"/>
      <w:u w:val="single"/>
    </w:rPr>
  </w:style>
  <w:style w:type="character" w:styleId="Hyperlink">
    <w:name w:val="Hyperlink"/>
    <w:rsid w:val="00EA7C81"/>
    <w:rPr>
      <w:color w:val="0000FF"/>
      <w:u w:val="single"/>
    </w:rPr>
  </w:style>
  <w:style w:type="paragraph" w:styleId="BodyTextIndent2">
    <w:name w:val="Body Text Indent 2"/>
    <w:basedOn w:val="Normal"/>
    <w:link w:val="BodyTextIndent2Char"/>
    <w:rsid w:val="00EA7C81"/>
    <w:pPr>
      <w:ind w:left="1440" w:hanging="360"/>
    </w:pPr>
    <w:rPr>
      <w:sz w:val="28"/>
    </w:rPr>
  </w:style>
  <w:style w:type="character" w:customStyle="1" w:styleId="BodyTextIndent2Char">
    <w:name w:val="Body Text Indent 2 Char"/>
    <w:basedOn w:val="DefaultParagraphFont"/>
    <w:link w:val="BodyTextIndent2"/>
    <w:rsid w:val="00EA7C81"/>
    <w:rPr>
      <w:rFonts w:ascii="Arial" w:eastAsia="Times New Roman" w:hAnsi="Arial" w:cs="Times New Roman"/>
      <w:sz w:val="28"/>
      <w:szCs w:val="20"/>
    </w:rPr>
  </w:style>
  <w:style w:type="paragraph" w:customStyle="1" w:styleId="BulletPoints1">
    <w:name w:val="Bullet Points 1"/>
    <w:basedOn w:val="Normal"/>
    <w:rsid w:val="00EA7C81"/>
    <w:pPr>
      <w:numPr>
        <w:numId w:val="1"/>
      </w:numPr>
      <w:spacing w:after="240" w:line="240" w:lineRule="atLeast"/>
      <w:ind w:left="1210" w:right="850"/>
      <w:jc w:val="both"/>
    </w:pPr>
    <w:rPr>
      <w:sz w:val="28"/>
    </w:rPr>
  </w:style>
  <w:style w:type="paragraph" w:styleId="Footer">
    <w:name w:val="footer"/>
    <w:basedOn w:val="Normal"/>
    <w:link w:val="FooterChar"/>
    <w:uiPriority w:val="99"/>
    <w:rsid w:val="00EA7C81"/>
    <w:pPr>
      <w:tabs>
        <w:tab w:val="center" w:pos="4320"/>
        <w:tab w:val="right" w:pos="8640"/>
      </w:tabs>
    </w:pPr>
  </w:style>
  <w:style w:type="character" w:customStyle="1" w:styleId="FooterChar">
    <w:name w:val="Footer Char"/>
    <w:basedOn w:val="DefaultParagraphFont"/>
    <w:link w:val="Footer"/>
    <w:uiPriority w:val="99"/>
    <w:rsid w:val="00EA7C81"/>
    <w:rPr>
      <w:rFonts w:ascii="Arial" w:eastAsia="Times New Roman" w:hAnsi="Arial" w:cs="Times New Roman"/>
      <w:sz w:val="24"/>
      <w:szCs w:val="20"/>
    </w:rPr>
  </w:style>
  <w:style w:type="character" w:styleId="PageNumber">
    <w:name w:val="page number"/>
    <w:basedOn w:val="DefaultParagraphFont"/>
    <w:rsid w:val="00EA7C81"/>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EA7C81"/>
    <w:pPr>
      <w:ind w:left="720"/>
      <w:contextualSpacing/>
    </w:pPr>
  </w:style>
  <w:style w:type="character" w:styleId="FollowedHyperlink">
    <w:name w:val="FollowedHyperlink"/>
    <w:basedOn w:val="DefaultParagraphFont"/>
    <w:uiPriority w:val="99"/>
    <w:semiHidden/>
    <w:unhideWhenUsed/>
    <w:rsid w:val="00EA7C81"/>
    <w:rPr>
      <w:color w:val="954F72" w:themeColor="followedHyperlink"/>
      <w:u w:val="single"/>
    </w:rPr>
  </w:style>
  <w:style w:type="paragraph" w:styleId="BalloonText">
    <w:name w:val="Balloon Text"/>
    <w:basedOn w:val="Normal"/>
    <w:link w:val="BalloonTextChar"/>
    <w:uiPriority w:val="99"/>
    <w:semiHidden/>
    <w:unhideWhenUsed/>
    <w:rsid w:val="00EA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C81"/>
    <w:rPr>
      <w:rFonts w:ascii="Segoe UI" w:eastAsia="Times New Roman" w:hAnsi="Segoe UI" w:cs="Segoe UI"/>
      <w:sz w:val="18"/>
      <w:szCs w:val="18"/>
    </w:rPr>
  </w:style>
  <w:style w:type="paragraph" w:styleId="Header">
    <w:name w:val="header"/>
    <w:basedOn w:val="Normal"/>
    <w:link w:val="HeaderChar"/>
    <w:uiPriority w:val="99"/>
    <w:rsid w:val="00EA7C81"/>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EA7C81"/>
    <w:rPr>
      <w:rFonts w:ascii="Times" w:eastAsia="Times" w:hAnsi="Times" w:cs="Times New Roman"/>
      <w:sz w:val="24"/>
      <w:szCs w:val="20"/>
      <w:lang w:val="en-US"/>
    </w:rPr>
  </w:style>
  <w:style w:type="paragraph" w:customStyle="1" w:styleId="DARDEqualityText">
    <w:name w:val="DARD Equality Text"/>
    <w:basedOn w:val="Normal"/>
    <w:rsid w:val="00EA7C81"/>
    <w:pPr>
      <w:spacing w:line="360" w:lineRule="auto"/>
    </w:pPr>
    <w:rPr>
      <w:rFonts w:eastAsia="Times"/>
      <w:sz w:val="28"/>
      <w:lang w:val="en-US"/>
    </w:rPr>
  </w:style>
  <w:style w:type="paragraph" w:customStyle="1" w:styleId="DARDEqualityTextBold">
    <w:name w:val="DARD Equality Text Bold"/>
    <w:basedOn w:val="Normal"/>
    <w:link w:val="DARDEqualityTextBoldChar"/>
    <w:rsid w:val="00EA7C81"/>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EA7C81"/>
    <w:rPr>
      <w:rFonts w:ascii="Arial" w:eastAsia="Times" w:hAnsi="Arial" w:cs="Times New Roman"/>
      <w:b/>
      <w:color w:val="142062"/>
      <w:sz w:val="28"/>
      <w:szCs w:val="20"/>
      <w:lang w:val="en-US"/>
    </w:rPr>
  </w:style>
  <w:style w:type="character" w:styleId="CommentReference">
    <w:name w:val="annotation reference"/>
    <w:basedOn w:val="DefaultParagraphFont"/>
    <w:uiPriority w:val="99"/>
    <w:semiHidden/>
    <w:unhideWhenUsed/>
    <w:rsid w:val="00EA7C81"/>
    <w:rPr>
      <w:sz w:val="16"/>
      <w:szCs w:val="16"/>
    </w:rPr>
  </w:style>
  <w:style w:type="paragraph" w:styleId="CommentText">
    <w:name w:val="annotation text"/>
    <w:basedOn w:val="Normal"/>
    <w:link w:val="CommentTextChar"/>
    <w:uiPriority w:val="99"/>
    <w:unhideWhenUsed/>
    <w:rsid w:val="00EA7C81"/>
    <w:rPr>
      <w:sz w:val="20"/>
    </w:rPr>
  </w:style>
  <w:style w:type="character" w:customStyle="1" w:styleId="CommentTextChar">
    <w:name w:val="Comment Text Char"/>
    <w:basedOn w:val="DefaultParagraphFont"/>
    <w:link w:val="CommentText"/>
    <w:uiPriority w:val="99"/>
    <w:rsid w:val="00EA7C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7C81"/>
    <w:rPr>
      <w:b/>
      <w:bCs/>
    </w:rPr>
  </w:style>
  <w:style w:type="character" w:customStyle="1" w:styleId="CommentSubjectChar">
    <w:name w:val="Comment Subject Char"/>
    <w:basedOn w:val="CommentTextChar"/>
    <w:link w:val="CommentSubject"/>
    <w:uiPriority w:val="99"/>
    <w:semiHidden/>
    <w:rsid w:val="00EA7C81"/>
    <w:rPr>
      <w:rFonts w:ascii="Arial" w:eastAsia="Times New Roman" w:hAnsi="Arial" w:cs="Times New Roman"/>
      <w:b/>
      <w:bCs/>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EA7C81"/>
    <w:rPr>
      <w:rFonts w:ascii="Arial" w:eastAsia="Times New Roman" w:hAnsi="Arial" w:cs="Times New Roman"/>
      <w:sz w:val="24"/>
      <w:szCs w:val="20"/>
    </w:rPr>
  </w:style>
  <w:style w:type="character" w:customStyle="1" w:styleId="cf01">
    <w:name w:val="cf01"/>
    <w:basedOn w:val="DefaultParagraphFont"/>
    <w:rsid w:val="00C137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finance-ni.gov.uk/sites/default/files/publications/dfp/Civil%20Service%20Code%20of%20Ethics%20-%20accessibl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EBC2-F31A-4591-9037-BE106EA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7418</Words>
  <Characters>38338</Characters>
  <Application>Microsoft Office Word</Application>
  <DocSecurity>0</DocSecurity>
  <Lines>1272</Lines>
  <Paragraphs>439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Elizabeth</dc:creator>
  <cp:keywords/>
  <dc:description/>
  <cp:lastModifiedBy>Buchanan, Elizabeth</cp:lastModifiedBy>
  <cp:revision>2</cp:revision>
  <dcterms:created xsi:type="dcterms:W3CDTF">2023-02-08T09:48:00Z</dcterms:created>
  <dcterms:modified xsi:type="dcterms:W3CDTF">2023-02-08T09:48:00Z</dcterms:modified>
</cp:coreProperties>
</file>