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51" w:rsidRDefault="009D2236" w:rsidP="00BA1051">
      <w:pPr>
        <w:jc w:val="center"/>
        <w:rPr>
          <w:b/>
        </w:rPr>
      </w:pPr>
      <w:r>
        <w:rPr>
          <w:b/>
        </w:rPr>
        <w:t xml:space="preserve">MINUTES OF </w:t>
      </w:r>
      <w:r w:rsidR="0043282A" w:rsidRPr="0043282A">
        <w:rPr>
          <w:b/>
        </w:rPr>
        <w:t xml:space="preserve">DEPARTMENTAL BOARD (DB) MEETING </w:t>
      </w:r>
    </w:p>
    <w:p w:rsidR="00490958" w:rsidRDefault="0043282A" w:rsidP="00BA1051">
      <w:pPr>
        <w:jc w:val="center"/>
        <w:rPr>
          <w:b/>
        </w:rPr>
      </w:pPr>
      <w:r w:rsidRPr="0043282A">
        <w:rPr>
          <w:b/>
        </w:rPr>
        <w:t>HELD ON</w:t>
      </w:r>
      <w:r w:rsidR="00D94D94">
        <w:rPr>
          <w:b/>
        </w:rPr>
        <w:t xml:space="preserve"> WEDNESDAY </w:t>
      </w:r>
      <w:r w:rsidR="0037607A">
        <w:rPr>
          <w:b/>
        </w:rPr>
        <w:t>2</w:t>
      </w:r>
      <w:r w:rsidR="003A3DA2">
        <w:rPr>
          <w:b/>
        </w:rPr>
        <w:t>9</w:t>
      </w:r>
      <w:r w:rsidR="0037607A">
        <w:rPr>
          <w:b/>
        </w:rPr>
        <w:t xml:space="preserve"> </w:t>
      </w:r>
      <w:r w:rsidR="003A3DA2">
        <w:rPr>
          <w:b/>
        </w:rPr>
        <w:t>MARCH</w:t>
      </w:r>
      <w:r w:rsidR="00FE00A2">
        <w:rPr>
          <w:b/>
        </w:rPr>
        <w:t xml:space="preserve"> 2017</w:t>
      </w:r>
      <w:r w:rsidR="003A3DA2">
        <w:rPr>
          <w:b/>
        </w:rPr>
        <w:t xml:space="preserve"> </w:t>
      </w:r>
      <w:r w:rsidR="00D94D94">
        <w:rPr>
          <w:b/>
        </w:rPr>
        <w:t xml:space="preserve">IN </w:t>
      </w:r>
      <w:r w:rsidR="003A3DA2">
        <w:rPr>
          <w:b/>
        </w:rPr>
        <w:t xml:space="preserve">THE BOARD </w:t>
      </w:r>
      <w:r w:rsidR="00D94D94">
        <w:rPr>
          <w:b/>
        </w:rPr>
        <w:t>ROOM</w:t>
      </w:r>
      <w:r w:rsidR="003A3DA2">
        <w:rPr>
          <w:b/>
        </w:rPr>
        <w:t xml:space="preserve">, </w:t>
      </w:r>
      <w:r w:rsidR="00FE00A2">
        <w:rPr>
          <w:b/>
        </w:rPr>
        <w:t xml:space="preserve">NIEA </w:t>
      </w:r>
      <w:r w:rsidR="003A3DA2">
        <w:rPr>
          <w:b/>
        </w:rPr>
        <w:t>WATER MANAGEMENT UNIT, LISBURN</w:t>
      </w:r>
    </w:p>
    <w:p w:rsidR="0043282A" w:rsidRDefault="0043282A" w:rsidP="00FC0AB1"/>
    <w:p w:rsidR="0043282A" w:rsidRDefault="0043282A" w:rsidP="00FC0AB1"/>
    <w:p w:rsidR="0043282A" w:rsidRPr="00BA1051" w:rsidRDefault="0043282A" w:rsidP="00FC0AB1">
      <w:pPr>
        <w:rPr>
          <w:b/>
        </w:rPr>
      </w:pPr>
      <w:r w:rsidRPr="00BA1051">
        <w:rPr>
          <w:b/>
        </w:rPr>
        <w:t>Members:</w:t>
      </w:r>
    </w:p>
    <w:p w:rsidR="00276630" w:rsidRDefault="00BA1051" w:rsidP="00FC0AB1">
      <w:r>
        <w:t>Noel Lavery</w:t>
      </w:r>
      <w:r>
        <w:tab/>
      </w:r>
      <w:r>
        <w:tab/>
      </w:r>
      <w:r>
        <w:tab/>
        <w:t xml:space="preserve">Permanent Secretary </w:t>
      </w:r>
    </w:p>
    <w:p w:rsidR="00BA1051" w:rsidRDefault="00BA1051" w:rsidP="00FC0AB1">
      <w:r>
        <w:t>David Small</w:t>
      </w:r>
      <w:r>
        <w:tab/>
      </w:r>
      <w:r>
        <w:tab/>
      </w:r>
      <w:r>
        <w:tab/>
        <w:t xml:space="preserve">Deputy Secretary, </w:t>
      </w:r>
      <w:r w:rsidR="0005329C">
        <w:t xml:space="preserve">Environment, </w:t>
      </w:r>
      <w:r w:rsidR="004E5EE1">
        <w:t>Marine</w:t>
      </w:r>
      <w:r w:rsidR="0005329C">
        <w:t xml:space="preserve"> and Fisheries</w:t>
      </w:r>
      <w:r w:rsidR="004E5EE1">
        <w:t xml:space="preserve"> Group</w:t>
      </w:r>
    </w:p>
    <w:p w:rsidR="003A3DA2" w:rsidRDefault="003A3DA2" w:rsidP="00FC0AB1">
      <w:r>
        <w:t>Louise Warde Hunter</w:t>
      </w:r>
      <w:r>
        <w:tab/>
        <w:t>Deputy Secretary, Central Services and Rural Affairs Group</w:t>
      </w:r>
    </w:p>
    <w:p w:rsidR="00D84510" w:rsidRDefault="00D84510" w:rsidP="00D84510">
      <w:pPr>
        <w:ind w:left="2880" w:hanging="2880"/>
      </w:pPr>
      <w:r>
        <w:t>Graeme Wilkinson</w:t>
      </w:r>
      <w:r>
        <w:tab/>
        <w:t>Director of Brexit Programme</w:t>
      </w:r>
    </w:p>
    <w:p w:rsidR="003A3DA2" w:rsidRDefault="00A9160D" w:rsidP="003A3DA2">
      <w:pPr>
        <w:ind w:left="2880" w:hanging="2880"/>
      </w:pPr>
      <w:r>
        <w:t>Perpetua McNamee</w:t>
      </w:r>
      <w:r w:rsidR="00BA1051">
        <w:tab/>
      </w:r>
      <w:r>
        <w:t xml:space="preserve">Director of Epizootics </w:t>
      </w:r>
      <w:r w:rsidR="003A3DA2">
        <w:t>Branch,</w:t>
      </w:r>
      <w:r w:rsidR="00BA1051">
        <w:t xml:space="preserve"> </w:t>
      </w:r>
      <w:r w:rsidR="007D59EF">
        <w:t>Veterinary Service and Animal Health Group</w:t>
      </w:r>
    </w:p>
    <w:p w:rsidR="004E5EE1" w:rsidRDefault="004E5EE1" w:rsidP="00FC0AB1">
      <w:r>
        <w:t>Norman Fulton</w:t>
      </w:r>
      <w:r>
        <w:tab/>
      </w:r>
      <w:r>
        <w:tab/>
        <w:t>Deputy Secretary, Food and Farming Group</w:t>
      </w:r>
    </w:p>
    <w:p w:rsidR="007D59EF" w:rsidRDefault="00A9160D" w:rsidP="00FC0AB1">
      <w:r>
        <w:t>Geraldine Fee</w:t>
      </w:r>
      <w:r w:rsidR="00AB264E">
        <w:tab/>
      </w:r>
      <w:r w:rsidR="00AB264E">
        <w:tab/>
        <w:t>Director of Corporate Services</w:t>
      </w:r>
    </w:p>
    <w:p w:rsidR="0014476F" w:rsidRDefault="0014476F" w:rsidP="00FC0AB1"/>
    <w:p w:rsidR="00BA1051" w:rsidRDefault="00BA1051" w:rsidP="00FC0AB1">
      <w:r>
        <w:t>Frank Caddy</w:t>
      </w:r>
      <w:r>
        <w:tab/>
      </w:r>
      <w:r>
        <w:tab/>
      </w:r>
      <w:r>
        <w:tab/>
        <w:t>Independent Board Member</w:t>
      </w:r>
      <w:r w:rsidR="00AB264E">
        <w:br/>
        <w:t>David Russell</w:t>
      </w:r>
      <w:r w:rsidR="00AB264E">
        <w:tab/>
      </w:r>
      <w:r w:rsidR="00AB264E">
        <w:tab/>
        <w:t>Independent Board Member</w:t>
      </w:r>
    </w:p>
    <w:p w:rsidR="00BA1051" w:rsidRDefault="0060633C" w:rsidP="00FC0AB1">
      <w:r>
        <w:t>James Brooks</w:t>
      </w:r>
      <w:r w:rsidR="00BA1051">
        <w:tab/>
      </w:r>
      <w:r w:rsidR="00BA1051">
        <w:tab/>
        <w:t>Independent Board Member</w:t>
      </w:r>
    </w:p>
    <w:p w:rsidR="00BA1051" w:rsidRDefault="00BA1051" w:rsidP="00FC0AB1"/>
    <w:p w:rsidR="00D94D94" w:rsidRDefault="00D94D94" w:rsidP="00FC0AB1">
      <w:pPr>
        <w:rPr>
          <w:b/>
        </w:rPr>
      </w:pPr>
      <w:r w:rsidRPr="00D94D94">
        <w:rPr>
          <w:b/>
        </w:rPr>
        <w:t>In attendance</w:t>
      </w:r>
    </w:p>
    <w:p w:rsidR="0037607A" w:rsidRPr="0037607A" w:rsidRDefault="00A9160D" w:rsidP="003A3DA2">
      <w:pPr>
        <w:ind w:left="2880" w:hanging="2880"/>
      </w:pPr>
      <w:r>
        <w:t>Alistair Carson</w:t>
      </w:r>
      <w:r w:rsidR="0037607A">
        <w:tab/>
      </w:r>
      <w:r>
        <w:t>Food and Farming Group, Science, Evidence and Innovation Policy Branch</w:t>
      </w:r>
    </w:p>
    <w:p w:rsidR="0037607A" w:rsidRDefault="00A9160D" w:rsidP="003A3DA2">
      <w:pPr>
        <w:ind w:left="2880" w:hanging="2880"/>
      </w:pPr>
      <w:r>
        <w:t>Lisa-Jane McIlveen</w:t>
      </w:r>
      <w:r>
        <w:tab/>
        <w:t>Food and Farming Group, Science, Evidence and Innovation</w:t>
      </w:r>
      <w:r w:rsidR="003A3DA2">
        <w:t xml:space="preserve"> Policy</w:t>
      </w:r>
      <w:r>
        <w:t xml:space="preserve"> Branch</w:t>
      </w:r>
    </w:p>
    <w:p w:rsidR="003A3DA2" w:rsidRDefault="003A3DA2" w:rsidP="003A3DA2">
      <w:pPr>
        <w:ind w:left="2880" w:hanging="2880"/>
      </w:pPr>
      <w:r>
        <w:t>Janine Fullerton</w:t>
      </w:r>
      <w:r>
        <w:tab/>
        <w:t>HR Director</w:t>
      </w:r>
      <w:r w:rsidR="00C15394">
        <w:t>, NICS HR</w:t>
      </w:r>
    </w:p>
    <w:p w:rsidR="003A3DA2" w:rsidRDefault="003A3DA2" w:rsidP="003A3DA2">
      <w:pPr>
        <w:ind w:left="2880" w:hanging="2880"/>
      </w:pPr>
      <w:r>
        <w:t>Tom Rodgers</w:t>
      </w:r>
      <w:r>
        <w:tab/>
        <w:t>Financial Policy Branch</w:t>
      </w:r>
    </w:p>
    <w:p w:rsidR="003A3DA2" w:rsidRDefault="003A3DA2" w:rsidP="003A3DA2">
      <w:pPr>
        <w:ind w:left="2880" w:hanging="2880"/>
      </w:pPr>
      <w:r>
        <w:t>Roger Downey</w:t>
      </w:r>
      <w:r>
        <w:tab/>
        <w:t>Financial Planning Branch</w:t>
      </w:r>
    </w:p>
    <w:p w:rsidR="003A3DA2" w:rsidRDefault="00485D0C" w:rsidP="003A3DA2">
      <w:pPr>
        <w:ind w:left="2880" w:hanging="2880"/>
      </w:pPr>
      <w:r>
        <w:t>Malcolm Beatty</w:t>
      </w:r>
      <w:r>
        <w:tab/>
        <w:t>CEO, Forest Service</w:t>
      </w:r>
    </w:p>
    <w:p w:rsidR="00485D0C" w:rsidRDefault="00485D0C" w:rsidP="003A3DA2">
      <w:pPr>
        <w:ind w:left="2880" w:hanging="2880"/>
      </w:pPr>
      <w:r>
        <w:t>Marcus McAuley</w:t>
      </w:r>
      <w:r>
        <w:tab/>
        <w:t>Corporate Services, Forest Service</w:t>
      </w:r>
    </w:p>
    <w:p w:rsidR="00485D0C" w:rsidRDefault="00485D0C" w:rsidP="003A3DA2">
      <w:pPr>
        <w:ind w:left="2880" w:hanging="2880"/>
      </w:pPr>
      <w:r>
        <w:t>Patrick Savage</w:t>
      </w:r>
      <w:r>
        <w:tab/>
        <w:t xml:space="preserve">Environment, Marine and Fisheries Group, Agri-Emissions and Land Branch </w:t>
      </w:r>
    </w:p>
    <w:p w:rsidR="00485D0C" w:rsidRPr="0037607A" w:rsidRDefault="00485D0C" w:rsidP="003A3DA2">
      <w:pPr>
        <w:ind w:left="2880" w:hanging="2880"/>
      </w:pPr>
    </w:p>
    <w:p w:rsidR="007D59EF" w:rsidRDefault="00485D0C" w:rsidP="00FC0AB1">
      <w:r>
        <w:t>Susan Topping</w:t>
      </w:r>
      <w:r w:rsidR="007D59EF">
        <w:tab/>
      </w:r>
      <w:r w:rsidR="007D59EF">
        <w:tab/>
      </w:r>
      <w:r w:rsidR="00102EB6">
        <w:t xml:space="preserve">Board </w:t>
      </w:r>
      <w:r w:rsidR="007D59EF">
        <w:t>Secretar</w:t>
      </w:r>
      <w:r w:rsidR="005D6E38">
        <w:t>y</w:t>
      </w:r>
    </w:p>
    <w:p w:rsidR="00BA1051" w:rsidRDefault="00485D0C" w:rsidP="00FC0AB1">
      <w:r>
        <w:t>Alison Morrow</w:t>
      </w:r>
      <w:r w:rsidR="00BA1051">
        <w:tab/>
      </w:r>
      <w:r w:rsidR="008E7E93">
        <w:tab/>
      </w:r>
      <w:r w:rsidR="00102EB6">
        <w:t xml:space="preserve">Board </w:t>
      </w:r>
      <w:r w:rsidR="00BA1051">
        <w:t>Secretariat</w:t>
      </w:r>
    </w:p>
    <w:p w:rsidR="007D59EF" w:rsidRDefault="007D59EF" w:rsidP="00FC0AB1"/>
    <w:p w:rsidR="007D59EF" w:rsidRPr="007D59EF" w:rsidRDefault="007D59EF" w:rsidP="00FC0AB1">
      <w:pPr>
        <w:rPr>
          <w:b/>
        </w:rPr>
      </w:pPr>
      <w:r w:rsidRPr="007D59EF">
        <w:rPr>
          <w:b/>
        </w:rPr>
        <w:t>Apologies:</w:t>
      </w:r>
    </w:p>
    <w:p w:rsidR="00485D0C" w:rsidRDefault="00485D0C" w:rsidP="00FC0AB1">
      <w:r>
        <w:t>Robert Huey</w:t>
      </w:r>
    </w:p>
    <w:p w:rsidR="00485D0C" w:rsidRDefault="00485D0C" w:rsidP="00FC0AB1">
      <w:r>
        <w:t>David Reid</w:t>
      </w:r>
    </w:p>
    <w:p w:rsidR="0043282A" w:rsidRDefault="00485D0C" w:rsidP="00FC0AB1">
      <w:r>
        <w:t>Sean McGuinness</w:t>
      </w:r>
      <w:r w:rsidR="0037607A">
        <w:tab/>
      </w:r>
    </w:p>
    <w:p w:rsidR="0037607A" w:rsidRDefault="0037607A" w:rsidP="00FC0AB1"/>
    <w:p w:rsidR="0037607A" w:rsidRDefault="0037607A" w:rsidP="00FC0A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8"/>
        <w:gridCol w:w="2517"/>
      </w:tblGrid>
      <w:tr w:rsidR="0043282A" w:rsidRPr="005D3775" w:rsidTr="00BA1051">
        <w:tc>
          <w:tcPr>
            <w:tcW w:w="817" w:type="dxa"/>
          </w:tcPr>
          <w:p w:rsidR="0043282A" w:rsidRPr="005D3775" w:rsidRDefault="009D2236" w:rsidP="005D3775">
            <w:pPr>
              <w:jc w:val="center"/>
              <w:rPr>
                <w:rFonts w:eastAsia="Times"/>
                <w:b/>
              </w:rPr>
            </w:pPr>
            <w:r>
              <w:rPr>
                <w:rFonts w:eastAsia="Times"/>
                <w:b/>
              </w:rPr>
              <w:t>Item</w:t>
            </w:r>
          </w:p>
        </w:tc>
        <w:tc>
          <w:tcPr>
            <w:tcW w:w="7088" w:type="dxa"/>
          </w:tcPr>
          <w:p w:rsidR="0043282A" w:rsidRPr="005D3775" w:rsidRDefault="009D2236" w:rsidP="005D3775">
            <w:pPr>
              <w:jc w:val="center"/>
              <w:rPr>
                <w:rFonts w:eastAsia="Times"/>
                <w:b/>
              </w:rPr>
            </w:pPr>
            <w:r>
              <w:rPr>
                <w:rFonts w:eastAsia="Times"/>
                <w:b/>
              </w:rPr>
              <w:t xml:space="preserve">Description </w:t>
            </w:r>
          </w:p>
        </w:tc>
        <w:tc>
          <w:tcPr>
            <w:tcW w:w="2517" w:type="dxa"/>
          </w:tcPr>
          <w:p w:rsidR="0043282A" w:rsidRPr="005D3775" w:rsidRDefault="0043282A" w:rsidP="005D3775">
            <w:pPr>
              <w:jc w:val="center"/>
              <w:rPr>
                <w:rFonts w:eastAsia="Times"/>
                <w:b/>
              </w:rPr>
            </w:pPr>
            <w:r w:rsidRPr="005D3775">
              <w:rPr>
                <w:rFonts w:eastAsia="Times"/>
                <w:b/>
              </w:rPr>
              <w:t>Action</w:t>
            </w:r>
            <w:r w:rsidR="009D2236">
              <w:rPr>
                <w:rFonts w:eastAsia="Times"/>
                <w:b/>
              </w:rPr>
              <w:t xml:space="preserve"> Owner</w:t>
            </w:r>
          </w:p>
        </w:tc>
      </w:tr>
      <w:tr w:rsidR="00311768" w:rsidRPr="005D3775" w:rsidTr="00BA1051">
        <w:tc>
          <w:tcPr>
            <w:tcW w:w="817" w:type="dxa"/>
          </w:tcPr>
          <w:p w:rsidR="00311768" w:rsidRPr="005D3775" w:rsidRDefault="00311768" w:rsidP="00FC0AB1">
            <w:pPr>
              <w:rPr>
                <w:rFonts w:eastAsia="Times"/>
                <w:b/>
              </w:rPr>
            </w:pPr>
            <w:r>
              <w:rPr>
                <w:rFonts w:eastAsia="Times"/>
                <w:b/>
              </w:rPr>
              <w:t>1.0</w:t>
            </w:r>
          </w:p>
        </w:tc>
        <w:tc>
          <w:tcPr>
            <w:tcW w:w="7088" w:type="dxa"/>
          </w:tcPr>
          <w:p w:rsidR="00311768" w:rsidRDefault="00FE00A2" w:rsidP="00FC0AB1">
            <w:pPr>
              <w:rPr>
                <w:rFonts w:eastAsia="Times"/>
                <w:b/>
              </w:rPr>
            </w:pPr>
            <w:r>
              <w:rPr>
                <w:rFonts w:eastAsia="Times"/>
                <w:b/>
              </w:rPr>
              <w:t>Proposals for a DAERA Science Transformation Programme</w:t>
            </w:r>
          </w:p>
        </w:tc>
        <w:tc>
          <w:tcPr>
            <w:tcW w:w="2517" w:type="dxa"/>
          </w:tcPr>
          <w:p w:rsidR="00311768" w:rsidRPr="005D3775" w:rsidRDefault="00311768" w:rsidP="00FC0AB1">
            <w:pPr>
              <w:rPr>
                <w:rFonts w:eastAsia="Times"/>
                <w:b/>
              </w:rPr>
            </w:pPr>
          </w:p>
        </w:tc>
      </w:tr>
      <w:tr w:rsidR="00311768" w:rsidRPr="0092794A" w:rsidTr="00BA1051">
        <w:tc>
          <w:tcPr>
            <w:tcW w:w="817" w:type="dxa"/>
          </w:tcPr>
          <w:p w:rsidR="00311768" w:rsidRPr="00311768" w:rsidRDefault="00311768" w:rsidP="00FC0AB1">
            <w:pPr>
              <w:rPr>
                <w:rFonts w:eastAsia="Times"/>
              </w:rPr>
            </w:pPr>
            <w:r w:rsidRPr="00311768">
              <w:rPr>
                <w:rFonts w:eastAsia="Times"/>
              </w:rPr>
              <w:t>1.1</w:t>
            </w:r>
          </w:p>
        </w:tc>
        <w:tc>
          <w:tcPr>
            <w:tcW w:w="7088" w:type="dxa"/>
          </w:tcPr>
          <w:p w:rsidR="00ED6F7B" w:rsidRDefault="00ED6F7B" w:rsidP="00C66B11">
            <w:pPr>
              <w:rPr>
                <w:rFonts w:eastAsia="Times"/>
              </w:rPr>
            </w:pPr>
            <w:r>
              <w:rPr>
                <w:rFonts w:eastAsia="Times"/>
              </w:rPr>
              <w:t>Introduction:</w:t>
            </w:r>
          </w:p>
          <w:p w:rsidR="00276630" w:rsidRDefault="00FB04C0" w:rsidP="005D6E38">
            <w:pPr>
              <w:rPr>
                <w:rFonts w:eastAsia="Times"/>
              </w:rPr>
            </w:pPr>
            <w:r>
              <w:rPr>
                <w:rFonts w:eastAsia="Times"/>
              </w:rPr>
              <w:t xml:space="preserve">Noel Lavery </w:t>
            </w:r>
            <w:r w:rsidR="00C32E9F">
              <w:rPr>
                <w:rFonts w:eastAsia="Times"/>
              </w:rPr>
              <w:t xml:space="preserve">welcomed </w:t>
            </w:r>
            <w:r w:rsidR="00276630">
              <w:rPr>
                <w:rFonts w:eastAsia="Times"/>
              </w:rPr>
              <w:t>everyone to today’s meeting</w:t>
            </w:r>
            <w:r w:rsidR="0037607A">
              <w:rPr>
                <w:rFonts w:eastAsia="Times"/>
              </w:rPr>
              <w:t xml:space="preserve"> and </w:t>
            </w:r>
            <w:r w:rsidR="00FE00A2">
              <w:rPr>
                <w:rFonts w:eastAsia="Times"/>
              </w:rPr>
              <w:t xml:space="preserve">as this </w:t>
            </w:r>
            <w:r w:rsidR="002B2DA3">
              <w:rPr>
                <w:rFonts w:eastAsia="Times"/>
              </w:rPr>
              <w:t xml:space="preserve">was </w:t>
            </w:r>
            <w:r w:rsidR="00FE00A2">
              <w:rPr>
                <w:rFonts w:eastAsia="Times"/>
              </w:rPr>
              <w:t>both Frank Caddy and Jim Brooks</w:t>
            </w:r>
            <w:r w:rsidR="002B2DA3">
              <w:rPr>
                <w:rFonts w:eastAsia="Times"/>
              </w:rPr>
              <w:t>’</w:t>
            </w:r>
            <w:r w:rsidR="00FE00A2">
              <w:rPr>
                <w:rFonts w:eastAsia="Times"/>
              </w:rPr>
              <w:t xml:space="preserve"> last meeting as Independent Board Members</w:t>
            </w:r>
            <w:r w:rsidR="009F226E">
              <w:rPr>
                <w:rFonts w:eastAsia="Times"/>
              </w:rPr>
              <w:t xml:space="preserve"> (IBMs)</w:t>
            </w:r>
            <w:r w:rsidR="002B2DA3">
              <w:rPr>
                <w:rFonts w:eastAsia="Times"/>
              </w:rPr>
              <w:t>,</w:t>
            </w:r>
            <w:r w:rsidR="00671DF2">
              <w:rPr>
                <w:rFonts w:eastAsia="Times"/>
              </w:rPr>
              <w:t xml:space="preserve"> h</w:t>
            </w:r>
            <w:r w:rsidR="00FE00A2">
              <w:rPr>
                <w:rFonts w:eastAsia="Times"/>
              </w:rPr>
              <w:t xml:space="preserve">e thanked them for all their contributions and hard work.  He also extended best wishes to Louise Warde Hunter who </w:t>
            </w:r>
            <w:r w:rsidR="002B2DA3">
              <w:rPr>
                <w:rFonts w:eastAsia="Times"/>
              </w:rPr>
              <w:t xml:space="preserve">would </w:t>
            </w:r>
            <w:r w:rsidR="00C15394">
              <w:rPr>
                <w:rFonts w:eastAsia="Times"/>
              </w:rPr>
              <w:t xml:space="preserve">soon </w:t>
            </w:r>
            <w:r w:rsidR="00FE00A2">
              <w:rPr>
                <w:rFonts w:eastAsia="Times"/>
              </w:rPr>
              <w:t>be leaving to take up a new post.</w:t>
            </w:r>
          </w:p>
          <w:p w:rsidR="00562182" w:rsidRDefault="00562182" w:rsidP="0037607A">
            <w:pPr>
              <w:rPr>
                <w:rFonts w:eastAsia="Times"/>
              </w:rPr>
            </w:pPr>
          </w:p>
          <w:p w:rsidR="00111070" w:rsidRDefault="00FE00A2" w:rsidP="0037607A">
            <w:pPr>
              <w:rPr>
                <w:rFonts w:eastAsia="Times"/>
              </w:rPr>
            </w:pPr>
            <w:r>
              <w:rPr>
                <w:rFonts w:eastAsia="Times"/>
              </w:rPr>
              <w:t>Alistair</w:t>
            </w:r>
            <w:r w:rsidR="00A069BA">
              <w:rPr>
                <w:rFonts w:eastAsia="Times"/>
              </w:rPr>
              <w:t xml:space="preserve"> </w:t>
            </w:r>
            <w:r w:rsidR="009F226E">
              <w:rPr>
                <w:rFonts w:eastAsia="Times"/>
              </w:rPr>
              <w:t xml:space="preserve">Carson </w:t>
            </w:r>
            <w:r w:rsidR="00A069BA">
              <w:rPr>
                <w:rFonts w:eastAsia="Times"/>
              </w:rPr>
              <w:t xml:space="preserve">and </w:t>
            </w:r>
            <w:r>
              <w:rPr>
                <w:rFonts w:eastAsia="Times"/>
              </w:rPr>
              <w:t>Lisa-Jane</w:t>
            </w:r>
            <w:r w:rsidR="009F226E">
              <w:rPr>
                <w:rFonts w:eastAsia="Times"/>
              </w:rPr>
              <w:t xml:space="preserve"> McIlveen</w:t>
            </w:r>
            <w:r w:rsidR="00111070">
              <w:rPr>
                <w:rFonts w:eastAsia="Times"/>
              </w:rPr>
              <w:t xml:space="preserve"> </w:t>
            </w:r>
            <w:r w:rsidR="00A069BA">
              <w:rPr>
                <w:rFonts w:eastAsia="Times"/>
              </w:rPr>
              <w:t xml:space="preserve">delivered a presentation on the </w:t>
            </w:r>
            <w:r>
              <w:rPr>
                <w:rFonts w:eastAsia="Times"/>
              </w:rPr>
              <w:t xml:space="preserve">Proposals </w:t>
            </w:r>
            <w:r w:rsidR="00874C5A">
              <w:rPr>
                <w:rFonts w:eastAsia="Times"/>
              </w:rPr>
              <w:t>to establish</w:t>
            </w:r>
            <w:r>
              <w:rPr>
                <w:rFonts w:eastAsia="Times"/>
              </w:rPr>
              <w:t xml:space="preserve"> a DAERA Science Transformation </w:t>
            </w:r>
            <w:r>
              <w:rPr>
                <w:rFonts w:eastAsia="Times"/>
              </w:rPr>
              <w:lastRenderedPageBreak/>
              <w:t>Programme</w:t>
            </w:r>
            <w:r w:rsidR="00671DF2">
              <w:rPr>
                <w:rFonts w:eastAsia="Times"/>
              </w:rPr>
              <w:t>.</w:t>
            </w:r>
          </w:p>
          <w:p w:rsidR="00671DF2" w:rsidRDefault="00671DF2" w:rsidP="0037607A">
            <w:pPr>
              <w:rPr>
                <w:rFonts w:eastAsia="Times"/>
              </w:rPr>
            </w:pPr>
          </w:p>
          <w:p w:rsidR="00671DF2" w:rsidRDefault="00671DF2" w:rsidP="00A205B4">
            <w:pPr>
              <w:rPr>
                <w:rFonts w:eastAsia="Times"/>
              </w:rPr>
            </w:pPr>
            <w:r>
              <w:rPr>
                <w:rFonts w:eastAsia="Times"/>
              </w:rPr>
              <w:t>Board m</w:t>
            </w:r>
            <w:r w:rsidR="00A069BA">
              <w:rPr>
                <w:rFonts w:eastAsia="Times"/>
              </w:rPr>
              <w:t>embers discussed the project</w:t>
            </w:r>
            <w:r w:rsidR="00930C34">
              <w:rPr>
                <w:rFonts w:eastAsia="Times"/>
              </w:rPr>
              <w:t>.</w:t>
            </w:r>
            <w:r w:rsidR="007270B8">
              <w:rPr>
                <w:rFonts w:eastAsia="Times"/>
              </w:rPr>
              <w:t xml:space="preserve"> </w:t>
            </w:r>
            <w:r w:rsidR="00C15394">
              <w:rPr>
                <w:rFonts w:eastAsia="Times"/>
              </w:rPr>
              <w:t>S</w:t>
            </w:r>
            <w:r w:rsidR="00930C34">
              <w:rPr>
                <w:rFonts w:eastAsia="Times"/>
              </w:rPr>
              <w:t xml:space="preserve">uggestions were made to Alistair regarding </w:t>
            </w:r>
            <w:r w:rsidR="00117E3B">
              <w:rPr>
                <w:rFonts w:eastAsia="Times"/>
              </w:rPr>
              <w:t xml:space="preserve">the </w:t>
            </w:r>
            <w:r w:rsidR="00930C34">
              <w:rPr>
                <w:rFonts w:eastAsia="Times"/>
              </w:rPr>
              <w:t>use of language</w:t>
            </w:r>
            <w:r w:rsidR="00117E3B">
              <w:rPr>
                <w:rFonts w:eastAsia="Times"/>
              </w:rPr>
              <w:t xml:space="preserve"> in his presentation</w:t>
            </w:r>
            <w:r w:rsidR="00930C34">
              <w:rPr>
                <w:rFonts w:eastAsia="Times"/>
              </w:rPr>
              <w:t xml:space="preserve"> and the inclusion of AFBI’s role in emergency response and their input to the Civil Contingencies Group (NI).  The </w:t>
            </w:r>
            <w:r>
              <w:rPr>
                <w:rFonts w:eastAsia="Times"/>
              </w:rPr>
              <w:t>IBMs</w:t>
            </w:r>
            <w:r w:rsidR="00930C34">
              <w:rPr>
                <w:rFonts w:eastAsia="Times"/>
              </w:rPr>
              <w:t xml:space="preserve"> also asked why DB had not been made aware of these proposals at an earlier stage of the planning.  </w:t>
            </w:r>
            <w:r>
              <w:rPr>
                <w:rFonts w:eastAsia="Times"/>
              </w:rPr>
              <w:t xml:space="preserve"> </w:t>
            </w:r>
          </w:p>
          <w:p w:rsidR="00671DF2" w:rsidRDefault="00671DF2" w:rsidP="00A205B4">
            <w:pPr>
              <w:rPr>
                <w:rFonts w:eastAsia="Times"/>
              </w:rPr>
            </w:pPr>
          </w:p>
          <w:p w:rsidR="00A205B4" w:rsidRDefault="00671DF2" w:rsidP="0092794A">
            <w:pPr>
              <w:rPr>
                <w:rFonts w:eastAsia="Times"/>
              </w:rPr>
            </w:pPr>
            <w:r>
              <w:rPr>
                <w:rFonts w:eastAsia="Times"/>
              </w:rPr>
              <w:t>Further c</w:t>
            </w:r>
            <w:r w:rsidR="00930C34">
              <w:rPr>
                <w:rFonts w:eastAsia="Times"/>
              </w:rPr>
              <w:t xml:space="preserve">onsideration </w:t>
            </w:r>
            <w:r w:rsidR="00117E3B">
              <w:rPr>
                <w:rFonts w:eastAsia="Times"/>
              </w:rPr>
              <w:t xml:space="preserve">is </w:t>
            </w:r>
            <w:r w:rsidR="00930C34">
              <w:rPr>
                <w:rFonts w:eastAsia="Times"/>
              </w:rPr>
              <w:t xml:space="preserve">to be given to who should act as SRO </w:t>
            </w:r>
            <w:r w:rsidR="00117E3B">
              <w:rPr>
                <w:rFonts w:eastAsia="Times"/>
              </w:rPr>
              <w:t xml:space="preserve">and sit on the sponsor group </w:t>
            </w:r>
            <w:r w:rsidR="00930C34">
              <w:rPr>
                <w:rFonts w:eastAsia="Times"/>
              </w:rPr>
              <w:t>for this programme</w:t>
            </w:r>
            <w:r w:rsidR="0092794A">
              <w:rPr>
                <w:rFonts w:eastAsia="Times"/>
              </w:rPr>
              <w:t>.</w:t>
            </w:r>
            <w:r w:rsidR="00930C34">
              <w:rPr>
                <w:rFonts w:eastAsia="Times"/>
              </w:rPr>
              <w:t xml:space="preserve"> </w:t>
            </w:r>
          </w:p>
          <w:p w:rsidR="0092794A" w:rsidRDefault="0092794A" w:rsidP="00A205B4">
            <w:pPr>
              <w:rPr>
                <w:rFonts w:eastAsia="Times"/>
              </w:rPr>
            </w:pPr>
          </w:p>
          <w:p w:rsidR="00A205B4" w:rsidRDefault="00A205B4" w:rsidP="00A205B4">
            <w:pPr>
              <w:rPr>
                <w:rFonts w:eastAsia="Times"/>
              </w:rPr>
            </w:pPr>
            <w:r>
              <w:rPr>
                <w:rFonts w:eastAsia="Times"/>
              </w:rPr>
              <w:t xml:space="preserve">The Board thanked </w:t>
            </w:r>
            <w:r w:rsidR="00930C34">
              <w:rPr>
                <w:rFonts w:eastAsia="Times"/>
              </w:rPr>
              <w:t>Alistair</w:t>
            </w:r>
            <w:r w:rsidR="00273599">
              <w:rPr>
                <w:rFonts w:eastAsia="Times"/>
              </w:rPr>
              <w:t xml:space="preserve"> and </w:t>
            </w:r>
            <w:r w:rsidR="00930C34">
              <w:rPr>
                <w:rFonts w:eastAsia="Times"/>
              </w:rPr>
              <w:t>Lisa-Jane</w:t>
            </w:r>
            <w:r w:rsidR="00273599">
              <w:rPr>
                <w:rFonts w:eastAsia="Times"/>
              </w:rPr>
              <w:t xml:space="preserve"> </w:t>
            </w:r>
            <w:r>
              <w:rPr>
                <w:rFonts w:eastAsia="Times"/>
              </w:rPr>
              <w:t>for their presentation</w:t>
            </w:r>
            <w:r w:rsidR="00671DF2">
              <w:rPr>
                <w:rFonts w:eastAsia="Times"/>
              </w:rPr>
              <w:t>, they left the meeting.</w:t>
            </w:r>
          </w:p>
          <w:p w:rsidR="00A205B4" w:rsidRPr="0032655C" w:rsidRDefault="00A205B4" w:rsidP="00A069BA">
            <w:pPr>
              <w:rPr>
                <w:rFonts w:eastAsia="Times"/>
              </w:rPr>
            </w:pPr>
          </w:p>
        </w:tc>
        <w:tc>
          <w:tcPr>
            <w:tcW w:w="2517" w:type="dxa"/>
          </w:tcPr>
          <w:p w:rsidR="00311768" w:rsidRDefault="00311768" w:rsidP="00FC0AB1">
            <w:pPr>
              <w:rPr>
                <w:rFonts w:eastAsia="Times"/>
                <w:b/>
              </w:rPr>
            </w:pPr>
          </w:p>
          <w:p w:rsidR="003652D2" w:rsidRPr="00671DF2" w:rsidRDefault="00671DF2" w:rsidP="00FC0AB1">
            <w:pPr>
              <w:rPr>
                <w:rFonts w:eastAsia="Times"/>
                <w:b/>
                <w:lang w:val="fr-CA"/>
              </w:rPr>
            </w:pPr>
            <w:r w:rsidRPr="00671DF2">
              <w:rPr>
                <w:rFonts w:eastAsia="Times"/>
                <w:b/>
                <w:lang w:val="fr-CA"/>
              </w:rPr>
              <w:t>Alistair Carson</w:t>
            </w:r>
          </w:p>
          <w:p w:rsidR="00671DF2" w:rsidRDefault="00671DF2" w:rsidP="00FC0AB1">
            <w:pPr>
              <w:rPr>
                <w:rFonts w:eastAsia="Times"/>
                <w:b/>
                <w:lang w:val="fr-CA"/>
              </w:rPr>
            </w:pPr>
            <w:r w:rsidRPr="00671DF2">
              <w:rPr>
                <w:rFonts w:eastAsia="Times"/>
                <w:b/>
                <w:lang w:val="fr-CA"/>
              </w:rPr>
              <w:t>Lisa-Jane McIlveen</w:t>
            </w: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p>
          <w:p w:rsidR="0092794A" w:rsidRDefault="0092794A" w:rsidP="00FC0AB1">
            <w:pPr>
              <w:rPr>
                <w:rFonts w:eastAsia="Times"/>
                <w:b/>
                <w:lang w:val="fr-CA"/>
              </w:rPr>
            </w:pPr>
            <w:r>
              <w:rPr>
                <w:rFonts w:eastAsia="Times"/>
                <w:b/>
                <w:lang w:val="fr-CA"/>
              </w:rPr>
              <w:t>Louise Warde Hunter</w:t>
            </w:r>
          </w:p>
          <w:p w:rsidR="0092794A" w:rsidRPr="00671DF2" w:rsidRDefault="0092794A" w:rsidP="00FC0AB1">
            <w:pPr>
              <w:rPr>
                <w:rFonts w:eastAsia="Times"/>
                <w:b/>
                <w:lang w:val="fr-CA"/>
              </w:rPr>
            </w:pPr>
          </w:p>
        </w:tc>
      </w:tr>
      <w:tr w:rsidR="002301B5" w:rsidRPr="005D3775" w:rsidTr="00BA1051">
        <w:tc>
          <w:tcPr>
            <w:tcW w:w="817" w:type="dxa"/>
          </w:tcPr>
          <w:p w:rsidR="002301B5" w:rsidRPr="0037607A" w:rsidRDefault="002301B5" w:rsidP="00EF7D3A">
            <w:pPr>
              <w:rPr>
                <w:rFonts w:eastAsia="Times"/>
                <w:b/>
              </w:rPr>
            </w:pPr>
            <w:r w:rsidRPr="0037607A">
              <w:rPr>
                <w:rFonts w:eastAsia="Times"/>
                <w:b/>
              </w:rPr>
              <w:lastRenderedPageBreak/>
              <w:t>2.0</w:t>
            </w:r>
          </w:p>
        </w:tc>
        <w:tc>
          <w:tcPr>
            <w:tcW w:w="7088" w:type="dxa"/>
          </w:tcPr>
          <w:p w:rsidR="002301B5" w:rsidRPr="008731B2" w:rsidRDefault="002301B5" w:rsidP="00EF7D3A">
            <w:pPr>
              <w:rPr>
                <w:rFonts w:eastAsia="Times"/>
                <w:b/>
              </w:rPr>
            </w:pPr>
            <w:r>
              <w:rPr>
                <w:rFonts w:eastAsia="Times"/>
                <w:b/>
              </w:rPr>
              <w:t>Departmental Update</w:t>
            </w:r>
          </w:p>
        </w:tc>
        <w:tc>
          <w:tcPr>
            <w:tcW w:w="2517" w:type="dxa"/>
          </w:tcPr>
          <w:p w:rsidR="002301B5" w:rsidRDefault="002301B5" w:rsidP="00FC0AB1">
            <w:pPr>
              <w:rPr>
                <w:rFonts w:eastAsia="Times"/>
                <w:b/>
              </w:rPr>
            </w:pPr>
          </w:p>
        </w:tc>
      </w:tr>
      <w:tr w:rsidR="002301B5" w:rsidRPr="005D3775" w:rsidTr="00BA1051">
        <w:tc>
          <w:tcPr>
            <w:tcW w:w="817" w:type="dxa"/>
          </w:tcPr>
          <w:p w:rsidR="002301B5" w:rsidRPr="00D94E52" w:rsidRDefault="002301B5" w:rsidP="00EF7D3A">
            <w:pPr>
              <w:rPr>
                <w:rFonts w:eastAsia="Times"/>
              </w:rPr>
            </w:pPr>
            <w:r w:rsidRPr="00D94E52">
              <w:rPr>
                <w:rFonts w:eastAsia="Times"/>
              </w:rPr>
              <w:t>2.1</w:t>
            </w:r>
          </w:p>
        </w:tc>
        <w:tc>
          <w:tcPr>
            <w:tcW w:w="7088" w:type="dxa"/>
          </w:tcPr>
          <w:p w:rsidR="002B2DA3" w:rsidRDefault="002301B5" w:rsidP="00EF7D3A">
            <w:pPr>
              <w:rPr>
                <w:rFonts w:eastAsia="Times"/>
              </w:rPr>
            </w:pPr>
            <w:r>
              <w:rPr>
                <w:rFonts w:eastAsia="Times"/>
              </w:rPr>
              <w:t xml:space="preserve">Noel </w:t>
            </w:r>
            <w:r w:rsidR="00EF7D3A">
              <w:rPr>
                <w:rFonts w:eastAsia="Times"/>
              </w:rPr>
              <w:t xml:space="preserve">Lavery </w:t>
            </w:r>
            <w:r>
              <w:rPr>
                <w:rFonts w:eastAsia="Times"/>
              </w:rPr>
              <w:t>provided a general update.</w:t>
            </w:r>
            <w:r w:rsidR="005752B0">
              <w:rPr>
                <w:rFonts w:eastAsia="Times"/>
              </w:rPr>
              <w:t xml:space="preserve">  </w:t>
            </w:r>
            <w:r w:rsidR="002B2DA3">
              <w:rPr>
                <w:rFonts w:eastAsia="Times"/>
              </w:rPr>
              <w:t>He r</w:t>
            </w:r>
            <w:r w:rsidR="00EF7D3A">
              <w:rPr>
                <w:rFonts w:eastAsia="Times"/>
              </w:rPr>
              <w:t xml:space="preserve">eminded </w:t>
            </w:r>
            <w:r w:rsidR="002B2DA3">
              <w:rPr>
                <w:rFonts w:eastAsia="Times"/>
              </w:rPr>
              <w:t xml:space="preserve">executive </w:t>
            </w:r>
            <w:r w:rsidR="00EF7D3A">
              <w:rPr>
                <w:rFonts w:eastAsia="Times"/>
              </w:rPr>
              <w:t xml:space="preserve">members </w:t>
            </w:r>
            <w:r w:rsidR="00C15394">
              <w:rPr>
                <w:rFonts w:eastAsia="Times"/>
              </w:rPr>
              <w:t>of the</w:t>
            </w:r>
            <w:r w:rsidR="00EF7D3A">
              <w:rPr>
                <w:rFonts w:eastAsia="Times"/>
              </w:rPr>
              <w:t xml:space="preserve"> need</w:t>
            </w:r>
            <w:r w:rsidR="00C15394">
              <w:rPr>
                <w:rFonts w:eastAsia="Times"/>
              </w:rPr>
              <w:t xml:space="preserve"> for regular </w:t>
            </w:r>
            <w:r w:rsidR="0092794A">
              <w:rPr>
                <w:rFonts w:eastAsia="Times"/>
              </w:rPr>
              <w:t>communication with</w:t>
            </w:r>
            <w:r w:rsidR="00EF7D3A">
              <w:rPr>
                <w:rFonts w:eastAsia="Times"/>
              </w:rPr>
              <w:t xml:space="preserve"> their stake holders.  </w:t>
            </w:r>
            <w:r w:rsidR="00671DF2">
              <w:rPr>
                <w:rFonts w:eastAsia="Times"/>
              </w:rPr>
              <w:t>He t</w:t>
            </w:r>
            <w:r w:rsidR="005752B0">
              <w:rPr>
                <w:rFonts w:eastAsia="Times"/>
              </w:rPr>
              <w:t>hanked DAERA staff for all their hard work in</w:t>
            </w:r>
            <w:r w:rsidR="00C15394">
              <w:rPr>
                <w:rFonts w:eastAsia="Times"/>
              </w:rPr>
              <w:t xml:space="preserve"> the collation of</w:t>
            </w:r>
            <w:r w:rsidR="005752B0">
              <w:rPr>
                <w:rFonts w:eastAsia="Times"/>
              </w:rPr>
              <w:t xml:space="preserve"> information </w:t>
            </w:r>
            <w:r w:rsidR="00671DF2">
              <w:rPr>
                <w:rFonts w:eastAsia="Times"/>
              </w:rPr>
              <w:t xml:space="preserve">to the inquiry </w:t>
            </w:r>
            <w:r w:rsidR="005752B0">
              <w:rPr>
                <w:rFonts w:eastAsia="Times"/>
              </w:rPr>
              <w:t>on</w:t>
            </w:r>
            <w:r w:rsidR="00671DF2">
              <w:rPr>
                <w:rFonts w:eastAsia="Times"/>
              </w:rPr>
              <w:t xml:space="preserve"> the</w:t>
            </w:r>
            <w:r w:rsidR="005752B0">
              <w:rPr>
                <w:rFonts w:eastAsia="Times"/>
              </w:rPr>
              <w:t xml:space="preserve"> R</w:t>
            </w:r>
            <w:r w:rsidR="00671DF2">
              <w:rPr>
                <w:rFonts w:eastAsia="Times"/>
              </w:rPr>
              <w:t xml:space="preserve">enewable </w:t>
            </w:r>
            <w:r w:rsidR="005752B0">
              <w:rPr>
                <w:rFonts w:eastAsia="Times"/>
              </w:rPr>
              <w:t>H</w:t>
            </w:r>
            <w:r w:rsidR="00671DF2">
              <w:rPr>
                <w:rFonts w:eastAsia="Times"/>
              </w:rPr>
              <w:t xml:space="preserve">eating </w:t>
            </w:r>
            <w:r w:rsidR="005752B0">
              <w:rPr>
                <w:rFonts w:eastAsia="Times"/>
              </w:rPr>
              <w:t>I</w:t>
            </w:r>
            <w:r w:rsidR="00671DF2">
              <w:rPr>
                <w:rFonts w:eastAsia="Times"/>
              </w:rPr>
              <w:t>ncentive (RHI) scheme</w:t>
            </w:r>
            <w:r w:rsidR="00EF7D3A">
              <w:rPr>
                <w:rFonts w:eastAsia="Times"/>
              </w:rPr>
              <w:t xml:space="preserve"> and to Geraldine Fee for co-ordinating the response</w:t>
            </w:r>
            <w:r w:rsidR="005752B0">
              <w:rPr>
                <w:rFonts w:eastAsia="Times"/>
              </w:rPr>
              <w:t>.</w:t>
            </w:r>
          </w:p>
          <w:p w:rsidR="002B2DA3" w:rsidRDefault="002B2DA3" w:rsidP="00EF7D3A">
            <w:pPr>
              <w:rPr>
                <w:rFonts w:eastAsia="Times"/>
              </w:rPr>
            </w:pPr>
          </w:p>
          <w:p w:rsidR="00EF7D3A" w:rsidRDefault="002B2DA3" w:rsidP="00EF7D3A">
            <w:pPr>
              <w:rPr>
                <w:rFonts w:eastAsia="Times"/>
              </w:rPr>
            </w:pPr>
            <w:r>
              <w:rPr>
                <w:rFonts w:eastAsia="Times"/>
              </w:rPr>
              <w:t xml:space="preserve">There was a short discussion on what the role of the Board </w:t>
            </w:r>
            <w:r w:rsidR="0092794A">
              <w:rPr>
                <w:rFonts w:eastAsia="Times"/>
              </w:rPr>
              <w:t xml:space="preserve">is </w:t>
            </w:r>
            <w:r w:rsidR="00C15394">
              <w:rPr>
                <w:rFonts w:eastAsia="Times"/>
              </w:rPr>
              <w:t>in supporting the Accounting Officer</w:t>
            </w:r>
            <w:r>
              <w:rPr>
                <w:rFonts w:eastAsia="Times"/>
              </w:rPr>
              <w:t xml:space="preserve"> in the absence of a Minister. </w:t>
            </w:r>
            <w:r w:rsidR="00EF7D3A">
              <w:rPr>
                <w:rFonts w:eastAsia="Times"/>
              </w:rPr>
              <w:t xml:space="preserve">  </w:t>
            </w:r>
          </w:p>
          <w:p w:rsidR="00EF7D3A" w:rsidRDefault="00EF7D3A" w:rsidP="00EF7D3A">
            <w:pPr>
              <w:rPr>
                <w:rFonts w:eastAsia="Times"/>
              </w:rPr>
            </w:pPr>
          </w:p>
          <w:p w:rsidR="002301B5" w:rsidRPr="008731B2" w:rsidRDefault="00EF7D3A" w:rsidP="00EF7D3A">
            <w:pPr>
              <w:rPr>
                <w:rFonts w:eastAsia="Times"/>
              </w:rPr>
            </w:pPr>
            <w:r>
              <w:rPr>
                <w:rFonts w:eastAsia="Times"/>
              </w:rPr>
              <w:t xml:space="preserve">LFACA debts were discussed and Noel Lavery </w:t>
            </w:r>
            <w:r w:rsidR="00C15394">
              <w:rPr>
                <w:rFonts w:eastAsia="Times"/>
              </w:rPr>
              <w:t>stated that he would be seeking</w:t>
            </w:r>
            <w:r>
              <w:rPr>
                <w:rFonts w:eastAsia="Times"/>
              </w:rPr>
              <w:t xml:space="preserve"> advice on this from the ARAC Committee.</w:t>
            </w:r>
          </w:p>
          <w:p w:rsidR="002301B5" w:rsidRDefault="002301B5" w:rsidP="00EF7D3A">
            <w:pPr>
              <w:rPr>
                <w:rFonts w:eastAsia="Times"/>
                <w:b/>
              </w:rPr>
            </w:pPr>
          </w:p>
        </w:tc>
        <w:tc>
          <w:tcPr>
            <w:tcW w:w="2517" w:type="dxa"/>
          </w:tcPr>
          <w:p w:rsidR="002301B5" w:rsidRDefault="00671DF2" w:rsidP="00FC0AB1">
            <w:pPr>
              <w:rPr>
                <w:rFonts w:eastAsia="Times"/>
                <w:b/>
              </w:rPr>
            </w:pPr>
            <w:r>
              <w:rPr>
                <w:rFonts w:eastAsia="Times"/>
                <w:b/>
              </w:rPr>
              <w:t>Noel Lavery</w:t>
            </w:r>
          </w:p>
        </w:tc>
      </w:tr>
      <w:tr w:rsidR="002301B5" w:rsidRPr="005D3775" w:rsidTr="00BA1051">
        <w:tc>
          <w:tcPr>
            <w:tcW w:w="817" w:type="dxa"/>
          </w:tcPr>
          <w:p w:rsidR="002301B5" w:rsidRPr="00CD5E4F" w:rsidRDefault="002301B5" w:rsidP="00EF7D3A">
            <w:pPr>
              <w:rPr>
                <w:rFonts w:eastAsia="Times"/>
                <w:b/>
              </w:rPr>
            </w:pPr>
            <w:r>
              <w:rPr>
                <w:rFonts w:eastAsia="Times"/>
                <w:b/>
              </w:rPr>
              <w:t xml:space="preserve">3.0 </w:t>
            </w:r>
          </w:p>
        </w:tc>
        <w:tc>
          <w:tcPr>
            <w:tcW w:w="7088" w:type="dxa"/>
          </w:tcPr>
          <w:p w:rsidR="002301B5" w:rsidRPr="00311768" w:rsidRDefault="002301B5" w:rsidP="00EF7D3A">
            <w:pPr>
              <w:rPr>
                <w:rFonts w:eastAsia="Times"/>
                <w:b/>
              </w:rPr>
            </w:pPr>
            <w:r>
              <w:rPr>
                <w:rFonts w:eastAsia="Times"/>
                <w:b/>
              </w:rPr>
              <w:t>Standing Items</w:t>
            </w:r>
          </w:p>
        </w:tc>
        <w:tc>
          <w:tcPr>
            <w:tcW w:w="2517" w:type="dxa"/>
          </w:tcPr>
          <w:p w:rsidR="002301B5" w:rsidRDefault="002301B5" w:rsidP="00FC0AB1">
            <w:pPr>
              <w:rPr>
                <w:rFonts w:eastAsia="Times"/>
                <w:b/>
              </w:rPr>
            </w:pPr>
          </w:p>
        </w:tc>
      </w:tr>
      <w:tr w:rsidR="00671DF2" w:rsidRPr="005D3775" w:rsidTr="00EF7D3A">
        <w:trPr>
          <w:trHeight w:val="4416"/>
        </w:trPr>
        <w:tc>
          <w:tcPr>
            <w:tcW w:w="817" w:type="dxa"/>
          </w:tcPr>
          <w:p w:rsidR="00671DF2" w:rsidRDefault="00671DF2" w:rsidP="00EF7D3A">
            <w:pPr>
              <w:rPr>
                <w:rFonts w:eastAsia="Times"/>
              </w:rPr>
            </w:pPr>
            <w:r w:rsidRPr="00671DF2">
              <w:rPr>
                <w:rFonts w:eastAsia="Times"/>
              </w:rPr>
              <w:t>3.1</w:t>
            </w: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r>
              <w:rPr>
                <w:rFonts w:eastAsia="Times"/>
              </w:rPr>
              <w:t>3.2</w:t>
            </w: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Default="00EF7D3A" w:rsidP="00EF7D3A">
            <w:pPr>
              <w:rPr>
                <w:rFonts w:eastAsia="Times"/>
              </w:rPr>
            </w:pPr>
          </w:p>
          <w:p w:rsidR="00EF7D3A" w:rsidRPr="00671DF2" w:rsidRDefault="00EF7D3A" w:rsidP="00EF7D3A">
            <w:pPr>
              <w:rPr>
                <w:rFonts w:eastAsia="Times"/>
              </w:rPr>
            </w:pPr>
            <w:r>
              <w:rPr>
                <w:rFonts w:eastAsia="Times"/>
              </w:rPr>
              <w:t>3.3</w:t>
            </w:r>
          </w:p>
          <w:p w:rsidR="00671DF2" w:rsidRPr="00671DF2" w:rsidRDefault="00671DF2" w:rsidP="00EF7D3A">
            <w:pPr>
              <w:rPr>
                <w:rFonts w:eastAsia="Times"/>
              </w:rPr>
            </w:pPr>
          </w:p>
        </w:tc>
        <w:tc>
          <w:tcPr>
            <w:tcW w:w="7088" w:type="dxa"/>
          </w:tcPr>
          <w:p w:rsidR="00671DF2" w:rsidRPr="00671DF2" w:rsidRDefault="00671DF2" w:rsidP="00EF7D3A">
            <w:pPr>
              <w:rPr>
                <w:rFonts w:eastAsia="Times"/>
                <w:u w:val="single"/>
              </w:rPr>
            </w:pPr>
            <w:r w:rsidRPr="00671DF2">
              <w:rPr>
                <w:rFonts w:eastAsia="Times"/>
                <w:u w:val="single"/>
              </w:rPr>
              <w:t>Declaration of Interests</w:t>
            </w:r>
          </w:p>
          <w:p w:rsidR="00671DF2" w:rsidRDefault="00671DF2" w:rsidP="005752B0">
            <w:pPr>
              <w:rPr>
                <w:rFonts w:eastAsia="Times"/>
              </w:rPr>
            </w:pPr>
            <w:r>
              <w:rPr>
                <w:rFonts w:eastAsia="Times"/>
              </w:rPr>
              <w:t>Perpetua McNamee declared that a close family member had received funding through Invest NI.</w:t>
            </w:r>
          </w:p>
          <w:p w:rsidR="00671DF2" w:rsidRPr="00671DF2" w:rsidRDefault="00671DF2" w:rsidP="005752B0">
            <w:pPr>
              <w:rPr>
                <w:rFonts w:eastAsia="Times"/>
                <w:u w:val="single"/>
              </w:rPr>
            </w:pPr>
            <w:r>
              <w:rPr>
                <w:rFonts w:eastAsia="Times"/>
              </w:rPr>
              <w:t xml:space="preserve"> </w:t>
            </w:r>
          </w:p>
          <w:p w:rsidR="00671DF2" w:rsidRPr="00671DF2" w:rsidRDefault="00671DF2" w:rsidP="00C644EB">
            <w:pPr>
              <w:rPr>
                <w:rFonts w:eastAsia="Times"/>
                <w:u w:val="single"/>
              </w:rPr>
            </w:pPr>
            <w:r w:rsidRPr="00671DF2">
              <w:rPr>
                <w:rFonts w:eastAsia="Times"/>
                <w:u w:val="single"/>
              </w:rPr>
              <w:t>Minutes from 22 February DB Meeting</w:t>
            </w:r>
          </w:p>
          <w:p w:rsidR="00671DF2" w:rsidRDefault="00671DF2" w:rsidP="00EF7D3A">
            <w:pPr>
              <w:rPr>
                <w:rFonts w:eastAsia="Times"/>
              </w:rPr>
            </w:pPr>
            <w:r>
              <w:rPr>
                <w:rFonts w:eastAsia="Times"/>
              </w:rPr>
              <w:t>The Minutes of the February 2017 meeting were agreed.</w:t>
            </w:r>
          </w:p>
          <w:p w:rsidR="00671DF2" w:rsidRDefault="00671DF2" w:rsidP="00EF7D3A">
            <w:pPr>
              <w:rPr>
                <w:rFonts w:eastAsia="Times"/>
              </w:rPr>
            </w:pPr>
            <w:r>
              <w:rPr>
                <w:rFonts w:eastAsia="Times"/>
              </w:rPr>
              <w:t xml:space="preserve">Action 1 – Ongoing, Norman Fulton to write to Noel Lavery by end of next week ; </w:t>
            </w:r>
          </w:p>
          <w:p w:rsidR="00671DF2" w:rsidRPr="002A6DDE" w:rsidRDefault="00671DF2" w:rsidP="00EF7D3A">
            <w:pPr>
              <w:rPr>
                <w:rFonts w:eastAsia="Times"/>
              </w:rPr>
            </w:pPr>
            <w:r>
              <w:rPr>
                <w:rFonts w:eastAsia="Times"/>
              </w:rPr>
              <w:t>Action 2 – Complete. To be presented to next Brexit Board;</w:t>
            </w:r>
          </w:p>
          <w:p w:rsidR="00671DF2" w:rsidRDefault="00671DF2" w:rsidP="00EF7D3A">
            <w:pPr>
              <w:rPr>
                <w:rFonts w:eastAsia="Times"/>
              </w:rPr>
            </w:pPr>
            <w:r>
              <w:rPr>
                <w:rFonts w:eastAsia="Times"/>
              </w:rPr>
              <w:t>Action 3 – Ongoing, to be presented to Noel Lavery by 31 March  and presented at April’s DB;</w:t>
            </w:r>
          </w:p>
          <w:p w:rsidR="00671DF2" w:rsidRDefault="00671DF2" w:rsidP="00EF7D3A">
            <w:pPr>
              <w:rPr>
                <w:rFonts w:eastAsia="Times"/>
              </w:rPr>
            </w:pPr>
            <w:r>
              <w:rPr>
                <w:rFonts w:eastAsia="Times"/>
              </w:rPr>
              <w:t>Action 4 – Complete;</w:t>
            </w:r>
          </w:p>
          <w:p w:rsidR="00671DF2" w:rsidRDefault="00671DF2" w:rsidP="00EF7D3A">
            <w:pPr>
              <w:rPr>
                <w:rFonts w:eastAsia="Times"/>
              </w:rPr>
            </w:pPr>
            <w:r>
              <w:rPr>
                <w:rFonts w:eastAsia="Times"/>
              </w:rPr>
              <w:t xml:space="preserve">Action 5 – Ongoing, paper to go to April DB; </w:t>
            </w:r>
          </w:p>
          <w:p w:rsidR="00671DF2" w:rsidRDefault="00671DF2" w:rsidP="00EF7D3A">
            <w:pPr>
              <w:rPr>
                <w:rFonts w:eastAsia="Times"/>
              </w:rPr>
            </w:pPr>
            <w:r>
              <w:rPr>
                <w:rFonts w:eastAsia="Times"/>
              </w:rPr>
              <w:t>Action 6 – Ongoing, for April DB; and</w:t>
            </w:r>
          </w:p>
          <w:p w:rsidR="00671DF2" w:rsidRDefault="00671DF2" w:rsidP="00EF7D3A">
            <w:pPr>
              <w:rPr>
                <w:rFonts w:eastAsia="Times"/>
              </w:rPr>
            </w:pPr>
            <w:r>
              <w:rPr>
                <w:rFonts w:eastAsia="Times"/>
              </w:rPr>
              <w:t>Action 7 – Complete</w:t>
            </w:r>
          </w:p>
          <w:p w:rsidR="00EF7D3A" w:rsidRDefault="00EF7D3A" w:rsidP="00EF7D3A">
            <w:pPr>
              <w:rPr>
                <w:rFonts w:eastAsia="Times"/>
              </w:rPr>
            </w:pPr>
          </w:p>
          <w:p w:rsidR="00EF7D3A" w:rsidRDefault="00EF7D3A" w:rsidP="00EF7D3A">
            <w:pPr>
              <w:rPr>
                <w:rFonts w:eastAsia="Times"/>
                <w:u w:val="single"/>
              </w:rPr>
            </w:pPr>
            <w:r w:rsidRPr="00EF7D3A">
              <w:rPr>
                <w:rFonts w:eastAsia="Times"/>
                <w:u w:val="single"/>
              </w:rPr>
              <w:t>Matters Arising</w:t>
            </w:r>
          </w:p>
          <w:p w:rsidR="008B6648" w:rsidRDefault="008B6648" w:rsidP="00EF7D3A">
            <w:pPr>
              <w:rPr>
                <w:rFonts w:eastAsia="Times"/>
                <w:u w:val="single"/>
              </w:rPr>
            </w:pPr>
          </w:p>
          <w:p w:rsidR="008B6648" w:rsidRPr="008B6648" w:rsidRDefault="008B6648" w:rsidP="00EF7D3A">
            <w:pPr>
              <w:rPr>
                <w:rFonts w:eastAsia="Times"/>
              </w:rPr>
            </w:pPr>
            <w:r w:rsidRPr="008B6648">
              <w:rPr>
                <w:rFonts w:eastAsia="Times"/>
              </w:rPr>
              <w:t>Actions arising 1: Norman Fulton to write to Noel Lavery by 31 March 2017</w:t>
            </w:r>
          </w:p>
          <w:p w:rsidR="008B6648" w:rsidRDefault="008B6648" w:rsidP="00EF7D3A">
            <w:pPr>
              <w:rPr>
                <w:rFonts w:eastAsia="Times"/>
                <w:u w:val="single"/>
              </w:rPr>
            </w:pPr>
          </w:p>
          <w:p w:rsidR="008B6648" w:rsidRDefault="008B6648" w:rsidP="00EF7D3A">
            <w:pPr>
              <w:rPr>
                <w:rFonts w:eastAsia="Times"/>
              </w:rPr>
            </w:pPr>
            <w:r>
              <w:rPr>
                <w:rFonts w:eastAsia="Times"/>
              </w:rPr>
              <w:t xml:space="preserve">Action arising 2 complete and to be presented to next Brexit </w:t>
            </w:r>
            <w:r>
              <w:rPr>
                <w:rFonts w:eastAsia="Times"/>
              </w:rPr>
              <w:lastRenderedPageBreak/>
              <w:t>Board; Action arising 4 complete; Action arising 7 complete.</w:t>
            </w:r>
          </w:p>
          <w:p w:rsidR="008B6648" w:rsidRDefault="008B6648" w:rsidP="00EF7D3A">
            <w:pPr>
              <w:rPr>
                <w:rFonts w:eastAsia="Times"/>
              </w:rPr>
            </w:pPr>
          </w:p>
          <w:p w:rsidR="00671DF2" w:rsidRPr="00671DF2" w:rsidRDefault="008B6648" w:rsidP="00EF7D3A">
            <w:pPr>
              <w:rPr>
                <w:rFonts w:eastAsia="Times"/>
                <w:u w:val="single"/>
              </w:rPr>
            </w:pPr>
            <w:r>
              <w:rPr>
                <w:rFonts w:eastAsia="Times"/>
              </w:rPr>
              <w:t>Actions arising 3, 5, 6 ongoing to next month</w:t>
            </w:r>
          </w:p>
        </w:tc>
        <w:tc>
          <w:tcPr>
            <w:tcW w:w="2517" w:type="dxa"/>
          </w:tcPr>
          <w:p w:rsidR="00671DF2" w:rsidRDefault="00671DF2" w:rsidP="00FC0AB1">
            <w:pPr>
              <w:rPr>
                <w:rFonts w:eastAsia="Times"/>
                <w:b/>
              </w:rPr>
            </w:pPr>
            <w:r>
              <w:rPr>
                <w:rFonts w:eastAsia="Times"/>
                <w:b/>
              </w:rPr>
              <w:lastRenderedPageBreak/>
              <w:t>Noel Lavery</w:t>
            </w:r>
          </w:p>
          <w:p w:rsidR="00671DF2" w:rsidRDefault="00671DF2" w:rsidP="00EF7D3A">
            <w:pPr>
              <w:rPr>
                <w:rFonts w:eastAsia="Times"/>
              </w:rPr>
            </w:pPr>
          </w:p>
          <w:p w:rsidR="00671DF2" w:rsidRDefault="00671DF2" w:rsidP="00EF7D3A">
            <w:pPr>
              <w:rPr>
                <w:rFonts w:eastAsia="Times"/>
              </w:rPr>
            </w:pPr>
          </w:p>
          <w:p w:rsidR="00671DF2" w:rsidRDefault="00671DF2" w:rsidP="00EF7D3A">
            <w:pPr>
              <w:rPr>
                <w:rFonts w:eastAsia="Times"/>
                <w:b/>
              </w:rPr>
            </w:pPr>
          </w:p>
          <w:p w:rsidR="00671DF2" w:rsidRDefault="00671DF2" w:rsidP="00EF7D3A">
            <w:pPr>
              <w:rPr>
                <w:rFonts w:eastAsia="Times"/>
              </w:rPr>
            </w:pPr>
          </w:p>
          <w:p w:rsidR="00671DF2" w:rsidRDefault="00671DF2" w:rsidP="00EF7D3A">
            <w:pPr>
              <w:rPr>
                <w:rFonts w:eastAsia="Times"/>
                <w:b/>
              </w:rPr>
            </w:pPr>
            <w:r>
              <w:rPr>
                <w:rFonts w:eastAsia="Times"/>
              </w:rPr>
              <w:br/>
            </w:r>
          </w:p>
        </w:tc>
      </w:tr>
      <w:tr w:rsidR="002301B5" w:rsidRPr="005D3775" w:rsidTr="00BA1051">
        <w:tc>
          <w:tcPr>
            <w:tcW w:w="817" w:type="dxa"/>
          </w:tcPr>
          <w:p w:rsidR="002301B5" w:rsidRPr="00311768" w:rsidRDefault="002301B5" w:rsidP="00EF7D3A">
            <w:pPr>
              <w:rPr>
                <w:rFonts w:eastAsia="Times"/>
                <w:b/>
              </w:rPr>
            </w:pPr>
            <w:r>
              <w:rPr>
                <w:rFonts w:eastAsia="Times"/>
                <w:b/>
              </w:rPr>
              <w:lastRenderedPageBreak/>
              <w:t>4.0</w:t>
            </w:r>
          </w:p>
        </w:tc>
        <w:tc>
          <w:tcPr>
            <w:tcW w:w="7088" w:type="dxa"/>
          </w:tcPr>
          <w:p w:rsidR="002301B5" w:rsidRPr="00311768" w:rsidRDefault="002301B5" w:rsidP="005752B0">
            <w:pPr>
              <w:rPr>
                <w:rFonts w:eastAsia="Times"/>
                <w:b/>
              </w:rPr>
            </w:pPr>
            <w:r>
              <w:rPr>
                <w:rFonts w:eastAsia="Times"/>
                <w:b/>
              </w:rPr>
              <w:t xml:space="preserve">Brexit </w:t>
            </w:r>
            <w:r w:rsidR="00EF7972">
              <w:rPr>
                <w:rFonts w:eastAsia="Times"/>
                <w:b/>
              </w:rPr>
              <w:t>Update</w:t>
            </w:r>
          </w:p>
        </w:tc>
        <w:tc>
          <w:tcPr>
            <w:tcW w:w="2517" w:type="dxa"/>
          </w:tcPr>
          <w:p w:rsidR="002301B5" w:rsidRPr="005D3775" w:rsidRDefault="002301B5" w:rsidP="00EF7D3A">
            <w:pPr>
              <w:rPr>
                <w:rFonts w:eastAsia="Times"/>
              </w:rPr>
            </w:pPr>
          </w:p>
        </w:tc>
      </w:tr>
      <w:tr w:rsidR="002301B5" w:rsidRPr="005D3775" w:rsidTr="00BA1051">
        <w:tc>
          <w:tcPr>
            <w:tcW w:w="817" w:type="dxa"/>
          </w:tcPr>
          <w:p w:rsidR="002301B5" w:rsidRDefault="002301B5" w:rsidP="00EF7D3A">
            <w:pPr>
              <w:rPr>
                <w:rFonts w:eastAsia="Times"/>
              </w:rPr>
            </w:pPr>
            <w:r>
              <w:rPr>
                <w:rFonts w:eastAsia="Times"/>
              </w:rPr>
              <w:t>4.1</w:t>
            </w:r>
          </w:p>
        </w:tc>
        <w:tc>
          <w:tcPr>
            <w:tcW w:w="7088" w:type="dxa"/>
          </w:tcPr>
          <w:p w:rsidR="002301B5" w:rsidRDefault="002301B5" w:rsidP="00EF7D3A">
            <w:pPr>
              <w:rPr>
                <w:rFonts w:eastAsia="Times"/>
              </w:rPr>
            </w:pPr>
            <w:r>
              <w:rPr>
                <w:rFonts w:eastAsia="Times"/>
              </w:rPr>
              <w:t>Graeme Wilkinson provided the Board with an update on</w:t>
            </w:r>
            <w:r w:rsidR="00C644EB">
              <w:rPr>
                <w:rFonts w:eastAsia="Times"/>
              </w:rPr>
              <w:t xml:space="preserve"> the current position.  </w:t>
            </w:r>
            <w:r w:rsidR="00AE6B38">
              <w:rPr>
                <w:rFonts w:eastAsia="Times"/>
              </w:rPr>
              <w:t>He a</w:t>
            </w:r>
            <w:r w:rsidR="00C644EB">
              <w:rPr>
                <w:rFonts w:eastAsia="Times"/>
              </w:rPr>
              <w:t xml:space="preserve">dvised that Article 50 </w:t>
            </w:r>
            <w:r w:rsidR="00AE6B38">
              <w:rPr>
                <w:rFonts w:eastAsia="Times"/>
              </w:rPr>
              <w:t xml:space="preserve">had been </w:t>
            </w:r>
            <w:r w:rsidR="00C644EB">
              <w:rPr>
                <w:rFonts w:eastAsia="Times"/>
              </w:rPr>
              <w:t>triggered today by the Prime Minister.</w:t>
            </w:r>
          </w:p>
          <w:p w:rsidR="00C644EB" w:rsidRDefault="00C644EB" w:rsidP="00EF7D3A">
            <w:pPr>
              <w:rPr>
                <w:rFonts w:eastAsia="Times"/>
              </w:rPr>
            </w:pPr>
          </w:p>
          <w:p w:rsidR="00B07572" w:rsidRDefault="00C644EB" w:rsidP="00EF7D3A">
            <w:pPr>
              <w:rPr>
                <w:rFonts w:eastAsia="Times"/>
              </w:rPr>
            </w:pPr>
            <w:r>
              <w:rPr>
                <w:rFonts w:eastAsia="Times"/>
              </w:rPr>
              <w:t xml:space="preserve">A lot of work </w:t>
            </w:r>
            <w:r w:rsidR="00AE6B38">
              <w:rPr>
                <w:rFonts w:eastAsia="Times"/>
              </w:rPr>
              <w:t xml:space="preserve">was </w:t>
            </w:r>
            <w:r>
              <w:rPr>
                <w:rFonts w:eastAsia="Times"/>
              </w:rPr>
              <w:t xml:space="preserve">being carried out within the Department.  </w:t>
            </w:r>
            <w:r w:rsidR="00874C5A">
              <w:rPr>
                <w:rFonts w:eastAsia="Times"/>
              </w:rPr>
              <w:t>K</w:t>
            </w:r>
            <w:r>
              <w:rPr>
                <w:rFonts w:eastAsia="Times"/>
              </w:rPr>
              <w:t xml:space="preserve">ey areas </w:t>
            </w:r>
            <w:r w:rsidR="00AE6B38">
              <w:rPr>
                <w:rFonts w:eastAsia="Times"/>
              </w:rPr>
              <w:t>we</w:t>
            </w:r>
            <w:r>
              <w:rPr>
                <w:rFonts w:eastAsia="Times"/>
              </w:rPr>
              <w:t>re Budget, Borders, Citizens</w:t>
            </w:r>
            <w:r w:rsidR="00C15394">
              <w:rPr>
                <w:rFonts w:eastAsia="Times"/>
              </w:rPr>
              <w:t xml:space="preserve"> and</w:t>
            </w:r>
            <w:r w:rsidR="008B6648">
              <w:rPr>
                <w:rFonts w:eastAsia="Times"/>
              </w:rPr>
              <w:t xml:space="preserve"> Agencies</w:t>
            </w:r>
            <w:r>
              <w:rPr>
                <w:rFonts w:eastAsia="Times"/>
              </w:rPr>
              <w:t>.</w:t>
            </w:r>
            <w:r w:rsidR="00CF403C">
              <w:rPr>
                <w:rFonts w:eastAsia="Times"/>
              </w:rPr>
              <w:t xml:space="preserve">  </w:t>
            </w:r>
          </w:p>
          <w:p w:rsidR="00B07572" w:rsidRDefault="00B07572" w:rsidP="00EF7D3A">
            <w:pPr>
              <w:rPr>
                <w:rFonts w:eastAsia="Times"/>
              </w:rPr>
            </w:pPr>
          </w:p>
          <w:p w:rsidR="002301B5" w:rsidRDefault="002301B5" w:rsidP="00EF7D3A">
            <w:pPr>
              <w:rPr>
                <w:rFonts w:eastAsia="Times"/>
              </w:rPr>
            </w:pPr>
            <w:r>
              <w:rPr>
                <w:rFonts w:eastAsia="Times"/>
              </w:rPr>
              <w:t>Graeme</w:t>
            </w:r>
            <w:r w:rsidR="00AE6B38">
              <w:rPr>
                <w:rFonts w:eastAsia="Times"/>
              </w:rPr>
              <w:t xml:space="preserve">, along with representatives from all NI Departments, </w:t>
            </w:r>
            <w:r w:rsidR="00B07572">
              <w:rPr>
                <w:rFonts w:eastAsia="Times"/>
              </w:rPr>
              <w:t>attended a workshop hosted by The Executive Office</w:t>
            </w:r>
            <w:r w:rsidR="00047A0B">
              <w:rPr>
                <w:rFonts w:eastAsia="Times"/>
              </w:rPr>
              <w:t xml:space="preserve"> (TEO)</w:t>
            </w:r>
            <w:r w:rsidR="00AE6B38">
              <w:rPr>
                <w:rFonts w:eastAsia="Times"/>
              </w:rPr>
              <w:t>.</w:t>
            </w:r>
            <w:r w:rsidR="00B07572">
              <w:rPr>
                <w:rFonts w:eastAsia="Times"/>
              </w:rPr>
              <w:t xml:space="preserve"> </w:t>
            </w:r>
            <w:r w:rsidR="00AE6B38">
              <w:rPr>
                <w:rFonts w:eastAsia="Times"/>
              </w:rPr>
              <w:t xml:space="preserve"> </w:t>
            </w:r>
          </w:p>
          <w:p w:rsidR="00B07572" w:rsidRDefault="00B07572" w:rsidP="00EF7D3A">
            <w:pPr>
              <w:rPr>
                <w:rFonts w:eastAsia="Times"/>
              </w:rPr>
            </w:pPr>
          </w:p>
          <w:p w:rsidR="00B07572" w:rsidRDefault="00B07572" w:rsidP="00EF7D3A">
            <w:pPr>
              <w:rPr>
                <w:rFonts w:eastAsia="Times"/>
              </w:rPr>
            </w:pPr>
            <w:r>
              <w:rPr>
                <w:rFonts w:eastAsia="Times"/>
              </w:rPr>
              <w:t xml:space="preserve">Graeme </w:t>
            </w:r>
            <w:r w:rsidR="00C15394">
              <w:rPr>
                <w:rFonts w:eastAsia="Times"/>
              </w:rPr>
              <w:t xml:space="preserve">emphasised the assistance that could be provided </w:t>
            </w:r>
            <w:r w:rsidR="0092794A">
              <w:rPr>
                <w:rFonts w:eastAsia="Times"/>
              </w:rPr>
              <w:t>by the</w:t>
            </w:r>
            <w:r>
              <w:rPr>
                <w:rFonts w:eastAsia="Times"/>
              </w:rPr>
              <w:t xml:space="preserve"> Brussels</w:t>
            </w:r>
            <w:r w:rsidR="001D5D8D">
              <w:rPr>
                <w:rFonts w:eastAsia="Times"/>
              </w:rPr>
              <w:t xml:space="preserve"> NI</w:t>
            </w:r>
            <w:r>
              <w:rPr>
                <w:rFonts w:eastAsia="Times"/>
              </w:rPr>
              <w:t xml:space="preserve"> office regarding EU issues.       </w:t>
            </w:r>
          </w:p>
          <w:p w:rsidR="00B07572" w:rsidRDefault="00B07572" w:rsidP="00EF7D3A">
            <w:pPr>
              <w:rPr>
                <w:rFonts w:eastAsia="Times"/>
              </w:rPr>
            </w:pPr>
          </w:p>
          <w:p w:rsidR="00B07572" w:rsidRDefault="00B07572" w:rsidP="00B07572">
            <w:pPr>
              <w:rPr>
                <w:rFonts w:eastAsia="Times"/>
              </w:rPr>
            </w:pPr>
            <w:r>
              <w:rPr>
                <w:rFonts w:eastAsia="Times"/>
              </w:rPr>
              <w:t>There was some discussion around the upcoming Agricultural Ministers</w:t>
            </w:r>
            <w:r w:rsidR="00AE6B38">
              <w:rPr>
                <w:rFonts w:eastAsia="Times"/>
              </w:rPr>
              <w:t>’</w:t>
            </w:r>
            <w:r>
              <w:rPr>
                <w:rFonts w:eastAsia="Times"/>
              </w:rPr>
              <w:t xml:space="preserve"> Meeting and how this should be handled in the absence of a DAERA Minister.  Graeme will discuss this further with Noel Lavery.</w:t>
            </w:r>
          </w:p>
          <w:p w:rsidR="00B07572" w:rsidRDefault="00B07572" w:rsidP="00B07572">
            <w:pPr>
              <w:rPr>
                <w:rFonts w:eastAsia="Times"/>
              </w:rPr>
            </w:pPr>
          </w:p>
          <w:p w:rsidR="009635BC" w:rsidRDefault="00B07572" w:rsidP="00172303">
            <w:pPr>
              <w:rPr>
                <w:rFonts w:eastAsia="Times"/>
              </w:rPr>
            </w:pPr>
            <w:r>
              <w:rPr>
                <w:rFonts w:eastAsia="Times"/>
              </w:rPr>
              <w:t xml:space="preserve">There was further </w:t>
            </w:r>
            <w:r w:rsidR="00DF2B81">
              <w:rPr>
                <w:rFonts w:eastAsia="Times"/>
              </w:rPr>
              <w:t xml:space="preserve">debate </w:t>
            </w:r>
            <w:r>
              <w:rPr>
                <w:rFonts w:eastAsia="Times"/>
              </w:rPr>
              <w:t xml:space="preserve">on cross border </w:t>
            </w:r>
            <w:r w:rsidR="00172303">
              <w:rPr>
                <w:rFonts w:eastAsia="Times"/>
              </w:rPr>
              <w:t xml:space="preserve">concerns post Brexit and on the importance of building and maintaining strong relationships with both NIO and the Irish </w:t>
            </w:r>
            <w:r w:rsidR="009635BC">
              <w:rPr>
                <w:rFonts w:eastAsia="Times"/>
              </w:rPr>
              <w:t>Government.</w:t>
            </w:r>
          </w:p>
          <w:p w:rsidR="009635BC" w:rsidRDefault="009635BC" w:rsidP="00172303">
            <w:pPr>
              <w:rPr>
                <w:rFonts w:eastAsia="Times"/>
              </w:rPr>
            </w:pPr>
          </w:p>
          <w:p w:rsidR="001F5895" w:rsidRDefault="009635BC" w:rsidP="00172303">
            <w:pPr>
              <w:rPr>
                <w:rFonts w:eastAsia="Times"/>
              </w:rPr>
            </w:pPr>
            <w:r>
              <w:rPr>
                <w:rFonts w:eastAsia="Times"/>
              </w:rPr>
              <w:t>Reference was made to a letter from Michelle McIlveen to Andrea Leadsom MP</w:t>
            </w:r>
            <w:r w:rsidR="00E05B02">
              <w:rPr>
                <w:rFonts w:eastAsia="Times"/>
              </w:rPr>
              <w:t xml:space="preserve"> sent</w:t>
            </w:r>
            <w:r>
              <w:rPr>
                <w:rFonts w:eastAsia="Times"/>
              </w:rPr>
              <w:t xml:space="preserve"> on 2 March 2017. </w:t>
            </w:r>
            <w:r w:rsidR="00E05B02">
              <w:rPr>
                <w:rFonts w:eastAsia="Times"/>
              </w:rPr>
              <w:t>Follow up is required regarding Environment Issues, further correspondence to be considered regarding this.</w:t>
            </w:r>
          </w:p>
          <w:p w:rsidR="001F5895" w:rsidRDefault="001F5895" w:rsidP="00172303">
            <w:pPr>
              <w:rPr>
                <w:rFonts w:eastAsia="Times"/>
              </w:rPr>
            </w:pPr>
          </w:p>
          <w:p w:rsidR="001F5895" w:rsidRDefault="001F5895" w:rsidP="00172303">
            <w:pPr>
              <w:rPr>
                <w:rFonts w:eastAsia="Times"/>
              </w:rPr>
            </w:pPr>
            <w:r>
              <w:rPr>
                <w:rFonts w:eastAsia="Times"/>
              </w:rPr>
              <w:t xml:space="preserve">There was some discussion around staffing and the need for </w:t>
            </w:r>
            <w:r w:rsidR="00AE6B38">
              <w:rPr>
                <w:rFonts w:eastAsia="Times"/>
              </w:rPr>
              <w:t xml:space="preserve">writing policy instructions and secondary </w:t>
            </w:r>
            <w:r>
              <w:rPr>
                <w:rFonts w:eastAsia="Times"/>
              </w:rPr>
              <w:t>legislati</w:t>
            </w:r>
            <w:r w:rsidR="00AE6B38">
              <w:rPr>
                <w:rFonts w:eastAsia="Times"/>
              </w:rPr>
              <w:t>on</w:t>
            </w:r>
            <w:r>
              <w:rPr>
                <w:rFonts w:eastAsia="Times"/>
              </w:rPr>
              <w:t xml:space="preserve"> skills.  Further consideration to be given to this</w:t>
            </w:r>
            <w:r w:rsidR="00C15394">
              <w:rPr>
                <w:rFonts w:eastAsia="Times"/>
              </w:rPr>
              <w:t xml:space="preserve"> by the Brexit Team</w:t>
            </w:r>
            <w:r>
              <w:rPr>
                <w:rFonts w:eastAsia="Times"/>
              </w:rPr>
              <w:t>.</w:t>
            </w:r>
            <w:r w:rsidR="00C15394">
              <w:rPr>
                <w:rFonts w:eastAsia="Times"/>
              </w:rPr>
              <w:t xml:space="preserve">  </w:t>
            </w:r>
          </w:p>
          <w:p w:rsidR="0092794A" w:rsidRDefault="0092794A" w:rsidP="00172303">
            <w:pPr>
              <w:rPr>
                <w:rFonts w:eastAsia="Times"/>
              </w:rPr>
            </w:pPr>
          </w:p>
          <w:p w:rsidR="009635BC" w:rsidRDefault="00047A0B" w:rsidP="00172303">
            <w:pPr>
              <w:rPr>
                <w:rFonts w:eastAsia="Times"/>
              </w:rPr>
            </w:pPr>
            <w:r>
              <w:rPr>
                <w:rFonts w:eastAsia="Times"/>
              </w:rPr>
              <w:t>Noel Lavery thanked Graeme</w:t>
            </w:r>
            <w:r w:rsidR="00EF7D3A">
              <w:rPr>
                <w:rFonts w:eastAsia="Times"/>
              </w:rPr>
              <w:t xml:space="preserve"> Wilkinson</w:t>
            </w:r>
            <w:r>
              <w:rPr>
                <w:rFonts w:eastAsia="Times"/>
              </w:rPr>
              <w:t xml:space="preserve"> for his continuing work. </w:t>
            </w:r>
            <w:r w:rsidR="001F5895">
              <w:rPr>
                <w:rFonts w:eastAsia="Times"/>
              </w:rPr>
              <w:t xml:space="preserve"> </w:t>
            </w:r>
            <w:r w:rsidR="00E05B02">
              <w:rPr>
                <w:rFonts w:eastAsia="Times"/>
              </w:rPr>
              <w:t xml:space="preserve">   </w:t>
            </w:r>
            <w:r w:rsidR="009635BC">
              <w:rPr>
                <w:rFonts w:eastAsia="Times"/>
              </w:rPr>
              <w:t xml:space="preserve">  </w:t>
            </w:r>
          </w:p>
          <w:p w:rsidR="002301B5" w:rsidRDefault="00172303" w:rsidP="00172303">
            <w:pPr>
              <w:rPr>
                <w:rFonts w:eastAsia="Times"/>
              </w:rPr>
            </w:pPr>
            <w:r>
              <w:rPr>
                <w:rFonts w:eastAsia="Times"/>
              </w:rPr>
              <w:t xml:space="preserve">   </w:t>
            </w:r>
            <w:r w:rsidR="00B07572">
              <w:rPr>
                <w:rFonts w:eastAsia="Times"/>
              </w:rPr>
              <w:t xml:space="preserve">  </w:t>
            </w:r>
          </w:p>
        </w:tc>
        <w:tc>
          <w:tcPr>
            <w:tcW w:w="2517" w:type="dxa"/>
          </w:tcPr>
          <w:p w:rsidR="002301B5" w:rsidRDefault="002301B5" w:rsidP="00EF7D3A">
            <w:pPr>
              <w:rPr>
                <w:rFonts w:eastAsia="Times"/>
                <w:b/>
              </w:rPr>
            </w:pPr>
            <w:r>
              <w:rPr>
                <w:rFonts w:eastAsia="Times"/>
                <w:b/>
              </w:rPr>
              <w:t>Graeme Wilkinson</w:t>
            </w: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r>
              <w:rPr>
                <w:rFonts w:eastAsia="Times"/>
                <w:b/>
              </w:rPr>
              <w:t>Graeme Wilkinson</w:t>
            </w: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r>
              <w:rPr>
                <w:rFonts w:eastAsia="Times"/>
                <w:b/>
              </w:rPr>
              <w:t>Graeme Wilkinson</w:t>
            </w:r>
          </w:p>
          <w:p w:rsidR="002301B5" w:rsidRPr="006516D5" w:rsidRDefault="002301B5" w:rsidP="00EF7D3A">
            <w:pPr>
              <w:rPr>
                <w:rFonts w:eastAsia="Times"/>
                <w:b/>
              </w:rPr>
            </w:pPr>
          </w:p>
        </w:tc>
      </w:tr>
      <w:tr w:rsidR="002301B5" w:rsidRPr="005D3775" w:rsidTr="00BA1051">
        <w:tc>
          <w:tcPr>
            <w:tcW w:w="817" w:type="dxa"/>
          </w:tcPr>
          <w:p w:rsidR="002301B5" w:rsidRPr="005D3775" w:rsidRDefault="002301B5" w:rsidP="00EF7D3A">
            <w:pPr>
              <w:rPr>
                <w:rFonts w:eastAsia="Times"/>
                <w:b/>
              </w:rPr>
            </w:pPr>
            <w:r>
              <w:rPr>
                <w:rFonts w:eastAsia="Times"/>
                <w:b/>
              </w:rPr>
              <w:t>5</w:t>
            </w:r>
            <w:r w:rsidRPr="005D3775">
              <w:rPr>
                <w:rFonts w:eastAsia="Times"/>
                <w:b/>
              </w:rPr>
              <w:t>.0</w:t>
            </w:r>
          </w:p>
        </w:tc>
        <w:tc>
          <w:tcPr>
            <w:tcW w:w="7088" w:type="dxa"/>
          </w:tcPr>
          <w:p w:rsidR="002301B5" w:rsidRPr="005D3775" w:rsidRDefault="002301B5" w:rsidP="00EF7D3A">
            <w:pPr>
              <w:rPr>
                <w:rFonts w:eastAsia="Times"/>
                <w:b/>
              </w:rPr>
            </w:pPr>
            <w:r>
              <w:rPr>
                <w:rFonts w:eastAsia="Times"/>
                <w:b/>
              </w:rPr>
              <w:t>CAP Reform</w:t>
            </w:r>
            <w:r w:rsidR="00EF7972">
              <w:rPr>
                <w:rFonts w:eastAsia="Times"/>
                <w:b/>
              </w:rPr>
              <w:t xml:space="preserve"> Programme Report</w:t>
            </w:r>
          </w:p>
        </w:tc>
        <w:tc>
          <w:tcPr>
            <w:tcW w:w="2517" w:type="dxa"/>
          </w:tcPr>
          <w:p w:rsidR="002301B5" w:rsidRPr="005D3775" w:rsidRDefault="002301B5" w:rsidP="00EF7D3A">
            <w:pPr>
              <w:rPr>
                <w:rFonts w:eastAsia="Times"/>
                <w:b/>
              </w:rPr>
            </w:pPr>
          </w:p>
        </w:tc>
      </w:tr>
      <w:tr w:rsidR="002301B5" w:rsidRPr="005D3775" w:rsidTr="00BA1051">
        <w:tc>
          <w:tcPr>
            <w:tcW w:w="817" w:type="dxa"/>
          </w:tcPr>
          <w:p w:rsidR="002301B5" w:rsidRPr="005D3775" w:rsidRDefault="002301B5" w:rsidP="00EF7D3A">
            <w:pPr>
              <w:rPr>
                <w:rFonts w:eastAsia="Times"/>
              </w:rPr>
            </w:pPr>
            <w:r>
              <w:rPr>
                <w:rFonts w:eastAsia="Times"/>
              </w:rPr>
              <w:t>5.1</w:t>
            </w:r>
          </w:p>
        </w:tc>
        <w:tc>
          <w:tcPr>
            <w:tcW w:w="7088" w:type="dxa"/>
          </w:tcPr>
          <w:p w:rsidR="00F14F35" w:rsidRDefault="00F14F35" w:rsidP="00EF7D3A">
            <w:pPr>
              <w:rPr>
                <w:rFonts w:eastAsia="Times"/>
              </w:rPr>
            </w:pPr>
            <w:r>
              <w:rPr>
                <w:rFonts w:eastAsia="Times"/>
              </w:rPr>
              <w:t xml:space="preserve">Louise Warde Hunter </w:t>
            </w:r>
            <w:r w:rsidR="003B4337">
              <w:rPr>
                <w:rFonts w:eastAsia="Times"/>
              </w:rPr>
              <w:t xml:space="preserve">and Norman Fulton </w:t>
            </w:r>
            <w:r>
              <w:rPr>
                <w:rFonts w:eastAsia="Times"/>
              </w:rPr>
              <w:t xml:space="preserve">provided the Board </w:t>
            </w:r>
            <w:r>
              <w:rPr>
                <w:rFonts w:eastAsia="Times"/>
              </w:rPr>
              <w:lastRenderedPageBreak/>
              <w:t>with update</w:t>
            </w:r>
            <w:r w:rsidR="003B4337">
              <w:rPr>
                <w:rFonts w:eastAsia="Times"/>
              </w:rPr>
              <w:t>s</w:t>
            </w:r>
            <w:r>
              <w:rPr>
                <w:rFonts w:eastAsia="Times"/>
              </w:rPr>
              <w:t xml:space="preserve"> on the CAP Reform Programme.  </w:t>
            </w:r>
          </w:p>
          <w:p w:rsidR="00F14F35" w:rsidRDefault="00F14F35" w:rsidP="00EF7D3A">
            <w:pPr>
              <w:rPr>
                <w:rFonts w:eastAsia="Times"/>
              </w:rPr>
            </w:pPr>
          </w:p>
          <w:p w:rsidR="002301B5" w:rsidRDefault="00F14F35" w:rsidP="00EF7D3A">
            <w:pPr>
              <w:rPr>
                <w:rFonts w:eastAsia="Times"/>
              </w:rPr>
            </w:pPr>
            <w:r>
              <w:rPr>
                <w:rFonts w:eastAsia="Times"/>
              </w:rPr>
              <w:t xml:space="preserve">Noel Lavery </w:t>
            </w:r>
            <w:r w:rsidR="00C15394">
              <w:rPr>
                <w:rFonts w:eastAsia="Times"/>
              </w:rPr>
              <w:t xml:space="preserve">stated </w:t>
            </w:r>
            <w:r>
              <w:rPr>
                <w:rFonts w:eastAsia="Times"/>
              </w:rPr>
              <w:t xml:space="preserve">that in future any input to the CAP Reform Progress Report </w:t>
            </w:r>
            <w:r w:rsidR="00C15394">
              <w:rPr>
                <w:rFonts w:eastAsia="Times"/>
              </w:rPr>
              <w:t>must</w:t>
            </w:r>
            <w:r>
              <w:rPr>
                <w:rFonts w:eastAsia="Times"/>
              </w:rPr>
              <w:t xml:space="preserve"> be cleared by Grade 5’s.   </w:t>
            </w:r>
          </w:p>
          <w:p w:rsidR="002301B5" w:rsidRDefault="002301B5" w:rsidP="00EF7D3A">
            <w:pPr>
              <w:rPr>
                <w:rFonts w:eastAsia="Times"/>
              </w:rPr>
            </w:pPr>
          </w:p>
          <w:p w:rsidR="002301B5" w:rsidRDefault="00F14F35" w:rsidP="00EF7D3A">
            <w:pPr>
              <w:rPr>
                <w:rFonts w:eastAsia="Times"/>
              </w:rPr>
            </w:pPr>
            <w:r>
              <w:rPr>
                <w:rFonts w:eastAsia="Times"/>
              </w:rPr>
              <w:t xml:space="preserve">The Board discussed </w:t>
            </w:r>
            <w:r w:rsidR="00AD384C">
              <w:rPr>
                <w:rFonts w:eastAsia="Times"/>
              </w:rPr>
              <w:t>the need to set up a Finance Sub Committee for the FBIS Co-operative Scheme and the timeframe for this. David Re</w:t>
            </w:r>
            <w:r w:rsidR="00DC1055">
              <w:rPr>
                <w:rFonts w:eastAsia="Times"/>
              </w:rPr>
              <w:t>i</w:t>
            </w:r>
            <w:r w:rsidR="00AD384C">
              <w:rPr>
                <w:rFonts w:eastAsia="Times"/>
              </w:rPr>
              <w:t xml:space="preserve">d is to be asked to take this forward.  </w:t>
            </w:r>
          </w:p>
          <w:p w:rsidR="00AD384C" w:rsidRDefault="00AD384C" w:rsidP="00EF7D3A">
            <w:pPr>
              <w:rPr>
                <w:rFonts w:eastAsia="Times"/>
              </w:rPr>
            </w:pPr>
          </w:p>
          <w:p w:rsidR="007270B8" w:rsidRDefault="00AD384C" w:rsidP="00EF7D3A">
            <w:pPr>
              <w:rPr>
                <w:rFonts w:eastAsia="Times"/>
              </w:rPr>
            </w:pPr>
            <w:r>
              <w:rPr>
                <w:rFonts w:eastAsia="Times"/>
              </w:rPr>
              <w:t>Louise Warde Hunter was also asked to circulate Lessons Learned to staff.</w:t>
            </w:r>
            <w:r w:rsidR="003B4337">
              <w:rPr>
                <w:rFonts w:eastAsia="Times"/>
              </w:rPr>
              <w:t xml:space="preserve">  She also proposed taking the Programme Board off line. To consider further.</w:t>
            </w:r>
          </w:p>
          <w:p w:rsidR="00AD384C" w:rsidRDefault="00AD384C" w:rsidP="00EF7D3A">
            <w:pPr>
              <w:rPr>
                <w:rFonts w:eastAsia="Times"/>
              </w:rPr>
            </w:pPr>
          </w:p>
          <w:p w:rsidR="002301B5" w:rsidRDefault="00AD384C" w:rsidP="00EF7D3A">
            <w:pPr>
              <w:rPr>
                <w:rFonts w:eastAsia="Times"/>
              </w:rPr>
            </w:pPr>
            <w:r>
              <w:rPr>
                <w:rFonts w:eastAsia="Times"/>
              </w:rPr>
              <w:t xml:space="preserve">Noel Lavery asked that a short </w:t>
            </w:r>
            <w:r w:rsidR="00C15394">
              <w:rPr>
                <w:rFonts w:eastAsia="Times"/>
              </w:rPr>
              <w:t xml:space="preserve">update </w:t>
            </w:r>
            <w:r>
              <w:rPr>
                <w:rFonts w:eastAsia="Times"/>
              </w:rPr>
              <w:t xml:space="preserve">note from </w:t>
            </w:r>
            <w:r w:rsidR="00CA1528">
              <w:rPr>
                <w:rFonts w:eastAsia="Times"/>
              </w:rPr>
              <w:t xml:space="preserve">Paul McGurnaghan to </w:t>
            </w:r>
            <w:r>
              <w:rPr>
                <w:rFonts w:eastAsia="Times"/>
              </w:rPr>
              <w:t xml:space="preserve">the Board be added to the CAP Reform Progress Report at paragraph 7.2.  </w:t>
            </w:r>
          </w:p>
          <w:p w:rsidR="002301B5" w:rsidRDefault="002301B5" w:rsidP="00EF7D3A">
            <w:pPr>
              <w:rPr>
                <w:rFonts w:eastAsia="Times"/>
              </w:rPr>
            </w:pPr>
          </w:p>
        </w:tc>
        <w:tc>
          <w:tcPr>
            <w:tcW w:w="2517" w:type="dxa"/>
          </w:tcPr>
          <w:p w:rsidR="002301B5" w:rsidRDefault="002301B5" w:rsidP="00EF7D3A">
            <w:pPr>
              <w:rPr>
                <w:rFonts w:eastAsia="Times"/>
                <w:b/>
              </w:rPr>
            </w:pPr>
          </w:p>
          <w:p w:rsidR="002301B5" w:rsidRDefault="00AD384C" w:rsidP="00EF7D3A">
            <w:pPr>
              <w:rPr>
                <w:rFonts w:eastAsia="Times"/>
                <w:b/>
              </w:rPr>
            </w:pPr>
            <w:r>
              <w:rPr>
                <w:rFonts w:eastAsia="Times"/>
                <w:b/>
              </w:rPr>
              <w:lastRenderedPageBreak/>
              <w:t>Louise Warde Hunter</w:t>
            </w:r>
          </w:p>
          <w:p w:rsidR="002301B5" w:rsidRDefault="002301B5" w:rsidP="00EF7D3A">
            <w:pPr>
              <w:rPr>
                <w:rFonts w:eastAsia="Times"/>
                <w:b/>
              </w:rPr>
            </w:pPr>
          </w:p>
          <w:p w:rsidR="002301B5" w:rsidRDefault="002301B5" w:rsidP="00EF7D3A">
            <w:pPr>
              <w:rPr>
                <w:rFonts w:eastAsia="Times"/>
                <w:b/>
              </w:rPr>
            </w:pPr>
          </w:p>
          <w:p w:rsidR="002301B5" w:rsidRDefault="002301B5" w:rsidP="00EF7D3A">
            <w:pPr>
              <w:rPr>
                <w:rFonts w:eastAsia="Times"/>
                <w:b/>
              </w:rPr>
            </w:pPr>
          </w:p>
          <w:p w:rsidR="002301B5" w:rsidRDefault="0092794A" w:rsidP="00EF7D3A">
            <w:pPr>
              <w:rPr>
                <w:rFonts w:eastAsia="Times"/>
                <w:b/>
              </w:rPr>
            </w:pPr>
            <w:r>
              <w:rPr>
                <w:rFonts w:eastAsia="Times"/>
                <w:b/>
              </w:rPr>
              <w:t>David Reid</w:t>
            </w: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r>
              <w:rPr>
                <w:rFonts w:eastAsia="Times"/>
                <w:b/>
              </w:rPr>
              <w:t>Louise Warde Hunter</w:t>
            </w:r>
          </w:p>
          <w:p w:rsidR="0092794A" w:rsidRDefault="0092794A" w:rsidP="00EF7D3A">
            <w:pPr>
              <w:rPr>
                <w:rFonts w:eastAsia="Times"/>
                <w:b/>
              </w:rPr>
            </w:pPr>
          </w:p>
          <w:p w:rsidR="0092794A" w:rsidRDefault="0092794A" w:rsidP="00EF7D3A">
            <w:pPr>
              <w:rPr>
                <w:rFonts w:eastAsia="Times"/>
                <w:b/>
              </w:rPr>
            </w:pPr>
          </w:p>
          <w:p w:rsidR="000F258C" w:rsidRDefault="000F258C" w:rsidP="000F258C">
            <w:pPr>
              <w:rPr>
                <w:rFonts w:eastAsia="Times"/>
                <w:b/>
              </w:rPr>
            </w:pPr>
            <w:r>
              <w:rPr>
                <w:rFonts w:eastAsia="Times"/>
                <w:b/>
              </w:rPr>
              <w:t>Louise Warde Hunter</w:t>
            </w:r>
          </w:p>
          <w:p w:rsidR="0092794A" w:rsidRPr="0078765C" w:rsidRDefault="0092794A" w:rsidP="00EF7D3A">
            <w:pPr>
              <w:rPr>
                <w:rFonts w:eastAsia="Times"/>
                <w:b/>
              </w:rPr>
            </w:pPr>
          </w:p>
        </w:tc>
      </w:tr>
      <w:tr w:rsidR="002301B5" w:rsidRPr="005D3775" w:rsidTr="00BA1051">
        <w:tc>
          <w:tcPr>
            <w:tcW w:w="817" w:type="dxa"/>
          </w:tcPr>
          <w:p w:rsidR="002301B5" w:rsidRPr="005D3775" w:rsidRDefault="002301B5" w:rsidP="00EF7D3A">
            <w:pPr>
              <w:rPr>
                <w:rFonts w:eastAsia="Times"/>
                <w:b/>
              </w:rPr>
            </w:pPr>
            <w:r>
              <w:rPr>
                <w:rFonts w:eastAsia="Times"/>
                <w:b/>
              </w:rPr>
              <w:lastRenderedPageBreak/>
              <w:t>6</w:t>
            </w:r>
            <w:r w:rsidRPr="005D3775">
              <w:rPr>
                <w:rFonts w:eastAsia="Times"/>
                <w:b/>
              </w:rPr>
              <w:t>.0</w:t>
            </w:r>
          </w:p>
        </w:tc>
        <w:tc>
          <w:tcPr>
            <w:tcW w:w="7088" w:type="dxa"/>
          </w:tcPr>
          <w:p w:rsidR="002301B5" w:rsidRPr="00311768" w:rsidRDefault="00EF7972" w:rsidP="00EF7D3A">
            <w:pPr>
              <w:rPr>
                <w:b/>
              </w:rPr>
            </w:pPr>
            <w:r>
              <w:rPr>
                <w:b/>
              </w:rPr>
              <w:t xml:space="preserve">DAERA Business Plan </w:t>
            </w:r>
            <w:r w:rsidR="00F0768C">
              <w:rPr>
                <w:b/>
              </w:rPr>
              <w:t>2017/18</w:t>
            </w:r>
          </w:p>
        </w:tc>
        <w:tc>
          <w:tcPr>
            <w:tcW w:w="2517" w:type="dxa"/>
          </w:tcPr>
          <w:p w:rsidR="002301B5" w:rsidRPr="005D3775" w:rsidRDefault="002301B5" w:rsidP="00EF7D3A">
            <w:pPr>
              <w:rPr>
                <w:rFonts w:eastAsia="Times"/>
                <w:b/>
              </w:rPr>
            </w:pPr>
          </w:p>
        </w:tc>
      </w:tr>
      <w:tr w:rsidR="002301B5" w:rsidRPr="005D3775" w:rsidTr="00BA1051">
        <w:tc>
          <w:tcPr>
            <w:tcW w:w="817" w:type="dxa"/>
          </w:tcPr>
          <w:p w:rsidR="002301B5" w:rsidRPr="005D3775" w:rsidRDefault="002301B5" w:rsidP="00EF7D3A">
            <w:pPr>
              <w:rPr>
                <w:rFonts w:eastAsia="Times"/>
              </w:rPr>
            </w:pPr>
            <w:r>
              <w:rPr>
                <w:rFonts w:eastAsia="Times"/>
              </w:rPr>
              <w:t>6</w:t>
            </w:r>
            <w:r w:rsidRPr="005D3775">
              <w:rPr>
                <w:rFonts w:eastAsia="Times"/>
              </w:rPr>
              <w:t>.1</w:t>
            </w:r>
          </w:p>
        </w:tc>
        <w:tc>
          <w:tcPr>
            <w:tcW w:w="7088" w:type="dxa"/>
          </w:tcPr>
          <w:p w:rsidR="00F0768C" w:rsidRDefault="00F0768C" w:rsidP="00EF7D3A">
            <w:pPr>
              <w:rPr>
                <w:rFonts w:eastAsia="Times"/>
              </w:rPr>
            </w:pPr>
            <w:r>
              <w:rPr>
                <w:rFonts w:eastAsia="Times"/>
              </w:rPr>
              <w:t>Tom Rodgers gave an overview of progress with the Business Plan</w:t>
            </w:r>
            <w:r w:rsidR="00A360D8">
              <w:rPr>
                <w:rFonts w:eastAsia="Times"/>
              </w:rPr>
              <w:t xml:space="preserve"> 2017/18</w:t>
            </w:r>
            <w:r>
              <w:rPr>
                <w:rFonts w:eastAsia="Times"/>
              </w:rPr>
              <w:t xml:space="preserve"> and stated that the document had been re-circulated and all comments received were now included.  He asked the Board to:</w:t>
            </w:r>
          </w:p>
          <w:p w:rsidR="002301B5" w:rsidRDefault="00F0768C" w:rsidP="00F0768C">
            <w:pPr>
              <w:numPr>
                <w:ilvl w:val="0"/>
                <w:numId w:val="34"/>
              </w:numPr>
              <w:rPr>
                <w:rFonts w:eastAsia="Times"/>
              </w:rPr>
            </w:pPr>
            <w:r>
              <w:rPr>
                <w:rFonts w:eastAsia="Times"/>
              </w:rPr>
              <w:t>Agree content; and</w:t>
            </w:r>
          </w:p>
          <w:p w:rsidR="00F0768C" w:rsidRDefault="00F0768C" w:rsidP="00F0768C">
            <w:pPr>
              <w:numPr>
                <w:ilvl w:val="0"/>
                <w:numId w:val="34"/>
              </w:numPr>
              <w:rPr>
                <w:rFonts w:eastAsia="Times"/>
              </w:rPr>
            </w:pPr>
            <w:r>
              <w:rPr>
                <w:rFonts w:eastAsia="Times"/>
              </w:rPr>
              <w:t>Note the refreshed draft 2017/18 Plan</w:t>
            </w:r>
            <w:r w:rsidR="00A360D8">
              <w:rPr>
                <w:rFonts w:eastAsia="Times"/>
              </w:rPr>
              <w:t>.</w:t>
            </w:r>
          </w:p>
          <w:p w:rsidR="002301B5" w:rsidRDefault="002301B5" w:rsidP="00EF7D3A">
            <w:pPr>
              <w:rPr>
                <w:rFonts w:eastAsia="Times"/>
              </w:rPr>
            </w:pPr>
          </w:p>
          <w:p w:rsidR="00A360D8" w:rsidRDefault="00A360D8" w:rsidP="00EF7D3A">
            <w:pPr>
              <w:rPr>
                <w:rFonts w:eastAsia="Times"/>
              </w:rPr>
            </w:pPr>
            <w:r>
              <w:rPr>
                <w:rFonts w:eastAsia="Times"/>
              </w:rPr>
              <w:t xml:space="preserve">The Board agreed and there was some discussion about what </w:t>
            </w:r>
            <w:r w:rsidR="00DC1055">
              <w:rPr>
                <w:rFonts w:eastAsia="Times"/>
              </w:rPr>
              <w:t xml:space="preserve">should </w:t>
            </w:r>
            <w:r>
              <w:rPr>
                <w:rFonts w:eastAsia="Times"/>
              </w:rPr>
              <w:t>happen next to the plan in the absence of a DAERA Minister.</w:t>
            </w:r>
          </w:p>
          <w:p w:rsidR="00A360D8" w:rsidRDefault="00A360D8" w:rsidP="00EF7D3A">
            <w:pPr>
              <w:rPr>
                <w:rFonts w:eastAsia="Times"/>
              </w:rPr>
            </w:pPr>
          </w:p>
          <w:p w:rsidR="00A360D8" w:rsidRDefault="00A360D8" w:rsidP="00EF7D3A">
            <w:pPr>
              <w:rPr>
                <w:rFonts w:eastAsia="Times"/>
              </w:rPr>
            </w:pPr>
            <w:r>
              <w:rPr>
                <w:rFonts w:eastAsia="Times"/>
              </w:rPr>
              <w:t xml:space="preserve">Some amendments were suggested </w:t>
            </w:r>
            <w:r w:rsidR="00CA1528">
              <w:rPr>
                <w:rFonts w:eastAsia="Times"/>
              </w:rPr>
              <w:t xml:space="preserve">to the Plan </w:t>
            </w:r>
            <w:r>
              <w:rPr>
                <w:rFonts w:eastAsia="Times"/>
              </w:rPr>
              <w:t xml:space="preserve">and there was further </w:t>
            </w:r>
            <w:r w:rsidR="00CA1528">
              <w:rPr>
                <w:rFonts w:eastAsia="Times"/>
              </w:rPr>
              <w:t xml:space="preserve">debate </w:t>
            </w:r>
            <w:r>
              <w:rPr>
                <w:rFonts w:eastAsia="Times"/>
              </w:rPr>
              <w:t xml:space="preserve">around targets and reporting periods.  Tom is to follow this up with David Small.  </w:t>
            </w:r>
          </w:p>
          <w:p w:rsidR="00A360D8" w:rsidRDefault="00A360D8" w:rsidP="00EF7D3A">
            <w:pPr>
              <w:rPr>
                <w:rFonts w:eastAsia="Times"/>
              </w:rPr>
            </w:pPr>
          </w:p>
          <w:p w:rsidR="002301B5" w:rsidRDefault="00A360D8" w:rsidP="00EF7D3A">
            <w:pPr>
              <w:rPr>
                <w:rFonts w:eastAsia="Times"/>
              </w:rPr>
            </w:pPr>
            <w:r>
              <w:rPr>
                <w:rFonts w:eastAsia="Times"/>
              </w:rPr>
              <w:t xml:space="preserve">Noel Lavery thanked Tom on behalf of the Board for this superb piece of work.  </w:t>
            </w:r>
          </w:p>
          <w:p w:rsidR="00C0425D" w:rsidRPr="00991999" w:rsidRDefault="00C0425D" w:rsidP="00EF7D3A">
            <w:pPr>
              <w:rPr>
                <w:rFonts w:eastAsia="Times"/>
              </w:rPr>
            </w:pPr>
          </w:p>
        </w:tc>
        <w:tc>
          <w:tcPr>
            <w:tcW w:w="2517" w:type="dxa"/>
          </w:tcPr>
          <w:p w:rsidR="002301B5" w:rsidRDefault="00A360D8" w:rsidP="00EF7D3A">
            <w:pPr>
              <w:rPr>
                <w:rFonts w:eastAsia="Times"/>
                <w:b/>
              </w:rPr>
            </w:pPr>
            <w:r w:rsidRPr="00A360D8">
              <w:rPr>
                <w:rFonts w:eastAsia="Times"/>
                <w:b/>
              </w:rPr>
              <w:t>Tom Rodgers</w:t>
            </w: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92794A" w:rsidRDefault="0092794A" w:rsidP="00EF7D3A">
            <w:pPr>
              <w:rPr>
                <w:rFonts w:eastAsia="Times"/>
                <w:b/>
              </w:rPr>
            </w:pPr>
          </w:p>
          <w:p w:rsidR="00040707" w:rsidRDefault="00040707" w:rsidP="00EF7D3A">
            <w:pPr>
              <w:rPr>
                <w:rFonts w:eastAsia="Times"/>
                <w:b/>
              </w:rPr>
            </w:pPr>
          </w:p>
          <w:p w:rsidR="00C0425D" w:rsidRDefault="000F258C" w:rsidP="00EF7D3A">
            <w:pPr>
              <w:rPr>
                <w:rFonts w:eastAsia="Times"/>
                <w:b/>
              </w:rPr>
            </w:pPr>
            <w:r>
              <w:rPr>
                <w:rFonts w:eastAsia="Times"/>
                <w:b/>
              </w:rPr>
              <w:t>David Small</w:t>
            </w:r>
          </w:p>
          <w:p w:rsidR="00CF6065" w:rsidRDefault="00CF6065">
            <w:pPr>
              <w:rPr>
                <w:rFonts w:eastAsia="Times"/>
                <w:b/>
              </w:rPr>
            </w:pPr>
          </w:p>
        </w:tc>
      </w:tr>
      <w:tr w:rsidR="002301B5" w:rsidRPr="005D3775" w:rsidTr="00BA1051">
        <w:tc>
          <w:tcPr>
            <w:tcW w:w="817" w:type="dxa"/>
          </w:tcPr>
          <w:p w:rsidR="002301B5" w:rsidRPr="007F0F6C" w:rsidRDefault="002301B5" w:rsidP="00EF7D3A">
            <w:pPr>
              <w:rPr>
                <w:rFonts w:eastAsia="Times"/>
                <w:b/>
              </w:rPr>
            </w:pPr>
            <w:r>
              <w:rPr>
                <w:rFonts w:eastAsia="Times"/>
                <w:b/>
              </w:rPr>
              <w:t>7.0</w:t>
            </w:r>
          </w:p>
        </w:tc>
        <w:tc>
          <w:tcPr>
            <w:tcW w:w="7088" w:type="dxa"/>
          </w:tcPr>
          <w:p w:rsidR="002301B5" w:rsidRPr="00311768" w:rsidRDefault="00A360D8" w:rsidP="009235D9">
            <w:pPr>
              <w:rPr>
                <w:rFonts w:eastAsia="Times"/>
                <w:b/>
              </w:rPr>
            </w:pPr>
            <w:r>
              <w:rPr>
                <w:b/>
              </w:rPr>
              <w:t>Strategic Business Planning 202</w:t>
            </w:r>
            <w:r w:rsidR="009235D9">
              <w:rPr>
                <w:b/>
              </w:rPr>
              <w:t>4</w:t>
            </w:r>
            <w:r>
              <w:rPr>
                <w:b/>
              </w:rPr>
              <w:t xml:space="preserve"> </w:t>
            </w:r>
          </w:p>
        </w:tc>
        <w:tc>
          <w:tcPr>
            <w:tcW w:w="2517" w:type="dxa"/>
          </w:tcPr>
          <w:p w:rsidR="002301B5" w:rsidRPr="007F0F6C" w:rsidRDefault="002301B5" w:rsidP="00EF7D3A">
            <w:pPr>
              <w:rPr>
                <w:rFonts w:eastAsia="Times"/>
                <w:b/>
              </w:rPr>
            </w:pPr>
          </w:p>
        </w:tc>
      </w:tr>
      <w:tr w:rsidR="002301B5" w:rsidRPr="005D3775" w:rsidTr="00BA1051">
        <w:tc>
          <w:tcPr>
            <w:tcW w:w="817" w:type="dxa"/>
          </w:tcPr>
          <w:p w:rsidR="002301B5" w:rsidRPr="005D3775" w:rsidRDefault="002301B5" w:rsidP="00EF7D3A">
            <w:pPr>
              <w:rPr>
                <w:rFonts w:eastAsia="Times"/>
              </w:rPr>
            </w:pPr>
            <w:r>
              <w:rPr>
                <w:rFonts w:eastAsia="Times"/>
              </w:rPr>
              <w:t>7.1</w:t>
            </w:r>
          </w:p>
        </w:tc>
        <w:tc>
          <w:tcPr>
            <w:tcW w:w="7088" w:type="dxa"/>
          </w:tcPr>
          <w:p w:rsidR="002301B5" w:rsidRDefault="009235D9" w:rsidP="00EF7D3A">
            <w:pPr>
              <w:rPr>
                <w:rFonts w:eastAsia="Times"/>
              </w:rPr>
            </w:pPr>
            <w:r>
              <w:rPr>
                <w:rFonts w:eastAsia="Times"/>
              </w:rPr>
              <w:t>Tom Rodgers advised the Board that the Strategic Plan was available as an internal reference document and that further guidance was pending from The Executive Office.  It ha</w:t>
            </w:r>
            <w:r w:rsidR="00DC1055">
              <w:rPr>
                <w:rFonts w:eastAsia="Times"/>
              </w:rPr>
              <w:t>d</w:t>
            </w:r>
            <w:r>
              <w:rPr>
                <w:rFonts w:eastAsia="Times"/>
              </w:rPr>
              <w:t xml:space="preserve"> not been published on the Internet.  </w:t>
            </w:r>
          </w:p>
          <w:p w:rsidR="009235D9" w:rsidRDefault="009235D9" w:rsidP="00EF7D3A">
            <w:pPr>
              <w:rPr>
                <w:rFonts w:eastAsia="Times"/>
              </w:rPr>
            </w:pPr>
          </w:p>
          <w:p w:rsidR="009235D9" w:rsidRDefault="009235D9" w:rsidP="00EF7D3A">
            <w:pPr>
              <w:rPr>
                <w:rFonts w:eastAsia="Times"/>
              </w:rPr>
            </w:pPr>
            <w:r>
              <w:rPr>
                <w:rFonts w:eastAsia="Times"/>
              </w:rPr>
              <w:t>Board members provided Tom with some amendments to the document, these included:</w:t>
            </w:r>
          </w:p>
          <w:p w:rsidR="009235D9" w:rsidRDefault="009235D9" w:rsidP="009235D9">
            <w:pPr>
              <w:numPr>
                <w:ilvl w:val="0"/>
                <w:numId w:val="35"/>
              </w:numPr>
              <w:rPr>
                <w:rFonts w:eastAsia="Times"/>
              </w:rPr>
            </w:pPr>
            <w:r>
              <w:rPr>
                <w:rFonts w:eastAsia="Times"/>
              </w:rPr>
              <w:t>Equine Strategy</w:t>
            </w:r>
            <w:r w:rsidR="008A7EC4">
              <w:rPr>
                <w:rFonts w:eastAsia="Times"/>
              </w:rPr>
              <w:t xml:space="preserve"> – amendment to wording</w:t>
            </w:r>
          </w:p>
          <w:p w:rsidR="009235D9" w:rsidRDefault="009235D9" w:rsidP="009235D9">
            <w:pPr>
              <w:numPr>
                <w:ilvl w:val="0"/>
                <w:numId w:val="35"/>
              </w:numPr>
              <w:rPr>
                <w:rFonts w:eastAsia="Times"/>
              </w:rPr>
            </w:pPr>
            <w:r>
              <w:rPr>
                <w:rFonts w:eastAsia="Times"/>
              </w:rPr>
              <w:t>International relations</w:t>
            </w:r>
            <w:r w:rsidR="008A7EC4">
              <w:rPr>
                <w:rFonts w:eastAsia="Times"/>
              </w:rPr>
              <w:t xml:space="preserve"> – Perpetua McNamee to provide form of words</w:t>
            </w:r>
          </w:p>
          <w:p w:rsidR="008A7EC4" w:rsidRDefault="00EF7D3A" w:rsidP="008A7EC4">
            <w:pPr>
              <w:numPr>
                <w:ilvl w:val="0"/>
                <w:numId w:val="35"/>
              </w:numPr>
              <w:rPr>
                <w:rFonts w:eastAsia="Times"/>
              </w:rPr>
            </w:pPr>
            <w:r>
              <w:rPr>
                <w:rFonts w:eastAsia="Times"/>
              </w:rPr>
              <w:t>A s</w:t>
            </w:r>
            <w:r w:rsidR="008A7EC4">
              <w:rPr>
                <w:rFonts w:eastAsia="Times"/>
              </w:rPr>
              <w:t>eparate item on Biodiversity</w:t>
            </w:r>
          </w:p>
          <w:p w:rsidR="008A7EC4" w:rsidRDefault="008A7EC4" w:rsidP="009235D9">
            <w:pPr>
              <w:numPr>
                <w:ilvl w:val="0"/>
                <w:numId w:val="35"/>
              </w:numPr>
              <w:rPr>
                <w:rFonts w:eastAsia="Times"/>
              </w:rPr>
            </w:pPr>
            <w:r>
              <w:rPr>
                <w:rFonts w:eastAsia="Times"/>
              </w:rPr>
              <w:t xml:space="preserve">DAERA People Strategy – amendment to wording </w:t>
            </w:r>
          </w:p>
          <w:p w:rsidR="008A7EC4" w:rsidRDefault="008A7EC4" w:rsidP="008A7EC4">
            <w:pPr>
              <w:ind w:left="360"/>
              <w:rPr>
                <w:rFonts w:eastAsia="Times"/>
              </w:rPr>
            </w:pPr>
          </w:p>
          <w:p w:rsidR="008A7EC4" w:rsidRDefault="008A7EC4" w:rsidP="008A7EC4">
            <w:pPr>
              <w:rPr>
                <w:rFonts w:eastAsia="Times"/>
              </w:rPr>
            </w:pPr>
            <w:r>
              <w:rPr>
                <w:rFonts w:eastAsia="Times"/>
              </w:rPr>
              <w:t>With regard to the PFG Environmental Outcome it was agreed that more thought need</w:t>
            </w:r>
            <w:r w:rsidR="006407E8">
              <w:rPr>
                <w:rFonts w:eastAsia="Times"/>
              </w:rPr>
              <w:t>ed</w:t>
            </w:r>
            <w:r>
              <w:rPr>
                <w:rFonts w:eastAsia="Times"/>
              </w:rPr>
              <w:t xml:space="preserve"> to be given to this.  David Small </w:t>
            </w:r>
            <w:r w:rsidR="006407E8">
              <w:rPr>
                <w:rFonts w:eastAsia="Times"/>
              </w:rPr>
              <w:t>wa</w:t>
            </w:r>
            <w:r>
              <w:rPr>
                <w:rFonts w:eastAsia="Times"/>
              </w:rPr>
              <w:t xml:space="preserve">s </w:t>
            </w:r>
            <w:r>
              <w:rPr>
                <w:rFonts w:eastAsia="Times"/>
              </w:rPr>
              <w:lastRenderedPageBreak/>
              <w:t>to consider this further.</w:t>
            </w:r>
          </w:p>
          <w:p w:rsidR="008A7EC4" w:rsidRDefault="008A7EC4" w:rsidP="008A7EC4">
            <w:pPr>
              <w:rPr>
                <w:rFonts w:eastAsia="Times"/>
              </w:rPr>
            </w:pPr>
          </w:p>
          <w:p w:rsidR="008A7EC4" w:rsidRDefault="008A7EC4" w:rsidP="008A7EC4">
            <w:pPr>
              <w:rPr>
                <w:rFonts w:eastAsia="Times"/>
              </w:rPr>
            </w:pPr>
            <w:r>
              <w:rPr>
                <w:rFonts w:eastAsia="Times"/>
              </w:rPr>
              <w:t>Louise Warde Hunter asked the Board to note an event planned for 25 April 2017 with DAERA senior management to discuss updating the DAERA Vision and Strategic Outcomes.  It is intended to use this event to encourage group discussion and feedback and will allow an opportunity to hear</w:t>
            </w:r>
            <w:r w:rsidR="00E71104">
              <w:rPr>
                <w:rFonts w:eastAsia="Times"/>
              </w:rPr>
              <w:t xml:space="preserve"> the Senior Civil Service Group (SCSG) and the</w:t>
            </w:r>
            <w:r>
              <w:rPr>
                <w:rFonts w:eastAsia="Times"/>
              </w:rPr>
              <w:t xml:space="preserve"> </w:t>
            </w:r>
            <w:r w:rsidR="00E71104">
              <w:rPr>
                <w:rFonts w:eastAsia="Times"/>
              </w:rPr>
              <w:t xml:space="preserve">Grade 6s and 7s views on the next steps </w:t>
            </w:r>
            <w:r w:rsidR="009E7CF8">
              <w:rPr>
                <w:rFonts w:eastAsia="Times"/>
              </w:rPr>
              <w:t xml:space="preserve">for </w:t>
            </w:r>
            <w:r w:rsidR="00E71104">
              <w:rPr>
                <w:rFonts w:eastAsia="Times"/>
              </w:rPr>
              <w:t>the Department</w:t>
            </w:r>
            <w:r w:rsidR="009E7CF8">
              <w:rPr>
                <w:rFonts w:eastAsia="Times"/>
              </w:rPr>
              <w:t>.</w:t>
            </w:r>
            <w:r w:rsidR="00E71104">
              <w:rPr>
                <w:rFonts w:eastAsia="Times"/>
              </w:rPr>
              <w:t xml:space="preserve"> </w:t>
            </w:r>
          </w:p>
          <w:p w:rsidR="00FF53B9" w:rsidRDefault="00FF53B9" w:rsidP="008A7EC4">
            <w:pPr>
              <w:rPr>
                <w:rFonts w:eastAsia="Times"/>
              </w:rPr>
            </w:pPr>
          </w:p>
          <w:p w:rsidR="002301B5" w:rsidRDefault="00FF53B9" w:rsidP="00DE2B7E">
            <w:pPr>
              <w:rPr>
                <w:rFonts w:eastAsia="Times"/>
              </w:rPr>
            </w:pPr>
            <w:r>
              <w:rPr>
                <w:rFonts w:eastAsia="Times"/>
              </w:rPr>
              <w:t xml:space="preserve">Most recent version of the DAERA </w:t>
            </w:r>
            <w:r w:rsidR="00DE2B7E">
              <w:rPr>
                <w:rFonts w:eastAsia="Times"/>
              </w:rPr>
              <w:t>Vision and Strategic Outcomes to be circulated to Board members.</w:t>
            </w:r>
          </w:p>
          <w:p w:rsidR="008E6210" w:rsidRDefault="008E6210" w:rsidP="00DE2B7E">
            <w:pPr>
              <w:rPr>
                <w:rFonts w:eastAsia="Times"/>
              </w:rPr>
            </w:pPr>
          </w:p>
          <w:p w:rsidR="008E6210" w:rsidRPr="005D3775" w:rsidRDefault="008E6210" w:rsidP="00DE2B7E">
            <w:pPr>
              <w:rPr>
                <w:rFonts w:eastAsia="Times"/>
              </w:rPr>
            </w:pPr>
            <w:r>
              <w:rPr>
                <w:rFonts w:eastAsia="Times"/>
              </w:rPr>
              <w:t>Graeme Wilkinson left the meeting.</w:t>
            </w:r>
          </w:p>
        </w:tc>
        <w:tc>
          <w:tcPr>
            <w:tcW w:w="2517" w:type="dxa"/>
          </w:tcPr>
          <w:p w:rsidR="002301B5" w:rsidRDefault="008A7EC4" w:rsidP="00EF7D3A">
            <w:pPr>
              <w:rPr>
                <w:rFonts w:eastAsia="Times"/>
                <w:b/>
              </w:rPr>
            </w:pPr>
            <w:r>
              <w:rPr>
                <w:rFonts w:eastAsia="Times"/>
                <w:b/>
              </w:rPr>
              <w:lastRenderedPageBreak/>
              <w:t>Tom Rodgers</w:t>
            </w: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Default="00C15394" w:rsidP="00EF7D3A">
            <w:pPr>
              <w:rPr>
                <w:rFonts w:eastAsia="Times"/>
                <w:b/>
              </w:rPr>
            </w:pPr>
            <w:r>
              <w:rPr>
                <w:rFonts w:eastAsia="Times"/>
                <w:b/>
              </w:rPr>
              <w:t>David Small</w:t>
            </w:r>
          </w:p>
          <w:p w:rsidR="00A85B3B" w:rsidRDefault="00A85B3B" w:rsidP="00EF7D3A">
            <w:pPr>
              <w:rPr>
                <w:rFonts w:eastAsia="Times"/>
                <w:b/>
              </w:rPr>
            </w:pPr>
          </w:p>
          <w:p w:rsidR="00A85B3B" w:rsidRDefault="00A85B3B" w:rsidP="00EF7D3A">
            <w:pPr>
              <w:rPr>
                <w:rFonts w:eastAsia="Times"/>
                <w:b/>
              </w:rPr>
            </w:pPr>
          </w:p>
          <w:p w:rsidR="00A85B3B" w:rsidRDefault="00A85B3B" w:rsidP="00EF7D3A">
            <w:pPr>
              <w:rPr>
                <w:rFonts w:eastAsia="Times"/>
                <w:b/>
              </w:rPr>
            </w:pPr>
          </w:p>
          <w:p w:rsidR="00A85B3B" w:rsidRPr="00DC51BF" w:rsidRDefault="00A85B3B" w:rsidP="00A85B3B">
            <w:pPr>
              <w:rPr>
                <w:rFonts w:eastAsia="Times"/>
                <w:b/>
              </w:rPr>
            </w:pPr>
            <w:r>
              <w:rPr>
                <w:rFonts w:eastAsia="Times"/>
                <w:b/>
              </w:rPr>
              <w:t>Louise Warde Hunter</w:t>
            </w:r>
          </w:p>
        </w:tc>
      </w:tr>
      <w:tr w:rsidR="009235D9" w:rsidRPr="005D3775" w:rsidTr="00BA1051">
        <w:tc>
          <w:tcPr>
            <w:tcW w:w="817" w:type="dxa"/>
          </w:tcPr>
          <w:p w:rsidR="009235D9" w:rsidRPr="009235D9" w:rsidRDefault="009235D9" w:rsidP="00EF7D3A">
            <w:pPr>
              <w:rPr>
                <w:rFonts w:eastAsia="Times"/>
                <w:b/>
              </w:rPr>
            </w:pPr>
            <w:r w:rsidRPr="009235D9">
              <w:rPr>
                <w:rFonts w:eastAsia="Times"/>
                <w:b/>
              </w:rPr>
              <w:lastRenderedPageBreak/>
              <w:t>8.0</w:t>
            </w:r>
          </w:p>
        </w:tc>
        <w:tc>
          <w:tcPr>
            <w:tcW w:w="7088" w:type="dxa"/>
          </w:tcPr>
          <w:p w:rsidR="009235D9" w:rsidRPr="009235D9" w:rsidRDefault="009235D9" w:rsidP="009235D9">
            <w:pPr>
              <w:rPr>
                <w:rFonts w:eastAsia="Times"/>
                <w:b/>
              </w:rPr>
            </w:pPr>
            <w:r w:rsidRPr="009235D9">
              <w:rPr>
                <w:rFonts w:eastAsia="Times"/>
                <w:b/>
              </w:rPr>
              <w:t>Budget Position 2016/17 &amp; 2017/18</w:t>
            </w:r>
          </w:p>
        </w:tc>
        <w:tc>
          <w:tcPr>
            <w:tcW w:w="2517" w:type="dxa"/>
          </w:tcPr>
          <w:p w:rsidR="009235D9" w:rsidRPr="00DC51BF" w:rsidRDefault="009235D9" w:rsidP="00EF7D3A">
            <w:pPr>
              <w:rPr>
                <w:rFonts w:eastAsia="Times"/>
                <w:b/>
              </w:rPr>
            </w:pPr>
          </w:p>
        </w:tc>
      </w:tr>
      <w:tr w:rsidR="009235D9" w:rsidRPr="005D3775" w:rsidTr="00BA1051">
        <w:tc>
          <w:tcPr>
            <w:tcW w:w="817" w:type="dxa"/>
          </w:tcPr>
          <w:p w:rsidR="009235D9" w:rsidRPr="009235D9" w:rsidRDefault="009235D9" w:rsidP="00EF7D3A">
            <w:pPr>
              <w:rPr>
                <w:rFonts w:eastAsia="Times"/>
              </w:rPr>
            </w:pPr>
            <w:r w:rsidRPr="009235D9">
              <w:rPr>
                <w:rFonts w:eastAsia="Times"/>
              </w:rPr>
              <w:t>8.1</w:t>
            </w:r>
          </w:p>
        </w:tc>
        <w:tc>
          <w:tcPr>
            <w:tcW w:w="7088" w:type="dxa"/>
          </w:tcPr>
          <w:p w:rsidR="00934777" w:rsidRDefault="008A7EC4" w:rsidP="00934777">
            <w:r w:rsidRPr="00091A6D">
              <w:t>Roger Downey provided the Board with</w:t>
            </w:r>
            <w:r w:rsidR="00934777">
              <w:t xml:space="preserve"> an update on the Budget Position for 2016/17 and 2017/18.  </w:t>
            </w:r>
            <w:r w:rsidR="00C15394">
              <w:t>It would be a number of weeks before the 2016/17 outturn position was finalised</w:t>
            </w:r>
            <w:r w:rsidR="00934777">
              <w:t xml:space="preserve">. </w:t>
            </w:r>
          </w:p>
          <w:p w:rsidR="00934777" w:rsidRDefault="00934777" w:rsidP="00934777"/>
          <w:p w:rsidR="008176EB" w:rsidRDefault="00934777" w:rsidP="00934777">
            <w:r>
              <w:t xml:space="preserve">Board members discussed </w:t>
            </w:r>
            <w:r w:rsidR="008176EB">
              <w:t xml:space="preserve">possible </w:t>
            </w:r>
            <w:r>
              <w:t xml:space="preserve">upcoming pressures on the </w:t>
            </w:r>
            <w:r w:rsidR="00C15394">
              <w:t xml:space="preserve">2017/18 </w:t>
            </w:r>
            <w:r>
              <w:t>DAERA budget.  Noel Lavery suggested</w:t>
            </w:r>
            <w:r w:rsidR="008176EB">
              <w:t xml:space="preserve"> a</w:t>
            </w:r>
            <w:r>
              <w:t xml:space="preserve"> further detailed discussion </w:t>
            </w:r>
            <w:r w:rsidR="008176EB">
              <w:t>about budget cuts in 2017/18 and asked for a paper to be put forward at the next DB meeting to include all pressures</w:t>
            </w:r>
            <w:r w:rsidR="00926CA3">
              <w:t>, resource allocations</w:t>
            </w:r>
            <w:r w:rsidR="008176EB">
              <w:t xml:space="preserve"> and capital issues.  </w:t>
            </w:r>
            <w:r w:rsidR="00926CA3">
              <w:t>Noel will speak to David Reid and Roger Downey about the paper.</w:t>
            </w:r>
          </w:p>
          <w:p w:rsidR="008176EB" w:rsidRDefault="008176EB" w:rsidP="00934777"/>
          <w:p w:rsidR="00F4757E" w:rsidRDefault="008176EB" w:rsidP="00934777">
            <w:r>
              <w:t>Noel Lavery thanked Roger Downey for his input.</w:t>
            </w:r>
            <w:r w:rsidR="00934777">
              <w:t xml:space="preserve"> </w:t>
            </w:r>
          </w:p>
          <w:p w:rsidR="00F4757E" w:rsidRDefault="00F4757E" w:rsidP="00934777"/>
          <w:p w:rsidR="009235D9" w:rsidRPr="00091A6D" w:rsidRDefault="00F4757E" w:rsidP="00934777">
            <w:r>
              <w:t>Tom Rodgers and Roger Downey left the meeting</w:t>
            </w:r>
            <w:r w:rsidR="00934777">
              <w:t xml:space="preserve">   </w:t>
            </w:r>
            <w:r w:rsidR="008A7EC4" w:rsidRPr="00091A6D">
              <w:t xml:space="preserve"> </w:t>
            </w:r>
          </w:p>
        </w:tc>
        <w:tc>
          <w:tcPr>
            <w:tcW w:w="2517" w:type="dxa"/>
          </w:tcPr>
          <w:p w:rsidR="009235D9" w:rsidRDefault="009235D9" w:rsidP="00FC0AB1">
            <w:pPr>
              <w:rPr>
                <w:rFonts w:eastAsia="Times"/>
                <w:b/>
              </w:rPr>
            </w:pPr>
            <w:r>
              <w:rPr>
                <w:rFonts w:eastAsia="Times"/>
                <w:b/>
              </w:rPr>
              <w:t>Roger Downey</w:t>
            </w:r>
          </w:p>
        </w:tc>
      </w:tr>
      <w:tr w:rsidR="009235D9" w:rsidRPr="005D3775" w:rsidTr="00BA1051">
        <w:tc>
          <w:tcPr>
            <w:tcW w:w="817" w:type="dxa"/>
          </w:tcPr>
          <w:p w:rsidR="009235D9" w:rsidRPr="007F0F6C" w:rsidRDefault="00091A6D" w:rsidP="00EF7D3A">
            <w:pPr>
              <w:rPr>
                <w:rFonts w:eastAsia="Times"/>
                <w:b/>
              </w:rPr>
            </w:pPr>
            <w:r>
              <w:rPr>
                <w:rFonts w:eastAsia="Times"/>
                <w:b/>
              </w:rPr>
              <w:t>9</w:t>
            </w:r>
            <w:r w:rsidR="009235D9" w:rsidRPr="007F0F6C">
              <w:rPr>
                <w:rFonts w:eastAsia="Times"/>
                <w:b/>
              </w:rPr>
              <w:t>.0</w:t>
            </w:r>
          </w:p>
        </w:tc>
        <w:tc>
          <w:tcPr>
            <w:tcW w:w="7088" w:type="dxa"/>
          </w:tcPr>
          <w:p w:rsidR="009235D9" w:rsidRPr="00311768" w:rsidRDefault="009235D9" w:rsidP="00EF7D3A">
            <w:pPr>
              <w:rPr>
                <w:rFonts w:eastAsia="Times"/>
                <w:b/>
              </w:rPr>
            </w:pPr>
            <w:r>
              <w:rPr>
                <w:b/>
              </w:rPr>
              <w:t>Forest Service Business Plan</w:t>
            </w:r>
          </w:p>
        </w:tc>
        <w:tc>
          <w:tcPr>
            <w:tcW w:w="2517" w:type="dxa"/>
          </w:tcPr>
          <w:p w:rsidR="009235D9" w:rsidRDefault="009235D9" w:rsidP="00FC0AB1">
            <w:pPr>
              <w:rPr>
                <w:rFonts w:eastAsia="Times"/>
                <w:b/>
              </w:rPr>
            </w:pPr>
          </w:p>
        </w:tc>
      </w:tr>
      <w:tr w:rsidR="009235D9" w:rsidRPr="005D3775" w:rsidTr="00BA1051">
        <w:tc>
          <w:tcPr>
            <w:tcW w:w="817" w:type="dxa"/>
          </w:tcPr>
          <w:p w:rsidR="009235D9" w:rsidRPr="005D3775" w:rsidRDefault="00091A6D" w:rsidP="00EF7D3A">
            <w:pPr>
              <w:rPr>
                <w:rFonts w:eastAsia="Times"/>
              </w:rPr>
            </w:pPr>
            <w:r>
              <w:rPr>
                <w:rFonts w:eastAsia="Times"/>
              </w:rPr>
              <w:t>9</w:t>
            </w:r>
            <w:r w:rsidR="009235D9">
              <w:rPr>
                <w:rFonts w:eastAsia="Times"/>
              </w:rPr>
              <w:t>.1</w:t>
            </w:r>
          </w:p>
        </w:tc>
        <w:tc>
          <w:tcPr>
            <w:tcW w:w="7088" w:type="dxa"/>
          </w:tcPr>
          <w:p w:rsidR="009235D9" w:rsidRDefault="009235D9" w:rsidP="004D5886">
            <w:pPr>
              <w:rPr>
                <w:rFonts w:eastAsia="Times"/>
              </w:rPr>
            </w:pPr>
            <w:r>
              <w:rPr>
                <w:rFonts w:eastAsia="Times"/>
              </w:rPr>
              <w:t xml:space="preserve">Malcolm Beatty gave an overview of the draft Forest Service Business Plan 2017/18.  He outlined the impact of Brexit on the timber trade and talked about the ongoing work on plant health, biosecurity and maintaining the Forest Estate.  </w:t>
            </w:r>
          </w:p>
          <w:p w:rsidR="009235D9" w:rsidRDefault="009235D9" w:rsidP="004D5886">
            <w:pPr>
              <w:rPr>
                <w:rFonts w:eastAsia="Times"/>
              </w:rPr>
            </w:pPr>
          </w:p>
          <w:p w:rsidR="009235D9" w:rsidRDefault="009235D9" w:rsidP="00FC72C1">
            <w:pPr>
              <w:rPr>
                <w:rFonts w:eastAsia="Times"/>
              </w:rPr>
            </w:pPr>
            <w:r>
              <w:rPr>
                <w:rFonts w:eastAsia="Times"/>
              </w:rPr>
              <w:t>There was discussion about further forestation in Northern Ireland, Land Use and the consideration being given to the planting of trees on flood plains to reduce the impact of future flooding events.</w:t>
            </w:r>
          </w:p>
          <w:p w:rsidR="009235D9" w:rsidRDefault="009235D9" w:rsidP="00FC72C1">
            <w:pPr>
              <w:rPr>
                <w:rFonts w:eastAsia="Times"/>
              </w:rPr>
            </w:pPr>
          </w:p>
          <w:p w:rsidR="009235D9" w:rsidRDefault="009235D9" w:rsidP="00FC72C1">
            <w:pPr>
              <w:rPr>
                <w:rFonts w:eastAsia="Times"/>
              </w:rPr>
            </w:pPr>
            <w:r>
              <w:rPr>
                <w:rFonts w:eastAsia="Times"/>
              </w:rPr>
              <w:t xml:space="preserve">The </w:t>
            </w:r>
            <w:r w:rsidR="00FF53B9">
              <w:rPr>
                <w:rFonts w:eastAsia="Times"/>
              </w:rPr>
              <w:t>B</w:t>
            </w:r>
            <w:r>
              <w:rPr>
                <w:rFonts w:eastAsia="Times"/>
              </w:rPr>
              <w:t>oard was content with the draft plan but could not approve</w:t>
            </w:r>
            <w:r w:rsidR="00C15394">
              <w:rPr>
                <w:rFonts w:eastAsia="Times"/>
              </w:rPr>
              <w:t xml:space="preserve"> until costs had been finalised and included</w:t>
            </w:r>
            <w:r>
              <w:rPr>
                <w:rFonts w:eastAsia="Times"/>
              </w:rPr>
              <w:t xml:space="preserve">.  Noel Lavery requested that a budget be included in the Business Plan and it be re-submitted to him. </w:t>
            </w:r>
          </w:p>
          <w:p w:rsidR="009235D9" w:rsidRDefault="009235D9" w:rsidP="00FC72C1">
            <w:pPr>
              <w:rPr>
                <w:rFonts w:eastAsia="Times"/>
              </w:rPr>
            </w:pPr>
          </w:p>
          <w:p w:rsidR="009235D9" w:rsidRDefault="009235D9" w:rsidP="00CC16E7">
            <w:pPr>
              <w:rPr>
                <w:rFonts w:eastAsia="Times"/>
              </w:rPr>
            </w:pPr>
            <w:r>
              <w:rPr>
                <w:rFonts w:eastAsia="Times"/>
              </w:rPr>
              <w:t>Noel also asked that Malcolm</w:t>
            </w:r>
            <w:r w:rsidR="009E7CF8">
              <w:rPr>
                <w:rFonts w:eastAsia="Times"/>
              </w:rPr>
              <w:t xml:space="preserve"> Beatty</w:t>
            </w:r>
            <w:r>
              <w:rPr>
                <w:rFonts w:eastAsia="Times"/>
              </w:rPr>
              <w:t xml:space="preserve"> meets with Janine Fullerton to discuss his experience of relocating his HQ to Enniskillen.</w:t>
            </w:r>
            <w:r w:rsidR="00C15394">
              <w:rPr>
                <w:rFonts w:eastAsia="Times"/>
              </w:rPr>
              <w:t xml:space="preserve">  </w:t>
            </w:r>
          </w:p>
          <w:p w:rsidR="009E7CF8" w:rsidRDefault="009E7CF8" w:rsidP="00CC16E7">
            <w:pPr>
              <w:rPr>
                <w:rFonts w:eastAsia="Times"/>
              </w:rPr>
            </w:pPr>
          </w:p>
          <w:p w:rsidR="009E7CF8" w:rsidRPr="003E0F5B" w:rsidRDefault="009E7CF8" w:rsidP="00CC16E7">
            <w:pPr>
              <w:rPr>
                <w:rFonts w:eastAsia="Times"/>
              </w:rPr>
            </w:pPr>
            <w:r>
              <w:rPr>
                <w:rFonts w:eastAsia="Times"/>
              </w:rPr>
              <w:t>Malcolm Beatty and Marcus McAuley left the meeting.</w:t>
            </w:r>
          </w:p>
        </w:tc>
        <w:tc>
          <w:tcPr>
            <w:tcW w:w="2517" w:type="dxa"/>
          </w:tcPr>
          <w:p w:rsidR="009235D9" w:rsidRDefault="009235D9" w:rsidP="00FC0AB1">
            <w:pPr>
              <w:rPr>
                <w:rFonts w:eastAsia="Times"/>
                <w:b/>
              </w:rPr>
            </w:pPr>
            <w:r>
              <w:rPr>
                <w:rFonts w:eastAsia="Times"/>
                <w:b/>
              </w:rPr>
              <w:t>Malcolm Beatty</w:t>
            </w: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p>
          <w:p w:rsidR="00040707" w:rsidRDefault="00040707" w:rsidP="00FC0AB1">
            <w:pPr>
              <w:rPr>
                <w:rFonts w:eastAsia="Times"/>
                <w:b/>
              </w:rPr>
            </w:pPr>
            <w:r>
              <w:rPr>
                <w:rFonts w:eastAsia="Times"/>
                <w:b/>
              </w:rPr>
              <w:t>Malcolm Beatty</w:t>
            </w:r>
          </w:p>
          <w:p w:rsidR="009235D9" w:rsidRDefault="009235D9" w:rsidP="00FC0AB1">
            <w:pPr>
              <w:rPr>
                <w:rFonts w:eastAsia="Times"/>
                <w:b/>
              </w:rPr>
            </w:pPr>
          </w:p>
        </w:tc>
      </w:tr>
      <w:tr w:rsidR="009235D9" w:rsidRPr="005D3775" w:rsidTr="00BA1051">
        <w:tc>
          <w:tcPr>
            <w:tcW w:w="817" w:type="dxa"/>
          </w:tcPr>
          <w:p w:rsidR="009235D9" w:rsidRDefault="009235D9" w:rsidP="00EF7D3A">
            <w:pPr>
              <w:rPr>
                <w:rFonts w:eastAsia="Times"/>
                <w:b/>
              </w:rPr>
            </w:pPr>
            <w:r>
              <w:rPr>
                <w:rFonts w:eastAsia="Times"/>
                <w:b/>
              </w:rPr>
              <w:t>10.0</w:t>
            </w:r>
          </w:p>
        </w:tc>
        <w:tc>
          <w:tcPr>
            <w:tcW w:w="7088" w:type="dxa"/>
          </w:tcPr>
          <w:p w:rsidR="009235D9" w:rsidRPr="009939B6" w:rsidRDefault="009235D9" w:rsidP="00EF7D3A">
            <w:pPr>
              <w:rPr>
                <w:rFonts w:eastAsia="Times"/>
                <w:b/>
              </w:rPr>
            </w:pPr>
            <w:r>
              <w:rPr>
                <w:rFonts w:eastAsia="Times"/>
                <w:b/>
              </w:rPr>
              <w:t>DB Effectiveness Review</w:t>
            </w:r>
          </w:p>
        </w:tc>
        <w:tc>
          <w:tcPr>
            <w:tcW w:w="2517" w:type="dxa"/>
          </w:tcPr>
          <w:p w:rsidR="009235D9" w:rsidRDefault="009235D9" w:rsidP="00FC0AB1">
            <w:pPr>
              <w:rPr>
                <w:rFonts w:eastAsia="Times"/>
                <w:b/>
              </w:rPr>
            </w:pPr>
          </w:p>
        </w:tc>
      </w:tr>
      <w:tr w:rsidR="009235D9" w:rsidRPr="005D3775" w:rsidTr="00BA1051">
        <w:tc>
          <w:tcPr>
            <w:tcW w:w="817" w:type="dxa"/>
          </w:tcPr>
          <w:p w:rsidR="009235D9" w:rsidRPr="009235D9" w:rsidRDefault="009235D9" w:rsidP="00EF7D3A">
            <w:pPr>
              <w:rPr>
                <w:rFonts w:eastAsia="Times"/>
              </w:rPr>
            </w:pPr>
            <w:r w:rsidRPr="009235D9">
              <w:rPr>
                <w:rFonts w:eastAsia="Times"/>
              </w:rPr>
              <w:t>10.1</w:t>
            </w:r>
          </w:p>
        </w:tc>
        <w:tc>
          <w:tcPr>
            <w:tcW w:w="7088" w:type="dxa"/>
          </w:tcPr>
          <w:p w:rsidR="00720565" w:rsidRDefault="009023AB" w:rsidP="00720565">
            <w:pPr>
              <w:rPr>
                <w:rFonts w:eastAsia="Times"/>
              </w:rPr>
            </w:pPr>
            <w:r w:rsidRPr="009023AB">
              <w:rPr>
                <w:rFonts w:eastAsia="Times"/>
              </w:rPr>
              <w:t xml:space="preserve">Geraldine Fee advised the Board of the results of the </w:t>
            </w:r>
            <w:r w:rsidR="00457D5A">
              <w:rPr>
                <w:rFonts w:eastAsia="Times"/>
              </w:rPr>
              <w:t xml:space="preserve">DAERA </w:t>
            </w:r>
            <w:r w:rsidRPr="009023AB">
              <w:rPr>
                <w:rFonts w:eastAsia="Times"/>
              </w:rPr>
              <w:t xml:space="preserve">survey on DB Effectiveness. </w:t>
            </w:r>
            <w:r>
              <w:rPr>
                <w:rFonts w:eastAsia="Times"/>
              </w:rPr>
              <w:t xml:space="preserve">Overall it </w:t>
            </w:r>
            <w:r w:rsidR="006407E8">
              <w:rPr>
                <w:rFonts w:eastAsia="Times"/>
              </w:rPr>
              <w:t>wa</w:t>
            </w:r>
            <w:r>
              <w:rPr>
                <w:rFonts w:eastAsia="Times"/>
              </w:rPr>
              <w:t xml:space="preserve">s a picture of full </w:t>
            </w:r>
            <w:r>
              <w:rPr>
                <w:rFonts w:eastAsia="Times"/>
              </w:rPr>
              <w:lastRenderedPageBreak/>
              <w:t>effectiveness.  As there w</w:t>
            </w:r>
            <w:r w:rsidR="006407E8">
              <w:rPr>
                <w:rFonts w:eastAsia="Times"/>
              </w:rPr>
              <w:t>ould</w:t>
            </w:r>
            <w:r>
              <w:rPr>
                <w:rFonts w:eastAsia="Times"/>
              </w:rPr>
              <w:t xml:space="preserve"> be a change in IBM</w:t>
            </w:r>
            <w:r w:rsidR="006407E8">
              <w:rPr>
                <w:rFonts w:eastAsia="Times"/>
              </w:rPr>
              <w:t xml:space="preserve"> membership</w:t>
            </w:r>
            <w:r>
              <w:rPr>
                <w:rFonts w:eastAsia="Times"/>
              </w:rPr>
              <w:t xml:space="preserve"> and in the format of Talkback and Team Brief</w:t>
            </w:r>
            <w:r w:rsidR="006407E8">
              <w:rPr>
                <w:rFonts w:eastAsia="Times"/>
              </w:rPr>
              <w:t>,</w:t>
            </w:r>
            <w:r>
              <w:rPr>
                <w:rFonts w:eastAsia="Times"/>
              </w:rPr>
              <w:t xml:space="preserve"> it was agreed that DB should revisit this topic in September.</w:t>
            </w:r>
            <w:r w:rsidR="00720565">
              <w:rPr>
                <w:rFonts w:eastAsia="Times"/>
              </w:rPr>
              <w:t xml:space="preserve">  It was </w:t>
            </w:r>
            <w:r w:rsidR="00066329">
              <w:rPr>
                <w:rFonts w:eastAsia="Times"/>
              </w:rPr>
              <w:t xml:space="preserve">also </w:t>
            </w:r>
            <w:r w:rsidR="00720565">
              <w:rPr>
                <w:rFonts w:eastAsia="Times"/>
              </w:rPr>
              <w:t xml:space="preserve">agreed that results </w:t>
            </w:r>
            <w:r w:rsidR="00926CA3">
              <w:rPr>
                <w:rFonts w:eastAsia="Times"/>
              </w:rPr>
              <w:t>should be benchmarked against</w:t>
            </w:r>
            <w:r w:rsidR="00720565">
              <w:rPr>
                <w:rFonts w:eastAsia="Times"/>
              </w:rPr>
              <w:t xml:space="preserve"> other Departments and the findings submitted to the Board. </w:t>
            </w:r>
          </w:p>
          <w:p w:rsidR="00720565" w:rsidRDefault="00720565" w:rsidP="00720565">
            <w:pPr>
              <w:rPr>
                <w:rFonts w:eastAsia="Times"/>
              </w:rPr>
            </w:pPr>
          </w:p>
          <w:p w:rsidR="009E7CF8" w:rsidRDefault="00720565" w:rsidP="009E7CF8">
            <w:pPr>
              <w:rPr>
                <w:rFonts w:eastAsia="Times"/>
              </w:rPr>
            </w:pPr>
            <w:r>
              <w:rPr>
                <w:rFonts w:eastAsia="Times"/>
              </w:rPr>
              <w:t xml:space="preserve">There was further </w:t>
            </w:r>
            <w:r w:rsidR="001C3194">
              <w:rPr>
                <w:rFonts w:eastAsia="Times"/>
              </w:rPr>
              <w:t xml:space="preserve">debate </w:t>
            </w:r>
            <w:r>
              <w:rPr>
                <w:rFonts w:eastAsia="Times"/>
              </w:rPr>
              <w:t>on</w:t>
            </w:r>
            <w:r w:rsidR="00457D5A">
              <w:rPr>
                <w:rFonts w:eastAsia="Times"/>
              </w:rPr>
              <w:t xml:space="preserve"> the DB Board and its effectiveness.  </w:t>
            </w:r>
            <w:r w:rsidR="006407E8">
              <w:rPr>
                <w:rFonts w:eastAsia="Times"/>
              </w:rPr>
              <w:t xml:space="preserve">As there would be </w:t>
            </w:r>
            <w:r w:rsidR="00457D5A">
              <w:rPr>
                <w:rFonts w:eastAsia="Times"/>
              </w:rPr>
              <w:t>only 1 IBM from next month</w:t>
            </w:r>
            <w:r w:rsidR="006407E8">
              <w:rPr>
                <w:rFonts w:eastAsia="Times"/>
              </w:rPr>
              <w:t>,</w:t>
            </w:r>
            <w:r w:rsidR="00457D5A">
              <w:rPr>
                <w:rFonts w:eastAsia="Times"/>
              </w:rPr>
              <w:t xml:space="preserve"> the dynamics of the Board w</w:t>
            </w:r>
            <w:r w:rsidR="006407E8">
              <w:rPr>
                <w:rFonts w:eastAsia="Times"/>
              </w:rPr>
              <w:t>ould</w:t>
            </w:r>
            <w:r w:rsidR="00457D5A">
              <w:rPr>
                <w:rFonts w:eastAsia="Times"/>
              </w:rPr>
              <w:t xml:space="preserve"> change significantly</w:t>
            </w:r>
            <w:r>
              <w:rPr>
                <w:rFonts w:eastAsia="Times"/>
              </w:rPr>
              <w:t xml:space="preserve"> and it was agreed to consider further the operational nature, composition and </w:t>
            </w:r>
            <w:r w:rsidR="009E7CF8">
              <w:rPr>
                <w:rFonts w:eastAsia="Times"/>
              </w:rPr>
              <w:t>d</w:t>
            </w:r>
            <w:r>
              <w:rPr>
                <w:rFonts w:eastAsia="Times"/>
              </w:rPr>
              <w:t xml:space="preserve">iversity of the Board and how to engage DB members earlier in proposals for new programmes/projects.  </w:t>
            </w:r>
          </w:p>
          <w:p w:rsidR="009E7CF8" w:rsidRDefault="009E7CF8" w:rsidP="009E7CF8">
            <w:pPr>
              <w:rPr>
                <w:rFonts w:eastAsia="Times"/>
              </w:rPr>
            </w:pPr>
          </w:p>
          <w:p w:rsidR="009E7CF8" w:rsidRDefault="009E7CF8" w:rsidP="009E7CF8">
            <w:pPr>
              <w:rPr>
                <w:rFonts w:eastAsia="Times"/>
              </w:rPr>
            </w:pPr>
            <w:r>
              <w:rPr>
                <w:rFonts w:eastAsia="Times"/>
              </w:rPr>
              <w:t>It was also noted that t</w:t>
            </w:r>
            <w:r w:rsidR="00720565">
              <w:rPr>
                <w:rFonts w:eastAsia="Times"/>
              </w:rPr>
              <w:t xml:space="preserve">he use of acronyms in </w:t>
            </w:r>
            <w:r w:rsidR="006407E8">
              <w:rPr>
                <w:rFonts w:eastAsia="Times"/>
              </w:rPr>
              <w:t>B</w:t>
            </w:r>
            <w:r w:rsidR="00720565">
              <w:rPr>
                <w:rFonts w:eastAsia="Times"/>
              </w:rPr>
              <w:t xml:space="preserve">oard papers made them difficult to understand and it would be beneficial if IBMs had more time to consider papers before meeting.  </w:t>
            </w:r>
          </w:p>
          <w:p w:rsidR="009E7CF8" w:rsidRDefault="009E7CF8" w:rsidP="009E7CF8">
            <w:pPr>
              <w:rPr>
                <w:rFonts w:eastAsia="Times"/>
              </w:rPr>
            </w:pPr>
          </w:p>
          <w:p w:rsidR="009235D9" w:rsidRDefault="00720565" w:rsidP="009E7CF8">
            <w:pPr>
              <w:rPr>
                <w:rFonts w:eastAsia="Times"/>
              </w:rPr>
            </w:pPr>
            <w:r>
              <w:rPr>
                <w:rFonts w:eastAsia="Times"/>
              </w:rPr>
              <w:t>It was agreed that the Board needed to be more visible to DAERA staff and the decision to hold Board meetings outside Dundonald House was welcomed.</w:t>
            </w:r>
            <w:r w:rsidR="009E7CF8">
              <w:rPr>
                <w:rFonts w:eastAsia="Times"/>
              </w:rPr>
              <w:t xml:space="preserve">  Allowing Board members from across NI Departments to be brought together and advised about what was expected of them would also be helpful.</w:t>
            </w:r>
            <w:r>
              <w:rPr>
                <w:rFonts w:eastAsia="Times"/>
              </w:rPr>
              <w:t xml:space="preserve">   </w:t>
            </w:r>
          </w:p>
          <w:p w:rsidR="001C3194" w:rsidRDefault="001C3194" w:rsidP="009E7CF8">
            <w:pPr>
              <w:rPr>
                <w:rFonts w:eastAsia="Times"/>
              </w:rPr>
            </w:pPr>
          </w:p>
          <w:p w:rsidR="001C3194" w:rsidRPr="009023AB" w:rsidRDefault="001C3194" w:rsidP="009E7CF8">
            <w:pPr>
              <w:rPr>
                <w:rFonts w:eastAsia="Times"/>
              </w:rPr>
            </w:pPr>
            <w:r>
              <w:rPr>
                <w:rFonts w:eastAsia="Times"/>
              </w:rPr>
              <w:t>It was also suggested that the Board be provided with key statistics every 3 months.</w:t>
            </w:r>
            <w:r w:rsidR="0052368A">
              <w:rPr>
                <w:rFonts w:eastAsia="Times"/>
              </w:rPr>
              <w:t xml:space="preserve">  Geraldine Fee to consider this.</w:t>
            </w:r>
          </w:p>
        </w:tc>
        <w:tc>
          <w:tcPr>
            <w:tcW w:w="2517" w:type="dxa"/>
          </w:tcPr>
          <w:p w:rsidR="009235D9" w:rsidRDefault="00457D5A" w:rsidP="00FC0AB1">
            <w:pPr>
              <w:rPr>
                <w:rFonts w:eastAsia="Times"/>
                <w:b/>
              </w:rPr>
            </w:pPr>
            <w:r>
              <w:rPr>
                <w:rFonts w:eastAsia="Times"/>
                <w:b/>
              </w:rPr>
              <w:lastRenderedPageBreak/>
              <w:t>Geraldine Fee</w:t>
            </w: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p>
          <w:p w:rsidR="0052368A" w:rsidRDefault="0052368A" w:rsidP="00FC0AB1">
            <w:pPr>
              <w:rPr>
                <w:rFonts w:eastAsia="Times"/>
                <w:b/>
              </w:rPr>
            </w:pPr>
            <w:r>
              <w:rPr>
                <w:rFonts w:eastAsia="Times"/>
                <w:b/>
              </w:rPr>
              <w:t>Geraldine Fee</w:t>
            </w:r>
          </w:p>
        </w:tc>
      </w:tr>
      <w:tr w:rsidR="009235D9" w:rsidRPr="005D3775" w:rsidTr="00BA1051">
        <w:tc>
          <w:tcPr>
            <w:tcW w:w="817" w:type="dxa"/>
          </w:tcPr>
          <w:p w:rsidR="009235D9" w:rsidRPr="007F0F6C" w:rsidRDefault="00720565" w:rsidP="00EF7D3A">
            <w:pPr>
              <w:rPr>
                <w:rFonts w:eastAsia="Times"/>
                <w:b/>
              </w:rPr>
            </w:pPr>
            <w:r>
              <w:rPr>
                <w:rFonts w:eastAsia="Times"/>
                <w:b/>
              </w:rPr>
              <w:lastRenderedPageBreak/>
              <w:t>11</w:t>
            </w:r>
            <w:r w:rsidR="009235D9">
              <w:rPr>
                <w:rFonts w:eastAsia="Times"/>
                <w:b/>
              </w:rPr>
              <w:t>.0</w:t>
            </w:r>
          </w:p>
        </w:tc>
        <w:tc>
          <w:tcPr>
            <w:tcW w:w="7088" w:type="dxa"/>
          </w:tcPr>
          <w:p w:rsidR="009235D9" w:rsidRPr="00311768" w:rsidRDefault="002B032C" w:rsidP="00EF7D3A">
            <w:pPr>
              <w:rPr>
                <w:rFonts w:eastAsia="Times"/>
                <w:b/>
              </w:rPr>
            </w:pPr>
            <w:r>
              <w:rPr>
                <w:rFonts w:eastAsia="Times"/>
                <w:b/>
              </w:rPr>
              <w:t>DB Operating Framework</w:t>
            </w:r>
          </w:p>
        </w:tc>
        <w:tc>
          <w:tcPr>
            <w:tcW w:w="2517" w:type="dxa"/>
          </w:tcPr>
          <w:p w:rsidR="009235D9" w:rsidRDefault="009235D9" w:rsidP="00FC0AB1">
            <w:pPr>
              <w:rPr>
                <w:rFonts w:eastAsia="Times"/>
                <w:b/>
              </w:rPr>
            </w:pPr>
          </w:p>
        </w:tc>
      </w:tr>
      <w:tr w:rsidR="009235D9" w:rsidRPr="005D3775" w:rsidTr="00BA1051">
        <w:tc>
          <w:tcPr>
            <w:tcW w:w="817" w:type="dxa"/>
          </w:tcPr>
          <w:p w:rsidR="009235D9" w:rsidRPr="005D3775" w:rsidRDefault="002B032C" w:rsidP="00EF7D3A">
            <w:pPr>
              <w:rPr>
                <w:rFonts w:eastAsia="Times"/>
              </w:rPr>
            </w:pPr>
            <w:r>
              <w:rPr>
                <w:rFonts w:eastAsia="Times"/>
              </w:rPr>
              <w:t>11</w:t>
            </w:r>
            <w:r w:rsidR="009235D9">
              <w:rPr>
                <w:rFonts w:eastAsia="Times"/>
              </w:rPr>
              <w:t>.1</w:t>
            </w:r>
          </w:p>
        </w:tc>
        <w:tc>
          <w:tcPr>
            <w:tcW w:w="7088" w:type="dxa"/>
          </w:tcPr>
          <w:p w:rsidR="00672B08" w:rsidRDefault="00672B08" w:rsidP="00672B08">
            <w:pPr>
              <w:rPr>
                <w:rFonts w:eastAsia="Times"/>
              </w:rPr>
            </w:pPr>
            <w:r>
              <w:rPr>
                <w:rFonts w:eastAsia="Times"/>
              </w:rPr>
              <w:t xml:space="preserve">The Finance </w:t>
            </w:r>
            <w:r w:rsidR="001C3194">
              <w:rPr>
                <w:rFonts w:eastAsia="Times"/>
              </w:rPr>
              <w:t xml:space="preserve">Sub </w:t>
            </w:r>
            <w:r>
              <w:rPr>
                <w:rFonts w:eastAsia="Times"/>
              </w:rPr>
              <w:t>Committee was discussed.  It was agreed that members find the Committee helpful</w:t>
            </w:r>
            <w:r w:rsidR="00286034">
              <w:rPr>
                <w:rFonts w:eastAsia="Times"/>
              </w:rPr>
              <w:t>,</w:t>
            </w:r>
            <w:r>
              <w:rPr>
                <w:rFonts w:eastAsia="Times"/>
              </w:rPr>
              <w:t xml:space="preserve"> although it was unclear </w:t>
            </w:r>
            <w:r w:rsidR="00286034">
              <w:rPr>
                <w:rFonts w:eastAsia="Times"/>
              </w:rPr>
              <w:t xml:space="preserve">at what stage papers must be submitted to </w:t>
            </w:r>
            <w:r>
              <w:rPr>
                <w:rFonts w:eastAsia="Times"/>
              </w:rPr>
              <w:t xml:space="preserve">the Finance sub-committee </w:t>
            </w:r>
            <w:r w:rsidR="00EA3540">
              <w:rPr>
                <w:rFonts w:eastAsia="Times"/>
              </w:rPr>
              <w:t xml:space="preserve">and </w:t>
            </w:r>
            <w:r>
              <w:rPr>
                <w:rFonts w:eastAsia="Times"/>
              </w:rPr>
              <w:t xml:space="preserve">whether </w:t>
            </w:r>
            <w:r w:rsidR="00EA3540">
              <w:rPr>
                <w:rFonts w:eastAsia="Times"/>
              </w:rPr>
              <w:t>any</w:t>
            </w:r>
            <w:r>
              <w:rPr>
                <w:rFonts w:eastAsia="Times"/>
              </w:rPr>
              <w:t xml:space="preserve"> policy </w:t>
            </w:r>
            <w:r w:rsidR="00EA3540">
              <w:rPr>
                <w:rFonts w:eastAsia="Times"/>
              </w:rPr>
              <w:t xml:space="preserve">challenge </w:t>
            </w:r>
            <w:r>
              <w:rPr>
                <w:rFonts w:eastAsia="Times"/>
              </w:rPr>
              <w:t xml:space="preserve">is separate from this.  Janine Fullerton advised members that she </w:t>
            </w:r>
            <w:r w:rsidR="00EA3540">
              <w:rPr>
                <w:rFonts w:eastAsia="Times"/>
              </w:rPr>
              <w:t xml:space="preserve">would </w:t>
            </w:r>
            <w:r>
              <w:rPr>
                <w:rFonts w:eastAsia="Times"/>
              </w:rPr>
              <w:t xml:space="preserve">be producing a report on what Boards require from HR to inform strategic discussion.  Volumetrics were also discussed.  </w:t>
            </w:r>
          </w:p>
          <w:p w:rsidR="00672B08" w:rsidRDefault="00672B08" w:rsidP="00672B08">
            <w:pPr>
              <w:rPr>
                <w:rFonts w:eastAsia="Times"/>
              </w:rPr>
            </w:pPr>
          </w:p>
          <w:p w:rsidR="008F1D7D" w:rsidRDefault="00672B08">
            <w:pPr>
              <w:rPr>
                <w:rFonts w:eastAsia="Times"/>
              </w:rPr>
            </w:pPr>
            <w:r>
              <w:rPr>
                <w:rFonts w:eastAsia="Times"/>
              </w:rPr>
              <w:t xml:space="preserve">It </w:t>
            </w:r>
            <w:r w:rsidR="009E7CF8">
              <w:rPr>
                <w:rFonts w:eastAsia="Times"/>
              </w:rPr>
              <w:t xml:space="preserve">was noted that it would </w:t>
            </w:r>
            <w:r>
              <w:rPr>
                <w:rFonts w:eastAsia="Times"/>
              </w:rPr>
              <w:t xml:space="preserve">be helpful for </w:t>
            </w:r>
            <w:r w:rsidR="000377BA">
              <w:rPr>
                <w:rFonts w:eastAsia="Times"/>
              </w:rPr>
              <w:t xml:space="preserve">new </w:t>
            </w:r>
            <w:r>
              <w:rPr>
                <w:rFonts w:eastAsia="Times"/>
              </w:rPr>
              <w:t>Board members to receive an induction</w:t>
            </w:r>
            <w:r w:rsidR="000377BA">
              <w:rPr>
                <w:rFonts w:eastAsia="Times"/>
              </w:rPr>
              <w:t xml:space="preserve">. Some of the </w:t>
            </w:r>
            <w:r>
              <w:rPr>
                <w:rFonts w:eastAsia="Times"/>
              </w:rPr>
              <w:t xml:space="preserve">current IBMs </w:t>
            </w:r>
            <w:r w:rsidR="001C3194">
              <w:rPr>
                <w:rFonts w:eastAsia="Times"/>
              </w:rPr>
              <w:t xml:space="preserve">and Board Members </w:t>
            </w:r>
            <w:r w:rsidR="00E71E79">
              <w:rPr>
                <w:rFonts w:eastAsia="Times"/>
              </w:rPr>
              <w:t xml:space="preserve">had </w:t>
            </w:r>
            <w:r>
              <w:rPr>
                <w:rFonts w:eastAsia="Times"/>
              </w:rPr>
              <w:t>not receive</w:t>
            </w:r>
            <w:r w:rsidR="00E71E79">
              <w:rPr>
                <w:rFonts w:eastAsia="Times"/>
              </w:rPr>
              <w:t>d</w:t>
            </w:r>
            <w:r>
              <w:rPr>
                <w:rFonts w:eastAsia="Times"/>
              </w:rPr>
              <w:t xml:space="preserve"> this.      </w:t>
            </w:r>
          </w:p>
        </w:tc>
        <w:tc>
          <w:tcPr>
            <w:tcW w:w="2517" w:type="dxa"/>
          </w:tcPr>
          <w:p w:rsidR="009235D9" w:rsidRDefault="002B032C" w:rsidP="00FC0AB1">
            <w:pPr>
              <w:rPr>
                <w:rFonts w:eastAsia="Times"/>
                <w:b/>
              </w:rPr>
            </w:pPr>
            <w:r>
              <w:rPr>
                <w:rFonts w:eastAsia="Times"/>
                <w:b/>
              </w:rPr>
              <w:t>Geraldine Fee</w:t>
            </w:r>
          </w:p>
        </w:tc>
      </w:tr>
      <w:tr w:rsidR="009235D9" w:rsidRPr="005D3775" w:rsidTr="00BA1051">
        <w:tc>
          <w:tcPr>
            <w:tcW w:w="817" w:type="dxa"/>
          </w:tcPr>
          <w:p w:rsidR="009235D9" w:rsidRPr="00A205B4" w:rsidRDefault="00FF6D0F" w:rsidP="00FC0AB1">
            <w:pPr>
              <w:rPr>
                <w:rFonts w:eastAsia="Times"/>
                <w:b/>
              </w:rPr>
            </w:pPr>
            <w:r w:rsidRPr="00A205B4">
              <w:rPr>
                <w:rFonts w:eastAsia="Times"/>
                <w:b/>
              </w:rPr>
              <w:t>12</w:t>
            </w:r>
            <w:r>
              <w:rPr>
                <w:rFonts w:eastAsia="Times"/>
                <w:b/>
              </w:rPr>
              <w:t>.0</w:t>
            </w:r>
          </w:p>
        </w:tc>
        <w:tc>
          <w:tcPr>
            <w:tcW w:w="7088" w:type="dxa"/>
          </w:tcPr>
          <w:p w:rsidR="009235D9" w:rsidRPr="00A205B4" w:rsidRDefault="00FF6D0F" w:rsidP="00C66B11">
            <w:pPr>
              <w:rPr>
                <w:rFonts w:eastAsia="Times"/>
                <w:b/>
              </w:rPr>
            </w:pPr>
            <w:r>
              <w:rPr>
                <w:rFonts w:eastAsia="Times"/>
                <w:b/>
              </w:rPr>
              <w:t>Update on Sustainable Agricultural Land Management</w:t>
            </w:r>
          </w:p>
        </w:tc>
        <w:tc>
          <w:tcPr>
            <w:tcW w:w="2517" w:type="dxa"/>
          </w:tcPr>
          <w:p w:rsidR="009235D9" w:rsidRDefault="009235D9" w:rsidP="00FC0AB1">
            <w:pPr>
              <w:rPr>
                <w:rFonts w:eastAsia="Times"/>
                <w:b/>
              </w:rPr>
            </w:pPr>
          </w:p>
        </w:tc>
      </w:tr>
      <w:tr w:rsidR="009235D9" w:rsidRPr="005D3775" w:rsidTr="00BA1051">
        <w:tc>
          <w:tcPr>
            <w:tcW w:w="817" w:type="dxa"/>
          </w:tcPr>
          <w:p w:rsidR="009235D9" w:rsidRPr="00311768" w:rsidRDefault="00FF6D0F" w:rsidP="00FC0AB1">
            <w:pPr>
              <w:rPr>
                <w:rFonts w:eastAsia="Times"/>
              </w:rPr>
            </w:pPr>
            <w:r>
              <w:rPr>
                <w:rFonts w:eastAsia="Times"/>
              </w:rPr>
              <w:t>12.1</w:t>
            </w:r>
          </w:p>
        </w:tc>
        <w:tc>
          <w:tcPr>
            <w:tcW w:w="7088" w:type="dxa"/>
          </w:tcPr>
          <w:p w:rsidR="00D56398" w:rsidRDefault="000377BA" w:rsidP="000377BA">
            <w:pPr>
              <w:rPr>
                <w:rFonts w:eastAsia="Times"/>
              </w:rPr>
            </w:pPr>
            <w:r>
              <w:rPr>
                <w:rFonts w:eastAsia="Times"/>
              </w:rPr>
              <w:t xml:space="preserve">The paper on Sustainable Agricultural Land Management was discussed.  John Gilliland, Chair of the Expert Group on Sustainable Land Management, </w:t>
            </w:r>
            <w:r w:rsidR="00AD1E72">
              <w:rPr>
                <w:rFonts w:eastAsia="Times"/>
              </w:rPr>
              <w:t>wa</w:t>
            </w:r>
            <w:r>
              <w:rPr>
                <w:rFonts w:eastAsia="Times"/>
              </w:rPr>
              <w:t xml:space="preserve">s keen for this work to advance.  The former DAERA Minister, Michelle McIlveen, wrote to Mr Gilliland on 2 March 2017 outlining DAERA’s proposed initial response to implementation. Further correspondence to John Gilliland </w:t>
            </w:r>
            <w:r w:rsidR="00AD1E72">
              <w:rPr>
                <w:rFonts w:eastAsia="Times"/>
              </w:rPr>
              <w:t>wa</w:t>
            </w:r>
            <w:r>
              <w:rPr>
                <w:rFonts w:eastAsia="Times"/>
              </w:rPr>
              <w:t xml:space="preserve">s required.  </w:t>
            </w:r>
            <w:r w:rsidR="0052368A">
              <w:rPr>
                <w:rFonts w:eastAsia="Times"/>
              </w:rPr>
              <w:t xml:space="preserve">Pilot work </w:t>
            </w:r>
            <w:r>
              <w:rPr>
                <w:rFonts w:eastAsia="Times"/>
              </w:rPr>
              <w:t>on soil testing</w:t>
            </w:r>
            <w:r w:rsidR="0052368A">
              <w:rPr>
                <w:rFonts w:eastAsia="Times"/>
              </w:rPr>
              <w:t xml:space="preserve"> would take place in 2017/18</w:t>
            </w:r>
            <w:r>
              <w:rPr>
                <w:rFonts w:eastAsia="Times"/>
              </w:rPr>
              <w:t>.  There was further discussion on the membership of the project board.</w:t>
            </w:r>
            <w:r w:rsidR="00D56398">
              <w:rPr>
                <w:rFonts w:eastAsia="Times"/>
              </w:rPr>
              <w:t xml:space="preserve"> </w:t>
            </w:r>
          </w:p>
          <w:p w:rsidR="00D56398" w:rsidRDefault="00D56398" w:rsidP="000377BA">
            <w:pPr>
              <w:rPr>
                <w:rFonts w:eastAsia="Times"/>
              </w:rPr>
            </w:pPr>
          </w:p>
          <w:p w:rsidR="008F1D7D" w:rsidRDefault="00D56398">
            <w:pPr>
              <w:rPr>
                <w:rFonts w:eastAsia="Times"/>
              </w:rPr>
            </w:pPr>
            <w:r>
              <w:rPr>
                <w:rFonts w:eastAsia="Times"/>
              </w:rPr>
              <w:t xml:space="preserve">It was agreed to send John Gilliland a note updating him on DAERA’s current position on this.  It should also advise him that DB </w:t>
            </w:r>
            <w:r w:rsidR="00AD1E72">
              <w:rPr>
                <w:rFonts w:eastAsia="Times"/>
              </w:rPr>
              <w:t>wa</w:t>
            </w:r>
            <w:r>
              <w:rPr>
                <w:rFonts w:eastAsia="Times"/>
              </w:rPr>
              <w:t xml:space="preserve">s content with the objectives of the </w:t>
            </w:r>
            <w:r w:rsidR="00AD1E72">
              <w:rPr>
                <w:rFonts w:eastAsia="Times"/>
              </w:rPr>
              <w:t>S</w:t>
            </w:r>
            <w:r>
              <w:rPr>
                <w:rFonts w:eastAsia="Times"/>
              </w:rPr>
              <w:t xml:space="preserve">trategy but further discussion </w:t>
            </w:r>
            <w:r w:rsidR="00AD1E72">
              <w:rPr>
                <w:rFonts w:eastAsia="Times"/>
              </w:rPr>
              <w:t>wa</w:t>
            </w:r>
            <w:r>
              <w:rPr>
                <w:rFonts w:eastAsia="Times"/>
              </w:rPr>
              <w:t xml:space="preserve">s needed on the way forward.    </w:t>
            </w:r>
            <w:r w:rsidR="000377BA">
              <w:rPr>
                <w:rFonts w:eastAsia="Times"/>
              </w:rPr>
              <w:t xml:space="preserve">     </w:t>
            </w:r>
          </w:p>
        </w:tc>
        <w:tc>
          <w:tcPr>
            <w:tcW w:w="2517" w:type="dxa"/>
          </w:tcPr>
          <w:p w:rsidR="009235D9" w:rsidRDefault="00FF6D0F" w:rsidP="00FF6D0F">
            <w:pPr>
              <w:rPr>
                <w:rFonts w:eastAsia="Times"/>
                <w:b/>
              </w:rPr>
            </w:pPr>
            <w:r>
              <w:rPr>
                <w:rFonts w:eastAsia="Times"/>
                <w:b/>
              </w:rPr>
              <w:t>David Small</w:t>
            </w:r>
          </w:p>
          <w:p w:rsidR="00D56398" w:rsidRDefault="00D56398" w:rsidP="00FF6D0F">
            <w:pPr>
              <w:rPr>
                <w:rFonts w:eastAsia="Times"/>
                <w:b/>
              </w:rPr>
            </w:pPr>
            <w:r>
              <w:rPr>
                <w:rFonts w:eastAsia="Times"/>
                <w:b/>
              </w:rPr>
              <w:t>Patrick Savage</w:t>
            </w: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p>
          <w:p w:rsidR="0052368A" w:rsidRDefault="0052368A" w:rsidP="00FF6D0F">
            <w:pPr>
              <w:rPr>
                <w:rFonts w:eastAsia="Times"/>
                <w:b/>
              </w:rPr>
            </w:pPr>
            <w:r>
              <w:rPr>
                <w:rFonts w:eastAsia="Times"/>
                <w:b/>
              </w:rPr>
              <w:t>David Small</w:t>
            </w:r>
          </w:p>
        </w:tc>
      </w:tr>
      <w:tr w:rsidR="009235D9" w:rsidRPr="005D3775" w:rsidTr="00BA1051">
        <w:tc>
          <w:tcPr>
            <w:tcW w:w="817" w:type="dxa"/>
          </w:tcPr>
          <w:p w:rsidR="009235D9" w:rsidRPr="00A205B4" w:rsidRDefault="00FF6D0F" w:rsidP="00FC0AB1">
            <w:pPr>
              <w:rPr>
                <w:rFonts w:eastAsia="Times"/>
                <w:b/>
              </w:rPr>
            </w:pPr>
            <w:r w:rsidRPr="00A205B4">
              <w:rPr>
                <w:rFonts w:eastAsia="Times"/>
                <w:b/>
              </w:rPr>
              <w:lastRenderedPageBreak/>
              <w:t>13</w:t>
            </w:r>
            <w:r>
              <w:rPr>
                <w:rFonts w:eastAsia="Times"/>
                <w:b/>
              </w:rPr>
              <w:t>.0</w:t>
            </w:r>
          </w:p>
        </w:tc>
        <w:tc>
          <w:tcPr>
            <w:tcW w:w="7088" w:type="dxa"/>
          </w:tcPr>
          <w:p w:rsidR="009235D9" w:rsidRPr="00A205B4" w:rsidRDefault="00FF6D0F" w:rsidP="00C66B11">
            <w:pPr>
              <w:rPr>
                <w:rFonts w:eastAsia="Times"/>
                <w:b/>
              </w:rPr>
            </w:pPr>
            <w:r>
              <w:rPr>
                <w:rFonts w:eastAsia="Times"/>
                <w:b/>
              </w:rPr>
              <w:t>DB Forward Agenda</w:t>
            </w:r>
          </w:p>
        </w:tc>
        <w:tc>
          <w:tcPr>
            <w:tcW w:w="2517" w:type="dxa"/>
          </w:tcPr>
          <w:p w:rsidR="009235D9" w:rsidRDefault="009235D9" w:rsidP="00FC0AB1">
            <w:pPr>
              <w:rPr>
                <w:rFonts w:eastAsia="Times"/>
                <w:b/>
              </w:rPr>
            </w:pPr>
          </w:p>
        </w:tc>
      </w:tr>
      <w:tr w:rsidR="009235D9" w:rsidRPr="005D3775" w:rsidTr="00BA1051">
        <w:tc>
          <w:tcPr>
            <w:tcW w:w="817" w:type="dxa"/>
          </w:tcPr>
          <w:p w:rsidR="009235D9" w:rsidRPr="00311768" w:rsidRDefault="00FF6D0F" w:rsidP="00FC0AB1">
            <w:pPr>
              <w:rPr>
                <w:rFonts w:eastAsia="Times"/>
              </w:rPr>
            </w:pPr>
            <w:r>
              <w:rPr>
                <w:rFonts w:eastAsia="Times"/>
              </w:rPr>
              <w:t>13.1</w:t>
            </w:r>
          </w:p>
        </w:tc>
        <w:tc>
          <w:tcPr>
            <w:tcW w:w="7088" w:type="dxa"/>
          </w:tcPr>
          <w:p w:rsidR="00E16E9E" w:rsidRDefault="00D56398">
            <w:pPr>
              <w:rPr>
                <w:rFonts w:eastAsia="Times"/>
              </w:rPr>
            </w:pPr>
            <w:r>
              <w:rPr>
                <w:rFonts w:eastAsia="Times"/>
              </w:rPr>
              <w:t>Noel Lavery to speak to Geraldine Fee about this and the next 3 DB meeting agenda</w:t>
            </w:r>
            <w:r w:rsidR="0052368A">
              <w:rPr>
                <w:rFonts w:eastAsia="Times"/>
              </w:rPr>
              <w:t>e</w:t>
            </w:r>
            <w:r>
              <w:rPr>
                <w:rFonts w:eastAsia="Times"/>
              </w:rPr>
              <w:t>.</w:t>
            </w:r>
          </w:p>
        </w:tc>
        <w:tc>
          <w:tcPr>
            <w:tcW w:w="2517" w:type="dxa"/>
          </w:tcPr>
          <w:p w:rsidR="009235D9" w:rsidRDefault="009E61AA" w:rsidP="00FC0AB1">
            <w:pPr>
              <w:rPr>
                <w:rFonts w:eastAsia="Times"/>
                <w:b/>
              </w:rPr>
            </w:pPr>
            <w:r>
              <w:rPr>
                <w:rFonts w:eastAsia="Times"/>
                <w:b/>
              </w:rPr>
              <w:t>Noel Lavery</w:t>
            </w:r>
          </w:p>
        </w:tc>
      </w:tr>
      <w:tr w:rsidR="009235D9" w:rsidRPr="005D3775" w:rsidTr="00BA1051">
        <w:tc>
          <w:tcPr>
            <w:tcW w:w="817" w:type="dxa"/>
          </w:tcPr>
          <w:p w:rsidR="009235D9" w:rsidRPr="00A205B4" w:rsidRDefault="00FF6D0F" w:rsidP="00FF6D0F">
            <w:pPr>
              <w:rPr>
                <w:rFonts w:eastAsia="Times"/>
                <w:b/>
              </w:rPr>
            </w:pPr>
            <w:r>
              <w:rPr>
                <w:rFonts w:eastAsia="Times"/>
                <w:b/>
              </w:rPr>
              <w:t>14.0</w:t>
            </w:r>
          </w:p>
        </w:tc>
        <w:tc>
          <w:tcPr>
            <w:tcW w:w="7088" w:type="dxa"/>
          </w:tcPr>
          <w:p w:rsidR="009235D9" w:rsidRPr="00A205B4" w:rsidRDefault="00FF6D0F" w:rsidP="00C66B11">
            <w:pPr>
              <w:rPr>
                <w:rFonts w:eastAsia="Times"/>
                <w:b/>
              </w:rPr>
            </w:pPr>
            <w:r>
              <w:rPr>
                <w:rFonts w:eastAsia="Times"/>
                <w:b/>
              </w:rPr>
              <w:t>Internal Communications Messages for Team Brief</w:t>
            </w:r>
          </w:p>
        </w:tc>
        <w:tc>
          <w:tcPr>
            <w:tcW w:w="2517" w:type="dxa"/>
          </w:tcPr>
          <w:p w:rsidR="009235D9" w:rsidRDefault="009235D9" w:rsidP="00FC0AB1">
            <w:pPr>
              <w:rPr>
                <w:rFonts w:eastAsia="Times"/>
                <w:b/>
              </w:rPr>
            </w:pPr>
          </w:p>
        </w:tc>
      </w:tr>
      <w:tr w:rsidR="009235D9" w:rsidRPr="005D3775" w:rsidTr="00BA1051">
        <w:tc>
          <w:tcPr>
            <w:tcW w:w="817" w:type="dxa"/>
          </w:tcPr>
          <w:p w:rsidR="009235D9" w:rsidRPr="00311768" w:rsidRDefault="00FF6D0F" w:rsidP="00FC0AB1">
            <w:pPr>
              <w:rPr>
                <w:rFonts w:eastAsia="Times"/>
              </w:rPr>
            </w:pPr>
            <w:r>
              <w:rPr>
                <w:rFonts w:eastAsia="Times"/>
              </w:rPr>
              <w:t>14.1</w:t>
            </w:r>
          </w:p>
        </w:tc>
        <w:tc>
          <w:tcPr>
            <w:tcW w:w="7088" w:type="dxa"/>
          </w:tcPr>
          <w:p w:rsidR="00FF6D0F" w:rsidRDefault="00FF6D0F" w:rsidP="00FF6D0F">
            <w:r>
              <w:t>Items Agreed:</w:t>
            </w:r>
          </w:p>
          <w:p w:rsidR="00FF6D0F" w:rsidRDefault="00FF6D0F" w:rsidP="00FF6D0F">
            <w:pPr>
              <w:ind w:left="360"/>
              <w:rPr>
                <w:rFonts w:eastAsia="Times"/>
              </w:rPr>
            </w:pPr>
            <w:r>
              <w:rPr>
                <w:rFonts w:eastAsia="Times"/>
              </w:rPr>
              <w:t>1.Brexit</w:t>
            </w:r>
          </w:p>
          <w:p w:rsidR="00FF6D0F" w:rsidRDefault="00FF6D0F" w:rsidP="00FF6D0F">
            <w:pPr>
              <w:ind w:left="360"/>
              <w:rPr>
                <w:rFonts w:eastAsia="Times"/>
              </w:rPr>
            </w:pPr>
            <w:r>
              <w:rPr>
                <w:rFonts w:eastAsia="Times"/>
              </w:rPr>
              <w:t>2.Science Transformation Programme</w:t>
            </w:r>
          </w:p>
          <w:p w:rsidR="00FF6D0F" w:rsidRDefault="00FF6D0F" w:rsidP="00FF6D0F">
            <w:pPr>
              <w:ind w:left="360"/>
              <w:rPr>
                <w:rFonts w:eastAsia="Times"/>
              </w:rPr>
            </w:pPr>
            <w:r>
              <w:rPr>
                <w:rFonts w:eastAsia="Times"/>
              </w:rPr>
              <w:t>3.Business Plan 2017/18</w:t>
            </w:r>
          </w:p>
          <w:p w:rsidR="009235D9" w:rsidRDefault="00FF6D0F" w:rsidP="00FF6D0F">
            <w:pPr>
              <w:ind w:left="360"/>
              <w:rPr>
                <w:rFonts w:eastAsia="Times"/>
              </w:rPr>
            </w:pPr>
            <w:r>
              <w:rPr>
                <w:rFonts w:eastAsia="Times"/>
              </w:rPr>
              <w:t>4.Sustainable Agricultural Land Management</w:t>
            </w:r>
          </w:p>
        </w:tc>
        <w:tc>
          <w:tcPr>
            <w:tcW w:w="2517" w:type="dxa"/>
          </w:tcPr>
          <w:p w:rsidR="009235D9" w:rsidRDefault="00FF6D0F" w:rsidP="00FC0AB1">
            <w:pPr>
              <w:rPr>
                <w:rFonts w:eastAsia="Times"/>
                <w:b/>
              </w:rPr>
            </w:pPr>
            <w:r>
              <w:rPr>
                <w:rFonts w:eastAsia="Times"/>
                <w:b/>
              </w:rPr>
              <w:t>Geraldine Fee</w:t>
            </w:r>
          </w:p>
        </w:tc>
      </w:tr>
      <w:tr w:rsidR="009235D9" w:rsidRPr="005D3775" w:rsidTr="00BA1051">
        <w:tc>
          <w:tcPr>
            <w:tcW w:w="817" w:type="dxa"/>
          </w:tcPr>
          <w:p w:rsidR="009235D9" w:rsidRPr="00A205B4" w:rsidRDefault="00FF6D0F" w:rsidP="00FC0AB1">
            <w:pPr>
              <w:rPr>
                <w:rFonts w:eastAsia="Times"/>
                <w:b/>
              </w:rPr>
            </w:pPr>
            <w:r>
              <w:rPr>
                <w:rFonts w:eastAsia="Times"/>
                <w:b/>
              </w:rPr>
              <w:t>15.0</w:t>
            </w:r>
          </w:p>
        </w:tc>
        <w:tc>
          <w:tcPr>
            <w:tcW w:w="7088" w:type="dxa"/>
          </w:tcPr>
          <w:p w:rsidR="009235D9" w:rsidRPr="00A205B4" w:rsidRDefault="00FF6D0F" w:rsidP="00C66B11">
            <w:pPr>
              <w:rPr>
                <w:rFonts w:eastAsia="Times"/>
                <w:b/>
              </w:rPr>
            </w:pPr>
            <w:r w:rsidRPr="00A205B4">
              <w:rPr>
                <w:rFonts w:eastAsia="Times"/>
                <w:b/>
              </w:rPr>
              <w:t>NIEA Board Minutes</w:t>
            </w:r>
          </w:p>
        </w:tc>
        <w:tc>
          <w:tcPr>
            <w:tcW w:w="2517" w:type="dxa"/>
          </w:tcPr>
          <w:p w:rsidR="009235D9" w:rsidRDefault="009235D9" w:rsidP="00FC0AB1">
            <w:pPr>
              <w:rPr>
                <w:rFonts w:eastAsia="Times"/>
                <w:b/>
              </w:rPr>
            </w:pPr>
          </w:p>
        </w:tc>
      </w:tr>
      <w:tr w:rsidR="009235D9" w:rsidRPr="005D3775" w:rsidTr="00BA1051">
        <w:tc>
          <w:tcPr>
            <w:tcW w:w="817" w:type="dxa"/>
          </w:tcPr>
          <w:p w:rsidR="009235D9" w:rsidRPr="00311768" w:rsidRDefault="009235D9" w:rsidP="00FC0AB1">
            <w:pPr>
              <w:rPr>
                <w:rFonts w:eastAsia="Times"/>
              </w:rPr>
            </w:pPr>
          </w:p>
        </w:tc>
        <w:tc>
          <w:tcPr>
            <w:tcW w:w="7088" w:type="dxa"/>
          </w:tcPr>
          <w:p w:rsidR="009235D9" w:rsidRDefault="00D56398" w:rsidP="00A069BA">
            <w:pPr>
              <w:rPr>
                <w:rFonts w:eastAsia="Times"/>
              </w:rPr>
            </w:pPr>
            <w:r>
              <w:rPr>
                <w:rFonts w:eastAsia="Times"/>
              </w:rPr>
              <w:t>Paper noted.</w:t>
            </w:r>
          </w:p>
        </w:tc>
        <w:tc>
          <w:tcPr>
            <w:tcW w:w="2517" w:type="dxa"/>
          </w:tcPr>
          <w:p w:rsidR="009235D9" w:rsidRDefault="009E61AA" w:rsidP="009E61AA">
            <w:pPr>
              <w:rPr>
                <w:rFonts w:eastAsia="Times"/>
                <w:b/>
              </w:rPr>
            </w:pPr>
            <w:r>
              <w:rPr>
                <w:rFonts w:eastAsia="Times"/>
                <w:b/>
              </w:rPr>
              <w:t>David Small</w:t>
            </w:r>
          </w:p>
        </w:tc>
      </w:tr>
      <w:tr w:rsidR="009235D9" w:rsidRPr="005D3775" w:rsidTr="00BA1051">
        <w:tc>
          <w:tcPr>
            <w:tcW w:w="817" w:type="dxa"/>
          </w:tcPr>
          <w:p w:rsidR="009235D9" w:rsidRPr="00A205B4" w:rsidRDefault="009235D9" w:rsidP="000E303D">
            <w:pPr>
              <w:rPr>
                <w:rFonts w:eastAsia="Times"/>
                <w:b/>
              </w:rPr>
            </w:pPr>
            <w:r w:rsidRPr="00A205B4">
              <w:rPr>
                <w:rFonts w:eastAsia="Times"/>
                <w:b/>
              </w:rPr>
              <w:t>1</w:t>
            </w:r>
            <w:r w:rsidR="000E303D">
              <w:rPr>
                <w:rFonts w:eastAsia="Times"/>
                <w:b/>
              </w:rPr>
              <w:t>6</w:t>
            </w:r>
            <w:r>
              <w:rPr>
                <w:rFonts w:eastAsia="Times"/>
                <w:b/>
              </w:rPr>
              <w:t>.0</w:t>
            </w:r>
          </w:p>
        </w:tc>
        <w:tc>
          <w:tcPr>
            <w:tcW w:w="7088" w:type="dxa"/>
          </w:tcPr>
          <w:p w:rsidR="009235D9" w:rsidRPr="00A205B4" w:rsidRDefault="000E303D" w:rsidP="00A205B4">
            <w:pPr>
              <w:rPr>
                <w:rFonts w:eastAsia="Times"/>
                <w:b/>
              </w:rPr>
            </w:pPr>
            <w:r>
              <w:rPr>
                <w:rFonts w:eastAsia="Times"/>
                <w:b/>
              </w:rPr>
              <w:t>ARAC Report</w:t>
            </w:r>
          </w:p>
        </w:tc>
        <w:tc>
          <w:tcPr>
            <w:tcW w:w="2517" w:type="dxa"/>
          </w:tcPr>
          <w:p w:rsidR="009235D9" w:rsidRDefault="009235D9" w:rsidP="00FC0AB1">
            <w:pPr>
              <w:rPr>
                <w:rFonts w:eastAsia="Times"/>
                <w:b/>
              </w:rPr>
            </w:pPr>
          </w:p>
        </w:tc>
      </w:tr>
      <w:tr w:rsidR="009235D9" w:rsidRPr="005D3775" w:rsidTr="00BA1051">
        <w:tc>
          <w:tcPr>
            <w:tcW w:w="817" w:type="dxa"/>
          </w:tcPr>
          <w:p w:rsidR="009235D9" w:rsidRPr="00311768" w:rsidRDefault="009235D9" w:rsidP="000E303D">
            <w:pPr>
              <w:rPr>
                <w:rFonts w:eastAsia="Times"/>
              </w:rPr>
            </w:pPr>
            <w:r>
              <w:rPr>
                <w:rFonts w:eastAsia="Times"/>
              </w:rPr>
              <w:t>1</w:t>
            </w:r>
            <w:r w:rsidR="000E303D">
              <w:rPr>
                <w:rFonts w:eastAsia="Times"/>
              </w:rPr>
              <w:t>6</w:t>
            </w:r>
            <w:r>
              <w:rPr>
                <w:rFonts w:eastAsia="Times"/>
              </w:rPr>
              <w:t>.1</w:t>
            </w:r>
          </w:p>
        </w:tc>
        <w:tc>
          <w:tcPr>
            <w:tcW w:w="7088" w:type="dxa"/>
          </w:tcPr>
          <w:p w:rsidR="009235D9" w:rsidRDefault="00D56398" w:rsidP="00D56398">
            <w:pPr>
              <w:rPr>
                <w:rFonts w:eastAsia="Times"/>
              </w:rPr>
            </w:pPr>
            <w:r>
              <w:rPr>
                <w:rFonts w:eastAsia="Times"/>
              </w:rPr>
              <w:t xml:space="preserve">Board members discussed the internal audit programme.  Noel Lavery would like these discussed further at DB.  </w:t>
            </w:r>
          </w:p>
        </w:tc>
        <w:tc>
          <w:tcPr>
            <w:tcW w:w="2517" w:type="dxa"/>
          </w:tcPr>
          <w:p w:rsidR="009235D9" w:rsidRDefault="009235D9" w:rsidP="00FC0AB1">
            <w:pPr>
              <w:rPr>
                <w:rFonts w:eastAsia="Times"/>
                <w:b/>
              </w:rPr>
            </w:pPr>
          </w:p>
        </w:tc>
      </w:tr>
      <w:tr w:rsidR="009235D9" w:rsidTr="00BA1051">
        <w:tc>
          <w:tcPr>
            <w:tcW w:w="817" w:type="dxa"/>
          </w:tcPr>
          <w:p w:rsidR="009235D9" w:rsidRPr="009939B6" w:rsidRDefault="009235D9" w:rsidP="000E303D">
            <w:pPr>
              <w:rPr>
                <w:rFonts w:eastAsia="Times"/>
                <w:b/>
              </w:rPr>
            </w:pPr>
            <w:r>
              <w:rPr>
                <w:rFonts w:eastAsia="Times"/>
                <w:b/>
              </w:rPr>
              <w:t>1</w:t>
            </w:r>
            <w:r w:rsidR="000E303D">
              <w:rPr>
                <w:rFonts w:eastAsia="Times"/>
                <w:b/>
              </w:rPr>
              <w:t>7</w:t>
            </w:r>
            <w:r w:rsidRPr="009939B6">
              <w:rPr>
                <w:rFonts w:eastAsia="Times"/>
                <w:b/>
              </w:rPr>
              <w:t>.0</w:t>
            </w:r>
          </w:p>
        </w:tc>
        <w:tc>
          <w:tcPr>
            <w:tcW w:w="7088" w:type="dxa"/>
          </w:tcPr>
          <w:p w:rsidR="009235D9" w:rsidRPr="009939B6" w:rsidRDefault="000E303D" w:rsidP="00FC0AB1">
            <w:pPr>
              <w:rPr>
                <w:rFonts w:eastAsia="Times"/>
                <w:b/>
              </w:rPr>
            </w:pPr>
            <w:r>
              <w:rPr>
                <w:rFonts w:eastAsia="Times"/>
                <w:b/>
              </w:rPr>
              <w:t>CAP Management Board</w:t>
            </w:r>
          </w:p>
        </w:tc>
        <w:tc>
          <w:tcPr>
            <w:tcW w:w="2517" w:type="dxa"/>
          </w:tcPr>
          <w:p w:rsidR="009235D9" w:rsidRPr="005D3775" w:rsidRDefault="009235D9" w:rsidP="00FC0AB1">
            <w:pPr>
              <w:rPr>
                <w:rFonts w:eastAsia="Times"/>
              </w:rPr>
            </w:pPr>
          </w:p>
        </w:tc>
      </w:tr>
      <w:tr w:rsidR="009235D9" w:rsidTr="00BA1051">
        <w:tc>
          <w:tcPr>
            <w:tcW w:w="817" w:type="dxa"/>
          </w:tcPr>
          <w:p w:rsidR="009235D9" w:rsidRDefault="000E303D" w:rsidP="009939B6">
            <w:pPr>
              <w:rPr>
                <w:rFonts w:eastAsia="Times"/>
              </w:rPr>
            </w:pPr>
            <w:r>
              <w:rPr>
                <w:rFonts w:eastAsia="Times"/>
              </w:rPr>
              <w:t>17</w:t>
            </w:r>
            <w:r w:rsidR="009235D9">
              <w:rPr>
                <w:rFonts w:eastAsia="Times"/>
              </w:rPr>
              <w:t>.1</w:t>
            </w:r>
          </w:p>
        </w:tc>
        <w:tc>
          <w:tcPr>
            <w:tcW w:w="7088" w:type="dxa"/>
          </w:tcPr>
          <w:p w:rsidR="009235D9" w:rsidRDefault="00D56398" w:rsidP="00D56398">
            <w:pPr>
              <w:rPr>
                <w:rFonts w:eastAsia="Times"/>
              </w:rPr>
            </w:pPr>
            <w:r>
              <w:rPr>
                <w:rFonts w:eastAsia="Times"/>
              </w:rPr>
              <w:t xml:space="preserve"> Paper noted.</w:t>
            </w:r>
          </w:p>
        </w:tc>
        <w:tc>
          <w:tcPr>
            <w:tcW w:w="2517" w:type="dxa"/>
          </w:tcPr>
          <w:p w:rsidR="009235D9" w:rsidRPr="009E61AA" w:rsidRDefault="009E61AA" w:rsidP="00FC0AB1">
            <w:pPr>
              <w:rPr>
                <w:rFonts w:eastAsia="Times"/>
                <w:b/>
              </w:rPr>
            </w:pPr>
            <w:r w:rsidRPr="009E61AA">
              <w:rPr>
                <w:rFonts w:eastAsia="Times"/>
                <w:b/>
              </w:rPr>
              <w:t>Norman Fulton</w:t>
            </w:r>
          </w:p>
        </w:tc>
      </w:tr>
      <w:tr w:rsidR="000E303D" w:rsidTr="00BA1051">
        <w:tc>
          <w:tcPr>
            <w:tcW w:w="817" w:type="dxa"/>
          </w:tcPr>
          <w:p w:rsidR="000E303D" w:rsidRPr="000E303D" w:rsidRDefault="000E303D" w:rsidP="009939B6">
            <w:pPr>
              <w:rPr>
                <w:rFonts w:eastAsia="Times"/>
                <w:b/>
              </w:rPr>
            </w:pPr>
            <w:r w:rsidRPr="000E303D">
              <w:rPr>
                <w:rFonts w:eastAsia="Times"/>
                <w:b/>
              </w:rPr>
              <w:t>18.0</w:t>
            </w:r>
          </w:p>
        </w:tc>
        <w:tc>
          <w:tcPr>
            <w:tcW w:w="7088" w:type="dxa"/>
          </w:tcPr>
          <w:p w:rsidR="000E303D" w:rsidRPr="000E303D" w:rsidRDefault="000E303D" w:rsidP="000E303D">
            <w:pPr>
              <w:rPr>
                <w:rFonts w:eastAsia="Times"/>
                <w:b/>
              </w:rPr>
            </w:pPr>
            <w:r w:rsidRPr="000E303D">
              <w:rPr>
                <w:rFonts w:eastAsia="Times"/>
                <w:b/>
              </w:rPr>
              <w:t>Staffing Update</w:t>
            </w:r>
          </w:p>
        </w:tc>
        <w:tc>
          <w:tcPr>
            <w:tcW w:w="2517" w:type="dxa"/>
          </w:tcPr>
          <w:p w:rsidR="000E303D" w:rsidRPr="005D3775" w:rsidRDefault="000E303D" w:rsidP="00FC0AB1">
            <w:pPr>
              <w:rPr>
                <w:rFonts w:eastAsia="Times"/>
              </w:rPr>
            </w:pPr>
          </w:p>
        </w:tc>
      </w:tr>
      <w:tr w:rsidR="009235D9" w:rsidTr="00BA1051">
        <w:tc>
          <w:tcPr>
            <w:tcW w:w="817" w:type="dxa"/>
          </w:tcPr>
          <w:p w:rsidR="009235D9" w:rsidRPr="000E303D" w:rsidRDefault="009235D9" w:rsidP="000E303D">
            <w:pPr>
              <w:rPr>
                <w:rFonts w:eastAsia="Times"/>
              </w:rPr>
            </w:pPr>
            <w:r w:rsidRPr="000E303D">
              <w:rPr>
                <w:rFonts w:eastAsia="Times"/>
              </w:rPr>
              <w:t>1</w:t>
            </w:r>
            <w:r w:rsidR="000E303D" w:rsidRPr="000E303D">
              <w:rPr>
                <w:rFonts w:eastAsia="Times"/>
              </w:rPr>
              <w:t>8</w:t>
            </w:r>
            <w:r w:rsidRPr="000E303D">
              <w:rPr>
                <w:rFonts w:eastAsia="Times"/>
              </w:rPr>
              <w:t>.</w:t>
            </w:r>
            <w:r w:rsidR="000E303D" w:rsidRPr="000E303D">
              <w:rPr>
                <w:rFonts w:eastAsia="Times"/>
              </w:rPr>
              <w:t>1</w:t>
            </w:r>
          </w:p>
        </w:tc>
        <w:tc>
          <w:tcPr>
            <w:tcW w:w="7088" w:type="dxa"/>
          </w:tcPr>
          <w:p w:rsidR="00171E3E" w:rsidRDefault="00171E3E" w:rsidP="00171E3E">
            <w:pPr>
              <w:rPr>
                <w:rFonts w:eastAsia="Times"/>
              </w:rPr>
            </w:pPr>
            <w:r>
              <w:rPr>
                <w:rFonts w:eastAsia="Times"/>
              </w:rPr>
              <w:t xml:space="preserve">Geraldine Fee advised that </w:t>
            </w:r>
            <w:r w:rsidR="00D56398" w:rsidRPr="00D56398">
              <w:rPr>
                <w:rFonts w:eastAsia="Times"/>
              </w:rPr>
              <w:t xml:space="preserve">DHR </w:t>
            </w:r>
            <w:r w:rsidR="00D56398">
              <w:rPr>
                <w:rFonts w:eastAsia="Times"/>
              </w:rPr>
              <w:t>ha</w:t>
            </w:r>
            <w:r w:rsidR="008E6C78">
              <w:rPr>
                <w:rFonts w:eastAsia="Times"/>
              </w:rPr>
              <w:t>d</w:t>
            </w:r>
            <w:r>
              <w:rPr>
                <w:rFonts w:eastAsia="Times"/>
              </w:rPr>
              <w:t xml:space="preserve"> now</w:t>
            </w:r>
            <w:r w:rsidR="00D56398">
              <w:rPr>
                <w:rFonts w:eastAsia="Times"/>
              </w:rPr>
              <w:t xml:space="preserve"> signed off responsibilities to </w:t>
            </w:r>
            <w:r w:rsidR="008E6C78">
              <w:rPr>
                <w:rFonts w:eastAsia="Times"/>
              </w:rPr>
              <w:t>NICS HR</w:t>
            </w:r>
            <w:r w:rsidR="00D56398">
              <w:rPr>
                <w:rFonts w:eastAsia="Times"/>
              </w:rPr>
              <w:t xml:space="preserve">.  The </w:t>
            </w:r>
            <w:r>
              <w:rPr>
                <w:rFonts w:eastAsia="Times"/>
              </w:rPr>
              <w:t>DAERA Final Quarterly Report show</w:t>
            </w:r>
            <w:r w:rsidR="008E6C78">
              <w:rPr>
                <w:rFonts w:eastAsia="Times"/>
              </w:rPr>
              <w:t>ed</w:t>
            </w:r>
            <w:r>
              <w:rPr>
                <w:rFonts w:eastAsia="Times"/>
              </w:rPr>
              <w:t xml:space="preserve"> that there </w:t>
            </w:r>
            <w:r w:rsidR="008E6C78">
              <w:rPr>
                <w:rFonts w:eastAsia="Times"/>
              </w:rPr>
              <w:t>ha</w:t>
            </w:r>
            <w:r>
              <w:rPr>
                <w:rFonts w:eastAsia="Times"/>
              </w:rPr>
              <w:t xml:space="preserve">s </w:t>
            </w:r>
            <w:r w:rsidR="008E6C78">
              <w:rPr>
                <w:rFonts w:eastAsia="Times"/>
              </w:rPr>
              <w:t xml:space="preserve">been </w:t>
            </w:r>
            <w:r>
              <w:rPr>
                <w:rFonts w:eastAsia="Times"/>
              </w:rPr>
              <w:t xml:space="preserve">some </w:t>
            </w:r>
            <w:r w:rsidR="008E6C78">
              <w:rPr>
                <w:rFonts w:eastAsia="Times"/>
              </w:rPr>
              <w:t>reduction</w:t>
            </w:r>
            <w:r>
              <w:rPr>
                <w:rFonts w:eastAsia="Times"/>
              </w:rPr>
              <w:t xml:space="preserve"> in monitoring compliance. </w:t>
            </w:r>
          </w:p>
          <w:p w:rsidR="008E6C78" w:rsidRDefault="008E6C78" w:rsidP="00171E3E">
            <w:pPr>
              <w:rPr>
                <w:rFonts w:eastAsia="Times"/>
              </w:rPr>
            </w:pPr>
          </w:p>
          <w:p w:rsidR="008E6C78" w:rsidRDefault="008E6C78" w:rsidP="00171E3E">
            <w:pPr>
              <w:rPr>
                <w:rFonts w:eastAsia="Times"/>
              </w:rPr>
            </w:pPr>
            <w:r>
              <w:rPr>
                <w:rFonts w:eastAsia="Times"/>
              </w:rPr>
              <w:t>Noel welcomed Janine Fullerton, DAERA’s Strategic HR Business Partner, as a member of the Board.</w:t>
            </w:r>
          </w:p>
          <w:p w:rsidR="00171E3E" w:rsidRDefault="00171E3E" w:rsidP="00171E3E">
            <w:pPr>
              <w:rPr>
                <w:rFonts w:eastAsia="Times"/>
              </w:rPr>
            </w:pPr>
          </w:p>
          <w:p w:rsidR="008F1D7D" w:rsidRDefault="00171E3E">
            <w:pPr>
              <w:rPr>
                <w:rFonts w:eastAsia="Times"/>
              </w:rPr>
            </w:pPr>
            <w:r>
              <w:rPr>
                <w:rFonts w:eastAsia="Times"/>
              </w:rPr>
              <w:t xml:space="preserve">Janine Fullerton informed the </w:t>
            </w:r>
            <w:r w:rsidR="008E6C78">
              <w:rPr>
                <w:rFonts w:eastAsia="Times"/>
              </w:rPr>
              <w:t>B</w:t>
            </w:r>
            <w:r>
              <w:rPr>
                <w:rFonts w:eastAsia="Times"/>
              </w:rPr>
              <w:t xml:space="preserve">oard members that </w:t>
            </w:r>
            <w:r w:rsidR="00485E9C">
              <w:rPr>
                <w:rFonts w:eastAsia="Times"/>
              </w:rPr>
              <w:t xml:space="preserve">NICS HR </w:t>
            </w:r>
            <w:r>
              <w:rPr>
                <w:rFonts w:eastAsia="Times"/>
              </w:rPr>
              <w:t>would be open for business from 3 April 2017.  Each of the strategic business partners ha</w:t>
            </w:r>
            <w:r w:rsidR="008E6C78">
              <w:rPr>
                <w:rFonts w:eastAsia="Times"/>
              </w:rPr>
              <w:t>d</w:t>
            </w:r>
            <w:r>
              <w:rPr>
                <w:rFonts w:eastAsia="Times"/>
              </w:rPr>
              <w:t xml:space="preserve"> specific departmental responsibilities.  They </w:t>
            </w:r>
            <w:r w:rsidR="008E6C78">
              <w:rPr>
                <w:rFonts w:eastAsia="Times"/>
              </w:rPr>
              <w:t>we</w:t>
            </w:r>
            <w:r>
              <w:rPr>
                <w:rFonts w:eastAsia="Times"/>
              </w:rPr>
              <w:t xml:space="preserve">re currently looking at how best to use their resources.  Details of contacts </w:t>
            </w:r>
            <w:r w:rsidR="00741C3E">
              <w:rPr>
                <w:rFonts w:eastAsia="Times"/>
              </w:rPr>
              <w:t>would</w:t>
            </w:r>
            <w:r>
              <w:rPr>
                <w:rFonts w:eastAsia="Times"/>
              </w:rPr>
              <w:t xml:space="preserve"> be issued to all staff and </w:t>
            </w:r>
            <w:r w:rsidR="00485E9C">
              <w:rPr>
                <w:rFonts w:eastAsia="Times"/>
              </w:rPr>
              <w:t>Team</w:t>
            </w:r>
            <w:r>
              <w:rPr>
                <w:rFonts w:eastAsia="Times"/>
              </w:rPr>
              <w:t xml:space="preserve"> meetings w</w:t>
            </w:r>
            <w:r w:rsidR="008E6C78">
              <w:rPr>
                <w:rFonts w:eastAsia="Times"/>
              </w:rPr>
              <w:t>ould</w:t>
            </w:r>
            <w:r>
              <w:rPr>
                <w:rFonts w:eastAsia="Times"/>
              </w:rPr>
              <w:t xml:space="preserve"> be arranged on a roll out basis.       </w:t>
            </w:r>
            <w:r w:rsidR="00D56398">
              <w:rPr>
                <w:rFonts w:eastAsia="Times"/>
              </w:rPr>
              <w:t xml:space="preserve">  </w:t>
            </w:r>
          </w:p>
        </w:tc>
        <w:tc>
          <w:tcPr>
            <w:tcW w:w="2517" w:type="dxa"/>
          </w:tcPr>
          <w:p w:rsidR="009235D9" w:rsidRDefault="00D56398" w:rsidP="00FC0AB1">
            <w:pPr>
              <w:rPr>
                <w:rFonts w:eastAsia="Times"/>
                <w:b/>
              </w:rPr>
            </w:pPr>
            <w:r w:rsidRPr="00D56398">
              <w:rPr>
                <w:rFonts w:eastAsia="Times"/>
                <w:b/>
              </w:rPr>
              <w:t>Geraldine Fee</w:t>
            </w:r>
          </w:p>
          <w:p w:rsidR="00D56398" w:rsidRDefault="00D56398" w:rsidP="00FC0AB1">
            <w:pPr>
              <w:rPr>
                <w:rFonts w:eastAsia="Times"/>
                <w:b/>
              </w:rPr>
            </w:pPr>
          </w:p>
          <w:p w:rsidR="00171E3E" w:rsidRDefault="00171E3E" w:rsidP="00FC0AB1">
            <w:pPr>
              <w:rPr>
                <w:rFonts w:eastAsia="Times"/>
                <w:b/>
              </w:rPr>
            </w:pPr>
          </w:p>
          <w:p w:rsidR="00171E3E" w:rsidRDefault="00171E3E" w:rsidP="00FC0AB1">
            <w:pPr>
              <w:rPr>
                <w:rFonts w:eastAsia="Times"/>
                <w:b/>
              </w:rPr>
            </w:pPr>
          </w:p>
          <w:p w:rsidR="00171E3E" w:rsidRDefault="00171E3E" w:rsidP="00FC0AB1">
            <w:pPr>
              <w:rPr>
                <w:rFonts w:eastAsia="Times"/>
                <w:b/>
              </w:rPr>
            </w:pPr>
          </w:p>
          <w:p w:rsidR="00171E3E" w:rsidRPr="00D56398" w:rsidRDefault="00171E3E" w:rsidP="00FC0AB1">
            <w:pPr>
              <w:rPr>
                <w:rFonts w:eastAsia="Times"/>
                <w:b/>
              </w:rPr>
            </w:pPr>
            <w:r>
              <w:rPr>
                <w:rFonts w:eastAsia="Times"/>
                <w:b/>
              </w:rPr>
              <w:t>Janine Fullerton</w:t>
            </w:r>
          </w:p>
        </w:tc>
      </w:tr>
      <w:tr w:rsidR="000E303D" w:rsidTr="00BA1051">
        <w:tc>
          <w:tcPr>
            <w:tcW w:w="817" w:type="dxa"/>
          </w:tcPr>
          <w:p w:rsidR="000E303D" w:rsidRPr="000E303D" w:rsidRDefault="000E303D" w:rsidP="000E303D">
            <w:pPr>
              <w:rPr>
                <w:rFonts w:eastAsia="Times"/>
                <w:b/>
              </w:rPr>
            </w:pPr>
            <w:r w:rsidRPr="000E303D">
              <w:rPr>
                <w:rFonts w:eastAsia="Times"/>
                <w:b/>
              </w:rPr>
              <w:t>19.0</w:t>
            </w:r>
          </w:p>
        </w:tc>
        <w:tc>
          <w:tcPr>
            <w:tcW w:w="7088" w:type="dxa"/>
          </w:tcPr>
          <w:p w:rsidR="000E303D" w:rsidRPr="001B6E40" w:rsidRDefault="000E303D" w:rsidP="008116B1">
            <w:pPr>
              <w:rPr>
                <w:rFonts w:eastAsia="Times"/>
                <w:b/>
              </w:rPr>
            </w:pPr>
            <w:r>
              <w:rPr>
                <w:rFonts w:eastAsia="Times"/>
                <w:b/>
              </w:rPr>
              <w:t>Relocation Update</w:t>
            </w:r>
          </w:p>
        </w:tc>
        <w:tc>
          <w:tcPr>
            <w:tcW w:w="2517" w:type="dxa"/>
          </w:tcPr>
          <w:p w:rsidR="000E303D" w:rsidRPr="005D3775" w:rsidRDefault="000E303D" w:rsidP="00FC0AB1">
            <w:pPr>
              <w:rPr>
                <w:rFonts w:eastAsia="Times"/>
              </w:rPr>
            </w:pPr>
          </w:p>
        </w:tc>
      </w:tr>
      <w:tr w:rsidR="000E303D" w:rsidTr="00BA1051">
        <w:tc>
          <w:tcPr>
            <w:tcW w:w="817" w:type="dxa"/>
          </w:tcPr>
          <w:p w:rsidR="000E303D" w:rsidRDefault="000E303D" w:rsidP="000E303D">
            <w:pPr>
              <w:rPr>
                <w:rFonts w:eastAsia="Times"/>
              </w:rPr>
            </w:pPr>
            <w:r>
              <w:rPr>
                <w:rFonts w:eastAsia="Times"/>
              </w:rPr>
              <w:t>19.1</w:t>
            </w:r>
          </w:p>
        </w:tc>
        <w:tc>
          <w:tcPr>
            <w:tcW w:w="7088" w:type="dxa"/>
          </w:tcPr>
          <w:p w:rsidR="000E303D" w:rsidRDefault="00171E3E" w:rsidP="008116B1">
            <w:pPr>
              <w:rPr>
                <w:rFonts w:eastAsia="Times"/>
              </w:rPr>
            </w:pPr>
            <w:r w:rsidRPr="00171E3E">
              <w:rPr>
                <w:rFonts w:eastAsia="Times"/>
              </w:rPr>
              <w:t xml:space="preserve">It was agreed that a substantive update </w:t>
            </w:r>
            <w:r>
              <w:rPr>
                <w:rFonts w:eastAsia="Times"/>
              </w:rPr>
              <w:t xml:space="preserve">on relocation </w:t>
            </w:r>
            <w:r w:rsidRPr="00171E3E">
              <w:rPr>
                <w:rFonts w:eastAsia="Times"/>
              </w:rPr>
              <w:t xml:space="preserve">should be provided at the next DB meeting.  </w:t>
            </w:r>
            <w:r w:rsidR="00485E9C">
              <w:rPr>
                <w:rFonts w:eastAsia="Times"/>
              </w:rPr>
              <w:t>Update to include areas such as construction contract and staff in post targets.</w:t>
            </w:r>
          </w:p>
          <w:p w:rsidR="00485E9C" w:rsidRDefault="00485E9C" w:rsidP="008116B1">
            <w:pPr>
              <w:rPr>
                <w:rFonts w:eastAsia="Times"/>
              </w:rPr>
            </w:pPr>
          </w:p>
          <w:p w:rsidR="00485E9C" w:rsidRPr="00171E3E" w:rsidRDefault="00485E9C" w:rsidP="008116B1">
            <w:pPr>
              <w:rPr>
                <w:rFonts w:eastAsia="Times"/>
              </w:rPr>
            </w:pPr>
            <w:r>
              <w:rPr>
                <w:rFonts w:eastAsia="Times"/>
              </w:rPr>
              <w:t>Louise, Geraldine and Colin will attend the next Project Board Meeting.</w:t>
            </w:r>
          </w:p>
        </w:tc>
        <w:tc>
          <w:tcPr>
            <w:tcW w:w="2517" w:type="dxa"/>
          </w:tcPr>
          <w:p w:rsidR="000E303D" w:rsidRPr="009E61AA" w:rsidRDefault="009E61AA" w:rsidP="00FC0AB1">
            <w:pPr>
              <w:rPr>
                <w:rFonts w:eastAsia="Times"/>
                <w:b/>
              </w:rPr>
            </w:pPr>
            <w:r w:rsidRPr="009E61AA">
              <w:rPr>
                <w:rFonts w:eastAsia="Times"/>
                <w:b/>
              </w:rPr>
              <w:t>Louise Warde Hunter</w:t>
            </w:r>
          </w:p>
        </w:tc>
      </w:tr>
      <w:tr w:rsidR="000E303D" w:rsidTr="00BA1051">
        <w:tc>
          <w:tcPr>
            <w:tcW w:w="817" w:type="dxa"/>
          </w:tcPr>
          <w:p w:rsidR="000E303D" w:rsidRPr="000E303D" w:rsidRDefault="000E303D" w:rsidP="000E303D">
            <w:pPr>
              <w:rPr>
                <w:rFonts w:eastAsia="Times"/>
                <w:b/>
              </w:rPr>
            </w:pPr>
            <w:r w:rsidRPr="000E303D">
              <w:rPr>
                <w:rFonts w:eastAsia="Times"/>
                <w:b/>
              </w:rPr>
              <w:t>20.0</w:t>
            </w:r>
          </w:p>
        </w:tc>
        <w:tc>
          <w:tcPr>
            <w:tcW w:w="7088" w:type="dxa"/>
          </w:tcPr>
          <w:p w:rsidR="000E303D" w:rsidRDefault="000E303D" w:rsidP="008116B1">
            <w:pPr>
              <w:rPr>
                <w:rFonts w:eastAsia="Times"/>
                <w:b/>
              </w:rPr>
            </w:pPr>
            <w:r>
              <w:rPr>
                <w:rFonts w:eastAsia="Times"/>
                <w:b/>
              </w:rPr>
              <w:t>Priority Issues Dashboard</w:t>
            </w:r>
          </w:p>
        </w:tc>
        <w:tc>
          <w:tcPr>
            <w:tcW w:w="2517" w:type="dxa"/>
          </w:tcPr>
          <w:p w:rsidR="000E303D" w:rsidRPr="005D3775" w:rsidRDefault="000E303D" w:rsidP="00FC0AB1">
            <w:pPr>
              <w:rPr>
                <w:rFonts w:eastAsia="Times"/>
              </w:rPr>
            </w:pPr>
          </w:p>
        </w:tc>
      </w:tr>
      <w:tr w:rsidR="000E303D" w:rsidTr="00BA1051">
        <w:tc>
          <w:tcPr>
            <w:tcW w:w="817" w:type="dxa"/>
          </w:tcPr>
          <w:p w:rsidR="000E303D" w:rsidRPr="000E303D" w:rsidRDefault="000E303D" w:rsidP="000E303D">
            <w:pPr>
              <w:rPr>
                <w:rFonts w:eastAsia="Times"/>
              </w:rPr>
            </w:pPr>
            <w:r w:rsidRPr="000E303D">
              <w:rPr>
                <w:rFonts w:eastAsia="Times"/>
              </w:rPr>
              <w:t>20.1</w:t>
            </w:r>
          </w:p>
        </w:tc>
        <w:tc>
          <w:tcPr>
            <w:tcW w:w="7088" w:type="dxa"/>
          </w:tcPr>
          <w:p w:rsidR="000E303D" w:rsidRPr="000E0B4A" w:rsidRDefault="000E0B4A" w:rsidP="000E0B4A">
            <w:pPr>
              <w:rPr>
                <w:rFonts w:eastAsia="Times"/>
              </w:rPr>
            </w:pPr>
            <w:r w:rsidRPr="000E0B4A">
              <w:rPr>
                <w:rFonts w:eastAsia="Times"/>
              </w:rPr>
              <w:t>To be discussed at TMT meeting on 3 April 2017</w:t>
            </w:r>
          </w:p>
        </w:tc>
        <w:tc>
          <w:tcPr>
            <w:tcW w:w="2517" w:type="dxa"/>
          </w:tcPr>
          <w:p w:rsidR="000E303D" w:rsidRPr="000E0B4A" w:rsidRDefault="000E0B4A" w:rsidP="00FC0AB1">
            <w:pPr>
              <w:rPr>
                <w:rFonts w:eastAsia="Times"/>
                <w:b/>
              </w:rPr>
            </w:pPr>
            <w:r w:rsidRPr="000E0B4A">
              <w:rPr>
                <w:rFonts w:eastAsia="Times"/>
                <w:b/>
              </w:rPr>
              <w:t>Geraldine Fee</w:t>
            </w:r>
          </w:p>
        </w:tc>
      </w:tr>
      <w:tr w:rsidR="000E303D" w:rsidTr="00BA1051">
        <w:tc>
          <w:tcPr>
            <w:tcW w:w="817" w:type="dxa"/>
          </w:tcPr>
          <w:p w:rsidR="000E303D" w:rsidRPr="000E303D" w:rsidRDefault="000E303D" w:rsidP="000E303D">
            <w:pPr>
              <w:rPr>
                <w:rFonts w:eastAsia="Times"/>
                <w:b/>
              </w:rPr>
            </w:pPr>
            <w:r w:rsidRPr="000E303D">
              <w:rPr>
                <w:rFonts w:eastAsia="Times"/>
                <w:b/>
              </w:rPr>
              <w:t>21.0</w:t>
            </w:r>
          </w:p>
        </w:tc>
        <w:tc>
          <w:tcPr>
            <w:tcW w:w="7088" w:type="dxa"/>
          </w:tcPr>
          <w:p w:rsidR="000E303D" w:rsidRDefault="000E303D" w:rsidP="008116B1">
            <w:pPr>
              <w:rPr>
                <w:rFonts w:eastAsia="Times"/>
                <w:b/>
              </w:rPr>
            </w:pPr>
            <w:r>
              <w:rPr>
                <w:rFonts w:eastAsia="Times"/>
                <w:b/>
              </w:rPr>
              <w:t>Any Other Business</w:t>
            </w:r>
          </w:p>
        </w:tc>
        <w:tc>
          <w:tcPr>
            <w:tcW w:w="2517" w:type="dxa"/>
          </w:tcPr>
          <w:p w:rsidR="000E303D" w:rsidRPr="000E303D" w:rsidRDefault="000E303D" w:rsidP="00FC0AB1">
            <w:pPr>
              <w:rPr>
                <w:rFonts w:eastAsia="Times"/>
                <w:b/>
              </w:rPr>
            </w:pPr>
          </w:p>
        </w:tc>
      </w:tr>
      <w:tr w:rsidR="0085423F" w:rsidTr="00BA1051">
        <w:tc>
          <w:tcPr>
            <w:tcW w:w="817" w:type="dxa"/>
          </w:tcPr>
          <w:p w:rsidR="0085423F" w:rsidRPr="0085423F" w:rsidRDefault="0085423F" w:rsidP="000E303D">
            <w:pPr>
              <w:rPr>
                <w:rFonts w:eastAsia="Times"/>
              </w:rPr>
            </w:pPr>
            <w:r w:rsidRPr="0085423F">
              <w:rPr>
                <w:rFonts w:eastAsia="Times"/>
              </w:rPr>
              <w:t>21.1</w:t>
            </w:r>
          </w:p>
        </w:tc>
        <w:tc>
          <w:tcPr>
            <w:tcW w:w="7088" w:type="dxa"/>
          </w:tcPr>
          <w:p w:rsidR="0085423F" w:rsidRDefault="0085423F" w:rsidP="008116B1">
            <w:pPr>
              <w:rPr>
                <w:rFonts w:eastAsia="Times"/>
              </w:rPr>
            </w:pPr>
            <w:r w:rsidRPr="0085423F">
              <w:rPr>
                <w:rFonts w:eastAsia="Times"/>
              </w:rPr>
              <w:t>No other business</w:t>
            </w:r>
            <w:r>
              <w:rPr>
                <w:rFonts w:eastAsia="Times"/>
              </w:rPr>
              <w:t>.</w:t>
            </w:r>
          </w:p>
          <w:p w:rsidR="0085423F" w:rsidRDefault="0085423F" w:rsidP="008116B1">
            <w:pPr>
              <w:rPr>
                <w:rFonts w:eastAsia="Times"/>
              </w:rPr>
            </w:pPr>
          </w:p>
          <w:p w:rsidR="0085423F" w:rsidRPr="0085423F" w:rsidRDefault="0085423F" w:rsidP="00066329">
            <w:pPr>
              <w:rPr>
                <w:rFonts w:eastAsia="Times"/>
              </w:rPr>
            </w:pPr>
            <w:r>
              <w:rPr>
                <w:rFonts w:eastAsia="Times"/>
              </w:rPr>
              <w:t xml:space="preserve">Noel Lavery thanked Board Members for their attendance.  The venue and agenda for the next meeting is to be agreed. </w:t>
            </w:r>
          </w:p>
        </w:tc>
        <w:tc>
          <w:tcPr>
            <w:tcW w:w="2517" w:type="dxa"/>
          </w:tcPr>
          <w:p w:rsidR="0085423F" w:rsidRPr="000E303D" w:rsidRDefault="0085423F" w:rsidP="00EF7D3A">
            <w:pPr>
              <w:rPr>
                <w:rFonts w:eastAsia="Times"/>
                <w:b/>
              </w:rPr>
            </w:pPr>
            <w:r w:rsidRPr="000E303D">
              <w:rPr>
                <w:rFonts w:eastAsia="Times"/>
                <w:b/>
              </w:rPr>
              <w:t>Noel Lavery</w:t>
            </w:r>
          </w:p>
        </w:tc>
      </w:tr>
      <w:tr w:rsidR="00066329" w:rsidTr="00BA1051">
        <w:tc>
          <w:tcPr>
            <w:tcW w:w="817" w:type="dxa"/>
          </w:tcPr>
          <w:p w:rsidR="00066329" w:rsidRPr="00066329" w:rsidRDefault="00066329" w:rsidP="000E303D">
            <w:pPr>
              <w:rPr>
                <w:rFonts w:eastAsia="Times"/>
                <w:b/>
              </w:rPr>
            </w:pPr>
            <w:r w:rsidRPr="00066329">
              <w:rPr>
                <w:rFonts w:eastAsia="Times"/>
                <w:b/>
              </w:rPr>
              <w:t>22.0</w:t>
            </w:r>
          </w:p>
        </w:tc>
        <w:tc>
          <w:tcPr>
            <w:tcW w:w="7088" w:type="dxa"/>
          </w:tcPr>
          <w:p w:rsidR="00066329" w:rsidRPr="0085423F" w:rsidRDefault="00066329" w:rsidP="008116B1">
            <w:pPr>
              <w:rPr>
                <w:rFonts w:eastAsia="Times"/>
              </w:rPr>
            </w:pPr>
            <w:r>
              <w:rPr>
                <w:rFonts w:eastAsia="Times"/>
              </w:rPr>
              <w:t>Close</w:t>
            </w:r>
          </w:p>
        </w:tc>
        <w:tc>
          <w:tcPr>
            <w:tcW w:w="2517" w:type="dxa"/>
          </w:tcPr>
          <w:p w:rsidR="00066329" w:rsidRPr="000E303D" w:rsidRDefault="00066329" w:rsidP="00EF7D3A">
            <w:pPr>
              <w:rPr>
                <w:rFonts w:eastAsia="Times"/>
                <w:b/>
              </w:rPr>
            </w:pPr>
          </w:p>
        </w:tc>
      </w:tr>
    </w:tbl>
    <w:p w:rsidR="0043282A" w:rsidRDefault="0043282A" w:rsidP="00FC0AB1"/>
    <w:sectPr w:rsidR="0043282A" w:rsidSect="00A4726D">
      <w:footerReference w:type="default" r:id="rId8"/>
      <w:type w:val="continuous"/>
      <w:pgSz w:w="11906" w:h="16838"/>
      <w:pgMar w:top="720" w:right="850" w:bottom="1440" w:left="850" w:header="706"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3A" w:rsidRDefault="00EF7D3A">
      <w:r>
        <w:separator/>
      </w:r>
    </w:p>
  </w:endnote>
  <w:endnote w:type="continuationSeparator" w:id="0">
    <w:p w:rsidR="00EF7D3A" w:rsidRDefault="00EF7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3A" w:rsidRDefault="00534694">
    <w:pPr>
      <w:pStyle w:val="Footer"/>
      <w:jc w:val="right"/>
    </w:pPr>
    <w:fldSimple w:instr=" PAGE   \* MERGEFORMAT ">
      <w:r w:rsidR="000F258C">
        <w:rPr>
          <w:noProof/>
        </w:rPr>
        <w:t>5</w:t>
      </w:r>
    </w:fldSimple>
  </w:p>
  <w:p w:rsidR="00EF7D3A" w:rsidRPr="008476F2" w:rsidRDefault="00EF7D3A" w:rsidP="008476F2">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3A" w:rsidRDefault="00EF7D3A">
      <w:r>
        <w:separator/>
      </w:r>
    </w:p>
  </w:footnote>
  <w:footnote w:type="continuationSeparator" w:id="0">
    <w:p w:rsidR="00EF7D3A" w:rsidRDefault="00EF7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0447"/>
    <w:multiLevelType w:val="hybridMultilevel"/>
    <w:tmpl w:val="B056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22FC1"/>
    <w:multiLevelType w:val="hybridMultilevel"/>
    <w:tmpl w:val="610EC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B21588"/>
    <w:multiLevelType w:val="hybridMultilevel"/>
    <w:tmpl w:val="535C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47C93"/>
    <w:multiLevelType w:val="hybridMultilevel"/>
    <w:tmpl w:val="BD36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C28F0"/>
    <w:multiLevelType w:val="hybridMultilevel"/>
    <w:tmpl w:val="57D2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0F0706"/>
    <w:multiLevelType w:val="hybridMultilevel"/>
    <w:tmpl w:val="4F922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E302BC"/>
    <w:multiLevelType w:val="hybridMultilevel"/>
    <w:tmpl w:val="37B8EE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68104A"/>
    <w:multiLevelType w:val="hybridMultilevel"/>
    <w:tmpl w:val="2FDC8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7441DC"/>
    <w:multiLevelType w:val="hybridMultilevel"/>
    <w:tmpl w:val="A67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B1079"/>
    <w:multiLevelType w:val="hybridMultilevel"/>
    <w:tmpl w:val="6CF2F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EA21DC"/>
    <w:multiLevelType w:val="hybridMultilevel"/>
    <w:tmpl w:val="7C068248"/>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F35876"/>
    <w:multiLevelType w:val="hybridMultilevel"/>
    <w:tmpl w:val="CFC4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3536D2"/>
    <w:multiLevelType w:val="hybridMultilevel"/>
    <w:tmpl w:val="3AFE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3B3DC0"/>
    <w:multiLevelType w:val="hybridMultilevel"/>
    <w:tmpl w:val="C4047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4F4374"/>
    <w:multiLevelType w:val="hybridMultilevel"/>
    <w:tmpl w:val="16EE0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1613F0"/>
    <w:multiLevelType w:val="hybridMultilevel"/>
    <w:tmpl w:val="1FD475B4"/>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6C5687"/>
    <w:multiLevelType w:val="hybridMultilevel"/>
    <w:tmpl w:val="762A9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577DBE"/>
    <w:multiLevelType w:val="hybridMultilevel"/>
    <w:tmpl w:val="84DE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8B243B"/>
    <w:multiLevelType w:val="hybridMultilevel"/>
    <w:tmpl w:val="63784A08"/>
    <w:lvl w:ilvl="0" w:tplc="0809000F">
      <w:start w:val="1"/>
      <w:numFmt w:val="decimal"/>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9">
    <w:nsid w:val="543C4193"/>
    <w:multiLevelType w:val="hybridMultilevel"/>
    <w:tmpl w:val="CD12E1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557D5221"/>
    <w:multiLevelType w:val="hybridMultilevel"/>
    <w:tmpl w:val="E8AE1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9A0CA6"/>
    <w:multiLevelType w:val="hybridMultilevel"/>
    <w:tmpl w:val="F842A18C"/>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E678F7"/>
    <w:multiLevelType w:val="hybridMultilevel"/>
    <w:tmpl w:val="3856C502"/>
    <w:lvl w:ilvl="0" w:tplc="9968B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8054A9"/>
    <w:multiLevelType w:val="hybridMultilevel"/>
    <w:tmpl w:val="509CE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934415"/>
    <w:multiLevelType w:val="hybridMultilevel"/>
    <w:tmpl w:val="12103F94"/>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2561B0"/>
    <w:multiLevelType w:val="hybridMultilevel"/>
    <w:tmpl w:val="C5CEE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DB0D2E"/>
    <w:multiLevelType w:val="hybridMultilevel"/>
    <w:tmpl w:val="A8B6CE66"/>
    <w:lvl w:ilvl="0" w:tplc="99C81860">
      <w:start w:val="1"/>
      <w:numFmt w:val="decimal"/>
      <w:lvlText w:val="%1."/>
      <w:lvlJc w:val="left"/>
      <w:pPr>
        <w:ind w:left="765" w:hanging="360"/>
      </w:pPr>
      <w:rPr>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nsid w:val="74C85E1A"/>
    <w:multiLevelType w:val="hybridMultilevel"/>
    <w:tmpl w:val="ADF2C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1F211B"/>
    <w:multiLevelType w:val="hybridMultilevel"/>
    <w:tmpl w:val="61D6B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3248B0"/>
    <w:multiLevelType w:val="hybridMultilevel"/>
    <w:tmpl w:val="A1B41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5B733D"/>
    <w:multiLevelType w:val="hybridMultilevel"/>
    <w:tmpl w:val="99C6D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DE17C5"/>
    <w:multiLevelType w:val="hybridMultilevel"/>
    <w:tmpl w:val="327C4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D043A6"/>
    <w:multiLevelType w:val="hybridMultilevel"/>
    <w:tmpl w:val="F10AB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B8F768F"/>
    <w:multiLevelType w:val="hybridMultilevel"/>
    <w:tmpl w:val="1682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BC7331"/>
    <w:multiLevelType w:val="hybridMultilevel"/>
    <w:tmpl w:val="DF7ADE00"/>
    <w:lvl w:ilvl="0" w:tplc="99C81860">
      <w:start w:val="1"/>
      <w:numFmt w:val="decimal"/>
      <w:lvlText w:val="%1."/>
      <w:lvlJc w:val="left"/>
      <w:pPr>
        <w:ind w:left="765" w:hanging="360"/>
      </w:pPr>
      <w:rPr>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5">
    <w:nsid w:val="7E362963"/>
    <w:multiLevelType w:val="hybridMultilevel"/>
    <w:tmpl w:val="CB203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8"/>
  </w:num>
  <w:num w:numId="3">
    <w:abstractNumId w:val="33"/>
  </w:num>
  <w:num w:numId="4">
    <w:abstractNumId w:val="14"/>
  </w:num>
  <w:num w:numId="5">
    <w:abstractNumId w:val="31"/>
  </w:num>
  <w:num w:numId="6">
    <w:abstractNumId w:val="6"/>
  </w:num>
  <w:num w:numId="7">
    <w:abstractNumId w:val="22"/>
  </w:num>
  <w:num w:numId="8">
    <w:abstractNumId w:val="9"/>
  </w:num>
  <w:num w:numId="9">
    <w:abstractNumId w:val="5"/>
  </w:num>
  <w:num w:numId="10">
    <w:abstractNumId w:val="29"/>
  </w:num>
  <w:num w:numId="11">
    <w:abstractNumId w:val="3"/>
  </w:num>
  <w:num w:numId="12">
    <w:abstractNumId w:val="25"/>
  </w:num>
  <w:num w:numId="13">
    <w:abstractNumId w:val="24"/>
  </w:num>
  <w:num w:numId="14">
    <w:abstractNumId w:val="10"/>
  </w:num>
  <w:num w:numId="15">
    <w:abstractNumId w:val="26"/>
  </w:num>
  <w:num w:numId="16">
    <w:abstractNumId w:val="34"/>
  </w:num>
  <w:num w:numId="17">
    <w:abstractNumId w:val="21"/>
  </w:num>
  <w:num w:numId="18">
    <w:abstractNumId w:val="15"/>
  </w:num>
  <w:num w:numId="19">
    <w:abstractNumId w:val="19"/>
  </w:num>
  <w:num w:numId="20">
    <w:abstractNumId w:val="4"/>
  </w:num>
  <w:num w:numId="21">
    <w:abstractNumId w:val="27"/>
  </w:num>
  <w:num w:numId="22">
    <w:abstractNumId w:val="2"/>
  </w:num>
  <w:num w:numId="23">
    <w:abstractNumId w:val="0"/>
  </w:num>
  <w:num w:numId="24">
    <w:abstractNumId w:val="8"/>
  </w:num>
  <w:num w:numId="25">
    <w:abstractNumId w:val="30"/>
  </w:num>
  <w:num w:numId="26">
    <w:abstractNumId w:val="16"/>
  </w:num>
  <w:num w:numId="27">
    <w:abstractNumId w:val="35"/>
  </w:num>
  <w:num w:numId="28">
    <w:abstractNumId w:val="17"/>
  </w:num>
  <w:num w:numId="29">
    <w:abstractNumId w:val="18"/>
  </w:num>
  <w:num w:numId="30">
    <w:abstractNumId w:val="23"/>
  </w:num>
  <w:num w:numId="31">
    <w:abstractNumId w:val="20"/>
  </w:num>
  <w:num w:numId="32">
    <w:abstractNumId w:val="1"/>
  </w:num>
  <w:num w:numId="33">
    <w:abstractNumId w:val="13"/>
  </w:num>
  <w:num w:numId="34">
    <w:abstractNumId w:val="7"/>
  </w:num>
  <w:num w:numId="35">
    <w:abstractNumId w:val="32"/>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hdrShapeDefaults>
    <o:shapedefaults v:ext="edit" spidmax="1607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5838"/>
    <w:rsid w:val="000022E3"/>
    <w:rsid w:val="000059AD"/>
    <w:rsid w:val="00032D8D"/>
    <w:rsid w:val="00034D78"/>
    <w:rsid w:val="00035C2F"/>
    <w:rsid w:val="000377BA"/>
    <w:rsid w:val="00037AC6"/>
    <w:rsid w:val="0004053E"/>
    <w:rsid w:val="0004065F"/>
    <w:rsid w:val="00040707"/>
    <w:rsid w:val="00041912"/>
    <w:rsid w:val="000477A2"/>
    <w:rsid w:val="00047A0B"/>
    <w:rsid w:val="0005119A"/>
    <w:rsid w:val="0005329C"/>
    <w:rsid w:val="00057BA8"/>
    <w:rsid w:val="00066329"/>
    <w:rsid w:val="00067249"/>
    <w:rsid w:val="00073F17"/>
    <w:rsid w:val="000753E1"/>
    <w:rsid w:val="00075CB6"/>
    <w:rsid w:val="000762E4"/>
    <w:rsid w:val="000805CA"/>
    <w:rsid w:val="00087FFC"/>
    <w:rsid w:val="00091A6D"/>
    <w:rsid w:val="00097442"/>
    <w:rsid w:val="000A1AF3"/>
    <w:rsid w:val="000A3F74"/>
    <w:rsid w:val="000C0D16"/>
    <w:rsid w:val="000D2959"/>
    <w:rsid w:val="000E0B4A"/>
    <w:rsid w:val="000E303D"/>
    <w:rsid w:val="000E401B"/>
    <w:rsid w:val="000F258C"/>
    <w:rsid w:val="00102EB6"/>
    <w:rsid w:val="00111070"/>
    <w:rsid w:val="00117E3B"/>
    <w:rsid w:val="0012506F"/>
    <w:rsid w:val="00127AD2"/>
    <w:rsid w:val="00131342"/>
    <w:rsid w:val="001374A7"/>
    <w:rsid w:val="0014476F"/>
    <w:rsid w:val="00145838"/>
    <w:rsid w:val="00146D2F"/>
    <w:rsid w:val="0014793F"/>
    <w:rsid w:val="00165610"/>
    <w:rsid w:val="00171974"/>
    <w:rsid w:val="00171E3E"/>
    <w:rsid w:val="00172303"/>
    <w:rsid w:val="00177F2D"/>
    <w:rsid w:val="001818BC"/>
    <w:rsid w:val="00186125"/>
    <w:rsid w:val="00194A96"/>
    <w:rsid w:val="001957EE"/>
    <w:rsid w:val="00196314"/>
    <w:rsid w:val="001A1660"/>
    <w:rsid w:val="001A2C38"/>
    <w:rsid w:val="001A3D96"/>
    <w:rsid w:val="001A515B"/>
    <w:rsid w:val="001A75FF"/>
    <w:rsid w:val="001B3AB8"/>
    <w:rsid w:val="001B6E40"/>
    <w:rsid w:val="001C3194"/>
    <w:rsid w:val="001C4450"/>
    <w:rsid w:val="001D5D8D"/>
    <w:rsid w:val="001D6445"/>
    <w:rsid w:val="001F5895"/>
    <w:rsid w:val="0020408A"/>
    <w:rsid w:val="00204FE3"/>
    <w:rsid w:val="0020694F"/>
    <w:rsid w:val="00210129"/>
    <w:rsid w:val="0021284E"/>
    <w:rsid w:val="0021351D"/>
    <w:rsid w:val="00213E32"/>
    <w:rsid w:val="00214CAD"/>
    <w:rsid w:val="00215436"/>
    <w:rsid w:val="002223E9"/>
    <w:rsid w:val="00224C8A"/>
    <w:rsid w:val="002301B5"/>
    <w:rsid w:val="002414BD"/>
    <w:rsid w:val="00242AFB"/>
    <w:rsid w:val="00246CB7"/>
    <w:rsid w:val="00254D50"/>
    <w:rsid w:val="00263B2D"/>
    <w:rsid w:val="00271D43"/>
    <w:rsid w:val="00272778"/>
    <w:rsid w:val="00273599"/>
    <w:rsid w:val="00276630"/>
    <w:rsid w:val="002833F2"/>
    <w:rsid w:val="00286034"/>
    <w:rsid w:val="0028741A"/>
    <w:rsid w:val="00293C90"/>
    <w:rsid w:val="0029559C"/>
    <w:rsid w:val="00297A07"/>
    <w:rsid w:val="002A6DDE"/>
    <w:rsid w:val="002A7088"/>
    <w:rsid w:val="002A7DD9"/>
    <w:rsid w:val="002B032C"/>
    <w:rsid w:val="002B09FD"/>
    <w:rsid w:val="002B2DA3"/>
    <w:rsid w:val="002B3A07"/>
    <w:rsid w:val="002C40C5"/>
    <w:rsid w:val="002D3D9A"/>
    <w:rsid w:val="002D5FF0"/>
    <w:rsid w:val="002E33F8"/>
    <w:rsid w:val="002E7A32"/>
    <w:rsid w:val="002F672C"/>
    <w:rsid w:val="00302464"/>
    <w:rsid w:val="00311768"/>
    <w:rsid w:val="00312848"/>
    <w:rsid w:val="0031296C"/>
    <w:rsid w:val="00314CB3"/>
    <w:rsid w:val="00314E3A"/>
    <w:rsid w:val="00315D70"/>
    <w:rsid w:val="00320887"/>
    <w:rsid w:val="0032655C"/>
    <w:rsid w:val="00333474"/>
    <w:rsid w:val="00335A3B"/>
    <w:rsid w:val="00341C3D"/>
    <w:rsid w:val="00343B79"/>
    <w:rsid w:val="00352223"/>
    <w:rsid w:val="003528B0"/>
    <w:rsid w:val="0035307B"/>
    <w:rsid w:val="00356DE4"/>
    <w:rsid w:val="00360979"/>
    <w:rsid w:val="003652D2"/>
    <w:rsid w:val="00365725"/>
    <w:rsid w:val="0037213F"/>
    <w:rsid w:val="0037607A"/>
    <w:rsid w:val="003844B9"/>
    <w:rsid w:val="003872FA"/>
    <w:rsid w:val="0039074F"/>
    <w:rsid w:val="003A0DC4"/>
    <w:rsid w:val="003A2669"/>
    <w:rsid w:val="003A3DA2"/>
    <w:rsid w:val="003B3EC1"/>
    <w:rsid w:val="003B4337"/>
    <w:rsid w:val="003B49C3"/>
    <w:rsid w:val="003B5426"/>
    <w:rsid w:val="003C3249"/>
    <w:rsid w:val="003C400B"/>
    <w:rsid w:val="003C58DE"/>
    <w:rsid w:val="003C76F7"/>
    <w:rsid w:val="003D43F6"/>
    <w:rsid w:val="003E0F5B"/>
    <w:rsid w:val="003E44F1"/>
    <w:rsid w:val="004008AD"/>
    <w:rsid w:val="00411939"/>
    <w:rsid w:val="00417536"/>
    <w:rsid w:val="0043282A"/>
    <w:rsid w:val="00436BC0"/>
    <w:rsid w:val="00437213"/>
    <w:rsid w:val="004442CB"/>
    <w:rsid w:val="00457D5A"/>
    <w:rsid w:val="0046449D"/>
    <w:rsid w:val="00472E56"/>
    <w:rsid w:val="004762CC"/>
    <w:rsid w:val="00480996"/>
    <w:rsid w:val="00481B16"/>
    <w:rsid w:val="00485D0C"/>
    <w:rsid w:val="00485E9C"/>
    <w:rsid w:val="00490958"/>
    <w:rsid w:val="004976A0"/>
    <w:rsid w:val="004D1996"/>
    <w:rsid w:val="004D57D9"/>
    <w:rsid w:val="004D5886"/>
    <w:rsid w:val="004E5BBF"/>
    <w:rsid w:val="004E5EE1"/>
    <w:rsid w:val="004F099C"/>
    <w:rsid w:val="004F181A"/>
    <w:rsid w:val="004F6F99"/>
    <w:rsid w:val="00501DBE"/>
    <w:rsid w:val="00502807"/>
    <w:rsid w:val="00507CAF"/>
    <w:rsid w:val="00512D41"/>
    <w:rsid w:val="00513A33"/>
    <w:rsid w:val="0052368A"/>
    <w:rsid w:val="00534569"/>
    <w:rsid w:val="00534694"/>
    <w:rsid w:val="005373B8"/>
    <w:rsid w:val="005471E7"/>
    <w:rsid w:val="00547235"/>
    <w:rsid w:val="00560CFE"/>
    <w:rsid w:val="00562182"/>
    <w:rsid w:val="0056344C"/>
    <w:rsid w:val="005670BD"/>
    <w:rsid w:val="005752B0"/>
    <w:rsid w:val="0059319C"/>
    <w:rsid w:val="005A43CD"/>
    <w:rsid w:val="005B6B4C"/>
    <w:rsid w:val="005C3BA5"/>
    <w:rsid w:val="005D3775"/>
    <w:rsid w:val="005D6E38"/>
    <w:rsid w:val="0060633C"/>
    <w:rsid w:val="006070C8"/>
    <w:rsid w:val="006074A2"/>
    <w:rsid w:val="00611934"/>
    <w:rsid w:val="00616359"/>
    <w:rsid w:val="00621904"/>
    <w:rsid w:val="00624FB1"/>
    <w:rsid w:val="00627EDA"/>
    <w:rsid w:val="006309A2"/>
    <w:rsid w:val="00631991"/>
    <w:rsid w:val="006352AA"/>
    <w:rsid w:val="006353F5"/>
    <w:rsid w:val="00635AC4"/>
    <w:rsid w:val="00636047"/>
    <w:rsid w:val="006407E8"/>
    <w:rsid w:val="00642D74"/>
    <w:rsid w:val="00643E29"/>
    <w:rsid w:val="006448D8"/>
    <w:rsid w:val="006467AD"/>
    <w:rsid w:val="006476D7"/>
    <w:rsid w:val="006516D5"/>
    <w:rsid w:val="00652400"/>
    <w:rsid w:val="00654C64"/>
    <w:rsid w:val="00660EF2"/>
    <w:rsid w:val="00661EBD"/>
    <w:rsid w:val="00663565"/>
    <w:rsid w:val="00671DF2"/>
    <w:rsid w:val="00672B08"/>
    <w:rsid w:val="00692FCB"/>
    <w:rsid w:val="00695078"/>
    <w:rsid w:val="006970CD"/>
    <w:rsid w:val="006A3F3A"/>
    <w:rsid w:val="006A4184"/>
    <w:rsid w:val="006C444A"/>
    <w:rsid w:val="006D17A4"/>
    <w:rsid w:val="006D55CE"/>
    <w:rsid w:val="006E1232"/>
    <w:rsid w:val="006F69FA"/>
    <w:rsid w:val="00720565"/>
    <w:rsid w:val="00727091"/>
    <w:rsid w:val="007270B8"/>
    <w:rsid w:val="00727ADA"/>
    <w:rsid w:val="00741C3E"/>
    <w:rsid w:val="00742737"/>
    <w:rsid w:val="00775CCC"/>
    <w:rsid w:val="00784606"/>
    <w:rsid w:val="00786DD4"/>
    <w:rsid w:val="0078765C"/>
    <w:rsid w:val="0079528E"/>
    <w:rsid w:val="007A5A17"/>
    <w:rsid w:val="007B0018"/>
    <w:rsid w:val="007C05B4"/>
    <w:rsid w:val="007C0ADA"/>
    <w:rsid w:val="007C0F1D"/>
    <w:rsid w:val="007D587A"/>
    <w:rsid w:val="007D59EF"/>
    <w:rsid w:val="007E167D"/>
    <w:rsid w:val="007E648D"/>
    <w:rsid w:val="007E775F"/>
    <w:rsid w:val="007F0DA9"/>
    <w:rsid w:val="007F0F6C"/>
    <w:rsid w:val="007F738A"/>
    <w:rsid w:val="0080276B"/>
    <w:rsid w:val="008036C4"/>
    <w:rsid w:val="00807A3B"/>
    <w:rsid w:val="0081159B"/>
    <w:rsid w:val="008116B1"/>
    <w:rsid w:val="00813DB2"/>
    <w:rsid w:val="008176EB"/>
    <w:rsid w:val="0082009A"/>
    <w:rsid w:val="00823DA8"/>
    <w:rsid w:val="00831294"/>
    <w:rsid w:val="008374D5"/>
    <w:rsid w:val="008476F2"/>
    <w:rsid w:val="0085423F"/>
    <w:rsid w:val="00864203"/>
    <w:rsid w:val="0086617E"/>
    <w:rsid w:val="00870044"/>
    <w:rsid w:val="008710C6"/>
    <w:rsid w:val="008731B2"/>
    <w:rsid w:val="00874C5A"/>
    <w:rsid w:val="00884E40"/>
    <w:rsid w:val="0089037D"/>
    <w:rsid w:val="00893901"/>
    <w:rsid w:val="00897914"/>
    <w:rsid w:val="008A1B7C"/>
    <w:rsid w:val="008A35D5"/>
    <w:rsid w:val="008A7EC4"/>
    <w:rsid w:val="008B6648"/>
    <w:rsid w:val="008B7971"/>
    <w:rsid w:val="008B7E90"/>
    <w:rsid w:val="008C572F"/>
    <w:rsid w:val="008C6043"/>
    <w:rsid w:val="008D02C0"/>
    <w:rsid w:val="008D4998"/>
    <w:rsid w:val="008E4960"/>
    <w:rsid w:val="008E6210"/>
    <w:rsid w:val="008E6C78"/>
    <w:rsid w:val="008E7E93"/>
    <w:rsid w:val="008F0416"/>
    <w:rsid w:val="008F13C6"/>
    <w:rsid w:val="008F1D7D"/>
    <w:rsid w:val="008F2F33"/>
    <w:rsid w:val="009023AB"/>
    <w:rsid w:val="00902428"/>
    <w:rsid w:val="00903B2F"/>
    <w:rsid w:val="00905E98"/>
    <w:rsid w:val="00906307"/>
    <w:rsid w:val="0092055D"/>
    <w:rsid w:val="009235D9"/>
    <w:rsid w:val="00926CA3"/>
    <w:rsid w:val="0092794A"/>
    <w:rsid w:val="00930C34"/>
    <w:rsid w:val="00934777"/>
    <w:rsid w:val="00935443"/>
    <w:rsid w:val="009362BD"/>
    <w:rsid w:val="009452AA"/>
    <w:rsid w:val="00952DB1"/>
    <w:rsid w:val="00953002"/>
    <w:rsid w:val="00960900"/>
    <w:rsid w:val="00960A31"/>
    <w:rsid w:val="009617A9"/>
    <w:rsid w:val="009635BC"/>
    <w:rsid w:val="00974700"/>
    <w:rsid w:val="009767B0"/>
    <w:rsid w:val="009770EA"/>
    <w:rsid w:val="00981ECB"/>
    <w:rsid w:val="0098562B"/>
    <w:rsid w:val="00991999"/>
    <w:rsid w:val="009919CB"/>
    <w:rsid w:val="009939B6"/>
    <w:rsid w:val="00995EE5"/>
    <w:rsid w:val="009A2712"/>
    <w:rsid w:val="009A5E81"/>
    <w:rsid w:val="009B4E7F"/>
    <w:rsid w:val="009C0823"/>
    <w:rsid w:val="009D028C"/>
    <w:rsid w:val="009D0CC5"/>
    <w:rsid w:val="009D2236"/>
    <w:rsid w:val="009D34E3"/>
    <w:rsid w:val="009E143C"/>
    <w:rsid w:val="009E61AA"/>
    <w:rsid w:val="009E7CF8"/>
    <w:rsid w:val="009F044D"/>
    <w:rsid w:val="009F226E"/>
    <w:rsid w:val="009F251C"/>
    <w:rsid w:val="009F5057"/>
    <w:rsid w:val="009F6CD6"/>
    <w:rsid w:val="009F7CCB"/>
    <w:rsid w:val="00A069BA"/>
    <w:rsid w:val="00A205B4"/>
    <w:rsid w:val="00A20BAE"/>
    <w:rsid w:val="00A360D8"/>
    <w:rsid w:val="00A43DB0"/>
    <w:rsid w:val="00A4726D"/>
    <w:rsid w:val="00A50CB8"/>
    <w:rsid w:val="00A52892"/>
    <w:rsid w:val="00A53144"/>
    <w:rsid w:val="00A602B4"/>
    <w:rsid w:val="00A72AF0"/>
    <w:rsid w:val="00A85B3B"/>
    <w:rsid w:val="00A9160D"/>
    <w:rsid w:val="00A927D3"/>
    <w:rsid w:val="00A92F34"/>
    <w:rsid w:val="00AA305D"/>
    <w:rsid w:val="00AA78C7"/>
    <w:rsid w:val="00AB1FFC"/>
    <w:rsid w:val="00AB264E"/>
    <w:rsid w:val="00AB464B"/>
    <w:rsid w:val="00AB57E8"/>
    <w:rsid w:val="00AC0FB1"/>
    <w:rsid w:val="00AC4A63"/>
    <w:rsid w:val="00AC5453"/>
    <w:rsid w:val="00AC5B66"/>
    <w:rsid w:val="00AD1E72"/>
    <w:rsid w:val="00AD384C"/>
    <w:rsid w:val="00AD5E11"/>
    <w:rsid w:val="00AD73D3"/>
    <w:rsid w:val="00AE26F9"/>
    <w:rsid w:val="00AE6227"/>
    <w:rsid w:val="00AE6B38"/>
    <w:rsid w:val="00AE7E75"/>
    <w:rsid w:val="00AF37E2"/>
    <w:rsid w:val="00AF5DF5"/>
    <w:rsid w:val="00B054D0"/>
    <w:rsid w:val="00B07572"/>
    <w:rsid w:val="00B12FDA"/>
    <w:rsid w:val="00B27E91"/>
    <w:rsid w:val="00B313FE"/>
    <w:rsid w:val="00B371A6"/>
    <w:rsid w:val="00B44579"/>
    <w:rsid w:val="00B54BB2"/>
    <w:rsid w:val="00B57693"/>
    <w:rsid w:val="00B731C9"/>
    <w:rsid w:val="00B85CD0"/>
    <w:rsid w:val="00B935EE"/>
    <w:rsid w:val="00B9638F"/>
    <w:rsid w:val="00BA1051"/>
    <w:rsid w:val="00BA2FD1"/>
    <w:rsid w:val="00BA3B24"/>
    <w:rsid w:val="00BA549A"/>
    <w:rsid w:val="00BA7E85"/>
    <w:rsid w:val="00BB5726"/>
    <w:rsid w:val="00BC386A"/>
    <w:rsid w:val="00BC789F"/>
    <w:rsid w:val="00BD247C"/>
    <w:rsid w:val="00BD4748"/>
    <w:rsid w:val="00BE1D8F"/>
    <w:rsid w:val="00BE277C"/>
    <w:rsid w:val="00BE72F6"/>
    <w:rsid w:val="00BF084E"/>
    <w:rsid w:val="00BF2E35"/>
    <w:rsid w:val="00BF4FF2"/>
    <w:rsid w:val="00C0425D"/>
    <w:rsid w:val="00C14F04"/>
    <w:rsid w:val="00C15394"/>
    <w:rsid w:val="00C17DFA"/>
    <w:rsid w:val="00C2668E"/>
    <w:rsid w:val="00C303F4"/>
    <w:rsid w:val="00C31FF4"/>
    <w:rsid w:val="00C32E9F"/>
    <w:rsid w:val="00C36DF6"/>
    <w:rsid w:val="00C54DDF"/>
    <w:rsid w:val="00C5769F"/>
    <w:rsid w:val="00C60DEA"/>
    <w:rsid w:val="00C644EB"/>
    <w:rsid w:val="00C66B11"/>
    <w:rsid w:val="00C66F59"/>
    <w:rsid w:val="00C74A46"/>
    <w:rsid w:val="00C76DC8"/>
    <w:rsid w:val="00C826FC"/>
    <w:rsid w:val="00C955EF"/>
    <w:rsid w:val="00C95C00"/>
    <w:rsid w:val="00C965E4"/>
    <w:rsid w:val="00C978E4"/>
    <w:rsid w:val="00CA1528"/>
    <w:rsid w:val="00CA7536"/>
    <w:rsid w:val="00CB611B"/>
    <w:rsid w:val="00CB7824"/>
    <w:rsid w:val="00CC16E7"/>
    <w:rsid w:val="00CC28D4"/>
    <w:rsid w:val="00CD5E4F"/>
    <w:rsid w:val="00CD5FE7"/>
    <w:rsid w:val="00CF403C"/>
    <w:rsid w:val="00CF6065"/>
    <w:rsid w:val="00D02220"/>
    <w:rsid w:val="00D03D04"/>
    <w:rsid w:val="00D04098"/>
    <w:rsid w:val="00D044FD"/>
    <w:rsid w:val="00D11931"/>
    <w:rsid w:val="00D15B49"/>
    <w:rsid w:val="00D3385F"/>
    <w:rsid w:val="00D33C83"/>
    <w:rsid w:val="00D36D86"/>
    <w:rsid w:val="00D440F4"/>
    <w:rsid w:val="00D471B3"/>
    <w:rsid w:val="00D50C07"/>
    <w:rsid w:val="00D56398"/>
    <w:rsid w:val="00D56BCF"/>
    <w:rsid w:val="00D576D8"/>
    <w:rsid w:val="00D62219"/>
    <w:rsid w:val="00D624B6"/>
    <w:rsid w:val="00D62778"/>
    <w:rsid w:val="00D776F0"/>
    <w:rsid w:val="00D82049"/>
    <w:rsid w:val="00D83E94"/>
    <w:rsid w:val="00D84510"/>
    <w:rsid w:val="00D91265"/>
    <w:rsid w:val="00D93857"/>
    <w:rsid w:val="00D94D94"/>
    <w:rsid w:val="00D94E52"/>
    <w:rsid w:val="00DB0A3D"/>
    <w:rsid w:val="00DB1DD2"/>
    <w:rsid w:val="00DB3D5C"/>
    <w:rsid w:val="00DB5CC0"/>
    <w:rsid w:val="00DB6420"/>
    <w:rsid w:val="00DB6E6C"/>
    <w:rsid w:val="00DC1055"/>
    <w:rsid w:val="00DC2C4E"/>
    <w:rsid w:val="00DC4A8F"/>
    <w:rsid w:val="00DC51BF"/>
    <w:rsid w:val="00DC723F"/>
    <w:rsid w:val="00DD1186"/>
    <w:rsid w:val="00DE05CF"/>
    <w:rsid w:val="00DE2B7E"/>
    <w:rsid w:val="00DF1754"/>
    <w:rsid w:val="00DF2B81"/>
    <w:rsid w:val="00DF6D1E"/>
    <w:rsid w:val="00DF71BB"/>
    <w:rsid w:val="00E02FF6"/>
    <w:rsid w:val="00E05B02"/>
    <w:rsid w:val="00E16E9E"/>
    <w:rsid w:val="00E66885"/>
    <w:rsid w:val="00E71104"/>
    <w:rsid w:val="00E71453"/>
    <w:rsid w:val="00E71E79"/>
    <w:rsid w:val="00E72B48"/>
    <w:rsid w:val="00E731D7"/>
    <w:rsid w:val="00E76580"/>
    <w:rsid w:val="00E86F50"/>
    <w:rsid w:val="00E90CA0"/>
    <w:rsid w:val="00E92A40"/>
    <w:rsid w:val="00E952EE"/>
    <w:rsid w:val="00E9681A"/>
    <w:rsid w:val="00E96ABD"/>
    <w:rsid w:val="00EA0011"/>
    <w:rsid w:val="00EA3540"/>
    <w:rsid w:val="00EB5BAB"/>
    <w:rsid w:val="00ED0F09"/>
    <w:rsid w:val="00ED6F7B"/>
    <w:rsid w:val="00EE505C"/>
    <w:rsid w:val="00EE5A04"/>
    <w:rsid w:val="00EE768E"/>
    <w:rsid w:val="00EF529E"/>
    <w:rsid w:val="00EF6D96"/>
    <w:rsid w:val="00EF7972"/>
    <w:rsid w:val="00EF7D3A"/>
    <w:rsid w:val="00F02F79"/>
    <w:rsid w:val="00F0768C"/>
    <w:rsid w:val="00F14F35"/>
    <w:rsid w:val="00F15C57"/>
    <w:rsid w:val="00F20413"/>
    <w:rsid w:val="00F23C3D"/>
    <w:rsid w:val="00F27330"/>
    <w:rsid w:val="00F4181A"/>
    <w:rsid w:val="00F4757E"/>
    <w:rsid w:val="00F547AE"/>
    <w:rsid w:val="00F56497"/>
    <w:rsid w:val="00F65897"/>
    <w:rsid w:val="00F7047F"/>
    <w:rsid w:val="00F82D5D"/>
    <w:rsid w:val="00F8587C"/>
    <w:rsid w:val="00F94143"/>
    <w:rsid w:val="00F96DF8"/>
    <w:rsid w:val="00FB04C0"/>
    <w:rsid w:val="00FC0AB1"/>
    <w:rsid w:val="00FC72C1"/>
    <w:rsid w:val="00FD1E5F"/>
    <w:rsid w:val="00FD2A3B"/>
    <w:rsid w:val="00FE00A2"/>
    <w:rsid w:val="00FE2207"/>
    <w:rsid w:val="00FE741B"/>
    <w:rsid w:val="00FF0C07"/>
    <w:rsid w:val="00FF45E6"/>
    <w:rsid w:val="00FF52B7"/>
    <w:rsid w:val="00FF53B9"/>
    <w:rsid w:val="00FF6D0F"/>
    <w:rsid w:val="00FF71A3"/>
  </w:rsids>
  <m:mathPr>
    <m:mathFont m:val="Cambria Math"/>
    <m:brkBin m:val="before"/>
    <m:brkBinSub m:val="--"/>
    <m:smallFrac m:val="off"/>
    <m:dispDef/>
    <m:lMargin m:val="0"/>
    <m:rMargin m:val="0"/>
    <m:defJc m:val="centerGroup"/>
    <m:wrapIndent m:val="1440"/>
    <m:intLim m:val="subSup"/>
    <m:naryLim m:val="undOvr"/>
  </m:mathPr>
  <w:uiCompat97To2003/>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A32"/>
    <w:rPr>
      <w:rFonts w:ascii="Arial" w:hAnsi="Arial"/>
      <w:sz w:val="24"/>
      <w:szCs w:val="24"/>
    </w:rPr>
  </w:style>
  <w:style w:type="paragraph" w:styleId="Heading1">
    <w:name w:val="heading 1"/>
    <w:basedOn w:val="Normal"/>
    <w:next w:val="Normal"/>
    <w:qFormat/>
    <w:rsid w:val="00BC386A"/>
    <w:pPr>
      <w:keepNext/>
      <w:spacing w:before="240" w:after="60"/>
      <w:outlineLvl w:val="0"/>
    </w:pPr>
    <w:rPr>
      <w:rFonts w:cs="Arial"/>
      <w:b/>
      <w:bCs/>
      <w:caps/>
      <w:kern w:val="32"/>
      <w:szCs w:val="32"/>
    </w:rPr>
  </w:style>
  <w:style w:type="paragraph" w:styleId="Heading5">
    <w:name w:val="heading 5"/>
    <w:basedOn w:val="Normal"/>
    <w:next w:val="Normal"/>
    <w:qFormat/>
    <w:rsid w:val="00BC386A"/>
    <w:pPr>
      <w:keepNext/>
      <w:outlineLvl w:val="4"/>
    </w:pPr>
    <w:rPr>
      <w:b/>
      <w:bCs/>
      <w:color w:val="006699"/>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86A"/>
    <w:pPr>
      <w:tabs>
        <w:tab w:val="center" w:pos="4320"/>
        <w:tab w:val="right" w:pos="8640"/>
      </w:tabs>
    </w:pPr>
    <w:rPr>
      <w:rFonts w:ascii="Times" w:hAnsi="Times"/>
      <w:szCs w:val="20"/>
      <w:lang w:val="en-US" w:eastAsia="en-US"/>
    </w:rPr>
  </w:style>
  <w:style w:type="character" w:styleId="Hyperlink">
    <w:name w:val="Hyperlink"/>
    <w:basedOn w:val="DefaultParagraphFont"/>
    <w:rsid w:val="00BC386A"/>
    <w:rPr>
      <w:color w:val="0000FF"/>
      <w:u w:val="single"/>
    </w:rPr>
  </w:style>
  <w:style w:type="character" w:customStyle="1" w:styleId="StyleArial">
    <w:name w:val="Style Arial"/>
    <w:basedOn w:val="DefaultParagraphFont"/>
    <w:rsid w:val="00BC386A"/>
    <w:rPr>
      <w:rFonts w:ascii="Arial" w:hAnsi="Arial"/>
      <w:sz w:val="24"/>
    </w:rPr>
  </w:style>
  <w:style w:type="paragraph" w:styleId="Footer">
    <w:name w:val="footer"/>
    <w:basedOn w:val="Normal"/>
    <w:link w:val="FooterChar"/>
    <w:uiPriority w:val="99"/>
    <w:rsid w:val="00BC386A"/>
    <w:pPr>
      <w:tabs>
        <w:tab w:val="center" w:pos="4153"/>
        <w:tab w:val="right" w:pos="8306"/>
      </w:tabs>
    </w:pPr>
  </w:style>
  <w:style w:type="paragraph" w:customStyle="1" w:styleId="DARDLetterTextSize">
    <w:name w:val="DARD Letter Text Size"/>
    <w:basedOn w:val="Normal"/>
    <w:autoRedefine/>
    <w:rsid w:val="009F044D"/>
    <w:pPr>
      <w:ind w:left="-108" w:right="170"/>
    </w:pPr>
    <w:rPr>
      <w:rFonts w:eastAsia="Times"/>
      <w:noProof/>
      <w:sz w:val="20"/>
      <w:szCs w:val="20"/>
    </w:rPr>
  </w:style>
  <w:style w:type="table" w:styleId="TableGrid">
    <w:name w:val="Table Grid"/>
    <w:basedOn w:val="TableNormal"/>
    <w:rsid w:val="009F044D"/>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DSectionName">
    <w:name w:val="DARD Section Name"/>
    <w:basedOn w:val="Header"/>
    <w:autoRedefine/>
    <w:rsid w:val="009F044D"/>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365725"/>
    <w:pPr>
      <w:tabs>
        <w:tab w:val="clear" w:pos="4153"/>
        <w:tab w:val="clear" w:pos="8306"/>
        <w:tab w:val="center" w:pos="4320"/>
        <w:tab w:val="right" w:pos="8640"/>
      </w:tabs>
      <w:spacing w:before="300"/>
      <w:ind w:left="567"/>
    </w:pPr>
    <w:rPr>
      <w:rFonts w:eastAsia="Times"/>
      <w:color w:val="FFFFFF"/>
      <w:sz w:val="20"/>
      <w:szCs w:val="20"/>
      <w:lang w:val="en-US"/>
    </w:rPr>
  </w:style>
  <w:style w:type="paragraph" w:customStyle="1" w:styleId="DARDTextphoneStatementIrish">
    <w:name w:val="DARD Textphone Statement Irish"/>
    <w:basedOn w:val="Footer"/>
    <w:autoRedefine/>
    <w:rsid w:val="00365725"/>
    <w:pPr>
      <w:tabs>
        <w:tab w:val="clear" w:pos="4153"/>
        <w:tab w:val="clear" w:pos="8306"/>
        <w:tab w:val="center" w:pos="4320"/>
        <w:tab w:val="right" w:pos="8640"/>
      </w:tabs>
    </w:pPr>
    <w:rPr>
      <w:rFonts w:eastAsia="Times"/>
      <w:sz w:val="20"/>
      <w:szCs w:val="20"/>
      <w:lang w:val="en-US"/>
    </w:rPr>
  </w:style>
  <w:style w:type="paragraph" w:styleId="BalloonText">
    <w:name w:val="Balloon Text"/>
    <w:basedOn w:val="Normal"/>
    <w:semiHidden/>
    <w:rsid w:val="00312848"/>
    <w:rPr>
      <w:rFonts w:ascii="Tahoma" w:hAnsi="Tahoma" w:cs="Tahoma"/>
      <w:sz w:val="16"/>
      <w:szCs w:val="16"/>
    </w:rPr>
  </w:style>
  <w:style w:type="character" w:customStyle="1" w:styleId="FooterChar">
    <w:name w:val="Footer Char"/>
    <w:basedOn w:val="DefaultParagraphFont"/>
    <w:link w:val="Footer"/>
    <w:uiPriority w:val="99"/>
    <w:rsid w:val="00631991"/>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766194068">
      <w:bodyDiv w:val="1"/>
      <w:marLeft w:val="0"/>
      <w:marRight w:val="0"/>
      <w:marTop w:val="0"/>
      <w:marBottom w:val="0"/>
      <w:divBdr>
        <w:top w:val="none" w:sz="0" w:space="0" w:color="auto"/>
        <w:left w:val="none" w:sz="0" w:space="0" w:color="auto"/>
        <w:bottom w:val="none" w:sz="0" w:space="0" w:color="auto"/>
        <w:right w:val="none" w:sz="0" w:space="0" w:color="auto"/>
      </w:divBdr>
    </w:div>
    <w:div w:id="17949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64A1A-9B45-428C-AB9F-AE9643AB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Pages>
  <Words>2292</Words>
  <Characters>12320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Arleen Thompson (1410134)</dc:creator>
  <cp:keywords/>
  <dc:description/>
  <cp:lastModifiedBy>Susan Topping</cp:lastModifiedBy>
  <cp:revision>94</cp:revision>
  <cp:lastPrinted>2016-12-21T16:40:00Z</cp:lastPrinted>
  <dcterms:created xsi:type="dcterms:W3CDTF">2016-12-07T13:13:00Z</dcterms:created>
  <dcterms:modified xsi:type="dcterms:W3CDTF">2017-04-11T14:01:00Z</dcterms:modified>
</cp:coreProperties>
</file>