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65E4" w14:textId="77777777" w:rsidR="005C3855" w:rsidRDefault="009F0DB9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Summary of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the NIEA Board </w:t>
      </w:r>
      <w:r w:rsidR="00B2184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eeting</w:t>
      </w:r>
    </w:p>
    <w:p w14:paraId="6D963B5B" w14:textId="3CCADF06" w:rsidR="005C3855" w:rsidRDefault="00CB6FF2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November</w:t>
      </w:r>
      <w:r w:rsidR="00DB64BD">
        <w:rPr>
          <w:rFonts w:ascii="Arial" w:hAnsi="Arial" w:cs="Arial"/>
          <w:b/>
          <w:sz w:val="24"/>
          <w:szCs w:val="24"/>
        </w:rPr>
        <w:t xml:space="preserve"> 2020, via </w:t>
      </w:r>
      <w:proofErr w:type="spellStart"/>
      <w:r w:rsidR="00DB64BD">
        <w:rPr>
          <w:rFonts w:ascii="Arial" w:hAnsi="Arial" w:cs="Arial"/>
          <w:b/>
          <w:sz w:val="24"/>
          <w:szCs w:val="24"/>
        </w:rPr>
        <w:t>Webex</w:t>
      </w:r>
      <w:proofErr w:type="spellEnd"/>
      <w:r w:rsidR="00DB64BD">
        <w:rPr>
          <w:rFonts w:ascii="Arial" w:hAnsi="Arial" w:cs="Arial"/>
          <w:b/>
          <w:sz w:val="24"/>
          <w:szCs w:val="24"/>
        </w:rPr>
        <w:t xml:space="preserve"> Video </w:t>
      </w:r>
      <w:r w:rsidR="005C3855">
        <w:rPr>
          <w:rFonts w:ascii="Arial" w:hAnsi="Arial" w:cs="Arial"/>
          <w:b/>
          <w:sz w:val="24"/>
          <w:szCs w:val="24"/>
        </w:rPr>
        <w:t>Conference</w:t>
      </w:r>
    </w:p>
    <w:p w14:paraId="546A7150" w14:textId="59462817" w:rsidR="00EE7F40" w:rsidRDefault="005C3855" w:rsidP="00D062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3F0A61" w:rsidRPr="00C80F20">
        <w:rPr>
          <w:rFonts w:ascii="Arial" w:hAnsi="Arial" w:cs="Arial"/>
          <w:b/>
          <w:sz w:val="24"/>
          <w:szCs w:val="24"/>
        </w:rPr>
        <w:t>E</w:t>
      </w:r>
      <w:r w:rsidR="00C65CF6">
        <w:rPr>
          <w:rFonts w:ascii="Arial" w:hAnsi="Arial" w:cs="Arial"/>
          <w:b/>
          <w:sz w:val="24"/>
          <w:szCs w:val="24"/>
        </w:rPr>
        <w:t xml:space="preserve">nvironment, </w:t>
      </w:r>
      <w:r w:rsidR="003F0A61" w:rsidRPr="00C80F20">
        <w:rPr>
          <w:rFonts w:ascii="Arial" w:hAnsi="Arial" w:cs="Arial"/>
          <w:b/>
          <w:sz w:val="24"/>
          <w:szCs w:val="24"/>
        </w:rPr>
        <w:t>M</w:t>
      </w:r>
      <w:r w:rsidR="00C65CF6">
        <w:rPr>
          <w:rFonts w:ascii="Arial" w:hAnsi="Arial" w:cs="Arial"/>
          <w:b/>
          <w:sz w:val="24"/>
          <w:szCs w:val="24"/>
        </w:rPr>
        <w:t xml:space="preserve">arine and </w:t>
      </w:r>
      <w:r w:rsidR="003F0A61" w:rsidRPr="00C80F20">
        <w:rPr>
          <w:rFonts w:ascii="Arial" w:hAnsi="Arial" w:cs="Arial"/>
          <w:b/>
          <w:sz w:val="24"/>
          <w:szCs w:val="24"/>
        </w:rPr>
        <w:t>F</w:t>
      </w:r>
      <w:r w:rsidR="00C65CF6">
        <w:rPr>
          <w:rFonts w:ascii="Arial" w:hAnsi="Arial" w:cs="Arial"/>
          <w:b/>
          <w:sz w:val="24"/>
          <w:szCs w:val="24"/>
        </w:rPr>
        <w:t xml:space="preserve">isheries </w:t>
      </w:r>
      <w:r w:rsidR="003F0A61" w:rsidRPr="00C80F20">
        <w:rPr>
          <w:rFonts w:ascii="Arial" w:hAnsi="Arial" w:cs="Arial"/>
          <w:b/>
          <w:sz w:val="24"/>
          <w:szCs w:val="24"/>
        </w:rPr>
        <w:t>G</w:t>
      </w:r>
      <w:r w:rsidR="00C65CF6">
        <w:rPr>
          <w:rFonts w:ascii="Arial" w:hAnsi="Arial" w:cs="Arial"/>
          <w:b/>
          <w:sz w:val="24"/>
          <w:szCs w:val="24"/>
        </w:rPr>
        <w:t>roup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Senior Management</w:t>
      </w:r>
      <w:r w:rsidR="0058509C">
        <w:rPr>
          <w:rFonts w:ascii="Arial" w:hAnsi="Arial" w:cs="Arial"/>
          <w:b/>
          <w:sz w:val="24"/>
          <w:szCs w:val="24"/>
        </w:rPr>
        <w:t xml:space="preserve"> in attendance)</w:t>
      </w:r>
    </w:p>
    <w:p w14:paraId="737CDB9C" w14:textId="77777777" w:rsidR="00D06257" w:rsidRPr="00EE7F40" w:rsidRDefault="00D06257" w:rsidP="00D062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0A997E" w14:textId="77777777" w:rsidR="003F0A61" w:rsidRPr="00C80F20" w:rsidRDefault="003F0A61" w:rsidP="004C387F">
      <w:pPr>
        <w:ind w:hanging="709"/>
        <w:contextualSpacing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>Members</w:t>
      </w:r>
      <w:r w:rsidR="00DF21B6">
        <w:rPr>
          <w:rFonts w:ascii="Arial" w:hAnsi="Arial" w:cs="Arial"/>
          <w:sz w:val="24"/>
          <w:szCs w:val="24"/>
        </w:rPr>
        <w:t xml:space="preserve"> in Attendance</w:t>
      </w:r>
      <w:r w:rsidRPr="00C80F2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9F0DB9" w:rsidRPr="00C80F20" w14:paraId="25C953BE" w14:textId="77777777" w:rsidTr="00E701A1">
        <w:tc>
          <w:tcPr>
            <w:tcW w:w="2410" w:type="dxa"/>
          </w:tcPr>
          <w:p w14:paraId="66AF570E" w14:textId="25EACBA0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Tracey Teague</w:t>
            </w:r>
          </w:p>
        </w:tc>
        <w:tc>
          <w:tcPr>
            <w:tcW w:w="8222" w:type="dxa"/>
          </w:tcPr>
          <w:p w14:paraId="6FAB9D95" w14:textId="3B92755E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Acting </w:t>
            </w:r>
            <w:r w:rsidR="009F0DB9">
              <w:rPr>
                <w:rFonts w:ascii="Arial" w:hAnsi="Arial" w:cs="Arial"/>
                <w:sz w:val="24"/>
                <w:szCs w:val="24"/>
              </w:rPr>
              <w:t>Chief Executive, NIEA</w:t>
            </w:r>
          </w:p>
        </w:tc>
      </w:tr>
      <w:tr w:rsidR="00566622" w:rsidRPr="00C80F20" w14:paraId="0F4E185E" w14:textId="77777777" w:rsidTr="00E701A1">
        <w:tc>
          <w:tcPr>
            <w:tcW w:w="2410" w:type="dxa"/>
          </w:tcPr>
          <w:p w14:paraId="7B11441A" w14:textId="42097BDB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Irwin</w:t>
            </w:r>
          </w:p>
        </w:tc>
        <w:tc>
          <w:tcPr>
            <w:tcW w:w="8222" w:type="dxa"/>
          </w:tcPr>
          <w:p w14:paraId="606EA21D" w14:textId="3AF96B25" w:rsidR="00193E5B" w:rsidRDefault="00566622" w:rsidP="004C387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Resource Efficiency Division, NIEA</w:t>
            </w:r>
          </w:p>
        </w:tc>
      </w:tr>
      <w:tr w:rsidR="00031088" w:rsidRPr="00C80F20" w14:paraId="12D2C5CD" w14:textId="77777777" w:rsidTr="00E701A1">
        <w:tc>
          <w:tcPr>
            <w:tcW w:w="2410" w:type="dxa"/>
          </w:tcPr>
          <w:p w14:paraId="6E1B2827" w14:textId="3AFAF23C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Douglas</w:t>
            </w:r>
          </w:p>
        </w:tc>
        <w:tc>
          <w:tcPr>
            <w:tcW w:w="8222" w:type="dxa"/>
          </w:tcPr>
          <w:p w14:paraId="22E052BC" w14:textId="6F0A4851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Non-Executive Board Member</w:t>
            </w:r>
          </w:p>
        </w:tc>
      </w:tr>
    </w:tbl>
    <w:p w14:paraId="7E47550F" w14:textId="77777777" w:rsidR="003F0A61" w:rsidRPr="00C80F20" w:rsidRDefault="003F0A61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</w:p>
    <w:p w14:paraId="11972C0B" w14:textId="77777777" w:rsidR="003F0A61" w:rsidRPr="00394052" w:rsidRDefault="00DF21B6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3F0A61" w:rsidRPr="00C80F20">
        <w:rPr>
          <w:rFonts w:ascii="Arial" w:hAnsi="Arial" w:cs="Arial"/>
          <w:sz w:val="24"/>
          <w:szCs w:val="24"/>
        </w:rPr>
        <w:t>Attendees: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A47E74" w:rsidRPr="00394052" w14:paraId="4DB5FCE8" w14:textId="77777777" w:rsidTr="00DD1346">
        <w:tc>
          <w:tcPr>
            <w:tcW w:w="2410" w:type="dxa"/>
          </w:tcPr>
          <w:p w14:paraId="3107C1D4" w14:textId="08C9B35D" w:rsidR="00A47E74" w:rsidRDefault="00193E5B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McGuckin</w:t>
            </w:r>
            <w:proofErr w:type="spellEnd"/>
          </w:p>
        </w:tc>
        <w:tc>
          <w:tcPr>
            <w:tcW w:w="8222" w:type="dxa"/>
          </w:tcPr>
          <w:p w14:paraId="11A3A322" w14:textId="0E9FC2A5" w:rsidR="00DB64BD" w:rsidRPr="0088328A" w:rsidRDefault="0088328A" w:rsidP="005E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of Natural </w:t>
            </w:r>
            <w:r w:rsidR="005E2287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>, NIEA (deputising for Helen Anderson, Director of Natural Environment Division)</w:t>
            </w:r>
          </w:p>
        </w:tc>
      </w:tr>
      <w:tr w:rsidR="00D1570F" w:rsidRPr="00394052" w14:paraId="71A1E0C8" w14:textId="77777777" w:rsidTr="00DD1346">
        <w:tc>
          <w:tcPr>
            <w:tcW w:w="2410" w:type="dxa"/>
          </w:tcPr>
          <w:p w14:paraId="0B58CDA5" w14:textId="6A394753" w:rsidR="00D1570F" w:rsidRDefault="00D1570F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Small</w:t>
            </w:r>
          </w:p>
        </w:tc>
        <w:tc>
          <w:tcPr>
            <w:tcW w:w="8222" w:type="dxa"/>
          </w:tcPr>
          <w:p w14:paraId="32721FEF" w14:textId="77777777" w:rsidR="00D1570F" w:rsidRDefault="00D1570F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Deputy Secretary, Environment, Marine &amp; Fisheries Group (EMFG)</w:t>
            </w:r>
          </w:p>
          <w:p w14:paraId="68D5EAE9" w14:textId="77777777" w:rsidR="00D1570F" w:rsidRDefault="00D1570F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754" w:rsidRPr="00394052" w14:paraId="0501A60E" w14:textId="77777777" w:rsidTr="00DD1346">
        <w:tc>
          <w:tcPr>
            <w:tcW w:w="2410" w:type="dxa"/>
          </w:tcPr>
          <w:p w14:paraId="69ED67C3" w14:textId="5F3FD310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Foster </w:t>
            </w:r>
          </w:p>
        </w:tc>
        <w:tc>
          <w:tcPr>
            <w:tcW w:w="8222" w:type="dxa"/>
          </w:tcPr>
          <w:p w14:paraId="5AA3F84C" w14:textId="77777777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Regulatory &amp; Natural Resources Policy Division, EMFG</w:t>
            </w:r>
          </w:p>
          <w:p w14:paraId="53B294C2" w14:textId="69897D97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8328A" w:rsidRPr="00394052" w14:paraId="1E0B570C" w14:textId="77777777" w:rsidTr="00DD1346">
        <w:tc>
          <w:tcPr>
            <w:tcW w:w="2410" w:type="dxa"/>
          </w:tcPr>
          <w:p w14:paraId="7C31085D" w14:textId="33B4A7B8" w:rsidR="0088328A" w:rsidRDefault="00F700E0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Mills</w:t>
            </w:r>
          </w:p>
        </w:tc>
        <w:tc>
          <w:tcPr>
            <w:tcW w:w="8222" w:type="dxa"/>
          </w:tcPr>
          <w:p w14:paraId="016E6038" w14:textId="77777777" w:rsidR="0088328A" w:rsidRDefault="00D1570F" w:rsidP="00D157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EU Transition Division, EMFG</w:t>
            </w:r>
          </w:p>
          <w:p w14:paraId="001AC52F" w14:textId="67CB6855" w:rsidR="00D1570F" w:rsidRDefault="00D1570F" w:rsidP="00D1570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700E0" w:rsidRPr="00394052" w14:paraId="597DECAB" w14:textId="77777777" w:rsidTr="00DD1346">
        <w:tc>
          <w:tcPr>
            <w:tcW w:w="2410" w:type="dxa"/>
          </w:tcPr>
          <w:p w14:paraId="4EED435F" w14:textId="7F3E78E3" w:rsidR="00F700E0" w:rsidRDefault="00F700E0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Vincent</w:t>
            </w:r>
          </w:p>
          <w:p w14:paraId="38DDFB36" w14:textId="77777777" w:rsidR="00F700E0" w:rsidRDefault="00F700E0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67CA569" w14:textId="77777777" w:rsidR="00D1570F" w:rsidRDefault="00D1570F" w:rsidP="00D1570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Marine &amp; Fisheries Division, EMFG</w:t>
            </w:r>
          </w:p>
          <w:p w14:paraId="36FB15BE" w14:textId="77777777" w:rsidR="00F700E0" w:rsidRDefault="00F700E0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8328A" w:rsidRPr="00394052" w14:paraId="7F71899C" w14:textId="77777777" w:rsidTr="00DD1346">
        <w:tc>
          <w:tcPr>
            <w:tcW w:w="2410" w:type="dxa"/>
          </w:tcPr>
          <w:p w14:paraId="77A4DC56" w14:textId="0AF324C0" w:rsidR="0088328A" w:rsidRDefault="00D1570F" w:rsidP="00883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Owen Lyttle</w:t>
            </w:r>
          </w:p>
          <w:p w14:paraId="0C63CCB5" w14:textId="77777777" w:rsidR="0088328A" w:rsidRDefault="0088328A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BB0F9F1" w14:textId="67BEBA29" w:rsidR="0088328A" w:rsidRDefault="0088328A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Environmental Policy Division, EMFG</w:t>
            </w:r>
          </w:p>
        </w:tc>
      </w:tr>
      <w:tr w:rsidR="005E2287" w:rsidRPr="00394052" w14:paraId="2A73284F" w14:textId="77777777" w:rsidTr="00DD1346">
        <w:tc>
          <w:tcPr>
            <w:tcW w:w="2410" w:type="dxa"/>
          </w:tcPr>
          <w:p w14:paraId="37078030" w14:textId="0F90E0B4" w:rsidR="005E2287" w:rsidRDefault="005E2287" w:rsidP="00883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Arron Wright</w:t>
            </w:r>
          </w:p>
        </w:tc>
        <w:tc>
          <w:tcPr>
            <w:tcW w:w="8222" w:type="dxa"/>
          </w:tcPr>
          <w:p w14:paraId="1A280119" w14:textId="1602179F" w:rsidR="005E2287" w:rsidRDefault="005E2287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Green Growth Division, NIEA Group</w:t>
            </w:r>
          </w:p>
          <w:p w14:paraId="35CD9252" w14:textId="698B256F" w:rsidR="005E2287" w:rsidRPr="00CB6FF2" w:rsidDel="005E2287" w:rsidRDefault="005E2287" w:rsidP="00A47E74">
            <w:pPr>
              <w:rPr>
                <w:rFonts w:ascii="Arial" w:hAnsi="Arial" w:cs="Arial"/>
                <w:iCs/>
                <w:sz w:val="24"/>
                <w:szCs w:val="24"/>
                <w:highlight w:val="yellow"/>
              </w:rPr>
            </w:pPr>
          </w:p>
        </w:tc>
      </w:tr>
      <w:tr w:rsidR="00A47E74" w:rsidRPr="00394052" w14:paraId="2F77849F" w14:textId="77777777" w:rsidTr="00DD1346">
        <w:tc>
          <w:tcPr>
            <w:tcW w:w="2410" w:type="dxa"/>
          </w:tcPr>
          <w:p w14:paraId="7F19D3CA" w14:textId="0BBED388" w:rsidR="00A47E7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Aiken</w:t>
            </w:r>
          </w:p>
        </w:tc>
        <w:tc>
          <w:tcPr>
            <w:tcW w:w="8222" w:type="dxa"/>
          </w:tcPr>
          <w:p w14:paraId="7077A482" w14:textId="77777777" w:rsidR="00A47E7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Head of</w:t>
            </w:r>
            <w:r w:rsidR="0088328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47E74" w:rsidRPr="00394052">
              <w:rPr>
                <w:rFonts w:ascii="Arial" w:hAnsi="Arial" w:cs="Arial"/>
                <w:iCs/>
                <w:sz w:val="24"/>
                <w:szCs w:val="24"/>
              </w:rPr>
              <w:t>Business Support Team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NIEA</w:t>
            </w:r>
          </w:p>
          <w:p w14:paraId="1CDEEEB0" w14:textId="7B4DBDCF" w:rsidR="009B1754" w:rsidRDefault="009B175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47E74" w:rsidRPr="00394052" w14:paraId="47212E4A" w14:textId="77777777" w:rsidTr="00DD1346">
        <w:tc>
          <w:tcPr>
            <w:tcW w:w="2410" w:type="dxa"/>
          </w:tcPr>
          <w:p w14:paraId="16D9B199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Drumm</w:t>
            </w:r>
          </w:p>
          <w:p w14:paraId="0F1F53E0" w14:textId="2D5FC723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87EE657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NICS HR Business Partner</w:t>
            </w:r>
          </w:p>
          <w:p w14:paraId="3FE173B8" w14:textId="77577470" w:rsidR="00A47E74" w:rsidRDefault="00A47E74" w:rsidP="00A47E7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(attended for agenda item – HR Update)</w:t>
            </w:r>
          </w:p>
        </w:tc>
      </w:tr>
      <w:tr w:rsidR="009B1754" w:rsidRPr="00394052" w14:paraId="60CC6079" w14:textId="77777777" w:rsidTr="00DD1346">
        <w:tc>
          <w:tcPr>
            <w:tcW w:w="2410" w:type="dxa"/>
          </w:tcPr>
          <w:p w14:paraId="15364E0E" w14:textId="281AFA71" w:rsidR="009B1754" w:rsidRDefault="00193E5B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Eileen Curry</w:t>
            </w:r>
          </w:p>
          <w:p w14:paraId="6575A512" w14:textId="1B9DF114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7811CD8" w14:textId="71B800C0" w:rsidR="009B1754" w:rsidRDefault="005E2287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Marketing Team</w:t>
            </w:r>
            <w:r w:rsidR="00A16C2F">
              <w:rPr>
                <w:rFonts w:ascii="Arial" w:hAnsi="Arial" w:cs="Arial"/>
                <w:sz w:val="24"/>
                <w:szCs w:val="24"/>
              </w:rPr>
              <w:t>,</w:t>
            </w:r>
            <w:r w:rsidR="00D157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EMFG</w:t>
            </w:r>
          </w:p>
          <w:p w14:paraId="6D4A91E8" w14:textId="3B01B3F8" w:rsidR="00D1570F" w:rsidRDefault="00D1570F" w:rsidP="005E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(attended for agenda item – </w:t>
            </w:r>
            <w:proofErr w:type="spellStart"/>
            <w:r w:rsidR="005E2287">
              <w:rPr>
                <w:rFonts w:ascii="Arial" w:hAnsi="Arial" w:cs="Arial"/>
                <w:sz w:val="24"/>
                <w:szCs w:val="24"/>
              </w:rPr>
              <w:t>MyNI</w:t>
            </w:r>
            <w:proofErr w:type="spellEnd"/>
            <w:r w:rsidR="005E2287">
              <w:rPr>
                <w:rFonts w:ascii="Arial" w:hAnsi="Arial" w:cs="Arial"/>
                <w:sz w:val="24"/>
                <w:szCs w:val="24"/>
              </w:rPr>
              <w:t xml:space="preserve"> Project Update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B1754" w:rsidRPr="00394052" w14:paraId="58F3ADAC" w14:textId="77777777" w:rsidTr="00DD1346">
        <w:tc>
          <w:tcPr>
            <w:tcW w:w="2410" w:type="dxa"/>
          </w:tcPr>
          <w:p w14:paraId="6CD46B08" w14:textId="0B42CF62" w:rsidR="009B1754" w:rsidRDefault="00193E5B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 Beattie</w:t>
            </w:r>
          </w:p>
          <w:p w14:paraId="49C56185" w14:textId="5E047A4B" w:rsidR="009B1754" w:rsidRDefault="009B175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F795D8" w14:textId="321B3ED0" w:rsidR="009B1754" w:rsidRDefault="005E2287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of </w:t>
            </w:r>
            <w:r w:rsidR="00D57ED1">
              <w:rPr>
                <w:rFonts w:ascii="Arial" w:hAnsi="Arial" w:cs="Arial"/>
                <w:sz w:val="24"/>
                <w:szCs w:val="24"/>
              </w:rPr>
              <w:t>Environment Bill Team</w:t>
            </w:r>
          </w:p>
          <w:p w14:paraId="343B1078" w14:textId="686E7E8B" w:rsidR="009B1754" w:rsidRDefault="00D1570F" w:rsidP="005E2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(attended for agenda item – </w:t>
            </w:r>
            <w:r w:rsidR="005E2287">
              <w:rPr>
                <w:rFonts w:ascii="Arial" w:hAnsi="Arial" w:cs="Arial"/>
                <w:sz w:val="24"/>
                <w:szCs w:val="24"/>
              </w:rPr>
              <w:t>Environmental Governance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47E74" w:rsidRPr="00394052" w14:paraId="2EFB07C3" w14:textId="77777777" w:rsidTr="00DD1346">
        <w:tc>
          <w:tcPr>
            <w:tcW w:w="2410" w:type="dxa"/>
          </w:tcPr>
          <w:p w14:paraId="5AC09E2C" w14:textId="66FC7C5C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Diane Richardson</w:t>
            </w:r>
          </w:p>
        </w:tc>
        <w:tc>
          <w:tcPr>
            <w:tcW w:w="8222" w:type="dxa"/>
          </w:tcPr>
          <w:p w14:paraId="7F3BB5ED" w14:textId="77777777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NIEA Board </w:t>
            </w:r>
            <w:r w:rsidRPr="00394052">
              <w:rPr>
                <w:rFonts w:ascii="Arial" w:hAnsi="Arial" w:cs="Arial"/>
                <w:sz w:val="24"/>
                <w:szCs w:val="24"/>
              </w:rPr>
              <w:t>Secretaria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2A80EC6E" w14:textId="4482E34E" w:rsidR="00A47E74" w:rsidRDefault="00A47E74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5B" w:rsidRPr="00394052" w14:paraId="22190E77" w14:textId="77777777" w:rsidTr="00DD1346">
        <w:tc>
          <w:tcPr>
            <w:tcW w:w="2410" w:type="dxa"/>
          </w:tcPr>
          <w:p w14:paraId="79E90E19" w14:textId="34BC1410" w:rsidR="00193E5B" w:rsidRPr="00394052" w:rsidRDefault="00193E5B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Norrie</w:t>
            </w:r>
          </w:p>
        </w:tc>
        <w:tc>
          <w:tcPr>
            <w:tcW w:w="8222" w:type="dxa"/>
          </w:tcPr>
          <w:p w14:paraId="35B1FD83" w14:textId="77777777" w:rsidR="00193E5B" w:rsidRDefault="00193E5B" w:rsidP="00A47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NIEA Board Secretariat</w:t>
            </w:r>
          </w:p>
          <w:p w14:paraId="7CCEBC41" w14:textId="15409A24" w:rsidR="005E2287" w:rsidRDefault="005E2287" w:rsidP="00A4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3B7E5" w14:textId="77777777" w:rsidR="00084CE2" w:rsidRDefault="00084CE2" w:rsidP="00084CE2">
      <w:pPr>
        <w:rPr>
          <w:rFonts w:ascii="Calibri" w:hAnsi="Calibri" w:cs="Calibri"/>
          <w:color w:val="00000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35"/>
        <w:gridCol w:w="1814"/>
      </w:tblGrid>
      <w:tr w:rsidR="003F0A61" w:rsidRPr="00394052" w14:paraId="3B195E64" w14:textId="77777777" w:rsidTr="00E216C3">
        <w:tc>
          <w:tcPr>
            <w:tcW w:w="567" w:type="dxa"/>
          </w:tcPr>
          <w:p w14:paraId="5EEA6A8F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206CCD1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EC58D9" w14:textId="77777777" w:rsidR="003F0A61" w:rsidRPr="00394052" w:rsidRDefault="003F0A61" w:rsidP="004C38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3F0A61" w:rsidRPr="00394052" w14:paraId="08C70BA2" w14:textId="77777777" w:rsidTr="00E216C3">
        <w:tc>
          <w:tcPr>
            <w:tcW w:w="567" w:type="dxa"/>
          </w:tcPr>
          <w:p w14:paraId="5746E8D6" w14:textId="77777777" w:rsidR="003F0A61" w:rsidRPr="00666105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61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5" w:type="dxa"/>
          </w:tcPr>
          <w:p w14:paraId="565F30A8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Apologies and Conflicts of Interest</w:t>
            </w:r>
            <w:r w:rsidRPr="003940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6C91A" w14:textId="77777777" w:rsidR="00566622" w:rsidRDefault="00566622" w:rsidP="003D6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8E4D5" w14:textId="6D812CA8" w:rsidR="003D63DA" w:rsidRPr="00A24330" w:rsidRDefault="00F07A95" w:rsidP="003D63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Apologies were received from </w:t>
            </w:r>
            <w:r w:rsidR="001A2106">
              <w:rPr>
                <w:rFonts w:ascii="Arial" w:hAnsi="Arial" w:cs="Arial"/>
                <w:sz w:val="24"/>
                <w:szCs w:val="24"/>
              </w:rPr>
              <w:t>Helen Ande</w:t>
            </w:r>
            <w:r w:rsidR="00D1570F">
              <w:rPr>
                <w:rFonts w:ascii="Arial" w:hAnsi="Arial" w:cs="Arial"/>
                <w:sz w:val="24"/>
                <w:szCs w:val="24"/>
              </w:rPr>
              <w:t>rson</w:t>
            </w:r>
            <w:r w:rsidR="00193E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E2287">
              <w:rPr>
                <w:rFonts w:ascii="Arial" w:hAnsi="Arial" w:cs="Arial"/>
                <w:sz w:val="24"/>
                <w:szCs w:val="24"/>
              </w:rPr>
              <w:t xml:space="preserve">No new </w:t>
            </w:r>
            <w:r w:rsidR="00D57ED1">
              <w:rPr>
                <w:rFonts w:ascii="Arial" w:hAnsi="Arial" w:cs="Arial"/>
                <w:sz w:val="24"/>
                <w:szCs w:val="24"/>
              </w:rPr>
              <w:t>c</w:t>
            </w:r>
            <w:r w:rsidR="00B52965">
              <w:rPr>
                <w:rFonts w:ascii="Arial" w:hAnsi="Arial" w:cs="Arial"/>
                <w:sz w:val="24"/>
                <w:szCs w:val="24"/>
              </w:rPr>
              <w:t xml:space="preserve">onflicts of Interest </w:t>
            </w:r>
            <w:r w:rsidR="005E2287">
              <w:rPr>
                <w:rFonts w:ascii="Arial" w:hAnsi="Arial" w:cs="Arial"/>
                <w:sz w:val="24"/>
                <w:szCs w:val="24"/>
              </w:rPr>
              <w:t>were recorded</w:t>
            </w:r>
            <w:r w:rsidR="00C83A1B">
              <w:rPr>
                <w:rFonts w:ascii="Arial" w:hAnsi="Arial" w:cs="Arial"/>
                <w:sz w:val="24"/>
                <w:szCs w:val="24"/>
              </w:rPr>
              <w:t>.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 xml:space="preserve"> Tracey Teague advised the Board that the DAERA M</w:t>
            </w:r>
            <w:r w:rsidR="005E2287">
              <w:rPr>
                <w:rFonts w:ascii="Arial" w:hAnsi="Arial" w:cs="Arial"/>
                <w:color w:val="000000"/>
                <w:sz w:val="24"/>
                <w:szCs w:val="24"/>
              </w:rPr>
              <w:t xml:space="preserve">ajor 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5E2287">
              <w:rPr>
                <w:rFonts w:ascii="Arial" w:hAnsi="Arial" w:cs="Arial"/>
                <w:color w:val="000000"/>
                <w:sz w:val="24"/>
                <w:szCs w:val="24"/>
              </w:rPr>
              <w:t xml:space="preserve">mergency 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5E2287">
              <w:rPr>
                <w:rFonts w:ascii="Arial" w:hAnsi="Arial" w:cs="Arial"/>
                <w:color w:val="000000"/>
                <w:sz w:val="24"/>
                <w:szCs w:val="24"/>
              </w:rPr>
              <w:t xml:space="preserve">esponse 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5E2287">
              <w:rPr>
                <w:rFonts w:ascii="Arial" w:hAnsi="Arial" w:cs="Arial"/>
                <w:color w:val="000000"/>
                <w:sz w:val="24"/>
                <w:szCs w:val="24"/>
              </w:rPr>
              <w:t>lan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 xml:space="preserve"> had</w:t>
            </w:r>
            <w:r w:rsidR="008A4D05">
              <w:rPr>
                <w:rFonts w:ascii="Arial" w:hAnsi="Arial" w:cs="Arial"/>
                <w:color w:val="000000"/>
                <w:sz w:val="24"/>
                <w:szCs w:val="24"/>
              </w:rPr>
              <w:t xml:space="preserve"> been initiated since the last board m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>eeting. Stephen Norrie was introduced as the new Board Secretariat</w:t>
            </w:r>
            <w:r w:rsidR="005E2287">
              <w:rPr>
                <w:rFonts w:ascii="Arial" w:hAnsi="Arial" w:cs="Arial"/>
                <w:color w:val="000000"/>
                <w:sz w:val="24"/>
                <w:szCs w:val="24"/>
              </w:rPr>
              <w:t>, replacing Diane Richardson</w:t>
            </w:r>
            <w:r w:rsidR="00193E5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5894E67" w14:textId="77777777" w:rsidR="009F59D1" w:rsidRDefault="009F59D1" w:rsidP="003D63DA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14:paraId="65846D9A" w14:textId="26563FD4" w:rsidR="008E3133" w:rsidRPr="00394052" w:rsidRDefault="008E3133" w:rsidP="003D63DA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</w:tcPr>
          <w:p w14:paraId="246D8EF4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1F099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7DBC6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1FC1" w:rsidRPr="00C80F20" w14:paraId="655C6717" w14:textId="77777777" w:rsidTr="00E216C3">
        <w:tc>
          <w:tcPr>
            <w:tcW w:w="567" w:type="dxa"/>
          </w:tcPr>
          <w:p w14:paraId="48762D25" w14:textId="11A5D4DD" w:rsidR="00F11FC1" w:rsidRPr="00666105" w:rsidRDefault="009B175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35" w:type="dxa"/>
          </w:tcPr>
          <w:p w14:paraId="7280C73D" w14:textId="130D475E" w:rsidR="00284761" w:rsidRDefault="00C82B2C" w:rsidP="00284761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82B2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Minutes and Matters Arising from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Meeting on </w:t>
            </w:r>
            <w:r w:rsidR="00086B4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4</w:t>
            </w:r>
            <w:r w:rsidR="00AC455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086B4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Novem</w:t>
            </w:r>
            <w:r w:rsidR="00AC455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ber</w:t>
            </w:r>
            <w:r w:rsidR="00D1570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F07A9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2020</w:t>
            </w:r>
          </w:p>
          <w:p w14:paraId="78AEC565" w14:textId="7F2625F0" w:rsidR="00F07A95" w:rsidRPr="007A6B14" w:rsidRDefault="00F07A95" w:rsidP="00871E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383811" w14:textId="77777777" w:rsidR="00EE650C" w:rsidRDefault="00EE650C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7B58A" w14:textId="7228AC86" w:rsidR="007A6B14" w:rsidRPr="00764E5F" w:rsidRDefault="007A6B14" w:rsidP="00674B1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8E6" w:rsidRPr="00C80F20" w14:paraId="73B4C5F9" w14:textId="77777777" w:rsidTr="00E216C3">
        <w:tc>
          <w:tcPr>
            <w:tcW w:w="567" w:type="dxa"/>
          </w:tcPr>
          <w:p w14:paraId="6E811300" w14:textId="77777777" w:rsidR="001F18E6" w:rsidRDefault="001F18E6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68C2E0C2" w14:textId="77777777" w:rsidR="001F18E6" w:rsidRPr="00EE650C" w:rsidRDefault="001F18E6" w:rsidP="00871E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3552C3" w14:textId="3C3CF2B2" w:rsidR="001F18E6" w:rsidRDefault="001F18E6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7A6B14" w:rsidRPr="00C80F20" w14:paraId="6242C2EC" w14:textId="77777777" w:rsidTr="00E216C3">
        <w:tc>
          <w:tcPr>
            <w:tcW w:w="567" w:type="dxa"/>
          </w:tcPr>
          <w:p w14:paraId="5329340B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78A4D4F4" w14:textId="4080C38E" w:rsidR="007A6B14" w:rsidRDefault="00871E0B" w:rsidP="00871E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 xml:space="preserve">The board agreed the minutes of the </w:t>
            </w:r>
            <w:r w:rsidR="00AC4552">
              <w:rPr>
                <w:rFonts w:ascii="Arial" w:hAnsi="Arial" w:cs="Arial"/>
                <w:color w:val="000000"/>
                <w:sz w:val="24"/>
                <w:szCs w:val="24"/>
              </w:rPr>
              <w:t>meeting held on 7 October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discussed matters arising. 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following action points were agreed:  </w:t>
            </w:r>
          </w:p>
          <w:p w14:paraId="0A8A80A9" w14:textId="77777777" w:rsidR="00871E0B" w:rsidRDefault="00871E0B" w:rsidP="00871E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D374F" w14:textId="3DEA9BB7" w:rsidR="00871E0B" w:rsidRDefault="008A4D05" w:rsidP="00665A1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</w:t>
            </w:r>
            <w:r w:rsidR="00AC4552">
              <w:rPr>
                <w:rFonts w:ascii="Arial" w:hAnsi="Arial" w:cs="Arial"/>
                <w:sz w:val="24"/>
                <w:szCs w:val="24"/>
              </w:rPr>
              <w:t xml:space="preserve">oard was reminded that </w:t>
            </w:r>
            <w:r w:rsidR="00871E0B">
              <w:rPr>
                <w:rFonts w:ascii="Arial" w:hAnsi="Arial" w:cs="Arial"/>
                <w:sz w:val="24"/>
                <w:szCs w:val="24"/>
              </w:rPr>
              <w:t>Martin</w:t>
            </w:r>
            <w:r w:rsidR="00AC4552">
              <w:rPr>
                <w:rFonts w:ascii="Arial" w:hAnsi="Arial" w:cs="Arial"/>
                <w:sz w:val="24"/>
                <w:szCs w:val="24"/>
              </w:rPr>
              <w:t xml:space="preserve"> McKendry, CAFRE Director, had extended an invitation to visit </w:t>
            </w:r>
            <w:r w:rsidR="00871E0B">
              <w:rPr>
                <w:rFonts w:ascii="Arial" w:hAnsi="Arial" w:cs="Arial"/>
                <w:sz w:val="24"/>
                <w:szCs w:val="24"/>
              </w:rPr>
              <w:t>CAFRE</w:t>
            </w:r>
            <w:r w:rsidR="00397E10">
              <w:rPr>
                <w:rFonts w:ascii="Arial" w:hAnsi="Arial" w:cs="Arial"/>
                <w:sz w:val="24"/>
                <w:szCs w:val="24"/>
              </w:rPr>
              <w:t>,</w:t>
            </w:r>
            <w:r w:rsidR="00AC45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4552">
              <w:rPr>
                <w:rFonts w:ascii="Arial" w:hAnsi="Arial" w:cs="Arial"/>
                <w:sz w:val="24"/>
                <w:szCs w:val="24"/>
              </w:rPr>
              <w:t>Glenwherry</w:t>
            </w:r>
            <w:proofErr w:type="spellEnd"/>
            <w:r w:rsidR="00AC4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965">
              <w:rPr>
                <w:rFonts w:ascii="Arial" w:hAnsi="Arial" w:cs="Arial"/>
                <w:sz w:val="24"/>
                <w:szCs w:val="24"/>
              </w:rPr>
              <w:t xml:space="preserve">Hill </w:t>
            </w:r>
            <w:r w:rsidR="008A6E1A">
              <w:rPr>
                <w:rFonts w:ascii="Arial" w:hAnsi="Arial" w:cs="Arial"/>
                <w:sz w:val="24"/>
                <w:szCs w:val="24"/>
              </w:rPr>
              <w:t>Farm</w:t>
            </w:r>
            <w:r w:rsidR="005E2287">
              <w:rPr>
                <w:rFonts w:ascii="Arial" w:hAnsi="Arial" w:cs="Arial"/>
                <w:sz w:val="24"/>
                <w:szCs w:val="24"/>
              </w:rPr>
              <w:t>.</w:t>
            </w:r>
            <w:r w:rsidR="001D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552">
              <w:rPr>
                <w:rFonts w:ascii="Arial" w:hAnsi="Arial" w:cs="Arial"/>
                <w:sz w:val="24"/>
                <w:szCs w:val="24"/>
              </w:rPr>
              <w:t>A reminder email will issue for expressions of interest pending further arrangements</w:t>
            </w:r>
            <w:r w:rsidR="00252BC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4BE9458" w14:textId="77777777" w:rsidR="00871E0B" w:rsidRDefault="00871E0B" w:rsidP="00871E0B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0FDAD38" w14:textId="7C553FE9" w:rsidR="00AC4552" w:rsidRDefault="00AC4552" w:rsidP="00665A1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that </w:t>
            </w:r>
            <w:r w:rsidR="00871E0B" w:rsidRPr="00871E0B">
              <w:rPr>
                <w:rFonts w:ascii="Arial" w:hAnsi="Arial" w:cs="Arial"/>
                <w:sz w:val="24"/>
                <w:szCs w:val="24"/>
              </w:rPr>
              <w:t>Ministerial submission on Anaerobic Digestion plants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871E0B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871E0B" w:rsidRPr="00871E0B">
              <w:rPr>
                <w:rFonts w:ascii="Arial" w:hAnsi="Arial" w:cs="Arial"/>
                <w:sz w:val="24"/>
                <w:szCs w:val="24"/>
              </w:rPr>
              <w:t xml:space="preserve"> cleared and submitted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Minister </w:t>
            </w:r>
            <w:r w:rsidR="00D760E5">
              <w:rPr>
                <w:rFonts w:ascii="Arial" w:hAnsi="Arial" w:cs="Arial"/>
                <w:sz w:val="24"/>
                <w:szCs w:val="24"/>
              </w:rPr>
              <w:t>by 6 Nov</w:t>
            </w:r>
            <w:r w:rsidR="005E2287">
              <w:rPr>
                <w:rFonts w:ascii="Arial" w:hAnsi="Arial" w:cs="Arial"/>
                <w:sz w:val="24"/>
                <w:szCs w:val="24"/>
              </w:rPr>
              <w:t>ember</w:t>
            </w:r>
            <w:r w:rsidR="00D760E5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252BC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C1DC8F" w14:textId="77777777" w:rsidR="00372490" w:rsidRDefault="00372490" w:rsidP="003724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2885E" w14:textId="049E29BD" w:rsidR="008A6E1A" w:rsidRPr="00D57ED1" w:rsidRDefault="005E2287" w:rsidP="001D0E9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colleagues</w:t>
            </w:r>
            <w:r w:rsidRPr="00D57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490" w:rsidRPr="00D57ED1">
              <w:rPr>
                <w:rFonts w:ascii="Arial" w:hAnsi="Arial" w:cs="Arial"/>
                <w:sz w:val="24"/>
                <w:szCs w:val="24"/>
              </w:rPr>
              <w:t xml:space="preserve">to meet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NIEA colleagues </w:t>
            </w:r>
            <w:r w:rsidR="00372490" w:rsidRPr="00D57ED1">
              <w:rPr>
                <w:rFonts w:ascii="Arial" w:hAnsi="Arial" w:cs="Arial"/>
                <w:sz w:val="24"/>
                <w:szCs w:val="24"/>
              </w:rPr>
              <w:t xml:space="preserve"> to discuss the Derogations process and arrange a submission to the Minister</w:t>
            </w:r>
            <w:r w:rsidR="00252BC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67CDE36" w14:textId="77777777" w:rsidR="00B52965" w:rsidRDefault="00B52965" w:rsidP="00B529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B96031" w14:textId="29BD82EB" w:rsidR="00B52965" w:rsidRPr="00C219D8" w:rsidRDefault="005E2287" w:rsidP="00665A1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</w:t>
            </w:r>
            <w:r w:rsidR="001D7AE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52965">
              <w:rPr>
                <w:rFonts w:ascii="Arial" w:hAnsi="Arial" w:cs="Arial"/>
                <w:sz w:val="24"/>
                <w:szCs w:val="24"/>
              </w:rPr>
              <w:t>Health &amp; 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incident relating to</w:t>
            </w:r>
            <w:r w:rsidR="00B52965">
              <w:rPr>
                <w:rFonts w:ascii="Arial" w:hAnsi="Arial" w:cs="Arial"/>
                <w:sz w:val="24"/>
                <w:szCs w:val="24"/>
              </w:rPr>
              <w:t xml:space="preserve"> Peatlands</w:t>
            </w:r>
            <w:r>
              <w:rPr>
                <w:rFonts w:ascii="Arial" w:hAnsi="Arial" w:cs="Arial"/>
                <w:sz w:val="24"/>
                <w:szCs w:val="24"/>
              </w:rPr>
              <w:t xml:space="preserve"> at a meeting on 10 November and consider action needed</w:t>
            </w:r>
            <w:r w:rsidR="001D7AE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932704E" w14:textId="77777777" w:rsidR="00871E0B" w:rsidRPr="00871E0B" w:rsidRDefault="00871E0B" w:rsidP="00871E0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D37EC7" w14:textId="23FC32A7" w:rsidR="00C219D8" w:rsidRDefault="00252BCB" w:rsidP="001D0E9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 Ministerial submission on the DEFRA </w:t>
            </w:r>
            <w:r w:rsidR="00D760E5">
              <w:rPr>
                <w:rFonts w:ascii="Arial" w:hAnsi="Arial" w:cs="Arial"/>
                <w:sz w:val="24"/>
                <w:szCs w:val="24"/>
              </w:rPr>
              <w:t>“State of the Environment” Report</w:t>
            </w:r>
            <w:r w:rsidR="001D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BCB">
              <w:rPr>
                <w:rFonts w:ascii="Arial" w:hAnsi="Arial" w:cs="Arial"/>
                <w:sz w:val="24"/>
                <w:szCs w:val="24"/>
              </w:rPr>
              <w:t>and take forward considerations regarding whether a State of the Environment Report for Northern Ireland could be re-introduced.</w:t>
            </w:r>
          </w:p>
          <w:p w14:paraId="6734AC9E" w14:textId="77777777" w:rsidR="001D0E99" w:rsidRPr="001D0E99" w:rsidRDefault="001D0E99" w:rsidP="001D0E9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7B5095B" w14:textId="77777777" w:rsidR="001D0E99" w:rsidRPr="00252BCB" w:rsidRDefault="001D0E99" w:rsidP="001D0E99">
            <w:pPr>
              <w:pStyle w:val="ListParagraph"/>
              <w:ind w:left="732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EA2731C" w14:textId="6C1508C4" w:rsidR="007C1808" w:rsidRPr="007C1808" w:rsidRDefault="00C219D8" w:rsidP="00665A1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Following </w:t>
            </w:r>
            <w:r w:rsidR="001D7AE7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meeting with Finance Division at end of September, issue </w:t>
            </w:r>
            <w:r w:rsidR="001D7AE7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note to Financial Planning Branch</w:t>
            </w:r>
            <w:r w:rsidR="001D7AE7">
              <w:rPr>
                <w:rFonts w:ascii="Arial" w:eastAsia="Times New Roman" w:hAnsi="Arial" w:cs="Arial"/>
                <w:sz w:val="24"/>
                <w:szCs w:val="24"/>
              </w:rPr>
              <w:t xml:space="preserve"> on workforce planning issues; and </w:t>
            </w:r>
          </w:p>
          <w:p w14:paraId="5926B470" w14:textId="77777777" w:rsidR="007C1808" w:rsidRDefault="007C1808" w:rsidP="007C18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EC216" w14:textId="7DFE3FE9" w:rsidR="00C219D8" w:rsidRPr="00CB6FF2" w:rsidRDefault="007C1808" w:rsidP="00CB6FF2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Update </w:t>
            </w:r>
            <w:r w:rsidR="001D7AE7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DAERA intranet to reflect EMFG and NIEA split</w:t>
            </w:r>
            <w:r w:rsidR="001D7AE7">
              <w:rPr>
                <w:rFonts w:ascii="Arial" w:eastAsia="Times New Roman" w:hAnsi="Arial" w:cs="Arial"/>
                <w:sz w:val="24"/>
                <w:szCs w:val="24"/>
              </w:rPr>
              <w:t xml:space="preserve"> (ongoing work in progress)</w:t>
            </w:r>
          </w:p>
          <w:p w14:paraId="6EBE61CF" w14:textId="1E4ECEF8" w:rsidR="008F3BEF" w:rsidRPr="00871E0B" w:rsidRDefault="008F3BEF" w:rsidP="00372490">
            <w:p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3FFB60AA" w14:textId="77777777" w:rsidR="007A6B14" w:rsidRDefault="007A6B14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DE5F8" w14:textId="77777777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C12B2" w14:textId="77777777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F51310" w14:textId="5FF693B8" w:rsidR="007A6B14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NIEA Secretariat</w:t>
            </w:r>
          </w:p>
          <w:p w14:paraId="55D44C42" w14:textId="77777777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E5E76" w14:textId="77777777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A0A48F" w14:textId="77777777" w:rsidR="00AC4552" w:rsidRDefault="00AC4552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FAB095" w14:textId="7A550430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 Irwin</w:t>
            </w:r>
          </w:p>
          <w:p w14:paraId="1DC8D5AD" w14:textId="77777777" w:rsidR="00871E0B" w:rsidRDefault="00871E0B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FF3759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43E6B5" w14:textId="77777777" w:rsidR="006917AA" w:rsidRDefault="006917AA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4896B" w14:textId="77777777" w:rsidR="001D0E99" w:rsidRDefault="00372490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Dave Foster</w:t>
            </w:r>
          </w:p>
          <w:p w14:paraId="4218FF19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C36E2A" w14:textId="17A8CEFA" w:rsidR="007A6B14" w:rsidRDefault="00B5296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Mark Hammond</w:t>
            </w:r>
          </w:p>
          <w:p w14:paraId="0E660200" w14:textId="77777777" w:rsidR="00C219D8" w:rsidRDefault="00C219D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6D685" w14:textId="77777777" w:rsidR="001D0E99" w:rsidRDefault="001D0E99" w:rsidP="001D0E9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  <w:p w14:paraId="7A676B13" w14:textId="77777777" w:rsidR="00C219D8" w:rsidRDefault="00C219D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C499D7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99968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EAAD8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CE853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F2225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Aiken</w:t>
            </w:r>
          </w:p>
          <w:p w14:paraId="2D2B6982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B647C" w14:textId="77777777" w:rsidR="001D0E99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6A6E4" w14:textId="593DA68E" w:rsidR="007C1808" w:rsidRDefault="001D0E9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Diane Richardson / Stephen Norrie</w:t>
            </w:r>
          </w:p>
          <w:p w14:paraId="18BB3DE9" w14:textId="5AE7FA4E" w:rsidR="007C1808" w:rsidRDefault="007C180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802" w:rsidRPr="00C80F20" w14:paraId="20F208AF" w14:textId="77777777" w:rsidTr="00E216C3">
        <w:tc>
          <w:tcPr>
            <w:tcW w:w="567" w:type="dxa"/>
          </w:tcPr>
          <w:p w14:paraId="3858A404" w14:textId="7ED291C7" w:rsidR="00164802" w:rsidRPr="00666105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35" w:type="dxa"/>
          </w:tcPr>
          <w:p w14:paraId="6EF75B73" w14:textId="77777777" w:rsidR="00DF0A56" w:rsidRDefault="00164802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F4163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HR Monthly Report</w:t>
            </w:r>
          </w:p>
          <w:p w14:paraId="763906AA" w14:textId="77777777" w:rsidR="00DF0A56" w:rsidRPr="00DF0A56" w:rsidRDefault="00DF0A56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16"/>
                <w:szCs w:val="16"/>
                <w:lang w:eastAsia="en-GB"/>
              </w:rPr>
            </w:pPr>
          </w:p>
          <w:p w14:paraId="702731F2" w14:textId="5022DCF6" w:rsidR="00E07C5A" w:rsidRDefault="00E316A9" w:rsidP="00E07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Mary Drumm update</w:t>
            </w:r>
            <w:r w:rsidR="00B658F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he board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on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the latest position </w:t>
            </w:r>
            <w:r w:rsidR="005F3A8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in relation to </w:t>
            </w:r>
            <w:r w:rsidR="00764E5F" w:rsidRPr="00913258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recruitment competitions, f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illing of approved vacancies, </w:t>
            </w:r>
            <w:r w:rsidR="00764E5F">
              <w:rPr>
                <w:rFonts w:ascii="Arial" w:hAnsi="Arial" w:cs="Arial"/>
                <w:color w:val="000000"/>
                <w:sz w:val="24"/>
                <w:szCs w:val="24"/>
              </w:rPr>
              <w:t xml:space="preserve">temporary promotions, 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agency 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EC4AB0" w:rsidRPr="00913258">
              <w:rPr>
                <w:rFonts w:ascii="Arial" w:hAnsi="Arial" w:cs="Arial"/>
                <w:color w:val="000000"/>
                <w:sz w:val="24"/>
                <w:szCs w:val="24"/>
              </w:rPr>
              <w:t>taff</w:t>
            </w:r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>, performance management</w:t>
            </w:r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>, absence management,</w:t>
            </w:r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the latest information </w:t>
            </w:r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 xml:space="preserve">from NICS HR regarding </w:t>
            </w:r>
            <w:proofErr w:type="spellStart"/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>Covid</w:t>
            </w:r>
            <w:proofErr w:type="spellEnd"/>
            <w:r w:rsidR="00674B1B">
              <w:rPr>
                <w:rFonts w:ascii="Arial" w:hAnsi="Arial" w:cs="Arial"/>
                <w:color w:val="000000"/>
                <w:sz w:val="24"/>
                <w:szCs w:val="24"/>
              </w:rPr>
              <w:t xml:space="preserve"> 19</w:t>
            </w:r>
            <w:r w:rsidR="00F07A95">
              <w:rPr>
                <w:rFonts w:ascii="Arial" w:hAnsi="Arial" w:cs="Arial"/>
                <w:color w:val="000000"/>
                <w:sz w:val="24"/>
                <w:szCs w:val="24"/>
              </w:rPr>
              <w:t xml:space="preserve"> recovery.</w:t>
            </w:r>
            <w:r w:rsidR="0012080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8F3BEF">
              <w:rPr>
                <w:rFonts w:ascii="Arial" w:hAnsi="Arial" w:cs="Arial"/>
                <w:sz w:val="24"/>
                <w:szCs w:val="24"/>
              </w:rPr>
              <w:t>board noted the latest position and the following action point</w:t>
            </w:r>
            <w:r w:rsidR="007C1808">
              <w:rPr>
                <w:rFonts w:ascii="Arial" w:hAnsi="Arial" w:cs="Arial"/>
                <w:sz w:val="24"/>
                <w:szCs w:val="24"/>
              </w:rPr>
              <w:t>s were</w:t>
            </w:r>
            <w:r w:rsidR="008F3BEF">
              <w:rPr>
                <w:rFonts w:ascii="Arial" w:hAnsi="Arial" w:cs="Arial"/>
                <w:sz w:val="24"/>
                <w:szCs w:val="24"/>
              </w:rPr>
              <w:t xml:space="preserve"> agreed:</w:t>
            </w:r>
          </w:p>
          <w:p w14:paraId="00AA45C9" w14:textId="77777777" w:rsidR="008F3BEF" w:rsidRDefault="008F3BEF" w:rsidP="008F3B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274A4" w14:textId="07660BCD" w:rsidR="00C219D8" w:rsidRPr="00C219D8" w:rsidRDefault="00C219D8" w:rsidP="00665A1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version of DAERA vacancy tracker to be</w:t>
            </w:r>
            <w:r w:rsidR="00252BCB">
              <w:rPr>
                <w:rFonts w:ascii="Arial" w:hAnsi="Arial" w:cs="Arial"/>
                <w:sz w:val="24"/>
                <w:szCs w:val="24"/>
              </w:rPr>
              <w:t xml:space="preserve"> sent to the Business Support Team;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31AC63" w14:textId="77777777" w:rsidR="00C219D8" w:rsidRDefault="00C219D8" w:rsidP="00C219D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5AF590F" w14:textId="70DF7536" w:rsidR="00C219D8" w:rsidRDefault="00C219D8" w:rsidP="00665A1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clarity on the process for filling priority vacancies, for those priority vacancies currently on the tracker and those subsequently identified as critical.</w:t>
            </w:r>
          </w:p>
          <w:p w14:paraId="0EE2B4A9" w14:textId="77777777" w:rsidR="00E07C5A" w:rsidRDefault="00E07C5A" w:rsidP="00C219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97F54" w14:textId="77777777" w:rsidR="001D0E99" w:rsidRDefault="001D0E99" w:rsidP="00C219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903EC" w14:textId="4B0BE6C7" w:rsidR="001D0E99" w:rsidRPr="00C219D8" w:rsidRDefault="001D0E99" w:rsidP="00C219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B2886A" w14:textId="77777777" w:rsidR="00164802" w:rsidRDefault="0016480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84791" w14:textId="77777777" w:rsidR="00F4163D" w:rsidRDefault="00F4163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9C2BF" w14:textId="77777777" w:rsidR="00E316A9" w:rsidRDefault="00E316A9" w:rsidP="004C387F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C93D1EF" w14:textId="77777777" w:rsidR="00972CF2" w:rsidRDefault="00972C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9B1D0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7594C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A95B7" w14:textId="77777777" w:rsidR="00674B1B" w:rsidRDefault="00674B1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CECAE" w14:textId="77777777" w:rsidR="008F3BEF" w:rsidRDefault="008F3BEF" w:rsidP="008F3BE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94574" w14:textId="77777777" w:rsidR="00C219D8" w:rsidRDefault="00C219D8" w:rsidP="008F3BE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Drumm</w:t>
            </w:r>
          </w:p>
          <w:p w14:paraId="311A2E09" w14:textId="77777777" w:rsidR="007C1808" w:rsidRDefault="007C1808" w:rsidP="008F3BE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4E044" w14:textId="77777777" w:rsidR="007C1808" w:rsidRDefault="007C1808" w:rsidP="008F3BE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83FBC" w14:textId="23975956" w:rsidR="007C1808" w:rsidRPr="004B42D6" w:rsidRDefault="007C1808" w:rsidP="008F3BE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Paul</w:t>
            </w:r>
            <w:r w:rsidR="00405FBF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Bratton</w:t>
            </w:r>
          </w:p>
        </w:tc>
      </w:tr>
      <w:tr w:rsidR="00F53C0B" w:rsidRPr="00C80F20" w14:paraId="2F91A3D4" w14:textId="77777777" w:rsidTr="00E216C3">
        <w:tc>
          <w:tcPr>
            <w:tcW w:w="567" w:type="dxa"/>
          </w:tcPr>
          <w:p w14:paraId="2FE339A0" w14:textId="77777777" w:rsidR="00F53C0B" w:rsidRDefault="00F53C0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3B268E6F" w14:textId="77777777" w:rsidR="001D0E99" w:rsidRPr="00F4163D" w:rsidRDefault="001D0E99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513313F6" w14:textId="0146BF3B" w:rsidR="00F53C0B" w:rsidRDefault="00F53C0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74B1B" w:rsidRPr="00C80F20" w14:paraId="1DEBB632" w14:textId="77777777" w:rsidTr="008E3133">
        <w:trPr>
          <w:trHeight w:val="50"/>
        </w:trPr>
        <w:tc>
          <w:tcPr>
            <w:tcW w:w="567" w:type="dxa"/>
          </w:tcPr>
          <w:p w14:paraId="1975C109" w14:textId="7B0D3379" w:rsidR="00674B1B" w:rsidRDefault="007A6B1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35" w:type="dxa"/>
          </w:tcPr>
          <w:p w14:paraId="6E71A2DE" w14:textId="77777777" w:rsidR="00674B1B" w:rsidRDefault="00674B1B" w:rsidP="00674B1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 xml:space="preserve">Finance and Corporate Governance </w:t>
            </w:r>
          </w:p>
          <w:p w14:paraId="369F2CE7" w14:textId="77777777" w:rsidR="00674B1B" w:rsidRDefault="00674B1B" w:rsidP="00674B1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2FB882BA" w14:textId="547BEA58" w:rsidR="008F3BEF" w:rsidRDefault="00674B1B" w:rsidP="00674B1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74B1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The board discussed the various issues arising from the finance and </w:t>
            </w:r>
            <w:r w:rsidR="00120805" w:rsidRPr="005D27C6">
              <w:rPr>
                <w:rFonts w:ascii="Arial" w:hAnsi="Arial" w:cs="Arial"/>
                <w:sz w:val="24"/>
                <w:szCs w:val="24"/>
              </w:rPr>
              <w:t xml:space="preserve">corporate governance paper and the board: </w:t>
            </w:r>
          </w:p>
          <w:p w14:paraId="30DA0477" w14:textId="77777777" w:rsidR="008F3BEF" w:rsidRPr="008F3BEF" w:rsidRDefault="008F3BEF" w:rsidP="00674B1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7AB473D8" w14:textId="0C549F10" w:rsidR="008F3BEF" w:rsidRDefault="008F3BEF" w:rsidP="00665A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3BEF">
              <w:rPr>
                <w:rFonts w:ascii="Arial" w:eastAsia="Times New Roman" w:hAnsi="Arial" w:cs="Arial"/>
                <w:bCs/>
                <w:sz w:val="24"/>
                <w:szCs w:val="24"/>
              </w:rPr>
              <w:t>Noted the net Resource an</w:t>
            </w:r>
            <w:r w:rsidR="007C1808">
              <w:rPr>
                <w:rFonts w:ascii="Arial" w:eastAsia="Times New Roman" w:hAnsi="Arial" w:cs="Arial"/>
                <w:bCs/>
                <w:sz w:val="24"/>
                <w:szCs w:val="24"/>
              </w:rPr>
              <w:t>d Capital spend to end of September</w:t>
            </w:r>
            <w:r w:rsidRPr="008F3B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compared to budgets;</w:t>
            </w:r>
          </w:p>
          <w:p w14:paraId="779B81C7" w14:textId="77777777" w:rsidR="008F3BEF" w:rsidRPr="008F3BEF" w:rsidRDefault="008F3BEF" w:rsidP="008F3BEF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3CEB531" w14:textId="2D34A3C6" w:rsidR="008F3BEF" w:rsidRDefault="008F3BEF" w:rsidP="00665A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F3BEF">
              <w:rPr>
                <w:rFonts w:ascii="Arial" w:eastAsia="Times New Roman" w:hAnsi="Arial" w:cs="Arial"/>
                <w:bCs/>
                <w:sz w:val="24"/>
                <w:szCs w:val="24"/>
              </w:rPr>
              <w:t>Noted the October Monitoring Round position;</w:t>
            </w:r>
          </w:p>
          <w:p w14:paraId="5B824A9B" w14:textId="77777777" w:rsidR="007C1808" w:rsidRPr="007C1808" w:rsidRDefault="007C1808" w:rsidP="007C1808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5947610" w14:textId="6E2718BB" w:rsidR="007C1808" w:rsidRDefault="007C1808" w:rsidP="00665A1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Noted the January Monitoring Round position;</w:t>
            </w:r>
          </w:p>
          <w:p w14:paraId="3DD827D7" w14:textId="77777777" w:rsidR="008F3BEF" w:rsidRPr="008F3BEF" w:rsidRDefault="008F3BEF" w:rsidP="008F3BEF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57A3154" w14:textId="77777777" w:rsidR="00CB6FF2" w:rsidRDefault="007B1217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Noted the NIEA 2019/20 Annual Report and Accounts Update;</w:t>
            </w:r>
          </w:p>
          <w:p w14:paraId="2BC327C7" w14:textId="77777777" w:rsidR="00CB6FF2" w:rsidRPr="00CB6FF2" w:rsidRDefault="00CB6FF2" w:rsidP="00CB6FF2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3F919DB" w14:textId="77777777" w:rsidR="00CB6FF2" w:rsidRDefault="00CB6FF2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1217">
              <w:rPr>
                <w:rFonts w:ascii="Arial" w:eastAsia="Times New Roman" w:hAnsi="Arial" w:cs="Arial"/>
                <w:bCs/>
                <w:sz w:val="24"/>
                <w:szCs w:val="24"/>
              </w:rPr>
              <w:t>Noted</w:t>
            </w:r>
            <w:r w:rsidRPr="007B12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57ED1">
              <w:rPr>
                <w:rFonts w:ascii="Arial" w:eastAsia="Times New Roman" w:hAnsi="Arial" w:cs="Arial"/>
                <w:bCs/>
                <w:sz w:val="24"/>
                <w:szCs w:val="24"/>
              </w:rPr>
              <w:t>t</w:t>
            </w:r>
            <w:r w:rsidRPr="007B1217">
              <w:rPr>
                <w:rFonts w:ascii="Arial" w:eastAsia="Times New Roman" w:hAnsi="Arial" w:cs="Arial"/>
                <w:bCs/>
                <w:sz w:val="24"/>
                <w:szCs w:val="24"/>
              </w:rPr>
              <w:t>he Quarter 2 update on the NIEA/EMFG targets in the DAERA 2020/21 Business Plan and the update for all the targets in the NIEA 2020/21 Business Plan;</w:t>
            </w:r>
          </w:p>
          <w:p w14:paraId="06619864" w14:textId="77777777" w:rsidR="00CB6FF2" w:rsidRPr="007B1217" w:rsidRDefault="00CB6FF2" w:rsidP="00CB6FF2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91FDFC9" w14:textId="47A08C3B" w:rsidR="00CB6FF2" w:rsidRDefault="00CB6FF2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1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Noted </w:t>
            </w:r>
            <w:r w:rsidRPr="00E4642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assurance to be provided on business area B</w:t>
            </w:r>
            <w:r w:rsidR="00252B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usiness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  <w:r w:rsidR="00252B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ontinuity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 w:rsidR="00252BCB">
              <w:rPr>
                <w:rFonts w:ascii="Arial" w:eastAsia="Times New Roman" w:hAnsi="Arial" w:cs="Arial"/>
                <w:bCs/>
                <w:sz w:val="24"/>
                <w:szCs w:val="24"/>
              </w:rPr>
              <w:t>lan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</w:p>
          <w:p w14:paraId="06D90959" w14:textId="77777777" w:rsidR="00CB6FF2" w:rsidRPr="007B1217" w:rsidRDefault="00CB6FF2" w:rsidP="00CB6FF2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F486150" w14:textId="31EF8FEC" w:rsidR="00CB6FF2" w:rsidRDefault="00CB6FF2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1217">
              <w:rPr>
                <w:rFonts w:ascii="Arial" w:eastAsia="Times New Roman" w:hAnsi="Arial" w:cs="Arial"/>
                <w:bCs/>
                <w:sz w:val="24"/>
                <w:szCs w:val="24"/>
              </w:rPr>
              <w:t>Noted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the key issues flagged in the NIEA and EMFG Q</w:t>
            </w:r>
            <w:r w:rsidR="00252B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uarter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 Stewardship Reports;</w:t>
            </w:r>
          </w:p>
          <w:p w14:paraId="26CA2CEE" w14:textId="77777777" w:rsidR="00CB6FF2" w:rsidRPr="007B1217" w:rsidRDefault="00CB6FF2" w:rsidP="00CB6FF2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52A6B65" w14:textId="77777777" w:rsidR="00CB6FF2" w:rsidRDefault="00CB6FF2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B1217">
              <w:rPr>
                <w:rFonts w:ascii="Arial" w:eastAsia="Times New Roman" w:hAnsi="Arial" w:cs="Arial"/>
                <w:bCs/>
                <w:sz w:val="24"/>
                <w:szCs w:val="24"/>
              </w:rPr>
              <w:t>Noted</w:t>
            </w:r>
            <w:r w:rsidRPr="004A68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4A684F">
              <w:rPr>
                <w:rFonts w:ascii="Arial" w:eastAsia="Times New Roman" w:hAnsi="Arial" w:cs="Arial"/>
                <w:bCs/>
                <w:sz w:val="24"/>
                <w:szCs w:val="24"/>
              </w:rPr>
              <w:t>the Wor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kforce Planning update and;</w:t>
            </w:r>
          </w:p>
          <w:p w14:paraId="3766DFBA" w14:textId="77777777" w:rsidR="00CB6FF2" w:rsidRPr="003A73EB" w:rsidRDefault="00CB6FF2" w:rsidP="00CB6FF2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0A1BAD7" w14:textId="77777777" w:rsidR="00CB6FF2" w:rsidRPr="003A73EB" w:rsidRDefault="00CB6FF2" w:rsidP="00CB6FF2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7897C88" w14:textId="77777777" w:rsidR="00CB6FF2" w:rsidRPr="00335F07" w:rsidRDefault="00CB6FF2" w:rsidP="00CB6FF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65A1C">
              <w:rPr>
                <w:rFonts w:ascii="Arial" w:eastAsia="Times New Roman" w:hAnsi="Arial" w:cs="Arial"/>
                <w:bCs/>
                <w:sz w:val="24"/>
                <w:szCs w:val="24"/>
              </w:rPr>
              <w:t>Noted</w:t>
            </w:r>
            <w:r w:rsidRPr="00335F0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updates on Fleet Management and Training.</w:t>
            </w:r>
          </w:p>
          <w:p w14:paraId="507B509D" w14:textId="77777777" w:rsidR="00CB6FF2" w:rsidRDefault="00CB6FF2" w:rsidP="00CB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11285" w14:textId="77777777" w:rsidR="00252BCB" w:rsidRDefault="00252BCB" w:rsidP="00CB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action points were agreed:</w:t>
            </w:r>
          </w:p>
          <w:p w14:paraId="62E06496" w14:textId="77777777" w:rsidR="00252BCB" w:rsidRDefault="00252BCB" w:rsidP="00CB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068DC" w14:textId="753097C2" w:rsidR="00CB6FF2" w:rsidRDefault="001D7AE7" w:rsidP="00CB6FF2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</w:t>
            </w:r>
            <w:r w:rsidR="00CB6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FF2">
              <w:rPr>
                <w:rFonts w:ascii="Arial" w:eastAsia="Times New Roman" w:hAnsi="Arial" w:cs="Arial"/>
                <w:sz w:val="24"/>
                <w:szCs w:val="24"/>
              </w:rPr>
              <w:t xml:space="preserve">a Finance sub-committee for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CB6FF2">
              <w:rPr>
                <w:rFonts w:ascii="Arial" w:eastAsia="Times New Roman" w:hAnsi="Arial" w:cs="Arial"/>
                <w:sz w:val="24"/>
                <w:szCs w:val="24"/>
              </w:rPr>
              <w:t>NIEA Board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475380E2" w14:textId="77777777" w:rsidR="00CB6FF2" w:rsidRPr="003A73EB" w:rsidRDefault="00CB6FF2" w:rsidP="00CB6FF2">
            <w:pPr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844A72" w14:textId="643AF5FE" w:rsidR="00CB6FF2" w:rsidRDefault="001D7AE7" w:rsidP="00CB6FF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CB6FF2">
              <w:rPr>
                <w:rFonts w:ascii="Arial" w:eastAsia="Times New Roman" w:hAnsi="Arial" w:cs="Arial"/>
                <w:sz w:val="24"/>
                <w:szCs w:val="24"/>
              </w:rPr>
              <w:t>rovide proposals on next steps regarding the Fleet Management Project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328EA48" w14:textId="77777777" w:rsidR="00CB6FF2" w:rsidRPr="003A73EB" w:rsidRDefault="00CB6FF2" w:rsidP="00CB6FF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4B99FA" w14:textId="77777777" w:rsidR="00CB6FF2" w:rsidRPr="00397023" w:rsidRDefault="001D7AE7" w:rsidP="003970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97023">
              <w:rPr>
                <w:rFonts w:ascii="Arial" w:eastAsia="Times New Roman" w:hAnsi="Arial" w:cs="Arial"/>
                <w:sz w:val="24"/>
                <w:szCs w:val="24"/>
              </w:rPr>
              <w:t>Provide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updates on the DAERA Q</w:t>
            </w:r>
            <w:r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uarter 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>2 Business Plan progress report covering the 6 EMFG/NIEA targets in the DAERA Business Plan</w:t>
            </w:r>
            <w:r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; and Provide narrative updates in relation to the 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>RED</w:t>
            </w:r>
            <w:r w:rsidR="008E3133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97023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NED </w:t>
            </w:r>
            <w:r w:rsidRPr="00397023">
              <w:rPr>
                <w:rFonts w:ascii="Arial" w:eastAsia="Times New Roman" w:hAnsi="Arial" w:cs="Arial"/>
                <w:sz w:val="24"/>
                <w:szCs w:val="24"/>
              </w:rPr>
              <w:t>targets in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the NIEA Q</w:t>
            </w:r>
            <w:r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uarter 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>2 Business Plan progress report for</w:t>
            </w:r>
            <w:r w:rsidR="008E3133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targets associated with </w:t>
            </w:r>
            <w:proofErr w:type="spellStart"/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>Covid</w:t>
            </w:r>
            <w:proofErr w:type="spellEnd"/>
            <w:r w:rsidR="00CB6FF2" w:rsidRPr="00397023">
              <w:rPr>
                <w:rFonts w:ascii="Arial" w:eastAsia="Times New Roman" w:hAnsi="Arial" w:cs="Arial"/>
                <w:sz w:val="24"/>
                <w:szCs w:val="24"/>
              </w:rPr>
              <w:t xml:space="preserve"> recovery, river bodies and planning consultations. </w:t>
            </w:r>
          </w:p>
          <w:p w14:paraId="285ED374" w14:textId="77777777" w:rsidR="008E3133" w:rsidRPr="008E3133" w:rsidRDefault="008E3133" w:rsidP="008E3133">
            <w:pPr>
              <w:pStyle w:val="ListParagrap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1140FD4" w14:textId="77777777" w:rsidR="008E3133" w:rsidRDefault="008E3133" w:rsidP="008E313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9B02557" w14:textId="77777777" w:rsidR="008E3133" w:rsidRDefault="008E3133" w:rsidP="008E313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729CC66" w14:textId="77777777" w:rsidR="008E3133" w:rsidRDefault="008E3133" w:rsidP="008E313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8B537EF" w14:textId="77777777" w:rsidR="008E3133" w:rsidRDefault="008E3133" w:rsidP="008E313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7B3D60" w14:textId="4A69A665" w:rsidR="008E3133" w:rsidRPr="008E3133" w:rsidRDefault="008E3133" w:rsidP="008E313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A0FC98" w14:textId="77777777" w:rsidR="00674B1B" w:rsidRDefault="00674B1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74A22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3B805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75E19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1D8F6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D1893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4BCFB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72D382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8F267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81A88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EA754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605C7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C868FA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015CF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39A28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DD396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B0046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67505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3F066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A39A4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23872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C6587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FA61D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4779B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D63AE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5D30A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E15C1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54EE7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0B9D4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5BF8D" w14:textId="77777777" w:rsidR="00CB6FF2" w:rsidRDefault="00CB6FF2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67B60" w14:textId="77777777" w:rsidR="001D0E99" w:rsidRDefault="001D0E99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8051E" w14:textId="77777777" w:rsidR="001D0E99" w:rsidRDefault="001D0E99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CC8AC4" w14:textId="77777777" w:rsidR="001D0E99" w:rsidRDefault="001D0E99" w:rsidP="001D0E9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10121" w14:textId="77777777" w:rsidR="001D0E99" w:rsidRDefault="001D0E99" w:rsidP="001D0E9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Aiken</w:t>
            </w:r>
          </w:p>
          <w:p w14:paraId="3A01A1FB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B7A74" w14:textId="14B716C4" w:rsidR="00CB6FF2" w:rsidRDefault="001D0E99" w:rsidP="00CB6FF2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Aiken</w:t>
            </w:r>
          </w:p>
          <w:p w14:paraId="7A8477CC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4B6C2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40ED0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90F56" w14:textId="3D226B47" w:rsidR="00CB6FF2" w:rsidRDefault="008E313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Tim Irwin / Sara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McGuckin</w:t>
            </w:r>
            <w:proofErr w:type="spellEnd"/>
          </w:p>
          <w:p w14:paraId="2B466528" w14:textId="77777777" w:rsidR="001D7AE7" w:rsidRDefault="001D7AE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38972" w14:textId="77777777" w:rsidR="001D7AE7" w:rsidRDefault="001D7AE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A72A9" w14:textId="32AC9F8C" w:rsidR="001D7AE7" w:rsidRDefault="001D7AE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C28DD" w14:textId="77777777" w:rsidR="001D7AE7" w:rsidRDefault="001D7AE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E701F" w14:textId="77777777" w:rsidR="001D7AE7" w:rsidRDefault="001D7AE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6835A" w14:textId="522155C5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E742C" w14:textId="77777777" w:rsidR="00CB6FF2" w:rsidRDefault="00CB6F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3C0B" w:rsidRPr="00C80F20" w14:paraId="7C8B49A1" w14:textId="77777777" w:rsidTr="00E216C3">
        <w:tc>
          <w:tcPr>
            <w:tcW w:w="567" w:type="dxa"/>
          </w:tcPr>
          <w:p w14:paraId="0C0F2E2B" w14:textId="7ED862AD" w:rsidR="00F53C0B" w:rsidRDefault="00F53C0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5" w:type="dxa"/>
          </w:tcPr>
          <w:p w14:paraId="3D6AE54A" w14:textId="77777777" w:rsidR="00F53C0B" w:rsidRDefault="00F53C0B" w:rsidP="00674B1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8EB0E2A" w14:textId="0694A6AB" w:rsidR="00F53C0B" w:rsidRDefault="00F53C0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3A73EB" w:rsidRPr="00C80F20" w14:paraId="2DB1C40A" w14:textId="77777777" w:rsidTr="00E216C3">
        <w:tc>
          <w:tcPr>
            <w:tcW w:w="567" w:type="dxa"/>
          </w:tcPr>
          <w:p w14:paraId="670593C5" w14:textId="2012F839" w:rsidR="003A73EB" w:rsidRPr="00D06257" w:rsidRDefault="003A73E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35" w:type="dxa"/>
          </w:tcPr>
          <w:p w14:paraId="79D8F1CA" w14:textId="6EE7E1D3" w:rsidR="003A73EB" w:rsidRDefault="003A73EB" w:rsidP="003F036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MyNI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Project</w:t>
            </w:r>
            <w:r w:rsidR="005E22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Update</w:t>
            </w:r>
          </w:p>
          <w:p w14:paraId="42D932DF" w14:textId="60125EC3" w:rsidR="00B900E8" w:rsidRDefault="003A73EB" w:rsidP="003F0368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73EB">
              <w:rPr>
                <w:rFonts w:ascii="Arial" w:eastAsia="Times New Roman" w:hAnsi="Arial" w:cs="Arial"/>
                <w:bCs/>
                <w:sz w:val="24"/>
                <w:szCs w:val="24"/>
              </w:rPr>
              <w:t>Eileen Curry</w:t>
            </w:r>
            <w:r w:rsidR="008A4D0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presented the b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oard with an update on the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MyNI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D7AE7"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ilot project highlighting the campaign</w:t>
            </w:r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>s, digital marketing a</w:t>
            </w:r>
            <w:r w:rsidR="008A4D05">
              <w:rPr>
                <w:rFonts w:ascii="Arial" w:eastAsia="Times New Roman" w:hAnsi="Arial" w:cs="Arial"/>
                <w:bCs/>
                <w:sz w:val="24"/>
                <w:szCs w:val="24"/>
              </w:rPr>
              <w:t>nd stakeholder engagement. The b</w:t>
            </w:r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oard acknowledged the positive outcomes of the work to date and the potential for </w:t>
            </w:r>
            <w:proofErr w:type="spellStart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>MyNI</w:t>
            </w:r>
            <w:proofErr w:type="spellEnd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as a vehicle for communicating the need for </w:t>
            </w:r>
            <w:proofErr w:type="spellStart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>behavourial</w:t>
            </w:r>
            <w:proofErr w:type="spellEnd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change by stakeholders and citizens. </w:t>
            </w:r>
          </w:p>
          <w:p w14:paraId="0932D271" w14:textId="244B1ED0" w:rsidR="005D28D4" w:rsidRDefault="00B900E8" w:rsidP="003F0368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r w:rsidR="008A4D05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oard noted the update </w:t>
            </w:r>
            <w:r w:rsidR="001D7A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and agreed that </w:t>
            </w:r>
            <w:r w:rsidR="00CD45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 extension to the pilot to provide </w:t>
            </w:r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further proof of concept would be beneficial going forward before any firm decisions could be made on the </w:t>
            </w:r>
            <w:r w:rsidR="001D7A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permanent nature of </w:t>
            </w:r>
            <w:proofErr w:type="gramStart"/>
            <w:r w:rsidR="001D7A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 </w:t>
            </w:r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>MyNI</w:t>
            </w:r>
            <w:proofErr w:type="spellEnd"/>
            <w:proofErr w:type="gramEnd"/>
            <w:r w:rsidR="005D28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Team. The </w:t>
            </w:r>
            <w:r w:rsidR="006B5147">
              <w:rPr>
                <w:rFonts w:ascii="Arial" w:eastAsia="Times New Roman" w:hAnsi="Arial" w:cs="Arial"/>
                <w:bCs/>
                <w:sz w:val="24"/>
                <w:szCs w:val="24"/>
              </w:rPr>
              <w:t>following actions were agreed;</w:t>
            </w:r>
          </w:p>
          <w:p w14:paraId="36458DC3" w14:textId="3C6C80B7" w:rsidR="005D28D4" w:rsidRDefault="005D28D4" w:rsidP="005D28D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Provide a </w:t>
            </w:r>
            <w:r w:rsidR="006B5147">
              <w:rPr>
                <w:rFonts w:ascii="Arial" w:eastAsia="Times New Roman" w:hAnsi="Arial" w:cs="Arial"/>
                <w:sz w:val="24"/>
                <w:szCs w:val="24"/>
              </w:rPr>
              <w:t xml:space="preserve">further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MyNI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update to the NIEA Board in May 2021</w:t>
            </w:r>
          </w:p>
          <w:p w14:paraId="255C3487" w14:textId="77777777" w:rsidR="005D28D4" w:rsidRDefault="005D28D4" w:rsidP="005D28D4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57EBD8" w14:textId="00139AA8" w:rsidR="005D28D4" w:rsidRDefault="00CD45D8" w:rsidP="005D28D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5D28D4">
              <w:rPr>
                <w:rFonts w:ascii="Arial" w:eastAsia="Times New Roman" w:hAnsi="Arial" w:cs="Arial"/>
                <w:sz w:val="24"/>
                <w:szCs w:val="24"/>
              </w:rPr>
              <w:t xml:space="preserve">iscuss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potential </w:t>
            </w:r>
            <w:r w:rsidR="005D28D4">
              <w:rPr>
                <w:rFonts w:ascii="Arial" w:eastAsia="Times New Roman" w:hAnsi="Arial" w:cs="Arial"/>
                <w:sz w:val="24"/>
                <w:szCs w:val="24"/>
              </w:rPr>
              <w:t xml:space="preserve">assistance with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DAERA </w:t>
            </w:r>
            <w:r w:rsidR="005D28D4">
              <w:rPr>
                <w:rFonts w:ascii="Arial" w:eastAsia="Times New Roman" w:hAnsi="Arial" w:cs="Arial"/>
                <w:sz w:val="24"/>
                <w:szCs w:val="24"/>
              </w:rPr>
              <w:t>EU Exit Communications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team</w:t>
            </w:r>
            <w:r w:rsidR="005D28D4">
              <w:rPr>
                <w:rFonts w:ascii="Arial" w:eastAsia="Times New Roman" w:hAnsi="Arial" w:cs="Arial"/>
                <w:sz w:val="24"/>
                <w:szCs w:val="24"/>
              </w:rPr>
              <w:t xml:space="preserve"> in relation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EMFG’s EU Exit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Comms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D28D4">
              <w:rPr>
                <w:rFonts w:ascii="Arial" w:eastAsia="Times New Roman" w:hAnsi="Arial" w:cs="Arial"/>
                <w:sz w:val="24"/>
                <w:szCs w:val="24"/>
              </w:rPr>
              <w:t>requirements</w:t>
            </w:r>
          </w:p>
          <w:p w14:paraId="2F968ADF" w14:textId="77777777" w:rsidR="001C54D5" w:rsidRDefault="001C54D5" w:rsidP="001C54D5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4E973A" w14:textId="06BF8551" w:rsidR="001C54D5" w:rsidRDefault="001C54D5" w:rsidP="001C54D5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8F277B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693AC1">
              <w:rPr>
                <w:rFonts w:ascii="Arial" w:eastAsia="Times New Roman" w:hAnsi="Arial" w:cs="Arial"/>
                <w:sz w:val="24"/>
                <w:szCs w:val="24"/>
              </w:rPr>
              <w:t xml:space="preserve">oard agreed that while </w:t>
            </w:r>
            <w:proofErr w:type="spellStart"/>
            <w:r w:rsidR="00693AC1">
              <w:rPr>
                <w:rFonts w:ascii="Arial" w:eastAsia="Times New Roman" w:hAnsi="Arial" w:cs="Arial"/>
                <w:sz w:val="24"/>
                <w:szCs w:val="24"/>
              </w:rPr>
              <w:t>MyNI</w:t>
            </w:r>
            <w:proofErr w:type="spellEnd"/>
            <w:r w:rsidR="00693AC1">
              <w:rPr>
                <w:rFonts w:ascii="Arial" w:eastAsia="Times New Roman" w:hAnsi="Arial" w:cs="Arial"/>
                <w:sz w:val="24"/>
                <w:szCs w:val="24"/>
              </w:rPr>
              <w:t xml:space="preserve"> could also assist with communications in relation to EU exit, it was also important to have dedicated resource within the EU Transition</w:t>
            </w:r>
            <w:r w:rsidR="00CD45D8">
              <w:rPr>
                <w:rFonts w:ascii="Arial" w:eastAsia="Times New Roman" w:hAnsi="Arial" w:cs="Arial"/>
                <w:sz w:val="24"/>
                <w:szCs w:val="24"/>
              </w:rPr>
              <w:t xml:space="preserve"> Division</w:t>
            </w:r>
            <w:r w:rsidR="00693AC1">
              <w:rPr>
                <w:rFonts w:ascii="Arial" w:eastAsia="Times New Roman" w:hAnsi="Arial" w:cs="Arial"/>
                <w:sz w:val="24"/>
                <w:szCs w:val="24"/>
              </w:rPr>
              <w:t xml:space="preserve"> to focus on </w:t>
            </w:r>
            <w:r w:rsidR="00CD45D8">
              <w:rPr>
                <w:rFonts w:ascii="Arial" w:eastAsia="Times New Roman" w:hAnsi="Arial" w:cs="Arial"/>
                <w:sz w:val="24"/>
                <w:szCs w:val="24"/>
              </w:rPr>
              <w:t xml:space="preserve">coordinating </w:t>
            </w:r>
            <w:r w:rsidR="00693AC1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="00CD45D8">
              <w:rPr>
                <w:rFonts w:ascii="Arial" w:eastAsia="Times New Roman" w:hAnsi="Arial" w:cs="Arial"/>
                <w:sz w:val="24"/>
                <w:szCs w:val="24"/>
              </w:rPr>
              <w:t xml:space="preserve"> efforts</w:t>
            </w:r>
            <w:r w:rsidR="00693AC1">
              <w:rPr>
                <w:rFonts w:ascii="Arial" w:eastAsia="Times New Roman" w:hAnsi="Arial" w:cs="Arial"/>
                <w:sz w:val="24"/>
                <w:szCs w:val="24"/>
              </w:rPr>
              <w:t>. The following actions were agreed</w:t>
            </w:r>
            <w:r w:rsidR="00CD45D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E641817" w14:textId="77777777" w:rsidR="001C54D5" w:rsidRDefault="001C54D5" w:rsidP="001C54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8689AB" w14:textId="7C6A1DBA" w:rsidR="001C54D5" w:rsidRPr="00693AC1" w:rsidRDefault="001C54D5" w:rsidP="00693AC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Confirm if the proposed DP post for EU Exit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Comms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coordination is included in the DAERA vacancy tracker</w:t>
            </w:r>
            <w:r w:rsidR="00CD45D8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</w:p>
          <w:p w14:paraId="675C652C" w14:textId="77777777" w:rsidR="001C54D5" w:rsidRDefault="001C54D5" w:rsidP="001C54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23EB2" w14:textId="0E036426" w:rsidR="001C54D5" w:rsidRDefault="001C54D5" w:rsidP="001C54D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Progress securing a dedicated DP post for EU Exit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Comms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coordination.</w:t>
            </w:r>
          </w:p>
          <w:p w14:paraId="5C02D730" w14:textId="4F1EDE4E" w:rsidR="003A73EB" w:rsidRPr="003A73EB" w:rsidRDefault="003A73EB" w:rsidP="003F0368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ADDC83" w14:textId="77777777" w:rsidR="003A73EB" w:rsidRDefault="003A73EB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15B72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DCD53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AC9BD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A1BC5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F832AD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CF614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9584C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D3F30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830F5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BF46B" w14:textId="77777777" w:rsidR="006B5147" w:rsidRDefault="006B514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E38E4" w14:textId="77777777" w:rsidR="00B900E8" w:rsidRDefault="00B900E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4DBED" w14:textId="77777777" w:rsidR="006917AA" w:rsidRDefault="006917AA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F92F2" w14:textId="77777777" w:rsidR="005D28D4" w:rsidRDefault="005D28D4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Eileen Curry</w:t>
            </w:r>
          </w:p>
          <w:p w14:paraId="6F97A770" w14:textId="77777777" w:rsidR="00CD45D8" w:rsidRDefault="00CD45D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85061" w14:textId="47A056D4" w:rsidR="00CD45D8" w:rsidRDefault="00CD45D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Eileen Curry</w:t>
            </w:r>
          </w:p>
          <w:p w14:paraId="44D519E4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F20B6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6BAA2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2D4DC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CC713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E04DC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D476A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958AA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78DA3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Aiken</w:t>
            </w:r>
          </w:p>
          <w:p w14:paraId="36019556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AC61A" w14:textId="77777777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6387B" w14:textId="7F1EC6AE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Mills</w:t>
            </w:r>
          </w:p>
        </w:tc>
      </w:tr>
      <w:tr w:rsidR="003F0368" w:rsidRPr="00C80F20" w14:paraId="4504990B" w14:textId="77777777" w:rsidTr="00E216C3">
        <w:tc>
          <w:tcPr>
            <w:tcW w:w="567" w:type="dxa"/>
          </w:tcPr>
          <w:p w14:paraId="7A6CF2E0" w14:textId="2C24BECD" w:rsidR="003F0368" w:rsidRPr="00D06257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35" w:type="dxa"/>
          </w:tcPr>
          <w:p w14:paraId="2B0FB881" w14:textId="3325C5B8" w:rsidR="003F0368" w:rsidRPr="003F0368" w:rsidRDefault="00CD45D8" w:rsidP="003F036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Environmental Governance</w:t>
            </w:r>
          </w:p>
          <w:p w14:paraId="23DD70C1" w14:textId="0E5239D8" w:rsidR="009611C7" w:rsidRDefault="009611C7" w:rsidP="003F0368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Karl Beattie from the Envir</w:t>
            </w:r>
            <w:r w:rsidR="008A4D05">
              <w:rPr>
                <w:rFonts w:ascii="Arial" w:eastAsia="Times New Roman" w:hAnsi="Arial" w:cs="Arial"/>
                <w:bCs/>
                <w:sz w:val="24"/>
                <w:szCs w:val="24"/>
              </w:rPr>
              <w:t>onment Bill Team presented the b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oard with an</w:t>
            </w:r>
            <w:r w:rsidR="00CD45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overview of the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Environmental Governance discussion document. </w:t>
            </w:r>
          </w:p>
          <w:p w14:paraId="5650CA71" w14:textId="77777777" w:rsidR="00CD45D8" w:rsidRDefault="009611C7" w:rsidP="00CD45D8">
            <w:pPr>
              <w:pStyle w:val="Heading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The discussion document covers the ‘core’ elements of the Environment Bill, namely: environmental improvement plans; a policy statement on the application of environmental principles after the end of the transition period; and the establishment of the Office for Environmental Protection to replace the environmental oversight role of the European Commission. </w:t>
            </w:r>
          </w:p>
          <w:p w14:paraId="15A8A3D5" w14:textId="4C7CBB6E" w:rsidR="00CD45D8" w:rsidRPr="00CD45D8" w:rsidRDefault="001C54D5" w:rsidP="00CD45D8">
            <w:pPr>
              <w:pStyle w:val="Heading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D45D8">
              <w:rPr>
                <w:b w:val="0"/>
                <w:sz w:val="24"/>
                <w:szCs w:val="24"/>
              </w:rPr>
              <w:t>The discussion document is due to issue</w:t>
            </w:r>
            <w:r w:rsidR="00CD45D8" w:rsidRPr="00CD45D8">
              <w:rPr>
                <w:b w:val="0"/>
                <w:sz w:val="24"/>
                <w:szCs w:val="24"/>
              </w:rPr>
              <w:t xml:space="preserve"> for public consultation in the near future</w:t>
            </w:r>
            <w:r w:rsidR="008E3133">
              <w:rPr>
                <w:b w:val="0"/>
                <w:sz w:val="24"/>
                <w:szCs w:val="24"/>
              </w:rPr>
              <w:t>.</w:t>
            </w:r>
            <w:r w:rsidRPr="00CD45D8">
              <w:rPr>
                <w:b w:val="0"/>
                <w:sz w:val="24"/>
                <w:szCs w:val="24"/>
              </w:rPr>
              <w:t xml:space="preserve"> </w:t>
            </w:r>
            <w:r w:rsidR="008A4D05" w:rsidRPr="00CD45D8">
              <w:rPr>
                <w:b w:val="0"/>
                <w:sz w:val="24"/>
                <w:szCs w:val="24"/>
              </w:rPr>
              <w:t>The b</w:t>
            </w:r>
            <w:r w:rsidRPr="00CD45D8">
              <w:rPr>
                <w:b w:val="0"/>
                <w:sz w:val="24"/>
                <w:szCs w:val="24"/>
              </w:rPr>
              <w:t>oard noted the content of the di</w:t>
            </w:r>
            <w:r w:rsidR="00CD45D8" w:rsidRPr="00CD45D8">
              <w:rPr>
                <w:b w:val="0"/>
                <w:sz w:val="24"/>
                <w:szCs w:val="24"/>
              </w:rPr>
              <w:t xml:space="preserve">scussion document and potential </w:t>
            </w:r>
            <w:r w:rsidRPr="00CD45D8">
              <w:rPr>
                <w:b w:val="0"/>
                <w:sz w:val="24"/>
                <w:szCs w:val="24"/>
              </w:rPr>
              <w:t>implications for the Agency going forward.</w:t>
            </w:r>
            <w:r w:rsidR="00693AC1" w:rsidRPr="00CD45D8">
              <w:rPr>
                <w:b w:val="0"/>
                <w:sz w:val="24"/>
                <w:szCs w:val="24"/>
              </w:rPr>
              <w:t xml:space="preserve"> </w:t>
            </w:r>
          </w:p>
          <w:p w14:paraId="17FB10F3" w14:textId="76F12667" w:rsidR="001C54D5" w:rsidRDefault="00CD45D8" w:rsidP="00CD45D8">
            <w:pPr>
              <w:pStyle w:val="BodyText"/>
              <w:numPr>
                <w:ilvl w:val="0"/>
                <w:numId w:val="0"/>
              </w:numPr>
            </w:pPr>
            <w:r>
              <w:t>The following action point was agreed:</w:t>
            </w:r>
          </w:p>
          <w:p w14:paraId="18184C6C" w14:textId="6922E211" w:rsidR="00693AC1" w:rsidRDefault="00693AC1" w:rsidP="00693AC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93AC1">
              <w:rPr>
                <w:rFonts w:ascii="Arial" w:eastAsia="Times New Roman" w:hAnsi="Arial" w:cs="Arial"/>
                <w:sz w:val="24"/>
                <w:szCs w:val="24"/>
              </w:rPr>
              <w:t xml:space="preserve">Issue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 w:rsidRPr="00693AC1">
              <w:rPr>
                <w:rFonts w:ascii="Arial" w:eastAsia="Times New Roman" w:hAnsi="Arial" w:cs="Arial"/>
                <w:sz w:val="24"/>
                <w:szCs w:val="24"/>
              </w:rPr>
              <w:t>copy of Karl Beattie’s slides to the Board.</w:t>
            </w:r>
          </w:p>
          <w:p w14:paraId="09E60B70" w14:textId="77777777" w:rsidR="006917AA" w:rsidRPr="00693AC1" w:rsidRDefault="006917AA" w:rsidP="006917A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AE68EC" w14:textId="46FC9BCB" w:rsidR="00236AA7" w:rsidRPr="00693AC1" w:rsidRDefault="00236AA7" w:rsidP="00693A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F3B44E" w14:textId="77777777" w:rsidR="003F0368" w:rsidRDefault="003F0368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590DA4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D4FC7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A613B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0E968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6ED81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E26CF1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A35CA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E50DC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0F6E3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C630B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06B26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B5596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F51F4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7DE39" w14:textId="77777777" w:rsidR="00236AA7" w:rsidRDefault="00236AA7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17039" w14:textId="77777777" w:rsidR="006917AA" w:rsidRDefault="006917AA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BEEC9" w14:textId="4DE0A0C5" w:rsidR="00693AC1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Diane Richardson</w:t>
            </w:r>
          </w:p>
        </w:tc>
      </w:tr>
      <w:tr w:rsidR="00794B61" w:rsidRPr="00C80F20" w14:paraId="3183B1D4" w14:textId="77777777" w:rsidTr="00E216C3">
        <w:tc>
          <w:tcPr>
            <w:tcW w:w="567" w:type="dxa"/>
          </w:tcPr>
          <w:p w14:paraId="559521CD" w14:textId="779E7984" w:rsidR="00794B61" w:rsidRPr="008F29B8" w:rsidRDefault="00693AC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35" w:type="dxa"/>
          </w:tcPr>
          <w:p w14:paraId="30EDE74A" w14:textId="77777777" w:rsidR="00794B61" w:rsidRDefault="00794B61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 xml:space="preserve"> 19 Update</w:t>
            </w:r>
          </w:p>
          <w:p w14:paraId="3264B1BB" w14:textId="77777777" w:rsidR="0064495D" w:rsidRPr="0064495D" w:rsidRDefault="0064495D" w:rsidP="00F4163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553E8BCA" w14:textId="6C80B26C" w:rsidR="0064495D" w:rsidRPr="00236AA7" w:rsidRDefault="0064495D" w:rsidP="0064495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Tracey Teague u</w:t>
            </w:r>
            <w:r w:rsidR="008A4D05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pdated the b</w:t>
            </w:r>
            <w:r w:rsidR="00120805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oard on</w:t>
            </w: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issues being dealt with by NIEA and EMFG in response to the</w:t>
            </w:r>
            <w:r w:rsidR="002150D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ongoing</w:t>
            </w: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Covid</w:t>
            </w:r>
            <w:r w:rsidR="00F53C0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-19</w:t>
            </w:r>
            <w:r w:rsidRPr="0064495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situation</w:t>
            </w:r>
            <w:r w:rsidR="002150D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and the board noted the latest position.</w:t>
            </w:r>
          </w:p>
        </w:tc>
        <w:tc>
          <w:tcPr>
            <w:tcW w:w="1814" w:type="dxa"/>
          </w:tcPr>
          <w:p w14:paraId="5B85A7D0" w14:textId="77777777" w:rsidR="00794B61" w:rsidRDefault="00794B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6AA7" w:rsidRPr="00C80F20" w14:paraId="20B9881B" w14:textId="77777777" w:rsidTr="00E216C3">
        <w:tc>
          <w:tcPr>
            <w:tcW w:w="567" w:type="dxa"/>
          </w:tcPr>
          <w:p w14:paraId="2AF6E5A0" w14:textId="10EDD154" w:rsidR="00236AA7" w:rsidRDefault="008A4D05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35" w:type="dxa"/>
          </w:tcPr>
          <w:p w14:paraId="2402EEC9" w14:textId="6208D2AC" w:rsidR="008A4D05" w:rsidRDefault="008A4D05" w:rsidP="008A4D05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EU Transition Update</w:t>
            </w:r>
          </w:p>
          <w:p w14:paraId="078703BA" w14:textId="77777777" w:rsidR="008A4D05" w:rsidRDefault="008A4D05" w:rsidP="008A4D05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53ED07FA" w14:textId="68F831E1" w:rsidR="008A4D05" w:rsidRPr="008A4D05" w:rsidRDefault="008A4D05" w:rsidP="008A4D05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 w:rsidRPr="008A4D05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John Mills updated the </w:t>
            </w:r>
            <w:r w:rsidR="008F277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oard on key issues around </w:t>
            </w:r>
            <w:r w:rsidR="00FA461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legislation and regulation in preparation for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EU exit and the need for good communications in relation to all internal and external messaging. The </w:t>
            </w:r>
            <w:r w:rsidR="008F277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oard noted the update. </w:t>
            </w:r>
          </w:p>
          <w:p w14:paraId="5CD3E27F" w14:textId="77777777" w:rsidR="00236AA7" w:rsidRDefault="00236AA7" w:rsidP="00BD7B43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7A504E4" w14:textId="0E844B3A" w:rsidR="00236AA7" w:rsidRDefault="00236AA7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B43" w:rsidRPr="00C80F20" w14:paraId="3322837A" w14:textId="77777777" w:rsidTr="00E216C3">
        <w:tc>
          <w:tcPr>
            <w:tcW w:w="567" w:type="dxa"/>
          </w:tcPr>
          <w:p w14:paraId="6B8AAFEC" w14:textId="6F77FAD9" w:rsidR="00BD7B43" w:rsidRPr="00D04EBD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35" w:type="dxa"/>
          </w:tcPr>
          <w:p w14:paraId="01B9A02F" w14:textId="77777777" w:rsidR="00BD7B43" w:rsidRDefault="00BD7B43" w:rsidP="00BD7B43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Health &amp; Safety Monthly Report</w:t>
            </w:r>
          </w:p>
          <w:p w14:paraId="4A14361E" w14:textId="77777777" w:rsidR="00BD7B43" w:rsidRDefault="00BD7B43" w:rsidP="007E619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6BD9D04E" w14:textId="77777777" w:rsidR="00F00215" w:rsidRDefault="00754D0C" w:rsidP="00236AA7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 board discusse</w:t>
            </w:r>
            <w:r w:rsidR="004D78B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 the monthly </w:t>
            </w:r>
            <w:r w:rsidR="00236AA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health &amp; safety </w:t>
            </w:r>
            <w:r w:rsidR="004D78B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report and </w:t>
            </w:r>
            <w:r w:rsidR="00236AA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noted the latest position.</w:t>
            </w:r>
            <w:r w:rsidR="00F00215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The following action was agreed;</w:t>
            </w:r>
          </w:p>
          <w:p w14:paraId="450AF6B7" w14:textId="77777777" w:rsidR="00F00215" w:rsidRDefault="00F00215" w:rsidP="00236AA7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7A850447" w14:textId="149E7EE0" w:rsidR="00F00215" w:rsidRPr="00F00215" w:rsidRDefault="00F00215" w:rsidP="00F0021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NED to follow up outstanding H</w:t>
            </w:r>
            <w:r w:rsidR="00FA4612">
              <w:rPr>
                <w:rFonts w:ascii="Arial" w:eastAsia="Times New Roman" w:hAnsi="Arial" w:cs="Arial"/>
                <w:sz w:val="24"/>
                <w:szCs w:val="24"/>
              </w:rPr>
              <w:t xml:space="preserve">ealth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="00FA46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FA4612">
              <w:rPr>
                <w:rFonts w:ascii="Arial" w:eastAsia="Times New Roman" w:hAnsi="Arial" w:cs="Arial"/>
                <w:sz w:val="24"/>
                <w:szCs w:val="24"/>
              </w:rPr>
              <w:t>afety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Audit recommendation and provide update.</w:t>
            </w:r>
          </w:p>
          <w:p w14:paraId="428BCE78" w14:textId="01D45857" w:rsidR="00236AA7" w:rsidRPr="004D78BD" w:rsidRDefault="00236AA7" w:rsidP="00236A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838B46" w14:textId="77777777" w:rsidR="00BD7B43" w:rsidRDefault="00BD7B43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2B4DA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0E06A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01FAD" w14:textId="77777777" w:rsidR="004D78BD" w:rsidRDefault="004D78BD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BF408" w14:textId="77777777" w:rsidR="00F00215" w:rsidRDefault="00F00215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CB46E" w14:textId="5E03AA18" w:rsidR="00F00215" w:rsidRDefault="00F00215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McGuckin</w:t>
            </w:r>
            <w:proofErr w:type="spellEnd"/>
          </w:p>
        </w:tc>
      </w:tr>
      <w:tr w:rsidR="008F277B" w:rsidRPr="00C80F20" w14:paraId="3C619466" w14:textId="77777777" w:rsidTr="00E216C3">
        <w:tc>
          <w:tcPr>
            <w:tcW w:w="567" w:type="dxa"/>
          </w:tcPr>
          <w:p w14:paraId="2319AD9E" w14:textId="7D0D569F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35" w:type="dxa"/>
          </w:tcPr>
          <w:p w14:paraId="59C7300B" w14:textId="0EF859F5" w:rsidR="008F277B" w:rsidRDefault="008F277B" w:rsidP="008F277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Paper by Correspondence (Water Quality Inspectors)</w:t>
            </w:r>
          </w:p>
          <w:p w14:paraId="598F544C" w14:textId="77777777" w:rsidR="008F277B" w:rsidRDefault="008F277B" w:rsidP="008F277B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6AA1BF59" w14:textId="0230D8B3" w:rsidR="008F277B" w:rsidRDefault="008F277B" w:rsidP="008F277B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 w:rsidRPr="008F277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Tim Irwin advised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the board </w:t>
            </w:r>
            <w:r w:rsidR="00FA461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that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the paper</w:t>
            </w:r>
            <w:r w:rsidR="00FA461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was in progress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r w:rsidR="00FA461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with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 number of issues requir</w:t>
            </w:r>
            <w:r w:rsidR="00FA461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clarification. The following action was agreed:</w:t>
            </w:r>
          </w:p>
          <w:p w14:paraId="554A7FB0" w14:textId="77777777" w:rsidR="008F277B" w:rsidRDefault="008F277B" w:rsidP="008F277B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03D627D2" w14:textId="77777777" w:rsidR="008F277B" w:rsidRDefault="008F277B" w:rsidP="008F277B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Circulate paper to the Board once issues clarified. </w:t>
            </w:r>
          </w:p>
          <w:p w14:paraId="26116180" w14:textId="77777777" w:rsidR="008F277B" w:rsidRPr="008F277B" w:rsidRDefault="008F277B" w:rsidP="008F277B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2B264723" w14:textId="77777777" w:rsidR="008F277B" w:rsidRDefault="008F277B" w:rsidP="00BD7B43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9C25F3B" w14:textId="77777777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C4043" w14:textId="77777777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A1E68" w14:textId="77777777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D7457" w14:textId="77777777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5117D" w14:textId="77777777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3E127" w14:textId="4C8FFCBB" w:rsidR="008F277B" w:rsidRDefault="008F277B" w:rsidP="00BD7B4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</w:tc>
      </w:tr>
      <w:tr w:rsidR="00633B11" w:rsidRPr="00C80F20" w14:paraId="65C0C46D" w14:textId="77777777" w:rsidTr="00E216C3">
        <w:tc>
          <w:tcPr>
            <w:tcW w:w="567" w:type="dxa"/>
          </w:tcPr>
          <w:p w14:paraId="040A8C79" w14:textId="598EF5EE" w:rsidR="00633B11" w:rsidRPr="005D27C6" w:rsidRDefault="008F277B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35" w:type="dxa"/>
          </w:tcPr>
          <w:p w14:paraId="6759A077" w14:textId="77777777" w:rsidR="00633B11" w:rsidRPr="0049111B" w:rsidRDefault="00633B11" w:rsidP="00633B11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8F277B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Communications and Staff Engagement</w:t>
            </w:r>
          </w:p>
          <w:p w14:paraId="33ECF45E" w14:textId="77777777" w:rsidR="00633B11" w:rsidRDefault="00633B11" w:rsidP="005D27C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23BBA632" w14:textId="4D974245" w:rsidR="00754D0C" w:rsidRDefault="007E4D97" w:rsidP="00D57ED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Diane Richardson provided a brief</w:t>
            </w:r>
            <w:r w:rsidR="00633B11">
              <w:rPr>
                <w:rFonts w:ascii="Arial" w:hAnsi="Arial" w:cs="Arial"/>
                <w:bCs/>
                <w:sz w:val="24"/>
                <w:szCs w:val="24"/>
              </w:rPr>
              <w:t xml:space="preserve"> update 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40423">
              <w:rPr>
                <w:rFonts w:ascii="Arial" w:hAnsi="Arial" w:cs="Arial"/>
                <w:bCs/>
                <w:sz w:val="24"/>
                <w:szCs w:val="24"/>
              </w:rPr>
              <w:t>taff communications</w:t>
            </w:r>
            <w:r w:rsidR="00633B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0BC8">
              <w:rPr>
                <w:rFonts w:ascii="Arial" w:hAnsi="Arial" w:cs="Arial"/>
                <w:bCs/>
                <w:sz w:val="24"/>
                <w:szCs w:val="24"/>
              </w:rPr>
              <w:t xml:space="preserve">activities </w:t>
            </w:r>
            <w:r w:rsidR="00B900E8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FA4612">
              <w:rPr>
                <w:rFonts w:ascii="Arial" w:hAnsi="Arial" w:cs="Arial"/>
                <w:bCs/>
                <w:sz w:val="24"/>
                <w:szCs w:val="24"/>
              </w:rPr>
              <w:t>the board agreed the approach to the EMFG/NIEA</w:t>
            </w:r>
            <w:r w:rsidR="00B900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4612">
              <w:rPr>
                <w:rFonts w:ascii="Arial" w:hAnsi="Arial" w:cs="Arial"/>
                <w:bCs/>
                <w:sz w:val="24"/>
                <w:szCs w:val="24"/>
              </w:rPr>
              <w:t xml:space="preserve">staff </w:t>
            </w:r>
            <w:r w:rsidR="00B900E8">
              <w:rPr>
                <w:rFonts w:ascii="Arial" w:hAnsi="Arial" w:cs="Arial"/>
                <w:bCs/>
                <w:sz w:val="24"/>
                <w:szCs w:val="24"/>
              </w:rPr>
              <w:t>webinar</w:t>
            </w:r>
            <w:r w:rsidR="00FA4612">
              <w:rPr>
                <w:rFonts w:ascii="Arial" w:hAnsi="Arial" w:cs="Arial"/>
                <w:bCs/>
                <w:sz w:val="24"/>
                <w:szCs w:val="24"/>
              </w:rPr>
              <w:t xml:space="preserve"> in December</w:t>
            </w:r>
            <w:r w:rsidR="00AB19D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4" w:type="dxa"/>
          </w:tcPr>
          <w:p w14:paraId="4C30F8CA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DC54743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44B7BB4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D5823B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944D678" w14:textId="77777777" w:rsidR="00754D0C" w:rsidRDefault="00754D0C" w:rsidP="007E61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90F83" w14:textId="77777777" w:rsidR="00754D0C" w:rsidRDefault="00754D0C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0E39464" w14:textId="38EE1B51" w:rsidR="00AB19D9" w:rsidRDefault="00AB19D9" w:rsidP="007E6196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E6196" w:rsidRPr="00C80F20" w14:paraId="3CF94F67" w14:textId="77777777" w:rsidTr="00E216C3">
        <w:tc>
          <w:tcPr>
            <w:tcW w:w="567" w:type="dxa"/>
          </w:tcPr>
          <w:p w14:paraId="3A899608" w14:textId="55B4D50D" w:rsidR="007E6196" w:rsidRPr="00462AA0" w:rsidRDefault="008F277B" w:rsidP="00462AA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35" w:type="dxa"/>
          </w:tcPr>
          <w:p w14:paraId="3AB6BE4E" w14:textId="0229DDE4" w:rsidR="007E6196" w:rsidRDefault="007E6196" w:rsidP="007E619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595A10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Papers for Future NIEA Board Meetings</w:t>
            </w:r>
          </w:p>
          <w:p w14:paraId="0702C3D0" w14:textId="77777777" w:rsidR="00633B11" w:rsidRDefault="00633B11" w:rsidP="007E6196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4B4D8C9F" w14:textId="121D45F2" w:rsidR="007E6196" w:rsidRPr="00D661AB" w:rsidRDefault="007E6196" w:rsidP="00236AA7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he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board agreed the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schedule of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papers to be tabled at the </w:t>
            </w:r>
            <w:r w:rsidR="00253EB2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December</w:t>
            </w:r>
            <w:r w:rsidR="007E4D97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board meeting and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discussed 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potential </w:t>
            </w:r>
            <w:r w:rsidR="00633B11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p</w:t>
            </w:r>
            <w:r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apers for future meeting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s. </w:t>
            </w:r>
          </w:p>
        </w:tc>
        <w:tc>
          <w:tcPr>
            <w:tcW w:w="1814" w:type="dxa"/>
          </w:tcPr>
          <w:p w14:paraId="7A2367AB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13766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9EC50" w14:textId="77777777" w:rsidR="00633B11" w:rsidRDefault="00633B11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62F42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886D3" w14:textId="18EB7135" w:rsidR="007E6196" w:rsidRPr="004B42D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196" w:rsidRPr="00C80F20" w14:paraId="264F0028" w14:textId="77777777" w:rsidTr="00E216C3">
        <w:tc>
          <w:tcPr>
            <w:tcW w:w="567" w:type="dxa"/>
          </w:tcPr>
          <w:p w14:paraId="04123786" w14:textId="58DBA0EC" w:rsidR="007E6196" w:rsidRPr="00462AA0" w:rsidRDefault="008F277B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35" w:type="dxa"/>
          </w:tcPr>
          <w:p w14:paraId="2BD81C65" w14:textId="65622B1C" w:rsidR="007E6196" w:rsidRDefault="007E6196" w:rsidP="007E619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AOB</w:t>
            </w:r>
          </w:p>
          <w:p w14:paraId="28F3FC0B" w14:textId="7519BE62" w:rsidR="00AB19D9" w:rsidRDefault="00253EB2" w:rsidP="00AB19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F277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oard discussed a recent Internal Audit Report focusing on Marine Enforcement and specifically one recommendation around an Enforcement Report.</w:t>
            </w:r>
            <w:r w:rsidR="003B7CCF">
              <w:rPr>
                <w:rFonts w:ascii="Arial" w:hAnsi="Arial" w:cs="Arial"/>
                <w:sz w:val="24"/>
                <w:szCs w:val="24"/>
              </w:rPr>
              <w:t xml:space="preserve"> The following action was agreed: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725EBC" w14:textId="77777777" w:rsidR="00AB19D9" w:rsidRDefault="00AB19D9" w:rsidP="00AB19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813C8" w14:textId="1801E21E" w:rsidR="00D06257" w:rsidRPr="00253EB2" w:rsidRDefault="00253EB2" w:rsidP="00253EB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Share the draft audit recommendation (and draft management response) in relation to an Enforcement Report with Tracey Teague, Tim Irwin and Mark Cherry.</w:t>
            </w:r>
          </w:p>
          <w:p w14:paraId="49E8C28E" w14:textId="4E9AC540" w:rsidR="00AB19D9" w:rsidRPr="00AB19D9" w:rsidRDefault="00AB19D9" w:rsidP="007E4D9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96A9BDB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529D0" w14:textId="77777777" w:rsidR="007E6196" w:rsidRDefault="007E6196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9D2B2" w14:textId="77777777" w:rsidR="00F53C0B" w:rsidRDefault="00F53C0B" w:rsidP="007E61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4BB13" w14:textId="77777777" w:rsidR="00F53C0B" w:rsidRDefault="00F53C0B" w:rsidP="007E61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99B85" w14:textId="77777777" w:rsidR="00F53C0B" w:rsidRDefault="00F53C0B" w:rsidP="007E61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7CA83E" w14:textId="66986B65" w:rsidR="00462AA0" w:rsidRPr="004B42D6" w:rsidRDefault="00253EB2" w:rsidP="007E619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Claire Vincent</w:t>
            </w:r>
          </w:p>
        </w:tc>
      </w:tr>
    </w:tbl>
    <w:p w14:paraId="2FF79C93" w14:textId="0C196203" w:rsidR="00FF44CF" w:rsidRDefault="00FF44CF" w:rsidP="00FF44CF">
      <w:pPr>
        <w:spacing w:after="0" w:line="20" w:lineRule="exact"/>
        <w:rPr>
          <w:rFonts w:ascii="Arial" w:hAnsi="Arial" w:cs="Arial"/>
          <w:sz w:val="24"/>
          <w:szCs w:val="24"/>
        </w:rPr>
      </w:pPr>
    </w:p>
    <w:sectPr w:rsidR="00FF44CF" w:rsidSect="00E73229">
      <w:headerReference w:type="default" r:id="rId8"/>
      <w:footerReference w:type="default" r:id="rId9"/>
      <w:pgSz w:w="11906" w:h="16838"/>
      <w:pgMar w:top="992" w:right="127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59A77" w14:textId="77777777" w:rsidR="0092207A" w:rsidRDefault="0092207A" w:rsidP="006F3FCB">
      <w:pPr>
        <w:spacing w:after="0" w:line="240" w:lineRule="auto"/>
      </w:pPr>
      <w:r>
        <w:separator/>
      </w:r>
    </w:p>
  </w:endnote>
  <w:endnote w:type="continuationSeparator" w:id="0">
    <w:p w14:paraId="2DA69B8A" w14:textId="77777777" w:rsidR="0092207A" w:rsidRDefault="0092207A" w:rsidP="006F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629"/>
      <w:docPartObj>
        <w:docPartGallery w:val="Page Numbers (Bottom of Page)"/>
        <w:docPartUnique/>
      </w:docPartObj>
    </w:sdtPr>
    <w:sdtEndPr/>
    <w:sdtContent>
      <w:p w14:paraId="207E1E9A" w14:textId="77777777" w:rsidR="0080413A" w:rsidRDefault="00EC7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E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68C480" w14:textId="77777777" w:rsidR="0080413A" w:rsidRDefault="00804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CB56" w14:textId="77777777" w:rsidR="0092207A" w:rsidRDefault="0092207A" w:rsidP="006F3FCB">
      <w:pPr>
        <w:spacing w:after="0" w:line="240" w:lineRule="auto"/>
      </w:pPr>
      <w:r>
        <w:separator/>
      </w:r>
    </w:p>
  </w:footnote>
  <w:footnote w:type="continuationSeparator" w:id="0">
    <w:p w14:paraId="40610FA9" w14:textId="77777777" w:rsidR="0092207A" w:rsidRDefault="0092207A" w:rsidP="006F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4832" w14:textId="0F554658" w:rsidR="004B053A" w:rsidRPr="004B053A" w:rsidRDefault="004B053A" w:rsidP="004B053A">
    <w:pPr>
      <w:pStyle w:val="Header"/>
      <w:jc w:val="right"/>
      <w:rPr>
        <w:rFonts w:ascii="Arial" w:hAnsi="Arial" w:cs="Arial"/>
      </w:rPr>
    </w:pPr>
  </w:p>
  <w:p w14:paraId="54534548" w14:textId="73042230" w:rsidR="0080413A" w:rsidRPr="00906B53" w:rsidRDefault="0080413A" w:rsidP="00DE3BE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5FA3"/>
    <w:multiLevelType w:val="hybridMultilevel"/>
    <w:tmpl w:val="E514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8F7"/>
    <w:multiLevelType w:val="hybridMultilevel"/>
    <w:tmpl w:val="A6A46FD8"/>
    <w:lvl w:ilvl="0" w:tplc="990A886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A43DF"/>
    <w:multiLevelType w:val="hybridMultilevel"/>
    <w:tmpl w:val="C7BA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622"/>
    <w:multiLevelType w:val="hybridMultilevel"/>
    <w:tmpl w:val="568C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E13AE7EA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109"/>
    <w:multiLevelType w:val="hybridMultilevel"/>
    <w:tmpl w:val="3A5EA6A4"/>
    <w:lvl w:ilvl="0" w:tplc="08090001">
      <w:start w:val="1"/>
      <w:numFmt w:val="bullet"/>
      <w:lvlText w:val=""/>
      <w:lvlJc w:val="left"/>
      <w:pPr>
        <w:ind w:left="732" w:hanging="372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3396C"/>
    <w:multiLevelType w:val="hybridMultilevel"/>
    <w:tmpl w:val="46F485AE"/>
    <w:lvl w:ilvl="0" w:tplc="B1DE133C">
      <w:start w:val="1"/>
      <w:numFmt w:val="decimal"/>
      <w:pStyle w:val="BodyText"/>
      <w:lvlText w:val="%1."/>
      <w:lvlJc w:val="left"/>
      <w:pPr>
        <w:tabs>
          <w:tab w:val="num" w:pos="397"/>
        </w:tabs>
        <w:ind w:left="397" w:hanging="39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95B1A"/>
    <w:multiLevelType w:val="hybridMultilevel"/>
    <w:tmpl w:val="7DBC0326"/>
    <w:lvl w:ilvl="0" w:tplc="EAD4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7F14"/>
    <w:multiLevelType w:val="hybridMultilevel"/>
    <w:tmpl w:val="D8C6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AE"/>
    <w:rsid w:val="000005A0"/>
    <w:rsid w:val="00001E61"/>
    <w:rsid w:val="0000301C"/>
    <w:rsid w:val="000049B9"/>
    <w:rsid w:val="00004E39"/>
    <w:rsid w:val="00005388"/>
    <w:rsid w:val="00010E48"/>
    <w:rsid w:val="00022FF5"/>
    <w:rsid w:val="0002318D"/>
    <w:rsid w:val="00024B92"/>
    <w:rsid w:val="0003028F"/>
    <w:rsid w:val="00031088"/>
    <w:rsid w:val="00031E7C"/>
    <w:rsid w:val="000335F6"/>
    <w:rsid w:val="0003405C"/>
    <w:rsid w:val="0003541B"/>
    <w:rsid w:val="000408C8"/>
    <w:rsid w:val="00043968"/>
    <w:rsid w:val="000447B0"/>
    <w:rsid w:val="00047E1E"/>
    <w:rsid w:val="00062083"/>
    <w:rsid w:val="00065B9B"/>
    <w:rsid w:val="00065C02"/>
    <w:rsid w:val="00071257"/>
    <w:rsid w:val="00076D63"/>
    <w:rsid w:val="000812A7"/>
    <w:rsid w:val="00082A65"/>
    <w:rsid w:val="000842AA"/>
    <w:rsid w:val="00084CE2"/>
    <w:rsid w:val="00085FF8"/>
    <w:rsid w:val="00086B46"/>
    <w:rsid w:val="00093204"/>
    <w:rsid w:val="000935B8"/>
    <w:rsid w:val="00093C70"/>
    <w:rsid w:val="000956B6"/>
    <w:rsid w:val="00096B40"/>
    <w:rsid w:val="0009777E"/>
    <w:rsid w:val="000A1BC3"/>
    <w:rsid w:val="000A21AF"/>
    <w:rsid w:val="000A2BE2"/>
    <w:rsid w:val="000A3637"/>
    <w:rsid w:val="000A3C28"/>
    <w:rsid w:val="000A442F"/>
    <w:rsid w:val="000A4488"/>
    <w:rsid w:val="000A53C6"/>
    <w:rsid w:val="000A70CF"/>
    <w:rsid w:val="000B052B"/>
    <w:rsid w:val="000B2772"/>
    <w:rsid w:val="000B5E88"/>
    <w:rsid w:val="000C193F"/>
    <w:rsid w:val="000C2347"/>
    <w:rsid w:val="000C253F"/>
    <w:rsid w:val="000C31D2"/>
    <w:rsid w:val="000C439A"/>
    <w:rsid w:val="000C4EBA"/>
    <w:rsid w:val="000C52E6"/>
    <w:rsid w:val="000D11CA"/>
    <w:rsid w:val="000D1B3A"/>
    <w:rsid w:val="000E133E"/>
    <w:rsid w:val="000E400F"/>
    <w:rsid w:val="000E4B0D"/>
    <w:rsid w:val="000E7121"/>
    <w:rsid w:val="000F017C"/>
    <w:rsid w:val="000F283D"/>
    <w:rsid w:val="000F523A"/>
    <w:rsid w:val="000F75CF"/>
    <w:rsid w:val="00103C74"/>
    <w:rsid w:val="00104060"/>
    <w:rsid w:val="00107205"/>
    <w:rsid w:val="0010784C"/>
    <w:rsid w:val="001118F3"/>
    <w:rsid w:val="001137A5"/>
    <w:rsid w:val="00120805"/>
    <w:rsid w:val="001225DD"/>
    <w:rsid w:val="00124162"/>
    <w:rsid w:val="001269F9"/>
    <w:rsid w:val="00126BE7"/>
    <w:rsid w:val="00126D54"/>
    <w:rsid w:val="00127423"/>
    <w:rsid w:val="001314F7"/>
    <w:rsid w:val="001365F8"/>
    <w:rsid w:val="00144CC3"/>
    <w:rsid w:val="00144D83"/>
    <w:rsid w:val="001462BA"/>
    <w:rsid w:val="00146873"/>
    <w:rsid w:val="001521E8"/>
    <w:rsid w:val="00153986"/>
    <w:rsid w:val="00160AD1"/>
    <w:rsid w:val="00161CD5"/>
    <w:rsid w:val="001639DF"/>
    <w:rsid w:val="001641BE"/>
    <w:rsid w:val="00164802"/>
    <w:rsid w:val="00166713"/>
    <w:rsid w:val="00170D33"/>
    <w:rsid w:val="001713DB"/>
    <w:rsid w:val="00175700"/>
    <w:rsid w:val="0017645A"/>
    <w:rsid w:val="00177235"/>
    <w:rsid w:val="00186F68"/>
    <w:rsid w:val="00190A32"/>
    <w:rsid w:val="001938AB"/>
    <w:rsid w:val="00193E5B"/>
    <w:rsid w:val="00194BBB"/>
    <w:rsid w:val="001A09A9"/>
    <w:rsid w:val="001A2106"/>
    <w:rsid w:val="001A30CD"/>
    <w:rsid w:val="001B3D10"/>
    <w:rsid w:val="001B5705"/>
    <w:rsid w:val="001B6A16"/>
    <w:rsid w:val="001B7A9E"/>
    <w:rsid w:val="001C54D5"/>
    <w:rsid w:val="001C62A4"/>
    <w:rsid w:val="001D00E4"/>
    <w:rsid w:val="001D0E99"/>
    <w:rsid w:val="001D1811"/>
    <w:rsid w:val="001D1FE6"/>
    <w:rsid w:val="001D4A90"/>
    <w:rsid w:val="001D7AE7"/>
    <w:rsid w:val="001E0DF6"/>
    <w:rsid w:val="001E1016"/>
    <w:rsid w:val="001E190C"/>
    <w:rsid w:val="001E3765"/>
    <w:rsid w:val="001F18E6"/>
    <w:rsid w:val="001F22E5"/>
    <w:rsid w:val="001F7765"/>
    <w:rsid w:val="00200887"/>
    <w:rsid w:val="00203D31"/>
    <w:rsid w:val="0021177B"/>
    <w:rsid w:val="00213747"/>
    <w:rsid w:val="002150D2"/>
    <w:rsid w:val="00215E4D"/>
    <w:rsid w:val="0021610D"/>
    <w:rsid w:val="00217500"/>
    <w:rsid w:val="00220477"/>
    <w:rsid w:val="00221B50"/>
    <w:rsid w:val="00223027"/>
    <w:rsid w:val="00225636"/>
    <w:rsid w:val="00225AAC"/>
    <w:rsid w:val="00227914"/>
    <w:rsid w:val="002326F0"/>
    <w:rsid w:val="002350FC"/>
    <w:rsid w:val="002359B4"/>
    <w:rsid w:val="00236AA7"/>
    <w:rsid w:val="00237F14"/>
    <w:rsid w:val="00240CF1"/>
    <w:rsid w:val="0024345B"/>
    <w:rsid w:val="00244334"/>
    <w:rsid w:val="002445F7"/>
    <w:rsid w:val="00244770"/>
    <w:rsid w:val="0024660F"/>
    <w:rsid w:val="00246ACE"/>
    <w:rsid w:val="00252BCB"/>
    <w:rsid w:val="00252EE6"/>
    <w:rsid w:val="00253EB2"/>
    <w:rsid w:val="002556E2"/>
    <w:rsid w:val="0025733B"/>
    <w:rsid w:val="00261955"/>
    <w:rsid w:val="00262027"/>
    <w:rsid w:val="002655B2"/>
    <w:rsid w:val="00270CAE"/>
    <w:rsid w:val="002717BE"/>
    <w:rsid w:val="002728A9"/>
    <w:rsid w:val="002767F4"/>
    <w:rsid w:val="00277FD0"/>
    <w:rsid w:val="0028393F"/>
    <w:rsid w:val="00284761"/>
    <w:rsid w:val="002848D8"/>
    <w:rsid w:val="002935FE"/>
    <w:rsid w:val="00296AE1"/>
    <w:rsid w:val="002A1D37"/>
    <w:rsid w:val="002A2A7E"/>
    <w:rsid w:val="002A3ECD"/>
    <w:rsid w:val="002A552F"/>
    <w:rsid w:val="002B1755"/>
    <w:rsid w:val="002B2AD2"/>
    <w:rsid w:val="002B511D"/>
    <w:rsid w:val="002C261C"/>
    <w:rsid w:val="002C286F"/>
    <w:rsid w:val="002C2B72"/>
    <w:rsid w:val="002C497C"/>
    <w:rsid w:val="002D0746"/>
    <w:rsid w:val="002D4169"/>
    <w:rsid w:val="002D4ECC"/>
    <w:rsid w:val="002D56A7"/>
    <w:rsid w:val="002D5781"/>
    <w:rsid w:val="002D6A5B"/>
    <w:rsid w:val="002D6C8F"/>
    <w:rsid w:val="002E452F"/>
    <w:rsid w:val="002E4A8F"/>
    <w:rsid w:val="002E5034"/>
    <w:rsid w:val="002E7042"/>
    <w:rsid w:val="002E7D2C"/>
    <w:rsid w:val="002F0AB9"/>
    <w:rsid w:val="002F0BFF"/>
    <w:rsid w:val="002F1895"/>
    <w:rsid w:val="002F51FC"/>
    <w:rsid w:val="00306FBF"/>
    <w:rsid w:val="00310A78"/>
    <w:rsid w:val="00312C5F"/>
    <w:rsid w:val="003215D0"/>
    <w:rsid w:val="00321B4B"/>
    <w:rsid w:val="00323A6D"/>
    <w:rsid w:val="00327760"/>
    <w:rsid w:val="00330CAB"/>
    <w:rsid w:val="00332B7A"/>
    <w:rsid w:val="00333724"/>
    <w:rsid w:val="0033451C"/>
    <w:rsid w:val="00334761"/>
    <w:rsid w:val="00334CC0"/>
    <w:rsid w:val="00334F74"/>
    <w:rsid w:val="003400B5"/>
    <w:rsid w:val="00341583"/>
    <w:rsid w:val="00341C6A"/>
    <w:rsid w:val="00344B6E"/>
    <w:rsid w:val="003458D6"/>
    <w:rsid w:val="0034619E"/>
    <w:rsid w:val="00346670"/>
    <w:rsid w:val="0035637E"/>
    <w:rsid w:val="00357A99"/>
    <w:rsid w:val="00361B1A"/>
    <w:rsid w:val="00362599"/>
    <w:rsid w:val="00365C1F"/>
    <w:rsid w:val="00366325"/>
    <w:rsid w:val="0036731F"/>
    <w:rsid w:val="00370765"/>
    <w:rsid w:val="00371318"/>
    <w:rsid w:val="003714A7"/>
    <w:rsid w:val="00372490"/>
    <w:rsid w:val="00374754"/>
    <w:rsid w:val="00376532"/>
    <w:rsid w:val="00377279"/>
    <w:rsid w:val="00377B37"/>
    <w:rsid w:val="003814C0"/>
    <w:rsid w:val="0038154E"/>
    <w:rsid w:val="00381F69"/>
    <w:rsid w:val="0038480D"/>
    <w:rsid w:val="00385A7F"/>
    <w:rsid w:val="0038761A"/>
    <w:rsid w:val="00390536"/>
    <w:rsid w:val="00391A46"/>
    <w:rsid w:val="00394052"/>
    <w:rsid w:val="00395933"/>
    <w:rsid w:val="00397023"/>
    <w:rsid w:val="003974CB"/>
    <w:rsid w:val="00397E10"/>
    <w:rsid w:val="003A18A6"/>
    <w:rsid w:val="003A1F5F"/>
    <w:rsid w:val="003A391F"/>
    <w:rsid w:val="003A4FAB"/>
    <w:rsid w:val="003A5DD2"/>
    <w:rsid w:val="003A73EB"/>
    <w:rsid w:val="003B156D"/>
    <w:rsid w:val="003B3001"/>
    <w:rsid w:val="003B7CCF"/>
    <w:rsid w:val="003C14DC"/>
    <w:rsid w:val="003C1A63"/>
    <w:rsid w:val="003C2982"/>
    <w:rsid w:val="003D2E3F"/>
    <w:rsid w:val="003D51F5"/>
    <w:rsid w:val="003D5EED"/>
    <w:rsid w:val="003D63DA"/>
    <w:rsid w:val="003D67A0"/>
    <w:rsid w:val="003E489B"/>
    <w:rsid w:val="003E5C62"/>
    <w:rsid w:val="003F027A"/>
    <w:rsid w:val="003F0368"/>
    <w:rsid w:val="003F084B"/>
    <w:rsid w:val="003F0A61"/>
    <w:rsid w:val="003F1583"/>
    <w:rsid w:val="003F3E13"/>
    <w:rsid w:val="003F53B0"/>
    <w:rsid w:val="003F78EA"/>
    <w:rsid w:val="00400E2B"/>
    <w:rsid w:val="00405FBF"/>
    <w:rsid w:val="00406BBF"/>
    <w:rsid w:val="00412600"/>
    <w:rsid w:val="004169B6"/>
    <w:rsid w:val="004221A6"/>
    <w:rsid w:val="00422A42"/>
    <w:rsid w:val="0042464C"/>
    <w:rsid w:val="00427A4E"/>
    <w:rsid w:val="004308D6"/>
    <w:rsid w:val="00434275"/>
    <w:rsid w:val="0043614C"/>
    <w:rsid w:val="00437DF7"/>
    <w:rsid w:val="004417CB"/>
    <w:rsid w:val="00446E1E"/>
    <w:rsid w:val="004506F4"/>
    <w:rsid w:val="00451F6C"/>
    <w:rsid w:val="00454CB7"/>
    <w:rsid w:val="00455C49"/>
    <w:rsid w:val="0046251B"/>
    <w:rsid w:val="00462AA0"/>
    <w:rsid w:val="00465C1F"/>
    <w:rsid w:val="0046729E"/>
    <w:rsid w:val="004708D1"/>
    <w:rsid w:val="00477E0B"/>
    <w:rsid w:val="00486622"/>
    <w:rsid w:val="004869BD"/>
    <w:rsid w:val="00490F63"/>
    <w:rsid w:val="0049111B"/>
    <w:rsid w:val="0049251C"/>
    <w:rsid w:val="004950B8"/>
    <w:rsid w:val="004A0AC2"/>
    <w:rsid w:val="004A196D"/>
    <w:rsid w:val="004A30B0"/>
    <w:rsid w:val="004A4D04"/>
    <w:rsid w:val="004A5083"/>
    <w:rsid w:val="004A5D45"/>
    <w:rsid w:val="004B053A"/>
    <w:rsid w:val="004B0CB3"/>
    <w:rsid w:val="004B42D6"/>
    <w:rsid w:val="004B4689"/>
    <w:rsid w:val="004C079B"/>
    <w:rsid w:val="004C1241"/>
    <w:rsid w:val="004C387F"/>
    <w:rsid w:val="004C4461"/>
    <w:rsid w:val="004C5618"/>
    <w:rsid w:val="004C6024"/>
    <w:rsid w:val="004C746B"/>
    <w:rsid w:val="004D1A86"/>
    <w:rsid w:val="004D78BD"/>
    <w:rsid w:val="004E03F5"/>
    <w:rsid w:val="004E1238"/>
    <w:rsid w:val="004E1649"/>
    <w:rsid w:val="004E40EE"/>
    <w:rsid w:val="004E62F3"/>
    <w:rsid w:val="004E644B"/>
    <w:rsid w:val="004E68D7"/>
    <w:rsid w:val="004F6867"/>
    <w:rsid w:val="0050204E"/>
    <w:rsid w:val="00504567"/>
    <w:rsid w:val="005057E4"/>
    <w:rsid w:val="00507424"/>
    <w:rsid w:val="00507734"/>
    <w:rsid w:val="00512B12"/>
    <w:rsid w:val="005133B1"/>
    <w:rsid w:val="00514961"/>
    <w:rsid w:val="00521ABD"/>
    <w:rsid w:val="00522317"/>
    <w:rsid w:val="0052564A"/>
    <w:rsid w:val="00527152"/>
    <w:rsid w:val="0052789F"/>
    <w:rsid w:val="0053246E"/>
    <w:rsid w:val="00532F04"/>
    <w:rsid w:val="0053438C"/>
    <w:rsid w:val="0053439B"/>
    <w:rsid w:val="0053492B"/>
    <w:rsid w:val="00534A4D"/>
    <w:rsid w:val="00537F20"/>
    <w:rsid w:val="00543E24"/>
    <w:rsid w:val="00544567"/>
    <w:rsid w:val="005472C3"/>
    <w:rsid w:val="00555C60"/>
    <w:rsid w:val="005565D2"/>
    <w:rsid w:val="00557A76"/>
    <w:rsid w:val="00560601"/>
    <w:rsid w:val="00564BAC"/>
    <w:rsid w:val="00566043"/>
    <w:rsid w:val="00566622"/>
    <w:rsid w:val="00567027"/>
    <w:rsid w:val="00570872"/>
    <w:rsid w:val="005717E6"/>
    <w:rsid w:val="00572194"/>
    <w:rsid w:val="005727C0"/>
    <w:rsid w:val="0057360B"/>
    <w:rsid w:val="00573E86"/>
    <w:rsid w:val="005745A5"/>
    <w:rsid w:val="00575106"/>
    <w:rsid w:val="00582201"/>
    <w:rsid w:val="0058313B"/>
    <w:rsid w:val="005845B3"/>
    <w:rsid w:val="0058509C"/>
    <w:rsid w:val="00587038"/>
    <w:rsid w:val="005934DE"/>
    <w:rsid w:val="005946A6"/>
    <w:rsid w:val="00595A10"/>
    <w:rsid w:val="005A02C3"/>
    <w:rsid w:val="005A1151"/>
    <w:rsid w:val="005A1260"/>
    <w:rsid w:val="005A41F5"/>
    <w:rsid w:val="005A5A62"/>
    <w:rsid w:val="005A5D07"/>
    <w:rsid w:val="005A73EA"/>
    <w:rsid w:val="005B3125"/>
    <w:rsid w:val="005B343C"/>
    <w:rsid w:val="005C095B"/>
    <w:rsid w:val="005C17F1"/>
    <w:rsid w:val="005C2B99"/>
    <w:rsid w:val="005C3855"/>
    <w:rsid w:val="005C486E"/>
    <w:rsid w:val="005D1E1F"/>
    <w:rsid w:val="005D27C6"/>
    <w:rsid w:val="005D28D4"/>
    <w:rsid w:val="005D32F7"/>
    <w:rsid w:val="005D36DB"/>
    <w:rsid w:val="005D3F15"/>
    <w:rsid w:val="005D55ED"/>
    <w:rsid w:val="005D58EC"/>
    <w:rsid w:val="005E2287"/>
    <w:rsid w:val="005E7E53"/>
    <w:rsid w:val="005F249F"/>
    <w:rsid w:val="005F2939"/>
    <w:rsid w:val="005F293B"/>
    <w:rsid w:val="005F3A8B"/>
    <w:rsid w:val="00600172"/>
    <w:rsid w:val="00604081"/>
    <w:rsid w:val="006050D7"/>
    <w:rsid w:val="00607114"/>
    <w:rsid w:val="00607BB5"/>
    <w:rsid w:val="00610D33"/>
    <w:rsid w:val="00611BD4"/>
    <w:rsid w:val="00614571"/>
    <w:rsid w:val="00614698"/>
    <w:rsid w:val="006154EB"/>
    <w:rsid w:val="00621BD8"/>
    <w:rsid w:val="00624E7A"/>
    <w:rsid w:val="00626547"/>
    <w:rsid w:val="006323BE"/>
    <w:rsid w:val="00632F91"/>
    <w:rsid w:val="00633B11"/>
    <w:rsid w:val="006347D3"/>
    <w:rsid w:val="00634824"/>
    <w:rsid w:val="00634A4C"/>
    <w:rsid w:val="0064081F"/>
    <w:rsid w:val="00643DC3"/>
    <w:rsid w:val="0064495D"/>
    <w:rsid w:val="00650484"/>
    <w:rsid w:val="006533E2"/>
    <w:rsid w:val="00660A91"/>
    <w:rsid w:val="0066211C"/>
    <w:rsid w:val="0066239F"/>
    <w:rsid w:val="00665A1C"/>
    <w:rsid w:val="00666105"/>
    <w:rsid w:val="00672A22"/>
    <w:rsid w:val="00673C0B"/>
    <w:rsid w:val="00673D88"/>
    <w:rsid w:val="00674B1B"/>
    <w:rsid w:val="0067665C"/>
    <w:rsid w:val="00680E39"/>
    <w:rsid w:val="006811FE"/>
    <w:rsid w:val="006818B2"/>
    <w:rsid w:val="00683CF9"/>
    <w:rsid w:val="00684119"/>
    <w:rsid w:val="0068502E"/>
    <w:rsid w:val="006917AA"/>
    <w:rsid w:val="00692E13"/>
    <w:rsid w:val="00693AC1"/>
    <w:rsid w:val="006951F3"/>
    <w:rsid w:val="00697E43"/>
    <w:rsid w:val="006A3046"/>
    <w:rsid w:val="006A528C"/>
    <w:rsid w:val="006B199B"/>
    <w:rsid w:val="006B36FC"/>
    <w:rsid w:val="006B5147"/>
    <w:rsid w:val="006B6319"/>
    <w:rsid w:val="006B6889"/>
    <w:rsid w:val="006B7AC5"/>
    <w:rsid w:val="006C0324"/>
    <w:rsid w:val="006C6D0E"/>
    <w:rsid w:val="006D282D"/>
    <w:rsid w:val="006D3842"/>
    <w:rsid w:val="006D5855"/>
    <w:rsid w:val="006D7DB0"/>
    <w:rsid w:val="006E17B6"/>
    <w:rsid w:val="006E4852"/>
    <w:rsid w:val="006E719D"/>
    <w:rsid w:val="006F1DCB"/>
    <w:rsid w:val="006F3FCB"/>
    <w:rsid w:val="006F5A3E"/>
    <w:rsid w:val="00700DB9"/>
    <w:rsid w:val="00701474"/>
    <w:rsid w:val="00706E13"/>
    <w:rsid w:val="0070741A"/>
    <w:rsid w:val="00707FFC"/>
    <w:rsid w:val="00710466"/>
    <w:rsid w:val="00713519"/>
    <w:rsid w:val="00716D4F"/>
    <w:rsid w:val="00725216"/>
    <w:rsid w:val="007261B7"/>
    <w:rsid w:val="00730A62"/>
    <w:rsid w:val="00734177"/>
    <w:rsid w:val="00734BFA"/>
    <w:rsid w:val="0073748A"/>
    <w:rsid w:val="00741038"/>
    <w:rsid w:val="00746A7D"/>
    <w:rsid w:val="00753C0B"/>
    <w:rsid w:val="00754000"/>
    <w:rsid w:val="00754D0C"/>
    <w:rsid w:val="007551FA"/>
    <w:rsid w:val="00755AC4"/>
    <w:rsid w:val="00756415"/>
    <w:rsid w:val="00757223"/>
    <w:rsid w:val="00764E5F"/>
    <w:rsid w:val="00765952"/>
    <w:rsid w:val="00765A92"/>
    <w:rsid w:val="00766C88"/>
    <w:rsid w:val="00766EBF"/>
    <w:rsid w:val="0077047A"/>
    <w:rsid w:val="0077580E"/>
    <w:rsid w:val="00775E3A"/>
    <w:rsid w:val="00777BAB"/>
    <w:rsid w:val="00783081"/>
    <w:rsid w:val="007846F3"/>
    <w:rsid w:val="0078703A"/>
    <w:rsid w:val="007902C3"/>
    <w:rsid w:val="00790D99"/>
    <w:rsid w:val="0079113D"/>
    <w:rsid w:val="00792113"/>
    <w:rsid w:val="00794B61"/>
    <w:rsid w:val="00796390"/>
    <w:rsid w:val="00797338"/>
    <w:rsid w:val="0079744B"/>
    <w:rsid w:val="007A1666"/>
    <w:rsid w:val="007A6B14"/>
    <w:rsid w:val="007B05C7"/>
    <w:rsid w:val="007B1217"/>
    <w:rsid w:val="007B37DC"/>
    <w:rsid w:val="007B3968"/>
    <w:rsid w:val="007B52C8"/>
    <w:rsid w:val="007B6F6C"/>
    <w:rsid w:val="007C1052"/>
    <w:rsid w:val="007C1808"/>
    <w:rsid w:val="007C29BE"/>
    <w:rsid w:val="007C2D48"/>
    <w:rsid w:val="007C3C17"/>
    <w:rsid w:val="007C6C1E"/>
    <w:rsid w:val="007D06CB"/>
    <w:rsid w:val="007D455E"/>
    <w:rsid w:val="007D5D04"/>
    <w:rsid w:val="007D7B33"/>
    <w:rsid w:val="007E0034"/>
    <w:rsid w:val="007E02E1"/>
    <w:rsid w:val="007E1BA8"/>
    <w:rsid w:val="007E3BF5"/>
    <w:rsid w:val="007E3F6D"/>
    <w:rsid w:val="007E49A3"/>
    <w:rsid w:val="007E4D97"/>
    <w:rsid w:val="007E4EFD"/>
    <w:rsid w:val="007E6196"/>
    <w:rsid w:val="007E6C9F"/>
    <w:rsid w:val="007F32C8"/>
    <w:rsid w:val="007F4635"/>
    <w:rsid w:val="007F6618"/>
    <w:rsid w:val="007F71E9"/>
    <w:rsid w:val="007F7379"/>
    <w:rsid w:val="007F7DF3"/>
    <w:rsid w:val="008025E8"/>
    <w:rsid w:val="0080413A"/>
    <w:rsid w:val="0080485B"/>
    <w:rsid w:val="00805559"/>
    <w:rsid w:val="00813F78"/>
    <w:rsid w:val="00820BF7"/>
    <w:rsid w:val="0082140D"/>
    <w:rsid w:val="00821760"/>
    <w:rsid w:val="008234C8"/>
    <w:rsid w:val="00827312"/>
    <w:rsid w:val="008279E9"/>
    <w:rsid w:val="00827EDF"/>
    <w:rsid w:val="00832C11"/>
    <w:rsid w:val="0083624A"/>
    <w:rsid w:val="0083681A"/>
    <w:rsid w:val="00837C10"/>
    <w:rsid w:val="008414E6"/>
    <w:rsid w:val="00841573"/>
    <w:rsid w:val="00841A15"/>
    <w:rsid w:val="0084454F"/>
    <w:rsid w:val="00850DEE"/>
    <w:rsid w:val="0085174A"/>
    <w:rsid w:val="00853667"/>
    <w:rsid w:val="00853E89"/>
    <w:rsid w:val="00856727"/>
    <w:rsid w:val="00861644"/>
    <w:rsid w:val="008617B2"/>
    <w:rsid w:val="008628E6"/>
    <w:rsid w:val="00863493"/>
    <w:rsid w:val="0086480C"/>
    <w:rsid w:val="00865D15"/>
    <w:rsid w:val="0087142E"/>
    <w:rsid w:val="00871E0B"/>
    <w:rsid w:val="008720F5"/>
    <w:rsid w:val="00873FA9"/>
    <w:rsid w:val="0088328A"/>
    <w:rsid w:val="008926E6"/>
    <w:rsid w:val="008931B2"/>
    <w:rsid w:val="00897227"/>
    <w:rsid w:val="008A05B7"/>
    <w:rsid w:val="008A0976"/>
    <w:rsid w:val="008A10D6"/>
    <w:rsid w:val="008A4D05"/>
    <w:rsid w:val="008A53B5"/>
    <w:rsid w:val="008A6E1A"/>
    <w:rsid w:val="008B0A4E"/>
    <w:rsid w:val="008B1360"/>
    <w:rsid w:val="008B67A6"/>
    <w:rsid w:val="008B6FCF"/>
    <w:rsid w:val="008C00F6"/>
    <w:rsid w:val="008C1075"/>
    <w:rsid w:val="008C200C"/>
    <w:rsid w:val="008C284C"/>
    <w:rsid w:val="008C2E69"/>
    <w:rsid w:val="008C55E9"/>
    <w:rsid w:val="008D1010"/>
    <w:rsid w:val="008D1293"/>
    <w:rsid w:val="008D134C"/>
    <w:rsid w:val="008D2019"/>
    <w:rsid w:val="008D48DC"/>
    <w:rsid w:val="008D51FF"/>
    <w:rsid w:val="008D5236"/>
    <w:rsid w:val="008E3133"/>
    <w:rsid w:val="008E766B"/>
    <w:rsid w:val="008F277B"/>
    <w:rsid w:val="008F29B8"/>
    <w:rsid w:val="008F3B83"/>
    <w:rsid w:val="008F3BEF"/>
    <w:rsid w:val="008F7550"/>
    <w:rsid w:val="00900832"/>
    <w:rsid w:val="0090386F"/>
    <w:rsid w:val="00905452"/>
    <w:rsid w:val="0090637A"/>
    <w:rsid w:val="00906B53"/>
    <w:rsid w:val="00907AC0"/>
    <w:rsid w:val="009127B8"/>
    <w:rsid w:val="00913258"/>
    <w:rsid w:val="00913F82"/>
    <w:rsid w:val="00914CB2"/>
    <w:rsid w:val="00917727"/>
    <w:rsid w:val="0092207A"/>
    <w:rsid w:val="00922747"/>
    <w:rsid w:val="009232D1"/>
    <w:rsid w:val="009238A8"/>
    <w:rsid w:val="009251E1"/>
    <w:rsid w:val="00927673"/>
    <w:rsid w:val="00932B68"/>
    <w:rsid w:val="009334CA"/>
    <w:rsid w:val="0093676C"/>
    <w:rsid w:val="00942EAE"/>
    <w:rsid w:val="00943294"/>
    <w:rsid w:val="009510A3"/>
    <w:rsid w:val="0095120E"/>
    <w:rsid w:val="00954E88"/>
    <w:rsid w:val="009557E1"/>
    <w:rsid w:val="00957143"/>
    <w:rsid w:val="0096051D"/>
    <w:rsid w:val="009611C7"/>
    <w:rsid w:val="00961F40"/>
    <w:rsid w:val="00962122"/>
    <w:rsid w:val="0096227A"/>
    <w:rsid w:val="009626A2"/>
    <w:rsid w:val="009657E7"/>
    <w:rsid w:val="0096735E"/>
    <w:rsid w:val="00967902"/>
    <w:rsid w:val="00972243"/>
    <w:rsid w:val="00972CF2"/>
    <w:rsid w:val="00976621"/>
    <w:rsid w:val="00977CAF"/>
    <w:rsid w:val="009800C1"/>
    <w:rsid w:val="00983ACC"/>
    <w:rsid w:val="0098560D"/>
    <w:rsid w:val="00987AE6"/>
    <w:rsid w:val="00992F5F"/>
    <w:rsid w:val="009939DD"/>
    <w:rsid w:val="00993D9D"/>
    <w:rsid w:val="00994398"/>
    <w:rsid w:val="00994FE0"/>
    <w:rsid w:val="009A0ECD"/>
    <w:rsid w:val="009A3533"/>
    <w:rsid w:val="009A4DDA"/>
    <w:rsid w:val="009A4F24"/>
    <w:rsid w:val="009B06E7"/>
    <w:rsid w:val="009B1754"/>
    <w:rsid w:val="009B3255"/>
    <w:rsid w:val="009B65A8"/>
    <w:rsid w:val="009B7E44"/>
    <w:rsid w:val="009C2D6A"/>
    <w:rsid w:val="009C7255"/>
    <w:rsid w:val="009C7932"/>
    <w:rsid w:val="009D1A44"/>
    <w:rsid w:val="009D27DF"/>
    <w:rsid w:val="009D39A7"/>
    <w:rsid w:val="009D6DDE"/>
    <w:rsid w:val="009D7E3E"/>
    <w:rsid w:val="009E357D"/>
    <w:rsid w:val="009E3672"/>
    <w:rsid w:val="009E4E03"/>
    <w:rsid w:val="009E5C6C"/>
    <w:rsid w:val="009E6560"/>
    <w:rsid w:val="009E7579"/>
    <w:rsid w:val="009F0DB9"/>
    <w:rsid w:val="009F316A"/>
    <w:rsid w:val="009F377A"/>
    <w:rsid w:val="009F59D1"/>
    <w:rsid w:val="009F613C"/>
    <w:rsid w:val="009F7812"/>
    <w:rsid w:val="00A02E59"/>
    <w:rsid w:val="00A03FF2"/>
    <w:rsid w:val="00A1104A"/>
    <w:rsid w:val="00A13479"/>
    <w:rsid w:val="00A15126"/>
    <w:rsid w:val="00A1606A"/>
    <w:rsid w:val="00A16C2F"/>
    <w:rsid w:val="00A16DD6"/>
    <w:rsid w:val="00A17911"/>
    <w:rsid w:val="00A21D2F"/>
    <w:rsid w:val="00A2350D"/>
    <w:rsid w:val="00A24330"/>
    <w:rsid w:val="00A2510B"/>
    <w:rsid w:val="00A310BF"/>
    <w:rsid w:val="00A32ACB"/>
    <w:rsid w:val="00A33D33"/>
    <w:rsid w:val="00A34FE7"/>
    <w:rsid w:val="00A372CE"/>
    <w:rsid w:val="00A37542"/>
    <w:rsid w:val="00A40632"/>
    <w:rsid w:val="00A43E35"/>
    <w:rsid w:val="00A45FAC"/>
    <w:rsid w:val="00A46545"/>
    <w:rsid w:val="00A47E74"/>
    <w:rsid w:val="00A50C6B"/>
    <w:rsid w:val="00A52880"/>
    <w:rsid w:val="00A52B6A"/>
    <w:rsid w:val="00A537C5"/>
    <w:rsid w:val="00A5541A"/>
    <w:rsid w:val="00A56840"/>
    <w:rsid w:val="00A61850"/>
    <w:rsid w:val="00A652D6"/>
    <w:rsid w:val="00A71A6F"/>
    <w:rsid w:val="00A722B3"/>
    <w:rsid w:val="00A72CE1"/>
    <w:rsid w:val="00A72FBE"/>
    <w:rsid w:val="00A73449"/>
    <w:rsid w:val="00A7384E"/>
    <w:rsid w:val="00A744B5"/>
    <w:rsid w:val="00A765D7"/>
    <w:rsid w:val="00A80AF4"/>
    <w:rsid w:val="00A816F2"/>
    <w:rsid w:val="00A8384E"/>
    <w:rsid w:val="00A83929"/>
    <w:rsid w:val="00A8566D"/>
    <w:rsid w:val="00A8674C"/>
    <w:rsid w:val="00A87966"/>
    <w:rsid w:val="00A90ED8"/>
    <w:rsid w:val="00A94420"/>
    <w:rsid w:val="00A95CC6"/>
    <w:rsid w:val="00A95EE9"/>
    <w:rsid w:val="00A97529"/>
    <w:rsid w:val="00A97E17"/>
    <w:rsid w:val="00AA2333"/>
    <w:rsid w:val="00AA4200"/>
    <w:rsid w:val="00AA632C"/>
    <w:rsid w:val="00AB03AC"/>
    <w:rsid w:val="00AB088F"/>
    <w:rsid w:val="00AB19D9"/>
    <w:rsid w:val="00AB29E7"/>
    <w:rsid w:val="00AB2CB5"/>
    <w:rsid w:val="00AB6A37"/>
    <w:rsid w:val="00AC3D9B"/>
    <w:rsid w:val="00AC4552"/>
    <w:rsid w:val="00AD2EDB"/>
    <w:rsid w:val="00AD373B"/>
    <w:rsid w:val="00AD3D93"/>
    <w:rsid w:val="00AD480B"/>
    <w:rsid w:val="00AE31BF"/>
    <w:rsid w:val="00AE6104"/>
    <w:rsid w:val="00AE6340"/>
    <w:rsid w:val="00AE67E9"/>
    <w:rsid w:val="00AF0AA0"/>
    <w:rsid w:val="00AF0D17"/>
    <w:rsid w:val="00AF36D1"/>
    <w:rsid w:val="00AF5841"/>
    <w:rsid w:val="00B00DE4"/>
    <w:rsid w:val="00B0165B"/>
    <w:rsid w:val="00B028CA"/>
    <w:rsid w:val="00B03143"/>
    <w:rsid w:val="00B033AE"/>
    <w:rsid w:val="00B034D8"/>
    <w:rsid w:val="00B038D0"/>
    <w:rsid w:val="00B03D33"/>
    <w:rsid w:val="00B05A2D"/>
    <w:rsid w:val="00B11165"/>
    <w:rsid w:val="00B121EF"/>
    <w:rsid w:val="00B1308C"/>
    <w:rsid w:val="00B160B7"/>
    <w:rsid w:val="00B17433"/>
    <w:rsid w:val="00B17600"/>
    <w:rsid w:val="00B179BE"/>
    <w:rsid w:val="00B20452"/>
    <w:rsid w:val="00B21281"/>
    <w:rsid w:val="00B21842"/>
    <w:rsid w:val="00B24C45"/>
    <w:rsid w:val="00B25EF1"/>
    <w:rsid w:val="00B27F6B"/>
    <w:rsid w:val="00B324F4"/>
    <w:rsid w:val="00B32BA3"/>
    <w:rsid w:val="00B34622"/>
    <w:rsid w:val="00B35614"/>
    <w:rsid w:val="00B35E83"/>
    <w:rsid w:val="00B3658D"/>
    <w:rsid w:val="00B3681F"/>
    <w:rsid w:val="00B426CF"/>
    <w:rsid w:val="00B42ECF"/>
    <w:rsid w:val="00B464EA"/>
    <w:rsid w:val="00B50D6F"/>
    <w:rsid w:val="00B511D9"/>
    <w:rsid w:val="00B52965"/>
    <w:rsid w:val="00B62D92"/>
    <w:rsid w:val="00B635DF"/>
    <w:rsid w:val="00B63921"/>
    <w:rsid w:val="00B65658"/>
    <w:rsid w:val="00B658FE"/>
    <w:rsid w:val="00B66F4D"/>
    <w:rsid w:val="00B71516"/>
    <w:rsid w:val="00B717F1"/>
    <w:rsid w:val="00B735BC"/>
    <w:rsid w:val="00B73B64"/>
    <w:rsid w:val="00B74A88"/>
    <w:rsid w:val="00B76848"/>
    <w:rsid w:val="00B76AB2"/>
    <w:rsid w:val="00B77AC0"/>
    <w:rsid w:val="00B809BB"/>
    <w:rsid w:val="00B828A6"/>
    <w:rsid w:val="00B83529"/>
    <w:rsid w:val="00B83E34"/>
    <w:rsid w:val="00B849EC"/>
    <w:rsid w:val="00B852FB"/>
    <w:rsid w:val="00B85E4B"/>
    <w:rsid w:val="00B862C3"/>
    <w:rsid w:val="00B86CA9"/>
    <w:rsid w:val="00B87340"/>
    <w:rsid w:val="00B900E8"/>
    <w:rsid w:val="00B927F3"/>
    <w:rsid w:val="00B93164"/>
    <w:rsid w:val="00B94204"/>
    <w:rsid w:val="00B971D8"/>
    <w:rsid w:val="00BA119E"/>
    <w:rsid w:val="00BA33ED"/>
    <w:rsid w:val="00BA3AC7"/>
    <w:rsid w:val="00BA6D1F"/>
    <w:rsid w:val="00BA7494"/>
    <w:rsid w:val="00BB04F7"/>
    <w:rsid w:val="00BB1AAE"/>
    <w:rsid w:val="00BB2764"/>
    <w:rsid w:val="00BB4900"/>
    <w:rsid w:val="00BB6090"/>
    <w:rsid w:val="00BB6FEA"/>
    <w:rsid w:val="00BC0377"/>
    <w:rsid w:val="00BC7891"/>
    <w:rsid w:val="00BD0D34"/>
    <w:rsid w:val="00BD24DB"/>
    <w:rsid w:val="00BD2893"/>
    <w:rsid w:val="00BD4ACC"/>
    <w:rsid w:val="00BD6286"/>
    <w:rsid w:val="00BD7B43"/>
    <w:rsid w:val="00BE128A"/>
    <w:rsid w:val="00BE15E2"/>
    <w:rsid w:val="00BE1EF9"/>
    <w:rsid w:val="00BE2245"/>
    <w:rsid w:val="00BE5956"/>
    <w:rsid w:val="00BE5F10"/>
    <w:rsid w:val="00BF3EA3"/>
    <w:rsid w:val="00BF57B0"/>
    <w:rsid w:val="00BF685A"/>
    <w:rsid w:val="00BF737B"/>
    <w:rsid w:val="00C11086"/>
    <w:rsid w:val="00C12563"/>
    <w:rsid w:val="00C129D2"/>
    <w:rsid w:val="00C204EB"/>
    <w:rsid w:val="00C20B34"/>
    <w:rsid w:val="00C219D8"/>
    <w:rsid w:val="00C24672"/>
    <w:rsid w:val="00C273A7"/>
    <w:rsid w:val="00C312CE"/>
    <w:rsid w:val="00C3140F"/>
    <w:rsid w:val="00C330E3"/>
    <w:rsid w:val="00C3409E"/>
    <w:rsid w:val="00C34114"/>
    <w:rsid w:val="00C344D3"/>
    <w:rsid w:val="00C34708"/>
    <w:rsid w:val="00C36621"/>
    <w:rsid w:val="00C374D1"/>
    <w:rsid w:val="00C40006"/>
    <w:rsid w:val="00C40423"/>
    <w:rsid w:val="00C40AFC"/>
    <w:rsid w:val="00C41B7E"/>
    <w:rsid w:val="00C42943"/>
    <w:rsid w:val="00C467C2"/>
    <w:rsid w:val="00C46FE2"/>
    <w:rsid w:val="00C479C4"/>
    <w:rsid w:val="00C47F52"/>
    <w:rsid w:val="00C51E38"/>
    <w:rsid w:val="00C52A6B"/>
    <w:rsid w:val="00C65CF6"/>
    <w:rsid w:val="00C67DD3"/>
    <w:rsid w:val="00C7126D"/>
    <w:rsid w:val="00C72BBE"/>
    <w:rsid w:val="00C74EC1"/>
    <w:rsid w:val="00C75D7D"/>
    <w:rsid w:val="00C765F8"/>
    <w:rsid w:val="00C800E9"/>
    <w:rsid w:val="00C80BB4"/>
    <w:rsid w:val="00C80F20"/>
    <w:rsid w:val="00C82B2C"/>
    <w:rsid w:val="00C83A1B"/>
    <w:rsid w:val="00C85263"/>
    <w:rsid w:val="00C868CD"/>
    <w:rsid w:val="00C902B2"/>
    <w:rsid w:val="00C90508"/>
    <w:rsid w:val="00C90F61"/>
    <w:rsid w:val="00C91F65"/>
    <w:rsid w:val="00C92E86"/>
    <w:rsid w:val="00C93A76"/>
    <w:rsid w:val="00C93D4C"/>
    <w:rsid w:val="00C972B4"/>
    <w:rsid w:val="00CA2575"/>
    <w:rsid w:val="00CA371A"/>
    <w:rsid w:val="00CB099F"/>
    <w:rsid w:val="00CB193E"/>
    <w:rsid w:val="00CB437B"/>
    <w:rsid w:val="00CB6FF2"/>
    <w:rsid w:val="00CD0BC8"/>
    <w:rsid w:val="00CD2631"/>
    <w:rsid w:val="00CD3EBB"/>
    <w:rsid w:val="00CD45D8"/>
    <w:rsid w:val="00CE0ED3"/>
    <w:rsid w:val="00CE2761"/>
    <w:rsid w:val="00CE776D"/>
    <w:rsid w:val="00CF2605"/>
    <w:rsid w:val="00CF387D"/>
    <w:rsid w:val="00D02BD2"/>
    <w:rsid w:val="00D02F89"/>
    <w:rsid w:val="00D0370F"/>
    <w:rsid w:val="00D04EBD"/>
    <w:rsid w:val="00D06257"/>
    <w:rsid w:val="00D07651"/>
    <w:rsid w:val="00D11D2D"/>
    <w:rsid w:val="00D1570F"/>
    <w:rsid w:val="00D202AE"/>
    <w:rsid w:val="00D21010"/>
    <w:rsid w:val="00D2687C"/>
    <w:rsid w:val="00D33EE8"/>
    <w:rsid w:val="00D34B24"/>
    <w:rsid w:val="00D35E21"/>
    <w:rsid w:val="00D360C4"/>
    <w:rsid w:val="00D367A0"/>
    <w:rsid w:val="00D4057C"/>
    <w:rsid w:val="00D41CCF"/>
    <w:rsid w:val="00D43B8C"/>
    <w:rsid w:val="00D47DB7"/>
    <w:rsid w:val="00D47FF6"/>
    <w:rsid w:val="00D511AE"/>
    <w:rsid w:val="00D517AE"/>
    <w:rsid w:val="00D522C6"/>
    <w:rsid w:val="00D56E4C"/>
    <w:rsid w:val="00D57ED1"/>
    <w:rsid w:val="00D6000A"/>
    <w:rsid w:val="00D661AB"/>
    <w:rsid w:val="00D70E39"/>
    <w:rsid w:val="00D72175"/>
    <w:rsid w:val="00D736EB"/>
    <w:rsid w:val="00D74139"/>
    <w:rsid w:val="00D760E5"/>
    <w:rsid w:val="00D82075"/>
    <w:rsid w:val="00D84DBE"/>
    <w:rsid w:val="00D866FE"/>
    <w:rsid w:val="00D86B06"/>
    <w:rsid w:val="00D87BE5"/>
    <w:rsid w:val="00D941FC"/>
    <w:rsid w:val="00D9486A"/>
    <w:rsid w:val="00D94E6E"/>
    <w:rsid w:val="00D966A7"/>
    <w:rsid w:val="00D97E0A"/>
    <w:rsid w:val="00DA410B"/>
    <w:rsid w:val="00DA4847"/>
    <w:rsid w:val="00DA6BC9"/>
    <w:rsid w:val="00DA7DEE"/>
    <w:rsid w:val="00DB2E8E"/>
    <w:rsid w:val="00DB64BD"/>
    <w:rsid w:val="00DB6AD5"/>
    <w:rsid w:val="00DB7E01"/>
    <w:rsid w:val="00DD0382"/>
    <w:rsid w:val="00DD11BC"/>
    <w:rsid w:val="00DD1346"/>
    <w:rsid w:val="00DD72BA"/>
    <w:rsid w:val="00DE0E8D"/>
    <w:rsid w:val="00DE3BEB"/>
    <w:rsid w:val="00DE58D9"/>
    <w:rsid w:val="00DF0A56"/>
    <w:rsid w:val="00DF21B6"/>
    <w:rsid w:val="00DF28F2"/>
    <w:rsid w:val="00DF2AEC"/>
    <w:rsid w:val="00DF358E"/>
    <w:rsid w:val="00DF4516"/>
    <w:rsid w:val="00DF5B02"/>
    <w:rsid w:val="00DF684F"/>
    <w:rsid w:val="00E00B7C"/>
    <w:rsid w:val="00E0213B"/>
    <w:rsid w:val="00E03BB9"/>
    <w:rsid w:val="00E04416"/>
    <w:rsid w:val="00E04848"/>
    <w:rsid w:val="00E04EB1"/>
    <w:rsid w:val="00E05F6A"/>
    <w:rsid w:val="00E07897"/>
    <w:rsid w:val="00E07C5A"/>
    <w:rsid w:val="00E12BEE"/>
    <w:rsid w:val="00E141B7"/>
    <w:rsid w:val="00E161F3"/>
    <w:rsid w:val="00E1620A"/>
    <w:rsid w:val="00E207BF"/>
    <w:rsid w:val="00E214A9"/>
    <w:rsid w:val="00E216C3"/>
    <w:rsid w:val="00E22E04"/>
    <w:rsid w:val="00E31149"/>
    <w:rsid w:val="00E316A9"/>
    <w:rsid w:val="00E31748"/>
    <w:rsid w:val="00E3441B"/>
    <w:rsid w:val="00E41867"/>
    <w:rsid w:val="00E437A3"/>
    <w:rsid w:val="00E43A1C"/>
    <w:rsid w:val="00E43CF7"/>
    <w:rsid w:val="00E442D8"/>
    <w:rsid w:val="00E46610"/>
    <w:rsid w:val="00E47BD4"/>
    <w:rsid w:val="00E546B4"/>
    <w:rsid w:val="00E555AC"/>
    <w:rsid w:val="00E5586D"/>
    <w:rsid w:val="00E578C8"/>
    <w:rsid w:val="00E6067D"/>
    <w:rsid w:val="00E63508"/>
    <w:rsid w:val="00E63C57"/>
    <w:rsid w:val="00E64251"/>
    <w:rsid w:val="00E701A1"/>
    <w:rsid w:val="00E70922"/>
    <w:rsid w:val="00E73229"/>
    <w:rsid w:val="00E745DA"/>
    <w:rsid w:val="00E77C3A"/>
    <w:rsid w:val="00E77CF8"/>
    <w:rsid w:val="00E81354"/>
    <w:rsid w:val="00E84AE0"/>
    <w:rsid w:val="00E84C40"/>
    <w:rsid w:val="00E851F5"/>
    <w:rsid w:val="00E90E49"/>
    <w:rsid w:val="00E93A96"/>
    <w:rsid w:val="00E9536D"/>
    <w:rsid w:val="00E9570A"/>
    <w:rsid w:val="00E95B6B"/>
    <w:rsid w:val="00EA2A1D"/>
    <w:rsid w:val="00EA5211"/>
    <w:rsid w:val="00EA5E6A"/>
    <w:rsid w:val="00EB11AD"/>
    <w:rsid w:val="00EB5118"/>
    <w:rsid w:val="00EB52FC"/>
    <w:rsid w:val="00EB5399"/>
    <w:rsid w:val="00EC3A2B"/>
    <w:rsid w:val="00EC3E89"/>
    <w:rsid w:val="00EC4994"/>
    <w:rsid w:val="00EC4AB0"/>
    <w:rsid w:val="00EC4BC4"/>
    <w:rsid w:val="00EC7C03"/>
    <w:rsid w:val="00ED10BE"/>
    <w:rsid w:val="00ED1846"/>
    <w:rsid w:val="00ED240A"/>
    <w:rsid w:val="00ED2633"/>
    <w:rsid w:val="00ED32A2"/>
    <w:rsid w:val="00ED39ED"/>
    <w:rsid w:val="00ED4D6F"/>
    <w:rsid w:val="00ED5BC9"/>
    <w:rsid w:val="00ED6296"/>
    <w:rsid w:val="00EE4B78"/>
    <w:rsid w:val="00EE4D30"/>
    <w:rsid w:val="00EE4DFC"/>
    <w:rsid w:val="00EE627D"/>
    <w:rsid w:val="00EE650C"/>
    <w:rsid w:val="00EE6819"/>
    <w:rsid w:val="00EE695C"/>
    <w:rsid w:val="00EE6C1C"/>
    <w:rsid w:val="00EE7F40"/>
    <w:rsid w:val="00EF78C8"/>
    <w:rsid w:val="00F00215"/>
    <w:rsid w:val="00F034A0"/>
    <w:rsid w:val="00F0390B"/>
    <w:rsid w:val="00F0606C"/>
    <w:rsid w:val="00F060DB"/>
    <w:rsid w:val="00F07153"/>
    <w:rsid w:val="00F07935"/>
    <w:rsid w:val="00F07A95"/>
    <w:rsid w:val="00F1048A"/>
    <w:rsid w:val="00F10BAF"/>
    <w:rsid w:val="00F11FC1"/>
    <w:rsid w:val="00F1553D"/>
    <w:rsid w:val="00F15A4E"/>
    <w:rsid w:val="00F160B4"/>
    <w:rsid w:val="00F17AD9"/>
    <w:rsid w:val="00F21BC8"/>
    <w:rsid w:val="00F23AEC"/>
    <w:rsid w:val="00F30DB9"/>
    <w:rsid w:val="00F31054"/>
    <w:rsid w:val="00F31082"/>
    <w:rsid w:val="00F324CB"/>
    <w:rsid w:val="00F37FCB"/>
    <w:rsid w:val="00F41377"/>
    <w:rsid w:val="00F4139F"/>
    <w:rsid w:val="00F4163D"/>
    <w:rsid w:val="00F428E0"/>
    <w:rsid w:val="00F46DEB"/>
    <w:rsid w:val="00F52077"/>
    <w:rsid w:val="00F53C0B"/>
    <w:rsid w:val="00F56103"/>
    <w:rsid w:val="00F61EC8"/>
    <w:rsid w:val="00F65D37"/>
    <w:rsid w:val="00F67466"/>
    <w:rsid w:val="00F700E0"/>
    <w:rsid w:val="00F70742"/>
    <w:rsid w:val="00F710A6"/>
    <w:rsid w:val="00F716C0"/>
    <w:rsid w:val="00F750BD"/>
    <w:rsid w:val="00F75E1A"/>
    <w:rsid w:val="00F77FB4"/>
    <w:rsid w:val="00F807CD"/>
    <w:rsid w:val="00F91564"/>
    <w:rsid w:val="00F919A8"/>
    <w:rsid w:val="00F91B9F"/>
    <w:rsid w:val="00F92844"/>
    <w:rsid w:val="00F97971"/>
    <w:rsid w:val="00FA4612"/>
    <w:rsid w:val="00FA5D36"/>
    <w:rsid w:val="00FA6118"/>
    <w:rsid w:val="00FB0C85"/>
    <w:rsid w:val="00FB2F8D"/>
    <w:rsid w:val="00FB60FE"/>
    <w:rsid w:val="00FC0773"/>
    <w:rsid w:val="00FC46C4"/>
    <w:rsid w:val="00FC5254"/>
    <w:rsid w:val="00FC651C"/>
    <w:rsid w:val="00FD047F"/>
    <w:rsid w:val="00FD3C23"/>
    <w:rsid w:val="00FD689F"/>
    <w:rsid w:val="00FD6C6A"/>
    <w:rsid w:val="00FD701E"/>
    <w:rsid w:val="00FE39A6"/>
    <w:rsid w:val="00FE3BA0"/>
    <w:rsid w:val="00FF02D9"/>
    <w:rsid w:val="00FF44CF"/>
    <w:rsid w:val="00FF4E22"/>
    <w:rsid w:val="00FF4FDB"/>
    <w:rsid w:val="00FF7B6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7586"/>
  <w15:docId w15:val="{94CB7A52-9723-47EF-9BA5-60BC83D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AE"/>
  </w:style>
  <w:style w:type="paragraph" w:styleId="Heading1">
    <w:name w:val="heading 1"/>
    <w:basedOn w:val="Normal"/>
    <w:next w:val="BodyText"/>
    <w:link w:val="Heading1Char"/>
    <w:qFormat/>
    <w:rsid w:val="005A1151"/>
    <w:pPr>
      <w:keepNext/>
      <w:spacing w:before="240" w:after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511AE"/>
    <w:pPr>
      <w:numPr>
        <w:numId w:val="1"/>
      </w:numPr>
      <w:spacing w:after="240" w:line="280" w:lineRule="atLeast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511AE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D511AE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D511AE"/>
  </w:style>
  <w:style w:type="paragraph" w:styleId="BalloonText">
    <w:name w:val="Balloon Text"/>
    <w:basedOn w:val="Normal"/>
    <w:link w:val="BalloonTextChar"/>
    <w:uiPriority w:val="99"/>
    <w:semiHidden/>
    <w:unhideWhenUsed/>
    <w:rsid w:val="003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CB"/>
  </w:style>
  <w:style w:type="paragraph" w:styleId="Footer">
    <w:name w:val="footer"/>
    <w:basedOn w:val="Normal"/>
    <w:link w:val="Foot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CB"/>
  </w:style>
  <w:style w:type="character" w:styleId="Hyperlink">
    <w:name w:val="Hyperlink"/>
    <w:basedOn w:val="DefaultParagraphFont"/>
    <w:uiPriority w:val="99"/>
    <w:semiHidden/>
    <w:unhideWhenUsed/>
    <w:rsid w:val="009679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5F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2A2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A52B6A"/>
    <w:rPr>
      <w:rFonts w:cs="Lubalin Graph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A1151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D48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10B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F20"/>
    <w:rPr>
      <w:color w:val="800080" w:themeColor="followedHyperlink"/>
      <w:u w:val="single"/>
    </w:rPr>
  </w:style>
  <w:style w:type="character" w:customStyle="1" w:styleId="s6">
    <w:name w:val="s6"/>
    <w:basedOn w:val="DefaultParagraphFont"/>
    <w:rsid w:val="004E1649"/>
  </w:style>
  <w:style w:type="paragraph" w:customStyle="1" w:styleId="xxxmsonormal">
    <w:name w:val="x_x_x_msonormal"/>
    <w:basedOn w:val="Normal"/>
    <w:uiPriority w:val="99"/>
    <w:rsid w:val="003A39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9770-2110-474F-8058-5048570A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1377</Words>
  <Characters>7602</Characters>
  <Application>Microsoft Office Word</Application>
  <DocSecurity>0</DocSecurity>
  <Lines>760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2018-05-01T15:37:00Z</cp:lastPrinted>
  <dcterms:created xsi:type="dcterms:W3CDTF">2020-11-27T17:06:00Z</dcterms:created>
  <dcterms:modified xsi:type="dcterms:W3CDTF">2021-02-12T14:45:00Z</dcterms:modified>
</cp:coreProperties>
</file>