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F65E4" w14:textId="77777777" w:rsidR="005C3855" w:rsidRDefault="009F0DB9" w:rsidP="005C385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Summary of</w:t>
      </w:r>
      <w:r w:rsidR="003F0A61" w:rsidRPr="00C80F20">
        <w:rPr>
          <w:rFonts w:ascii="Arial" w:hAnsi="Arial" w:cs="Arial"/>
          <w:b/>
          <w:sz w:val="24"/>
          <w:szCs w:val="24"/>
        </w:rPr>
        <w:t xml:space="preserve"> the NIEA Board </w:t>
      </w:r>
      <w:r w:rsidR="00B21842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eeting</w:t>
      </w:r>
    </w:p>
    <w:p w14:paraId="6D963B5B" w14:textId="5E7E8C8A" w:rsidR="005C3855" w:rsidRDefault="009B1754" w:rsidP="005C385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September</w:t>
      </w:r>
      <w:r w:rsidR="00DB64BD">
        <w:rPr>
          <w:rFonts w:ascii="Arial" w:hAnsi="Arial" w:cs="Arial"/>
          <w:b/>
          <w:sz w:val="24"/>
          <w:szCs w:val="24"/>
        </w:rPr>
        <w:t xml:space="preserve"> 2020, via </w:t>
      </w:r>
      <w:proofErr w:type="spellStart"/>
      <w:r w:rsidR="00DB64BD">
        <w:rPr>
          <w:rFonts w:ascii="Arial" w:hAnsi="Arial" w:cs="Arial"/>
          <w:b/>
          <w:sz w:val="24"/>
          <w:szCs w:val="24"/>
        </w:rPr>
        <w:t>Webex</w:t>
      </w:r>
      <w:proofErr w:type="spellEnd"/>
      <w:r w:rsidR="00DB64BD">
        <w:rPr>
          <w:rFonts w:ascii="Arial" w:hAnsi="Arial" w:cs="Arial"/>
          <w:b/>
          <w:sz w:val="24"/>
          <w:szCs w:val="24"/>
        </w:rPr>
        <w:t xml:space="preserve"> Video </w:t>
      </w:r>
      <w:r w:rsidR="005C3855">
        <w:rPr>
          <w:rFonts w:ascii="Arial" w:hAnsi="Arial" w:cs="Arial"/>
          <w:b/>
          <w:sz w:val="24"/>
          <w:szCs w:val="24"/>
        </w:rPr>
        <w:t>Conference</w:t>
      </w:r>
    </w:p>
    <w:p w14:paraId="3E8B2FCD" w14:textId="79412D0E" w:rsidR="005C3855" w:rsidRDefault="005C3855" w:rsidP="00EE7F4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="003F0A61" w:rsidRPr="00C80F20">
        <w:rPr>
          <w:rFonts w:ascii="Arial" w:hAnsi="Arial" w:cs="Arial"/>
          <w:b/>
          <w:sz w:val="24"/>
          <w:szCs w:val="24"/>
        </w:rPr>
        <w:t>E</w:t>
      </w:r>
      <w:r w:rsidR="00C65CF6">
        <w:rPr>
          <w:rFonts w:ascii="Arial" w:hAnsi="Arial" w:cs="Arial"/>
          <w:b/>
          <w:sz w:val="24"/>
          <w:szCs w:val="24"/>
        </w:rPr>
        <w:t xml:space="preserve">nvironment, </w:t>
      </w:r>
      <w:r w:rsidR="003F0A61" w:rsidRPr="00C80F20">
        <w:rPr>
          <w:rFonts w:ascii="Arial" w:hAnsi="Arial" w:cs="Arial"/>
          <w:b/>
          <w:sz w:val="24"/>
          <w:szCs w:val="24"/>
        </w:rPr>
        <w:t>M</w:t>
      </w:r>
      <w:r w:rsidR="00C65CF6">
        <w:rPr>
          <w:rFonts w:ascii="Arial" w:hAnsi="Arial" w:cs="Arial"/>
          <w:b/>
          <w:sz w:val="24"/>
          <w:szCs w:val="24"/>
        </w:rPr>
        <w:t xml:space="preserve">arine and </w:t>
      </w:r>
      <w:r w:rsidR="003F0A61" w:rsidRPr="00C80F20">
        <w:rPr>
          <w:rFonts w:ascii="Arial" w:hAnsi="Arial" w:cs="Arial"/>
          <w:b/>
          <w:sz w:val="24"/>
          <w:szCs w:val="24"/>
        </w:rPr>
        <w:t>F</w:t>
      </w:r>
      <w:r w:rsidR="00C65CF6">
        <w:rPr>
          <w:rFonts w:ascii="Arial" w:hAnsi="Arial" w:cs="Arial"/>
          <w:b/>
          <w:sz w:val="24"/>
          <w:szCs w:val="24"/>
        </w:rPr>
        <w:t xml:space="preserve">isheries </w:t>
      </w:r>
      <w:r w:rsidR="003F0A61" w:rsidRPr="00C80F20">
        <w:rPr>
          <w:rFonts w:ascii="Arial" w:hAnsi="Arial" w:cs="Arial"/>
          <w:b/>
          <w:sz w:val="24"/>
          <w:szCs w:val="24"/>
        </w:rPr>
        <w:t>G</w:t>
      </w:r>
      <w:r w:rsidR="00C65CF6">
        <w:rPr>
          <w:rFonts w:ascii="Arial" w:hAnsi="Arial" w:cs="Arial"/>
          <w:b/>
          <w:sz w:val="24"/>
          <w:szCs w:val="24"/>
        </w:rPr>
        <w:t>roup</w:t>
      </w:r>
      <w:r w:rsidR="003F0A61" w:rsidRPr="00C80F2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Senior Management</w:t>
      </w:r>
      <w:r w:rsidR="0058509C">
        <w:rPr>
          <w:rFonts w:ascii="Arial" w:hAnsi="Arial" w:cs="Arial"/>
          <w:b/>
          <w:sz w:val="24"/>
          <w:szCs w:val="24"/>
        </w:rPr>
        <w:t xml:space="preserve"> in attendance)</w:t>
      </w:r>
    </w:p>
    <w:p w14:paraId="546A7150" w14:textId="77777777" w:rsidR="00EE7F40" w:rsidRPr="00EE7F40" w:rsidRDefault="00EE7F40" w:rsidP="00EE7F4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0A997E" w14:textId="77777777" w:rsidR="003F0A61" w:rsidRPr="00C80F20" w:rsidRDefault="003F0A61" w:rsidP="004C387F">
      <w:pPr>
        <w:ind w:hanging="709"/>
        <w:contextualSpacing/>
        <w:rPr>
          <w:rFonts w:ascii="Arial" w:hAnsi="Arial" w:cs="Arial"/>
          <w:sz w:val="24"/>
          <w:szCs w:val="24"/>
        </w:rPr>
      </w:pPr>
      <w:r w:rsidRPr="00C80F20">
        <w:rPr>
          <w:rFonts w:ascii="Arial" w:hAnsi="Arial" w:cs="Arial"/>
          <w:sz w:val="24"/>
          <w:szCs w:val="24"/>
        </w:rPr>
        <w:t>Members</w:t>
      </w:r>
      <w:r w:rsidR="00DF21B6">
        <w:rPr>
          <w:rFonts w:ascii="Arial" w:hAnsi="Arial" w:cs="Arial"/>
          <w:sz w:val="24"/>
          <w:szCs w:val="24"/>
        </w:rPr>
        <w:t xml:space="preserve"> in Attendance</w:t>
      </w:r>
      <w:r w:rsidRPr="00C80F20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2410"/>
        <w:gridCol w:w="8222"/>
      </w:tblGrid>
      <w:tr w:rsidR="009F0DB9" w:rsidRPr="00C80F20" w14:paraId="25C953BE" w14:textId="77777777" w:rsidTr="00E701A1">
        <w:tc>
          <w:tcPr>
            <w:tcW w:w="2410" w:type="dxa"/>
          </w:tcPr>
          <w:p w14:paraId="66AF570E" w14:textId="25EACBA0" w:rsidR="009F0DB9" w:rsidRPr="00C80F20" w:rsidRDefault="00FC46C4" w:rsidP="004C3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Tracey Teague</w:t>
            </w:r>
          </w:p>
        </w:tc>
        <w:tc>
          <w:tcPr>
            <w:tcW w:w="8222" w:type="dxa"/>
          </w:tcPr>
          <w:p w14:paraId="6FAB9D95" w14:textId="3B92755E" w:rsidR="009F0DB9" w:rsidRPr="00C80F20" w:rsidRDefault="00FC46C4" w:rsidP="004C3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Acting </w:t>
            </w:r>
            <w:r w:rsidR="009F0DB9">
              <w:rPr>
                <w:rFonts w:ascii="Arial" w:hAnsi="Arial" w:cs="Arial"/>
                <w:sz w:val="24"/>
                <w:szCs w:val="24"/>
              </w:rPr>
              <w:t>Chief Executive, NIEA</w:t>
            </w:r>
          </w:p>
        </w:tc>
      </w:tr>
      <w:tr w:rsidR="00566622" w:rsidRPr="00C80F20" w14:paraId="0F4E185E" w14:textId="77777777" w:rsidTr="00E701A1">
        <w:tc>
          <w:tcPr>
            <w:tcW w:w="2410" w:type="dxa"/>
          </w:tcPr>
          <w:p w14:paraId="7B11441A" w14:textId="42097BDB" w:rsidR="00566622" w:rsidRDefault="00566622" w:rsidP="004C3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 Irwin</w:t>
            </w:r>
          </w:p>
        </w:tc>
        <w:tc>
          <w:tcPr>
            <w:tcW w:w="8222" w:type="dxa"/>
          </w:tcPr>
          <w:p w14:paraId="606EA21D" w14:textId="00E152C2" w:rsidR="00566622" w:rsidRDefault="00566622" w:rsidP="004C387F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Acting Director of Resource Efficiency Division, NIEA</w:t>
            </w:r>
          </w:p>
        </w:tc>
      </w:tr>
      <w:tr w:rsidR="00031088" w:rsidRPr="00C80F20" w14:paraId="12D2C5CD" w14:textId="77777777" w:rsidTr="00E701A1">
        <w:tc>
          <w:tcPr>
            <w:tcW w:w="2410" w:type="dxa"/>
          </w:tcPr>
          <w:p w14:paraId="6E1B2827" w14:textId="3AFAF23C" w:rsidR="00031088" w:rsidRDefault="00031088" w:rsidP="004C3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 Douglas</w:t>
            </w:r>
          </w:p>
        </w:tc>
        <w:tc>
          <w:tcPr>
            <w:tcW w:w="8222" w:type="dxa"/>
          </w:tcPr>
          <w:p w14:paraId="22E052BC" w14:textId="6F0A4851" w:rsidR="00031088" w:rsidRDefault="00031088" w:rsidP="004C3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Non-Executive Board Member</w:t>
            </w:r>
          </w:p>
        </w:tc>
      </w:tr>
    </w:tbl>
    <w:p w14:paraId="7E47550F" w14:textId="77777777" w:rsidR="003F0A61" w:rsidRPr="00C80F20" w:rsidRDefault="003F0A61" w:rsidP="004C387F">
      <w:pPr>
        <w:spacing w:after="0"/>
        <w:ind w:hanging="709"/>
        <w:rPr>
          <w:rFonts w:ascii="Arial" w:hAnsi="Arial" w:cs="Arial"/>
          <w:sz w:val="24"/>
          <w:szCs w:val="24"/>
        </w:rPr>
      </w:pPr>
    </w:p>
    <w:p w14:paraId="11972C0B" w14:textId="77777777" w:rsidR="003F0A61" w:rsidRPr="00394052" w:rsidRDefault="00DF21B6" w:rsidP="004C387F">
      <w:pPr>
        <w:spacing w:after="0"/>
        <w:ind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</w:t>
      </w:r>
      <w:r w:rsidR="003F0A61" w:rsidRPr="00C80F20">
        <w:rPr>
          <w:rFonts w:ascii="Arial" w:hAnsi="Arial" w:cs="Arial"/>
          <w:sz w:val="24"/>
          <w:szCs w:val="24"/>
        </w:rPr>
        <w:t>Attendees:</w:t>
      </w: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2410"/>
        <w:gridCol w:w="8222"/>
      </w:tblGrid>
      <w:tr w:rsidR="00A47E74" w:rsidRPr="00394052" w14:paraId="4DB5FCE8" w14:textId="77777777" w:rsidTr="00DD1346">
        <w:tc>
          <w:tcPr>
            <w:tcW w:w="2410" w:type="dxa"/>
          </w:tcPr>
          <w:p w14:paraId="3107C1D4" w14:textId="1DC1C215" w:rsidR="00A47E74" w:rsidRDefault="0088328A" w:rsidP="00A47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Hammond</w:t>
            </w:r>
          </w:p>
        </w:tc>
        <w:tc>
          <w:tcPr>
            <w:tcW w:w="8222" w:type="dxa"/>
          </w:tcPr>
          <w:p w14:paraId="11A3A322" w14:textId="39FE52B9" w:rsidR="00DB64BD" w:rsidRPr="0088328A" w:rsidRDefault="0088328A" w:rsidP="00A47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 of Natural Environment Operations Unit, NIEA (deputising for Helen Anderson, Director of Natural Environment Division)</w:t>
            </w:r>
          </w:p>
        </w:tc>
      </w:tr>
      <w:tr w:rsidR="009B1754" w:rsidRPr="00394052" w14:paraId="0501A60E" w14:textId="77777777" w:rsidTr="00DD1346">
        <w:tc>
          <w:tcPr>
            <w:tcW w:w="2410" w:type="dxa"/>
          </w:tcPr>
          <w:p w14:paraId="69ED67C3" w14:textId="2B4C16D1" w:rsidR="009B1754" w:rsidRDefault="009B1754" w:rsidP="00A47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Dave Foster </w:t>
            </w:r>
          </w:p>
        </w:tc>
        <w:tc>
          <w:tcPr>
            <w:tcW w:w="8222" w:type="dxa"/>
          </w:tcPr>
          <w:p w14:paraId="5AA3F84C" w14:textId="77777777" w:rsidR="009B1754" w:rsidRDefault="009B1754" w:rsidP="00A47E74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Director of Regulatory &amp; Natural Resources Policy Division, EMFG</w:t>
            </w:r>
          </w:p>
          <w:p w14:paraId="53B294C2" w14:textId="69897D97" w:rsidR="009B1754" w:rsidRDefault="009B1754" w:rsidP="00A47E74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88328A" w:rsidRPr="00394052" w14:paraId="1E0B570C" w14:textId="77777777" w:rsidTr="00DD1346">
        <w:tc>
          <w:tcPr>
            <w:tcW w:w="2410" w:type="dxa"/>
          </w:tcPr>
          <w:p w14:paraId="7C31085D" w14:textId="5F7971C5" w:rsidR="0088328A" w:rsidRDefault="0088328A" w:rsidP="00A47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Claire Vincent</w:t>
            </w:r>
          </w:p>
        </w:tc>
        <w:tc>
          <w:tcPr>
            <w:tcW w:w="8222" w:type="dxa"/>
          </w:tcPr>
          <w:p w14:paraId="088DF376" w14:textId="37E269E4" w:rsidR="0088328A" w:rsidRDefault="009B1754" w:rsidP="00A47E74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Acting </w:t>
            </w:r>
            <w:r w:rsidR="0088328A">
              <w:rPr>
                <w:rFonts w:ascii="Arial" w:hAnsi="Arial" w:cs="Arial"/>
                <w:iCs/>
                <w:sz w:val="24"/>
                <w:szCs w:val="24"/>
              </w:rPr>
              <w:t>Director of Marine &amp; Fisheries Division, EMFG</w:t>
            </w:r>
          </w:p>
          <w:p w14:paraId="001AC52F" w14:textId="1C44701E" w:rsidR="0088328A" w:rsidRDefault="0088328A" w:rsidP="00A47E74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A47E74" w:rsidRPr="00394052" w14:paraId="65E185C5" w14:textId="77777777" w:rsidTr="00DD1346">
        <w:tc>
          <w:tcPr>
            <w:tcW w:w="2410" w:type="dxa"/>
          </w:tcPr>
          <w:p w14:paraId="62C99694" w14:textId="597C8ADC" w:rsidR="00A47E74" w:rsidRDefault="009B1754" w:rsidP="00A47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Janice Harris</w:t>
            </w:r>
          </w:p>
          <w:p w14:paraId="089D1B8E" w14:textId="77777777" w:rsidR="00A47E74" w:rsidRDefault="00A47E74" w:rsidP="00A47E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2" w:type="dxa"/>
          </w:tcPr>
          <w:p w14:paraId="0E36C2F2" w14:textId="4EFF46E7" w:rsidR="00A47E74" w:rsidRDefault="009B1754" w:rsidP="00A47E74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Head of Waste Strategy Branch (deputising for John Mills, </w:t>
            </w:r>
            <w:r w:rsidR="00A47E74">
              <w:rPr>
                <w:rFonts w:ascii="Arial" w:hAnsi="Arial" w:cs="Arial"/>
                <w:iCs/>
                <w:sz w:val="24"/>
                <w:szCs w:val="24"/>
              </w:rPr>
              <w:t>Director of EU Transition Division, EMFG</w:t>
            </w:r>
            <w:r>
              <w:rPr>
                <w:rFonts w:ascii="Arial" w:hAnsi="Arial" w:cs="Arial"/>
                <w:iCs/>
                <w:sz w:val="24"/>
                <w:szCs w:val="24"/>
              </w:rPr>
              <w:t>)</w:t>
            </w:r>
          </w:p>
        </w:tc>
      </w:tr>
      <w:tr w:rsidR="0088328A" w:rsidRPr="00394052" w14:paraId="7F71899C" w14:textId="77777777" w:rsidTr="00DD1346">
        <w:tc>
          <w:tcPr>
            <w:tcW w:w="2410" w:type="dxa"/>
          </w:tcPr>
          <w:p w14:paraId="77A4DC56" w14:textId="57D851CB" w:rsidR="0088328A" w:rsidRDefault="009B1754" w:rsidP="008832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Anthony Courtenay</w:t>
            </w:r>
          </w:p>
          <w:p w14:paraId="0C63CCB5" w14:textId="77777777" w:rsidR="0088328A" w:rsidRDefault="0088328A" w:rsidP="00A47E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2" w:type="dxa"/>
          </w:tcPr>
          <w:p w14:paraId="6BB0F9F1" w14:textId="6810D7DB" w:rsidR="0088328A" w:rsidRDefault="009B1754" w:rsidP="00A47E74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Head of Waste Framework &amp; Environmental Liability Branch (deputising for Owen Lyttle, </w:t>
            </w:r>
            <w:r w:rsidR="0088328A">
              <w:rPr>
                <w:rFonts w:ascii="Arial" w:hAnsi="Arial" w:cs="Arial"/>
                <w:iCs/>
                <w:sz w:val="24"/>
                <w:szCs w:val="24"/>
              </w:rPr>
              <w:t>Acting Director of Environmental Policy Division, EMFG</w:t>
            </w:r>
            <w:r>
              <w:rPr>
                <w:rFonts w:ascii="Arial" w:hAnsi="Arial" w:cs="Arial"/>
                <w:iCs/>
                <w:sz w:val="24"/>
                <w:szCs w:val="24"/>
              </w:rPr>
              <w:t>)</w:t>
            </w:r>
          </w:p>
        </w:tc>
      </w:tr>
      <w:tr w:rsidR="00A47E74" w:rsidRPr="00394052" w14:paraId="2F77849F" w14:textId="77777777" w:rsidTr="00DD1346">
        <w:tc>
          <w:tcPr>
            <w:tcW w:w="2410" w:type="dxa"/>
          </w:tcPr>
          <w:p w14:paraId="7F19D3CA" w14:textId="0AA3E6B9" w:rsidR="00A47E74" w:rsidRDefault="009B1754" w:rsidP="00A47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Peter Aiken</w:t>
            </w:r>
          </w:p>
        </w:tc>
        <w:tc>
          <w:tcPr>
            <w:tcW w:w="8222" w:type="dxa"/>
          </w:tcPr>
          <w:p w14:paraId="7077A482" w14:textId="77777777" w:rsidR="00A47E74" w:rsidRDefault="009B1754" w:rsidP="00A47E74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Head of</w:t>
            </w:r>
            <w:r w:rsidR="0088328A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A47E74" w:rsidRPr="00394052">
              <w:rPr>
                <w:rFonts w:ascii="Arial" w:hAnsi="Arial" w:cs="Arial"/>
                <w:iCs/>
                <w:sz w:val="24"/>
                <w:szCs w:val="24"/>
              </w:rPr>
              <w:t>Business Support Team</w:t>
            </w:r>
            <w:r>
              <w:rPr>
                <w:rFonts w:ascii="Arial" w:hAnsi="Arial" w:cs="Arial"/>
                <w:iCs/>
                <w:sz w:val="24"/>
                <w:szCs w:val="24"/>
              </w:rPr>
              <w:t>, NIEA</w:t>
            </w:r>
          </w:p>
          <w:p w14:paraId="1CDEEEB0" w14:textId="7B4DBDCF" w:rsidR="009B1754" w:rsidRDefault="009B1754" w:rsidP="00A47E74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A47E74" w:rsidRPr="00394052" w14:paraId="47212E4A" w14:textId="77777777" w:rsidTr="00DD1346">
        <w:tc>
          <w:tcPr>
            <w:tcW w:w="2410" w:type="dxa"/>
          </w:tcPr>
          <w:p w14:paraId="16D9B199" w14:textId="77777777" w:rsidR="00A47E74" w:rsidRDefault="00A47E74" w:rsidP="00A47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Mary Drumm</w:t>
            </w:r>
          </w:p>
          <w:p w14:paraId="0F1F53E0" w14:textId="2D5FC723" w:rsidR="00A47E74" w:rsidRDefault="00A47E74" w:rsidP="00A47E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2" w:type="dxa"/>
          </w:tcPr>
          <w:p w14:paraId="387EE657" w14:textId="77777777" w:rsidR="00A47E74" w:rsidRDefault="00A47E74" w:rsidP="00A47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NICS HR Business Partner</w:t>
            </w:r>
          </w:p>
          <w:p w14:paraId="3FE173B8" w14:textId="77577470" w:rsidR="00A47E74" w:rsidRDefault="00A47E74" w:rsidP="00A47E74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(attended for agenda item – HR Update)</w:t>
            </w:r>
          </w:p>
        </w:tc>
      </w:tr>
      <w:tr w:rsidR="009B1754" w:rsidRPr="00394052" w14:paraId="60CC6079" w14:textId="77777777" w:rsidTr="00DD1346">
        <w:tc>
          <w:tcPr>
            <w:tcW w:w="2410" w:type="dxa"/>
          </w:tcPr>
          <w:p w14:paraId="15364E0E" w14:textId="5F5D34FE" w:rsidR="009B1754" w:rsidRDefault="009B1754" w:rsidP="00A47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Theresa Kearney</w:t>
            </w:r>
          </w:p>
          <w:p w14:paraId="6575A512" w14:textId="1B9DF114" w:rsidR="009B1754" w:rsidRDefault="009B1754" w:rsidP="00A47E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2" w:type="dxa"/>
          </w:tcPr>
          <w:p w14:paraId="7996C128" w14:textId="77777777" w:rsidR="009B1754" w:rsidRDefault="009B1754" w:rsidP="00A47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Regulation Unit, NIEA</w:t>
            </w:r>
          </w:p>
          <w:p w14:paraId="6D4A91E8" w14:textId="0C3D799B" w:rsidR="009B1754" w:rsidRDefault="009B1754" w:rsidP="00A47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(attended for agenda item – AD Plants Update)</w:t>
            </w:r>
          </w:p>
        </w:tc>
      </w:tr>
      <w:tr w:rsidR="009B1754" w:rsidRPr="00394052" w14:paraId="58F3ADAC" w14:textId="77777777" w:rsidTr="00DD1346">
        <w:tc>
          <w:tcPr>
            <w:tcW w:w="2410" w:type="dxa"/>
          </w:tcPr>
          <w:p w14:paraId="6CD46B08" w14:textId="77777777" w:rsidR="009B1754" w:rsidRDefault="009B1754" w:rsidP="00A47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Jim Wright</w:t>
            </w:r>
          </w:p>
          <w:p w14:paraId="49C56185" w14:textId="5E047A4B" w:rsidR="009B1754" w:rsidRDefault="009B1754" w:rsidP="00A47E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2" w:type="dxa"/>
          </w:tcPr>
          <w:p w14:paraId="39F795D8" w14:textId="77777777" w:rsidR="009B1754" w:rsidRDefault="009B1754" w:rsidP="00A47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Regulation Unit, NIEA</w:t>
            </w:r>
          </w:p>
          <w:p w14:paraId="343B1078" w14:textId="24A8E680" w:rsidR="009B1754" w:rsidRDefault="009B1754" w:rsidP="00A47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(attended for agenda item – AD Plants Update)</w:t>
            </w:r>
          </w:p>
        </w:tc>
      </w:tr>
      <w:tr w:rsidR="009B1754" w:rsidRPr="00394052" w14:paraId="64DED4FC" w14:textId="77777777" w:rsidTr="00DD1346">
        <w:tc>
          <w:tcPr>
            <w:tcW w:w="2410" w:type="dxa"/>
          </w:tcPr>
          <w:p w14:paraId="5A1BD340" w14:textId="788431F0" w:rsidR="009B1754" w:rsidRDefault="009B1754" w:rsidP="00A47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Roderick Tate</w:t>
            </w:r>
          </w:p>
          <w:p w14:paraId="48E588AD" w14:textId="634E9E4D" w:rsidR="009B1754" w:rsidRDefault="009B1754" w:rsidP="00A47E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2" w:type="dxa"/>
          </w:tcPr>
          <w:p w14:paraId="5345FB94" w14:textId="77777777" w:rsidR="009B1754" w:rsidRDefault="009B1754" w:rsidP="00A47E7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Agri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-Environment Policy Development Branch</w:t>
            </w:r>
          </w:p>
          <w:p w14:paraId="28B9397A" w14:textId="29BABE71" w:rsidR="009B1754" w:rsidRDefault="009B1754" w:rsidP="00A47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(attended for agenda item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Agri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-Environment Policy Update)</w:t>
            </w:r>
          </w:p>
        </w:tc>
      </w:tr>
      <w:tr w:rsidR="009B1754" w:rsidRPr="00394052" w14:paraId="6D0DC630" w14:textId="77777777" w:rsidTr="00DD1346">
        <w:tc>
          <w:tcPr>
            <w:tcW w:w="2410" w:type="dxa"/>
          </w:tcPr>
          <w:p w14:paraId="3D45F9AA" w14:textId="4087BD82" w:rsidR="009B1754" w:rsidRDefault="009B1754" w:rsidP="00A47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Laura Bouma</w:t>
            </w:r>
          </w:p>
          <w:p w14:paraId="4838CF2C" w14:textId="4463A1E0" w:rsidR="009B1754" w:rsidRDefault="009B1754" w:rsidP="00A47E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2" w:type="dxa"/>
          </w:tcPr>
          <w:p w14:paraId="1EE2DBB2" w14:textId="77777777" w:rsidR="009B1754" w:rsidRDefault="009B1754" w:rsidP="009B175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Agri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-Environment Policy Development Branch</w:t>
            </w:r>
          </w:p>
          <w:p w14:paraId="4670B648" w14:textId="0012FD88" w:rsidR="009B1754" w:rsidRDefault="009B1754" w:rsidP="009B17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(attended for agenda item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Agri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-Environment Policy Update)</w:t>
            </w:r>
          </w:p>
        </w:tc>
      </w:tr>
      <w:tr w:rsidR="00A47E74" w:rsidRPr="00394052" w14:paraId="2EFB07C3" w14:textId="77777777" w:rsidTr="00DD1346">
        <w:tc>
          <w:tcPr>
            <w:tcW w:w="2410" w:type="dxa"/>
          </w:tcPr>
          <w:p w14:paraId="5AC09E2C" w14:textId="66FC7C5C" w:rsidR="00A47E74" w:rsidRDefault="00A47E74" w:rsidP="00A47E74">
            <w:pPr>
              <w:rPr>
                <w:rFonts w:ascii="Arial" w:hAnsi="Arial" w:cs="Arial"/>
                <w:sz w:val="24"/>
                <w:szCs w:val="24"/>
              </w:rPr>
            </w:pPr>
            <w:r w:rsidRPr="00394052">
              <w:rPr>
                <w:rFonts w:ascii="Arial" w:hAnsi="Arial" w:cs="Arial"/>
                <w:sz w:val="24"/>
                <w:szCs w:val="24"/>
              </w:rPr>
              <w:t>Diane Richardson</w:t>
            </w:r>
          </w:p>
        </w:tc>
        <w:tc>
          <w:tcPr>
            <w:tcW w:w="8222" w:type="dxa"/>
          </w:tcPr>
          <w:p w14:paraId="7F3BB5ED" w14:textId="77777777" w:rsidR="00A47E74" w:rsidRDefault="00A47E74" w:rsidP="00A47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NIEA Board </w:t>
            </w:r>
            <w:r w:rsidRPr="00394052">
              <w:rPr>
                <w:rFonts w:ascii="Arial" w:hAnsi="Arial" w:cs="Arial"/>
                <w:sz w:val="24"/>
                <w:szCs w:val="24"/>
              </w:rPr>
              <w:t>Secretaria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  <w:p w14:paraId="2A80EC6E" w14:textId="4482E34E" w:rsidR="00A47E74" w:rsidRDefault="00A47E74" w:rsidP="00A47E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63B7E5" w14:textId="77777777" w:rsidR="00084CE2" w:rsidRDefault="00084CE2" w:rsidP="00084CE2">
      <w:pPr>
        <w:rPr>
          <w:rFonts w:ascii="Calibri" w:hAnsi="Calibri" w:cs="Calibri"/>
          <w:color w:val="000000"/>
        </w:rPr>
      </w:pPr>
    </w:p>
    <w:tbl>
      <w:tblPr>
        <w:tblStyle w:val="TableGrid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8535"/>
        <w:gridCol w:w="1814"/>
      </w:tblGrid>
      <w:tr w:rsidR="003F0A61" w:rsidRPr="00394052" w14:paraId="3B195E64" w14:textId="77777777" w:rsidTr="00E216C3">
        <w:tc>
          <w:tcPr>
            <w:tcW w:w="567" w:type="dxa"/>
          </w:tcPr>
          <w:p w14:paraId="5EEA6A8F" w14:textId="77777777" w:rsidR="003F0A61" w:rsidRPr="00394052" w:rsidRDefault="003F0A61" w:rsidP="004C38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5" w:type="dxa"/>
          </w:tcPr>
          <w:p w14:paraId="6206CCD1" w14:textId="77777777" w:rsidR="003F0A61" w:rsidRPr="00394052" w:rsidRDefault="003F0A61" w:rsidP="004C38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9EC58D9" w14:textId="77777777" w:rsidR="003F0A61" w:rsidRPr="00394052" w:rsidRDefault="003F0A61" w:rsidP="004C38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4052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</w:tr>
      <w:tr w:rsidR="003F0A61" w:rsidRPr="00394052" w14:paraId="08C70BA2" w14:textId="77777777" w:rsidTr="00E216C3">
        <w:tc>
          <w:tcPr>
            <w:tcW w:w="567" w:type="dxa"/>
          </w:tcPr>
          <w:p w14:paraId="5746E8D6" w14:textId="77777777" w:rsidR="003F0A61" w:rsidRPr="00666105" w:rsidRDefault="003F0A61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66610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35" w:type="dxa"/>
          </w:tcPr>
          <w:p w14:paraId="565F30A8" w14:textId="77777777" w:rsidR="003F0A61" w:rsidRPr="00394052" w:rsidRDefault="003F0A61" w:rsidP="004C387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94052">
              <w:rPr>
                <w:rFonts w:ascii="Arial" w:hAnsi="Arial" w:cs="Arial"/>
                <w:b/>
                <w:sz w:val="24"/>
                <w:szCs w:val="24"/>
              </w:rPr>
              <w:t>Apologies and Conflicts of Interest</w:t>
            </w:r>
            <w:r w:rsidRPr="003940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856C91A" w14:textId="77777777" w:rsidR="00566622" w:rsidRDefault="00566622" w:rsidP="003D6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D8E4D5" w14:textId="43268859" w:rsidR="003D63DA" w:rsidRPr="00A24330" w:rsidRDefault="00F07A95" w:rsidP="003D63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Apologies were received from </w:t>
            </w:r>
            <w:r w:rsidR="001A2106">
              <w:rPr>
                <w:rFonts w:ascii="Arial" w:hAnsi="Arial" w:cs="Arial"/>
                <w:sz w:val="24"/>
                <w:szCs w:val="24"/>
              </w:rPr>
              <w:t>Helen Ande</w:t>
            </w:r>
            <w:r w:rsidR="009B1754">
              <w:rPr>
                <w:rFonts w:ascii="Arial" w:hAnsi="Arial" w:cs="Arial"/>
                <w:sz w:val="24"/>
                <w:szCs w:val="24"/>
              </w:rPr>
              <w:t xml:space="preserve">rson, </w:t>
            </w:r>
            <w:r w:rsidR="00765A92">
              <w:rPr>
                <w:rFonts w:ascii="Arial" w:hAnsi="Arial" w:cs="Arial"/>
                <w:sz w:val="24"/>
                <w:szCs w:val="24"/>
              </w:rPr>
              <w:t>David Small</w:t>
            </w:r>
            <w:r w:rsidR="009B1754">
              <w:rPr>
                <w:rFonts w:ascii="Arial" w:hAnsi="Arial" w:cs="Arial"/>
                <w:sz w:val="24"/>
                <w:szCs w:val="24"/>
              </w:rPr>
              <w:t>, John Mills, Owen Lyttle and Arron Wright</w:t>
            </w:r>
            <w:r w:rsidR="00765A92">
              <w:rPr>
                <w:rFonts w:ascii="Arial" w:hAnsi="Arial" w:cs="Arial"/>
                <w:sz w:val="24"/>
                <w:szCs w:val="24"/>
              </w:rPr>
              <w:t>.</w:t>
            </w:r>
            <w:r w:rsidR="00062083">
              <w:rPr>
                <w:rFonts w:ascii="Arial" w:hAnsi="Arial" w:cs="Arial"/>
                <w:sz w:val="24"/>
                <w:szCs w:val="24"/>
              </w:rPr>
              <w:t xml:space="preserve"> N</w:t>
            </w:r>
            <w:r>
              <w:rPr>
                <w:rFonts w:ascii="Arial" w:hAnsi="Arial" w:cs="Arial"/>
                <w:sz w:val="24"/>
                <w:szCs w:val="24"/>
              </w:rPr>
              <w:t xml:space="preserve">o new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conflicts </w:t>
            </w:r>
            <w:r w:rsidR="00566622">
              <w:rPr>
                <w:rFonts w:ascii="Arial" w:hAnsi="Arial" w:cs="Arial"/>
                <w:color w:val="000000"/>
                <w:sz w:val="24"/>
                <w:szCs w:val="24"/>
              </w:rPr>
              <w:t xml:space="preserve">of interest </w:t>
            </w:r>
            <w:r w:rsidR="00062083">
              <w:rPr>
                <w:rFonts w:ascii="Arial" w:hAnsi="Arial" w:cs="Arial"/>
                <w:color w:val="000000"/>
                <w:sz w:val="24"/>
                <w:szCs w:val="24"/>
              </w:rPr>
              <w:t xml:space="preserve">were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declared</w:t>
            </w:r>
            <w:r w:rsidR="009B1754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65846D9A" w14:textId="26563FD4" w:rsidR="009F59D1" w:rsidRPr="00394052" w:rsidRDefault="009F59D1" w:rsidP="003D63DA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1814" w:type="dxa"/>
          </w:tcPr>
          <w:p w14:paraId="246D8EF4" w14:textId="77777777" w:rsidR="003F0A61" w:rsidRPr="00394052" w:rsidRDefault="003F0A61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11F099" w14:textId="77777777" w:rsidR="003F0A61" w:rsidRPr="00394052" w:rsidRDefault="003F0A61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47DBC6" w14:textId="77777777" w:rsidR="003F0A61" w:rsidRPr="00394052" w:rsidRDefault="003F0A61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1FC1" w:rsidRPr="00C80F20" w14:paraId="655C6717" w14:textId="77777777" w:rsidTr="00E216C3">
        <w:tc>
          <w:tcPr>
            <w:tcW w:w="567" w:type="dxa"/>
          </w:tcPr>
          <w:p w14:paraId="48762D25" w14:textId="11A5D4DD" w:rsidR="00F11FC1" w:rsidRPr="00666105" w:rsidRDefault="009B1754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535" w:type="dxa"/>
          </w:tcPr>
          <w:p w14:paraId="7280C73D" w14:textId="50776A34" w:rsidR="00284761" w:rsidRDefault="00C82B2C" w:rsidP="00284761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C82B2C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Minutes and Matters Arising from</w:t>
            </w:r>
            <w:r>
              <w:rPr>
                <w:rFonts w:ascii="Arial" w:hAnsi="Arial" w:cs="Arial"/>
                <w:b/>
                <w:sz w:val="24"/>
                <w:szCs w:val="24"/>
                <w:lang w:eastAsia="en-GB"/>
              </w:rPr>
              <w:t xml:space="preserve"> Meeting on </w:t>
            </w:r>
            <w:r w:rsidR="009B1754">
              <w:rPr>
                <w:rFonts w:ascii="Arial" w:hAnsi="Arial" w:cs="Arial"/>
                <w:b/>
                <w:sz w:val="24"/>
                <w:szCs w:val="24"/>
                <w:lang w:eastAsia="en-GB"/>
              </w:rPr>
              <w:t xml:space="preserve">5 August </w:t>
            </w:r>
            <w:r w:rsidR="00F07A95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2020</w:t>
            </w:r>
          </w:p>
          <w:p w14:paraId="475551BC" w14:textId="77777777" w:rsidR="005C3855" w:rsidRDefault="005C3855" w:rsidP="005C38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8AEC565" w14:textId="5343FC08" w:rsidR="00F07A95" w:rsidRPr="007A6B14" w:rsidRDefault="005C3855" w:rsidP="007A6B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0C">
              <w:rPr>
                <w:rFonts w:ascii="Arial" w:hAnsi="Arial" w:cs="Arial"/>
                <w:color w:val="000000"/>
                <w:sz w:val="24"/>
                <w:szCs w:val="24"/>
              </w:rPr>
              <w:t>The board agreed the minutes of the pr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evious meeting</w:t>
            </w:r>
            <w:r w:rsidR="007A6B14">
              <w:rPr>
                <w:rFonts w:ascii="Arial" w:hAnsi="Arial" w:cs="Arial"/>
                <w:color w:val="000000"/>
                <w:sz w:val="24"/>
                <w:szCs w:val="24"/>
              </w:rPr>
              <w:t xml:space="preserve"> and noted that</w:t>
            </w:r>
            <w:r w:rsidR="009B1754">
              <w:rPr>
                <w:rFonts w:ascii="Arial" w:hAnsi="Arial" w:cs="Arial"/>
                <w:color w:val="000000"/>
                <w:sz w:val="24"/>
                <w:szCs w:val="24"/>
              </w:rPr>
              <w:t xml:space="preserve"> the section on future agricultural policy was still to be cleared by Norman Fulton (Food and Farming Group) who was currently on leave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Pr="00EE650C">
              <w:rPr>
                <w:rFonts w:ascii="Arial" w:hAnsi="Arial" w:cs="Arial"/>
                <w:color w:val="000000"/>
                <w:sz w:val="24"/>
                <w:szCs w:val="24"/>
              </w:rPr>
              <w:t xml:space="preserve">The action points and </w:t>
            </w:r>
          </w:p>
        </w:tc>
        <w:tc>
          <w:tcPr>
            <w:tcW w:w="1814" w:type="dxa"/>
          </w:tcPr>
          <w:p w14:paraId="62383811" w14:textId="77777777" w:rsidR="00EE650C" w:rsidRDefault="00EE650C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57E72D" w14:textId="77777777" w:rsidR="005C3855" w:rsidRDefault="005C3855" w:rsidP="005C385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4C9924" w14:textId="77777777" w:rsidR="005C3855" w:rsidRDefault="005C3855" w:rsidP="005C385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6F86EB" w14:textId="77777777" w:rsidR="00674B1B" w:rsidRDefault="00674B1B" w:rsidP="00674B1B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97B11F" w14:textId="77777777" w:rsidR="007A6B14" w:rsidRDefault="007A6B14" w:rsidP="00674B1B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D7B58A" w14:textId="7228AC86" w:rsidR="007A6B14" w:rsidRPr="00764E5F" w:rsidRDefault="007A6B14" w:rsidP="00674B1B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6B14" w:rsidRPr="00C80F20" w14:paraId="1FEF4042" w14:textId="77777777" w:rsidTr="00E216C3">
        <w:tc>
          <w:tcPr>
            <w:tcW w:w="567" w:type="dxa"/>
          </w:tcPr>
          <w:p w14:paraId="1F273B58" w14:textId="77777777" w:rsidR="007A6B14" w:rsidRDefault="007A6B14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35" w:type="dxa"/>
          </w:tcPr>
          <w:p w14:paraId="3F1C6DF2" w14:textId="77777777" w:rsidR="007A6B14" w:rsidRPr="00F4163D" w:rsidRDefault="007A6B14" w:rsidP="00F4163D">
            <w:pPr>
              <w:contextualSpacing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</w:p>
        </w:tc>
        <w:tc>
          <w:tcPr>
            <w:tcW w:w="1814" w:type="dxa"/>
          </w:tcPr>
          <w:p w14:paraId="40B2A1A0" w14:textId="5DFD4189" w:rsidR="007A6B14" w:rsidRDefault="007A6B14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</w:tr>
      <w:tr w:rsidR="007A6B14" w:rsidRPr="00C80F20" w14:paraId="6242C2EC" w14:textId="77777777" w:rsidTr="00E216C3">
        <w:tc>
          <w:tcPr>
            <w:tcW w:w="567" w:type="dxa"/>
          </w:tcPr>
          <w:p w14:paraId="5329340B" w14:textId="77777777" w:rsidR="007A6B14" w:rsidRDefault="007A6B14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35" w:type="dxa"/>
          </w:tcPr>
          <w:p w14:paraId="443E6D7E" w14:textId="0C53F3AD" w:rsidR="007A6B14" w:rsidRPr="007A6B14" w:rsidRDefault="007A6B14" w:rsidP="007A6B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0C">
              <w:rPr>
                <w:rFonts w:ascii="Arial" w:hAnsi="Arial" w:cs="Arial"/>
                <w:color w:val="000000"/>
                <w:sz w:val="24"/>
                <w:szCs w:val="24"/>
              </w:rPr>
              <w:t>matters aris</w:t>
            </w:r>
            <w:r w:rsidRPr="00F07A95">
              <w:rPr>
                <w:rFonts w:ascii="Arial" w:hAnsi="Arial" w:cs="Arial"/>
                <w:color w:val="000000"/>
                <w:sz w:val="24"/>
                <w:szCs w:val="24"/>
              </w:rPr>
              <w:t>ing from this meeting were also discussed and the following action point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 were </w:t>
            </w:r>
            <w:r w:rsidRPr="00F07A95">
              <w:rPr>
                <w:rFonts w:ascii="Arial" w:hAnsi="Arial" w:cs="Arial"/>
                <w:color w:val="000000"/>
                <w:sz w:val="24"/>
                <w:szCs w:val="24"/>
              </w:rPr>
              <w:t>agreed:</w:t>
            </w:r>
          </w:p>
          <w:p w14:paraId="29FB604E" w14:textId="77777777" w:rsidR="007A6B14" w:rsidRDefault="007A6B14" w:rsidP="007A6B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7A5299" w14:textId="77777777" w:rsidR="007A6B14" w:rsidRDefault="007A6B14" w:rsidP="007A6B14">
            <w:pPr>
              <w:pStyle w:val="ListParagraph"/>
              <w:numPr>
                <w:ilvl w:val="0"/>
                <w:numId w:val="39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Norman Fulton to clear future agricultural policy section of minutes on return from leave;</w:t>
            </w:r>
          </w:p>
          <w:p w14:paraId="40498FCA" w14:textId="77777777" w:rsidR="007A6B14" w:rsidRDefault="007A6B14" w:rsidP="007A6B14">
            <w:pPr>
              <w:pStyle w:val="ListParagraph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26639190" w14:textId="77777777" w:rsidR="007A6B14" w:rsidRDefault="007A6B14" w:rsidP="007A6B14">
            <w:pPr>
              <w:pStyle w:val="ListParagraph"/>
              <w:numPr>
                <w:ilvl w:val="0"/>
                <w:numId w:val="39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7A6B14">
              <w:rPr>
                <w:rFonts w:ascii="Arial" w:hAnsi="Arial" w:cs="Arial"/>
                <w:sz w:val="24"/>
                <w:szCs w:val="24"/>
              </w:rPr>
              <w:t>NIEA Directors to continue to liaise with H</w:t>
            </w:r>
            <w:r>
              <w:rPr>
                <w:rFonts w:ascii="Arial" w:hAnsi="Arial" w:cs="Arial"/>
                <w:sz w:val="24"/>
                <w:szCs w:val="24"/>
              </w:rPr>
              <w:t>ead of Branches</w:t>
            </w:r>
            <w:r w:rsidRPr="007A6B14">
              <w:rPr>
                <w:rFonts w:ascii="Arial" w:hAnsi="Arial" w:cs="Arial"/>
                <w:sz w:val="24"/>
                <w:szCs w:val="24"/>
              </w:rPr>
              <w:t xml:space="preserve"> on outstanding PPA/PDP </w:t>
            </w:r>
            <w:r>
              <w:rPr>
                <w:rFonts w:ascii="Arial" w:hAnsi="Arial" w:cs="Arial"/>
                <w:sz w:val="24"/>
                <w:szCs w:val="24"/>
              </w:rPr>
              <w:t xml:space="preserve">completion; </w:t>
            </w:r>
          </w:p>
          <w:p w14:paraId="63C44B25" w14:textId="77777777" w:rsidR="007A6B14" w:rsidRPr="007A6B14" w:rsidRDefault="007A6B14" w:rsidP="007A6B1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9D2A8FE" w14:textId="0A60FF09" w:rsidR="007A6B14" w:rsidRDefault="007A6B14" w:rsidP="007A6B14">
            <w:pPr>
              <w:pStyle w:val="ListParagraph"/>
              <w:numPr>
                <w:ilvl w:val="0"/>
                <w:numId w:val="39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7A6B14">
              <w:rPr>
                <w:rFonts w:ascii="Arial" w:hAnsi="Arial" w:cs="Arial"/>
                <w:sz w:val="24"/>
                <w:szCs w:val="24"/>
              </w:rPr>
              <w:t xml:space="preserve">Seek views on the impact of the reduction in the assistance to study funding for EMFG and </w:t>
            </w:r>
            <w:r>
              <w:rPr>
                <w:rFonts w:ascii="Arial" w:hAnsi="Arial" w:cs="Arial"/>
                <w:sz w:val="24"/>
                <w:szCs w:val="24"/>
              </w:rPr>
              <w:t xml:space="preserve">NIEA staff; </w:t>
            </w:r>
          </w:p>
          <w:p w14:paraId="4624B8BD" w14:textId="77777777" w:rsidR="007A6B14" w:rsidRPr="007A6B14" w:rsidRDefault="007A6B14" w:rsidP="007A6B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E9D1B4" w14:textId="77777777" w:rsidR="007A6B14" w:rsidRDefault="007A6B14" w:rsidP="007A6B14">
            <w:pPr>
              <w:pStyle w:val="ListParagraph"/>
              <w:numPr>
                <w:ilvl w:val="0"/>
                <w:numId w:val="39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7A6B14">
              <w:rPr>
                <w:rFonts w:ascii="Arial" w:hAnsi="Arial" w:cs="Arial"/>
                <w:sz w:val="24"/>
                <w:szCs w:val="24"/>
              </w:rPr>
              <w:t>Update paper for Minister</w:t>
            </w:r>
            <w:r>
              <w:rPr>
                <w:rFonts w:ascii="Arial" w:hAnsi="Arial" w:cs="Arial"/>
                <w:sz w:val="24"/>
                <w:szCs w:val="24"/>
              </w:rPr>
              <w:t xml:space="preserve"> on Programme for Government</w:t>
            </w:r>
            <w:r w:rsidRPr="007A6B14">
              <w:rPr>
                <w:rFonts w:ascii="Arial" w:hAnsi="Arial" w:cs="Arial"/>
                <w:sz w:val="24"/>
                <w:szCs w:val="24"/>
              </w:rPr>
              <w:t xml:space="preserve"> to be prepared (pending </w:t>
            </w:r>
            <w:r>
              <w:rPr>
                <w:rFonts w:ascii="Arial" w:hAnsi="Arial" w:cs="Arial"/>
                <w:sz w:val="24"/>
                <w:szCs w:val="24"/>
              </w:rPr>
              <w:t>DB discussion on 23 September); and</w:t>
            </w:r>
          </w:p>
          <w:p w14:paraId="53C9DD35" w14:textId="77777777" w:rsidR="007A6B14" w:rsidRPr="007A6B14" w:rsidRDefault="007A6B14" w:rsidP="007A6B1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46956CF" w14:textId="372FE4A5" w:rsidR="007A6B14" w:rsidRPr="007A6B14" w:rsidRDefault="007A6B14" w:rsidP="007A6B14">
            <w:pPr>
              <w:pStyle w:val="ListParagraph"/>
              <w:numPr>
                <w:ilvl w:val="0"/>
                <w:numId w:val="39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7A6B14">
              <w:rPr>
                <w:rFonts w:ascii="Arial" w:hAnsi="Arial" w:cs="Arial"/>
                <w:sz w:val="24"/>
                <w:szCs w:val="24"/>
              </w:rPr>
              <w:t>DAERA intranet to</w:t>
            </w:r>
            <w:r>
              <w:rPr>
                <w:rFonts w:ascii="Arial" w:hAnsi="Arial" w:cs="Arial"/>
                <w:sz w:val="24"/>
                <w:szCs w:val="24"/>
              </w:rPr>
              <w:t xml:space="preserve"> be updated to</w:t>
            </w:r>
            <w:r w:rsidRPr="007A6B14">
              <w:rPr>
                <w:rFonts w:ascii="Arial" w:hAnsi="Arial" w:cs="Arial"/>
                <w:sz w:val="24"/>
                <w:szCs w:val="24"/>
              </w:rPr>
              <w:t xml:space="preserve"> reflect EMFG and NIEA split.</w:t>
            </w:r>
          </w:p>
          <w:p w14:paraId="6EBE61CF" w14:textId="0A0BFF45" w:rsidR="007A6B14" w:rsidRPr="00F4163D" w:rsidRDefault="007A6B14" w:rsidP="00F4163D">
            <w:pPr>
              <w:contextualSpacing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</w:p>
        </w:tc>
        <w:tc>
          <w:tcPr>
            <w:tcW w:w="1814" w:type="dxa"/>
          </w:tcPr>
          <w:p w14:paraId="3FFB60AA" w14:textId="77777777" w:rsidR="007A6B14" w:rsidRDefault="007A6B14" w:rsidP="004C387F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B82A28" w14:textId="77777777" w:rsidR="007A6B14" w:rsidRDefault="007A6B14" w:rsidP="004C387F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D67FE3" w14:textId="77777777" w:rsidR="007A6B14" w:rsidRPr="007A6B14" w:rsidRDefault="007A6B14" w:rsidP="004C387F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6B14">
              <w:rPr>
                <w:rFonts w:ascii="Arial" w:hAnsi="Arial" w:cs="Arial"/>
                <w:b/>
                <w:bCs/>
                <w:sz w:val="24"/>
                <w:szCs w:val="24"/>
              </w:rPr>
              <w:t>Norman Fulton</w:t>
            </w:r>
          </w:p>
          <w:p w14:paraId="36F51310" w14:textId="77777777" w:rsidR="007A6B14" w:rsidRPr="007A6B14" w:rsidRDefault="007A6B14" w:rsidP="004C387F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E9205B" w14:textId="748B3133" w:rsidR="007A6B14" w:rsidRPr="007A6B14" w:rsidRDefault="007A6B14" w:rsidP="004C387F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6B14">
              <w:rPr>
                <w:rFonts w:ascii="Arial" w:hAnsi="Arial" w:cs="Arial"/>
                <w:b/>
                <w:bCs/>
                <w:sz w:val="24"/>
                <w:szCs w:val="24"/>
              </w:rPr>
              <w:t>Helen Anderson, Tim Irwin</w:t>
            </w:r>
          </w:p>
          <w:p w14:paraId="695F7EF7" w14:textId="77777777" w:rsidR="007A6B14" w:rsidRPr="007A6B14" w:rsidRDefault="007A6B14" w:rsidP="004C387F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96C4FE" w14:textId="4C783FBE" w:rsidR="007A6B14" w:rsidRPr="007A6B14" w:rsidRDefault="007A6B14" w:rsidP="004C387F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6B14">
              <w:rPr>
                <w:rFonts w:ascii="Arial" w:hAnsi="Arial" w:cs="Arial"/>
                <w:b/>
                <w:bCs/>
                <w:sz w:val="24"/>
                <w:szCs w:val="24"/>
              </w:rPr>
              <w:t>Diane Richardson</w:t>
            </w:r>
          </w:p>
          <w:p w14:paraId="5E5B489A" w14:textId="77777777" w:rsidR="007A6B14" w:rsidRPr="007A6B14" w:rsidRDefault="007A6B14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7A6B14">
              <w:rPr>
                <w:rFonts w:ascii="Arial" w:hAnsi="Arial" w:cs="Arial"/>
                <w:b/>
                <w:sz w:val="24"/>
                <w:szCs w:val="24"/>
              </w:rPr>
              <w:br/>
              <w:t>David Small</w:t>
            </w:r>
          </w:p>
          <w:p w14:paraId="18BB3DE9" w14:textId="7ED65CF3" w:rsidR="007A6B14" w:rsidRDefault="007A6B14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7A6B14">
              <w:rPr>
                <w:rFonts w:ascii="Arial" w:hAnsi="Arial" w:cs="Arial"/>
                <w:b/>
                <w:sz w:val="24"/>
                <w:szCs w:val="24"/>
              </w:rPr>
              <w:br/>
              <w:t>Diane Richardson</w:t>
            </w:r>
          </w:p>
        </w:tc>
      </w:tr>
      <w:tr w:rsidR="00164802" w:rsidRPr="00C80F20" w14:paraId="20F208AF" w14:textId="77777777" w:rsidTr="00E216C3">
        <w:tc>
          <w:tcPr>
            <w:tcW w:w="567" w:type="dxa"/>
          </w:tcPr>
          <w:p w14:paraId="3858A404" w14:textId="2E8F7581" w:rsidR="00164802" w:rsidRPr="00666105" w:rsidRDefault="007A6B14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535" w:type="dxa"/>
          </w:tcPr>
          <w:p w14:paraId="6EF75B73" w14:textId="77777777" w:rsidR="00DF0A56" w:rsidRDefault="00164802" w:rsidP="00F4163D">
            <w:pPr>
              <w:contextualSpacing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  <w:r w:rsidRPr="00F4163D"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  <w:t>HR Monthly Report</w:t>
            </w:r>
          </w:p>
          <w:p w14:paraId="763906AA" w14:textId="77777777" w:rsidR="00DF0A56" w:rsidRPr="00DF0A56" w:rsidRDefault="00DF0A56" w:rsidP="00F4163D">
            <w:pPr>
              <w:contextualSpacing/>
              <w:rPr>
                <w:rFonts w:ascii="Arial" w:eastAsia="Times New Roman" w:hAnsi="Arial" w:cs="Arial"/>
                <w:b/>
                <w:color w:val="262626"/>
                <w:sz w:val="16"/>
                <w:szCs w:val="16"/>
                <w:lang w:eastAsia="en-GB"/>
              </w:rPr>
            </w:pPr>
          </w:p>
          <w:p w14:paraId="702731F2" w14:textId="3A79A6FB" w:rsidR="00E07C5A" w:rsidRPr="00120805" w:rsidRDefault="00E316A9" w:rsidP="00E07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Mary Drumm update</w:t>
            </w:r>
            <w:r w:rsidR="00B658FE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d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 t</w:t>
            </w:r>
            <w:r w:rsidR="00764E5F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he board 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on</w:t>
            </w:r>
            <w:r w:rsidR="00764E5F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 the latest position </w:t>
            </w:r>
            <w:r w:rsidR="005F3A8B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in relation to </w:t>
            </w:r>
            <w:r w:rsidR="00764E5F" w:rsidRPr="00913258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recruitment competitions, f</w:t>
            </w:r>
            <w:r w:rsidR="00764E5F" w:rsidRPr="00913258">
              <w:rPr>
                <w:rFonts w:ascii="Arial" w:hAnsi="Arial" w:cs="Arial"/>
                <w:color w:val="000000"/>
                <w:sz w:val="24"/>
                <w:szCs w:val="24"/>
              </w:rPr>
              <w:t xml:space="preserve">illing of approved vacancies, </w:t>
            </w:r>
            <w:r w:rsidR="00764E5F">
              <w:rPr>
                <w:rFonts w:ascii="Arial" w:hAnsi="Arial" w:cs="Arial"/>
                <w:color w:val="000000"/>
                <w:sz w:val="24"/>
                <w:szCs w:val="24"/>
              </w:rPr>
              <w:t xml:space="preserve">temporary promotions, </w:t>
            </w:r>
            <w:r w:rsidR="00764E5F" w:rsidRPr="00913258">
              <w:rPr>
                <w:rFonts w:ascii="Arial" w:hAnsi="Arial" w:cs="Arial"/>
                <w:color w:val="000000"/>
                <w:sz w:val="24"/>
                <w:szCs w:val="24"/>
              </w:rPr>
              <w:t xml:space="preserve">agency </w:t>
            </w:r>
            <w:r w:rsidR="005C3855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EC4AB0" w:rsidRPr="00913258">
              <w:rPr>
                <w:rFonts w:ascii="Arial" w:hAnsi="Arial" w:cs="Arial"/>
                <w:color w:val="000000"/>
                <w:sz w:val="24"/>
                <w:szCs w:val="24"/>
              </w:rPr>
              <w:t>taff</w:t>
            </w:r>
            <w:r w:rsidR="00972243">
              <w:rPr>
                <w:rFonts w:ascii="Arial" w:hAnsi="Arial" w:cs="Arial"/>
                <w:color w:val="000000"/>
                <w:sz w:val="24"/>
                <w:szCs w:val="24"/>
              </w:rPr>
              <w:t>, performance management</w:t>
            </w:r>
            <w:r w:rsidR="00674B1B">
              <w:rPr>
                <w:rFonts w:ascii="Arial" w:hAnsi="Arial" w:cs="Arial"/>
                <w:color w:val="000000"/>
                <w:sz w:val="24"/>
                <w:szCs w:val="24"/>
              </w:rPr>
              <w:t>, absence management,</w:t>
            </w:r>
            <w:r w:rsidR="00972243">
              <w:rPr>
                <w:rFonts w:ascii="Arial" w:hAnsi="Arial" w:cs="Arial"/>
                <w:color w:val="000000"/>
                <w:sz w:val="24"/>
                <w:szCs w:val="24"/>
              </w:rPr>
              <w:t xml:space="preserve"> and the latest information </w:t>
            </w:r>
            <w:r w:rsidR="00674B1B">
              <w:rPr>
                <w:rFonts w:ascii="Arial" w:hAnsi="Arial" w:cs="Arial"/>
                <w:color w:val="000000"/>
                <w:sz w:val="24"/>
                <w:szCs w:val="24"/>
              </w:rPr>
              <w:t xml:space="preserve">from NICS HR regarding </w:t>
            </w:r>
            <w:proofErr w:type="spellStart"/>
            <w:r w:rsidR="00674B1B">
              <w:rPr>
                <w:rFonts w:ascii="Arial" w:hAnsi="Arial" w:cs="Arial"/>
                <w:color w:val="000000"/>
                <w:sz w:val="24"/>
                <w:szCs w:val="24"/>
              </w:rPr>
              <w:t>Covid</w:t>
            </w:r>
            <w:proofErr w:type="spellEnd"/>
            <w:r w:rsidR="00674B1B">
              <w:rPr>
                <w:rFonts w:ascii="Arial" w:hAnsi="Arial" w:cs="Arial"/>
                <w:color w:val="000000"/>
                <w:sz w:val="24"/>
                <w:szCs w:val="24"/>
              </w:rPr>
              <w:t xml:space="preserve"> 19</w:t>
            </w:r>
            <w:r w:rsidR="00F07A95">
              <w:rPr>
                <w:rFonts w:ascii="Arial" w:hAnsi="Arial" w:cs="Arial"/>
                <w:color w:val="000000"/>
                <w:sz w:val="24"/>
                <w:szCs w:val="24"/>
              </w:rPr>
              <w:t xml:space="preserve"> recovery.</w:t>
            </w:r>
            <w:r w:rsidR="00120805">
              <w:rPr>
                <w:rFonts w:ascii="Arial" w:hAnsi="Arial" w:cs="Arial"/>
                <w:sz w:val="24"/>
                <w:szCs w:val="24"/>
              </w:rPr>
              <w:t xml:space="preserve"> The board noted the latest position.</w:t>
            </w:r>
          </w:p>
          <w:p w14:paraId="3B9903EC" w14:textId="4B0BE6C7" w:rsidR="00E07C5A" w:rsidRPr="00BD7B43" w:rsidRDefault="00E07C5A" w:rsidP="007A6B14">
            <w:pPr>
              <w:pStyle w:val="ListParagraph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1B2886A" w14:textId="77777777" w:rsidR="00164802" w:rsidRDefault="00164802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284791" w14:textId="77777777" w:rsidR="00F4163D" w:rsidRDefault="00F4163D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B9C2BF" w14:textId="77777777" w:rsidR="00E316A9" w:rsidRDefault="00E316A9" w:rsidP="004C387F">
            <w:pPr>
              <w:contextualSpacing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7C93D1EF" w14:textId="77777777" w:rsidR="00972CF2" w:rsidRDefault="00972CF2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E9B1D0" w14:textId="77777777" w:rsidR="00972243" w:rsidRDefault="00972243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57594C" w14:textId="77777777" w:rsidR="00972243" w:rsidRDefault="00972243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383FBC" w14:textId="22A14C0B" w:rsidR="00674B1B" w:rsidRPr="004B42D6" w:rsidRDefault="00674B1B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4B1B" w:rsidRPr="00C80F20" w14:paraId="1DEBB632" w14:textId="77777777" w:rsidTr="00E216C3">
        <w:tc>
          <w:tcPr>
            <w:tcW w:w="567" w:type="dxa"/>
          </w:tcPr>
          <w:p w14:paraId="1975C109" w14:textId="7B0D3379" w:rsidR="00674B1B" w:rsidRDefault="007A6B14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535" w:type="dxa"/>
          </w:tcPr>
          <w:p w14:paraId="6E71A2DE" w14:textId="77777777" w:rsidR="00674B1B" w:rsidRDefault="00674B1B" w:rsidP="00674B1B">
            <w:pPr>
              <w:contextualSpacing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  <w:t xml:space="preserve">Finance and Corporate Governance </w:t>
            </w:r>
          </w:p>
          <w:p w14:paraId="369F2CE7" w14:textId="77777777" w:rsidR="00674B1B" w:rsidRDefault="00674B1B" w:rsidP="00674B1B">
            <w:pPr>
              <w:contextualSpacing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</w:p>
          <w:p w14:paraId="20EEFD1E" w14:textId="2E659673" w:rsidR="00674B1B" w:rsidRDefault="00674B1B" w:rsidP="00674B1B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674B1B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The board discussed the various issues arising from the finance and </w:t>
            </w:r>
            <w:r w:rsidR="00120805" w:rsidRPr="005D27C6">
              <w:rPr>
                <w:rFonts w:ascii="Arial" w:hAnsi="Arial" w:cs="Arial"/>
                <w:sz w:val="24"/>
                <w:szCs w:val="24"/>
              </w:rPr>
              <w:t xml:space="preserve">corporate governance paper and the board: </w:t>
            </w:r>
          </w:p>
          <w:p w14:paraId="567E5254" w14:textId="77777777" w:rsidR="00120805" w:rsidRPr="00120805" w:rsidRDefault="00120805" w:rsidP="00674B1B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14:paraId="15D2AE29" w14:textId="00E29F9A" w:rsidR="00120805" w:rsidRPr="00120805" w:rsidRDefault="00120805" w:rsidP="00120805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2080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Noted the net Resource and Capital spend to end of July compared to budgets; </w:t>
            </w:r>
          </w:p>
          <w:p w14:paraId="4905E046" w14:textId="77777777" w:rsidR="00120805" w:rsidRPr="00120805" w:rsidRDefault="00120805" w:rsidP="00120805">
            <w:pPr>
              <w:pStyle w:val="ListParagraph"/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4E70248C" w14:textId="1AE3ED0B" w:rsidR="00120805" w:rsidRPr="00120805" w:rsidRDefault="00120805" w:rsidP="00120805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20805">
              <w:rPr>
                <w:rFonts w:ascii="Arial" w:eastAsia="Times New Roman" w:hAnsi="Arial" w:cs="Arial"/>
                <w:bCs/>
                <w:sz w:val="24"/>
                <w:szCs w:val="24"/>
              </w:rPr>
              <w:t>Noted the workforce planning update;</w:t>
            </w:r>
          </w:p>
          <w:p w14:paraId="3509837B" w14:textId="77777777" w:rsidR="00120805" w:rsidRPr="00120805" w:rsidRDefault="00120805" w:rsidP="00120805">
            <w:pPr>
              <w:pStyle w:val="ListParagraph"/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468567E0" w14:textId="77777777" w:rsidR="00120805" w:rsidRPr="00120805" w:rsidRDefault="00120805" w:rsidP="00120805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2080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Noted that the NIEA 2020/21 Business Plan has been published; </w:t>
            </w:r>
          </w:p>
          <w:p w14:paraId="144C25C4" w14:textId="77777777" w:rsidR="00120805" w:rsidRPr="00120805" w:rsidRDefault="00120805" w:rsidP="00120805">
            <w:pPr>
              <w:pStyle w:val="ListParagrap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28F11D2F" w14:textId="77777777" w:rsidR="00120805" w:rsidRPr="00120805" w:rsidRDefault="00120805" w:rsidP="00120805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20805">
              <w:rPr>
                <w:rFonts w:ascii="Arial" w:eastAsia="Times New Roman" w:hAnsi="Arial" w:cs="Arial"/>
                <w:bCs/>
                <w:sz w:val="24"/>
                <w:szCs w:val="24"/>
              </w:rPr>
              <w:t>Noted the update on the development of the DAERA Corporate Risk Register;</w:t>
            </w:r>
          </w:p>
          <w:p w14:paraId="2E932BD9" w14:textId="77777777" w:rsidR="00120805" w:rsidRPr="00120805" w:rsidRDefault="00120805" w:rsidP="00120805">
            <w:pPr>
              <w:pStyle w:val="ListParagrap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0621777A" w14:textId="5A579506" w:rsidR="00120805" w:rsidRPr="00120805" w:rsidRDefault="00120805" w:rsidP="00120805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20805">
              <w:rPr>
                <w:rFonts w:ascii="Arial" w:eastAsia="Times New Roman" w:hAnsi="Arial" w:cs="Arial"/>
                <w:bCs/>
                <w:sz w:val="24"/>
                <w:szCs w:val="24"/>
              </w:rPr>
              <w:t>Noted the update on the EMFG/NIEA Fleet Management project; and</w:t>
            </w:r>
          </w:p>
          <w:p w14:paraId="3F596B92" w14:textId="77777777" w:rsidR="00120805" w:rsidRPr="00120805" w:rsidRDefault="00120805" w:rsidP="00120805">
            <w:pPr>
              <w:pStyle w:val="ListParagrap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47294897" w14:textId="16C68F81" w:rsidR="00120805" w:rsidRPr="00120805" w:rsidRDefault="00120805" w:rsidP="00674B1B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20805">
              <w:rPr>
                <w:rFonts w:ascii="Arial" w:eastAsia="Times New Roman" w:hAnsi="Arial" w:cs="Arial"/>
                <w:bCs/>
                <w:sz w:val="24"/>
                <w:szCs w:val="24"/>
              </w:rPr>
              <w:t>Noted the update on the Review of Arms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’</w:t>
            </w:r>
            <w:r w:rsidRPr="0012080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Length Bodies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  <w:p w14:paraId="05D945AF" w14:textId="77777777" w:rsidR="007A6B14" w:rsidRDefault="007A6B14" w:rsidP="00674B1B">
            <w:pPr>
              <w:pStyle w:val="PlainText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</w:pPr>
          </w:p>
          <w:p w14:paraId="28B22584" w14:textId="00211B5F" w:rsidR="00120805" w:rsidRDefault="00120805" w:rsidP="00674B1B">
            <w:pPr>
              <w:pStyle w:val="PlainText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The board expressed their appreciation and acknowledged the work of the Klondyke premises teams in preparations for the reopening of the building for use by a small number of essential staff and those who needed regular access to this workplace.</w:t>
            </w:r>
          </w:p>
          <w:p w14:paraId="557B3D60" w14:textId="40E83E7D" w:rsidR="00120805" w:rsidRPr="00674B1B" w:rsidRDefault="00120805" w:rsidP="00674B1B">
            <w:pPr>
              <w:pStyle w:val="PlainText"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</w:pPr>
          </w:p>
        </w:tc>
        <w:tc>
          <w:tcPr>
            <w:tcW w:w="1814" w:type="dxa"/>
          </w:tcPr>
          <w:p w14:paraId="73EE742C" w14:textId="77777777" w:rsidR="00674B1B" w:rsidRDefault="00674B1B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4B1B" w:rsidRPr="00C80F20" w14:paraId="71AFA981" w14:textId="77777777" w:rsidTr="00E216C3">
        <w:tc>
          <w:tcPr>
            <w:tcW w:w="567" w:type="dxa"/>
          </w:tcPr>
          <w:p w14:paraId="1C5A76A3" w14:textId="55560634" w:rsidR="00674B1B" w:rsidRDefault="00674B1B" w:rsidP="004C387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5" w:type="dxa"/>
          </w:tcPr>
          <w:p w14:paraId="558607D5" w14:textId="77777777" w:rsidR="00674B1B" w:rsidRPr="003A1F5F" w:rsidRDefault="00674B1B" w:rsidP="00674B1B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14" w:type="dxa"/>
          </w:tcPr>
          <w:p w14:paraId="11E74E33" w14:textId="7B06B5CB" w:rsidR="00674B1B" w:rsidRDefault="00674B1B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</w:tr>
      <w:tr w:rsidR="00794B61" w:rsidRPr="00C80F20" w14:paraId="3183B1D4" w14:textId="77777777" w:rsidTr="00E216C3">
        <w:tc>
          <w:tcPr>
            <w:tcW w:w="567" w:type="dxa"/>
          </w:tcPr>
          <w:p w14:paraId="559521CD" w14:textId="79BAE65F" w:rsidR="00794B61" w:rsidRPr="008F29B8" w:rsidRDefault="007A6B14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535" w:type="dxa"/>
          </w:tcPr>
          <w:p w14:paraId="30EDE74A" w14:textId="77777777" w:rsidR="00794B61" w:rsidRDefault="00794B61" w:rsidP="00F4163D">
            <w:pPr>
              <w:contextualSpacing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  <w:t>Covid</w:t>
            </w:r>
            <w:proofErr w:type="spellEnd"/>
            <w:r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  <w:t xml:space="preserve"> 19 Update</w:t>
            </w:r>
          </w:p>
          <w:p w14:paraId="3264B1BB" w14:textId="77777777" w:rsidR="0064495D" w:rsidRPr="0064495D" w:rsidRDefault="0064495D" w:rsidP="00F4163D">
            <w:pPr>
              <w:contextualSpacing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</w:pPr>
          </w:p>
          <w:p w14:paraId="4144D239" w14:textId="5E4504BA" w:rsidR="00794B61" w:rsidRPr="0064495D" w:rsidRDefault="0064495D" w:rsidP="0064495D">
            <w:pPr>
              <w:contextualSpacing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</w:pPr>
            <w:r w:rsidRPr="0064495D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Tracey Teague u</w:t>
            </w:r>
            <w:r w:rsidR="00120805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pdated the board on</w:t>
            </w:r>
            <w:r w:rsidRPr="0064495D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 issues being dealt with by NIEA and EMFG in response to the</w:t>
            </w:r>
            <w:r w:rsidR="002150D2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 ongoing</w:t>
            </w:r>
            <w:r w:rsidRPr="0064495D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4495D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Covid</w:t>
            </w:r>
            <w:proofErr w:type="spellEnd"/>
            <w:r w:rsidRPr="0064495D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 situation</w:t>
            </w:r>
            <w:r w:rsidR="002150D2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 and the board noted the latest position.</w:t>
            </w:r>
          </w:p>
          <w:p w14:paraId="553E8BCA" w14:textId="05C71387" w:rsidR="0064495D" w:rsidRDefault="0064495D" w:rsidP="0064495D">
            <w:pPr>
              <w:contextualSpacing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</w:p>
        </w:tc>
        <w:tc>
          <w:tcPr>
            <w:tcW w:w="1814" w:type="dxa"/>
          </w:tcPr>
          <w:p w14:paraId="5B85A7D0" w14:textId="77777777" w:rsidR="00794B61" w:rsidRDefault="00794B61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4B61" w:rsidRPr="00C80F20" w14:paraId="09721C35" w14:textId="77777777" w:rsidTr="00E216C3">
        <w:tc>
          <w:tcPr>
            <w:tcW w:w="567" w:type="dxa"/>
          </w:tcPr>
          <w:p w14:paraId="5D103550" w14:textId="25E3DE70" w:rsidR="00794B61" w:rsidRPr="00BA7494" w:rsidRDefault="007A6B14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535" w:type="dxa"/>
          </w:tcPr>
          <w:p w14:paraId="5DBCD96C" w14:textId="77777777" w:rsidR="00794B61" w:rsidRDefault="00794B61" w:rsidP="00F4163D">
            <w:pPr>
              <w:contextualSpacing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  <w:t>EU Transition Update</w:t>
            </w:r>
          </w:p>
          <w:p w14:paraId="1B4803B4" w14:textId="77777777" w:rsidR="00794B61" w:rsidRPr="0064495D" w:rsidRDefault="00794B61" w:rsidP="00F4163D">
            <w:pPr>
              <w:contextualSpacing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</w:pPr>
          </w:p>
          <w:p w14:paraId="11342418" w14:textId="25B998EA" w:rsidR="00177235" w:rsidRPr="00754D0C" w:rsidRDefault="002150D2" w:rsidP="00754D0C">
            <w:pPr>
              <w:contextualSpacing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Janice Harris</w:t>
            </w:r>
            <w:r w:rsidR="0064495D" w:rsidRPr="0064495D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 provided an update on 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the</w:t>
            </w:r>
            <w:r w:rsidR="00D56E4C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 key issues being taken forward through the EM</w:t>
            </w:r>
            <w:r w:rsidR="008F29B8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FG and NIEA EU Transi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tion Board including policy Frameworks in development and plans for future</w:t>
            </w:r>
            <w:r w:rsidR="008F29B8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 stakeholder engagement</w:t>
            </w:r>
            <w:r w:rsidR="00270CAE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. T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he board noted the latest position</w:t>
            </w:r>
          </w:p>
          <w:p w14:paraId="51DA2444" w14:textId="34C2C5F7" w:rsidR="0064495D" w:rsidRDefault="0064495D" w:rsidP="00F4163D">
            <w:pPr>
              <w:contextualSpacing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</w:p>
        </w:tc>
        <w:tc>
          <w:tcPr>
            <w:tcW w:w="1814" w:type="dxa"/>
          </w:tcPr>
          <w:p w14:paraId="16FB4144" w14:textId="77777777" w:rsidR="00794B61" w:rsidRDefault="00794B61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038886" w14:textId="77777777" w:rsidR="00177235" w:rsidRDefault="00177235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9946B5" w14:textId="77777777" w:rsidR="00177235" w:rsidRDefault="00177235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3A7947" w14:textId="77777777" w:rsidR="00177235" w:rsidRDefault="00177235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4B655F" w14:textId="77777777" w:rsidR="00177235" w:rsidRDefault="00177235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AE1540" w14:textId="73B38C24" w:rsidR="00177235" w:rsidRDefault="00177235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6B14" w:rsidRPr="00C80F20" w14:paraId="3F4FF761" w14:textId="77777777" w:rsidTr="00E216C3">
        <w:tc>
          <w:tcPr>
            <w:tcW w:w="567" w:type="dxa"/>
          </w:tcPr>
          <w:p w14:paraId="0FE43520" w14:textId="31D930C7" w:rsidR="007A6B14" w:rsidRDefault="007A6B14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8535" w:type="dxa"/>
          </w:tcPr>
          <w:p w14:paraId="516640BD" w14:textId="77777777" w:rsidR="007A6B14" w:rsidRDefault="007A6B14" w:rsidP="00F4163D">
            <w:pPr>
              <w:contextualSpacing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  <w:t>Anaerobic Digestion (AD) Plants Update</w:t>
            </w:r>
          </w:p>
          <w:p w14:paraId="22FBD434" w14:textId="77777777" w:rsidR="00270CAE" w:rsidRDefault="00270CAE" w:rsidP="00270CAE">
            <w:pPr>
              <w:pStyle w:val="ListParagraph"/>
              <w:spacing w:line="276" w:lineRule="auto"/>
              <w:ind w:left="0"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</w:p>
          <w:p w14:paraId="0AA237FD" w14:textId="753D0D5E" w:rsidR="00270CAE" w:rsidRPr="00894863" w:rsidRDefault="00270CAE" w:rsidP="00270CAE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70CAE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Theresa Kearney update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d the board</w:t>
            </w:r>
            <w:r w:rsidRPr="00270CAE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 on the latest position with 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regards to </w:t>
            </w:r>
            <w:r w:rsidRPr="00270CAE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regulation of AD plants and also provided an update on the NIAO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 </w:t>
            </w:r>
            <w:r w:rsidRPr="00894863">
              <w:rPr>
                <w:rFonts w:ascii="Arial" w:hAnsi="Arial" w:cs="Arial"/>
                <w:sz w:val="24"/>
                <w:szCs w:val="24"/>
              </w:rPr>
              <w:t xml:space="preserve">review of emerging issues from producing electricity from renewable energy. </w:t>
            </w:r>
            <w:r>
              <w:rPr>
                <w:rFonts w:ascii="Arial" w:hAnsi="Arial" w:cs="Arial"/>
                <w:sz w:val="24"/>
                <w:szCs w:val="24"/>
              </w:rPr>
              <w:t>The board noted the latest position and thanked the NIEA team for their continued work in this area.</w:t>
            </w:r>
          </w:p>
          <w:p w14:paraId="06DBA955" w14:textId="4EE015FF" w:rsidR="007A6B14" w:rsidRPr="00270CAE" w:rsidRDefault="007A6B14" w:rsidP="007A6B1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B8C0B1" w14:textId="5A819C25" w:rsidR="00270CAE" w:rsidRPr="00270CAE" w:rsidRDefault="00270CAE" w:rsidP="007A6B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70CAE">
              <w:rPr>
                <w:rFonts w:ascii="Arial" w:hAnsi="Arial" w:cs="Arial"/>
                <w:bCs/>
                <w:sz w:val="24"/>
                <w:szCs w:val="24"/>
              </w:rPr>
              <w:t>The following action points were agreed:</w:t>
            </w:r>
          </w:p>
          <w:p w14:paraId="00E18F70" w14:textId="77777777" w:rsidR="00270CAE" w:rsidRPr="00270CAE" w:rsidRDefault="00270CAE" w:rsidP="00270CA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6C91A7" w14:textId="09452F46" w:rsidR="00270CAE" w:rsidRPr="00270CAE" w:rsidRDefault="007A6B14" w:rsidP="00270CAE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270CAE">
              <w:rPr>
                <w:rFonts w:ascii="Arial" w:hAnsi="Arial" w:cs="Arial"/>
                <w:sz w:val="24"/>
                <w:szCs w:val="24"/>
              </w:rPr>
              <w:t xml:space="preserve">Prepare submission for the Minister </w:t>
            </w:r>
            <w:r w:rsidR="001269F9">
              <w:rPr>
                <w:rFonts w:ascii="Arial" w:hAnsi="Arial" w:cs="Arial"/>
                <w:sz w:val="24"/>
                <w:szCs w:val="24"/>
              </w:rPr>
              <w:t>to provide an</w:t>
            </w:r>
            <w:r w:rsidRPr="00270CAE">
              <w:rPr>
                <w:rFonts w:ascii="Arial" w:hAnsi="Arial" w:cs="Arial"/>
                <w:sz w:val="24"/>
                <w:szCs w:val="24"/>
              </w:rPr>
              <w:t xml:space="preserve"> update on AD plants</w:t>
            </w:r>
            <w:r w:rsidR="00270CAE" w:rsidRPr="00270CAE">
              <w:rPr>
                <w:rFonts w:ascii="Arial" w:hAnsi="Arial" w:cs="Arial"/>
                <w:sz w:val="24"/>
                <w:szCs w:val="24"/>
              </w:rPr>
              <w:t xml:space="preserve">; and </w:t>
            </w:r>
          </w:p>
          <w:p w14:paraId="6D10DC12" w14:textId="77777777" w:rsidR="00270CAE" w:rsidRPr="00270CAE" w:rsidRDefault="00270CAE" w:rsidP="00270CA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0C669F4" w14:textId="3E333405" w:rsidR="007A6B14" w:rsidRPr="00270CAE" w:rsidRDefault="00270CAE" w:rsidP="00270CAE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Provide NIEA with an </w:t>
            </w:r>
            <w:r w:rsidR="007A6B14" w:rsidRPr="00270CAE">
              <w:rPr>
                <w:rFonts w:ascii="Arial" w:hAnsi="Arial" w:cs="Arial"/>
                <w:sz w:val="24"/>
                <w:szCs w:val="24"/>
              </w:rPr>
              <w:t xml:space="preserve">update on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7A6B14" w:rsidRPr="00270CAE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trategic </w:t>
            </w:r>
            <w:r w:rsidR="007A6B14" w:rsidRPr="00270CAE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nvironmental </w:t>
            </w:r>
            <w:r w:rsidR="007A6B14" w:rsidRPr="00270CAE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ssessment (SRA) and</w:t>
            </w:r>
            <w:r w:rsidR="007A6B14" w:rsidRPr="00270CAE">
              <w:rPr>
                <w:rFonts w:ascii="Arial" w:hAnsi="Arial" w:cs="Arial"/>
                <w:sz w:val="24"/>
                <w:szCs w:val="24"/>
              </w:rPr>
              <w:t xml:space="preserve"> H</w:t>
            </w:r>
            <w:r>
              <w:rPr>
                <w:rFonts w:ascii="Arial" w:hAnsi="Arial" w:cs="Arial"/>
                <w:sz w:val="24"/>
                <w:szCs w:val="24"/>
              </w:rPr>
              <w:t xml:space="preserve">abitats </w:t>
            </w:r>
            <w:r w:rsidR="007A6B14" w:rsidRPr="00270CAE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egulations </w:t>
            </w:r>
            <w:r w:rsidR="007A6B14" w:rsidRPr="00270CAE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ssessment (HRA)</w:t>
            </w:r>
            <w:r w:rsidR="007A6B14" w:rsidRPr="00270CAE">
              <w:rPr>
                <w:rFonts w:ascii="Arial" w:hAnsi="Arial" w:cs="Arial"/>
                <w:sz w:val="24"/>
                <w:szCs w:val="24"/>
              </w:rPr>
              <w:t xml:space="preserve"> process and timeline</w:t>
            </w:r>
            <w:r w:rsidR="001269F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0D6BA8E" w14:textId="38F6068E" w:rsidR="007A6B14" w:rsidRDefault="007A6B14" w:rsidP="00F4163D">
            <w:pPr>
              <w:contextualSpacing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</w:p>
        </w:tc>
        <w:tc>
          <w:tcPr>
            <w:tcW w:w="1814" w:type="dxa"/>
          </w:tcPr>
          <w:p w14:paraId="49625AB6" w14:textId="77777777" w:rsidR="007A6B14" w:rsidRDefault="007A6B14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3EE1C4" w14:textId="77777777" w:rsidR="00270CAE" w:rsidRDefault="00270CAE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67FA63" w14:textId="77777777" w:rsidR="00270CAE" w:rsidRDefault="00270CAE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FD8E2B" w14:textId="77777777" w:rsidR="00270CAE" w:rsidRDefault="00270CAE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43D82A" w14:textId="77777777" w:rsidR="00270CAE" w:rsidRDefault="00270CAE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C8CD94" w14:textId="77777777" w:rsidR="00270CAE" w:rsidRDefault="00270CAE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83663A" w14:textId="77777777" w:rsidR="00270CAE" w:rsidRDefault="00270CAE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F5B982" w14:textId="77777777" w:rsidR="00270CAE" w:rsidRDefault="00270CAE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DA5C0F" w14:textId="77777777" w:rsidR="00270CAE" w:rsidRDefault="00270CAE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0A8F41" w14:textId="77777777" w:rsidR="00270CAE" w:rsidRDefault="00270CAE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26885B" w14:textId="77777777" w:rsidR="00270CAE" w:rsidRDefault="00270CAE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D78664" w14:textId="77777777" w:rsidR="00270CAE" w:rsidRDefault="00270CAE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 Irwin</w:t>
            </w:r>
          </w:p>
          <w:p w14:paraId="794B7ADF" w14:textId="77777777" w:rsidR="00270CAE" w:rsidRDefault="00270CAE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5F885F" w14:textId="77777777" w:rsidR="001269F9" w:rsidRDefault="001269F9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BFC0B1" w14:textId="5FB5C754" w:rsidR="00270CAE" w:rsidRDefault="00270CAE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Dave Foster</w:t>
            </w:r>
          </w:p>
        </w:tc>
      </w:tr>
      <w:tr w:rsidR="007A6B14" w:rsidRPr="00C80F20" w14:paraId="4D56EF6B" w14:textId="77777777" w:rsidTr="00E216C3">
        <w:tc>
          <w:tcPr>
            <w:tcW w:w="567" w:type="dxa"/>
          </w:tcPr>
          <w:p w14:paraId="07CB1D5E" w14:textId="7430FDB5" w:rsidR="007A6B14" w:rsidRDefault="007A6B14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8535" w:type="dxa"/>
          </w:tcPr>
          <w:p w14:paraId="1AA835B9" w14:textId="2E606392" w:rsidR="007A6B14" w:rsidRPr="007A6B14" w:rsidRDefault="007A6B14" w:rsidP="007A6B14">
            <w:pPr>
              <w:contextualSpacing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  <w:t>Agri</w:t>
            </w:r>
            <w:proofErr w:type="spellEnd"/>
            <w:r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  <w:t>-Environment Policy Development Update</w:t>
            </w:r>
          </w:p>
          <w:p w14:paraId="4221B0E8" w14:textId="77777777" w:rsidR="007A6B14" w:rsidRPr="004D78BD" w:rsidRDefault="007A6B14" w:rsidP="007A6B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1E23BD" w14:textId="149DA987" w:rsidR="001269F9" w:rsidRPr="004D78BD" w:rsidRDefault="001269F9" w:rsidP="001269F9">
            <w:pPr>
              <w:rPr>
                <w:rFonts w:ascii="Arial" w:hAnsi="Arial" w:cs="Arial"/>
                <w:sz w:val="24"/>
                <w:szCs w:val="24"/>
              </w:rPr>
            </w:pPr>
            <w:r w:rsidRPr="004D78BD">
              <w:rPr>
                <w:rFonts w:ascii="Arial" w:hAnsi="Arial" w:cs="Arial"/>
                <w:sz w:val="24"/>
                <w:szCs w:val="24"/>
              </w:rPr>
              <w:t xml:space="preserve">Roderick Tate updated the board on the current work to develop future </w:t>
            </w:r>
            <w:proofErr w:type="spellStart"/>
            <w:r w:rsidRPr="004D78BD">
              <w:rPr>
                <w:rFonts w:ascii="Arial" w:hAnsi="Arial" w:cs="Arial"/>
                <w:sz w:val="24"/>
                <w:szCs w:val="24"/>
              </w:rPr>
              <w:t>Agri</w:t>
            </w:r>
            <w:proofErr w:type="spellEnd"/>
            <w:r w:rsidRPr="004D78BD">
              <w:rPr>
                <w:rFonts w:ascii="Arial" w:hAnsi="Arial" w:cs="Arial"/>
                <w:sz w:val="24"/>
                <w:szCs w:val="24"/>
              </w:rPr>
              <w:t>-Environment policy</w:t>
            </w:r>
            <w:r w:rsidR="004D78BD">
              <w:rPr>
                <w:rFonts w:ascii="Arial" w:hAnsi="Arial" w:cs="Arial"/>
                <w:sz w:val="24"/>
                <w:szCs w:val="24"/>
              </w:rPr>
              <w:t xml:space="preserve"> which covered </w:t>
            </w:r>
            <w:r w:rsidR="004D78BD" w:rsidRPr="004D78BD">
              <w:rPr>
                <w:rFonts w:ascii="Arial" w:hAnsi="Arial" w:cs="Arial"/>
                <w:sz w:val="24"/>
                <w:szCs w:val="24"/>
              </w:rPr>
              <w:t>an</w:t>
            </w:r>
            <w:r w:rsidRPr="004D78BD">
              <w:rPr>
                <w:rFonts w:ascii="Arial" w:hAnsi="Arial" w:cs="Arial"/>
                <w:sz w:val="24"/>
                <w:szCs w:val="24"/>
              </w:rPr>
              <w:t xml:space="preserve"> options summary</w:t>
            </w:r>
            <w:r w:rsidR="004D78BD" w:rsidRPr="004D78BD">
              <w:rPr>
                <w:rFonts w:ascii="Arial" w:hAnsi="Arial" w:cs="Arial"/>
                <w:sz w:val="24"/>
                <w:szCs w:val="24"/>
              </w:rPr>
              <w:t xml:space="preserve">, emerging conclusions and objectives.  As </w:t>
            </w:r>
            <w:proofErr w:type="spellStart"/>
            <w:r w:rsidR="004D78BD" w:rsidRPr="004D78BD">
              <w:rPr>
                <w:rFonts w:ascii="Arial" w:hAnsi="Arial" w:cs="Arial"/>
                <w:sz w:val="24"/>
                <w:szCs w:val="24"/>
              </w:rPr>
              <w:t>agri</w:t>
            </w:r>
            <w:proofErr w:type="spellEnd"/>
            <w:r w:rsidR="004D78BD" w:rsidRPr="004D78BD">
              <w:rPr>
                <w:rFonts w:ascii="Arial" w:hAnsi="Arial" w:cs="Arial"/>
                <w:sz w:val="24"/>
                <w:szCs w:val="24"/>
              </w:rPr>
              <w:t>-environment is a key element of DAERA’s future agricultural policy the board agreed that more time was needed to consider the details of the paper</w:t>
            </w:r>
            <w:r w:rsidR="004D78BD">
              <w:rPr>
                <w:rFonts w:ascii="Arial" w:hAnsi="Arial" w:cs="Arial"/>
                <w:sz w:val="24"/>
                <w:szCs w:val="24"/>
              </w:rPr>
              <w:t>, with the following action point being taken forward:</w:t>
            </w:r>
          </w:p>
          <w:p w14:paraId="4C6AE82B" w14:textId="77777777" w:rsidR="001269F9" w:rsidRDefault="001269F9" w:rsidP="001269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A1578B" w14:textId="582C8178" w:rsidR="007A6B14" w:rsidRPr="004D78BD" w:rsidRDefault="007A6B14" w:rsidP="00F4163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4D78BD">
              <w:rPr>
                <w:rFonts w:ascii="Arial" w:hAnsi="Arial" w:cs="Arial"/>
                <w:sz w:val="24"/>
                <w:szCs w:val="24"/>
              </w:rPr>
              <w:t>NIEA and EMFG Directors to give f</w:t>
            </w:r>
            <w:r w:rsidR="004D78BD">
              <w:rPr>
                <w:rFonts w:ascii="Arial" w:hAnsi="Arial" w:cs="Arial"/>
                <w:sz w:val="24"/>
                <w:szCs w:val="24"/>
              </w:rPr>
              <w:t xml:space="preserve">urther consideration to the </w:t>
            </w:r>
            <w:proofErr w:type="spellStart"/>
            <w:r w:rsidR="004D78BD">
              <w:rPr>
                <w:rFonts w:ascii="Arial" w:hAnsi="Arial" w:cs="Arial"/>
                <w:sz w:val="24"/>
                <w:szCs w:val="24"/>
              </w:rPr>
              <w:t>agri</w:t>
            </w:r>
            <w:proofErr w:type="spellEnd"/>
            <w:r w:rsidR="004D78BD">
              <w:rPr>
                <w:rFonts w:ascii="Arial" w:hAnsi="Arial" w:cs="Arial"/>
                <w:sz w:val="24"/>
                <w:szCs w:val="24"/>
              </w:rPr>
              <w:t>-environment policy development</w:t>
            </w:r>
            <w:r w:rsidRPr="004D78BD">
              <w:rPr>
                <w:rFonts w:ascii="Arial" w:hAnsi="Arial" w:cs="Arial"/>
                <w:sz w:val="24"/>
                <w:szCs w:val="24"/>
              </w:rPr>
              <w:t xml:space="preserve"> paper and provide comments to the branch.</w:t>
            </w:r>
          </w:p>
          <w:p w14:paraId="16324F41" w14:textId="6D663056" w:rsidR="007A6B14" w:rsidRDefault="007A6B14" w:rsidP="00F4163D">
            <w:pPr>
              <w:contextualSpacing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</w:p>
        </w:tc>
        <w:tc>
          <w:tcPr>
            <w:tcW w:w="1814" w:type="dxa"/>
          </w:tcPr>
          <w:p w14:paraId="3E6FB0B6" w14:textId="77777777" w:rsidR="007A6B14" w:rsidRDefault="007A6B14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DB00F8" w14:textId="77777777" w:rsidR="004D78BD" w:rsidRDefault="004D78BD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C1158B" w14:textId="77777777" w:rsidR="004D78BD" w:rsidRDefault="004D78BD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643B1B" w14:textId="77777777" w:rsidR="004D78BD" w:rsidRDefault="004D78BD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3C4AD5" w14:textId="77777777" w:rsidR="004D78BD" w:rsidRDefault="004D78BD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0FA6EC" w14:textId="77777777" w:rsidR="004D78BD" w:rsidRDefault="004D78BD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836189" w14:textId="77777777" w:rsidR="004D78BD" w:rsidRDefault="004D78BD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418848" w14:textId="77777777" w:rsidR="004D78BD" w:rsidRDefault="004D78BD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15FEE2" w14:textId="77777777" w:rsidR="004D78BD" w:rsidRDefault="004D78BD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173B9E" w14:textId="78DFFDF0" w:rsidR="004D78BD" w:rsidRDefault="004D78BD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Directors</w:t>
            </w:r>
          </w:p>
        </w:tc>
      </w:tr>
      <w:tr w:rsidR="00BD7B43" w:rsidRPr="00C80F20" w14:paraId="3322837A" w14:textId="77777777" w:rsidTr="00E216C3">
        <w:tc>
          <w:tcPr>
            <w:tcW w:w="567" w:type="dxa"/>
          </w:tcPr>
          <w:p w14:paraId="6B8AAFEC" w14:textId="0BDFE3A8" w:rsidR="00BD7B43" w:rsidRPr="00D04EBD" w:rsidRDefault="007A6B14" w:rsidP="00BD7B43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8535" w:type="dxa"/>
          </w:tcPr>
          <w:p w14:paraId="01B9A02F" w14:textId="77777777" w:rsidR="00BD7B43" w:rsidRDefault="00BD7B43" w:rsidP="00BD7B43">
            <w:pPr>
              <w:contextualSpacing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  <w:t>Health &amp; Safety Monthly Report</w:t>
            </w:r>
          </w:p>
          <w:p w14:paraId="4A14361E" w14:textId="77777777" w:rsidR="00BD7B43" w:rsidRDefault="00BD7B43" w:rsidP="007E6196">
            <w:pP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</w:pPr>
          </w:p>
          <w:p w14:paraId="6FA6AF67" w14:textId="04CC5891" w:rsidR="007A6B14" w:rsidRDefault="00754D0C" w:rsidP="007A6B14">
            <w:pP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The board discusse</w:t>
            </w:r>
            <w:r w:rsidR="004D78BD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d the monthly report and noted the latest position.  The following action point was agreed: </w:t>
            </w:r>
          </w:p>
          <w:p w14:paraId="2E6E78CF" w14:textId="77777777" w:rsidR="004D78BD" w:rsidRPr="004D78BD" w:rsidRDefault="004D78BD" w:rsidP="007A6B14">
            <w:pP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</w:pPr>
          </w:p>
          <w:p w14:paraId="428BCE78" w14:textId="03D1954B" w:rsidR="007A6B14" w:rsidRPr="004D78BD" w:rsidRDefault="007A6B14" w:rsidP="004D78BD">
            <w:pPr>
              <w:pStyle w:val="ListParagraph"/>
              <w:numPr>
                <w:ilvl w:val="0"/>
                <w:numId w:val="39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Provide </w:t>
            </w:r>
            <w:r w:rsidR="004D78BD">
              <w:rPr>
                <w:rFonts w:ascii="Arial" w:hAnsi="Arial" w:cs="Arial"/>
                <w:sz w:val="24"/>
                <w:szCs w:val="24"/>
              </w:rPr>
              <w:t>update to</w:t>
            </w:r>
            <w:r>
              <w:rPr>
                <w:rFonts w:ascii="Arial" w:hAnsi="Arial" w:cs="Arial"/>
                <w:sz w:val="24"/>
                <w:szCs w:val="24"/>
              </w:rPr>
              <w:t xml:space="preserve"> Tracey Teague </w:t>
            </w:r>
            <w:r w:rsidR="004D78BD">
              <w:rPr>
                <w:rFonts w:ascii="Arial" w:hAnsi="Arial" w:cs="Arial"/>
                <w:sz w:val="24"/>
                <w:szCs w:val="24"/>
              </w:rPr>
              <w:t xml:space="preserve">on actions being taken as a result of the recent Peatlands Park incident and </w:t>
            </w:r>
            <w:r w:rsidR="007E4D97">
              <w:rPr>
                <w:rFonts w:ascii="Arial" w:hAnsi="Arial" w:cs="Arial"/>
                <w:sz w:val="24"/>
                <w:szCs w:val="24"/>
              </w:rPr>
              <w:t xml:space="preserve">provide </w:t>
            </w:r>
            <w:r w:rsidR="004D78BD">
              <w:rPr>
                <w:rFonts w:ascii="Arial" w:hAnsi="Arial" w:cs="Arial"/>
                <w:sz w:val="24"/>
                <w:szCs w:val="24"/>
              </w:rPr>
              <w:t>draft letter.</w:t>
            </w:r>
          </w:p>
        </w:tc>
        <w:tc>
          <w:tcPr>
            <w:tcW w:w="1814" w:type="dxa"/>
          </w:tcPr>
          <w:p w14:paraId="08838B46" w14:textId="77777777" w:rsidR="00BD7B43" w:rsidRDefault="00BD7B43" w:rsidP="00BD7B43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82B4DA" w14:textId="77777777" w:rsidR="004D78BD" w:rsidRDefault="004D78BD" w:rsidP="00BD7B43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60E06A" w14:textId="77777777" w:rsidR="004D78BD" w:rsidRDefault="004D78BD" w:rsidP="00BD7B43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8E3ED1" w14:textId="77777777" w:rsidR="004D78BD" w:rsidRDefault="004D78BD" w:rsidP="00BD7B43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7CB46E" w14:textId="3F087013" w:rsidR="004D78BD" w:rsidRDefault="004D78BD" w:rsidP="00BD7B43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Mark Hammond</w:t>
            </w:r>
          </w:p>
        </w:tc>
      </w:tr>
      <w:tr w:rsidR="004D78BD" w:rsidRPr="00C80F20" w14:paraId="3FE9E12A" w14:textId="77777777" w:rsidTr="00E216C3">
        <w:tc>
          <w:tcPr>
            <w:tcW w:w="567" w:type="dxa"/>
          </w:tcPr>
          <w:p w14:paraId="25F6A5AD" w14:textId="77777777" w:rsidR="004D78BD" w:rsidRDefault="004D78BD" w:rsidP="007E619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35" w:type="dxa"/>
          </w:tcPr>
          <w:p w14:paraId="023EA93B" w14:textId="77777777" w:rsidR="004D78BD" w:rsidRPr="00AE67E9" w:rsidRDefault="004D78BD" w:rsidP="00633B11">
            <w:pPr>
              <w:contextualSpacing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</w:p>
        </w:tc>
        <w:tc>
          <w:tcPr>
            <w:tcW w:w="1814" w:type="dxa"/>
          </w:tcPr>
          <w:p w14:paraId="38EEE592" w14:textId="0A6FF1E9" w:rsidR="004D78BD" w:rsidRDefault="004D78BD" w:rsidP="007E6196">
            <w:pPr>
              <w:contextualSpacing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4D78BD">
              <w:rPr>
                <w:rFonts w:ascii="Arial" w:hAnsi="Arial" w:cs="Arial"/>
                <w:b/>
                <w:bCs/>
                <w:sz w:val="24"/>
                <w:szCs w:val="24"/>
              </w:rPr>
              <w:t>Action</w:t>
            </w:r>
          </w:p>
        </w:tc>
      </w:tr>
      <w:tr w:rsidR="00633B11" w:rsidRPr="00C80F20" w14:paraId="65C0C46D" w14:textId="77777777" w:rsidTr="00E216C3">
        <w:tc>
          <w:tcPr>
            <w:tcW w:w="567" w:type="dxa"/>
          </w:tcPr>
          <w:p w14:paraId="040A8C79" w14:textId="5F1D77A3" w:rsidR="00633B11" w:rsidRPr="005D27C6" w:rsidRDefault="007A6B14" w:rsidP="007E619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8535" w:type="dxa"/>
          </w:tcPr>
          <w:p w14:paraId="6759A077" w14:textId="77777777" w:rsidR="00633B11" w:rsidRPr="0049111B" w:rsidRDefault="00633B11" w:rsidP="00633B11">
            <w:pPr>
              <w:contextualSpacing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  <w:r w:rsidRPr="00AE67E9"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  <w:t>Communications and Staff Engagement</w:t>
            </w:r>
          </w:p>
          <w:p w14:paraId="33ECF45E" w14:textId="77777777" w:rsidR="00633B11" w:rsidRDefault="00633B11" w:rsidP="005D27C6">
            <w:pPr>
              <w:contextualSpacing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</w:p>
          <w:p w14:paraId="5F74F40F" w14:textId="01EC1CC3" w:rsidR="00CD0BC8" w:rsidRPr="007E4D97" w:rsidRDefault="007E4D97" w:rsidP="007E4D9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Diane Richardson provided a brief</w:t>
            </w:r>
            <w:r w:rsidR="00633B11">
              <w:rPr>
                <w:rFonts w:ascii="Arial" w:hAnsi="Arial" w:cs="Arial"/>
                <w:bCs/>
                <w:sz w:val="24"/>
                <w:szCs w:val="24"/>
              </w:rPr>
              <w:t xml:space="preserve"> update on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C40423">
              <w:rPr>
                <w:rFonts w:ascii="Arial" w:hAnsi="Arial" w:cs="Arial"/>
                <w:bCs/>
                <w:sz w:val="24"/>
                <w:szCs w:val="24"/>
              </w:rPr>
              <w:t>taff communications</w:t>
            </w:r>
            <w:r w:rsidR="00633B1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D0BC8">
              <w:rPr>
                <w:rFonts w:ascii="Arial" w:hAnsi="Arial" w:cs="Arial"/>
                <w:bCs/>
                <w:sz w:val="24"/>
                <w:szCs w:val="24"/>
              </w:rPr>
              <w:t>activities and the outcome of the staff webinar survey which confirmed that staff were content with the current level of EMFG and NIEA Group communications.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The following </w:t>
            </w:r>
            <w:r>
              <w:rPr>
                <w:rFonts w:ascii="Arial" w:hAnsi="Arial" w:cs="Arial"/>
                <w:sz w:val="24"/>
                <w:szCs w:val="24"/>
              </w:rPr>
              <w:t>action poin</w:t>
            </w:r>
            <w:r w:rsidR="00CD0BC8" w:rsidRPr="007E4D97">
              <w:rPr>
                <w:rFonts w:ascii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CD0BC8" w:rsidRPr="007E4D97">
              <w:rPr>
                <w:rFonts w:ascii="Arial" w:hAnsi="Arial" w:cs="Arial"/>
                <w:sz w:val="24"/>
                <w:szCs w:val="24"/>
              </w:rPr>
              <w:t>being carried forward:</w:t>
            </w:r>
          </w:p>
          <w:p w14:paraId="3679123E" w14:textId="77777777" w:rsidR="00CD0BC8" w:rsidRPr="00754D0C" w:rsidRDefault="00CD0BC8" w:rsidP="00754D0C">
            <w:pPr>
              <w:pStyle w:val="ListParagraph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78114602" w14:textId="77777777" w:rsidR="00E07C5A" w:rsidRDefault="00E07C5A" w:rsidP="00E07C5A">
            <w:pPr>
              <w:pStyle w:val="ListParagraph"/>
              <w:numPr>
                <w:ilvl w:val="0"/>
                <w:numId w:val="37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Update DAERA intranet to reflect EMFG and NIEA split.</w:t>
            </w:r>
          </w:p>
          <w:p w14:paraId="79BFB499" w14:textId="77777777" w:rsidR="00633B11" w:rsidRDefault="00633B11" w:rsidP="00754D0C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23BBA632" w14:textId="77777777" w:rsidR="00754D0C" w:rsidRDefault="00754D0C" w:rsidP="00754D0C">
            <w:pPr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</w:p>
        </w:tc>
        <w:tc>
          <w:tcPr>
            <w:tcW w:w="1814" w:type="dxa"/>
          </w:tcPr>
          <w:p w14:paraId="4C30F8CA" w14:textId="77777777" w:rsidR="00633B11" w:rsidRDefault="00633B11" w:rsidP="007E6196">
            <w:pPr>
              <w:contextualSpacing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0DC54743" w14:textId="77777777" w:rsidR="00633B11" w:rsidRDefault="00633B11" w:rsidP="007E6196">
            <w:pPr>
              <w:contextualSpacing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644B7BB4" w14:textId="77777777" w:rsidR="00633B11" w:rsidRDefault="00633B11" w:rsidP="007E6196">
            <w:pPr>
              <w:contextualSpacing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3ED5823B" w14:textId="77777777" w:rsidR="00633B11" w:rsidRDefault="00633B11" w:rsidP="007E6196">
            <w:pPr>
              <w:contextualSpacing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4BEA8697" w14:textId="77777777" w:rsidR="00754D0C" w:rsidRDefault="00754D0C" w:rsidP="007E6196">
            <w:pPr>
              <w:contextualSpacing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3944D678" w14:textId="77777777" w:rsidR="00754D0C" w:rsidRDefault="00754D0C" w:rsidP="007E6196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E39464" w14:textId="20E48499" w:rsidR="00754D0C" w:rsidRDefault="00754D0C" w:rsidP="007E6196">
            <w:pPr>
              <w:contextualSpacing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54D0C">
              <w:rPr>
                <w:rFonts w:ascii="Arial" w:hAnsi="Arial" w:cs="Arial"/>
                <w:b/>
                <w:bCs/>
                <w:sz w:val="24"/>
                <w:szCs w:val="24"/>
              </w:rPr>
              <w:t>Diane Richardson</w:t>
            </w:r>
          </w:p>
        </w:tc>
      </w:tr>
      <w:tr w:rsidR="007E6196" w:rsidRPr="00C80F20" w14:paraId="3CF94F67" w14:textId="77777777" w:rsidTr="00E216C3">
        <w:tc>
          <w:tcPr>
            <w:tcW w:w="567" w:type="dxa"/>
          </w:tcPr>
          <w:p w14:paraId="3A899608" w14:textId="5DBD9EB3" w:rsidR="007E6196" w:rsidRPr="00462AA0" w:rsidRDefault="007E6196" w:rsidP="00462AA0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62AA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A6B1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35" w:type="dxa"/>
          </w:tcPr>
          <w:p w14:paraId="3AB6BE4E" w14:textId="0229DDE4" w:rsidR="007E6196" w:rsidRDefault="007E6196" w:rsidP="007E6196">
            <w:pPr>
              <w:contextualSpacing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  <w:r w:rsidRPr="00595A10"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  <w:t>Papers for Future NIEA Board Meetings</w:t>
            </w:r>
          </w:p>
          <w:p w14:paraId="0702C3D0" w14:textId="77777777" w:rsidR="00633B11" w:rsidRDefault="00633B11" w:rsidP="007E6196">
            <w:pPr>
              <w:contextualSpacing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</w:pPr>
          </w:p>
          <w:p w14:paraId="4B4D8C9F" w14:textId="3D612D5A" w:rsidR="007E6196" w:rsidRPr="00D661AB" w:rsidRDefault="007E6196" w:rsidP="007E4D97">
            <w:pPr>
              <w:contextualSpacing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T</w:t>
            </w:r>
            <w:r w:rsidRPr="002B511D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he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 board agreed the</w:t>
            </w:r>
            <w:r w:rsidRPr="002B511D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 schedule of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 papers to be tabled at the </w:t>
            </w:r>
            <w:r w:rsidR="007E4D97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October </w:t>
            </w:r>
            <w:r w:rsidRPr="002B511D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board meeting and 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discussed </w:t>
            </w:r>
            <w:r w:rsidRPr="002B511D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potential </w:t>
            </w:r>
            <w:r w:rsidR="00633B11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p</w:t>
            </w:r>
            <w:r w:rsidRPr="002B511D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apers for future meeting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s. </w:t>
            </w:r>
          </w:p>
        </w:tc>
        <w:tc>
          <w:tcPr>
            <w:tcW w:w="1814" w:type="dxa"/>
          </w:tcPr>
          <w:p w14:paraId="7A2367AB" w14:textId="77777777" w:rsidR="007E6196" w:rsidRDefault="007E6196" w:rsidP="007E619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B13766" w14:textId="77777777" w:rsidR="007E6196" w:rsidRDefault="007E6196" w:rsidP="007E619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C9EC50" w14:textId="77777777" w:rsidR="00633B11" w:rsidRDefault="00633B11" w:rsidP="007E619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362F42" w14:textId="77777777" w:rsidR="007E6196" w:rsidRDefault="007E6196" w:rsidP="007E619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1886D3" w14:textId="18EB7135" w:rsidR="007E6196" w:rsidRPr="004B42D6" w:rsidRDefault="007E6196" w:rsidP="007E619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6196" w:rsidRPr="00C80F20" w14:paraId="264F0028" w14:textId="77777777" w:rsidTr="00E216C3">
        <w:tc>
          <w:tcPr>
            <w:tcW w:w="567" w:type="dxa"/>
          </w:tcPr>
          <w:p w14:paraId="04123786" w14:textId="027DBFCF" w:rsidR="007E6196" w:rsidRPr="00462AA0" w:rsidRDefault="007A6B14" w:rsidP="007E619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8535" w:type="dxa"/>
          </w:tcPr>
          <w:p w14:paraId="2BD81C65" w14:textId="65622B1C" w:rsidR="007E6196" w:rsidRDefault="007E6196" w:rsidP="007E6196">
            <w:pPr>
              <w:contextualSpacing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  <w:t>AOB</w:t>
            </w:r>
          </w:p>
          <w:p w14:paraId="48F5145E" w14:textId="77777777" w:rsidR="007E6196" w:rsidRDefault="007E6196" w:rsidP="007E61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E8C28E" w14:textId="116DEA71" w:rsidR="007E6196" w:rsidRPr="00EE7F40" w:rsidRDefault="007E4D97" w:rsidP="007E4D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There was no “any other business” discussed.</w:t>
            </w:r>
          </w:p>
        </w:tc>
        <w:tc>
          <w:tcPr>
            <w:tcW w:w="1814" w:type="dxa"/>
          </w:tcPr>
          <w:p w14:paraId="296A9BDB" w14:textId="77777777" w:rsidR="007E6196" w:rsidRDefault="007E6196" w:rsidP="007E619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2529D0" w14:textId="77777777" w:rsidR="007E6196" w:rsidRDefault="007E6196" w:rsidP="007E619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B64003" w14:textId="77777777" w:rsidR="007E6196" w:rsidRDefault="007E6196" w:rsidP="007E619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C3C58A" w14:textId="77777777" w:rsidR="00C40423" w:rsidRDefault="00C40423" w:rsidP="007E619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7CA83E" w14:textId="77DA4FB4" w:rsidR="00462AA0" w:rsidRPr="004B42D6" w:rsidRDefault="00462AA0" w:rsidP="007E619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158FAB1" w14:textId="5B4B3858" w:rsidR="007A6B14" w:rsidRDefault="007A6B14" w:rsidP="007A6B14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D960DB9" w14:textId="77777777" w:rsidR="007A6B14" w:rsidRDefault="007A6B14" w:rsidP="007A6B14">
      <w:pPr>
        <w:rPr>
          <w:rFonts w:ascii="Arial" w:hAnsi="Arial" w:cs="Arial"/>
          <w:b/>
          <w:bCs/>
          <w:sz w:val="24"/>
          <w:szCs w:val="24"/>
        </w:rPr>
      </w:pPr>
    </w:p>
    <w:p w14:paraId="3D2BBAFA" w14:textId="3199CD65" w:rsidR="007A6B14" w:rsidRDefault="007A6B14" w:rsidP="007A6B14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00C024E" w14:textId="77777777" w:rsidR="00190A32" w:rsidRDefault="00190A32" w:rsidP="00190A32">
      <w:pPr>
        <w:rPr>
          <w:rFonts w:ascii="Arial" w:hAnsi="Arial" w:cs="Arial"/>
          <w:sz w:val="24"/>
          <w:szCs w:val="24"/>
        </w:rPr>
      </w:pPr>
    </w:p>
    <w:p w14:paraId="7CA326C4" w14:textId="77777777" w:rsidR="00031E7C" w:rsidRDefault="00031E7C" w:rsidP="00FE39A6">
      <w:pPr>
        <w:rPr>
          <w:rFonts w:ascii="Arial" w:hAnsi="Arial" w:cs="Arial"/>
          <w:sz w:val="24"/>
          <w:szCs w:val="24"/>
        </w:rPr>
      </w:pPr>
    </w:p>
    <w:sectPr w:rsidR="00031E7C" w:rsidSect="00E73229">
      <w:headerReference w:type="default" r:id="rId8"/>
      <w:footerReference w:type="default" r:id="rId9"/>
      <w:pgSz w:w="11906" w:h="16838"/>
      <w:pgMar w:top="992" w:right="127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A458D" w14:textId="77777777" w:rsidR="001D669A" w:rsidRDefault="001D669A" w:rsidP="006F3FCB">
      <w:pPr>
        <w:spacing w:after="0" w:line="240" w:lineRule="auto"/>
      </w:pPr>
      <w:r>
        <w:separator/>
      </w:r>
    </w:p>
  </w:endnote>
  <w:endnote w:type="continuationSeparator" w:id="0">
    <w:p w14:paraId="3EEBB7C1" w14:textId="77777777" w:rsidR="001D669A" w:rsidRDefault="001D669A" w:rsidP="006F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balin Graph">
    <w:altName w:val="Lubalin Graph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43629"/>
      <w:docPartObj>
        <w:docPartGallery w:val="Page Numbers (Bottom of Page)"/>
        <w:docPartUnique/>
      </w:docPartObj>
    </w:sdtPr>
    <w:sdtEndPr/>
    <w:sdtContent>
      <w:p w14:paraId="207E1E9A" w14:textId="77777777" w:rsidR="0080413A" w:rsidRDefault="00EC7C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37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168C480" w14:textId="77777777" w:rsidR="0080413A" w:rsidRDefault="008041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044E5" w14:textId="77777777" w:rsidR="001D669A" w:rsidRDefault="001D669A" w:rsidP="006F3FCB">
      <w:pPr>
        <w:spacing w:after="0" w:line="240" w:lineRule="auto"/>
      </w:pPr>
      <w:r>
        <w:separator/>
      </w:r>
    </w:p>
  </w:footnote>
  <w:footnote w:type="continuationSeparator" w:id="0">
    <w:p w14:paraId="2947301E" w14:textId="77777777" w:rsidR="001D669A" w:rsidRDefault="001D669A" w:rsidP="006F3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84832" w14:textId="60E10E40" w:rsidR="004B053A" w:rsidRPr="004B053A" w:rsidRDefault="004B053A" w:rsidP="004B053A">
    <w:pPr>
      <w:pStyle w:val="Header"/>
      <w:jc w:val="right"/>
      <w:rPr>
        <w:rFonts w:ascii="Arial" w:hAnsi="Arial" w:cs="Arial"/>
      </w:rPr>
    </w:pPr>
  </w:p>
  <w:p w14:paraId="54534548" w14:textId="73042230" w:rsidR="0080413A" w:rsidRPr="00906B53" w:rsidRDefault="0080413A" w:rsidP="00DE3BEB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A0C61"/>
    <w:multiLevelType w:val="hybridMultilevel"/>
    <w:tmpl w:val="BAD88208"/>
    <w:lvl w:ilvl="0" w:tplc="EE7212F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2376E"/>
    <w:multiLevelType w:val="hybridMultilevel"/>
    <w:tmpl w:val="FA180B64"/>
    <w:lvl w:ilvl="0" w:tplc="B68469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81E54"/>
    <w:multiLevelType w:val="hybridMultilevel"/>
    <w:tmpl w:val="83CC99F6"/>
    <w:lvl w:ilvl="0" w:tplc="7D36FCB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5555B"/>
    <w:multiLevelType w:val="hybridMultilevel"/>
    <w:tmpl w:val="865617E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22BEA"/>
    <w:multiLevelType w:val="hybridMultilevel"/>
    <w:tmpl w:val="7EBED99C"/>
    <w:lvl w:ilvl="0" w:tplc="0C929F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369EC"/>
    <w:multiLevelType w:val="hybridMultilevel"/>
    <w:tmpl w:val="E3942B8A"/>
    <w:lvl w:ilvl="0" w:tplc="3E6C23E8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72F05"/>
    <w:multiLevelType w:val="hybridMultilevel"/>
    <w:tmpl w:val="1074B5AE"/>
    <w:lvl w:ilvl="0" w:tplc="CA129754">
      <w:start w:val="1"/>
      <w:numFmt w:val="lowerLetter"/>
      <w:lvlText w:val="(%1)"/>
      <w:lvlJc w:val="left"/>
      <w:pPr>
        <w:ind w:left="1092" w:hanging="372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712EE7"/>
    <w:multiLevelType w:val="hybridMultilevel"/>
    <w:tmpl w:val="2DA67FC6"/>
    <w:lvl w:ilvl="0" w:tplc="455C696E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EE54D4"/>
    <w:multiLevelType w:val="hybridMultilevel"/>
    <w:tmpl w:val="E13AE7EA"/>
    <w:lvl w:ilvl="0" w:tplc="DA5478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20478"/>
    <w:multiLevelType w:val="hybridMultilevel"/>
    <w:tmpl w:val="8F6E0C44"/>
    <w:lvl w:ilvl="0" w:tplc="1812B62E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2B368E"/>
    <w:multiLevelType w:val="hybridMultilevel"/>
    <w:tmpl w:val="82F2F43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F65A1"/>
    <w:multiLevelType w:val="hybridMultilevel"/>
    <w:tmpl w:val="CFD6BB66"/>
    <w:lvl w:ilvl="0" w:tplc="FB0A5DB2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E31FB9"/>
    <w:multiLevelType w:val="hybridMultilevel"/>
    <w:tmpl w:val="C4F0BAC8"/>
    <w:lvl w:ilvl="0" w:tplc="656C3F74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B83D0E"/>
    <w:multiLevelType w:val="hybridMultilevel"/>
    <w:tmpl w:val="C84ED738"/>
    <w:lvl w:ilvl="0" w:tplc="3C76E722">
      <w:start w:val="1"/>
      <w:numFmt w:val="lowerLetter"/>
      <w:lvlText w:val="(%1)"/>
      <w:lvlJc w:val="left"/>
      <w:pPr>
        <w:ind w:left="108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BF4837"/>
    <w:multiLevelType w:val="hybridMultilevel"/>
    <w:tmpl w:val="EC2C0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27E9F"/>
    <w:multiLevelType w:val="hybridMultilevel"/>
    <w:tmpl w:val="42FC1B22"/>
    <w:lvl w:ilvl="0" w:tplc="8B388608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F30DA8"/>
    <w:multiLevelType w:val="hybridMultilevel"/>
    <w:tmpl w:val="17C2A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119A8"/>
    <w:multiLevelType w:val="hybridMultilevel"/>
    <w:tmpl w:val="EBD8660E"/>
    <w:lvl w:ilvl="0" w:tplc="A9C212F0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078E9"/>
    <w:multiLevelType w:val="hybridMultilevel"/>
    <w:tmpl w:val="AD02A768"/>
    <w:lvl w:ilvl="0" w:tplc="CF882B26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A1349"/>
    <w:multiLevelType w:val="hybridMultilevel"/>
    <w:tmpl w:val="062654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346DB"/>
    <w:multiLevelType w:val="hybridMultilevel"/>
    <w:tmpl w:val="3D7AD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56263"/>
    <w:multiLevelType w:val="hybridMultilevel"/>
    <w:tmpl w:val="BCA808D6"/>
    <w:lvl w:ilvl="0" w:tplc="E542A32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504AC"/>
    <w:multiLevelType w:val="hybridMultilevel"/>
    <w:tmpl w:val="07827336"/>
    <w:lvl w:ilvl="0" w:tplc="B5B8EFE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B614B"/>
    <w:multiLevelType w:val="hybridMultilevel"/>
    <w:tmpl w:val="931C1536"/>
    <w:lvl w:ilvl="0" w:tplc="455C696E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23396C"/>
    <w:multiLevelType w:val="hybridMultilevel"/>
    <w:tmpl w:val="46F485AE"/>
    <w:lvl w:ilvl="0" w:tplc="B1DE133C">
      <w:start w:val="1"/>
      <w:numFmt w:val="decimal"/>
      <w:pStyle w:val="BodyText"/>
      <w:lvlText w:val="%1."/>
      <w:lvlJc w:val="left"/>
      <w:pPr>
        <w:tabs>
          <w:tab w:val="num" w:pos="397"/>
        </w:tabs>
        <w:ind w:left="397" w:hanging="39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9E1F4E"/>
    <w:multiLevelType w:val="hybridMultilevel"/>
    <w:tmpl w:val="723AA29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95B1A"/>
    <w:multiLevelType w:val="hybridMultilevel"/>
    <w:tmpl w:val="15E2FA28"/>
    <w:lvl w:ilvl="0" w:tplc="EAD44D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F02521"/>
    <w:multiLevelType w:val="hybridMultilevel"/>
    <w:tmpl w:val="D6B68BE0"/>
    <w:lvl w:ilvl="0" w:tplc="158E4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C70A3"/>
    <w:multiLevelType w:val="hybridMultilevel"/>
    <w:tmpl w:val="E730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61B7D"/>
    <w:multiLevelType w:val="hybridMultilevel"/>
    <w:tmpl w:val="C592F7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1360C"/>
    <w:multiLevelType w:val="hybridMultilevel"/>
    <w:tmpl w:val="FD9E27A4"/>
    <w:lvl w:ilvl="0" w:tplc="3B86EF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F6AF7"/>
    <w:multiLevelType w:val="hybridMultilevel"/>
    <w:tmpl w:val="607029BC"/>
    <w:lvl w:ilvl="0" w:tplc="6C440252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24B00"/>
    <w:multiLevelType w:val="hybridMultilevel"/>
    <w:tmpl w:val="72F22A92"/>
    <w:lvl w:ilvl="0" w:tplc="AFDC135E">
      <w:start w:val="1"/>
      <w:numFmt w:val="lowerLetter"/>
      <w:lvlText w:val="(%1)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E5BF1"/>
    <w:multiLevelType w:val="hybridMultilevel"/>
    <w:tmpl w:val="062654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8236C"/>
    <w:multiLevelType w:val="hybridMultilevel"/>
    <w:tmpl w:val="98DE1394"/>
    <w:lvl w:ilvl="0" w:tplc="E16459D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260069"/>
    <w:multiLevelType w:val="hybridMultilevel"/>
    <w:tmpl w:val="CFBE2F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8"/>
  </w:num>
  <w:num w:numId="4">
    <w:abstractNumId w:val="27"/>
  </w:num>
  <w:num w:numId="5">
    <w:abstractNumId w:val="1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"/>
  </w:num>
  <w:num w:numId="10">
    <w:abstractNumId w:val="25"/>
  </w:num>
  <w:num w:numId="11">
    <w:abstractNumId w:val="1"/>
  </w:num>
  <w:num w:numId="12">
    <w:abstractNumId w:val="1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0"/>
  </w:num>
  <w:num w:numId="20">
    <w:abstractNumId w:val="22"/>
  </w:num>
  <w:num w:numId="21">
    <w:abstractNumId w:val="30"/>
  </w:num>
  <w:num w:numId="22">
    <w:abstractNumId w:val="19"/>
  </w:num>
  <w:num w:numId="23">
    <w:abstractNumId w:val="33"/>
  </w:num>
  <w:num w:numId="24">
    <w:abstractNumId w:val="35"/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0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16"/>
  </w:num>
  <w:num w:numId="34">
    <w:abstractNumId w:val="4"/>
  </w:num>
  <w:num w:numId="35">
    <w:abstractNumId w:val="28"/>
  </w:num>
  <w:num w:numId="36">
    <w:abstractNumId w:val="14"/>
  </w:num>
  <w:num w:numId="37">
    <w:abstractNumId w:val="8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AE"/>
    <w:rsid w:val="000005A0"/>
    <w:rsid w:val="00001E61"/>
    <w:rsid w:val="0000301C"/>
    <w:rsid w:val="000049B9"/>
    <w:rsid w:val="00004E39"/>
    <w:rsid w:val="00005388"/>
    <w:rsid w:val="00010E48"/>
    <w:rsid w:val="00022FF5"/>
    <w:rsid w:val="0002318D"/>
    <w:rsid w:val="00024B92"/>
    <w:rsid w:val="00031088"/>
    <w:rsid w:val="00031E7C"/>
    <w:rsid w:val="000335F6"/>
    <w:rsid w:val="0003405C"/>
    <w:rsid w:val="0003541B"/>
    <w:rsid w:val="00043968"/>
    <w:rsid w:val="000447B0"/>
    <w:rsid w:val="00047E1E"/>
    <w:rsid w:val="00062083"/>
    <w:rsid w:val="00065B9B"/>
    <w:rsid w:val="00065C02"/>
    <w:rsid w:val="00071257"/>
    <w:rsid w:val="00076D63"/>
    <w:rsid w:val="000812A7"/>
    <w:rsid w:val="00082A65"/>
    <w:rsid w:val="000842AA"/>
    <w:rsid w:val="00084CE2"/>
    <w:rsid w:val="00085FF8"/>
    <w:rsid w:val="00093204"/>
    <w:rsid w:val="000935B8"/>
    <w:rsid w:val="00093C70"/>
    <w:rsid w:val="000956B6"/>
    <w:rsid w:val="00096B40"/>
    <w:rsid w:val="0009777E"/>
    <w:rsid w:val="000A1BC3"/>
    <w:rsid w:val="000A21AF"/>
    <w:rsid w:val="000A2BE2"/>
    <w:rsid w:val="000A3637"/>
    <w:rsid w:val="000A3C28"/>
    <w:rsid w:val="000A442F"/>
    <w:rsid w:val="000A4488"/>
    <w:rsid w:val="000A53C6"/>
    <w:rsid w:val="000A70CF"/>
    <w:rsid w:val="000B052B"/>
    <w:rsid w:val="000B2772"/>
    <w:rsid w:val="000B5E88"/>
    <w:rsid w:val="000C193F"/>
    <w:rsid w:val="000C2347"/>
    <w:rsid w:val="000C253F"/>
    <w:rsid w:val="000C31D2"/>
    <w:rsid w:val="000C439A"/>
    <w:rsid w:val="000C4EBA"/>
    <w:rsid w:val="000C52E6"/>
    <w:rsid w:val="000D11CA"/>
    <w:rsid w:val="000D1B3A"/>
    <w:rsid w:val="000E133E"/>
    <w:rsid w:val="000E400F"/>
    <w:rsid w:val="000E4B0D"/>
    <w:rsid w:val="000E7121"/>
    <w:rsid w:val="000F017C"/>
    <w:rsid w:val="000F283D"/>
    <w:rsid w:val="000F523A"/>
    <w:rsid w:val="000F75CF"/>
    <w:rsid w:val="00104060"/>
    <w:rsid w:val="00107205"/>
    <w:rsid w:val="0010784C"/>
    <w:rsid w:val="001118F3"/>
    <w:rsid w:val="001137A5"/>
    <w:rsid w:val="00120805"/>
    <w:rsid w:val="001225DD"/>
    <w:rsid w:val="00124162"/>
    <w:rsid w:val="001269F9"/>
    <w:rsid w:val="00126BE7"/>
    <w:rsid w:val="00126D54"/>
    <w:rsid w:val="00127423"/>
    <w:rsid w:val="001314F7"/>
    <w:rsid w:val="001365F8"/>
    <w:rsid w:val="00144CC3"/>
    <w:rsid w:val="00144D83"/>
    <w:rsid w:val="001462BA"/>
    <w:rsid w:val="00146873"/>
    <w:rsid w:val="001521E8"/>
    <w:rsid w:val="00153986"/>
    <w:rsid w:val="00160AD1"/>
    <w:rsid w:val="00161CD5"/>
    <w:rsid w:val="001639DF"/>
    <w:rsid w:val="001641BE"/>
    <w:rsid w:val="00164802"/>
    <w:rsid w:val="00166713"/>
    <w:rsid w:val="00170D33"/>
    <w:rsid w:val="001713DB"/>
    <w:rsid w:val="00175700"/>
    <w:rsid w:val="0017645A"/>
    <w:rsid w:val="00177235"/>
    <w:rsid w:val="00186F68"/>
    <w:rsid w:val="00190A32"/>
    <w:rsid w:val="001938AB"/>
    <w:rsid w:val="00194BBB"/>
    <w:rsid w:val="001A09A9"/>
    <w:rsid w:val="001A2106"/>
    <w:rsid w:val="001A30CD"/>
    <w:rsid w:val="001B3D10"/>
    <w:rsid w:val="001B5705"/>
    <w:rsid w:val="001B6A16"/>
    <w:rsid w:val="001C62A4"/>
    <w:rsid w:val="001D00E4"/>
    <w:rsid w:val="001D1811"/>
    <w:rsid w:val="001D1FE6"/>
    <w:rsid w:val="001D669A"/>
    <w:rsid w:val="001E0DF6"/>
    <w:rsid w:val="001E1016"/>
    <w:rsid w:val="001E190C"/>
    <w:rsid w:val="001E3765"/>
    <w:rsid w:val="001F22E5"/>
    <w:rsid w:val="001F7765"/>
    <w:rsid w:val="00200887"/>
    <w:rsid w:val="00203D31"/>
    <w:rsid w:val="0021177B"/>
    <w:rsid w:val="00213747"/>
    <w:rsid w:val="002150D2"/>
    <w:rsid w:val="00215E4D"/>
    <w:rsid w:val="0021610D"/>
    <w:rsid w:val="00217500"/>
    <w:rsid w:val="00220477"/>
    <w:rsid w:val="00221B50"/>
    <w:rsid w:val="00223027"/>
    <w:rsid w:val="00225636"/>
    <w:rsid w:val="00225AAC"/>
    <w:rsid w:val="00227914"/>
    <w:rsid w:val="002326F0"/>
    <w:rsid w:val="002350FC"/>
    <w:rsid w:val="002359B4"/>
    <w:rsid w:val="00237F14"/>
    <w:rsid w:val="00240CF1"/>
    <w:rsid w:val="0024345B"/>
    <w:rsid w:val="00244334"/>
    <w:rsid w:val="00244770"/>
    <w:rsid w:val="0024660F"/>
    <w:rsid w:val="00246ACE"/>
    <w:rsid w:val="00252EE6"/>
    <w:rsid w:val="002556E2"/>
    <w:rsid w:val="0025733B"/>
    <w:rsid w:val="00261955"/>
    <w:rsid w:val="00262027"/>
    <w:rsid w:val="002655B2"/>
    <w:rsid w:val="00270CAE"/>
    <w:rsid w:val="002717BE"/>
    <w:rsid w:val="002728A9"/>
    <w:rsid w:val="002767F4"/>
    <w:rsid w:val="00277FD0"/>
    <w:rsid w:val="0028393F"/>
    <w:rsid w:val="00284761"/>
    <w:rsid w:val="002848D8"/>
    <w:rsid w:val="002935FE"/>
    <w:rsid w:val="00296AE1"/>
    <w:rsid w:val="002A1D37"/>
    <w:rsid w:val="002A2A7E"/>
    <w:rsid w:val="002A3ECD"/>
    <w:rsid w:val="002A552F"/>
    <w:rsid w:val="002B1755"/>
    <w:rsid w:val="002B2AD2"/>
    <w:rsid w:val="002B511D"/>
    <w:rsid w:val="002C261C"/>
    <w:rsid w:val="002C286F"/>
    <w:rsid w:val="002C2B72"/>
    <w:rsid w:val="002C497C"/>
    <w:rsid w:val="002D0746"/>
    <w:rsid w:val="002D4169"/>
    <w:rsid w:val="002D4ECC"/>
    <w:rsid w:val="002D56A7"/>
    <w:rsid w:val="002D5781"/>
    <w:rsid w:val="002D6A5B"/>
    <w:rsid w:val="002D6C8F"/>
    <w:rsid w:val="002E452F"/>
    <w:rsid w:val="002E4A8F"/>
    <w:rsid w:val="002E5034"/>
    <w:rsid w:val="002E7D2C"/>
    <w:rsid w:val="002F0AB9"/>
    <w:rsid w:val="002F0BFF"/>
    <w:rsid w:val="002F1895"/>
    <w:rsid w:val="002F51FC"/>
    <w:rsid w:val="00306FBF"/>
    <w:rsid w:val="00310A78"/>
    <w:rsid w:val="00312C5F"/>
    <w:rsid w:val="003215D0"/>
    <w:rsid w:val="00321B4B"/>
    <w:rsid w:val="00323A6D"/>
    <w:rsid w:val="00327760"/>
    <w:rsid w:val="00330CAB"/>
    <w:rsid w:val="00332B7A"/>
    <w:rsid w:val="00333724"/>
    <w:rsid w:val="0033451C"/>
    <w:rsid w:val="00334761"/>
    <w:rsid w:val="00334F74"/>
    <w:rsid w:val="003400B5"/>
    <w:rsid w:val="00341583"/>
    <w:rsid w:val="00341C6A"/>
    <w:rsid w:val="00344B6E"/>
    <w:rsid w:val="003458D6"/>
    <w:rsid w:val="0034619E"/>
    <w:rsid w:val="00346670"/>
    <w:rsid w:val="0035637E"/>
    <w:rsid w:val="00357A99"/>
    <w:rsid w:val="00361B1A"/>
    <w:rsid w:val="00362599"/>
    <w:rsid w:val="00365C1F"/>
    <w:rsid w:val="00366325"/>
    <w:rsid w:val="0036731F"/>
    <w:rsid w:val="00370765"/>
    <w:rsid w:val="00371318"/>
    <w:rsid w:val="003714A7"/>
    <w:rsid w:val="00374754"/>
    <w:rsid w:val="00376532"/>
    <w:rsid w:val="00377279"/>
    <w:rsid w:val="00377B37"/>
    <w:rsid w:val="003814C0"/>
    <w:rsid w:val="0038154E"/>
    <w:rsid w:val="00381F69"/>
    <w:rsid w:val="0038480D"/>
    <w:rsid w:val="00385A7F"/>
    <w:rsid w:val="0038761A"/>
    <w:rsid w:val="00390536"/>
    <w:rsid w:val="00391A46"/>
    <w:rsid w:val="00394052"/>
    <w:rsid w:val="00395933"/>
    <w:rsid w:val="003974CB"/>
    <w:rsid w:val="003A18A6"/>
    <w:rsid w:val="003A1F5F"/>
    <w:rsid w:val="003A391F"/>
    <w:rsid w:val="003A4FAB"/>
    <w:rsid w:val="003A5DD2"/>
    <w:rsid w:val="003B156D"/>
    <w:rsid w:val="003B3001"/>
    <w:rsid w:val="003C14DC"/>
    <w:rsid w:val="003C1A63"/>
    <w:rsid w:val="003C2982"/>
    <w:rsid w:val="003D2E3F"/>
    <w:rsid w:val="003D51F5"/>
    <w:rsid w:val="003D5EED"/>
    <w:rsid w:val="003D63DA"/>
    <w:rsid w:val="003D67A0"/>
    <w:rsid w:val="003E489B"/>
    <w:rsid w:val="003E5C62"/>
    <w:rsid w:val="003F027A"/>
    <w:rsid w:val="003F084B"/>
    <w:rsid w:val="003F0A61"/>
    <w:rsid w:val="003F1583"/>
    <w:rsid w:val="003F3E13"/>
    <w:rsid w:val="003F53B0"/>
    <w:rsid w:val="003F78EA"/>
    <w:rsid w:val="00400E2B"/>
    <w:rsid w:val="00406BBF"/>
    <w:rsid w:val="004169B6"/>
    <w:rsid w:val="004221A6"/>
    <w:rsid w:val="00422A42"/>
    <w:rsid w:val="0042464C"/>
    <w:rsid w:val="00427A4E"/>
    <w:rsid w:val="004308D6"/>
    <w:rsid w:val="0043614C"/>
    <w:rsid w:val="00437DF7"/>
    <w:rsid w:val="004417CB"/>
    <w:rsid w:val="00446E1E"/>
    <w:rsid w:val="004506F4"/>
    <w:rsid w:val="00451F6C"/>
    <w:rsid w:val="00454CB7"/>
    <w:rsid w:val="00455C49"/>
    <w:rsid w:val="0046251B"/>
    <w:rsid w:val="00462AA0"/>
    <w:rsid w:val="00465C1F"/>
    <w:rsid w:val="0046729E"/>
    <w:rsid w:val="004708D1"/>
    <w:rsid w:val="00477E0B"/>
    <w:rsid w:val="00486622"/>
    <w:rsid w:val="004869BD"/>
    <w:rsid w:val="00490F63"/>
    <w:rsid w:val="0049111B"/>
    <w:rsid w:val="0049251C"/>
    <w:rsid w:val="004950B8"/>
    <w:rsid w:val="004A0AC2"/>
    <w:rsid w:val="004A196D"/>
    <w:rsid w:val="004A30B0"/>
    <w:rsid w:val="004A4D04"/>
    <w:rsid w:val="004A5083"/>
    <w:rsid w:val="004A5D45"/>
    <w:rsid w:val="004B053A"/>
    <w:rsid w:val="004B0CB3"/>
    <w:rsid w:val="004B42D6"/>
    <w:rsid w:val="004B4689"/>
    <w:rsid w:val="004C079B"/>
    <w:rsid w:val="004C1241"/>
    <w:rsid w:val="004C387F"/>
    <w:rsid w:val="004C4461"/>
    <w:rsid w:val="004C5618"/>
    <w:rsid w:val="004C6024"/>
    <w:rsid w:val="004C746B"/>
    <w:rsid w:val="004D1A86"/>
    <w:rsid w:val="004D78BD"/>
    <w:rsid w:val="004E03F5"/>
    <w:rsid w:val="004E1238"/>
    <w:rsid w:val="004E1649"/>
    <w:rsid w:val="004E40EE"/>
    <w:rsid w:val="004E62F3"/>
    <w:rsid w:val="004E644B"/>
    <w:rsid w:val="004E68D7"/>
    <w:rsid w:val="004F6867"/>
    <w:rsid w:val="0050204E"/>
    <w:rsid w:val="00504567"/>
    <w:rsid w:val="005057E4"/>
    <w:rsid w:val="00507424"/>
    <w:rsid w:val="00507734"/>
    <w:rsid w:val="00512B12"/>
    <w:rsid w:val="005133B1"/>
    <w:rsid w:val="00514961"/>
    <w:rsid w:val="00521ABD"/>
    <w:rsid w:val="00522317"/>
    <w:rsid w:val="0052564A"/>
    <w:rsid w:val="00527152"/>
    <w:rsid w:val="0052789F"/>
    <w:rsid w:val="0053246E"/>
    <w:rsid w:val="00532F04"/>
    <w:rsid w:val="0053438C"/>
    <w:rsid w:val="0053439B"/>
    <w:rsid w:val="0053492B"/>
    <w:rsid w:val="00534A4D"/>
    <w:rsid w:val="00537F20"/>
    <w:rsid w:val="00543E24"/>
    <w:rsid w:val="00544567"/>
    <w:rsid w:val="005472C3"/>
    <w:rsid w:val="00555C60"/>
    <w:rsid w:val="005565D2"/>
    <w:rsid w:val="00557A76"/>
    <w:rsid w:val="00560601"/>
    <w:rsid w:val="00564BAC"/>
    <w:rsid w:val="00566043"/>
    <w:rsid w:val="00566622"/>
    <w:rsid w:val="00567027"/>
    <w:rsid w:val="00570872"/>
    <w:rsid w:val="005717E6"/>
    <w:rsid w:val="00572194"/>
    <w:rsid w:val="005727C0"/>
    <w:rsid w:val="0057360B"/>
    <w:rsid w:val="00573E86"/>
    <w:rsid w:val="005745A5"/>
    <w:rsid w:val="00575106"/>
    <w:rsid w:val="00582201"/>
    <w:rsid w:val="0058313B"/>
    <w:rsid w:val="005845B3"/>
    <w:rsid w:val="0058509C"/>
    <w:rsid w:val="00587038"/>
    <w:rsid w:val="005934DE"/>
    <w:rsid w:val="005946A6"/>
    <w:rsid w:val="00595A10"/>
    <w:rsid w:val="005A02C3"/>
    <w:rsid w:val="005A1151"/>
    <w:rsid w:val="005A1260"/>
    <w:rsid w:val="005A41F5"/>
    <w:rsid w:val="005A5A62"/>
    <w:rsid w:val="005A5D07"/>
    <w:rsid w:val="005A73EA"/>
    <w:rsid w:val="005B3125"/>
    <w:rsid w:val="005B343C"/>
    <w:rsid w:val="005C095B"/>
    <w:rsid w:val="005C2B99"/>
    <w:rsid w:val="005C3855"/>
    <w:rsid w:val="005C486E"/>
    <w:rsid w:val="005D27C6"/>
    <w:rsid w:val="005D32F7"/>
    <w:rsid w:val="005D36DB"/>
    <w:rsid w:val="005D3F15"/>
    <w:rsid w:val="005D55ED"/>
    <w:rsid w:val="005D58EC"/>
    <w:rsid w:val="005E7E53"/>
    <w:rsid w:val="005F249F"/>
    <w:rsid w:val="005F2939"/>
    <w:rsid w:val="005F293B"/>
    <w:rsid w:val="005F3A8B"/>
    <w:rsid w:val="00604081"/>
    <w:rsid w:val="006050D7"/>
    <w:rsid w:val="00607114"/>
    <w:rsid w:val="00610D33"/>
    <w:rsid w:val="00611BD4"/>
    <w:rsid w:val="00614571"/>
    <w:rsid w:val="00614698"/>
    <w:rsid w:val="006154EB"/>
    <w:rsid w:val="00621BD8"/>
    <w:rsid w:val="00624E7A"/>
    <w:rsid w:val="00626547"/>
    <w:rsid w:val="006323BE"/>
    <w:rsid w:val="00632F91"/>
    <w:rsid w:val="00633B11"/>
    <w:rsid w:val="006347D3"/>
    <w:rsid w:val="00634824"/>
    <w:rsid w:val="00634A4C"/>
    <w:rsid w:val="0064081F"/>
    <w:rsid w:val="00643DC3"/>
    <w:rsid w:val="0064495D"/>
    <w:rsid w:val="00650484"/>
    <w:rsid w:val="006533E2"/>
    <w:rsid w:val="00660A91"/>
    <w:rsid w:val="0066211C"/>
    <w:rsid w:val="0066239F"/>
    <w:rsid w:val="00666105"/>
    <w:rsid w:val="00672A22"/>
    <w:rsid w:val="00673D88"/>
    <w:rsid w:val="00674B1B"/>
    <w:rsid w:val="0067665C"/>
    <w:rsid w:val="00680E39"/>
    <w:rsid w:val="006811FE"/>
    <w:rsid w:val="006818B2"/>
    <w:rsid w:val="00683CF9"/>
    <w:rsid w:val="00684119"/>
    <w:rsid w:val="0068502E"/>
    <w:rsid w:val="00692E13"/>
    <w:rsid w:val="006951F3"/>
    <w:rsid w:val="00697E43"/>
    <w:rsid w:val="006A3046"/>
    <w:rsid w:val="006A528C"/>
    <w:rsid w:val="006B199B"/>
    <w:rsid w:val="006B36FC"/>
    <w:rsid w:val="006B6319"/>
    <w:rsid w:val="006B6889"/>
    <w:rsid w:val="006B7AC5"/>
    <w:rsid w:val="006C0324"/>
    <w:rsid w:val="006C6D0E"/>
    <w:rsid w:val="006D282D"/>
    <w:rsid w:val="006D3842"/>
    <w:rsid w:val="006D7DB0"/>
    <w:rsid w:val="006E17B6"/>
    <w:rsid w:val="006E4852"/>
    <w:rsid w:val="006E719D"/>
    <w:rsid w:val="006F1DCB"/>
    <w:rsid w:val="006F3FCB"/>
    <w:rsid w:val="006F5A3E"/>
    <w:rsid w:val="00700DB9"/>
    <w:rsid w:val="00701474"/>
    <w:rsid w:val="00706E13"/>
    <w:rsid w:val="0070741A"/>
    <w:rsid w:val="00707FFC"/>
    <w:rsid w:val="00710466"/>
    <w:rsid w:val="00713519"/>
    <w:rsid w:val="00716D4F"/>
    <w:rsid w:val="00725216"/>
    <w:rsid w:val="007261B7"/>
    <w:rsid w:val="00730A62"/>
    <w:rsid w:val="00734177"/>
    <w:rsid w:val="00734BFA"/>
    <w:rsid w:val="0073748A"/>
    <w:rsid w:val="00741038"/>
    <w:rsid w:val="00746A7D"/>
    <w:rsid w:val="00753C0B"/>
    <w:rsid w:val="00754000"/>
    <w:rsid w:val="00754D0C"/>
    <w:rsid w:val="007551FA"/>
    <w:rsid w:val="00755AC4"/>
    <w:rsid w:val="00756415"/>
    <w:rsid w:val="00757223"/>
    <w:rsid w:val="00764370"/>
    <w:rsid w:val="00764E5F"/>
    <w:rsid w:val="00765952"/>
    <w:rsid w:val="00765A92"/>
    <w:rsid w:val="00766C88"/>
    <w:rsid w:val="00766EBF"/>
    <w:rsid w:val="0077047A"/>
    <w:rsid w:val="0077580E"/>
    <w:rsid w:val="00775E3A"/>
    <w:rsid w:val="00777BAB"/>
    <w:rsid w:val="00783081"/>
    <w:rsid w:val="007846F3"/>
    <w:rsid w:val="0078703A"/>
    <w:rsid w:val="007902C3"/>
    <w:rsid w:val="00790D99"/>
    <w:rsid w:val="0079113D"/>
    <w:rsid w:val="00792113"/>
    <w:rsid w:val="00794B61"/>
    <w:rsid w:val="00796390"/>
    <w:rsid w:val="00797338"/>
    <w:rsid w:val="0079744B"/>
    <w:rsid w:val="007A1666"/>
    <w:rsid w:val="007A6B14"/>
    <w:rsid w:val="007B05C7"/>
    <w:rsid w:val="007B37DC"/>
    <w:rsid w:val="007B3968"/>
    <w:rsid w:val="007B52C8"/>
    <w:rsid w:val="007B6F6C"/>
    <w:rsid w:val="007C1052"/>
    <w:rsid w:val="007C29BE"/>
    <w:rsid w:val="007C2D48"/>
    <w:rsid w:val="007C3C17"/>
    <w:rsid w:val="007C6C1E"/>
    <w:rsid w:val="007D06CB"/>
    <w:rsid w:val="007D455E"/>
    <w:rsid w:val="007D5D04"/>
    <w:rsid w:val="007D7B33"/>
    <w:rsid w:val="007E0034"/>
    <w:rsid w:val="007E02E1"/>
    <w:rsid w:val="007E1BA8"/>
    <w:rsid w:val="007E3BF5"/>
    <w:rsid w:val="007E3F6D"/>
    <w:rsid w:val="007E49A3"/>
    <w:rsid w:val="007E4D97"/>
    <w:rsid w:val="007E4EFD"/>
    <w:rsid w:val="007E6196"/>
    <w:rsid w:val="007E6C9F"/>
    <w:rsid w:val="007F4635"/>
    <w:rsid w:val="007F6618"/>
    <w:rsid w:val="007F71E9"/>
    <w:rsid w:val="007F7379"/>
    <w:rsid w:val="007F7DF3"/>
    <w:rsid w:val="008025E8"/>
    <w:rsid w:val="0080413A"/>
    <w:rsid w:val="0080485B"/>
    <w:rsid w:val="00805559"/>
    <w:rsid w:val="00813F78"/>
    <w:rsid w:val="00820BF7"/>
    <w:rsid w:val="0082140D"/>
    <w:rsid w:val="00821760"/>
    <w:rsid w:val="008234C8"/>
    <w:rsid w:val="00827312"/>
    <w:rsid w:val="008279E9"/>
    <w:rsid w:val="00827EDF"/>
    <w:rsid w:val="00832C11"/>
    <w:rsid w:val="0083624A"/>
    <w:rsid w:val="0083681A"/>
    <w:rsid w:val="00837C10"/>
    <w:rsid w:val="008414E6"/>
    <w:rsid w:val="00841573"/>
    <w:rsid w:val="00841A15"/>
    <w:rsid w:val="0084454F"/>
    <w:rsid w:val="00850DEE"/>
    <w:rsid w:val="0085174A"/>
    <w:rsid w:val="00853667"/>
    <w:rsid w:val="00853E89"/>
    <w:rsid w:val="00856727"/>
    <w:rsid w:val="00861644"/>
    <w:rsid w:val="008617B2"/>
    <w:rsid w:val="008628E6"/>
    <w:rsid w:val="00863493"/>
    <w:rsid w:val="0086480C"/>
    <w:rsid w:val="00865D15"/>
    <w:rsid w:val="0087142E"/>
    <w:rsid w:val="008720F5"/>
    <w:rsid w:val="00873FA9"/>
    <w:rsid w:val="0088328A"/>
    <w:rsid w:val="008926E6"/>
    <w:rsid w:val="008931B2"/>
    <w:rsid w:val="00897227"/>
    <w:rsid w:val="008A05B7"/>
    <w:rsid w:val="008A0976"/>
    <w:rsid w:val="008A10D6"/>
    <w:rsid w:val="008A53B5"/>
    <w:rsid w:val="008B0A4E"/>
    <w:rsid w:val="008B1360"/>
    <w:rsid w:val="008B67A6"/>
    <w:rsid w:val="008B6FCF"/>
    <w:rsid w:val="008C00F6"/>
    <w:rsid w:val="008C1075"/>
    <w:rsid w:val="008C284C"/>
    <w:rsid w:val="008C2E69"/>
    <w:rsid w:val="008C55E9"/>
    <w:rsid w:val="008D1010"/>
    <w:rsid w:val="008D1293"/>
    <w:rsid w:val="008D134C"/>
    <w:rsid w:val="008D2019"/>
    <w:rsid w:val="008D48DC"/>
    <w:rsid w:val="008D51FF"/>
    <w:rsid w:val="008D5236"/>
    <w:rsid w:val="008E766B"/>
    <w:rsid w:val="008F29B8"/>
    <w:rsid w:val="008F3B83"/>
    <w:rsid w:val="008F7550"/>
    <w:rsid w:val="00900832"/>
    <w:rsid w:val="0090386F"/>
    <w:rsid w:val="00905452"/>
    <w:rsid w:val="0090637A"/>
    <w:rsid w:val="00906B53"/>
    <w:rsid w:val="00907AC0"/>
    <w:rsid w:val="009127B8"/>
    <w:rsid w:val="00913258"/>
    <w:rsid w:val="00913F82"/>
    <w:rsid w:val="00914CB2"/>
    <w:rsid w:val="00917727"/>
    <w:rsid w:val="00922747"/>
    <w:rsid w:val="009232D1"/>
    <w:rsid w:val="009238A8"/>
    <w:rsid w:val="009251E1"/>
    <w:rsid w:val="00927673"/>
    <w:rsid w:val="009334CA"/>
    <w:rsid w:val="0093676C"/>
    <w:rsid w:val="00942EAE"/>
    <w:rsid w:val="00943294"/>
    <w:rsid w:val="009510A3"/>
    <w:rsid w:val="0095120E"/>
    <w:rsid w:val="00954E88"/>
    <w:rsid w:val="009557E1"/>
    <w:rsid w:val="00957143"/>
    <w:rsid w:val="0096051D"/>
    <w:rsid w:val="00961F40"/>
    <w:rsid w:val="00962122"/>
    <w:rsid w:val="0096227A"/>
    <w:rsid w:val="009626A2"/>
    <w:rsid w:val="009657E7"/>
    <w:rsid w:val="0096735E"/>
    <w:rsid w:val="00967902"/>
    <w:rsid w:val="00972243"/>
    <w:rsid w:val="00972CF2"/>
    <w:rsid w:val="00976621"/>
    <w:rsid w:val="00977CAF"/>
    <w:rsid w:val="009800C1"/>
    <w:rsid w:val="00983ACC"/>
    <w:rsid w:val="0098560D"/>
    <w:rsid w:val="00987AE6"/>
    <w:rsid w:val="00992F5F"/>
    <w:rsid w:val="009939DD"/>
    <w:rsid w:val="00993D9D"/>
    <w:rsid w:val="00994398"/>
    <w:rsid w:val="00994FE0"/>
    <w:rsid w:val="009A0ECD"/>
    <w:rsid w:val="009A3533"/>
    <w:rsid w:val="009A4DDA"/>
    <w:rsid w:val="009A4F24"/>
    <w:rsid w:val="009B06E7"/>
    <w:rsid w:val="009B1754"/>
    <w:rsid w:val="009B3255"/>
    <w:rsid w:val="009B65A8"/>
    <w:rsid w:val="009B7E44"/>
    <w:rsid w:val="009C2D6A"/>
    <w:rsid w:val="009C7255"/>
    <w:rsid w:val="009C7932"/>
    <w:rsid w:val="009D1A44"/>
    <w:rsid w:val="009D27DF"/>
    <w:rsid w:val="009D39A7"/>
    <w:rsid w:val="009D6DDE"/>
    <w:rsid w:val="009D7E3E"/>
    <w:rsid w:val="009E357D"/>
    <w:rsid w:val="009E3672"/>
    <w:rsid w:val="009E4E03"/>
    <w:rsid w:val="009E5C6C"/>
    <w:rsid w:val="009E6560"/>
    <w:rsid w:val="009E7579"/>
    <w:rsid w:val="009F0DB9"/>
    <w:rsid w:val="009F316A"/>
    <w:rsid w:val="009F377A"/>
    <w:rsid w:val="009F59D1"/>
    <w:rsid w:val="009F613C"/>
    <w:rsid w:val="009F7812"/>
    <w:rsid w:val="00A02E59"/>
    <w:rsid w:val="00A03FF2"/>
    <w:rsid w:val="00A1104A"/>
    <w:rsid w:val="00A13479"/>
    <w:rsid w:val="00A15126"/>
    <w:rsid w:val="00A1606A"/>
    <w:rsid w:val="00A16DD6"/>
    <w:rsid w:val="00A17911"/>
    <w:rsid w:val="00A21D2F"/>
    <w:rsid w:val="00A2350D"/>
    <w:rsid w:val="00A24330"/>
    <w:rsid w:val="00A2510B"/>
    <w:rsid w:val="00A310BF"/>
    <w:rsid w:val="00A32ACB"/>
    <w:rsid w:val="00A33D33"/>
    <w:rsid w:val="00A34FE7"/>
    <w:rsid w:val="00A372CE"/>
    <w:rsid w:val="00A37542"/>
    <w:rsid w:val="00A40632"/>
    <w:rsid w:val="00A43E35"/>
    <w:rsid w:val="00A45FAC"/>
    <w:rsid w:val="00A46545"/>
    <w:rsid w:val="00A47E74"/>
    <w:rsid w:val="00A50C6B"/>
    <w:rsid w:val="00A52880"/>
    <w:rsid w:val="00A52B6A"/>
    <w:rsid w:val="00A537C5"/>
    <w:rsid w:val="00A5541A"/>
    <w:rsid w:val="00A56840"/>
    <w:rsid w:val="00A61850"/>
    <w:rsid w:val="00A652D6"/>
    <w:rsid w:val="00A71A6F"/>
    <w:rsid w:val="00A722B3"/>
    <w:rsid w:val="00A72CE1"/>
    <w:rsid w:val="00A72FBE"/>
    <w:rsid w:val="00A73449"/>
    <w:rsid w:val="00A7384E"/>
    <w:rsid w:val="00A744B5"/>
    <w:rsid w:val="00A765D7"/>
    <w:rsid w:val="00A80AF4"/>
    <w:rsid w:val="00A816F2"/>
    <w:rsid w:val="00A8384E"/>
    <w:rsid w:val="00A83929"/>
    <w:rsid w:val="00A8566D"/>
    <w:rsid w:val="00A8674C"/>
    <w:rsid w:val="00A87966"/>
    <w:rsid w:val="00A90ED8"/>
    <w:rsid w:val="00A94420"/>
    <w:rsid w:val="00A95CC6"/>
    <w:rsid w:val="00A95EE9"/>
    <w:rsid w:val="00A97529"/>
    <w:rsid w:val="00A97E17"/>
    <w:rsid w:val="00AA2333"/>
    <w:rsid w:val="00AA4200"/>
    <w:rsid w:val="00AA632C"/>
    <w:rsid w:val="00AB03AC"/>
    <w:rsid w:val="00AB088F"/>
    <w:rsid w:val="00AB29E7"/>
    <w:rsid w:val="00AB2CB5"/>
    <w:rsid w:val="00AB6A37"/>
    <w:rsid w:val="00AC3D9B"/>
    <w:rsid w:val="00AD2EDB"/>
    <w:rsid w:val="00AD373B"/>
    <w:rsid w:val="00AD3D93"/>
    <w:rsid w:val="00AD480B"/>
    <w:rsid w:val="00AE31BF"/>
    <w:rsid w:val="00AE6104"/>
    <w:rsid w:val="00AE6340"/>
    <w:rsid w:val="00AE67E9"/>
    <w:rsid w:val="00AF0AA0"/>
    <w:rsid w:val="00AF0D17"/>
    <w:rsid w:val="00AF36D1"/>
    <w:rsid w:val="00AF5841"/>
    <w:rsid w:val="00B00DE4"/>
    <w:rsid w:val="00B0165B"/>
    <w:rsid w:val="00B028CA"/>
    <w:rsid w:val="00B03143"/>
    <w:rsid w:val="00B033AE"/>
    <w:rsid w:val="00B034D8"/>
    <w:rsid w:val="00B038D0"/>
    <w:rsid w:val="00B03D33"/>
    <w:rsid w:val="00B05A2D"/>
    <w:rsid w:val="00B11165"/>
    <w:rsid w:val="00B121EF"/>
    <w:rsid w:val="00B1308C"/>
    <w:rsid w:val="00B17433"/>
    <w:rsid w:val="00B17600"/>
    <w:rsid w:val="00B179BE"/>
    <w:rsid w:val="00B20452"/>
    <w:rsid w:val="00B21281"/>
    <w:rsid w:val="00B21842"/>
    <w:rsid w:val="00B24C45"/>
    <w:rsid w:val="00B25EF1"/>
    <w:rsid w:val="00B27F6B"/>
    <w:rsid w:val="00B324F4"/>
    <w:rsid w:val="00B32BA3"/>
    <w:rsid w:val="00B34622"/>
    <w:rsid w:val="00B35614"/>
    <w:rsid w:val="00B35E83"/>
    <w:rsid w:val="00B3658D"/>
    <w:rsid w:val="00B3681F"/>
    <w:rsid w:val="00B42ECF"/>
    <w:rsid w:val="00B464EA"/>
    <w:rsid w:val="00B50D6F"/>
    <w:rsid w:val="00B511D9"/>
    <w:rsid w:val="00B62D92"/>
    <w:rsid w:val="00B635DF"/>
    <w:rsid w:val="00B63921"/>
    <w:rsid w:val="00B65658"/>
    <w:rsid w:val="00B658FE"/>
    <w:rsid w:val="00B66F4D"/>
    <w:rsid w:val="00B71516"/>
    <w:rsid w:val="00B717F1"/>
    <w:rsid w:val="00B735BC"/>
    <w:rsid w:val="00B73B64"/>
    <w:rsid w:val="00B74A88"/>
    <w:rsid w:val="00B76848"/>
    <w:rsid w:val="00B76AB2"/>
    <w:rsid w:val="00B77AC0"/>
    <w:rsid w:val="00B809BB"/>
    <w:rsid w:val="00B828A6"/>
    <w:rsid w:val="00B83529"/>
    <w:rsid w:val="00B83E34"/>
    <w:rsid w:val="00B849EC"/>
    <w:rsid w:val="00B85E4B"/>
    <w:rsid w:val="00B862C3"/>
    <w:rsid w:val="00B86CA9"/>
    <w:rsid w:val="00B87340"/>
    <w:rsid w:val="00B927F3"/>
    <w:rsid w:val="00B93164"/>
    <w:rsid w:val="00B94204"/>
    <w:rsid w:val="00B971D8"/>
    <w:rsid w:val="00BA119E"/>
    <w:rsid w:val="00BA33ED"/>
    <w:rsid w:val="00BA3AC7"/>
    <w:rsid w:val="00BA6D1F"/>
    <w:rsid w:val="00BA7494"/>
    <w:rsid w:val="00BB04F7"/>
    <w:rsid w:val="00BB1AAE"/>
    <w:rsid w:val="00BB2764"/>
    <w:rsid w:val="00BB4900"/>
    <w:rsid w:val="00BB6090"/>
    <w:rsid w:val="00BB6FEA"/>
    <w:rsid w:val="00BC0377"/>
    <w:rsid w:val="00BC7891"/>
    <w:rsid w:val="00BD0D34"/>
    <w:rsid w:val="00BD24DB"/>
    <w:rsid w:val="00BD2893"/>
    <w:rsid w:val="00BD4ACC"/>
    <w:rsid w:val="00BD6286"/>
    <w:rsid w:val="00BD7B43"/>
    <w:rsid w:val="00BE128A"/>
    <w:rsid w:val="00BE15E2"/>
    <w:rsid w:val="00BE1EF9"/>
    <w:rsid w:val="00BE2245"/>
    <w:rsid w:val="00BE5956"/>
    <w:rsid w:val="00BE5F10"/>
    <w:rsid w:val="00BF3EA3"/>
    <w:rsid w:val="00BF57B0"/>
    <w:rsid w:val="00BF685A"/>
    <w:rsid w:val="00BF737B"/>
    <w:rsid w:val="00C11086"/>
    <w:rsid w:val="00C12563"/>
    <w:rsid w:val="00C129D2"/>
    <w:rsid w:val="00C204EB"/>
    <w:rsid w:val="00C20B34"/>
    <w:rsid w:val="00C24672"/>
    <w:rsid w:val="00C273A7"/>
    <w:rsid w:val="00C312CE"/>
    <w:rsid w:val="00C3140F"/>
    <w:rsid w:val="00C3409E"/>
    <w:rsid w:val="00C34114"/>
    <w:rsid w:val="00C344D3"/>
    <w:rsid w:val="00C34708"/>
    <w:rsid w:val="00C36621"/>
    <w:rsid w:val="00C374D1"/>
    <w:rsid w:val="00C40006"/>
    <w:rsid w:val="00C40423"/>
    <w:rsid w:val="00C40AFC"/>
    <w:rsid w:val="00C41B7E"/>
    <w:rsid w:val="00C42943"/>
    <w:rsid w:val="00C467C2"/>
    <w:rsid w:val="00C46FE2"/>
    <w:rsid w:val="00C479C4"/>
    <w:rsid w:val="00C47F52"/>
    <w:rsid w:val="00C51E38"/>
    <w:rsid w:val="00C52A6B"/>
    <w:rsid w:val="00C65CF6"/>
    <w:rsid w:val="00C67DD3"/>
    <w:rsid w:val="00C7126D"/>
    <w:rsid w:val="00C72BBE"/>
    <w:rsid w:val="00C74EC1"/>
    <w:rsid w:val="00C75D7D"/>
    <w:rsid w:val="00C765F8"/>
    <w:rsid w:val="00C800E9"/>
    <w:rsid w:val="00C80BB4"/>
    <w:rsid w:val="00C80F20"/>
    <w:rsid w:val="00C82B2C"/>
    <w:rsid w:val="00C85263"/>
    <w:rsid w:val="00C868CD"/>
    <w:rsid w:val="00C902B2"/>
    <w:rsid w:val="00C90508"/>
    <w:rsid w:val="00C90F61"/>
    <w:rsid w:val="00C91F65"/>
    <w:rsid w:val="00C92E86"/>
    <w:rsid w:val="00C93A76"/>
    <w:rsid w:val="00C93D4C"/>
    <w:rsid w:val="00C972B4"/>
    <w:rsid w:val="00CA2575"/>
    <w:rsid w:val="00CA371A"/>
    <w:rsid w:val="00CB099F"/>
    <w:rsid w:val="00CB193E"/>
    <w:rsid w:val="00CB437B"/>
    <w:rsid w:val="00CD0BC8"/>
    <w:rsid w:val="00CD2631"/>
    <w:rsid w:val="00CD3EBB"/>
    <w:rsid w:val="00CE0ED3"/>
    <w:rsid w:val="00CE776D"/>
    <w:rsid w:val="00CF2605"/>
    <w:rsid w:val="00CF387D"/>
    <w:rsid w:val="00D02BD2"/>
    <w:rsid w:val="00D02F89"/>
    <w:rsid w:val="00D0370F"/>
    <w:rsid w:val="00D04EBD"/>
    <w:rsid w:val="00D07651"/>
    <w:rsid w:val="00D11D2D"/>
    <w:rsid w:val="00D202AE"/>
    <w:rsid w:val="00D21010"/>
    <w:rsid w:val="00D2687C"/>
    <w:rsid w:val="00D33EE8"/>
    <w:rsid w:val="00D34B24"/>
    <w:rsid w:val="00D35E21"/>
    <w:rsid w:val="00D360C4"/>
    <w:rsid w:val="00D367A0"/>
    <w:rsid w:val="00D4057C"/>
    <w:rsid w:val="00D41CCF"/>
    <w:rsid w:val="00D43B8C"/>
    <w:rsid w:val="00D47DB7"/>
    <w:rsid w:val="00D47FF6"/>
    <w:rsid w:val="00D511AE"/>
    <w:rsid w:val="00D517AE"/>
    <w:rsid w:val="00D522C6"/>
    <w:rsid w:val="00D56E4C"/>
    <w:rsid w:val="00D6000A"/>
    <w:rsid w:val="00D661AB"/>
    <w:rsid w:val="00D70E39"/>
    <w:rsid w:val="00D72175"/>
    <w:rsid w:val="00D736EB"/>
    <w:rsid w:val="00D74139"/>
    <w:rsid w:val="00D82075"/>
    <w:rsid w:val="00D84DBE"/>
    <w:rsid w:val="00D866FE"/>
    <w:rsid w:val="00D86B06"/>
    <w:rsid w:val="00D87BE5"/>
    <w:rsid w:val="00D941FC"/>
    <w:rsid w:val="00D9486A"/>
    <w:rsid w:val="00D94E6E"/>
    <w:rsid w:val="00D966A7"/>
    <w:rsid w:val="00DA410B"/>
    <w:rsid w:val="00DA4847"/>
    <w:rsid w:val="00DA6BC9"/>
    <w:rsid w:val="00DA7DEE"/>
    <w:rsid w:val="00DB2E8E"/>
    <w:rsid w:val="00DB64BD"/>
    <w:rsid w:val="00DB6AD5"/>
    <w:rsid w:val="00DB7E01"/>
    <w:rsid w:val="00DD0382"/>
    <w:rsid w:val="00DD11BC"/>
    <w:rsid w:val="00DD1346"/>
    <w:rsid w:val="00DD72BA"/>
    <w:rsid w:val="00DE0E8D"/>
    <w:rsid w:val="00DE3BEB"/>
    <w:rsid w:val="00DE58D9"/>
    <w:rsid w:val="00DF0A56"/>
    <w:rsid w:val="00DF21B6"/>
    <w:rsid w:val="00DF28F2"/>
    <w:rsid w:val="00DF2AEC"/>
    <w:rsid w:val="00DF358E"/>
    <w:rsid w:val="00DF4516"/>
    <w:rsid w:val="00DF5B02"/>
    <w:rsid w:val="00DF684F"/>
    <w:rsid w:val="00E00B7C"/>
    <w:rsid w:val="00E0213B"/>
    <w:rsid w:val="00E03BB9"/>
    <w:rsid w:val="00E04416"/>
    <w:rsid w:val="00E04848"/>
    <w:rsid w:val="00E04EB1"/>
    <w:rsid w:val="00E05F6A"/>
    <w:rsid w:val="00E07897"/>
    <w:rsid w:val="00E07C5A"/>
    <w:rsid w:val="00E12BEE"/>
    <w:rsid w:val="00E141B7"/>
    <w:rsid w:val="00E161F3"/>
    <w:rsid w:val="00E1620A"/>
    <w:rsid w:val="00E207BF"/>
    <w:rsid w:val="00E214A9"/>
    <w:rsid w:val="00E216C3"/>
    <w:rsid w:val="00E22E04"/>
    <w:rsid w:val="00E31149"/>
    <w:rsid w:val="00E316A9"/>
    <w:rsid w:val="00E31748"/>
    <w:rsid w:val="00E3441B"/>
    <w:rsid w:val="00E41867"/>
    <w:rsid w:val="00E437A3"/>
    <w:rsid w:val="00E43A1C"/>
    <w:rsid w:val="00E43CF7"/>
    <w:rsid w:val="00E442D8"/>
    <w:rsid w:val="00E46610"/>
    <w:rsid w:val="00E47BD4"/>
    <w:rsid w:val="00E546B4"/>
    <w:rsid w:val="00E555AC"/>
    <w:rsid w:val="00E5586D"/>
    <w:rsid w:val="00E578C8"/>
    <w:rsid w:val="00E6067D"/>
    <w:rsid w:val="00E63508"/>
    <w:rsid w:val="00E63C57"/>
    <w:rsid w:val="00E64251"/>
    <w:rsid w:val="00E701A1"/>
    <w:rsid w:val="00E70922"/>
    <w:rsid w:val="00E73229"/>
    <w:rsid w:val="00E745DA"/>
    <w:rsid w:val="00E77C3A"/>
    <w:rsid w:val="00E77CF8"/>
    <w:rsid w:val="00E81354"/>
    <w:rsid w:val="00E84AE0"/>
    <w:rsid w:val="00E84C40"/>
    <w:rsid w:val="00E851F5"/>
    <w:rsid w:val="00E90E49"/>
    <w:rsid w:val="00E93A96"/>
    <w:rsid w:val="00E9536D"/>
    <w:rsid w:val="00E9570A"/>
    <w:rsid w:val="00E95B6B"/>
    <w:rsid w:val="00EA2A1D"/>
    <w:rsid w:val="00EA5211"/>
    <w:rsid w:val="00EA5E6A"/>
    <w:rsid w:val="00EB11AD"/>
    <w:rsid w:val="00EB5118"/>
    <w:rsid w:val="00EB5399"/>
    <w:rsid w:val="00EC3A2B"/>
    <w:rsid w:val="00EC3E89"/>
    <w:rsid w:val="00EC4994"/>
    <w:rsid w:val="00EC4AB0"/>
    <w:rsid w:val="00EC4BC4"/>
    <w:rsid w:val="00EC7C03"/>
    <w:rsid w:val="00ED10BE"/>
    <w:rsid w:val="00ED1846"/>
    <w:rsid w:val="00ED240A"/>
    <w:rsid w:val="00ED2633"/>
    <w:rsid w:val="00ED32A2"/>
    <w:rsid w:val="00ED39ED"/>
    <w:rsid w:val="00ED4D6F"/>
    <w:rsid w:val="00ED5BC9"/>
    <w:rsid w:val="00ED6296"/>
    <w:rsid w:val="00EE4B78"/>
    <w:rsid w:val="00EE4D30"/>
    <w:rsid w:val="00EE4DFC"/>
    <w:rsid w:val="00EE627D"/>
    <w:rsid w:val="00EE650C"/>
    <w:rsid w:val="00EE6819"/>
    <w:rsid w:val="00EE695C"/>
    <w:rsid w:val="00EE6C1C"/>
    <w:rsid w:val="00EE7F40"/>
    <w:rsid w:val="00EF78C8"/>
    <w:rsid w:val="00F034A0"/>
    <w:rsid w:val="00F0390B"/>
    <w:rsid w:val="00F0606C"/>
    <w:rsid w:val="00F060DB"/>
    <w:rsid w:val="00F07153"/>
    <w:rsid w:val="00F07935"/>
    <w:rsid w:val="00F07A95"/>
    <w:rsid w:val="00F1048A"/>
    <w:rsid w:val="00F10BAF"/>
    <w:rsid w:val="00F11FC1"/>
    <w:rsid w:val="00F1553D"/>
    <w:rsid w:val="00F15A4E"/>
    <w:rsid w:val="00F160B4"/>
    <w:rsid w:val="00F17AD9"/>
    <w:rsid w:val="00F21BC8"/>
    <w:rsid w:val="00F23AEC"/>
    <w:rsid w:val="00F30DB9"/>
    <w:rsid w:val="00F31054"/>
    <w:rsid w:val="00F31082"/>
    <w:rsid w:val="00F324CB"/>
    <w:rsid w:val="00F37FCB"/>
    <w:rsid w:val="00F41377"/>
    <w:rsid w:val="00F4139F"/>
    <w:rsid w:val="00F4163D"/>
    <w:rsid w:val="00F428E0"/>
    <w:rsid w:val="00F46DEB"/>
    <w:rsid w:val="00F52077"/>
    <w:rsid w:val="00F56103"/>
    <w:rsid w:val="00F61EC8"/>
    <w:rsid w:val="00F65D37"/>
    <w:rsid w:val="00F67466"/>
    <w:rsid w:val="00F70742"/>
    <w:rsid w:val="00F710A6"/>
    <w:rsid w:val="00F716C0"/>
    <w:rsid w:val="00F750BD"/>
    <w:rsid w:val="00F75E1A"/>
    <w:rsid w:val="00F77FB4"/>
    <w:rsid w:val="00F807CD"/>
    <w:rsid w:val="00F91564"/>
    <w:rsid w:val="00F919A8"/>
    <w:rsid w:val="00F91B9F"/>
    <w:rsid w:val="00F92844"/>
    <w:rsid w:val="00F97971"/>
    <w:rsid w:val="00FA5D36"/>
    <w:rsid w:val="00FA6118"/>
    <w:rsid w:val="00FB0C85"/>
    <w:rsid w:val="00FB2F8D"/>
    <w:rsid w:val="00FB60FE"/>
    <w:rsid w:val="00FC0773"/>
    <w:rsid w:val="00FC46C4"/>
    <w:rsid w:val="00FC5254"/>
    <w:rsid w:val="00FC651C"/>
    <w:rsid w:val="00FD047F"/>
    <w:rsid w:val="00FD3C23"/>
    <w:rsid w:val="00FD689F"/>
    <w:rsid w:val="00FD6C6A"/>
    <w:rsid w:val="00FE39A6"/>
    <w:rsid w:val="00FF02D9"/>
    <w:rsid w:val="00FF4E22"/>
    <w:rsid w:val="00FF4FDB"/>
    <w:rsid w:val="00FF7B6E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37586"/>
  <w15:docId w15:val="{94CB7A52-9723-47EF-9BA5-60BC83D6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1AE"/>
  </w:style>
  <w:style w:type="paragraph" w:styleId="Heading1">
    <w:name w:val="heading 1"/>
    <w:basedOn w:val="Normal"/>
    <w:next w:val="BodyText"/>
    <w:link w:val="Heading1Char"/>
    <w:qFormat/>
    <w:rsid w:val="005A1151"/>
    <w:pPr>
      <w:keepNext/>
      <w:spacing w:before="240" w:after="240" w:line="240" w:lineRule="auto"/>
      <w:outlineLvl w:val="0"/>
    </w:pPr>
    <w:rPr>
      <w:rFonts w:ascii="Arial" w:eastAsia="Times New Roman" w:hAnsi="Arial" w:cs="Times New Roman"/>
      <w:b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1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D511AE"/>
    <w:pPr>
      <w:numPr>
        <w:numId w:val="1"/>
      </w:numPr>
      <w:spacing w:after="240" w:line="280" w:lineRule="atLeast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D511AE"/>
    <w:rPr>
      <w:rFonts w:ascii="Arial" w:eastAsia="Times New Roman" w:hAnsi="Arial" w:cs="Times New Roman"/>
      <w:sz w:val="24"/>
      <w:szCs w:val="20"/>
      <w:lang w:eastAsia="en-GB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Normal numbered,Bullet 1"/>
    <w:basedOn w:val="Normal"/>
    <w:link w:val="ListParagraphChar"/>
    <w:uiPriority w:val="34"/>
    <w:qFormat/>
    <w:rsid w:val="00D511AE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basedOn w:val="DefaultParagraphFont"/>
    <w:link w:val="ListParagraph"/>
    <w:uiPriority w:val="34"/>
    <w:qFormat/>
    <w:locked/>
    <w:rsid w:val="00D511AE"/>
  </w:style>
  <w:style w:type="paragraph" w:styleId="BalloonText">
    <w:name w:val="Balloon Text"/>
    <w:basedOn w:val="Normal"/>
    <w:link w:val="BalloonTextChar"/>
    <w:uiPriority w:val="99"/>
    <w:semiHidden/>
    <w:unhideWhenUsed/>
    <w:rsid w:val="0039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4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3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FCB"/>
  </w:style>
  <w:style w:type="paragraph" w:styleId="Footer">
    <w:name w:val="footer"/>
    <w:basedOn w:val="Normal"/>
    <w:link w:val="FooterChar"/>
    <w:uiPriority w:val="99"/>
    <w:unhideWhenUsed/>
    <w:rsid w:val="006F3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FCB"/>
  </w:style>
  <w:style w:type="character" w:styleId="Hyperlink">
    <w:name w:val="Hyperlink"/>
    <w:basedOn w:val="DefaultParagraphFont"/>
    <w:uiPriority w:val="99"/>
    <w:semiHidden/>
    <w:unhideWhenUsed/>
    <w:rsid w:val="0096790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6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5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5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5F8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ED32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D32A2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A52B6A"/>
    <w:rPr>
      <w:rFonts w:cs="Lubalin Graph"/>
      <w:b/>
      <w:bCs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5A1151"/>
    <w:rPr>
      <w:rFonts w:ascii="Arial" w:eastAsia="Times New Roman" w:hAnsi="Arial" w:cs="Times New Roman"/>
      <w:b/>
      <w:sz w:val="28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8D48D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F10BA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37F20"/>
    <w:rPr>
      <w:color w:val="800080" w:themeColor="followedHyperlink"/>
      <w:u w:val="single"/>
    </w:rPr>
  </w:style>
  <w:style w:type="character" w:customStyle="1" w:styleId="s6">
    <w:name w:val="s6"/>
    <w:basedOn w:val="DefaultParagraphFont"/>
    <w:rsid w:val="004E1649"/>
  </w:style>
  <w:style w:type="paragraph" w:customStyle="1" w:styleId="xxxmsonormal">
    <w:name w:val="x_x_x_msonormal"/>
    <w:basedOn w:val="Normal"/>
    <w:uiPriority w:val="99"/>
    <w:rsid w:val="003A391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C3CAD-CDC3-4972-B535-9B30CD43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Stuart McDougall</dc:creator>
  <cp:lastModifiedBy>Richardson, Diane</cp:lastModifiedBy>
  <cp:revision>16</cp:revision>
  <cp:lastPrinted>2018-05-01T15:37:00Z</cp:lastPrinted>
  <dcterms:created xsi:type="dcterms:W3CDTF">2020-07-08T15:52:00Z</dcterms:created>
  <dcterms:modified xsi:type="dcterms:W3CDTF">2020-10-22T14:59:00Z</dcterms:modified>
</cp:coreProperties>
</file>