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5EA3B09E" w:rsidR="005C3855" w:rsidRDefault="00876D7B" w:rsidP="005C3855">
      <w:pPr>
        <w:spacing w:line="240" w:lineRule="auto"/>
        <w:jc w:val="center"/>
        <w:rPr>
          <w:rFonts w:ascii="Arial" w:hAnsi="Arial" w:cs="Arial"/>
          <w:b/>
          <w:sz w:val="24"/>
          <w:szCs w:val="24"/>
        </w:rPr>
      </w:pPr>
      <w:bookmarkStart w:id="0" w:name="_GoBack"/>
      <w:bookmarkEnd w:id="0"/>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296FEC7B" w:rsidR="005C3855" w:rsidRDefault="007B131A" w:rsidP="005C3855">
      <w:pPr>
        <w:spacing w:line="240" w:lineRule="auto"/>
        <w:jc w:val="center"/>
        <w:rPr>
          <w:rFonts w:ascii="Arial" w:hAnsi="Arial" w:cs="Arial"/>
          <w:b/>
          <w:sz w:val="24"/>
          <w:szCs w:val="24"/>
        </w:rPr>
      </w:pPr>
      <w:r>
        <w:rPr>
          <w:rFonts w:ascii="Arial" w:hAnsi="Arial" w:cs="Arial"/>
          <w:b/>
          <w:sz w:val="24"/>
          <w:szCs w:val="24"/>
        </w:rPr>
        <w:t>2</w:t>
      </w:r>
      <w:r w:rsidR="00B13D0C">
        <w:rPr>
          <w:rFonts w:ascii="Arial" w:hAnsi="Arial" w:cs="Arial"/>
          <w:b/>
          <w:sz w:val="24"/>
          <w:szCs w:val="24"/>
        </w:rPr>
        <w:t xml:space="preserve"> </w:t>
      </w:r>
      <w:r>
        <w:rPr>
          <w:rFonts w:ascii="Arial" w:hAnsi="Arial" w:cs="Arial"/>
          <w:b/>
          <w:sz w:val="24"/>
          <w:szCs w:val="24"/>
        </w:rPr>
        <w:t>Novem</w:t>
      </w:r>
      <w:r w:rsidR="00BE4536">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D950F1">
        <w:rPr>
          <w:rFonts w:ascii="Arial" w:hAnsi="Arial" w:cs="Arial"/>
          <w:b/>
          <w:sz w:val="24"/>
          <w:szCs w:val="24"/>
        </w:rPr>
        <w:t>1</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546A7150" w14:textId="59462817" w:rsidR="00EE7F40" w:rsidRDefault="005C3855" w:rsidP="00D06257">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737CDB9C" w14:textId="77777777" w:rsidR="00D06257" w:rsidRPr="00EE7F40" w:rsidRDefault="00D06257" w:rsidP="00D06257">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7BFA9E01"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7B131A" w:rsidRPr="00C80F20" w14:paraId="4E6F0DB6" w14:textId="77777777" w:rsidTr="00E701A1">
        <w:tc>
          <w:tcPr>
            <w:tcW w:w="2410" w:type="dxa"/>
          </w:tcPr>
          <w:p w14:paraId="3C326133" w14:textId="414C0313" w:rsidR="007B131A" w:rsidRDefault="007B131A" w:rsidP="004C387F">
            <w:pPr>
              <w:rPr>
                <w:rFonts w:ascii="Arial" w:hAnsi="Arial" w:cs="Arial"/>
                <w:sz w:val="24"/>
                <w:szCs w:val="24"/>
              </w:rPr>
            </w:pPr>
            <w:r>
              <w:rPr>
                <w:rFonts w:ascii="Arial" w:hAnsi="Arial" w:cs="Arial"/>
                <w:sz w:val="24"/>
                <w:szCs w:val="24"/>
              </w:rPr>
              <w:t>Keith Bradley</w:t>
            </w:r>
          </w:p>
        </w:tc>
        <w:tc>
          <w:tcPr>
            <w:tcW w:w="8222" w:type="dxa"/>
          </w:tcPr>
          <w:p w14:paraId="73C7AE1A" w14:textId="55771617" w:rsidR="007B131A" w:rsidRDefault="007B131A" w:rsidP="004C387F">
            <w:pPr>
              <w:rPr>
                <w:rFonts w:ascii="Arial" w:hAnsi="Arial" w:cs="Arial"/>
                <w:iCs/>
                <w:sz w:val="24"/>
                <w:szCs w:val="24"/>
              </w:rPr>
            </w:pPr>
            <w:r>
              <w:rPr>
                <w:rFonts w:ascii="Arial" w:hAnsi="Arial" w:cs="Arial"/>
                <w:iCs/>
                <w:sz w:val="24"/>
                <w:szCs w:val="24"/>
              </w:rPr>
              <w:t>Acting Director of Resource Efficiency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A40F53" w:rsidRPr="00394052" w14:paraId="24F3C2DC" w14:textId="77777777" w:rsidTr="00D82576">
        <w:tc>
          <w:tcPr>
            <w:tcW w:w="2418" w:type="dxa"/>
          </w:tcPr>
          <w:p w14:paraId="600EC07A" w14:textId="11939EFB" w:rsidR="00A40F53" w:rsidRDefault="00A40F53" w:rsidP="00A47E74">
            <w:pPr>
              <w:rPr>
                <w:rFonts w:ascii="Arial" w:hAnsi="Arial" w:cs="Arial"/>
                <w:sz w:val="24"/>
                <w:szCs w:val="24"/>
              </w:rPr>
            </w:pPr>
            <w:r>
              <w:rPr>
                <w:rFonts w:ascii="Arial" w:hAnsi="Arial" w:cs="Arial"/>
                <w:sz w:val="24"/>
                <w:szCs w:val="24"/>
              </w:rPr>
              <w:t>Tracey Teague</w:t>
            </w:r>
          </w:p>
        </w:tc>
        <w:tc>
          <w:tcPr>
            <w:tcW w:w="8214" w:type="dxa"/>
          </w:tcPr>
          <w:p w14:paraId="30FAEA1A" w14:textId="279D2F25" w:rsidR="00A40F53" w:rsidRDefault="00A40F53" w:rsidP="00D1570F">
            <w:pPr>
              <w:rPr>
                <w:rFonts w:ascii="Arial" w:hAnsi="Arial" w:cs="Arial"/>
                <w:iCs/>
                <w:sz w:val="24"/>
                <w:szCs w:val="24"/>
              </w:rPr>
            </w:pPr>
            <w:r>
              <w:rPr>
                <w:rFonts w:ascii="Arial" w:hAnsi="Arial" w:cs="Arial"/>
                <w:iCs/>
                <w:sz w:val="24"/>
                <w:szCs w:val="24"/>
              </w:rPr>
              <w:t>Deputy Secretary, EMFG.</w:t>
            </w:r>
          </w:p>
        </w:tc>
      </w:tr>
      <w:tr w:rsidR="007D553A" w:rsidRPr="00394052" w14:paraId="4B0B83FD" w14:textId="77777777" w:rsidTr="00D82576">
        <w:tc>
          <w:tcPr>
            <w:tcW w:w="2418" w:type="dxa"/>
          </w:tcPr>
          <w:p w14:paraId="11E64C78" w14:textId="03B8B70E" w:rsidR="007D553A" w:rsidRDefault="007D553A" w:rsidP="00A47E74">
            <w:pPr>
              <w:rPr>
                <w:rFonts w:ascii="Arial" w:hAnsi="Arial" w:cs="Arial"/>
                <w:sz w:val="24"/>
                <w:szCs w:val="24"/>
              </w:rPr>
            </w:pPr>
            <w:r>
              <w:rPr>
                <w:rFonts w:ascii="Arial" w:hAnsi="Arial" w:cs="Arial"/>
                <w:sz w:val="24"/>
                <w:szCs w:val="24"/>
              </w:rPr>
              <w:t>Dave Foster</w:t>
            </w:r>
          </w:p>
        </w:tc>
        <w:tc>
          <w:tcPr>
            <w:tcW w:w="8214" w:type="dxa"/>
          </w:tcPr>
          <w:p w14:paraId="4B104A9F" w14:textId="5F959067" w:rsidR="007D553A" w:rsidRDefault="007D553A" w:rsidP="00D1570F">
            <w:pPr>
              <w:rPr>
                <w:rFonts w:ascii="Arial" w:hAnsi="Arial" w:cs="Arial"/>
                <w:iCs/>
                <w:sz w:val="24"/>
                <w:szCs w:val="24"/>
              </w:rPr>
            </w:pPr>
            <w:r>
              <w:rPr>
                <w:rFonts w:ascii="Arial" w:hAnsi="Arial" w:cs="Arial"/>
                <w:iCs/>
                <w:sz w:val="24"/>
                <w:szCs w:val="24"/>
              </w:rPr>
              <w:t>Director of Regulatory &amp; Natural Resources Policy Division, EMFG</w:t>
            </w:r>
          </w:p>
        </w:tc>
      </w:tr>
      <w:tr w:rsidR="00A40F53" w:rsidRPr="00394052" w14:paraId="72659233" w14:textId="77777777" w:rsidTr="00D82576">
        <w:tc>
          <w:tcPr>
            <w:tcW w:w="2418" w:type="dxa"/>
          </w:tcPr>
          <w:p w14:paraId="7CB6C121" w14:textId="39F66E79" w:rsidR="00A40F53" w:rsidRDefault="00A40F53" w:rsidP="00A47E74">
            <w:pPr>
              <w:rPr>
                <w:rFonts w:ascii="Arial" w:hAnsi="Arial" w:cs="Arial"/>
                <w:sz w:val="24"/>
                <w:szCs w:val="24"/>
              </w:rPr>
            </w:pPr>
            <w:r>
              <w:rPr>
                <w:rFonts w:ascii="Arial" w:hAnsi="Arial" w:cs="Arial"/>
                <w:sz w:val="24"/>
                <w:szCs w:val="24"/>
              </w:rPr>
              <w:t>John Mills</w:t>
            </w:r>
          </w:p>
        </w:tc>
        <w:tc>
          <w:tcPr>
            <w:tcW w:w="8214" w:type="dxa"/>
          </w:tcPr>
          <w:p w14:paraId="0A1C1530" w14:textId="3FF44A29" w:rsidR="00A40F53" w:rsidRDefault="00A40F53" w:rsidP="00D1570F">
            <w:pPr>
              <w:rPr>
                <w:rFonts w:ascii="Arial" w:hAnsi="Arial" w:cs="Arial"/>
                <w:iCs/>
                <w:sz w:val="24"/>
                <w:szCs w:val="24"/>
              </w:rPr>
            </w:pPr>
            <w:r>
              <w:rPr>
                <w:rFonts w:ascii="Arial" w:hAnsi="Arial" w:cs="Arial"/>
                <w:iCs/>
                <w:sz w:val="24"/>
                <w:szCs w:val="24"/>
              </w:rPr>
              <w:t>Director of EU Transition Division, EMFG</w:t>
            </w:r>
          </w:p>
        </w:tc>
      </w:tr>
      <w:tr w:rsidR="00A40F53" w:rsidRPr="00394052" w14:paraId="35094F28" w14:textId="77777777" w:rsidTr="00D82576">
        <w:tc>
          <w:tcPr>
            <w:tcW w:w="2418" w:type="dxa"/>
          </w:tcPr>
          <w:p w14:paraId="6EBF01CF" w14:textId="61616D28" w:rsidR="00A40F53" w:rsidRDefault="00A40F53" w:rsidP="00A47E74">
            <w:pPr>
              <w:rPr>
                <w:rFonts w:ascii="Arial" w:hAnsi="Arial" w:cs="Arial"/>
                <w:sz w:val="24"/>
                <w:szCs w:val="24"/>
              </w:rPr>
            </w:pPr>
            <w:r>
              <w:rPr>
                <w:rFonts w:ascii="Arial" w:hAnsi="Arial" w:cs="Arial"/>
                <w:sz w:val="24"/>
                <w:szCs w:val="24"/>
              </w:rPr>
              <w:t>Owen Lytle</w:t>
            </w:r>
          </w:p>
        </w:tc>
        <w:tc>
          <w:tcPr>
            <w:tcW w:w="8214" w:type="dxa"/>
          </w:tcPr>
          <w:p w14:paraId="30B54448" w14:textId="3D3D2737" w:rsidR="00A40F53" w:rsidRDefault="001D436C" w:rsidP="00D1570F">
            <w:pPr>
              <w:rPr>
                <w:rFonts w:ascii="Arial" w:hAnsi="Arial" w:cs="Arial"/>
                <w:iCs/>
                <w:sz w:val="24"/>
                <w:szCs w:val="24"/>
              </w:rPr>
            </w:pPr>
            <w:r>
              <w:rPr>
                <w:rFonts w:ascii="Arial" w:hAnsi="Arial" w:cs="Arial"/>
                <w:iCs/>
                <w:sz w:val="24"/>
                <w:szCs w:val="24"/>
              </w:rPr>
              <w:t>Director of Marine and Fisheries Division, EMFG</w:t>
            </w:r>
          </w:p>
        </w:tc>
      </w:tr>
      <w:tr w:rsidR="00A40F53" w:rsidRPr="00394052" w14:paraId="33F872B3" w14:textId="77777777" w:rsidTr="00D82576">
        <w:tc>
          <w:tcPr>
            <w:tcW w:w="2418" w:type="dxa"/>
          </w:tcPr>
          <w:p w14:paraId="3660906D" w14:textId="0D3A89EB" w:rsidR="00A40F53" w:rsidRDefault="00A40F53" w:rsidP="00A47E74">
            <w:pPr>
              <w:rPr>
                <w:rFonts w:ascii="Arial" w:hAnsi="Arial" w:cs="Arial"/>
                <w:sz w:val="24"/>
                <w:szCs w:val="24"/>
              </w:rPr>
            </w:pPr>
            <w:r>
              <w:rPr>
                <w:rFonts w:ascii="Arial" w:hAnsi="Arial" w:cs="Arial"/>
                <w:sz w:val="24"/>
                <w:szCs w:val="24"/>
              </w:rPr>
              <w:t>Colin Breen</w:t>
            </w:r>
          </w:p>
        </w:tc>
        <w:tc>
          <w:tcPr>
            <w:tcW w:w="8214" w:type="dxa"/>
          </w:tcPr>
          <w:p w14:paraId="31917313" w14:textId="7C28501C" w:rsidR="00A40F53" w:rsidRDefault="00A40F53" w:rsidP="00D1570F">
            <w:pPr>
              <w:rPr>
                <w:rFonts w:ascii="Arial" w:hAnsi="Arial" w:cs="Arial"/>
                <w:iCs/>
                <w:sz w:val="24"/>
                <w:szCs w:val="24"/>
              </w:rPr>
            </w:pPr>
            <w:r>
              <w:rPr>
                <w:rFonts w:ascii="Arial" w:hAnsi="Arial" w:cs="Arial"/>
                <w:iCs/>
                <w:sz w:val="24"/>
                <w:szCs w:val="24"/>
              </w:rPr>
              <w:t>Acting Director of Environmental Policy Division, EMFG</w:t>
            </w:r>
          </w:p>
        </w:tc>
      </w:tr>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A47E74" w:rsidRPr="00394052" w14:paraId="2F77849F" w14:textId="77777777" w:rsidTr="00D82576">
        <w:tc>
          <w:tcPr>
            <w:tcW w:w="2418" w:type="dxa"/>
          </w:tcPr>
          <w:p w14:paraId="7F19D3CA" w14:textId="2CB0EF1A" w:rsidR="00A47E74" w:rsidRDefault="00D950F1" w:rsidP="00A47E74">
            <w:pPr>
              <w:rPr>
                <w:rFonts w:ascii="Arial" w:hAnsi="Arial" w:cs="Arial"/>
                <w:sz w:val="24"/>
                <w:szCs w:val="24"/>
              </w:rPr>
            </w:pPr>
            <w:r>
              <w:rPr>
                <w:rFonts w:ascii="Arial" w:hAnsi="Arial" w:cs="Arial"/>
                <w:sz w:val="24"/>
                <w:szCs w:val="24"/>
              </w:rPr>
              <w:t>Charlotte Stewart</w:t>
            </w:r>
          </w:p>
        </w:tc>
        <w:tc>
          <w:tcPr>
            <w:tcW w:w="8214" w:type="dxa"/>
          </w:tcPr>
          <w:p w14:paraId="1CDEEEB0" w14:textId="50ADF1F6" w:rsidR="009B1754" w:rsidRDefault="009B1754" w:rsidP="00A47E74">
            <w:pPr>
              <w:rPr>
                <w:rFonts w:ascii="Arial" w:hAnsi="Arial" w:cs="Arial"/>
                <w:iCs/>
                <w:sz w:val="24"/>
                <w:szCs w:val="24"/>
              </w:rPr>
            </w:pPr>
            <w:r>
              <w:rPr>
                <w:rFonts w:ascii="Arial" w:hAnsi="Arial" w:cs="Arial"/>
                <w:iCs/>
                <w:sz w:val="24"/>
                <w:szCs w:val="24"/>
              </w:rPr>
              <w:t>Head of</w:t>
            </w:r>
            <w:r w:rsidR="0088328A">
              <w:rPr>
                <w:rFonts w:ascii="Arial" w:hAnsi="Arial" w:cs="Arial"/>
                <w:iCs/>
                <w:sz w:val="24"/>
                <w:szCs w:val="24"/>
              </w:rPr>
              <w:t xml:space="preserve"> </w:t>
            </w:r>
            <w:r w:rsidR="00D950F1">
              <w:rPr>
                <w:rFonts w:ascii="Arial" w:hAnsi="Arial" w:cs="Arial"/>
                <w:iCs/>
                <w:sz w:val="24"/>
                <w:szCs w:val="24"/>
              </w:rPr>
              <w:t>Governance and Corporate Services</w:t>
            </w:r>
            <w:r w:rsidR="00E857C9">
              <w:rPr>
                <w:rFonts w:ascii="Arial" w:hAnsi="Arial" w:cs="Arial"/>
                <w:iCs/>
                <w:sz w:val="24"/>
                <w:szCs w:val="24"/>
              </w:rPr>
              <w:t>, Business Support Team</w:t>
            </w:r>
            <w:r w:rsidR="00D048B6">
              <w:rPr>
                <w:rFonts w:ascii="Arial" w:hAnsi="Arial" w:cs="Arial"/>
                <w:iCs/>
                <w:sz w:val="24"/>
                <w:szCs w:val="24"/>
              </w:rPr>
              <w:t>,</w:t>
            </w:r>
            <w:r w:rsidR="008C32CB">
              <w:rPr>
                <w:rFonts w:ascii="Arial" w:hAnsi="Arial" w:cs="Arial"/>
                <w:iCs/>
                <w:sz w:val="24"/>
                <w:szCs w:val="24"/>
              </w:rPr>
              <w:t xml:space="preserve"> NIEA</w:t>
            </w:r>
          </w:p>
        </w:tc>
      </w:tr>
      <w:tr w:rsidR="00D950F1" w:rsidRPr="00394052" w14:paraId="1CDEA55A" w14:textId="77777777" w:rsidTr="00D82576">
        <w:tc>
          <w:tcPr>
            <w:tcW w:w="2418" w:type="dxa"/>
          </w:tcPr>
          <w:p w14:paraId="0472BED7" w14:textId="4F02FAB8" w:rsidR="00D950F1" w:rsidRDefault="00D950F1" w:rsidP="00A47E74">
            <w:pPr>
              <w:rPr>
                <w:rFonts w:ascii="Arial" w:hAnsi="Arial" w:cs="Arial"/>
                <w:sz w:val="24"/>
                <w:szCs w:val="24"/>
              </w:rPr>
            </w:pPr>
            <w:r>
              <w:rPr>
                <w:rFonts w:ascii="Arial" w:hAnsi="Arial" w:cs="Arial"/>
                <w:sz w:val="24"/>
                <w:szCs w:val="24"/>
              </w:rPr>
              <w:t>Philip Walker</w:t>
            </w:r>
          </w:p>
        </w:tc>
        <w:tc>
          <w:tcPr>
            <w:tcW w:w="8214" w:type="dxa"/>
          </w:tcPr>
          <w:p w14:paraId="410FF960" w14:textId="3C284ABA" w:rsidR="00E857C9" w:rsidRDefault="00D950F1" w:rsidP="00A47E74">
            <w:pPr>
              <w:rPr>
                <w:rFonts w:ascii="Arial" w:hAnsi="Arial" w:cs="Arial"/>
                <w:iCs/>
                <w:sz w:val="24"/>
                <w:szCs w:val="24"/>
              </w:rPr>
            </w:pPr>
            <w:r>
              <w:rPr>
                <w:rFonts w:ascii="Arial" w:hAnsi="Arial" w:cs="Arial"/>
                <w:iCs/>
                <w:sz w:val="24"/>
                <w:szCs w:val="24"/>
              </w:rPr>
              <w:t>Head of Finance</w:t>
            </w:r>
            <w:r w:rsidR="00E857C9">
              <w:rPr>
                <w:rFonts w:ascii="Arial" w:hAnsi="Arial" w:cs="Arial"/>
                <w:iCs/>
                <w:sz w:val="24"/>
                <w:szCs w:val="24"/>
              </w:rPr>
              <w:t>, Business Support Team</w:t>
            </w:r>
            <w:r w:rsidR="002E7243">
              <w:rPr>
                <w:rFonts w:ascii="Arial" w:hAnsi="Arial" w:cs="Arial"/>
                <w:iCs/>
                <w:sz w:val="24"/>
                <w:szCs w:val="24"/>
              </w:rPr>
              <w:t>,</w:t>
            </w:r>
            <w:r w:rsidR="008C32CB">
              <w:rPr>
                <w:rFonts w:ascii="Arial" w:hAnsi="Arial" w:cs="Arial"/>
                <w:iCs/>
                <w:sz w:val="24"/>
                <w:szCs w:val="24"/>
              </w:rPr>
              <w:t xml:space="preserve">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A9088B" w:rsidRPr="00394052" w14:paraId="4C6B8BA9" w14:textId="77777777" w:rsidTr="00D82576">
        <w:tc>
          <w:tcPr>
            <w:tcW w:w="2418" w:type="dxa"/>
          </w:tcPr>
          <w:p w14:paraId="42E1F9D7" w14:textId="693C49F3" w:rsidR="00A9088B" w:rsidRDefault="008C5C4B" w:rsidP="00A47E74">
            <w:pPr>
              <w:rPr>
                <w:rFonts w:ascii="Arial" w:hAnsi="Arial" w:cs="Arial"/>
                <w:sz w:val="24"/>
                <w:szCs w:val="24"/>
              </w:rPr>
            </w:pPr>
            <w:r>
              <w:rPr>
                <w:rFonts w:ascii="Arial" w:hAnsi="Arial" w:cs="Arial"/>
                <w:sz w:val="24"/>
                <w:szCs w:val="24"/>
              </w:rPr>
              <w:t>Jacqui Girvan</w:t>
            </w:r>
          </w:p>
        </w:tc>
        <w:tc>
          <w:tcPr>
            <w:tcW w:w="8214" w:type="dxa"/>
          </w:tcPr>
          <w:p w14:paraId="723A94CE" w14:textId="48EDD0D6" w:rsidR="00A9088B" w:rsidRDefault="00A9088B" w:rsidP="00A47E74">
            <w:pPr>
              <w:rPr>
                <w:rFonts w:ascii="Arial" w:hAnsi="Arial" w:cs="Arial"/>
                <w:iCs/>
                <w:sz w:val="24"/>
                <w:szCs w:val="24"/>
              </w:rPr>
            </w:pPr>
            <w:r>
              <w:rPr>
                <w:rFonts w:ascii="Arial" w:hAnsi="Arial" w:cs="Arial"/>
                <w:iCs/>
                <w:sz w:val="24"/>
                <w:szCs w:val="24"/>
              </w:rPr>
              <w:t>NICS HR – DAERA Business Partner</w:t>
            </w:r>
            <w:r w:rsidR="002E7243">
              <w:rPr>
                <w:rFonts w:ascii="Arial" w:hAnsi="Arial" w:cs="Arial"/>
                <w:iCs/>
                <w:sz w:val="24"/>
                <w:szCs w:val="24"/>
              </w:rPr>
              <w:t>,</w:t>
            </w:r>
            <w:r>
              <w:rPr>
                <w:rFonts w:ascii="Arial" w:hAnsi="Arial" w:cs="Arial"/>
                <w:iCs/>
                <w:sz w:val="24"/>
                <w:szCs w:val="24"/>
              </w:rPr>
              <w:t xml:space="preserve"> DoF</w:t>
            </w:r>
          </w:p>
        </w:tc>
      </w:tr>
      <w:tr w:rsidR="001D436C" w:rsidRPr="00394052" w14:paraId="0AC3D093" w14:textId="77777777" w:rsidTr="00D82576">
        <w:tc>
          <w:tcPr>
            <w:tcW w:w="2418" w:type="dxa"/>
          </w:tcPr>
          <w:p w14:paraId="065A320F" w14:textId="69621297" w:rsidR="001D436C" w:rsidRDefault="001D436C" w:rsidP="00A47E74">
            <w:pPr>
              <w:rPr>
                <w:rFonts w:ascii="Arial" w:hAnsi="Arial" w:cs="Arial"/>
                <w:sz w:val="24"/>
                <w:szCs w:val="24"/>
              </w:rPr>
            </w:pPr>
            <w:r>
              <w:rPr>
                <w:rFonts w:ascii="Arial" w:hAnsi="Arial" w:cs="Arial"/>
                <w:sz w:val="24"/>
                <w:szCs w:val="24"/>
              </w:rPr>
              <w:t>Arron Wright</w:t>
            </w:r>
          </w:p>
        </w:tc>
        <w:tc>
          <w:tcPr>
            <w:tcW w:w="8214" w:type="dxa"/>
          </w:tcPr>
          <w:p w14:paraId="4D3F26E4" w14:textId="0E091DB0" w:rsidR="001D436C" w:rsidRDefault="001D436C" w:rsidP="00A47E74">
            <w:pPr>
              <w:rPr>
                <w:rFonts w:ascii="Arial" w:hAnsi="Arial" w:cs="Arial"/>
                <w:iCs/>
                <w:sz w:val="24"/>
                <w:szCs w:val="24"/>
              </w:rPr>
            </w:pPr>
            <w:r>
              <w:rPr>
                <w:rFonts w:ascii="Arial" w:hAnsi="Arial" w:cs="Arial"/>
                <w:iCs/>
                <w:sz w:val="24"/>
                <w:szCs w:val="24"/>
              </w:rPr>
              <w:t>Acting Director Green Growth &amp; Climate Action Division</w:t>
            </w:r>
          </w:p>
        </w:tc>
      </w:tr>
      <w:tr w:rsidR="00A9088B" w:rsidRPr="00394052" w14:paraId="563F59B6" w14:textId="77777777" w:rsidTr="00D82576">
        <w:tc>
          <w:tcPr>
            <w:tcW w:w="2418" w:type="dxa"/>
          </w:tcPr>
          <w:p w14:paraId="7560C5AE" w14:textId="45CFE44E" w:rsidR="00A9088B" w:rsidRDefault="007B131A" w:rsidP="00A47E74">
            <w:pPr>
              <w:rPr>
                <w:rFonts w:ascii="Arial" w:hAnsi="Arial" w:cs="Arial"/>
                <w:sz w:val="24"/>
                <w:szCs w:val="24"/>
              </w:rPr>
            </w:pPr>
            <w:r>
              <w:rPr>
                <w:rFonts w:ascii="Arial" w:hAnsi="Arial" w:cs="Arial"/>
                <w:sz w:val="24"/>
                <w:szCs w:val="24"/>
              </w:rPr>
              <w:t>Maia Taylor</w:t>
            </w:r>
          </w:p>
        </w:tc>
        <w:tc>
          <w:tcPr>
            <w:tcW w:w="8214" w:type="dxa"/>
          </w:tcPr>
          <w:p w14:paraId="6453A474" w14:textId="77777777" w:rsidR="00876D7B" w:rsidRDefault="00B95CB6" w:rsidP="009A7E43">
            <w:pPr>
              <w:rPr>
                <w:rFonts w:ascii="Arial" w:hAnsi="Arial" w:cs="Arial"/>
                <w:sz w:val="24"/>
                <w:szCs w:val="24"/>
              </w:rPr>
            </w:pPr>
            <w:r w:rsidRPr="00876D7B">
              <w:rPr>
                <w:rFonts w:ascii="Arial" w:hAnsi="Arial" w:cs="Arial"/>
                <w:color w:val="222222"/>
                <w:sz w:val="24"/>
                <w:szCs w:val="24"/>
                <w:shd w:val="clear" w:color="auto" w:fill="FFFFFF"/>
              </w:rPr>
              <w:t>NED Brexit &amp; Operational Change (&amp; Outdoor Recreation team)</w:t>
            </w:r>
            <w:r w:rsidDel="007B131A">
              <w:rPr>
                <w:rFonts w:ascii="Arial" w:hAnsi="Arial" w:cs="Arial"/>
                <w:sz w:val="24"/>
                <w:szCs w:val="24"/>
              </w:rPr>
              <w:t xml:space="preserve"> </w:t>
            </w:r>
          </w:p>
          <w:p w14:paraId="1C8C87B8" w14:textId="77D8E1CF" w:rsidR="00A9088B" w:rsidRDefault="001D436C" w:rsidP="009A7E43">
            <w:pPr>
              <w:rPr>
                <w:rFonts w:ascii="Arial" w:hAnsi="Arial" w:cs="Arial"/>
                <w:iCs/>
                <w:sz w:val="24"/>
                <w:szCs w:val="24"/>
              </w:rPr>
            </w:pPr>
            <w:r>
              <w:rPr>
                <w:rFonts w:ascii="Arial" w:hAnsi="Arial" w:cs="Arial"/>
                <w:sz w:val="24"/>
                <w:szCs w:val="24"/>
              </w:rPr>
              <w:t xml:space="preserve">( Deputising for </w:t>
            </w:r>
            <w:r w:rsidR="007B131A">
              <w:rPr>
                <w:rFonts w:ascii="Arial" w:hAnsi="Arial" w:cs="Arial"/>
                <w:sz w:val="24"/>
                <w:szCs w:val="24"/>
              </w:rPr>
              <w:t>Mark Hammond</w:t>
            </w:r>
            <w:r>
              <w:rPr>
                <w:rFonts w:ascii="Arial" w:hAnsi="Arial" w:cs="Arial"/>
                <w:sz w:val="24"/>
                <w:szCs w:val="24"/>
              </w:rPr>
              <w:t xml:space="preserve">, </w:t>
            </w:r>
            <w:r w:rsidR="00B95CB6">
              <w:rPr>
                <w:rFonts w:ascii="Arial" w:hAnsi="Arial" w:cs="Arial"/>
                <w:sz w:val="24"/>
                <w:szCs w:val="24"/>
              </w:rPr>
              <w:t>Head of Natural Environment Operations Division</w:t>
            </w:r>
            <w:r>
              <w:rPr>
                <w:rFonts w:ascii="Arial" w:hAnsi="Arial" w:cs="Arial"/>
                <w:sz w:val="24"/>
                <w:szCs w:val="24"/>
              </w:rPr>
              <w:t>)</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09621ED7" w14:textId="1800BA08" w:rsidR="00932985" w:rsidRDefault="00A2255B" w:rsidP="000C2AA9">
            <w:pPr>
              <w:contextualSpacing/>
              <w:rPr>
                <w:rFonts w:ascii="Arial" w:hAnsi="Arial" w:cs="Arial"/>
                <w:color w:val="000000"/>
                <w:sz w:val="24"/>
                <w:szCs w:val="24"/>
                <w:lang w:eastAsia="en-GB"/>
              </w:rPr>
            </w:pPr>
            <w:r w:rsidRPr="00932985">
              <w:rPr>
                <w:rFonts w:ascii="Arial" w:hAnsi="Arial" w:cs="Arial"/>
                <w:sz w:val="24"/>
                <w:szCs w:val="24"/>
              </w:rPr>
              <w:t>A</w:t>
            </w:r>
            <w:r w:rsidR="00A91773" w:rsidRPr="00932985">
              <w:rPr>
                <w:rFonts w:ascii="Arial" w:hAnsi="Arial" w:cs="Arial"/>
                <w:sz w:val="24"/>
                <w:szCs w:val="24"/>
              </w:rPr>
              <w:t>pologies f</w:t>
            </w:r>
            <w:r w:rsidR="00A104DF">
              <w:rPr>
                <w:rFonts w:ascii="Arial" w:hAnsi="Arial" w:cs="Arial"/>
                <w:sz w:val="24"/>
                <w:szCs w:val="24"/>
              </w:rPr>
              <w:t>r</w:t>
            </w:r>
            <w:r w:rsidR="00B95CB6">
              <w:rPr>
                <w:rFonts w:ascii="Arial" w:hAnsi="Arial" w:cs="Arial"/>
                <w:color w:val="000000"/>
                <w:sz w:val="24"/>
                <w:szCs w:val="24"/>
                <w:lang w:eastAsia="en-GB"/>
              </w:rPr>
              <w:t xml:space="preserve">om </w:t>
            </w:r>
            <w:r w:rsidR="009163C2">
              <w:rPr>
                <w:rFonts w:ascii="Arial" w:hAnsi="Arial" w:cs="Arial"/>
                <w:color w:val="000000"/>
                <w:sz w:val="24"/>
                <w:szCs w:val="24"/>
                <w:lang w:eastAsia="en-GB"/>
              </w:rPr>
              <w:t>Kevin Hegarty</w:t>
            </w:r>
            <w:r w:rsidR="00BE4536">
              <w:rPr>
                <w:rFonts w:ascii="Arial" w:hAnsi="Arial" w:cs="Arial"/>
                <w:color w:val="000000"/>
                <w:sz w:val="24"/>
                <w:szCs w:val="24"/>
                <w:lang w:eastAsia="en-GB"/>
              </w:rPr>
              <w:t>.</w:t>
            </w:r>
            <w:r w:rsidR="002E7243">
              <w:rPr>
                <w:rFonts w:ascii="Arial" w:hAnsi="Arial" w:cs="Arial"/>
                <w:color w:val="000000"/>
                <w:sz w:val="24"/>
                <w:szCs w:val="24"/>
                <w:lang w:eastAsia="en-GB"/>
              </w:rPr>
              <w:t xml:space="preserve"> </w:t>
            </w:r>
            <w:r w:rsidR="00B95CB6">
              <w:rPr>
                <w:rFonts w:ascii="Arial" w:hAnsi="Arial" w:cs="Arial"/>
                <w:color w:val="000000"/>
                <w:sz w:val="24"/>
                <w:szCs w:val="24"/>
                <w:lang w:eastAsia="en-GB"/>
              </w:rPr>
              <w:t>Helen Ander</w:t>
            </w:r>
            <w:r w:rsidR="001E61AC">
              <w:rPr>
                <w:rFonts w:ascii="Arial" w:hAnsi="Arial" w:cs="Arial"/>
                <w:color w:val="000000"/>
                <w:sz w:val="24"/>
                <w:szCs w:val="24"/>
                <w:lang w:eastAsia="en-GB"/>
              </w:rPr>
              <w:t>son and Arron Wright also registered</w:t>
            </w:r>
            <w:r w:rsidR="00B95CB6">
              <w:rPr>
                <w:rFonts w:ascii="Arial" w:hAnsi="Arial" w:cs="Arial"/>
                <w:color w:val="000000"/>
                <w:sz w:val="24"/>
                <w:szCs w:val="24"/>
                <w:lang w:eastAsia="en-GB"/>
              </w:rPr>
              <w:t xml:space="preserve"> apologies for joining the meeting slightly late due to attendance at other events. </w:t>
            </w:r>
            <w:r w:rsidR="002E7243">
              <w:rPr>
                <w:rFonts w:ascii="Arial" w:hAnsi="Arial" w:cs="Arial"/>
                <w:color w:val="000000"/>
                <w:sz w:val="24"/>
                <w:szCs w:val="24"/>
                <w:lang w:eastAsia="en-GB"/>
              </w:rPr>
              <w:t>No new conflicts of interest were recorded.</w:t>
            </w:r>
          </w:p>
          <w:p w14:paraId="46D670F3" w14:textId="3473CA4F" w:rsidR="00A104DF" w:rsidRDefault="00B95CB6" w:rsidP="005366B9">
            <w:pPr>
              <w:rPr>
                <w:rFonts w:ascii="Arial" w:hAnsi="Arial" w:cs="Arial"/>
                <w:color w:val="000000"/>
              </w:rPr>
            </w:pPr>
            <w:r>
              <w:rPr>
                <w:rFonts w:ascii="Arial" w:hAnsi="Arial" w:cs="Arial"/>
                <w:color w:val="000000"/>
                <w:sz w:val="24"/>
                <w:szCs w:val="24"/>
                <w:lang w:eastAsia="en-GB"/>
              </w:rPr>
              <w:t>Paul Donnelly welcomed Maia Taylor to the meeting.</w:t>
            </w:r>
          </w:p>
          <w:p w14:paraId="65846D9A" w14:textId="26563FD4" w:rsidR="007C1D02" w:rsidRPr="00394052" w:rsidRDefault="007C1D02" w:rsidP="005366B9"/>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7BC6E683"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B95CB6">
              <w:rPr>
                <w:rFonts w:ascii="Arial" w:hAnsi="Arial" w:cs="Arial"/>
                <w:b/>
                <w:sz w:val="24"/>
                <w:szCs w:val="24"/>
                <w:lang w:eastAsia="en-GB"/>
              </w:rPr>
              <w:t>2</w:t>
            </w:r>
            <w:r w:rsidR="003F0E53">
              <w:rPr>
                <w:rFonts w:ascii="Arial" w:hAnsi="Arial" w:cs="Arial"/>
                <w:b/>
                <w:sz w:val="24"/>
                <w:szCs w:val="24"/>
                <w:lang w:eastAsia="en-GB"/>
              </w:rPr>
              <w:t xml:space="preserve"> </w:t>
            </w:r>
            <w:r w:rsidR="00B95CB6">
              <w:rPr>
                <w:rFonts w:ascii="Arial" w:hAnsi="Arial" w:cs="Arial"/>
                <w:b/>
                <w:sz w:val="24"/>
                <w:szCs w:val="24"/>
                <w:lang w:eastAsia="en-GB"/>
              </w:rPr>
              <w:t>Novem</w:t>
            </w:r>
            <w:r w:rsidR="003F0E53">
              <w:rPr>
                <w:rFonts w:ascii="Arial" w:hAnsi="Arial" w:cs="Arial"/>
                <w:b/>
                <w:sz w:val="24"/>
                <w:szCs w:val="24"/>
                <w:lang w:eastAsia="en-GB"/>
              </w:rPr>
              <w:t>ber</w:t>
            </w:r>
            <w:r w:rsidR="00A9088B">
              <w:rPr>
                <w:rFonts w:ascii="Arial" w:hAnsi="Arial" w:cs="Arial"/>
                <w:b/>
                <w:sz w:val="24"/>
                <w:szCs w:val="24"/>
                <w:lang w:eastAsia="en-GB"/>
              </w:rPr>
              <w:t xml:space="preserve"> </w:t>
            </w:r>
            <w:r>
              <w:rPr>
                <w:rFonts w:ascii="Arial" w:hAnsi="Arial" w:cs="Arial"/>
                <w:b/>
                <w:sz w:val="24"/>
                <w:szCs w:val="24"/>
                <w:lang w:eastAsia="en-GB"/>
              </w:rPr>
              <w:t>2021</w:t>
            </w:r>
          </w:p>
          <w:p w14:paraId="514FDFBA" w14:textId="18D61351"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B95CB6">
              <w:rPr>
                <w:rFonts w:ascii="Arial" w:hAnsi="Arial" w:cs="Arial"/>
                <w:color w:val="000000"/>
                <w:sz w:val="24"/>
                <w:szCs w:val="24"/>
              </w:rPr>
              <w:t>2</w:t>
            </w:r>
            <w:r w:rsidR="003F0E53">
              <w:rPr>
                <w:rFonts w:ascii="Arial" w:hAnsi="Arial" w:cs="Arial"/>
                <w:color w:val="000000"/>
                <w:sz w:val="24"/>
                <w:szCs w:val="24"/>
              </w:rPr>
              <w:t xml:space="preserve"> </w:t>
            </w:r>
            <w:r w:rsidR="00B95CB6">
              <w:rPr>
                <w:rFonts w:ascii="Arial" w:hAnsi="Arial" w:cs="Arial"/>
                <w:color w:val="000000"/>
                <w:sz w:val="24"/>
                <w:szCs w:val="24"/>
              </w:rPr>
              <w:t>Nov</w:t>
            </w:r>
            <w:r w:rsidR="003F0E53">
              <w:rPr>
                <w:rFonts w:ascii="Arial" w:hAnsi="Arial" w:cs="Arial"/>
                <w:color w:val="000000"/>
                <w:sz w:val="24"/>
                <w:szCs w:val="24"/>
              </w:rPr>
              <w:t>ember</w:t>
            </w:r>
            <w:r w:rsidR="002E7243">
              <w:rPr>
                <w:rFonts w:ascii="Arial" w:hAnsi="Arial" w:cs="Arial"/>
                <w:color w:val="000000"/>
                <w:sz w:val="24"/>
                <w:szCs w:val="24"/>
              </w:rPr>
              <w:t xml:space="preserve"> 2021</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1732CC3" w14:textId="67AFDB92" w:rsidR="008963A5" w:rsidRDefault="001E61AC" w:rsidP="00871E0B">
            <w:pPr>
              <w:rPr>
                <w:rFonts w:ascii="Arial" w:hAnsi="Arial" w:cs="Arial"/>
                <w:color w:val="000000"/>
                <w:sz w:val="24"/>
                <w:szCs w:val="24"/>
              </w:rPr>
            </w:pPr>
            <w:r>
              <w:rPr>
                <w:rFonts w:ascii="Arial" w:hAnsi="Arial" w:cs="Arial"/>
                <w:color w:val="000000"/>
                <w:sz w:val="24"/>
                <w:szCs w:val="24"/>
              </w:rPr>
              <w:t xml:space="preserve">The board noted a very successful visit to CAFRE </w:t>
            </w:r>
            <w:proofErr w:type="spellStart"/>
            <w:r>
              <w:rPr>
                <w:rFonts w:ascii="Arial" w:hAnsi="Arial" w:cs="Arial"/>
                <w:color w:val="000000"/>
                <w:sz w:val="24"/>
                <w:szCs w:val="24"/>
              </w:rPr>
              <w:t>Glenwhirry</w:t>
            </w:r>
            <w:proofErr w:type="spellEnd"/>
            <w:r>
              <w:rPr>
                <w:rFonts w:ascii="Arial" w:hAnsi="Arial" w:cs="Arial"/>
                <w:color w:val="000000"/>
                <w:sz w:val="24"/>
                <w:szCs w:val="24"/>
              </w:rPr>
              <w:t xml:space="preserve"> Farm on 14 October. Thanks were expressed to Martin McKendry and his team for hosting the board and </w:t>
            </w:r>
            <w:r w:rsidR="00C402C2">
              <w:rPr>
                <w:rFonts w:ascii="Arial" w:hAnsi="Arial" w:cs="Arial"/>
                <w:color w:val="000000"/>
                <w:sz w:val="24"/>
                <w:szCs w:val="24"/>
              </w:rPr>
              <w:t xml:space="preserve">DAERA Permanent Secretary on a very positive and enjoyable experience. </w:t>
            </w:r>
          </w:p>
          <w:p w14:paraId="0D5258A1" w14:textId="77777777" w:rsidR="006304B8" w:rsidRDefault="006304B8" w:rsidP="00871E0B">
            <w:pPr>
              <w:rPr>
                <w:rFonts w:ascii="Arial" w:hAnsi="Arial" w:cs="Arial"/>
                <w:color w:val="000000"/>
                <w:sz w:val="24"/>
                <w:szCs w:val="24"/>
              </w:rPr>
            </w:pPr>
          </w:p>
          <w:p w14:paraId="78A4D4F4" w14:textId="4E4A23F5" w:rsidR="007A6B14" w:rsidRDefault="00871E0B" w:rsidP="00871E0B">
            <w:pPr>
              <w:rPr>
                <w:rFonts w:ascii="Arial" w:hAnsi="Arial" w:cs="Arial"/>
                <w:color w:val="000000"/>
                <w:sz w:val="24"/>
                <w:szCs w:val="24"/>
              </w:rPr>
            </w:pPr>
            <w:r w:rsidRPr="00EE650C">
              <w:rPr>
                <w:rFonts w:ascii="Arial" w:hAnsi="Arial" w:cs="Arial"/>
                <w:color w:val="000000"/>
                <w:sz w:val="24"/>
                <w:szCs w:val="24"/>
              </w:rPr>
              <w:t>The</w:t>
            </w:r>
            <w:r>
              <w:rPr>
                <w:rFonts w:ascii="Arial" w:hAnsi="Arial" w:cs="Arial"/>
                <w:color w:val="000000"/>
                <w:sz w:val="24"/>
                <w:szCs w:val="24"/>
              </w:rPr>
              <w:t xml:space="preserve"> following action points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0A1BC92D" w14:textId="77777777" w:rsidR="003A2723" w:rsidRDefault="003A2723" w:rsidP="00161799">
            <w:pPr>
              <w:rPr>
                <w:sz w:val="24"/>
                <w:szCs w:val="24"/>
              </w:rPr>
            </w:pPr>
          </w:p>
          <w:p w14:paraId="6A9D4CAF" w14:textId="39B7D2E8" w:rsidR="009D2998" w:rsidRPr="007C59DF" w:rsidRDefault="009D2998" w:rsidP="007C59DF">
            <w:pPr>
              <w:pStyle w:val="ListParagraph"/>
              <w:numPr>
                <w:ilvl w:val="0"/>
                <w:numId w:val="36"/>
              </w:numPr>
              <w:rPr>
                <w:rFonts w:ascii="Arial" w:hAnsi="Arial" w:cs="Arial"/>
                <w:bCs/>
                <w:sz w:val="24"/>
                <w:szCs w:val="24"/>
              </w:rPr>
            </w:pPr>
            <w:r w:rsidRPr="007C59DF">
              <w:rPr>
                <w:rFonts w:ascii="Arial" w:hAnsi="Arial" w:cs="Arial"/>
                <w:bCs/>
                <w:sz w:val="24"/>
                <w:szCs w:val="24"/>
              </w:rPr>
              <w:t xml:space="preserve">Review of AD Plants and </w:t>
            </w:r>
            <w:proofErr w:type="spellStart"/>
            <w:r w:rsidRPr="007C59DF">
              <w:rPr>
                <w:rFonts w:ascii="Arial" w:hAnsi="Arial" w:cs="Arial"/>
                <w:bCs/>
                <w:sz w:val="24"/>
                <w:szCs w:val="24"/>
              </w:rPr>
              <w:t>digestate</w:t>
            </w:r>
            <w:proofErr w:type="spellEnd"/>
            <w:r w:rsidRPr="007C59DF">
              <w:rPr>
                <w:rFonts w:ascii="Arial" w:hAnsi="Arial" w:cs="Arial"/>
                <w:bCs/>
                <w:sz w:val="24"/>
                <w:szCs w:val="24"/>
              </w:rPr>
              <w:t>:</w:t>
            </w:r>
          </w:p>
          <w:p w14:paraId="65BFBEA4" w14:textId="1EFA82C6" w:rsidR="0067277E" w:rsidRDefault="009D2998" w:rsidP="0067277E">
            <w:pPr>
              <w:spacing w:after="200" w:line="276" w:lineRule="auto"/>
              <w:contextualSpacing/>
              <w:rPr>
                <w:rFonts w:ascii="Arial" w:hAnsi="Arial" w:cs="Arial"/>
                <w:sz w:val="24"/>
                <w:szCs w:val="24"/>
              </w:rPr>
            </w:pPr>
            <w:r w:rsidDel="009D2998">
              <w:rPr>
                <w:rFonts w:ascii="Arial" w:hAnsi="Arial" w:cs="Arial"/>
                <w:bCs/>
                <w:sz w:val="24"/>
                <w:szCs w:val="24"/>
              </w:rPr>
              <w:lastRenderedPageBreak/>
              <w:t xml:space="preserve"> </w:t>
            </w:r>
            <w:r w:rsidR="0067277E">
              <w:rPr>
                <w:rFonts w:ascii="Arial" w:hAnsi="Arial" w:cs="Arial"/>
                <w:bCs/>
                <w:sz w:val="24"/>
                <w:szCs w:val="24"/>
              </w:rPr>
              <w:t xml:space="preserve">(a) </w:t>
            </w:r>
            <w:r w:rsidR="0067277E" w:rsidRPr="000518E1">
              <w:rPr>
                <w:rFonts w:ascii="Arial" w:hAnsi="Arial" w:cs="Arial"/>
                <w:sz w:val="24"/>
                <w:szCs w:val="24"/>
              </w:rPr>
              <w:t>Submit a short update paper to the board via correspondence in September providing clarity on the NIAO recommendations and DAERA legislative requirements.</w:t>
            </w:r>
          </w:p>
          <w:p w14:paraId="4C66C49B" w14:textId="77777777" w:rsidR="00C402C2" w:rsidRDefault="00C402C2" w:rsidP="0067277E">
            <w:pPr>
              <w:spacing w:after="200" w:line="276" w:lineRule="auto"/>
              <w:contextualSpacing/>
              <w:rPr>
                <w:rFonts w:ascii="Arial" w:hAnsi="Arial" w:cs="Arial"/>
                <w:sz w:val="24"/>
                <w:szCs w:val="24"/>
              </w:rPr>
            </w:pPr>
          </w:p>
          <w:p w14:paraId="7F4304C2" w14:textId="4675C460" w:rsidR="003A3464" w:rsidRDefault="0067277E" w:rsidP="0067277E">
            <w:pPr>
              <w:spacing w:after="200" w:line="276" w:lineRule="auto"/>
              <w:contextualSpacing/>
              <w:rPr>
                <w:rFonts w:ascii="Arial" w:hAnsi="Arial" w:cs="Arial"/>
                <w:sz w:val="24"/>
                <w:szCs w:val="24"/>
              </w:rPr>
            </w:pPr>
            <w:r>
              <w:rPr>
                <w:rFonts w:ascii="Arial" w:hAnsi="Arial" w:cs="Arial"/>
                <w:sz w:val="24"/>
                <w:szCs w:val="24"/>
              </w:rPr>
              <w:t xml:space="preserve">(b) </w:t>
            </w:r>
            <w:r w:rsidRPr="000518E1">
              <w:rPr>
                <w:rFonts w:ascii="Arial" w:hAnsi="Arial" w:cs="Arial"/>
                <w:sz w:val="24"/>
                <w:szCs w:val="24"/>
              </w:rPr>
              <w:t>Consider the regulatory and policy positions</w:t>
            </w:r>
          </w:p>
          <w:p w14:paraId="394E3F36" w14:textId="77777777" w:rsidR="001E61AC" w:rsidRDefault="001E61AC" w:rsidP="001E35C6">
            <w:pPr>
              <w:pStyle w:val="ListParagraph"/>
              <w:rPr>
                <w:rFonts w:ascii="Arial" w:hAnsi="Arial" w:cs="Arial"/>
                <w:sz w:val="24"/>
                <w:szCs w:val="24"/>
              </w:rPr>
            </w:pPr>
          </w:p>
          <w:p w14:paraId="0278DA9D" w14:textId="327C35CE" w:rsidR="003A3464" w:rsidRDefault="003A3464" w:rsidP="000518E1">
            <w:pPr>
              <w:pStyle w:val="ListParagraph"/>
              <w:numPr>
                <w:ilvl w:val="0"/>
                <w:numId w:val="36"/>
              </w:numPr>
              <w:rPr>
                <w:rFonts w:ascii="Arial" w:hAnsi="Arial" w:cs="Arial"/>
                <w:sz w:val="24"/>
                <w:szCs w:val="24"/>
              </w:rPr>
            </w:pPr>
            <w:r w:rsidRPr="000518E1">
              <w:rPr>
                <w:rFonts w:ascii="Arial" w:hAnsi="Arial" w:cs="Arial"/>
                <w:sz w:val="24"/>
                <w:szCs w:val="24"/>
              </w:rPr>
              <w:t>HR Update</w:t>
            </w:r>
            <w:r>
              <w:rPr>
                <w:rFonts w:ascii="Arial" w:hAnsi="Arial" w:cs="Arial"/>
                <w:sz w:val="24"/>
                <w:szCs w:val="24"/>
              </w:rPr>
              <w:t xml:space="preserve">: </w:t>
            </w:r>
            <w:r w:rsidRPr="000518E1">
              <w:rPr>
                <w:rFonts w:ascii="Arial" w:hAnsi="Arial" w:cs="Arial"/>
                <w:sz w:val="24"/>
                <w:szCs w:val="24"/>
              </w:rPr>
              <w:t>Check the position on Grade 7 recruitment competitions that are likely to run post-December 2021.</w:t>
            </w:r>
          </w:p>
          <w:p w14:paraId="142C8B8C" w14:textId="5C836DC0" w:rsidR="00F976FD" w:rsidRPr="00984568" w:rsidRDefault="00972FD8" w:rsidP="00F976FD">
            <w:pPr>
              <w:spacing w:after="200" w:line="276" w:lineRule="auto"/>
              <w:contextualSpacing/>
              <w:rPr>
                <w:rFonts w:ascii="Arial" w:hAnsi="Arial" w:cs="Arial"/>
                <w:sz w:val="24"/>
                <w:szCs w:val="24"/>
              </w:rPr>
            </w:pPr>
            <w:r w:rsidRPr="00430DB2">
              <w:rPr>
                <w:rFonts w:ascii="Arial" w:hAnsi="Arial" w:cs="Arial"/>
                <w:sz w:val="24"/>
                <w:szCs w:val="24"/>
              </w:rPr>
              <w:t>NICSHR Resourcing is currently working with Departments to establish baselines and identify gaps at all grades, including Grade 7, in order to develop the next phase of the NICS Recruitment Plan which will identify priority resourcing needs across the NICS. The Board agreed to maintain a watching brief on this.</w:t>
            </w:r>
            <w:r w:rsidR="00554940" w:rsidRPr="00430DB2">
              <w:rPr>
                <w:rFonts w:ascii="Arial" w:hAnsi="Arial" w:cs="Arial"/>
                <w:sz w:val="24"/>
                <w:szCs w:val="24"/>
              </w:rPr>
              <w:t xml:space="preserve"> </w:t>
            </w:r>
          </w:p>
          <w:p w14:paraId="75ECD6DE" w14:textId="5186EB52" w:rsidR="009D2998" w:rsidRPr="00876D7B" w:rsidRDefault="009D2998" w:rsidP="00876D7B">
            <w:pPr>
              <w:pStyle w:val="ListParagraph"/>
              <w:numPr>
                <w:ilvl w:val="0"/>
                <w:numId w:val="36"/>
              </w:numPr>
              <w:jc w:val="both"/>
              <w:rPr>
                <w:rFonts w:ascii="Arial" w:hAnsi="Arial" w:cs="Arial"/>
                <w:sz w:val="24"/>
                <w:szCs w:val="24"/>
              </w:rPr>
            </w:pPr>
            <w:r w:rsidRPr="00876D7B">
              <w:rPr>
                <w:rFonts w:ascii="Arial" w:hAnsi="Arial" w:cs="Arial"/>
                <w:sz w:val="24"/>
                <w:szCs w:val="24"/>
              </w:rPr>
              <w:t xml:space="preserve">Vacancy Management: Current vacancy management issues to be </w:t>
            </w:r>
            <w:r w:rsidR="00876D7B">
              <w:rPr>
                <w:rFonts w:ascii="Arial" w:hAnsi="Arial" w:cs="Arial"/>
                <w:sz w:val="24"/>
                <w:szCs w:val="24"/>
              </w:rPr>
              <w:t>discussed.</w:t>
            </w:r>
          </w:p>
          <w:p w14:paraId="06EE1F94" w14:textId="77777777" w:rsidR="009D2998" w:rsidRDefault="009D2998" w:rsidP="007C59DF">
            <w:pPr>
              <w:rPr>
                <w:rFonts w:ascii="Arial" w:hAnsi="Arial" w:cs="Arial"/>
                <w:sz w:val="24"/>
                <w:szCs w:val="24"/>
              </w:rPr>
            </w:pPr>
          </w:p>
          <w:p w14:paraId="44D837DC" w14:textId="77777777" w:rsidR="009D2998" w:rsidRDefault="009D2998" w:rsidP="007C59DF">
            <w:pPr>
              <w:rPr>
                <w:rFonts w:ascii="Arial" w:hAnsi="Arial" w:cs="Arial"/>
                <w:sz w:val="24"/>
                <w:szCs w:val="24"/>
              </w:rPr>
            </w:pPr>
          </w:p>
          <w:p w14:paraId="345C79BD" w14:textId="77777777" w:rsidR="00984568" w:rsidRDefault="00984568" w:rsidP="007C59DF"/>
          <w:p w14:paraId="00768156" w14:textId="77777777" w:rsidR="00887440" w:rsidRDefault="00887440" w:rsidP="007C59DF"/>
          <w:p w14:paraId="3BBDE079" w14:textId="77777777" w:rsidR="00876D7B" w:rsidRDefault="00876D7B" w:rsidP="007C59DF"/>
          <w:p w14:paraId="5D4C6D7F" w14:textId="77777777" w:rsidR="00887440" w:rsidRPr="009D2998" w:rsidRDefault="00887440" w:rsidP="007C59DF"/>
          <w:p w14:paraId="5AB708EC" w14:textId="317E912C" w:rsidR="00984568" w:rsidRPr="00984568" w:rsidRDefault="00984568" w:rsidP="00984568">
            <w:pPr>
              <w:pStyle w:val="ListParagraph"/>
              <w:numPr>
                <w:ilvl w:val="0"/>
                <w:numId w:val="36"/>
              </w:numPr>
              <w:jc w:val="both"/>
              <w:rPr>
                <w:rFonts w:ascii="Arial" w:hAnsi="Arial" w:cs="Arial"/>
                <w:sz w:val="24"/>
                <w:szCs w:val="24"/>
              </w:rPr>
            </w:pPr>
            <w:r>
              <w:rPr>
                <w:rFonts w:ascii="Arial" w:hAnsi="Arial" w:cs="Arial"/>
                <w:sz w:val="24"/>
                <w:szCs w:val="24"/>
              </w:rPr>
              <w:t>NIEA Board: Discuss future approach to the format and operation of Board meetings.</w:t>
            </w:r>
            <w:r w:rsidR="004C10DE">
              <w:rPr>
                <w:rFonts w:ascii="Arial" w:hAnsi="Arial" w:cs="Arial"/>
                <w:sz w:val="24"/>
                <w:szCs w:val="24"/>
              </w:rPr>
              <w:t xml:space="preserve"> Tracey Teague to be consulted.</w:t>
            </w:r>
          </w:p>
          <w:p w14:paraId="6E92D9B1" w14:textId="4FC401FD" w:rsidR="00F976FD" w:rsidRDefault="00F976FD" w:rsidP="00984568">
            <w:pPr>
              <w:pStyle w:val="ListParagraph"/>
              <w:rPr>
                <w:rFonts w:ascii="Arial" w:hAnsi="Arial" w:cs="Arial"/>
                <w:sz w:val="24"/>
                <w:szCs w:val="24"/>
              </w:rPr>
            </w:pPr>
          </w:p>
          <w:p w14:paraId="11A114F6" w14:textId="77777777" w:rsidR="009D2998" w:rsidRDefault="009D2998" w:rsidP="007C59DF">
            <w:pPr>
              <w:rPr>
                <w:rFonts w:ascii="Arial" w:hAnsi="Arial" w:cs="Arial"/>
                <w:sz w:val="24"/>
                <w:szCs w:val="24"/>
              </w:rPr>
            </w:pPr>
          </w:p>
          <w:p w14:paraId="44D30404" w14:textId="68B2239F" w:rsidR="009D2998" w:rsidRDefault="009D2998" w:rsidP="007C59DF">
            <w:pPr>
              <w:pStyle w:val="ListParagraph"/>
              <w:numPr>
                <w:ilvl w:val="0"/>
                <w:numId w:val="36"/>
              </w:numPr>
              <w:rPr>
                <w:rFonts w:ascii="Arial" w:hAnsi="Arial" w:cs="Arial"/>
                <w:sz w:val="24"/>
                <w:szCs w:val="24"/>
              </w:rPr>
            </w:pPr>
            <w:r>
              <w:rPr>
                <w:rFonts w:ascii="Arial" w:hAnsi="Arial" w:cs="Arial"/>
                <w:sz w:val="24"/>
                <w:szCs w:val="24"/>
              </w:rPr>
              <w:t xml:space="preserve">Site Visits: </w:t>
            </w:r>
            <w:r w:rsidRPr="007C59DF">
              <w:rPr>
                <w:rFonts w:ascii="Arial" w:hAnsi="Arial" w:cs="Arial"/>
                <w:sz w:val="24"/>
                <w:szCs w:val="24"/>
              </w:rPr>
              <w:t>Discuss incidents of aggressive behaviour during site visits with Michael Hatch ( Deputy Chief Veterinary Officer )</w:t>
            </w:r>
          </w:p>
          <w:p w14:paraId="1DFA7BB9" w14:textId="77777777" w:rsidR="001E35C6" w:rsidRDefault="001E35C6" w:rsidP="001E35C6">
            <w:pPr>
              <w:pStyle w:val="ListParagraph"/>
              <w:rPr>
                <w:rFonts w:ascii="Arial" w:hAnsi="Arial" w:cs="Arial"/>
                <w:sz w:val="24"/>
                <w:szCs w:val="24"/>
              </w:rPr>
            </w:pPr>
          </w:p>
          <w:p w14:paraId="286DA7CD" w14:textId="600D13AD" w:rsidR="001E35C6" w:rsidRPr="001E35C6" w:rsidRDefault="001E35C6" w:rsidP="001E35C6">
            <w:pPr>
              <w:pStyle w:val="ListParagraph"/>
              <w:numPr>
                <w:ilvl w:val="0"/>
                <w:numId w:val="36"/>
              </w:numPr>
              <w:rPr>
                <w:rFonts w:ascii="Arial" w:hAnsi="Arial" w:cs="Arial"/>
                <w:sz w:val="24"/>
                <w:szCs w:val="24"/>
              </w:rPr>
            </w:pPr>
            <w:r w:rsidRPr="001E35C6">
              <w:rPr>
                <w:rFonts w:ascii="Arial" w:hAnsi="Arial" w:cs="Arial"/>
                <w:sz w:val="24"/>
                <w:szCs w:val="24"/>
              </w:rPr>
              <w:t xml:space="preserve">Waste Tracking Update Paper </w:t>
            </w:r>
            <w:proofErr w:type="gramStart"/>
            <w:r w:rsidRPr="001E35C6">
              <w:rPr>
                <w:rFonts w:ascii="Arial" w:hAnsi="Arial" w:cs="Arial"/>
                <w:sz w:val="24"/>
                <w:szCs w:val="24"/>
              </w:rPr>
              <w:t>( upcoming</w:t>
            </w:r>
            <w:proofErr w:type="gramEnd"/>
            <w:r w:rsidRPr="001E35C6">
              <w:rPr>
                <w:rFonts w:ascii="Arial" w:hAnsi="Arial" w:cs="Arial"/>
                <w:sz w:val="24"/>
                <w:szCs w:val="24"/>
              </w:rPr>
              <w:t xml:space="preserve"> correspondence paper ):</w:t>
            </w:r>
            <w:r w:rsidRPr="001E35C6">
              <w:rPr>
                <w:rFonts w:ascii="Arial" w:hAnsi="Arial" w:cs="Arial"/>
              </w:rPr>
              <w:t xml:space="preserve"> </w:t>
            </w:r>
            <w:r w:rsidRPr="001E35C6">
              <w:rPr>
                <w:rFonts w:ascii="Arial" w:hAnsi="Arial" w:cs="Arial"/>
                <w:sz w:val="24"/>
                <w:szCs w:val="24"/>
              </w:rPr>
              <w:t xml:space="preserve">Clarify the issue of resource requirements. </w:t>
            </w:r>
          </w:p>
          <w:p w14:paraId="6EBE61CF" w14:textId="1FB043CE" w:rsidR="00F162AE" w:rsidRPr="008963A5" w:rsidRDefault="00F162AE" w:rsidP="000518E1">
            <w:pPr>
              <w:rPr>
                <w:rFonts w:eastAsia="Times New Roman"/>
                <w:color w:val="262626"/>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515CF36A" w14:textId="77777777" w:rsidR="008E2473" w:rsidRDefault="008E2473" w:rsidP="004C387F">
            <w:pPr>
              <w:contextualSpacing/>
              <w:rPr>
                <w:rFonts w:ascii="Arial" w:hAnsi="Arial" w:cs="Arial"/>
                <w:b/>
                <w:bCs/>
                <w:sz w:val="24"/>
                <w:szCs w:val="24"/>
              </w:rPr>
            </w:pPr>
          </w:p>
          <w:p w14:paraId="3A2E0248" w14:textId="77777777" w:rsidR="00733C17" w:rsidRDefault="00733C17" w:rsidP="004C387F">
            <w:pPr>
              <w:contextualSpacing/>
              <w:rPr>
                <w:rFonts w:ascii="Arial" w:hAnsi="Arial" w:cs="Arial"/>
                <w:b/>
                <w:sz w:val="24"/>
                <w:szCs w:val="24"/>
              </w:rPr>
            </w:pPr>
          </w:p>
          <w:p w14:paraId="4DE2A57C" w14:textId="77777777" w:rsidR="007C1D02" w:rsidRDefault="007C1D02" w:rsidP="004C387F">
            <w:pPr>
              <w:contextualSpacing/>
              <w:rPr>
                <w:rFonts w:ascii="Arial" w:hAnsi="Arial" w:cs="Arial"/>
                <w:b/>
                <w:sz w:val="24"/>
                <w:szCs w:val="24"/>
              </w:rPr>
            </w:pPr>
          </w:p>
          <w:p w14:paraId="57247F07" w14:textId="77777777" w:rsidR="00C402C2" w:rsidRDefault="00C402C2" w:rsidP="009D2998">
            <w:pPr>
              <w:contextualSpacing/>
              <w:rPr>
                <w:rFonts w:ascii="Arial" w:hAnsi="Arial" w:cs="Arial"/>
                <w:b/>
                <w:sz w:val="24"/>
                <w:szCs w:val="24"/>
              </w:rPr>
            </w:pPr>
          </w:p>
          <w:p w14:paraId="2E2A2183" w14:textId="77777777" w:rsidR="00C402C2" w:rsidRDefault="00C402C2" w:rsidP="009D2998">
            <w:pPr>
              <w:contextualSpacing/>
              <w:rPr>
                <w:rFonts w:ascii="Arial" w:hAnsi="Arial" w:cs="Arial"/>
                <w:b/>
                <w:sz w:val="24"/>
                <w:szCs w:val="24"/>
              </w:rPr>
            </w:pPr>
          </w:p>
          <w:p w14:paraId="21545CA2" w14:textId="77777777" w:rsidR="00C402C2" w:rsidRDefault="00C402C2" w:rsidP="009D2998">
            <w:pPr>
              <w:contextualSpacing/>
              <w:rPr>
                <w:rFonts w:ascii="Arial" w:hAnsi="Arial" w:cs="Arial"/>
                <w:b/>
                <w:sz w:val="24"/>
                <w:szCs w:val="24"/>
              </w:rPr>
            </w:pPr>
          </w:p>
          <w:p w14:paraId="3C72759D" w14:textId="77777777" w:rsidR="00C402C2" w:rsidRDefault="00C402C2" w:rsidP="009D2998">
            <w:pPr>
              <w:contextualSpacing/>
              <w:rPr>
                <w:rFonts w:ascii="Arial" w:hAnsi="Arial" w:cs="Arial"/>
                <w:b/>
                <w:sz w:val="24"/>
                <w:szCs w:val="24"/>
              </w:rPr>
            </w:pPr>
          </w:p>
          <w:p w14:paraId="0E16DBCF" w14:textId="77777777" w:rsidR="00C402C2" w:rsidRDefault="00C402C2" w:rsidP="009D2998">
            <w:pPr>
              <w:contextualSpacing/>
              <w:rPr>
                <w:rFonts w:ascii="Arial" w:hAnsi="Arial" w:cs="Arial"/>
                <w:b/>
                <w:sz w:val="24"/>
                <w:szCs w:val="24"/>
              </w:rPr>
            </w:pPr>
          </w:p>
          <w:p w14:paraId="1DFB4A86" w14:textId="77777777" w:rsidR="00C402C2" w:rsidRDefault="00C402C2" w:rsidP="009D2998">
            <w:pPr>
              <w:contextualSpacing/>
              <w:rPr>
                <w:rFonts w:ascii="Arial" w:hAnsi="Arial" w:cs="Arial"/>
                <w:b/>
                <w:sz w:val="24"/>
                <w:szCs w:val="24"/>
              </w:rPr>
            </w:pPr>
          </w:p>
          <w:p w14:paraId="674F6E62" w14:textId="77777777" w:rsidR="009D2998" w:rsidRDefault="009D2998" w:rsidP="009D2998">
            <w:pPr>
              <w:contextualSpacing/>
              <w:rPr>
                <w:rFonts w:ascii="Arial" w:hAnsi="Arial" w:cs="Arial"/>
                <w:b/>
                <w:sz w:val="24"/>
                <w:szCs w:val="24"/>
              </w:rPr>
            </w:pPr>
            <w:r>
              <w:rPr>
                <w:rFonts w:ascii="Arial" w:hAnsi="Arial" w:cs="Arial"/>
                <w:b/>
                <w:sz w:val="24"/>
                <w:szCs w:val="24"/>
              </w:rPr>
              <w:lastRenderedPageBreak/>
              <w:t>Brian McVeigh / Keith Bradley</w:t>
            </w:r>
          </w:p>
          <w:p w14:paraId="0AF35B78" w14:textId="77777777" w:rsidR="007C1D02" w:rsidRDefault="007C1D02" w:rsidP="004C387F">
            <w:pPr>
              <w:contextualSpacing/>
              <w:rPr>
                <w:rFonts w:ascii="Arial" w:hAnsi="Arial" w:cs="Arial"/>
                <w:b/>
                <w:sz w:val="24"/>
                <w:szCs w:val="24"/>
              </w:rPr>
            </w:pPr>
          </w:p>
          <w:p w14:paraId="05B52BD4" w14:textId="77F4F834" w:rsidR="009D2998" w:rsidRDefault="009D2998" w:rsidP="004C387F">
            <w:pPr>
              <w:contextualSpacing/>
              <w:rPr>
                <w:rFonts w:ascii="Arial" w:hAnsi="Arial" w:cs="Arial"/>
                <w:b/>
                <w:sz w:val="24"/>
                <w:szCs w:val="24"/>
              </w:rPr>
            </w:pPr>
            <w:r>
              <w:rPr>
                <w:rFonts w:ascii="Arial" w:hAnsi="Arial" w:cs="Arial"/>
                <w:b/>
                <w:sz w:val="24"/>
                <w:szCs w:val="24"/>
              </w:rPr>
              <w:t>Keith Bradley / Colin Breen</w:t>
            </w:r>
          </w:p>
          <w:p w14:paraId="2BD8058F" w14:textId="77777777" w:rsidR="007C1D02" w:rsidRDefault="007C1D02" w:rsidP="004C387F">
            <w:pPr>
              <w:contextualSpacing/>
              <w:rPr>
                <w:rFonts w:ascii="Arial" w:hAnsi="Arial" w:cs="Arial"/>
                <w:b/>
                <w:sz w:val="24"/>
                <w:szCs w:val="24"/>
              </w:rPr>
            </w:pPr>
          </w:p>
          <w:p w14:paraId="7EB50FE1" w14:textId="77777777" w:rsidR="0067277E" w:rsidRDefault="0067277E" w:rsidP="004C387F">
            <w:pPr>
              <w:contextualSpacing/>
              <w:rPr>
                <w:rFonts w:ascii="Arial" w:hAnsi="Arial" w:cs="Arial"/>
                <w:b/>
                <w:sz w:val="24"/>
                <w:szCs w:val="24"/>
              </w:rPr>
            </w:pPr>
          </w:p>
          <w:p w14:paraId="0202EE8B" w14:textId="77777777" w:rsidR="00F976FD" w:rsidRDefault="00F976FD">
            <w:pPr>
              <w:contextualSpacing/>
              <w:rPr>
                <w:rFonts w:ascii="Arial" w:hAnsi="Arial" w:cs="Arial"/>
                <w:b/>
                <w:sz w:val="24"/>
                <w:szCs w:val="24"/>
              </w:rPr>
            </w:pPr>
            <w:r>
              <w:rPr>
                <w:rFonts w:ascii="Arial" w:hAnsi="Arial" w:cs="Arial"/>
                <w:b/>
                <w:sz w:val="24"/>
                <w:szCs w:val="24"/>
              </w:rPr>
              <w:t>Laura McMichael</w:t>
            </w:r>
          </w:p>
          <w:p w14:paraId="45860936" w14:textId="77777777" w:rsidR="00984568" w:rsidRDefault="00984568">
            <w:pPr>
              <w:contextualSpacing/>
              <w:rPr>
                <w:rFonts w:ascii="Arial" w:hAnsi="Arial" w:cs="Arial"/>
                <w:b/>
                <w:sz w:val="24"/>
                <w:szCs w:val="24"/>
              </w:rPr>
            </w:pPr>
          </w:p>
          <w:p w14:paraId="421C37BC" w14:textId="77777777" w:rsidR="00984568" w:rsidRDefault="00984568">
            <w:pPr>
              <w:contextualSpacing/>
              <w:rPr>
                <w:rFonts w:ascii="Arial" w:hAnsi="Arial" w:cs="Arial"/>
                <w:b/>
                <w:sz w:val="24"/>
                <w:szCs w:val="24"/>
              </w:rPr>
            </w:pPr>
          </w:p>
          <w:p w14:paraId="4F92ECFB" w14:textId="77777777" w:rsidR="00984568" w:rsidRDefault="00984568">
            <w:pPr>
              <w:contextualSpacing/>
              <w:rPr>
                <w:rFonts w:ascii="Arial" w:hAnsi="Arial" w:cs="Arial"/>
                <w:b/>
                <w:sz w:val="24"/>
                <w:szCs w:val="24"/>
              </w:rPr>
            </w:pPr>
          </w:p>
          <w:p w14:paraId="529A302D" w14:textId="77777777" w:rsidR="00984568" w:rsidRDefault="00984568">
            <w:pPr>
              <w:contextualSpacing/>
              <w:rPr>
                <w:rFonts w:ascii="Arial" w:hAnsi="Arial" w:cs="Arial"/>
                <w:b/>
                <w:sz w:val="24"/>
                <w:szCs w:val="24"/>
              </w:rPr>
            </w:pPr>
          </w:p>
          <w:p w14:paraId="003703C5" w14:textId="77777777" w:rsidR="00984568" w:rsidRDefault="00984568">
            <w:pPr>
              <w:contextualSpacing/>
              <w:rPr>
                <w:rFonts w:ascii="Arial" w:hAnsi="Arial" w:cs="Arial"/>
                <w:b/>
                <w:sz w:val="24"/>
                <w:szCs w:val="24"/>
              </w:rPr>
            </w:pPr>
          </w:p>
          <w:p w14:paraId="599852BD" w14:textId="77777777" w:rsidR="00984568" w:rsidRDefault="00984568">
            <w:pPr>
              <w:contextualSpacing/>
              <w:rPr>
                <w:rFonts w:ascii="Arial" w:hAnsi="Arial" w:cs="Arial"/>
                <w:b/>
                <w:sz w:val="24"/>
                <w:szCs w:val="24"/>
              </w:rPr>
            </w:pPr>
          </w:p>
          <w:p w14:paraId="6EF707DD" w14:textId="77777777" w:rsidR="009D2998" w:rsidRPr="00887440" w:rsidRDefault="009D2998" w:rsidP="009D2998">
            <w:pPr>
              <w:rPr>
                <w:rFonts w:ascii="Arial" w:hAnsi="Arial" w:cs="Arial"/>
                <w:b/>
                <w:bCs/>
                <w:sz w:val="24"/>
                <w:szCs w:val="24"/>
              </w:rPr>
            </w:pPr>
            <w:r w:rsidRPr="00887440">
              <w:rPr>
                <w:rFonts w:ascii="Arial" w:hAnsi="Arial" w:cs="Arial"/>
                <w:b/>
                <w:bCs/>
                <w:sz w:val="24"/>
                <w:szCs w:val="24"/>
              </w:rPr>
              <w:t>Paul Donnelly / Marcus McAuley / Helen Anderson / Tracey Teague</w:t>
            </w:r>
          </w:p>
          <w:p w14:paraId="2BDF34B7" w14:textId="77777777" w:rsidR="00984568" w:rsidRDefault="00984568">
            <w:pPr>
              <w:contextualSpacing/>
              <w:rPr>
                <w:rFonts w:ascii="Arial" w:hAnsi="Arial" w:cs="Arial"/>
                <w:b/>
                <w:sz w:val="24"/>
                <w:szCs w:val="24"/>
              </w:rPr>
            </w:pPr>
          </w:p>
          <w:p w14:paraId="08A80AE7" w14:textId="77777777" w:rsidR="00984568" w:rsidRDefault="00984568">
            <w:pPr>
              <w:contextualSpacing/>
              <w:rPr>
                <w:rFonts w:ascii="Arial" w:hAnsi="Arial" w:cs="Arial"/>
                <w:b/>
                <w:sz w:val="24"/>
                <w:szCs w:val="24"/>
              </w:rPr>
            </w:pPr>
            <w:r>
              <w:rPr>
                <w:rFonts w:ascii="Arial" w:hAnsi="Arial" w:cs="Arial"/>
                <w:b/>
                <w:sz w:val="24"/>
                <w:szCs w:val="24"/>
              </w:rPr>
              <w:t>Paul Donnelly / Marcus McAuley</w:t>
            </w:r>
          </w:p>
          <w:p w14:paraId="019BF83E" w14:textId="77777777" w:rsidR="009D2998" w:rsidRDefault="009D2998">
            <w:pPr>
              <w:contextualSpacing/>
              <w:rPr>
                <w:rFonts w:ascii="Arial" w:hAnsi="Arial" w:cs="Arial"/>
                <w:b/>
                <w:sz w:val="24"/>
                <w:szCs w:val="24"/>
              </w:rPr>
            </w:pPr>
          </w:p>
          <w:p w14:paraId="710F167B" w14:textId="77777777" w:rsidR="009D2998" w:rsidRDefault="009D2998">
            <w:pPr>
              <w:contextualSpacing/>
              <w:rPr>
                <w:rFonts w:ascii="Arial" w:hAnsi="Arial" w:cs="Arial"/>
                <w:b/>
                <w:sz w:val="24"/>
                <w:szCs w:val="24"/>
              </w:rPr>
            </w:pPr>
            <w:r>
              <w:rPr>
                <w:rFonts w:ascii="Arial" w:hAnsi="Arial" w:cs="Arial"/>
                <w:b/>
                <w:sz w:val="24"/>
                <w:szCs w:val="24"/>
              </w:rPr>
              <w:t>Marcus McAuley</w:t>
            </w:r>
          </w:p>
          <w:p w14:paraId="6ADE7247" w14:textId="77777777" w:rsidR="001E35C6" w:rsidRDefault="001E35C6">
            <w:pPr>
              <w:contextualSpacing/>
              <w:rPr>
                <w:rFonts w:ascii="Arial" w:hAnsi="Arial" w:cs="Arial"/>
                <w:b/>
                <w:sz w:val="24"/>
                <w:szCs w:val="24"/>
              </w:rPr>
            </w:pPr>
          </w:p>
          <w:p w14:paraId="18BB3DE9" w14:textId="706F8C77" w:rsidR="001E35C6" w:rsidRDefault="001E35C6">
            <w:pPr>
              <w:contextualSpacing/>
              <w:rPr>
                <w:rFonts w:ascii="Arial" w:hAnsi="Arial" w:cs="Arial"/>
                <w:b/>
                <w:sz w:val="24"/>
                <w:szCs w:val="24"/>
              </w:rPr>
            </w:pPr>
            <w:r>
              <w:rPr>
                <w:rFonts w:ascii="Arial" w:hAnsi="Arial" w:cs="Arial"/>
                <w:b/>
                <w:bCs/>
              </w:rPr>
              <w:t>Colin Breen / Keith Bradley</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39A8DEFE" w:rsidR="00CE41A5" w:rsidRDefault="00554940"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 absence management</w:t>
            </w:r>
            <w:r w:rsidR="00002D80">
              <w:rPr>
                <w:rFonts w:ascii="Arial" w:hAnsi="Arial" w:cs="Arial"/>
                <w:color w:val="000000"/>
                <w:sz w:val="24"/>
                <w:szCs w:val="24"/>
              </w:rPr>
              <w:t>, student placement scheme</w:t>
            </w:r>
            <w:r>
              <w:rPr>
                <w:rFonts w:ascii="Arial" w:hAnsi="Arial" w:cs="Arial"/>
                <w:color w:val="000000"/>
                <w:sz w:val="24"/>
                <w:szCs w:val="24"/>
              </w:rPr>
              <w:t xml:space="preserve"> and learning and development. </w:t>
            </w:r>
            <w:r w:rsidR="00914237">
              <w:rPr>
                <w:rFonts w:ascii="Arial" w:hAnsi="Arial" w:cs="Arial"/>
                <w:sz w:val="24"/>
                <w:szCs w:val="24"/>
              </w:rPr>
              <w:t>The board noted the latest position</w:t>
            </w:r>
            <w:r w:rsidR="00914237" w:rsidRPr="00101AC0">
              <w:rPr>
                <w:rFonts w:ascii="Arial" w:hAnsi="Arial" w:cs="Arial"/>
                <w:sz w:val="24"/>
                <w:szCs w:val="24"/>
              </w:rPr>
              <w:t>.</w:t>
            </w:r>
          </w:p>
          <w:p w14:paraId="1979AA11" w14:textId="1CB309E8" w:rsidR="00C402C2" w:rsidRDefault="00C402C2" w:rsidP="004E105B">
            <w:pPr>
              <w:jc w:val="both"/>
              <w:rPr>
                <w:rFonts w:ascii="Arial" w:hAnsi="Arial" w:cs="Arial"/>
                <w:sz w:val="24"/>
                <w:szCs w:val="24"/>
              </w:rPr>
            </w:pPr>
            <w:r>
              <w:rPr>
                <w:rFonts w:ascii="Arial" w:hAnsi="Arial" w:cs="Arial"/>
                <w:sz w:val="24"/>
                <w:szCs w:val="24"/>
              </w:rPr>
              <w:t>Jacqui reminded the board of the importance of Managers registering vacancies on HR Connect and also ensuring staff have an entry on PPA’s in relation to mandatory training.</w:t>
            </w:r>
          </w:p>
          <w:p w14:paraId="1B8FBA23" w14:textId="6835CC4E" w:rsidR="00C402C2" w:rsidRDefault="00C402C2" w:rsidP="004E105B">
            <w:pPr>
              <w:jc w:val="both"/>
              <w:rPr>
                <w:rFonts w:ascii="Arial" w:hAnsi="Arial" w:cs="Arial"/>
                <w:sz w:val="24"/>
                <w:szCs w:val="24"/>
              </w:rPr>
            </w:pPr>
            <w:r>
              <w:rPr>
                <w:rFonts w:ascii="Arial" w:hAnsi="Arial" w:cs="Arial"/>
                <w:sz w:val="24"/>
                <w:szCs w:val="24"/>
              </w:rPr>
              <w:t>Some discussion took place on the issue of supply against demand across the grades.</w:t>
            </w:r>
            <w:r w:rsidR="00B00126">
              <w:rPr>
                <w:rFonts w:ascii="Arial" w:hAnsi="Arial" w:cs="Arial"/>
                <w:sz w:val="24"/>
                <w:szCs w:val="24"/>
              </w:rPr>
              <w:t xml:space="preserve"> The board noted the importance of filling vacancies and the need in particular for recruitment plans to address the filling of vacancies at G6 and G7 grades. </w:t>
            </w:r>
          </w:p>
          <w:p w14:paraId="72EBB130" w14:textId="58261AC5" w:rsidR="00B00126" w:rsidRDefault="00B00126" w:rsidP="004E105B">
            <w:pPr>
              <w:jc w:val="both"/>
              <w:rPr>
                <w:rFonts w:ascii="Arial" w:hAnsi="Arial" w:cs="Arial"/>
                <w:sz w:val="24"/>
                <w:szCs w:val="24"/>
              </w:rPr>
            </w:pPr>
            <w:r>
              <w:rPr>
                <w:rFonts w:ascii="Arial" w:hAnsi="Arial" w:cs="Arial"/>
                <w:sz w:val="24"/>
                <w:szCs w:val="24"/>
              </w:rPr>
              <w:t>Owen Ly</w:t>
            </w:r>
            <w:r w:rsidR="00505740">
              <w:rPr>
                <w:rFonts w:ascii="Arial" w:hAnsi="Arial" w:cs="Arial"/>
                <w:sz w:val="24"/>
                <w:szCs w:val="24"/>
              </w:rPr>
              <w:t>tt</w:t>
            </w:r>
            <w:r>
              <w:rPr>
                <w:rFonts w:ascii="Arial" w:hAnsi="Arial" w:cs="Arial"/>
                <w:sz w:val="24"/>
                <w:szCs w:val="24"/>
              </w:rPr>
              <w:t>le noted the impact of retirements on vacancies within Marine and Fisheries Division and expressed thanks to HR colleagues for their continuing efforts on vacancy management. The board concurred.</w:t>
            </w:r>
          </w:p>
          <w:p w14:paraId="791695CA" w14:textId="77777777" w:rsidR="00B00126" w:rsidRDefault="00B00126" w:rsidP="004E105B">
            <w:pPr>
              <w:jc w:val="both"/>
              <w:rPr>
                <w:rFonts w:ascii="Arial" w:hAnsi="Arial" w:cs="Arial"/>
                <w:sz w:val="24"/>
                <w:szCs w:val="24"/>
              </w:rPr>
            </w:pPr>
          </w:p>
          <w:p w14:paraId="718C8F4A" w14:textId="77777777" w:rsidR="00B00126" w:rsidRDefault="00B00126" w:rsidP="00B00126">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5751A0A4" w14:textId="77777777" w:rsidR="00B00126" w:rsidRDefault="00B00126" w:rsidP="004E105B">
            <w:pPr>
              <w:jc w:val="both"/>
              <w:rPr>
                <w:rFonts w:ascii="Arial" w:hAnsi="Arial" w:cs="Arial"/>
                <w:sz w:val="24"/>
                <w:szCs w:val="24"/>
              </w:rPr>
            </w:pPr>
          </w:p>
          <w:p w14:paraId="7B2A6AAB" w14:textId="74FA32B7" w:rsidR="001154E4" w:rsidRPr="001E35C6" w:rsidRDefault="00552EAB" w:rsidP="001E35C6">
            <w:pPr>
              <w:pStyle w:val="ListParagraph"/>
              <w:numPr>
                <w:ilvl w:val="0"/>
                <w:numId w:val="66"/>
              </w:numPr>
              <w:jc w:val="both"/>
              <w:rPr>
                <w:rFonts w:ascii="Arial" w:hAnsi="Arial" w:cs="Arial"/>
                <w:sz w:val="24"/>
                <w:szCs w:val="24"/>
              </w:rPr>
            </w:pPr>
            <w:r w:rsidRPr="001E35C6">
              <w:rPr>
                <w:rFonts w:ascii="Arial" w:hAnsi="Arial" w:cs="Arial"/>
                <w:sz w:val="24"/>
                <w:szCs w:val="24"/>
              </w:rPr>
              <w:t>Provide some comparison figures on retrospective HR statistics.</w:t>
            </w:r>
          </w:p>
          <w:p w14:paraId="532802E7" w14:textId="220BB4D8" w:rsidR="002A7A00" w:rsidRPr="00430DB2" w:rsidRDefault="002A7A00" w:rsidP="007C59DF">
            <w:pPr>
              <w:rPr>
                <w:b/>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50F696F9" w14:textId="77777777" w:rsidR="00552EAB" w:rsidRDefault="00552EAB" w:rsidP="007C59DF">
            <w:pPr>
              <w:pStyle w:val="NoSpacing"/>
              <w:rPr>
                <w:rFonts w:ascii="Arial" w:hAnsi="Arial" w:cs="Arial"/>
                <w:b/>
                <w:bCs/>
                <w:sz w:val="24"/>
                <w:szCs w:val="24"/>
              </w:rPr>
            </w:pPr>
          </w:p>
          <w:p w14:paraId="1F0ABB7B" w14:textId="77777777" w:rsidR="00552EAB" w:rsidRDefault="00552EAB" w:rsidP="007C59DF">
            <w:pPr>
              <w:pStyle w:val="NoSpacing"/>
              <w:rPr>
                <w:rFonts w:ascii="Arial" w:hAnsi="Arial" w:cs="Arial"/>
                <w:b/>
                <w:bCs/>
                <w:sz w:val="24"/>
                <w:szCs w:val="24"/>
              </w:rPr>
            </w:pPr>
          </w:p>
          <w:p w14:paraId="79C71C2C" w14:textId="77777777" w:rsidR="00552EAB" w:rsidRDefault="00552EAB" w:rsidP="007C59DF">
            <w:pPr>
              <w:pStyle w:val="NoSpacing"/>
              <w:rPr>
                <w:rFonts w:ascii="Arial" w:hAnsi="Arial" w:cs="Arial"/>
                <w:b/>
                <w:bCs/>
                <w:sz w:val="24"/>
                <w:szCs w:val="24"/>
              </w:rPr>
            </w:pPr>
          </w:p>
          <w:p w14:paraId="6690B08E" w14:textId="77777777" w:rsidR="00552EAB" w:rsidRDefault="00552EAB" w:rsidP="007C59DF">
            <w:pPr>
              <w:pStyle w:val="NoSpacing"/>
              <w:rPr>
                <w:rFonts w:ascii="Arial" w:hAnsi="Arial" w:cs="Arial"/>
                <w:b/>
                <w:bCs/>
                <w:sz w:val="24"/>
                <w:szCs w:val="24"/>
              </w:rPr>
            </w:pPr>
          </w:p>
          <w:p w14:paraId="57D21911" w14:textId="77777777" w:rsidR="00552EAB" w:rsidRDefault="00552EAB" w:rsidP="007C59DF">
            <w:pPr>
              <w:pStyle w:val="NoSpacing"/>
              <w:rPr>
                <w:rFonts w:ascii="Arial" w:hAnsi="Arial" w:cs="Arial"/>
                <w:b/>
                <w:bCs/>
                <w:sz w:val="24"/>
                <w:szCs w:val="24"/>
              </w:rPr>
            </w:pPr>
          </w:p>
          <w:p w14:paraId="32188714" w14:textId="77777777" w:rsidR="00552EAB" w:rsidRDefault="00552EAB" w:rsidP="007C59DF">
            <w:pPr>
              <w:pStyle w:val="NoSpacing"/>
              <w:rPr>
                <w:rFonts w:ascii="Arial" w:hAnsi="Arial" w:cs="Arial"/>
                <w:b/>
                <w:bCs/>
                <w:sz w:val="24"/>
                <w:szCs w:val="24"/>
              </w:rPr>
            </w:pPr>
          </w:p>
          <w:p w14:paraId="2DA89109" w14:textId="77777777" w:rsidR="0073387F" w:rsidRDefault="0073387F" w:rsidP="007C59DF">
            <w:pPr>
              <w:pStyle w:val="NoSpacing"/>
              <w:rPr>
                <w:rFonts w:ascii="Arial" w:hAnsi="Arial" w:cs="Arial"/>
                <w:b/>
                <w:bCs/>
                <w:sz w:val="24"/>
                <w:szCs w:val="24"/>
              </w:rPr>
            </w:pPr>
          </w:p>
          <w:p w14:paraId="41043847" w14:textId="3DF48F4C" w:rsidR="00552EAB" w:rsidRDefault="00552EAB" w:rsidP="007C59DF">
            <w:pPr>
              <w:pStyle w:val="NoSpacing"/>
              <w:rPr>
                <w:rFonts w:ascii="Arial" w:hAnsi="Arial" w:cs="Arial"/>
                <w:b/>
                <w:bCs/>
                <w:sz w:val="24"/>
                <w:szCs w:val="24"/>
              </w:rPr>
            </w:pPr>
            <w:r>
              <w:rPr>
                <w:rFonts w:ascii="Arial" w:hAnsi="Arial" w:cs="Arial"/>
                <w:b/>
                <w:bCs/>
                <w:sz w:val="24"/>
                <w:szCs w:val="24"/>
              </w:rPr>
              <w:t>Jacqui Girvan</w:t>
            </w: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lastRenderedPageBreak/>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547BEA58"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52797484" w:rsidR="00DC6021" w:rsidRPr="000518E1"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 the net spend for both Resource DEL and Capital DEL fo</w:t>
            </w:r>
            <w:r w:rsidRPr="00DC6021">
              <w:rPr>
                <w:rFonts w:ascii="Arial" w:eastAsia="Times New Roman" w:hAnsi="Arial" w:cs="Arial"/>
                <w:bCs/>
                <w:sz w:val="24"/>
                <w:szCs w:val="24"/>
              </w:rPr>
              <w:t xml:space="preserve">r the first </w:t>
            </w:r>
            <w:r w:rsidR="00552EAB">
              <w:rPr>
                <w:rFonts w:ascii="Arial" w:eastAsia="Times New Roman" w:hAnsi="Arial" w:cs="Arial"/>
                <w:bCs/>
                <w:sz w:val="24"/>
                <w:szCs w:val="24"/>
              </w:rPr>
              <w:t>six</w:t>
            </w:r>
            <w:r w:rsidR="00470C64">
              <w:rPr>
                <w:rFonts w:ascii="Arial" w:eastAsia="Times New Roman" w:hAnsi="Arial" w:cs="Arial"/>
                <w:bCs/>
                <w:sz w:val="24"/>
                <w:szCs w:val="24"/>
              </w:rPr>
              <w:t xml:space="preserve"> months</w:t>
            </w:r>
            <w:r w:rsidRPr="00DC6021">
              <w:rPr>
                <w:rFonts w:ascii="Arial" w:eastAsia="Times New Roman" w:hAnsi="Arial" w:cs="Arial"/>
                <w:bCs/>
                <w:sz w:val="24"/>
                <w:szCs w:val="24"/>
              </w:rPr>
              <w:t xml:space="preserve"> of 2021-22;</w:t>
            </w:r>
          </w:p>
          <w:p w14:paraId="53CD056C" w14:textId="6BB80CEE" w:rsidR="00DC6021" w:rsidRPr="005366B9"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w:t>
            </w:r>
            <w:r w:rsidR="00552EAB">
              <w:rPr>
                <w:rFonts w:ascii="Arial" w:eastAsia="Times New Roman" w:hAnsi="Arial" w:cs="Arial"/>
                <w:bCs/>
                <w:sz w:val="24"/>
                <w:szCs w:val="24"/>
              </w:rPr>
              <w:t xml:space="preserve">content of </w:t>
            </w:r>
            <w:r w:rsidR="00470C64">
              <w:rPr>
                <w:rFonts w:ascii="Arial" w:eastAsia="Times New Roman" w:hAnsi="Arial" w:cs="Arial"/>
                <w:bCs/>
                <w:sz w:val="24"/>
                <w:szCs w:val="24"/>
              </w:rPr>
              <w:t>the January</w:t>
            </w:r>
            <w:r w:rsidRPr="005366B9">
              <w:rPr>
                <w:rFonts w:ascii="Arial" w:eastAsia="Times New Roman" w:hAnsi="Arial" w:cs="Arial"/>
                <w:bCs/>
                <w:sz w:val="24"/>
                <w:szCs w:val="24"/>
              </w:rPr>
              <w:t xml:space="preserve"> Monitoring Round</w:t>
            </w:r>
            <w:r w:rsidR="00552EAB">
              <w:rPr>
                <w:rFonts w:ascii="Arial" w:eastAsia="Times New Roman" w:hAnsi="Arial" w:cs="Arial"/>
                <w:bCs/>
                <w:sz w:val="24"/>
                <w:szCs w:val="24"/>
              </w:rPr>
              <w:t xml:space="preserve"> submission</w:t>
            </w:r>
            <w:r>
              <w:rPr>
                <w:rFonts w:ascii="Arial" w:eastAsia="Times New Roman" w:hAnsi="Arial" w:cs="Arial"/>
                <w:bCs/>
                <w:sz w:val="24"/>
                <w:szCs w:val="24"/>
              </w:rPr>
              <w:t>;</w:t>
            </w:r>
            <w:r w:rsidRPr="005366B9">
              <w:rPr>
                <w:rFonts w:ascii="Arial" w:eastAsia="Times New Roman" w:hAnsi="Arial" w:cs="Arial"/>
                <w:b/>
                <w:bCs/>
                <w:sz w:val="24"/>
                <w:szCs w:val="24"/>
              </w:rPr>
              <w:t xml:space="preserve"> </w:t>
            </w:r>
          </w:p>
          <w:p w14:paraId="4624A7E1" w14:textId="2E3F3C90"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 xml:space="preserve">Noted </w:t>
            </w:r>
            <w:r w:rsidR="00470C64" w:rsidRPr="004914BA">
              <w:rPr>
                <w:rFonts w:ascii="Arial" w:eastAsia="Times New Roman" w:hAnsi="Arial" w:cs="Arial"/>
                <w:bCs/>
                <w:sz w:val="24"/>
                <w:szCs w:val="24"/>
              </w:rPr>
              <w:t>the current position relating</w:t>
            </w:r>
            <w:r w:rsidR="00470C64">
              <w:rPr>
                <w:rFonts w:ascii="Arial" w:eastAsia="Times New Roman" w:hAnsi="Arial" w:cs="Arial"/>
                <w:bCs/>
                <w:sz w:val="24"/>
                <w:szCs w:val="24"/>
              </w:rPr>
              <w:t xml:space="preserve"> to the relevant risk registers;</w:t>
            </w:r>
          </w:p>
          <w:p w14:paraId="07494EB7" w14:textId="1821800E" w:rsidR="00DC6021" w:rsidRPr="005366B9"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00470C64">
              <w:rPr>
                <w:rFonts w:ascii="Arial" w:eastAsia="Times New Roman" w:hAnsi="Arial" w:cs="Arial"/>
                <w:bCs/>
                <w:sz w:val="24"/>
                <w:szCs w:val="24"/>
              </w:rPr>
              <w:t xml:space="preserve"> </w:t>
            </w:r>
            <w:r w:rsidR="00470C64" w:rsidRPr="004914BA">
              <w:rPr>
                <w:rFonts w:ascii="Arial" w:eastAsia="Times New Roman" w:hAnsi="Arial" w:cs="Arial"/>
                <w:bCs/>
                <w:sz w:val="24"/>
                <w:szCs w:val="24"/>
              </w:rPr>
              <w:t xml:space="preserve">the current position relating to progress of DAERA 2021/22 Business Targets and NIEA </w:t>
            </w:r>
            <w:r w:rsidR="00470C64">
              <w:rPr>
                <w:rFonts w:ascii="Arial" w:eastAsia="Times New Roman" w:hAnsi="Arial" w:cs="Arial"/>
                <w:bCs/>
                <w:sz w:val="24"/>
                <w:szCs w:val="24"/>
              </w:rPr>
              <w:t xml:space="preserve">2021/22 </w:t>
            </w:r>
            <w:r w:rsidR="009A4B20">
              <w:rPr>
                <w:rFonts w:ascii="Arial" w:eastAsia="Times New Roman" w:hAnsi="Arial" w:cs="Arial"/>
                <w:bCs/>
                <w:sz w:val="24"/>
                <w:szCs w:val="24"/>
              </w:rPr>
              <w:t xml:space="preserve">Business Plan </w:t>
            </w:r>
            <w:r w:rsidR="00470C64">
              <w:rPr>
                <w:rFonts w:ascii="Arial" w:eastAsia="Times New Roman" w:hAnsi="Arial" w:cs="Arial"/>
                <w:bCs/>
                <w:sz w:val="24"/>
                <w:szCs w:val="24"/>
              </w:rPr>
              <w:t>Targets</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2E0EDB90" w14:textId="4B3915BE"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sidR="009A4B20">
              <w:rPr>
                <w:rFonts w:ascii="Arial" w:eastAsia="Times New Roman" w:hAnsi="Arial" w:cs="Arial"/>
                <w:bCs/>
                <w:sz w:val="24"/>
                <w:szCs w:val="24"/>
              </w:rPr>
              <w:t xml:space="preserve"> and this covered the action point on vacancy management</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240ABDD" w14:textId="4EA12EF5"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7BBE6A0A" w14:textId="134F4DC9" w:rsidR="00C951CF" w:rsidRPr="001808DA" w:rsidRDefault="00470C64" w:rsidP="001E35C6">
            <w:pPr>
              <w:pStyle w:val="ListParagraph"/>
              <w:numPr>
                <w:ilvl w:val="0"/>
                <w:numId w:val="36"/>
              </w:numPr>
              <w:spacing w:after="160" w:line="259" w:lineRule="auto"/>
              <w:jc w:val="both"/>
            </w:pPr>
            <w:r>
              <w:rPr>
                <w:rFonts w:ascii="Arial" w:eastAsia="Times New Roman" w:hAnsi="Arial" w:cs="Arial"/>
                <w:bCs/>
                <w:sz w:val="24"/>
                <w:szCs w:val="24"/>
              </w:rPr>
              <w:t xml:space="preserve">Noted </w:t>
            </w:r>
            <w:r w:rsidRPr="004733E9">
              <w:rPr>
                <w:rFonts w:ascii="Arial" w:eastAsia="Times New Roman" w:hAnsi="Arial" w:cs="Arial"/>
                <w:bCs/>
                <w:sz w:val="24"/>
                <w:szCs w:val="24"/>
              </w:rPr>
              <w:t>the</w:t>
            </w:r>
            <w:r>
              <w:rPr>
                <w:rFonts w:ascii="Arial" w:eastAsia="Times New Roman" w:hAnsi="Arial" w:cs="Arial"/>
                <w:bCs/>
                <w:sz w:val="24"/>
                <w:szCs w:val="24"/>
              </w:rPr>
              <w:t xml:space="preserve"> </w:t>
            </w:r>
            <w:r w:rsidR="008C2BF3">
              <w:rPr>
                <w:rFonts w:ascii="Arial" w:eastAsia="Times New Roman" w:hAnsi="Arial" w:cs="Arial"/>
                <w:bCs/>
                <w:sz w:val="24"/>
                <w:szCs w:val="24"/>
              </w:rPr>
              <w:t>update on Environmental Economists</w:t>
            </w:r>
            <w:r w:rsidR="00552EAB">
              <w:rPr>
                <w:rFonts w:ascii="Arial" w:eastAsia="Times New Roman" w:hAnsi="Arial" w:cs="Arial"/>
                <w:bCs/>
                <w:sz w:val="24"/>
                <w:szCs w:val="24"/>
              </w:rPr>
              <w:t>.</w:t>
            </w:r>
            <w:r w:rsidRPr="004733E9">
              <w:t xml:space="preserve">  </w:t>
            </w:r>
          </w:p>
          <w:p w14:paraId="5E6A8E38" w14:textId="7CF79732" w:rsidR="00A944D1" w:rsidRDefault="00C951CF" w:rsidP="001808DA">
            <w:pPr>
              <w:spacing w:after="160" w:line="259" w:lineRule="auto"/>
              <w:rPr>
                <w:rFonts w:ascii="Arial" w:hAnsi="Arial" w:cs="Arial"/>
                <w:bCs/>
                <w:sz w:val="24"/>
                <w:szCs w:val="24"/>
              </w:rPr>
            </w:pPr>
            <w:r w:rsidRPr="00777261">
              <w:rPr>
                <w:rFonts w:ascii="Arial" w:hAnsi="Arial" w:cs="Arial"/>
                <w:bCs/>
                <w:sz w:val="24"/>
                <w:szCs w:val="24"/>
              </w:rPr>
              <w:t xml:space="preserve">Philip Walker advised the Board </w:t>
            </w:r>
            <w:r w:rsidR="006B6C43">
              <w:rPr>
                <w:rFonts w:ascii="Arial" w:hAnsi="Arial" w:cs="Arial"/>
                <w:bCs/>
                <w:sz w:val="24"/>
                <w:szCs w:val="24"/>
              </w:rPr>
              <w:t xml:space="preserve">that </w:t>
            </w:r>
            <w:r w:rsidR="0073387F">
              <w:rPr>
                <w:rFonts w:ascii="Arial" w:hAnsi="Arial" w:cs="Arial"/>
                <w:bCs/>
                <w:sz w:val="24"/>
                <w:szCs w:val="24"/>
              </w:rPr>
              <w:t xml:space="preserve">salary spend and </w:t>
            </w:r>
            <w:r w:rsidR="00F37400">
              <w:rPr>
                <w:rFonts w:ascii="Arial" w:hAnsi="Arial" w:cs="Arial"/>
                <w:bCs/>
                <w:sz w:val="24"/>
                <w:szCs w:val="24"/>
              </w:rPr>
              <w:t>resource spend</w:t>
            </w:r>
            <w:r w:rsidR="00192369">
              <w:rPr>
                <w:rFonts w:ascii="Arial" w:hAnsi="Arial" w:cs="Arial"/>
                <w:bCs/>
                <w:sz w:val="24"/>
                <w:szCs w:val="24"/>
              </w:rPr>
              <w:t xml:space="preserve"> was on profil</w:t>
            </w:r>
            <w:r w:rsidR="0073387F">
              <w:rPr>
                <w:rFonts w:ascii="Arial" w:hAnsi="Arial" w:cs="Arial"/>
                <w:bCs/>
                <w:sz w:val="24"/>
                <w:szCs w:val="24"/>
              </w:rPr>
              <w:t>e.</w:t>
            </w:r>
            <w:r w:rsidR="001E35C6">
              <w:rPr>
                <w:rFonts w:ascii="Arial" w:hAnsi="Arial" w:cs="Arial"/>
                <w:bCs/>
                <w:sz w:val="24"/>
                <w:szCs w:val="24"/>
              </w:rPr>
              <w:t xml:space="preserve"> </w:t>
            </w:r>
            <w:r w:rsidR="0073387F">
              <w:rPr>
                <w:rFonts w:ascii="Arial" w:hAnsi="Arial" w:cs="Arial"/>
                <w:bCs/>
                <w:sz w:val="24"/>
                <w:szCs w:val="24"/>
              </w:rPr>
              <w:t>C</w:t>
            </w:r>
            <w:r w:rsidR="00F37400">
              <w:rPr>
                <w:rFonts w:ascii="Arial" w:hAnsi="Arial" w:cs="Arial"/>
                <w:bCs/>
                <w:sz w:val="24"/>
                <w:szCs w:val="24"/>
              </w:rPr>
              <w:t>apital spending was currently low</w:t>
            </w:r>
            <w:r w:rsidR="0073387F">
              <w:rPr>
                <w:rFonts w:ascii="Arial" w:hAnsi="Arial" w:cs="Arial"/>
                <w:bCs/>
                <w:sz w:val="24"/>
                <w:szCs w:val="24"/>
              </w:rPr>
              <w:t>er</w:t>
            </w:r>
            <w:r w:rsidR="00F37400">
              <w:rPr>
                <w:rFonts w:ascii="Arial" w:hAnsi="Arial" w:cs="Arial"/>
                <w:bCs/>
                <w:sz w:val="24"/>
                <w:szCs w:val="24"/>
              </w:rPr>
              <w:t xml:space="preserve"> against profile</w:t>
            </w:r>
            <w:r w:rsidR="00CE41A5">
              <w:rPr>
                <w:rFonts w:ascii="Arial" w:hAnsi="Arial" w:cs="Arial"/>
                <w:bCs/>
                <w:sz w:val="24"/>
                <w:szCs w:val="24"/>
              </w:rPr>
              <w:t xml:space="preserve"> and will be monitored going forward</w:t>
            </w:r>
            <w:r w:rsidR="008821A8">
              <w:rPr>
                <w:rFonts w:ascii="Arial" w:hAnsi="Arial" w:cs="Arial"/>
                <w:bCs/>
                <w:sz w:val="24"/>
                <w:szCs w:val="24"/>
              </w:rPr>
              <w:t xml:space="preserve"> when January monito</w:t>
            </w:r>
            <w:r w:rsidR="00876D7B">
              <w:rPr>
                <w:rFonts w:ascii="Arial" w:hAnsi="Arial" w:cs="Arial"/>
                <w:bCs/>
                <w:sz w:val="24"/>
                <w:szCs w:val="24"/>
              </w:rPr>
              <w:t>r</w:t>
            </w:r>
            <w:r w:rsidR="008821A8">
              <w:rPr>
                <w:rFonts w:ascii="Arial" w:hAnsi="Arial" w:cs="Arial"/>
                <w:bCs/>
                <w:sz w:val="24"/>
                <w:szCs w:val="24"/>
              </w:rPr>
              <w:t>ing position is clear</w:t>
            </w:r>
            <w:r w:rsidR="00792F2C">
              <w:rPr>
                <w:rFonts w:ascii="Arial" w:hAnsi="Arial" w:cs="Arial"/>
                <w:bCs/>
                <w:sz w:val="24"/>
                <w:szCs w:val="24"/>
              </w:rPr>
              <w:t>.</w:t>
            </w:r>
          </w:p>
          <w:p w14:paraId="61DD94E0" w14:textId="5CA33F94" w:rsidR="0073387F" w:rsidRDefault="0073387F" w:rsidP="001808DA">
            <w:pPr>
              <w:spacing w:after="160" w:line="259" w:lineRule="auto"/>
              <w:rPr>
                <w:rFonts w:ascii="Arial" w:hAnsi="Arial" w:cs="Arial"/>
                <w:bCs/>
                <w:sz w:val="24"/>
                <w:szCs w:val="24"/>
              </w:rPr>
            </w:pPr>
            <w:r>
              <w:rPr>
                <w:rFonts w:ascii="Arial" w:hAnsi="Arial" w:cs="Arial"/>
                <w:bCs/>
                <w:sz w:val="24"/>
                <w:szCs w:val="24"/>
              </w:rPr>
              <w:t>January monitoring return for EMFG/NIEA was submitted to Strategic Planning Branch (SPB) on 22 October 2021 and additional staff costs of £400k were included in the bids.</w:t>
            </w:r>
          </w:p>
          <w:p w14:paraId="034A3E39" w14:textId="583A45BE" w:rsidR="0073387F" w:rsidRDefault="008821A8" w:rsidP="001808DA">
            <w:pPr>
              <w:spacing w:after="160" w:line="259" w:lineRule="auto"/>
              <w:rPr>
                <w:rFonts w:ascii="Arial" w:hAnsi="Arial" w:cs="Arial"/>
                <w:bCs/>
                <w:sz w:val="24"/>
                <w:szCs w:val="24"/>
              </w:rPr>
            </w:pPr>
            <w:r>
              <w:rPr>
                <w:rFonts w:ascii="Arial" w:hAnsi="Arial" w:cs="Arial"/>
                <w:bCs/>
                <w:sz w:val="24"/>
                <w:szCs w:val="24"/>
              </w:rPr>
              <w:t>Subject to Ministers agreement, d</w:t>
            </w:r>
            <w:r w:rsidR="0073387F">
              <w:rPr>
                <w:rFonts w:ascii="Arial" w:hAnsi="Arial" w:cs="Arial"/>
                <w:bCs/>
                <w:sz w:val="24"/>
                <w:szCs w:val="24"/>
              </w:rPr>
              <w:t xml:space="preserve">raft budgets will issue early November from DoF with a consultation period of twelve weeks. </w:t>
            </w:r>
          </w:p>
          <w:p w14:paraId="4015FFCC" w14:textId="77777777" w:rsidR="0073387F" w:rsidRDefault="00A06F30" w:rsidP="001808DA">
            <w:pPr>
              <w:spacing w:after="160" w:line="259" w:lineRule="auto"/>
              <w:rPr>
                <w:rFonts w:ascii="Arial" w:hAnsi="Arial" w:cs="Arial"/>
                <w:bCs/>
                <w:sz w:val="24"/>
                <w:szCs w:val="24"/>
              </w:rPr>
            </w:pPr>
            <w:r>
              <w:rPr>
                <w:rFonts w:ascii="Arial" w:hAnsi="Arial" w:cs="Arial"/>
                <w:bCs/>
                <w:sz w:val="24"/>
                <w:szCs w:val="24"/>
              </w:rPr>
              <w:t>Charlotte</w:t>
            </w:r>
            <w:r w:rsidR="00687F3A">
              <w:rPr>
                <w:rFonts w:ascii="Arial" w:hAnsi="Arial" w:cs="Arial"/>
                <w:bCs/>
                <w:sz w:val="24"/>
                <w:szCs w:val="24"/>
              </w:rPr>
              <w:t xml:space="preserve"> Stewart</w:t>
            </w:r>
            <w:r w:rsidR="00192369">
              <w:rPr>
                <w:rFonts w:ascii="Arial" w:hAnsi="Arial" w:cs="Arial"/>
                <w:bCs/>
                <w:sz w:val="24"/>
                <w:szCs w:val="24"/>
              </w:rPr>
              <w:t xml:space="preserve"> </w:t>
            </w:r>
            <w:r w:rsidR="0073387F">
              <w:rPr>
                <w:rFonts w:ascii="Arial" w:hAnsi="Arial" w:cs="Arial"/>
                <w:bCs/>
                <w:sz w:val="24"/>
                <w:szCs w:val="24"/>
              </w:rPr>
              <w:t>advised the board that the draft 2021-22 NIEA Business Plan was out to NIEA Divisions for a final review and tidy up.</w:t>
            </w:r>
          </w:p>
          <w:p w14:paraId="7DCAE907" w14:textId="4E926DC1" w:rsidR="0073387F" w:rsidRDefault="0087032C" w:rsidP="001808DA">
            <w:pPr>
              <w:spacing w:after="160" w:line="259" w:lineRule="auto"/>
              <w:rPr>
                <w:rFonts w:ascii="Arial" w:hAnsi="Arial" w:cs="Arial"/>
                <w:bCs/>
                <w:sz w:val="24"/>
                <w:szCs w:val="24"/>
              </w:rPr>
            </w:pPr>
            <w:r>
              <w:rPr>
                <w:rFonts w:ascii="Arial" w:hAnsi="Arial" w:cs="Arial"/>
                <w:bCs/>
                <w:sz w:val="24"/>
                <w:szCs w:val="24"/>
              </w:rPr>
              <w:t xml:space="preserve">There were no </w:t>
            </w:r>
            <w:r w:rsidR="008821A8">
              <w:rPr>
                <w:rFonts w:ascii="Arial" w:hAnsi="Arial" w:cs="Arial"/>
                <w:bCs/>
                <w:sz w:val="24"/>
                <w:szCs w:val="24"/>
              </w:rPr>
              <w:t xml:space="preserve">concerns expressed </w:t>
            </w:r>
            <w:r>
              <w:rPr>
                <w:rFonts w:ascii="Arial" w:hAnsi="Arial" w:cs="Arial"/>
                <w:bCs/>
                <w:sz w:val="24"/>
                <w:szCs w:val="24"/>
              </w:rPr>
              <w:t xml:space="preserve">with targets in the six month review of DAERA Business Plan and </w:t>
            </w:r>
            <w:r w:rsidR="0073387F">
              <w:rPr>
                <w:rFonts w:ascii="Arial" w:hAnsi="Arial" w:cs="Arial"/>
                <w:bCs/>
                <w:sz w:val="24"/>
                <w:szCs w:val="24"/>
              </w:rPr>
              <w:t xml:space="preserve">SPB had </w:t>
            </w:r>
            <w:r>
              <w:rPr>
                <w:rFonts w:ascii="Arial" w:hAnsi="Arial" w:cs="Arial"/>
                <w:bCs/>
                <w:sz w:val="24"/>
                <w:szCs w:val="24"/>
              </w:rPr>
              <w:t xml:space="preserve">also </w:t>
            </w:r>
            <w:r w:rsidR="0073387F">
              <w:rPr>
                <w:rFonts w:ascii="Arial" w:hAnsi="Arial" w:cs="Arial"/>
                <w:bCs/>
                <w:sz w:val="24"/>
                <w:szCs w:val="24"/>
              </w:rPr>
              <w:t xml:space="preserve">commissioned initial input to </w:t>
            </w:r>
            <w:r>
              <w:rPr>
                <w:rFonts w:ascii="Arial" w:hAnsi="Arial" w:cs="Arial"/>
                <w:bCs/>
                <w:sz w:val="24"/>
                <w:szCs w:val="24"/>
              </w:rPr>
              <w:t xml:space="preserve">the </w:t>
            </w:r>
            <w:r w:rsidR="0073387F">
              <w:rPr>
                <w:rFonts w:ascii="Arial" w:hAnsi="Arial" w:cs="Arial"/>
                <w:bCs/>
                <w:sz w:val="24"/>
                <w:szCs w:val="24"/>
              </w:rPr>
              <w:t>2022-23 DAERA Business Plan</w:t>
            </w:r>
            <w:r>
              <w:rPr>
                <w:rFonts w:ascii="Arial" w:hAnsi="Arial" w:cs="Arial"/>
                <w:bCs/>
                <w:sz w:val="24"/>
                <w:szCs w:val="24"/>
              </w:rPr>
              <w:t>. After some discussion the board noted that resource issues could potentially impact targets but agreed that current targets should form the basis of any initial return.</w:t>
            </w:r>
          </w:p>
          <w:p w14:paraId="1FA918C7" w14:textId="6F98C7A4" w:rsidR="0087032C" w:rsidRDefault="0087032C" w:rsidP="001808DA">
            <w:pPr>
              <w:spacing w:after="160" w:line="259" w:lineRule="auto"/>
              <w:rPr>
                <w:rFonts w:ascii="Arial" w:hAnsi="Arial" w:cs="Arial"/>
                <w:bCs/>
                <w:sz w:val="24"/>
                <w:szCs w:val="24"/>
              </w:rPr>
            </w:pPr>
            <w:r>
              <w:rPr>
                <w:rFonts w:ascii="Arial" w:hAnsi="Arial" w:cs="Arial"/>
                <w:bCs/>
                <w:sz w:val="24"/>
                <w:szCs w:val="24"/>
              </w:rPr>
              <w:t>Work continuing with Estates Management Branch in relation to how the Klondyke building will be used going forward once the service mapping exercise is completed.</w:t>
            </w:r>
          </w:p>
          <w:p w14:paraId="13AE9EA8" w14:textId="77777777" w:rsidR="00445DBE" w:rsidRDefault="00445DBE" w:rsidP="000518E1">
            <w:pPr>
              <w:spacing w:after="160" w:line="259" w:lineRule="auto"/>
              <w:rPr>
                <w:rFonts w:ascii="Arial" w:hAnsi="Arial" w:cs="Arial"/>
                <w:bCs/>
                <w:sz w:val="24"/>
                <w:szCs w:val="24"/>
              </w:rPr>
            </w:pPr>
            <w:r>
              <w:rPr>
                <w:rFonts w:ascii="Arial" w:hAnsi="Arial" w:cs="Arial"/>
                <w:bCs/>
                <w:sz w:val="24"/>
                <w:szCs w:val="24"/>
              </w:rPr>
              <w:t>The following action point was agreed:</w:t>
            </w:r>
          </w:p>
          <w:p w14:paraId="1B5B0C1E" w14:textId="77777777" w:rsidR="00445DBE" w:rsidRPr="001E35C6" w:rsidRDefault="00445DBE" w:rsidP="001E35C6">
            <w:pPr>
              <w:pStyle w:val="ListParagraph"/>
              <w:numPr>
                <w:ilvl w:val="0"/>
                <w:numId w:val="67"/>
              </w:numPr>
              <w:spacing w:after="160" w:line="259" w:lineRule="auto"/>
              <w:rPr>
                <w:sz w:val="24"/>
                <w:szCs w:val="24"/>
              </w:rPr>
            </w:pPr>
            <w:r w:rsidRPr="001E35C6">
              <w:rPr>
                <w:rFonts w:ascii="Arial" w:hAnsi="Arial" w:cs="Arial"/>
                <w:sz w:val="24"/>
                <w:szCs w:val="24"/>
              </w:rPr>
              <w:t>Provide further detail on current year capital spend.</w:t>
            </w:r>
          </w:p>
          <w:p w14:paraId="2656EB0C" w14:textId="77777777" w:rsidR="009C67DC" w:rsidRDefault="009C67DC" w:rsidP="001E35C6">
            <w:pPr>
              <w:pStyle w:val="ListParagraph"/>
              <w:spacing w:after="160" w:line="259" w:lineRule="auto"/>
              <w:rPr>
                <w:sz w:val="24"/>
                <w:szCs w:val="24"/>
              </w:rPr>
            </w:pPr>
          </w:p>
          <w:p w14:paraId="6F83E880" w14:textId="77777777" w:rsidR="001E35C6" w:rsidRDefault="001E35C6" w:rsidP="001E35C6">
            <w:pPr>
              <w:pStyle w:val="ListParagraph"/>
              <w:spacing w:after="160" w:line="259" w:lineRule="auto"/>
              <w:rPr>
                <w:sz w:val="24"/>
                <w:szCs w:val="24"/>
              </w:rPr>
            </w:pPr>
          </w:p>
          <w:p w14:paraId="327B58BB" w14:textId="77777777" w:rsidR="001E35C6" w:rsidRDefault="001E35C6" w:rsidP="001E35C6">
            <w:pPr>
              <w:pStyle w:val="ListParagraph"/>
              <w:spacing w:after="160" w:line="259" w:lineRule="auto"/>
              <w:rPr>
                <w:sz w:val="24"/>
                <w:szCs w:val="24"/>
              </w:rPr>
            </w:pPr>
          </w:p>
          <w:p w14:paraId="557B3D60" w14:textId="076DD397" w:rsidR="001E35C6" w:rsidRPr="001E35C6" w:rsidRDefault="001E35C6" w:rsidP="001E35C6">
            <w:pPr>
              <w:pStyle w:val="ListParagraph"/>
              <w:spacing w:after="160" w:line="259" w:lineRule="auto"/>
              <w:rPr>
                <w:sz w:val="24"/>
                <w:szCs w:val="24"/>
              </w:rPr>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30A983F6" w14:textId="77777777" w:rsidR="005E55F6" w:rsidRDefault="005E55F6" w:rsidP="004C387F">
            <w:pPr>
              <w:contextualSpacing/>
              <w:rPr>
                <w:rFonts w:ascii="Arial" w:hAnsi="Arial" w:cs="Arial"/>
                <w:b/>
                <w:sz w:val="24"/>
                <w:szCs w:val="24"/>
              </w:rPr>
            </w:pPr>
          </w:p>
          <w:p w14:paraId="72385147" w14:textId="77777777" w:rsidR="005E55F6" w:rsidRDefault="005E55F6" w:rsidP="004C387F">
            <w:pPr>
              <w:contextualSpacing/>
              <w:rPr>
                <w:rFonts w:ascii="Arial" w:hAnsi="Arial" w:cs="Arial"/>
                <w:b/>
                <w:sz w:val="24"/>
                <w:szCs w:val="24"/>
              </w:rPr>
            </w:pPr>
          </w:p>
          <w:p w14:paraId="7592F39F" w14:textId="77777777" w:rsidR="005E55F6" w:rsidRDefault="005E55F6" w:rsidP="004C387F">
            <w:pPr>
              <w:contextualSpacing/>
              <w:rPr>
                <w:rFonts w:ascii="Arial" w:hAnsi="Arial" w:cs="Arial"/>
                <w:b/>
                <w:sz w:val="24"/>
                <w:szCs w:val="24"/>
              </w:rPr>
            </w:pPr>
          </w:p>
          <w:p w14:paraId="21990B15" w14:textId="77777777" w:rsidR="005E55F6" w:rsidRDefault="005E55F6" w:rsidP="004C387F">
            <w:pPr>
              <w:contextualSpacing/>
              <w:rPr>
                <w:rFonts w:ascii="Arial" w:hAnsi="Arial" w:cs="Arial"/>
                <w:b/>
                <w:sz w:val="24"/>
                <w:szCs w:val="24"/>
              </w:rPr>
            </w:pPr>
          </w:p>
          <w:p w14:paraId="074AE2E6" w14:textId="77777777" w:rsidR="005E55F6" w:rsidRDefault="005E55F6" w:rsidP="004C387F">
            <w:pPr>
              <w:contextualSpacing/>
              <w:rPr>
                <w:rFonts w:ascii="Arial" w:hAnsi="Arial" w:cs="Arial"/>
                <w:b/>
                <w:sz w:val="24"/>
                <w:szCs w:val="24"/>
              </w:rPr>
            </w:pPr>
          </w:p>
          <w:p w14:paraId="5EEF42DB" w14:textId="77777777" w:rsidR="005E55F6" w:rsidRDefault="005E55F6" w:rsidP="004C387F">
            <w:pPr>
              <w:contextualSpacing/>
              <w:rPr>
                <w:rFonts w:ascii="Arial" w:hAnsi="Arial" w:cs="Arial"/>
                <w:b/>
                <w:sz w:val="24"/>
                <w:szCs w:val="24"/>
              </w:rPr>
            </w:pPr>
          </w:p>
          <w:p w14:paraId="1BE4B955" w14:textId="77777777" w:rsidR="005E55F6" w:rsidRDefault="005E55F6" w:rsidP="004C387F">
            <w:pPr>
              <w:contextualSpacing/>
              <w:rPr>
                <w:rFonts w:ascii="Arial" w:hAnsi="Arial" w:cs="Arial"/>
                <w:b/>
                <w:sz w:val="24"/>
                <w:szCs w:val="24"/>
              </w:rPr>
            </w:pPr>
          </w:p>
          <w:p w14:paraId="30A6A954" w14:textId="77777777" w:rsidR="005E55F6" w:rsidRDefault="005E55F6" w:rsidP="004C387F">
            <w:pPr>
              <w:contextualSpacing/>
              <w:rPr>
                <w:rFonts w:ascii="Arial" w:hAnsi="Arial" w:cs="Arial"/>
                <w:b/>
                <w:sz w:val="24"/>
                <w:szCs w:val="24"/>
              </w:rPr>
            </w:pPr>
          </w:p>
          <w:p w14:paraId="04BABEE1" w14:textId="77777777" w:rsidR="005E55F6" w:rsidRDefault="005E55F6" w:rsidP="004C387F">
            <w:pPr>
              <w:contextualSpacing/>
              <w:rPr>
                <w:rFonts w:ascii="Arial" w:hAnsi="Arial" w:cs="Arial"/>
                <w:b/>
                <w:sz w:val="24"/>
                <w:szCs w:val="24"/>
              </w:rPr>
            </w:pPr>
          </w:p>
          <w:p w14:paraId="0B397C88" w14:textId="77777777" w:rsidR="005E55F6" w:rsidRDefault="005E55F6" w:rsidP="004C387F">
            <w:pPr>
              <w:contextualSpacing/>
              <w:rPr>
                <w:rFonts w:ascii="Arial" w:hAnsi="Arial" w:cs="Arial"/>
                <w:b/>
                <w:sz w:val="24"/>
                <w:szCs w:val="24"/>
              </w:rPr>
            </w:pPr>
          </w:p>
          <w:p w14:paraId="376B2920" w14:textId="77777777" w:rsidR="005E55F6" w:rsidRDefault="005E55F6" w:rsidP="004C387F">
            <w:pPr>
              <w:contextualSpacing/>
              <w:rPr>
                <w:rFonts w:ascii="Arial" w:hAnsi="Arial" w:cs="Arial"/>
                <w:b/>
                <w:sz w:val="24"/>
                <w:szCs w:val="24"/>
              </w:rPr>
            </w:pPr>
          </w:p>
          <w:p w14:paraId="1442CE52" w14:textId="77777777" w:rsidR="00FA1998" w:rsidRDefault="00FA1998" w:rsidP="004C387F">
            <w:pPr>
              <w:contextualSpacing/>
              <w:rPr>
                <w:rFonts w:ascii="Arial" w:hAnsi="Arial" w:cs="Arial"/>
                <w:b/>
                <w:sz w:val="24"/>
                <w:szCs w:val="24"/>
              </w:rPr>
            </w:pPr>
          </w:p>
          <w:p w14:paraId="61F1D164" w14:textId="77777777" w:rsidR="00FA1998" w:rsidRDefault="00FA1998" w:rsidP="004C387F">
            <w:pPr>
              <w:contextualSpacing/>
              <w:rPr>
                <w:rFonts w:ascii="Arial" w:hAnsi="Arial" w:cs="Arial"/>
                <w:b/>
                <w:sz w:val="24"/>
                <w:szCs w:val="24"/>
              </w:rPr>
            </w:pPr>
          </w:p>
          <w:p w14:paraId="40D2401F" w14:textId="77777777" w:rsidR="001C711D" w:rsidRDefault="001C711D">
            <w:pPr>
              <w:contextualSpacing/>
              <w:rPr>
                <w:rFonts w:ascii="Arial" w:hAnsi="Arial" w:cs="Arial"/>
                <w:b/>
                <w:sz w:val="24"/>
                <w:szCs w:val="24"/>
              </w:rPr>
            </w:pPr>
          </w:p>
          <w:p w14:paraId="5CF2C804" w14:textId="77777777" w:rsidR="00445DBE" w:rsidRDefault="00445DBE">
            <w:pPr>
              <w:contextualSpacing/>
              <w:rPr>
                <w:rFonts w:ascii="Arial" w:hAnsi="Arial" w:cs="Arial"/>
                <w:b/>
                <w:sz w:val="24"/>
                <w:szCs w:val="24"/>
              </w:rPr>
            </w:pPr>
          </w:p>
          <w:p w14:paraId="60A40346" w14:textId="77777777" w:rsidR="00445DBE" w:rsidRDefault="00445DBE">
            <w:pPr>
              <w:contextualSpacing/>
              <w:rPr>
                <w:rFonts w:ascii="Arial" w:hAnsi="Arial" w:cs="Arial"/>
                <w:b/>
                <w:sz w:val="24"/>
                <w:szCs w:val="24"/>
              </w:rPr>
            </w:pPr>
          </w:p>
          <w:p w14:paraId="1D2BB5B8" w14:textId="77777777" w:rsidR="00445DBE" w:rsidRDefault="00445DBE">
            <w:pPr>
              <w:contextualSpacing/>
              <w:rPr>
                <w:rFonts w:ascii="Arial" w:hAnsi="Arial" w:cs="Arial"/>
                <w:b/>
                <w:sz w:val="24"/>
                <w:szCs w:val="24"/>
              </w:rPr>
            </w:pPr>
          </w:p>
          <w:p w14:paraId="73EE742C" w14:textId="7E1C4262" w:rsidR="00445DBE" w:rsidRDefault="00445DBE">
            <w:pPr>
              <w:contextualSpacing/>
              <w:rPr>
                <w:rFonts w:ascii="Arial" w:hAnsi="Arial" w:cs="Arial"/>
                <w:b/>
                <w:sz w:val="24"/>
                <w:szCs w:val="24"/>
              </w:rPr>
            </w:pPr>
            <w:r>
              <w:rPr>
                <w:rFonts w:ascii="Arial" w:hAnsi="Arial" w:cs="Arial"/>
                <w:b/>
                <w:sz w:val="24"/>
                <w:szCs w:val="24"/>
              </w:rPr>
              <w:t>Philip Walker</w:t>
            </w:r>
          </w:p>
        </w:tc>
      </w:tr>
      <w:tr w:rsidR="009C67DC" w:rsidRPr="00C80F20" w14:paraId="0F73BF0C" w14:textId="77777777" w:rsidTr="00E216C3">
        <w:tc>
          <w:tcPr>
            <w:tcW w:w="567" w:type="dxa"/>
          </w:tcPr>
          <w:p w14:paraId="6A9724BF" w14:textId="6674EFCC" w:rsidR="009C67DC" w:rsidRDefault="009C67DC"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4DB19257" w14:textId="77777777" w:rsidR="009C67DC" w:rsidRDefault="009C67DC" w:rsidP="0007454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Environment Fund November 2021</w:t>
            </w:r>
          </w:p>
          <w:p w14:paraId="02E2ED03" w14:textId="1A7519D3" w:rsidR="00E569DA" w:rsidRDefault="00E569DA" w:rsidP="00074546">
            <w:pPr>
              <w:contextualSpacing/>
              <w:rPr>
                <w:rFonts w:ascii="Arial" w:eastAsia="Times New Roman" w:hAnsi="Arial" w:cs="Arial"/>
                <w:b/>
                <w:color w:val="262626"/>
                <w:sz w:val="24"/>
                <w:szCs w:val="24"/>
                <w:lang w:eastAsia="en-GB"/>
              </w:rPr>
            </w:pPr>
          </w:p>
          <w:p w14:paraId="66071529" w14:textId="34225859" w:rsidR="00B566A5" w:rsidRDefault="00B566A5" w:rsidP="00B566A5">
            <w:pPr>
              <w:spacing w:after="160" w:line="259" w:lineRule="auto"/>
              <w:rPr>
                <w:rFonts w:ascii="Arial" w:hAnsi="Arial" w:cs="Arial"/>
                <w:bCs/>
                <w:sz w:val="24"/>
                <w:szCs w:val="24"/>
              </w:rPr>
            </w:pPr>
            <w:r>
              <w:rPr>
                <w:rFonts w:ascii="Arial" w:hAnsi="Arial" w:cs="Arial"/>
                <w:bCs/>
                <w:sz w:val="24"/>
                <w:szCs w:val="24"/>
              </w:rPr>
              <w:t>Helen Anderson introduced th</w:t>
            </w:r>
            <w:r w:rsidR="00C0140B">
              <w:rPr>
                <w:rFonts w:ascii="Arial" w:hAnsi="Arial" w:cs="Arial"/>
                <w:bCs/>
                <w:sz w:val="24"/>
                <w:szCs w:val="24"/>
              </w:rPr>
              <w:t xml:space="preserve">is paper. </w:t>
            </w:r>
            <w:r>
              <w:rPr>
                <w:rFonts w:ascii="Arial" w:hAnsi="Arial" w:cs="Arial"/>
                <w:bCs/>
                <w:sz w:val="24"/>
                <w:szCs w:val="24"/>
              </w:rPr>
              <w:t xml:space="preserve"> </w:t>
            </w:r>
            <w:r w:rsidR="00CB7937">
              <w:rPr>
                <w:rFonts w:ascii="Arial" w:hAnsi="Arial" w:cs="Arial"/>
                <w:bCs/>
                <w:sz w:val="24"/>
                <w:szCs w:val="24"/>
              </w:rPr>
              <w:t>Owen Lytt</w:t>
            </w:r>
            <w:r w:rsidR="00C0140B">
              <w:rPr>
                <w:rFonts w:ascii="Arial" w:hAnsi="Arial" w:cs="Arial"/>
                <w:bCs/>
                <w:sz w:val="24"/>
                <w:szCs w:val="24"/>
              </w:rPr>
              <w:t>le stated that for reasons of a potential conflict of interest he would not be taking part in any discussion or decision making in relation to this paper. The board noted</w:t>
            </w:r>
            <w:r w:rsidR="008821A8">
              <w:rPr>
                <w:rFonts w:ascii="Arial" w:hAnsi="Arial" w:cs="Arial"/>
                <w:bCs/>
                <w:sz w:val="24"/>
                <w:szCs w:val="24"/>
              </w:rPr>
              <w:t xml:space="preserve"> this</w:t>
            </w:r>
            <w:r w:rsidR="00C0140B">
              <w:rPr>
                <w:rFonts w:ascii="Arial" w:hAnsi="Arial" w:cs="Arial"/>
                <w:bCs/>
                <w:sz w:val="24"/>
                <w:szCs w:val="24"/>
              </w:rPr>
              <w:t xml:space="preserve">. Maia Taylor gave a slide presentation. </w:t>
            </w:r>
            <w:r w:rsidR="00CB7937">
              <w:rPr>
                <w:rFonts w:ascii="Arial" w:hAnsi="Arial" w:cs="Arial"/>
                <w:bCs/>
                <w:sz w:val="24"/>
                <w:szCs w:val="24"/>
              </w:rPr>
              <w:t>Following discussion the board;</w:t>
            </w:r>
          </w:p>
          <w:p w14:paraId="6E0A64B0" w14:textId="06DF61BB" w:rsidR="00CB7937" w:rsidRPr="001E35C6" w:rsidRDefault="00CB7937" w:rsidP="001E35C6">
            <w:pPr>
              <w:pStyle w:val="ListParagraph"/>
              <w:numPr>
                <w:ilvl w:val="0"/>
                <w:numId w:val="67"/>
              </w:numPr>
              <w:spacing w:after="160" w:line="259" w:lineRule="auto"/>
              <w:rPr>
                <w:rFonts w:ascii="Arial" w:hAnsi="Arial" w:cs="Arial"/>
                <w:bCs/>
                <w:sz w:val="24"/>
                <w:szCs w:val="24"/>
              </w:rPr>
            </w:pPr>
            <w:r w:rsidRPr="001E35C6">
              <w:rPr>
                <w:rFonts w:ascii="Arial" w:hAnsi="Arial" w:cs="Arial"/>
                <w:bCs/>
                <w:sz w:val="24"/>
                <w:szCs w:val="24"/>
              </w:rPr>
              <w:t>Approved in principle the proposed increase in funding levels;</w:t>
            </w:r>
          </w:p>
          <w:p w14:paraId="2C22920F" w14:textId="49BF80EA" w:rsidR="00CB7937" w:rsidRPr="001E35C6" w:rsidRDefault="00CB7937" w:rsidP="001E35C6">
            <w:pPr>
              <w:pStyle w:val="ListParagraph"/>
              <w:numPr>
                <w:ilvl w:val="0"/>
                <w:numId w:val="67"/>
              </w:numPr>
              <w:spacing w:after="160" w:line="259" w:lineRule="auto"/>
              <w:rPr>
                <w:rFonts w:ascii="Arial" w:hAnsi="Arial" w:cs="Arial"/>
                <w:bCs/>
                <w:sz w:val="24"/>
                <w:szCs w:val="24"/>
              </w:rPr>
            </w:pPr>
            <w:r w:rsidRPr="001E35C6">
              <w:rPr>
                <w:rFonts w:ascii="Arial" w:hAnsi="Arial" w:cs="Arial"/>
                <w:bCs/>
                <w:sz w:val="24"/>
                <w:szCs w:val="24"/>
              </w:rPr>
              <w:t>App</w:t>
            </w:r>
            <w:r w:rsidR="00C0140B">
              <w:rPr>
                <w:rFonts w:ascii="Arial" w:hAnsi="Arial" w:cs="Arial"/>
                <w:bCs/>
                <w:sz w:val="24"/>
                <w:szCs w:val="24"/>
              </w:rPr>
              <w:t>r</w:t>
            </w:r>
            <w:r w:rsidRPr="001E35C6">
              <w:rPr>
                <w:rFonts w:ascii="Arial" w:hAnsi="Arial" w:cs="Arial"/>
                <w:bCs/>
                <w:sz w:val="24"/>
                <w:szCs w:val="24"/>
              </w:rPr>
              <w:t>oved in principle that the fourth year of the current Environment Fund should proceed;</w:t>
            </w:r>
          </w:p>
          <w:p w14:paraId="42B508C4" w14:textId="14E97DB0" w:rsidR="00CB7937" w:rsidRPr="001E35C6" w:rsidRDefault="00CB7937" w:rsidP="001E35C6">
            <w:pPr>
              <w:pStyle w:val="ListParagraph"/>
              <w:numPr>
                <w:ilvl w:val="0"/>
                <w:numId w:val="67"/>
              </w:numPr>
              <w:spacing w:after="160" w:line="259" w:lineRule="auto"/>
              <w:rPr>
                <w:rFonts w:ascii="Arial" w:hAnsi="Arial" w:cs="Arial"/>
                <w:bCs/>
                <w:sz w:val="24"/>
                <w:szCs w:val="24"/>
              </w:rPr>
            </w:pPr>
            <w:r w:rsidRPr="001E35C6">
              <w:rPr>
                <w:rFonts w:ascii="Arial" w:hAnsi="Arial" w:cs="Arial"/>
                <w:bCs/>
                <w:sz w:val="24"/>
                <w:szCs w:val="24"/>
              </w:rPr>
              <w:t>Agreed in principle Strategic Strand and Strand 2 Letters of Offer for 2022-23 should be issued in December 2021;</w:t>
            </w:r>
          </w:p>
          <w:p w14:paraId="5C87869A" w14:textId="56BD78E2" w:rsidR="00CB7937" w:rsidRPr="001E35C6" w:rsidRDefault="00CB7937" w:rsidP="001E35C6">
            <w:pPr>
              <w:pStyle w:val="ListParagraph"/>
              <w:numPr>
                <w:ilvl w:val="0"/>
                <w:numId w:val="67"/>
              </w:numPr>
              <w:spacing w:after="160" w:line="259" w:lineRule="auto"/>
              <w:rPr>
                <w:rFonts w:ascii="Arial" w:hAnsi="Arial" w:cs="Arial"/>
                <w:bCs/>
                <w:sz w:val="24"/>
                <w:szCs w:val="24"/>
              </w:rPr>
            </w:pPr>
            <w:r w:rsidRPr="001E35C6">
              <w:rPr>
                <w:rFonts w:ascii="Arial" w:hAnsi="Arial" w:cs="Arial"/>
                <w:bCs/>
                <w:sz w:val="24"/>
                <w:szCs w:val="24"/>
              </w:rPr>
              <w:t>Noted the proposed opening of a Challenge Fund for 2022-23;</w:t>
            </w:r>
          </w:p>
          <w:p w14:paraId="3DD36020" w14:textId="57CF71AF" w:rsidR="00CB7937" w:rsidRDefault="00CB7937" w:rsidP="001E35C6">
            <w:pPr>
              <w:pStyle w:val="ListParagraph"/>
              <w:numPr>
                <w:ilvl w:val="0"/>
                <w:numId w:val="67"/>
              </w:numPr>
              <w:spacing w:after="160" w:line="259" w:lineRule="auto"/>
              <w:rPr>
                <w:rFonts w:ascii="Arial" w:hAnsi="Arial" w:cs="Arial"/>
                <w:bCs/>
                <w:sz w:val="24"/>
                <w:szCs w:val="24"/>
              </w:rPr>
            </w:pPr>
            <w:r w:rsidRPr="001E35C6">
              <w:rPr>
                <w:rFonts w:ascii="Arial" w:hAnsi="Arial" w:cs="Arial"/>
                <w:bCs/>
                <w:sz w:val="24"/>
                <w:szCs w:val="24"/>
              </w:rPr>
              <w:t>Noted the undertaking of a review of the Environment Fund and consulting on future needs for the period after 31 March 2023.</w:t>
            </w:r>
          </w:p>
          <w:p w14:paraId="07AB4DEE" w14:textId="628955E2" w:rsidR="00C0140B" w:rsidRDefault="008821A8" w:rsidP="00C0140B">
            <w:pPr>
              <w:spacing w:after="160" w:line="259" w:lineRule="auto"/>
              <w:rPr>
                <w:rFonts w:ascii="Arial" w:hAnsi="Arial" w:cs="Arial"/>
                <w:bCs/>
                <w:sz w:val="24"/>
                <w:szCs w:val="24"/>
              </w:rPr>
            </w:pPr>
            <w:r>
              <w:rPr>
                <w:rFonts w:ascii="Arial" w:hAnsi="Arial" w:cs="Arial"/>
                <w:bCs/>
                <w:sz w:val="24"/>
                <w:szCs w:val="24"/>
              </w:rPr>
              <w:t>Marcus McAuley</w:t>
            </w:r>
            <w:r w:rsidR="00C0140B">
              <w:rPr>
                <w:rFonts w:ascii="Arial" w:hAnsi="Arial" w:cs="Arial"/>
                <w:bCs/>
                <w:sz w:val="24"/>
                <w:szCs w:val="24"/>
              </w:rPr>
              <w:t xml:space="preserve"> raised the issue of potential future budget cuts </w:t>
            </w:r>
            <w:r>
              <w:rPr>
                <w:rFonts w:ascii="Arial" w:hAnsi="Arial" w:cs="Arial"/>
                <w:bCs/>
                <w:sz w:val="24"/>
                <w:szCs w:val="24"/>
              </w:rPr>
              <w:t xml:space="preserve">from 2022/23 </w:t>
            </w:r>
            <w:r w:rsidR="00C0140B">
              <w:rPr>
                <w:rFonts w:ascii="Arial" w:hAnsi="Arial" w:cs="Arial"/>
                <w:bCs/>
                <w:sz w:val="24"/>
                <w:szCs w:val="24"/>
              </w:rPr>
              <w:t xml:space="preserve">and the board agreed that the wording in letters of offer should include clauses that </w:t>
            </w:r>
            <w:r w:rsidR="00412180">
              <w:rPr>
                <w:rFonts w:ascii="Arial" w:hAnsi="Arial" w:cs="Arial"/>
                <w:bCs/>
                <w:sz w:val="24"/>
                <w:szCs w:val="24"/>
              </w:rPr>
              <w:t xml:space="preserve">allow funding </w:t>
            </w:r>
            <w:r w:rsidR="00C0140B">
              <w:rPr>
                <w:rFonts w:ascii="Arial" w:hAnsi="Arial" w:cs="Arial"/>
                <w:bCs/>
                <w:sz w:val="24"/>
                <w:szCs w:val="24"/>
              </w:rPr>
              <w:t>offer</w:t>
            </w:r>
            <w:r w:rsidR="00412180">
              <w:rPr>
                <w:rFonts w:ascii="Arial" w:hAnsi="Arial" w:cs="Arial"/>
                <w:bCs/>
                <w:sz w:val="24"/>
                <w:szCs w:val="24"/>
              </w:rPr>
              <w:t>s to be adjusted</w:t>
            </w:r>
            <w:r w:rsidR="00C0140B">
              <w:rPr>
                <w:rFonts w:ascii="Arial" w:hAnsi="Arial" w:cs="Arial"/>
                <w:bCs/>
                <w:sz w:val="24"/>
                <w:szCs w:val="24"/>
              </w:rPr>
              <w:t xml:space="preserve"> </w:t>
            </w:r>
            <w:r w:rsidR="00412180">
              <w:rPr>
                <w:rFonts w:ascii="Arial" w:hAnsi="Arial" w:cs="Arial"/>
                <w:bCs/>
                <w:sz w:val="24"/>
                <w:szCs w:val="24"/>
              </w:rPr>
              <w:t>or withdrawn</w:t>
            </w:r>
            <w:r w:rsidR="00876D7B">
              <w:rPr>
                <w:rFonts w:ascii="Arial" w:hAnsi="Arial" w:cs="Arial"/>
                <w:bCs/>
                <w:sz w:val="24"/>
                <w:szCs w:val="24"/>
              </w:rPr>
              <w:t xml:space="preserve"> </w:t>
            </w:r>
            <w:r w:rsidR="00C0140B">
              <w:rPr>
                <w:rFonts w:ascii="Arial" w:hAnsi="Arial" w:cs="Arial"/>
                <w:bCs/>
                <w:sz w:val="24"/>
                <w:szCs w:val="24"/>
              </w:rPr>
              <w:t>if that matter arises.</w:t>
            </w:r>
          </w:p>
          <w:p w14:paraId="7973DC7E" w14:textId="466B2200" w:rsidR="00785A44" w:rsidRDefault="00C0140B" w:rsidP="00C0140B">
            <w:pPr>
              <w:spacing w:after="160" w:line="259" w:lineRule="auto"/>
              <w:rPr>
                <w:rFonts w:ascii="Arial" w:hAnsi="Arial" w:cs="Arial"/>
                <w:bCs/>
                <w:sz w:val="24"/>
                <w:szCs w:val="24"/>
              </w:rPr>
            </w:pPr>
            <w:r>
              <w:rPr>
                <w:rFonts w:ascii="Arial" w:hAnsi="Arial" w:cs="Arial"/>
                <w:bCs/>
                <w:sz w:val="24"/>
                <w:szCs w:val="24"/>
              </w:rPr>
              <w:t xml:space="preserve">During discussion the board also agreed that </w:t>
            </w:r>
            <w:r w:rsidR="00785A44">
              <w:rPr>
                <w:rFonts w:ascii="Arial" w:hAnsi="Arial" w:cs="Arial"/>
                <w:bCs/>
                <w:sz w:val="24"/>
                <w:szCs w:val="24"/>
              </w:rPr>
              <w:t>we’re in a different place now in terms of scale and complexity</w:t>
            </w:r>
            <w:r w:rsidR="001E35C6">
              <w:rPr>
                <w:rFonts w:ascii="Arial" w:hAnsi="Arial" w:cs="Arial"/>
                <w:bCs/>
                <w:sz w:val="24"/>
                <w:szCs w:val="24"/>
              </w:rPr>
              <w:t xml:space="preserve"> of work</w:t>
            </w:r>
            <w:r w:rsidR="00785A44">
              <w:rPr>
                <w:rFonts w:ascii="Arial" w:hAnsi="Arial" w:cs="Arial"/>
                <w:bCs/>
                <w:sz w:val="24"/>
                <w:szCs w:val="24"/>
              </w:rPr>
              <w:t>. It is important to focus on joint strategic work requirements, delivery mechanisms and a long term outlook</w:t>
            </w:r>
            <w:r w:rsidR="008821A8">
              <w:rPr>
                <w:rFonts w:ascii="Arial" w:hAnsi="Arial" w:cs="Arial"/>
                <w:bCs/>
                <w:sz w:val="24"/>
                <w:szCs w:val="24"/>
              </w:rPr>
              <w:t xml:space="preserve"> in a context of Green Growth</w:t>
            </w:r>
            <w:r w:rsidR="00785A44">
              <w:rPr>
                <w:rFonts w:ascii="Arial" w:hAnsi="Arial" w:cs="Arial"/>
                <w:bCs/>
                <w:sz w:val="24"/>
                <w:szCs w:val="24"/>
              </w:rPr>
              <w:t xml:space="preserve">. </w:t>
            </w:r>
          </w:p>
          <w:p w14:paraId="51BDD087" w14:textId="6CDEBC5D" w:rsidR="00C0140B" w:rsidRDefault="00785A44" w:rsidP="00C0140B">
            <w:pPr>
              <w:spacing w:after="160" w:line="259" w:lineRule="auto"/>
              <w:rPr>
                <w:rFonts w:ascii="Arial" w:hAnsi="Arial" w:cs="Arial"/>
                <w:bCs/>
                <w:sz w:val="24"/>
                <w:szCs w:val="24"/>
              </w:rPr>
            </w:pPr>
            <w:r>
              <w:rPr>
                <w:rFonts w:ascii="Arial" w:hAnsi="Arial" w:cs="Arial"/>
                <w:bCs/>
                <w:sz w:val="24"/>
                <w:szCs w:val="24"/>
              </w:rPr>
              <w:t>The need to have early conversations in relation to policy drivers, work required, outcomes, resource priorities and funding across the business was also noted.</w:t>
            </w:r>
          </w:p>
          <w:p w14:paraId="0A0899B8" w14:textId="77777777" w:rsidR="008C595C" w:rsidRDefault="008C595C" w:rsidP="008C595C">
            <w:pPr>
              <w:spacing w:after="160" w:line="259" w:lineRule="auto"/>
              <w:rPr>
                <w:rFonts w:ascii="Arial" w:hAnsi="Arial" w:cs="Arial"/>
                <w:bCs/>
                <w:sz w:val="24"/>
                <w:szCs w:val="24"/>
              </w:rPr>
            </w:pPr>
            <w:r>
              <w:rPr>
                <w:rFonts w:ascii="Arial" w:hAnsi="Arial" w:cs="Arial"/>
                <w:bCs/>
                <w:sz w:val="24"/>
                <w:szCs w:val="24"/>
              </w:rPr>
              <w:t>The following action point was agreed:</w:t>
            </w:r>
          </w:p>
          <w:p w14:paraId="30716A52" w14:textId="2AEF901D" w:rsidR="008C595C" w:rsidRPr="001E35C6" w:rsidRDefault="008C595C" w:rsidP="001E35C6">
            <w:pPr>
              <w:pStyle w:val="ListParagraph"/>
              <w:numPr>
                <w:ilvl w:val="0"/>
                <w:numId w:val="69"/>
              </w:numPr>
              <w:spacing w:after="160" w:line="259" w:lineRule="auto"/>
              <w:rPr>
                <w:rFonts w:ascii="Arial" w:hAnsi="Arial" w:cs="Arial"/>
                <w:bCs/>
                <w:sz w:val="24"/>
                <w:szCs w:val="24"/>
              </w:rPr>
            </w:pPr>
            <w:r w:rsidRPr="001E35C6">
              <w:rPr>
                <w:rFonts w:ascii="Arial" w:hAnsi="Arial" w:cs="Arial"/>
                <w:sz w:val="24"/>
                <w:szCs w:val="24"/>
              </w:rPr>
              <w:t>Consider a linked approach to funding of projects going forward.</w:t>
            </w:r>
          </w:p>
          <w:p w14:paraId="0E055671" w14:textId="77777777" w:rsidR="009C67DC" w:rsidRDefault="009C67DC" w:rsidP="00074546">
            <w:pPr>
              <w:contextualSpacing/>
              <w:rPr>
                <w:rFonts w:ascii="Arial" w:eastAsia="Times New Roman" w:hAnsi="Arial" w:cs="Arial"/>
                <w:b/>
                <w:color w:val="262626"/>
                <w:sz w:val="24"/>
                <w:szCs w:val="24"/>
                <w:lang w:eastAsia="en-GB"/>
              </w:rPr>
            </w:pPr>
          </w:p>
          <w:p w14:paraId="7DD1E4F2" w14:textId="77777777" w:rsidR="001E35C6" w:rsidRDefault="001E35C6" w:rsidP="00074546">
            <w:pPr>
              <w:contextualSpacing/>
              <w:rPr>
                <w:rFonts w:ascii="Arial" w:eastAsia="Times New Roman" w:hAnsi="Arial" w:cs="Arial"/>
                <w:b/>
                <w:color w:val="262626"/>
                <w:sz w:val="24"/>
                <w:szCs w:val="24"/>
                <w:lang w:eastAsia="en-GB"/>
              </w:rPr>
            </w:pPr>
          </w:p>
          <w:p w14:paraId="78490515" w14:textId="77777777" w:rsidR="001E35C6" w:rsidRDefault="001E35C6" w:rsidP="00074546">
            <w:pPr>
              <w:contextualSpacing/>
              <w:rPr>
                <w:rFonts w:ascii="Arial" w:eastAsia="Times New Roman" w:hAnsi="Arial" w:cs="Arial"/>
                <w:b/>
                <w:color w:val="262626"/>
                <w:sz w:val="24"/>
                <w:szCs w:val="24"/>
                <w:lang w:eastAsia="en-GB"/>
              </w:rPr>
            </w:pPr>
          </w:p>
          <w:p w14:paraId="436999D0" w14:textId="3736D5B7" w:rsidR="001E35C6" w:rsidRDefault="001E35C6" w:rsidP="00074546">
            <w:pPr>
              <w:contextualSpacing/>
              <w:rPr>
                <w:rFonts w:ascii="Arial" w:eastAsia="Times New Roman" w:hAnsi="Arial" w:cs="Arial"/>
                <w:b/>
                <w:color w:val="262626"/>
                <w:sz w:val="24"/>
                <w:szCs w:val="24"/>
                <w:lang w:eastAsia="en-GB"/>
              </w:rPr>
            </w:pPr>
          </w:p>
        </w:tc>
        <w:tc>
          <w:tcPr>
            <w:tcW w:w="1814" w:type="dxa"/>
          </w:tcPr>
          <w:p w14:paraId="4404494F" w14:textId="77777777" w:rsidR="009C67DC" w:rsidRDefault="009C67DC" w:rsidP="00BD7B43">
            <w:pPr>
              <w:contextualSpacing/>
              <w:rPr>
                <w:rFonts w:ascii="Arial" w:hAnsi="Arial" w:cs="Arial"/>
                <w:b/>
                <w:sz w:val="24"/>
                <w:szCs w:val="24"/>
              </w:rPr>
            </w:pPr>
          </w:p>
          <w:p w14:paraId="737D2C18" w14:textId="77777777" w:rsidR="008C595C" w:rsidRDefault="008C595C" w:rsidP="00BD7B43">
            <w:pPr>
              <w:contextualSpacing/>
              <w:rPr>
                <w:rFonts w:ascii="Arial" w:hAnsi="Arial" w:cs="Arial"/>
                <w:b/>
                <w:sz w:val="24"/>
                <w:szCs w:val="24"/>
              </w:rPr>
            </w:pPr>
          </w:p>
          <w:p w14:paraId="2411911A" w14:textId="77777777" w:rsidR="008C595C" w:rsidRDefault="008C595C" w:rsidP="00BD7B43">
            <w:pPr>
              <w:contextualSpacing/>
              <w:rPr>
                <w:rFonts w:ascii="Arial" w:hAnsi="Arial" w:cs="Arial"/>
                <w:b/>
                <w:sz w:val="24"/>
                <w:szCs w:val="24"/>
              </w:rPr>
            </w:pPr>
          </w:p>
          <w:p w14:paraId="50F85A00" w14:textId="77777777" w:rsidR="008C595C" w:rsidRDefault="008C595C" w:rsidP="00BD7B43">
            <w:pPr>
              <w:contextualSpacing/>
              <w:rPr>
                <w:rFonts w:ascii="Arial" w:hAnsi="Arial" w:cs="Arial"/>
                <w:b/>
                <w:sz w:val="24"/>
                <w:szCs w:val="24"/>
              </w:rPr>
            </w:pPr>
          </w:p>
          <w:p w14:paraId="62A19DBF" w14:textId="77777777" w:rsidR="008C595C" w:rsidRDefault="008C595C" w:rsidP="00BD7B43">
            <w:pPr>
              <w:contextualSpacing/>
              <w:rPr>
                <w:rFonts w:ascii="Arial" w:hAnsi="Arial" w:cs="Arial"/>
                <w:b/>
                <w:sz w:val="24"/>
                <w:szCs w:val="24"/>
              </w:rPr>
            </w:pPr>
          </w:p>
          <w:p w14:paraId="6D2D89DE" w14:textId="77777777" w:rsidR="008C595C" w:rsidRDefault="008C595C" w:rsidP="00BD7B43">
            <w:pPr>
              <w:contextualSpacing/>
              <w:rPr>
                <w:rFonts w:ascii="Arial" w:hAnsi="Arial" w:cs="Arial"/>
                <w:b/>
                <w:sz w:val="24"/>
                <w:szCs w:val="24"/>
              </w:rPr>
            </w:pPr>
          </w:p>
          <w:p w14:paraId="070EEF8E" w14:textId="77777777" w:rsidR="008C595C" w:rsidRDefault="008C595C" w:rsidP="00BD7B43">
            <w:pPr>
              <w:contextualSpacing/>
              <w:rPr>
                <w:rFonts w:ascii="Arial" w:hAnsi="Arial" w:cs="Arial"/>
                <w:b/>
                <w:sz w:val="24"/>
                <w:szCs w:val="24"/>
              </w:rPr>
            </w:pPr>
          </w:p>
          <w:p w14:paraId="6308CF42" w14:textId="77777777" w:rsidR="008C595C" w:rsidRDefault="008C595C" w:rsidP="00BD7B43">
            <w:pPr>
              <w:contextualSpacing/>
              <w:rPr>
                <w:rFonts w:ascii="Arial" w:hAnsi="Arial" w:cs="Arial"/>
                <w:b/>
                <w:sz w:val="24"/>
                <w:szCs w:val="24"/>
              </w:rPr>
            </w:pPr>
          </w:p>
          <w:p w14:paraId="64040B6A" w14:textId="77777777" w:rsidR="008C595C" w:rsidRDefault="008C595C" w:rsidP="00BD7B43">
            <w:pPr>
              <w:contextualSpacing/>
              <w:rPr>
                <w:rFonts w:ascii="Arial" w:hAnsi="Arial" w:cs="Arial"/>
                <w:b/>
                <w:sz w:val="24"/>
                <w:szCs w:val="24"/>
              </w:rPr>
            </w:pPr>
          </w:p>
          <w:p w14:paraId="0A36C5B1" w14:textId="77777777" w:rsidR="008C595C" w:rsidRDefault="008C595C" w:rsidP="00BD7B43">
            <w:pPr>
              <w:contextualSpacing/>
              <w:rPr>
                <w:rFonts w:ascii="Arial" w:hAnsi="Arial" w:cs="Arial"/>
                <w:b/>
                <w:sz w:val="24"/>
                <w:szCs w:val="24"/>
              </w:rPr>
            </w:pPr>
          </w:p>
          <w:p w14:paraId="724AC527" w14:textId="77777777" w:rsidR="008C595C" w:rsidRDefault="008C595C" w:rsidP="00BD7B43">
            <w:pPr>
              <w:contextualSpacing/>
              <w:rPr>
                <w:rFonts w:ascii="Arial" w:hAnsi="Arial" w:cs="Arial"/>
                <w:b/>
                <w:sz w:val="24"/>
                <w:szCs w:val="24"/>
              </w:rPr>
            </w:pPr>
          </w:p>
          <w:p w14:paraId="397A6FAA" w14:textId="77777777" w:rsidR="008C595C" w:rsidRDefault="008C595C" w:rsidP="00BD7B43">
            <w:pPr>
              <w:contextualSpacing/>
              <w:rPr>
                <w:rFonts w:ascii="Arial" w:hAnsi="Arial" w:cs="Arial"/>
                <w:b/>
                <w:sz w:val="24"/>
                <w:szCs w:val="24"/>
              </w:rPr>
            </w:pPr>
          </w:p>
          <w:p w14:paraId="291AA866" w14:textId="77777777" w:rsidR="008C595C" w:rsidRDefault="008C595C" w:rsidP="00BD7B43">
            <w:pPr>
              <w:contextualSpacing/>
              <w:rPr>
                <w:rFonts w:ascii="Arial" w:hAnsi="Arial" w:cs="Arial"/>
                <w:b/>
                <w:sz w:val="24"/>
                <w:szCs w:val="24"/>
              </w:rPr>
            </w:pPr>
          </w:p>
          <w:p w14:paraId="7EBB0A26" w14:textId="77777777" w:rsidR="008C595C" w:rsidRDefault="008C595C" w:rsidP="00BD7B43">
            <w:pPr>
              <w:contextualSpacing/>
              <w:rPr>
                <w:rFonts w:ascii="Arial" w:hAnsi="Arial" w:cs="Arial"/>
                <w:b/>
                <w:sz w:val="24"/>
                <w:szCs w:val="24"/>
              </w:rPr>
            </w:pPr>
          </w:p>
          <w:p w14:paraId="68813D60" w14:textId="77777777" w:rsidR="008C595C" w:rsidRDefault="008C595C" w:rsidP="00BD7B43">
            <w:pPr>
              <w:contextualSpacing/>
              <w:rPr>
                <w:rFonts w:ascii="Arial" w:hAnsi="Arial" w:cs="Arial"/>
                <w:b/>
                <w:sz w:val="24"/>
                <w:szCs w:val="24"/>
              </w:rPr>
            </w:pPr>
          </w:p>
          <w:p w14:paraId="411C8988" w14:textId="77777777" w:rsidR="008C595C" w:rsidRDefault="008C595C" w:rsidP="00BD7B43">
            <w:pPr>
              <w:contextualSpacing/>
              <w:rPr>
                <w:rFonts w:ascii="Arial" w:hAnsi="Arial" w:cs="Arial"/>
                <w:b/>
                <w:sz w:val="24"/>
                <w:szCs w:val="24"/>
              </w:rPr>
            </w:pPr>
          </w:p>
          <w:p w14:paraId="7ED4F155" w14:textId="77777777" w:rsidR="008C595C" w:rsidRDefault="008C595C" w:rsidP="00BD7B43">
            <w:pPr>
              <w:contextualSpacing/>
              <w:rPr>
                <w:rFonts w:ascii="Arial" w:hAnsi="Arial" w:cs="Arial"/>
                <w:b/>
                <w:sz w:val="24"/>
                <w:szCs w:val="24"/>
              </w:rPr>
            </w:pPr>
          </w:p>
          <w:p w14:paraId="4A3B3C4B" w14:textId="77777777" w:rsidR="008C595C" w:rsidRDefault="008C595C" w:rsidP="00BD7B43">
            <w:pPr>
              <w:contextualSpacing/>
              <w:rPr>
                <w:rFonts w:ascii="Arial" w:hAnsi="Arial" w:cs="Arial"/>
                <w:b/>
                <w:sz w:val="24"/>
                <w:szCs w:val="24"/>
              </w:rPr>
            </w:pPr>
          </w:p>
          <w:p w14:paraId="5D84F12C" w14:textId="77777777" w:rsidR="008C595C" w:rsidRDefault="008C595C" w:rsidP="00BD7B43">
            <w:pPr>
              <w:contextualSpacing/>
              <w:rPr>
                <w:rFonts w:ascii="Arial" w:hAnsi="Arial" w:cs="Arial"/>
                <w:b/>
                <w:sz w:val="24"/>
                <w:szCs w:val="24"/>
              </w:rPr>
            </w:pPr>
          </w:p>
          <w:p w14:paraId="5024FC5A" w14:textId="77777777" w:rsidR="008C595C" w:rsidRDefault="008C595C" w:rsidP="00BD7B43">
            <w:pPr>
              <w:contextualSpacing/>
              <w:rPr>
                <w:rFonts w:ascii="Arial" w:hAnsi="Arial" w:cs="Arial"/>
                <w:b/>
                <w:sz w:val="24"/>
                <w:szCs w:val="24"/>
              </w:rPr>
            </w:pPr>
          </w:p>
          <w:p w14:paraId="35F1DA98" w14:textId="77777777" w:rsidR="008C595C" w:rsidRDefault="008C595C" w:rsidP="00BD7B43">
            <w:pPr>
              <w:contextualSpacing/>
              <w:rPr>
                <w:rFonts w:ascii="Arial" w:hAnsi="Arial" w:cs="Arial"/>
                <w:b/>
                <w:sz w:val="24"/>
                <w:szCs w:val="24"/>
              </w:rPr>
            </w:pPr>
          </w:p>
          <w:p w14:paraId="1A5BC127" w14:textId="77777777" w:rsidR="008C595C" w:rsidRDefault="008C595C" w:rsidP="00BD7B43">
            <w:pPr>
              <w:contextualSpacing/>
              <w:rPr>
                <w:rFonts w:ascii="Arial" w:hAnsi="Arial" w:cs="Arial"/>
                <w:b/>
                <w:sz w:val="24"/>
                <w:szCs w:val="24"/>
              </w:rPr>
            </w:pPr>
          </w:p>
          <w:p w14:paraId="4D0DB708" w14:textId="77777777" w:rsidR="008C595C" w:rsidRDefault="008C595C" w:rsidP="00BD7B43">
            <w:pPr>
              <w:contextualSpacing/>
              <w:rPr>
                <w:rFonts w:ascii="Arial" w:hAnsi="Arial" w:cs="Arial"/>
                <w:b/>
                <w:sz w:val="24"/>
                <w:szCs w:val="24"/>
              </w:rPr>
            </w:pPr>
          </w:p>
          <w:p w14:paraId="22337AC9" w14:textId="77777777" w:rsidR="008C595C" w:rsidRDefault="008C595C" w:rsidP="00BD7B43">
            <w:pPr>
              <w:contextualSpacing/>
              <w:rPr>
                <w:rFonts w:ascii="Arial" w:hAnsi="Arial" w:cs="Arial"/>
                <w:b/>
                <w:sz w:val="24"/>
                <w:szCs w:val="24"/>
              </w:rPr>
            </w:pPr>
          </w:p>
          <w:p w14:paraId="2BFA326F" w14:textId="77777777" w:rsidR="008C595C" w:rsidRDefault="008C595C" w:rsidP="00BD7B43">
            <w:pPr>
              <w:contextualSpacing/>
              <w:rPr>
                <w:rFonts w:ascii="Arial" w:hAnsi="Arial" w:cs="Arial"/>
                <w:b/>
                <w:sz w:val="24"/>
                <w:szCs w:val="24"/>
              </w:rPr>
            </w:pPr>
          </w:p>
          <w:p w14:paraId="386D95C1" w14:textId="77777777" w:rsidR="008C595C" w:rsidRDefault="008C595C" w:rsidP="00BD7B43">
            <w:pPr>
              <w:contextualSpacing/>
              <w:rPr>
                <w:rFonts w:ascii="Arial" w:hAnsi="Arial" w:cs="Arial"/>
                <w:b/>
                <w:sz w:val="24"/>
                <w:szCs w:val="24"/>
              </w:rPr>
            </w:pPr>
          </w:p>
          <w:p w14:paraId="5F16E740" w14:textId="77777777" w:rsidR="008C595C" w:rsidRDefault="008C595C" w:rsidP="00BD7B43">
            <w:pPr>
              <w:contextualSpacing/>
              <w:rPr>
                <w:rFonts w:ascii="Arial" w:hAnsi="Arial" w:cs="Arial"/>
                <w:b/>
                <w:sz w:val="24"/>
                <w:szCs w:val="24"/>
              </w:rPr>
            </w:pPr>
          </w:p>
          <w:p w14:paraId="0CB26FCC" w14:textId="77777777" w:rsidR="008C595C" w:rsidRDefault="008C595C" w:rsidP="00BD7B43">
            <w:pPr>
              <w:contextualSpacing/>
              <w:rPr>
                <w:rFonts w:ascii="Arial" w:hAnsi="Arial" w:cs="Arial"/>
                <w:b/>
                <w:sz w:val="24"/>
                <w:szCs w:val="24"/>
              </w:rPr>
            </w:pPr>
          </w:p>
          <w:p w14:paraId="4BF66560" w14:textId="77777777" w:rsidR="008C595C" w:rsidRDefault="008C595C" w:rsidP="00BD7B43">
            <w:pPr>
              <w:contextualSpacing/>
              <w:rPr>
                <w:rFonts w:ascii="Arial" w:hAnsi="Arial" w:cs="Arial"/>
                <w:b/>
                <w:sz w:val="24"/>
                <w:szCs w:val="24"/>
              </w:rPr>
            </w:pPr>
          </w:p>
          <w:p w14:paraId="19766B6C" w14:textId="77777777" w:rsidR="00341530" w:rsidRDefault="00341530" w:rsidP="008821A8">
            <w:pPr>
              <w:contextualSpacing/>
              <w:rPr>
                <w:rFonts w:ascii="Arial" w:hAnsi="Arial" w:cs="Arial"/>
                <w:b/>
                <w:bCs/>
                <w:sz w:val="24"/>
                <w:szCs w:val="24"/>
              </w:rPr>
            </w:pPr>
          </w:p>
          <w:p w14:paraId="453EA604" w14:textId="18A8A07C" w:rsidR="008C595C" w:rsidRPr="00876D7B" w:rsidRDefault="008C595C" w:rsidP="008821A8">
            <w:pPr>
              <w:contextualSpacing/>
              <w:rPr>
                <w:rFonts w:ascii="Arial" w:hAnsi="Arial" w:cs="Arial"/>
                <w:b/>
                <w:sz w:val="24"/>
                <w:szCs w:val="24"/>
              </w:rPr>
            </w:pPr>
            <w:r w:rsidRPr="0013162C">
              <w:rPr>
                <w:rFonts w:ascii="Arial" w:hAnsi="Arial" w:cs="Arial"/>
                <w:b/>
                <w:bCs/>
                <w:sz w:val="24"/>
                <w:szCs w:val="24"/>
              </w:rPr>
              <w:t>Paul Donnelly / Tracey Teague / Arr</w:t>
            </w:r>
            <w:r w:rsidR="008821A8" w:rsidRPr="0013162C">
              <w:rPr>
                <w:rFonts w:ascii="Arial" w:hAnsi="Arial" w:cs="Arial"/>
                <w:b/>
                <w:bCs/>
                <w:sz w:val="24"/>
                <w:szCs w:val="24"/>
              </w:rPr>
              <w:t>o</w:t>
            </w:r>
            <w:r w:rsidRPr="0013162C">
              <w:rPr>
                <w:rFonts w:ascii="Arial" w:hAnsi="Arial" w:cs="Arial"/>
                <w:b/>
                <w:bCs/>
                <w:sz w:val="24"/>
                <w:szCs w:val="24"/>
              </w:rPr>
              <w:t>n Wright / Helen Anderson / Owen Lyttle</w:t>
            </w:r>
          </w:p>
        </w:tc>
      </w:tr>
      <w:tr w:rsidR="00785A44" w:rsidRPr="00C80F20" w14:paraId="601028C8" w14:textId="77777777" w:rsidTr="00E216C3">
        <w:tc>
          <w:tcPr>
            <w:tcW w:w="567" w:type="dxa"/>
          </w:tcPr>
          <w:p w14:paraId="2BFAC3FA" w14:textId="66F95C84" w:rsidR="00785A44" w:rsidRDefault="00785A44" w:rsidP="00BD7B43">
            <w:pPr>
              <w:contextualSpacing/>
              <w:rPr>
                <w:rFonts w:ascii="Arial" w:hAnsi="Arial" w:cs="Arial"/>
                <w:b/>
                <w:sz w:val="24"/>
                <w:szCs w:val="24"/>
              </w:rPr>
            </w:pPr>
            <w:r>
              <w:rPr>
                <w:rFonts w:ascii="Arial" w:hAnsi="Arial" w:cs="Arial"/>
                <w:b/>
                <w:sz w:val="24"/>
                <w:szCs w:val="24"/>
              </w:rPr>
              <w:t>6</w:t>
            </w:r>
          </w:p>
        </w:tc>
        <w:tc>
          <w:tcPr>
            <w:tcW w:w="8535" w:type="dxa"/>
          </w:tcPr>
          <w:p w14:paraId="407907BF" w14:textId="77777777" w:rsidR="00785A44" w:rsidRDefault="00785A44" w:rsidP="00074546">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MyNI</w:t>
            </w:r>
            <w:proofErr w:type="spellEnd"/>
            <w:r>
              <w:rPr>
                <w:rFonts w:ascii="Arial" w:eastAsia="Times New Roman" w:hAnsi="Arial" w:cs="Arial"/>
                <w:b/>
                <w:color w:val="262626"/>
                <w:sz w:val="24"/>
                <w:szCs w:val="24"/>
                <w:lang w:eastAsia="en-GB"/>
              </w:rPr>
              <w:t xml:space="preserve"> Review</w:t>
            </w:r>
          </w:p>
          <w:p w14:paraId="382195C4" w14:textId="2454E97F" w:rsidR="00AA1BC2" w:rsidRDefault="008C595C"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Colin Breen presented his review of </w:t>
            </w:r>
            <w:proofErr w:type="spellStart"/>
            <w:r>
              <w:rPr>
                <w:rFonts w:ascii="Arial" w:eastAsia="Times New Roman" w:hAnsi="Arial" w:cs="Arial"/>
                <w:color w:val="262626"/>
                <w:sz w:val="24"/>
                <w:szCs w:val="24"/>
                <w:lang w:eastAsia="en-GB"/>
              </w:rPr>
              <w:t>MyNI</w:t>
            </w:r>
            <w:proofErr w:type="spellEnd"/>
            <w:r w:rsidR="001E35C6">
              <w:rPr>
                <w:rFonts w:ascii="Arial" w:eastAsia="Times New Roman" w:hAnsi="Arial" w:cs="Arial"/>
                <w:color w:val="262626"/>
                <w:sz w:val="24"/>
                <w:szCs w:val="24"/>
                <w:lang w:eastAsia="en-GB"/>
              </w:rPr>
              <w:t xml:space="preserve"> paper</w:t>
            </w:r>
            <w:r>
              <w:rPr>
                <w:rFonts w:ascii="Arial" w:eastAsia="Times New Roman" w:hAnsi="Arial" w:cs="Arial"/>
                <w:color w:val="262626"/>
                <w:sz w:val="24"/>
                <w:szCs w:val="24"/>
                <w:lang w:eastAsia="en-GB"/>
              </w:rPr>
              <w:t xml:space="preserve">. </w:t>
            </w:r>
            <w:r w:rsidR="00AA1BC2">
              <w:rPr>
                <w:rFonts w:ascii="Arial" w:eastAsia="Times New Roman" w:hAnsi="Arial" w:cs="Arial"/>
                <w:color w:val="262626"/>
                <w:sz w:val="24"/>
                <w:szCs w:val="24"/>
                <w:lang w:eastAsia="en-GB"/>
              </w:rPr>
              <w:t xml:space="preserve">The board was asked to discuss the preferred option that the </w:t>
            </w:r>
            <w:proofErr w:type="spellStart"/>
            <w:r w:rsidR="00AA1BC2">
              <w:rPr>
                <w:rFonts w:ascii="Arial" w:eastAsia="Times New Roman" w:hAnsi="Arial" w:cs="Arial"/>
                <w:color w:val="262626"/>
                <w:sz w:val="24"/>
                <w:szCs w:val="24"/>
                <w:lang w:eastAsia="en-GB"/>
              </w:rPr>
              <w:t>MyNI</w:t>
            </w:r>
            <w:proofErr w:type="spellEnd"/>
            <w:r w:rsidR="00AA1BC2">
              <w:rPr>
                <w:rFonts w:ascii="Arial" w:eastAsia="Times New Roman" w:hAnsi="Arial" w:cs="Arial"/>
                <w:color w:val="262626"/>
                <w:sz w:val="24"/>
                <w:szCs w:val="24"/>
                <w:lang w:eastAsia="en-GB"/>
              </w:rPr>
              <w:t xml:space="preserve"> Pilot should cease at the end of the pilot period in December 2021. </w:t>
            </w:r>
          </w:p>
          <w:p w14:paraId="42A812CB" w14:textId="6C1B556B" w:rsidR="00AA1BC2" w:rsidRDefault="00AA1BC2"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Marcus McAuley highlighted the need for continued support for staff communications within EMFG/NIEA going forward.</w:t>
            </w:r>
          </w:p>
          <w:p w14:paraId="2E5106D9" w14:textId="7B7B4236" w:rsidR="00AA1BC2" w:rsidRDefault="008C595C"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During discussion the excellent work of the staff in the </w:t>
            </w:r>
            <w:proofErr w:type="spellStart"/>
            <w:r>
              <w:rPr>
                <w:rFonts w:ascii="Arial" w:eastAsia="Times New Roman" w:hAnsi="Arial" w:cs="Arial"/>
                <w:color w:val="262626"/>
                <w:sz w:val="24"/>
                <w:szCs w:val="24"/>
                <w:lang w:eastAsia="en-GB"/>
              </w:rPr>
              <w:t>MyNI</w:t>
            </w:r>
            <w:proofErr w:type="spellEnd"/>
            <w:r>
              <w:rPr>
                <w:rFonts w:ascii="Arial" w:eastAsia="Times New Roman" w:hAnsi="Arial" w:cs="Arial"/>
                <w:color w:val="262626"/>
                <w:sz w:val="24"/>
                <w:szCs w:val="24"/>
                <w:lang w:eastAsia="en-GB"/>
              </w:rPr>
              <w:t xml:space="preserve"> Team was highlighted </w:t>
            </w:r>
            <w:r w:rsidR="00AA1BC2">
              <w:rPr>
                <w:rFonts w:ascii="Arial" w:eastAsia="Times New Roman" w:hAnsi="Arial" w:cs="Arial"/>
                <w:color w:val="262626"/>
                <w:sz w:val="24"/>
                <w:szCs w:val="24"/>
                <w:lang w:eastAsia="en-GB"/>
              </w:rPr>
              <w:t>and the board thanked Colin Breen for conducting the review. Colin Breen requested board members to provide their feedback to him by close of play on 12</w:t>
            </w:r>
            <w:r w:rsidR="00AA1BC2" w:rsidRPr="001E35C6">
              <w:rPr>
                <w:rFonts w:ascii="Arial" w:eastAsia="Times New Roman" w:hAnsi="Arial" w:cs="Arial"/>
                <w:color w:val="262626"/>
                <w:sz w:val="24"/>
                <w:szCs w:val="24"/>
                <w:vertAlign w:val="superscript"/>
                <w:lang w:eastAsia="en-GB"/>
              </w:rPr>
              <w:t>th</w:t>
            </w:r>
            <w:r w:rsidR="00AA1BC2">
              <w:rPr>
                <w:rFonts w:ascii="Arial" w:eastAsia="Times New Roman" w:hAnsi="Arial" w:cs="Arial"/>
                <w:color w:val="262626"/>
                <w:sz w:val="24"/>
                <w:szCs w:val="24"/>
                <w:lang w:eastAsia="en-GB"/>
              </w:rPr>
              <w:t xml:space="preserve"> November 2021.</w:t>
            </w:r>
          </w:p>
          <w:p w14:paraId="6F03BC03" w14:textId="77777777" w:rsidR="00341530" w:rsidRDefault="00341530" w:rsidP="00074546">
            <w:pPr>
              <w:contextualSpacing/>
              <w:rPr>
                <w:rFonts w:ascii="Arial" w:eastAsia="Times New Roman" w:hAnsi="Arial" w:cs="Arial"/>
                <w:color w:val="262626"/>
                <w:sz w:val="24"/>
                <w:szCs w:val="24"/>
                <w:lang w:eastAsia="en-GB"/>
              </w:rPr>
            </w:pPr>
          </w:p>
          <w:p w14:paraId="7D50BE9D" w14:textId="77777777" w:rsidR="00341530" w:rsidRDefault="00341530" w:rsidP="00074546">
            <w:pPr>
              <w:contextualSpacing/>
              <w:rPr>
                <w:rFonts w:ascii="Arial" w:eastAsia="Times New Roman" w:hAnsi="Arial" w:cs="Arial"/>
                <w:color w:val="262626"/>
                <w:sz w:val="24"/>
                <w:szCs w:val="24"/>
                <w:lang w:eastAsia="en-GB"/>
              </w:rPr>
            </w:pPr>
          </w:p>
          <w:p w14:paraId="1DAD933C" w14:textId="77777777" w:rsidR="00341530" w:rsidRDefault="00341530" w:rsidP="00074546">
            <w:pPr>
              <w:contextualSpacing/>
              <w:rPr>
                <w:rFonts w:ascii="Arial" w:eastAsia="Times New Roman" w:hAnsi="Arial" w:cs="Arial"/>
                <w:color w:val="262626"/>
                <w:sz w:val="24"/>
                <w:szCs w:val="24"/>
                <w:lang w:eastAsia="en-GB"/>
              </w:rPr>
            </w:pPr>
          </w:p>
          <w:p w14:paraId="4E3D22B7" w14:textId="0822BFB7" w:rsidR="00AA1BC2" w:rsidRPr="001E35C6" w:rsidRDefault="008C595C" w:rsidP="00AA1BC2">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 </w:t>
            </w:r>
          </w:p>
        </w:tc>
        <w:tc>
          <w:tcPr>
            <w:tcW w:w="1814" w:type="dxa"/>
          </w:tcPr>
          <w:p w14:paraId="1A69989B" w14:textId="77777777" w:rsidR="00785A44" w:rsidRDefault="00785A44" w:rsidP="00BD7B43">
            <w:pPr>
              <w:contextualSpacing/>
              <w:rPr>
                <w:rFonts w:ascii="Arial" w:hAnsi="Arial" w:cs="Arial"/>
                <w:b/>
                <w:sz w:val="24"/>
                <w:szCs w:val="24"/>
              </w:rPr>
            </w:pPr>
          </w:p>
        </w:tc>
      </w:tr>
      <w:tr w:rsidR="00074546" w:rsidRPr="00C80F20" w14:paraId="0F89B10F" w14:textId="77777777" w:rsidTr="00E216C3">
        <w:tc>
          <w:tcPr>
            <w:tcW w:w="567" w:type="dxa"/>
          </w:tcPr>
          <w:p w14:paraId="339112B3" w14:textId="4085B904" w:rsidR="00074546" w:rsidRDefault="001E4F08"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05A494B" w14:textId="47DF3AC8"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651796D5" w:rsidR="006304B8" w:rsidRDefault="001E4F08"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and EMFG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CE693F">
              <w:rPr>
                <w:rFonts w:ascii="Arial" w:eastAsia="Times New Roman" w:hAnsi="Arial" w:cs="Arial"/>
                <w:color w:val="262626"/>
                <w:sz w:val="24"/>
                <w:szCs w:val="24"/>
                <w:lang w:eastAsia="en-GB"/>
              </w:rPr>
              <w:t xml:space="preserve"> and the Board noted the position</w:t>
            </w:r>
            <w:r w:rsidR="00CF4B79">
              <w:rPr>
                <w:rFonts w:ascii="Arial" w:eastAsia="Times New Roman" w:hAnsi="Arial" w:cs="Arial"/>
                <w:color w:val="262626"/>
                <w:sz w:val="24"/>
                <w:szCs w:val="24"/>
                <w:lang w:eastAsia="en-GB"/>
              </w:rPr>
              <w:t>.</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5502550D" w:rsidR="008A266C" w:rsidRDefault="001E4F08" w:rsidP="00BD7B43">
            <w:pPr>
              <w:contextualSpacing/>
              <w:rPr>
                <w:rFonts w:ascii="Arial" w:hAnsi="Arial" w:cs="Arial"/>
                <w:b/>
                <w:sz w:val="24"/>
                <w:szCs w:val="24"/>
              </w:rPr>
            </w:pPr>
            <w:r>
              <w:rPr>
                <w:rFonts w:ascii="Arial" w:hAnsi="Arial" w:cs="Arial"/>
                <w:b/>
                <w:sz w:val="24"/>
                <w:szCs w:val="24"/>
              </w:rPr>
              <w:t>8</w:t>
            </w:r>
          </w:p>
        </w:tc>
        <w:tc>
          <w:tcPr>
            <w:tcW w:w="8535" w:type="dxa"/>
          </w:tcPr>
          <w:p w14:paraId="3346B525" w14:textId="77777777" w:rsidR="008A266C" w:rsidRDefault="008A266C"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7F5892BA" w14:textId="6270BCC5" w:rsidR="00CE693F" w:rsidRDefault="00CF4B79" w:rsidP="00CE693F">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John Mills updated the board on ongoing environmental issues related to EU exit. </w:t>
            </w:r>
            <w:r w:rsidR="001E4F08">
              <w:rPr>
                <w:rFonts w:ascii="Arial" w:eastAsia="Times New Roman" w:hAnsi="Arial" w:cs="Arial"/>
                <w:color w:val="262626"/>
                <w:sz w:val="24"/>
                <w:szCs w:val="24"/>
                <w:lang w:eastAsia="en-GB"/>
              </w:rPr>
              <w:t>Negotiations in relation the Northern Ireland Protocol were ongoing.</w:t>
            </w:r>
            <w:r>
              <w:rPr>
                <w:rFonts w:ascii="Arial" w:eastAsia="Times New Roman" w:hAnsi="Arial" w:cs="Arial"/>
                <w:color w:val="262626"/>
                <w:sz w:val="24"/>
                <w:szCs w:val="24"/>
                <w:lang w:eastAsia="en-GB"/>
              </w:rPr>
              <w:t xml:space="preserve"> The Board noted the latest position.</w:t>
            </w:r>
          </w:p>
          <w:p w14:paraId="2E5A13F7" w14:textId="5A5C30F8" w:rsidR="006304B8" w:rsidRPr="00B86DD4" w:rsidRDefault="006304B8">
            <w:pPr>
              <w:contextualSpacing/>
              <w:rPr>
                <w:rFonts w:ascii="Arial" w:eastAsia="Times New Roman" w:hAnsi="Arial" w:cs="Arial"/>
                <w:color w:val="262626"/>
                <w:sz w:val="24"/>
                <w:szCs w:val="24"/>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4503ABE5" w14:textId="77777777" w:rsidR="00CF4B79" w:rsidRDefault="00CF4B79" w:rsidP="00BD7B43">
            <w:pPr>
              <w:contextualSpacing/>
              <w:rPr>
                <w:rFonts w:ascii="Arial" w:hAnsi="Arial" w:cs="Arial"/>
                <w:b/>
                <w:sz w:val="24"/>
                <w:szCs w:val="24"/>
              </w:rPr>
            </w:pPr>
          </w:p>
          <w:p w14:paraId="50BCB7AE" w14:textId="77777777" w:rsidR="005E55F6" w:rsidRDefault="005E55F6" w:rsidP="001E4F08">
            <w:pPr>
              <w:contextualSpacing/>
              <w:rPr>
                <w:rFonts w:ascii="Arial" w:hAnsi="Arial" w:cs="Arial"/>
                <w:b/>
                <w:sz w:val="24"/>
                <w:szCs w:val="24"/>
              </w:rPr>
            </w:pPr>
          </w:p>
        </w:tc>
      </w:tr>
      <w:tr w:rsidR="00D02521" w:rsidRPr="00C80F20" w14:paraId="69A242F5" w14:textId="77777777" w:rsidTr="00E216C3">
        <w:tc>
          <w:tcPr>
            <w:tcW w:w="567" w:type="dxa"/>
          </w:tcPr>
          <w:p w14:paraId="6D743236" w14:textId="1228EA10" w:rsidR="00D02521" w:rsidRDefault="001E4F08" w:rsidP="00BD7B43">
            <w:pPr>
              <w:contextualSpacing/>
              <w:rPr>
                <w:rFonts w:ascii="Arial" w:hAnsi="Arial" w:cs="Arial"/>
                <w:b/>
                <w:sz w:val="24"/>
                <w:szCs w:val="24"/>
              </w:rPr>
            </w:pPr>
            <w:r>
              <w:rPr>
                <w:rFonts w:ascii="Arial" w:hAnsi="Arial" w:cs="Arial"/>
                <w:b/>
                <w:sz w:val="24"/>
                <w:szCs w:val="24"/>
              </w:rPr>
              <w:t>9</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642E8E34"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 currently listed.</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15A0CD89" w:rsidR="00BD7B43" w:rsidRPr="00D04EBD" w:rsidRDefault="001E4F08" w:rsidP="002C3B11">
            <w:pPr>
              <w:contextualSpacing/>
              <w:rPr>
                <w:rFonts w:ascii="Arial" w:hAnsi="Arial" w:cs="Arial"/>
                <w:b/>
                <w:sz w:val="24"/>
                <w:szCs w:val="24"/>
              </w:rPr>
            </w:pPr>
            <w:r>
              <w:rPr>
                <w:rFonts w:ascii="Arial" w:hAnsi="Arial" w:cs="Arial"/>
                <w:b/>
                <w:sz w:val="24"/>
                <w:szCs w:val="24"/>
              </w:rPr>
              <w:t>10</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458267A9" w14:textId="77777777" w:rsidR="001E4F08" w:rsidRDefault="00754D0C" w:rsidP="001E4F08">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w:t>
            </w:r>
            <w:r w:rsidR="004D78BD">
              <w:rPr>
                <w:rFonts w:ascii="Arial" w:eastAsia="Times New Roman" w:hAnsi="Arial" w:cs="Arial"/>
                <w:color w:val="262626"/>
                <w:sz w:val="24"/>
                <w:szCs w:val="24"/>
                <w:lang w:eastAsia="en-GB"/>
              </w:rPr>
              <w:t xml:space="preserve">d the monthly </w:t>
            </w:r>
            <w:r w:rsidR="00984568">
              <w:rPr>
                <w:rFonts w:ascii="Arial" w:eastAsia="Times New Roman" w:hAnsi="Arial" w:cs="Arial"/>
                <w:color w:val="262626"/>
                <w:sz w:val="24"/>
                <w:szCs w:val="24"/>
                <w:lang w:eastAsia="en-GB"/>
              </w:rPr>
              <w:t>H</w:t>
            </w:r>
            <w:r w:rsidR="00236AA7">
              <w:rPr>
                <w:rFonts w:ascii="Arial" w:eastAsia="Times New Roman" w:hAnsi="Arial" w:cs="Arial"/>
                <w:color w:val="262626"/>
                <w:sz w:val="24"/>
                <w:szCs w:val="24"/>
                <w:lang w:eastAsia="en-GB"/>
              </w:rPr>
              <w:t xml:space="preserve">ealth &amp; </w:t>
            </w:r>
            <w:r w:rsidR="00984568">
              <w:rPr>
                <w:rFonts w:ascii="Arial" w:eastAsia="Times New Roman" w:hAnsi="Arial" w:cs="Arial"/>
                <w:color w:val="262626"/>
                <w:sz w:val="24"/>
                <w:szCs w:val="24"/>
                <w:lang w:eastAsia="en-GB"/>
              </w:rPr>
              <w:t>S</w:t>
            </w:r>
            <w:r w:rsidR="00236AA7">
              <w:rPr>
                <w:rFonts w:ascii="Arial" w:eastAsia="Times New Roman" w:hAnsi="Arial" w:cs="Arial"/>
                <w:color w:val="262626"/>
                <w:sz w:val="24"/>
                <w:szCs w:val="24"/>
                <w:lang w:eastAsia="en-GB"/>
              </w:rPr>
              <w:t xml:space="preserve">afety </w:t>
            </w:r>
            <w:r w:rsidR="004D78BD">
              <w:rPr>
                <w:rFonts w:ascii="Arial" w:eastAsia="Times New Roman" w:hAnsi="Arial" w:cs="Arial"/>
                <w:color w:val="262626"/>
                <w:sz w:val="24"/>
                <w:szCs w:val="24"/>
                <w:lang w:eastAsia="en-GB"/>
              </w:rPr>
              <w:t xml:space="preserve">report and </w:t>
            </w:r>
            <w:r w:rsidR="00236AA7">
              <w:rPr>
                <w:rFonts w:ascii="Arial" w:eastAsia="Times New Roman" w:hAnsi="Arial" w:cs="Arial"/>
                <w:color w:val="262626"/>
                <w:sz w:val="24"/>
                <w:szCs w:val="24"/>
                <w:lang w:eastAsia="en-GB"/>
              </w:rPr>
              <w:t>noted the latest position.</w:t>
            </w:r>
            <w:r w:rsidR="00392085">
              <w:rPr>
                <w:rFonts w:ascii="Arial" w:eastAsia="Times New Roman" w:hAnsi="Arial" w:cs="Arial"/>
                <w:color w:val="262626"/>
                <w:sz w:val="24"/>
                <w:szCs w:val="24"/>
                <w:lang w:eastAsia="en-GB"/>
              </w:rPr>
              <w:t xml:space="preserve"> </w:t>
            </w:r>
            <w:r w:rsidR="00CF4B79">
              <w:rPr>
                <w:rFonts w:ascii="Arial" w:eastAsia="Times New Roman" w:hAnsi="Arial" w:cs="Arial"/>
                <w:color w:val="262626"/>
                <w:sz w:val="24"/>
                <w:szCs w:val="24"/>
                <w:lang w:eastAsia="en-GB"/>
              </w:rPr>
              <w:t xml:space="preserve"> </w:t>
            </w:r>
          </w:p>
          <w:p w14:paraId="428BCE78" w14:textId="4AC90EA0" w:rsidR="00073E6F" w:rsidRPr="004D78BD" w:rsidRDefault="00073E6F" w:rsidP="001E4F08">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CF3E88B" w:rsidR="000B7B75" w:rsidRDefault="001E4F08" w:rsidP="002C3B11">
            <w:pPr>
              <w:contextualSpacing/>
              <w:rPr>
                <w:rFonts w:ascii="Arial" w:hAnsi="Arial" w:cs="Arial"/>
                <w:b/>
                <w:sz w:val="24"/>
                <w:szCs w:val="24"/>
              </w:rPr>
            </w:pPr>
            <w:r>
              <w:rPr>
                <w:rFonts w:ascii="Arial" w:hAnsi="Arial" w:cs="Arial"/>
                <w:b/>
                <w:sz w:val="24"/>
                <w:szCs w:val="24"/>
              </w:rPr>
              <w:t>11</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0B7B75">
              <w:rPr>
                <w:rFonts w:ascii="Arial" w:eastAsia="Times New Roman" w:hAnsi="Arial" w:cs="Arial"/>
                <w:b/>
                <w:sz w:val="24"/>
                <w:szCs w:val="24"/>
              </w:rPr>
              <w:t>Communications &amp; Staff Engagement</w:t>
            </w:r>
          </w:p>
          <w:p w14:paraId="083F510B" w14:textId="6212193D" w:rsidR="000B7B75" w:rsidRPr="00F229FB" w:rsidRDefault="004E5D69" w:rsidP="000B7B75">
            <w:pPr>
              <w:autoSpaceDE w:val="0"/>
              <w:autoSpaceDN w:val="0"/>
              <w:adjustRightInd w:val="0"/>
              <w:spacing w:before="100" w:after="100"/>
              <w:rPr>
                <w:rFonts w:ascii="Arial" w:eastAsia="Times New Roman" w:hAnsi="Arial" w:cs="Arial"/>
                <w:sz w:val="24"/>
                <w:szCs w:val="24"/>
              </w:rPr>
            </w:pPr>
            <w:r w:rsidRPr="0091674C">
              <w:rPr>
                <w:rFonts w:ascii="Arial" w:hAnsi="Arial" w:cs="Arial"/>
                <w:bCs/>
                <w:sz w:val="24"/>
                <w:szCs w:val="24"/>
              </w:rPr>
              <w:t>Stevie Norrie provided a brief update on staff communications activities</w:t>
            </w:r>
            <w:r w:rsidR="001E4F08">
              <w:rPr>
                <w:rFonts w:ascii="Arial" w:hAnsi="Arial" w:cs="Arial"/>
                <w:bCs/>
                <w:sz w:val="24"/>
                <w:szCs w:val="24"/>
              </w:rPr>
              <w:t xml:space="preserve"> and that a paper on recent staff communications survey would issue via correspondence during November. The board noted the position. </w:t>
            </w:r>
          </w:p>
          <w:p w14:paraId="0E9C7B77" w14:textId="77777777" w:rsidR="000B7B75" w:rsidRPr="00595A10" w:rsidRDefault="000B7B75" w:rsidP="007E6196">
            <w:pPr>
              <w:contextualSpacing/>
              <w:rPr>
                <w:rFonts w:ascii="Arial" w:eastAsia="Times New Roman" w:hAnsi="Arial" w:cs="Arial"/>
                <w:b/>
                <w:color w:val="262626"/>
                <w:sz w:val="24"/>
                <w:szCs w:val="24"/>
                <w:lang w:eastAsia="en-GB"/>
              </w:rPr>
            </w:pPr>
          </w:p>
        </w:tc>
        <w:tc>
          <w:tcPr>
            <w:tcW w:w="1814" w:type="dxa"/>
            <w:tcBorders>
              <w:top w:val="nil"/>
            </w:tcBorders>
          </w:tcPr>
          <w:p w14:paraId="243937EF" w14:textId="77777777" w:rsidR="000B7B75" w:rsidRDefault="000B7B75"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8DDDBE5" w:rsidR="007E6196" w:rsidRPr="00462AA0" w:rsidRDefault="002C3B11" w:rsidP="002C3B11">
            <w:pPr>
              <w:contextualSpacing/>
              <w:rPr>
                <w:rFonts w:ascii="Arial" w:hAnsi="Arial" w:cs="Arial"/>
                <w:b/>
                <w:sz w:val="24"/>
                <w:szCs w:val="24"/>
              </w:rPr>
            </w:pPr>
            <w:r>
              <w:rPr>
                <w:rFonts w:ascii="Arial" w:hAnsi="Arial" w:cs="Arial"/>
                <w:b/>
                <w:sz w:val="24"/>
                <w:szCs w:val="24"/>
              </w:rPr>
              <w:t>1</w:t>
            </w:r>
            <w:r w:rsidR="00505740">
              <w:rPr>
                <w:rFonts w:ascii="Arial" w:hAnsi="Arial" w:cs="Arial"/>
                <w:b/>
                <w:sz w:val="24"/>
                <w:szCs w:val="24"/>
              </w:rPr>
              <w:t>2</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A07B833" w14:textId="3C2064D7" w:rsidR="002D4BEE" w:rsidRDefault="007E6196" w:rsidP="00161799">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w:t>
            </w:r>
            <w:r w:rsidR="000B7B75">
              <w:rPr>
                <w:rFonts w:ascii="Arial" w:eastAsia="Times New Roman" w:hAnsi="Arial" w:cs="Arial"/>
                <w:color w:val="262626"/>
                <w:sz w:val="24"/>
                <w:szCs w:val="24"/>
                <w:lang w:eastAsia="en-GB"/>
              </w:rPr>
              <w:t xml:space="preserve"> </w:t>
            </w:r>
            <w:r w:rsidR="001E4F08">
              <w:rPr>
                <w:rFonts w:ascii="Arial" w:eastAsia="Times New Roman" w:hAnsi="Arial" w:cs="Arial"/>
                <w:color w:val="262626"/>
                <w:sz w:val="24"/>
                <w:szCs w:val="24"/>
                <w:lang w:eastAsia="en-GB"/>
              </w:rPr>
              <w:t>December</w:t>
            </w:r>
            <w:r w:rsidR="002A7A00">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8C2A740" w:rsidR="00A5547E" w:rsidRPr="00D661AB" w:rsidRDefault="00A5547E" w:rsidP="001E35C6">
            <w:pPr>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11469C55" w14:textId="77777777" w:rsidR="003A7E45" w:rsidRDefault="003A7E45" w:rsidP="00C80DB7">
            <w:pPr>
              <w:contextualSpacing/>
              <w:rPr>
                <w:rFonts w:ascii="Arial" w:hAnsi="Arial" w:cs="Arial"/>
                <w:b/>
                <w:sz w:val="24"/>
                <w:szCs w:val="24"/>
              </w:rPr>
            </w:pPr>
          </w:p>
          <w:p w14:paraId="791886D3" w14:textId="6BE85CAD" w:rsidR="00AF4320" w:rsidRPr="004B42D6" w:rsidRDefault="00AF4320"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249C25A" w:rsidR="007E6196" w:rsidRPr="00462AA0" w:rsidRDefault="002C3B11" w:rsidP="002C3B11">
            <w:pPr>
              <w:contextualSpacing/>
              <w:rPr>
                <w:rFonts w:ascii="Arial" w:hAnsi="Arial" w:cs="Arial"/>
                <w:b/>
                <w:sz w:val="24"/>
                <w:szCs w:val="24"/>
              </w:rPr>
            </w:pPr>
            <w:r>
              <w:rPr>
                <w:rFonts w:ascii="Arial" w:hAnsi="Arial" w:cs="Arial"/>
                <w:b/>
                <w:sz w:val="24"/>
                <w:szCs w:val="24"/>
              </w:rPr>
              <w:t>1</w:t>
            </w:r>
            <w:r w:rsidR="00505740">
              <w:rPr>
                <w:rFonts w:ascii="Arial" w:hAnsi="Arial" w:cs="Arial"/>
                <w:b/>
                <w:sz w:val="24"/>
                <w:szCs w:val="24"/>
              </w:rPr>
              <w:t>3</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9E8C28E" w14:textId="3F1613BE" w:rsidR="00B324A4" w:rsidRPr="00AB19D9" w:rsidRDefault="00AF4320">
            <w:pPr>
              <w:rPr>
                <w:b/>
                <w:bCs/>
                <w:color w:val="FF0000"/>
              </w:rPr>
            </w:pPr>
            <w:r>
              <w:rPr>
                <w:rFonts w:ascii="Arial" w:hAnsi="Arial" w:cs="Arial"/>
                <w:sz w:val="24"/>
                <w:szCs w:val="24"/>
              </w:rPr>
              <w:t>None discussed.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7E6196">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8E3E8" w14:textId="77777777" w:rsidR="00A91F49" w:rsidRDefault="00A91F49" w:rsidP="006F3FCB">
      <w:pPr>
        <w:spacing w:after="0" w:line="240" w:lineRule="auto"/>
      </w:pPr>
      <w:r>
        <w:separator/>
      </w:r>
    </w:p>
  </w:endnote>
  <w:endnote w:type="continuationSeparator" w:id="0">
    <w:p w14:paraId="684D17E0" w14:textId="77777777" w:rsidR="00A91F49" w:rsidRDefault="00A91F49"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6EA6" w14:textId="77777777" w:rsidR="006E668D" w:rsidRDefault="006E6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8C2BF3" w:rsidRDefault="008C2BF3">
        <w:pPr>
          <w:pStyle w:val="Footer"/>
          <w:jc w:val="center"/>
        </w:pPr>
        <w:r>
          <w:fldChar w:fldCharType="begin"/>
        </w:r>
        <w:r>
          <w:instrText xml:space="preserve"> PAGE   \* MERGEFORMAT </w:instrText>
        </w:r>
        <w:r>
          <w:fldChar w:fldCharType="separate"/>
        </w:r>
        <w:r w:rsidR="0013162C">
          <w:rPr>
            <w:noProof/>
          </w:rPr>
          <w:t>5</w:t>
        </w:r>
        <w:r>
          <w:rPr>
            <w:noProof/>
          </w:rPr>
          <w:fldChar w:fldCharType="end"/>
        </w:r>
      </w:p>
    </w:sdtContent>
  </w:sdt>
  <w:p w14:paraId="2168C480" w14:textId="77777777" w:rsidR="008C2BF3" w:rsidRDefault="008C2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7F16E" w14:textId="77777777" w:rsidR="006E668D" w:rsidRDefault="006E6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ED4F" w14:textId="77777777" w:rsidR="00A91F49" w:rsidRDefault="00A91F49" w:rsidP="006F3FCB">
      <w:pPr>
        <w:spacing w:after="0" w:line="240" w:lineRule="auto"/>
      </w:pPr>
      <w:r>
        <w:separator/>
      </w:r>
    </w:p>
  </w:footnote>
  <w:footnote w:type="continuationSeparator" w:id="0">
    <w:p w14:paraId="19B1AC4B" w14:textId="77777777" w:rsidR="00A91F49" w:rsidRDefault="00A91F49"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3240" w14:textId="77777777" w:rsidR="006E668D" w:rsidRDefault="006E6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4832" w14:textId="051B02C6" w:rsidR="008C2BF3" w:rsidRPr="004B053A" w:rsidRDefault="00A91F49" w:rsidP="004B053A">
    <w:pPr>
      <w:pStyle w:val="Header"/>
      <w:jc w:val="right"/>
      <w:rPr>
        <w:rFonts w:ascii="Arial" w:hAnsi="Arial" w:cs="Arial"/>
      </w:rPr>
    </w:pPr>
    <w:sdt>
      <w:sdtPr>
        <w:rPr>
          <w:rFonts w:ascii="Arial" w:hAnsi="Arial" w:cs="Arial"/>
        </w:rPr>
        <w:id w:val="848910791"/>
        <w:docPartObj>
          <w:docPartGallery w:val="Watermarks"/>
          <w:docPartUnique/>
        </w:docPartObj>
      </w:sdtPr>
      <w:sdtEndPr/>
      <w:sdtContent>
        <w:r>
          <w:rPr>
            <w:rFonts w:ascii="Arial" w:hAnsi="Arial" w:cs="Arial"/>
            <w:noProof/>
            <w:lang w:val="en-US"/>
          </w:rPr>
          <w:pict w14:anchorId="04E6E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4534548" w14:textId="73042230" w:rsidR="008C2BF3" w:rsidRPr="00906B53" w:rsidRDefault="008C2BF3" w:rsidP="00DE3BEB">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CD93" w14:textId="77777777" w:rsidR="006E668D" w:rsidRDefault="006E6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CE23D83"/>
    <w:multiLevelType w:val="hybridMultilevel"/>
    <w:tmpl w:val="1512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1"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71157F14"/>
    <w:multiLevelType w:val="hybridMultilevel"/>
    <w:tmpl w:val="8C504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50"/>
  </w:num>
  <w:num w:numId="4">
    <w:abstractNumId w:val="10"/>
  </w:num>
  <w:num w:numId="5">
    <w:abstractNumId w:val="19"/>
  </w:num>
  <w:num w:numId="6">
    <w:abstractNumId w:val="21"/>
  </w:num>
  <w:num w:numId="7">
    <w:abstractNumId w:val="14"/>
  </w:num>
  <w:num w:numId="8">
    <w:abstractNumId w:val="8"/>
  </w:num>
  <w:num w:numId="9">
    <w:abstractNumId w:val="14"/>
  </w:num>
  <w:num w:numId="10">
    <w:abstractNumId w:val="14"/>
  </w:num>
  <w:num w:numId="11">
    <w:abstractNumId w:val="18"/>
  </w:num>
  <w:num w:numId="12">
    <w:abstractNumId w:val="14"/>
  </w:num>
  <w:num w:numId="13">
    <w:abstractNumId w:val="1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2"/>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3"/>
  </w:num>
  <w:num w:numId="22">
    <w:abstractNumId w:val="4"/>
  </w:num>
  <w:num w:numId="23">
    <w:abstractNumId w:val="32"/>
  </w:num>
  <w:num w:numId="24">
    <w:abstractNumId w:val="5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0"/>
  </w:num>
  <w:num w:numId="29">
    <w:abstractNumId w:val="3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0"/>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1"/>
  </w:num>
  <w:num w:numId="36">
    <w:abstractNumId w:val="50"/>
  </w:num>
  <w:num w:numId="37">
    <w:abstractNumId w:val="50"/>
  </w:num>
  <w:num w:numId="38">
    <w:abstractNumId w:val="46"/>
  </w:num>
  <w:num w:numId="39">
    <w:abstractNumId w:val="51"/>
  </w:num>
  <w:num w:numId="40">
    <w:abstractNumId w:val="9"/>
  </w:num>
  <w:num w:numId="41">
    <w:abstractNumId w:val="22"/>
  </w:num>
  <w:num w:numId="42">
    <w:abstractNumId w:val="23"/>
  </w:num>
  <w:num w:numId="43">
    <w:abstractNumId w:val="43"/>
  </w:num>
  <w:num w:numId="44">
    <w:abstractNumId w:val="25"/>
  </w:num>
  <w:num w:numId="45">
    <w:abstractNumId w:val="20"/>
  </w:num>
  <w:num w:numId="46">
    <w:abstractNumId w:val="3"/>
  </w:num>
  <w:num w:numId="47">
    <w:abstractNumId w:val="50"/>
  </w:num>
  <w:num w:numId="48">
    <w:abstractNumId w:val="1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2"/>
  </w:num>
  <w:num w:numId="52">
    <w:abstractNumId w:val="29"/>
  </w:num>
  <w:num w:numId="53">
    <w:abstractNumId w:val="15"/>
  </w:num>
  <w:num w:numId="54">
    <w:abstractNumId w:val="13"/>
  </w:num>
  <w:num w:numId="55">
    <w:abstractNumId w:val="28"/>
  </w:num>
  <w:num w:numId="56">
    <w:abstractNumId w:val="49"/>
  </w:num>
  <w:num w:numId="57">
    <w:abstractNumId w:val="17"/>
  </w:num>
  <w:num w:numId="58">
    <w:abstractNumId w:val="27"/>
  </w:num>
  <w:num w:numId="59">
    <w:abstractNumId w:val="1"/>
  </w:num>
  <w:num w:numId="60">
    <w:abstractNumId w:val="6"/>
  </w:num>
  <w:num w:numId="61">
    <w:abstractNumId w:val="36"/>
  </w:num>
  <w:num w:numId="62">
    <w:abstractNumId w:val="40"/>
  </w:num>
  <w:num w:numId="63">
    <w:abstractNumId w:val="48"/>
  </w:num>
  <w:num w:numId="64">
    <w:abstractNumId w:val="47"/>
  </w:num>
  <w:num w:numId="65">
    <w:abstractNumId w:val="34"/>
  </w:num>
  <w:num w:numId="66">
    <w:abstractNumId w:val="35"/>
  </w:num>
  <w:num w:numId="67">
    <w:abstractNumId w:val="52"/>
  </w:num>
  <w:num w:numId="68">
    <w:abstractNumId w:val="30"/>
  </w:num>
  <w:num w:numId="69">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3968"/>
    <w:rsid w:val="000447B0"/>
    <w:rsid w:val="00047E1E"/>
    <w:rsid w:val="000518E1"/>
    <w:rsid w:val="0005787C"/>
    <w:rsid w:val="00062083"/>
    <w:rsid w:val="00063444"/>
    <w:rsid w:val="00064661"/>
    <w:rsid w:val="00065B9B"/>
    <w:rsid w:val="00065C02"/>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56B6"/>
    <w:rsid w:val="00096B40"/>
    <w:rsid w:val="0009777E"/>
    <w:rsid w:val="000A029A"/>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2347"/>
    <w:rsid w:val="000C253F"/>
    <w:rsid w:val="000C2AA9"/>
    <w:rsid w:val="000C31D2"/>
    <w:rsid w:val="000C439A"/>
    <w:rsid w:val="000C4EBA"/>
    <w:rsid w:val="000C52E6"/>
    <w:rsid w:val="000D11CA"/>
    <w:rsid w:val="000D1B3A"/>
    <w:rsid w:val="000E133E"/>
    <w:rsid w:val="000E400F"/>
    <w:rsid w:val="000E4B0D"/>
    <w:rsid w:val="000E7121"/>
    <w:rsid w:val="000F017C"/>
    <w:rsid w:val="000F283D"/>
    <w:rsid w:val="000F523A"/>
    <w:rsid w:val="000F75CF"/>
    <w:rsid w:val="00101AC0"/>
    <w:rsid w:val="00103C74"/>
    <w:rsid w:val="00104060"/>
    <w:rsid w:val="00105684"/>
    <w:rsid w:val="001071D1"/>
    <w:rsid w:val="00107205"/>
    <w:rsid w:val="0010784C"/>
    <w:rsid w:val="0011051B"/>
    <w:rsid w:val="001112E5"/>
    <w:rsid w:val="001118F3"/>
    <w:rsid w:val="00112534"/>
    <w:rsid w:val="001137A5"/>
    <w:rsid w:val="001154E4"/>
    <w:rsid w:val="00120805"/>
    <w:rsid w:val="00120D9B"/>
    <w:rsid w:val="00121033"/>
    <w:rsid w:val="001225DD"/>
    <w:rsid w:val="00124162"/>
    <w:rsid w:val="001269F9"/>
    <w:rsid w:val="00126BE7"/>
    <w:rsid w:val="00126D54"/>
    <w:rsid w:val="00127423"/>
    <w:rsid w:val="001314F7"/>
    <w:rsid w:val="0013162C"/>
    <w:rsid w:val="00135B72"/>
    <w:rsid w:val="001365F8"/>
    <w:rsid w:val="00141F04"/>
    <w:rsid w:val="00144CC3"/>
    <w:rsid w:val="00144D83"/>
    <w:rsid w:val="001462BA"/>
    <w:rsid w:val="00146873"/>
    <w:rsid w:val="001521E8"/>
    <w:rsid w:val="001524D6"/>
    <w:rsid w:val="00152989"/>
    <w:rsid w:val="00153986"/>
    <w:rsid w:val="00155D07"/>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3F8F"/>
    <w:rsid w:val="00186F68"/>
    <w:rsid w:val="00190988"/>
    <w:rsid w:val="00190A32"/>
    <w:rsid w:val="00191D33"/>
    <w:rsid w:val="00192369"/>
    <w:rsid w:val="001938AB"/>
    <w:rsid w:val="00193E5B"/>
    <w:rsid w:val="00194BBB"/>
    <w:rsid w:val="001A09A9"/>
    <w:rsid w:val="001A2106"/>
    <w:rsid w:val="001A30CD"/>
    <w:rsid w:val="001B3675"/>
    <w:rsid w:val="001B3D10"/>
    <w:rsid w:val="001B5705"/>
    <w:rsid w:val="001B6A16"/>
    <w:rsid w:val="001B7A9E"/>
    <w:rsid w:val="001C4175"/>
    <w:rsid w:val="001C4843"/>
    <w:rsid w:val="001C50DF"/>
    <w:rsid w:val="001C54D5"/>
    <w:rsid w:val="001C62A4"/>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F08"/>
    <w:rsid w:val="001E61AC"/>
    <w:rsid w:val="001F18E6"/>
    <w:rsid w:val="001F22E5"/>
    <w:rsid w:val="001F7765"/>
    <w:rsid w:val="00200887"/>
    <w:rsid w:val="00203D31"/>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26F0"/>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584B"/>
    <w:rsid w:val="0026707D"/>
    <w:rsid w:val="00270861"/>
    <w:rsid w:val="00270CAE"/>
    <w:rsid w:val="002717BE"/>
    <w:rsid w:val="002728A9"/>
    <w:rsid w:val="002767F4"/>
    <w:rsid w:val="00277FD0"/>
    <w:rsid w:val="00283721"/>
    <w:rsid w:val="0028393F"/>
    <w:rsid w:val="00284761"/>
    <w:rsid w:val="002848D8"/>
    <w:rsid w:val="002873A2"/>
    <w:rsid w:val="00291825"/>
    <w:rsid w:val="002935FE"/>
    <w:rsid w:val="00296AE1"/>
    <w:rsid w:val="002A1269"/>
    <w:rsid w:val="002A1D37"/>
    <w:rsid w:val="002A2A7E"/>
    <w:rsid w:val="002A3ECD"/>
    <w:rsid w:val="002A552F"/>
    <w:rsid w:val="002A65B7"/>
    <w:rsid w:val="002A7077"/>
    <w:rsid w:val="002A7A00"/>
    <w:rsid w:val="002B0E84"/>
    <w:rsid w:val="002B1755"/>
    <w:rsid w:val="002B2AD2"/>
    <w:rsid w:val="002B511D"/>
    <w:rsid w:val="002C1656"/>
    <w:rsid w:val="002C261C"/>
    <w:rsid w:val="002C286F"/>
    <w:rsid w:val="002C2B72"/>
    <w:rsid w:val="002C3B11"/>
    <w:rsid w:val="002C497C"/>
    <w:rsid w:val="002D0746"/>
    <w:rsid w:val="002D1EE1"/>
    <w:rsid w:val="002D4169"/>
    <w:rsid w:val="002D4BEE"/>
    <w:rsid w:val="002D4ECC"/>
    <w:rsid w:val="002D56A7"/>
    <w:rsid w:val="002D5781"/>
    <w:rsid w:val="002D6A5B"/>
    <w:rsid w:val="002D6C8F"/>
    <w:rsid w:val="002E3CF4"/>
    <w:rsid w:val="002E452F"/>
    <w:rsid w:val="002E4A8F"/>
    <w:rsid w:val="002E5034"/>
    <w:rsid w:val="002E7042"/>
    <w:rsid w:val="002E7243"/>
    <w:rsid w:val="002E7D2C"/>
    <w:rsid w:val="002F0AB9"/>
    <w:rsid w:val="002F0BFF"/>
    <w:rsid w:val="002F1895"/>
    <w:rsid w:val="002F51FC"/>
    <w:rsid w:val="0030136F"/>
    <w:rsid w:val="00305BE7"/>
    <w:rsid w:val="00306FBF"/>
    <w:rsid w:val="003100E0"/>
    <w:rsid w:val="00310A78"/>
    <w:rsid w:val="00312C5F"/>
    <w:rsid w:val="003215D0"/>
    <w:rsid w:val="00321B4B"/>
    <w:rsid w:val="00323A6D"/>
    <w:rsid w:val="003243C5"/>
    <w:rsid w:val="00327760"/>
    <w:rsid w:val="00330CAB"/>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532"/>
    <w:rsid w:val="00376D25"/>
    <w:rsid w:val="00377279"/>
    <w:rsid w:val="00377B37"/>
    <w:rsid w:val="003814C0"/>
    <w:rsid w:val="0038154E"/>
    <w:rsid w:val="00381F69"/>
    <w:rsid w:val="0038480D"/>
    <w:rsid w:val="00385A7F"/>
    <w:rsid w:val="0038761A"/>
    <w:rsid w:val="00390536"/>
    <w:rsid w:val="00391A46"/>
    <w:rsid w:val="00392085"/>
    <w:rsid w:val="00394052"/>
    <w:rsid w:val="00395933"/>
    <w:rsid w:val="00397023"/>
    <w:rsid w:val="003974CB"/>
    <w:rsid w:val="00397E10"/>
    <w:rsid w:val="003A18A6"/>
    <w:rsid w:val="003A1F5F"/>
    <w:rsid w:val="003A2723"/>
    <w:rsid w:val="003A2D5C"/>
    <w:rsid w:val="003A3464"/>
    <w:rsid w:val="003A391F"/>
    <w:rsid w:val="003A4FAB"/>
    <w:rsid w:val="003A5DD2"/>
    <w:rsid w:val="003A73EB"/>
    <w:rsid w:val="003A7E45"/>
    <w:rsid w:val="003B156D"/>
    <w:rsid w:val="003B3001"/>
    <w:rsid w:val="003B4FFE"/>
    <w:rsid w:val="003B58A1"/>
    <w:rsid w:val="003B7CCF"/>
    <w:rsid w:val="003C00CC"/>
    <w:rsid w:val="003C14DC"/>
    <w:rsid w:val="003C1A63"/>
    <w:rsid w:val="003C2982"/>
    <w:rsid w:val="003D2E3F"/>
    <w:rsid w:val="003D51F5"/>
    <w:rsid w:val="003D5EED"/>
    <w:rsid w:val="003D63DA"/>
    <w:rsid w:val="003D67A0"/>
    <w:rsid w:val="003E02E5"/>
    <w:rsid w:val="003E489B"/>
    <w:rsid w:val="003E5C62"/>
    <w:rsid w:val="003F027A"/>
    <w:rsid w:val="003F0368"/>
    <w:rsid w:val="003F084B"/>
    <w:rsid w:val="003F0A61"/>
    <w:rsid w:val="003F0E53"/>
    <w:rsid w:val="003F0E6D"/>
    <w:rsid w:val="003F1583"/>
    <w:rsid w:val="003F32EE"/>
    <w:rsid w:val="003F3830"/>
    <w:rsid w:val="003F3E13"/>
    <w:rsid w:val="003F53B0"/>
    <w:rsid w:val="003F59D2"/>
    <w:rsid w:val="003F78EA"/>
    <w:rsid w:val="00400E2B"/>
    <w:rsid w:val="00405FBF"/>
    <w:rsid w:val="00406BBF"/>
    <w:rsid w:val="0041064A"/>
    <w:rsid w:val="00412180"/>
    <w:rsid w:val="00412600"/>
    <w:rsid w:val="00413BAC"/>
    <w:rsid w:val="0041515F"/>
    <w:rsid w:val="004169B6"/>
    <w:rsid w:val="00421019"/>
    <w:rsid w:val="004221A6"/>
    <w:rsid w:val="00422A42"/>
    <w:rsid w:val="0042464C"/>
    <w:rsid w:val="004278CF"/>
    <w:rsid w:val="00427A4E"/>
    <w:rsid w:val="004308D6"/>
    <w:rsid w:val="00430DB2"/>
    <w:rsid w:val="0043614C"/>
    <w:rsid w:val="00437DF7"/>
    <w:rsid w:val="004417CB"/>
    <w:rsid w:val="00445DBE"/>
    <w:rsid w:val="004461C3"/>
    <w:rsid w:val="00446E1E"/>
    <w:rsid w:val="004506F4"/>
    <w:rsid w:val="00451917"/>
    <w:rsid w:val="00451F6C"/>
    <w:rsid w:val="00454CB7"/>
    <w:rsid w:val="00455B98"/>
    <w:rsid w:val="00455C49"/>
    <w:rsid w:val="004579AF"/>
    <w:rsid w:val="0046251B"/>
    <w:rsid w:val="00462AA0"/>
    <w:rsid w:val="00465C1F"/>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78BD"/>
    <w:rsid w:val="004E03F5"/>
    <w:rsid w:val="004E105B"/>
    <w:rsid w:val="004E1238"/>
    <w:rsid w:val="004E1649"/>
    <w:rsid w:val="004E40EE"/>
    <w:rsid w:val="004E5D69"/>
    <w:rsid w:val="004E62F3"/>
    <w:rsid w:val="004E644B"/>
    <w:rsid w:val="004E68D7"/>
    <w:rsid w:val="004F6867"/>
    <w:rsid w:val="00501674"/>
    <w:rsid w:val="0050204E"/>
    <w:rsid w:val="00504567"/>
    <w:rsid w:val="00504A91"/>
    <w:rsid w:val="00505740"/>
    <w:rsid w:val="005057E4"/>
    <w:rsid w:val="00507424"/>
    <w:rsid w:val="00507734"/>
    <w:rsid w:val="0051079D"/>
    <w:rsid w:val="00512B12"/>
    <w:rsid w:val="005133B1"/>
    <w:rsid w:val="00514961"/>
    <w:rsid w:val="00521ABD"/>
    <w:rsid w:val="00522317"/>
    <w:rsid w:val="0052564A"/>
    <w:rsid w:val="00527152"/>
    <w:rsid w:val="005274DA"/>
    <w:rsid w:val="0052789F"/>
    <w:rsid w:val="005308A1"/>
    <w:rsid w:val="0053246E"/>
    <w:rsid w:val="00532F04"/>
    <w:rsid w:val="0053438C"/>
    <w:rsid w:val="0053439B"/>
    <w:rsid w:val="0053492B"/>
    <w:rsid w:val="00534A4D"/>
    <w:rsid w:val="005366B9"/>
    <w:rsid w:val="00537F20"/>
    <w:rsid w:val="00541CFF"/>
    <w:rsid w:val="00543E24"/>
    <w:rsid w:val="0054456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A02C3"/>
    <w:rsid w:val="005A1151"/>
    <w:rsid w:val="005A1260"/>
    <w:rsid w:val="005A41F5"/>
    <w:rsid w:val="005A5A62"/>
    <w:rsid w:val="005A5D07"/>
    <w:rsid w:val="005A73EA"/>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55ED"/>
    <w:rsid w:val="005D58EC"/>
    <w:rsid w:val="005E07B6"/>
    <w:rsid w:val="005E1969"/>
    <w:rsid w:val="005E2287"/>
    <w:rsid w:val="005E55F6"/>
    <w:rsid w:val="005E7E53"/>
    <w:rsid w:val="005F249F"/>
    <w:rsid w:val="005F2939"/>
    <w:rsid w:val="005F293B"/>
    <w:rsid w:val="005F3A8B"/>
    <w:rsid w:val="00600172"/>
    <w:rsid w:val="006018F9"/>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304B8"/>
    <w:rsid w:val="006323BE"/>
    <w:rsid w:val="00632F91"/>
    <w:rsid w:val="00633B11"/>
    <w:rsid w:val="00633B5C"/>
    <w:rsid w:val="006347D3"/>
    <w:rsid w:val="00634824"/>
    <w:rsid w:val="00634A4C"/>
    <w:rsid w:val="0064081F"/>
    <w:rsid w:val="006417C9"/>
    <w:rsid w:val="00643DC3"/>
    <w:rsid w:val="006446EE"/>
    <w:rsid w:val="0064495D"/>
    <w:rsid w:val="00650484"/>
    <w:rsid w:val="006533E2"/>
    <w:rsid w:val="00660A91"/>
    <w:rsid w:val="0066211C"/>
    <w:rsid w:val="0066239F"/>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7E43"/>
    <w:rsid w:val="006A3046"/>
    <w:rsid w:val="006A3548"/>
    <w:rsid w:val="006A528C"/>
    <w:rsid w:val="006B199B"/>
    <w:rsid w:val="006B36FC"/>
    <w:rsid w:val="006B5147"/>
    <w:rsid w:val="006B6319"/>
    <w:rsid w:val="006B6889"/>
    <w:rsid w:val="006B6C43"/>
    <w:rsid w:val="006B7AC5"/>
    <w:rsid w:val="006C0324"/>
    <w:rsid w:val="006C1C9E"/>
    <w:rsid w:val="006C4E20"/>
    <w:rsid w:val="006C65EE"/>
    <w:rsid w:val="006C6D0E"/>
    <w:rsid w:val="006D282D"/>
    <w:rsid w:val="006D3842"/>
    <w:rsid w:val="006D5855"/>
    <w:rsid w:val="006D7DB0"/>
    <w:rsid w:val="006E0FF9"/>
    <w:rsid w:val="006E17B6"/>
    <w:rsid w:val="006E4852"/>
    <w:rsid w:val="006E668D"/>
    <w:rsid w:val="006E719D"/>
    <w:rsid w:val="006E73A8"/>
    <w:rsid w:val="006F1DCB"/>
    <w:rsid w:val="006F3FCB"/>
    <w:rsid w:val="006F51B5"/>
    <w:rsid w:val="006F5A3E"/>
    <w:rsid w:val="00700DB9"/>
    <w:rsid w:val="00700F45"/>
    <w:rsid w:val="00701474"/>
    <w:rsid w:val="00706E13"/>
    <w:rsid w:val="0070741A"/>
    <w:rsid w:val="00707FFC"/>
    <w:rsid w:val="0071020A"/>
    <w:rsid w:val="00710466"/>
    <w:rsid w:val="00713519"/>
    <w:rsid w:val="00716A5C"/>
    <w:rsid w:val="00716D4F"/>
    <w:rsid w:val="00725216"/>
    <w:rsid w:val="007261B7"/>
    <w:rsid w:val="00730A62"/>
    <w:rsid w:val="0073387F"/>
    <w:rsid w:val="00733C17"/>
    <w:rsid w:val="00734177"/>
    <w:rsid w:val="00734BFA"/>
    <w:rsid w:val="0073748A"/>
    <w:rsid w:val="00741038"/>
    <w:rsid w:val="00741E06"/>
    <w:rsid w:val="00746A7D"/>
    <w:rsid w:val="00753C0B"/>
    <w:rsid w:val="00754000"/>
    <w:rsid w:val="00754D0C"/>
    <w:rsid w:val="007551FA"/>
    <w:rsid w:val="00755AC4"/>
    <w:rsid w:val="0075609D"/>
    <w:rsid w:val="00756415"/>
    <w:rsid w:val="00757223"/>
    <w:rsid w:val="00764E5F"/>
    <w:rsid w:val="00765739"/>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B61"/>
    <w:rsid w:val="00796390"/>
    <w:rsid w:val="00797338"/>
    <w:rsid w:val="0079744B"/>
    <w:rsid w:val="007A1666"/>
    <w:rsid w:val="007A2FC3"/>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821A8"/>
    <w:rsid w:val="0088328A"/>
    <w:rsid w:val="00884912"/>
    <w:rsid w:val="00887440"/>
    <w:rsid w:val="008907CC"/>
    <w:rsid w:val="008926E6"/>
    <w:rsid w:val="008931B2"/>
    <w:rsid w:val="008963A5"/>
    <w:rsid w:val="00897227"/>
    <w:rsid w:val="008A05B7"/>
    <w:rsid w:val="008A0976"/>
    <w:rsid w:val="008A10D6"/>
    <w:rsid w:val="008A25D4"/>
    <w:rsid w:val="008A266C"/>
    <w:rsid w:val="008A4D05"/>
    <w:rsid w:val="008A4D23"/>
    <w:rsid w:val="008A53B5"/>
    <w:rsid w:val="008A6E1A"/>
    <w:rsid w:val="008B0A4E"/>
    <w:rsid w:val="008B1360"/>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832"/>
    <w:rsid w:val="0090386F"/>
    <w:rsid w:val="00905452"/>
    <w:rsid w:val="0090637A"/>
    <w:rsid w:val="00906916"/>
    <w:rsid w:val="00906B53"/>
    <w:rsid w:val="00907AC0"/>
    <w:rsid w:val="009118AC"/>
    <w:rsid w:val="00912045"/>
    <w:rsid w:val="009127B8"/>
    <w:rsid w:val="00913258"/>
    <w:rsid w:val="00913F82"/>
    <w:rsid w:val="00914237"/>
    <w:rsid w:val="00914CB2"/>
    <w:rsid w:val="009163C2"/>
    <w:rsid w:val="0091674C"/>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3533"/>
    <w:rsid w:val="009A4B20"/>
    <w:rsid w:val="009A4DDA"/>
    <w:rsid w:val="009A4F24"/>
    <w:rsid w:val="009A6DEB"/>
    <w:rsid w:val="009A7E43"/>
    <w:rsid w:val="009B06E7"/>
    <w:rsid w:val="009B1754"/>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2E59"/>
    <w:rsid w:val="00A03717"/>
    <w:rsid w:val="00A03FF2"/>
    <w:rsid w:val="00A06586"/>
    <w:rsid w:val="00A06F30"/>
    <w:rsid w:val="00A104DF"/>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F53"/>
    <w:rsid w:val="00A43E35"/>
    <w:rsid w:val="00A45FAC"/>
    <w:rsid w:val="00A46545"/>
    <w:rsid w:val="00A47E74"/>
    <w:rsid w:val="00A50C6B"/>
    <w:rsid w:val="00A52880"/>
    <w:rsid w:val="00A52B6A"/>
    <w:rsid w:val="00A537C5"/>
    <w:rsid w:val="00A5541A"/>
    <w:rsid w:val="00A5547E"/>
    <w:rsid w:val="00A5640B"/>
    <w:rsid w:val="00A56840"/>
    <w:rsid w:val="00A61850"/>
    <w:rsid w:val="00A62CC3"/>
    <w:rsid w:val="00A652D6"/>
    <w:rsid w:val="00A67BBA"/>
    <w:rsid w:val="00A709AD"/>
    <w:rsid w:val="00A71A6F"/>
    <w:rsid w:val="00A722B3"/>
    <w:rsid w:val="00A72CE1"/>
    <w:rsid w:val="00A72FBE"/>
    <w:rsid w:val="00A73449"/>
    <w:rsid w:val="00A7384E"/>
    <w:rsid w:val="00A744B5"/>
    <w:rsid w:val="00A75E5D"/>
    <w:rsid w:val="00A765D7"/>
    <w:rsid w:val="00A776C0"/>
    <w:rsid w:val="00A80AF4"/>
    <w:rsid w:val="00A816F2"/>
    <w:rsid w:val="00A8384E"/>
    <w:rsid w:val="00A83929"/>
    <w:rsid w:val="00A8566D"/>
    <w:rsid w:val="00A8674C"/>
    <w:rsid w:val="00A87966"/>
    <w:rsid w:val="00A9088B"/>
    <w:rsid w:val="00A90ED8"/>
    <w:rsid w:val="00A91773"/>
    <w:rsid w:val="00A91F49"/>
    <w:rsid w:val="00A941A1"/>
    <w:rsid w:val="00A94420"/>
    <w:rsid w:val="00A944D1"/>
    <w:rsid w:val="00A9521B"/>
    <w:rsid w:val="00A95CC6"/>
    <w:rsid w:val="00A95EE9"/>
    <w:rsid w:val="00A97529"/>
    <w:rsid w:val="00A97E17"/>
    <w:rsid w:val="00AA1BC2"/>
    <w:rsid w:val="00AA2333"/>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126"/>
    <w:rsid w:val="00B00DE4"/>
    <w:rsid w:val="00B00F9C"/>
    <w:rsid w:val="00B0165B"/>
    <w:rsid w:val="00B028CA"/>
    <w:rsid w:val="00B03143"/>
    <w:rsid w:val="00B033AE"/>
    <w:rsid w:val="00B034D8"/>
    <w:rsid w:val="00B038D0"/>
    <w:rsid w:val="00B03D33"/>
    <w:rsid w:val="00B05A2D"/>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26CF"/>
    <w:rsid w:val="00B42ECF"/>
    <w:rsid w:val="00B464EA"/>
    <w:rsid w:val="00B50D6F"/>
    <w:rsid w:val="00B511D9"/>
    <w:rsid w:val="00B52965"/>
    <w:rsid w:val="00B532F4"/>
    <w:rsid w:val="00B540E0"/>
    <w:rsid w:val="00B54F0D"/>
    <w:rsid w:val="00B566A5"/>
    <w:rsid w:val="00B60E17"/>
    <w:rsid w:val="00B62D92"/>
    <w:rsid w:val="00B635DF"/>
    <w:rsid w:val="00B63921"/>
    <w:rsid w:val="00B65658"/>
    <w:rsid w:val="00B658FE"/>
    <w:rsid w:val="00B66F4D"/>
    <w:rsid w:val="00B6759A"/>
    <w:rsid w:val="00B71516"/>
    <w:rsid w:val="00B717F1"/>
    <w:rsid w:val="00B7213A"/>
    <w:rsid w:val="00B73126"/>
    <w:rsid w:val="00B735BC"/>
    <w:rsid w:val="00B73B64"/>
    <w:rsid w:val="00B74A88"/>
    <w:rsid w:val="00B76848"/>
    <w:rsid w:val="00B76AB2"/>
    <w:rsid w:val="00B77AC0"/>
    <w:rsid w:val="00B809BB"/>
    <w:rsid w:val="00B828A6"/>
    <w:rsid w:val="00B8323F"/>
    <w:rsid w:val="00B83529"/>
    <w:rsid w:val="00B83E34"/>
    <w:rsid w:val="00B849EC"/>
    <w:rsid w:val="00B852FB"/>
    <w:rsid w:val="00B85E4B"/>
    <w:rsid w:val="00B862C3"/>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D0B"/>
    <w:rsid w:val="00BD6286"/>
    <w:rsid w:val="00BD7B43"/>
    <w:rsid w:val="00BE128A"/>
    <w:rsid w:val="00BE15E2"/>
    <w:rsid w:val="00BE1C40"/>
    <w:rsid w:val="00BE1EF9"/>
    <w:rsid w:val="00BE2245"/>
    <w:rsid w:val="00BE3BD4"/>
    <w:rsid w:val="00BE4536"/>
    <w:rsid w:val="00BE5956"/>
    <w:rsid w:val="00BE5F10"/>
    <w:rsid w:val="00BF3EA3"/>
    <w:rsid w:val="00BF57B0"/>
    <w:rsid w:val="00BF685A"/>
    <w:rsid w:val="00BF737B"/>
    <w:rsid w:val="00C0140B"/>
    <w:rsid w:val="00C102EB"/>
    <w:rsid w:val="00C11086"/>
    <w:rsid w:val="00C12563"/>
    <w:rsid w:val="00C129D2"/>
    <w:rsid w:val="00C1436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40006"/>
    <w:rsid w:val="00C402C2"/>
    <w:rsid w:val="00C40423"/>
    <w:rsid w:val="00C40AFC"/>
    <w:rsid w:val="00C41B7E"/>
    <w:rsid w:val="00C42943"/>
    <w:rsid w:val="00C467C2"/>
    <w:rsid w:val="00C46FE2"/>
    <w:rsid w:val="00C479C4"/>
    <w:rsid w:val="00C47F52"/>
    <w:rsid w:val="00C51DB5"/>
    <w:rsid w:val="00C51E38"/>
    <w:rsid w:val="00C52A6B"/>
    <w:rsid w:val="00C61043"/>
    <w:rsid w:val="00C63614"/>
    <w:rsid w:val="00C65CF6"/>
    <w:rsid w:val="00C66612"/>
    <w:rsid w:val="00C67DD3"/>
    <w:rsid w:val="00C70B04"/>
    <w:rsid w:val="00C7126D"/>
    <w:rsid w:val="00C72BBE"/>
    <w:rsid w:val="00C74EC1"/>
    <w:rsid w:val="00C75D7D"/>
    <w:rsid w:val="00C765F8"/>
    <w:rsid w:val="00C800E9"/>
    <w:rsid w:val="00C80BB4"/>
    <w:rsid w:val="00C80DB7"/>
    <w:rsid w:val="00C80F20"/>
    <w:rsid w:val="00C82B2C"/>
    <w:rsid w:val="00C83A1B"/>
    <w:rsid w:val="00C85263"/>
    <w:rsid w:val="00C868CD"/>
    <w:rsid w:val="00C902B2"/>
    <w:rsid w:val="00C90508"/>
    <w:rsid w:val="00C90F61"/>
    <w:rsid w:val="00C91F65"/>
    <w:rsid w:val="00C92E86"/>
    <w:rsid w:val="00C93A76"/>
    <w:rsid w:val="00C93D4C"/>
    <w:rsid w:val="00C951CF"/>
    <w:rsid w:val="00C96325"/>
    <w:rsid w:val="00C972B4"/>
    <w:rsid w:val="00CA2575"/>
    <w:rsid w:val="00CA371A"/>
    <w:rsid w:val="00CA45AE"/>
    <w:rsid w:val="00CB099F"/>
    <w:rsid w:val="00CB193E"/>
    <w:rsid w:val="00CB437B"/>
    <w:rsid w:val="00CB501A"/>
    <w:rsid w:val="00CB6FF2"/>
    <w:rsid w:val="00CB7937"/>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EE8"/>
    <w:rsid w:val="00D34B24"/>
    <w:rsid w:val="00D35E21"/>
    <w:rsid w:val="00D360C4"/>
    <w:rsid w:val="00D367A0"/>
    <w:rsid w:val="00D4057C"/>
    <w:rsid w:val="00D41691"/>
    <w:rsid w:val="00D41CCF"/>
    <w:rsid w:val="00D43B8C"/>
    <w:rsid w:val="00D45988"/>
    <w:rsid w:val="00D47DB7"/>
    <w:rsid w:val="00D47FF6"/>
    <w:rsid w:val="00D50DDA"/>
    <w:rsid w:val="00D511AE"/>
    <w:rsid w:val="00D517AE"/>
    <w:rsid w:val="00D522C6"/>
    <w:rsid w:val="00D529BD"/>
    <w:rsid w:val="00D5541B"/>
    <w:rsid w:val="00D56E4C"/>
    <w:rsid w:val="00D57ED1"/>
    <w:rsid w:val="00D6000A"/>
    <w:rsid w:val="00D60689"/>
    <w:rsid w:val="00D627AC"/>
    <w:rsid w:val="00D661AB"/>
    <w:rsid w:val="00D70E39"/>
    <w:rsid w:val="00D72175"/>
    <w:rsid w:val="00D73281"/>
    <w:rsid w:val="00D736EB"/>
    <w:rsid w:val="00D74139"/>
    <w:rsid w:val="00D760E5"/>
    <w:rsid w:val="00D77B45"/>
    <w:rsid w:val="00D82075"/>
    <w:rsid w:val="00D82576"/>
    <w:rsid w:val="00D84DBE"/>
    <w:rsid w:val="00D866FE"/>
    <w:rsid w:val="00D86B06"/>
    <w:rsid w:val="00D87BE5"/>
    <w:rsid w:val="00D93AA0"/>
    <w:rsid w:val="00D941FC"/>
    <w:rsid w:val="00D9486A"/>
    <w:rsid w:val="00D94AA6"/>
    <w:rsid w:val="00D94E6E"/>
    <w:rsid w:val="00D950F1"/>
    <w:rsid w:val="00D966A7"/>
    <w:rsid w:val="00D97E0A"/>
    <w:rsid w:val="00DA410B"/>
    <w:rsid w:val="00DA4847"/>
    <w:rsid w:val="00DA6BC9"/>
    <w:rsid w:val="00DA7DEE"/>
    <w:rsid w:val="00DB21AD"/>
    <w:rsid w:val="00DB2E8E"/>
    <w:rsid w:val="00DB37B3"/>
    <w:rsid w:val="00DB64BD"/>
    <w:rsid w:val="00DB6AD5"/>
    <w:rsid w:val="00DB7E01"/>
    <w:rsid w:val="00DC3034"/>
    <w:rsid w:val="00DC6021"/>
    <w:rsid w:val="00DD0382"/>
    <w:rsid w:val="00DD11BC"/>
    <w:rsid w:val="00DD1346"/>
    <w:rsid w:val="00DD4FD5"/>
    <w:rsid w:val="00DD72BA"/>
    <w:rsid w:val="00DE0E8D"/>
    <w:rsid w:val="00DE3BEB"/>
    <w:rsid w:val="00DE58D9"/>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78C8"/>
    <w:rsid w:val="00F00215"/>
    <w:rsid w:val="00F015A7"/>
    <w:rsid w:val="00F034A0"/>
    <w:rsid w:val="00F0390B"/>
    <w:rsid w:val="00F0606C"/>
    <w:rsid w:val="00F060DB"/>
    <w:rsid w:val="00F07153"/>
    <w:rsid w:val="00F07935"/>
    <w:rsid w:val="00F07A95"/>
    <w:rsid w:val="00F1048A"/>
    <w:rsid w:val="00F10BAF"/>
    <w:rsid w:val="00F11C32"/>
    <w:rsid w:val="00F11E10"/>
    <w:rsid w:val="00F11FC1"/>
    <w:rsid w:val="00F12CED"/>
    <w:rsid w:val="00F1553D"/>
    <w:rsid w:val="00F15A4E"/>
    <w:rsid w:val="00F160B4"/>
    <w:rsid w:val="00F162AE"/>
    <w:rsid w:val="00F17AD9"/>
    <w:rsid w:val="00F21626"/>
    <w:rsid w:val="00F21BC8"/>
    <w:rsid w:val="00F229FB"/>
    <w:rsid w:val="00F23AEC"/>
    <w:rsid w:val="00F279F7"/>
    <w:rsid w:val="00F30DB9"/>
    <w:rsid w:val="00F31054"/>
    <w:rsid w:val="00F31082"/>
    <w:rsid w:val="00F324CB"/>
    <w:rsid w:val="00F32C3E"/>
    <w:rsid w:val="00F34AD6"/>
    <w:rsid w:val="00F37400"/>
    <w:rsid w:val="00F37FCB"/>
    <w:rsid w:val="00F41377"/>
    <w:rsid w:val="00F4139F"/>
    <w:rsid w:val="00F4163D"/>
    <w:rsid w:val="00F428E0"/>
    <w:rsid w:val="00F46DEB"/>
    <w:rsid w:val="00F52077"/>
    <w:rsid w:val="00F53C0B"/>
    <w:rsid w:val="00F56103"/>
    <w:rsid w:val="00F6196B"/>
    <w:rsid w:val="00F61EC8"/>
    <w:rsid w:val="00F65D37"/>
    <w:rsid w:val="00F67466"/>
    <w:rsid w:val="00F700E0"/>
    <w:rsid w:val="00F70742"/>
    <w:rsid w:val="00F710A6"/>
    <w:rsid w:val="00F716C0"/>
    <w:rsid w:val="00F750BD"/>
    <w:rsid w:val="00F75E1A"/>
    <w:rsid w:val="00F77FB4"/>
    <w:rsid w:val="00F807CD"/>
    <w:rsid w:val="00F90FC5"/>
    <w:rsid w:val="00F91564"/>
    <w:rsid w:val="00F919A8"/>
    <w:rsid w:val="00F91B9F"/>
    <w:rsid w:val="00F92844"/>
    <w:rsid w:val="00F93245"/>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51C"/>
    <w:rsid w:val="00FD047F"/>
    <w:rsid w:val="00FD267B"/>
    <w:rsid w:val="00FD361F"/>
    <w:rsid w:val="00FD3C23"/>
    <w:rsid w:val="00FD689F"/>
    <w:rsid w:val="00FD6C6A"/>
    <w:rsid w:val="00FD701E"/>
    <w:rsid w:val="00FE1BED"/>
    <w:rsid w:val="00FE3057"/>
    <w:rsid w:val="00FE39A6"/>
    <w:rsid w:val="00FE3BA0"/>
    <w:rsid w:val="00FE3D42"/>
    <w:rsid w:val="00FE4E64"/>
    <w:rsid w:val="00FE5206"/>
    <w:rsid w:val="00FF02D9"/>
    <w:rsid w:val="00FF0761"/>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BE276-3AE2-47D1-9151-FC431CBC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8</cp:revision>
  <cp:lastPrinted>2018-05-01T15:37:00Z</cp:lastPrinted>
  <dcterms:created xsi:type="dcterms:W3CDTF">2021-11-30T18:15:00Z</dcterms:created>
  <dcterms:modified xsi:type="dcterms:W3CDTF">2021-12-22T17:09:00Z</dcterms:modified>
</cp:coreProperties>
</file>