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65E4" w14:textId="5EA3B09E" w:rsidR="005C3855" w:rsidRDefault="00876D7B" w:rsidP="005C3855">
      <w:pPr>
        <w:spacing w:line="240" w:lineRule="auto"/>
        <w:jc w:val="center"/>
        <w:rPr>
          <w:rFonts w:ascii="Arial" w:hAnsi="Arial" w:cs="Arial"/>
          <w:b/>
          <w:sz w:val="24"/>
          <w:szCs w:val="24"/>
        </w:rPr>
      </w:pPr>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6EC4B6CC" w:rsidR="005C3855" w:rsidRDefault="00AF651E" w:rsidP="005C3855">
      <w:pPr>
        <w:spacing w:line="240" w:lineRule="auto"/>
        <w:jc w:val="center"/>
        <w:rPr>
          <w:rFonts w:ascii="Arial" w:hAnsi="Arial" w:cs="Arial"/>
          <w:b/>
          <w:sz w:val="24"/>
          <w:szCs w:val="24"/>
        </w:rPr>
      </w:pPr>
      <w:r>
        <w:rPr>
          <w:rFonts w:ascii="Arial" w:hAnsi="Arial" w:cs="Arial"/>
          <w:b/>
          <w:sz w:val="24"/>
          <w:szCs w:val="24"/>
        </w:rPr>
        <w:t>2</w:t>
      </w:r>
      <w:r w:rsidR="00B13D0C">
        <w:rPr>
          <w:rFonts w:ascii="Arial" w:hAnsi="Arial" w:cs="Arial"/>
          <w:b/>
          <w:sz w:val="24"/>
          <w:szCs w:val="24"/>
        </w:rPr>
        <w:t xml:space="preserve"> </w:t>
      </w:r>
      <w:r>
        <w:rPr>
          <w:rFonts w:ascii="Arial" w:hAnsi="Arial" w:cs="Arial"/>
          <w:b/>
          <w:sz w:val="24"/>
          <w:szCs w:val="24"/>
        </w:rPr>
        <w:t>August</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r w:rsidR="00DB64BD">
        <w:rPr>
          <w:rFonts w:ascii="Arial" w:hAnsi="Arial" w:cs="Arial"/>
          <w:b/>
          <w:sz w:val="24"/>
          <w:szCs w:val="24"/>
        </w:rPr>
        <w:t xml:space="preserve">, via Webex Video </w:t>
      </w:r>
      <w:r w:rsidR="005C3855">
        <w:rPr>
          <w:rFonts w:ascii="Arial" w:hAnsi="Arial" w:cs="Arial"/>
          <w:b/>
          <w:sz w:val="24"/>
          <w:szCs w:val="24"/>
        </w:rPr>
        <w:t>Conference</w:t>
      </w:r>
    </w:p>
    <w:p w14:paraId="737CDB9C" w14:textId="77777777" w:rsidR="00D06257" w:rsidRPr="00EE7F40" w:rsidRDefault="00D06257" w:rsidP="00C67E54">
      <w:pPr>
        <w:spacing w:line="240" w:lineRule="auto"/>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AF651E" w:rsidRPr="00C80F20" w14:paraId="1DE847B5" w14:textId="77777777" w:rsidTr="00E701A1">
        <w:tc>
          <w:tcPr>
            <w:tcW w:w="2410" w:type="dxa"/>
          </w:tcPr>
          <w:p w14:paraId="0088B16B" w14:textId="51FF06CD" w:rsidR="00AF651E" w:rsidRDefault="00AF651E" w:rsidP="004C387F">
            <w:pPr>
              <w:rPr>
                <w:rFonts w:ascii="Arial" w:hAnsi="Arial" w:cs="Arial"/>
                <w:sz w:val="24"/>
                <w:szCs w:val="24"/>
              </w:rPr>
            </w:pPr>
            <w:r>
              <w:rPr>
                <w:rFonts w:ascii="Arial" w:hAnsi="Arial" w:cs="Arial"/>
                <w:sz w:val="24"/>
                <w:szCs w:val="24"/>
              </w:rPr>
              <w:t>Richard Crowe</w:t>
            </w:r>
          </w:p>
        </w:tc>
        <w:tc>
          <w:tcPr>
            <w:tcW w:w="8222" w:type="dxa"/>
          </w:tcPr>
          <w:p w14:paraId="170B0C6C" w14:textId="3FB4BBD1" w:rsidR="00AF651E" w:rsidRDefault="00AF651E" w:rsidP="00086D80">
            <w:pPr>
              <w:rPr>
                <w:rFonts w:ascii="Arial" w:hAnsi="Arial" w:cs="Arial"/>
                <w:iCs/>
                <w:sz w:val="24"/>
                <w:szCs w:val="24"/>
              </w:rPr>
            </w:pPr>
            <w:r>
              <w:rPr>
                <w:rFonts w:ascii="Arial" w:hAnsi="Arial" w:cs="Arial"/>
                <w:iCs/>
                <w:sz w:val="24"/>
                <w:szCs w:val="24"/>
              </w:rPr>
              <w:t>Director of Resource Efficiency Division, NIEA</w:t>
            </w:r>
          </w:p>
        </w:tc>
      </w:tr>
      <w:tr w:rsidR="00532AB4" w:rsidRPr="00C80F20" w14:paraId="5F4331F0" w14:textId="77777777" w:rsidTr="00E701A1">
        <w:tc>
          <w:tcPr>
            <w:tcW w:w="2410" w:type="dxa"/>
          </w:tcPr>
          <w:p w14:paraId="703431AB" w14:textId="30C6E3D4" w:rsidR="00532AB4" w:rsidRDefault="00532AB4" w:rsidP="004C387F">
            <w:pPr>
              <w:rPr>
                <w:rFonts w:ascii="Arial" w:hAnsi="Arial" w:cs="Arial"/>
                <w:sz w:val="24"/>
                <w:szCs w:val="24"/>
              </w:rPr>
            </w:pPr>
            <w:r>
              <w:rPr>
                <w:rFonts w:ascii="Arial" w:hAnsi="Arial" w:cs="Arial"/>
                <w:sz w:val="24"/>
                <w:szCs w:val="24"/>
              </w:rPr>
              <w:t>Mark Hammond</w:t>
            </w:r>
          </w:p>
        </w:tc>
        <w:tc>
          <w:tcPr>
            <w:tcW w:w="8222" w:type="dxa"/>
          </w:tcPr>
          <w:p w14:paraId="1D624D7B" w14:textId="0D1DCBBB" w:rsidR="00532AB4" w:rsidRDefault="00532AB4" w:rsidP="00086D80">
            <w:pPr>
              <w:rPr>
                <w:rFonts w:ascii="Arial" w:hAnsi="Arial" w:cs="Arial"/>
                <w:iCs/>
                <w:sz w:val="24"/>
                <w:szCs w:val="24"/>
              </w:rPr>
            </w:pPr>
            <w:r>
              <w:rPr>
                <w:rFonts w:ascii="Arial" w:hAnsi="Arial" w:cs="Arial"/>
                <w:iCs/>
                <w:sz w:val="24"/>
                <w:szCs w:val="24"/>
              </w:rPr>
              <w:t>Acting Director of Natural Environment Division</w:t>
            </w:r>
          </w:p>
        </w:tc>
      </w:tr>
      <w:tr w:rsidR="00532AB4" w:rsidRPr="00C80F20" w14:paraId="25BCA655" w14:textId="77777777" w:rsidTr="00E701A1">
        <w:tc>
          <w:tcPr>
            <w:tcW w:w="2410" w:type="dxa"/>
          </w:tcPr>
          <w:p w14:paraId="2A807BC0" w14:textId="7C930FFE" w:rsidR="00532AB4" w:rsidRDefault="00532AB4" w:rsidP="004C387F">
            <w:pPr>
              <w:rPr>
                <w:rFonts w:ascii="Arial" w:hAnsi="Arial" w:cs="Arial"/>
                <w:sz w:val="24"/>
                <w:szCs w:val="24"/>
              </w:rPr>
            </w:pPr>
            <w:r>
              <w:rPr>
                <w:rFonts w:ascii="Arial" w:hAnsi="Arial" w:cs="Arial"/>
                <w:sz w:val="24"/>
                <w:szCs w:val="24"/>
              </w:rPr>
              <w:t>Paul Douglas</w:t>
            </w:r>
          </w:p>
        </w:tc>
        <w:tc>
          <w:tcPr>
            <w:tcW w:w="8222" w:type="dxa"/>
          </w:tcPr>
          <w:p w14:paraId="1E184FDD" w14:textId="5B80AADC" w:rsidR="00532AB4" w:rsidRDefault="00532AB4"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30439B" w:rsidRPr="00394052" w14:paraId="6C05CF94" w14:textId="77777777" w:rsidTr="00D82576">
        <w:tc>
          <w:tcPr>
            <w:tcW w:w="2418" w:type="dxa"/>
          </w:tcPr>
          <w:p w14:paraId="67B71088" w14:textId="6E8C3D41" w:rsidR="0030439B" w:rsidRDefault="00AF651E" w:rsidP="00A47E74">
            <w:pPr>
              <w:rPr>
                <w:rFonts w:ascii="Arial" w:hAnsi="Arial" w:cs="Arial"/>
                <w:sz w:val="24"/>
                <w:szCs w:val="24"/>
              </w:rPr>
            </w:pPr>
            <w:r>
              <w:rPr>
                <w:rFonts w:ascii="Arial" w:hAnsi="Arial" w:cs="Arial"/>
                <w:sz w:val="24"/>
                <w:szCs w:val="24"/>
              </w:rPr>
              <w:t>Philip Walker</w:t>
            </w:r>
          </w:p>
        </w:tc>
        <w:tc>
          <w:tcPr>
            <w:tcW w:w="8214" w:type="dxa"/>
          </w:tcPr>
          <w:p w14:paraId="750215A8" w14:textId="1516E23F" w:rsidR="0030439B" w:rsidRDefault="00AF651E" w:rsidP="00A47E74">
            <w:pPr>
              <w:rPr>
                <w:rFonts w:ascii="Arial" w:hAnsi="Arial" w:cs="Arial"/>
                <w:iCs/>
                <w:sz w:val="24"/>
                <w:szCs w:val="24"/>
              </w:rPr>
            </w:pPr>
            <w:r>
              <w:rPr>
                <w:rFonts w:ascii="Arial" w:hAnsi="Arial" w:cs="Arial"/>
                <w:iCs/>
                <w:sz w:val="24"/>
                <w:szCs w:val="24"/>
              </w:rPr>
              <w:t>Accountant</w:t>
            </w:r>
            <w:r w:rsidR="0030439B">
              <w:rPr>
                <w:rFonts w:ascii="Arial" w:hAnsi="Arial" w:cs="Arial"/>
                <w:iCs/>
                <w:sz w:val="24"/>
                <w:szCs w:val="24"/>
              </w:rPr>
              <w:t>, Business Support Team</w:t>
            </w:r>
            <w:r w:rsidR="00A1621E">
              <w:rPr>
                <w:rFonts w:ascii="Arial" w:hAnsi="Arial" w:cs="Arial"/>
                <w:iCs/>
                <w:sz w:val="24"/>
                <w:szCs w:val="24"/>
              </w:rPr>
              <w:t>, NIEA</w:t>
            </w:r>
            <w:r>
              <w:rPr>
                <w:rFonts w:ascii="Arial" w:hAnsi="Arial" w:cs="Arial"/>
                <w:iCs/>
                <w:sz w:val="24"/>
                <w:szCs w:val="24"/>
              </w:rPr>
              <w:t xml:space="preserve"> ( deputising for Charles Barnett, Head of Finance, Business Support Team, NIEA)</w:t>
            </w:r>
          </w:p>
        </w:tc>
      </w:tr>
      <w:tr w:rsidR="00F935BF" w:rsidRPr="00394052" w14:paraId="463F89A8" w14:textId="77777777" w:rsidTr="00D82576">
        <w:tc>
          <w:tcPr>
            <w:tcW w:w="2418" w:type="dxa"/>
          </w:tcPr>
          <w:p w14:paraId="36CD8A36" w14:textId="61ADF56B" w:rsidR="00F935BF" w:rsidRDefault="00F935BF" w:rsidP="00A47E74">
            <w:pPr>
              <w:rPr>
                <w:rFonts w:ascii="Arial" w:hAnsi="Arial" w:cs="Arial"/>
                <w:sz w:val="24"/>
                <w:szCs w:val="24"/>
              </w:rPr>
            </w:pPr>
            <w:r>
              <w:rPr>
                <w:rFonts w:ascii="Arial" w:hAnsi="Arial" w:cs="Arial"/>
                <w:sz w:val="24"/>
                <w:szCs w:val="24"/>
              </w:rPr>
              <w:t>Charlotte Stewart</w:t>
            </w:r>
          </w:p>
        </w:tc>
        <w:tc>
          <w:tcPr>
            <w:tcW w:w="8214" w:type="dxa"/>
          </w:tcPr>
          <w:p w14:paraId="063BFC02" w14:textId="6A60CA23" w:rsidR="00F935BF" w:rsidRDefault="00F935BF" w:rsidP="009A7E43">
            <w:pPr>
              <w:rPr>
                <w:rFonts w:ascii="Arial" w:hAnsi="Arial" w:cs="Arial"/>
                <w:iCs/>
                <w:sz w:val="24"/>
                <w:szCs w:val="24"/>
              </w:rPr>
            </w:pPr>
            <w:r>
              <w:rPr>
                <w:rFonts w:ascii="Arial" w:hAnsi="Arial" w:cs="Arial"/>
                <w:iCs/>
                <w:sz w:val="24"/>
                <w:szCs w:val="24"/>
              </w:rPr>
              <w:t>Head of Governance and Corporate Services, Business Support Team, NIEA</w:t>
            </w:r>
          </w:p>
        </w:tc>
      </w:tr>
      <w:tr w:rsidR="0030439B" w:rsidRPr="00394052" w14:paraId="1DEA947B" w14:textId="77777777" w:rsidTr="00D82576">
        <w:tc>
          <w:tcPr>
            <w:tcW w:w="2418" w:type="dxa"/>
          </w:tcPr>
          <w:p w14:paraId="17B8CD7C" w14:textId="6ED6B6E9" w:rsidR="0030439B" w:rsidRDefault="00A1621E" w:rsidP="00A47E74">
            <w:pPr>
              <w:rPr>
                <w:rFonts w:ascii="Arial" w:hAnsi="Arial" w:cs="Arial"/>
                <w:sz w:val="24"/>
                <w:szCs w:val="24"/>
              </w:rPr>
            </w:pPr>
            <w:r>
              <w:rPr>
                <w:rFonts w:ascii="Arial" w:hAnsi="Arial" w:cs="Arial"/>
                <w:sz w:val="24"/>
                <w:szCs w:val="24"/>
              </w:rPr>
              <w:t>Jacqui Girvan</w:t>
            </w:r>
          </w:p>
        </w:tc>
        <w:tc>
          <w:tcPr>
            <w:tcW w:w="8214" w:type="dxa"/>
          </w:tcPr>
          <w:p w14:paraId="27AFCA24" w14:textId="74501DC7" w:rsidR="0030439B" w:rsidRDefault="00A1621E">
            <w:pPr>
              <w:rPr>
                <w:rFonts w:ascii="Arial" w:hAnsi="Arial" w:cs="Arial"/>
                <w:iCs/>
                <w:sz w:val="24"/>
                <w:szCs w:val="24"/>
              </w:rPr>
            </w:pPr>
            <w:r>
              <w:rPr>
                <w:rFonts w:ascii="Arial" w:hAnsi="Arial" w:cs="Arial"/>
                <w:iCs/>
                <w:sz w:val="24"/>
                <w:szCs w:val="24"/>
              </w:rPr>
              <w:t>NICS HR – DAERA Business Partner, DoF</w:t>
            </w:r>
            <w:r w:rsidDel="00A1621E">
              <w:rPr>
                <w:rFonts w:ascii="Arial" w:hAnsi="Arial" w:cs="Arial"/>
                <w:iCs/>
                <w:sz w:val="24"/>
                <w:szCs w:val="24"/>
              </w:rPr>
              <w:t xml:space="preserve"> </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5E62509A" w14:textId="4193BD18" w:rsidR="0087734E" w:rsidRDefault="00AC0C49" w:rsidP="005D51E3">
            <w:pPr>
              <w:contextualSpacing/>
              <w:rPr>
                <w:rFonts w:ascii="Arial" w:hAnsi="Arial" w:cs="Arial"/>
                <w:sz w:val="24"/>
                <w:szCs w:val="24"/>
              </w:rPr>
            </w:pPr>
            <w:r>
              <w:rPr>
                <w:rFonts w:ascii="Arial" w:hAnsi="Arial" w:cs="Arial"/>
                <w:sz w:val="24"/>
                <w:szCs w:val="24"/>
              </w:rPr>
              <w:t>Apologies fr</w:t>
            </w:r>
            <w:r w:rsidR="00134EA2">
              <w:rPr>
                <w:rFonts w:ascii="Arial" w:hAnsi="Arial" w:cs="Arial"/>
                <w:sz w:val="24"/>
                <w:szCs w:val="24"/>
              </w:rPr>
              <w:t xml:space="preserve">om </w:t>
            </w:r>
            <w:r w:rsidR="00AF651E">
              <w:rPr>
                <w:rFonts w:ascii="Arial" w:hAnsi="Arial" w:cs="Arial"/>
                <w:sz w:val="24"/>
                <w:szCs w:val="24"/>
              </w:rPr>
              <w:t>Charles Barnett</w:t>
            </w:r>
            <w:r>
              <w:rPr>
                <w:rFonts w:ascii="Arial" w:hAnsi="Arial" w:cs="Arial"/>
                <w:sz w:val="24"/>
                <w:szCs w:val="24"/>
              </w:rPr>
              <w:t>. N</w:t>
            </w:r>
            <w:r w:rsidR="00A53A05">
              <w:rPr>
                <w:rFonts w:ascii="Arial" w:hAnsi="Arial" w:cs="Arial"/>
                <w:sz w:val="24"/>
                <w:szCs w:val="24"/>
              </w:rPr>
              <w:t>o new conflicts of interest were recorded.</w:t>
            </w:r>
          </w:p>
          <w:p w14:paraId="3D535ECE" w14:textId="2A4C5D8B" w:rsidR="0087734E" w:rsidRDefault="00134EA2" w:rsidP="005D51E3">
            <w:pPr>
              <w:contextualSpacing/>
              <w:rPr>
                <w:rFonts w:ascii="Arial" w:hAnsi="Arial" w:cs="Arial"/>
                <w:sz w:val="24"/>
                <w:szCs w:val="24"/>
              </w:rPr>
            </w:pPr>
            <w:r>
              <w:rPr>
                <w:rFonts w:ascii="Arial" w:hAnsi="Arial" w:cs="Arial"/>
                <w:sz w:val="24"/>
                <w:szCs w:val="24"/>
              </w:rPr>
              <w:t xml:space="preserve">Paul </w:t>
            </w:r>
            <w:r w:rsidR="00AF651E">
              <w:rPr>
                <w:rFonts w:ascii="Arial" w:hAnsi="Arial" w:cs="Arial"/>
                <w:sz w:val="24"/>
                <w:szCs w:val="24"/>
              </w:rPr>
              <w:t xml:space="preserve">Donnelly </w:t>
            </w:r>
            <w:r>
              <w:rPr>
                <w:rFonts w:ascii="Arial" w:hAnsi="Arial" w:cs="Arial"/>
                <w:sz w:val="24"/>
                <w:szCs w:val="24"/>
              </w:rPr>
              <w:t xml:space="preserve">introduced </w:t>
            </w:r>
            <w:r w:rsidR="00AF651E">
              <w:rPr>
                <w:rFonts w:ascii="Arial" w:hAnsi="Arial" w:cs="Arial"/>
                <w:sz w:val="24"/>
                <w:szCs w:val="24"/>
              </w:rPr>
              <w:t>Philip Walker</w:t>
            </w:r>
            <w:r>
              <w:rPr>
                <w:rFonts w:ascii="Arial" w:hAnsi="Arial" w:cs="Arial"/>
                <w:sz w:val="24"/>
                <w:szCs w:val="24"/>
              </w:rPr>
              <w:t xml:space="preserve"> to the meeting, deputising for </w:t>
            </w:r>
            <w:r w:rsidR="00AF651E">
              <w:rPr>
                <w:rFonts w:ascii="Arial" w:hAnsi="Arial" w:cs="Arial"/>
                <w:sz w:val="24"/>
                <w:szCs w:val="24"/>
              </w:rPr>
              <w:t>Charles Barnett</w:t>
            </w:r>
            <w:r>
              <w:rPr>
                <w:rFonts w:ascii="Arial" w:hAnsi="Arial" w:cs="Arial"/>
                <w:sz w:val="24"/>
                <w:szCs w:val="24"/>
              </w:rPr>
              <w:t>.</w:t>
            </w:r>
            <w:r w:rsidR="00C11565">
              <w:rPr>
                <w:rFonts w:ascii="Arial" w:hAnsi="Arial" w:cs="Arial"/>
                <w:sz w:val="24"/>
                <w:szCs w:val="24"/>
              </w:rPr>
              <w:t xml:space="preserve"> </w:t>
            </w:r>
          </w:p>
          <w:p w14:paraId="65846D9A" w14:textId="26563FD4" w:rsidR="007C1D02" w:rsidRPr="00394052" w:rsidRDefault="007C1D02" w:rsidP="005D51E3">
            <w:pPr>
              <w:contextualSpacing/>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397B3B23"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AF651E">
              <w:rPr>
                <w:rFonts w:ascii="Arial" w:hAnsi="Arial" w:cs="Arial"/>
                <w:b/>
                <w:sz w:val="24"/>
                <w:szCs w:val="24"/>
                <w:lang w:eastAsia="en-GB"/>
              </w:rPr>
              <w:t>2</w:t>
            </w:r>
            <w:r w:rsidR="003F0E53">
              <w:rPr>
                <w:rFonts w:ascii="Arial" w:hAnsi="Arial" w:cs="Arial"/>
                <w:b/>
                <w:sz w:val="24"/>
                <w:szCs w:val="24"/>
                <w:lang w:eastAsia="en-GB"/>
              </w:rPr>
              <w:t xml:space="preserve"> </w:t>
            </w:r>
            <w:r w:rsidR="00AF651E">
              <w:rPr>
                <w:rFonts w:ascii="Arial" w:hAnsi="Arial" w:cs="Arial"/>
                <w:b/>
                <w:sz w:val="24"/>
                <w:szCs w:val="24"/>
                <w:lang w:eastAsia="en-GB"/>
              </w:rPr>
              <w:t>August</w:t>
            </w:r>
            <w:r w:rsidR="00A9088B">
              <w:rPr>
                <w:rFonts w:ascii="Arial" w:hAnsi="Arial" w:cs="Arial"/>
                <w:b/>
                <w:sz w:val="24"/>
                <w:szCs w:val="24"/>
                <w:lang w:eastAsia="en-GB"/>
              </w:rPr>
              <w:t xml:space="preserve"> </w:t>
            </w:r>
            <w:r>
              <w:rPr>
                <w:rFonts w:ascii="Arial" w:hAnsi="Arial" w:cs="Arial"/>
                <w:b/>
                <w:sz w:val="24"/>
                <w:szCs w:val="24"/>
                <w:lang w:eastAsia="en-GB"/>
              </w:rPr>
              <w:t>202</w:t>
            </w:r>
            <w:r w:rsidR="00A40845">
              <w:rPr>
                <w:rFonts w:ascii="Arial" w:hAnsi="Arial" w:cs="Arial"/>
                <w:b/>
                <w:sz w:val="24"/>
                <w:szCs w:val="24"/>
                <w:lang w:eastAsia="en-GB"/>
              </w:rPr>
              <w:t>2</w:t>
            </w:r>
          </w:p>
          <w:p w14:paraId="514FDFBA" w14:textId="0CF79DC0"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w:t>
            </w:r>
            <w:r w:rsidR="00AF651E">
              <w:rPr>
                <w:rFonts w:ascii="Arial" w:hAnsi="Arial" w:cs="Arial"/>
                <w:color w:val="000000"/>
                <w:sz w:val="24"/>
                <w:szCs w:val="24"/>
              </w:rPr>
              <w:t xml:space="preserve">noted a minor spelling amendment and </w:t>
            </w:r>
            <w:r w:rsidRPr="00EE650C">
              <w:rPr>
                <w:rFonts w:ascii="Arial" w:hAnsi="Arial" w:cs="Arial"/>
                <w:color w:val="000000"/>
                <w:sz w:val="24"/>
                <w:szCs w:val="24"/>
              </w:rPr>
              <w:t xml:space="preserve">agreed the minutes of the </w:t>
            </w:r>
            <w:r w:rsidR="00AC4552">
              <w:rPr>
                <w:rFonts w:ascii="Arial" w:hAnsi="Arial" w:cs="Arial"/>
                <w:color w:val="000000"/>
                <w:sz w:val="24"/>
                <w:szCs w:val="24"/>
              </w:rPr>
              <w:t xml:space="preserve">meeting held on </w:t>
            </w:r>
            <w:r w:rsidR="00AF651E">
              <w:rPr>
                <w:rFonts w:ascii="Arial" w:hAnsi="Arial" w:cs="Arial"/>
                <w:color w:val="000000"/>
                <w:sz w:val="24"/>
                <w:szCs w:val="24"/>
              </w:rPr>
              <w:t>2</w:t>
            </w:r>
            <w:r w:rsidR="003F0E53">
              <w:rPr>
                <w:rFonts w:ascii="Arial" w:hAnsi="Arial" w:cs="Arial"/>
                <w:color w:val="000000"/>
                <w:sz w:val="24"/>
                <w:szCs w:val="24"/>
              </w:rPr>
              <w:t xml:space="preserve"> </w:t>
            </w:r>
            <w:r w:rsidR="00AF651E">
              <w:rPr>
                <w:rFonts w:ascii="Arial" w:hAnsi="Arial" w:cs="Arial"/>
                <w:color w:val="000000"/>
                <w:sz w:val="24"/>
                <w:szCs w:val="24"/>
              </w:rPr>
              <w:t>August</w:t>
            </w:r>
            <w:r w:rsidR="002E7243">
              <w:rPr>
                <w:rFonts w:ascii="Arial" w:hAnsi="Arial" w:cs="Arial"/>
                <w:color w:val="000000"/>
                <w:sz w:val="24"/>
                <w:szCs w:val="24"/>
              </w:rPr>
              <w:t xml:space="preserve"> 202</w:t>
            </w:r>
            <w:r w:rsidR="00A40845">
              <w:rPr>
                <w:rFonts w:ascii="Arial" w:hAnsi="Arial" w:cs="Arial"/>
                <w:color w:val="000000"/>
                <w:sz w:val="24"/>
                <w:szCs w:val="24"/>
              </w:rPr>
              <w:t>2</w:t>
            </w:r>
            <w:r w:rsidR="00AF651E">
              <w:rPr>
                <w:rFonts w:ascii="Arial" w:hAnsi="Arial" w:cs="Arial"/>
                <w:color w:val="000000"/>
                <w:sz w:val="24"/>
                <w:szCs w:val="24"/>
              </w:rPr>
              <w:t>.</w:t>
            </w:r>
            <w:r>
              <w:rPr>
                <w:rFonts w:ascii="Arial" w:hAnsi="Arial" w:cs="Arial"/>
                <w:color w:val="000000"/>
                <w:sz w:val="24"/>
                <w:szCs w:val="24"/>
              </w:rPr>
              <w:t xml:space="preserve"> </w:t>
            </w:r>
            <w:r w:rsidR="00AF651E">
              <w:rPr>
                <w:rFonts w:ascii="Arial" w:hAnsi="Arial" w:cs="Arial"/>
                <w:color w:val="000000"/>
                <w:sz w:val="24"/>
                <w:szCs w:val="24"/>
              </w:rPr>
              <w:t>Matters arising were discussed.</w:t>
            </w:r>
            <w:r w:rsidR="00950D13">
              <w:rPr>
                <w:rFonts w:ascii="Arial" w:hAnsi="Arial" w:cs="Arial"/>
                <w:color w:val="000000"/>
                <w:sz w:val="24"/>
                <w:szCs w:val="24"/>
              </w:rPr>
              <w:t xml:space="preserve"> It was agreed Action Point 1 with respect to procurement could be marked as complete</w:t>
            </w:r>
            <w:r w:rsidR="00B2084F">
              <w:rPr>
                <w:rFonts w:ascii="Arial" w:hAnsi="Arial" w:cs="Arial"/>
                <w:color w:val="000000"/>
                <w:sz w:val="24"/>
                <w:szCs w:val="24"/>
              </w:rPr>
              <w:t>.</w:t>
            </w:r>
          </w:p>
          <w:p w14:paraId="3C1CE95B" w14:textId="77777777" w:rsidR="005E17C2" w:rsidRDefault="005E17C2" w:rsidP="00871E0B">
            <w:pPr>
              <w:rPr>
                <w:rFonts w:ascii="Arial" w:hAnsi="Arial" w:cs="Arial"/>
                <w:color w:val="000000"/>
                <w:sz w:val="24"/>
                <w:szCs w:val="24"/>
              </w:rPr>
            </w:pPr>
          </w:p>
          <w:p w14:paraId="546D9E2F" w14:textId="126B7B69" w:rsidR="00721862" w:rsidRDefault="00871E0B" w:rsidP="00A40B59">
            <w:pPr>
              <w:rPr>
                <w:rFonts w:ascii="Arial" w:hAnsi="Arial" w:cs="Arial"/>
                <w:sz w:val="24"/>
                <w:szCs w:val="24"/>
              </w:rPr>
            </w:pPr>
            <w:r w:rsidRPr="00EE650C">
              <w:rPr>
                <w:rFonts w:ascii="Arial" w:hAnsi="Arial" w:cs="Arial"/>
                <w:color w:val="000000"/>
                <w:sz w:val="24"/>
                <w:szCs w:val="24"/>
              </w:rPr>
              <w:t>The</w:t>
            </w:r>
            <w:r>
              <w:rPr>
                <w:rFonts w:ascii="Arial" w:hAnsi="Arial" w:cs="Arial"/>
                <w:color w:val="000000"/>
                <w:sz w:val="24"/>
                <w:szCs w:val="24"/>
              </w:rPr>
              <w:t xml:space="preserve"> </w:t>
            </w:r>
            <w:r w:rsidRPr="005D51E3">
              <w:rPr>
                <w:rFonts w:ascii="Arial" w:hAnsi="Arial" w:cs="Arial"/>
                <w:color w:val="000000"/>
                <w:sz w:val="24"/>
                <w:szCs w:val="24"/>
              </w:rPr>
              <w:t>following action point</w:t>
            </w:r>
            <w:r w:rsidR="00B2084F">
              <w:rPr>
                <w:rFonts w:ascii="Arial" w:hAnsi="Arial" w:cs="Arial"/>
                <w:color w:val="000000"/>
                <w:sz w:val="24"/>
                <w:szCs w:val="24"/>
              </w:rPr>
              <w:t>s</w:t>
            </w:r>
            <w:r>
              <w:rPr>
                <w:rFonts w:ascii="Arial" w:hAnsi="Arial" w:cs="Arial"/>
                <w:color w:val="000000"/>
                <w:sz w:val="24"/>
                <w:szCs w:val="24"/>
              </w:rPr>
              <w:t xml:space="preserve"> w</w:t>
            </w:r>
            <w:r w:rsidR="00B2084F">
              <w:rPr>
                <w:rFonts w:ascii="Arial" w:hAnsi="Arial" w:cs="Arial"/>
                <w:color w:val="000000"/>
                <w:sz w:val="24"/>
                <w:szCs w:val="24"/>
              </w:rPr>
              <w:t>ere</w:t>
            </w:r>
            <w:r>
              <w:rPr>
                <w:rFonts w:ascii="Arial" w:hAnsi="Arial" w:cs="Arial"/>
                <w:color w:val="000000"/>
                <w:sz w:val="24"/>
                <w:szCs w:val="24"/>
              </w:rPr>
              <w:t xml:space="preserve"> </w:t>
            </w:r>
            <w:r w:rsidR="00E74774">
              <w:rPr>
                <w:rFonts w:ascii="Arial" w:hAnsi="Arial" w:cs="Arial"/>
                <w:color w:val="000000"/>
                <w:sz w:val="24"/>
                <w:szCs w:val="24"/>
              </w:rPr>
              <w:t>carried forward</w:t>
            </w:r>
            <w:r>
              <w:rPr>
                <w:rFonts w:ascii="Arial" w:hAnsi="Arial" w:cs="Arial"/>
                <w:color w:val="000000"/>
                <w:sz w:val="24"/>
                <w:szCs w:val="24"/>
              </w:rPr>
              <w:t xml:space="preserve">: </w:t>
            </w:r>
          </w:p>
          <w:p w14:paraId="45B9B36B" w14:textId="77777777" w:rsidR="00D14B63" w:rsidRDefault="00D14B63" w:rsidP="00D14B63">
            <w:pPr>
              <w:rPr>
                <w:rFonts w:ascii="Arial" w:hAnsi="Arial" w:cs="Arial"/>
                <w:sz w:val="24"/>
                <w:szCs w:val="24"/>
              </w:rPr>
            </w:pPr>
          </w:p>
          <w:p w14:paraId="4FBC266B" w14:textId="1F60E6C0" w:rsidR="00950D13" w:rsidRDefault="00950D13" w:rsidP="00971293">
            <w:pPr>
              <w:pStyle w:val="ListParagraph"/>
              <w:numPr>
                <w:ilvl w:val="0"/>
                <w:numId w:val="88"/>
              </w:numPr>
              <w:rPr>
                <w:rFonts w:ascii="Arial" w:hAnsi="Arial" w:cs="Arial"/>
                <w:color w:val="262626"/>
                <w:sz w:val="24"/>
                <w:szCs w:val="24"/>
                <w:lang w:eastAsia="en-GB"/>
              </w:rPr>
            </w:pPr>
            <w:r w:rsidRPr="00971293">
              <w:rPr>
                <w:rFonts w:ascii="Arial" w:hAnsi="Arial" w:cs="Arial"/>
                <w:color w:val="262626"/>
                <w:sz w:val="24"/>
                <w:szCs w:val="24"/>
                <w:lang w:eastAsia="en-GB"/>
              </w:rPr>
              <w:t>Meeting to be arranged in August to discuss Carrier Bag Levy (CBL) income</w:t>
            </w:r>
          </w:p>
          <w:p w14:paraId="728B6984" w14:textId="77777777" w:rsidR="00950D13" w:rsidRDefault="00950D13" w:rsidP="00971293">
            <w:pPr>
              <w:rPr>
                <w:rFonts w:ascii="Arial" w:hAnsi="Arial" w:cs="Arial"/>
                <w:color w:val="262626"/>
                <w:sz w:val="24"/>
                <w:szCs w:val="24"/>
                <w:lang w:eastAsia="en-GB"/>
              </w:rPr>
            </w:pPr>
          </w:p>
          <w:p w14:paraId="00CAD85E" w14:textId="77777777" w:rsidR="00950D13" w:rsidRDefault="00950D13" w:rsidP="00971293">
            <w:pPr>
              <w:rPr>
                <w:rFonts w:ascii="Arial" w:hAnsi="Arial" w:cs="Arial"/>
                <w:color w:val="262626"/>
                <w:sz w:val="24"/>
                <w:szCs w:val="24"/>
                <w:lang w:eastAsia="en-GB"/>
              </w:rPr>
            </w:pPr>
          </w:p>
          <w:p w14:paraId="7A747995" w14:textId="77777777" w:rsidR="00950D13" w:rsidRPr="00971293" w:rsidRDefault="00950D13" w:rsidP="00971293">
            <w:pPr>
              <w:pStyle w:val="ListParagraph"/>
              <w:numPr>
                <w:ilvl w:val="0"/>
                <w:numId w:val="88"/>
              </w:numPr>
              <w:rPr>
                <w:rFonts w:ascii="Arial" w:hAnsi="Arial" w:cs="Arial"/>
                <w:color w:val="262626"/>
                <w:sz w:val="24"/>
                <w:szCs w:val="24"/>
                <w:lang w:eastAsia="en-GB"/>
              </w:rPr>
            </w:pPr>
            <w:r w:rsidRPr="00971293">
              <w:rPr>
                <w:rFonts w:ascii="Arial" w:hAnsi="Arial" w:cs="Arial"/>
                <w:color w:val="262626"/>
                <w:sz w:val="24"/>
                <w:szCs w:val="24"/>
                <w:lang w:eastAsia="en-GB"/>
              </w:rPr>
              <w:t>Future presentation to NIEA Board, possibly September, on work involved in the preparation of Annual Report and Accounts</w:t>
            </w:r>
          </w:p>
          <w:p w14:paraId="6EBE61CF" w14:textId="0707F199" w:rsidR="00C67E54" w:rsidRPr="00D40F3E" w:rsidRDefault="00C67E54" w:rsidP="008B4B1C">
            <w:pPr>
              <w:rPr>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40371073" w14:textId="77777777" w:rsidR="00466BB3" w:rsidRDefault="00466BB3" w:rsidP="004C387F">
            <w:pPr>
              <w:contextualSpacing/>
              <w:rPr>
                <w:rFonts w:ascii="Arial" w:hAnsi="Arial" w:cs="Arial"/>
                <w:b/>
                <w:bCs/>
                <w:sz w:val="24"/>
                <w:szCs w:val="24"/>
              </w:rPr>
            </w:pPr>
          </w:p>
          <w:p w14:paraId="10B26215" w14:textId="77777777" w:rsidR="00721862" w:rsidRDefault="00721862" w:rsidP="00721862">
            <w:pPr>
              <w:contextualSpacing/>
              <w:rPr>
                <w:rFonts w:ascii="Arial" w:hAnsi="Arial" w:cs="Arial"/>
                <w:b/>
                <w:bCs/>
              </w:rPr>
            </w:pPr>
          </w:p>
          <w:p w14:paraId="1162C28C" w14:textId="77777777" w:rsidR="00045980" w:rsidRDefault="00045980" w:rsidP="00721862">
            <w:pPr>
              <w:contextualSpacing/>
              <w:rPr>
                <w:rFonts w:ascii="Arial" w:hAnsi="Arial" w:cs="Arial"/>
                <w:b/>
                <w:sz w:val="24"/>
                <w:szCs w:val="24"/>
              </w:rPr>
            </w:pPr>
          </w:p>
          <w:p w14:paraId="2A84AF16" w14:textId="77777777" w:rsidR="00950D13" w:rsidRDefault="00950D13" w:rsidP="00721862">
            <w:pPr>
              <w:contextualSpacing/>
              <w:rPr>
                <w:rFonts w:ascii="Arial" w:hAnsi="Arial" w:cs="Arial"/>
                <w:b/>
                <w:bCs/>
                <w:sz w:val="24"/>
                <w:szCs w:val="24"/>
              </w:rPr>
            </w:pPr>
            <w:r w:rsidRPr="00971293">
              <w:rPr>
                <w:rFonts w:ascii="Arial" w:hAnsi="Arial" w:cs="Arial"/>
                <w:b/>
                <w:bCs/>
                <w:sz w:val="24"/>
                <w:szCs w:val="24"/>
              </w:rPr>
              <w:t>Marcus McAuley / Charles Barnett / Philip Walker</w:t>
            </w:r>
          </w:p>
          <w:p w14:paraId="26F5E8DB" w14:textId="77777777" w:rsidR="00B2084F" w:rsidRDefault="00B2084F" w:rsidP="00721862">
            <w:pPr>
              <w:contextualSpacing/>
              <w:rPr>
                <w:rFonts w:ascii="Arial" w:hAnsi="Arial" w:cs="Arial"/>
                <w:b/>
                <w:bCs/>
                <w:sz w:val="24"/>
                <w:szCs w:val="24"/>
              </w:rPr>
            </w:pPr>
          </w:p>
          <w:p w14:paraId="18BB3DE9" w14:textId="71E391DA" w:rsidR="00D14B63" w:rsidRPr="00950D13" w:rsidRDefault="00950D13" w:rsidP="00721862">
            <w:pPr>
              <w:contextualSpacing/>
              <w:rPr>
                <w:rFonts w:ascii="Arial" w:hAnsi="Arial" w:cs="Arial"/>
                <w:b/>
                <w:sz w:val="24"/>
                <w:szCs w:val="24"/>
              </w:rPr>
            </w:pPr>
            <w:r>
              <w:rPr>
                <w:rFonts w:ascii="Arial" w:hAnsi="Arial" w:cs="Arial"/>
                <w:b/>
                <w:bCs/>
                <w:sz w:val="24"/>
                <w:szCs w:val="24"/>
              </w:rPr>
              <w:t>Charles Barnett</w:t>
            </w:r>
            <w:r w:rsidRPr="00950D13" w:rsidDel="00950D13">
              <w:rPr>
                <w:rFonts w:ascii="Arial" w:hAnsi="Arial" w:cs="Arial"/>
                <w:b/>
                <w:sz w:val="24"/>
                <w:szCs w:val="24"/>
              </w:rPr>
              <w:t xml:space="preserve"> </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5CACEB5F" w:rsidR="00CE41A5" w:rsidRDefault="00134EA2"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8B4B1C">
              <w:rPr>
                <w:rFonts w:ascii="Arial" w:eastAsia="Times New Roman" w:hAnsi="Arial" w:cs="Arial"/>
                <w:color w:val="262626"/>
                <w:sz w:val="24"/>
                <w:szCs w:val="24"/>
                <w:lang w:eastAsia="en-GB"/>
              </w:rPr>
              <w:t xml:space="preserve"> presented the </w:t>
            </w:r>
            <w:r w:rsidR="008B4B1C">
              <w:rPr>
                <w:rFonts w:ascii="Arial" w:eastAsia="Times New Roman" w:hAnsi="Arial" w:cs="Arial"/>
                <w:vanish/>
                <w:color w:val="262626"/>
                <w:sz w:val="24"/>
                <w:szCs w:val="24"/>
                <w:lang w:eastAsia="en-GB"/>
              </w:rPr>
              <w:t xml:space="preserve">R </w:t>
            </w:r>
            <w:r w:rsidR="008B4B1C">
              <w:rPr>
                <w:rFonts w:ascii="Arial" w:eastAsia="Times New Roman" w:hAnsi="Arial" w:cs="Arial"/>
                <w:color w:val="262626"/>
                <w:sz w:val="24"/>
                <w:szCs w:val="24"/>
                <w:lang w:eastAsia="en-GB"/>
              </w:rPr>
              <w:t xml:space="preserve">HR Update paper to the Board. </w:t>
            </w:r>
            <w:r>
              <w:rPr>
                <w:rFonts w:ascii="Arial" w:eastAsia="Times New Roman" w:hAnsi="Arial" w:cs="Arial"/>
                <w:color w:val="262626"/>
                <w:sz w:val="24"/>
                <w:szCs w:val="24"/>
                <w:lang w:eastAsia="en-GB"/>
              </w:rPr>
              <w:t>Sh</w:t>
            </w:r>
            <w:r w:rsidR="008B4B1C">
              <w:rPr>
                <w:rFonts w:ascii="Arial" w:eastAsia="Times New Roman" w:hAnsi="Arial" w:cs="Arial"/>
                <w:color w:val="262626"/>
                <w:sz w:val="24"/>
                <w:szCs w:val="24"/>
                <w:lang w:eastAsia="en-GB"/>
              </w:rPr>
              <w:t xml:space="preserve">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w:t>
            </w:r>
            <w:r w:rsidR="00765863">
              <w:rPr>
                <w:rFonts w:ascii="Arial" w:hAnsi="Arial" w:cs="Arial"/>
                <w:color w:val="000000"/>
                <w:sz w:val="24"/>
                <w:szCs w:val="24"/>
              </w:rPr>
              <w:t xml:space="preserve">, </w:t>
            </w:r>
            <w:r w:rsidR="00914237">
              <w:rPr>
                <w:rFonts w:ascii="Arial" w:hAnsi="Arial" w:cs="Arial"/>
                <w:color w:val="000000"/>
                <w:sz w:val="24"/>
                <w:szCs w:val="24"/>
              </w:rPr>
              <w:t>absence managemen</w:t>
            </w:r>
            <w:r w:rsidR="00F318E3">
              <w:rPr>
                <w:rFonts w:ascii="Arial" w:hAnsi="Arial" w:cs="Arial"/>
                <w:color w:val="000000"/>
                <w:sz w:val="24"/>
                <w:szCs w:val="24"/>
              </w:rPr>
              <w:t>t</w:t>
            </w:r>
            <w:r w:rsidR="00B2084F">
              <w:rPr>
                <w:rFonts w:ascii="Arial" w:hAnsi="Arial" w:cs="Arial"/>
                <w:color w:val="000000"/>
                <w:sz w:val="24"/>
                <w:szCs w:val="24"/>
              </w:rPr>
              <w:t xml:space="preserve"> and</w:t>
            </w:r>
            <w:r w:rsidR="00765863">
              <w:rPr>
                <w:rFonts w:ascii="Arial" w:hAnsi="Arial" w:cs="Arial"/>
                <w:color w:val="000000"/>
                <w:sz w:val="24"/>
                <w:szCs w:val="24"/>
              </w:rPr>
              <w:t xml:space="preserve"> learning and development</w:t>
            </w:r>
            <w:r w:rsidR="00F318E3">
              <w:rPr>
                <w:rFonts w:ascii="Arial" w:hAnsi="Arial" w:cs="Arial"/>
                <w:color w:val="000000"/>
                <w:sz w:val="24"/>
                <w:szCs w:val="24"/>
              </w:rPr>
              <w:t>.</w:t>
            </w:r>
            <w:r w:rsidR="00554940">
              <w:rPr>
                <w:rFonts w:ascii="Arial" w:hAnsi="Arial" w:cs="Arial"/>
                <w:color w:val="000000"/>
                <w:sz w:val="24"/>
                <w:szCs w:val="24"/>
              </w:rPr>
              <w:t xml:space="preserve"> </w:t>
            </w:r>
            <w:r w:rsidR="00914237">
              <w:rPr>
                <w:rFonts w:ascii="Arial" w:hAnsi="Arial" w:cs="Arial"/>
                <w:sz w:val="24"/>
                <w:szCs w:val="24"/>
              </w:rPr>
              <w:t>The board noted the latest position</w:t>
            </w:r>
            <w:r w:rsidR="00914237" w:rsidRPr="00101AC0">
              <w:rPr>
                <w:rFonts w:ascii="Arial" w:hAnsi="Arial" w:cs="Arial"/>
                <w:sz w:val="24"/>
                <w:szCs w:val="24"/>
              </w:rPr>
              <w:t>.</w:t>
            </w:r>
          </w:p>
          <w:p w14:paraId="47844E49" w14:textId="77777777" w:rsidR="00E71095" w:rsidRDefault="00E71095" w:rsidP="004E105B">
            <w:pPr>
              <w:jc w:val="both"/>
              <w:rPr>
                <w:rFonts w:ascii="Arial" w:hAnsi="Arial" w:cs="Arial"/>
                <w:sz w:val="24"/>
                <w:szCs w:val="24"/>
              </w:rPr>
            </w:pPr>
          </w:p>
          <w:p w14:paraId="39BC2FB8" w14:textId="313999A8" w:rsidR="00E71095" w:rsidRDefault="00B2084F" w:rsidP="004E105B">
            <w:pPr>
              <w:jc w:val="both"/>
              <w:rPr>
                <w:rFonts w:ascii="Arial" w:hAnsi="Arial" w:cs="Arial"/>
                <w:sz w:val="24"/>
                <w:szCs w:val="24"/>
              </w:rPr>
            </w:pPr>
            <w:r>
              <w:rPr>
                <w:rFonts w:ascii="Arial" w:hAnsi="Arial" w:cs="Arial"/>
                <w:sz w:val="24"/>
                <w:szCs w:val="24"/>
              </w:rPr>
              <w:lastRenderedPageBreak/>
              <w:t xml:space="preserve">Paul Donnelly noted the Boards appreciation of good progression on the filling of vacant posts. </w:t>
            </w:r>
            <w:r w:rsidR="00E71095">
              <w:rPr>
                <w:rFonts w:ascii="Arial" w:hAnsi="Arial" w:cs="Arial"/>
                <w:sz w:val="24"/>
                <w:szCs w:val="24"/>
              </w:rPr>
              <w:t xml:space="preserve">Paul Donnelly reiterated the importance of a </w:t>
            </w:r>
            <w:r>
              <w:rPr>
                <w:rFonts w:ascii="Arial" w:hAnsi="Arial" w:cs="Arial"/>
                <w:sz w:val="24"/>
                <w:szCs w:val="24"/>
              </w:rPr>
              <w:t xml:space="preserve">continued </w:t>
            </w:r>
            <w:r w:rsidR="00E71095">
              <w:rPr>
                <w:rFonts w:ascii="Arial" w:hAnsi="Arial" w:cs="Arial"/>
                <w:sz w:val="24"/>
                <w:szCs w:val="24"/>
              </w:rPr>
              <w:t>focus on having PPA’s and PDP’s completed on the HR Connect system.</w:t>
            </w:r>
          </w:p>
          <w:p w14:paraId="6C5B4287" w14:textId="77777777" w:rsidR="004C61CB" w:rsidRDefault="004C61CB" w:rsidP="004E105B">
            <w:pPr>
              <w:jc w:val="both"/>
              <w:rPr>
                <w:rFonts w:ascii="Arial" w:hAnsi="Arial" w:cs="Arial"/>
                <w:sz w:val="24"/>
                <w:szCs w:val="24"/>
              </w:rPr>
            </w:pPr>
          </w:p>
          <w:p w14:paraId="3F2B61EE" w14:textId="78E02C6E" w:rsidR="00B2084F" w:rsidRDefault="00B2084F" w:rsidP="004E105B">
            <w:pPr>
              <w:jc w:val="both"/>
              <w:rPr>
                <w:rFonts w:ascii="Arial" w:hAnsi="Arial" w:cs="Arial"/>
                <w:sz w:val="24"/>
                <w:szCs w:val="24"/>
              </w:rPr>
            </w:pPr>
            <w:r>
              <w:rPr>
                <w:rFonts w:ascii="Arial" w:hAnsi="Arial" w:cs="Arial"/>
                <w:sz w:val="24"/>
                <w:szCs w:val="24"/>
              </w:rPr>
              <w:t>Paul Douglas noted the good news in relation to NIEA’s performance with respect to days lost due to sickness absence. The Board concurred.</w:t>
            </w:r>
          </w:p>
          <w:p w14:paraId="4B1563DB" w14:textId="77777777" w:rsidR="004C61CB" w:rsidRDefault="004C61CB" w:rsidP="004E105B">
            <w:pPr>
              <w:jc w:val="both"/>
              <w:rPr>
                <w:rFonts w:ascii="Arial" w:hAnsi="Arial" w:cs="Arial"/>
                <w:sz w:val="24"/>
                <w:szCs w:val="24"/>
              </w:rPr>
            </w:pPr>
          </w:p>
          <w:p w14:paraId="3A96BE1E" w14:textId="23722E11" w:rsidR="00B2084F" w:rsidRDefault="00B2084F" w:rsidP="004E105B">
            <w:pPr>
              <w:jc w:val="both"/>
              <w:rPr>
                <w:rFonts w:ascii="Arial" w:hAnsi="Arial" w:cs="Arial"/>
                <w:sz w:val="24"/>
                <w:szCs w:val="24"/>
              </w:rPr>
            </w:pPr>
            <w:r>
              <w:rPr>
                <w:rFonts w:ascii="Arial" w:hAnsi="Arial" w:cs="Arial"/>
                <w:sz w:val="24"/>
                <w:szCs w:val="24"/>
              </w:rPr>
              <w:t>Marcus McAuley highlighted NIEA’s reliance on specialist posts and the challenge this presents in filling vacant posts at a time when the NICS has a specific focus on running general service competitions to address resource pressures.</w:t>
            </w:r>
            <w:r w:rsidR="0092109D">
              <w:rPr>
                <w:rFonts w:ascii="Arial" w:hAnsi="Arial" w:cs="Arial"/>
                <w:sz w:val="24"/>
                <w:szCs w:val="24"/>
              </w:rPr>
              <w:t xml:space="preserve"> Paul Donnelly confirmed this has been recognised by the Permanent Secretary and raised at Departmental Board (DB). Jacqui Girvan noted this was also featuring in a paper currently being prepared </w:t>
            </w:r>
            <w:r w:rsidR="0092109D" w:rsidRPr="004C61CB">
              <w:rPr>
                <w:rFonts w:ascii="Arial" w:hAnsi="Arial" w:cs="Arial"/>
                <w:sz w:val="24"/>
                <w:szCs w:val="24"/>
              </w:rPr>
              <w:t>for DB.</w:t>
            </w:r>
          </w:p>
          <w:p w14:paraId="6E5E10FF" w14:textId="2C94D0E2" w:rsidR="004C61CB" w:rsidRDefault="004C61CB" w:rsidP="004E105B">
            <w:pPr>
              <w:jc w:val="both"/>
              <w:rPr>
                <w:rFonts w:ascii="Arial" w:hAnsi="Arial" w:cs="Arial"/>
                <w:sz w:val="24"/>
                <w:szCs w:val="24"/>
              </w:rPr>
            </w:pPr>
          </w:p>
          <w:p w14:paraId="641E2C84" w14:textId="7ADB4EA0" w:rsidR="004C61CB" w:rsidRDefault="004C61CB" w:rsidP="004E105B">
            <w:pPr>
              <w:jc w:val="both"/>
              <w:rPr>
                <w:rFonts w:ascii="Arial" w:hAnsi="Arial" w:cs="Arial"/>
                <w:sz w:val="24"/>
                <w:szCs w:val="24"/>
              </w:rPr>
            </w:pPr>
            <w:r>
              <w:rPr>
                <w:rFonts w:ascii="Arial" w:hAnsi="Arial" w:cs="Arial"/>
                <w:sz w:val="24"/>
                <w:szCs w:val="24"/>
              </w:rPr>
              <w:t>Marcus McAuley expressed thanks to Jacqui Girvan for the inclusion of the list of vacancies (Annex C) in her HR Update paper. The Board concurred.</w:t>
            </w:r>
          </w:p>
          <w:p w14:paraId="532802E7" w14:textId="42E49B45" w:rsidR="00F318E3" w:rsidRPr="00B754AE" w:rsidRDefault="00F318E3" w:rsidP="00A0112E">
            <w:pPr>
              <w:jc w:val="both"/>
              <w:rPr>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07DDFA03" w14:textId="77777777" w:rsidR="00E71095" w:rsidRDefault="00E71095" w:rsidP="007C59DF">
            <w:pPr>
              <w:pStyle w:val="NoSpacing"/>
              <w:rPr>
                <w:rFonts w:ascii="Arial" w:hAnsi="Arial" w:cs="Arial"/>
                <w:b/>
                <w:bCs/>
                <w:sz w:val="24"/>
                <w:szCs w:val="24"/>
              </w:rPr>
            </w:pPr>
          </w:p>
          <w:p w14:paraId="69CCF4AB" w14:textId="77777777" w:rsidR="00E71095" w:rsidRDefault="00E71095" w:rsidP="007C59DF">
            <w:pPr>
              <w:pStyle w:val="NoSpacing"/>
              <w:rPr>
                <w:rFonts w:ascii="Arial" w:hAnsi="Arial" w:cs="Arial"/>
                <w:b/>
                <w:bCs/>
                <w:sz w:val="24"/>
                <w:szCs w:val="24"/>
              </w:rPr>
            </w:pPr>
          </w:p>
          <w:p w14:paraId="76D32B12" w14:textId="77777777" w:rsidR="00E71095" w:rsidRDefault="00E71095" w:rsidP="007C59DF">
            <w:pPr>
              <w:pStyle w:val="NoSpacing"/>
              <w:rPr>
                <w:rFonts w:ascii="Arial" w:hAnsi="Arial" w:cs="Arial"/>
                <w:b/>
                <w:bCs/>
                <w:sz w:val="24"/>
                <w:szCs w:val="24"/>
              </w:rPr>
            </w:pPr>
          </w:p>
          <w:p w14:paraId="1E284169" w14:textId="77777777" w:rsidR="00E71095" w:rsidRDefault="00E71095" w:rsidP="007C59DF">
            <w:pPr>
              <w:pStyle w:val="NoSpacing"/>
              <w:rPr>
                <w:rFonts w:ascii="Arial" w:hAnsi="Arial" w:cs="Arial"/>
                <w:b/>
                <w:bCs/>
                <w:sz w:val="24"/>
                <w:szCs w:val="24"/>
              </w:rPr>
            </w:pPr>
          </w:p>
          <w:p w14:paraId="096213F8" w14:textId="77777777" w:rsidR="00E71095" w:rsidRDefault="00E71095" w:rsidP="007C59DF">
            <w:pPr>
              <w:pStyle w:val="NoSpacing"/>
              <w:rPr>
                <w:rFonts w:ascii="Arial" w:hAnsi="Arial" w:cs="Arial"/>
                <w:b/>
                <w:bCs/>
                <w:sz w:val="24"/>
                <w:szCs w:val="24"/>
              </w:rPr>
            </w:pPr>
          </w:p>
          <w:p w14:paraId="12A4B4C3" w14:textId="77777777" w:rsidR="00E71095" w:rsidRDefault="00E71095" w:rsidP="007C59DF">
            <w:pPr>
              <w:pStyle w:val="NoSpacing"/>
              <w:rPr>
                <w:rFonts w:ascii="Arial" w:hAnsi="Arial" w:cs="Arial"/>
                <w:b/>
                <w:bCs/>
                <w:sz w:val="24"/>
                <w:szCs w:val="24"/>
              </w:rPr>
            </w:pPr>
          </w:p>
          <w:p w14:paraId="53B761FF" w14:textId="77777777" w:rsidR="00E71095" w:rsidRDefault="00E71095" w:rsidP="007C59DF">
            <w:pPr>
              <w:pStyle w:val="NoSpacing"/>
              <w:rPr>
                <w:rFonts w:ascii="Arial" w:hAnsi="Arial" w:cs="Arial"/>
                <w:b/>
                <w:bCs/>
                <w:sz w:val="24"/>
                <w:szCs w:val="24"/>
              </w:rPr>
            </w:pPr>
          </w:p>
          <w:p w14:paraId="3D376694" w14:textId="77777777" w:rsidR="00E71095" w:rsidRDefault="00E71095" w:rsidP="007C59DF">
            <w:pPr>
              <w:pStyle w:val="NoSpacing"/>
              <w:rPr>
                <w:rFonts w:ascii="Arial" w:hAnsi="Arial" w:cs="Arial"/>
                <w:b/>
                <w:bCs/>
                <w:sz w:val="24"/>
                <w:szCs w:val="24"/>
              </w:rPr>
            </w:pPr>
          </w:p>
          <w:p w14:paraId="7F034C7C" w14:textId="77777777" w:rsidR="004C61CB" w:rsidRDefault="004C61CB" w:rsidP="007C59DF">
            <w:pPr>
              <w:pStyle w:val="NoSpacing"/>
              <w:rPr>
                <w:rFonts w:ascii="Arial" w:hAnsi="Arial" w:cs="Arial"/>
                <w:b/>
                <w:bCs/>
                <w:sz w:val="24"/>
                <w:szCs w:val="24"/>
              </w:rPr>
            </w:pPr>
          </w:p>
          <w:p w14:paraId="41043847" w14:textId="65F02C72" w:rsidR="003D53EA" w:rsidRDefault="003D53EA" w:rsidP="00201AD4">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sidRPr="008B38D8">
              <w:rPr>
                <w:rFonts w:ascii="Arial" w:hAnsi="Arial" w:cs="Arial"/>
                <w:b/>
                <w:sz w:val="24"/>
                <w:szCs w:val="24"/>
              </w:rPr>
              <w:lastRenderedPageBreak/>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0B725E23"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636C43C5" w:rsidR="00DC6021" w:rsidRPr="00C37C76"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 xml:space="preserve">Noted </w:t>
            </w:r>
            <w:r w:rsidR="00545FD7">
              <w:rPr>
                <w:rFonts w:ascii="Arial" w:eastAsia="Times New Roman" w:hAnsi="Arial" w:cs="Arial"/>
                <w:bCs/>
                <w:sz w:val="24"/>
                <w:szCs w:val="24"/>
              </w:rPr>
              <w:t>the net spend for both Resource DEL and Capital DEL for the first quarter of 2022-23</w:t>
            </w:r>
            <w:r w:rsidR="009B43DA">
              <w:rPr>
                <w:rFonts w:ascii="Arial" w:eastAsia="Times New Roman" w:hAnsi="Arial" w:cs="Arial"/>
                <w:bCs/>
                <w:sz w:val="24"/>
                <w:szCs w:val="24"/>
              </w:rPr>
              <w:t>;</w:t>
            </w:r>
          </w:p>
          <w:p w14:paraId="172E3331" w14:textId="6E968B40" w:rsidR="006C2EF5" w:rsidRPr="009B43DA" w:rsidRDefault="009B43DA" w:rsidP="009B43DA">
            <w:pPr>
              <w:pStyle w:val="ListParagraph"/>
              <w:numPr>
                <w:ilvl w:val="0"/>
                <w:numId w:val="36"/>
              </w:numPr>
              <w:spacing w:after="160" w:line="259" w:lineRule="auto"/>
              <w:jc w:val="both"/>
              <w:rPr>
                <w:rFonts w:ascii="Arial" w:eastAsia="Times New Roman" w:hAnsi="Arial" w:cs="Arial"/>
                <w:b/>
                <w:bCs/>
                <w:sz w:val="24"/>
                <w:szCs w:val="24"/>
              </w:rPr>
            </w:pPr>
            <w:r w:rsidRPr="00971293">
              <w:rPr>
                <w:rFonts w:ascii="Arial" w:eastAsia="Times New Roman" w:hAnsi="Arial" w:cs="Arial"/>
                <w:bCs/>
                <w:sz w:val="24"/>
                <w:szCs w:val="24"/>
              </w:rPr>
              <w:t xml:space="preserve">Noted the commissioning of the October Monitoring Round later </w:t>
            </w:r>
            <w:r>
              <w:rPr>
                <w:rFonts w:ascii="Arial" w:eastAsia="Times New Roman" w:hAnsi="Arial" w:cs="Arial"/>
                <w:bCs/>
                <w:sz w:val="24"/>
                <w:szCs w:val="24"/>
              </w:rPr>
              <w:t>in August 2022;</w:t>
            </w:r>
          </w:p>
          <w:p w14:paraId="2EB58244" w14:textId="77777777" w:rsidR="006C2EF5" w:rsidRPr="00B754AE"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the relevant risk registers</w:t>
            </w:r>
            <w:r>
              <w:rPr>
                <w:rFonts w:ascii="Arial" w:eastAsia="Times New Roman" w:hAnsi="Arial" w:cs="Arial"/>
                <w:bCs/>
                <w:sz w:val="24"/>
                <w:szCs w:val="24"/>
              </w:rPr>
              <w:t>;</w:t>
            </w:r>
          </w:p>
          <w:p w14:paraId="0B09E6FA" w14:textId="357D5914"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w:t>
            </w:r>
            <w:r w:rsidR="00C11565">
              <w:rPr>
                <w:rFonts w:ascii="Arial" w:eastAsia="Times New Roman" w:hAnsi="Arial" w:cs="Arial"/>
                <w:bCs/>
                <w:sz w:val="24"/>
                <w:szCs w:val="24"/>
              </w:rPr>
              <w:t xml:space="preserve">, </w:t>
            </w:r>
            <w:r w:rsidRPr="005366B9">
              <w:rPr>
                <w:rFonts w:ascii="Arial" w:eastAsia="Times New Roman" w:hAnsi="Arial" w:cs="Arial"/>
                <w:bCs/>
                <w:sz w:val="24"/>
                <w:szCs w:val="24"/>
              </w:rPr>
              <w:t>Klondyke Daily Attendance</w:t>
            </w:r>
            <w:r w:rsidR="00C11565">
              <w:rPr>
                <w:rFonts w:ascii="Arial" w:eastAsia="Times New Roman" w:hAnsi="Arial" w:cs="Arial"/>
                <w:bCs/>
                <w:sz w:val="24"/>
                <w:szCs w:val="24"/>
              </w:rPr>
              <w:t xml:space="preserve"> and </w:t>
            </w:r>
            <w:r w:rsidR="009B43DA">
              <w:rPr>
                <w:rFonts w:ascii="Arial" w:eastAsia="Times New Roman" w:hAnsi="Arial" w:cs="Arial"/>
                <w:bCs/>
                <w:sz w:val="24"/>
                <w:szCs w:val="24"/>
              </w:rPr>
              <w:t>Klondyke First Aid and Fire Warden needs</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1AF8FC4" w14:textId="2881545B" w:rsidR="00916CFA"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977E5D">
              <w:rPr>
                <w:rFonts w:ascii="Arial" w:eastAsia="Times New Roman" w:hAnsi="Arial" w:cs="Arial"/>
                <w:bCs/>
                <w:sz w:val="24"/>
                <w:szCs w:val="24"/>
              </w:rPr>
              <w:t xml:space="preserve">, update on fleet management </w:t>
            </w:r>
            <w:r w:rsidR="00D575B2">
              <w:rPr>
                <w:rFonts w:ascii="Arial" w:eastAsia="Times New Roman" w:hAnsi="Arial" w:cs="Arial"/>
                <w:bCs/>
                <w:sz w:val="24"/>
                <w:szCs w:val="24"/>
              </w:rPr>
              <w:t xml:space="preserve">and </w:t>
            </w:r>
            <w:r w:rsidR="00977E5D">
              <w:rPr>
                <w:rFonts w:ascii="Arial" w:eastAsia="Times New Roman" w:hAnsi="Arial" w:cs="Arial"/>
                <w:bCs/>
                <w:sz w:val="24"/>
                <w:szCs w:val="24"/>
              </w:rPr>
              <w:t xml:space="preserve">the </w:t>
            </w:r>
            <w:r w:rsidR="00D575B2">
              <w:rPr>
                <w:rFonts w:ascii="Arial" w:eastAsia="Times New Roman" w:hAnsi="Arial" w:cs="Arial"/>
                <w:bCs/>
                <w:sz w:val="24"/>
                <w:szCs w:val="24"/>
              </w:rPr>
              <w:t>Environmental Economists</w:t>
            </w:r>
            <w:r w:rsidR="00916CFA">
              <w:rPr>
                <w:rFonts w:ascii="Arial" w:eastAsia="Times New Roman" w:hAnsi="Arial" w:cs="Arial"/>
                <w:bCs/>
                <w:sz w:val="24"/>
                <w:szCs w:val="24"/>
              </w:rPr>
              <w:t>;</w:t>
            </w:r>
          </w:p>
          <w:p w14:paraId="3BA81D29" w14:textId="42747EC1" w:rsidR="00C11565" w:rsidRDefault="00C11565"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 xml:space="preserve">Noted the update on </w:t>
            </w:r>
            <w:r w:rsidR="00977E5D">
              <w:rPr>
                <w:rFonts w:ascii="Arial" w:eastAsia="Times New Roman" w:hAnsi="Arial" w:cs="Arial"/>
                <w:bCs/>
                <w:sz w:val="24"/>
                <w:szCs w:val="24"/>
              </w:rPr>
              <w:t>Workforce Planning and update on New Ways of Working (NWoW)</w:t>
            </w:r>
            <w:r w:rsidR="00C028BA">
              <w:rPr>
                <w:rFonts w:ascii="Arial" w:eastAsia="Times New Roman" w:hAnsi="Arial" w:cs="Arial"/>
                <w:bCs/>
                <w:sz w:val="24"/>
                <w:szCs w:val="24"/>
              </w:rPr>
              <w:t>;</w:t>
            </w:r>
            <w:r w:rsidR="00977E5D">
              <w:rPr>
                <w:rFonts w:ascii="Arial" w:eastAsia="Times New Roman" w:hAnsi="Arial" w:cs="Arial"/>
                <w:bCs/>
                <w:sz w:val="24"/>
                <w:szCs w:val="24"/>
              </w:rPr>
              <w:t xml:space="preserve"> </w:t>
            </w:r>
          </w:p>
          <w:p w14:paraId="77BFDAE0" w14:textId="188486A5" w:rsidR="001146AE" w:rsidRPr="0079419F" w:rsidRDefault="00916CFA"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purpose of the Boar</w:t>
            </w:r>
            <w:r w:rsidR="00C11565">
              <w:rPr>
                <w:rFonts w:ascii="Arial" w:eastAsia="Times New Roman" w:hAnsi="Arial" w:cs="Arial"/>
                <w:bCs/>
                <w:sz w:val="24"/>
                <w:szCs w:val="24"/>
              </w:rPr>
              <w:t>d</w:t>
            </w:r>
            <w:r>
              <w:rPr>
                <w:rFonts w:ascii="Arial" w:eastAsia="Times New Roman" w:hAnsi="Arial" w:cs="Arial"/>
                <w:bCs/>
                <w:sz w:val="24"/>
                <w:szCs w:val="24"/>
              </w:rPr>
              <w:t>.</w:t>
            </w:r>
            <w:r w:rsidR="00DC6021" w:rsidRPr="005366B9">
              <w:rPr>
                <w:rFonts w:ascii="Arial" w:eastAsia="Times New Roman" w:hAnsi="Arial" w:cs="Arial"/>
                <w:bCs/>
                <w:sz w:val="24"/>
                <w:szCs w:val="24"/>
              </w:rPr>
              <w:t xml:space="preserve"> </w:t>
            </w:r>
          </w:p>
          <w:p w14:paraId="605B8B26" w14:textId="77777777" w:rsidR="00ED1783" w:rsidRDefault="00ED1783">
            <w:pPr>
              <w:spacing w:after="160" w:line="259" w:lineRule="auto"/>
              <w:rPr>
                <w:rFonts w:ascii="Arial" w:hAnsi="Arial" w:cs="Arial"/>
                <w:bCs/>
                <w:sz w:val="24"/>
                <w:szCs w:val="24"/>
              </w:rPr>
            </w:pPr>
            <w:r>
              <w:rPr>
                <w:rFonts w:ascii="Arial" w:hAnsi="Arial" w:cs="Arial"/>
                <w:bCs/>
                <w:sz w:val="24"/>
                <w:szCs w:val="24"/>
              </w:rPr>
              <w:t>Philip Walker advised that year to date spend was broadly on track against profile given normal trends on spend by the Agency.</w:t>
            </w:r>
          </w:p>
          <w:p w14:paraId="74CB4FF5" w14:textId="5C2391AE" w:rsidR="006C01FA" w:rsidRDefault="009B1BE2">
            <w:pPr>
              <w:spacing w:after="160" w:line="259" w:lineRule="auto"/>
              <w:rPr>
                <w:rFonts w:ascii="Arial" w:hAnsi="Arial" w:cs="Arial"/>
                <w:bCs/>
                <w:sz w:val="24"/>
                <w:szCs w:val="24"/>
              </w:rPr>
            </w:pPr>
            <w:r>
              <w:rPr>
                <w:rFonts w:ascii="Arial" w:hAnsi="Arial" w:cs="Arial"/>
                <w:bCs/>
                <w:sz w:val="24"/>
                <w:szCs w:val="24"/>
              </w:rPr>
              <w:t xml:space="preserve">Philip Walker advised that the outcome of the June monitoring round would be advised at the September Board meeting and that the October monitoring round was commissioned on 1 August 2022. </w:t>
            </w:r>
          </w:p>
          <w:p w14:paraId="21C19847" w14:textId="2976F6EE" w:rsidR="00ED1783" w:rsidRDefault="009B1BE2">
            <w:pPr>
              <w:spacing w:after="160" w:line="259" w:lineRule="auto"/>
              <w:rPr>
                <w:rFonts w:ascii="Arial" w:hAnsi="Arial" w:cs="Arial"/>
                <w:bCs/>
                <w:sz w:val="24"/>
                <w:szCs w:val="24"/>
              </w:rPr>
            </w:pPr>
            <w:r>
              <w:rPr>
                <w:rFonts w:ascii="Arial" w:hAnsi="Arial" w:cs="Arial"/>
                <w:bCs/>
                <w:sz w:val="24"/>
                <w:szCs w:val="24"/>
              </w:rPr>
              <w:t xml:space="preserve">The Business Support Team </w:t>
            </w:r>
            <w:r w:rsidR="00ED1783">
              <w:rPr>
                <w:rFonts w:ascii="Arial" w:hAnsi="Arial" w:cs="Arial"/>
                <w:bCs/>
                <w:sz w:val="24"/>
                <w:szCs w:val="24"/>
              </w:rPr>
              <w:t xml:space="preserve">plan to deliver </w:t>
            </w:r>
            <w:r>
              <w:rPr>
                <w:rFonts w:ascii="Arial" w:hAnsi="Arial" w:cs="Arial"/>
                <w:bCs/>
                <w:sz w:val="24"/>
                <w:szCs w:val="24"/>
              </w:rPr>
              <w:t xml:space="preserve">finance training sessions </w:t>
            </w:r>
            <w:r w:rsidR="00ED1783">
              <w:rPr>
                <w:rFonts w:ascii="Arial" w:hAnsi="Arial" w:cs="Arial"/>
                <w:bCs/>
                <w:sz w:val="24"/>
                <w:szCs w:val="24"/>
              </w:rPr>
              <w:t>during September, both in-person and via video conference. Philip Walker encouraged staff who require finance training to attend, irrespective of grade.</w:t>
            </w:r>
          </w:p>
          <w:p w14:paraId="78173D0D" w14:textId="5D81D3B8" w:rsidR="00C028BA" w:rsidRDefault="00F53AF3" w:rsidP="003820C8">
            <w:pPr>
              <w:spacing w:after="160" w:line="259" w:lineRule="auto"/>
              <w:rPr>
                <w:rFonts w:ascii="Arial" w:hAnsi="Arial" w:cs="Arial"/>
                <w:bCs/>
                <w:sz w:val="24"/>
                <w:szCs w:val="24"/>
              </w:rPr>
            </w:pPr>
            <w:r>
              <w:rPr>
                <w:rFonts w:ascii="Arial" w:hAnsi="Arial" w:cs="Arial"/>
                <w:bCs/>
                <w:sz w:val="24"/>
                <w:szCs w:val="24"/>
              </w:rPr>
              <w:t xml:space="preserve">Charlotte Stewart </w:t>
            </w:r>
            <w:r w:rsidR="00600BDA">
              <w:rPr>
                <w:rFonts w:ascii="Arial" w:hAnsi="Arial" w:cs="Arial"/>
                <w:bCs/>
                <w:sz w:val="24"/>
                <w:szCs w:val="24"/>
              </w:rPr>
              <w:t>advised</w:t>
            </w:r>
            <w:r w:rsidR="00A10E99">
              <w:rPr>
                <w:rFonts w:ascii="Arial" w:hAnsi="Arial" w:cs="Arial"/>
                <w:bCs/>
                <w:sz w:val="24"/>
                <w:szCs w:val="24"/>
              </w:rPr>
              <w:t xml:space="preserve"> the Board that </w:t>
            </w:r>
            <w:r w:rsidR="00CC694D">
              <w:rPr>
                <w:rFonts w:ascii="Arial" w:hAnsi="Arial" w:cs="Arial"/>
                <w:bCs/>
                <w:sz w:val="24"/>
                <w:szCs w:val="24"/>
              </w:rPr>
              <w:t xml:space="preserve">a </w:t>
            </w:r>
            <w:r w:rsidR="00A10E99">
              <w:rPr>
                <w:rFonts w:ascii="Arial" w:hAnsi="Arial" w:cs="Arial"/>
                <w:bCs/>
                <w:sz w:val="24"/>
                <w:szCs w:val="24"/>
              </w:rPr>
              <w:t xml:space="preserve">Risk Management Group </w:t>
            </w:r>
            <w:r w:rsidR="00066892">
              <w:rPr>
                <w:rFonts w:ascii="Arial" w:hAnsi="Arial" w:cs="Arial"/>
                <w:bCs/>
                <w:sz w:val="24"/>
                <w:szCs w:val="24"/>
              </w:rPr>
              <w:t>meeting w</w:t>
            </w:r>
            <w:r w:rsidR="00CC694D">
              <w:rPr>
                <w:rFonts w:ascii="Arial" w:hAnsi="Arial" w:cs="Arial"/>
                <w:bCs/>
                <w:sz w:val="24"/>
                <w:szCs w:val="24"/>
              </w:rPr>
              <w:t>as scheduled for 9 September 2022 and encouraged business areas to review their risk assessments in preparation</w:t>
            </w:r>
            <w:r w:rsidR="00600BDA">
              <w:rPr>
                <w:rFonts w:ascii="Arial" w:hAnsi="Arial" w:cs="Arial"/>
                <w:bCs/>
                <w:sz w:val="24"/>
                <w:szCs w:val="24"/>
              </w:rPr>
              <w:t>.</w:t>
            </w:r>
          </w:p>
          <w:p w14:paraId="499BC378" w14:textId="1805BAC5" w:rsidR="00BA59CC" w:rsidRDefault="00BA59CC" w:rsidP="003820C8">
            <w:pPr>
              <w:spacing w:after="160" w:line="259" w:lineRule="auto"/>
              <w:rPr>
                <w:rFonts w:ascii="Arial" w:hAnsi="Arial" w:cs="Arial"/>
                <w:bCs/>
                <w:sz w:val="24"/>
                <w:szCs w:val="24"/>
              </w:rPr>
            </w:pPr>
            <w:r>
              <w:rPr>
                <w:rFonts w:ascii="Arial" w:hAnsi="Arial" w:cs="Arial"/>
                <w:bCs/>
                <w:sz w:val="24"/>
                <w:szCs w:val="24"/>
              </w:rPr>
              <w:lastRenderedPageBreak/>
              <w:t xml:space="preserve">Charlotte advised that </w:t>
            </w:r>
            <w:r w:rsidR="00600BDA">
              <w:rPr>
                <w:rFonts w:ascii="Arial" w:hAnsi="Arial" w:cs="Arial"/>
                <w:bCs/>
                <w:sz w:val="24"/>
                <w:szCs w:val="24"/>
              </w:rPr>
              <w:t xml:space="preserve">focus </w:t>
            </w:r>
            <w:r w:rsidR="00201AD4">
              <w:rPr>
                <w:rFonts w:ascii="Arial" w:hAnsi="Arial" w:cs="Arial"/>
                <w:bCs/>
                <w:sz w:val="24"/>
                <w:szCs w:val="24"/>
              </w:rPr>
              <w:t xml:space="preserve">will continue </w:t>
            </w:r>
            <w:r w:rsidR="00600BDA">
              <w:rPr>
                <w:rFonts w:ascii="Arial" w:hAnsi="Arial" w:cs="Arial"/>
                <w:bCs/>
                <w:sz w:val="24"/>
                <w:szCs w:val="24"/>
              </w:rPr>
              <w:t>o</w:t>
            </w:r>
            <w:r w:rsidR="00E67934">
              <w:rPr>
                <w:rFonts w:ascii="Arial" w:hAnsi="Arial" w:cs="Arial"/>
                <w:bCs/>
                <w:sz w:val="24"/>
                <w:szCs w:val="24"/>
              </w:rPr>
              <w:t xml:space="preserve">n final preparation of the </w:t>
            </w:r>
            <w:r w:rsidR="00600BDA">
              <w:rPr>
                <w:rFonts w:ascii="Arial" w:hAnsi="Arial" w:cs="Arial"/>
                <w:bCs/>
                <w:sz w:val="24"/>
                <w:szCs w:val="24"/>
              </w:rPr>
              <w:t xml:space="preserve">draft NIEA </w:t>
            </w:r>
            <w:r>
              <w:rPr>
                <w:rFonts w:ascii="Arial" w:hAnsi="Arial" w:cs="Arial"/>
                <w:bCs/>
                <w:sz w:val="24"/>
                <w:szCs w:val="24"/>
              </w:rPr>
              <w:t xml:space="preserve">2022-23 </w:t>
            </w:r>
            <w:r w:rsidR="00600BDA">
              <w:rPr>
                <w:rFonts w:ascii="Arial" w:hAnsi="Arial" w:cs="Arial"/>
                <w:bCs/>
                <w:sz w:val="24"/>
                <w:szCs w:val="24"/>
              </w:rPr>
              <w:t>Business Plan</w:t>
            </w:r>
            <w:r w:rsidR="00E87EE2">
              <w:rPr>
                <w:rFonts w:ascii="Arial" w:hAnsi="Arial" w:cs="Arial"/>
                <w:bCs/>
                <w:sz w:val="24"/>
                <w:szCs w:val="24"/>
              </w:rPr>
              <w:t>. Paul Donnelly proposed the Plan should be discussed at the September Board meeting and the Board agreed.</w:t>
            </w:r>
          </w:p>
          <w:p w14:paraId="5C2F8D7C" w14:textId="10DE0CF9" w:rsidR="00BD5BF7" w:rsidRDefault="00BA59CC" w:rsidP="003820C8">
            <w:pPr>
              <w:spacing w:after="160" w:line="259" w:lineRule="auto"/>
              <w:rPr>
                <w:rFonts w:ascii="Arial" w:hAnsi="Arial" w:cs="Arial"/>
                <w:bCs/>
                <w:sz w:val="24"/>
                <w:szCs w:val="24"/>
              </w:rPr>
            </w:pPr>
            <w:r>
              <w:rPr>
                <w:rFonts w:ascii="Arial" w:hAnsi="Arial" w:cs="Arial"/>
                <w:bCs/>
                <w:sz w:val="24"/>
                <w:szCs w:val="24"/>
              </w:rPr>
              <w:t>Charlotte advised tha</w:t>
            </w:r>
            <w:r w:rsidR="00600BDA">
              <w:rPr>
                <w:rFonts w:ascii="Arial" w:hAnsi="Arial" w:cs="Arial"/>
                <w:bCs/>
                <w:sz w:val="24"/>
                <w:szCs w:val="24"/>
              </w:rPr>
              <w:t xml:space="preserve">t </w:t>
            </w:r>
            <w:r w:rsidR="00E67934">
              <w:rPr>
                <w:rFonts w:ascii="Arial" w:hAnsi="Arial" w:cs="Arial"/>
                <w:bCs/>
                <w:sz w:val="24"/>
                <w:szCs w:val="24"/>
              </w:rPr>
              <w:t>average attendance in the Klondyke building was</w:t>
            </w:r>
            <w:r w:rsidR="00E87EE2">
              <w:rPr>
                <w:rFonts w:ascii="Arial" w:hAnsi="Arial" w:cs="Arial"/>
                <w:bCs/>
                <w:sz w:val="24"/>
                <w:szCs w:val="24"/>
              </w:rPr>
              <w:t xml:space="preserve"> reduced in July to 32</w:t>
            </w:r>
            <w:r w:rsidR="00201AD4">
              <w:rPr>
                <w:rFonts w:ascii="Arial" w:hAnsi="Arial" w:cs="Arial"/>
                <w:bCs/>
                <w:sz w:val="24"/>
                <w:szCs w:val="24"/>
              </w:rPr>
              <w:t>,</w:t>
            </w:r>
            <w:r w:rsidR="00E87EE2">
              <w:rPr>
                <w:rFonts w:ascii="Arial" w:hAnsi="Arial" w:cs="Arial"/>
                <w:bCs/>
                <w:sz w:val="24"/>
                <w:szCs w:val="24"/>
              </w:rPr>
              <w:t xml:space="preserve"> from</w:t>
            </w:r>
            <w:r w:rsidR="00216912">
              <w:rPr>
                <w:rFonts w:ascii="Arial" w:hAnsi="Arial" w:cs="Arial"/>
                <w:bCs/>
                <w:sz w:val="24"/>
                <w:szCs w:val="24"/>
              </w:rPr>
              <w:t xml:space="preserve"> </w:t>
            </w:r>
            <w:r w:rsidR="00E67934">
              <w:rPr>
                <w:rFonts w:ascii="Arial" w:hAnsi="Arial" w:cs="Arial"/>
                <w:bCs/>
                <w:sz w:val="24"/>
                <w:szCs w:val="24"/>
              </w:rPr>
              <w:t>51</w:t>
            </w:r>
            <w:r w:rsidR="00E87EE2">
              <w:rPr>
                <w:rFonts w:ascii="Arial" w:hAnsi="Arial" w:cs="Arial"/>
                <w:bCs/>
                <w:sz w:val="24"/>
                <w:szCs w:val="24"/>
              </w:rPr>
              <w:t xml:space="preserve"> in June, </w:t>
            </w:r>
            <w:r w:rsidR="00216912">
              <w:rPr>
                <w:rFonts w:ascii="Arial" w:hAnsi="Arial" w:cs="Arial"/>
                <w:bCs/>
                <w:sz w:val="24"/>
                <w:szCs w:val="24"/>
              </w:rPr>
              <w:t xml:space="preserve">as </w:t>
            </w:r>
            <w:r w:rsidR="00E87EE2">
              <w:rPr>
                <w:rFonts w:ascii="Arial" w:hAnsi="Arial" w:cs="Arial"/>
                <w:bCs/>
                <w:sz w:val="24"/>
                <w:szCs w:val="24"/>
              </w:rPr>
              <w:t xml:space="preserve">expected over the summer </w:t>
            </w:r>
            <w:r w:rsidR="00201AD4">
              <w:rPr>
                <w:rFonts w:ascii="Arial" w:hAnsi="Arial" w:cs="Arial"/>
                <w:bCs/>
                <w:sz w:val="24"/>
                <w:szCs w:val="24"/>
              </w:rPr>
              <w:t>holiday</w:t>
            </w:r>
            <w:r w:rsidR="00E87EE2">
              <w:rPr>
                <w:rFonts w:ascii="Arial" w:hAnsi="Arial" w:cs="Arial"/>
                <w:bCs/>
                <w:sz w:val="24"/>
                <w:szCs w:val="24"/>
              </w:rPr>
              <w:t xml:space="preserve"> period</w:t>
            </w:r>
            <w:r w:rsidR="00E67934">
              <w:rPr>
                <w:rFonts w:ascii="Arial" w:hAnsi="Arial" w:cs="Arial"/>
                <w:bCs/>
                <w:sz w:val="24"/>
                <w:szCs w:val="24"/>
              </w:rPr>
              <w:t xml:space="preserve">. </w:t>
            </w:r>
          </w:p>
          <w:p w14:paraId="1E4DE2F3" w14:textId="494DC896" w:rsidR="00D54972" w:rsidRDefault="00D54972" w:rsidP="003820C8">
            <w:pPr>
              <w:spacing w:after="160" w:line="259" w:lineRule="auto"/>
              <w:rPr>
                <w:rFonts w:ascii="Arial" w:hAnsi="Arial" w:cs="Arial"/>
                <w:bCs/>
                <w:sz w:val="24"/>
                <w:szCs w:val="24"/>
              </w:rPr>
            </w:pPr>
            <w:r>
              <w:rPr>
                <w:rFonts w:ascii="Arial" w:hAnsi="Arial" w:cs="Arial"/>
                <w:bCs/>
                <w:sz w:val="24"/>
                <w:szCs w:val="24"/>
              </w:rPr>
              <w:t xml:space="preserve">Charlotte Stewart </w:t>
            </w:r>
            <w:r w:rsidR="006E2201">
              <w:rPr>
                <w:rFonts w:ascii="Arial" w:hAnsi="Arial" w:cs="Arial"/>
                <w:bCs/>
                <w:sz w:val="24"/>
                <w:szCs w:val="24"/>
              </w:rPr>
              <w:t xml:space="preserve">encouraged Directors to highlight the need for as many staff as possible in business areas to complete Fire Warden training to ensure adequate cover under the new working regime. </w:t>
            </w:r>
            <w:r>
              <w:rPr>
                <w:rFonts w:ascii="Arial" w:hAnsi="Arial" w:cs="Arial"/>
                <w:bCs/>
                <w:sz w:val="24"/>
                <w:szCs w:val="24"/>
              </w:rPr>
              <w:t xml:space="preserve"> </w:t>
            </w:r>
          </w:p>
          <w:p w14:paraId="3CC89761" w14:textId="77777777" w:rsidR="00971293" w:rsidRDefault="00E67934" w:rsidP="003820C8">
            <w:pPr>
              <w:spacing w:after="160" w:line="259" w:lineRule="auto"/>
              <w:rPr>
                <w:rFonts w:ascii="Arial" w:hAnsi="Arial" w:cs="Arial"/>
                <w:bCs/>
                <w:sz w:val="24"/>
                <w:szCs w:val="24"/>
              </w:rPr>
            </w:pPr>
            <w:r>
              <w:rPr>
                <w:rFonts w:ascii="Arial" w:hAnsi="Arial" w:cs="Arial"/>
                <w:bCs/>
                <w:sz w:val="24"/>
                <w:szCs w:val="24"/>
              </w:rPr>
              <w:t xml:space="preserve">Marcus McAuley </w:t>
            </w:r>
            <w:r w:rsidR="006E2201">
              <w:rPr>
                <w:rFonts w:ascii="Arial" w:hAnsi="Arial" w:cs="Arial"/>
                <w:bCs/>
                <w:sz w:val="24"/>
                <w:szCs w:val="24"/>
              </w:rPr>
              <w:t>encouraged Directors to check the vacancy list (Annex C) provided in the HR Update paper</w:t>
            </w:r>
            <w:r w:rsidR="00971293">
              <w:rPr>
                <w:rFonts w:ascii="Arial" w:hAnsi="Arial" w:cs="Arial"/>
                <w:bCs/>
                <w:sz w:val="24"/>
                <w:szCs w:val="24"/>
              </w:rPr>
              <w:t xml:space="preserve"> given the continued focus on workforce planning. </w:t>
            </w:r>
          </w:p>
          <w:p w14:paraId="7CDC1E7E" w14:textId="4E120B44" w:rsidR="00AF5EEB" w:rsidRDefault="00971293" w:rsidP="003820C8">
            <w:pPr>
              <w:spacing w:after="160" w:line="259" w:lineRule="auto"/>
              <w:rPr>
                <w:rFonts w:ascii="Arial" w:hAnsi="Arial" w:cs="Arial"/>
                <w:bCs/>
                <w:sz w:val="24"/>
                <w:szCs w:val="24"/>
              </w:rPr>
            </w:pPr>
            <w:r>
              <w:rPr>
                <w:rFonts w:ascii="Arial" w:hAnsi="Arial" w:cs="Arial"/>
                <w:bCs/>
                <w:sz w:val="24"/>
                <w:szCs w:val="24"/>
              </w:rPr>
              <w:t>Marcus McAuley provided an update on New Ways of Working</w:t>
            </w:r>
            <w:r w:rsidR="00216912">
              <w:rPr>
                <w:rFonts w:ascii="Arial" w:hAnsi="Arial" w:cs="Arial"/>
                <w:bCs/>
                <w:sz w:val="24"/>
                <w:szCs w:val="24"/>
              </w:rPr>
              <w:t xml:space="preserve"> (NWoW)</w:t>
            </w:r>
            <w:r>
              <w:rPr>
                <w:rFonts w:ascii="Arial" w:hAnsi="Arial" w:cs="Arial"/>
                <w:bCs/>
                <w:sz w:val="24"/>
                <w:szCs w:val="24"/>
              </w:rPr>
              <w:t xml:space="preserve"> advising that discussions and implementation of Workstyle Agreements could now progress with the implementation of hybrid working arrangements. </w:t>
            </w:r>
            <w:r w:rsidR="006E2201">
              <w:rPr>
                <w:rFonts w:ascii="Arial" w:hAnsi="Arial" w:cs="Arial"/>
                <w:bCs/>
                <w:sz w:val="24"/>
                <w:szCs w:val="24"/>
              </w:rPr>
              <w:t xml:space="preserve"> </w:t>
            </w:r>
          </w:p>
          <w:p w14:paraId="0CA69DEC" w14:textId="0BEDCBBD" w:rsidR="00216912" w:rsidRDefault="00216912" w:rsidP="003820C8">
            <w:pPr>
              <w:spacing w:after="160" w:line="259" w:lineRule="auto"/>
              <w:rPr>
                <w:rFonts w:ascii="Arial" w:hAnsi="Arial" w:cs="Arial"/>
                <w:bCs/>
                <w:sz w:val="24"/>
                <w:szCs w:val="24"/>
              </w:rPr>
            </w:pPr>
            <w:r>
              <w:rPr>
                <w:rFonts w:ascii="Arial" w:hAnsi="Arial" w:cs="Arial"/>
                <w:bCs/>
                <w:sz w:val="24"/>
                <w:szCs w:val="24"/>
              </w:rPr>
              <w:t>There are planned meetings with premises officers going forward in preparation for NWoW.</w:t>
            </w:r>
          </w:p>
          <w:p w14:paraId="4D8F4E0F" w14:textId="2FA2E33A" w:rsidR="00600BDA" w:rsidRDefault="00600BDA" w:rsidP="00600BDA">
            <w:pPr>
              <w:jc w:val="both"/>
              <w:rPr>
                <w:rFonts w:ascii="Arial" w:hAnsi="Arial" w:cs="Arial"/>
                <w:sz w:val="24"/>
                <w:szCs w:val="24"/>
              </w:rPr>
            </w:pPr>
            <w:r>
              <w:rPr>
                <w:rFonts w:ascii="Arial" w:hAnsi="Arial" w:cs="Arial"/>
                <w:sz w:val="24"/>
                <w:szCs w:val="24"/>
              </w:rPr>
              <w:t>The following action point</w:t>
            </w:r>
            <w:r w:rsidR="00C16299">
              <w:rPr>
                <w:rFonts w:ascii="Arial" w:hAnsi="Arial" w:cs="Arial"/>
                <w:sz w:val="24"/>
                <w:szCs w:val="24"/>
              </w:rPr>
              <w:t>s were</w:t>
            </w:r>
            <w:r>
              <w:rPr>
                <w:rFonts w:ascii="Arial" w:hAnsi="Arial" w:cs="Arial"/>
                <w:sz w:val="24"/>
                <w:szCs w:val="24"/>
              </w:rPr>
              <w:t xml:space="preserve"> agreed:</w:t>
            </w:r>
          </w:p>
          <w:p w14:paraId="0DB26D0B" w14:textId="77777777" w:rsidR="00600BDA" w:rsidRPr="003D53EA" w:rsidRDefault="00600BDA" w:rsidP="00600BDA">
            <w:pPr>
              <w:jc w:val="both"/>
              <w:rPr>
                <w:rFonts w:ascii="Arial" w:hAnsi="Arial" w:cs="Arial"/>
                <w:sz w:val="24"/>
                <w:szCs w:val="24"/>
              </w:rPr>
            </w:pPr>
          </w:p>
          <w:p w14:paraId="76C8FDA1" w14:textId="102527C3" w:rsidR="00F42F95" w:rsidRPr="00747D86" w:rsidRDefault="00216912" w:rsidP="00747D86">
            <w:pPr>
              <w:pStyle w:val="ListParagraph"/>
              <w:numPr>
                <w:ilvl w:val="0"/>
                <w:numId w:val="85"/>
              </w:numPr>
              <w:jc w:val="both"/>
              <w:rPr>
                <w:rFonts w:ascii="Arial" w:hAnsi="Arial" w:cs="Arial"/>
                <w:sz w:val="24"/>
                <w:szCs w:val="24"/>
              </w:rPr>
            </w:pPr>
            <w:r>
              <w:rPr>
                <w:rFonts w:ascii="Arial" w:hAnsi="Arial" w:cs="Arial"/>
                <w:color w:val="262626"/>
                <w:sz w:val="24"/>
                <w:szCs w:val="24"/>
              </w:rPr>
              <w:t xml:space="preserve">Director of Estate Management to be contacted with respect to staff attendance at planned premises </w:t>
            </w:r>
            <w:r w:rsidR="00494FBC">
              <w:rPr>
                <w:rFonts w:ascii="Arial" w:hAnsi="Arial" w:cs="Arial"/>
                <w:color w:val="262626"/>
                <w:sz w:val="24"/>
                <w:szCs w:val="24"/>
              </w:rPr>
              <w:t>staff meeting(s).</w:t>
            </w:r>
          </w:p>
          <w:p w14:paraId="3BB1C3B6" w14:textId="77777777" w:rsidR="00F42F95" w:rsidRDefault="00F42F95" w:rsidP="00747D86">
            <w:pPr>
              <w:pStyle w:val="ListParagraph"/>
              <w:jc w:val="both"/>
              <w:rPr>
                <w:rFonts w:ascii="Arial" w:hAnsi="Arial" w:cs="Arial"/>
                <w:color w:val="262626"/>
                <w:sz w:val="24"/>
                <w:szCs w:val="24"/>
              </w:rPr>
            </w:pPr>
          </w:p>
          <w:p w14:paraId="4774FE7A" w14:textId="77777777" w:rsidR="003820C8" w:rsidRDefault="00494FBC" w:rsidP="00E9058E">
            <w:pPr>
              <w:jc w:val="both"/>
              <w:rPr>
                <w:rFonts w:ascii="Arial" w:hAnsi="Arial" w:cs="Arial"/>
                <w:color w:val="262626"/>
                <w:sz w:val="24"/>
                <w:szCs w:val="24"/>
                <w:lang w:eastAsia="en-GB"/>
              </w:rPr>
            </w:pPr>
            <w:r>
              <w:rPr>
                <w:rFonts w:ascii="Arial" w:hAnsi="Arial" w:cs="Arial"/>
                <w:color w:val="262626"/>
                <w:sz w:val="24"/>
                <w:szCs w:val="24"/>
                <w:lang w:eastAsia="en-GB"/>
              </w:rPr>
              <w:t xml:space="preserve">The Board discussed the future proposed move to Clare House and agreed to discuss any issues arising as and when required going forward. </w:t>
            </w:r>
          </w:p>
          <w:p w14:paraId="557B3D60" w14:textId="3B0EF25F" w:rsidR="00E9058E" w:rsidRPr="005E04BB" w:rsidRDefault="00E9058E" w:rsidP="00E9058E">
            <w:pPr>
              <w:jc w:val="both"/>
              <w:rPr>
                <w:rFonts w:ascii="Arial" w:hAnsi="Arial" w:cs="Arial"/>
                <w:bCs/>
                <w:sz w:val="24"/>
                <w:szCs w:val="24"/>
              </w:rPr>
            </w:pP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432B46D3" w14:textId="77777777" w:rsidR="003D53EA" w:rsidRDefault="003D53EA">
            <w:pPr>
              <w:contextualSpacing/>
              <w:rPr>
                <w:rFonts w:ascii="Arial" w:hAnsi="Arial" w:cs="Arial"/>
                <w:b/>
                <w:sz w:val="24"/>
                <w:szCs w:val="24"/>
              </w:rPr>
            </w:pPr>
          </w:p>
          <w:p w14:paraId="1A136205" w14:textId="77777777" w:rsidR="003A4666" w:rsidRDefault="003A4666">
            <w:pPr>
              <w:contextualSpacing/>
              <w:rPr>
                <w:rFonts w:ascii="Arial" w:hAnsi="Arial" w:cs="Arial"/>
                <w:b/>
                <w:sz w:val="24"/>
                <w:szCs w:val="24"/>
              </w:rPr>
            </w:pPr>
          </w:p>
          <w:p w14:paraId="4BC11767" w14:textId="77777777" w:rsidR="00517D0C" w:rsidRDefault="00517D0C">
            <w:pPr>
              <w:contextualSpacing/>
              <w:rPr>
                <w:rFonts w:ascii="Arial" w:hAnsi="Arial" w:cs="Arial"/>
                <w:b/>
                <w:sz w:val="24"/>
                <w:szCs w:val="24"/>
              </w:rPr>
            </w:pPr>
          </w:p>
          <w:p w14:paraId="348508DA" w14:textId="77777777" w:rsidR="00517D0C" w:rsidRDefault="00517D0C">
            <w:pPr>
              <w:contextualSpacing/>
              <w:rPr>
                <w:rFonts w:ascii="Arial" w:hAnsi="Arial" w:cs="Arial"/>
                <w:b/>
                <w:sz w:val="24"/>
                <w:szCs w:val="24"/>
              </w:rPr>
            </w:pPr>
          </w:p>
          <w:p w14:paraId="4E7B9901" w14:textId="77777777" w:rsidR="00517D0C" w:rsidRDefault="00517D0C">
            <w:pPr>
              <w:contextualSpacing/>
              <w:rPr>
                <w:rFonts w:ascii="Arial" w:hAnsi="Arial" w:cs="Arial"/>
                <w:b/>
                <w:sz w:val="24"/>
                <w:szCs w:val="24"/>
              </w:rPr>
            </w:pPr>
          </w:p>
          <w:p w14:paraId="645A6BB7" w14:textId="77777777" w:rsidR="00517D0C" w:rsidRDefault="00517D0C">
            <w:pPr>
              <w:contextualSpacing/>
              <w:rPr>
                <w:rFonts w:ascii="Arial" w:hAnsi="Arial" w:cs="Arial"/>
                <w:b/>
                <w:sz w:val="24"/>
                <w:szCs w:val="24"/>
              </w:rPr>
            </w:pPr>
          </w:p>
          <w:p w14:paraId="78D70F1A" w14:textId="77777777" w:rsidR="00517D0C" w:rsidRDefault="00517D0C">
            <w:pPr>
              <w:contextualSpacing/>
              <w:rPr>
                <w:rFonts w:ascii="Arial" w:hAnsi="Arial" w:cs="Arial"/>
                <w:b/>
                <w:sz w:val="24"/>
                <w:szCs w:val="24"/>
              </w:rPr>
            </w:pPr>
          </w:p>
          <w:p w14:paraId="7496A499" w14:textId="77777777" w:rsidR="00517D0C" w:rsidRDefault="00517D0C">
            <w:pPr>
              <w:contextualSpacing/>
              <w:rPr>
                <w:rFonts w:ascii="Arial" w:hAnsi="Arial" w:cs="Arial"/>
                <w:b/>
                <w:sz w:val="24"/>
                <w:szCs w:val="24"/>
              </w:rPr>
            </w:pPr>
          </w:p>
          <w:p w14:paraId="642FFDCD" w14:textId="77777777" w:rsidR="0010275B" w:rsidRDefault="0010275B">
            <w:pPr>
              <w:contextualSpacing/>
              <w:rPr>
                <w:rFonts w:ascii="Arial" w:hAnsi="Arial" w:cs="Arial"/>
                <w:b/>
                <w:sz w:val="24"/>
                <w:szCs w:val="24"/>
              </w:rPr>
            </w:pPr>
          </w:p>
          <w:p w14:paraId="3B4676B0" w14:textId="77777777" w:rsidR="0010275B" w:rsidRDefault="0010275B">
            <w:pPr>
              <w:contextualSpacing/>
              <w:rPr>
                <w:rFonts w:ascii="Arial" w:hAnsi="Arial" w:cs="Arial"/>
                <w:b/>
                <w:sz w:val="24"/>
                <w:szCs w:val="24"/>
              </w:rPr>
            </w:pPr>
          </w:p>
          <w:p w14:paraId="4365E1CD" w14:textId="77777777" w:rsidR="0010275B" w:rsidRDefault="0010275B">
            <w:pPr>
              <w:contextualSpacing/>
              <w:rPr>
                <w:rFonts w:ascii="Arial" w:hAnsi="Arial" w:cs="Arial"/>
                <w:b/>
                <w:sz w:val="24"/>
                <w:szCs w:val="24"/>
              </w:rPr>
            </w:pPr>
          </w:p>
          <w:p w14:paraId="61594FF2" w14:textId="77777777" w:rsidR="0010275B" w:rsidRDefault="0010275B">
            <w:pPr>
              <w:contextualSpacing/>
              <w:rPr>
                <w:rFonts w:ascii="Arial" w:hAnsi="Arial" w:cs="Arial"/>
                <w:b/>
                <w:sz w:val="24"/>
                <w:szCs w:val="24"/>
              </w:rPr>
            </w:pPr>
          </w:p>
          <w:p w14:paraId="41D3CB60" w14:textId="77777777" w:rsidR="0010275B" w:rsidRDefault="0010275B">
            <w:pPr>
              <w:contextualSpacing/>
              <w:rPr>
                <w:rFonts w:ascii="Arial" w:hAnsi="Arial" w:cs="Arial"/>
                <w:b/>
                <w:sz w:val="24"/>
                <w:szCs w:val="24"/>
              </w:rPr>
            </w:pPr>
          </w:p>
          <w:p w14:paraId="23C4E42F" w14:textId="77777777" w:rsidR="0010275B" w:rsidRDefault="0010275B">
            <w:pPr>
              <w:contextualSpacing/>
              <w:rPr>
                <w:rFonts w:ascii="Arial" w:hAnsi="Arial" w:cs="Arial"/>
                <w:b/>
                <w:sz w:val="24"/>
                <w:szCs w:val="24"/>
              </w:rPr>
            </w:pPr>
          </w:p>
          <w:p w14:paraId="20CEEE37" w14:textId="77777777" w:rsidR="00517D0C" w:rsidRDefault="00517D0C">
            <w:pPr>
              <w:contextualSpacing/>
              <w:rPr>
                <w:rFonts w:ascii="Arial" w:hAnsi="Arial" w:cs="Arial"/>
                <w:b/>
                <w:sz w:val="24"/>
                <w:szCs w:val="24"/>
              </w:rPr>
            </w:pPr>
          </w:p>
          <w:p w14:paraId="4B82320C" w14:textId="77777777" w:rsidR="00C16299" w:rsidRDefault="00C16299">
            <w:pPr>
              <w:contextualSpacing/>
              <w:rPr>
                <w:rFonts w:ascii="Arial" w:hAnsi="Arial" w:cs="Arial"/>
                <w:b/>
                <w:sz w:val="24"/>
                <w:szCs w:val="24"/>
              </w:rPr>
            </w:pPr>
          </w:p>
          <w:p w14:paraId="5CC6E673" w14:textId="77777777" w:rsidR="00C16299" w:rsidRDefault="00C16299">
            <w:pPr>
              <w:contextualSpacing/>
              <w:rPr>
                <w:rFonts w:ascii="Arial" w:hAnsi="Arial" w:cs="Arial"/>
                <w:b/>
                <w:sz w:val="24"/>
                <w:szCs w:val="24"/>
              </w:rPr>
            </w:pPr>
          </w:p>
          <w:p w14:paraId="5583BFCA" w14:textId="77777777" w:rsidR="00C16299" w:rsidRDefault="00C16299">
            <w:pPr>
              <w:contextualSpacing/>
              <w:rPr>
                <w:rFonts w:ascii="Arial" w:hAnsi="Arial" w:cs="Arial"/>
                <w:b/>
                <w:sz w:val="24"/>
                <w:szCs w:val="24"/>
              </w:rPr>
            </w:pPr>
          </w:p>
          <w:p w14:paraId="3A618572" w14:textId="77777777" w:rsidR="00C16299" w:rsidRDefault="00C16299">
            <w:pPr>
              <w:contextualSpacing/>
              <w:rPr>
                <w:rFonts w:ascii="Arial" w:hAnsi="Arial" w:cs="Arial"/>
                <w:b/>
                <w:sz w:val="24"/>
                <w:szCs w:val="24"/>
              </w:rPr>
            </w:pPr>
          </w:p>
          <w:p w14:paraId="4A4930D1" w14:textId="77777777" w:rsidR="00C16299" w:rsidRDefault="00C16299">
            <w:pPr>
              <w:contextualSpacing/>
              <w:rPr>
                <w:rFonts w:ascii="Arial" w:hAnsi="Arial" w:cs="Arial"/>
                <w:b/>
                <w:sz w:val="24"/>
                <w:szCs w:val="24"/>
              </w:rPr>
            </w:pPr>
          </w:p>
          <w:p w14:paraId="74E2A9EC" w14:textId="77777777" w:rsidR="00C16299" w:rsidRDefault="00C16299">
            <w:pPr>
              <w:contextualSpacing/>
              <w:rPr>
                <w:rFonts w:ascii="Arial" w:hAnsi="Arial" w:cs="Arial"/>
                <w:b/>
                <w:sz w:val="24"/>
                <w:szCs w:val="24"/>
              </w:rPr>
            </w:pPr>
          </w:p>
          <w:p w14:paraId="369DC76F" w14:textId="77777777" w:rsidR="00C16299" w:rsidRDefault="00C16299">
            <w:pPr>
              <w:contextualSpacing/>
              <w:rPr>
                <w:rFonts w:ascii="Arial" w:hAnsi="Arial" w:cs="Arial"/>
                <w:b/>
                <w:sz w:val="24"/>
                <w:szCs w:val="24"/>
              </w:rPr>
            </w:pPr>
          </w:p>
          <w:p w14:paraId="141D17B7" w14:textId="77777777" w:rsidR="00E9058E" w:rsidRDefault="00E9058E">
            <w:pPr>
              <w:contextualSpacing/>
              <w:rPr>
                <w:rFonts w:ascii="Arial" w:hAnsi="Arial" w:cs="Arial"/>
                <w:b/>
                <w:sz w:val="24"/>
                <w:szCs w:val="24"/>
              </w:rPr>
            </w:pPr>
          </w:p>
          <w:p w14:paraId="07F7C662" w14:textId="77777777" w:rsidR="00E9058E" w:rsidRDefault="00E9058E">
            <w:pPr>
              <w:contextualSpacing/>
              <w:rPr>
                <w:rFonts w:ascii="Arial" w:hAnsi="Arial" w:cs="Arial"/>
                <w:b/>
                <w:sz w:val="24"/>
                <w:szCs w:val="24"/>
              </w:rPr>
            </w:pPr>
          </w:p>
          <w:p w14:paraId="771EECD1" w14:textId="77777777" w:rsidR="00C028BA" w:rsidRDefault="00C028BA">
            <w:pPr>
              <w:contextualSpacing/>
              <w:rPr>
                <w:rFonts w:ascii="Arial" w:hAnsi="Arial" w:cs="Arial"/>
                <w:b/>
                <w:sz w:val="24"/>
                <w:szCs w:val="24"/>
              </w:rPr>
            </w:pPr>
          </w:p>
          <w:p w14:paraId="3D954117" w14:textId="77777777" w:rsidR="00C028BA" w:rsidRDefault="00C028BA">
            <w:pPr>
              <w:contextualSpacing/>
              <w:rPr>
                <w:rFonts w:ascii="Arial" w:hAnsi="Arial" w:cs="Arial"/>
                <w:b/>
                <w:sz w:val="24"/>
                <w:szCs w:val="24"/>
              </w:rPr>
            </w:pPr>
          </w:p>
          <w:p w14:paraId="72A377FB" w14:textId="41A04C20" w:rsidR="008E6F7E" w:rsidRDefault="00494FBC">
            <w:pPr>
              <w:contextualSpacing/>
              <w:rPr>
                <w:rFonts w:ascii="Arial" w:hAnsi="Arial" w:cs="Arial"/>
                <w:b/>
                <w:sz w:val="24"/>
                <w:szCs w:val="24"/>
              </w:rPr>
            </w:pPr>
            <w:r>
              <w:rPr>
                <w:rFonts w:ascii="Arial" w:hAnsi="Arial" w:cs="Arial"/>
                <w:b/>
                <w:sz w:val="24"/>
                <w:szCs w:val="24"/>
              </w:rPr>
              <w:t>Marcus McAuley</w:t>
            </w:r>
          </w:p>
          <w:p w14:paraId="2EB47FA2" w14:textId="77777777" w:rsidR="00F42F95" w:rsidRDefault="00F42F95">
            <w:pPr>
              <w:contextualSpacing/>
              <w:rPr>
                <w:rFonts w:ascii="Arial" w:hAnsi="Arial" w:cs="Arial"/>
                <w:b/>
                <w:sz w:val="24"/>
                <w:szCs w:val="24"/>
              </w:rPr>
            </w:pPr>
          </w:p>
          <w:p w14:paraId="3C078446" w14:textId="4CC81C03" w:rsidR="00F42F95" w:rsidRDefault="00F42F95">
            <w:pPr>
              <w:contextualSpacing/>
              <w:rPr>
                <w:rFonts w:ascii="Arial" w:hAnsi="Arial" w:cs="Arial"/>
                <w:b/>
                <w:sz w:val="24"/>
                <w:szCs w:val="24"/>
              </w:rPr>
            </w:pPr>
          </w:p>
          <w:p w14:paraId="13608D0B" w14:textId="77777777" w:rsidR="00F42F95" w:rsidRDefault="00F42F95">
            <w:pPr>
              <w:contextualSpacing/>
              <w:rPr>
                <w:rFonts w:ascii="Arial" w:hAnsi="Arial" w:cs="Arial"/>
                <w:b/>
                <w:sz w:val="24"/>
                <w:szCs w:val="24"/>
              </w:rPr>
            </w:pPr>
          </w:p>
          <w:p w14:paraId="73EE742C" w14:textId="33E76EF7" w:rsidR="008E6F7E" w:rsidRDefault="008E6F7E">
            <w:pPr>
              <w:contextualSpacing/>
              <w:rPr>
                <w:rFonts w:ascii="Arial" w:hAnsi="Arial" w:cs="Arial"/>
                <w:b/>
                <w:sz w:val="24"/>
                <w:szCs w:val="24"/>
              </w:rPr>
            </w:pPr>
          </w:p>
        </w:tc>
      </w:tr>
      <w:tr w:rsidR="00074546" w:rsidRPr="00C80F20" w14:paraId="0F89B10F" w14:textId="77777777" w:rsidTr="00E216C3">
        <w:tc>
          <w:tcPr>
            <w:tcW w:w="567" w:type="dxa"/>
          </w:tcPr>
          <w:p w14:paraId="339112B3" w14:textId="798BD51B" w:rsidR="00074546" w:rsidRDefault="009006EA"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305A494B" w14:textId="79D767E0" w:rsidR="00074546" w:rsidRDefault="00074546" w:rsidP="00074546">
            <w:pPr>
              <w:contextualSpacing/>
              <w:rPr>
                <w:rFonts w:ascii="Arial" w:eastAsia="Times New Roman" w:hAnsi="Arial" w:cs="Arial"/>
                <w:b/>
                <w:sz w:val="24"/>
                <w:szCs w:val="24"/>
                <w:lang w:eastAsia="en-GB"/>
              </w:rPr>
            </w:pPr>
            <w:r>
              <w:rPr>
                <w:rFonts w:ascii="Arial" w:eastAsia="Times New Roman" w:hAnsi="Arial" w:cs="Arial"/>
                <w:b/>
                <w:color w:val="262626"/>
                <w:sz w:val="24"/>
                <w:szCs w:val="24"/>
                <w:lang w:eastAsia="en-GB"/>
              </w:rPr>
              <w:t xml:space="preserve">Covid 19 </w:t>
            </w:r>
            <w:r w:rsidRPr="00B75CCA">
              <w:rPr>
                <w:rFonts w:ascii="Arial" w:eastAsia="Times New Roman" w:hAnsi="Arial" w:cs="Arial"/>
                <w:b/>
                <w:sz w:val="24"/>
                <w:szCs w:val="24"/>
                <w:lang w:eastAsia="en-GB"/>
              </w:rPr>
              <w:t xml:space="preserve">Update </w:t>
            </w:r>
          </w:p>
          <w:p w14:paraId="517C5E80" w14:textId="4748485A" w:rsidR="00AF7CD6" w:rsidRDefault="004D5B22"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B00985">
              <w:rPr>
                <w:rFonts w:ascii="Arial" w:eastAsia="Times New Roman" w:hAnsi="Arial" w:cs="Arial"/>
                <w:color w:val="262626"/>
                <w:sz w:val="24"/>
                <w:szCs w:val="24"/>
                <w:lang w:eastAsia="en-GB"/>
              </w:rPr>
              <w:t xml:space="preserve"> and </w:t>
            </w:r>
            <w:r w:rsidR="00AF7CD6">
              <w:rPr>
                <w:rFonts w:ascii="Arial" w:eastAsia="Times New Roman" w:hAnsi="Arial" w:cs="Arial"/>
                <w:color w:val="262626"/>
                <w:sz w:val="24"/>
                <w:szCs w:val="24"/>
                <w:lang w:eastAsia="en-GB"/>
              </w:rPr>
              <w:t xml:space="preserve">advised </w:t>
            </w:r>
            <w:r w:rsidR="00B00985">
              <w:rPr>
                <w:rFonts w:ascii="Arial" w:eastAsia="Times New Roman" w:hAnsi="Arial" w:cs="Arial"/>
                <w:color w:val="262626"/>
                <w:sz w:val="24"/>
                <w:szCs w:val="24"/>
                <w:lang w:eastAsia="en-GB"/>
              </w:rPr>
              <w:t xml:space="preserve">continued </w:t>
            </w:r>
            <w:r w:rsidR="00AF7CD6">
              <w:rPr>
                <w:rFonts w:ascii="Arial" w:eastAsia="Times New Roman" w:hAnsi="Arial" w:cs="Arial"/>
                <w:color w:val="262626"/>
                <w:sz w:val="24"/>
                <w:szCs w:val="24"/>
                <w:lang w:eastAsia="en-GB"/>
              </w:rPr>
              <w:t>caution as infection was still prevalent.</w:t>
            </w:r>
          </w:p>
          <w:p w14:paraId="3B0C90BE" w14:textId="77777777" w:rsidR="00E9058E" w:rsidRDefault="00E9058E" w:rsidP="00074546">
            <w:pPr>
              <w:contextualSpacing/>
              <w:rPr>
                <w:rFonts w:ascii="Arial" w:eastAsia="Times New Roman" w:hAnsi="Arial" w:cs="Arial"/>
                <w:color w:val="262626"/>
                <w:sz w:val="24"/>
                <w:szCs w:val="24"/>
                <w:lang w:eastAsia="en-GB"/>
              </w:rPr>
            </w:pPr>
          </w:p>
          <w:p w14:paraId="1B66265F" w14:textId="54BA1928" w:rsidR="005E04BB" w:rsidRDefault="00494FBC"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 proposed the Covid 19 standing agend</w:t>
            </w:r>
            <w:r w:rsidR="005E04BB">
              <w:rPr>
                <w:rFonts w:ascii="Arial" w:eastAsia="Times New Roman" w:hAnsi="Arial" w:cs="Arial"/>
                <w:color w:val="262626"/>
                <w:sz w:val="24"/>
                <w:szCs w:val="24"/>
                <w:lang w:eastAsia="en-GB"/>
              </w:rPr>
              <w:t>a</w:t>
            </w:r>
            <w:r>
              <w:rPr>
                <w:rFonts w:ascii="Arial" w:eastAsia="Times New Roman" w:hAnsi="Arial" w:cs="Arial"/>
                <w:color w:val="262626"/>
                <w:sz w:val="24"/>
                <w:szCs w:val="24"/>
                <w:lang w:eastAsia="en-GB"/>
              </w:rPr>
              <w:t xml:space="preserve"> item be removed from future meetings and that updates and issues related to the Covid 19 Inquiry would be</w:t>
            </w:r>
            <w:r w:rsidR="005E04BB">
              <w:rPr>
                <w:rFonts w:ascii="Arial" w:eastAsia="Times New Roman" w:hAnsi="Arial" w:cs="Arial"/>
                <w:color w:val="262626"/>
                <w:sz w:val="24"/>
                <w:szCs w:val="24"/>
                <w:lang w:eastAsia="en-GB"/>
              </w:rPr>
              <w:t xml:space="preserve"> covered in the Finance and Governance Update. The Board agreed.</w:t>
            </w:r>
          </w:p>
          <w:p w14:paraId="0263F9F6" w14:textId="77777777" w:rsidR="00E9058E" w:rsidRDefault="00E9058E" w:rsidP="00074546">
            <w:pPr>
              <w:contextualSpacing/>
              <w:rPr>
                <w:rFonts w:ascii="Arial" w:eastAsia="Times New Roman" w:hAnsi="Arial" w:cs="Arial"/>
                <w:color w:val="262626"/>
                <w:sz w:val="24"/>
                <w:szCs w:val="24"/>
                <w:lang w:eastAsia="en-GB"/>
              </w:rPr>
            </w:pPr>
          </w:p>
          <w:p w14:paraId="0B117D29" w14:textId="77777777" w:rsidR="00110968" w:rsidRDefault="005E04BB" w:rsidP="00074546">
            <w:pPr>
              <w:contextualSpacing/>
              <w:rPr>
                <w:rFonts w:ascii="Arial" w:hAnsi="Arial" w:cs="Arial"/>
                <w:sz w:val="24"/>
                <w:szCs w:val="24"/>
              </w:rPr>
            </w:pPr>
            <w:r>
              <w:rPr>
                <w:rFonts w:ascii="Arial" w:eastAsia="Times New Roman" w:hAnsi="Arial" w:cs="Arial"/>
                <w:color w:val="262626"/>
                <w:sz w:val="24"/>
                <w:szCs w:val="24"/>
                <w:lang w:eastAsia="en-GB"/>
              </w:rPr>
              <w:t xml:space="preserve">Paul Donnelly highlighted the importance of the </w:t>
            </w:r>
            <w:r w:rsidR="00E9058E">
              <w:rPr>
                <w:rFonts w:ascii="Arial" w:eastAsia="Times New Roman" w:hAnsi="Arial" w:cs="Arial"/>
                <w:color w:val="262626"/>
                <w:sz w:val="24"/>
                <w:szCs w:val="24"/>
                <w:lang w:eastAsia="en-GB"/>
              </w:rPr>
              <w:t xml:space="preserve">Covid 19 </w:t>
            </w:r>
            <w:r>
              <w:rPr>
                <w:rFonts w:ascii="Arial" w:eastAsia="Times New Roman" w:hAnsi="Arial" w:cs="Arial"/>
                <w:color w:val="262626"/>
                <w:sz w:val="24"/>
                <w:szCs w:val="24"/>
                <w:lang w:eastAsia="en-GB"/>
              </w:rPr>
              <w:t xml:space="preserve">Inquiry and the need to respond to requests for information. </w:t>
            </w:r>
            <w:r w:rsidR="00110968">
              <w:rPr>
                <w:rFonts w:ascii="Arial" w:hAnsi="Arial" w:cs="Arial"/>
                <w:sz w:val="24"/>
                <w:szCs w:val="24"/>
              </w:rPr>
              <w:t xml:space="preserve">The Executive Office has established a Departmental Covid Inquiry Preparation Group and DAERA will be providing regular highlight reports reflecting the Department’s preparedness to provide information to the Inquiry. </w:t>
            </w:r>
          </w:p>
          <w:p w14:paraId="014BB2EA" w14:textId="69ACA1E1" w:rsidR="005F39FF" w:rsidRDefault="005E04BB"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Charlotte Stewart proposed a joint NIEA / EMFG approach to the </w:t>
            </w:r>
            <w:r w:rsidR="00E9058E">
              <w:rPr>
                <w:rFonts w:ascii="Arial" w:eastAsia="Times New Roman" w:hAnsi="Arial" w:cs="Arial"/>
                <w:color w:val="262626"/>
                <w:sz w:val="24"/>
                <w:szCs w:val="24"/>
                <w:lang w:eastAsia="en-GB"/>
              </w:rPr>
              <w:t>I</w:t>
            </w:r>
            <w:r>
              <w:rPr>
                <w:rFonts w:ascii="Arial" w:eastAsia="Times New Roman" w:hAnsi="Arial" w:cs="Arial"/>
                <w:color w:val="262626"/>
                <w:sz w:val="24"/>
                <w:szCs w:val="24"/>
                <w:lang w:eastAsia="en-GB"/>
              </w:rPr>
              <w:t>nquiry and that the Business Support Team would manage re</w:t>
            </w:r>
            <w:r w:rsidR="00E9058E">
              <w:rPr>
                <w:rFonts w:ascii="Arial" w:eastAsia="Times New Roman" w:hAnsi="Arial" w:cs="Arial"/>
                <w:color w:val="262626"/>
                <w:sz w:val="24"/>
                <w:szCs w:val="24"/>
                <w:lang w:eastAsia="en-GB"/>
              </w:rPr>
              <w:t>quests for information</w:t>
            </w:r>
            <w:r>
              <w:rPr>
                <w:rFonts w:ascii="Arial" w:eastAsia="Times New Roman" w:hAnsi="Arial" w:cs="Arial"/>
                <w:color w:val="262626"/>
                <w:sz w:val="24"/>
                <w:szCs w:val="24"/>
                <w:lang w:eastAsia="en-GB"/>
              </w:rPr>
              <w:t>. The Board agreed to this approach</w:t>
            </w:r>
            <w:r w:rsidR="004A5207">
              <w:rPr>
                <w:rFonts w:ascii="Arial" w:eastAsia="Times New Roman" w:hAnsi="Arial" w:cs="Arial"/>
                <w:color w:val="262626"/>
                <w:sz w:val="24"/>
                <w:szCs w:val="24"/>
                <w:lang w:eastAsia="en-GB"/>
              </w:rPr>
              <w:t xml:space="preserve"> and agreed that Charlotte should proceed with a joint EMFG/NIEA return </w:t>
            </w:r>
            <w:r w:rsidR="00110968">
              <w:rPr>
                <w:rFonts w:ascii="Arial" w:eastAsia="Times New Roman" w:hAnsi="Arial" w:cs="Arial"/>
                <w:color w:val="262626"/>
                <w:sz w:val="24"/>
                <w:szCs w:val="24"/>
                <w:lang w:eastAsia="en-GB"/>
              </w:rPr>
              <w:t>with respect to the recent request for initial information</w:t>
            </w:r>
            <w:r w:rsidR="00490F8F">
              <w:rPr>
                <w:rFonts w:ascii="Arial" w:eastAsia="Times New Roman" w:hAnsi="Arial" w:cs="Arial"/>
                <w:color w:val="262626"/>
                <w:sz w:val="24"/>
                <w:szCs w:val="24"/>
                <w:lang w:eastAsia="en-GB"/>
              </w:rPr>
              <w:t>.</w:t>
            </w:r>
          </w:p>
          <w:p w14:paraId="7D51A94A" w14:textId="77777777" w:rsidR="00074546" w:rsidRDefault="00074546" w:rsidP="00490F8F">
            <w:pPr>
              <w:contextualSpacing/>
              <w:rPr>
                <w:rFonts w:ascii="Arial" w:eastAsia="Times New Roman" w:hAnsi="Arial" w:cs="Arial"/>
                <w:b/>
                <w:color w:val="262626"/>
                <w:sz w:val="24"/>
                <w:szCs w:val="24"/>
                <w:lang w:eastAsia="en-GB"/>
              </w:rPr>
            </w:pPr>
          </w:p>
          <w:p w14:paraId="5F873B10" w14:textId="69AF18A7" w:rsidR="00490F8F" w:rsidRDefault="00490F8F" w:rsidP="00490F8F">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D02521" w:rsidRPr="00C80F20" w14:paraId="69A242F5" w14:textId="77777777" w:rsidTr="00E216C3">
        <w:tc>
          <w:tcPr>
            <w:tcW w:w="567" w:type="dxa"/>
          </w:tcPr>
          <w:p w14:paraId="6D743236" w14:textId="5E0DF7E9" w:rsidR="00D02521" w:rsidRDefault="009006EA" w:rsidP="00BD7B43">
            <w:pPr>
              <w:contextualSpacing/>
              <w:rPr>
                <w:rFonts w:ascii="Arial" w:hAnsi="Arial" w:cs="Arial"/>
                <w:b/>
                <w:sz w:val="24"/>
                <w:szCs w:val="24"/>
              </w:rPr>
            </w:pPr>
            <w:r>
              <w:rPr>
                <w:rFonts w:ascii="Arial" w:hAnsi="Arial" w:cs="Arial"/>
                <w:b/>
                <w:sz w:val="24"/>
                <w:szCs w:val="24"/>
              </w:rPr>
              <w:lastRenderedPageBreak/>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6C215A97"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w:t>
            </w:r>
            <w:r w:rsidR="001F31EE">
              <w:rPr>
                <w:rFonts w:ascii="Arial" w:eastAsia="Times New Roman" w:hAnsi="Arial" w:cs="Arial"/>
                <w:color w:val="262626"/>
                <w:sz w:val="24"/>
                <w:szCs w:val="24"/>
                <w:lang w:eastAsia="en-GB"/>
              </w:rPr>
              <w:t xml:space="preserve"> List which was </w:t>
            </w:r>
            <w:r w:rsidR="00730966">
              <w:rPr>
                <w:rFonts w:ascii="Arial" w:eastAsia="Times New Roman" w:hAnsi="Arial" w:cs="Arial"/>
                <w:color w:val="262626"/>
                <w:sz w:val="24"/>
                <w:szCs w:val="24"/>
                <w:lang w:eastAsia="en-GB"/>
              </w:rPr>
              <w:t xml:space="preserve">last </w:t>
            </w:r>
            <w:r w:rsidR="001F31EE">
              <w:rPr>
                <w:rFonts w:ascii="Arial" w:eastAsia="Times New Roman" w:hAnsi="Arial" w:cs="Arial"/>
                <w:color w:val="262626"/>
                <w:sz w:val="24"/>
                <w:szCs w:val="24"/>
                <w:lang w:eastAsia="en-GB"/>
              </w:rPr>
              <w:t xml:space="preserve">updated in </w:t>
            </w:r>
            <w:r w:rsidR="003A3AE9">
              <w:rPr>
                <w:rFonts w:ascii="Arial" w:eastAsia="Times New Roman" w:hAnsi="Arial" w:cs="Arial"/>
                <w:color w:val="262626"/>
                <w:sz w:val="24"/>
                <w:szCs w:val="24"/>
                <w:lang w:eastAsia="en-GB"/>
              </w:rPr>
              <w:t>June</w:t>
            </w:r>
            <w:r w:rsidR="001F31EE">
              <w:rPr>
                <w:rFonts w:ascii="Arial" w:eastAsia="Times New Roman" w:hAnsi="Arial" w:cs="Arial"/>
                <w:color w:val="262626"/>
                <w:sz w:val="24"/>
                <w:szCs w:val="24"/>
                <w:lang w:eastAsia="en-GB"/>
              </w:rPr>
              <w:t>.</w:t>
            </w:r>
            <w:r w:rsidR="00730966">
              <w:rPr>
                <w:rFonts w:ascii="Arial" w:eastAsia="Times New Roman" w:hAnsi="Arial" w:cs="Arial"/>
                <w:color w:val="262626"/>
                <w:sz w:val="24"/>
                <w:szCs w:val="24"/>
                <w:lang w:eastAsia="en-GB"/>
              </w:rPr>
              <w:t xml:space="preserve"> </w:t>
            </w:r>
            <w:r w:rsidR="00D26359">
              <w:rPr>
                <w:rFonts w:ascii="Arial" w:eastAsia="Times New Roman" w:hAnsi="Arial" w:cs="Arial"/>
                <w:color w:val="262626"/>
                <w:sz w:val="24"/>
                <w:szCs w:val="24"/>
                <w:lang w:eastAsia="en-GB"/>
              </w:rPr>
              <w:t>Mark Hammond advised that a consultation on the Strategic Way Forward for Wildfires will be added in the future, possibly in the autumn</w:t>
            </w:r>
            <w:r w:rsidR="00490F8F">
              <w:rPr>
                <w:rFonts w:ascii="Arial" w:eastAsia="Times New Roman" w:hAnsi="Arial" w:cs="Arial"/>
                <w:color w:val="262626"/>
                <w:sz w:val="24"/>
                <w:szCs w:val="24"/>
                <w:lang w:eastAsia="en-GB"/>
              </w:rPr>
              <w:t>/winter period</w:t>
            </w:r>
            <w:r w:rsidR="00D26359">
              <w:rPr>
                <w:rFonts w:ascii="Arial" w:eastAsia="Times New Roman" w:hAnsi="Arial" w:cs="Arial"/>
                <w:color w:val="262626"/>
                <w:sz w:val="24"/>
                <w:szCs w:val="24"/>
                <w:lang w:eastAsia="en-GB"/>
              </w:rPr>
              <w:t>.</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398844CC" w:rsidR="00BD7B43" w:rsidRPr="00D04EBD" w:rsidRDefault="009006EA"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41B700D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w:t>
            </w:r>
            <w:r w:rsidR="001F31EE">
              <w:rPr>
                <w:rFonts w:ascii="Arial" w:eastAsia="Times New Roman" w:hAnsi="Arial" w:cs="Arial"/>
                <w:b/>
                <w:color w:val="262626"/>
                <w:sz w:val="24"/>
                <w:szCs w:val="24"/>
                <w:lang w:eastAsia="en-GB"/>
              </w:rPr>
              <w:t xml:space="preserve"> (H&amp;S)</w:t>
            </w:r>
            <w:r w:rsidR="008B38D8">
              <w:rPr>
                <w:rFonts w:ascii="Arial" w:eastAsia="Times New Roman" w:hAnsi="Arial" w:cs="Arial"/>
                <w:b/>
                <w:color w:val="262626"/>
                <w:sz w:val="24"/>
                <w:szCs w:val="24"/>
                <w:lang w:eastAsia="en-GB"/>
              </w:rPr>
              <w:t xml:space="preserve"> </w:t>
            </w:r>
            <w:r>
              <w:rPr>
                <w:rFonts w:ascii="Arial" w:eastAsia="Times New Roman" w:hAnsi="Arial" w:cs="Arial"/>
                <w:b/>
                <w:color w:val="262626"/>
                <w:sz w:val="24"/>
                <w:szCs w:val="24"/>
                <w:lang w:eastAsia="en-GB"/>
              </w:rPr>
              <w:t>Monthly Report</w:t>
            </w:r>
          </w:p>
          <w:p w14:paraId="4E9E6152" w14:textId="635B6E23" w:rsidR="001A2909" w:rsidRDefault="00F275CC" w:rsidP="001F31EE">
            <w:pPr>
              <w:contextualSpacing/>
              <w:rPr>
                <w:rFonts w:ascii="Arial" w:eastAsia="Times New Roman" w:hAnsi="Arial" w:cs="Arial"/>
                <w:color w:val="262626"/>
                <w:sz w:val="24"/>
                <w:szCs w:val="24"/>
                <w:lang w:eastAsia="en-GB"/>
              </w:rPr>
            </w:pPr>
            <w:r w:rsidRPr="00522D08">
              <w:rPr>
                <w:rFonts w:ascii="Arial" w:eastAsia="Times New Roman" w:hAnsi="Arial" w:cs="Arial"/>
                <w:color w:val="262626"/>
                <w:sz w:val="24"/>
                <w:szCs w:val="24"/>
                <w:lang w:eastAsia="en-GB"/>
              </w:rPr>
              <w:t>Marcus McAul</w:t>
            </w:r>
            <w:r>
              <w:rPr>
                <w:rFonts w:ascii="Arial" w:eastAsia="Times New Roman" w:hAnsi="Arial" w:cs="Arial"/>
                <w:color w:val="262626"/>
                <w:sz w:val="24"/>
                <w:szCs w:val="24"/>
                <w:lang w:eastAsia="en-GB"/>
              </w:rPr>
              <w:t>ey</w:t>
            </w:r>
            <w:r w:rsidR="001F31EE">
              <w:rPr>
                <w:rFonts w:ascii="Arial" w:eastAsia="Times New Roman" w:hAnsi="Arial" w:cs="Arial"/>
                <w:color w:val="262626"/>
                <w:sz w:val="24"/>
                <w:szCs w:val="24"/>
                <w:lang w:eastAsia="en-GB"/>
              </w:rPr>
              <w:t xml:space="preserve"> presented </w:t>
            </w:r>
            <w:r w:rsidR="00D26359">
              <w:rPr>
                <w:rFonts w:ascii="Arial" w:eastAsia="Times New Roman" w:hAnsi="Arial" w:cs="Arial"/>
                <w:color w:val="262626"/>
                <w:sz w:val="24"/>
                <w:szCs w:val="24"/>
                <w:lang w:eastAsia="en-GB"/>
              </w:rPr>
              <w:t>the H&amp;S monthly update</w:t>
            </w:r>
            <w:r w:rsidR="001A2909">
              <w:rPr>
                <w:rFonts w:ascii="Arial" w:eastAsia="Times New Roman" w:hAnsi="Arial" w:cs="Arial"/>
                <w:color w:val="262626"/>
                <w:sz w:val="24"/>
                <w:szCs w:val="24"/>
                <w:lang w:eastAsia="en-GB"/>
              </w:rPr>
              <w:t xml:space="preserve"> paper to the Board</w:t>
            </w:r>
            <w:r w:rsidR="00D26359">
              <w:rPr>
                <w:rFonts w:ascii="Arial" w:eastAsia="Times New Roman" w:hAnsi="Arial" w:cs="Arial"/>
                <w:color w:val="262626"/>
                <w:sz w:val="24"/>
                <w:szCs w:val="24"/>
                <w:lang w:eastAsia="en-GB"/>
              </w:rPr>
              <w:t>.</w:t>
            </w:r>
          </w:p>
          <w:p w14:paraId="13356A7A" w14:textId="33AAB440" w:rsidR="00F275CC" w:rsidRDefault="00C62FC5" w:rsidP="00F275C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The Board </w:t>
            </w:r>
            <w:r w:rsidR="00F275CC">
              <w:rPr>
                <w:rFonts w:ascii="Arial" w:eastAsia="Times New Roman" w:hAnsi="Arial" w:cs="Arial"/>
                <w:color w:val="262626"/>
                <w:sz w:val="24"/>
                <w:szCs w:val="24"/>
                <w:lang w:eastAsia="en-GB"/>
              </w:rPr>
              <w:t>noted the positio</w:t>
            </w:r>
            <w:r>
              <w:rPr>
                <w:rFonts w:ascii="Arial" w:eastAsia="Times New Roman" w:hAnsi="Arial" w:cs="Arial"/>
                <w:color w:val="262626"/>
                <w:sz w:val="24"/>
                <w:szCs w:val="24"/>
                <w:lang w:eastAsia="en-GB"/>
              </w:rPr>
              <w:t xml:space="preserve">n </w:t>
            </w:r>
            <w:r w:rsidR="00D26359">
              <w:rPr>
                <w:rFonts w:ascii="Arial" w:eastAsia="Times New Roman" w:hAnsi="Arial" w:cs="Arial"/>
                <w:color w:val="262626"/>
                <w:sz w:val="24"/>
                <w:szCs w:val="24"/>
                <w:lang w:eastAsia="en-GB"/>
              </w:rPr>
              <w:t xml:space="preserve">in </w:t>
            </w:r>
            <w:r w:rsidR="002D4231">
              <w:rPr>
                <w:rFonts w:ascii="Arial" w:eastAsia="Times New Roman" w:hAnsi="Arial" w:cs="Arial"/>
                <w:color w:val="262626"/>
                <w:sz w:val="24"/>
                <w:szCs w:val="24"/>
                <w:lang w:eastAsia="en-GB"/>
              </w:rPr>
              <w:t>the monthly H&amp;S update.</w:t>
            </w:r>
            <w:r w:rsidR="00490F8F">
              <w:rPr>
                <w:rFonts w:ascii="Arial" w:eastAsia="Times New Roman" w:hAnsi="Arial" w:cs="Arial"/>
                <w:color w:val="262626"/>
                <w:sz w:val="24"/>
                <w:szCs w:val="24"/>
                <w:lang w:eastAsia="en-GB"/>
              </w:rPr>
              <w:t xml:space="preserve"> </w:t>
            </w:r>
            <w:r w:rsidR="007B40F3">
              <w:rPr>
                <w:rFonts w:ascii="Arial" w:eastAsia="Times New Roman" w:hAnsi="Arial" w:cs="Arial"/>
                <w:color w:val="262626"/>
                <w:sz w:val="24"/>
                <w:szCs w:val="24"/>
                <w:lang w:eastAsia="en-GB"/>
              </w:rPr>
              <w:t>Paul Donnelly led a</w:t>
            </w:r>
            <w:r w:rsidR="00490F8F">
              <w:rPr>
                <w:rFonts w:ascii="Arial" w:eastAsia="Times New Roman" w:hAnsi="Arial" w:cs="Arial"/>
                <w:color w:val="262626"/>
                <w:sz w:val="24"/>
                <w:szCs w:val="24"/>
                <w:lang w:eastAsia="en-GB"/>
              </w:rPr>
              <w:t xml:space="preserve"> brief discussion on anti-social behaviour issues arising out of the recent large visitor numbers to Crawfordsburn Country Park</w:t>
            </w:r>
            <w:r w:rsidR="007B40F3">
              <w:rPr>
                <w:rFonts w:ascii="Arial" w:eastAsia="Times New Roman" w:hAnsi="Arial" w:cs="Arial"/>
                <w:color w:val="262626"/>
                <w:sz w:val="24"/>
                <w:szCs w:val="24"/>
                <w:lang w:eastAsia="en-GB"/>
              </w:rPr>
              <w:t xml:space="preserve"> during very hot weather. Mark Hammond confirmed there were no H&amp;S issue arising for NIEA staff.</w:t>
            </w:r>
          </w:p>
          <w:p w14:paraId="428BCE78" w14:textId="2A1B9F80" w:rsidR="00073E6F" w:rsidRPr="004D78BD" w:rsidRDefault="00073E6F" w:rsidP="00534876">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5319A318" w:rsidR="000B7B75" w:rsidRDefault="009006EA" w:rsidP="002C3B11">
            <w:pPr>
              <w:contextualSpacing/>
              <w:rPr>
                <w:rFonts w:ascii="Arial" w:hAnsi="Arial" w:cs="Arial"/>
                <w:b/>
                <w:sz w:val="24"/>
                <w:szCs w:val="24"/>
              </w:rPr>
            </w:pPr>
            <w:r>
              <w:rPr>
                <w:rFonts w:ascii="Arial" w:hAnsi="Arial" w:cs="Arial"/>
                <w:b/>
                <w:sz w:val="24"/>
                <w:szCs w:val="24"/>
              </w:rPr>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1E6E9E">
              <w:rPr>
                <w:rFonts w:ascii="Arial" w:eastAsia="Times New Roman" w:hAnsi="Arial" w:cs="Arial"/>
                <w:b/>
                <w:sz w:val="24"/>
                <w:szCs w:val="24"/>
              </w:rPr>
              <w:t>Communications &amp; Staff Engagement</w:t>
            </w:r>
          </w:p>
          <w:p w14:paraId="5CC218C9" w14:textId="209BA4D7" w:rsidR="00BE0A88" w:rsidRDefault="00BE0A88" w:rsidP="00BE0A88">
            <w:pPr>
              <w:autoSpaceDE w:val="0"/>
              <w:autoSpaceDN w:val="0"/>
              <w:adjustRightInd w:val="0"/>
              <w:spacing w:before="100" w:after="100"/>
              <w:rPr>
                <w:rFonts w:ascii="Arial" w:hAnsi="Arial" w:cs="Arial"/>
                <w:bCs/>
                <w:sz w:val="24"/>
                <w:szCs w:val="24"/>
              </w:rPr>
            </w:pPr>
            <w:r w:rsidRPr="0091674C">
              <w:rPr>
                <w:rFonts w:ascii="Arial" w:hAnsi="Arial" w:cs="Arial"/>
                <w:bCs/>
                <w:sz w:val="24"/>
                <w:szCs w:val="24"/>
              </w:rPr>
              <w:t>Stevie Norrie provided a brief update on staff communications activities</w:t>
            </w:r>
            <w:r>
              <w:rPr>
                <w:rFonts w:ascii="Arial" w:hAnsi="Arial" w:cs="Arial"/>
                <w:bCs/>
                <w:sz w:val="24"/>
                <w:szCs w:val="24"/>
              </w:rPr>
              <w:t>:</w:t>
            </w:r>
          </w:p>
          <w:p w14:paraId="5F44D7C6" w14:textId="2C59F24E" w:rsidR="001E6E9E" w:rsidRDefault="006C794D" w:rsidP="006C794D">
            <w:pPr>
              <w:rPr>
                <w:rFonts w:ascii="Arial" w:hAnsi="Arial" w:cs="Arial"/>
                <w:sz w:val="24"/>
                <w:szCs w:val="24"/>
              </w:rPr>
            </w:pPr>
            <w:r w:rsidRPr="002A2B45">
              <w:rPr>
                <w:rFonts w:ascii="Arial" w:hAnsi="Arial" w:cs="Arial"/>
                <w:sz w:val="24"/>
                <w:szCs w:val="24"/>
              </w:rPr>
              <w:t>Central Communications and Engagement Division</w:t>
            </w:r>
            <w:r>
              <w:rPr>
                <w:rFonts w:ascii="Arial" w:hAnsi="Arial" w:cs="Arial"/>
                <w:sz w:val="24"/>
                <w:szCs w:val="24"/>
              </w:rPr>
              <w:t xml:space="preserve"> (CAED)</w:t>
            </w:r>
            <w:r w:rsidRPr="002A2B45">
              <w:rPr>
                <w:rFonts w:ascii="Arial" w:hAnsi="Arial" w:cs="Arial"/>
                <w:sz w:val="24"/>
                <w:szCs w:val="24"/>
              </w:rPr>
              <w:t xml:space="preserve"> </w:t>
            </w:r>
            <w:r>
              <w:rPr>
                <w:rFonts w:ascii="Arial" w:hAnsi="Arial" w:cs="Arial"/>
                <w:sz w:val="24"/>
                <w:szCs w:val="24"/>
              </w:rPr>
              <w:t xml:space="preserve">convened an editorial board to develop a DAERA Story booklet to describe the varied nature of DAERA’s work. Laura Darragh and Group Coordinators have been invited to sit on this Board. This </w:t>
            </w:r>
            <w:r w:rsidRPr="002A2B45">
              <w:rPr>
                <w:rFonts w:ascii="Arial" w:hAnsi="Arial" w:cs="Arial"/>
                <w:sz w:val="24"/>
                <w:szCs w:val="24"/>
              </w:rPr>
              <w:t>booklet will be iss</w:t>
            </w:r>
            <w:r>
              <w:rPr>
                <w:rFonts w:ascii="Arial" w:hAnsi="Arial" w:cs="Arial"/>
                <w:sz w:val="24"/>
                <w:szCs w:val="24"/>
              </w:rPr>
              <w:t xml:space="preserve">ued within regional newspapers. </w:t>
            </w:r>
            <w:r w:rsidR="0017777A">
              <w:rPr>
                <w:rFonts w:ascii="Arial" w:hAnsi="Arial" w:cs="Arial"/>
                <w:sz w:val="24"/>
                <w:szCs w:val="24"/>
              </w:rPr>
              <w:t>Laura will liaise with NIEA and EMFG Directors to develop content for the booklet</w:t>
            </w:r>
            <w:r w:rsidR="00C028BA">
              <w:rPr>
                <w:rFonts w:ascii="Arial" w:hAnsi="Arial" w:cs="Arial"/>
                <w:sz w:val="24"/>
                <w:szCs w:val="24"/>
              </w:rPr>
              <w:t>;</w:t>
            </w:r>
          </w:p>
          <w:p w14:paraId="259E8769" w14:textId="45275405" w:rsidR="0017777A" w:rsidRDefault="0017777A" w:rsidP="006C794D">
            <w:pPr>
              <w:rPr>
                <w:rFonts w:ascii="Arial" w:hAnsi="Arial" w:cs="Arial"/>
                <w:sz w:val="24"/>
                <w:szCs w:val="24"/>
              </w:rPr>
            </w:pPr>
            <w:r>
              <w:rPr>
                <w:rFonts w:ascii="Arial" w:hAnsi="Arial" w:cs="Arial"/>
                <w:sz w:val="24"/>
                <w:szCs w:val="24"/>
              </w:rPr>
              <w:t>CAED are conducting a review of internal communications within DAERA. Laura Darragh and Group Coordinators will represent NIEA and EMFG on the forum</w:t>
            </w:r>
            <w:r w:rsidR="001E6E9E">
              <w:rPr>
                <w:rFonts w:ascii="Arial" w:hAnsi="Arial" w:cs="Arial"/>
                <w:sz w:val="24"/>
                <w:szCs w:val="24"/>
              </w:rPr>
              <w:t>;</w:t>
            </w:r>
          </w:p>
          <w:p w14:paraId="3482572B" w14:textId="53C4E350" w:rsidR="001E6E9E" w:rsidRDefault="00351664" w:rsidP="006C794D">
            <w:pPr>
              <w:rPr>
                <w:rFonts w:ascii="Arial" w:hAnsi="Arial" w:cs="Arial"/>
                <w:sz w:val="24"/>
                <w:szCs w:val="24"/>
              </w:rPr>
            </w:pPr>
            <w:r>
              <w:rPr>
                <w:rFonts w:ascii="Arial" w:hAnsi="Arial" w:cs="Arial"/>
                <w:sz w:val="24"/>
                <w:szCs w:val="24"/>
              </w:rPr>
              <w:t xml:space="preserve">Laura Darragh is preparing a paper on Communications needs across NIEA and EMFG. </w:t>
            </w:r>
          </w:p>
          <w:p w14:paraId="20B82F43" w14:textId="46EAB6DD" w:rsidR="00351664" w:rsidRDefault="00351664" w:rsidP="006C794D">
            <w:pPr>
              <w:rPr>
                <w:rFonts w:ascii="Arial" w:hAnsi="Arial" w:cs="Arial"/>
                <w:sz w:val="24"/>
                <w:szCs w:val="24"/>
              </w:rPr>
            </w:pPr>
            <w:r>
              <w:rPr>
                <w:rFonts w:ascii="Arial" w:hAnsi="Arial" w:cs="Arial"/>
                <w:sz w:val="24"/>
                <w:szCs w:val="24"/>
              </w:rPr>
              <w:t>Laura continues to work on producing internal news stories including the recent story on the Head of Civil Service</w:t>
            </w:r>
            <w:r w:rsidR="00740872">
              <w:rPr>
                <w:rFonts w:ascii="Arial" w:hAnsi="Arial" w:cs="Arial"/>
                <w:sz w:val="24"/>
                <w:szCs w:val="24"/>
              </w:rPr>
              <w:t xml:space="preserve"> and DAERA Permanent Secretary</w:t>
            </w:r>
            <w:r>
              <w:rPr>
                <w:rFonts w:ascii="Arial" w:hAnsi="Arial" w:cs="Arial"/>
                <w:sz w:val="24"/>
                <w:szCs w:val="24"/>
              </w:rPr>
              <w:t xml:space="preserve"> visit to Crawfordsburn Country Park following the large visitor numbers during the recent hot weather spell.</w:t>
            </w:r>
          </w:p>
          <w:p w14:paraId="47D4E066" w14:textId="73DFB124" w:rsidR="001E6E9E" w:rsidRDefault="001E6E9E" w:rsidP="006C794D">
            <w:pPr>
              <w:rPr>
                <w:rFonts w:ascii="Arial" w:hAnsi="Arial" w:cs="Arial"/>
                <w:sz w:val="24"/>
                <w:szCs w:val="24"/>
              </w:rPr>
            </w:pPr>
            <w:r>
              <w:rPr>
                <w:rFonts w:ascii="Arial" w:hAnsi="Arial" w:cs="Arial"/>
                <w:sz w:val="24"/>
                <w:szCs w:val="24"/>
              </w:rPr>
              <w:t>Laura Darragh continues</w:t>
            </w:r>
            <w:r w:rsidRPr="00751DA4">
              <w:rPr>
                <w:rFonts w:ascii="Arial" w:hAnsi="Arial" w:cs="Arial"/>
                <w:sz w:val="24"/>
                <w:szCs w:val="24"/>
              </w:rPr>
              <w:t xml:space="preserve"> to attend meetings of the Inter</w:t>
            </w:r>
            <w:r>
              <w:rPr>
                <w:rFonts w:ascii="Arial" w:hAnsi="Arial" w:cs="Arial"/>
                <w:sz w:val="24"/>
                <w:szCs w:val="24"/>
              </w:rPr>
              <w:t xml:space="preserve"> A</w:t>
            </w:r>
            <w:r w:rsidRPr="00751DA4">
              <w:rPr>
                <w:rFonts w:ascii="Arial" w:hAnsi="Arial" w:cs="Arial"/>
                <w:sz w:val="24"/>
                <w:szCs w:val="24"/>
              </w:rPr>
              <w:t>gency Communications Group on COP15</w:t>
            </w:r>
            <w:r>
              <w:rPr>
                <w:rFonts w:ascii="Arial" w:hAnsi="Arial" w:cs="Arial"/>
                <w:sz w:val="24"/>
                <w:szCs w:val="24"/>
              </w:rPr>
              <w:t>;</w:t>
            </w:r>
          </w:p>
          <w:p w14:paraId="0E9C7B77" w14:textId="679BABC2" w:rsidR="00BE0A88" w:rsidRPr="00747D86" w:rsidRDefault="00BE0A88" w:rsidP="00C028BA">
            <w:pPr>
              <w:rPr>
                <w:rFonts w:ascii="Arial" w:eastAsia="Times New Roman" w:hAnsi="Arial" w:cs="Arial"/>
                <w:color w:val="262626"/>
                <w:sz w:val="24"/>
                <w:szCs w:val="24"/>
                <w:lang w:eastAsia="en-GB"/>
              </w:rPr>
            </w:pPr>
            <w:r w:rsidRPr="00747D86">
              <w:rPr>
                <w:rFonts w:ascii="Arial" w:eastAsia="Times New Roman" w:hAnsi="Arial" w:cs="Arial"/>
                <w:color w:val="262626"/>
                <w:sz w:val="24"/>
                <w:szCs w:val="24"/>
                <w:lang w:eastAsia="en-GB"/>
              </w:rPr>
              <w:t>The next staff webinar is scheduled for 27 September</w:t>
            </w:r>
            <w:r>
              <w:rPr>
                <w:rFonts w:ascii="Arial" w:eastAsia="Times New Roman" w:hAnsi="Arial" w:cs="Arial"/>
                <w:color w:val="262626"/>
                <w:sz w:val="24"/>
                <w:szCs w:val="24"/>
                <w:lang w:eastAsia="en-GB"/>
              </w:rPr>
              <w:t>.</w:t>
            </w: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243937EF" w14:textId="0700B8EA" w:rsidR="002F3A3D" w:rsidRDefault="002F3A3D"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41C2A600"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0</w:t>
            </w:r>
          </w:p>
        </w:tc>
        <w:tc>
          <w:tcPr>
            <w:tcW w:w="8535" w:type="dxa"/>
          </w:tcPr>
          <w:p w14:paraId="420861E1" w14:textId="44A9EA33" w:rsidR="002D4231"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D06477" w14:textId="0A27891F" w:rsidR="00D45642" w:rsidRDefault="002D4231"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 </w:t>
            </w:r>
            <w:r w:rsidR="001E6E9E">
              <w:rPr>
                <w:rFonts w:ascii="Arial" w:eastAsia="Times New Roman" w:hAnsi="Arial" w:cs="Arial"/>
                <w:color w:val="262626"/>
                <w:sz w:val="24"/>
                <w:szCs w:val="24"/>
                <w:lang w:eastAsia="en-GB"/>
              </w:rPr>
              <w:t>September</w:t>
            </w:r>
            <w:r>
              <w:rPr>
                <w:rFonts w:ascii="Arial" w:eastAsia="Times New Roman" w:hAnsi="Arial" w:cs="Arial"/>
                <w:color w:val="262626"/>
                <w:sz w:val="24"/>
                <w:szCs w:val="24"/>
                <w:lang w:eastAsia="en-GB"/>
              </w:rPr>
              <w:t xml:space="preserve"> B</w:t>
            </w:r>
            <w:r w:rsidRPr="002B511D">
              <w:rPr>
                <w:rFonts w:ascii="Arial" w:eastAsia="Times New Roman" w:hAnsi="Arial" w:cs="Arial"/>
                <w:color w:val="262626"/>
                <w:sz w:val="24"/>
                <w:szCs w:val="24"/>
                <w:lang w:eastAsia="en-GB"/>
              </w:rPr>
              <w:t xml:space="preserve">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6BCD7A71" w:rsidR="00A5547E" w:rsidRPr="00D661AB" w:rsidRDefault="00A5547E" w:rsidP="005D51E3">
            <w:pPr>
              <w:contextualSpacing/>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791886D3" w14:textId="0BC2D4F0" w:rsidR="00D45642" w:rsidRPr="004B42D6" w:rsidRDefault="00D45642"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092C9C9C"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1</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73A14FA2" w14:textId="0E89B30B" w:rsidR="00B324A4" w:rsidRDefault="00EA4A35">
            <w:pPr>
              <w:rPr>
                <w:rFonts w:ascii="Arial" w:hAnsi="Arial" w:cs="Arial"/>
                <w:sz w:val="24"/>
                <w:szCs w:val="24"/>
              </w:rPr>
            </w:pPr>
            <w:r>
              <w:rPr>
                <w:rFonts w:ascii="Arial" w:hAnsi="Arial" w:cs="Arial"/>
                <w:sz w:val="24"/>
                <w:szCs w:val="24"/>
              </w:rPr>
              <w:t xml:space="preserve">Paul Donnelly expressed his thanks to all staff for their continued hard work given current challenging times and work pressures. </w:t>
            </w:r>
            <w:r w:rsidR="00740872">
              <w:rPr>
                <w:rFonts w:ascii="Arial" w:hAnsi="Arial" w:cs="Arial"/>
                <w:sz w:val="24"/>
                <w:szCs w:val="24"/>
              </w:rPr>
              <w:t>Paul made specific reference to the huge efforts of regional operational staff in dealing with</w:t>
            </w:r>
            <w:r w:rsidR="006B5FFD">
              <w:rPr>
                <w:rFonts w:ascii="Arial" w:hAnsi="Arial" w:cs="Arial"/>
                <w:sz w:val="24"/>
                <w:szCs w:val="24"/>
              </w:rPr>
              <w:t xml:space="preserve"> issues arising out of</w:t>
            </w:r>
            <w:r w:rsidR="00740872">
              <w:rPr>
                <w:rFonts w:ascii="Arial" w:hAnsi="Arial" w:cs="Arial"/>
                <w:sz w:val="24"/>
                <w:szCs w:val="24"/>
              </w:rPr>
              <w:t xml:space="preserve"> increased visitor numbers during the recent spell of hot weather. HOCs and DAERA Permanent Secretary visited Crawfordsburn Country Park to see at first hand the issues being dealt with by staff. Paul extended his thanks and gratitude to staff </w:t>
            </w:r>
            <w:r w:rsidR="006B5FFD">
              <w:rPr>
                <w:rFonts w:ascii="Arial" w:hAnsi="Arial" w:cs="Arial"/>
                <w:sz w:val="24"/>
                <w:szCs w:val="24"/>
              </w:rPr>
              <w:t xml:space="preserve">for their hard work and professionalism </w:t>
            </w:r>
            <w:r w:rsidR="00740872">
              <w:rPr>
                <w:rFonts w:ascii="Arial" w:hAnsi="Arial" w:cs="Arial"/>
                <w:sz w:val="24"/>
                <w:szCs w:val="24"/>
              </w:rPr>
              <w:t>at Crawfordsburn.</w:t>
            </w:r>
          </w:p>
          <w:p w14:paraId="55869F2F" w14:textId="77777777" w:rsidR="006B5FFD" w:rsidRDefault="006B5FFD">
            <w:pPr>
              <w:rPr>
                <w:rFonts w:ascii="Arial" w:hAnsi="Arial" w:cs="Arial"/>
                <w:sz w:val="24"/>
                <w:szCs w:val="24"/>
              </w:rPr>
            </w:pPr>
          </w:p>
          <w:p w14:paraId="49E8C28E" w14:textId="536D1593" w:rsidR="006B5FFD" w:rsidRPr="00AB19D9" w:rsidRDefault="006B5FFD">
            <w:pPr>
              <w:rPr>
                <w:b/>
                <w:bCs/>
                <w:color w:val="FF0000"/>
              </w:rPr>
            </w:pPr>
            <w:r>
              <w:rPr>
                <w:rFonts w:ascii="Arial" w:hAnsi="Arial" w:cs="Arial"/>
                <w:sz w:val="24"/>
                <w:szCs w:val="24"/>
              </w:rPr>
              <w:t>The Board agreed the September meeting should be a mixture of in-person and video conference.</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3F59E3">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DCAD" w14:textId="77777777" w:rsidR="008C36F7" w:rsidRDefault="008C36F7" w:rsidP="006F3FCB">
      <w:pPr>
        <w:spacing w:after="0" w:line="240" w:lineRule="auto"/>
      </w:pPr>
      <w:r>
        <w:separator/>
      </w:r>
    </w:p>
  </w:endnote>
  <w:endnote w:type="continuationSeparator" w:id="0">
    <w:p w14:paraId="68FD9507" w14:textId="77777777" w:rsidR="008C36F7" w:rsidRDefault="008C36F7"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629"/>
      <w:docPartObj>
        <w:docPartGallery w:val="Page Numbers (Bottom of Page)"/>
        <w:docPartUnique/>
      </w:docPartObj>
    </w:sdtPr>
    <w:sdtEndPr/>
    <w:sdtContent>
      <w:p w14:paraId="207E1E9A" w14:textId="6AB064F0" w:rsidR="00E71095" w:rsidRDefault="00E71095">
        <w:pPr>
          <w:pStyle w:val="Footer"/>
          <w:jc w:val="center"/>
        </w:pPr>
        <w:r>
          <w:fldChar w:fldCharType="begin"/>
        </w:r>
        <w:r>
          <w:instrText xml:space="preserve"> PAGE   \* MERGEFORMAT </w:instrText>
        </w:r>
        <w:r>
          <w:fldChar w:fldCharType="separate"/>
        </w:r>
        <w:r w:rsidR="0092109D">
          <w:rPr>
            <w:noProof/>
          </w:rPr>
          <w:t>6</w:t>
        </w:r>
        <w:r>
          <w:rPr>
            <w:noProof/>
          </w:rPr>
          <w:fldChar w:fldCharType="end"/>
        </w:r>
      </w:p>
    </w:sdtContent>
  </w:sdt>
  <w:p w14:paraId="2168C480" w14:textId="77777777" w:rsidR="00E71095" w:rsidRDefault="00E7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79F" w14:textId="77777777" w:rsidR="008C36F7" w:rsidRDefault="008C36F7" w:rsidP="006F3FCB">
      <w:pPr>
        <w:spacing w:after="0" w:line="240" w:lineRule="auto"/>
      </w:pPr>
      <w:r>
        <w:separator/>
      </w:r>
    </w:p>
  </w:footnote>
  <w:footnote w:type="continuationSeparator" w:id="0">
    <w:p w14:paraId="46CE73F4" w14:textId="77777777" w:rsidR="008C36F7" w:rsidRDefault="008C36F7" w:rsidP="006F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4832" w14:textId="284F858C" w:rsidR="00E71095" w:rsidRPr="004B053A" w:rsidRDefault="00E71095" w:rsidP="004B053A">
    <w:pPr>
      <w:pStyle w:val="Header"/>
      <w:jc w:val="right"/>
      <w:rPr>
        <w:rFonts w:ascii="Arial" w:hAnsi="Arial" w:cs="Arial"/>
      </w:rPr>
    </w:pPr>
  </w:p>
  <w:p w14:paraId="54534548" w14:textId="73042230" w:rsidR="00E71095" w:rsidRPr="00906B53" w:rsidRDefault="00E71095" w:rsidP="00DE3BE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97CF5"/>
    <w:multiLevelType w:val="hybridMultilevel"/>
    <w:tmpl w:val="1AA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2D76BF"/>
    <w:multiLevelType w:val="hybridMultilevel"/>
    <w:tmpl w:val="7A82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93AF7"/>
    <w:multiLevelType w:val="hybridMultilevel"/>
    <w:tmpl w:val="325AF7C4"/>
    <w:lvl w:ilvl="0" w:tplc="77CEB59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AF4901"/>
    <w:multiLevelType w:val="hybridMultilevel"/>
    <w:tmpl w:val="0F34BAE2"/>
    <w:lvl w:ilvl="0" w:tplc="BA5623BA">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A784A10"/>
    <w:multiLevelType w:val="hybridMultilevel"/>
    <w:tmpl w:val="36C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4F77098"/>
    <w:multiLevelType w:val="hybridMultilevel"/>
    <w:tmpl w:val="6C5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6E7D61"/>
    <w:multiLevelType w:val="hybridMultilevel"/>
    <w:tmpl w:val="95C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4F7616A0"/>
    <w:multiLevelType w:val="hybridMultilevel"/>
    <w:tmpl w:val="5D0CF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01D3030"/>
    <w:multiLevelType w:val="hybridMultilevel"/>
    <w:tmpl w:val="C91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C348C5"/>
    <w:multiLevelType w:val="hybridMultilevel"/>
    <w:tmpl w:val="8562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4"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D802BA"/>
    <w:multiLevelType w:val="hybridMultilevel"/>
    <w:tmpl w:val="499E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64666C02"/>
    <w:multiLevelType w:val="hybridMultilevel"/>
    <w:tmpl w:val="F5DC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9E4132"/>
    <w:multiLevelType w:val="hybridMultilevel"/>
    <w:tmpl w:val="4662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71157F14"/>
    <w:multiLevelType w:val="hybridMultilevel"/>
    <w:tmpl w:val="8114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5599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337072">
    <w:abstractNumId w:val="54"/>
  </w:num>
  <w:num w:numId="3" w16cid:durableId="1313489159">
    <w:abstractNumId w:val="66"/>
  </w:num>
  <w:num w:numId="4" w16cid:durableId="535583216">
    <w:abstractNumId w:val="12"/>
  </w:num>
  <w:num w:numId="5" w16cid:durableId="1038163678">
    <w:abstractNumId w:val="24"/>
  </w:num>
  <w:num w:numId="6" w16cid:durableId="861019157">
    <w:abstractNumId w:val="26"/>
  </w:num>
  <w:num w:numId="7" w16cid:durableId="1745490275">
    <w:abstractNumId w:val="18"/>
  </w:num>
  <w:num w:numId="8" w16cid:durableId="124781870">
    <w:abstractNumId w:val="10"/>
  </w:num>
  <w:num w:numId="9" w16cid:durableId="1782608720">
    <w:abstractNumId w:val="18"/>
  </w:num>
  <w:num w:numId="10" w16cid:durableId="1953785119">
    <w:abstractNumId w:val="18"/>
  </w:num>
  <w:num w:numId="11" w16cid:durableId="1186408458">
    <w:abstractNumId w:val="23"/>
  </w:num>
  <w:num w:numId="12" w16cid:durableId="1718042671">
    <w:abstractNumId w:val="18"/>
  </w:num>
  <w:num w:numId="13" w16cid:durableId="1179466086">
    <w:abstractNumId w:val="18"/>
  </w:num>
  <w:num w:numId="14" w16cid:durableId="19481499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246714">
    <w:abstractNumId w:val="35"/>
  </w:num>
  <w:num w:numId="16" w16cid:durableId="1770739053">
    <w:abstractNumId w:val="57"/>
  </w:num>
  <w:num w:numId="17" w16cid:durableId="1703509816">
    <w:abstractNumId w:val="18"/>
  </w:num>
  <w:num w:numId="18" w16cid:durableId="328170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59405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09616">
    <w:abstractNumId w:val="59"/>
  </w:num>
  <w:num w:numId="21" w16cid:durableId="1205868073">
    <w:abstractNumId w:val="46"/>
  </w:num>
  <w:num w:numId="22" w16cid:durableId="1959339528">
    <w:abstractNumId w:val="5"/>
  </w:num>
  <w:num w:numId="23" w16cid:durableId="190651100">
    <w:abstractNumId w:val="45"/>
  </w:num>
  <w:num w:numId="24" w16cid:durableId="1982268300">
    <w:abstractNumId w:val="66"/>
  </w:num>
  <w:num w:numId="25" w16cid:durableId="19057245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5561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7782662">
    <w:abstractNumId w:val="30"/>
  </w:num>
  <w:num w:numId="28" w16cid:durableId="979575734">
    <w:abstractNumId w:val="66"/>
  </w:num>
  <w:num w:numId="29" w16cid:durableId="1732145653">
    <w:abstractNumId w:val="53"/>
  </w:num>
  <w:num w:numId="30" w16cid:durableId="502673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84581">
    <w:abstractNumId w:val="66"/>
  </w:num>
  <w:num w:numId="32" w16cid:durableId="1002928504">
    <w:abstractNumId w:val="0"/>
  </w:num>
  <w:num w:numId="33" w16cid:durableId="16122740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6753132">
    <w:abstractNumId w:val="7"/>
  </w:num>
  <w:num w:numId="35" w16cid:durableId="1468160990">
    <w:abstractNumId w:val="56"/>
  </w:num>
  <w:num w:numId="36" w16cid:durableId="58292416">
    <w:abstractNumId w:val="66"/>
  </w:num>
  <w:num w:numId="37" w16cid:durableId="1043211762">
    <w:abstractNumId w:val="66"/>
  </w:num>
  <w:num w:numId="38" w16cid:durableId="1067265770">
    <w:abstractNumId w:val="62"/>
  </w:num>
  <w:num w:numId="39" w16cid:durableId="1555896954">
    <w:abstractNumId w:val="68"/>
  </w:num>
  <w:num w:numId="40" w16cid:durableId="788277864">
    <w:abstractNumId w:val="11"/>
  </w:num>
  <w:num w:numId="41" w16cid:durableId="1286815806">
    <w:abstractNumId w:val="28"/>
  </w:num>
  <w:num w:numId="42" w16cid:durableId="1267270828">
    <w:abstractNumId w:val="29"/>
  </w:num>
  <w:num w:numId="43" w16cid:durableId="1641039277">
    <w:abstractNumId w:val="58"/>
  </w:num>
  <w:num w:numId="44" w16cid:durableId="491217782">
    <w:abstractNumId w:val="33"/>
  </w:num>
  <w:num w:numId="45" w16cid:durableId="14811345">
    <w:abstractNumId w:val="25"/>
  </w:num>
  <w:num w:numId="46" w16cid:durableId="351222817">
    <w:abstractNumId w:val="4"/>
  </w:num>
  <w:num w:numId="47" w16cid:durableId="1019310343">
    <w:abstractNumId w:val="66"/>
  </w:num>
  <w:num w:numId="48" w16cid:durableId="1197542119">
    <w:abstractNumId w:val="20"/>
  </w:num>
  <w:num w:numId="49" w16cid:durableId="9226417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7312348">
    <w:abstractNumId w:val="71"/>
  </w:num>
  <w:num w:numId="51" w16cid:durableId="908073914">
    <w:abstractNumId w:val="3"/>
  </w:num>
  <w:num w:numId="52" w16cid:durableId="588317946">
    <w:abstractNumId w:val="42"/>
  </w:num>
  <w:num w:numId="53" w16cid:durableId="1575507061">
    <w:abstractNumId w:val="19"/>
  </w:num>
  <w:num w:numId="54" w16cid:durableId="2081824915">
    <w:abstractNumId w:val="16"/>
  </w:num>
  <w:num w:numId="55" w16cid:durableId="1820922198">
    <w:abstractNumId w:val="39"/>
  </w:num>
  <w:num w:numId="56" w16cid:durableId="1486434379">
    <w:abstractNumId w:val="65"/>
  </w:num>
  <w:num w:numId="57" w16cid:durableId="2014068006">
    <w:abstractNumId w:val="22"/>
  </w:num>
  <w:num w:numId="58" w16cid:durableId="846945696">
    <w:abstractNumId w:val="38"/>
  </w:num>
  <w:num w:numId="59" w16cid:durableId="1902790289">
    <w:abstractNumId w:val="2"/>
  </w:num>
  <w:num w:numId="60" w16cid:durableId="1776634448">
    <w:abstractNumId w:val="8"/>
  </w:num>
  <w:num w:numId="61" w16cid:durableId="1622029779">
    <w:abstractNumId w:val="50"/>
  </w:num>
  <w:num w:numId="62" w16cid:durableId="389574590">
    <w:abstractNumId w:val="55"/>
  </w:num>
  <w:num w:numId="63" w16cid:durableId="33626114">
    <w:abstractNumId w:val="64"/>
  </w:num>
  <w:num w:numId="64" w16cid:durableId="15935854">
    <w:abstractNumId w:val="63"/>
  </w:num>
  <w:num w:numId="65" w16cid:durableId="1264151767">
    <w:abstractNumId w:val="48"/>
  </w:num>
  <w:num w:numId="66" w16cid:durableId="1724600627">
    <w:abstractNumId w:val="49"/>
  </w:num>
  <w:num w:numId="67" w16cid:durableId="748694920">
    <w:abstractNumId w:val="70"/>
  </w:num>
  <w:num w:numId="68" w16cid:durableId="1070227548">
    <w:abstractNumId w:val="43"/>
  </w:num>
  <w:num w:numId="69" w16cid:durableId="2036224078">
    <w:abstractNumId w:val="15"/>
  </w:num>
  <w:num w:numId="70" w16cid:durableId="1253853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0098132">
    <w:abstractNumId w:val="44"/>
  </w:num>
  <w:num w:numId="72" w16cid:durableId="742991176">
    <w:abstractNumId w:val="34"/>
  </w:num>
  <w:num w:numId="73" w16cid:durableId="825245310">
    <w:abstractNumId w:val="67"/>
  </w:num>
  <w:num w:numId="74" w16cid:durableId="571618263">
    <w:abstractNumId w:val="69"/>
  </w:num>
  <w:num w:numId="75" w16cid:durableId="1308244536">
    <w:abstractNumId w:val="41"/>
  </w:num>
  <w:num w:numId="76" w16cid:durableId="1264651467">
    <w:abstractNumId w:val="6"/>
  </w:num>
  <w:num w:numId="77" w16cid:durableId="1159803632">
    <w:abstractNumId w:val="32"/>
  </w:num>
  <w:num w:numId="78" w16cid:durableId="818575304">
    <w:abstractNumId w:val="37"/>
  </w:num>
  <w:num w:numId="79" w16cid:durableId="413282376">
    <w:abstractNumId w:val="31"/>
  </w:num>
  <w:num w:numId="80" w16cid:durableId="1051131">
    <w:abstractNumId w:val="21"/>
  </w:num>
  <w:num w:numId="81" w16cid:durableId="68238231">
    <w:abstractNumId w:val="17"/>
  </w:num>
  <w:num w:numId="82" w16cid:durableId="380325960">
    <w:abstractNumId w:val="13"/>
  </w:num>
  <w:num w:numId="83" w16cid:durableId="407310155">
    <w:abstractNumId w:val="60"/>
  </w:num>
  <w:num w:numId="84" w16cid:durableId="1259220941">
    <w:abstractNumId w:val="27"/>
  </w:num>
  <w:num w:numId="85" w16cid:durableId="2021350025">
    <w:abstractNumId w:val="47"/>
  </w:num>
  <w:num w:numId="86" w16cid:durableId="1201749081">
    <w:abstractNumId w:val="40"/>
  </w:num>
  <w:num w:numId="87" w16cid:durableId="1413503570">
    <w:abstractNumId w:val="36"/>
  </w:num>
  <w:num w:numId="88" w16cid:durableId="1879975215">
    <w:abstractNumId w:val="5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AE"/>
    <w:rsid w:val="000005A0"/>
    <w:rsid w:val="00001E61"/>
    <w:rsid w:val="00002775"/>
    <w:rsid w:val="00002D80"/>
    <w:rsid w:val="0000301C"/>
    <w:rsid w:val="000049B9"/>
    <w:rsid w:val="00004E39"/>
    <w:rsid w:val="00005388"/>
    <w:rsid w:val="00010E48"/>
    <w:rsid w:val="00010E5B"/>
    <w:rsid w:val="000118F6"/>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0928"/>
    <w:rsid w:val="00043968"/>
    <w:rsid w:val="0004437E"/>
    <w:rsid w:val="000447B0"/>
    <w:rsid w:val="00045980"/>
    <w:rsid w:val="00047E1E"/>
    <w:rsid w:val="000518E1"/>
    <w:rsid w:val="0005787C"/>
    <w:rsid w:val="00062083"/>
    <w:rsid w:val="00063444"/>
    <w:rsid w:val="00064661"/>
    <w:rsid w:val="00065B9B"/>
    <w:rsid w:val="00065C02"/>
    <w:rsid w:val="00066892"/>
    <w:rsid w:val="00070583"/>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4B27"/>
    <w:rsid w:val="000956B6"/>
    <w:rsid w:val="00096B40"/>
    <w:rsid w:val="0009777E"/>
    <w:rsid w:val="000A029A"/>
    <w:rsid w:val="000A0B25"/>
    <w:rsid w:val="000A1BC3"/>
    <w:rsid w:val="000A21AF"/>
    <w:rsid w:val="000A2BE2"/>
    <w:rsid w:val="000A3637"/>
    <w:rsid w:val="000A3C28"/>
    <w:rsid w:val="000A442F"/>
    <w:rsid w:val="000A4488"/>
    <w:rsid w:val="000A53C6"/>
    <w:rsid w:val="000A70CF"/>
    <w:rsid w:val="000A71A0"/>
    <w:rsid w:val="000B052B"/>
    <w:rsid w:val="000B0579"/>
    <w:rsid w:val="000B12E4"/>
    <w:rsid w:val="000B15E6"/>
    <w:rsid w:val="000B2772"/>
    <w:rsid w:val="000B5E88"/>
    <w:rsid w:val="000B7B75"/>
    <w:rsid w:val="000C0043"/>
    <w:rsid w:val="000C0FE3"/>
    <w:rsid w:val="000C193F"/>
    <w:rsid w:val="000C1F17"/>
    <w:rsid w:val="000C2347"/>
    <w:rsid w:val="000C253F"/>
    <w:rsid w:val="000C2AA9"/>
    <w:rsid w:val="000C31D2"/>
    <w:rsid w:val="000C439A"/>
    <w:rsid w:val="000C4EBA"/>
    <w:rsid w:val="000C52E6"/>
    <w:rsid w:val="000D11CA"/>
    <w:rsid w:val="000D1B3A"/>
    <w:rsid w:val="000D4794"/>
    <w:rsid w:val="000D62A4"/>
    <w:rsid w:val="000E133E"/>
    <w:rsid w:val="000E400F"/>
    <w:rsid w:val="000E4B0D"/>
    <w:rsid w:val="000E64B6"/>
    <w:rsid w:val="000E6670"/>
    <w:rsid w:val="000E7121"/>
    <w:rsid w:val="000F017C"/>
    <w:rsid w:val="000F283D"/>
    <w:rsid w:val="000F523A"/>
    <w:rsid w:val="000F75CF"/>
    <w:rsid w:val="00101AC0"/>
    <w:rsid w:val="0010275B"/>
    <w:rsid w:val="00103C74"/>
    <w:rsid w:val="00104060"/>
    <w:rsid w:val="00105684"/>
    <w:rsid w:val="001071D1"/>
    <w:rsid w:val="00107205"/>
    <w:rsid w:val="0010784C"/>
    <w:rsid w:val="0011051B"/>
    <w:rsid w:val="00110968"/>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4EA2"/>
    <w:rsid w:val="00135B72"/>
    <w:rsid w:val="001365F8"/>
    <w:rsid w:val="00141F04"/>
    <w:rsid w:val="0014412D"/>
    <w:rsid w:val="00144CC3"/>
    <w:rsid w:val="00144D83"/>
    <w:rsid w:val="001462BA"/>
    <w:rsid w:val="00146873"/>
    <w:rsid w:val="001468EC"/>
    <w:rsid w:val="001521E8"/>
    <w:rsid w:val="001524D6"/>
    <w:rsid w:val="00152989"/>
    <w:rsid w:val="00153986"/>
    <w:rsid w:val="00155D07"/>
    <w:rsid w:val="0015626F"/>
    <w:rsid w:val="00160AD1"/>
    <w:rsid w:val="00161799"/>
    <w:rsid w:val="00161CD5"/>
    <w:rsid w:val="001639DF"/>
    <w:rsid w:val="001641BE"/>
    <w:rsid w:val="00164802"/>
    <w:rsid w:val="00166713"/>
    <w:rsid w:val="001702A5"/>
    <w:rsid w:val="00170D33"/>
    <w:rsid w:val="001713DB"/>
    <w:rsid w:val="00175700"/>
    <w:rsid w:val="0017645A"/>
    <w:rsid w:val="00177235"/>
    <w:rsid w:val="0017777A"/>
    <w:rsid w:val="001808DA"/>
    <w:rsid w:val="0018298B"/>
    <w:rsid w:val="00183F8F"/>
    <w:rsid w:val="00186F68"/>
    <w:rsid w:val="00190988"/>
    <w:rsid w:val="00190A32"/>
    <w:rsid w:val="00191D33"/>
    <w:rsid w:val="00192369"/>
    <w:rsid w:val="001926B5"/>
    <w:rsid w:val="00192805"/>
    <w:rsid w:val="001938AB"/>
    <w:rsid w:val="00193E5B"/>
    <w:rsid w:val="00194BBB"/>
    <w:rsid w:val="001A09A9"/>
    <w:rsid w:val="001A11C2"/>
    <w:rsid w:val="001A2106"/>
    <w:rsid w:val="001A2826"/>
    <w:rsid w:val="001A2909"/>
    <w:rsid w:val="001A30CD"/>
    <w:rsid w:val="001A4038"/>
    <w:rsid w:val="001B1F98"/>
    <w:rsid w:val="001B1FD3"/>
    <w:rsid w:val="001B2F11"/>
    <w:rsid w:val="001B3675"/>
    <w:rsid w:val="001B3D10"/>
    <w:rsid w:val="001B5705"/>
    <w:rsid w:val="001B6A16"/>
    <w:rsid w:val="001B7A9E"/>
    <w:rsid w:val="001C4175"/>
    <w:rsid w:val="001C4843"/>
    <w:rsid w:val="001C50DF"/>
    <w:rsid w:val="001C54D5"/>
    <w:rsid w:val="001C62A4"/>
    <w:rsid w:val="001C70DB"/>
    <w:rsid w:val="001C711D"/>
    <w:rsid w:val="001D00E4"/>
    <w:rsid w:val="001D0E99"/>
    <w:rsid w:val="001D1811"/>
    <w:rsid w:val="001D1AAA"/>
    <w:rsid w:val="001D1FE6"/>
    <w:rsid w:val="001D436C"/>
    <w:rsid w:val="001D6516"/>
    <w:rsid w:val="001D7AE7"/>
    <w:rsid w:val="001E0DF6"/>
    <w:rsid w:val="001E0FB1"/>
    <w:rsid w:val="001E1016"/>
    <w:rsid w:val="001E190C"/>
    <w:rsid w:val="001E35C6"/>
    <w:rsid w:val="001E3765"/>
    <w:rsid w:val="001E4F08"/>
    <w:rsid w:val="001E61AC"/>
    <w:rsid w:val="001E6E9E"/>
    <w:rsid w:val="001F18E6"/>
    <w:rsid w:val="001F22E5"/>
    <w:rsid w:val="001F31EE"/>
    <w:rsid w:val="001F6863"/>
    <w:rsid w:val="001F7765"/>
    <w:rsid w:val="00200887"/>
    <w:rsid w:val="00201AD4"/>
    <w:rsid w:val="00203D31"/>
    <w:rsid w:val="0021107C"/>
    <w:rsid w:val="0021113F"/>
    <w:rsid w:val="0021177B"/>
    <w:rsid w:val="00213747"/>
    <w:rsid w:val="002150D2"/>
    <w:rsid w:val="00215E4D"/>
    <w:rsid w:val="0021610D"/>
    <w:rsid w:val="00216912"/>
    <w:rsid w:val="00217500"/>
    <w:rsid w:val="00220477"/>
    <w:rsid w:val="00221B50"/>
    <w:rsid w:val="00223027"/>
    <w:rsid w:val="00225636"/>
    <w:rsid w:val="00225AAC"/>
    <w:rsid w:val="00226B9C"/>
    <w:rsid w:val="00227914"/>
    <w:rsid w:val="00230519"/>
    <w:rsid w:val="00231681"/>
    <w:rsid w:val="002326F0"/>
    <w:rsid w:val="002343A2"/>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6A6D"/>
    <w:rsid w:val="002A7077"/>
    <w:rsid w:val="002A7A00"/>
    <w:rsid w:val="002B0E84"/>
    <w:rsid w:val="002B1755"/>
    <w:rsid w:val="002B2AD2"/>
    <w:rsid w:val="002B511D"/>
    <w:rsid w:val="002C1656"/>
    <w:rsid w:val="002C261C"/>
    <w:rsid w:val="002C286F"/>
    <w:rsid w:val="002C2B72"/>
    <w:rsid w:val="002C3B11"/>
    <w:rsid w:val="002C497C"/>
    <w:rsid w:val="002C4FAE"/>
    <w:rsid w:val="002D0746"/>
    <w:rsid w:val="002D1EE1"/>
    <w:rsid w:val="002D2344"/>
    <w:rsid w:val="002D4169"/>
    <w:rsid w:val="002D4231"/>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3A3D"/>
    <w:rsid w:val="002F51FC"/>
    <w:rsid w:val="0030136F"/>
    <w:rsid w:val="0030439B"/>
    <w:rsid w:val="00305BE7"/>
    <w:rsid w:val="00306FBF"/>
    <w:rsid w:val="003100E0"/>
    <w:rsid w:val="00310A78"/>
    <w:rsid w:val="00312C5F"/>
    <w:rsid w:val="003215D0"/>
    <w:rsid w:val="00321B4B"/>
    <w:rsid w:val="00323A6D"/>
    <w:rsid w:val="003243C5"/>
    <w:rsid w:val="00327760"/>
    <w:rsid w:val="00330CAB"/>
    <w:rsid w:val="00331178"/>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1664"/>
    <w:rsid w:val="00355AA2"/>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609B"/>
    <w:rsid w:val="003760EF"/>
    <w:rsid w:val="00376532"/>
    <w:rsid w:val="00376D25"/>
    <w:rsid w:val="00377279"/>
    <w:rsid w:val="00377B37"/>
    <w:rsid w:val="003807DD"/>
    <w:rsid w:val="003814C0"/>
    <w:rsid w:val="0038154E"/>
    <w:rsid w:val="00381F69"/>
    <w:rsid w:val="003820C8"/>
    <w:rsid w:val="0038480D"/>
    <w:rsid w:val="00385A7F"/>
    <w:rsid w:val="0038761A"/>
    <w:rsid w:val="00390536"/>
    <w:rsid w:val="00391A46"/>
    <w:rsid w:val="00391F49"/>
    <w:rsid w:val="00392085"/>
    <w:rsid w:val="00393552"/>
    <w:rsid w:val="00394052"/>
    <w:rsid w:val="00395933"/>
    <w:rsid w:val="00397023"/>
    <w:rsid w:val="003974CB"/>
    <w:rsid w:val="00397E10"/>
    <w:rsid w:val="003A18A6"/>
    <w:rsid w:val="003A1F5F"/>
    <w:rsid w:val="003A2723"/>
    <w:rsid w:val="003A2D5C"/>
    <w:rsid w:val="003A3464"/>
    <w:rsid w:val="003A391F"/>
    <w:rsid w:val="003A3AE9"/>
    <w:rsid w:val="003A4666"/>
    <w:rsid w:val="003A4FAB"/>
    <w:rsid w:val="003A5DD2"/>
    <w:rsid w:val="003A73EB"/>
    <w:rsid w:val="003A7E45"/>
    <w:rsid w:val="003B156D"/>
    <w:rsid w:val="003B3001"/>
    <w:rsid w:val="003B4EB3"/>
    <w:rsid w:val="003B4FFE"/>
    <w:rsid w:val="003B58A1"/>
    <w:rsid w:val="003B7CCF"/>
    <w:rsid w:val="003C00CC"/>
    <w:rsid w:val="003C14DC"/>
    <w:rsid w:val="003C1A63"/>
    <w:rsid w:val="003C2982"/>
    <w:rsid w:val="003D2E3F"/>
    <w:rsid w:val="003D51F5"/>
    <w:rsid w:val="003D53EA"/>
    <w:rsid w:val="003D5EED"/>
    <w:rsid w:val="003D63DA"/>
    <w:rsid w:val="003D67A0"/>
    <w:rsid w:val="003E02E5"/>
    <w:rsid w:val="003E489B"/>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5FBF"/>
    <w:rsid w:val="00406BBF"/>
    <w:rsid w:val="0041064A"/>
    <w:rsid w:val="00410BB1"/>
    <w:rsid w:val="00412180"/>
    <w:rsid w:val="00412600"/>
    <w:rsid w:val="00413BAC"/>
    <w:rsid w:val="0041515F"/>
    <w:rsid w:val="004169B6"/>
    <w:rsid w:val="00421019"/>
    <w:rsid w:val="004221A6"/>
    <w:rsid w:val="00422A42"/>
    <w:rsid w:val="0042464C"/>
    <w:rsid w:val="004278CF"/>
    <w:rsid w:val="00427A4E"/>
    <w:rsid w:val="004308D6"/>
    <w:rsid w:val="00430DB2"/>
    <w:rsid w:val="004327F7"/>
    <w:rsid w:val="0043614C"/>
    <w:rsid w:val="00436EE7"/>
    <w:rsid w:val="00437DF7"/>
    <w:rsid w:val="004417CB"/>
    <w:rsid w:val="00445DBE"/>
    <w:rsid w:val="004461C3"/>
    <w:rsid w:val="00446E1E"/>
    <w:rsid w:val="004506F4"/>
    <w:rsid w:val="00451097"/>
    <w:rsid w:val="00451917"/>
    <w:rsid w:val="00451F6C"/>
    <w:rsid w:val="00454CB7"/>
    <w:rsid w:val="00455B98"/>
    <w:rsid w:val="00455C49"/>
    <w:rsid w:val="004579AF"/>
    <w:rsid w:val="0046055A"/>
    <w:rsid w:val="0046251B"/>
    <w:rsid w:val="00462AA0"/>
    <w:rsid w:val="00465C1F"/>
    <w:rsid w:val="00466BB3"/>
    <w:rsid w:val="0046729E"/>
    <w:rsid w:val="004708D1"/>
    <w:rsid w:val="00470C64"/>
    <w:rsid w:val="004722D5"/>
    <w:rsid w:val="004727B2"/>
    <w:rsid w:val="00474584"/>
    <w:rsid w:val="00474A43"/>
    <w:rsid w:val="00475507"/>
    <w:rsid w:val="00475C5D"/>
    <w:rsid w:val="00477E0B"/>
    <w:rsid w:val="00486622"/>
    <w:rsid w:val="004869BD"/>
    <w:rsid w:val="00490F63"/>
    <w:rsid w:val="00490F8F"/>
    <w:rsid w:val="0049111B"/>
    <w:rsid w:val="0049251C"/>
    <w:rsid w:val="00494FBC"/>
    <w:rsid w:val="004950B8"/>
    <w:rsid w:val="004A0AC2"/>
    <w:rsid w:val="004A196D"/>
    <w:rsid w:val="004A30B0"/>
    <w:rsid w:val="004A413B"/>
    <w:rsid w:val="004A4D04"/>
    <w:rsid w:val="004A5083"/>
    <w:rsid w:val="004A5207"/>
    <w:rsid w:val="004A5D45"/>
    <w:rsid w:val="004B053A"/>
    <w:rsid w:val="004B0CB3"/>
    <w:rsid w:val="004B36A2"/>
    <w:rsid w:val="004B42D6"/>
    <w:rsid w:val="004B4689"/>
    <w:rsid w:val="004B502C"/>
    <w:rsid w:val="004B6149"/>
    <w:rsid w:val="004C079B"/>
    <w:rsid w:val="004C10DE"/>
    <w:rsid w:val="004C1241"/>
    <w:rsid w:val="004C387F"/>
    <w:rsid w:val="004C4461"/>
    <w:rsid w:val="004C5618"/>
    <w:rsid w:val="004C6024"/>
    <w:rsid w:val="004C61CB"/>
    <w:rsid w:val="004C6781"/>
    <w:rsid w:val="004C746B"/>
    <w:rsid w:val="004D1A86"/>
    <w:rsid w:val="004D2CE2"/>
    <w:rsid w:val="004D5B22"/>
    <w:rsid w:val="004D78BD"/>
    <w:rsid w:val="004E03F5"/>
    <w:rsid w:val="004E105B"/>
    <w:rsid w:val="004E1238"/>
    <w:rsid w:val="004E1649"/>
    <w:rsid w:val="004E40EE"/>
    <w:rsid w:val="004E5D69"/>
    <w:rsid w:val="004E62F3"/>
    <w:rsid w:val="004E644B"/>
    <w:rsid w:val="004E68D7"/>
    <w:rsid w:val="004F57D6"/>
    <w:rsid w:val="004F6867"/>
    <w:rsid w:val="00501674"/>
    <w:rsid w:val="0050204E"/>
    <w:rsid w:val="00504567"/>
    <w:rsid w:val="00504A91"/>
    <w:rsid w:val="005057E4"/>
    <w:rsid w:val="00507424"/>
    <w:rsid w:val="00507734"/>
    <w:rsid w:val="0051079D"/>
    <w:rsid w:val="00512B12"/>
    <w:rsid w:val="005133B1"/>
    <w:rsid w:val="00514961"/>
    <w:rsid w:val="00517D0C"/>
    <w:rsid w:val="00521ABD"/>
    <w:rsid w:val="00522160"/>
    <w:rsid w:val="00522317"/>
    <w:rsid w:val="00522D08"/>
    <w:rsid w:val="0052564A"/>
    <w:rsid w:val="00527152"/>
    <w:rsid w:val="005274DA"/>
    <w:rsid w:val="0052789F"/>
    <w:rsid w:val="005308A1"/>
    <w:rsid w:val="0053246E"/>
    <w:rsid w:val="00532AB4"/>
    <w:rsid w:val="00532F04"/>
    <w:rsid w:val="0053438C"/>
    <w:rsid w:val="0053439B"/>
    <w:rsid w:val="00534876"/>
    <w:rsid w:val="0053492B"/>
    <w:rsid w:val="00534A4D"/>
    <w:rsid w:val="005366B9"/>
    <w:rsid w:val="00537F20"/>
    <w:rsid w:val="00541CFF"/>
    <w:rsid w:val="00542CD3"/>
    <w:rsid w:val="00543E24"/>
    <w:rsid w:val="00544567"/>
    <w:rsid w:val="00545FD7"/>
    <w:rsid w:val="005472C3"/>
    <w:rsid w:val="00552EAB"/>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97DC8"/>
    <w:rsid w:val="005A02C3"/>
    <w:rsid w:val="005A1151"/>
    <w:rsid w:val="005A1260"/>
    <w:rsid w:val="005A41F5"/>
    <w:rsid w:val="005A5A62"/>
    <w:rsid w:val="005A5D07"/>
    <w:rsid w:val="005A73EA"/>
    <w:rsid w:val="005B2B18"/>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44AE"/>
    <w:rsid w:val="005D51E3"/>
    <w:rsid w:val="005D55ED"/>
    <w:rsid w:val="005D58EC"/>
    <w:rsid w:val="005E04BB"/>
    <w:rsid w:val="005E07B6"/>
    <w:rsid w:val="005E0CB5"/>
    <w:rsid w:val="005E17C2"/>
    <w:rsid w:val="005E1969"/>
    <w:rsid w:val="005E2287"/>
    <w:rsid w:val="005E55F6"/>
    <w:rsid w:val="005E7E53"/>
    <w:rsid w:val="005F249F"/>
    <w:rsid w:val="005F2939"/>
    <w:rsid w:val="005F293B"/>
    <w:rsid w:val="005F39FF"/>
    <w:rsid w:val="005F3A8B"/>
    <w:rsid w:val="00600172"/>
    <w:rsid w:val="00600BDA"/>
    <w:rsid w:val="00604081"/>
    <w:rsid w:val="006050D7"/>
    <w:rsid w:val="00607000"/>
    <w:rsid w:val="00607114"/>
    <w:rsid w:val="00607BB5"/>
    <w:rsid w:val="00610D33"/>
    <w:rsid w:val="00611BD4"/>
    <w:rsid w:val="0061243E"/>
    <w:rsid w:val="00614571"/>
    <w:rsid w:val="00614698"/>
    <w:rsid w:val="006154EB"/>
    <w:rsid w:val="00617153"/>
    <w:rsid w:val="00621BD8"/>
    <w:rsid w:val="00624E7A"/>
    <w:rsid w:val="00626547"/>
    <w:rsid w:val="006267F3"/>
    <w:rsid w:val="006304B8"/>
    <w:rsid w:val="006323BE"/>
    <w:rsid w:val="00632F91"/>
    <w:rsid w:val="00633B11"/>
    <w:rsid w:val="00633B5C"/>
    <w:rsid w:val="006347D3"/>
    <w:rsid w:val="00634824"/>
    <w:rsid w:val="00634A4C"/>
    <w:rsid w:val="00636D8A"/>
    <w:rsid w:val="0064081F"/>
    <w:rsid w:val="006417C9"/>
    <w:rsid w:val="00643DC3"/>
    <w:rsid w:val="006446EE"/>
    <w:rsid w:val="0064495D"/>
    <w:rsid w:val="00646586"/>
    <w:rsid w:val="00650484"/>
    <w:rsid w:val="006533E2"/>
    <w:rsid w:val="00660A91"/>
    <w:rsid w:val="0066211C"/>
    <w:rsid w:val="0066239F"/>
    <w:rsid w:val="00664C6C"/>
    <w:rsid w:val="00665A1C"/>
    <w:rsid w:val="00666105"/>
    <w:rsid w:val="0067011E"/>
    <w:rsid w:val="0067277E"/>
    <w:rsid w:val="00672A22"/>
    <w:rsid w:val="00673C0B"/>
    <w:rsid w:val="00673D88"/>
    <w:rsid w:val="00673DF2"/>
    <w:rsid w:val="00674170"/>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6A19"/>
    <w:rsid w:val="00697E43"/>
    <w:rsid w:val="006A3046"/>
    <w:rsid w:val="006A3548"/>
    <w:rsid w:val="006A528C"/>
    <w:rsid w:val="006B199B"/>
    <w:rsid w:val="006B36FC"/>
    <w:rsid w:val="006B5147"/>
    <w:rsid w:val="006B5FFD"/>
    <w:rsid w:val="006B6319"/>
    <w:rsid w:val="006B6889"/>
    <w:rsid w:val="006B6C43"/>
    <w:rsid w:val="006B7AC5"/>
    <w:rsid w:val="006C01FA"/>
    <w:rsid w:val="006C0324"/>
    <w:rsid w:val="006C1C9E"/>
    <w:rsid w:val="006C2EF5"/>
    <w:rsid w:val="006C4E20"/>
    <w:rsid w:val="006C65EE"/>
    <w:rsid w:val="006C6D0E"/>
    <w:rsid w:val="006C794D"/>
    <w:rsid w:val="006D282D"/>
    <w:rsid w:val="006D3842"/>
    <w:rsid w:val="006D5855"/>
    <w:rsid w:val="006D7DB0"/>
    <w:rsid w:val="006E0FF9"/>
    <w:rsid w:val="006E17B6"/>
    <w:rsid w:val="006E2201"/>
    <w:rsid w:val="006E4852"/>
    <w:rsid w:val="006E719D"/>
    <w:rsid w:val="006E73A8"/>
    <w:rsid w:val="006F1DCB"/>
    <w:rsid w:val="006F3FCB"/>
    <w:rsid w:val="006F5084"/>
    <w:rsid w:val="006F51B5"/>
    <w:rsid w:val="006F5A3E"/>
    <w:rsid w:val="0070025E"/>
    <w:rsid w:val="00700DB9"/>
    <w:rsid w:val="00700F45"/>
    <w:rsid w:val="00701474"/>
    <w:rsid w:val="00706E13"/>
    <w:rsid w:val="0070741A"/>
    <w:rsid w:val="00707FFC"/>
    <w:rsid w:val="0071020A"/>
    <w:rsid w:val="00710466"/>
    <w:rsid w:val="00713519"/>
    <w:rsid w:val="007156EA"/>
    <w:rsid w:val="00715FDE"/>
    <w:rsid w:val="00716A5C"/>
    <w:rsid w:val="00716D4F"/>
    <w:rsid w:val="00721862"/>
    <w:rsid w:val="00721E96"/>
    <w:rsid w:val="00725216"/>
    <w:rsid w:val="007261B7"/>
    <w:rsid w:val="00730966"/>
    <w:rsid w:val="00730A62"/>
    <w:rsid w:val="00731A54"/>
    <w:rsid w:val="00732EB6"/>
    <w:rsid w:val="0073387F"/>
    <w:rsid w:val="00733C17"/>
    <w:rsid w:val="00734177"/>
    <w:rsid w:val="00734BFA"/>
    <w:rsid w:val="0073748A"/>
    <w:rsid w:val="00740872"/>
    <w:rsid w:val="00741038"/>
    <w:rsid w:val="00741E06"/>
    <w:rsid w:val="00742302"/>
    <w:rsid w:val="00746A7D"/>
    <w:rsid w:val="00747D86"/>
    <w:rsid w:val="00753C0B"/>
    <w:rsid w:val="00754000"/>
    <w:rsid w:val="00754D0C"/>
    <w:rsid w:val="007551FA"/>
    <w:rsid w:val="00755AC4"/>
    <w:rsid w:val="0075609D"/>
    <w:rsid w:val="00756415"/>
    <w:rsid w:val="00757223"/>
    <w:rsid w:val="00764E5F"/>
    <w:rsid w:val="00765739"/>
    <w:rsid w:val="00765863"/>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33B"/>
    <w:rsid w:val="007A1666"/>
    <w:rsid w:val="007A1BE4"/>
    <w:rsid w:val="007A2FC3"/>
    <w:rsid w:val="007A5F06"/>
    <w:rsid w:val="007A6B14"/>
    <w:rsid w:val="007B035C"/>
    <w:rsid w:val="007B05C7"/>
    <w:rsid w:val="007B1217"/>
    <w:rsid w:val="007B131A"/>
    <w:rsid w:val="007B37DC"/>
    <w:rsid w:val="007B3968"/>
    <w:rsid w:val="007B40F3"/>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C7D6C"/>
    <w:rsid w:val="007D06CB"/>
    <w:rsid w:val="007D4491"/>
    <w:rsid w:val="007D455E"/>
    <w:rsid w:val="007D553A"/>
    <w:rsid w:val="007D5D04"/>
    <w:rsid w:val="007D7B33"/>
    <w:rsid w:val="007E0034"/>
    <w:rsid w:val="007E02E1"/>
    <w:rsid w:val="007E0AC1"/>
    <w:rsid w:val="007E140B"/>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3A"/>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6D7B"/>
    <w:rsid w:val="0087734E"/>
    <w:rsid w:val="0088191E"/>
    <w:rsid w:val="008821A8"/>
    <w:rsid w:val="0088328A"/>
    <w:rsid w:val="00884912"/>
    <w:rsid w:val="00887440"/>
    <w:rsid w:val="00887542"/>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5BD3"/>
    <w:rsid w:val="008A6E1A"/>
    <w:rsid w:val="008B0A4E"/>
    <w:rsid w:val="008B1360"/>
    <w:rsid w:val="008B2632"/>
    <w:rsid w:val="008B38D8"/>
    <w:rsid w:val="008B4B1C"/>
    <w:rsid w:val="008B63CF"/>
    <w:rsid w:val="008B67A6"/>
    <w:rsid w:val="008B6FCF"/>
    <w:rsid w:val="008B7561"/>
    <w:rsid w:val="008B75AA"/>
    <w:rsid w:val="008C00F6"/>
    <w:rsid w:val="008C07DB"/>
    <w:rsid w:val="008C1075"/>
    <w:rsid w:val="008C200C"/>
    <w:rsid w:val="008C284C"/>
    <w:rsid w:val="008C2BF3"/>
    <w:rsid w:val="008C2E69"/>
    <w:rsid w:val="008C32CB"/>
    <w:rsid w:val="008C36F7"/>
    <w:rsid w:val="008C55E9"/>
    <w:rsid w:val="008C595C"/>
    <w:rsid w:val="008C5C4B"/>
    <w:rsid w:val="008D1010"/>
    <w:rsid w:val="008D1293"/>
    <w:rsid w:val="008D134C"/>
    <w:rsid w:val="008D2019"/>
    <w:rsid w:val="008D48DC"/>
    <w:rsid w:val="008D5042"/>
    <w:rsid w:val="008D51FF"/>
    <w:rsid w:val="008D5236"/>
    <w:rsid w:val="008E2473"/>
    <w:rsid w:val="008E3133"/>
    <w:rsid w:val="008E31F0"/>
    <w:rsid w:val="008E4237"/>
    <w:rsid w:val="008E6F7E"/>
    <w:rsid w:val="008E766B"/>
    <w:rsid w:val="008F03EC"/>
    <w:rsid w:val="008F277B"/>
    <w:rsid w:val="008F29B8"/>
    <w:rsid w:val="008F3B83"/>
    <w:rsid w:val="008F3BEF"/>
    <w:rsid w:val="008F7550"/>
    <w:rsid w:val="009006EA"/>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6CFA"/>
    <w:rsid w:val="00917727"/>
    <w:rsid w:val="0092109D"/>
    <w:rsid w:val="00922747"/>
    <w:rsid w:val="009232D1"/>
    <w:rsid w:val="009238A8"/>
    <w:rsid w:val="0092459D"/>
    <w:rsid w:val="009251E1"/>
    <w:rsid w:val="00927673"/>
    <w:rsid w:val="0092795C"/>
    <w:rsid w:val="00932985"/>
    <w:rsid w:val="00932B68"/>
    <w:rsid w:val="009331A1"/>
    <w:rsid w:val="009334CA"/>
    <w:rsid w:val="0093676C"/>
    <w:rsid w:val="00942EAE"/>
    <w:rsid w:val="00943294"/>
    <w:rsid w:val="00943F7E"/>
    <w:rsid w:val="00945D26"/>
    <w:rsid w:val="00950D13"/>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1293"/>
    <w:rsid w:val="00972243"/>
    <w:rsid w:val="0097298F"/>
    <w:rsid w:val="00972CF2"/>
    <w:rsid w:val="00972FD8"/>
    <w:rsid w:val="00976621"/>
    <w:rsid w:val="00977CAF"/>
    <w:rsid w:val="00977E5D"/>
    <w:rsid w:val="009800C1"/>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251B"/>
    <w:rsid w:val="009A3533"/>
    <w:rsid w:val="009A4B20"/>
    <w:rsid w:val="009A4DDA"/>
    <w:rsid w:val="009A4F24"/>
    <w:rsid w:val="009A6DEB"/>
    <w:rsid w:val="009A7E43"/>
    <w:rsid w:val="009B06E7"/>
    <w:rsid w:val="009B1754"/>
    <w:rsid w:val="009B1967"/>
    <w:rsid w:val="009B1BE2"/>
    <w:rsid w:val="009B3255"/>
    <w:rsid w:val="009B43DA"/>
    <w:rsid w:val="009B65A8"/>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C6C"/>
    <w:rsid w:val="009E6560"/>
    <w:rsid w:val="009E6A81"/>
    <w:rsid w:val="009E7579"/>
    <w:rsid w:val="009F0DB9"/>
    <w:rsid w:val="009F316A"/>
    <w:rsid w:val="009F377A"/>
    <w:rsid w:val="009F59D1"/>
    <w:rsid w:val="009F613C"/>
    <w:rsid w:val="009F7812"/>
    <w:rsid w:val="00A0112E"/>
    <w:rsid w:val="00A02E59"/>
    <w:rsid w:val="00A03717"/>
    <w:rsid w:val="00A03FF2"/>
    <w:rsid w:val="00A06586"/>
    <w:rsid w:val="00A06F30"/>
    <w:rsid w:val="00A104DF"/>
    <w:rsid w:val="00A10E99"/>
    <w:rsid w:val="00A1104A"/>
    <w:rsid w:val="00A13479"/>
    <w:rsid w:val="00A15126"/>
    <w:rsid w:val="00A1606A"/>
    <w:rsid w:val="00A1621E"/>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3A05"/>
    <w:rsid w:val="00A5541A"/>
    <w:rsid w:val="00A5547E"/>
    <w:rsid w:val="00A55C4C"/>
    <w:rsid w:val="00A5640B"/>
    <w:rsid w:val="00A56840"/>
    <w:rsid w:val="00A61850"/>
    <w:rsid w:val="00A62CC3"/>
    <w:rsid w:val="00A63C6D"/>
    <w:rsid w:val="00A652D6"/>
    <w:rsid w:val="00A67BBA"/>
    <w:rsid w:val="00A709AD"/>
    <w:rsid w:val="00A71A6F"/>
    <w:rsid w:val="00A722B3"/>
    <w:rsid w:val="00A72CE1"/>
    <w:rsid w:val="00A72FBE"/>
    <w:rsid w:val="00A73449"/>
    <w:rsid w:val="00A7384E"/>
    <w:rsid w:val="00A744B5"/>
    <w:rsid w:val="00A75264"/>
    <w:rsid w:val="00A759D0"/>
    <w:rsid w:val="00A75E5D"/>
    <w:rsid w:val="00A765D7"/>
    <w:rsid w:val="00A776C0"/>
    <w:rsid w:val="00A80AF4"/>
    <w:rsid w:val="00A816F2"/>
    <w:rsid w:val="00A8384E"/>
    <w:rsid w:val="00A83929"/>
    <w:rsid w:val="00A8566D"/>
    <w:rsid w:val="00A856BB"/>
    <w:rsid w:val="00A8674C"/>
    <w:rsid w:val="00A87966"/>
    <w:rsid w:val="00A87A3D"/>
    <w:rsid w:val="00A9088B"/>
    <w:rsid w:val="00A90ED8"/>
    <w:rsid w:val="00A91773"/>
    <w:rsid w:val="00A9354C"/>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4314"/>
    <w:rsid w:val="00AA5BD9"/>
    <w:rsid w:val="00AA632C"/>
    <w:rsid w:val="00AA69FF"/>
    <w:rsid w:val="00AA7A0A"/>
    <w:rsid w:val="00AB03AC"/>
    <w:rsid w:val="00AB088F"/>
    <w:rsid w:val="00AB116F"/>
    <w:rsid w:val="00AB19D9"/>
    <w:rsid w:val="00AB29E7"/>
    <w:rsid w:val="00AB2CB5"/>
    <w:rsid w:val="00AB4499"/>
    <w:rsid w:val="00AB5640"/>
    <w:rsid w:val="00AB607E"/>
    <w:rsid w:val="00AB6A37"/>
    <w:rsid w:val="00AC0C49"/>
    <w:rsid w:val="00AC3D9B"/>
    <w:rsid w:val="00AC4552"/>
    <w:rsid w:val="00AD2E7E"/>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AF5EEB"/>
    <w:rsid w:val="00AF651E"/>
    <w:rsid w:val="00AF7CD6"/>
    <w:rsid w:val="00B00126"/>
    <w:rsid w:val="00B00985"/>
    <w:rsid w:val="00B00DE4"/>
    <w:rsid w:val="00B00F9C"/>
    <w:rsid w:val="00B0165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9BE"/>
    <w:rsid w:val="00B17F88"/>
    <w:rsid w:val="00B20452"/>
    <w:rsid w:val="00B2084F"/>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26CF"/>
    <w:rsid w:val="00B42ECF"/>
    <w:rsid w:val="00B43D74"/>
    <w:rsid w:val="00B464EA"/>
    <w:rsid w:val="00B50D6F"/>
    <w:rsid w:val="00B511D9"/>
    <w:rsid w:val="00B52104"/>
    <w:rsid w:val="00B52965"/>
    <w:rsid w:val="00B532F4"/>
    <w:rsid w:val="00B540E0"/>
    <w:rsid w:val="00B54F0D"/>
    <w:rsid w:val="00B566A5"/>
    <w:rsid w:val="00B60E17"/>
    <w:rsid w:val="00B62D92"/>
    <w:rsid w:val="00B635DF"/>
    <w:rsid w:val="00B63921"/>
    <w:rsid w:val="00B65658"/>
    <w:rsid w:val="00B658F2"/>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A4E"/>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140C"/>
    <w:rsid w:val="00BA33ED"/>
    <w:rsid w:val="00BA3AC7"/>
    <w:rsid w:val="00BA59CC"/>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BF7"/>
    <w:rsid w:val="00BD5D0B"/>
    <w:rsid w:val="00BD6286"/>
    <w:rsid w:val="00BD7B43"/>
    <w:rsid w:val="00BE0A88"/>
    <w:rsid w:val="00BE128A"/>
    <w:rsid w:val="00BE15E2"/>
    <w:rsid w:val="00BE1C40"/>
    <w:rsid w:val="00BE1EF9"/>
    <w:rsid w:val="00BE2245"/>
    <w:rsid w:val="00BE3BD4"/>
    <w:rsid w:val="00BE3D25"/>
    <w:rsid w:val="00BE4536"/>
    <w:rsid w:val="00BE5956"/>
    <w:rsid w:val="00BE5F10"/>
    <w:rsid w:val="00BE766F"/>
    <w:rsid w:val="00BF3EA3"/>
    <w:rsid w:val="00BF57B0"/>
    <w:rsid w:val="00BF685A"/>
    <w:rsid w:val="00BF737B"/>
    <w:rsid w:val="00C0140B"/>
    <w:rsid w:val="00C028BA"/>
    <w:rsid w:val="00C102EB"/>
    <w:rsid w:val="00C11086"/>
    <w:rsid w:val="00C11565"/>
    <w:rsid w:val="00C12563"/>
    <w:rsid w:val="00C129D2"/>
    <w:rsid w:val="00C14368"/>
    <w:rsid w:val="00C15BF8"/>
    <w:rsid w:val="00C16299"/>
    <w:rsid w:val="00C204EB"/>
    <w:rsid w:val="00C20B34"/>
    <w:rsid w:val="00C20EC8"/>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37C76"/>
    <w:rsid w:val="00C40006"/>
    <w:rsid w:val="00C402C2"/>
    <w:rsid w:val="00C40423"/>
    <w:rsid w:val="00C40AFC"/>
    <w:rsid w:val="00C41B7E"/>
    <w:rsid w:val="00C42943"/>
    <w:rsid w:val="00C444A5"/>
    <w:rsid w:val="00C467C2"/>
    <w:rsid w:val="00C46FE2"/>
    <w:rsid w:val="00C479C4"/>
    <w:rsid w:val="00C47F52"/>
    <w:rsid w:val="00C51DB5"/>
    <w:rsid w:val="00C51E38"/>
    <w:rsid w:val="00C52A6B"/>
    <w:rsid w:val="00C61043"/>
    <w:rsid w:val="00C61102"/>
    <w:rsid w:val="00C616A2"/>
    <w:rsid w:val="00C62FC5"/>
    <w:rsid w:val="00C63614"/>
    <w:rsid w:val="00C65CF6"/>
    <w:rsid w:val="00C66612"/>
    <w:rsid w:val="00C6690C"/>
    <w:rsid w:val="00C67DD3"/>
    <w:rsid w:val="00C67E54"/>
    <w:rsid w:val="00C70B04"/>
    <w:rsid w:val="00C7126D"/>
    <w:rsid w:val="00C720CA"/>
    <w:rsid w:val="00C72BBE"/>
    <w:rsid w:val="00C74EC1"/>
    <w:rsid w:val="00C75D7D"/>
    <w:rsid w:val="00C765F8"/>
    <w:rsid w:val="00C774A0"/>
    <w:rsid w:val="00C77B7B"/>
    <w:rsid w:val="00C800E9"/>
    <w:rsid w:val="00C80BB4"/>
    <w:rsid w:val="00C80DB7"/>
    <w:rsid w:val="00C80F20"/>
    <w:rsid w:val="00C82B2C"/>
    <w:rsid w:val="00C8325E"/>
    <w:rsid w:val="00C83A1B"/>
    <w:rsid w:val="00C8456E"/>
    <w:rsid w:val="00C85263"/>
    <w:rsid w:val="00C868CD"/>
    <w:rsid w:val="00C8698C"/>
    <w:rsid w:val="00C902B2"/>
    <w:rsid w:val="00C90508"/>
    <w:rsid w:val="00C90F61"/>
    <w:rsid w:val="00C91737"/>
    <w:rsid w:val="00C91F65"/>
    <w:rsid w:val="00C92E86"/>
    <w:rsid w:val="00C92F05"/>
    <w:rsid w:val="00C93A76"/>
    <w:rsid w:val="00C93D4C"/>
    <w:rsid w:val="00C9475A"/>
    <w:rsid w:val="00C951CF"/>
    <w:rsid w:val="00C96325"/>
    <w:rsid w:val="00C972B4"/>
    <w:rsid w:val="00CA2575"/>
    <w:rsid w:val="00CA371A"/>
    <w:rsid w:val="00CA45AE"/>
    <w:rsid w:val="00CB099F"/>
    <w:rsid w:val="00CB193E"/>
    <w:rsid w:val="00CB437B"/>
    <w:rsid w:val="00CB501A"/>
    <w:rsid w:val="00CB607A"/>
    <w:rsid w:val="00CB6FF2"/>
    <w:rsid w:val="00CB7937"/>
    <w:rsid w:val="00CC694D"/>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526"/>
    <w:rsid w:val="00D0370F"/>
    <w:rsid w:val="00D048B6"/>
    <w:rsid w:val="00D04EBD"/>
    <w:rsid w:val="00D05CCE"/>
    <w:rsid w:val="00D06257"/>
    <w:rsid w:val="00D07651"/>
    <w:rsid w:val="00D07FC4"/>
    <w:rsid w:val="00D10EFF"/>
    <w:rsid w:val="00D11D2D"/>
    <w:rsid w:val="00D14B63"/>
    <w:rsid w:val="00D153E2"/>
    <w:rsid w:val="00D1570F"/>
    <w:rsid w:val="00D202AE"/>
    <w:rsid w:val="00D21010"/>
    <w:rsid w:val="00D254F7"/>
    <w:rsid w:val="00D26359"/>
    <w:rsid w:val="00D26422"/>
    <w:rsid w:val="00D2687C"/>
    <w:rsid w:val="00D26E19"/>
    <w:rsid w:val="00D2758E"/>
    <w:rsid w:val="00D32B84"/>
    <w:rsid w:val="00D33839"/>
    <w:rsid w:val="00D33EE8"/>
    <w:rsid w:val="00D34811"/>
    <w:rsid w:val="00D34B24"/>
    <w:rsid w:val="00D35E21"/>
    <w:rsid w:val="00D360C4"/>
    <w:rsid w:val="00D367A0"/>
    <w:rsid w:val="00D4057C"/>
    <w:rsid w:val="00D40F3E"/>
    <w:rsid w:val="00D41691"/>
    <w:rsid w:val="00D41CCF"/>
    <w:rsid w:val="00D43B8C"/>
    <w:rsid w:val="00D45642"/>
    <w:rsid w:val="00D47DB7"/>
    <w:rsid w:val="00D47FF6"/>
    <w:rsid w:val="00D50DDA"/>
    <w:rsid w:val="00D511AE"/>
    <w:rsid w:val="00D517AE"/>
    <w:rsid w:val="00D522C6"/>
    <w:rsid w:val="00D529BD"/>
    <w:rsid w:val="00D54972"/>
    <w:rsid w:val="00D5541B"/>
    <w:rsid w:val="00D56E4C"/>
    <w:rsid w:val="00D575B2"/>
    <w:rsid w:val="00D57ED1"/>
    <w:rsid w:val="00D6000A"/>
    <w:rsid w:val="00D60689"/>
    <w:rsid w:val="00D627AC"/>
    <w:rsid w:val="00D661AB"/>
    <w:rsid w:val="00D7068B"/>
    <w:rsid w:val="00D70E39"/>
    <w:rsid w:val="00D72175"/>
    <w:rsid w:val="00D73281"/>
    <w:rsid w:val="00D736EB"/>
    <w:rsid w:val="00D74139"/>
    <w:rsid w:val="00D760E5"/>
    <w:rsid w:val="00D77B45"/>
    <w:rsid w:val="00D81E37"/>
    <w:rsid w:val="00D82075"/>
    <w:rsid w:val="00D82576"/>
    <w:rsid w:val="00D84DBE"/>
    <w:rsid w:val="00D866FE"/>
    <w:rsid w:val="00D86B06"/>
    <w:rsid w:val="00D87BE5"/>
    <w:rsid w:val="00D900B8"/>
    <w:rsid w:val="00D93AA0"/>
    <w:rsid w:val="00D941FC"/>
    <w:rsid w:val="00D9486A"/>
    <w:rsid w:val="00D94AA6"/>
    <w:rsid w:val="00D94E6E"/>
    <w:rsid w:val="00D950F1"/>
    <w:rsid w:val="00D966A7"/>
    <w:rsid w:val="00D97E0A"/>
    <w:rsid w:val="00DA22CF"/>
    <w:rsid w:val="00DA410B"/>
    <w:rsid w:val="00DA4847"/>
    <w:rsid w:val="00DA5231"/>
    <w:rsid w:val="00DA5438"/>
    <w:rsid w:val="00DA6BC9"/>
    <w:rsid w:val="00DA7DEE"/>
    <w:rsid w:val="00DB21AD"/>
    <w:rsid w:val="00DB2E8E"/>
    <w:rsid w:val="00DB37B3"/>
    <w:rsid w:val="00DB64BD"/>
    <w:rsid w:val="00DB6AD5"/>
    <w:rsid w:val="00DB7E01"/>
    <w:rsid w:val="00DC02A4"/>
    <w:rsid w:val="00DC3034"/>
    <w:rsid w:val="00DC3958"/>
    <w:rsid w:val="00DC6021"/>
    <w:rsid w:val="00DD0382"/>
    <w:rsid w:val="00DD11BC"/>
    <w:rsid w:val="00DD1346"/>
    <w:rsid w:val="00DD4FD5"/>
    <w:rsid w:val="00DD72BA"/>
    <w:rsid w:val="00DE0E8D"/>
    <w:rsid w:val="00DE3BEB"/>
    <w:rsid w:val="00DE4C19"/>
    <w:rsid w:val="00DE58D9"/>
    <w:rsid w:val="00DE7CCD"/>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2B3"/>
    <w:rsid w:val="00E16D36"/>
    <w:rsid w:val="00E207BF"/>
    <w:rsid w:val="00E214A9"/>
    <w:rsid w:val="00E216C3"/>
    <w:rsid w:val="00E22E04"/>
    <w:rsid w:val="00E23438"/>
    <w:rsid w:val="00E31149"/>
    <w:rsid w:val="00E316A9"/>
    <w:rsid w:val="00E31748"/>
    <w:rsid w:val="00E31BA2"/>
    <w:rsid w:val="00E3441B"/>
    <w:rsid w:val="00E36C16"/>
    <w:rsid w:val="00E37E69"/>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67934"/>
    <w:rsid w:val="00E701A1"/>
    <w:rsid w:val="00E70922"/>
    <w:rsid w:val="00E70939"/>
    <w:rsid w:val="00E71095"/>
    <w:rsid w:val="00E7196D"/>
    <w:rsid w:val="00E73229"/>
    <w:rsid w:val="00E7449E"/>
    <w:rsid w:val="00E745DA"/>
    <w:rsid w:val="00E74774"/>
    <w:rsid w:val="00E747D6"/>
    <w:rsid w:val="00E76A29"/>
    <w:rsid w:val="00E76F0C"/>
    <w:rsid w:val="00E77C3A"/>
    <w:rsid w:val="00E77CF8"/>
    <w:rsid w:val="00E81354"/>
    <w:rsid w:val="00E84AE0"/>
    <w:rsid w:val="00E84C40"/>
    <w:rsid w:val="00E851F5"/>
    <w:rsid w:val="00E857C9"/>
    <w:rsid w:val="00E86CA2"/>
    <w:rsid w:val="00E87EE2"/>
    <w:rsid w:val="00E9058E"/>
    <w:rsid w:val="00E90E49"/>
    <w:rsid w:val="00E93A96"/>
    <w:rsid w:val="00E9536D"/>
    <w:rsid w:val="00E9570A"/>
    <w:rsid w:val="00E95B6B"/>
    <w:rsid w:val="00E97CC1"/>
    <w:rsid w:val="00EA2A1D"/>
    <w:rsid w:val="00EA4A35"/>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0A16"/>
    <w:rsid w:val="00ED10BE"/>
    <w:rsid w:val="00ED1783"/>
    <w:rsid w:val="00ED1846"/>
    <w:rsid w:val="00ED240A"/>
    <w:rsid w:val="00ED2633"/>
    <w:rsid w:val="00ED293C"/>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4D09"/>
    <w:rsid w:val="00EF78C8"/>
    <w:rsid w:val="00EF7A8A"/>
    <w:rsid w:val="00F00215"/>
    <w:rsid w:val="00F015A7"/>
    <w:rsid w:val="00F01A27"/>
    <w:rsid w:val="00F034A0"/>
    <w:rsid w:val="00F0390B"/>
    <w:rsid w:val="00F05CF8"/>
    <w:rsid w:val="00F0606C"/>
    <w:rsid w:val="00F060DB"/>
    <w:rsid w:val="00F07153"/>
    <w:rsid w:val="00F07410"/>
    <w:rsid w:val="00F07935"/>
    <w:rsid w:val="00F07A95"/>
    <w:rsid w:val="00F1048A"/>
    <w:rsid w:val="00F10BAF"/>
    <w:rsid w:val="00F11C32"/>
    <w:rsid w:val="00F11E10"/>
    <w:rsid w:val="00F11FC1"/>
    <w:rsid w:val="00F1211C"/>
    <w:rsid w:val="00F12CED"/>
    <w:rsid w:val="00F1553D"/>
    <w:rsid w:val="00F15A4E"/>
    <w:rsid w:val="00F160B4"/>
    <w:rsid w:val="00F162AE"/>
    <w:rsid w:val="00F17AD9"/>
    <w:rsid w:val="00F21626"/>
    <w:rsid w:val="00F21BC8"/>
    <w:rsid w:val="00F229FB"/>
    <w:rsid w:val="00F23AEC"/>
    <w:rsid w:val="00F275CC"/>
    <w:rsid w:val="00F279F7"/>
    <w:rsid w:val="00F30DB9"/>
    <w:rsid w:val="00F31054"/>
    <w:rsid w:val="00F31082"/>
    <w:rsid w:val="00F318E3"/>
    <w:rsid w:val="00F324CB"/>
    <w:rsid w:val="00F32C3E"/>
    <w:rsid w:val="00F34AD6"/>
    <w:rsid w:val="00F37400"/>
    <w:rsid w:val="00F37FCB"/>
    <w:rsid w:val="00F41377"/>
    <w:rsid w:val="00F4139F"/>
    <w:rsid w:val="00F4163D"/>
    <w:rsid w:val="00F4278A"/>
    <w:rsid w:val="00F428E0"/>
    <w:rsid w:val="00F42F95"/>
    <w:rsid w:val="00F46DEB"/>
    <w:rsid w:val="00F52077"/>
    <w:rsid w:val="00F53AF3"/>
    <w:rsid w:val="00F53C0B"/>
    <w:rsid w:val="00F56057"/>
    <w:rsid w:val="00F56103"/>
    <w:rsid w:val="00F57D8A"/>
    <w:rsid w:val="00F6196B"/>
    <w:rsid w:val="00F61EC8"/>
    <w:rsid w:val="00F65D37"/>
    <w:rsid w:val="00F67466"/>
    <w:rsid w:val="00F700E0"/>
    <w:rsid w:val="00F70742"/>
    <w:rsid w:val="00F710A6"/>
    <w:rsid w:val="00F716C0"/>
    <w:rsid w:val="00F750BD"/>
    <w:rsid w:val="00F75E1A"/>
    <w:rsid w:val="00F77FB4"/>
    <w:rsid w:val="00F807CD"/>
    <w:rsid w:val="00F80CA6"/>
    <w:rsid w:val="00F90FC5"/>
    <w:rsid w:val="00F91564"/>
    <w:rsid w:val="00F919A8"/>
    <w:rsid w:val="00F91B9F"/>
    <w:rsid w:val="00F92844"/>
    <w:rsid w:val="00F93245"/>
    <w:rsid w:val="00F935BF"/>
    <w:rsid w:val="00F976FD"/>
    <w:rsid w:val="00F97971"/>
    <w:rsid w:val="00FA1998"/>
    <w:rsid w:val="00FA4612"/>
    <w:rsid w:val="00FA5D36"/>
    <w:rsid w:val="00FA6118"/>
    <w:rsid w:val="00FA66E3"/>
    <w:rsid w:val="00FB0C85"/>
    <w:rsid w:val="00FB2F8D"/>
    <w:rsid w:val="00FB4556"/>
    <w:rsid w:val="00FB60FE"/>
    <w:rsid w:val="00FC0773"/>
    <w:rsid w:val="00FC1050"/>
    <w:rsid w:val="00FC277D"/>
    <w:rsid w:val="00FC2E50"/>
    <w:rsid w:val="00FC46C4"/>
    <w:rsid w:val="00FC5254"/>
    <w:rsid w:val="00FC614A"/>
    <w:rsid w:val="00FC651C"/>
    <w:rsid w:val="00FD047F"/>
    <w:rsid w:val="00FD267B"/>
    <w:rsid w:val="00FD361F"/>
    <w:rsid w:val="00FD3C23"/>
    <w:rsid w:val="00FD689F"/>
    <w:rsid w:val="00FD6C6A"/>
    <w:rsid w:val="00FD701E"/>
    <w:rsid w:val="00FE1BED"/>
    <w:rsid w:val="00FE3057"/>
    <w:rsid w:val="00FE39A6"/>
    <w:rsid w:val="00FE3BA0"/>
    <w:rsid w:val="00FE3D42"/>
    <w:rsid w:val="00FE4805"/>
    <w:rsid w:val="00FE4E64"/>
    <w:rsid w:val="00FE5206"/>
    <w:rsid w:val="00FE739C"/>
    <w:rsid w:val="00FF02D9"/>
    <w:rsid w:val="00FF0761"/>
    <w:rsid w:val="00FF2570"/>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6121942">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48347500">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0665686">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496260517">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DF203-2909-43DA-93E8-64761051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7802</Characters>
  <Application>Microsoft Office Word</Application>
  <DocSecurity>0</DocSecurity>
  <Lines>327</Lines>
  <Paragraphs>95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Norrie</dc:creator>
  <cp:lastModifiedBy>Norrie, Stephen</cp:lastModifiedBy>
  <cp:revision>2</cp:revision>
  <cp:lastPrinted>2018-05-01T15:37:00Z</cp:lastPrinted>
  <dcterms:created xsi:type="dcterms:W3CDTF">2022-10-07T16:21:00Z</dcterms:created>
  <dcterms:modified xsi:type="dcterms:W3CDTF">2022-10-07T16:21:00Z</dcterms:modified>
</cp:coreProperties>
</file>