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3D3" w14:textId="421DDEF3" w:rsidR="00631C20" w:rsidRDefault="00631C20" w:rsidP="00631C2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728308" wp14:editId="0F86D1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68830" cy="450850"/>
                <wp:effectExtent l="0" t="0" r="26670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508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635B" w14:textId="77777777" w:rsidR="00631C20" w:rsidRDefault="00631C20" w:rsidP="00631C2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YOU ARE ADVISED TO KEEP A COPY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283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62.9pt;height:35.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" fillcolor="#b8cce4" strokecolor="#b8cce4">
                <v:textbox style="mso-fit-shape-to-text:t">
                  <w:txbxContent>
                    <w:p w14:paraId="55F0635B" w14:textId="77777777" w:rsidR="00631C20" w:rsidRDefault="00631C20" w:rsidP="00631C2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YOU ARE ADVISED TO KEEP A COPY OF THIS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noProof/>
          <w:lang w:eastAsia="en-GB"/>
        </w:rPr>
        <w:drawing>
          <wp:inline distT="0" distB="0" distL="0" distR="0" wp14:anchorId="583C583F" wp14:editId="708E15E6">
            <wp:extent cx="2066925" cy="533400"/>
            <wp:effectExtent l="0" t="0" r="9525" b="0"/>
            <wp:docPr id="2" name="Picture 2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CF4C" w14:textId="3696003E" w:rsidR="00631C20" w:rsidRPr="00631C20" w:rsidRDefault="00631C20" w:rsidP="00631C20">
      <w:pPr>
        <w:tabs>
          <w:tab w:val="left" w:pos="7935"/>
        </w:tabs>
        <w:rPr>
          <w:rFonts w:ascii="Arial" w:hAnsi="Arial" w:cs="Arial"/>
          <w:b/>
          <w:sz w:val="24"/>
          <w:szCs w:val="24"/>
        </w:rPr>
      </w:pPr>
    </w:p>
    <w:p w14:paraId="2A713DE8" w14:textId="4D8F7B37" w:rsidR="001B17CE" w:rsidRPr="00631C20" w:rsidRDefault="001B17CE" w:rsidP="001B17CE">
      <w:pPr>
        <w:jc w:val="center"/>
        <w:rPr>
          <w:rFonts w:ascii="Arial" w:hAnsi="Arial" w:cs="Arial"/>
          <w:b/>
          <w:sz w:val="24"/>
          <w:szCs w:val="24"/>
        </w:rPr>
      </w:pPr>
      <w:r w:rsidRPr="00631C20">
        <w:rPr>
          <w:rFonts w:ascii="Arial" w:hAnsi="Arial" w:cs="Arial"/>
          <w:b/>
          <w:sz w:val="24"/>
          <w:szCs w:val="24"/>
        </w:rPr>
        <w:t>Authorisation for an agent</w:t>
      </w:r>
      <w:r w:rsidR="002368F3">
        <w:rPr>
          <w:rFonts w:ascii="Arial" w:hAnsi="Arial" w:cs="Arial"/>
          <w:b/>
          <w:sz w:val="24"/>
          <w:szCs w:val="24"/>
        </w:rPr>
        <w:t xml:space="preserve"> (auctioneer only)</w:t>
      </w:r>
      <w:r w:rsidRPr="00631C20">
        <w:rPr>
          <w:rFonts w:ascii="Arial" w:hAnsi="Arial" w:cs="Arial"/>
          <w:b/>
          <w:sz w:val="24"/>
          <w:szCs w:val="24"/>
        </w:rPr>
        <w:t xml:space="preserve"> to access Basic Payment Scheme (BPS) Entitlements Online Service</w:t>
      </w:r>
    </w:p>
    <w:p w14:paraId="7C22C92C" w14:textId="1A004988" w:rsidR="001B17CE" w:rsidRPr="001B17CE" w:rsidRDefault="001B17CE" w:rsidP="001B17CE">
      <w:pPr>
        <w:rPr>
          <w:rFonts w:ascii="Arial" w:hAnsi="Arial" w:cs="Arial"/>
          <w:sz w:val="24"/>
          <w:szCs w:val="24"/>
        </w:rPr>
      </w:pPr>
      <w:r w:rsidRPr="001B17CE">
        <w:rPr>
          <w:rFonts w:ascii="Arial" w:hAnsi="Arial" w:cs="Arial"/>
          <w:sz w:val="24"/>
          <w:szCs w:val="24"/>
        </w:rPr>
        <w:t>When completed, this form will authorise your agent access to BPS entitlements within online services.</w:t>
      </w:r>
      <w:r>
        <w:rPr>
          <w:rFonts w:ascii="Arial" w:hAnsi="Arial" w:cs="Arial"/>
          <w:sz w:val="24"/>
          <w:szCs w:val="24"/>
        </w:rPr>
        <w:t xml:space="preserve"> </w:t>
      </w:r>
      <w:r w:rsidRPr="001B17CE">
        <w:rPr>
          <w:rFonts w:ascii="Arial" w:hAnsi="Arial" w:cs="Arial"/>
          <w:sz w:val="24"/>
          <w:szCs w:val="24"/>
        </w:rPr>
        <w:t xml:space="preserve">This authorisation will enable your agent to transfer BPS entitlements on your behalf and also to view information in relation to your entitlements online. </w:t>
      </w:r>
    </w:p>
    <w:p w14:paraId="2CA81B37" w14:textId="77777777" w:rsidR="00DE089D" w:rsidRP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1 – Details of the Farm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706"/>
        <w:gridCol w:w="1420"/>
        <w:gridCol w:w="567"/>
        <w:gridCol w:w="2829"/>
      </w:tblGrid>
      <w:tr w:rsidR="00DE089D" w14:paraId="442EFC58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4828D7D5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ID:</w:t>
            </w:r>
          </w:p>
        </w:tc>
        <w:tc>
          <w:tcPr>
            <w:tcW w:w="1701" w:type="dxa"/>
            <w:vAlign w:val="center"/>
          </w:tcPr>
          <w:p w14:paraId="61ECF1D3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A06179F" w14:textId="77777777" w:rsidR="00DE089D" w:rsidRDefault="00DE089D" w:rsidP="00DE089D">
            <w:pPr>
              <w:rPr>
                <w:rFonts w:ascii="Arial" w:hAnsi="Arial" w:cs="Arial"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96" w:type="dxa"/>
            <w:gridSpan w:val="2"/>
            <w:vAlign w:val="center"/>
          </w:tcPr>
          <w:p w14:paraId="36C52526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DE089D" w14:paraId="4B46D203" w14:textId="77777777" w:rsidTr="00733892">
        <w:trPr>
          <w:trHeight w:hRule="exact" w:val="1185"/>
        </w:trPr>
        <w:tc>
          <w:tcPr>
            <w:tcW w:w="2405" w:type="dxa"/>
          </w:tcPr>
          <w:p w14:paraId="59939821" w14:textId="77777777" w:rsidR="00DE089D" w:rsidRPr="00DE089D" w:rsidRDefault="00DE089D" w:rsidP="00DE089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Address:</w:t>
            </w:r>
          </w:p>
        </w:tc>
        <w:tc>
          <w:tcPr>
            <w:tcW w:w="7223" w:type="dxa"/>
            <w:gridSpan w:val="5"/>
          </w:tcPr>
          <w:p w14:paraId="0E4013DE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E089D" w14:paraId="5315C3E4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76F396ED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5"/>
            <w:vAlign w:val="center"/>
          </w:tcPr>
          <w:p w14:paraId="79F1FA21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E089D" w14:paraId="585881A3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0508DE12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*Name of business contact person:</w:t>
            </w:r>
          </w:p>
        </w:tc>
        <w:tc>
          <w:tcPr>
            <w:tcW w:w="7223" w:type="dxa"/>
            <w:gridSpan w:val="5"/>
            <w:vAlign w:val="center"/>
          </w:tcPr>
          <w:p w14:paraId="403BFCA8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E089D" w14:paraId="19EF54B7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5672246D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gridSpan w:val="2"/>
            <w:vAlign w:val="center"/>
          </w:tcPr>
          <w:p w14:paraId="73EC5E1C" w14:textId="77777777" w:rsidR="00DE089D" w:rsidRDefault="001B17CE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7" w:type="dxa"/>
            <w:gridSpan w:val="2"/>
            <w:vAlign w:val="center"/>
          </w:tcPr>
          <w:p w14:paraId="4DE34352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14:paraId="229A710A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D91C048" w14:textId="77777777" w:rsidR="00DE089D" w:rsidRDefault="00DE089D" w:rsidP="00DE089D">
      <w:pPr>
        <w:rPr>
          <w:rFonts w:ascii="Arial" w:hAnsi="Arial" w:cs="Arial"/>
          <w:i/>
          <w:sz w:val="24"/>
          <w:szCs w:val="24"/>
        </w:rPr>
      </w:pPr>
      <w:r w:rsidRPr="00DE089D">
        <w:rPr>
          <w:rFonts w:ascii="Arial" w:hAnsi="Arial" w:cs="Arial"/>
          <w:i/>
          <w:sz w:val="24"/>
          <w:szCs w:val="24"/>
        </w:rPr>
        <w:t>*[Usually the head of business]</w:t>
      </w:r>
    </w:p>
    <w:p w14:paraId="73FD83E8" w14:textId="77777777"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14:paraId="5FBA4408" w14:textId="77777777" w:rsid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2 – Details of the Authorised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1562"/>
        <w:gridCol w:w="425"/>
        <w:gridCol w:w="2829"/>
      </w:tblGrid>
      <w:tr w:rsidR="001B17CE" w14:paraId="0A9677B3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6E233532" w14:textId="77777777" w:rsidR="001B17CE" w:rsidRDefault="001B17CE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 ID:</w:t>
            </w:r>
          </w:p>
          <w:p w14:paraId="57BCA956" w14:textId="77777777" w:rsidR="001B17CE" w:rsidRPr="001B17CE" w:rsidRDefault="001B17CE" w:rsidP="00F450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B17CE">
              <w:rPr>
                <w:rFonts w:ascii="Arial" w:hAnsi="Arial" w:cs="Arial"/>
                <w:i/>
                <w:sz w:val="24"/>
                <w:szCs w:val="24"/>
              </w:rPr>
              <w:t>[if appropriate}</w:t>
            </w:r>
          </w:p>
        </w:tc>
        <w:tc>
          <w:tcPr>
            <w:tcW w:w="7223" w:type="dxa"/>
            <w:gridSpan w:val="4"/>
            <w:vAlign w:val="center"/>
          </w:tcPr>
          <w:p w14:paraId="7BB930EA" w14:textId="77777777" w:rsidR="001B17CE" w:rsidRDefault="001B17CE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089D" w14:paraId="5B25ADEC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497AB6B7" w14:textId="77777777" w:rsid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Surname/</w:t>
            </w:r>
          </w:p>
          <w:p w14:paraId="03C05629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Name:</w:t>
            </w:r>
          </w:p>
        </w:tc>
        <w:tc>
          <w:tcPr>
            <w:tcW w:w="7223" w:type="dxa"/>
            <w:gridSpan w:val="4"/>
            <w:vAlign w:val="center"/>
          </w:tcPr>
          <w:p w14:paraId="04B627E8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E089D" w14:paraId="681B0BAA" w14:textId="77777777" w:rsidTr="001718E5">
        <w:trPr>
          <w:trHeight w:val="567"/>
        </w:trPr>
        <w:tc>
          <w:tcPr>
            <w:tcW w:w="2405" w:type="dxa"/>
          </w:tcPr>
          <w:p w14:paraId="4F8E0AE1" w14:textId="77777777"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407" w:type="dxa"/>
          </w:tcPr>
          <w:p w14:paraId="174432E8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62" w:type="dxa"/>
          </w:tcPr>
          <w:p w14:paraId="2E61A79A" w14:textId="77777777"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254" w:type="dxa"/>
            <w:gridSpan w:val="2"/>
          </w:tcPr>
          <w:p w14:paraId="7367970F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E089D" w14:paraId="31D3FA5A" w14:textId="77777777" w:rsidTr="00733892">
        <w:trPr>
          <w:trHeight w:hRule="exact" w:val="1116"/>
        </w:trPr>
        <w:tc>
          <w:tcPr>
            <w:tcW w:w="2405" w:type="dxa"/>
          </w:tcPr>
          <w:p w14:paraId="709B6447" w14:textId="77777777" w:rsid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3" w:type="dxa"/>
            <w:gridSpan w:val="4"/>
          </w:tcPr>
          <w:p w14:paraId="1462EABC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DE089D" w14:paraId="6FAC16F9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2C38102F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4"/>
            <w:vAlign w:val="center"/>
          </w:tcPr>
          <w:p w14:paraId="7DD1AB78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E089D" w14:paraId="3CF38FEA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37FA3C61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vAlign w:val="center"/>
          </w:tcPr>
          <w:p w14:paraId="15EB1AB3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7" w:type="dxa"/>
            <w:gridSpan w:val="2"/>
            <w:vAlign w:val="center"/>
          </w:tcPr>
          <w:p w14:paraId="776C071C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14:paraId="0659C552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66E4D587" w14:textId="77777777" w:rsidR="001718E5" w:rsidRDefault="001718E5" w:rsidP="00DE089D">
      <w:pPr>
        <w:rPr>
          <w:rFonts w:ascii="Arial" w:hAnsi="Arial" w:cs="Arial"/>
          <w:sz w:val="24"/>
          <w:szCs w:val="24"/>
        </w:rPr>
        <w:sectPr w:rsidR="001718E5" w:rsidSect="00DE089D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3E08DDB" w14:textId="77777777" w:rsidR="001718E5" w:rsidRDefault="001718E5" w:rsidP="00DE089D">
      <w:pPr>
        <w:rPr>
          <w:rFonts w:ascii="Arial" w:hAnsi="Arial" w:cs="Arial"/>
          <w:b/>
          <w:sz w:val="24"/>
          <w:szCs w:val="24"/>
        </w:rPr>
      </w:pPr>
      <w:r w:rsidRPr="001718E5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E36B2A">
        <w:rPr>
          <w:rFonts w:ascii="Arial" w:hAnsi="Arial" w:cs="Arial"/>
          <w:b/>
          <w:sz w:val="24"/>
          <w:szCs w:val="24"/>
        </w:rPr>
        <w:t>3</w:t>
      </w:r>
      <w:r w:rsidRPr="001718E5">
        <w:rPr>
          <w:rFonts w:ascii="Arial" w:hAnsi="Arial" w:cs="Arial"/>
          <w:b/>
          <w:sz w:val="24"/>
          <w:szCs w:val="24"/>
        </w:rPr>
        <w:t xml:space="preserve"> - Declaration</w:t>
      </w:r>
    </w:p>
    <w:p w14:paraId="08AF0765" w14:textId="2BCCA261"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>I, on behalf of the farm business listed in Section 1, authorise the person named in Section</w:t>
      </w:r>
      <w:r>
        <w:rPr>
          <w:rFonts w:ascii="Arial" w:hAnsi="Arial" w:cs="Arial"/>
          <w:sz w:val="24"/>
          <w:szCs w:val="24"/>
        </w:rPr>
        <w:t> </w:t>
      </w:r>
      <w:r w:rsidRPr="00E36B2A">
        <w:rPr>
          <w:rFonts w:ascii="Arial" w:hAnsi="Arial" w:cs="Arial"/>
          <w:sz w:val="24"/>
          <w:szCs w:val="24"/>
        </w:rPr>
        <w:t xml:space="preserve">2 to transfer BPS entitlements out of this farm business in accordance with </w:t>
      </w:r>
      <w:r>
        <w:rPr>
          <w:rFonts w:ascii="Arial" w:hAnsi="Arial" w:cs="Arial"/>
          <w:sz w:val="24"/>
          <w:szCs w:val="24"/>
        </w:rPr>
        <w:t>the</w:t>
      </w:r>
      <w:r w:rsidRPr="00E36B2A">
        <w:rPr>
          <w:rFonts w:ascii="Arial" w:hAnsi="Arial" w:cs="Arial"/>
          <w:sz w:val="24"/>
          <w:szCs w:val="24"/>
        </w:rPr>
        <w:t xml:space="preserve"> Regulations. I understand that any information given by the authorised person on behalf of this farm business will be deemed to have been provided by a member of this farm business. I accept that, if the Department</w:t>
      </w:r>
      <w:r w:rsidR="00631C20">
        <w:rPr>
          <w:rFonts w:ascii="Arial" w:hAnsi="Arial" w:cs="Arial"/>
          <w:sz w:val="24"/>
          <w:szCs w:val="24"/>
        </w:rPr>
        <w:t xml:space="preserve"> of Agriculture, Environment and Rural Affairs (DAERA)</w:t>
      </w:r>
      <w:r w:rsidRPr="00E36B2A">
        <w:rPr>
          <w:rFonts w:ascii="Arial" w:hAnsi="Arial" w:cs="Arial"/>
          <w:sz w:val="24"/>
          <w:szCs w:val="24"/>
        </w:rPr>
        <w:t xml:space="preserve"> later discover a problem relating to the original allocation of entitlements or their use prior to transfer, then the entitlements may be </w:t>
      </w:r>
      <w:proofErr w:type="gramStart"/>
      <w:r w:rsidRPr="00E36B2A">
        <w:rPr>
          <w:rFonts w:ascii="Arial" w:hAnsi="Arial" w:cs="Arial"/>
          <w:sz w:val="24"/>
          <w:szCs w:val="24"/>
        </w:rPr>
        <w:t>recovered</w:t>
      </w:r>
      <w:proofErr w:type="gramEnd"/>
      <w:r w:rsidRPr="00E36B2A">
        <w:rPr>
          <w:rFonts w:ascii="Arial" w:hAnsi="Arial" w:cs="Arial"/>
          <w:sz w:val="24"/>
          <w:szCs w:val="24"/>
        </w:rPr>
        <w:t xml:space="preserve"> or their value revised.   </w:t>
      </w:r>
    </w:p>
    <w:p w14:paraId="3DBB527B" w14:textId="77777777"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 </w:t>
      </w:r>
    </w:p>
    <w:p w14:paraId="565819A4" w14:textId="1476CD44"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In signing this declaration, I accept that </w:t>
      </w:r>
      <w:r w:rsidR="00631C20">
        <w:rPr>
          <w:rFonts w:ascii="Arial" w:hAnsi="Arial" w:cs="Arial"/>
          <w:sz w:val="24"/>
          <w:szCs w:val="24"/>
        </w:rPr>
        <w:t>DAERA</w:t>
      </w:r>
      <w:r w:rsidRPr="00E36B2A">
        <w:rPr>
          <w:rFonts w:ascii="Arial" w:hAnsi="Arial" w:cs="Arial"/>
          <w:sz w:val="24"/>
          <w:szCs w:val="24"/>
        </w:rPr>
        <w:t xml:space="preserve"> will not be liable for any direct or indirect loss or liability to this farm business as a result of this authorised person acting on my behalf.  </w:t>
      </w:r>
    </w:p>
    <w:p w14:paraId="0CDC8412" w14:textId="77777777" w:rsidR="00E36B2A" w:rsidRPr="00E36B2A" w:rsidRDefault="00E36B2A" w:rsidP="006552B6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 </w:t>
      </w:r>
    </w:p>
    <w:p w14:paraId="02C351B4" w14:textId="1C73AC66" w:rsidR="004E7092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>I understand that I am signing this form on behalf of all members of the business and that all members agree. I understand that this authority will remain in place until DAERA online services are informed that the farm business is to be disassociated with the online agent.</w:t>
      </w:r>
    </w:p>
    <w:p w14:paraId="1A220B7C" w14:textId="77777777" w:rsidR="006552B6" w:rsidRDefault="006552B6" w:rsidP="00E36B2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19D" w14:paraId="413D7E4D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271F4428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farm business member:</w:t>
            </w:r>
          </w:p>
        </w:tc>
        <w:tc>
          <w:tcPr>
            <w:tcW w:w="4814" w:type="dxa"/>
            <w:vAlign w:val="center"/>
          </w:tcPr>
          <w:p w14:paraId="75866E2C" w14:textId="77777777" w:rsidR="0098119D" w:rsidRP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 w:rsidRPr="00981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81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119D">
              <w:rPr>
                <w:rFonts w:ascii="Arial" w:hAnsi="Arial" w:cs="Arial"/>
                <w:sz w:val="24"/>
                <w:szCs w:val="24"/>
              </w:rPr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98119D" w14:paraId="581A8197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6F233499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14" w:type="dxa"/>
            <w:vAlign w:val="center"/>
          </w:tcPr>
          <w:p w14:paraId="34A5CF9D" w14:textId="77777777" w:rsidR="0098119D" w:rsidRP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98119D" w14:paraId="0F1CAD81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0BEA699B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14" w:type="dxa"/>
            <w:vAlign w:val="center"/>
          </w:tcPr>
          <w:p w14:paraId="3AE21A6D" w14:textId="77777777" w:rsidR="0098119D" w:rsidRDefault="0098119D" w:rsidP="0066606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119D" w14:paraId="622A536E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5A38E289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authorised person:</w:t>
            </w:r>
          </w:p>
        </w:tc>
        <w:tc>
          <w:tcPr>
            <w:tcW w:w="4814" w:type="dxa"/>
            <w:vAlign w:val="center"/>
          </w:tcPr>
          <w:p w14:paraId="53579635" w14:textId="77777777" w:rsidR="0098119D" w:rsidRDefault="0098119D" w:rsidP="0066606E">
            <w:r w:rsidRPr="001642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42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421E">
              <w:rPr>
                <w:rFonts w:ascii="Arial" w:hAnsi="Arial" w:cs="Arial"/>
                <w:sz w:val="24"/>
                <w:szCs w:val="24"/>
              </w:rPr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119D" w14:paraId="7006A50C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0CCF9D8C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14" w:type="dxa"/>
            <w:vAlign w:val="center"/>
          </w:tcPr>
          <w:p w14:paraId="13DBBDA2" w14:textId="77777777" w:rsid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8119D" w14:paraId="100220C7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49F6BC36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14" w:type="dxa"/>
            <w:vAlign w:val="center"/>
          </w:tcPr>
          <w:p w14:paraId="199F5164" w14:textId="77777777" w:rsidR="0098119D" w:rsidRDefault="0098119D" w:rsidP="0066606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46622E9" w14:textId="77777777" w:rsidR="00631C20" w:rsidRPr="00631C20" w:rsidRDefault="00631C20" w:rsidP="00631C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2"/>
      </w:tblGrid>
      <w:tr w:rsidR="00631C20" w:rsidRPr="00631C20" w14:paraId="397CA30C" w14:textId="77777777" w:rsidTr="00733892">
        <w:trPr>
          <w:trHeight w:hRule="exact" w:val="741"/>
        </w:trPr>
        <w:tc>
          <w:tcPr>
            <w:tcW w:w="851" w:type="dxa"/>
            <w:shd w:val="clear" w:color="auto" w:fill="DEEAF6"/>
            <w:vAlign w:val="center"/>
          </w:tcPr>
          <w:p w14:paraId="3D5629F3" w14:textId="7D425C3C" w:rsidR="00631C20" w:rsidRPr="00631C20" w:rsidRDefault="00631C20" w:rsidP="00631C20">
            <w:pPr>
              <w:spacing w:after="0" w:line="240" w:lineRule="auto"/>
              <w:jc w:val="center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631C20"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52460CCE" wp14:editId="45D4515E">
                  <wp:extent cx="361950" cy="361950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14:paraId="258D5182" w14:textId="26522BAC" w:rsidR="00631C20" w:rsidRPr="00B246FD" w:rsidRDefault="00631C20" w:rsidP="00B246FD">
            <w:pPr>
              <w:spacing w:after="0" w:line="240" w:lineRule="auto"/>
              <w:rPr>
                <w:rFonts w:ascii="Arial" w:eastAsia="Times" w:hAnsi="Arial" w:cs="Arial"/>
                <w:sz w:val="28"/>
                <w:szCs w:val="28"/>
              </w:rPr>
            </w:pPr>
            <w:r w:rsidRPr="00B246FD">
              <w:rPr>
                <w:rFonts w:ascii="Arial" w:eastAsia="Times" w:hAnsi="Arial" w:cs="Arial"/>
                <w:color w:val="002060"/>
                <w:sz w:val="28"/>
                <w:szCs w:val="28"/>
              </w:rPr>
              <w:t>Call us on</w:t>
            </w:r>
            <w:r w:rsidRPr="00B246FD">
              <w:rPr>
                <w:rFonts w:ascii="Arial" w:eastAsia="Times" w:hAnsi="Arial" w:cs="Arial"/>
                <w:b/>
                <w:color w:val="002060"/>
                <w:sz w:val="28"/>
                <w:szCs w:val="28"/>
              </w:rPr>
              <w:t xml:space="preserve"> 0300 200 7848</w:t>
            </w:r>
            <w:r w:rsidR="00B246FD" w:rsidRPr="00B246FD">
              <w:rPr>
                <w:rFonts w:ascii="Arial" w:eastAsia="Times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10364B">
              <w:rPr>
                <w:rFonts w:ascii="Arial" w:eastAsia="Times" w:hAnsi="Arial" w:cs="Arial"/>
                <w:b/>
                <w:color w:val="002060"/>
                <w:sz w:val="28"/>
                <w:szCs w:val="28"/>
              </w:rPr>
              <w:t xml:space="preserve">(9am – 5pm) </w:t>
            </w:r>
            <w:r w:rsidRPr="00B246FD">
              <w:rPr>
                <w:rFonts w:ascii="Arial" w:eastAsia="Times" w:hAnsi="Arial" w:cs="Arial"/>
                <w:color w:val="002060"/>
                <w:sz w:val="28"/>
                <w:szCs w:val="28"/>
              </w:rPr>
              <w:t>If you need any help to complete this form</w:t>
            </w:r>
          </w:p>
        </w:tc>
      </w:tr>
    </w:tbl>
    <w:p w14:paraId="00AA9298" w14:textId="73DD1B10" w:rsidR="00631C20" w:rsidRPr="00733892" w:rsidRDefault="00631C20" w:rsidP="006552B6">
      <w:pPr>
        <w:rPr>
          <w:rFonts w:ascii="Arial" w:hAnsi="Arial" w:cs="Arial"/>
          <w:sz w:val="2"/>
          <w:szCs w:val="2"/>
        </w:rPr>
      </w:pPr>
    </w:p>
    <w:p w14:paraId="4EFD9CD7" w14:textId="77777777" w:rsidR="00733892" w:rsidRPr="00733892" w:rsidRDefault="00733892" w:rsidP="007338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33892">
        <w:rPr>
          <w:rFonts w:ascii="Arial" w:eastAsia="Times New Roman" w:hAnsi="Arial" w:cs="Arial"/>
          <w:b/>
          <w:sz w:val="24"/>
          <w:szCs w:val="24"/>
        </w:rPr>
        <w:t>To submit this form:</w:t>
      </w:r>
    </w:p>
    <w:p w14:paraId="7276B27A" w14:textId="77777777" w:rsidR="00733892" w:rsidRPr="00733892" w:rsidRDefault="00733892" w:rsidP="00733892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33892" w:rsidRPr="00733892" w14:paraId="391771B4" w14:textId="77777777" w:rsidTr="002736A6">
        <w:trPr>
          <w:trHeight w:hRule="exact" w:val="737"/>
        </w:trPr>
        <w:tc>
          <w:tcPr>
            <w:tcW w:w="851" w:type="dxa"/>
            <w:shd w:val="clear" w:color="auto" w:fill="DEEAF6"/>
            <w:vAlign w:val="center"/>
          </w:tcPr>
          <w:p w14:paraId="4EA9F25F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733892">
              <w:rPr>
                <w:rFonts w:ascii="Arial" w:eastAsia="Times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009CF3" wp14:editId="10921057">
                  <wp:extent cx="306000" cy="30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14:paraId="68C410AF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733892">
              <w:rPr>
                <w:rFonts w:ascii="Arial" w:eastAsia="Times" w:hAnsi="Arial" w:cs="Arial"/>
                <w:b/>
                <w:sz w:val="24"/>
                <w:szCs w:val="24"/>
              </w:rPr>
              <w:t>Email to:</w:t>
            </w:r>
          </w:p>
          <w:p w14:paraId="44C0F22D" w14:textId="77777777" w:rsidR="00733892" w:rsidRPr="00733892" w:rsidRDefault="00000000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  <w:hyperlink r:id="rId10" w:history="1">
              <w:r w:rsidR="00733892" w:rsidRPr="00733892">
                <w:rPr>
                  <w:rFonts w:ascii="Arial" w:eastAsia="Times" w:hAnsi="Arial" w:cs="Times New Roman"/>
                  <w:color w:val="0000FF"/>
                  <w:sz w:val="26"/>
                  <w:szCs w:val="26"/>
                  <w:lang w:val="en-US"/>
                </w:rPr>
                <w:t>areabasedschemes@daera-ni.gov.uk</w:t>
              </w:r>
            </w:hyperlink>
          </w:p>
        </w:tc>
      </w:tr>
    </w:tbl>
    <w:p w14:paraId="5371D98F" w14:textId="77777777" w:rsidR="00733892" w:rsidRPr="00733892" w:rsidRDefault="00733892" w:rsidP="0073389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 w:themeFill="accent1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33892" w:rsidRPr="00733892" w14:paraId="70793C06" w14:textId="77777777" w:rsidTr="002736A6">
        <w:trPr>
          <w:trHeight w:hRule="exact" w:val="964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51B4349D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733892">
              <w:rPr>
                <w:rFonts w:ascii="Arial" w:eastAsia="Times" w:hAnsi="Arial" w:cs="Arial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E898909" wp14:editId="2775E2E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380365" cy="416560"/>
                  <wp:effectExtent l="0" t="0" r="635" b="2540"/>
                  <wp:wrapNone/>
                  <wp:docPr id="7" name="Picture 7" descr="C:\Users\1228287\Pictures\Post envelope 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28287\Pictures\Post envelope 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1656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DEEAF6" w:themeFill="accent1" w:themeFillTint="33"/>
            <w:vAlign w:val="center"/>
          </w:tcPr>
          <w:p w14:paraId="095359EF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733892">
              <w:rPr>
                <w:rFonts w:ascii="Arial" w:eastAsia="Times" w:hAnsi="Arial" w:cs="Arial"/>
                <w:b/>
                <w:sz w:val="24"/>
                <w:szCs w:val="24"/>
              </w:rPr>
              <w:t>Post to:</w:t>
            </w:r>
          </w:p>
          <w:p w14:paraId="5DADD2B4" w14:textId="7DCB60B9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733892">
              <w:rPr>
                <w:rFonts w:ascii="Arial" w:eastAsia="Times" w:hAnsi="Arial" w:cs="Times New Roman"/>
                <w:color w:val="0000FF"/>
                <w:sz w:val="26"/>
                <w:szCs w:val="26"/>
                <w:lang w:val="en-US"/>
              </w:rPr>
              <w:t>Area-based Schemes Payment Branch, Business Change Section, Orchard House, 40 Foyle Street,</w:t>
            </w:r>
            <w:r w:rsidR="00A55706">
              <w:rPr>
                <w:rFonts w:ascii="Arial" w:eastAsia="Times" w:hAnsi="Arial" w:cs="Times New Roman"/>
                <w:color w:val="0000FF"/>
                <w:sz w:val="26"/>
                <w:szCs w:val="26"/>
                <w:lang w:val="en-US"/>
              </w:rPr>
              <w:t xml:space="preserve"> Londonderry,</w:t>
            </w:r>
            <w:r w:rsidRPr="00733892">
              <w:rPr>
                <w:rFonts w:ascii="Arial" w:eastAsia="Times" w:hAnsi="Arial" w:cs="Times New Roman"/>
                <w:color w:val="0000FF"/>
                <w:sz w:val="26"/>
                <w:szCs w:val="26"/>
                <w:lang w:val="en-US"/>
              </w:rPr>
              <w:t xml:space="preserve"> Derry/Londonderry BT48 6AT</w:t>
            </w:r>
          </w:p>
        </w:tc>
      </w:tr>
    </w:tbl>
    <w:p w14:paraId="64E12B2A" w14:textId="77777777" w:rsidR="00733892" w:rsidRPr="004E7092" w:rsidRDefault="00733892" w:rsidP="004E709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5699B93" w14:textId="603D4134" w:rsidR="006A12E4" w:rsidRDefault="004E7092" w:rsidP="005643F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246F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IMPORTANT NOTE:</w:t>
      </w:r>
    </w:p>
    <w:p w14:paraId="201410E8" w14:textId="4A2C7392" w:rsidR="006A12E4" w:rsidRDefault="006A12E4" w:rsidP="005643F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E01F218" w14:textId="3CB25282" w:rsidR="001718E5" w:rsidRPr="004E7092" w:rsidRDefault="00631C20" w:rsidP="005643F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DAERA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will attempt to acknowledge receipt of your form within 3-5 working days of receipt via email.  </w:t>
      </w:r>
    </w:p>
    <w:sectPr w:rsidR="001718E5" w:rsidRPr="004E7092" w:rsidSect="00DE089D">
      <w:headerReference w:type="default" r:id="rId13"/>
      <w:footerReference w:type="default" r:id="rId14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A56C" w14:textId="77777777" w:rsidR="003D1B9A" w:rsidRDefault="003D1B9A" w:rsidP="001718E5">
      <w:pPr>
        <w:spacing w:after="0" w:line="240" w:lineRule="auto"/>
      </w:pPr>
      <w:r>
        <w:separator/>
      </w:r>
    </w:p>
  </w:endnote>
  <w:endnote w:type="continuationSeparator" w:id="0">
    <w:p w14:paraId="26619356" w14:textId="77777777" w:rsidR="003D1B9A" w:rsidRDefault="003D1B9A" w:rsidP="001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DE6D" w14:textId="4E78E332" w:rsidR="00F912C7" w:rsidRDefault="00F912C7">
    <w:pPr>
      <w:pStyle w:val="Footer"/>
    </w:pPr>
  </w:p>
  <w:p w14:paraId="488CABE7" w14:textId="12182D16" w:rsidR="00F74E70" w:rsidRPr="001B32E5" w:rsidRDefault="00F74E70" w:rsidP="001718E5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7EA7" w14:textId="0EB0C26B" w:rsidR="004E7092" w:rsidRDefault="004E7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B157" w14:textId="77777777" w:rsidR="003D1B9A" w:rsidRDefault="003D1B9A" w:rsidP="001718E5">
      <w:pPr>
        <w:spacing w:after="0" w:line="240" w:lineRule="auto"/>
      </w:pPr>
      <w:r>
        <w:separator/>
      </w:r>
    </w:p>
  </w:footnote>
  <w:footnote w:type="continuationSeparator" w:id="0">
    <w:p w14:paraId="51ED0F79" w14:textId="77777777" w:rsidR="003D1B9A" w:rsidRDefault="003D1B9A" w:rsidP="001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349" w14:textId="77777777" w:rsidR="004E7092" w:rsidRPr="002B5518" w:rsidRDefault="004E7092" w:rsidP="002B551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gYhxrCsrbp8BWjtlWF4blUht2Zy8bQ/R7aZMqIcRCRrcCv8Kec768fnIXNXMjnUfe7NAm2CH0Wrl3jhUoP8g==" w:salt="MhqAMPcbbS4RsTNpoAr+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D"/>
    <w:rsid w:val="000D1C50"/>
    <w:rsid w:val="000F614B"/>
    <w:rsid w:val="0010364B"/>
    <w:rsid w:val="00166642"/>
    <w:rsid w:val="001718E5"/>
    <w:rsid w:val="001B17CE"/>
    <w:rsid w:val="002368F3"/>
    <w:rsid w:val="003575A5"/>
    <w:rsid w:val="003D1B9A"/>
    <w:rsid w:val="004032A8"/>
    <w:rsid w:val="004A55AA"/>
    <w:rsid w:val="004C4EBE"/>
    <w:rsid w:val="004E7092"/>
    <w:rsid w:val="00500E63"/>
    <w:rsid w:val="005643F0"/>
    <w:rsid w:val="005A27B2"/>
    <w:rsid w:val="00631C20"/>
    <w:rsid w:val="006552B6"/>
    <w:rsid w:val="0066606E"/>
    <w:rsid w:val="00675208"/>
    <w:rsid w:val="006872A6"/>
    <w:rsid w:val="0069070A"/>
    <w:rsid w:val="00693943"/>
    <w:rsid w:val="006A12E4"/>
    <w:rsid w:val="006D3043"/>
    <w:rsid w:val="00733892"/>
    <w:rsid w:val="007709EA"/>
    <w:rsid w:val="007D4A6F"/>
    <w:rsid w:val="007F0B27"/>
    <w:rsid w:val="00893F06"/>
    <w:rsid w:val="0098119D"/>
    <w:rsid w:val="009C3941"/>
    <w:rsid w:val="00A55706"/>
    <w:rsid w:val="00B246FD"/>
    <w:rsid w:val="00B47F10"/>
    <w:rsid w:val="00C97C50"/>
    <w:rsid w:val="00D15255"/>
    <w:rsid w:val="00DE089D"/>
    <w:rsid w:val="00E36B2A"/>
    <w:rsid w:val="00E53A9D"/>
    <w:rsid w:val="00E6512B"/>
    <w:rsid w:val="00F74E70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E76D1"/>
  <w15:chartTrackingRefBased/>
  <w15:docId w15:val="{F3B8F8A5-3253-4423-B16C-B7FA1B4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E5"/>
  </w:style>
  <w:style w:type="paragraph" w:styleId="Footer">
    <w:name w:val="footer"/>
    <w:basedOn w:val="Normal"/>
    <w:link w:val="Foot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E5"/>
  </w:style>
  <w:style w:type="paragraph" w:styleId="NormalWeb">
    <w:name w:val="Normal (Web)"/>
    <w:basedOn w:val="Normal"/>
    <w:uiPriority w:val="99"/>
    <w:semiHidden/>
    <w:unhideWhenUsed/>
    <w:rsid w:val="001718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1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3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2398</Characters>
  <Application>Microsoft Office Word</Application>
  <DocSecurity>0</DocSecurity>
  <Lines>114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Brown, Kitty</cp:lastModifiedBy>
  <cp:revision>4</cp:revision>
  <dcterms:created xsi:type="dcterms:W3CDTF">2024-02-20T17:41:00Z</dcterms:created>
  <dcterms:modified xsi:type="dcterms:W3CDTF">2024-02-22T12:13:00Z</dcterms:modified>
</cp:coreProperties>
</file>