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543780" w:rsidP="00C86E11">
      <w:pPr>
        <w:keepNext/>
        <w:spacing w:line="276" w:lineRule="auto"/>
        <w:jc w:val="both"/>
        <w:outlineLvl w:val="0"/>
        <w:rPr>
          <w:rFonts w:ascii="Times New Roman" w:hAnsi="Times New Roman"/>
          <w:b/>
          <w:bCs/>
          <w:color w:val="000000"/>
          <w:sz w:val="32"/>
        </w:rPr>
      </w:pPr>
      <w:r>
        <w:rPr>
          <w:rFonts w:ascii="Times New Roman" w:hAnsi="Times New Roman"/>
          <w:noProof/>
          <w:color w:val="092F78"/>
          <w:sz w:val="3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4 DAERA Logo process.png" style="width:362.5pt;height:91.4pt;visibility:visible;mso-wrap-style:square">
            <v:imagedata r:id="rId7" o:title="A4 DAERA Logo process"/>
          </v:shape>
        </w:pict>
      </w: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ind w:left="1704" w:right="1693"/>
        <w:jc w:val="both"/>
        <w:rPr>
          <w:rFonts w:ascii="Times New Roman" w:hAnsi="Times New Roman"/>
          <w:b/>
          <w:sz w:val="56"/>
        </w:rPr>
      </w:pPr>
      <w:r w:rsidRPr="00C86E11">
        <w:rPr>
          <w:rFonts w:ascii="Times New Roman" w:hAnsi="Times New Roman"/>
          <w:b/>
          <w:sz w:val="56"/>
        </w:rPr>
        <w:t>Equality &amp; Disability Duties</w:t>
      </w:r>
    </w:p>
    <w:p w:rsidR="00C86E11" w:rsidRPr="00C86E11" w:rsidRDefault="00C86E11" w:rsidP="00C86E11">
      <w:pPr>
        <w:tabs>
          <w:tab w:val="left" w:pos="3180"/>
        </w:tabs>
        <w:spacing w:line="276" w:lineRule="auto"/>
        <w:ind w:left="1704" w:right="1693"/>
        <w:jc w:val="both"/>
        <w:rPr>
          <w:rFonts w:ascii="Times New Roman" w:hAnsi="Times New Roman"/>
          <w:b/>
          <w:sz w:val="56"/>
        </w:rPr>
      </w:pPr>
      <w:r w:rsidRPr="00C86E11">
        <w:rPr>
          <w:rFonts w:ascii="Times New Roman" w:hAnsi="Times New Roman"/>
          <w:b/>
          <w:sz w:val="56"/>
        </w:rPr>
        <w:t>Screening Template</w:t>
      </w:r>
    </w:p>
    <w:p w:rsidR="00C86E11" w:rsidRPr="00C86E11" w:rsidRDefault="00C86E11" w:rsidP="00C86E11">
      <w:pPr>
        <w:spacing w:line="276" w:lineRule="auto"/>
        <w:jc w:val="both"/>
        <w:rPr>
          <w:rFonts w:ascii="Times New Roman" w:hAnsi="Times New Roman"/>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keepNext/>
        <w:spacing w:line="276" w:lineRule="auto"/>
        <w:jc w:val="both"/>
        <w:outlineLvl w:val="0"/>
        <w:rPr>
          <w:rFonts w:ascii="Times New Roman" w:hAnsi="Times New Roman"/>
          <w:b/>
          <w:bCs/>
          <w:color w:val="000000"/>
          <w:sz w:val="32"/>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keepNext/>
        <w:spacing w:line="276" w:lineRule="auto"/>
        <w:jc w:val="both"/>
        <w:outlineLvl w:val="0"/>
        <w:rPr>
          <w:rFonts w:ascii="Times New Roman" w:hAnsi="Times New Roman"/>
          <w:b/>
          <w:bCs/>
          <w:i/>
          <w:color w:val="000000"/>
          <w:sz w:val="28"/>
          <w:szCs w:val="28"/>
        </w:rPr>
      </w:pPr>
      <w:r w:rsidRPr="00C86E11">
        <w:rPr>
          <w:rFonts w:ascii="Times New Roman" w:hAnsi="Times New Roman"/>
          <w:b/>
          <w:bCs/>
          <w:color w:val="000000"/>
          <w:sz w:val="32"/>
        </w:rPr>
        <w:t>Screening flowchart and template (taken from Section 75 of the Northern Ireland Act 1998 – A Guide for public authorities April 2010</w:t>
      </w:r>
      <w:r w:rsidRPr="00C86E11">
        <w:rPr>
          <w:rFonts w:ascii="Times New Roman" w:hAnsi="Times New Roman"/>
          <w:b/>
          <w:bCs/>
          <w:i/>
          <w:color w:val="000000"/>
          <w:sz w:val="28"/>
          <w:szCs w:val="28"/>
        </w:rPr>
        <w:t xml:space="preserve"> (Appendix 1)). </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r w:rsidRPr="00C86E11">
        <w:rPr>
          <w:rFonts w:ascii="Times New Roman" w:hAnsi="Times New Roman"/>
          <w:b/>
          <w:bCs/>
          <w:sz w:val="28"/>
          <w:szCs w:val="28"/>
        </w:rPr>
        <w:lastRenderedPageBreak/>
        <w:t>Introduction</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spacing w:line="276" w:lineRule="auto"/>
        <w:ind w:left="360"/>
        <w:jc w:val="both"/>
        <w:rPr>
          <w:rFonts w:ascii="Times New Roman" w:hAnsi="Times New Roman"/>
          <w:bCs/>
          <w:sz w:val="28"/>
          <w:szCs w:val="28"/>
        </w:rPr>
      </w:pPr>
      <w:r w:rsidRPr="00C86E11">
        <w:rPr>
          <w:rFonts w:ascii="Times New Roman" w:hAnsi="Times New Roman"/>
          <w:b/>
          <w:bCs/>
          <w:sz w:val="28"/>
          <w:szCs w:val="28"/>
        </w:rPr>
        <w:t xml:space="preserve">Part 1.  Policy scoping </w:t>
      </w:r>
      <w:r w:rsidRPr="00C86E11">
        <w:rPr>
          <w:rFonts w:ascii="Times New Roman" w:hAnsi="Times New Roman"/>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 xml:space="preserve">Part 2.  Screening questions </w:t>
      </w:r>
      <w:r w:rsidRPr="00C86E11">
        <w:rPr>
          <w:rFonts w:ascii="Times New Roman" w:hAnsi="Times New Roman"/>
          <w:bCs/>
          <w:sz w:val="28"/>
          <w:szCs w:val="28"/>
        </w:rPr>
        <w:t xml:space="preserve">– </w:t>
      </w:r>
      <w:r w:rsidRPr="00C86E11">
        <w:rPr>
          <w:rFonts w:ascii="Times New Roman" w:hAnsi="Times New Roman"/>
          <w:sz w:val="28"/>
          <w:szCs w:val="28"/>
        </w:rPr>
        <w:t xml:space="preserve">asks about the extent of the likely impact of the policy on groups of people within each of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categories. Details of the groups consulted and the level of assessment of the likely impact.  This includes consideration of multiple identity and good relations issues.  This section also includes two questions related to the Disability Duties.</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 xml:space="preserve">Part 3.  Screening decision </w:t>
      </w:r>
      <w:r w:rsidRPr="00C86E11">
        <w:rPr>
          <w:rFonts w:ascii="Times New Roman" w:hAnsi="Times New Roman"/>
          <w:bCs/>
          <w:sz w:val="28"/>
          <w:szCs w:val="28"/>
        </w:rPr>
        <w:t>–</w:t>
      </w:r>
      <w:r w:rsidRPr="00C86E11">
        <w:rPr>
          <w:rFonts w:ascii="Times New Roman" w:hAnsi="Times New Roman"/>
          <w:b/>
          <w:bCs/>
          <w:sz w:val="28"/>
          <w:szCs w:val="28"/>
        </w:rPr>
        <w:t xml:space="preserve"> </w:t>
      </w:r>
      <w:r w:rsidRPr="00C86E11">
        <w:rPr>
          <w:rFonts w:ascii="Times New Roman" w:hAnsi="Times New Roman"/>
          <w:bCs/>
          <w:sz w:val="28"/>
          <w:szCs w:val="28"/>
        </w:rPr>
        <w:t>guides the public authority to reach a screening decision as to whether or not there is a need to carry out an equality impact assessment (EQIA), or to</w:t>
      </w:r>
      <w:r w:rsidRPr="00C86E11">
        <w:rPr>
          <w:rFonts w:ascii="Times New Roman" w:hAnsi="Times New Roman"/>
          <w:b/>
          <w:bCs/>
          <w:sz w:val="28"/>
          <w:szCs w:val="28"/>
        </w:rPr>
        <w:t xml:space="preserve"> </w:t>
      </w:r>
      <w:r w:rsidRPr="00C86E11">
        <w:rPr>
          <w:rFonts w:ascii="Times New Roman" w:hAnsi="Times New Roman"/>
          <w:bCs/>
          <w:sz w:val="28"/>
          <w:szCs w:val="28"/>
        </w:rPr>
        <w:t>introduce</w:t>
      </w:r>
      <w:r w:rsidRPr="00C86E11">
        <w:rPr>
          <w:rFonts w:ascii="Times New Roman" w:hAnsi="Times New Roman"/>
          <w:b/>
          <w:bCs/>
          <w:sz w:val="28"/>
          <w:szCs w:val="28"/>
        </w:rPr>
        <w:t xml:space="preserve"> </w:t>
      </w:r>
      <w:r w:rsidRPr="00C86E11">
        <w:rPr>
          <w:rFonts w:ascii="Times New Roman" w:hAnsi="Times New Roman"/>
          <w:bCs/>
          <w:sz w:val="28"/>
          <w:szCs w:val="28"/>
        </w:rPr>
        <w:t>measures to mitigate the likely impact, or the introduction of an alternative policy to better promote equality of opportunity and/or good relations.</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firstLine="15"/>
        <w:jc w:val="both"/>
        <w:rPr>
          <w:rFonts w:ascii="Times New Roman" w:hAnsi="Times New Roman"/>
          <w:sz w:val="28"/>
          <w:szCs w:val="28"/>
        </w:rPr>
      </w:pPr>
      <w:r w:rsidRPr="00C86E11">
        <w:rPr>
          <w:rFonts w:ascii="Times New Roman" w:hAnsi="Times New Roman"/>
          <w:b/>
          <w:bCs/>
          <w:sz w:val="28"/>
          <w:szCs w:val="28"/>
        </w:rPr>
        <w:t xml:space="preserve">Part 4.  Monitoring </w:t>
      </w:r>
      <w:r w:rsidRPr="00C86E11">
        <w:rPr>
          <w:rFonts w:ascii="Times New Roman" w:hAnsi="Times New Roman"/>
          <w:bCs/>
          <w:sz w:val="28"/>
          <w:szCs w:val="28"/>
        </w:rPr>
        <w:t>–</w:t>
      </w:r>
      <w:r w:rsidRPr="00C86E11">
        <w:rPr>
          <w:rFonts w:ascii="Times New Roman" w:hAnsi="Times New Roman"/>
          <w:b/>
          <w:bCs/>
          <w:sz w:val="28"/>
          <w:szCs w:val="28"/>
        </w:rPr>
        <w:t xml:space="preserve"> </w:t>
      </w:r>
      <w:r w:rsidRPr="00C86E11">
        <w:rPr>
          <w:rFonts w:ascii="Times New Roman" w:hAnsi="Times New Roman"/>
          <w:bCs/>
          <w:sz w:val="28"/>
          <w:szCs w:val="28"/>
        </w:rPr>
        <w:t>p</w:t>
      </w:r>
      <w:r w:rsidRPr="00C86E11">
        <w:rPr>
          <w:rFonts w:ascii="Times New Roman" w:hAnsi="Times New Roman"/>
          <w:sz w:val="28"/>
          <w:szCs w:val="28"/>
        </w:rPr>
        <w:t>rovides guidance to public authorities on monitoring for adverse impact and broader monitoring.</w:t>
      </w:r>
    </w:p>
    <w:p w:rsidR="00C86E11" w:rsidRPr="00C86E11" w:rsidRDefault="00C86E11" w:rsidP="00C86E11">
      <w:pPr>
        <w:spacing w:line="276" w:lineRule="auto"/>
        <w:ind w:left="360" w:firstLine="15"/>
        <w:jc w:val="both"/>
        <w:rPr>
          <w:rFonts w:ascii="Times New Roman" w:hAnsi="Times New Roman"/>
          <w:b/>
          <w:bCs/>
          <w:sz w:val="28"/>
          <w:szCs w:val="28"/>
        </w:rPr>
      </w:pPr>
    </w:p>
    <w:p w:rsidR="00C86E11" w:rsidRPr="00C86E11" w:rsidRDefault="00C86E11" w:rsidP="00C86E11">
      <w:pPr>
        <w:spacing w:line="276" w:lineRule="auto"/>
        <w:ind w:left="360" w:firstLine="15"/>
        <w:jc w:val="both"/>
        <w:rPr>
          <w:rFonts w:ascii="Times New Roman" w:hAnsi="Times New Roman"/>
          <w:bCs/>
          <w:sz w:val="28"/>
          <w:szCs w:val="28"/>
        </w:rPr>
      </w:pPr>
      <w:r w:rsidRPr="00C86E11">
        <w:rPr>
          <w:rFonts w:ascii="Times New Roman" w:hAnsi="Times New Roman"/>
          <w:b/>
          <w:bCs/>
          <w:sz w:val="28"/>
          <w:szCs w:val="28"/>
        </w:rPr>
        <w:t xml:space="preserve">Part 5. Consideration of Human Rights </w:t>
      </w:r>
      <w:r w:rsidRPr="00C86E11">
        <w:rPr>
          <w:rFonts w:ascii="Times New Roman" w:hAnsi="Times New Roman"/>
          <w:bCs/>
          <w:sz w:val="28"/>
          <w:szCs w:val="28"/>
        </w:rPr>
        <w:t>– please note this is not a Human Rights Screening form but rather a prompt that impacts on Human Rights should be considered.</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hanging="360"/>
        <w:jc w:val="both"/>
        <w:rPr>
          <w:rFonts w:ascii="Times New Roman" w:hAnsi="Times New Roman"/>
          <w:sz w:val="28"/>
          <w:szCs w:val="28"/>
        </w:rPr>
      </w:pPr>
      <w:r w:rsidRPr="00C86E11">
        <w:rPr>
          <w:rFonts w:ascii="Times New Roman" w:hAnsi="Times New Roman"/>
          <w:b/>
          <w:bCs/>
          <w:sz w:val="28"/>
          <w:szCs w:val="28"/>
        </w:rPr>
        <w:t xml:space="preserve">     Part 6.  Approval and </w:t>
      </w:r>
      <w:proofErr w:type="spellStart"/>
      <w:r w:rsidRPr="00C86E11">
        <w:rPr>
          <w:rFonts w:ascii="Times New Roman" w:hAnsi="Times New Roman"/>
          <w:b/>
          <w:bCs/>
          <w:sz w:val="28"/>
          <w:szCs w:val="28"/>
        </w:rPr>
        <w:t>authorisation</w:t>
      </w:r>
      <w:proofErr w:type="spellEnd"/>
      <w:r w:rsidRPr="00C86E11">
        <w:rPr>
          <w:rFonts w:ascii="Times New Roman" w:hAnsi="Times New Roman"/>
          <w:b/>
          <w:bCs/>
          <w:sz w:val="28"/>
          <w:szCs w:val="28"/>
        </w:rPr>
        <w:t xml:space="preserve"> </w:t>
      </w:r>
      <w:r w:rsidRPr="00C86E11">
        <w:rPr>
          <w:rFonts w:ascii="Times New Roman" w:hAnsi="Times New Roman"/>
          <w:bCs/>
          <w:sz w:val="28"/>
          <w:szCs w:val="28"/>
        </w:rPr>
        <w:t>– v</w:t>
      </w:r>
      <w:r w:rsidRPr="00C86E11">
        <w:rPr>
          <w:rFonts w:ascii="Times New Roman" w:hAnsi="Times New Roman"/>
          <w:sz w:val="28"/>
          <w:szCs w:val="28"/>
        </w:rPr>
        <w:t>erifies the public authority’s approval of a screening decision by a senior manager responsible for the policy.</w:t>
      </w:r>
    </w:p>
    <w:p w:rsidR="00C86E11" w:rsidRPr="00C86E11" w:rsidRDefault="00C86E11" w:rsidP="00C86E11">
      <w:pPr>
        <w:spacing w:line="276" w:lineRule="auto"/>
        <w:ind w:left="360" w:hanging="360"/>
        <w:jc w:val="both"/>
        <w:rPr>
          <w:rFonts w:ascii="Times New Roman" w:hAnsi="Times New Roman"/>
          <w:bCs/>
          <w:sz w:val="28"/>
          <w:szCs w:val="28"/>
        </w:rPr>
      </w:pPr>
    </w:p>
    <w:p w:rsidR="00C86E11" w:rsidRPr="00C86E11" w:rsidRDefault="00C86E11" w:rsidP="00C86E11">
      <w:pPr>
        <w:spacing w:line="276" w:lineRule="auto"/>
        <w:ind w:left="360" w:hanging="360"/>
        <w:jc w:val="both"/>
        <w:rPr>
          <w:rFonts w:ascii="Times New Roman" w:hAnsi="Times New Roman"/>
          <w:bCs/>
          <w:sz w:val="28"/>
          <w:szCs w:val="28"/>
        </w:rPr>
      </w:pPr>
    </w:p>
    <w:p w:rsidR="00C86E11" w:rsidRPr="00C86E11" w:rsidRDefault="00C86E11" w:rsidP="00C86E11">
      <w:pPr>
        <w:spacing w:line="276" w:lineRule="auto"/>
        <w:ind w:left="360" w:hanging="360"/>
        <w:jc w:val="both"/>
        <w:rPr>
          <w:rFonts w:ascii="Times New Roman" w:hAnsi="Times New Roman"/>
          <w:bCs/>
          <w:sz w:val="28"/>
          <w:szCs w:val="28"/>
        </w:rPr>
      </w:pPr>
      <w:r w:rsidRPr="00C86E11">
        <w:rPr>
          <w:rFonts w:ascii="Times New Roman" w:hAnsi="Times New Roman"/>
          <w:bCs/>
          <w:sz w:val="28"/>
          <w:szCs w:val="28"/>
        </w:rPr>
        <w:tab/>
        <w:t>A screening flowchart is provided overleaf.</w:t>
      </w:r>
    </w:p>
    <w:p w:rsidR="00C86E11" w:rsidRPr="00C86E11" w:rsidRDefault="00C86E11" w:rsidP="00C86E11">
      <w:pPr>
        <w:spacing w:line="276" w:lineRule="auto"/>
        <w:jc w:val="both"/>
        <w:rPr>
          <w:rFonts w:ascii="Times New Roman" w:hAnsi="Times New Roman"/>
        </w:rPr>
      </w:pPr>
      <w:r w:rsidRPr="00C86E11">
        <w:rPr>
          <w:rFonts w:ascii="Times New Roman" w:hAnsi="Times New Roman"/>
          <w:b/>
          <w:sz w:val="28"/>
          <w:szCs w:val="28"/>
        </w:rPr>
        <w:br w:type="page"/>
      </w:r>
      <w:r w:rsidRPr="00C86E11">
        <w:rPr>
          <w:rFonts w:ascii="Times New Roman" w:hAnsi="Times New Roman"/>
        </w:rPr>
        <w:lastRenderedPageBreak/>
        <w:t xml:space="preserve"> </w:t>
      </w:r>
      <w:r w:rsidR="00543780">
        <w:rPr>
          <w:rFonts w:ascii="Times New Roman" w:hAnsi="Times New Roman"/>
        </w:rPr>
      </w:r>
      <w:r w:rsidR="00543780">
        <w:rPr>
          <w:rFonts w:ascii="Times New Roman" w:hAnsi="Times New Roman"/>
        </w:rPr>
        <w:pict>
          <v:group id="Canvas 2" o:spid="_x0000_s1036" editas="canvas" alt="Screening Flowchart" style="width:414pt;height:648.05pt;mso-position-horizontal-relative:char;mso-position-vertical-relative:line" coordsize="52578,82302">
            <v:shape id="_x0000_s103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3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D17ABC" w:rsidRDefault="00D17ABC" w:rsidP="00C86E11">
                    <w:pPr>
                      <w:jc w:val="center"/>
                    </w:pPr>
                    <w:r>
                      <w:t>Policy Scoping</w:t>
                    </w:r>
                  </w:p>
                  <w:p w:rsidR="00D17ABC" w:rsidRDefault="00D17ABC" w:rsidP="00C86E11">
                    <w:pPr>
                      <w:numPr>
                        <w:ilvl w:val="1"/>
                        <w:numId w:val="21"/>
                      </w:numPr>
                    </w:pPr>
                    <w:r>
                      <w:t>Policy</w:t>
                    </w:r>
                  </w:p>
                  <w:p w:rsidR="00D17ABC" w:rsidRDefault="00D17ABC" w:rsidP="00C86E11">
                    <w:pPr>
                      <w:numPr>
                        <w:ilvl w:val="1"/>
                        <w:numId w:val="21"/>
                      </w:numPr>
                    </w:pPr>
                    <w:r>
                      <w:t>Available data</w:t>
                    </w:r>
                  </w:p>
                </w:txbxContent>
              </v:textbox>
            </v:shape>
            <v:rect id="Rectangle 5" o:spid="_x0000_s103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17ABC" w:rsidRDefault="00D17ABC" w:rsidP="00C86E11">
                    <w:pPr>
                      <w:jc w:val="center"/>
                    </w:pPr>
                    <w:r>
                      <w:t>Screening Questions</w:t>
                    </w:r>
                  </w:p>
                  <w:p w:rsidR="00D17ABC" w:rsidRDefault="00D17ABC" w:rsidP="00C86E11">
                    <w:pPr>
                      <w:numPr>
                        <w:ilvl w:val="0"/>
                        <w:numId w:val="22"/>
                      </w:numPr>
                    </w:pPr>
                    <w:r>
                      <w:t>Apply screening questions</w:t>
                    </w:r>
                  </w:p>
                  <w:p w:rsidR="00D17ABC" w:rsidRDefault="00D17ABC" w:rsidP="00C86E11">
                    <w:pPr>
                      <w:numPr>
                        <w:ilvl w:val="0"/>
                        <w:numId w:val="22"/>
                      </w:numPr>
                    </w:pPr>
                    <w:r>
                      <w:t>Consider multiple identities</w:t>
                    </w:r>
                  </w:p>
                </w:txbxContent>
              </v:textbox>
            </v:rect>
            <v:line id="Line 6" o:spid="_x0000_s104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4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17ABC" w:rsidRDefault="00D17ABC" w:rsidP="00C86E11">
                    <w:pPr>
                      <w:ind w:left="180"/>
                    </w:pPr>
                    <w:r>
                      <w:t>Screening Decision:  None/Minor/Major</w:t>
                    </w:r>
                  </w:p>
                </w:txbxContent>
              </v:textbox>
            </v:rect>
            <v:rect id="Rectangle 8" o:spid="_x0000_s104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17ABC" w:rsidRDefault="00D17ABC" w:rsidP="00C86E11">
                    <w:r>
                      <w:t>Mitigate</w:t>
                    </w:r>
                  </w:p>
                </w:txbxContent>
              </v:textbox>
            </v:rect>
            <v:rect id="Rectangle 9" o:spid="_x0000_s104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17ABC" w:rsidRDefault="00D17ABC" w:rsidP="00C86E11">
                    <w:r>
                      <w:t xml:space="preserve">  Publish                                                                                                    Template</w:t>
                    </w:r>
                  </w:p>
                </w:txbxContent>
              </v:textbox>
            </v:rect>
            <v:rect id="Rectangle 10" o:spid="_x0000_s104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17ABC" w:rsidRDefault="00D17ABC" w:rsidP="00C86E11">
                    <w:r>
                      <w:t>Re-consider screening</w:t>
                    </w:r>
                  </w:p>
                </w:txbxContent>
              </v:textbox>
            </v:rect>
            <v:rect id="Rectangle 11" o:spid="_x0000_s104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17ABC" w:rsidRDefault="00D17ABC" w:rsidP="00C86E11">
                    <w:r>
                      <w:t>Publish Template</w:t>
                    </w:r>
                  </w:p>
                  <w:p w:rsidR="00D17ABC" w:rsidRDefault="00D17ABC" w:rsidP="00C86E11">
                    <w:proofErr w:type="gramStart"/>
                    <w:r>
                      <w:t>for</w:t>
                    </w:r>
                    <w:proofErr w:type="gramEnd"/>
                    <w:r>
                      <w:t xml:space="preserve"> information</w:t>
                    </w:r>
                  </w:p>
                </w:txbxContent>
              </v:textbox>
            </v:rect>
            <v:rect id="Rectangle 12" o:spid="_x0000_s104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D17ABC" w:rsidRDefault="00D17ABC" w:rsidP="00C86E11">
                    <w:r>
                      <w:t>Publish Template</w:t>
                    </w:r>
                  </w:p>
                </w:txbxContent>
              </v:textbox>
            </v:rect>
            <v:rect id="Rectangle 13" o:spid="_x0000_s104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17ABC" w:rsidRDefault="00D17ABC" w:rsidP="00C86E11">
                    <w:r>
                      <w:t xml:space="preserve">     EQIA</w:t>
                    </w:r>
                  </w:p>
                </w:txbxContent>
              </v:textbox>
            </v:rect>
            <v:rect id="Rectangle 14" o:spid="_x0000_s104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D17ABC" w:rsidRDefault="00D17ABC" w:rsidP="00C86E11">
                    <w:r>
                      <w:t>Monitor</w:t>
                    </w:r>
                  </w:p>
                </w:txbxContent>
              </v:textbox>
            </v:rect>
            <v:shapetype id="_x0000_t202" coordsize="21600,21600" o:spt="202" path="m,l,21600r21600,l21600,xe">
              <v:stroke joinstyle="miter"/>
              <v:path gradientshapeok="t" o:connecttype="rect"/>
            </v:shapetype>
            <v:shape id="Text Box 15" o:spid="_x0000_s104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D17ABC" w:rsidRPr="004D02B0" w:rsidRDefault="00D17ABC" w:rsidP="00C86E11">
                    <w:pPr>
                      <w:rPr>
                        <w:b/>
                        <w:sz w:val="22"/>
                        <w:szCs w:val="22"/>
                      </w:rPr>
                    </w:pPr>
                    <w:r w:rsidRPr="004D02B0">
                      <w:rPr>
                        <w:b/>
                        <w:sz w:val="22"/>
                        <w:szCs w:val="22"/>
                      </w:rPr>
                      <w:t>‘None’</w:t>
                    </w:r>
                  </w:p>
                  <w:p w:rsidR="00D17ABC" w:rsidRPr="00526D0F" w:rsidRDefault="00D17ABC" w:rsidP="00C86E11">
                    <w:pPr>
                      <w:rPr>
                        <w:sz w:val="22"/>
                        <w:szCs w:val="22"/>
                      </w:rPr>
                    </w:pPr>
                    <w:r w:rsidRPr="00526D0F">
                      <w:rPr>
                        <w:sz w:val="22"/>
                        <w:szCs w:val="22"/>
                      </w:rPr>
                      <w:t>Screened out</w:t>
                    </w:r>
                  </w:p>
                  <w:p w:rsidR="00D17ABC" w:rsidRDefault="00D17ABC" w:rsidP="00C86E11"/>
                </w:txbxContent>
              </v:textbox>
            </v:shape>
            <v:shape id="Text Box 16" o:spid="_x0000_s105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D17ABC" w:rsidRPr="004D02B0" w:rsidRDefault="00D17ABC" w:rsidP="00C86E11">
                    <w:pPr>
                      <w:rPr>
                        <w:b/>
                        <w:sz w:val="22"/>
                        <w:szCs w:val="22"/>
                      </w:rPr>
                    </w:pPr>
                    <w:r>
                      <w:rPr>
                        <w:b/>
                        <w:sz w:val="22"/>
                        <w:szCs w:val="22"/>
                      </w:rPr>
                      <w:t>‘</w:t>
                    </w:r>
                    <w:r w:rsidRPr="004D02B0">
                      <w:rPr>
                        <w:b/>
                        <w:sz w:val="22"/>
                        <w:szCs w:val="22"/>
                      </w:rPr>
                      <w:t>Major</w:t>
                    </w:r>
                    <w:r>
                      <w:rPr>
                        <w:b/>
                        <w:sz w:val="22"/>
                        <w:szCs w:val="22"/>
                      </w:rPr>
                      <w:t>’</w:t>
                    </w:r>
                  </w:p>
                  <w:p w:rsidR="00D17ABC" w:rsidRPr="00526D0F" w:rsidRDefault="00D17ABC" w:rsidP="00C86E11">
                    <w:pPr>
                      <w:rPr>
                        <w:sz w:val="22"/>
                        <w:szCs w:val="22"/>
                      </w:rPr>
                    </w:pPr>
                    <w:r w:rsidRPr="00526D0F">
                      <w:rPr>
                        <w:sz w:val="22"/>
                        <w:szCs w:val="22"/>
                      </w:rPr>
                      <w:t>Screened in for EQIA</w:t>
                    </w:r>
                  </w:p>
                </w:txbxContent>
              </v:textbox>
            </v:shape>
            <v:line id="Line 17" o:spid="_x0000_s105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5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5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D17ABC" w:rsidRPr="004D02B0" w:rsidRDefault="00D17ABC" w:rsidP="00C86E11">
                    <w:pPr>
                      <w:rPr>
                        <w:b/>
                        <w:sz w:val="22"/>
                        <w:szCs w:val="22"/>
                      </w:rPr>
                    </w:pPr>
                    <w:r>
                      <w:rPr>
                        <w:b/>
                        <w:sz w:val="22"/>
                        <w:szCs w:val="22"/>
                      </w:rPr>
                      <w:t>‘</w:t>
                    </w:r>
                    <w:r w:rsidRPr="004D02B0">
                      <w:rPr>
                        <w:b/>
                        <w:sz w:val="22"/>
                        <w:szCs w:val="22"/>
                      </w:rPr>
                      <w:t>Minor</w:t>
                    </w:r>
                    <w:r>
                      <w:rPr>
                        <w:b/>
                        <w:sz w:val="22"/>
                        <w:szCs w:val="22"/>
                      </w:rPr>
                      <w:t>’</w:t>
                    </w:r>
                  </w:p>
                  <w:p w:rsidR="00D17ABC" w:rsidRPr="00526D0F" w:rsidRDefault="00D17ABC" w:rsidP="00C86E11">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5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5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D17ABC" w:rsidRPr="00305E79" w:rsidRDefault="00D17ABC" w:rsidP="00C86E11">
                    <w:pPr>
                      <w:rPr>
                        <w:sz w:val="22"/>
                        <w:szCs w:val="22"/>
                      </w:rPr>
                    </w:pPr>
                    <w:r w:rsidRPr="00305E79">
                      <w:rPr>
                        <w:sz w:val="22"/>
                        <w:szCs w:val="22"/>
                      </w:rPr>
                      <w:t>Concerns raised with evidence</w:t>
                    </w:r>
                  </w:p>
                </w:txbxContent>
              </v:textbox>
            </v:shape>
            <v:shape id="Text Box 22" o:spid="_x0000_s105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D17ABC" w:rsidRDefault="00D17ABC" w:rsidP="00C86E11">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5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5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5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6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6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6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6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6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6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6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6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6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6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7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wrap type="none"/>
            <w10:anchorlock/>
          </v:group>
        </w:pict>
      </w:r>
    </w:p>
    <w:p w:rsidR="00C86E11" w:rsidRPr="00C86E11" w:rsidRDefault="00C86E11" w:rsidP="00C86E11">
      <w:pPr>
        <w:spacing w:line="276" w:lineRule="auto"/>
        <w:jc w:val="both"/>
        <w:rPr>
          <w:rFonts w:ascii="Times New Roman" w:hAnsi="Times New Roman"/>
          <w:b/>
          <w:sz w:val="28"/>
          <w:szCs w:val="28"/>
          <w:u w:val="single"/>
        </w:rPr>
      </w:pPr>
      <w:r w:rsidRPr="00C86E11">
        <w:rPr>
          <w:rFonts w:ascii="Times New Roman" w:hAnsi="Times New Roman"/>
          <w:b/>
          <w:sz w:val="28"/>
          <w:szCs w:val="28"/>
        </w:rPr>
        <w:br w:type="page"/>
      </w:r>
      <w:r w:rsidRPr="00C86E11">
        <w:rPr>
          <w:rFonts w:ascii="Times New Roman" w:hAnsi="Times New Roman"/>
          <w:b/>
          <w:sz w:val="28"/>
          <w:szCs w:val="28"/>
          <w:u w:val="single"/>
        </w:rPr>
        <w:lastRenderedPageBreak/>
        <w:t>Part 1. Policy scoping</w:t>
      </w:r>
    </w:p>
    <w:p w:rsidR="00C86E11" w:rsidRPr="00C86E11" w:rsidRDefault="00C86E11" w:rsidP="00C86E11">
      <w:pPr>
        <w:spacing w:line="276" w:lineRule="auto"/>
        <w:jc w:val="both"/>
        <w:rPr>
          <w:rFonts w:ascii="Times New Roman" w:hAnsi="Times New Roman"/>
          <w:b/>
          <w:sz w:val="16"/>
          <w:szCs w:val="16"/>
        </w:rPr>
      </w:pPr>
    </w:p>
    <w:p w:rsidR="00C86E11" w:rsidRPr="00C86E11" w:rsidRDefault="00C86E11" w:rsidP="00C86E11">
      <w:pPr>
        <w:spacing w:line="276" w:lineRule="auto"/>
        <w:jc w:val="both"/>
        <w:rPr>
          <w:rFonts w:ascii="Times New Roman" w:hAnsi="Times New Roman"/>
          <w:bCs/>
          <w:sz w:val="28"/>
          <w:szCs w:val="28"/>
        </w:rPr>
      </w:pPr>
      <w:r w:rsidRPr="00C86E11">
        <w:rPr>
          <w:rFonts w:ascii="Times New Roman" w:hAnsi="Times New Roman"/>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C86E11" w:rsidRPr="00C86E11" w:rsidRDefault="00C86E11" w:rsidP="00C86E11">
      <w:pPr>
        <w:autoSpaceDE w:val="0"/>
        <w:autoSpaceDN w:val="0"/>
        <w:adjustRightInd w:val="0"/>
        <w:spacing w:line="276" w:lineRule="auto"/>
        <w:jc w:val="both"/>
        <w:rPr>
          <w:rFonts w:ascii="Times New Roman" w:hAnsi="Times New Roman"/>
          <w:sz w:val="16"/>
          <w:szCs w:val="16"/>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Public authorities should remember that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statutory duties apply to internal policies (relating to people who work for the authority), as well as external policies (relating to those who are, or could be, served by the authority).</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Cs/>
          <w:sz w:val="16"/>
          <w:szCs w:val="16"/>
        </w:rPr>
      </w:pPr>
    </w:p>
    <w:p w:rsidR="00C86E11" w:rsidRPr="00C86E11" w:rsidRDefault="00C86E11" w:rsidP="00C86E11">
      <w:pPr>
        <w:spacing w:line="276" w:lineRule="auto"/>
        <w:jc w:val="both"/>
        <w:rPr>
          <w:rFonts w:ascii="Times New Roman" w:hAnsi="Times New Roman"/>
          <w:b/>
          <w:color w:val="365F91"/>
          <w:sz w:val="28"/>
          <w:szCs w:val="28"/>
        </w:rPr>
      </w:pPr>
      <w:r w:rsidRPr="00C86E11">
        <w:rPr>
          <w:rFonts w:ascii="Times New Roman" w:hAnsi="Times New Roman"/>
          <w:b/>
          <w:color w:val="365F91"/>
          <w:sz w:val="28"/>
          <w:szCs w:val="28"/>
        </w:rPr>
        <w:t xml:space="preserve">Information about the policy </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Name of the policy</w:t>
      </w:r>
    </w:p>
    <w:p w:rsidR="00C86E11" w:rsidRPr="00C86E11" w:rsidRDefault="00D17ABC" w:rsidP="00C86E11">
      <w:pPr>
        <w:spacing w:before="20" w:line="276" w:lineRule="auto"/>
        <w:jc w:val="both"/>
        <w:rPr>
          <w:rFonts w:ascii="Times New Roman" w:hAnsi="Times New Roman"/>
          <w:sz w:val="28"/>
          <w:szCs w:val="28"/>
        </w:rPr>
      </w:pPr>
      <w:r>
        <w:rPr>
          <w:rFonts w:ascii="Times New Roman" w:hAnsi="Times New Roman"/>
          <w:sz w:val="28"/>
          <w:szCs w:val="28"/>
        </w:rPr>
        <w:t xml:space="preserve">Rural Business Development </w:t>
      </w:r>
      <w:r w:rsidR="00C86E11" w:rsidRPr="00C86E11">
        <w:rPr>
          <w:rFonts w:ascii="Times New Roman" w:hAnsi="Times New Roman"/>
          <w:sz w:val="28"/>
          <w:szCs w:val="28"/>
        </w:rPr>
        <w:t>Grant Scheme</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Is this an existing, revised or a new policy?</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Existing</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 xml:space="preserve">What is it trying to achieve? (intended aims/outcomes) </w:t>
      </w:r>
    </w:p>
    <w:p w:rsidR="00C86E11" w:rsidRPr="00C86E11" w:rsidRDefault="00C86E11" w:rsidP="00C86E11">
      <w:pPr>
        <w:spacing w:line="276" w:lineRule="auto"/>
        <w:jc w:val="both"/>
        <w:rPr>
          <w:rFonts w:ascii="Times New Roman" w:eastAsia="Times New Roman" w:hAnsi="Times New Roman"/>
          <w:szCs w:val="24"/>
          <w:lang w:val="en-AU"/>
        </w:rPr>
      </w:pPr>
    </w:p>
    <w:p w:rsidR="00A04D89" w:rsidRPr="00A04D89" w:rsidRDefault="00A04D89" w:rsidP="00A04D89">
      <w:pPr>
        <w:jc w:val="both"/>
        <w:rPr>
          <w:rFonts w:ascii="Times New Roman" w:hAnsi="Times New Roman"/>
          <w:sz w:val="28"/>
          <w:szCs w:val="24"/>
        </w:rPr>
      </w:pPr>
      <w:r w:rsidRPr="00A04D89">
        <w:rPr>
          <w:rFonts w:ascii="Times New Roman" w:hAnsi="Times New Roman"/>
          <w:sz w:val="28"/>
          <w:szCs w:val="24"/>
        </w:rPr>
        <w:t xml:space="preserve">The Tackling Rural Poverty and Social Isolation </w:t>
      </w:r>
      <w:proofErr w:type="spellStart"/>
      <w:r w:rsidRPr="00A04D89">
        <w:rPr>
          <w:rFonts w:ascii="Times New Roman" w:hAnsi="Times New Roman"/>
          <w:sz w:val="28"/>
          <w:szCs w:val="24"/>
        </w:rPr>
        <w:t>Programme’s</w:t>
      </w:r>
      <w:proofErr w:type="spellEnd"/>
      <w:r w:rsidRPr="00A04D89">
        <w:rPr>
          <w:rFonts w:ascii="Times New Roman" w:hAnsi="Times New Roman"/>
          <w:sz w:val="28"/>
          <w:szCs w:val="24"/>
        </w:rPr>
        <w:t xml:space="preserve"> (TRPSI) Rural Business Development Grant Scheme aims to support the sustainability, recovery and development of micro rural businesses across Northern Ireland by providing a small capital grant for the business.  The TRPSI Programme is funded by the Department of Agriculture, Environment and Rural Affairs, and this grant Programme is administered and managed by local Councils.</w:t>
      </w:r>
    </w:p>
    <w:p w:rsidR="00C86E11" w:rsidRPr="00A04D89" w:rsidRDefault="00C86E11" w:rsidP="00C86E11">
      <w:pPr>
        <w:spacing w:line="276" w:lineRule="auto"/>
        <w:jc w:val="both"/>
        <w:rPr>
          <w:rFonts w:ascii="Times New Roman" w:eastAsia="Times New Roman" w:hAnsi="Times New Roman"/>
          <w:sz w:val="32"/>
          <w:szCs w:val="28"/>
          <w:lang w:val="en-AU"/>
        </w:rPr>
      </w:pPr>
    </w:p>
    <w:p w:rsidR="00A04D89" w:rsidRPr="00A04D89" w:rsidRDefault="00A04D89" w:rsidP="00A04D89">
      <w:pPr>
        <w:jc w:val="both"/>
        <w:rPr>
          <w:rFonts w:ascii="Times New Roman" w:hAnsi="Times New Roman"/>
          <w:sz w:val="28"/>
          <w:szCs w:val="24"/>
        </w:rPr>
      </w:pPr>
      <w:r w:rsidRPr="00A04D89">
        <w:rPr>
          <w:rFonts w:ascii="Times New Roman" w:hAnsi="Times New Roman"/>
          <w:sz w:val="28"/>
          <w:szCs w:val="24"/>
        </w:rPr>
        <w:t xml:space="preserve">Grants are available to support the sustainability and development of existing micro businesses based in rural areas who have not previously received funding under the TRPSI Rural Business Development Scheme, which was administered by local Councils during 2019-20 and 2020-21.   It is also available to help in the recovery from the Covid-19 pandemic.  </w:t>
      </w:r>
    </w:p>
    <w:p w:rsidR="00C86E11" w:rsidRPr="00A04D89" w:rsidRDefault="00C86E11" w:rsidP="00C86E11">
      <w:pPr>
        <w:widowControl w:val="0"/>
        <w:spacing w:line="276" w:lineRule="auto"/>
        <w:jc w:val="both"/>
        <w:rPr>
          <w:rFonts w:ascii="Times New Roman" w:eastAsia="Calibri" w:hAnsi="Times New Roman"/>
          <w:sz w:val="32"/>
          <w:szCs w:val="28"/>
        </w:rPr>
      </w:pPr>
    </w:p>
    <w:p w:rsidR="00A04D89" w:rsidRPr="00A04D89" w:rsidRDefault="00A04D89" w:rsidP="00A04D89">
      <w:pPr>
        <w:jc w:val="both"/>
        <w:rPr>
          <w:rFonts w:ascii="Times New Roman" w:hAnsi="Times New Roman"/>
          <w:sz w:val="28"/>
          <w:szCs w:val="24"/>
        </w:rPr>
      </w:pPr>
      <w:r w:rsidRPr="00A04D89">
        <w:rPr>
          <w:rFonts w:ascii="Times New Roman" w:hAnsi="Times New Roman"/>
          <w:sz w:val="28"/>
          <w:szCs w:val="24"/>
        </w:rPr>
        <w:t xml:space="preserve">The Scheme can provide funding of up to 50% of costs for capital items up to a maximum of £4,999.  The minimum grant awarded will be £500.  The total cost of the capital project must be a minimum of £1,000 and must not exceed </w:t>
      </w:r>
      <w:r w:rsidRPr="00A04D89">
        <w:rPr>
          <w:rFonts w:ascii="Times New Roman" w:hAnsi="Times New Roman"/>
          <w:sz w:val="28"/>
          <w:szCs w:val="24"/>
        </w:rPr>
        <w:lastRenderedPageBreak/>
        <w:t xml:space="preserve">£20,000.  Applicants must provide the remaining match funding towards the project.  </w:t>
      </w:r>
    </w:p>
    <w:p w:rsidR="00A04D89" w:rsidRPr="00A04D89" w:rsidRDefault="00A04D89" w:rsidP="00A04D89">
      <w:pPr>
        <w:jc w:val="both"/>
        <w:rPr>
          <w:rFonts w:ascii="Times New Roman" w:hAnsi="Times New Roman"/>
          <w:sz w:val="28"/>
          <w:szCs w:val="24"/>
        </w:rPr>
      </w:pPr>
    </w:p>
    <w:p w:rsidR="00C86E11" w:rsidRDefault="00A04D89" w:rsidP="00A04D89">
      <w:pPr>
        <w:jc w:val="both"/>
        <w:rPr>
          <w:rFonts w:ascii="Times New Roman" w:hAnsi="Times New Roman"/>
          <w:sz w:val="28"/>
          <w:szCs w:val="24"/>
        </w:rPr>
      </w:pPr>
      <w:r w:rsidRPr="00A04D89">
        <w:rPr>
          <w:rFonts w:ascii="Times New Roman" w:hAnsi="Times New Roman"/>
          <w:sz w:val="28"/>
          <w:szCs w:val="24"/>
        </w:rPr>
        <w:t xml:space="preserve">Each application will undergo an initial eligibility check plus be assessed at an Assessment Panel and must score 65% or above to progress to receiving a Letter of Offer.  </w:t>
      </w:r>
    </w:p>
    <w:p w:rsidR="00A04D89" w:rsidRDefault="00A04D89" w:rsidP="00A04D89">
      <w:pPr>
        <w:jc w:val="both"/>
        <w:rPr>
          <w:rFonts w:ascii="Times New Roman" w:hAnsi="Times New Roman"/>
          <w:sz w:val="28"/>
          <w:szCs w:val="24"/>
        </w:rPr>
      </w:pPr>
    </w:p>
    <w:p w:rsidR="00A04D89" w:rsidRPr="00C86E11" w:rsidRDefault="00A04D89" w:rsidP="00A04D89">
      <w:pPr>
        <w:jc w:val="both"/>
        <w:rPr>
          <w:rFonts w:ascii="Times New Roman" w:eastAsia="Calibri" w:hAnsi="Times New Roman"/>
          <w:sz w:val="28"/>
          <w:szCs w:val="28"/>
        </w:rPr>
      </w:pPr>
      <w:r>
        <w:rPr>
          <w:rFonts w:ascii="Times New Roman" w:hAnsi="Times New Roman"/>
          <w:sz w:val="28"/>
          <w:szCs w:val="24"/>
        </w:rPr>
        <w:t xml:space="preserve">The overall Scheme objective is to support at least 304 rural micro businesses to help them sustain, recover or develop their business by the purchase of a capital item.  </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Are there any Section 75 categories which might be expected to benefit from the intended policy?</w:t>
      </w: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 xml:space="preserve">If so, explain how. </w:t>
      </w: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rPr>
      </w:pPr>
      <w:r w:rsidRPr="00C86E11">
        <w:rPr>
          <w:rFonts w:ascii="Times New Roman" w:hAnsi="Times New Roman"/>
          <w:sz w:val="28"/>
          <w:szCs w:val="28"/>
        </w:rPr>
        <w:t>There is the potential for all Section 75 categories who live in rural communities to benefit from the scheme as it is open to applications from anyone</w:t>
      </w:r>
      <w:r w:rsidR="00A04D89">
        <w:rPr>
          <w:rFonts w:ascii="Times New Roman" w:hAnsi="Times New Roman"/>
          <w:sz w:val="28"/>
          <w:szCs w:val="28"/>
        </w:rPr>
        <w:t xml:space="preserve"> who has a rural micro businesses and has not received funding in the previous 2 Schemes in 2019/20 and 2020/21.  </w:t>
      </w:r>
      <w:r w:rsidRPr="00C86E11">
        <w:rPr>
          <w:rFonts w:ascii="Times New Roman" w:hAnsi="Times New Roman"/>
          <w:sz w:val="28"/>
          <w:szCs w:val="28"/>
        </w:rPr>
        <w:t xml:space="preserve"> </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 xml:space="preserve">Who initiated or wrote the policy?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Rural Affairs Division</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Who owns and who implements the policy?</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Rural Affairs Division</w:t>
      </w: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sz w:val="28"/>
          <w:szCs w:val="28"/>
        </w:rPr>
        <w:t>_____________________________________________</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color w:val="365F91"/>
          <w:sz w:val="28"/>
          <w:szCs w:val="28"/>
        </w:rPr>
      </w:pPr>
      <w:r w:rsidRPr="00C86E11">
        <w:rPr>
          <w:rFonts w:ascii="Times New Roman" w:hAnsi="Times New Roman"/>
          <w:b/>
          <w:color w:val="365F91"/>
          <w:sz w:val="28"/>
          <w:szCs w:val="28"/>
        </w:rPr>
        <w:t>Implementation factors</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Are there any factors which could contribute to/detract from the intended aim/outcome of the policy/decision? Yes</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Financial</w:t>
      </w:r>
    </w:p>
    <w:p w:rsidR="00C86E11" w:rsidRPr="00351FA3" w:rsidRDefault="00C86E11" w:rsidP="00351FA3">
      <w:pPr>
        <w:spacing w:line="276" w:lineRule="auto"/>
        <w:jc w:val="both"/>
        <w:rPr>
          <w:rFonts w:ascii="Times New Roman" w:hAnsi="Times New Roman"/>
          <w:sz w:val="28"/>
          <w:szCs w:val="28"/>
        </w:rPr>
      </w:pPr>
      <w:r w:rsidRPr="00351FA3">
        <w:rPr>
          <w:rFonts w:ascii="Times New Roman" w:hAnsi="Times New Roman"/>
          <w:sz w:val="28"/>
          <w:szCs w:val="28"/>
        </w:rPr>
        <w:t xml:space="preserve">Funding for the scheme is limited and will fund approximately </w:t>
      </w:r>
      <w:r w:rsidR="00351FA3" w:rsidRPr="00351FA3">
        <w:rPr>
          <w:rFonts w:ascii="Times New Roman" w:hAnsi="Times New Roman"/>
          <w:sz w:val="28"/>
          <w:szCs w:val="28"/>
        </w:rPr>
        <w:t>304 rural micro businesses across the 11 Local Council areas.  There is a strong possibility that the number of eligible applications will exceed the funding available so applicants will be ranked according to score obtained and available funding allocated to highest ranking applications.</w:t>
      </w:r>
    </w:p>
    <w:p w:rsidR="00351FA3" w:rsidRPr="00C86E11" w:rsidRDefault="00351FA3" w:rsidP="00351FA3">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 xml:space="preserve">SCHEME CRITERIA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9"/>
      </w:tblGrid>
      <w:tr w:rsidR="00C86E11" w:rsidRPr="00C86E11" w:rsidTr="00D17ABC">
        <w:trPr>
          <w:trHeight w:val="646"/>
        </w:trPr>
        <w:tc>
          <w:tcPr>
            <w:tcW w:w="0" w:type="auto"/>
          </w:tcPr>
          <w:p w:rsidR="00C86E11" w:rsidRPr="00C86E11" w:rsidRDefault="00C86E11" w:rsidP="00C86E11">
            <w:pPr>
              <w:spacing w:line="276" w:lineRule="auto"/>
              <w:ind w:left="720"/>
              <w:jc w:val="both"/>
              <w:rPr>
                <w:rFonts w:ascii="Times New Roman" w:hAnsi="Times New Roman"/>
                <w:sz w:val="28"/>
                <w:szCs w:val="28"/>
              </w:rPr>
            </w:pPr>
          </w:p>
        </w:tc>
      </w:tr>
      <w:tr w:rsidR="00351FA3" w:rsidRPr="00C86E11" w:rsidTr="00D17ABC">
        <w:trPr>
          <w:trHeight w:val="646"/>
        </w:trPr>
        <w:tc>
          <w:tcPr>
            <w:tcW w:w="0" w:type="auto"/>
          </w:tcPr>
          <w:p w:rsidR="00351FA3" w:rsidRDefault="00351FA3" w:rsidP="00660BD2">
            <w:pPr>
              <w:numPr>
                <w:ilvl w:val="0"/>
                <w:numId w:val="48"/>
              </w:numPr>
              <w:spacing w:line="276" w:lineRule="auto"/>
              <w:ind w:left="709" w:hanging="567"/>
              <w:jc w:val="both"/>
              <w:rPr>
                <w:rFonts w:ascii="Times New Roman" w:hAnsi="Times New Roman"/>
                <w:sz w:val="28"/>
                <w:szCs w:val="28"/>
              </w:rPr>
            </w:pPr>
            <w:r w:rsidRPr="00351FA3">
              <w:rPr>
                <w:rFonts w:ascii="Times New Roman" w:hAnsi="Times New Roman"/>
                <w:sz w:val="28"/>
                <w:szCs w:val="28"/>
              </w:rPr>
              <w:t xml:space="preserve">Applicants must have a rural micro business, that already is an existing, registered private business or Social Economy Enterprise that is actively trading commercially.  </w:t>
            </w:r>
          </w:p>
          <w:p w:rsidR="00351FA3" w:rsidRDefault="00351FA3" w:rsidP="00351FA3">
            <w:pPr>
              <w:spacing w:line="276" w:lineRule="auto"/>
              <w:ind w:left="709"/>
              <w:jc w:val="both"/>
              <w:rPr>
                <w:rFonts w:ascii="Times New Roman" w:hAnsi="Times New Roman"/>
                <w:sz w:val="28"/>
                <w:szCs w:val="28"/>
              </w:rPr>
            </w:pPr>
          </w:p>
          <w:p w:rsidR="00351FA3" w:rsidRDefault="00351FA3" w:rsidP="00351FA3">
            <w:pPr>
              <w:numPr>
                <w:ilvl w:val="0"/>
                <w:numId w:val="48"/>
              </w:numPr>
              <w:spacing w:line="276" w:lineRule="auto"/>
              <w:ind w:left="709" w:hanging="567"/>
              <w:jc w:val="both"/>
              <w:rPr>
                <w:rFonts w:ascii="Times New Roman" w:hAnsi="Times New Roman"/>
                <w:sz w:val="28"/>
                <w:szCs w:val="28"/>
              </w:rPr>
            </w:pPr>
            <w:r w:rsidRPr="00351FA3">
              <w:rPr>
                <w:rFonts w:ascii="Times New Roman" w:hAnsi="Times New Roman"/>
                <w:sz w:val="28"/>
                <w:szCs w:val="28"/>
              </w:rPr>
              <w:t>Applicant must not have received previous funding under the Rural Business Development Grant Scheme in 2019/20 and 2020/21</w:t>
            </w:r>
          </w:p>
          <w:p w:rsidR="00351FA3" w:rsidRPr="00351FA3" w:rsidRDefault="00351FA3" w:rsidP="00351FA3">
            <w:pPr>
              <w:spacing w:line="276" w:lineRule="auto"/>
              <w:jc w:val="both"/>
              <w:rPr>
                <w:rFonts w:ascii="Times New Roman" w:hAnsi="Times New Roman"/>
                <w:sz w:val="28"/>
                <w:szCs w:val="28"/>
              </w:rPr>
            </w:pPr>
          </w:p>
          <w:p w:rsidR="00351FA3" w:rsidRPr="00C86E11" w:rsidRDefault="00351FA3" w:rsidP="00351FA3">
            <w:pPr>
              <w:numPr>
                <w:ilvl w:val="0"/>
                <w:numId w:val="48"/>
              </w:numPr>
              <w:spacing w:line="276" w:lineRule="auto"/>
              <w:ind w:left="709" w:hanging="567"/>
              <w:jc w:val="both"/>
              <w:rPr>
                <w:rFonts w:ascii="Times New Roman" w:hAnsi="Times New Roman"/>
                <w:sz w:val="28"/>
                <w:szCs w:val="28"/>
              </w:rPr>
            </w:pPr>
            <w:r>
              <w:rPr>
                <w:rFonts w:ascii="Times New Roman" w:hAnsi="Times New Roman"/>
                <w:sz w:val="28"/>
                <w:szCs w:val="28"/>
              </w:rPr>
              <w:t xml:space="preserve">Applicant must be over 18 and have a bank account used by their business.  </w:t>
            </w:r>
          </w:p>
        </w:tc>
      </w:tr>
      <w:tr w:rsidR="00C86E11" w:rsidRPr="00C86E11" w:rsidTr="00351FA3">
        <w:tc>
          <w:tcPr>
            <w:tcW w:w="0" w:type="auto"/>
          </w:tcPr>
          <w:p w:rsidR="00C86E11" w:rsidRPr="00C86E11" w:rsidRDefault="00C86E11" w:rsidP="00C86E11">
            <w:pPr>
              <w:tabs>
                <w:tab w:val="left" w:pos="720"/>
                <w:tab w:val="center" w:pos="4153"/>
                <w:tab w:val="right" w:pos="8306"/>
              </w:tabs>
              <w:spacing w:line="276" w:lineRule="auto"/>
              <w:ind w:left="720" w:right="49"/>
              <w:jc w:val="both"/>
              <w:rPr>
                <w:rFonts w:ascii="Times New Roman" w:eastAsia="Times New Roman" w:hAnsi="Times New Roman"/>
                <w:sz w:val="28"/>
                <w:szCs w:val="28"/>
              </w:rPr>
            </w:pPr>
          </w:p>
        </w:tc>
      </w:tr>
      <w:tr w:rsidR="00C86E11" w:rsidRPr="00C86E11" w:rsidTr="00D17ABC">
        <w:tc>
          <w:tcPr>
            <w:tcW w:w="0" w:type="auto"/>
          </w:tcPr>
          <w:p w:rsidR="00C86E11" w:rsidRPr="00C86E11" w:rsidRDefault="00C86E11" w:rsidP="00351FA3">
            <w:pPr>
              <w:tabs>
                <w:tab w:val="left" w:pos="720"/>
                <w:tab w:val="center" w:pos="4153"/>
                <w:tab w:val="right" w:pos="8306"/>
              </w:tabs>
              <w:spacing w:line="276" w:lineRule="auto"/>
              <w:ind w:left="720" w:right="49"/>
              <w:jc w:val="both"/>
              <w:rPr>
                <w:rFonts w:ascii="Times New Roman" w:eastAsia="Times New Roman" w:hAnsi="Times New Roman"/>
                <w:sz w:val="28"/>
                <w:szCs w:val="28"/>
              </w:rPr>
            </w:pPr>
          </w:p>
        </w:tc>
      </w:tr>
    </w:tbl>
    <w:p w:rsidR="00C86E11" w:rsidRPr="00C86E11" w:rsidRDefault="00C86E11" w:rsidP="00C86E11">
      <w:pPr>
        <w:spacing w:line="276" w:lineRule="auto"/>
        <w:ind w:left="720" w:hanging="720"/>
        <w:jc w:val="both"/>
        <w:rPr>
          <w:rFonts w:ascii="Times New Roman" w:hAnsi="Times New Roman"/>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color w:val="365F91"/>
          <w:sz w:val="28"/>
          <w:szCs w:val="28"/>
        </w:rPr>
      </w:pPr>
      <w:r w:rsidRPr="00C86E11">
        <w:rPr>
          <w:rFonts w:ascii="Times New Roman" w:hAnsi="Times New Roman"/>
          <w:b/>
          <w:color w:val="365F91"/>
          <w:sz w:val="28"/>
          <w:szCs w:val="28"/>
        </w:rPr>
        <w:t>Main stakeholders affected</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Who are the internal and external stakeholders (actual or potential) that the policy will impact upon? (please delete as appropriate)</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Staff</w:t>
      </w:r>
      <w:r w:rsidRPr="00C86E11">
        <w:rPr>
          <w:rFonts w:ascii="Times New Roman" w:hAnsi="Times New Roman"/>
          <w:sz w:val="28"/>
          <w:szCs w:val="28"/>
        </w:rPr>
        <w:t xml:space="preserve"> – Support provided within DAERA</w:t>
      </w:r>
      <w:r w:rsidR="00AC667D">
        <w:rPr>
          <w:rFonts w:ascii="Times New Roman" w:hAnsi="Times New Roman"/>
          <w:sz w:val="28"/>
          <w:szCs w:val="28"/>
        </w:rPr>
        <w:t xml:space="preserve"> and the Local Council staff who administer the Scheme on DAERA’s behalf</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Service users</w:t>
      </w:r>
      <w:r w:rsidRPr="00C86E11">
        <w:rPr>
          <w:rFonts w:ascii="Times New Roman" w:hAnsi="Times New Roman"/>
          <w:sz w:val="28"/>
          <w:szCs w:val="28"/>
        </w:rPr>
        <w:t xml:space="preserve"> – the main beneficiaries of this scheme are the </w:t>
      </w:r>
      <w:r w:rsidR="00AC667D">
        <w:rPr>
          <w:rFonts w:ascii="Times New Roman" w:hAnsi="Times New Roman"/>
          <w:sz w:val="28"/>
          <w:szCs w:val="28"/>
        </w:rPr>
        <w:t>rural micro businesses</w:t>
      </w:r>
      <w:r w:rsidRPr="00C86E11">
        <w:rPr>
          <w:rFonts w:ascii="Times New Roman" w:hAnsi="Times New Roman"/>
          <w:sz w:val="28"/>
          <w:szCs w:val="28"/>
        </w:rPr>
        <w:t xml:space="preserve"> who </w:t>
      </w:r>
      <w:r w:rsidR="00AC667D">
        <w:rPr>
          <w:rFonts w:ascii="Times New Roman" w:hAnsi="Times New Roman"/>
          <w:sz w:val="28"/>
          <w:szCs w:val="28"/>
        </w:rPr>
        <w:t>will receive this capital grant to help their business sustain, recover or develop</w:t>
      </w:r>
      <w:r w:rsidRPr="00C86E11">
        <w:rPr>
          <w:rFonts w:ascii="Times New Roman" w:hAnsi="Times New Roman"/>
          <w:sz w:val="28"/>
          <w:szCs w:val="28"/>
        </w:rPr>
        <w:t xml:space="preserve">.  </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other, please specify</w:t>
      </w:r>
      <w:r w:rsidRPr="00C86E11">
        <w:rPr>
          <w:rFonts w:ascii="Times New Roman" w:hAnsi="Times New Roman"/>
          <w:sz w:val="28"/>
          <w:szCs w:val="28"/>
        </w:rPr>
        <w:t xml:space="preserve"> </w:t>
      </w:r>
      <w:r w:rsidRPr="00C86E11">
        <w:rPr>
          <w:rFonts w:ascii="Times New Roman" w:hAnsi="Times New Roman"/>
          <w:sz w:val="28"/>
          <w:szCs w:val="28"/>
        </w:rPr>
        <w:softHyphen/>
        <w:t>________________________________</w:t>
      </w:r>
    </w:p>
    <w:p w:rsidR="00C86E11" w:rsidRPr="00C86E11" w:rsidRDefault="00C86E11" w:rsidP="00C86E11">
      <w:pPr>
        <w:spacing w:line="276" w:lineRule="auto"/>
        <w:ind w:left="1167"/>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Cs/>
          <w:color w:val="365F91"/>
          <w:sz w:val="28"/>
          <w:szCs w:val="28"/>
        </w:rPr>
      </w:pPr>
      <w:r w:rsidRPr="00C86E11">
        <w:rPr>
          <w:rFonts w:ascii="Times New Roman" w:hAnsi="Times New Roman"/>
          <w:bCs/>
          <w:color w:val="365F91"/>
          <w:sz w:val="28"/>
          <w:szCs w:val="28"/>
        </w:rPr>
        <w:t>Other policies with a bearing on this policy</w:t>
      </w: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color w:val="222222"/>
          <w:sz w:val="28"/>
          <w:szCs w:val="28"/>
          <w:shd w:val="clear" w:color="auto" w:fill="FFFFFF"/>
        </w:rPr>
        <w:t>The Tackling Rural Poverty and Social Isolation (TRPSI) Framework is a rural initiative led by the Department of Agriculture and Rural Development (DAERA) which aims to tackle poverty and social isolation in rural areas through applicants working in partnership to design and implement measures which target the needs of vulnerable people.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lastRenderedPageBreak/>
        <w:t xml:space="preserve">The Framework aims primarily to target those groups that have been identified as being at risk of poverty and/or social isolation in rural areas based on evidence of need. However rather than being too prescriptive by providing a specific ‘Target Group’ list, the new Framework has the flexibility to target a wider range of groups based on evidence of need.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The following list of target groups provides examples of the types of groups that may be targeted under the Framework. The Framework has the flexibility to target these groups and other groups which are identified as being at risk but which are not listed here. </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 w:val="28"/>
          <w:szCs w:val="28"/>
        </w:rPr>
        <w:t xml:space="preserve">• </w:t>
      </w:r>
      <w:r w:rsidRPr="00C86E11">
        <w:rPr>
          <w:rFonts w:ascii="Times New Roman" w:hAnsi="Times New Roman"/>
          <w:szCs w:val="24"/>
        </w:rPr>
        <w:t xml:space="preserve">Children and Young People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xml:space="preserve">• Ethnic Minorities </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Farmers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Immigrants</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Lone parents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Older People</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People with caring responsibilities</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xml:space="preserve">• Women </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People who are unemployed or on benefits </w:t>
      </w:r>
      <w:r w:rsidRPr="00C86E11">
        <w:rPr>
          <w:rFonts w:ascii="Times New Roman" w:hAnsi="Times New Roman"/>
          <w:szCs w:val="24"/>
        </w:rPr>
        <w:tab/>
      </w:r>
      <w:r w:rsidRPr="00C86E11">
        <w:rPr>
          <w:rFonts w:ascii="Times New Roman" w:hAnsi="Times New Roman"/>
          <w:szCs w:val="24"/>
        </w:rPr>
        <w:tab/>
        <w:t>• People with disabilities</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The LGB&amp;/T community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xml:space="preserve">• People with poor mental health </w:t>
      </w:r>
    </w:p>
    <w:p w:rsidR="00C86E11" w:rsidRPr="00C86E11" w:rsidRDefault="00C86E11" w:rsidP="00C86E11">
      <w:pPr>
        <w:spacing w:line="276" w:lineRule="auto"/>
        <w:jc w:val="both"/>
        <w:rPr>
          <w:rFonts w:ascii="Times New Roman" w:hAnsi="Times New Roman"/>
          <w:szCs w:val="24"/>
        </w:rPr>
      </w:pPr>
      <w:r w:rsidRPr="00C86E11">
        <w:rPr>
          <w:rFonts w:ascii="Times New Roman" w:hAnsi="Times New Roman"/>
          <w:szCs w:val="24"/>
        </w:rPr>
        <w:t xml:space="preserve">• People with low skills and/or low </w:t>
      </w:r>
      <w:r w:rsidRPr="00C86E11">
        <w:rPr>
          <w:rFonts w:ascii="Times New Roman" w:hAnsi="Times New Roman"/>
          <w:szCs w:val="24"/>
        </w:rPr>
        <w:tab/>
      </w:r>
      <w:r w:rsidRPr="00C86E11">
        <w:rPr>
          <w:rFonts w:ascii="Times New Roman" w:hAnsi="Times New Roman"/>
          <w:szCs w:val="24"/>
        </w:rPr>
        <w:tab/>
      </w:r>
      <w:r w:rsidRPr="00C86E11">
        <w:rPr>
          <w:rFonts w:ascii="Times New Roman" w:hAnsi="Times New Roman"/>
          <w:szCs w:val="24"/>
        </w:rPr>
        <w:tab/>
        <w:t>• People in work on low</w:t>
      </w:r>
    </w:p>
    <w:p w:rsidR="00C86E11" w:rsidRPr="00C86E11" w:rsidRDefault="00C86E11" w:rsidP="00C86E11">
      <w:pPr>
        <w:spacing w:line="276" w:lineRule="auto"/>
        <w:ind w:left="5040" w:firstLine="60"/>
        <w:jc w:val="both"/>
        <w:rPr>
          <w:rFonts w:ascii="Times New Roman" w:hAnsi="Times New Roman"/>
          <w:szCs w:val="24"/>
        </w:rPr>
      </w:pPr>
      <w:r w:rsidRPr="00C86E11">
        <w:rPr>
          <w:rFonts w:ascii="Times New Roman" w:hAnsi="Times New Roman"/>
          <w:szCs w:val="24"/>
        </w:rPr>
        <w:t>levels of education incomes (the ‘working poor’)</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The Framework also has the flexibility to target certain defined geographical areas where this approach is considered to be an effective way of addressing poverty and social isolation among vulnerable groups in line with the overall aims and objectives of the Framework.</w:t>
      </w:r>
    </w:p>
    <w:p w:rsidR="00C86E11" w:rsidRPr="00C86E11" w:rsidRDefault="00C86E11" w:rsidP="00C86E11">
      <w:pPr>
        <w:spacing w:line="276" w:lineRule="auto"/>
        <w:jc w:val="both"/>
        <w:rPr>
          <w:rFonts w:ascii="Times New Roman" w:hAnsi="Times New Roman"/>
          <w:sz w:val="28"/>
          <w:szCs w:val="28"/>
        </w:rPr>
      </w:pPr>
    </w:p>
    <w:p w:rsid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Equality monitoring has been completed for </w:t>
      </w:r>
      <w:r w:rsidR="00AC667D">
        <w:rPr>
          <w:rFonts w:ascii="Times New Roman" w:hAnsi="Times New Roman"/>
          <w:sz w:val="28"/>
          <w:szCs w:val="28"/>
        </w:rPr>
        <w:t>2019 and 2020 for each of the years the Scheme was opened</w:t>
      </w:r>
      <w:r w:rsidRPr="00C86E11">
        <w:rPr>
          <w:rFonts w:ascii="Times New Roman" w:hAnsi="Times New Roman"/>
          <w:sz w:val="28"/>
          <w:szCs w:val="28"/>
        </w:rPr>
        <w:t>.  A summary of the information gathered is detailed below:</w:t>
      </w: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Default="00543780" w:rsidP="00C86E11">
      <w:pPr>
        <w:spacing w:line="276" w:lineRule="auto"/>
        <w:jc w:val="both"/>
        <w:rPr>
          <w:rFonts w:ascii="Times New Roman" w:hAnsi="Times New Roman"/>
          <w:sz w:val="28"/>
          <w:szCs w:val="28"/>
        </w:rPr>
      </w:pPr>
    </w:p>
    <w:p w:rsidR="00543780" w:rsidRPr="00C86E11" w:rsidRDefault="00543780" w:rsidP="00C86E11">
      <w:pPr>
        <w:spacing w:line="276" w:lineRule="auto"/>
        <w:jc w:val="both"/>
        <w:rPr>
          <w:rFonts w:ascii="Times New Roman" w:hAnsi="Times New Roman"/>
          <w:sz w:val="28"/>
          <w:szCs w:val="28"/>
        </w:rPr>
      </w:pPr>
      <w:bookmarkStart w:id="0" w:name="_GoBack"/>
      <w:bookmarkEnd w:id="0"/>
    </w:p>
    <w:tbl>
      <w:tblPr>
        <w:tblStyle w:val="TableGrid"/>
        <w:tblW w:w="8188" w:type="dxa"/>
        <w:tblLayout w:type="fixed"/>
        <w:tblLook w:val="04A0" w:firstRow="1" w:lastRow="0" w:firstColumn="1" w:lastColumn="0" w:noHBand="0" w:noVBand="1"/>
      </w:tblPr>
      <w:tblGrid>
        <w:gridCol w:w="2263"/>
        <w:gridCol w:w="3799"/>
        <w:gridCol w:w="850"/>
        <w:gridCol w:w="1276"/>
      </w:tblGrid>
      <w:tr w:rsidR="00AC667D" w:rsidRPr="00C86E11" w:rsidTr="00543780">
        <w:tc>
          <w:tcPr>
            <w:tcW w:w="6062" w:type="dxa"/>
            <w:gridSpan w:val="2"/>
            <w:vMerge w:val="restart"/>
            <w:vAlign w:val="center"/>
          </w:tcPr>
          <w:p w:rsidR="00AC667D" w:rsidRPr="00C86E11" w:rsidRDefault="00AC667D" w:rsidP="006E1762">
            <w:pPr>
              <w:jc w:val="center"/>
              <w:rPr>
                <w:color w:val="943634"/>
              </w:rPr>
            </w:pPr>
            <w:r w:rsidRPr="00C86E11">
              <w:rPr>
                <w:color w:val="943634"/>
              </w:rPr>
              <w:lastRenderedPageBreak/>
              <w:t xml:space="preserve">Total Number of </w:t>
            </w:r>
            <w:r w:rsidR="006E1762">
              <w:rPr>
                <w:color w:val="943634"/>
              </w:rPr>
              <w:t>responses</w:t>
            </w:r>
          </w:p>
        </w:tc>
        <w:tc>
          <w:tcPr>
            <w:tcW w:w="850" w:type="dxa"/>
          </w:tcPr>
          <w:p w:rsidR="00AC667D" w:rsidRPr="00C86E11" w:rsidRDefault="00543780" w:rsidP="00C86E11">
            <w:pPr>
              <w:jc w:val="center"/>
              <w:rPr>
                <w:b/>
                <w:color w:val="943634"/>
              </w:rPr>
            </w:pPr>
            <w:r>
              <w:rPr>
                <w:b/>
                <w:color w:val="943634"/>
              </w:rPr>
              <w:t>28</w:t>
            </w:r>
          </w:p>
        </w:tc>
        <w:tc>
          <w:tcPr>
            <w:tcW w:w="1276" w:type="dxa"/>
          </w:tcPr>
          <w:p w:rsidR="00AC667D" w:rsidRPr="00C86E11" w:rsidRDefault="006E1762" w:rsidP="006E1762">
            <w:pPr>
              <w:jc w:val="center"/>
              <w:rPr>
                <w:b/>
                <w:color w:val="943634"/>
              </w:rPr>
            </w:pPr>
            <w:r>
              <w:rPr>
                <w:b/>
                <w:color w:val="943634"/>
              </w:rPr>
              <w:t>138</w:t>
            </w:r>
          </w:p>
        </w:tc>
      </w:tr>
      <w:tr w:rsidR="00AC667D" w:rsidRPr="00C86E11" w:rsidTr="00543780">
        <w:tc>
          <w:tcPr>
            <w:tcW w:w="6062" w:type="dxa"/>
            <w:gridSpan w:val="2"/>
            <w:vMerge/>
            <w:tcBorders>
              <w:bottom w:val="single" w:sz="4" w:space="0" w:color="auto"/>
            </w:tcBorders>
          </w:tcPr>
          <w:p w:rsidR="00AC667D" w:rsidRPr="00C86E11" w:rsidRDefault="00AC667D" w:rsidP="00C86E11">
            <w:pPr>
              <w:rPr>
                <w:color w:val="943634"/>
              </w:rPr>
            </w:pPr>
          </w:p>
        </w:tc>
        <w:tc>
          <w:tcPr>
            <w:tcW w:w="850" w:type="dxa"/>
          </w:tcPr>
          <w:p w:rsidR="00AC667D" w:rsidRPr="00C86E11" w:rsidRDefault="00AC667D" w:rsidP="00C86E11">
            <w:pPr>
              <w:jc w:val="center"/>
              <w:rPr>
                <w:b/>
                <w:color w:val="943634"/>
              </w:rPr>
            </w:pPr>
            <w:r>
              <w:rPr>
                <w:b/>
                <w:color w:val="943634"/>
              </w:rPr>
              <w:t>2019</w:t>
            </w:r>
          </w:p>
        </w:tc>
        <w:tc>
          <w:tcPr>
            <w:tcW w:w="1276" w:type="dxa"/>
          </w:tcPr>
          <w:p w:rsidR="00AC667D" w:rsidRPr="00C86E11" w:rsidRDefault="00AC667D" w:rsidP="00C86E11">
            <w:pPr>
              <w:jc w:val="center"/>
              <w:rPr>
                <w:b/>
                <w:color w:val="943634"/>
              </w:rPr>
            </w:pPr>
            <w:r>
              <w:rPr>
                <w:b/>
                <w:color w:val="943634"/>
              </w:rPr>
              <w:t>2020</w:t>
            </w:r>
          </w:p>
        </w:tc>
      </w:tr>
      <w:tr w:rsidR="00AC667D" w:rsidRPr="00C86E11" w:rsidTr="00543780">
        <w:tc>
          <w:tcPr>
            <w:tcW w:w="2263" w:type="dxa"/>
            <w:tcBorders>
              <w:top w:val="single" w:sz="4" w:space="0" w:color="auto"/>
              <w:left w:val="single" w:sz="4" w:space="0" w:color="auto"/>
              <w:bottom w:val="nil"/>
              <w:right w:val="single" w:sz="4" w:space="0" w:color="auto"/>
            </w:tcBorders>
            <w:shd w:val="clear" w:color="auto" w:fill="FDE9D9" w:themeFill="accent6" w:themeFillTint="33"/>
          </w:tcPr>
          <w:p w:rsidR="00AC667D" w:rsidRPr="00C86E11" w:rsidRDefault="00AC667D" w:rsidP="00C86E11"/>
        </w:tc>
        <w:tc>
          <w:tcPr>
            <w:tcW w:w="3799" w:type="dxa"/>
            <w:tcBorders>
              <w:left w:val="single" w:sz="4" w:space="0" w:color="auto"/>
            </w:tcBorders>
            <w:shd w:val="clear" w:color="auto" w:fill="FDE9D9" w:themeFill="accent6" w:themeFillTint="33"/>
            <w:vAlign w:val="center"/>
          </w:tcPr>
          <w:p w:rsidR="00AC667D" w:rsidRPr="00C86E11" w:rsidRDefault="00AC667D" w:rsidP="00C86E11">
            <w:r w:rsidRPr="00C86E11">
              <w:t>-25 or under</w:t>
            </w:r>
          </w:p>
        </w:tc>
        <w:tc>
          <w:tcPr>
            <w:tcW w:w="850" w:type="dxa"/>
            <w:shd w:val="clear" w:color="auto" w:fill="FDE9D9" w:themeFill="accent6" w:themeFillTint="33"/>
            <w:vAlign w:val="center"/>
          </w:tcPr>
          <w:p w:rsidR="00AC667D" w:rsidRPr="00C86E11" w:rsidRDefault="00AC667D" w:rsidP="00C86E11">
            <w:pPr>
              <w:jc w:val="center"/>
            </w:pPr>
            <w:r w:rsidRPr="00C86E11">
              <w:t>1</w:t>
            </w:r>
          </w:p>
        </w:tc>
        <w:tc>
          <w:tcPr>
            <w:tcW w:w="1276" w:type="dxa"/>
            <w:shd w:val="clear" w:color="auto" w:fill="FDE9D9" w:themeFill="accent6" w:themeFillTint="33"/>
            <w:vAlign w:val="center"/>
          </w:tcPr>
          <w:p w:rsidR="00AC667D" w:rsidRPr="00C86E11" w:rsidRDefault="00AC667D" w:rsidP="00C86E11">
            <w:pPr>
              <w:jc w:val="center"/>
            </w:pPr>
            <w:r w:rsidRPr="00C86E11">
              <w:t>1</w:t>
            </w:r>
          </w:p>
        </w:tc>
      </w:tr>
      <w:tr w:rsidR="00AC667D" w:rsidRPr="00C86E11" w:rsidTr="00543780">
        <w:tc>
          <w:tcPr>
            <w:tcW w:w="2263" w:type="dxa"/>
            <w:tcBorders>
              <w:top w:val="nil"/>
              <w:left w:val="single" w:sz="4" w:space="0" w:color="auto"/>
              <w:bottom w:val="nil"/>
              <w:right w:val="single" w:sz="4" w:space="0" w:color="auto"/>
            </w:tcBorders>
            <w:shd w:val="clear" w:color="auto" w:fill="FDE9D9" w:themeFill="accent6" w:themeFillTint="33"/>
          </w:tcPr>
          <w:p w:rsidR="00AC667D" w:rsidRPr="00C86E11" w:rsidRDefault="00AC667D" w:rsidP="00C86E11">
            <w:r w:rsidRPr="00C86E11">
              <w:t>AGE</w:t>
            </w:r>
          </w:p>
        </w:tc>
        <w:tc>
          <w:tcPr>
            <w:tcW w:w="3799" w:type="dxa"/>
            <w:tcBorders>
              <w:left w:val="single" w:sz="4" w:space="0" w:color="auto"/>
            </w:tcBorders>
            <w:shd w:val="clear" w:color="auto" w:fill="FDE9D9" w:themeFill="accent6" w:themeFillTint="33"/>
            <w:vAlign w:val="center"/>
          </w:tcPr>
          <w:p w:rsidR="00AC667D" w:rsidRPr="00C86E11" w:rsidRDefault="00AC667D" w:rsidP="00C86E11">
            <w:r w:rsidRPr="00C86E11">
              <w:t>-26-65</w:t>
            </w:r>
          </w:p>
        </w:tc>
        <w:tc>
          <w:tcPr>
            <w:tcW w:w="850" w:type="dxa"/>
            <w:shd w:val="clear" w:color="auto" w:fill="FDE9D9" w:themeFill="accent6" w:themeFillTint="33"/>
            <w:vAlign w:val="center"/>
          </w:tcPr>
          <w:p w:rsidR="00AC667D" w:rsidRPr="00C86E11" w:rsidRDefault="00543780" w:rsidP="00C86E11">
            <w:pPr>
              <w:jc w:val="center"/>
            </w:pPr>
            <w:r>
              <w:t>2</w:t>
            </w:r>
            <w:r w:rsidR="00AC667D" w:rsidRPr="00C86E11">
              <w:t>9</w:t>
            </w:r>
          </w:p>
        </w:tc>
        <w:tc>
          <w:tcPr>
            <w:tcW w:w="1276" w:type="dxa"/>
            <w:shd w:val="clear" w:color="auto" w:fill="FDE9D9" w:themeFill="accent6" w:themeFillTint="33"/>
            <w:vAlign w:val="center"/>
          </w:tcPr>
          <w:p w:rsidR="00AC667D" w:rsidRPr="00C86E11" w:rsidRDefault="006E1762" w:rsidP="00C86E11">
            <w:pPr>
              <w:jc w:val="center"/>
            </w:pPr>
            <w:r>
              <w:t>136</w:t>
            </w:r>
          </w:p>
        </w:tc>
      </w:tr>
      <w:tr w:rsidR="00AC667D" w:rsidRPr="00C86E11" w:rsidTr="00543780">
        <w:tc>
          <w:tcPr>
            <w:tcW w:w="2263" w:type="dxa"/>
            <w:tcBorders>
              <w:top w:val="nil"/>
              <w:left w:val="single" w:sz="4" w:space="0" w:color="auto"/>
              <w:bottom w:val="single" w:sz="4" w:space="0" w:color="auto"/>
              <w:right w:val="single" w:sz="4" w:space="0" w:color="auto"/>
            </w:tcBorders>
            <w:shd w:val="clear" w:color="auto" w:fill="FDE9D9" w:themeFill="accent6" w:themeFillTint="33"/>
          </w:tcPr>
          <w:p w:rsidR="00AC667D" w:rsidRPr="00C86E11" w:rsidRDefault="00AC667D" w:rsidP="00C86E11"/>
        </w:tc>
        <w:tc>
          <w:tcPr>
            <w:tcW w:w="3799" w:type="dxa"/>
            <w:tcBorders>
              <w:left w:val="single" w:sz="4" w:space="0" w:color="auto"/>
            </w:tcBorders>
            <w:shd w:val="clear" w:color="auto" w:fill="FDE9D9" w:themeFill="accent6" w:themeFillTint="33"/>
            <w:vAlign w:val="center"/>
          </w:tcPr>
          <w:p w:rsidR="00AC667D" w:rsidRPr="00C86E11" w:rsidRDefault="00AC667D" w:rsidP="00C86E11">
            <w:r w:rsidRPr="00C86E11">
              <w:t>-Over 65</w:t>
            </w:r>
          </w:p>
        </w:tc>
        <w:tc>
          <w:tcPr>
            <w:tcW w:w="850" w:type="dxa"/>
            <w:shd w:val="clear" w:color="auto" w:fill="FDE9D9" w:themeFill="accent6" w:themeFillTint="33"/>
            <w:vAlign w:val="center"/>
          </w:tcPr>
          <w:p w:rsidR="00AC667D" w:rsidRPr="00C86E11" w:rsidRDefault="00543780" w:rsidP="00C86E11">
            <w:pPr>
              <w:jc w:val="center"/>
            </w:pPr>
            <w:r>
              <w:t>1</w:t>
            </w:r>
          </w:p>
        </w:tc>
        <w:tc>
          <w:tcPr>
            <w:tcW w:w="1276" w:type="dxa"/>
            <w:shd w:val="clear" w:color="auto" w:fill="FDE9D9" w:themeFill="accent6" w:themeFillTint="33"/>
            <w:vAlign w:val="center"/>
          </w:tcPr>
          <w:p w:rsidR="00AC667D" w:rsidRPr="00C86E11" w:rsidRDefault="006E1762" w:rsidP="00C86E11">
            <w:pPr>
              <w:jc w:val="center"/>
            </w:pPr>
            <w:r>
              <w:t>2</w:t>
            </w:r>
          </w:p>
        </w:tc>
      </w:tr>
      <w:tr w:rsidR="00AC667D" w:rsidRPr="00C86E11" w:rsidTr="00543780">
        <w:trPr>
          <w:trHeight w:val="307"/>
        </w:trPr>
        <w:tc>
          <w:tcPr>
            <w:tcW w:w="22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667D" w:rsidRPr="00C86E11" w:rsidRDefault="00AC667D" w:rsidP="00C86E11">
            <w:r w:rsidRPr="00C86E11">
              <w:t>RACIAL GROUP</w:t>
            </w:r>
          </w:p>
        </w:tc>
        <w:tc>
          <w:tcPr>
            <w:tcW w:w="3799" w:type="dxa"/>
            <w:tcBorders>
              <w:left w:val="single" w:sz="4" w:space="0" w:color="auto"/>
            </w:tcBorders>
            <w:shd w:val="clear" w:color="auto" w:fill="DAEEF3" w:themeFill="accent5" w:themeFillTint="33"/>
            <w:vAlign w:val="center"/>
          </w:tcPr>
          <w:p w:rsidR="00AC667D" w:rsidRPr="00C86E11" w:rsidRDefault="00AC667D" w:rsidP="00C86E11">
            <w:r w:rsidRPr="00C86E11">
              <w:t>White</w:t>
            </w:r>
          </w:p>
        </w:tc>
        <w:tc>
          <w:tcPr>
            <w:tcW w:w="850" w:type="dxa"/>
            <w:shd w:val="clear" w:color="auto" w:fill="DAEEF3" w:themeFill="accent5" w:themeFillTint="33"/>
            <w:vAlign w:val="center"/>
          </w:tcPr>
          <w:p w:rsidR="00AC667D" w:rsidRPr="00C86E11" w:rsidRDefault="00543780" w:rsidP="00C86E11">
            <w:pPr>
              <w:jc w:val="center"/>
            </w:pPr>
            <w:r>
              <w:t>31</w:t>
            </w:r>
          </w:p>
        </w:tc>
        <w:tc>
          <w:tcPr>
            <w:tcW w:w="1276" w:type="dxa"/>
            <w:shd w:val="clear" w:color="auto" w:fill="DAEEF3" w:themeFill="accent5" w:themeFillTint="33"/>
            <w:vAlign w:val="center"/>
          </w:tcPr>
          <w:p w:rsidR="00AC667D" w:rsidRPr="00C86E11" w:rsidRDefault="00535E0C" w:rsidP="00C86E11">
            <w:pPr>
              <w:jc w:val="center"/>
            </w:pPr>
            <w:r>
              <w:t>138</w:t>
            </w:r>
          </w:p>
        </w:tc>
      </w:tr>
      <w:tr w:rsidR="00535E0C" w:rsidRPr="00C86E11" w:rsidTr="00543780">
        <w:trPr>
          <w:trHeight w:val="307"/>
        </w:trPr>
        <w:tc>
          <w:tcPr>
            <w:tcW w:w="22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35E0C" w:rsidRPr="00C86E11" w:rsidRDefault="00535E0C" w:rsidP="00C86E11"/>
        </w:tc>
        <w:tc>
          <w:tcPr>
            <w:tcW w:w="3799" w:type="dxa"/>
            <w:tcBorders>
              <w:left w:val="single" w:sz="4" w:space="0" w:color="auto"/>
            </w:tcBorders>
            <w:shd w:val="clear" w:color="auto" w:fill="DAEEF3" w:themeFill="accent5" w:themeFillTint="33"/>
            <w:vAlign w:val="center"/>
          </w:tcPr>
          <w:p w:rsidR="00535E0C" w:rsidRPr="00C86E11" w:rsidRDefault="00535E0C" w:rsidP="00C86E11">
            <w:r>
              <w:t>Mixed White Group</w:t>
            </w:r>
          </w:p>
        </w:tc>
        <w:tc>
          <w:tcPr>
            <w:tcW w:w="850" w:type="dxa"/>
            <w:shd w:val="clear" w:color="auto" w:fill="DAEEF3" w:themeFill="accent5" w:themeFillTint="33"/>
            <w:vAlign w:val="center"/>
          </w:tcPr>
          <w:p w:rsidR="00535E0C" w:rsidRPr="00C86E11" w:rsidRDefault="00543780" w:rsidP="00C86E11">
            <w:pPr>
              <w:jc w:val="center"/>
            </w:pPr>
            <w:r>
              <w:t>0</w:t>
            </w:r>
          </w:p>
        </w:tc>
        <w:tc>
          <w:tcPr>
            <w:tcW w:w="1276" w:type="dxa"/>
            <w:shd w:val="clear" w:color="auto" w:fill="DAEEF3" w:themeFill="accent5" w:themeFillTint="33"/>
            <w:vAlign w:val="center"/>
          </w:tcPr>
          <w:p w:rsidR="00535E0C" w:rsidRDefault="00535E0C" w:rsidP="00C86E11">
            <w:pPr>
              <w:jc w:val="center"/>
            </w:pPr>
            <w:r>
              <w:t>1</w:t>
            </w:r>
          </w:p>
        </w:tc>
      </w:tr>
      <w:tr w:rsidR="00AC667D" w:rsidRPr="00C86E11" w:rsidTr="00543780">
        <w:tc>
          <w:tcPr>
            <w:tcW w:w="2263" w:type="dxa"/>
            <w:tcBorders>
              <w:top w:val="single" w:sz="4" w:space="0" w:color="auto"/>
              <w:left w:val="single" w:sz="4" w:space="0" w:color="auto"/>
              <w:bottom w:val="nil"/>
              <w:right w:val="single" w:sz="4" w:space="0" w:color="auto"/>
            </w:tcBorders>
            <w:shd w:val="clear" w:color="auto" w:fill="E5DFEC" w:themeFill="accent4" w:themeFillTint="33"/>
          </w:tcPr>
          <w:p w:rsidR="00AC667D" w:rsidRPr="00C86E11" w:rsidRDefault="00AC667D" w:rsidP="00C86E11">
            <w:r w:rsidRPr="00C86E11">
              <w:t>GENDER</w:t>
            </w:r>
          </w:p>
        </w:tc>
        <w:tc>
          <w:tcPr>
            <w:tcW w:w="3799" w:type="dxa"/>
            <w:tcBorders>
              <w:left w:val="single" w:sz="4" w:space="0" w:color="auto"/>
            </w:tcBorders>
            <w:shd w:val="clear" w:color="auto" w:fill="E5DFEC" w:themeFill="accent4" w:themeFillTint="33"/>
            <w:vAlign w:val="center"/>
          </w:tcPr>
          <w:p w:rsidR="00AC667D" w:rsidRPr="00C86E11" w:rsidRDefault="00AC667D" w:rsidP="00C86E11">
            <w:r w:rsidRPr="00C86E11">
              <w:t>Male</w:t>
            </w:r>
          </w:p>
        </w:tc>
        <w:tc>
          <w:tcPr>
            <w:tcW w:w="850" w:type="dxa"/>
            <w:shd w:val="clear" w:color="auto" w:fill="E5DFEC" w:themeFill="accent4" w:themeFillTint="33"/>
            <w:vAlign w:val="center"/>
          </w:tcPr>
          <w:p w:rsidR="00AC667D" w:rsidRPr="00C86E11" w:rsidRDefault="00543780" w:rsidP="00C86E11">
            <w:pPr>
              <w:jc w:val="center"/>
            </w:pPr>
            <w:r>
              <w:t>22</w:t>
            </w:r>
          </w:p>
        </w:tc>
        <w:tc>
          <w:tcPr>
            <w:tcW w:w="1276" w:type="dxa"/>
            <w:shd w:val="clear" w:color="auto" w:fill="E5DFEC" w:themeFill="accent4" w:themeFillTint="33"/>
            <w:vAlign w:val="center"/>
          </w:tcPr>
          <w:p w:rsidR="00AC667D" w:rsidRPr="00C86E11" w:rsidRDefault="00535E0C" w:rsidP="00C86E11">
            <w:pPr>
              <w:jc w:val="center"/>
            </w:pPr>
            <w:r>
              <w:t>48</w:t>
            </w:r>
          </w:p>
        </w:tc>
      </w:tr>
      <w:tr w:rsidR="00AC667D" w:rsidRPr="00C86E11" w:rsidTr="00543780">
        <w:trPr>
          <w:trHeight w:val="272"/>
        </w:trPr>
        <w:tc>
          <w:tcPr>
            <w:tcW w:w="2263" w:type="dxa"/>
            <w:tcBorders>
              <w:top w:val="nil"/>
              <w:left w:val="single" w:sz="4" w:space="0" w:color="auto"/>
              <w:bottom w:val="single" w:sz="4" w:space="0" w:color="auto"/>
              <w:right w:val="single" w:sz="4" w:space="0" w:color="auto"/>
            </w:tcBorders>
            <w:shd w:val="clear" w:color="auto" w:fill="E5DFEC" w:themeFill="accent4" w:themeFillTint="33"/>
          </w:tcPr>
          <w:p w:rsidR="00AC667D" w:rsidRPr="00C86E11" w:rsidRDefault="00AC667D" w:rsidP="00C86E11"/>
        </w:tc>
        <w:tc>
          <w:tcPr>
            <w:tcW w:w="3799" w:type="dxa"/>
            <w:tcBorders>
              <w:left w:val="single" w:sz="4" w:space="0" w:color="auto"/>
            </w:tcBorders>
            <w:shd w:val="clear" w:color="auto" w:fill="E5DFEC" w:themeFill="accent4" w:themeFillTint="33"/>
            <w:vAlign w:val="center"/>
          </w:tcPr>
          <w:p w:rsidR="00AC667D" w:rsidRPr="00C86E11" w:rsidRDefault="00AC667D" w:rsidP="00C86E11">
            <w:r w:rsidRPr="00C86E11">
              <w:t>Female</w:t>
            </w:r>
          </w:p>
        </w:tc>
        <w:tc>
          <w:tcPr>
            <w:tcW w:w="850" w:type="dxa"/>
            <w:shd w:val="clear" w:color="auto" w:fill="E5DFEC" w:themeFill="accent4" w:themeFillTint="33"/>
            <w:vAlign w:val="center"/>
          </w:tcPr>
          <w:p w:rsidR="00AC667D" w:rsidRPr="00C86E11" w:rsidRDefault="00543780" w:rsidP="00C86E11">
            <w:pPr>
              <w:jc w:val="center"/>
            </w:pPr>
            <w:r>
              <w:t>9</w:t>
            </w:r>
          </w:p>
        </w:tc>
        <w:tc>
          <w:tcPr>
            <w:tcW w:w="1276" w:type="dxa"/>
            <w:shd w:val="clear" w:color="auto" w:fill="E5DFEC" w:themeFill="accent4" w:themeFillTint="33"/>
            <w:vAlign w:val="center"/>
          </w:tcPr>
          <w:p w:rsidR="00AC667D" w:rsidRPr="00C86E11" w:rsidRDefault="00535E0C" w:rsidP="00C86E11">
            <w:pPr>
              <w:jc w:val="center"/>
            </w:pPr>
            <w:r>
              <w:t>91</w:t>
            </w:r>
          </w:p>
        </w:tc>
      </w:tr>
      <w:tr w:rsidR="00535E0C" w:rsidRPr="00C86E11" w:rsidTr="00543780">
        <w:tc>
          <w:tcPr>
            <w:tcW w:w="2263" w:type="dxa"/>
            <w:vMerge w:val="restart"/>
            <w:tcBorders>
              <w:top w:val="single" w:sz="4" w:space="0" w:color="auto"/>
              <w:left w:val="single" w:sz="4" w:space="0" w:color="auto"/>
              <w:right w:val="single" w:sz="4" w:space="0" w:color="auto"/>
            </w:tcBorders>
            <w:shd w:val="clear" w:color="auto" w:fill="EAF1DD" w:themeFill="accent3" w:themeFillTint="33"/>
          </w:tcPr>
          <w:p w:rsidR="00535E0C" w:rsidRPr="00C86E11" w:rsidRDefault="00535E0C" w:rsidP="00C86E11">
            <w:r w:rsidRPr="00C86E11">
              <w:t>COUNTRY OF BIRTH</w:t>
            </w:r>
          </w:p>
        </w:tc>
        <w:tc>
          <w:tcPr>
            <w:tcW w:w="3799" w:type="dxa"/>
            <w:tcBorders>
              <w:left w:val="single" w:sz="4" w:space="0" w:color="auto"/>
            </w:tcBorders>
            <w:shd w:val="clear" w:color="auto" w:fill="EAF1DD" w:themeFill="accent3" w:themeFillTint="33"/>
            <w:vAlign w:val="center"/>
          </w:tcPr>
          <w:p w:rsidR="00535E0C" w:rsidRPr="00C86E11" w:rsidRDefault="00535E0C" w:rsidP="00C86E11">
            <w:pPr>
              <w:rPr>
                <w:color w:val="FF0000"/>
              </w:rPr>
            </w:pPr>
            <w:r w:rsidRPr="00C86E11">
              <w:t>N. Ireland</w:t>
            </w:r>
          </w:p>
        </w:tc>
        <w:tc>
          <w:tcPr>
            <w:tcW w:w="850" w:type="dxa"/>
            <w:shd w:val="clear" w:color="auto" w:fill="EAF1DD" w:themeFill="accent3" w:themeFillTint="33"/>
            <w:vAlign w:val="center"/>
          </w:tcPr>
          <w:p w:rsidR="00535E0C" w:rsidRPr="00C86E11" w:rsidRDefault="00543780" w:rsidP="00C86E11">
            <w:pPr>
              <w:jc w:val="center"/>
            </w:pPr>
            <w:r>
              <w:t>30</w:t>
            </w:r>
          </w:p>
        </w:tc>
        <w:tc>
          <w:tcPr>
            <w:tcW w:w="1276" w:type="dxa"/>
            <w:shd w:val="clear" w:color="auto" w:fill="EAF1DD" w:themeFill="accent3" w:themeFillTint="33"/>
            <w:vAlign w:val="center"/>
          </w:tcPr>
          <w:p w:rsidR="00535E0C" w:rsidRPr="00C86E11" w:rsidRDefault="00535E0C" w:rsidP="00C86E11">
            <w:pPr>
              <w:jc w:val="center"/>
            </w:pPr>
            <w:r>
              <w:t>130</w:t>
            </w:r>
          </w:p>
        </w:tc>
      </w:tr>
      <w:tr w:rsidR="00535E0C" w:rsidRPr="00C86E11" w:rsidTr="00543780">
        <w:tc>
          <w:tcPr>
            <w:tcW w:w="2263" w:type="dxa"/>
            <w:vMerge/>
            <w:tcBorders>
              <w:left w:val="single" w:sz="4" w:space="0" w:color="auto"/>
              <w:right w:val="single" w:sz="4" w:space="0" w:color="auto"/>
            </w:tcBorders>
            <w:shd w:val="clear" w:color="auto" w:fill="EAF1DD" w:themeFill="accent3" w:themeFillTint="33"/>
          </w:tcPr>
          <w:p w:rsidR="00535E0C" w:rsidRPr="00C86E11" w:rsidRDefault="00535E0C" w:rsidP="00C86E11"/>
        </w:tc>
        <w:tc>
          <w:tcPr>
            <w:tcW w:w="3799" w:type="dxa"/>
            <w:tcBorders>
              <w:left w:val="single" w:sz="4" w:space="0" w:color="auto"/>
            </w:tcBorders>
            <w:shd w:val="clear" w:color="auto" w:fill="EAF1DD" w:themeFill="accent3" w:themeFillTint="33"/>
            <w:vAlign w:val="center"/>
          </w:tcPr>
          <w:p w:rsidR="00535E0C" w:rsidRPr="00C86E11" w:rsidRDefault="00535E0C" w:rsidP="00C86E11">
            <w:r>
              <w:t>Republic of Ireland</w:t>
            </w:r>
          </w:p>
        </w:tc>
        <w:tc>
          <w:tcPr>
            <w:tcW w:w="850" w:type="dxa"/>
            <w:shd w:val="clear" w:color="auto" w:fill="EAF1DD" w:themeFill="accent3" w:themeFillTint="33"/>
            <w:vAlign w:val="center"/>
          </w:tcPr>
          <w:p w:rsidR="00535E0C" w:rsidRPr="00C86E11" w:rsidRDefault="00543780" w:rsidP="00C86E11">
            <w:pPr>
              <w:jc w:val="center"/>
            </w:pPr>
            <w:r>
              <w:t>0</w:t>
            </w:r>
          </w:p>
        </w:tc>
        <w:tc>
          <w:tcPr>
            <w:tcW w:w="1276" w:type="dxa"/>
            <w:shd w:val="clear" w:color="auto" w:fill="EAF1DD" w:themeFill="accent3" w:themeFillTint="33"/>
            <w:vAlign w:val="center"/>
          </w:tcPr>
          <w:p w:rsidR="00535E0C" w:rsidRDefault="00535E0C" w:rsidP="00C86E11">
            <w:pPr>
              <w:jc w:val="center"/>
            </w:pPr>
            <w:r>
              <w:t>4</w:t>
            </w:r>
          </w:p>
        </w:tc>
      </w:tr>
      <w:tr w:rsidR="00535E0C" w:rsidRPr="00C86E11" w:rsidTr="00543780">
        <w:tc>
          <w:tcPr>
            <w:tcW w:w="2263" w:type="dxa"/>
            <w:vMerge/>
            <w:tcBorders>
              <w:left w:val="single" w:sz="4" w:space="0" w:color="auto"/>
              <w:right w:val="single" w:sz="4" w:space="0" w:color="auto"/>
            </w:tcBorders>
            <w:shd w:val="clear" w:color="auto" w:fill="EAF1DD" w:themeFill="accent3" w:themeFillTint="33"/>
          </w:tcPr>
          <w:p w:rsidR="00535E0C" w:rsidRPr="00C86E11" w:rsidRDefault="00535E0C" w:rsidP="00C86E11"/>
        </w:tc>
        <w:tc>
          <w:tcPr>
            <w:tcW w:w="3799" w:type="dxa"/>
            <w:tcBorders>
              <w:left w:val="single" w:sz="4" w:space="0" w:color="auto"/>
            </w:tcBorders>
            <w:shd w:val="clear" w:color="auto" w:fill="EAF1DD" w:themeFill="accent3" w:themeFillTint="33"/>
            <w:vAlign w:val="center"/>
          </w:tcPr>
          <w:p w:rsidR="00535E0C" w:rsidRPr="00C86E11" w:rsidRDefault="00535E0C" w:rsidP="00C86E11">
            <w:pPr>
              <w:rPr>
                <w:color w:val="FF0000"/>
              </w:rPr>
            </w:pPr>
            <w:r>
              <w:t>Great Britain</w:t>
            </w:r>
          </w:p>
        </w:tc>
        <w:tc>
          <w:tcPr>
            <w:tcW w:w="850" w:type="dxa"/>
            <w:shd w:val="clear" w:color="auto" w:fill="EAF1DD" w:themeFill="accent3" w:themeFillTint="33"/>
            <w:vAlign w:val="center"/>
          </w:tcPr>
          <w:p w:rsidR="00535E0C" w:rsidRPr="00C86E11" w:rsidRDefault="00543780" w:rsidP="00C86E11">
            <w:pPr>
              <w:jc w:val="center"/>
            </w:pPr>
            <w:r>
              <w:t>1</w:t>
            </w:r>
          </w:p>
        </w:tc>
        <w:tc>
          <w:tcPr>
            <w:tcW w:w="1276" w:type="dxa"/>
            <w:shd w:val="clear" w:color="auto" w:fill="EAF1DD" w:themeFill="accent3" w:themeFillTint="33"/>
            <w:vAlign w:val="center"/>
          </w:tcPr>
          <w:p w:rsidR="00535E0C" w:rsidRPr="00C86E11" w:rsidRDefault="00535E0C" w:rsidP="00C86E11">
            <w:pPr>
              <w:jc w:val="center"/>
            </w:pPr>
            <w:r>
              <w:t>4</w:t>
            </w:r>
          </w:p>
        </w:tc>
      </w:tr>
      <w:tr w:rsidR="00535E0C" w:rsidRPr="00C86E11" w:rsidTr="00543780">
        <w:tc>
          <w:tcPr>
            <w:tcW w:w="2263" w:type="dxa"/>
            <w:vMerge/>
            <w:tcBorders>
              <w:left w:val="single" w:sz="4" w:space="0" w:color="auto"/>
              <w:bottom w:val="single" w:sz="4" w:space="0" w:color="auto"/>
              <w:right w:val="single" w:sz="4" w:space="0" w:color="auto"/>
            </w:tcBorders>
            <w:shd w:val="clear" w:color="auto" w:fill="EAF1DD" w:themeFill="accent3" w:themeFillTint="33"/>
          </w:tcPr>
          <w:p w:rsidR="00535E0C" w:rsidRPr="00C86E11" w:rsidRDefault="00535E0C" w:rsidP="00C86E11"/>
        </w:tc>
        <w:tc>
          <w:tcPr>
            <w:tcW w:w="3799" w:type="dxa"/>
            <w:tcBorders>
              <w:left w:val="single" w:sz="4" w:space="0" w:color="auto"/>
            </w:tcBorders>
            <w:shd w:val="clear" w:color="auto" w:fill="EAF1DD" w:themeFill="accent3" w:themeFillTint="33"/>
            <w:vAlign w:val="center"/>
          </w:tcPr>
          <w:p w:rsidR="00535E0C" w:rsidRDefault="00535E0C" w:rsidP="00C86E11">
            <w:r>
              <w:t>Elsewhere</w:t>
            </w:r>
          </w:p>
        </w:tc>
        <w:tc>
          <w:tcPr>
            <w:tcW w:w="850" w:type="dxa"/>
            <w:shd w:val="clear" w:color="auto" w:fill="EAF1DD" w:themeFill="accent3" w:themeFillTint="33"/>
            <w:vAlign w:val="center"/>
          </w:tcPr>
          <w:p w:rsidR="00535E0C" w:rsidRPr="00C86E11" w:rsidRDefault="00535E0C" w:rsidP="00C86E11">
            <w:pPr>
              <w:jc w:val="center"/>
            </w:pPr>
          </w:p>
        </w:tc>
        <w:tc>
          <w:tcPr>
            <w:tcW w:w="1276" w:type="dxa"/>
            <w:shd w:val="clear" w:color="auto" w:fill="EAF1DD" w:themeFill="accent3" w:themeFillTint="33"/>
            <w:vAlign w:val="center"/>
          </w:tcPr>
          <w:p w:rsidR="00535E0C" w:rsidRDefault="00535E0C" w:rsidP="00C86E11">
            <w:pPr>
              <w:jc w:val="center"/>
            </w:pPr>
            <w:r>
              <w:t>1</w:t>
            </w:r>
          </w:p>
        </w:tc>
      </w:tr>
      <w:tr w:rsidR="00AC667D" w:rsidRPr="00C86E11" w:rsidTr="00543780">
        <w:tc>
          <w:tcPr>
            <w:tcW w:w="2263" w:type="dxa"/>
            <w:tcBorders>
              <w:top w:val="single" w:sz="4" w:space="0" w:color="auto"/>
              <w:left w:val="single" w:sz="4" w:space="0" w:color="auto"/>
              <w:bottom w:val="nil"/>
              <w:right w:val="single" w:sz="4" w:space="0" w:color="auto"/>
            </w:tcBorders>
            <w:shd w:val="clear" w:color="auto" w:fill="F2DBDB" w:themeFill="accent2" w:themeFillTint="33"/>
          </w:tcPr>
          <w:p w:rsidR="00AC667D" w:rsidRPr="00C86E11" w:rsidRDefault="00AC667D" w:rsidP="00C86E11"/>
        </w:tc>
        <w:tc>
          <w:tcPr>
            <w:tcW w:w="3799" w:type="dxa"/>
            <w:tcBorders>
              <w:left w:val="single" w:sz="4" w:space="0" w:color="auto"/>
            </w:tcBorders>
            <w:shd w:val="clear" w:color="auto" w:fill="F2DBDB" w:themeFill="accent2" w:themeFillTint="33"/>
            <w:vAlign w:val="center"/>
          </w:tcPr>
          <w:p w:rsidR="00AC667D" w:rsidRPr="00C86E11" w:rsidRDefault="00AC667D" w:rsidP="00C86E11">
            <w:r w:rsidRPr="00C86E11">
              <w:t>Civil Partnership</w:t>
            </w:r>
          </w:p>
        </w:tc>
        <w:tc>
          <w:tcPr>
            <w:tcW w:w="850" w:type="dxa"/>
            <w:shd w:val="clear" w:color="auto" w:fill="F2DBDB" w:themeFill="accent2" w:themeFillTint="33"/>
            <w:vAlign w:val="center"/>
          </w:tcPr>
          <w:p w:rsidR="00AC667D" w:rsidRPr="00C86E11" w:rsidRDefault="00AC667D" w:rsidP="00C86E11">
            <w:pPr>
              <w:jc w:val="center"/>
            </w:pPr>
            <w:r w:rsidRPr="00C86E11">
              <w:t>0</w:t>
            </w:r>
          </w:p>
        </w:tc>
        <w:tc>
          <w:tcPr>
            <w:tcW w:w="1276" w:type="dxa"/>
            <w:shd w:val="clear" w:color="auto" w:fill="F2DBDB" w:themeFill="accent2" w:themeFillTint="33"/>
            <w:vAlign w:val="center"/>
          </w:tcPr>
          <w:p w:rsidR="00AC667D" w:rsidRPr="00C86E11" w:rsidRDefault="00AC667D" w:rsidP="00C86E11">
            <w:pPr>
              <w:jc w:val="center"/>
            </w:pPr>
            <w:r w:rsidRPr="00C86E11">
              <w:t>1</w:t>
            </w:r>
          </w:p>
        </w:tc>
      </w:tr>
      <w:tr w:rsidR="00AC667D" w:rsidRPr="00C86E11" w:rsidTr="00543780">
        <w:tc>
          <w:tcPr>
            <w:tcW w:w="2263" w:type="dxa"/>
            <w:tcBorders>
              <w:top w:val="nil"/>
              <w:left w:val="single" w:sz="4" w:space="0" w:color="auto"/>
              <w:bottom w:val="nil"/>
              <w:right w:val="single" w:sz="4" w:space="0" w:color="auto"/>
            </w:tcBorders>
            <w:shd w:val="clear" w:color="auto" w:fill="F2DBDB" w:themeFill="accent2" w:themeFillTint="33"/>
          </w:tcPr>
          <w:p w:rsidR="00AC667D" w:rsidRPr="00C86E11" w:rsidRDefault="00AC667D" w:rsidP="00C86E11"/>
        </w:tc>
        <w:tc>
          <w:tcPr>
            <w:tcW w:w="3799" w:type="dxa"/>
            <w:tcBorders>
              <w:left w:val="single" w:sz="4" w:space="0" w:color="auto"/>
            </w:tcBorders>
            <w:shd w:val="clear" w:color="auto" w:fill="F2DBDB" w:themeFill="accent2" w:themeFillTint="33"/>
            <w:vAlign w:val="center"/>
          </w:tcPr>
          <w:p w:rsidR="00AC667D" w:rsidRPr="00C86E11" w:rsidRDefault="00AC667D" w:rsidP="00C86E11">
            <w:r w:rsidRPr="00C86E11">
              <w:t>Divorced or legally dissolved Civil Partnership</w:t>
            </w:r>
          </w:p>
        </w:tc>
        <w:tc>
          <w:tcPr>
            <w:tcW w:w="850" w:type="dxa"/>
            <w:shd w:val="clear" w:color="auto" w:fill="F2DBDB" w:themeFill="accent2" w:themeFillTint="33"/>
            <w:vAlign w:val="center"/>
          </w:tcPr>
          <w:p w:rsidR="00AC667D" w:rsidRPr="00C86E11" w:rsidRDefault="00543780" w:rsidP="00C86E11">
            <w:pPr>
              <w:jc w:val="center"/>
            </w:pPr>
            <w:r>
              <w:t>2</w:t>
            </w:r>
          </w:p>
        </w:tc>
        <w:tc>
          <w:tcPr>
            <w:tcW w:w="1276" w:type="dxa"/>
            <w:shd w:val="clear" w:color="auto" w:fill="F2DBDB" w:themeFill="accent2" w:themeFillTint="33"/>
            <w:vAlign w:val="center"/>
          </w:tcPr>
          <w:p w:rsidR="00AC667D" w:rsidRPr="00C86E11" w:rsidRDefault="00535E0C" w:rsidP="00C86E11">
            <w:pPr>
              <w:jc w:val="center"/>
            </w:pPr>
            <w:r>
              <w:t>2</w:t>
            </w:r>
          </w:p>
        </w:tc>
      </w:tr>
      <w:tr w:rsidR="00AC667D" w:rsidRPr="00C86E11" w:rsidTr="00543780">
        <w:tc>
          <w:tcPr>
            <w:tcW w:w="2263" w:type="dxa"/>
            <w:tcBorders>
              <w:top w:val="nil"/>
              <w:left w:val="single" w:sz="4" w:space="0" w:color="auto"/>
              <w:bottom w:val="nil"/>
              <w:right w:val="single" w:sz="4" w:space="0" w:color="auto"/>
            </w:tcBorders>
            <w:shd w:val="clear" w:color="auto" w:fill="F2DBDB" w:themeFill="accent2" w:themeFillTint="33"/>
          </w:tcPr>
          <w:p w:rsidR="00AC667D" w:rsidRPr="00C86E11" w:rsidRDefault="00AC667D" w:rsidP="00C86E11">
            <w:r w:rsidRPr="00C86E11">
              <w:t>MARITAL STATUS</w:t>
            </w:r>
          </w:p>
        </w:tc>
        <w:tc>
          <w:tcPr>
            <w:tcW w:w="3799" w:type="dxa"/>
            <w:tcBorders>
              <w:left w:val="single" w:sz="4" w:space="0" w:color="auto"/>
            </w:tcBorders>
            <w:shd w:val="clear" w:color="auto" w:fill="F2DBDB" w:themeFill="accent2" w:themeFillTint="33"/>
            <w:vAlign w:val="center"/>
          </w:tcPr>
          <w:p w:rsidR="00AC667D" w:rsidRPr="00C86E11" w:rsidRDefault="00AC667D" w:rsidP="00C86E11">
            <w:r w:rsidRPr="00C86E11">
              <w:t>Married Living with spouse</w:t>
            </w:r>
          </w:p>
        </w:tc>
        <w:tc>
          <w:tcPr>
            <w:tcW w:w="850" w:type="dxa"/>
            <w:shd w:val="clear" w:color="auto" w:fill="F2DBDB" w:themeFill="accent2" w:themeFillTint="33"/>
            <w:vAlign w:val="center"/>
          </w:tcPr>
          <w:p w:rsidR="00AC667D" w:rsidRPr="00C86E11" w:rsidRDefault="00543780" w:rsidP="00C86E11">
            <w:pPr>
              <w:jc w:val="center"/>
            </w:pPr>
            <w:r>
              <w:t>24</w:t>
            </w:r>
          </w:p>
        </w:tc>
        <w:tc>
          <w:tcPr>
            <w:tcW w:w="1276" w:type="dxa"/>
            <w:shd w:val="clear" w:color="auto" w:fill="F2DBDB" w:themeFill="accent2" w:themeFillTint="33"/>
            <w:vAlign w:val="center"/>
          </w:tcPr>
          <w:p w:rsidR="00AC667D" w:rsidRPr="00C86E11" w:rsidRDefault="00535E0C" w:rsidP="00C86E11">
            <w:pPr>
              <w:jc w:val="center"/>
            </w:pPr>
            <w:r>
              <w:t>118</w:t>
            </w:r>
          </w:p>
        </w:tc>
      </w:tr>
      <w:tr w:rsidR="00AC667D" w:rsidRPr="00C86E11" w:rsidTr="00543780">
        <w:tc>
          <w:tcPr>
            <w:tcW w:w="2263" w:type="dxa"/>
            <w:tcBorders>
              <w:top w:val="nil"/>
              <w:left w:val="single" w:sz="4" w:space="0" w:color="auto"/>
              <w:bottom w:val="nil"/>
              <w:right w:val="single" w:sz="4" w:space="0" w:color="auto"/>
            </w:tcBorders>
            <w:shd w:val="clear" w:color="auto" w:fill="F2DBDB" w:themeFill="accent2" w:themeFillTint="33"/>
          </w:tcPr>
          <w:p w:rsidR="00AC667D" w:rsidRPr="00C86E11" w:rsidRDefault="00AC667D" w:rsidP="00C86E11"/>
        </w:tc>
        <w:tc>
          <w:tcPr>
            <w:tcW w:w="3799" w:type="dxa"/>
            <w:tcBorders>
              <w:left w:val="single" w:sz="4" w:space="0" w:color="auto"/>
            </w:tcBorders>
            <w:shd w:val="clear" w:color="auto" w:fill="F2DBDB" w:themeFill="accent2" w:themeFillTint="33"/>
            <w:vAlign w:val="center"/>
          </w:tcPr>
          <w:p w:rsidR="00AC667D" w:rsidRPr="00C86E11" w:rsidRDefault="00AC667D" w:rsidP="00C86E11">
            <w:r w:rsidRPr="00C86E11">
              <w:t>Married and Separated</w:t>
            </w:r>
          </w:p>
        </w:tc>
        <w:tc>
          <w:tcPr>
            <w:tcW w:w="850" w:type="dxa"/>
            <w:shd w:val="clear" w:color="auto" w:fill="F2DBDB" w:themeFill="accent2" w:themeFillTint="33"/>
            <w:vAlign w:val="center"/>
          </w:tcPr>
          <w:p w:rsidR="00AC667D" w:rsidRPr="00C86E11" w:rsidRDefault="00AC667D" w:rsidP="00C86E11">
            <w:pPr>
              <w:jc w:val="center"/>
            </w:pPr>
            <w:r w:rsidRPr="00C86E11">
              <w:t>1</w:t>
            </w:r>
          </w:p>
        </w:tc>
        <w:tc>
          <w:tcPr>
            <w:tcW w:w="1276" w:type="dxa"/>
            <w:shd w:val="clear" w:color="auto" w:fill="F2DBDB" w:themeFill="accent2" w:themeFillTint="33"/>
            <w:vAlign w:val="center"/>
          </w:tcPr>
          <w:p w:rsidR="00AC667D" w:rsidRPr="00C86E11" w:rsidRDefault="00535E0C" w:rsidP="00C86E11">
            <w:pPr>
              <w:jc w:val="center"/>
            </w:pPr>
            <w:r>
              <w:t>2</w:t>
            </w:r>
          </w:p>
        </w:tc>
      </w:tr>
      <w:tr w:rsidR="00AC667D" w:rsidRPr="00C86E11" w:rsidTr="00543780">
        <w:tc>
          <w:tcPr>
            <w:tcW w:w="2263" w:type="dxa"/>
            <w:tcBorders>
              <w:top w:val="nil"/>
              <w:left w:val="single" w:sz="4" w:space="0" w:color="auto"/>
              <w:bottom w:val="nil"/>
              <w:right w:val="single" w:sz="4" w:space="0" w:color="auto"/>
            </w:tcBorders>
            <w:shd w:val="clear" w:color="auto" w:fill="F2DBDB" w:themeFill="accent2" w:themeFillTint="33"/>
          </w:tcPr>
          <w:p w:rsidR="00AC667D" w:rsidRPr="00C86E11" w:rsidRDefault="00AC667D" w:rsidP="00C86E11"/>
        </w:tc>
        <w:tc>
          <w:tcPr>
            <w:tcW w:w="3799" w:type="dxa"/>
            <w:tcBorders>
              <w:left w:val="single" w:sz="4" w:space="0" w:color="auto"/>
            </w:tcBorders>
            <w:shd w:val="clear" w:color="auto" w:fill="F2DBDB" w:themeFill="accent2" w:themeFillTint="33"/>
            <w:vAlign w:val="center"/>
          </w:tcPr>
          <w:p w:rsidR="00AC667D" w:rsidRPr="00C86E11" w:rsidRDefault="00AC667D" w:rsidP="00C86E11">
            <w:r w:rsidRPr="00C86E11">
              <w:t>Single</w:t>
            </w:r>
          </w:p>
        </w:tc>
        <w:tc>
          <w:tcPr>
            <w:tcW w:w="850" w:type="dxa"/>
            <w:shd w:val="clear" w:color="auto" w:fill="F2DBDB" w:themeFill="accent2" w:themeFillTint="33"/>
            <w:vAlign w:val="center"/>
          </w:tcPr>
          <w:p w:rsidR="00AC667D" w:rsidRPr="00C86E11" w:rsidRDefault="00AC667D" w:rsidP="00C86E11">
            <w:pPr>
              <w:jc w:val="center"/>
            </w:pPr>
            <w:r w:rsidRPr="00C86E11">
              <w:t>3</w:t>
            </w:r>
          </w:p>
        </w:tc>
        <w:tc>
          <w:tcPr>
            <w:tcW w:w="1276" w:type="dxa"/>
            <w:shd w:val="clear" w:color="auto" w:fill="F2DBDB" w:themeFill="accent2" w:themeFillTint="33"/>
            <w:vAlign w:val="center"/>
          </w:tcPr>
          <w:p w:rsidR="00AC667D" w:rsidRPr="00C86E11" w:rsidRDefault="00535E0C" w:rsidP="00C86E11">
            <w:pPr>
              <w:jc w:val="center"/>
            </w:pPr>
            <w:r>
              <w:t>16</w:t>
            </w:r>
          </w:p>
        </w:tc>
      </w:tr>
      <w:tr w:rsidR="00AC667D" w:rsidRPr="00C86E11" w:rsidTr="00543780">
        <w:tc>
          <w:tcPr>
            <w:tcW w:w="2263" w:type="dxa"/>
            <w:tcBorders>
              <w:top w:val="nil"/>
              <w:left w:val="single" w:sz="4" w:space="0" w:color="auto"/>
              <w:bottom w:val="nil"/>
              <w:right w:val="single" w:sz="4" w:space="0" w:color="auto"/>
            </w:tcBorders>
            <w:shd w:val="clear" w:color="auto" w:fill="F2DBDB" w:themeFill="accent2" w:themeFillTint="33"/>
          </w:tcPr>
          <w:p w:rsidR="00AC667D" w:rsidRPr="00C86E11" w:rsidRDefault="00AC667D" w:rsidP="00C86E11"/>
        </w:tc>
        <w:tc>
          <w:tcPr>
            <w:tcW w:w="3799" w:type="dxa"/>
            <w:tcBorders>
              <w:left w:val="single" w:sz="4" w:space="0" w:color="auto"/>
            </w:tcBorders>
            <w:shd w:val="clear" w:color="auto" w:fill="F2DBDB" w:themeFill="accent2" w:themeFillTint="33"/>
            <w:vAlign w:val="center"/>
          </w:tcPr>
          <w:p w:rsidR="00AC667D" w:rsidRPr="00C86E11" w:rsidRDefault="00AC667D" w:rsidP="00C86E11">
            <w:r w:rsidRPr="00C86E11">
              <w:t>Widowed</w:t>
            </w:r>
          </w:p>
        </w:tc>
        <w:tc>
          <w:tcPr>
            <w:tcW w:w="850" w:type="dxa"/>
            <w:shd w:val="clear" w:color="auto" w:fill="F2DBDB" w:themeFill="accent2" w:themeFillTint="33"/>
            <w:vAlign w:val="center"/>
          </w:tcPr>
          <w:p w:rsidR="00AC667D" w:rsidRPr="00C86E11" w:rsidRDefault="00AC667D" w:rsidP="00C86E11">
            <w:pPr>
              <w:jc w:val="center"/>
            </w:pPr>
            <w:r w:rsidRPr="00C86E11">
              <w:t>0</w:t>
            </w:r>
          </w:p>
        </w:tc>
        <w:tc>
          <w:tcPr>
            <w:tcW w:w="1276" w:type="dxa"/>
            <w:shd w:val="clear" w:color="auto" w:fill="F2DBDB" w:themeFill="accent2" w:themeFillTint="33"/>
            <w:vAlign w:val="center"/>
          </w:tcPr>
          <w:p w:rsidR="00AC667D" w:rsidRPr="00C86E11" w:rsidRDefault="00AC667D" w:rsidP="00C86E11">
            <w:pPr>
              <w:jc w:val="center"/>
            </w:pPr>
            <w:r w:rsidRPr="00C86E11">
              <w:t>1</w:t>
            </w:r>
          </w:p>
        </w:tc>
      </w:tr>
      <w:tr w:rsidR="00543780" w:rsidRPr="00C86E11" w:rsidTr="00543780">
        <w:tc>
          <w:tcPr>
            <w:tcW w:w="2263" w:type="dxa"/>
            <w:tcBorders>
              <w:top w:val="nil"/>
              <w:left w:val="single" w:sz="4" w:space="0" w:color="auto"/>
              <w:bottom w:val="nil"/>
              <w:right w:val="single" w:sz="4" w:space="0" w:color="auto"/>
            </w:tcBorders>
            <w:shd w:val="clear" w:color="auto" w:fill="F2DBDB" w:themeFill="accent2" w:themeFillTint="33"/>
          </w:tcPr>
          <w:p w:rsidR="00543780" w:rsidRPr="00C86E11" w:rsidRDefault="00543780" w:rsidP="00C86E11"/>
        </w:tc>
        <w:tc>
          <w:tcPr>
            <w:tcW w:w="3799" w:type="dxa"/>
            <w:tcBorders>
              <w:left w:val="single" w:sz="4" w:space="0" w:color="auto"/>
            </w:tcBorders>
            <w:shd w:val="clear" w:color="auto" w:fill="F2DBDB" w:themeFill="accent2" w:themeFillTint="33"/>
            <w:vAlign w:val="center"/>
          </w:tcPr>
          <w:p w:rsidR="00543780" w:rsidRPr="00C86E11" w:rsidRDefault="00543780" w:rsidP="00C86E11">
            <w:r>
              <w:t>Cohabiting</w:t>
            </w:r>
          </w:p>
        </w:tc>
        <w:tc>
          <w:tcPr>
            <w:tcW w:w="850" w:type="dxa"/>
            <w:shd w:val="clear" w:color="auto" w:fill="F2DBDB" w:themeFill="accent2" w:themeFillTint="33"/>
            <w:vAlign w:val="center"/>
          </w:tcPr>
          <w:p w:rsidR="00543780" w:rsidRPr="00C86E11" w:rsidRDefault="00543780" w:rsidP="00C86E11">
            <w:pPr>
              <w:jc w:val="center"/>
            </w:pPr>
            <w:r>
              <w:t>1</w:t>
            </w:r>
          </w:p>
        </w:tc>
        <w:tc>
          <w:tcPr>
            <w:tcW w:w="1276" w:type="dxa"/>
            <w:shd w:val="clear" w:color="auto" w:fill="F2DBDB" w:themeFill="accent2" w:themeFillTint="33"/>
            <w:vAlign w:val="center"/>
          </w:tcPr>
          <w:p w:rsidR="00543780" w:rsidRPr="00C86E11" w:rsidRDefault="00543780" w:rsidP="00C86E11">
            <w:pPr>
              <w:jc w:val="center"/>
            </w:pPr>
            <w:r>
              <w:t>0</w:t>
            </w:r>
          </w:p>
        </w:tc>
      </w:tr>
      <w:tr w:rsidR="00AC667D" w:rsidRPr="00C86E11" w:rsidTr="00543780">
        <w:tc>
          <w:tcPr>
            <w:tcW w:w="2263" w:type="dxa"/>
            <w:tcBorders>
              <w:top w:val="single" w:sz="4" w:space="0" w:color="auto"/>
              <w:left w:val="single" w:sz="4" w:space="0" w:color="auto"/>
              <w:bottom w:val="nil"/>
              <w:right w:val="single" w:sz="4" w:space="0" w:color="auto"/>
            </w:tcBorders>
            <w:shd w:val="clear" w:color="auto" w:fill="DBE5F1" w:themeFill="accent1" w:themeFillTint="33"/>
          </w:tcPr>
          <w:p w:rsidR="00AC667D" w:rsidRPr="00C86E11" w:rsidRDefault="00AC667D" w:rsidP="00C86E11"/>
        </w:tc>
        <w:tc>
          <w:tcPr>
            <w:tcW w:w="3799" w:type="dxa"/>
            <w:tcBorders>
              <w:left w:val="single" w:sz="4" w:space="0" w:color="auto"/>
            </w:tcBorders>
            <w:shd w:val="clear" w:color="auto" w:fill="DBE5F1" w:themeFill="accent1" w:themeFillTint="33"/>
            <w:vAlign w:val="center"/>
          </w:tcPr>
          <w:p w:rsidR="00AC667D" w:rsidRPr="00C86E11" w:rsidRDefault="00AC667D" w:rsidP="00C86E11">
            <w:r w:rsidRPr="00C86E11">
              <w:t>A Child or Children</w:t>
            </w:r>
          </w:p>
        </w:tc>
        <w:tc>
          <w:tcPr>
            <w:tcW w:w="850" w:type="dxa"/>
            <w:shd w:val="clear" w:color="auto" w:fill="DBE5F1" w:themeFill="accent1" w:themeFillTint="33"/>
            <w:vAlign w:val="center"/>
          </w:tcPr>
          <w:p w:rsidR="00AC667D" w:rsidRPr="00C86E11" w:rsidRDefault="00543780" w:rsidP="00C86E11">
            <w:pPr>
              <w:jc w:val="center"/>
            </w:pPr>
            <w:r>
              <w:t>18</w:t>
            </w:r>
          </w:p>
        </w:tc>
        <w:tc>
          <w:tcPr>
            <w:tcW w:w="1276" w:type="dxa"/>
            <w:shd w:val="clear" w:color="auto" w:fill="DBE5F1" w:themeFill="accent1" w:themeFillTint="33"/>
            <w:vAlign w:val="center"/>
          </w:tcPr>
          <w:p w:rsidR="00AC667D" w:rsidRPr="00C86E11" w:rsidRDefault="00535E0C" w:rsidP="00C86E11">
            <w:pPr>
              <w:jc w:val="center"/>
            </w:pPr>
            <w:r>
              <w:t>89</w:t>
            </w:r>
          </w:p>
        </w:tc>
      </w:tr>
      <w:tr w:rsidR="00AC667D" w:rsidRPr="00C86E11" w:rsidTr="00543780">
        <w:tc>
          <w:tcPr>
            <w:tcW w:w="2263" w:type="dxa"/>
            <w:tcBorders>
              <w:top w:val="nil"/>
              <w:left w:val="single" w:sz="4" w:space="0" w:color="auto"/>
              <w:bottom w:val="nil"/>
              <w:right w:val="single" w:sz="4" w:space="0" w:color="auto"/>
            </w:tcBorders>
            <w:shd w:val="clear" w:color="auto" w:fill="DBE5F1" w:themeFill="accent1" w:themeFillTint="33"/>
          </w:tcPr>
          <w:p w:rsidR="00AC667D" w:rsidRPr="00C86E11" w:rsidRDefault="00AC667D" w:rsidP="00C86E11"/>
        </w:tc>
        <w:tc>
          <w:tcPr>
            <w:tcW w:w="3799" w:type="dxa"/>
            <w:tcBorders>
              <w:left w:val="single" w:sz="4" w:space="0" w:color="auto"/>
            </w:tcBorders>
            <w:shd w:val="clear" w:color="auto" w:fill="DBE5F1" w:themeFill="accent1" w:themeFillTint="33"/>
            <w:vAlign w:val="center"/>
          </w:tcPr>
          <w:p w:rsidR="00AC667D" w:rsidRPr="00C86E11" w:rsidRDefault="00AC667D" w:rsidP="00C86E11">
            <w:proofErr w:type="spellStart"/>
            <w:r w:rsidRPr="00C86E11">
              <w:t>Dependant</w:t>
            </w:r>
            <w:proofErr w:type="spellEnd"/>
            <w:r w:rsidRPr="00C86E11">
              <w:t xml:space="preserve"> Elderly Person</w:t>
            </w:r>
          </w:p>
        </w:tc>
        <w:tc>
          <w:tcPr>
            <w:tcW w:w="850" w:type="dxa"/>
            <w:shd w:val="clear" w:color="auto" w:fill="DBE5F1" w:themeFill="accent1" w:themeFillTint="33"/>
            <w:vAlign w:val="center"/>
          </w:tcPr>
          <w:p w:rsidR="00AC667D" w:rsidRPr="00C86E11" w:rsidRDefault="00543780" w:rsidP="00C86E11">
            <w:pPr>
              <w:jc w:val="center"/>
            </w:pPr>
            <w:r>
              <w:t>3</w:t>
            </w:r>
          </w:p>
        </w:tc>
        <w:tc>
          <w:tcPr>
            <w:tcW w:w="1276" w:type="dxa"/>
            <w:shd w:val="clear" w:color="auto" w:fill="DBE5F1" w:themeFill="accent1" w:themeFillTint="33"/>
            <w:vAlign w:val="center"/>
          </w:tcPr>
          <w:p w:rsidR="00AC667D" w:rsidRPr="00C86E11" w:rsidRDefault="00535E0C" w:rsidP="00C86E11">
            <w:pPr>
              <w:jc w:val="center"/>
            </w:pPr>
            <w:r>
              <w:t>9</w:t>
            </w:r>
          </w:p>
        </w:tc>
      </w:tr>
      <w:tr w:rsidR="00AC667D" w:rsidRPr="00C86E11" w:rsidTr="00543780">
        <w:tc>
          <w:tcPr>
            <w:tcW w:w="2263" w:type="dxa"/>
            <w:tcBorders>
              <w:top w:val="nil"/>
              <w:left w:val="single" w:sz="4" w:space="0" w:color="auto"/>
              <w:bottom w:val="nil"/>
              <w:right w:val="single" w:sz="4" w:space="0" w:color="auto"/>
            </w:tcBorders>
            <w:shd w:val="clear" w:color="auto" w:fill="DBE5F1" w:themeFill="accent1" w:themeFillTint="33"/>
          </w:tcPr>
          <w:p w:rsidR="00AC667D" w:rsidRPr="00C86E11" w:rsidRDefault="00AC667D" w:rsidP="00C86E11"/>
        </w:tc>
        <w:tc>
          <w:tcPr>
            <w:tcW w:w="3799" w:type="dxa"/>
            <w:tcBorders>
              <w:left w:val="single" w:sz="4" w:space="0" w:color="auto"/>
            </w:tcBorders>
            <w:shd w:val="clear" w:color="auto" w:fill="DBE5F1" w:themeFill="accent1" w:themeFillTint="33"/>
            <w:vAlign w:val="center"/>
          </w:tcPr>
          <w:p w:rsidR="00AC667D" w:rsidRPr="00C86E11" w:rsidRDefault="00AC667D" w:rsidP="00C86E11">
            <w:r w:rsidRPr="00C86E11">
              <w:t xml:space="preserve">No </w:t>
            </w:r>
            <w:proofErr w:type="spellStart"/>
            <w:r w:rsidRPr="00C86E11">
              <w:t>Dependants</w:t>
            </w:r>
            <w:proofErr w:type="spellEnd"/>
          </w:p>
        </w:tc>
        <w:tc>
          <w:tcPr>
            <w:tcW w:w="850" w:type="dxa"/>
            <w:shd w:val="clear" w:color="auto" w:fill="DBE5F1" w:themeFill="accent1" w:themeFillTint="33"/>
            <w:vAlign w:val="center"/>
          </w:tcPr>
          <w:p w:rsidR="00AC667D" w:rsidRPr="00C86E11" w:rsidRDefault="00543780" w:rsidP="00C86E11">
            <w:pPr>
              <w:jc w:val="center"/>
            </w:pPr>
            <w:r>
              <w:t>12</w:t>
            </w:r>
          </w:p>
        </w:tc>
        <w:tc>
          <w:tcPr>
            <w:tcW w:w="1276" w:type="dxa"/>
            <w:shd w:val="clear" w:color="auto" w:fill="DBE5F1" w:themeFill="accent1" w:themeFillTint="33"/>
            <w:vAlign w:val="center"/>
          </w:tcPr>
          <w:p w:rsidR="00AC667D" w:rsidRPr="00C86E11" w:rsidRDefault="00535E0C" w:rsidP="00C86E11">
            <w:pPr>
              <w:jc w:val="center"/>
            </w:pPr>
            <w:r>
              <w:t>35</w:t>
            </w:r>
          </w:p>
        </w:tc>
      </w:tr>
      <w:tr w:rsidR="00AC667D" w:rsidRPr="00C86E11" w:rsidTr="00543780">
        <w:tc>
          <w:tcPr>
            <w:tcW w:w="2263" w:type="dxa"/>
            <w:tcBorders>
              <w:top w:val="nil"/>
              <w:left w:val="single" w:sz="4" w:space="0" w:color="auto"/>
              <w:bottom w:val="nil"/>
              <w:right w:val="single" w:sz="4" w:space="0" w:color="auto"/>
            </w:tcBorders>
            <w:shd w:val="clear" w:color="auto" w:fill="DBE5F1" w:themeFill="accent1" w:themeFillTint="33"/>
          </w:tcPr>
          <w:p w:rsidR="00AC667D" w:rsidRPr="00C86E11" w:rsidRDefault="00AC667D" w:rsidP="00C86E11">
            <w:r w:rsidRPr="00C86E11">
              <w:t>DEPENDANTS</w:t>
            </w:r>
          </w:p>
        </w:tc>
        <w:tc>
          <w:tcPr>
            <w:tcW w:w="3799" w:type="dxa"/>
            <w:tcBorders>
              <w:left w:val="single" w:sz="4" w:space="0" w:color="auto"/>
            </w:tcBorders>
            <w:shd w:val="clear" w:color="auto" w:fill="DBE5F1" w:themeFill="accent1" w:themeFillTint="33"/>
            <w:vAlign w:val="center"/>
          </w:tcPr>
          <w:p w:rsidR="00AC667D" w:rsidRPr="00C86E11" w:rsidRDefault="00AC667D" w:rsidP="00C86E11">
            <w:r w:rsidRPr="00C86E11">
              <w:t xml:space="preserve">Other </w:t>
            </w:r>
            <w:proofErr w:type="spellStart"/>
            <w:r w:rsidRPr="00C86E11">
              <w:t>Dependants</w:t>
            </w:r>
            <w:proofErr w:type="spellEnd"/>
            <w:r w:rsidRPr="00C86E11">
              <w:t xml:space="preserve"> (specify)</w:t>
            </w:r>
          </w:p>
        </w:tc>
        <w:tc>
          <w:tcPr>
            <w:tcW w:w="850" w:type="dxa"/>
            <w:shd w:val="clear" w:color="auto" w:fill="DBE5F1" w:themeFill="accent1" w:themeFillTint="33"/>
            <w:vAlign w:val="center"/>
          </w:tcPr>
          <w:p w:rsidR="00AC667D" w:rsidRPr="00C86E11" w:rsidRDefault="00AC667D" w:rsidP="00C86E11">
            <w:pPr>
              <w:jc w:val="center"/>
            </w:pPr>
            <w:r w:rsidRPr="00C86E11">
              <w:t>0</w:t>
            </w:r>
          </w:p>
        </w:tc>
        <w:tc>
          <w:tcPr>
            <w:tcW w:w="1276" w:type="dxa"/>
            <w:shd w:val="clear" w:color="auto" w:fill="DBE5F1" w:themeFill="accent1" w:themeFillTint="33"/>
            <w:vAlign w:val="center"/>
          </w:tcPr>
          <w:p w:rsidR="00AC667D" w:rsidRPr="00C86E11" w:rsidRDefault="00535E0C" w:rsidP="00C86E11">
            <w:pPr>
              <w:jc w:val="center"/>
            </w:pPr>
            <w:r>
              <w:t>2</w:t>
            </w:r>
          </w:p>
        </w:tc>
      </w:tr>
      <w:tr w:rsidR="00AC667D" w:rsidRPr="00C86E11" w:rsidTr="00543780">
        <w:tc>
          <w:tcPr>
            <w:tcW w:w="2263" w:type="dxa"/>
            <w:tcBorders>
              <w:top w:val="nil"/>
              <w:left w:val="single" w:sz="4" w:space="0" w:color="auto"/>
              <w:bottom w:val="single" w:sz="4" w:space="0" w:color="auto"/>
              <w:right w:val="single" w:sz="4" w:space="0" w:color="auto"/>
            </w:tcBorders>
            <w:shd w:val="clear" w:color="auto" w:fill="DBE5F1" w:themeFill="accent1" w:themeFillTint="33"/>
          </w:tcPr>
          <w:p w:rsidR="00AC667D" w:rsidRPr="00C86E11" w:rsidRDefault="00AC667D" w:rsidP="00C86E11"/>
        </w:tc>
        <w:tc>
          <w:tcPr>
            <w:tcW w:w="3799" w:type="dxa"/>
            <w:tcBorders>
              <w:left w:val="single" w:sz="4" w:space="0" w:color="auto"/>
            </w:tcBorders>
            <w:shd w:val="clear" w:color="auto" w:fill="DBE5F1" w:themeFill="accent1" w:themeFillTint="33"/>
            <w:vAlign w:val="center"/>
          </w:tcPr>
          <w:p w:rsidR="00AC667D" w:rsidRPr="00C86E11" w:rsidRDefault="00AC667D" w:rsidP="00C86E11">
            <w:r w:rsidRPr="00C86E11">
              <w:t>Person with disability</w:t>
            </w:r>
          </w:p>
        </w:tc>
        <w:tc>
          <w:tcPr>
            <w:tcW w:w="850" w:type="dxa"/>
            <w:shd w:val="clear" w:color="auto" w:fill="DBE5F1" w:themeFill="accent1" w:themeFillTint="33"/>
            <w:vAlign w:val="center"/>
          </w:tcPr>
          <w:p w:rsidR="00AC667D" w:rsidRPr="00C86E11" w:rsidRDefault="00543780" w:rsidP="00C86E11">
            <w:pPr>
              <w:jc w:val="center"/>
            </w:pPr>
            <w:r>
              <w:t>0</w:t>
            </w:r>
          </w:p>
        </w:tc>
        <w:tc>
          <w:tcPr>
            <w:tcW w:w="1276" w:type="dxa"/>
            <w:shd w:val="clear" w:color="auto" w:fill="DBE5F1" w:themeFill="accent1" w:themeFillTint="33"/>
            <w:vAlign w:val="center"/>
          </w:tcPr>
          <w:p w:rsidR="00AC667D" w:rsidRPr="00C86E11" w:rsidRDefault="00535E0C" w:rsidP="00C86E11">
            <w:pPr>
              <w:jc w:val="center"/>
            </w:pPr>
            <w:r>
              <w:t>4</w:t>
            </w:r>
          </w:p>
        </w:tc>
      </w:tr>
      <w:tr w:rsidR="00AC667D" w:rsidRPr="00C86E11" w:rsidTr="00543780">
        <w:tc>
          <w:tcPr>
            <w:tcW w:w="2263" w:type="dxa"/>
            <w:tcBorders>
              <w:top w:val="nil"/>
              <w:left w:val="single" w:sz="4" w:space="0" w:color="auto"/>
              <w:bottom w:val="nil"/>
              <w:right w:val="single" w:sz="4" w:space="0" w:color="auto"/>
            </w:tcBorders>
            <w:shd w:val="clear" w:color="auto" w:fill="DDD9C3" w:themeFill="background2" w:themeFillShade="E6"/>
          </w:tcPr>
          <w:p w:rsidR="00AC667D" w:rsidRPr="00C86E11" w:rsidRDefault="00AC667D" w:rsidP="00C86E11">
            <w:r w:rsidRPr="00C86E11">
              <w:t>DISABILITY</w:t>
            </w:r>
          </w:p>
        </w:tc>
        <w:tc>
          <w:tcPr>
            <w:tcW w:w="3799" w:type="dxa"/>
            <w:tcBorders>
              <w:left w:val="single" w:sz="4" w:space="0" w:color="auto"/>
            </w:tcBorders>
            <w:shd w:val="clear" w:color="auto" w:fill="DDD9C3" w:themeFill="background2" w:themeFillShade="E6"/>
            <w:vAlign w:val="center"/>
          </w:tcPr>
          <w:p w:rsidR="00AC667D" w:rsidRPr="00C86E11" w:rsidRDefault="00AC667D" w:rsidP="00C86E11">
            <w:r w:rsidRPr="00C86E11">
              <w:t>Yes</w:t>
            </w:r>
          </w:p>
        </w:tc>
        <w:tc>
          <w:tcPr>
            <w:tcW w:w="850" w:type="dxa"/>
            <w:shd w:val="clear" w:color="auto" w:fill="DDD9C3" w:themeFill="background2" w:themeFillShade="E6"/>
            <w:vAlign w:val="center"/>
          </w:tcPr>
          <w:p w:rsidR="00AC667D" w:rsidRPr="00C86E11" w:rsidRDefault="00AC667D" w:rsidP="00C86E11">
            <w:pPr>
              <w:jc w:val="center"/>
            </w:pPr>
            <w:r w:rsidRPr="00C86E11">
              <w:t>1</w:t>
            </w:r>
          </w:p>
        </w:tc>
        <w:tc>
          <w:tcPr>
            <w:tcW w:w="1276" w:type="dxa"/>
            <w:shd w:val="clear" w:color="auto" w:fill="DDD9C3" w:themeFill="background2" w:themeFillShade="E6"/>
            <w:vAlign w:val="center"/>
          </w:tcPr>
          <w:p w:rsidR="00AC667D" w:rsidRPr="00C86E11" w:rsidRDefault="00535E0C" w:rsidP="00C86E11">
            <w:pPr>
              <w:jc w:val="center"/>
            </w:pPr>
            <w:r>
              <w:t>13</w:t>
            </w:r>
          </w:p>
        </w:tc>
      </w:tr>
      <w:tr w:rsidR="00AC667D" w:rsidRPr="00C86E11" w:rsidTr="00543780">
        <w:tc>
          <w:tcPr>
            <w:tcW w:w="2263" w:type="dxa"/>
            <w:tcBorders>
              <w:top w:val="nil"/>
              <w:left w:val="single" w:sz="4" w:space="0" w:color="auto"/>
              <w:bottom w:val="single" w:sz="4" w:space="0" w:color="auto"/>
              <w:right w:val="single" w:sz="4" w:space="0" w:color="auto"/>
            </w:tcBorders>
            <w:shd w:val="clear" w:color="auto" w:fill="DDD9C3" w:themeFill="background2" w:themeFillShade="E6"/>
          </w:tcPr>
          <w:p w:rsidR="00AC667D" w:rsidRPr="00C86E11" w:rsidRDefault="00AC667D" w:rsidP="00C86E11"/>
        </w:tc>
        <w:tc>
          <w:tcPr>
            <w:tcW w:w="3799" w:type="dxa"/>
            <w:tcBorders>
              <w:left w:val="single" w:sz="4" w:space="0" w:color="auto"/>
            </w:tcBorders>
            <w:shd w:val="clear" w:color="auto" w:fill="DDD9C3" w:themeFill="background2" w:themeFillShade="E6"/>
            <w:vAlign w:val="center"/>
          </w:tcPr>
          <w:p w:rsidR="00AC667D" w:rsidRPr="00C86E11" w:rsidRDefault="00AC667D" w:rsidP="00C86E11">
            <w:r w:rsidRPr="00C86E11">
              <w:t>No</w:t>
            </w:r>
          </w:p>
        </w:tc>
        <w:tc>
          <w:tcPr>
            <w:tcW w:w="850" w:type="dxa"/>
            <w:shd w:val="clear" w:color="auto" w:fill="DDD9C3" w:themeFill="background2" w:themeFillShade="E6"/>
            <w:vAlign w:val="center"/>
          </w:tcPr>
          <w:p w:rsidR="00AC667D" w:rsidRPr="00C86E11" w:rsidRDefault="00543780" w:rsidP="00C86E11">
            <w:pPr>
              <w:jc w:val="center"/>
            </w:pPr>
            <w:r>
              <w:t>30</w:t>
            </w:r>
          </w:p>
        </w:tc>
        <w:tc>
          <w:tcPr>
            <w:tcW w:w="1276" w:type="dxa"/>
            <w:shd w:val="clear" w:color="auto" w:fill="DDD9C3" w:themeFill="background2" w:themeFillShade="E6"/>
            <w:vAlign w:val="center"/>
          </w:tcPr>
          <w:p w:rsidR="00AC667D" w:rsidRPr="00C86E11" w:rsidRDefault="00535E0C" w:rsidP="00C86E11">
            <w:pPr>
              <w:jc w:val="center"/>
            </w:pPr>
            <w:r>
              <w:t>126</w:t>
            </w:r>
          </w:p>
        </w:tc>
      </w:tr>
      <w:tr w:rsidR="00AC667D" w:rsidRPr="00C86E11" w:rsidTr="00543780">
        <w:tc>
          <w:tcPr>
            <w:tcW w:w="2263" w:type="dxa"/>
            <w:tcBorders>
              <w:top w:val="single" w:sz="4" w:space="0" w:color="auto"/>
              <w:left w:val="single" w:sz="4" w:space="0" w:color="auto"/>
              <w:bottom w:val="nil"/>
              <w:right w:val="single" w:sz="4" w:space="0" w:color="auto"/>
            </w:tcBorders>
            <w:shd w:val="clear" w:color="auto" w:fill="FDE9D9" w:themeFill="accent6" w:themeFillTint="33"/>
          </w:tcPr>
          <w:p w:rsidR="00AC667D" w:rsidRPr="00C86E11" w:rsidRDefault="00AC667D" w:rsidP="00C86E11">
            <w:r w:rsidRPr="00C86E11">
              <w:t>SEXUAL ORIENTATION</w:t>
            </w:r>
          </w:p>
        </w:tc>
        <w:tc>
          <w:tcPr>
            <w:tcW w:w="3799" w:type="dxa"/>
            <w:tcBorders>
              <w:left w:val="single" w:sz="4" w:space="0" w:color="auto"/>
            </w:tcBorders>
            <w:shd w:val="clear" w:color="auto" w:fill="FDE9D9" w:themeFill="accent6" w:themeFillTint="33"/>
            <w:vAlign w:val="center"/>
          </w:tcPr>
          <w:p w:rsidR="00AC667D" w:rsidRPr="00C86E11" w:rsidRDefault="00AC667D" w:rsidP="00C86E11">
            <w:r w:rsidRPr="00C86E11">
              <w:t>Both</w:t>
            </w:r>
          </w:p>
        </w:tc>
        <w:tc>
          <w:tcPr>
            <w:tcW w:w="850" w:type="dxa"/>
            <w:shd w:val="clear" w:color="auto" w:fill="FDE9D9" w:themeFill="accent6" w:themeFillTint="33"/>
            <w:vAlign w:val="center"/>
          </w:tcPr>
          <w:p w:rsidR="00AC667D" w:rsidRPr="00C86E11" w:rsidRDefault="00AC667D" w:rsidP="00C86E11">
            <w:pPr>
              <w:jc w:val="center"/>
            </w:pPr>
            <w:r w:rsidRPr="00C86E11">
              <w:t>0</w:t>
            </w:r>
          </w:p>
        </w:tc>
        <w:tc>
          <w:tcPr>
            <w:tcW w:w="1276" w:type="dxa"/>
            <w:shd w:val="clear" w:color="auto" w:fill="FDE9D9" w:themeFill="accent6" w:themeFillTint="33"/>
            <w:vAlign w:val="center"/>
          </w:tcPr>
          <w:p w:rsidR="00AC667D" w:rsidRPr="00C86E11" w:rsidRDefault="00AC667D" w:rsidP="00C86E11">
            <w:pPr>
              <w:jc w:val="center"/>
            </w:pPr>
            <w:r w:rsidRPr="00C86E11">
              <w:t>0</w:t>
            </w:r>
          </w:p>
        </w:tc>
      </w:tr>
      <w:tr w:rsidR="00AC667D" w:rsidRPr="00C86E11" w:rsidTr="00543780">
        <w:tc>
          <w:tcPr>
            <w:tcW w:w="2263" w:type="dxa"/>
            <w:tcBorders>
              <w:top w:val="nil"/>
              <w:left w:val="single" w:sz="4" w:space="0" w:color="auto"/>
              <w:bottom w:val="nil"/>
              <w:right w:val="single" w:sz="4" w:space="0" w:color="auto"/>
            </w:tcBorders>
            <w:shd w:val="clear" w:color="auto" w:fill="FDE9D9" w:themeFill="accent6" w:themeFillTint="33"/>
          </w:tcPr>
          <w:p w:rsidR="00AC667D" w:rsidRPr="00C86E11" w:rsidRDefault="00AC667D" w:rsidP="00C86E11"/>
        </w:tc>
        <w:tc>
          <w:tcPr>
            <w:tcW w:w="3799" w:type="dxa"/>
            <w:tcBorders>
              <w:left w:val="single" w:sz="4" w:space="0" w:color="auto"/>
            </w:tcBorders>
            <w:shd w:val="clear" w:color="auto" w:fill="FDE9D9" w:themeFill="accent6" w:themeFillTint="33"/>
            <w:vAlign w:val="center"/>
          </w:tcPr>
          <w:p w:rsidR="00AC667D" w:rsidRPr="00C86E11" w:rsidRDefault="00AC667D" w:rsidP="00C86E11">
            <w:r w:rsidRPr="00C86E11">
              <w:t>Different Sex</w:t>
            </w:r>
          </w:p>
        </w:tc>
        <w:tc>
          <w:tcPr>
            <w:tcW w:w="850" w:type="dxa"/>
            <w:shd w:val="clear" w:color="auto" w:fill="FDE9D9" w:themeFill="accent6" w:themeFillTint="33"/>
            <w:vAlign w:val="center"/>
          </w:tcPr>
          <w:p w:rsidR="00AC667D" w:rsidRPr="00C86E11" w:rsidRDefault="00543780" w:rsidP="00C86E11">
            <w:pPr>
              <w:jc w:val="center"/>
            </w:pPr>
            <w:r>
              <w:t>31</w:t>
            </w:r>
          </w:p>
        </w:tc>
        <w:tc>
          <w:tcPr>
            <w:tcW w:w="1276" w:type="dxa"/>
            <w:shd w:val="clear" w:color="auto" w:fill="FDE9D9" w:themeFill="accent6" w:themeFillTint="33"/>
            <w:vAlign w:val="center"/>
          </w:tcPr>
          <w:p w:rsidR="00AC667D" w:rsidRPr="00C86E11" w:rsidRDefault="00535E0C" w:rsidP="00C86E11">
            <w:pPr>
              <w:jc w:val="center"/>
            </w:pPr>
            <w:r>
              <w:t>139</w:t>
            </w:r>
          </w:p>
        </w:tc>
      </w:tr>
      <w:tr w:rsidR="00AC667D" w:rsidRPr="00C86E11" w:rsidTr="00543780">
        <w:tc>
          <w:tcPr>
            <w:tcW w:w="2263" w:type="dxa"/>
            <w:tcBorders>
              <w:top w:val="nil"/>
              <w:left w:val="single" w:sz="4" w:space="0" w:color="auto"/>
              <w:bottom w:val="single" w:sz="4" w:space="0" w:color="auto"/>
              <w:right w:val="single" w:sz="4" w:space="0" w:color="auto"/>
            </w:tcBorders>
            <w:shd w:val="clear" w:color="auto" w:fill="FDE9D9" w:themeFill="accent6" w:themeFillTint="33"/>
          </w:tcPr>
          <w:p w:rsidR="00AC667D" w:rsidRPr="00C86E11" w:rsidRDefault="00AC667D" w:rsidP="00C86E11"/>
        </w:tc>
        <w:tc>
          <w:tcPr>
            <w:tcW w:w="3799" w:type="dxa"/>
            <w:tcBorders>
              <w:left w:val="single" w:sz="4" w:space="0" w:color="auto"/>
            </w:tcBorders>
            <w:shd w:val="clear" w:color="auto" w:fill="FDE9D9" w:themeFill="accent6" w:themeFillTint="33"/>
            <w:vAlign w:val="center"/>
          </w:tcPr>
          <w:p w:rsidR="00AC667D" w:rsidRPr="00C86E11" w:rsidRDefault="00AC667D" w:rsidP="00C86E11">
            <w:r w:rsidRPr="00C86E11">
              <w:t>Same Sex</w:t>
            </w:r>
          </w:p>
        </w:tc>
        <w:tc>
          <w:tcPr>
            <w:tcW w:w="850" w:type="dxa"/>
            <w:shd w:val="clear" w:color="auto" w:fill="FDE9D9" w:themeFill="accent6" w:themeFillTint="33"/>
            <w:vAlign w:val="center"/>
          </w:tcPr>
          <w:p w:rsidR="00AC667D" w:rsidRPr="00C86E11" w:rsidRDefault="00AC667D" w:rsidP="00C86E11">
            <w:pPr>
              <w:jc w:val="center"/>
            </w:pPr>
            <w:r w:rsidRPr="00C86E11">
              <w:t>0</w:t>
            </w:r>
          </w:p>
        </w:tc>
        <w:tc>
          <w:tcPr>
            <w:tcW w:w="1276" w:type="dxa"/>
            <w:shd w:val="clear" w:color="auto" w:fill="FDE9D9" w:themeFill="accent6" w:themeFillTint="33"/>
            <w:vAlign w:val="center"/>
          </w:tcPr>
          <w:p w:rsidR="00AC667D" w:rsidRPr="00C86E11" w:rsidRDefault="00535E0C" w:rsidP="00C86E11">
            <w:pPr>
              <w:jc w:val="center"/>
            </w:pPr>
            <w:r>
              <w:t>0</w:t>
            </w:r>
          </w:p>
        </w:tc>
      </w:tr>
      <w:tr w:rsidR="00AC667D" w:rsidRPr="00C86E11" w:rsidTr="00543780">
        <w:tc>
          <w:tcPr>
            <w:tcW w:w="2263" w:type="dxa"/>
            <w:tcBorders>
              <w:top w:val="single" w:sz="4" w:space="0" w:color="auto"/>
              <w:left w:val="single" w:sz="4" w:space="0" w:color="auto"/>
              <w:bottom w:val="nil"/>
              <w:right w:val="single" w:sz="4" w:space="0" w:color="auto"/>
            </w:tcBorders>
            <w:shd w:val="clear" w:color="auto" w:fill="DAEEF3" w:themeFill="accent5" w:themeFillTint="33"/>
          </w:tcPr>
          <w:p w:rsidR="00AC667D" w:rsidRPr="00C86E11" w:rsidRDefault="00AC667D" w:rsidP="00C86E11"/>
        </w:tc>
        <w:tc>
          <w:tcPr>
            <w:tcW w:w="3799" w:type="dxa"/>
            <w:tcBorders>
              <w:left w:val="single" w:sz="4" w:space="0" w:color="auto"/>
            </w:tcBorders>
            <w:shd w:val="clear" w:color="auto" w:fill="DAEEF3" w:themeFill="accent5" w:themeFillTint="33"/>
            <w:vAlign w:val="center"/>
          </w:tcPr>
          <w:p w:rsidR="00AC667D" w:rsidRPr="00C86E11" w:rsidRDefault="00AC667D" w:rsidP="00C86E11">
            <w:r w:rsidRPr="00C86E11">
              <w:t>Protestant</w:t>
            </w:r>
          </w:p>
        </w:tc>
        <w:tc>
          <w:tcPr>
            <w:tcW w:w="850" w:type="dxa"/>
            <w:shd w:val="clear" w:color="auto" w:fill="DAEEF3" w:themeFill="accent5" w:themeFillTint="33"/>
            <w:vAlign w:val="center"/>
          </w:tcPr>
          <w:p w:rsidR="00AC667D" w:rsidRPr="00C86E11" w:rsidRDefault="00543780" w:rsidP="00C86E11">
            <w:pPr>
              <w:jc w:val="center"/>
            </w:pPr>
            <w:r>
              <w:t>18</w:t>
            </w:r>
          </w:p>
        </w:tc>
        <w:tc>
          <w:tcPr>
            <w:tcW w:w="1276" w:type="dxa"/>
            <w:shd w:val="clear" w:color="auto" w:fill="DAEEF3" w:themeFill="accent5" w:themeFillTint="33"/>
            <w:vAlign w:val="center"/>
          </w:tcPr>
          <w:p w:rsidR="00AC667D" w:rsidRPr="00C86E11" w:rsidRDefault="00535E0C" w:rsidP="00543780">
            <w:pPr>
              <w:jc w:val="center"/>
            </w:pPr>
            <w:r>
              <w:t>54</w:t>
            </w:r>
          </w:p>
        </w:tc>
      </w:tr>
      <w:tr w:rsidR="00AC667D" w:rsidRPr="00C86E11" w:rsidTr="00543780">
        <w:tc>
          <w:tcPr>
            <w:tcW w:w="2263" w:type="dxa"/>
            <w:tcBorders>
              <w:top w:val="nil"/>
              <w:left w:val="single" w:sz="4" w:space="0" w:color="auto"/>
              <w:bottom w:val="nil"/>
              <w:right w:val="single" w:sz="4" w:space="0" w:color="auto"/>
            </w:tcBorders>
            <w:shd w:val="clear" w:color="auto" w:fill="DAEEF3" w:themeFill="accent5" w:themeFillTint="33"/>
          </w:tcPr>
          <w:p w:rsidR="00AC667D" w:rsidRPr="00C86E11" w:rsidRDefault="00AC667D" w:rsidP="00C86E11">
            <w:r w:rsidRPr="00C86E11">
              <w:t>RELIGIOUS BELIEFS</w:t>
            </w:r>
          </w:p>
        </w:tc>
        <w:tc>
          <w:tcPr>
            <w:tcW w:w="3799" w:type="dxa"/>
            <w:tcBorders>
              <w:left w:val="single" w:sz="4" w:space="0" w:color="auto"/>
            </w:tcBorders>
            <w:shd w:val="clear" w:color="auto" w:fill="DAEEF3" w:themeFill="accent5" w:themeFillTint="33"/>
            <w:vAlign w:val="center"/>
          </w:tcPr>
          <w:p w:rsidR="00AC667D" w:rsidRPr="00C86E11" w:rsidRDefault="00AC667D" w:rsidP="00C86E11">
            <w:r w:rsidRPr="00C86E11">
              <w:t>Catholic</w:t>
            </w:r>
          </w:p>
        </w:tc>
        <w:tc>
          <w:tcPr>
            <w:tcW w:w="850" w:type="dxa"/>
            <w:shd w:val="clear" w:color="auto" w:fill="DAEEF3" w:themeFill="accent5" w:themeFillTint="33"/>
            <w:vAlign w:val="center"/>
          </w:tcPr>
          <w:p w:rsidR="00AC667D" w:rsidRPr="00C86E11" w:rsidRDefault="00543780" w:rsidP="00C86E11">
            <w:pPr>
              <w:jc w:val="center"/>
            </w:pPr>
            <w:r>
              <w:t>6</w:t>
            </w:r>
          </w:p>
        </w:tc>
        <w:tc>
          <w:tcPr>
            <w:tcW w:w="1276" w:type="dxa"/>
            <w:shd w:val="clear" w:color="auto" w:fill="DAEEF3" w:themeFill="accent5" w:themeFillTint="33"/>
            <w:vAlign w:val="center"/>
          </w:tcPr>
          <w:p w:rsidR="00AC667D" w:rsidRPr="00C86E11" w:rsidRDefault="00535E0C" w:rsidP="00C86E11">
            <w:pPr>
              <w:jc w:val="center"/>
            </w:pPr>
            <w:r>
              <w:t>68</w:t>
            </w:r>
          </w:p>
        </w:tc>
      </w:tr>
      <w:tr w:rsidR="00AC667D" w:rsidRPr="00C86E11" w:rsidTr="00543780">
        <w:tc>
          <w:tcPr>
            <w:tcW w:w="2263" w:type="dxa"/>
            <w:tcBorders>
              <w:top w:val="nil"/>
              <w:left w:val="single" w:sz="4" w:space="0" w:color="auto"/>
              <w:bottom w:val="single" w:sz="4" w:space="0" w:color="auto"/>
              <w:right w:val="single" w:sz="4" w:space="0" w:color="auto"/>
            </w:tcBorders>
            <w:shd w:val="clear" w:color="auto" w:fill="DAEEF3" w:themeFill="accent5" w:themeFillTint="33"/>
          </w:tcPr>
          <w:p w:rsidR="00AC667D" w:rsidRPr="00C86E11" w:rsidRDefault="00AC667D" w:rsidP="00C86E11"/>
        </w:tc>
        <w:tc>
          <w:tcPr>
            <w:tcW w:w="3799" w:type="dxa"/>
            <w:tcBorders>
              <w:left w:val="single" w:sz="4" w:space="0" w:color="auto"/>
            </w:tcBorders>
            <w:shd w:val="clear" w:color="auto" w:fill="DAEEF3" w:themeFill="accent5" w:themeFillTint="33"/>
            <w:vAlign w:val="center"/>
          </w:tcPr>
          <w:p w:rsidR="00AC667D" w:rsidRPr="00C86E11" w:rsidRDefault="00AC667D" w:rsidP="00C86E11">
            <w:r w:rsidRPr="00C86E11">
              <w:t>Neither</w:t>
            </w:r>
          </w:p>
        </w:tc>
        <w:tc>
          <w:tcPr>
            <w:tcW w:w="850" w:type="dxa"/>
            <w:shd w:val="clear" w:color="auto" w:fill="DAEEF3" w:themeFill="accent5" w:themeFillTint="33"/>
            <w:vAlign w:val="center"/>
          </w:tcPr>
          <w:p w:rsidR="00AC667D" w:rsidRPr="00C86E11" w:rsidRDefault="00543780" w:rsidP="00C86E11">
            <w:pPr>
              <w:jc w:val="center"/>
            </w:pPr>
            <w:r>
              <w:t>7</w:t>
            </w:r>
          </w:p>
        </w:tc>
        <w:tc>
          <w:tcPr>
            <w:tcW w:w="1276" w:type="dxa"/>
            <w:shd w:val="clear" w:color="auto" w:fill="DAEEF3" w:themeFill="accent5" w:themeFillTint="33"/>
            <w:vAlign w:val="center"/>
          </w:tcPr>
          <w:p w:rsidR="00AC667D" w:rsidRPr="00C86E11" w:rsidRDefault="00535E0C" w:rsidP="00C86E11">
            <w:pPr>
              <w:jc w:val="center"/>
            </w:pPr>
            <w:r>
              <w:t>17</w:t>
            </w:r>
          </w:p>
        </w:tc>
      </w:tr>
      <w:tr w:rsidR="00AC667D" w:rsidRPr="00C86E11" w:rsidTr="00543780">
        <w:tc>
          <w:tcPr>
            <w:tcW w:w="2263" w:type="dxa"/>
            <w:tcBorders>
              <w:top w:val="single" w:sz="4" w:space="0" w:color="auto"/>
              <w:left w:val="single" w:sz="4" w:space="0" w:color="auto"/>
              <w:bottom w:val="nil"/>
              <w:right w:val="single" w:sz="4" w:space="0" w:color="auto"/>
            </w:tcBorders>
            <w:shd w:val="clear" w:color="auto" w:fill="E5DFEC" w:themeFill="accent4" w:themeFillTint="33"/>
          </w:tcPr>
          <w:p w:rsidR="00AC667D" w:rsidRPr="00C86E11" w:rsidRDefault="00AC667D" w:rsidP="00C86E11"/>
        </w:tc>
        <w:tc>
          <w:tcPr>
            <w:tcW w:w="3799" w:type="dxa"/>
            <w:tcBorders>
              <w:left w:val="single" w:sz="4" w:space="0" w:color="auto"/>
            </w:tcBorders>
            <w:shd w:val="clear" w:color="auto" w:fill="E5DFEC" w:themeFill="accent4" w:themeFillTint="33"/>
            <w:vAlign w:val="center"/>
          </w:tcPr>
          <w:p w:rsidR="00AC667D" w:rsidRPr="00C86E11" w:rsidRDefault="00AC667D" w:rsidP="00C86E11">
            <w:r w:rsidRPr="00C86E11">
              <w:t>Unionist</w:t>
            </w:r>
          </w:p>
        </w:tc>
        <w:tc>
          <w:tcPr>
            <w:tcW w:w="850" w:type="dxa"/>
            <w:shd w:val="clear" w:color="auto" w:fill="E5DFEC" w:themeFill="accent4" w:themeFillTint="33"/>
            <w:vAlign w:val="center"/>
          </w:tcPr>
          <w:p w:rsidR="00AC667D" w:rsidRPr="00C86E11" w:rsidRDefault="00543780" w:rsidP="00C86E11">
            <w:pPr>
              <w:jc w:val="center"/>
            </w:pPr>
            <w:r>
              <w:t>11</w:t>
            </w:r>
          </w:p>
        </w:tc>
        <w:tc>
          <w:tcPr>
            <w:tcW w:w="1276" w:type="dxa"/>
            <w:shd w:val="clear" w:color="auto" w:fill="E5DFEC" w:themeFill="accent4" w:themeFillTint="33"/>
            <w:vAlign w:val="center"/>
          </w:tcPr>
          <w:p w:rsidR="00AC667D" w:rsidRPr="00C86E11" w:rsidRDefault="00535E0C" w:rsidP="00C86E11">
            <w:pPr>
              <w:jc w:val="center"/>
            </w:pPr>
            <w:r>
              <w:t>40</w:t>
            </w:r>
          </w:p>
        </w:tc>
      </w:tr>
      <w:tr w:rsidR="00AC667D" w:rsidRPr="00C86E11" w:rsidTr="00543780">
        <w:tc>
          <w:tcPr>
            <w:tcW w:w="2263" w:type="dxa"/>
            <w:tcBorders>
              <w:top w:val="nil"/>
              <w:left w:val="single" w:sz="4" w:space="0" w:color="auto"/>
              <w:bottom w:val="nil"/>
              <w:right w:val="single" w:sz="4" w:space="0" w:color="auto"/>
            </w:tcBorders>
            <w:shd w:val="clear" w:color="auto" w:fill="E5DFEC" w:themeFill="accent4" w:themeFillTint="33"/>
          </w:tcPr>
          <w:p w:rsidR="00AC667D" w:rsidRPr="00C86E11" w:rsidRDefault="00AC667D" w:rsidP="00C86E11">
            <w:r w:rsidRPr="00C86E11">
              <w:t>POLITICAL OPINION</w:t>
            </w:r>
          </w:p>
        </w:tc>
        <w:tc>
          <w:tcPr>
            <w:tcW w:w="3799" w:type="dxa"/>
            <w:tcBorders>
              <w:left w:val="single" w:sz="4" w:space="0" w:color="auto"/>
            </w:tcBorders>
            <w:shd w:val="clear" w:color="auto" w:fill="E5DFEC" w:themeFill="accent4" w:themeFillTint="33"/>
            <w:vAlign w:val="center"/>
          </w:tcPr>
          <w:p w:rsidR="00AC667D" w:rsidRPr="00C86E11" w:rsidRDefault="00AC667D" w:rsidP="00C86E11">
            <w:r w:rsidRPr="00C86E11">
              <w:t>Nationalist</w:t>
            </w:r>
          </w:p>
        </w:tc>
        <w:tc>
          <w:tcPr>
            <w:tcW w:w="850" w:type="dxa"/>
            <w:shd w:val="clear" w:color="auto" w:fill="E5DFEC" w:themeFill="accent4" w:themeFillTint="33"/>
            <w:vAlign w:val="center"/>
          </w:tcPr>
          <w:p w:rsidR="00AC667D" w:rsidRPr="00C86E11" w:rsidRDefault="00543780" w:rsidP="00C86E11">
            <w:pPr>
              <w:jc w:val="center"/>
            </w:pPr>
            <w:r>
              <w:t>4</w:t>
            </w:r>
          </w:p>
        </w:tc>
        <w:tc>
          <w:tcPr>
            <w:tcW w:w="1276" w:type="dxa"/>
            <w:shd w:val="clear" w:color="auto" w:fill="E5DFEC" w:themeFill="accent4" w:themeFillTint="33"/>
            <w:vAlign w:val="center"/>
          </w:tcPr>
          <w:p w:rsidR="00AC667D" w:rsidRPr="00C86E11" w:rsidRDefault="00535E0C" w:rsidP="00C86E11">
            <w:pPr>
              <w:jc w:val="center"/>
            </w:pPr>
            <w:r>
              <w:t>47</w:t>
            </w:r>
          </w:p>
        </w:tc>
      </w:tr>
      <w:tr w:rsidR="00AC667D" w:rsidRPr="00C86E11" w:rsidTr="00543780">
        <w:tc>
          <w:tcPr>
            <w:tcW w:w="2263" w:type="dxa"/>
            <w:tcBorders>
              <w:top w:val="nil"/>
              <w:left w:val="single" w:sz="4" w:space="0" w:color="auto"/>
              <w:bottom w:val="nil"/>
              <w:right w:val="single" w:sz="4" w:space="0" w:color="auto"/>
            </w:tcBorders>
            <w:shd w:val="clear" w:color="auto" w:fill="E5DFEC" w:themeFill="accent4" w:themeFillTint="33"/>
          </w:tcPr>
          <w:p w:rsidR="00AC667D" w:rsidRPr="00C86E11" w:rsidRDefault="00AC667D" w:rsidP="00C86E11"/>
        </w:tc>
        <w:tc>
          <w:tcPr>
            <w:tcW w:w="3799" w:type="dxa"/>
            <w:tcBorders>
              <w:left w:val="single" w:sz="4" w:space="0" w:color="auto"/>
            </w:tcBorders>
            <w:shd w:val="clear" w:color="auto" w:fill="E5DFEC" w:themeFill="accent4" w:themeFillTint="33"/>
            <w:vAlign w:val="center"/>
          </w:tcPr>
          <w:p w:rsidR="00AC667D" w:rsidRPr="00C86E11" w:rsidRDefault="00AC667D" w:rsidP="00C86E11">
            <w:r w:rsidRPr="00C86E11">
              <w:t>No Political Opinion</w:t>
            </w:r>
          </w:p>
        </w:tc>
        <w:tc>
          <w:tcPr>
            <w:tcW w:w="850" w:type="dxa"/>
            <w:shd w:val="clear" w:color="auto" w:fill="E5DFEC" w:themeFill="accent4" w:themeFillTint="33"/>
            <w:vAlign w:val="center"/>
          </w:tcPr>
          <w:p w:rsidR="00AC667D" w:rsidRPr="00C86E11" w:rsidRDefault="00543780" w:rsidP="00C86E11">
            <w:pPr>
              <w:jc w:val="center"/>
            </w:pPr>
            <w:r>
              <w:t>16</w:t>
            </w:r>
          </w:p>
        </w:tc>
        <w:tc>
          <w:tcPr>
            <w:tcW w:w="1276" w:type="dxa"/>
            <w:shd w:val="clear" w:color="auto" w:fill="E5DFEC" w:themeFill="accent4" w:themeFillTint="33"/>
            <w:vAlign w:val="center"/>
          </w:tcPr>
          <w:p w:rsidR="00AC667D" w:rsidRPr="00C86E11" w:rsidRDefault="00535E0C" w:rsidP="00C86E11">
            <w:pPr>
              <w:jc w:val="center"/>
            </w:pPr>
            <w:r>
              <w:t>52</w:t>
            </w:r>
          </w:p>
        </w:tc>
      </w:tr>
      <w:tr w:rsidR="00AC667D" w:rsidRPr="00C86E11" w:rsidTr="00543780">
        <w:tc>
          <w:tcPr>
            <w:tcW w:w="2263" w:type="dxa"/>
            <w:tcBorders>
              <w:top w:val="nil"/>
              <w:left w:val="single" w:sz="4" w:space="0" w:color="auto"/>
              <w:bottom w:val="single" w:sz="4" w:space="0" w:color="auto"/>
              <w:right w:val="single" w:sz="4" w:space="0" w:color="auto"/>
            </w:tcBorders>
            <w:shd w:val="clear" w:color="auto" w:fill="E5DFEC" w:themeFill="accent4" w:themeFillTint="33"/>
          </w:tcPr>
          <w:p w:rsidR="00AC667D" w:rsidRPr="00C86E11" w:rsidRDefault="00AC667D" w:rsidP="00C86E11"/>
        </w:tc>
        <w:tc>
          <w:tcPr>
            <w:tcW w:w="3799" w:type="dxa"/>
            <w:tcBorders>
              <w:left w:val="single" w:sz="4" w:space="0" w:color="auto"/>
            </w:tcBorders>
            <w:shd w:val="clear" w:color="auto" w:fill="E5DFEC" w:themeFill="accent4" w:themeFillTint="33"/>
            <w:vAlign w:val="center"/>
          </w:tcPr>
          <w:p w:rsidR="00AC667D" w:rsidRPr="00C86E11" w:rsidRDefault="00AC667D" w:rsidP="00C86E11">
            <w:r w:rsidRPr="00C86E11">
              <w:t>Blank</w:t>
            </w:r>
          </w:p>
        </w:tc>
        <w:tc>
          <w:tcPr>
            <w:tcW w:w="850" w:type="dxa"/>
            <w:shd w:val="clear" w:color="auto" w:fill="E5DFEC" w:themeFill="accent4" w:themeFillTint="33"/>
            <w:vAlign w:val="center"/>
          </w:tcPr>
          <w:p w:rsidR="00AC667D" w:rsidRPr="00C86E11" w:rsidRDefault="00AC667D" w:rsidP="00C86E11">
            <w:pPr>
              <w:jc w:val="center"/>
            </w:pPr>
            <w:r w:rsidRPr="00C86E11">
              <w:t>0</w:t>
            </w:r>
          </w:p>
        </w:tc>
        <w:tc>
          <w:tcPr>
            <w:tcW w:w="1276" w:type="dxa"/>
            <w:shd w:val="clear" w:color="auto" w:fill="E5DFEC" w:themeFill="accent4" w:themeFillTint="33"/>
            <w:vAlign w:val="center"/>
          </w:tcPr>
          <w:p w:rsidR="00AC667D" w:rsidRPr="00C86E11" w:rsidRDefault="00AC667D" w:rsidP="00C86E11">
            <w:pPr>
              <w:jc w:val="center"/>
            </w:pPr>
            <w:r w:rsidRPr="00C86E11">
              <w:t>1</w:t>
            </w:r>
          </w:p>
        </w:tc>
      </w:tr>
    </w:tbl>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color w:val="365F91"/>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color w:val="365F91"/>
          <w:sz w:val="28"/>
          <w:szCs w:val="28"/>
        </w:rPr>
        <w:t xml:space="preserve">Available evidence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sz w:val="28"/>
          <w:szCs w:val="28"/>
        </w:rPr>
        <w:t xml:space="preserve">Evidence to help inform the screening process may take many forms.  Public authorities should ensure that their screening decision is informed by relevant data. The Commission has produced this guide to </w:t>
      </w:r>
      <w:hyperlink r:id="rId8" w:tooltip="Link to ECNI publication - S75 Using Evidence in Policy Making - A Signposting Guide" w:history="1">
        <w:r w:rsidRPr="00C86E11">
          <w:rPr>
            <w:rFonts w:ascii="Times New Roman" w:hAnsi="Times New Roman"/>
            <w:color w:val="142062"/>
            <w:sz w:val="28"/>
            <w:szCs w:val="28"/>
            <w:u w:val="single"/>
          </w:rPr>
          <w:t>signpost to S75 data</w:t>
        </w:r>
      </w:hyperlink>
      <w:r w:rsidRPr="00C86E11">
        <w:rPr>
          <w:rFonts w:ascii="Times New Roman" w:hAnsi="Times New Roman"/>
          <w:sz w:val="28"/>
          <w:szCs w:val="28"/>
        </w:rPr>
        <w:t>.</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What </w:t>
      </w:r>
      <w:r w:rsidRPr="00C86E11">
        <w:rPr>
          <w:rFonts w:ascii="Times New Roman" w:hAnsi="Times New Roman"/>
          <w:sz w:val="28"/>
          <w:szCs w:val="28"/>
          <w:u w:val="single"/>
        </w:rPr>
        <w:t>evidence/information</w:t>
      </w:r>
      <w:r w:rsidRPr="00C86E11">
        <w:rPr>
          <w:rFonts w:ascii="Times New Roman" w:hAnsi="Times New Roman"/>
          <w:sz w:val="28"/>
          <w:szCs w:val="28"/>
        </w:rPr>
        <w:t xml:space="preserve"> (both qualitative and quantitative) have you gathered to inform this policy?  Specify </w:t>
      </w:r>
      <w:r w:rsidRPr="00C86E11">
        <w:rPr>
          <w:rFonts w:ascii="Times New Roman" w:hAnsi="Times New Roman"/>
          <w:sz w:val="28"/>
          <w:szCs w:val="28"/>
          <w:u w:val="single"/>
        </w:rPr>
        <w:t>details</w:t>
      </w:r>
      <w:r w:rsidRPr="00C86E11">
        <w:rPr>
          <w:rFonts w:ascii="Times New Roman" w:hAnsi="Times New Roman"/>
          <w:sz w:val="28"/>
          <w:szCs w:val="28"/>
        </w:rPr>
        <w:t xml:space="preserve"> for each of the Section 75 categories.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i/>
          <w:color w:val="365F91"/>
          <w:sz w:val="28"/>
          <w:szCs w:val="28"/>
        </w:rPr>
      </w:pPr>
      <w:r w:rsidRPr="00C86E11">
        <w:rPr>
          <w:rFonts w:ascii="Times New Roman" w:hAnsi="Times New Roman"/>
          <w:bCs/>
          <w:i/>
          <w:color w:val="365F91"/>
          <w:sz w:val="28"/>
          <w:szCs w:val="28"/>
        </w:rPr>
        <w:t>Please ensure all data used is the most current and up to date available. You should verify this by contacting the Departmental Statisticians.</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Religious belief</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1"/>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spacing w:line="276" w:lineRule="auto"/>
        <w:jc w:val="both"/>
        <w:rPr>
          <w:rFonts w:ascii="Times New Roman" w:hAnsi="Times New Roman"/>
          <w:sz w:val="28"/>
          <w:szCs w:val="28"/>
          <w:lang w:eastAsia="en-GB"/>
        </w:rPr>
      </w:pPr>
      <w:r w:rsidRPr="00C86E11">
        <w:rPr>
          <w:rFonts w:ascii="Times New Roman" w:hAnsi="Times New Roman"/>
          <w:sz w:val="28"/>
          <w:szCs w:val="28"/>
        </w:rPr>
        <w:br w:type="textWrapping" w:clear="all"/>
      </w:r>
      <w:r w:rsidRPr="00C86E11">
        <w:rPr>
          <w:rFonts w:ascii="Times New Roman" w:hAnsi="Times New Roman"/>
          <w:sz w:val="28"/>
          <w:szCs w:val="28"/>
          <w:lang w:eastAsia="en-GB"/>
        </w:rPr>
        <w:t xml:space="preserve">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lang w:val="en-GB" w:eastAsia="en-GB"/>
        </w:rPr>
      </w:pPr>
      <w:r w:rsidRPr="00C86E11">
        <w:rPr>
          <w:rFonts w:ascii="Times New Roman" w:hAnsi="Times New Roman"/>
          <w:sz w:val="28"/>
          <w:szCs w:val="28"/>
          <w:lang w:val="en-GB" w:eastAsia="en-GB"/>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p>
    <w:p w:rsidR="00C86E11" w:rsidRPr="00C86E11" w:rsidRDefault="00C86E11" w:rsidP="00C86E11">
      <w:pPr>
        <w:autoSpaceDE w:val="0"/>
        <w:autoSpaceDN w:val="0"/>
        <w:adjustRightInd w:val="0"/>
        <w:spacing w:line="276" w:lineRule="auto"/>
        <w:jc w:val="both"/>
        <w:rPr>
          <w:rFonts w:ascii="Times New Roman" w:hAnsi="Times New Roman"/>
          <w:sz w:val="28"/>
          <w:szCs w:val="28"/>
          <w:lang w:val="en-GB" w:eastAsia="en-GB"/>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Political Opinion</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lang w:eastAsia="en-GB"/>
        </w:rPr>
      </w:pPr>
    </w:p>
    <w:p w:rsidR="00C86E11" w:rsidRPr="00C86E11" w:rsidRDefault="00C86E11" w:rsidP="00C86E11">
      <w:pPr>
        <w:numPr>
          <w:ilvl w:val="0"/>
          <w:numId w:val="39"/>
        </w:numPr>
        <w:spacing w:line="276" w:lineRule="auto"/>
        <w:contextualSpacing/>
        <w:jc w:val="both"/>
        <w:rPr>
          <w:rFonts w:ascii="Times New Roman" w:eastAsia="Times New Roman" w:hAnsi="Times New Roman"/>
          <w:sz w:val="28"/>
          <w:szCs w:val="28"/>
          <w:lang w:val="en-GB" w:eastAsia="en-GB"/>
        </w:rPr>
      </w:pPr>
      <w:r w:rsidRPr="00C86E11">
        <w:rPr>
          <w:rFonts w:ascii="Times New Roman" w:eastAsia="Times New Roman" w:hAnsi="Times New Roman"/>
          <w:sz w:val="28"/>
          <w:szCs w:val="28"/>
          <w:lang w:val="en-GB" w:eastAsia="en-GB"/>
        </w:rPr>
        <w:t xml:space="preserve">Consideration of the breakdown of rural statistical data in the 2011 census of Northern Ireland </w:t>
      </w:r>
    </w:p>
    <w:p w:rsidR="00C86E11" w:rsidRPr="00C86E11" w:rsidRDefault="00C86E11" w:rsidP="00C86E11">
      <w:pPr>
        <w:numPr>
          <w:ilvl w:val="0"/>
          <w:numId w:val="39"/>
        </w:numPr>
        <w:spacing w:line="276" w:lineRule="auto"/>
        <w:contextualSpacing/>
        <w:jc w:val="both"/>
        <w:rPr>
          <w:rFonts w:ascii="Times New Roman" w:eastAsia="Times New Roman" w:hAnsi="Times New Roman"/>
          <w:sz w:val="28"/>
          <w:szCs w:val="28"/>
          <w:lang w:val="en-GB" w:eastAsia="en-GB"/>
        </w:rPr>
      </w:pPr>
      <w:r w:rsidRPr="00C86E11">
        <w:rPr>
          <w:rFonts w:ascii="Times New Roman" w:eastAsia="Times New Roman" w:hAnsi="Times New Roman"/>
          <w:sz w:val="28"/>
          <w:szCs w:val="28"/>
          <w:lang w:val="en-GB" w:eastAsia="en-GB"/>
        </w:rPr>
        <w:t>Northern Ireland Life and Times Survey 2013</w:t>
      </w:r>
    </w:p>
    <w:p w:rsidR="00C86E11" w:rsidRPr="00C86E11" w:rsidRDefault="00C86E11" w:rsidP="00C86E11">
      <w:pPr>
        <w:spacing w:line="276" w:lineRule="auto"/>
        <w:jc w:val="both"/>
        <w:rPr>
          <w:rFonts w:ascii="Times New Roman" w:hAnsi="Times New Roman"/>
          <w:sz w:val="28"/>
          <w:szCs w:val="28"/>
          <w:lang w:eastAsia="en-GB"/>
        </w:rPr>
      </w:pPr>
    </w:p>
    <w:p w:rsidR="00C86E11" w:rsidRDefault="00C86E11" w:rsidP="00C86E11">
      <w:pPr>
        <w:spacing w:line="276" w:lineRule="auto"/>
        <w:jc w:val="both"/>
        <w:rPr>
          <w:rFonts w:ascii="Times New Roman" w:hAnsi="Times New Roman"/>
          <w:sz w:val="28"/>
          <w:szCs w:val="28"/>
          <w:lang w:eastAsia="en-GB"/>
        </w:rPr>
      </w:pPr>
      <w:r w:rsidRPr="00C86E11">
        <w:rPr>
          <w:rFonts w:ascii="Times New Roman" w:hAnsi="Times New Roman"/>
          <w:sz w:val="28"/>
          <w:szCs w:val="28"/>
        </w:rPr>
        <w:t xml:space="preserve">Information on political opinion was not collected in the Population Census 2011.  </w:t>
      </w:r>
      <w:r w:rsidRPr="00C86E11">
        <w:rPr>
          <w:rFonts w:ascii="Times New Roman" w:hAnsi="Times New Roman"/>
          <w:sz w:val="28"/>
          <w:szCs w:val="28"/>
          <w:lang w:eastAsia="en-GB"/>
        </w:rPr>
        <w:t xml:space="preserve">Statistics from the 2011 Census show the make-up of the rural community (based on head of household) to be 45% Catholic, 52% Protestant and other Christian and 3% other or no religion.  </w:t>
      </w:r>
    </w:p>
    <w:p w:rsidR="00AC667D" w:rsidRPr="00C86E11" w:rsidRDefault="00AC667D" w:rsidP="00C86E11">
      <w:pPr>
        <w:spacing w:line="276" w:lineRule="auto"/>
        <w:jc w:val="both"/>
        <w:rPr>
          <w:rFonts w:ascii="Times New Roman" w:hAnsi="Times New Roman"/>
          <w:sz w:val="28"/>
          <w:szCs w:val="28"/>
          <w:lang w:eastAsia="en-GB"/>
        </w:rPr>
      </w:pPr>
    </w:p>
    <w:p w:rsid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lang w:eastAsia="en-GB"/>
        </w:rPr>
        <w:lastRenderedPageBreak/>
        <w:t>The Northern Ireland Life and Times Survey 2013 found that 25% of the Northern Ireland population describe themselves as nationalist, 29% as unionist and 43% held neither political opinion.</w:t>
      </w:r>
      <w:r w:rsidRPr="00C86E11">
        <w:rPr>
          <w:rFonts w:ascii="Times New Roman" w:hAnsi="Times New Roman"/>
          <w:szCs w:val="24"/>
          <w:lang w:eastAsia="en-GB"/>
        </w:rPr>
        <w:t xml:space="preserve">  </w:t>
      </w:r>
      <w:r w:rsidRPr="00C86E11">
        <w:rPr>
          <w:rFonts w:ascii="Times New Roman" w:hAnsi="Times New Roman"/>
          <w:sz w:val="28"/>
          <w:szCs w:val="28"/>
        </w:rPr>
        <w:t xml:space="preserve">Information on political opinion was not collected in the Population Census 2011.  However, as a question on National Identity was included responses were </w:t>
      </w:r>
      <w:proofErr w:type="spellStart"/>
      <w:r w:rsidRPr="00C86E11">
        <w:rPr>
          <w:rFonts w:ascii="Times New Roman" w:hAnsi="Times New Roman"/>
          <w:sz w:val="28"/>
          <w:szCs w:val="28"/>
        </w:rPr>
        <w:t>analysed</w:t>
      </w:r>
      <w:proofErr w:type="spellEnd"/>
      <w:r w:rsidRPr="00C86E11">
        <w:rPr>
          <w:rFonts w:ascii="Times New Roman" w:hAnsi="Times New Roman"/>
          <w:sz w:val="28"/>
          <w:szCs w:val="28"/>
        </w:rPr>
        <w:t xml:space="preserve"> against farm size, type and land characteristics as a proxy metric for political opinion. There is no specific data on rural communities.</w:t>
      </w:r>
    </w:p>
    <w:p w:rsidR="00AC667D" w:rsidRPr="00C86E11" w:rsidRDefault="00AC667D" w:rsidP="00C86E11">
      <w:pPr>
        <w:spacing w:line="276" w:lineRule="auto"/>
        <w:jc w:val="both"/>
        <w:rPr>
          <w:rFonts w:ascii="Times New Roman" w:hAnsi="Times New Roman"/>
          <w:sz w:val="28"/>
          <w:szCs w:val="28"/>
          <w:lang w:eastAsia="en-GB"/>
        </w:rPr>
      </w:pPr>
    </w:p>
    <w:p w:rsidR="00C86E11" w:rsidRPr="00C86E11" w:rsidRDefault="00C86E11" w:rsidP="00C86E11">
      <w:pPr>
        <w:spacing w:line="276" w:lineRule="auto"/>
        <w:jc w:val="both"/>
        <w:rPr>
          <w:rFonts w:ascii="Times New Roman" w:hAnsi="Times New Roman"/>
          <w:sz w:val="28"/>
          <w:szCs w:val="28"/>
          <w:lang w:eastAsia="en-GB"/>
        </w:rPr>
      </w:pPr>
      <w:r w:rsidRPr="00C86E11">
        <w:rPr>
          <w:rFonts w:ascii="Times New Roman" w:hAnsi="Times New Roman"/>
          <w:sz w:val="28"/>
          <w:szCs w:val="28"/>
        </w:rPr>
        <w:t xml:space="preserve">There is no data on the political opinion of </w:t>
      </w:r>
      <w:r w:rsidR="00AC667D">
        <w:rPr>
          <w:rFonts w:ascii="Times New Roman" w:hAnsi="Times New Roman"/>
          <w:sz w:val="28"/>
          <w:szCs w:val="28"/>
        </w:rPr>
        <w:t>rural micro businesses</w:t>
      </w:r>
      <w:r w:rsidRPr="00C86E11">
        <w:rPr>
          <w:rFonts w:ascii="Times New Roman" w:hAnsi="Times New Roman"/>
          <w:sz w:val="28"/>
          <w:szCs w:val="28"/>
        </w:rPr>
        <w:t xml:space="preserve"> and the scheme is open to any all </w:t>
      </w:r>
      <w:r w:rsidR="00AC667D">
        <w:rPr>
          <w:rFonts w:ascii="Times New Roman" w:hAnsi="Times New Roman"/>
          <w:sz w:val="28"/>
          <w:szCs w:val="28"/>
        </w:rPr>
        <w:t>rural micro businesses</w:t>
      </w:r>
      <w:r w:rsidRPr="00C86E11">
        <w:rPr>
          <w:rFonts w:ascii="Times New Roman" w:hAnsi="Times New Roman"/>
          <w:sz w:val="28"/>
          <w:szCs w:val="28"/>
        </w:rPr>
        <w:t xml:space="preserve"> who </w:t>
      </w:r>
      <w:r w:rsidR="00AC667D">
        <w:rPr>
          <w:rFonts w:ascii="Times New Roman" w:hAnsi="Times New Roman"/>
          <w:sz w:val="28"/>
          <w:szCs w:val="28"/>
        </w:rPr>
        <w:t xml:space="preserve">want to sustain, recover or develop their business, </w:t>
      </w:r>
      <w:r w:rsidRPr="00C86E11">
        <w:rPr>
          <w:rFonts w:ascii="Times New Roman" w:hAnsi="Times New Roman"/>
          <w:sz w:val="28"/>
          <w:szCs w:val="28"/>
        </w:rPr>
        <w:t xml:space="preserve">regardless of their political opinion.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AC667D" w:rsidRDefault="00AC667D" w:rsidP="00C86E11">
      <w:pPr>
        <w:spacing w:line="276" w:lineRule="auto"/>
        <w:jc w:val="both"/>
        <w:rPr>
          <w:rFonts w:ascii="Times New Roman" w:hAnsi="Times New Roman"/>
          <w:b/>
          <w:sz w:val="28"/>
          <w:szCs w:val="28"/>
        </w:rPr>
      </w:pPr>
    </w:p>
    <w:p w:rsidR="00AC667D" w:rsidRDefault="00AC667D"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Racial Group</w:t>
      </w:r>
      <w:r w:rsidRPr="00C86E11">
        <w:rPr>
          <w:rFonts w:ascii="Times New Roman" w:hAnsi="Times New Roman"/>
          <w:sz w:val="28"/>
          <w:szCs w:val="28"/>
        </w:rPr>
        <w:t xml:space="preserve"> evidence/information:</w:t>
      </w:r>
    </w:p>
    <w:p w:rsidR="00C86E11" w:rsidRPr="00C86E11" w:rsidRDefault="00C86E11" w:rsidP="00C86E11">
      <w:pPr>
        <w:autoSpaceDE w:val="0"/>
        <w:autoSpaceDN w:val="0"/>
        <w:adjustRightInd w:val="0"/>
        <w:spacing w:line="276" w:lineRule="auto"/>
        <w:jc w:val="both"/>
        <w:rPr>
          <w:rFonts w:ascii="Times New Roman" w:hAnsi="Times New Roman"/>
          <w:szCs w:val="24"/>
        </w:rPr>
      </w:pPr>
    </w:p>
    <w:p w:rsidR="00C86E11" w:rsidRPr="00C86E11" w:rsidRDefault="00C86E11" w:rsidP="00C86E11">
      <w:pPr>
        <w:numPr>
          <w:ilvl w:val="0"/>
          <w:numId w:val="42"/>
        </w:numPr>
        <w:autoSpaceDE w:val="0"/>
        <w:autoSpaceDN w:val="0"/>
        <w:adjustRightInd w:val="0"/>
        <w:spacing w:line="276" w:lineRule="auto"/>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Consideration of the breakdown of rural statistical data in the 2011 census of Northern Ireland.</w:t>
      </w:r>
    </w:p>
    <w:p w:rsidR="00C86E11" w:rsidRPr="00C86E11" w:rsidRDefault="00C86E11" w:rsidP="00C86E11">
      <w:pPr>
        <w:tabs>
          <w:tab w:val="center" w:pos="4969"/>
        </w:tabs>
        <w:spacing w:before="240" w:after="240" w:line="276" w:lineRule="auto"/>
        <w:jc w:val="both"/>
        <w:rPr>
          <w:rFonts w:ascii="Times New Roman" w:hAnsi="Times New Roman"/>
          <w:sz w:val="28"/>
          <w:szCs w:val="28"/>
        </w:rPr>
      </w:pPr>
      <w:r w:rsidRPr="00C86E11">
        <w:rPr>
          <w:rFonts w:ascii="Times New Roman" w:hAnsi="Times New Roman"/>
          <w:sz w:val="28"/>
          <w:szCs w:val="28"/>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The proportion of farmers stating an ethnicity other than white was too small to examine differences by farm characteristics.</w:t>
      </w:r>
      <w:r w:rsidRPr="00C86E11">
        <w:rPr>
          <w:rFonts w:ascii="Times New Roman" w:hAnsi="Times New Roman"/>
          <w:sz w:val="28"/>
          <w:szCs w:val="28"/>
        </w:rPr>
        <w:tab/>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As with other categories, the scheme is open to anyone that meets the scheme criteria regardless of their racial group.</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Cs w:val="24"/>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Age</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0"/>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autoSpaceDE w:val="0"/>
        <w:autoSpaceDN w:val="0"/>
        <w:adjustRightInd w:val="0"/>
        <w:spacing w:before="300" w:after="300"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lastRenderedPageBreak/>
        <w:t xml:space="preserve">Statistics from the 2011 census show the make-up of the rural community to be 22% aged under 15, 24% aged 16 – 34, 39% aged 35 – 64 and 14% aged 65+.  </w:t>
      </w:r>
    </w:p>
    <w:p w:rsidR="00C86E11" w:rsidRPr="00C86E11" w:rsidRDefault="00AC667D" w:rsidP="00C86E11">
      <w:pPr>
        <w:autoSpaceDE w:val="0"/>
        <w:autoSpaceDN w:val="0"/>
        <w:adjustRightInd w:val="0"/>
        <w:spacing w:line="276" w:lineRule="auto"/>
        <w:jc w:val="both"/>
        <w:rPr>
          <w:rFonts w:ascii="Times New Roman" w:hAnsi="Times New Roman"/>
          <w:color w:val="000000"/>
          <w:sz w:val="28"/>
          <w:szCs w:val="28"/>
          <w:lang w:eastAsia="en-GB"/>
        </w:rPr>
      </w:pPr>
      <w:r>
        <w:rPr>
          <w:rFonts w:ascii="Times New Roman" w:hAnsi="Times New Roman"/>
          <w:sz w:val="28"/>
          <w:szCs w:val="28"/>
        </w:rPr>
        <w:t>T</w:t>
      </w:r>
      <w:r w:rsidR="00C86E11" w:rsidRPr="00C86E11">
        <w:rPr>
          <w:rFonts w:ascii="Times New Roman" w:hAnsi="Times New Roman"/>
          <w:sz w:val="28"/>
          <w:szCs w:val="28"/>
        </w:rPr>
        <w:t xml:space="preserve">his scheme is targeted at </w:t>
      </w:r>
      <w:r>
        <w:rPr>
          <w:rFonts w:ascii="Times New Roman" w:hAnsi="Times New Roman"/>
          <w:sz w:val="28"/>
          <w:szCs w:val="28"/>
        </w:rPr>
        <w:t>rural micro businesses</w:t>
      </w:r>
      <w:r w:rsidR="00C86E11" w:rsidRPr="00C86E11">
        <w:rPr>
          <w:rFonts w:ascii="Times New Roman" w:hAnsi="Times New Roman"/>
          <w:sz w:val="28"/>
          <w:szCs w:val="28"/>
        </w:rPr>
        <w:t xml:space="preserve"> who </w:t>
      </w:r>
      <w:r>
        <w:rPr>
          <w:rFonts w:ascii="Times New Roman" w:hAnsi="Times New Roman"/>
          <w:sz w:val="28"/>
          <w:szCs w:val="28"/>
        </w:rPr>
        <w:t>want to sustain, recover or develop their business</w:t>
      </w:r>
      <w:r w:rsidR="00C86E11" w:rsidRPr="00C86E11">
        <w:rPr>
          <w:rFonts w:ascii="Times New Roman" w:hAnsi="Times New Roman"/>
          <w:sz w:val="28"/>
          <w:szCs w:val="28"/>
        </w:rPr>
        <w:t xml:space="preserve">, </w:t>
      </w:r>
      <w:r>
        <w:rPr>
          <w:rFonts w:ascii="Times New Roman" w:hAnsi="Times New Roman"/>
          <w:sz w:val="28"/>
          <w:szCs w:val="28"/>
        </w:rPr>
        <w:t xml:space="preserve">but must be aged 18 or above.  </w:t>
      </w:r>
      <w:r w:rsidR="00C86E11"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Marital Status</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0"/>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autoSpaceDE w:val="0"/>
        <w:autoSpaceDN w:val="0"/>
        <w:adjustRightInd w:val="0"/>
        <w:spacing w:line="276" w:lineRule="auto"/>
        <w:ind w:left="720"/>
        <w:jc w:val="both"/>
        <w:rPr>
          <w:rFonts w:ascii="Times New Roman" w:hAnsi="Times New Roman"/>
          <w:sz w:val="28"/>
          <w:szCs w:val="28"/>
          <w:lang w:eastAsia="en-GB"/>
        </w:rPr>
      </w:pP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sz w:val="28"/>
          <w:szCs w:val="28"/>
        </w:rPr>
        <w:t xml:space="preserve">As with other categories, </w:t>
      </w:r>
      <w:r w:rsidR="00AC667D" w:rsidRPr="00C86E11">
        <w:rPr>
          <w:rFonts w:ascii="Times New Roman" w:hAnsi="Times New Roman"/>
          <w:sz w:val="28"/>
          <w:szCs w:val="28"/>
        </w:rPr>
        <w:t xml:space="preserve">the scheme is open to anyone that meets the scheme criteria </w:t>
      </w:r>
      <w:r w:rsidRPr="00C86E11">
        <w:rPr>
          <w:rFonts w:ascii="Times New Roman" w:hAnsi="Times New Roman"/>
          <w:sz w:val="28"/>
          <w:szCs w:val="28"/>
        </w:rPr>
        <w:t>regardless of their marital status. _______________________________________________________</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Sexual Orientation</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0"/>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numPr>
          <w:ilvl w:val="0"/>
          <w:numId w:val="40"/>
        </w:numPr>
        <w:spacing w:line="276" w:lineRule="auto"/>
        <w:contextualSpacing/>
        <w:jc w:val="both"/>
        <w:rPr>
          <w:rFonts w:ascii="Times New Roman" w:eastAsia="Times New Roman" w:hAnsi="Times New Roman"/>
          <w:sz w:val="28"/>
          <w:szCs w:val="28"/>
          <w:lang w:val="en-GB" w:eastAsia="en-GB"/>
        </w:rPr>
      </w:pPr>
      <w:r w:rsidRPr="00C86E11">
        <w:rPr>
          <w:rFonts w:ascii="Times New Roman" w:eastAsia="Times New Roman" w:hAnsi="Times New Roman"/>
          <w:sz w:val="28"/>
          <w:szCs w:val="28"/>
          <w:lang w:val="en-GB" w:eastAsia="en-GB"/>
        </w:rPr>
        <w:t>Northern Ireland Life and Times Survey 2013</w:t>
      </w:r>
    </w:p>
    <w:p w:rsidR="00C86E11" w:rsidRPr="00C86E11" w:rsidRDefault="00C86E11" w:rsidP="00C86E11">
      <w:pPr>
        <w:autoSpaceDE w:val="0"/>
        <w:autoSpaceDN w:val="0"/>
        <w:adjustRightInd w:val="0"/>
        <w:spacing w:line="276" w:lineRule="auto"/>
        <w:ind w:left="720"/>
        <w:contextualSpacing/>
        <w:jc w:val="both"/>
        <w:rPr>
          <w:rFonts w:ascii="Times New Roman" w:eastAsia="Times New Roman" w:hAnsi="Times New Roman"/>
          <w:color w:val="000000"/>
          <w:sz w:val="28"/>
          <w:szCs w:val="28"/>
          <w:lang w:val="en-GB" w:eastAsia="en-GB"/>
        </w:rPr>
      </w:pP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There are no data on the number of lesbian, gay or bisexual (LGB) persons in NI as no national census has ever asked people to define their sexuality. However, according to the 2013 NI Life and Times Survey (NILT), 96% of people in NI are heterosexual and 1% are homosexual (</w:t>
      </w:r>
      <w:hyperlink r:id="rId9" w:history="1">
        <w:r w:rsidRPr="00C86E11">
          <w:rPr>
            <w:rFonts w:ascii="Times New Roman" w:hAnsi="Times New Roman"/>
            <w:color w:val="142062"/>
            <w:sz w:val="28"/>
            <w:szCs w:val="28"/>
            <w:u w:val="single"/>
          </w:rPr>
          <w:t>http://www.ark.ac.uk/nilt/2013/Background/ORIENT.html</w:t>
        </w:r>
      </w:hyperlink>
      <w:r w:rsidRPr="00C86E11">
        <w:rPr>
          <w:rFonts w:ascii="Times New Roman" w:hAnsi="Times New Roman"/>
          <w:sz w:val="28"/>
          <w:szCs w:val="28"/>
        </w:rPr>
        <w:t>).</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lastRenderedPageBreak/>
        <w:br w:type="textWrapping" w:clear="all"/>
        <w:t xml:space="preserve">As with other categories, </w:t>
      </w:r>
      <w:r w:rsidR="00AC667D" w:rsidRPr="00C86E11">
        <w:rPr>
          <w:rFonts w:ascii="Times New Roman" w:hAnsi="Times New Roman"/>
          <w:sz w:val="28"/>
          <w:szCs w:val="28"/>
        </w:rPr>
        <w:t xml:space="preserve">the scheme is open to anyone that meets the scheme criteria </w:t>
      </w:r>
      <w:r w:rsidRPr="00C86E11">
        <w:rPr>
          <w:rFonts w:ascii="Times New Roman" w:hAnsi="Times New Roman"/>
          <w:sz w:val="28"/>
          <w:szCs w:val="28"/>
        </w:rPr>
        <w:t>regardless of their sexual orientation.</w:t>
      </w:r>
      <w:r w:rsidRPr="00C86E11">
        <w:rPr>
          <w:rFonts w:ascii="Times New Roman" w:hAnsi="Times New Roman"/>
        </w:rPr>
        <w:t xml:space="preserve"> </w:t>
      </w: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Men &amp; Women generally</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3"/>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autoSpaceDE w:val="0"/>
        <w:autoSpaceDN w:val="0"/>
        <w:adjustRightInd w:val="0"/>
        <w:spacing w:before="300" w:after="300" w:line="276" w:lineRule="auto"/>
        <w:jc w:val="both"/>
        <w:rPr>
          <w:rFonts w:ascii="Times New Roman" w:hAnsi="Times New Roman"/>
          <w:sz w:val="28"/>
          <w:szCs w:val="28"/>
        </w:rPr>
      </w:pPr>
      <w:r w:rsidRPr="00C86E11">
        <w:rPr>
          <w:rFonts w:ascii="Times New Roman" w:hAnsi="Times New Roman"/>
          <w:sz w:val="28"/>
          <w:szCs w:val="28"/>
        </w:rPr>
        <w:t xml:space="preserve">Statistics from the 2011 census show the make-up of the rural community to be 50% men and 50% women.  </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 xml:space="preserve">As with other categories, the scheme is open to </w:t>
      </w:r>
      <w:r w:rsidR="00AC667D">
        <w:rPr>
          <w:rFonts w:ascii="Times New Roman" w:hAnsi="Times New Roman"/>
          <w:sz w:val="28"/>
          <w:szCs w:val="28"/>
        </w:rPr>
        <w:t>rural micro businesses</w:t>
      </w:r>
      <w:r w:rsidRPr="00C86E11">
        <w:rPr>
          <w:rFonts w:ascii="Times New Roman" w:hAnsi="Times New Roman"/>
          <w:sz w:val="28"/>
          <w:szCs w:val="28"/>
        </w:rPr>
        <w:t xml:space="preserve"> consisting of both men and women.</w:t>
      </w:r>
      <w:r w:rsidRPr="00C86E11">
        <w:rPr>
          <w:rFonts w:ascii="Times New Roman" w:hAnsi="Times New Roman"/>
        </w:rPr>
        <w:t xml:space="preserve"> </w:t>
      </w:r>
      <w:r w:rsidRPr="00C86E11">
        <w:rPr>
          <w:rFonts w:ascii="Times New Roman" w:hAnsi="Times New Roman"/>
          <w:sz w:val="28"/>
          <w:szCs w:val="28"/>
        </w:rPr>
        <w:t>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AC667D" w:rsidRDefault="00AC667D"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sz w:val="28"/>
          <w:szCs w:val="28"/>
        </w:rPr>
        <w:t>Disability</w:t>
      </w:r>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4"/>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numPr>
          <w:ilvl w:val="0"/>
          <w:numId w:val="44"/>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t>Statistics from the 2011 census show that 40% of rural households contain at least one person with a long term health problem or disability.</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br w:type="textWrapping" w:clear="all"/>
        <w:t>As with other categories,</w:t>
      </w:r>
      <w:r w:rsidR="00AC667D" w:rsidRPr="00AC667D">
        <w:rPr>
          <w:rFonts w:ascii="Times New Roman" w:hAnsi="Times New Roman"/>
          <w:sz w:val="28"/>
          <w:szCs w:val="28"/>
        </w:rPr>
        <w:t xml:space="preserve"> </w:t>
      </w:r>
      <w:r w:rsidR="00AC667D" w:rsidRPr="00C86E11">
        <w:rPr>
          <w:rFonts w:ascii="Times New Roman" w:hAnsi="Times New Roman"/>
          <w:sz w:val="28"/>
          <w:szCs w:val="28"/>
        </w:rPr>
        <w:t>the scheme is open to anyone that meets the scheme criteria</w:t>
      </w:r>
      <w:r w:rsidR="00AC667D">
        <w:rPr>
          <w:rFonts w:ascii="Times New Roman" w:hAnsi="Times New Roman"/>
          <w:sz w:val="28"/>
          <w:szCs w:val="28"/>
        </w:rPr>
        <w:t xml:space="preserve"> regardless of their disability.  </w:t>
      </w:r>
      <w:r w:rsidRPr="00C86E11">
        <w:rPr>
          <w:rFonts w:ascii="Times New Roman" w:hAnsi="Times New Roman"/>
          <w:sz w:val="28"/>
          <w:szCs w:val="28"/>
        </w:rPr>
        <w:t xml:space="preserve"> 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roofErr w:type="spellStart"/>
      <w:r w:rsidRPr="00C86E11">
        <w:rPr>
          <w:rFonts w:ascii="Times New Roman" w:hAnsi="Times New Roman"/>
          <w:b/>
          <w:sz w:val="28"/>
          <w:szCs w:val="28"/>
        </w:rPr>
        <w:t>Dependants</w:t>
      </w:r>
      <w:proofErr w:type="spellEnd"/>
      <w:r w:rsidRPr="00C86E11">
        <w:rPr>
          <w:rFonts w:ascii="Times New Roman" w:hAnsi="Times New Roman"/>
          <w:sz w:val="28"/>
          <w:szCs w:val="28"/>
        </w:rPr>
        <w:t xml:space="preserve"> evidence/information:</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numPr>
          <w:ilvl w:val="0"/>
          <w:numId w:val="44"/>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r w:rsidRPr="00C86E11">
        <w:rPr>
          <w:rFonts w:ascii="Times New Roman" w:eastAsia="Times New Roman" w:hAnsi="Times New Roman"/>
          <w:color w:val="000000"/>
          <w:sz w:val="28"/>
          <w:szCs w:val="28"/>
          <w:lang w:val="en-GB" w:eastAsia="en-GB"/>
        </w:rPr>
        <w:t>Consideration of the breakdown of rural statistical data in the 2011 census of Northern Ireland.</w:t>
      </w:r>
    </w:p>
    <w:p w:rsidR="00C86E11" w:rsidRPr="00C86E11" w:rsidRDefault="00C86E11" w:rsidP="00C86E11">
      <w:pPr>
        <w:numPr>
          <w:ilvl w:val="0"/>
          <w:numId w:val="44"/>
        </w:numPr>
        <w:autoSpaceDE w:val="0"/>
        <w:autoSpaceDN w:val="0"/>
        <w:adjustRightInd w:val="0"/>
        <w:spacing w:line="276" w:lineRule="auto"/>
        <w:contextualSpacing/>
        <w:jc w:val="both"/>
        <w:rPr>
          <w:rFonts w:ascii="Times New Roman" w:eastAsia="Times New Roman" w:hAnsi="Times New Roman"/>
          <w:color w:val="000000"/>
          <w:sz w:val="28"/>
          <w:szCs w:val="28"/>
          <w:lang w:val="en-GB" w:eastAsia="en-GB"/>
        </w:rPr>
      </w:pPr>
    </w:p>
    <w:p w:rsidR="00C86E11" w:rsidRPr="00C86E11" w:rsidRDefault="00C86E11" w:rsidP="00C86E11">
      <w:pPr>
        <w:autoSpaceDE w:val="0"/>
        <w:autoSpaceDN w:val="0"/>
        <w:adjustRightInd w:val="0"/>
        <w:spacing w:line="276" w:lineRule="auto"/>
        <w:jc w:val="both"/>
        <w:rPr>
          <w:rFonts w:ascii="Times New Roman" w:hAnsi="Times New Roman"/>
          <w:color w:val="000000"/>
          <w:sz w:val="28"/>
          <w:szCs w:val="28"/>
          <w:lang w:eastAsia="en-GB"/>
        </w:rPr>
      </w:pPr>
      <w:r w:rsidRPr="00C86E11">
        <w:rPr>
          <w:rFonts w:ascii="Times New Roman" w:hAnsi="Times New Roman"/>
          <w:color w:val="000000"/>
          <w:sz w:val="28"/>
          <w:szCs w:val="28"/>
          <w:lang w:eastAsia="en-GB"/>
        </w:rPr>
        <w:t xml:space="preserve">Statistics from the 2011 census show the make-up of rural households to be 37% with </w:t>
      </w:r>
      <w:proofErr w:type="spellStart"/>
      <w:r w:rsidRPr="00C86E11">
        <w:rPr>
          <w:rFonts w:ascii="Times New Roman" w:hAnsi="Times New Roman"/>
          <w:color w:val="000000"/>
          <w:sz w:val="28"/>
          <w:szCs w:val="28"/>
          <w:lang w:eastAsia="en-GB"/>
        </w:rPr>
        <w:t>dependants</w:t>
      </w:r>
      <w:proofErr w:type="spellEnd"/>
      <w:r w:rsidRPr="00C86E11">
        <w:rPr>
          <w:rFonts w:ascii="Times New Roman" w:hAnsi="Times New Roman"/>
          <w:color w:val="000000"/>
          <w:sz w:val="28"/>
          <w:szCs w:val="28"/>
          <w:lang w:eastAsia="en-GB"/>
        </w:rPr>
        <w:t xml:space="preserve"> and 63% without.</w:t>
      </w:r>
      <w:r w:rsidRPr="00C86E11">
        <w:rPr>
          <w:rFonts w:ascii="Times New Roman" w:hAnsi="Times New Roman"/>
          <w:sz w:val="28"/>
          <w:szCs w:val="28"/>
        </w:rPr>
        <w:br w:type="textWrapping" w:clear="all"/>
        <w:t xml:space="preserve">As with other categories, </w:t>
      </w:r>
      <w:r w:rsidR="00AC667D" w:rsidRPr="00C86E11">
        <w:rPr>
          <w:rFonts w:ascii="Times New Roman" w:hAnsi="Times New Roman"/>
          <w:sz w:val="28"/>
          <w:szCs w:val="28"/>
        </w:rPr>
        <w:t xml:space="preserve">the scheme is open to anyone that meets the scheme criteria </w:t>
      </w:r>
      <w:r w:rsidRPr="00C86E11">
        <w:rPr>
          <w:rFonts w:ascii="Times New Roman" w:hAnsi="Times New Roman"/>
          <w:sz w:val="28"/>
          <w:szCs w:val="28"/>
        </w:rPr>
        <w:t xml:space="preserve">regardless of whether members have </w:t>
      </w:r>
      <w:proofErr w:type="spellStart"/>
      <w:r w:rsidRPr="00C86E11">
        <w:rPr>
          <w:rFonts w:ascii="Times New Roman" w:hAnsi="Times New Roman"/>
          <w:sz w:val="28"/>
          <w:szCs w:val="28"/>
        </w:rPr>
        <w:t>dependants</w:t>
      </w:r>
      <w:proofErr w:type="spellEnd"/>
      <w:r w:rsidRPr="00C86E11">
        <w:rPr>
          <w:rFonts w:ascii="Times New Roman" w:hAnsi="Times New Roman"/>
          <w:sz w:val="28"/>
          <w:szCs w:val="28"/>
        </w:rPr>
        <w:t xml:space="preserve"> or not.</w:t>
      </w:r>
      <w:r w:rsidRPr="00C86E11">
        <w:rPr>
          <w:rFonts w:ascii="Times New Roman" w:hAnsi="Times New Roman"/>
        </w:rPr>
        <w:t xml:space="preserve"> </w:t>
      </w:r>
      <w:r w:rsidRPr="00C86E11">
        <w:rPr>
          <w:rFonts w:ascii="Times New Roman" w:hAnsi="Times New Roman"/>
          <w:sz w:val="28"/>
          <w:szCs w:val="28"/>
        </w:rPr>
        <w:t>________________________________________________________________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br w:type="page"/>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color w:val="365F91"/>
          <w:sz w:val="28"/>
          <w:szCs w:val="28"/>
        </w:rPr>
        <w:t>Needs, experiences and priorities</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Taking into account the information referred to above, what are the different needs, experiences and priorities of each of the following categories, in relation to the particular policy/decision?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Specify </w:t>
      </w:r>
      <w:r w:rsidRPr="00C86E11">
        <w:rPr>
          <w:rFonts w:ascii="Times New Roman" w:hAnsi="Times New Roman"/>
          <w:b/>
          <w:sz w:val="28"/>
          <w:szCs w:val="28"/>
          <w:u w:val="single"/>
        </w:rPr>
        <w:t>details</w:t>
      </w:r>
      <w:r w:rsidRPr="00C86E11">
        <w:rPr>
          <w:rFonts w:ascii="Times New Roman" w:hAnsi="Times New Roman"/>
          <w:b/>
          <w:sz w:val="28"/>
          <w:szCs w:val="28"/>
        </w:rPr>
        <w:t xml:space="preserve"> of the </w:t>
      </w:r>
      <w:r w:rsidRPr="00C86E11">
        <w:rPr>
          <w:rFonts w:ascii="Times New Roman" w:hAnsi="Times New Roman"/>
          <w:b/>
          <w:sz w:val="28"/>
          <w:szCs w:val="28"/>
          <w:u w:val="single"/>
        </w:rPr>
        <w:t>needs, experiences and priorities</w:t>
      </w:r>
      <w:r w:rsidRPr="00C86E11">
        <w:rPr>
          <w:rFonts w:ascii="Times New Roman" w:hAnsi="Times New Roman"/>
          <w:b/>
          <w:sz w:val="28"/>
          <w:szCs w:val="28"/>
        </w:rPr>
        <w:t xml:space="preserve"> for each of the Section 75 categories below:</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i/>
          <w:sz w:val="28"/>
          <w:szCs w:val="28"/>
        </w:rPr>
        <w:t>Religious belief</w:t>
      </w:r>
      <w:r w:rsidRPr="00C86E11">
        <w:rPr>
          <w:rFonts w:ascii="Times New Roman" w:hAnsi="Times New Roman"/>
          <w:sz w:val="28"/>
          <w:szCs w:val="28"/>
        </w:rPr>
        <w:br w:type="textWrapping" w:clear="all"/>
      </w:r>
      <w:r w:rsidRPr="00C86E11">
        <w:rPr>
          <w:rFonts w:ascii="Times New Roman" w:hAnsi="Times New Roman"/>
          <w:iCs/>
          <w:sz w:val="28"/>
          <w:szCs w:val="28"/>
        </w:rPr>
        <w:t xml:space="preserve">Data shows that there are fewer Catholics residing in rural areas than Protestants, however this scheme is open to </w:t>
      </w:r>
      <w:r w:rsidR="00AC667D">
        <w:rPr>
          <w:rFonts w:ascii="Times New Roman" w:hAnsi="Times New Roman"/>
          <w:iCs/>
          <w:sz w:val="28"/>
          <w:szCs w:val="28"/>
        </w:rPr>
        <w:t>rural micro businesses</w:t>
      </w:r>
      <w:r w:rsidRPr="00C86E11">
        <w:rPr>
          <w:rFonts w:ascii="Times New Roman" w:hAnsi="Times New Roman"/>
          <w:iCs/>
          <w:sz w:val="28"/>
          <w:szCs w:val="28"/>
        </w:rPr>
        <w:t xml:space="preserve"> from all across society and is aimed at improving </w:t>
      </w:r>
      <w:r w:rsidR="00AC667D">
        <w:rPr>
          <w:rFonts w:ascii="Times New Roman" w:hAnsi="Times New Roman"/>
          <w:iCs/>
          <w:sz w:val="28"/>
          <w:szCs w:val="28"/>
        </w:rPr>
        <w:t>their business</w:t>
      </w:r>
      <w:r w:rsidRPr="00C86E11">
        <w:rPr>
          <w:rFonts w:ascii="Times New Roman" w:hAnsi="Times New Roman"/>
          <w:iCs/>
          <w:sz w:val="28"/>
          <w:szCs w:val="28"/>
        </w:rPr>
        <w:t xml:space="preserve"> regardless of religious belief</w:t>
      </w:r>
      <w:r w:rsidRPr="00C86E11">
        <w:rPr>
          <w:rFonts w:ascii="Times New Roman" w:hAnsi="Times New Roman"/>
          <w:sz w:val="28"/>
          <w:szCs w:val="28"/>
        </w:rPr>
        <w:t>.</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Political Opinion</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The majority of the Northern Ireland rural population state their political opinion as unionist, h</w:t>
      </w:r>
      <w:r w:rsidRPr="00C86E11">
        <w:rPr>
          <w:rFonts w:ascii="Times New Roman" w:hAnsi="Times New Roman"/>
          <w:iCs/>
          <w:sz w:val="28"/>
          <w:szCs w:val="28"/>
        </w:rPr>
        <w:t xml:space="preserve">owever this scheme is open to </w:t>
      </w:r>
      <w:r w:rsidR="00AC667D">
        <w:rPr>
          <w:rFonts w:ascii="Times New Roman" w:hAnsi="Times New Roman"/>
          <w:iCs/>
          <w:sz w:val="28"/>
          <w:szCs w:val="28"/>
        </w:rPr>
        <w:t>rural micro business</w:t>
      </w:r>
      <w:r w:rsidRPr="00C86E11">
        <w:rPr>
          <w:rFonts w:ascii="Times New Roman" w:hAnsi="Times New Roman"/>
          <w:iCs/>
          <w:sz w:val="28"/>
          <w:szCs w:val="28"/>
        </w:rPr>
        <w:t xml:space="preserve"> from all across society and is aimed at improving </w:t>
      </w:r>
      <w:r w:rsidR="00AC667D">
        <w:rPr>
          <w:rFonts w:ascii="Times New Roman" w:hAnsi="Times New Roman"/>
          <w:iCs/>
          <w:sz w:val="28"/>
          <w:szCs w:val="28"/>
        </w:rPr>
        <w:t>their business</w:t>
      </w:r>
      <w:r w:rsidRPr="00C86E11">
        <w:rPr>
          <w:rFonts w:ascii="Times New Roman" w:hAnsi="Times New Roman"/>
          <w:iCs/>
          <w:sz w:val="28"/>
          <w:szCs w:val="28"/>
        </w:rPr>
        <w:t xml:space="preserve"> regardless of political opinion</w:t>
      </w:r>
      <w:r w:rsidRPr="00C86E11">
        <w:rPr>
          <w:rFonts w:ascii="Times New Roman" w:hAnsi="Times New Roman"/>
          <w:sz w:val="28"/>
          <w:szCs w:val="28"/>
        </w:rPr>
        <w:t>.</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Racial Group</w:t>
      </w: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spacing w:line="276" w:lineRule="auto"/>
        <w:jc w:val="both"/>
        <w:rPr>
          <w:rFonts w:ascii="Times New Roman" w:hAnsi="Times New Roman"/>
          <w:iCs/>
          <w:sz w:val="28"/>
          <w:szCs w:val="28"/>
        </w:rPr>
      </w:pPr>
      <w:r w:rsidRPr="00C86E11">
        <w:rPr>
          <w:rFonts w:ascii="Times New Roman" w:hAnsi="Times New Roman"/>
          <w:sz w:val="28"/>
          <w:szCs w:val="28"/>
        </w:rPr>
        <w:t xml:space="preserve">99.4% of the Northern Ireland population is white, however this scheme is open to all </w:t>
      </w:r>
      <w:r w:rsidR="00AC667D">
        <w:rPr>
          <w:rFonts w:ascii="Times New Roman" w:hAnsi="Times New Roman"/>
          <w:sz w:val="28"/>
          <w:szCs w:val="28"/>
        </w:rPr>
        <w:t>rural micro businesses</w:t>
      </w:r>
      <w:r w:rsidRPr="00C86E11">
        <w:rPr>
          <w:rFonts w:ascii="Times New Roman" w:hAnsi="Times New Roman"/>
          <w:sz w:val="28"/>
          <w:szCs w:val="28"/>
        </w:rPr>
        <w:t xml:space="preserve"> and is aimed </w:t>
      </w:r>
      <w:r w:rsidRPr="00C86E11">
        <w:rPr>
          <w:rFonts w:ascii="Times New Roman" w:hAnsi="Times New Roman"/>
          <w:iCs/>
          <w:sz w:val="28"/>
          <w:szCs w:val="28"/>
        </w:rPr>
        <w:t xml:space="preserve">at improving </w:t>
      </w:r>
      <w:r w:rsidR="00B037D7">
        <w:rPr>
          <w:rFonts w:ascii="Times New Roman" w:hAnsi="Times New Roman"/>
          <w:iCs/>
          <w:sz w:val="28"/>
          <w:szCs w:val="28"/>
        </w:rPr>
        <w:t xml:space="preserve">their business </w:t>
      </w:r>
      <w:r w:rsidRPr="00C86E11">
        <w:rPr>
          <w:rFonts w:ascii="Times New Roman" w:hAnsi="Times New Roman"/>
          <w:iCs/>
          <w:sz w:val="28"/>
          <w:szCs w:val="28"/>
        </w:rPr>
        <w:t>regardless of racial group.</w:t>
      </w: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Age</w:t>
      </w:r>
    </w:p>
    <w:p w:rsidR="00C86E11" w:rsidRPr="00C86E11" w:rsidRDefault="00B037D7" w:rsidP="00C86E11">
      <w:pPr>
        <w:spacing w:line="276" w:lineRule="auto"/>
        <w:jc w:val="both"/>
        <w:rPr>
          <w:rFonts w:ascii="Times New Roman" w:hAnsi="Times New Roman"/>
          <w:sz w:val="28"/>
          <w:szCs w:val="28"/>
        </w:rPr>
      </w:pPr>
      <w:r>
        <w:rPr>
          <w:rFonts w:ascii="Times New Roman" w:hAnsi="Times New Roman"/>
          <w:sz w:val="28"/>
          <w:szCs w:val="28"/>
        </w:rPr>
        <w:t xml:space="preserve">Whilst the applicant must be aged 18 or over, this scheme is targeted at existing rural micro businesses.  </w:t>
      </w:r>
      <w:r w:rsidR="00C86E11" w:rsidRPr="00C86E11">
        <w:rPr>
          <w:rFonts w:ascii="Times New Roman" w:hAnsi="Times New Roman"/>
          <w:sz w:val="28"/>
          <w:szCs w:val="28"/>
        </w:rPr>
        <w:t>The scheme</w:t>
      </w:r>
      <w:r w:rsidR="00C86E11" w:rsidRPr="00C86E11">
        <w:rPr>
          <w:rFonts w:ascii="Times New Roman" w:hAnsi="Times New Roman"/>
          <w:iCs/>
          <w:sz w:val="28"/>
          <w:szCs w:val="28"/>
        </w:rPr>
        <w:t xml:space="preserve"> is open to </w:t>
      </w:r>
      <w:r>
        <w:rPr>
          <w:rFonts w:ascii="Times New Roman" w:hAnsi="Times New Roman"/>
          <w:iCs/>
          <w:sz w:val="28"/>
          <w:szCs w:val="28"/>
        </w:rPr>
        <w:t xml:space="preserve">rural micro businesses </w:t>
      </w:r>
      <w:r w:rsidR="00C86E11" w:rsidRPr="00C86E11">
        <w:rPr>
          <w:rFonts w:ascii="Times New Roman" w:hAnsi="Times New Roman"/>
          <w:iCs/>
          <w:sz w:val="28"/>
          <w:szCs w:val="28"/>
        </w:rPr>
        <w:t xml:space="preserve">from all across society and is aimed at improving </w:t>
      </w:r>
      <w:r>
        <w:rPr>
          <w:rFonts w:ascii="Times New Roman" w:hAnsi="Times New Roman"/>
          <w:iCs/>
          <w:sz w:val="28"/>
          <w:szCs w:val="28"/>
        </w:rPr>
        <w:t>their business</w:t>
      </w:r>
      <w:r w:rsidR="00C86E11" w:rsidRPr="00C86E11">
        <w:rPr>
          <w:rFonts w:ascii="Times New Roman" w:hAnsi="Times New Roman"/>
          <w:iCs/>
          <w:sz w:val="28"/>
          <w:szCs w:val="28"/>
        </w:rPr>
        <w:t xml:space="preserve"> regardless </w:t>
      </w:r>
      <w:r w:rsidR="00C86E11" w:rsidRPr="00C86E11">
        <w:rPr>
          <w:rFonts w:ascii="Times New Roman" w:hAnsi="Times New Roman"/>
          <w:sz w:val="28"/>
          <w:szCs w:val="28"/>
        </w:rPr>
        <w:t>of the age group who may benefit from the scheme.</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Marital status</w:t>
      </w: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spacing w:line="276" w:lineRule="auto"/>
        <w:jc w:val="both"/>
        <w:rPr>
          <w:rFonts w:ascii="Times New Roman" w:hAnsi="Times New Roman"/>
        </w:rPr>
      </w:pPr>
      <w:r w:rsidRPr="00C86E11">
        <w:rPr>
          <w:rFonts w:ascii="Times New Roman" w:hAnsi="Times New Roman"/>
          <w:sz w:val="28"/>
          <w:szCs w:val="28"/>
        </w:rPr>
        <w:t xml:space="preserve">Almost half the rural households in Northern Ireland are made up of married couples. This scheme is targeted at </w:t>
      </w:r>
      <w:r w:rsidR="00B037D7">
        <w:rPr>
          <w:rFonts w:ascii="Times New Roman" w:hAnsi="Times New Roman"/>
          <w:sz w:val="28"/>
          <w:szCs w:val="28"/>
        </w:rPr>
        <w:t xml:space="preserve">rural micro business and is open to all business from all across society and is aimed at improving their </w:t>
      </w:r>
      <w:proofErr w:type="gramStart"/>
      <w:r w:rsidR="00B037D7">
        <w:rPr>
          <w:rFonts w:ascii="Times New Roman" w:hAnsi="Times New Roman"/>
          <w:sz w:val="28"/>
          <w:szCs w:val="28"/>
        </w:rPr>
        <w:t xml:space="preserve">business </w:t>
      </w:r>
      <w:r w:rsidRPr="00C86E11">
        <w:rPr>
          <w:rFonts w:ascii="Times New Roman" w:hAnsi="Times New Roman"/>
          <w:sz w:val="28"/>
          <w:szCs w:val="28"/>
        </w:rPr>
        <w:t xml:space="preserve"> </w:t>
      </w:r>
      <w:r w:rsidRPr="00C86E11">
        <w:rPr>
          <w:rFonts w:ascii="Times New Roman" w:hAnsi="Times New Roman"/>
          <w:iCs/>
          <w:sz w:val="28"/>
          <w:szCs w:val="28"/>
        </w:rPr>
        <w:t>regardless</w:t>
      </w:r>
      <w:proofErr w:type="gramEnd"/>
      <w:r w:rsidRPr="00C86E11">
        <w:rPr>
          <w:rFonts w:ascii="Times New Roman" w:hAnsi="Times New Roman"/>
          <w:iCs/>
          <w:sz w:val="28"/>
          <w:szCs w:val="28"/>
        </w:rPr>
        <w:t xml:space="preserve"> </w:t>
      </w:r>
      <w:r w:rsidRPr="00C86E11">
        <w:rPr>
          <w:rFonts w:ascii="Times New Roman" w:hAnsi="Times New Roman"/>
          <w:sz w:val="28"/>
          <w:szCs w:val="28"/>
        </w:rPr>
        <w:t>of their marital status.</w:t>
      </w:r>
      <w:r w:rsidRPr="00C86E11">
        <w:rPr>
          <w:rFonts w:ascii="Times New Roman" w:hAnsi="Times New Roman"/>
        </w:rPr>
        <w:t xml:space="preserve"> </w:t>
      </w: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Sexual orientation</w:t>
      </w: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sz w:val="28"/>
          <w:szCs w:val="28"/>
        </w:rPr>
        <w:t xml:space="preserve">Almost half the rural households in Northern Ireland are made up of married couples however this does not indicate the sexual orientation of the rural population. This scheme is targeted at </w:t>
      </w:r>
      <w:r w:rsidR="00B037D7">
        <w:rPr>
          <w:rFonts w:ascii="Times New Roman" w:hAnsi="Times New Roman"/>
          <w:sz w:val="28"/>
          <w:szCs w:val="28"/>
        </w:rPr>
        <w:t xml:space="preserve">rural micro businesses and is aimed at improving their </w:t>
      </w:r>
      <w:proofErr w:type="gramStart"/>
      <w:r w:rsidR="00B037D7">
        <w:rPr>
          <w:rFonts w:ascii="Times New Roman" w:hAnsi="Times New Roman"/>
          <w:sz w:val="28"/>
          <w:szCs w:val="28"/>
        </w:rPr>
        <w:t xml:space="preserve">business </w:t>
      </w:r>
      <w:r w:rsidRPr="00C86E11">
        <w:rPr>
          <w:rFonts w:ascii="Times New Roman" w:hAnsi="Times New Roman"/>
          <w:sz w:val="28"/>
          <w:szCs w:val="28"/>
        </w:rPr>
        <w:t xml:space="preserve"> </w:t>
      </w:r>
      <w:r w:rsidRPr="00C86E11">
        <w:rPr>
          <w:rFonts w:ascii="Times New Roman" w:hAnsi="Times New Roman"/>
          <w:iCs/>
          <w:sz w:val="28"/>
          <w:szCs w:val="28"/>
        </w:rPr>
        <w:t>regardless</w:t>
      </w:r>
      <w:proofErr w:type="gramEnd"/>
      <w:r w:rsidRPr="00C86E11">
        <w:rPr>
          <w:rFonts w:ascii="Times New Roman" w:hAnsi="Times New Roman"/>
          <w:b/>
          <w:sz w:val="28"/>
          <w:szCs w:val="28"/>
        </w:rPr>
        <w:t xml:space="preserve"> </w:t>
      </w:r>
      <w:r w:rsidRPr="00C86E11">
        <w:rPr>
          <w:rFonts w:ascii="Times New Roman" w:hAnsi="Times New Roman"/>
          <w:sz w:val="28"/>
          <w:szCs w:val="28"/>
        </w:rPr>
        <w:t>of their sexual orientation.</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_______________________________________________________</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Men and Women Generally</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There is an even split of men and women within the rural population of Northern Ireland.  </w:t>
      </w:r>
      <w:r w:rsidR="00B037D7" w:rsidRPr="00C86E11">
        <w:rPr>
          <w:rFonts w:ascii="Times New Roman" w:hAnsi="Times New Roman"/>
          <w:sz w:val="28"/>
          <w:szCs w:val="28"/>
        </w:rPr>
        <w:t xml:space="preserve">This scheme is targeted at </w:t>
      </w:r>
      <w:r w:rsidR="00B037D7">
        <w:rPr>
          <w:rFonts w:ascii="Times New Roman" w:hAnsi="Times New Roman"/>
          <w:sz w:val="28"/>
          <w:szCs w:val="28"/>
        </w:rPr>
        <w:t>rural micro businesses and is aimed at improving their business</w:t>
      </w:r>
      <w:r w:rsidRPr="00C86E11">
        <w:rPr>
          <w:rFonts w:ascii="Times New Roman" w:hAnsi="Times New Roman"/>
          <w:sz w:val="28"/>
          <w:szCs w:val="28"/>
        </w:rPr>
        <w:t xml:space="preserve"> </w:t>
      </w:r>
      <w:r w:rsidRPr="00C86E11">
        <w:rPr>
          <w:rFonts w:ascii="Times New Roman" w:hAnsi="Times New Roman"/>
          <w:iCs/>
          <w:sz w:val="28"/>
          <w:szCs w:val="28"/>
        </w:rPr>
        <w:t>regardless</w:t>
      </w:r>
      <w:r w:rsidRPr="00C86E11">
        <w:rPr>
          <w:rFonts w:ascii="Times New Roman" w:hAnsi="Times New Roman"/>
          <w:b/>
          <w:sz w:val="28"/>
          <w:szCs w:val="28"/>
        </w:rPr>
        <w:t xml:space="preserve"> </w:t>
      </w:r>
      <w:r w:rsidR="00B037D7">
        <w:rPr>
          <w:rFonts w:ascii="Times New Roman" w:hAnsi="Times New Roman"/>
          <w:sz w:val="28"/>
          <w:szCs w:val="28"/>
        </w:rPr>
        <w:t xml:space="preserve">of whether they are men or women.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r w:rsidRPr="00C86E11">
        <w:rPr>
          <w:rFonts w:ascii="Times New Roman" w:hAnsi="Times New Roman"/>
          <w:b/>
          <w:i/>
          <w:sz w:val="28"/>
          <w:szCs w:val="28"/>
        </w:rPr>
        <w:t>Disability</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With 40% of rural households containing at least one person with a disability it is highly likely that disabled people will benefit from this scheme. </w:t>
      </w:r>
      <w:r w:rsidR="00B037D7" w:rsidRPr="00C86E11">
        <w:rPr>
          <w:rFonts w:ascii="Times New Roman" w:hAnsi="Times New Roman"/>
          <w:sz w:val="28"/>
          <w:szCs w:val="28"/>
        </w:rPr>
        <w:t xml:space="preserve">This scheme is targeted at </w:t>
      </w:r>
      <w:r w:rsidR="00B037D7">
        <w:rPr>
          <w:rFonts w:ascii="Times New Roman" w:hAnsi="Times New Roman"/>
          <w:sz w:val="28"/>
          <w:szCs w:val="28"/>
        </w:rPr>
        <w:t xml:space="preserve">rural micro businesses and is aimed at improving their business, regardless of any disability.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______________________________________________________</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i/>
          <w:sz w:val="28"/>
          <w:szCs w:val="28"/>
        </w:rPr>
      </w:pPr>
      <w:proofErr w:type="spellStart"/>
      <w:r w:rsidRPr="00C86E11">
        <w:rPr>
          <w:rFonts w:ascii="Times New Roman" w:hAnsi="Times New Roman"/>
          <w:b/>
          <w:i/>
          <w:sz w:val="28"/>
          <w:szCs w:val="28"/>
        </w:rPr>
        <w:t>Dependants</w:t>
      </w:r>
      <w:proofErr w:type="spellEnd"/>
      <w:r w:rsidRPr="00C86E11">
        <w:rPr>
          <w:rFonts w:ascii="Times New Roman" w:hAnsi="Times New Roman"/>
          <w:b/>
          <w:i/>
          <w:sz w:val="28"/>
          <w:szCs w:val="28"/>
        </w:rPr>
        <w:t xml:space="preserve"> </w:t>
      </w: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The majority of rural households do not have dependents. </w:t>
      </w:r>
      <w:r w:rsidR="00B037D7" w:rsidRPr="00C86E11">
        <w:rPr>
          <w:rFonts w:ascii="Times New Roman" w:hAnsi="Times New Roman"/>
          <w:sz w:val="28"/>
          <w:szCs w:val="28"/>
        </w:rPr>
        <w:t xml:space="preserve">This scheme is targeted at </w:t>
      </w:r>
      <w:r w:rsidR="00B037D7">
        <w:rPr>
          <w:rFonts w:ascii="Times New Roman" w:hAnsi="Times New Roman"/>
          <w:sz w:val="28"/>
          <w:szCs w:val="28"/>
        </w:rPr>
        <w:t xml:space="preserve">rural micro businesses and is aimed at improving their business </w:t>
      </w:r>
      <w:r w:rsidRPr="00C86E11">
        <w:rPr>
          <w:rFonts w:ascii="Times New Roman" w:hAnsi="Times New Roman"/>
          <w:iCs/>
          <w:sz w:val="28"/>
          <w:szCs w:val="28"/>
        </w:rPr>
        <w:t>regardless</w:t>
      </w:r>
      <w:r w:rsidRPr="00C86E11">
        <w:rPr>
          <w:rFonts w:ascii="Times New Roman" w:hAnsi="Times New Roman"/>
          <w:b/>
          <w:sz w:val="28"/>
          <w:szCs w:val="28"/>
        </w:rPr>
        <w:t xml:space="preserve"> </w:t>
      </w:r>
      <w:r w:rsidRPr="00C86E11">
        <w:rPr>
          <w:rFonts w:ascii="Times New Roman" w:hAnsi="Times New Roman"/>
          <w:sz w:val="28"/>
          <w:szCs w:val="28"/>
        </w:rPr>
        <w:t xml:space="preserve">of whether members have </w:t>
      </w:r>
      <w:proofErr w:type="spellStart"/>
      <w:r w:rsidRPr="00C86E11">
        <w:rPr>
          <w:rFonts w:ascii="Times New Roman" w:hAnsi="Times New Roman"/>
          <w:sz w:val="28"/>
          <w:szCs w:val="28"/>
        </w:rPr>
        <w:t>dependants</w:t>
      </w:r>
      <w:proofErr w:type="spellEnd"/>
      <w:r w:rsidRPr="00C86E11">
        <w:rPr>
          <w:rFonts w:ascii="Times New Roman" w:hAnsi="Times New Roman"/>
          <w:sz w:val="28"/>
          <w:szCs w:val="28"/>
        </w:rPr>
        <w:t xml:space="preserve"> or not. _______________________________________________________</w:t>
      </w:r>
    </w:p>
    <w:p w:rsidR="00C86E11" w:rsidRPr="00C86E11" w:rsidRDefault="00C86E11" w:rsidP="00C86E11">
      <w:pPr>
        <w:spacing w:line="276" w:lineRule="auto"/>
        <w:jc w:val="both"/>
        <w:rPr>
          <w:rFonts w:ascii="Times New Roman" w:hAnsi="Times New Roman"/>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szCs w:val="28"/>
          <w:u w:val="single"/>
        </w:rPr>
      </w:pPr>
      <w:r w:rsidRPr="00C86E11">
        <w:rPr>
          <w:rFonts w:ascii="Times New Roman" w:hAnsi="Times New Roman"/>
          <w:b/>
          <w:sz w:val="28"/>
          <w:szCs w:val="28"/>
          <w:u w:val="single"/>
        </w:rPr>
        <w:t xml:space="preserve">Part 2. Screening questions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color w:val="365F91"/>
          <w:sz w:val="28"/>
          <w:szCs w:val="28"/>
        </w:rPr>
      </w:pPr>
      <w:r w:rsidRPr="00C86E11">
        <w:rPr>
          <w:rFonts w:ascii="Times New Roman" w:hAnsi="Times New Roman"/>
          <w:b/>
          <w:color w:val="365F91"/>
          <w:sz w:val="28"/>
          <w:szCs w:val="28"/>
        </w:rPr>
        <w:t xml:space="preserve">Introduction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In making a decision as to whether or not there is a need to carry out an equality impact assessment, the public authority should consider its answers to the questions 1-4.</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If the public authority’s conclusion is </w:t>
      </w:r>
      <w:r w:rsidRPr="00C86E11">
        <w:rPr>
          <w:rFonts w:ascii="Times New Roman" w:hAnsi="Times New Roman"/>
          <w:b/>
          <w:sz w:val="28"/>
          <w:szCs w:val="28"/>
          <w:u w:val="single"/>
        </w:rPr>
        <w:t>none</w:t>
      </w:r>
      <w:r w:rsidRPr="00C86E11">
        <w:rPr>
          <w:rFonts w:ascii="Times New Roman" w:hAnsi="Times New Roman"/>
          <w:sz w:val="28"/>
          <w:szCs w:val="28"/>
        </w:rPr>
        <w:t xml:space="preserve"> in respect of all of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If the public authority’s conclusion is </w:t>
      </w:r>
      <w:r w:rsidRPr="00C86E11">
        <w:rPr>
          <w:rFonts w:ascii="Times New Roman" w:hAnsi="Times New Roman"/>
          <w:b/>
          <w:sz w:val="28"/>
          <w:szCs w:val="28"/>
          <w:u w:val="single"/>
        </w:rPr>
        <w:t>major</w:t>
      </w:r>
      <w:r w:rsidRPr="00C86E11">
        <w:rPr>
          <w:rFonts w:ascii="Times New Roman" w:hAnsi="Times New Roman"/>
          <w:sz w:val="28"/>
          <w:szCs w:val="28"/>
        </w:rPr>
        <w:t xml:space="preserve"> in respect of one or more of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equality of opportunity and/or good relations categories, then consideration should be given to subjecting the policy to the equality impact assessment procedure.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tabs>
          <w:tab w:val="left" w:pos="900"/>
        </w:tabs>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If the public authority’s conclusion is </w:t>
      </w:r>
      <w:r w:rsidRPr="00C86E11">
        <w:rPr>
          <w:rFonts w:ascii="Times New Roman" w:hAnsi="Times New Roman"/>
          <w:b/>
          <w:sz w:val="28"/>
          <w:szCs w:val="28"/>
          <w:u w:val="single"/>
        </w:rPr>
        <w:t>minor</w:t>
      </w:r>
      <w:r w:rsidRPr="00C86E11">
        <w:rPr>
          <w:rFonts w:ascii="Times New Roman" w:hAnsi="Times New Roman"/>
          <w:sz w:val="28"/>
          <w:szCs w:val="28"/>
        </w:rPr>
        <w:t xml:space="preserve"> in respect of one or more of the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equality categories and/or good relations categories, then consideration should still be given to proceeding with an equality impact assessment, or to:</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numPr>
          <w:ilvl w:val="0"/>
          <w:numId w:val="17"/>
        </w:num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measures to mitigate the adverse impact; or</w:t>
      </w:r>
    </w:p>
    <w:p w:rsidR="00C86E11" w:rsidRPr="00C86E11" w:rsidRDefault="00C86E11" w:rsidP="00C86E11">
      <w:pPr>
        <w:numPr>
          <w:ilvl w:val="0"/>
          <w:numId w:val="17"/>
        </w:num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the introduction of an alternative policy to better promote equality of opportunity and/or good relations.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rPr>
      </w:pPr>
      <w:r w:rsidRPr="00C86E11">
        <w:rPr>
          <w:rFonts w:ascii="Times New Roman" w:hAnsi="Times New Roman"/>
          <w:b/>
          <w:sz w:val="28"/>
        </w:rPr>
        <w:t xml:space="preserve">In </w:t>
      </w:r>
      <w:proofErr w:type="spellStart"/>
      <w:r w:rsidRPr="00C86E11">
        <w:rPr>
          <w:rFonts w:ascii="Times New Roman" w:hAnsi="Times New Roman"/>
          <w:b/>
          <w:sz w:val="28"/>
        </w:rPr>
        <w:t>favour</w:t>
      </w:r>
      <w:proofErr w:type="spellEnd"/>
      <w:r w:rsidRPr="00C86E11">
        <w:rPr>
          <w:rFonts w:ascii="Times New Roman" w:hAnsi="Times New Roman"/>
          <w:b/>
          <w:sz w:val="28"/>
        </w:rPr>
        <w:t xml:space="preserve"> of a ‘major’ impact</w:t>
      </w:r>
    </w:p>
    <w:p w:rsidR="00C86E11" w:rsidRPr="00C86E11" w:rsidRDefault="00C86E11" w:rsidP="00C86E11">
      <w:pPr>
        <w:spacing w:line="276" w:lineRule="auto"/>
        <w:jc w:val="both"/>
        <w:rPr>
          <w:rFonts w:ascii="Times New Roman" w:hAnsi="Times New Roman"/>
          <w:b/>
          <w:sz w:val="28"/>
        </w:rPr>
      </w:pP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The policy is significant in terms of its strategic importance;</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Potential equality impacts are unknown, because, for example, there is insufficient data upon which to make an assessment or because they are complex, and it would be appropriate to conduct an equality impact assessment in order to better assess them;</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lastRenderedPageBreak/>
        <w:t xml:space="preserve">Potential equality and/or good relations impacts are likely to be adverse or are likely to be experienced disproportionately by groups of people including those who are </w:t>
      </w:r>
      <w:proofErr w:type="spellStart"/>
      <w:r w:rsidRPr="00C86E11">
        <w:rPr>
          <w:rFonts w:ascii="Times New Roman" w:hAnsi="Times New Roman"/>
          <w:sz w:val="28"/>
        </w:rPr>
        <w:t>marginalised</w:t>
      </w:r>
      <w:proofErr w:type="spellEnd"/>
      <w:r w:rsidRPr="00C86E11">
        <w:rPr>
          <w:rFonts w:ascii="Times New Roman" w:hAnsi="Times New Roman"/>
          <w:sz w:val="28"/>
        </w:rPr>
        <w:t xml:space="preserve"> or disadvantaged;</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The policy is likely to be challenged by way of judicial review;</w:t>
      </w:r>
    </w:p>
    <w:p w:rsidR="00C86E11" w:rsidRPr="00C86E11" w:rsidRDefault="00C86E11" w:rsidP="00C86E11">
      <w:pPr>
        <w:numPr>
          <w:ilvl w:val="0"/>
          <w:numId w:val="18"/>
        </w:numPr>
        <w:spacing w:after="120" w:line="276" w:lineRule="auto"/>
        <w:jc w:val="both"/>
        <w:rPr>
          <w:rFonts w:ascii="Times New Roman" w:hAnsi="Times New Roman"/>
          <w:sz w:val="28"/>
        </w:rPr>
      </w:pPr>
      <w:r w:rsidRPr="00C86E11">
        <w:rPr>
          <w:rFonts w:ascii="Times New Roman" w:hAnsi="Times New Roman"/>
          <w:sz w:val="28"/>
        </w:rPr>
        <w:t>The policy is significant in terms of expenditure.</w:t>
      </w:r>
    </w:p>
    <w:p w:rsidR="00C86E11" w:rsidRPr="00C86E11" w:rsidRDefault="00C86E11" w:rsidP="00C86E11">
      <w:pPr>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b/>
          <w:sz w:val="28"/>
        </w:rPr>
      </w:pPr>
      <w:r w:rsidRPr="00C86E11">
        <w:rPr>
          <w:rFonts w:ascii="Times New Roman" w:hAnsi="Times New Roman"/>
          <w:b/>
          <w:sz w:val="28"/>
          <w:szCs w:val="28"/>
        </w:rPr>
        <w:t>I</w:t>
      </w:r>
      <w:r w:rsidRPr="00C86E11">
        <w:rPr>
          <w:rFonts w:ascii="Times New Roman" w:hAnsi="Times New Roman"/>
          <w:b/>
          <w:sz w:val="28"/>
        </w:rPr>
        <w:t xml:space="preserve">n </w:t>
      </w:r>
      <w:proofErr w:type="spellStart"/>
      <w:r w:rsidRPr="00C86E11">
        <w:rPr>
          <w:rFonts w:ascii="Times New Roman" w:hAnsi="Times New Roman"/>
          <w:b/>
          <w:sz w:val="28"/>
        </w:rPr>
        <w:t>favour</w:t>
      </w:r>
      <w:proofErr w:type="spellEnd"/>
      <w:r w:rsidRPr="00C86E11">
        <w:rPr>
          <w:rFonts w:ascii="Times New Roman" w:hAnsi="Times New Roman"/>
          <w:b/>
          <w:sz w:val="28"/>
        </w:rPr>
        <w:t xml:space="preserve"> of ‘minor’ impact</w:t>
      </w:r>
    </w:p>
    <w:p w:rsidR="00C86E11" w:rsidRPr="00C86E11" w:rsidRDefault="00C86E11" w:rsidP="00C86E11">
      <w:pPr>
        <w:tabs>
          <w:tab w:val="left" w:pos="567"/>
        </w:tabs>
        <w:spacing w:line="276" w:lineRule="auto"/>
        <w:ind w:left="142"/>
        <w:jc w:val="both"/>
        <w:rPr>
          <w:rFonts w:ascii="Times New Roman" w:hAnsi="Times New Roman"/>
          <w:b/>
          <w:sz w:val="28"/>
        </w:rPr>
      </w:pPr>
    </w:p>
    <w:p w:rsidR="00C86E11" w:rsidRPr="00C86E11" w:rsidRDefault="00C86E11" w:rsidP="00C86E11">
      <w:pPr>
        <w:numPr>
          <w:ilvl w:val="0"/>
          <w:numId w:val="19"/>
        </w:numPr>
        <w:spacing w:after="120" w:line="276" w:lineRule="auto"/>
        <w:jc w:val="both"/>
        <w:rPr>
          <w:rFonts w:ascii="Times New Roman" w:hAnsi="Times New Roman"/>
          <w:sz w:val="28"/>
        </w:rPr>
      </w:pPr>
      <w:r w:rsidRPr="00C86E11">
        <w:rPr>
          <w:rFonts w:ascii="Times New Roman" w:hAnsi="Times New Roman"/>
          <w:sz w:val="28"/>
        </w:rPr>
        <w:t>The policy is not unlawfully discriminatory and any residual potential impacts on people are judged to be negligible;</w:t>
      </w:r>
    </w:p>
    <w:p w:rsidR="00C86E11" w:rsidRPr="00C86E11" w:rsidRDefault="00C86E11" w:rsidP="00C86E11">
      <w:pPr>
        <w:numPr>
          <w:ilvl w:val="0"/>
          <w:numId w:val="19"/>
        </w:numPr>
        <w:spacing w:after="120" w:line="276" w:lineRule="auto"/>
        <w:jc w:val="both"/>
        <w:rPr>
          <w:rFonts w:ascii="Times New Roman" w:hAnsi="Times New Roman"/>
          <w:sz w:val="28"/>
        </w:rPr>
      </w:pPr>
      <w:r w:rsidRPr="00C86E11">
        <w:rPr>
          <w:rFonts w:ascii="Times New Roman" w:hAnsi="Times New Roman"/>
          <w:sz w:val="28"/>
        </w:rPr>
        <w:t>The policy, or certain proposals within it, are potentially unlawfully discriminatory, but this possibility can readily and easily be eliminated by making appropriate changes to the policy or by adopting appropriate mitigating measures;</w:t>
      </w:r>
    </w:p>
    <w:p w:rsidR="00C86E11" w:rsidRPr="00C86E11" w:rsidRDefault="00C86E11" w:rsidP="00C86E11">
      <w:pPr>
        <w:numPr>
          <w:ilvl w:val="0"/>
          <w:numId w:val="19"/>
        </w:numPr>
        <w:spacing w:after="120" w:line="276" w:lineRule="auto"/>
        <w:jc w:val="both"/>
        <w:rPr>
          <w:rFonts w:ascii="Times New Roman" w:hAnsi="Times New Roman"/>
          <w:sz w:val="28"/>
        </w:rPr>
      </w:pPr>
      <w:r w:rsidRPr="00C86E11">
        <w:rPr>
          <w:rFonts w:ascii="Times New Roman" w:hAnsi="Times New Roman"/>
          <w:sz w:val="28"/>
        </w:rPr>
        <w:t>Any asymmetrical equality impacts caused by the policy are intentional because they are specifically designed to promote equality of opportunity for particular groups of disadvantaged people;</w:t>
      </w:r>
    </w:p>
    <w:p w:rsidR="00C86E11" w:rsidRPr="00C86E11" w:rsidRDefault="00C86E11" w:rsidP="00C86E11">
      <w:pPr>
        <w:numPr>
          <w:ilvl w:val="0"/>
          <w:numId w:val="19"/>
        </w:numPr>
        <w:spacing w:after="120" w:line="276" w:lineRule="auto"/>
        <w:jc w:val="both"/>
        <w:rPr>
          <w:rFonts w:ascii="Times New Roman" w:hAnsi="Times New Roman"/>
          <w:sz w:val="28"/>
        </w:rPr>
      </w:pPr>
      <w:r w:rsidRPr="00C86E11">
        <w:rPr>
          <w:rFonts w:ascii="Times New Roman" w:hAnsi="Times New Roman"/>
          <w:sz w:val="28"/>
        </w:rPr>
        <w:t>By amending the policy there are better opportunities to better promote equality of opportunity and/or good relations.</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 xml:space="preserve">In </w:t>
      </w:r>
      <w:proofErr w:type="spellStart"/>
      <w:r w:rsidRPr="00C86E11">
        <w:rPr>
          <w:rFonts w:ascii="Times New Roman" w:hAnsi="Times New Roman"/>
          <w:b/>
          <w:sz w:val="28"/>
          <w:szCs w:val="28"/>
        </w:rPr>
        <w:t>favour</w:t>
      </w:r>
      <w:proofErr w:type="spellEnd"/>
      <w:r w:rsidRPr="00C86E11">
        <w:rPr>
          <w:rFonts w:ascii="Times New Roman" w:hAnsi="Times New Roman"/>
          <w:b/>
          <w:sz w:val="28"/>
          <w:szCs w:val="28"/>
        </w:rPr>
        <w:t xml:space="preserve"> of none</w:t>
      </w:r>
    </w:p>
    <w:p w:rsidR="00C86E11" w:rsidRPr="00C86E11" w:rsidRDefault="00C86E11" w:rsidP="00C86E11">
      <w:pPr>
        <w:tabs>
          <w:tab w:val="left" w:pos="360"/>
        </w:tabs>
        <w:spacing w:line="276" w:lineRule="auto"/>
        <w:jc w:val="both"/>
        <w:rPr>
          <w:rFonts w:ascii="Times New Roman" w:hAnsi="Times New Roman"/>
          <w:b/>
          <w:sz w:val="28"/>
          <w:szCs w:val="28"/>
        </w:rPr>
      </w:pPr>
      <w:r w:rsidRPr="00C86E11">
        <w:rPr>
          <w:rFonts w:ascii="Times New Roman" w:hAnsi="Times New Roman"/>
          <w:b/>
          <w:sz w:val="28"/>
          <w:szCs w:val="28"/>
        </w:rPr>
        <w:tab/>
      </w:r>
    </w:p>
    <w:p w:rsidR="00C86E11" w:rsidRPr="00C86E11" w:rsidRDefault="00C86E11" w:rsidP="00C86E11">
      <w:pPr>
        <w:numPr>
          <w:ilvl w:val="0"/>
          <w:numId w:val="20"/>
        </w:numPr>
        <w:tabs>
          <w:tab w:val="left" w:pos="360"/>
        </w:tabs>
        <w:spacing w:after="120" w:line="276" w:lineRule="auto"/>
        <w:ind w:left="714" w:hanging="357"/>
        <w:jc w:val="both"/>
        <w:rPr>
          <w:rFonts w:ascii="Times New Roman" w:hAnsi="Times New Roman"/>
          <w:sz w:val="28"/>
          <w:szCs w:val="28"/>
        </w:rPr>
      </w:pPr>
      <w:r w:rsidRPr="00C86E11">
        <w:rPr>
          <w:rFonts w:ascii="Times New Roman" w:hAnsi="Times New Roman"/>
          <w:sz w:val="28"/>
          <w:szCs w:val="28"/>
        </w:rPr>
        <w:t>The policy has no relevance to equality of opportunity or good relations.</w:t>
      </w:r>
    </w:p>
    <w:p w:rsidR="00C86E11" w:rsidRPr="00C86E11" w:rsidRDefault="00C86E11" w:rsidP="00C86E11">
      <w:pPr>
        <w:numPr>
          <w:ilvl w:val="0"/>
          <w:numId w:val="20"/>
        </w:numPr>
        <w:tabs>
          <w:tab w:val="left" w:pos="360"/>
        </w:tabs>
        <w:spacing w:after="120" w:line="276" w:lineRule="auto"/>
        <w:ind w:left="714" w:hanging="357"/>
        <w:jc w:val="both"/>
        <w:rPr>
          <w:rFonts w:ascii="Times New Roman" w:hAnsi="Times New Roman"/>
          <w:sz w:val="28"/>
          <w:szCs w:val="28"/>
        </w:rPr>
      </w:pPr>
      <w:r w:rsidRPr="00C86E11">
        <w:rPr>
          <w:rFonts w:ascii="Times New Roman" w:hAnsi="Times New Roman"/>
          <w:sz w:val="28"/>
          <w:szCs w:val="28"/>
        </w:rPr>
        <w:t>The policy is purely technical in nature and will have no bearing in terms of its likely impact on equality of opportunity or good relations for people within the equality and good relations categories.</w:t>
      </w:r>
      <w:r w:rsidRPr="00C86E11">
        <w:rPr>
          <w:rFonts w:ascii="Times New Roman" w:hAnsi="Times New Roman"/>
          <w:sz w:val="28"/>
          <w:szCs w:val="28"/>
        </w:rPr>
        <w:tab/>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C86E11">
        <w:rPr>
          <w:rFonts w:ascii="Times New Roman" w:hAnsi="Times New Roman"/>
          <w:sz w:val="28"/>
          <w:szCs w:val="28"/>
        </w:rPr>
        <w:br w:type="page"/>
      </w:r>
      <w:r w:rsidRPr="00C86E11">
        <w:rPr>
          <w:rFonts w:ascii="Times New Roman" w:hAnsi="Times New Roman"/>
          <w:b/>
          <w:color w:val="365F91"/>
          <w:sz w:val="28"/>
          <w:szCs w:val="28"/>
        </w:rPr>
        <w:lastRenderedPageBreak/>
        <w:t>Screening questions</w:t>
      </w:r>
      <w:r w:rsidRPr="00C86E11">
        <w:rPr>
          <w:rFonts w:ascii="Times New Roman" w:hAnsi="Times New Roman"/>
          <w:color w:val="365F91"/>
          <w:sz w:val="28"/>
          <w:szCs w:val="28"/>
        </w:rPr>
        <w:t xml:space="preserv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numPr>
          <w:ilvl w:val="0"/>
          <w:numId w:val="23"/>
        </w:numPr>
        <w:autoSpaceDE w:val="0"/>
        <w:autoSpaceDN w:val="0"/>
        <w:adjustRightInd w:val="0"/>
        <w:spacing w:line="276" w:lineRule="auto"/>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What is the likely impact on equality of opportunity for those affected by this policy, for each of the Section 75 equality categories?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Cs/>
          <w:sz w:val="28"/>
          <w:szCs w:val="28"/>
          <w:lang w:val="en-GB"/>
        </w:rPr>
        <w:t xml:space="preserve">Please provide </w:t>
      </w:r>
      <w:r w:rsidRPr="00C86E11">
        <w:rPr>
          <w:rFonts w:ascii="Times New Roman" w:eastAsia="Times New Roman" w:hAnsi="Times New Roman"/>
          <w:bCs/>
          <w:sz w:val="28"/>
          <w:szCs w:val="28"/>
          <w:u w:val="single"/>
          <w:lang w:val="en-GB"/>
        </w:rPr>
        <w:t>details of the likely policy impacts</w:t>
      </w:r>
      <w:r w:rsidRPr="00C86E11">
        <w:rPr>
          <w:rFonts w:ascii="Times New Roman" w:eastAsia="Times New Roman" w:hAnsi="Times New Roman"/>
          <w:bCs/>
          <w:sz w:val="28"/>
          <w:szCs w:val="28"/>
          <w:lang w:val="en-GB"/>
        </w:rPr>
        <w:t xml:space="preserve"> and </w:t>
      </w:r>
      <w:r w:rsidRPr="00C86E11">
        <w:rPr>
          <w:rFonts w:ascii="Times New Roman" w:eastAsia="Times New Roman" w:hAnsi="Times New Roman"/>
          <w:bCs/>
          <w:sz w:val="28"/>
          <w:szCs w:val="28"/>
          <w:u w:val="single"/>
          <w:lang w:val="en-GB"/>
        </w:rPr>
        <w:t xml:space="preserve">determine the level of impact </w:t>
      </w:r>
      <w:r w:rsidRPr="00C86E11">
        <w:rPr>
          <w:rFonts w:ascii="Times New Roman" w:eastAsia="Times New Roman" w:hAnsi="Times New Roman"/>
          <w:bCs/>
          <w:sz w:val="28"/>
          <w:szCs w:val="28"/>
          <w:lang w:val="en-GB"/>
        </w:rPr>
        <w:t>for each S75 categories below i.e. either minor, major or none.</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Religious belief</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B037D7">
        <w:rPr>
          <w:rFonts w:ascii="Times New Roman" w:eastAsia="Times New Roman" w:hAnsi="Times New Roman"/>
          <w:sz w:val="28"/>
          <w:szCs w:val="28"/>
          <w:lang w:val="en-GB"/>
        </w:rPr>
        <w:t>rural micro businesses</w:t>
      </w:r>
      <w:r w:rsidRPr="00C86E11">
        <w:rPr>
          <w:rFonts w:ascii="Times New Roman" w:eastAsia="Times New Roman" w:hAnsi="Times New Roman"/>
          <w:sz w:val="28"/>
          <w:szCs w:val="28"/>
          <w:lang w:val="en-GB"/>
        </w:rPr>
        <w:t xml:space="preserve"> who meet the scheme requirements regardless of religious belief. The scheme shall directly and indirectly benefit </w:t>
      </w:r>
      <w:r w:rsidR="00B037D7">
        <w:rPr>
          <w:rFonts w:ascii="Times New Roman" w:eastAsia="Times New Roman" w:hAnsi="Times New Roman"/>
          <w:sz w:val="28"/>
          <w:szCs w:val="28"/>
          <w:lang w:val="en-GB"/>
        </w:rPr>
        <w:t xml:space="preserve">rural micro businesses. </w:t>
      </w:r>
      <w:r w:rsidRPr="00C86E11">
        <w:rPr>
          <w:rFonts w:ascii="Times New Roman" w:eastAsia="Times New Roman" w:hAnsi="Times New Roman"/>
          <w:sz w:val="28"/>
          <w:szCs w:val="28"/>
          <w:lang w:val="en-GB"/>
        </w:rPr>
        <w:t>The criteria for applications does not disadvantage any particular religious belief.</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r w:rsidRPr="00C86E11">
        <w:rPr>
          <w:rFonts w:ascii="Times New Roman" w:hAnsi="Times New Roman"/>
          <w:bCs/>
          <w:sz w:val="28"/>
          <w:szCs w:val="28"/>
        </w:rPr>
        <w:t>None</w:t>
      </w:r>
    </w:p>
    <w:p w:rsidR="00C86E11" w:rsidRPr="00C86E11" w:rsidRDefault="00C86E11" w:rsidP="00C86E11">
      <w:pPr>
        <w:autoSpaceDE w:val="0"/>
        <w:autoSpaceDN w:val="0"/>
        <w:adjustRightInd w:val="0"/>
        <w:spacing w:line="276" w:lineRule="auto"/>
        <w:jc w:val="both"/>
        <w:rPr>
          <w:rFonts w:ascii="Times New Roman" w:hAnsi="Times New Roman"/>
          <w:b/>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Political Opinion:</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B037D7">
        <w:rPr>
          <w:rFonts w:ascii="Times New Roman" w:eastAsia="Times New Roman" w:hAnsi="Times New Roman"/>
          <w:sz w:val="28"/>
          <w:szCs w:val="28"/>
          <w:lang w:val="en-GB"/>
        </w:rPr>
        <w:t xml:space="preserve">rural micro business </w:t>
      </w:r>
      <w:r w:rsidRPr="00C86E11">
        <w:rPr>
          <w:rFonts w:ascii="Times New Roman" w:eastAsia="Times New Roman" w:hAnsi="Times New Roman"/>
          <w:sz w:val="28"/>
          <w:szCs w:val="28"/>
          <w:lang w:val="en-GB"/>
        </w:rPr>
        <w:t xml:space="preserve">who meet the scheme requirements regardless of political opinion. The scheme shall directly and indirectly benefit </w:t>
      </w:r>
      <w:r w:rsidR="00B037D7">
        <w:rPr>
          <w:rFonts w:ascii="Times New Roman" w:eastAsia="Times New Roman" w:hAnsi="Times New Roman"/>
          <w:sz w:val="28"/>
          <w:szCs w:val="28"/>
          <w:lang w:val="en-GB"/>
        </w:rPr>
        <w:t xml:space="preserve">rural micro businesses.  </w:t>
      </w:r>
      <w:r w:rsidRPr="00C86E11">
        <w:rPr>
          <w:rFonts w:ascii="Times New Roman" w:eastAsia="Times New Roman" w:hAnsi="Times New Roman"/>
          <w:sz w:val="28"/>
          <w:szCs w:val="28"/>
          <w:lang w:val="en-GB"/>
        </w:rPr>
        <w:t>The criteria for applications does not disadvantage any particular political opinion.</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Cs/>
          <w:sz w:val="28"/>
          <w:szCs w:val="28"/>
          <w:lang w:val="en-GB"/>
        </w:rPr>
        <w:t>None</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Racial Group</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B037D7">
        <w:rPr>
          <w:rFonts w:ascii="Times New Roman" w:eastAsia="Times New Roman" w:hAnsi="Times New Roman"/>
          <w:sz w:val="28"/>
          <w:szCs w:val="28"/>
          <w:lang w:val="en-GB"/>
        </w:rPr>
        <w:t>rural micro businesses</w:t>
      </w:r>
      <w:r w:rsidRPr="00C86E11">
        <w:rPr>
          <w:rFonts w:ascii="Times New Roman" w:eastAsia="Times New Roman" w:hAnsi="Times New Roman"/>
          <w:sz w:val="28"/>
          <w:szCs w:val="28"/>
          <w:lang w:val="en-GB"/>
        </w:rPr>
        <w:t xml:space="preserve"> who meet the scheme requirements regardless of racial group. </w:t>
      </w:r>
      <w:r w:rsidR="00B037D7" w:rsidRPr="00C86E11">
        <w:rPr>
          <w:rFonts w:ascii="Times New Roman" w:eastAsia="Times New Roman" w:hAnsi="Times New Roman"/>
          <w:sz w:val="28"/>
          <w:szCs w:val="28"/>
          <w:lang w:val="en-GB"/>
        </w:rPr>
        <w:t xml:space="preserve">The scheme shall directly and indirectly benefit </w:t>
      </w:r>
      <w:r w:rsidR="00B037D7">
        <w:rPr>
          <w:rFonts w:ascii="Times New Roman" w:eastAsia="Times New Roman" w:hAnsi="Times New Roman"/>
          <w:sz w:val="28"/>
          <w:szCs w:val="28"/>
          <w:lang w:val="en-GB"/>
        </w:rPr>
        <w:t>rural micro businesses</w:t>
      </w:r>
      <w:r w:rsidR="0073360E">
        <w:rPr>
          <w:rFonts w:ascii="Times New Roman" w:eastAsia="Times New Roman" w:hAnsi="Times New Roman"/>
          <w:sz w:val="28"/>
          <w:szCs w:val="28"/>
          <w:lang w:val="en-GB"/>
        </w:rPr>
        <w:t>.</w:t>
      </w:r>
      <w:r w:rsidR="00B037D7">
        <w:rPr>
          <w:rFonts w:ascii="Times New Roman" w:eastAsia="Times New Roman" w:hAnsi="Times New Roman"/>
          <w:sz w:val="28"/>
          <w:szCs w:val="28"/>
          <w:lang w:val="en-GB"/>
        </w:rPr>
        <w:t xml:space="preserve"> </w:t>
      </w:r>
      <w:r w:rsidRPr="00C86E11">
        <w:rPr>
          <w:rFonts w:ascii="Times New Roman" w:eastAsia="Times New Roman" w:hAnsi="Times New Roman"/>
          <w:sz w:val="28"/>
          <w:szCs w:val="28"/>
          <w:lang w:val="en-GB"/>
        </w:rPr>
        <w:t>The criteria for applications does not disadvantage any particular racial group.</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Cs/>
          <w:sz w:val="28"/>
          <w:szCs w:val="28"/>
          <w:lang w:val="en-GB"/>
        </w:rPr>
        <w:t>None</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Age</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B037D7">
        <w:rPr>
          <w:rFonts w:ascii="Times New Roman" w:eastAsia="Times New Roman" w:hAnsi="Times New Roman"/>
          <w:sz w:val="28"/>
          <w:szCs w:val="28"/>
          <w:lang w:val="en-GB"/>
        </w:rPr>
        <w:t>rural micro businesses who are aged 18+ and</w:t>
      </w:r>
      <w:r w:rsidRPr="00C86E11">
        <w:rPr>
          <w:rFonts w:ascii="Times New Roman" w:eastAsia="Times New Roman" w:hAnsi="Times New Roman"/>
          <w:sz w:val="28"/>
          <w:szCs w:val="28"/>
          <w:lang w:val="en-GB"/>
        </w:rPr>
        <w:t xml:space="preserve"> who meet the scheme requirements regardless of age. The scheme shall directly and indirectly benefit </w:t>
      </w:r>
      <w:r w:rsidR="00B037D7">
        <w:rPr>
          <w:rFonts w:ascii="Times New Roman" w:eastAsia="Times New Roman" w:hAnsi="Times New Roman"/>
          <w:sz w:val="28"/>
          <w:szCs w:val="28"/>
          <w:lang w:val="en-GB"/>
        </w:rPr>
        <w:t>rural micro businesses.  T</w:t>
      </w:r>
      <w:r w:rsidRPr="00C86E11">
        <w:rPr>
          <w:rFonts w:ascii="Times New Roman" w:eastAsia="Times New Roman" w:hAnsi="Times New Roman"/>
          <w:sz w:val="28"/>
          <w:szCs w:val="28"/>
          <w:lang w:val="en-GB"/>
        </w:rPr>
        <w:t>he criteria for applications does not disadvantage any particular age group.</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lastRenderedPageBreak/>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None</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Marital Status</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73360E">
        <w:rPr>
          <w:rFonts w:ascii="Times New Roman" w:eastAsia="Times New Roman" w:hAnsi="Times New Roman"/>
          <w:sz w:val="28"/>
          <w:szCs w:val="28"/>
          <w:lang w:val="en-GB"/>
        </w:rPr>
        <w:t>rural micro businesses</w:t>
      </w:r>
      <w:r w:rsidRPr="00C86E11">
        <w:rPr>
          <w:rFonts w:ascii="Times New Roman" w:eastAsia="Times New Roman" w:hAnsi="Times New Roman"/>
          <w:sz w:val="28"/>
          <w:szCs w:val="28"/>
          <w:lang w:val="en-GB"/>
        </w:rPr>
        <w:t xml:space="preserve"> who meet the scheme requirements regardless of marital status. </w:t>
      </w:r>
      <w:r w:rsidR="0073360E">
        <w:rPr>
          <w:rFonts w:ascii="Times New Roman" w:eastAsia="Times New Roman" w:hAnsi="Times New Roman"/>
          <w:sz w:val="28"/>
          <w:szCs w:val="28"/>
          <w:lang w:val="en-GB"/>
        </w:rPr>
        <w:t xml:space="preserve">The Scheme shall directly and indirectly benefit rural micro businesses.  </w:t>
      </w:r>
      <w:r w:rsidRPr="00C86E11">
        <w:rPr>
          <w:rFonts w:ascii="Times New Roman" w:eastAsia="Times New Roman" w:hAnsi="Times New Roman"/>
          <w:sz w:val="28"/>
          <w:szCs w:val="28"/>
          <w:lang w:val="en-GB"/>
        </w:rPr>
        <w:t>The criteria for applications does not disadvantage any particular group’s members’ marital status.</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None</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Sexual Orientation</w:t>
      </w:r>
      <w:r w:rsidRPr="00C86E11">
        <w:rPr>
          <w:rFonts w:ascii="Times New Roman" w:eastAsia="Times New Roman" w:hAnsi="Times New Roman"/>
          <w:b/>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73360E">
        <w:rPr>
          <w:rFonts w:ascii="Times New Roman" w:eastAsia="Times New Roman" w:hAnsi="Times New Roman"/>
          <w:sz w:val="28"/>
          <w:szCs w:val="28"/>
          <w:lang w:val="en-GB"/>
        </w:rPr>
        <w:t>rural micro businesses</w:t>
      </w:r>
      <w:r w:rsidR="0073360E" w:rsidRPr="00C86E11">
        <w:rPr>
          <w:rFonts w:ascii="Times New Roman" w:eastAsia="Times New Roman" w:hAnsi="Times New Roman"/>
          <w:sz w:val="28"/>
          <w:szCs w:val="28"/>
          <w:lang w:val="en-GB"/>
        </w:rPr>
        <w:t xml:space="preserve"> who meet the scheme requirements </w:t>
      </w:r>
      <w:r w:rsidRPr="00C86E11">
        <w:rPr>
          <w:rFonts w:ascii="Times New Roman" w:eastAsia="Times New Roman" w:hAnsi="Times New Roman"/>
          <w:sz w:val="28"/>
          <w:szCs w:val="28"/>
          <w:lang w:val="en-GB"/>
        </w:rPr>
        <w:t>regardless of sexual orientation. The criteria for applications does not disadvantage any particular group’s members’ sexual orientation.</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None</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Men and Women</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73360E">
        <w:rPr>
          <w:rFonts w:ascii="Times New Roman" w:eastAsia="Times New Roman" w:hAnsi="Times New Roman"/>
          <w:sz w:val="28"/>
          <w:szCs w:val="28"/>
          <w:lang w:val="en-GB"/>
        </w:rPr>
        <w:t>rural micro businesses</w:t>
      </w:r>
      <w:r w:rsidR="0073360E" w:rsidRPr="00C86E11">
        <w:rPr>
          <w:rFonts w:ascii="Times New Roman" w:eastAsia="Times New Roman" w:hAnsi="Times New Roman"/>
          <w:sz w:val="28"/>
          <w:szCs w:val="28"/>
          <w:lang w:val="en-GB"/>
        </w:rPr>
        <w:t xml:space="preserve"> who meet the scheme requirements</w:t>
      </w:r>
      <w:r w:rsidRPr="00C86E11">
        <w:rPr>
          <w:rFonts w:ascii="Times New Roman" w:eastAsia="Times New Roman" w:hAnsi="Times New Roman"/>
          <w:sz w:val="28"/>
          <w:szCs w:val="28"/>
          <w:lang w:val="en-GB"/>
        </w:rPr>
        <w:t xml:space="preserve"> regardless of whether the members are men or women. The criteria for applications does not disadvantage any particular group’s members’ gender.</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None</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Disability</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 xml:space="preserve">Minor impact on equality of opportunity – the scheme is open to all </w:t>
      </w:r>
      <w:r w:rsidR="0073360E">
        <w:rPr>
          <w:rFonts w:ascii="Times New Roman" w:eastAsia="Times New Roman" w:hAnsi="Times New Roman"/>
          <w:sz w:val="28"/>
          <w:szCs w:val="28"/>
          <w:lang w:val="en-GB"/>
        </w:rPr>
        <w:t>rural micro businesses</w:t>
      </w:r>
      <w:r w:rsidR="0073360E" w:rsidRPr="00C86E11">
        <w:rPr>
          <w:rFonts w:ascii="Times New Roman" w:eastAsia="Times New Roman" w:hAnsi="Times New Roman"/>
          <w:sz w:val="28"/>
          <w:szCs w:val="28"/>
          <w:lang w:val="en-GB"/>
        </w:rPr>
        <w:t xml:space="preserve"> who meet the scheme requirements</w:t>
      </w:r>
      <w:r w:rsidR="0073360E">
        <w:rPr>
          <w:rFonts w:ascii="Times New Roman" w:eastAsia="Times New Roman" w:hAnsi="Times New Roman"/>
          <w:sz w:val="28"/>
          <w:szCs w:val="28"/>
          <w:lang w:val="en-GB"/>
        </w:rPr>
        <w:t xml:space="preserve"> regardless of whether they have a disability or not</w:t>
      </w:r>
      <w:r w:rsidRPr="00C86E11">
        <w:rPr>
          <w:rFonts w:ascii="Times New Roman" w:eastAsia="Times New Roman" w:hAnsi="Times New Roman"/>
          <w:sz w:val="28"/>
          <w:szCs w:val="28"/>
          <w:lang w:val="en-GB"/>
        </w:rPr>
        <w:t>.</w:t>
      </w:r>
      <w:r w:rsidR="0073360E">
        <w:rPr>
          <w:rFonts w:ascii="Times New Roman" w:eastAsia="Times New Roman" w:hAnsi="Times New Roman"/>
          <w:sz w:val="28"/>
          <w:szCs w:val="28"/>
          <w:lang w:val="en-GB"/>
        </w:rPr>
        <w:t xml:space="preserve">  The criteria for applications does not disadvantage any rural micro business with a disabled employee. </w:t>
      </w:r>
      <w:r w:rsidRPr="00C86E11">
        <w:rPr>
          <w:rFonts w:ascii="Times New Roman" w:eastAsia="Times New Roman" w:hAnsi="Times New Roman"/>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sz w:val="28"/>
          <w:szCs w:val="28"/>
          <w:lang w:val="en-GB"/>
        </w:rPr>
      </w:pPr>
      <w:r w:rsidRPr="00C86E11">
        <w:rPr>
          <w:rFonts w:ascii="Times New Roman" w:eastAsia="Times New Roman" w:hAnsi="Times New Roman"/>
          <w:b/>
          <w:bCs/>
          <w:sz w:val="28"/>
          <w:szCs w:val="28"/>
          <w:lang w:val="en-GB"/>
        </w:rPr>
        <w:t>What is the level of impact?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Minor</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Dependants</w:t>
      </w:r>
      <w:r w:rsidRPr="00C86E11">
        <w:rPr>
          <w:rFonts w:ascii="Times New Roman" w:eastAsia="Times New Roman" w:hAnsi="Times New Roman"/>
          <w:b/>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sz w:val="28"/>
          <w:szCs w:val="28"/>
          <w:lang w:val="en-GB"/>
        </w:rPr>
        <w:t xml:space="preserve">No impact on equality of opportunity – the scheme is open to all </w:t>
      </w:r>
      <w:r w:rsidR="0073360E">
        <w:rPr>
          <w:rFonts w:ascii="Times New Roman" w:eastAsia="Times New Roman" w:hAnsi="Times New Roman"/>
          <w:sz w:val="28"/>
          <w:szCs w:val="28"/>
          <w:lang w:val="en-GB"/>
        </w:rPr>
        <w:t>rural micro businesses</w:t>
      </w:r>
      <w:r w:rsidR="0073360E" w:rsidRPr="00C86E11">
        <w:rPr>
          <w:rFonts w:ascii="Times New Roman" w:eastAsia="Times New Roman" w:hAnsi="Times New Roman"/>
          <w:sz w:val="28"/>
          <w:szCs w:val="28"/>
          <w:lang w:val="en-GB"/>
        </w:rPr>
        <w:t xml:space="preserve"> who meet the scheme requirements</w:t>
      </w:r>
      <w:r w:rsidRPr="00C86E11">
        <w:rPr>
          <w:rFonts w:ascii="Times New Roman" w:eastAsia="Times New Roman" w:hAnsi="Times New Roman"/>
          <w:sz w:val="28"/>
          <w:szCs w:val="28"/>
          <w:lang w:val="en-GB"/>
        </w:rPr>
        <w:t xml:space="preserve">. The criteria for applications does not disadvantage any particular marital status of </w:t>
      </w:r>
      <w:r w:rsidR="0073360E">
        <w:rPr>
          <w:rFonts w:ascii="Times New Roman" w:eastAsia="Times New Roman" w:hAnsi="Times New Roman"/>
          <w:sz w:val="28"/>
          <w:szCs w:val="28"/>
          <w:lang w:val="en-GB"/>
        </w:rPr>
        <w:t>business employee</w:t>
      </w:r>
      <w:r w:rsidRPr="00C86E11">
        <w:rPr>
          <w:rFonts w:ascii="Times New Roman" w:eastAsia="Times New Roman" w:hAnsi="Times New Roman"/>
          <w:sz w:val="28"/>
          <w:szCs w:val="28"/>
          <w:lang w:val="en-GB"/>
        </w:rPr>
        <w:t>.</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b/>
          <w:bCs/>
          <w:sz w:val="28"/>
          <w:szCs w:val="28"/>
        </w:rPr>
        <w:t>What is the level of impact?</w:t>
      </w:r>
      <w:r w:rsidRPr="00C86E11">
        <w:rPr>
          <w:rFonts w:ascii="Times New Roman" w:hAnsi="Times New Roman"/>
          <w:bCs/>
          <w:sz w:val="28"/>
          <w:szCs w:val="28"/>
        </w:rPr>
        <w:t xml:space="preserv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sz w:val="28"/>
          <w:szCs w:val="28"/>
        </w:rPr>
        <w:t>None</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p>
    <w:p w:rsidR="00C86E11" w:rsidRPr="00C86E11" w:rsidRDefault="00C86E11" w:rsidP="00C86E11">
      <w:pPr>
        <w:numPr>
          <w:ilvl w:val="0"/>
          <w:numId w:val="23"/>
        </w:numPr>
        <w:spacing w:line="276" w:lineRule="auto"/>
        <w:contextualSpacing/>
        <w:jc w:val="both"/>
        <w:rPr>
          <w:rFonts w:ascii="Times New Roman" w:eastAsia="Times New Roman" w:hAnsi="Times New Roman"/>
          <w:b/>
          <w:bCs/>
          <w:lang w:val="en-GB"/>
        </w:rPr>
      </w:pPr>
      <w:r w:rsidRPr="00C86E11">
        <w:rPr>
          <w:rFonts w:ascii="Times New Roman" w:eastAsia="Times New Roman" w:hAnsi="Times New Roman"/>
          <w:b/>
          <w:bCs/>
          <w:sz w:val="28"/>
          <w:szCs w:val="28"/>
          <w:lang w:val="en-GB"/>
        </w:rPr>
        <w:t xml:space="preserve">Are there opportunities to better promote equality of opportunity for people within the Section 75 equalities categories? </w:t>
      </w:r>
      <w:r w:rsidRPr="00C86E11">
        <w:rPr>
          <w:rFonts w:ascii="Times New Roman" w:eastAsia="Times New Roman" w:hAnsi="Times New Roman"/>
          <w:bCs/>
          <w:sz w:val="28"/>
          <w:szCs w:val="28"/>
          <w:lang w:val="en-GB"/>
        </w:rPr>
        <w:t xml:space="preserve">Yes </w:t>
      </w:r>
    </w:p>
    <w:p w:rsidR="00C86E11" w:rsidRPr="00C86E11" w:rsidRDefault="00C86E11" w:rsidP="00C86E11">
      <w:pPr>
        <w:spacing w:line="276" w:lineRule="auto"/>
        <w:ind w:left="360"/>
        <w:contextualSpacing/>
        <w:jc w:val="both"/>
        <w:rPr>
          <w:rFonts w:ascii="Times New Roman" w:eastAsia="Times New Roman" w:hAnsi="Times New Roman"/>
          <w:b/>
          <w:bCs/>
          <w:lang w:val="en-GB"/>
        </w:rPr>
      </w:pPr>
    </w:p>
    <w:p w:rsidR="00C86E11" w:rsidRPr="00C86E11" w:rsidRDefault="00C86E11" w:rsidP="00C86E11">
      <w:pPr>
        <w:spacing w:line="276" w:lineRule="auto"/>
        <w:ind w:left="360"/>
        <w:jc w:val="both"/>
        <w:rPr>
          <w:rFonts w:ascii="Times New Roman" w:hAnsi="Times New Roman"/>
          <w:bCs/>
          <w:sz w:val="28"/>
          <w:szCs w:val="28"/>
        </w:rPr>
      </w:pPr>
      <w:r w:rsidRPr="00C86E11">
        <w:rPr>
          <w:rFonts w:ascii="Times New Roman" w:hAnsi="Times New Roman"/>
          <w:bCs/>
          <w:sz w:val="28"/>
          <w:szCs w:val="28"/>
        </w:rPr>
        <w:t>Detail opportunities of how this policy could promote equality of opportunity for people within each of the Section 75 Categories below:</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Religious Belief</w:t>
      </w:r>
      <w:r w:rsidRPr="00C86E11">
        <w:rPr>
          <w:rFonts w:ascii="Times New Roman" w:hAnsi="Times New Roman"/>
          <w:b/>
          <w:bCs/>
          <w:sz w:val="28"/>
          <w:szCs w:val="28"/>
        </w:rPr>
        <w:t xml:space="preserve"> - If Yes, provide </w:t>
      </w:r>
      <w:proofErr w:type="spellStart"/>
      <w:r w:rsidRPr="00C86E11">
        <w:rPr>
          <w:rFonts w:ascii="Times New Roman" w:hAnsi="Times New Roman"/>
          <w:b/>
          <w:bCs/>
          <w:sz w:val="28"/>
          <w:szCs w:val="28"/>
        </w:rPr>
        <w:t>details:N</w:t>
      </w:r>
      <w:proofErr w:type="spellEnd"/>
      <w:r w:rsidRPr="00C86E11">
        <w:rPr>
          <w:rFonts w:ascii="Times New Roman" w:hAnsi="Times New Roman"/>
          <w:b/>
          <w:bCs/>
          <w:sz w:val="28"/>
          <w:szCs w:val="28"/>
        </w:rPr>
        <w:t>/A</w:t>
      </w:r>
    </w:p>
    <w:p w:rsidR="00C86E11" w:rsidRPr="00C86E11" w:rsidRDefault="00C86E11" w:rsidP="00C86E11">
      <w:pPr>
        <w:spacing w:line="276" w:lineRule="auto"/>
        <w:ind w:left="360"/>
        <w:jc w:val="both"/>
        <w:rPr>
          <w:rFonts w:ascii="Times New Roman" w:hAnsi="Times New Roman"/>
          <w:b/>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sz w:val="28"/>
          <w:szCs w:val="28"/>
        </w:rPr>
        <w:t>The scheme is open to all applicants who meet the scheme requirements, regardless of religious belief.</w:t>
      </w:r>
    </w:p>
    <w:p w:rsidR="00C86E11" w:rsidRPr="00C86E11" w:rsidRDefault="00C86E11" w:rsidP="00C86E11">
      <w:pPr>
        <w:spacing w:line="276" w:lineRule="auto"/>
        <w:jc w:val="both"/>
        <w:rPr>
          <w:rFonts w:ascii="Times New Roman" w:hAnsi="Times New Roman"/>
          <w:b/>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Political Opinion</w:t>
      </w:r>
      <w:r w:rsidRPr="00C86E11">
        <w:rPr>
          <w:rFonts w:ascii="Times New Roman" w:hAnsi="Times New Roman"/>
          <w:b/>
          <w:bCs/>
          <w:sz w:val="28"/>
          <w:szCs w:val="28"/>
        </w:rPr>
        <w:t xml:space="preserve"> - If Yes, provide </w:t>
      </w:r>
      <w:proofErr w:type="spellStart"/>
      <w:r w:rsidRPr="00C86E11">
        <w:rPr>
          <w:rFonts w:ascii="Times New Roman" w:hAnsi="Times New Roman"/>
          <w:b/>
          <w:bCs/>
          <w:sz w:val="28"/>
          <w:szCs w:val="28"/>
        </w:rPr>
        <w:t>details:N</w:t>
      </w:r>
      <w:proofErr w:type="spellEnd"/>
      <w:r w:rsidRPr="00C86E11">
        <w:rPr>
          <w:rFonts w:ascii="Times New Roman" w:hAnsi="Times New Roman"/>
          <w:b/>
          <w:bCs/>
          <w:sz w:val="28"/>
          <w:szCs w:val="28"/>
        </w:rPr>
        <w:t>/A</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political opinion.</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Racial Group</w:t>
      </w:r>
      <w:r w:rsidRPr="00C86E11">
        <w:rPr>
          <w:rFonts w:ascii="Times New Roman" w:hAnsi="Times New Roman"/>
          <w:b/>
          <w:bCs/>
          <w:sz w:val="28"/>
          <w:szCs w:val="28"/>
        </w:rPr>
        <w:t xml:space="preserve"> - If Yes, provide </w:t>
      </w:r>
      <w:proofErr w:type="spellStart"/>
      <w:r w:rsidRPr="00C86E11">
        <w:rPr>
          <w:rFonts w:ascii="Times New Roman" w:hAnsi="Times New Roman"/>
          <w:b/>
          <w:bCs/>
          <w:sz w:val="28"/>
          <w:szCs w:val="28"/>
        </w:rPr>
        <w:t>details:N</w:t>
      </w:r>
      <w:proofErr w:type="spellEnd"/>
      <w:r w:rsidRPr="00C86E11">
        <w:rPr>
          <w:rFonts w:ascii="Times New Roman" w:hAnsi="Times New Roman"/>
          <w:b/>
          <w:bCs/>
          <w:sz w:val="28"/>
          <w:szCs w:val="28"/>
        </w:rPr>
        <w:t>/A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race.</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Age</w:t>
      </w:r>
      <w:r w:rsidRPr="00C86E11">
        <w:rPr>
          <w:rFonts w:ascii="Times New Roman" w:hAnsi="Times New Roman"/>
          <w:b/>
          <w:bCs/>
          <w:sz w:val="28"/>
          <w:szCs w:val="28"/>
        </w:rPr>
        <w:t xml:space="preserve"> - If Yes, provide </w:t>
      </w:r>
      <w:proofErr w:type="spellStart"/>
      <w:r w:rsidRPr="00C86E11">
        <w:rPr>
          <w:rFonts w:ascii="Times New Roman" w:hAnsi="Times New Roman"/>
          <w:b/>
          <w:bCs/>
          <w:sz w:val="28"/>
          <w:szCs w:val="28"/>
        </w:rPr>
        <w:t>details:N</w:t>
      </w:r>
      <w:proofErr w:type="spellEnd"/>
      <w:r w:rsidRPr="00C86E11">
        <w:rPr>
          <w:rFonts w:ascii="Times New Roman" w:hAnsi="Times New Roman"/>
          <w:b/>
          <w:bCs/>
          <w:sz w:val="28"/>
          <w:szCs w:val="28"/>
        </w:rPr>
        <w:t>/A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lastRenderedPageBreak/>
        <w:t>If No, provide reasons: N/A</w:t>
      </w:r>
    </w:p>
    <w:p w:rsidR="00C86E11" w:rsidRPr="00C86E11" w:rsidRDefault="00C86E11" w:rsidP="00C86E11">
      <w:pPr>
        <w:spacing w:line="276" w:lineRule="auto"/>
        <w:ind w:left="360"/>
        <w:jc w:val="both"/>
        <w:rPr>
          <w:rFonts w:ascii="Times New Roman" w:hAnsi="Times New Roman"/>
          <w:sz w:val="28"/>
          <w:szCs w:val="28"/>
        </w:rPr>
      </w:pPr>
      <w:r w:rsidRPr="00C86E11">
        <w:rPr>
          <w:rFonts w:ascii="Times New Roman" w:hAnsi="Times New Roman"/>
          <w:sz w:val="28"/>
          <w:szCs w:val="28"/>
        </w:rPr>
        <w:t>The scheme is open to all applicants who meet the scheme requirements, regardless of age.</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Marital Status</w:t>
      </w:r>
      <w:r w:rsidRPr="00C86E11">
        <w:rPr>
          <w:rFonts w:ascii="Times New Roman" w:hAnsi="Times New Roman"/>
          <w:b/>
          <w:bCs/>
          <w:sz w:val="28"/>
          <w:szCs w:val="28"/>
        </w:rPr>
        <w:t xml:space="preserve"> - If Yes, provide </w:t>
      </w:r>
      <w:proofErr w:type="spellStart"/>
      <w:r w:rsidRPr="00C86E11">
        <w:rPr>
          <w:rFonts w:ascii="Times New Roman" w:hAnsi="Times New Roman"/>
          <w:b/>
          <w:bCs/>
          <w:sz w:val="28"/>
          <w:szCs w:val="28"/>
        </w:rPr>
        <w:t>details:N</w:t>
      </w:r>
      <w:proofErr w:type="spellEnd"/>
      <w:r w:rsidRPr="00C86E11">
        <w:rPr>
          <w:rFonts w:ascii="Times New Roman" w:hAnsi="Times New Roman"/>
          <w:b/>
          <w:bCs/>
          <w:sz w:val="28"/>
          <w:szCs w:val="28"/>
        </w:rPr>
        <w:t>/A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marital status.</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Sexual Orientation</w:t>
      </w:r>
      <w:r w:rsidRPr="00C86E11">
        <w:rPr>
          <w:rFonts w:ascii="Times New Roman" w:hAnsi="Times New Roman"/>
          <w:b/>
          <w:bCs/>
          <w:sz w:val="28"/>
          <w:szCs w:val="28"/>
        </w:rPr>
        <w:t xml:space="preserve"> - If Yes, provide </w:t>
      </w:r>
      <w:proofErr w:type="spellStart"/>
      <w:r w:rsidRPr="00C86E11">
        <w:rPr>
          <w:rFonts w:ascii="Times New Roman" w:hAnsi="Times New Roman"/>
          <w:b/>
          <w:bCs/>
          <w:sz w:val="28"/>
          <w:szCs w:val="28"/>
        </w:rPr>
        <w:t>details:N</w:t>
      </w:r>
      <w:proofErr w:type="spellEnd"/>
      <w:r w:rsidRPr="00C86E11">
        <w:rPr>
          <w:rFonts w:ascii="Times New Roman" w:hAnsi="Times New Roman"/>
          <w:b/>
          <w:bCs/>
          <w:sz w:val="28"/>
          <w:szCs w:val="28"/>
        </w:rPr>
        <w:t>/A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sexual orientation.</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Men and Women generally</w:t>
      </w:r>
      <w:r w:rsidRPr="00C86E11">
        <w:rPr>
          <w:rFonts w:ascii="Times New Roman" w:hAnsi="Times New Roman"/>
          <w:b/>
          <w:bCs/>
          <w:sz w:val="28"/>
          <w:szCs w:val="28"/>
        </w:rPr>
        <w:t xml:space="preserve"> - If Yes, provide </w:t>
      </w:r>
      <w:proofErr w:type="spellStart"/>
      <w:r w:rsidRPr="00C86E11">
        <w:rPr>
          <w:rFonts w:ascii="Times New Roman" w:hAnsi="Times New Roman"/>
          <w:b/>
          <w:bCs/>
          <w:sz w:val="28"/>
          <w:szCs w:val="28"/>
        </w:rPr>
        <w:t>details:N</w:t>
      </w:r>
      <w:proofErr w:type="spellEnd"/>
      <w:r w:rsidRPr="00C86E11">
        <w:rPr>
          <w:rFonts w:ascii="Times New Roman" w:hAnsi="Times New Roman"/>
          <w:b/>
          <w:bCs/>
          <w:sz w:val="28"/>
          <w:szCs w:val="28"/>
        </w:rPr>
        <w:t>/A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consisting of both men and women.</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i/>
          <w:sz w:val="28"/>
          <w:szCs w:val="28"/>
          <w:u w:val="single"/>
        </w:rPr>
        <w:t>Disability</w:t>
      </w:r>
      <w:r w:rsidRPr="00C86E11">
        <w:rPr>
          <w:rFonts w:ascii="Times New Roman" w:hAnsi="Times New Roman"/>
          <w:b/>
          <w:bCs/>
          <w:sz w:val="28"/>
          <w:szCs w:val="28"/>
        </w:rPr>
        <w:t xml:space="preserve"> - If Yes, provide details: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w:t>
      </w:r>
      <w:r w:rsidR="0073360E">
        <w:rPr>
          <w:rFonts w:ascii="Times New Roman" w:hAnsi="Times New Roman"/>
          <w:sz w:val="28"/>
          <w:szCs w:val="28"/>
        </w:rPr>
        <w:t xml:space="preserve"> is open to all applicants who meet the scheme requirements, regardless of disability.   </w:t>
      </w:r>
      <w:r w:rsidRPr="00C86E11">
        <w:rPr>
          <w:rFonts w:ascii="Times New Roman" w:hAnsi="Times New Roman"/>
          <w:sz w:val="28"/>
          <w:szCs w:val="28"/>
        </w:rPr>
        <w:t xml:space="preserve"> </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 xml:space="preserve">If No, provide </w:t>
      </w:r>
      <w:proofErr w:type="spellStart"/>
      <w:r w:rsidRPr="00C86E11">
        <w:rPr>
          <w:rFonts w:ascii="Times New Roman" w:hAnsi="Times New Roman"/>
          <w:b/>
          <w:bCs/>
          <w:sz w:val="28"/>
          <w:szCs w:val="28"/>
        </w:rPr>
        <w:t>reasons:N</w:t>
      </w:r>
      <w:proofErr w:type="spellEnd"/>
      <w:r w:rsidRPr="00C86E11">
        <w:rPr>
          <w:rFonts w:ascii="Times New Roman" w:hAnsi="Times New Roman"/>
          <w:b/>
          <w:bCs/>
          <w:sz w:val="28"/>
          <w:szCs w:val="28"/>
        </w:rPr>
        <w:t>/A</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roofErr w:type="spellStart"/>
      <w:r w:rsidRPr="00C86E11">
        <w:rPr>
          <w:rFonts w:ascii="Times New Roman" w:hAnsi="Times New Roman"/>
          <w:b/>
          <w:bCs/>
          <w:i/>
          <w:sz w:val="28"/>
          <w:szCs w:val="28"/>
          <w:u w:val="single"/>
        </w:rPr>
        <w:t>Dependants</w:t>
      </w:r>
      <w:proofErr w:type="spellEnd"/>
      <w:r w:rsidRPr="00C86E11">
        <w:rPr>
          <w:rFonts w:ascii="Times New Roman" w:hAnsi="Times New Roman"/>
          <w:b/>
          <w:bCs/>
          <w:sz w:val="28"/>
          <w:szCs w:val="28"/>
        </w:rPr>
        <w:t xml:space="preserve"> - If Yes, provide </w:t>
      </w:r>
      <w:proofErr w:type="spellStart"/>
      <w:r w:rsidRPr="00C86E11">
        <w:rPr>
          <w:rFonts w:ascii="Times New Roman" w:hAnsi="Times New Roman"/>
          <w:b/>
          <w:bCs/>
          <w:sz w:val="28"/>
          <w:szCs w:val="28"/>
        </w:rPr>
        <w:t>details:N</w:t>
      </w:r>
      <w:proofErr w:type="spellEnd"/>
      <w:r w:rsidRPr="00C86E11">
        <w:rPr>
          <w:rFonts w:ascii="Times New Roman" w:hAnsi="Times New Roman"/>
          <w:b/>
          <w:bCs/>
          <w:sz w:val="28"/>
          <w:szCs w:val="28"/>
        </w:rPr>
        <w:t>/A</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If No, provide reasons:</w:t>
      </w: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sz w:val="28"/>
          <w:szCs w:val="28"/>
        </w:rPr>
        <w:t>The scheme is open to all applicants who meet the scheme requirements, regardless of whether they have dependents or not.</w:t>
      </w: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spacing w:line="276" w:lineRule="auto"/>
        <w:jc w:val="both"/>
        <w:rPr>
          <w:rFonts w:ascii="Times New Roman" w:hAnsi="Times New Roman"/>
          <w:bCs/>
          <w:sz w:val="28"/>
          <w:szCs w:val="28"/>
        </w:rPr>
      </w:pPr>
    </w:p>
    <w:p w:rsidR="00C86E11" w:rsidRPr="00C86E11" w:rsidRDefault="00C86E11" w:rsidP="00C86E11">
      <w:pPr>
        <w:numPr>
          <w:ilvl w:val="0"/>
          <w:numId w:val="23"/>
        </w:numPr>
        <w:spacing w:line="276" w:lineRule="auto"/>
        <w:contextualSpacing/>
        <w:jc w:val="both"/>
        <w:rPr>
          <w:rFonts w:ascii="Times New Roman" w:eastAsia="Times New Roman" w:hAnsi="Times New Roman"/>
          <w:lang w:val="en-GB"/>
        </w:rPr>
      </w:pPr>
      <w:r w:rsidRPr="00C86E11">
        <w:rPr>
          <w:rFonts w:ascii="Times New Roman" w:eastAsia="Times New Roman" w:hAnsi="Times New Roman"/>
          <w:b/>
          <w:bCs/>
          <w:sz w:val="28"/>
          <w:szCs w:val="28"/>
          <w:lang w:val="en-GB"/>
        </w:rPr>
        <w:t xml:space="preserve">To what extent is the policy likely to impact on good relations between people of different religious belief, political opinion or racial group? </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Cs/>
          <w:sz w:val="28"/>
          <w:szCs w:val="28"/>
          <w:lang w:val="en-GB"/>
        </w:rPr>
        <w:t xml:space="preserve">Please provide </w:t>
      </w:r>
      <w:r w:rsidRPr="00C86E11">
        <w:rPr>
          <w:rFonts w:ascii="Times New Roman" w:eastAsia="Times New Roman" w:hAnsi="Times New Roman"/>
          <w:bCs/>
          <w:sz w:val="28"/>
          <w:szCs w:val="28"/>
          <w:u w:val="single"/>
          <w:lang w:val="en-GB"/>
        </w:rPr>
        <w:t xml:space="preserve">details of the likely policy impact </w:t>
      </w:r>
      <w:r w:rsidRPr="00C86E11">
        <w:rPr>
          <w:rFonts w:ascii="Times New Roman" w:eastAsia="Times New Roman" w:hAnsi="Times New Roman"/>
          <w:bCs/>
          <w:sz w:val="28"/>
          <w:szCs w:val="28"/>
          <w:lang w:val="en-GB"/>
        </w:rPr>
        <w:t xml:space="preserve"> and </w:t>
      </w:r>
      <w:r w:rsidRPr="00C86E11">
        <w:rPr>
          <w:rFonts w:ascii="Times New Roman" w:eastAsia="Times New Roman" w:hAnsi="Times New Roman"/>
          <w:bCs/>
          <w:sz w:val="28"/>
          <w:szCs w:val="28"/>
          <w:u w:val="single"/>
          <w:lang w:val="en-GB"/>
        </w:rPr>
        <w:t xml:space="preserve">determine the level of impact </w:t>
      </w:r>
      <w:r w:rsidRPr="00C86E11">
        <w:rPr>
          <w:rFonts w:ascii="Times New Roman" w:eastAsia="Times New Roman" w:hAnsi="Times New Roman"/>
          <w:bCs/>
          <w:sz w:val="28"/>
          <w:szCs w:val="28"/>
          <w:lang w:val="en-GB"/>
        </w:rPr>
        <w:t>for each of the categories below i.e. either minor, major or none.</w:t>
      </w: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Religious belief</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sz w:val="28"/>
          <w:szCs w:val="28"/>
          <w:lang w:val="en-GB"/>
        </w:rPr>
        <w:t xml:space="preserve">No detrimental impact. </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r w:rsidRPr="00C86E11">
        <w:rPr>
          <w:rFonts w:ascii="Times New Roman" w:hAnsi="Times New Roman"/>
          <w:b/>
          <w:bCs/>
          <w:sz w:val="28"/>
          <w:szCs w:val="28"/>
        </w:rPr>
        <w:t>What is the level of impact?</w:t>
      </w:r>
      <w:r w:rsidRPr="00C86E11">
        <w:rPr>
          <w:rFonts w:ascii="Times New Roman" w:hAnsi="Times New Roman"/>
          <w:bCs/>
          <w:sz w:val="28"/>
          <w:szCs w:val="28"/>
        </w:rPr>
        <w:t xml:space="preserve">  None</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Political Opinion</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sz w:val="28"/>
          <w:szCs w:val="28"/>
          <w:lang w:val="en-GB"/>
        </w:rPr>
        <w:t xml:space="preserve">No detrimental impact.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r w:rsidRPr="00C86E11">
        <w:rPr>
          <w:rFonts w:ascii="Times New Roman" w:hAnsi="Times New Roman"/>
          <w:b/>
          <w:bCs/>
          <w:sz w:val="28"/>
          <w:szCs w:val="28"/>
        </w:rPr>
        <w:t>What is the level of impact?</w:t>
      </w:r>
      <w:r w:rsidRPr="00C86E11">
        <w:rPr>
          <w:rFonts w:ascii="Times New Roman" w:hAnsi="Times New Roman"/>
          <w:bCs/>
          <w:sz w:val="28"/>
          <w:szCs w:val="28"/>
        </w:rPr>
        <w:t xml:space="preserve">  </w:t>
      </w:r>
      <w:r w:rsidRPr="00C86E11">
        <w:rPr>
          <w:rFonts w:ascii="Times New Roman" w:hAnsi="Times New Roman"/>
          <w:sz w:val="28"/>
          <w:szCs w:val="28"/>
        </w:rPr>
        <w:t xml:space="preserve">None   </w:t>
      </w:r>
    </w:p>
    <w:p w:rsidR="00C86E11" w:rsidRPr="00C86E11" w:rsidRDefault="00C86E11" w:rsidP="00C86E11">
      <w:pPr>
        <w:autoSpaceDE w:val="0"/>
        <w:autoSpaceDN w:val="0"/>
        <w:adjustRightInd w:val="0"/>
        <w:spacing w:line="276" w:lineRule="auto"/>
        <w:ind w:left="360"/>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b/>
          <w:bCs/>
          <w:sz w:val="28"/>
          <w:szCs w:val="28"/>
          <w:lang w:val="en-GB"/>
        </w:rPr>
        <w:t xml:space="preserve">Details of the likely policy impacts on </w:t>
      </w:r>
      <w:r w:rsidRPr="00C86E11">
        <w:rPr>
          <w:rFonts w:ascii="Times New Roman" w:eastAsia="Times New Roman" w:hAnsi="Times New Roman"/>
          <w:b/>
          <w:bCs/>
          <w:i/>
          <w:sz w:val="28"/>
          <w:szCs w:val="28"/>
          <w:lang w:val="en-GB"/>
        </w:rPr>
        <w:t>Racial Group</w:t>
      </w:r>
      <w:r w:rsidRPr="00C86E11">
        <w:rPr>
          <w:rFonts w:ascii="Times New Roman" w:eastAsia="Times New Roman" w:hAnsi="Times New Roman"/>
          <w:b/>
          <w:bCs/>
          <w:sz w:val="28"/>
          <w:szCs w:val="28"/>
          <w:lang w:val="en-GB"/>
        </w:rPr>
        <w:t>:</w:t>
      </w:r>
      <w:r w:rsidRPr="00C86E11">
        <w:rPr>
          <w:rFonts w:ascii="Times New Roman" w:eastAsia="Times New Roman" w:hAnsi="Times New Roman"/>
          <w:bCs/>
          <w:sz w:val="28"/>
          <w:szCs w:val="28"/>
          <w:lang w:val="en-GB"/>
        </w:rPr>
        <w:t xml:space="preserve">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r w:rsidRPr="00C86E11">
        <w:rPr>
          <w:rFonts w:ascii="Times New Roman" w:eastAsia="Times New Roman" w:hAnsi="Times New Roman"/>
          <w:sz w:val="28"/>
          <w:szCs w:val="28"/>
          <w:lang w:val="en-GB"/>
        </w:rPr>
        <w:t xml:space="preserve">No detrimental impact. </w:t>
      </w:r>
    </w:p>
    <w:p w:rsidR="00C86E11" w:rsidRPr="00C86E11" w:rsidRDefault="00C86E11" w:rsidP="00C86E11">
      <w:pPr>
        <w:autoSpaceDE w:val="0"/>
        <w:autoSpaceDN w:val="0"/>
        <w:adjustRightInd w:val="0"/>
        <w:spacing w:line="276" w:lineRule="auto"/>
        <w:ind w:left="360"/>
        <w:contextualSpacing/>
        <w:jc w:val="both"/>
        <w:rPr>
          <w:rFonts w:ascii="Times New Roman" w:eastAsia="Times New Roman" w:hAnsi="Times New Roman"/>
          <w:bCs/>
          <w:sz w:val="28"/>
          <w:szCs w:val="28"/>
          <w:lang w:val="en-GB"/>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r w:rsidRPr="00C86E11">
        <w:rPr>
          <w:rFonts w:ascii="Times New Roman" w:hAnsi="Times New Roman"/>
          <w:b/>
          <w:bCs/>
          <w:sz w:val="28"/>
          <w:szCs w:val="28"/>
        </w:rPr>
        <w:t>What is the level of impact?</w:t>
      </w:r>
      <w:r w:rsidRPr="00C86E11">
        <w:rPr>
          <w:rFonts w:ascii="Times New Roman" w:hAnsi="Times New Roman"/>
          <w:bCs/>
          <w:sz w:val="28"/>
          <w:szCs w:val="28"/>
        </w:rPr>
        <w:t xml:space="preserve">  </w:t>
      </w:r>
      <w:r w:rsidRPr="00C86E11">
        <w:rPr>
          <w:rFonts w:ascii="Times New Roman" w:hAnsi="Times New Roman"/>
          <w:sz w:val="28"/>
          <w:szCs w:val="28"/>
        </w:rPr>
        <w:t xml:space="preserve">None   </w:t>
      </w: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autoSpaceDE w:val="0"/>
        <w:autoSpaceDN w:val="0"/>
        <w:adjustRightInd w:val="0"/>
        <w:spacing w:line="276" w:lineRule="auto"/>
        <w:ind w:left="360"/>
        <w:jc w:val="both"/>
        <w:rPr>
          <w:rFonts w:ascii="Times New Roman" w:hAnsi="Times New Roman"/>
          <w:bCs/>
          <w:sz w:val="28"/>
          <w:szCs w:val="28"/>
        </w:rPr>
      </w:pPr>
    </w:p>
    <w:p w:rsidR="00C86E11" w:rsidRPr="00C86E11" w:rsidRDefault="00C86E11" w:rsidP="00C86E11">
      <w:pPr>
        <w:spacing w:line="276" w:lineRule="auto"/>
        <w:jc w:val="both"/>
        <w:rPr>
          <w:rFonts w:ascii="Times New Roman" w:hAnsi="Times New Roman"/>
          <w:bCs/>
          <w:sz w:val="28"/>
          <w:szCs w:val="28"/>
        </w:rPr>
      </w:pPr>
      <w:r w:rsidRPr="00C86E11">
        <w:rPr>
          <w:rFonts w:ascii="Times New Roman" w:hAnsi="Times New Roman"/>
          <w:bCs/>
          <w:sz w:val="28"/>
          <w:szCs w:val="28"/>
        </w:rPr>
        <w:br w:type="page"/>
      </w:r>
    </w:p>
    <w:p w:rsidR="00C86E11" w:rsidRPr="00C86E11" w:rsidRDefault="00C86E11" w:rsidP="00C86E11">
      <w:pPr>
        <w:numPr>
          <w:ilvl w:val="0"/>
          <w:numId w:val="23"/>
        </w:numPr>
        <w:spacing w:line="276" w:lineRule="auto"/>
        <w:contextualSpacing/>
        <w:jc w:val="both"/>
        <w:rPr>
          <w:rFonts w:ascii="Times New Roman" w:eastAsia="Times New Roman" w:hAnsi="Times New Roman"/>
          <w:b/>
          <w:bCs/>
          <w:lang w:val="en-GB"/>
        </w:rPr>
      </w:pPr>
      <w:r w:rsidRPr="00C86E11">
        <w:rPr>
          <w:rFonts w:ascii="Times New Roman" w:eastAsia="Times New Roman" w:hAnsi="Times New Roman"/>
          <w:b/>
          <w:bCs/>
          <w:sz w:val="28"/>
          <w:szCs w:val="28"/>
          <w:lang w:val="en-GB"/>
        </w:rPr>
        <w:t>Are there opportunities to better promote good relations between people of different religious belief, political opinion or racial group?</w:t>
      </w:r>
    </w:p>
    <w:p w:rsidR="00C86E11" w:rsidRPr="00C86E11" w:rsidRDefault="00C86E11" w:rsidP="00C86E11">
      <w:pPr>
        <w:spacing w:line="276" w:lineRule="auto"/>
        <w:ind w:left="360"/>
        <w:contextualSpacing/>
        <w:jc w:val="both"/>
        <w:rPr>
          <w:rFonts w:ascii="Times New Roman" w:eastAsia="Times New Roman" w:hAnsi="Times New Roman"/>
          <w:b/>
          <w:bCs/>
          <w:sz w:val="28"/>
          <w:szCs w:val="28"/>
          <w:lang w:val="en-GB"/>
        </w:rPr>
      </w:pPr>
    </w:p>
    <w:p w:rsidR="00C86E11" w:rsidRPr="00C86E11" w:rsidRDefault="00C86E11" w:rsidP="00C86E11">
      <w:pPr>
        <w:spacing w:line="276" w:lineRule="auto"/>
        <w:ind w:left="360"/>
        <w:jc w:val="both"/>
        <w:rPr>
          <w:rFonts w:ascii="Times New Roman" w:hAnsi="Times New Roman"/>
          <w:bCs/>
          <w:sz w:val="28"/>
          <w:szCs w:val="28"/>
        </w:rPr>
      </w:pPr>
      <w:r w:rsidRPr="00C86E11">
        <w:rPr>
          <w:rFonts w:ascii="Times New Roman" w:hAnsi="Times New Roman"/>
          <w:bCs/>
          <w:sz w:val="28"/>
          <w:szCs w:val="28"/>
        </w:rPr>
        <w:t>Detail opportunities of how this policy could better promote good relations for people within each of the Section 75 Categories below:</w:t>
      </w: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Cs/>
          <w:sz w:val="28"/>
          <w:szCs w:val="28"/>
          <w:u w:val="single"/>
        </w:rPr>
      </w:pPr>
      <w:r w:rsidRPr="00C86E11">
        <w:rPr>
          <w:rFonts w:ascii="Times New Roman" w:hAnsi="Times New Roman"/>
          <w:b/>
          <w:bCs/>
          <w:i/>
          <w:sz w:val="28"/>
          <w:szCs w:val="28"/>
        </w:rPr>
        <w:t>Religious Belief</w:t>
      </w:r>
      <w:r w:rsidRPr="00C86E11">
        <w:rPr>
          <w:rFonts w:ascii="Times New Roman" w:hAnsi="Times New Roman"/>
          <w:b/>
          <w:bCs/>
          <w:sz w:val="28"/>
          <w:szCs w:val="28"/>
        </w:rPr>
        <w:t xml:space="preserve"> - If Yes, provide </w:t>
      </w:r>
      <w:r w:rsidRPr="00C86E11">
        <w:rPr>
          <w:rFonts w:ascii="Times New Roman" w:hAnsi="Times New Roman"/>
          <w:b/>
          <w:bCs/>
          <w:sz w:val="28"/>
          <w:szCs w:val="28"/>
          <w:u w:val="single"/>
        </w:rPr>
        <w:t>details:</w:t>
      </w:r>
    </w:p>
    <w:p w:rsidR="00C86E11" w:rsidRPr="00C86E11" w:rsidRDefault="00C86E11" w:rsidP="00C86E11">
      <w:pPr>
        <w:spacing w:line="276" w:lineRule="auto"/>
        <w:jc w:val="both"/>
        <w:rPr>
          <w:rFonts w:ascii="Times New Roman" w:hAnsi="Times New Roman"/>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sz w:val="28"/>
          <w:szCs w:val="28"/>
        </w:rPr>
        <w:t xml:space="preserve">If No, provide </w:t>
      </w:r>
      <w:r w:rsidRPr="00C86E11">
        <w:rPr>
          <w:rFonts w:ascii="Times New Roman" w:hAnsi="Times New Roman"/>
          <w:b/>
          <w:bCs/>
          <w:sz w:val="28"/>
          <w:szCs w:val="28"/>
          <w:u w:val="single"/>
        </w:rPr>
        <w:t>reasons: N/A</w:t>
      </w:r>
    </w:p>
    <w:p w:rsidR="00C86E11" w:rsidRPr="00C86E11" w:rsidRDefault="0073360E" w:rsidP="00C86E11">
      <w:pPr>
        <w:spacing w:line="276" w:lineRule="auto"/>
        <w:ind w:left="360"/>
        <w:jc w:val="both"/>
        <w:rPr>
          <w:rFonts w:ascii="Times New Roman" w:hAnsi="Times New Roman"/>
          <w:bCs/>
          <w:sz w:val="28"/>
          <w:szCs w:val="28"/>
        </w:rPr>
      </w:pPr>
      <w:r>
        <w:rPr>
          <w:rFonts w:ascii="Times New Roman" w:hAnsi="Times New Roman"/>
          <w:bCs/>
          <w:sz w:val="28"/>
          <w:szCs w:val="28"/>
        </w:rPr>
        <w:t xml:space="preserve">This is a grant for rural micro businesses </w:t>
      </w:r>
      <w:r w:rsidR="00C86E11" w:rsidRPr="00C86E11">
        <w:rPr>
          <w:rFonts w:ascii="Times New Roman" w:hAnsi="Times New Roman"/>
          <w:bCs/>
          <w:sz w:val="28"/>
          <w:szCs w:val="28"/>
        </w:rPr>
        <w:t>all from various rural areas throughout Northern Ireland and there is very limited opportunities</w:t>
      </w:r>
      <w:r>
        <w:rPr>
          <w:rFonts w:ascii="Times New Roman" w:hAnsi="Times New Roman"/>
          <w:bCs/>
          <w:sz w:val="28"/>
          <w:szCs w:val="28"/>
        </w:rPr>
        <w:t xml:space="preserve"> for these businesses</w:t>
      </w:r>
      <w:r w:rsidR="00C86E11" w:rsidRPr="00C86E11">
        <w:rPr>
          <w:rFonts w:ascii="Times New Roman" w:hAnsi="Times New Roman"/>
          <w:bCs/>
          <w:sz w:val="28"/>
          <w:szCs w:val="28"/>
        </w:rPr>
        <w:t xml:space="preserve"> to come together.  </w:t>
      </w:r>
    </w:p>
    <w:p w:rsidR="00C86E11" w:rsidRPr="00C86E11" w:rsidRDefault="00C86E11" w:rsidP="00C86E11">
      <w:pPr>
        <w:spacing w:line="276" w:lineRule="auto"/>
        <w:jc w:val="both"/>
        <w:rPr>
          <w:rFonts w:ascii="Times New Roman" w:hAnsi="Times New Roman"/>
          <w:bCs/>
          <w:sz w:val="28"/>
          <w:szCs w:val="28"/>
          <w:u w:val="single"/>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i/>
          <w:sz w:val="28"/>
          <w:szCs w:val="28"/>
        </w:rPr>
        <w:t>Political Opinion</w:t>
      </w:r>
      <w:r w:rsidRPr="00C86E11">
        <w:rPr>
          <w:rFonts w:ascii="Times New Roman" w:hAnsi="Times New Roman"/>
          <w:b/>
          <w:bCs/>
          <w:sz w:val="28"/>
          <w:szCs w:val="28"/>
        </w:rPr>
        <w:t xml:space="preserve"> - If Yes, provide </w:t>
      </w:r>
      <w:r w:rsidRPr="00C86E11">
        <w:rPr>
          <w:rFonts w:ascii="Times New Roman" w:hAnsi="Times New Roman"/>
          <w:b/>
          <w:bCs/>
          <w:sz w:val="28"/>
          <w:szCs w:val="28"/>
          <w:u w:val="single"/>
        </w:rPr>
        <w:t>details:</w:t>
      </w:r>
    </w:p>
    <w:p w:rsidR="00C86E11" w:rsidRPr="00C86E11" w:rsidRDefault="00C86E11" w:rsidP="00C86E11">
      <w:pPr>
        <w:spacing w:line="276" w:lineRule="auto"/>
        <w:ind w:left="360"/>
        <w:jc w:val="both"/>
        <w:rPr>
          <w:rFonts w:ascii="Times New Roman" w:hAnsi="Times New Roman"/>
          <w:bCs/>
          <w:sz w:val="28"/>
          <w:szCs w:val="28"/>
          <w:u w:val="single"/>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r w:rsidRPr="00C86E11">
        <w:rPr>
          <w:rFonts w:ascii="Times New Roman" w:hAnsi="Times New Roman"/>
          <w:b/>
          <w:bCs/>
          <w:sz w:val="28"/>
          <w:szCs w:val="28"/>
        </w:rPr>
        <w:t xml:space="preserve">If No, provide </w:t>
      </w:r>
      <w:r w:rsidRPr="00C86E11">
        <w:rPr>
          <w:rFonts w:ascii="Times New Roman" w:hAnsi="Times New Roman"/>
          <w:b/>
          <w:bCs/>
          <w:sz w:val="28"/>
          <w:szCs w:val="28"/>
          <w:u w:val="single"/>
        </w:rPr>
        <w:t>reasons: N/A</w:t>
      </w:r>
    </w:p>
    <w:p w:rsidR="0073360E" w:rsidRPr="00C86E11" w:rsidRDefault="0073360E" w:rsidP="0073360E">
      <w:pPr>
        <w:spacing w:line="276" w:lineRule="auto"/>
        <w:ind w:left="360"/>
        <w:jc w:val="both"/>
        <w:rPr>
          <w:rFonts w:ascii="Times New Roman" w:hAnsi="Times New Roman"/>
          <w:bCs/>
          <w:sz w:val="28"/>
          <w:szCs w:val="28"/>
        </w:rPr>
      </w:pPr>
      <w:r>
        <w:rPr>
          <w:rFonts w:ascii="Times New Roman" w:hAnsi="Times New Roman"/>
          <w:bCs/>
          <w:sz w:val="28"/>
          <w:szCs w:val="28"/>
        </w:rPr>
        <w:t xml:space="preserve">This is a grant for rural micro businesses </w:t>
      </w:r>
      <w:r w:rsidRPr="00C86E11">
        <w:rPr>
          <w:rFonts w:ascii="Times New Roman" w:hAnsi="Times New Roman"/>
          <w:bCs/>
          <w:sz w:val="28"/>
          <w:szCs w:val="28"/>
        </w:rPr>
        <w:t>all from various rural areas throughout Northern Ireland and there is very limited opportunities</w:t>
      </w:r>
      <w:r>
        <w:rPr>
          <w:rFonts w:ascii="Times New Roman" w:hAnsi="Times New Roman"/>
          <w:bCs/>
          <w:sz w:val="28"/>
          <w:szCs w:val="28"/>
        </w:rPr>
        <w:t xml:space="preserve"> for these businesses</w:t>
      </w:r>
      <w:r w:rsidRPr="00C86E11">
        <w:rPr>
          <w:rFonts w:ascii="Times New Roman" w:hAnsi="Times New Roman"/>
          <w:bCs/>
          <w:sz w:val="28"/>
          <w:szCs w:val="28"/>
        </w:rPr>
        <w:t xml:space="preserve"> to come together.  </w:t>
      </w: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sz w:val="28"/>
          <w:szCs w:val="28"/>
        </w:rPr>
        <w:t xml:space="preserve">Racial Group - If Yes, provide </w:t>
      </w:r>
      <w:r w:rsidRPr="00C86E11">
        <w:rPr>
          <w:rFonts w:ascii="Times New Roman" w:hAnsi="Times New Roman"/>
          <w:b/>
          <w:bCs/>
          <w:sz w:val="28"/>
          <w:szCs w:val="28"/>
          <w:u w:val="single"/>
        </w:rPr>
        <w:t>details:</w:t>
      </w:r>
    </w:p>
    <w:p w:rsidR="00C86E11" w:rsidRPr="00C86E11" w:rsidRDefault="00C86E11" w:rsidP="00C86E11">
      <w:pPr>
        <w:spacing w:line="276" w:lineRule="auto"/>
        <w:ind w:left="360"/>
        <w:jc w:val="both"/>
        <w:rPr>
          <w:rFonts w:ascii="Times New Roman" w:hAnsi="Times New Roman"/>
          <w:bCs/>
          <w:sz w:val="28"/>
          <w:szCs w:val="28"/>
          <w:u w:val="single"/>
        </w:rPr>
      </w:pPr>
    </w:p>
    <w:p w:rsidR="00C86E11" w:rsidRPr="00C86E11" w:rsidRDefault="00C86E11" w:rsidP="00C86E11">
      <w:pPr>
        <w:spacing w:line="276" w:lineRule="auto"/>
        <w:jc w:val="both"/>
        <w:rPr>
          <w:rFonts w:ascii="Times New Roman" w:hAnsi="Times New Roman"/>
          <w:b/>
          <w:bCs/>
          <w:sz w:val="28"/>
          <w:szCs w:val="28"/>
        </w:rPr>
      </w:pPr>
    </w:p>
    <w:p w:rsidR="00C86E11" w:rsidRPr="00C86E11" w:rsidRDefault="00C86E11" w:rsidP="00C86E11">
      <w:pPr>
        <w:spacing w:line="276" w:lineRule="auto"/>
        <w:ind w:left="360"/>
        <w:jc w:val="both"/>
        <w:rPr>
          <w:rFonts w:ascii="Times New Roman" w:hAnsi="Times New Roman"/>
          <w:b/>
          <w:bCs/>
          <w:sz w:val="28"/>
          <w:szCs w:val="28"/>
          <w:u w:val="single"/>
        </w:rPr>
      </w:pPr>
      <w:r w:rsidRPr="00C86E11">
        <w:rPr>
          <w:rFonts w:ascii="Times New Roman" w:hAnsi="Times New Roman"/>
          <w:b/>
          <w:bCs/>
          <w:sz w:val="28"/>
          <w:szCs w:val="28"/>
        </w:rPr>
        <w:t xml:space="preserve">If No, provide </w:t>
      </w:r>
      <w:r w:rsidRPr="00C86E11">
        <w:rPr>
          <w:rFonts w:ascii="Times New Roman" w:hAnsi="Times New Roman"/>
          <w:b/>
          <w:bCs/>
          <w:sz w:val="28"/>
          <w:szCs w:val="28"/>
          <w:u w:val="single"/>
        </w:rPr>
        <w:t>reasons: N/A</w:t>
      </w:r>
    </w:p>
    <w:p w:rsidR="0073360E" w:rsidRPr="00C86E11" w:rsidRDefault="0073360E" w:rsidP="0073360E">
      <w:pPr>
        <w:spacing w:line="276" w:lineRule="auto"/>
        <w:ind w:left="360"/>
        <w:jc w:val="both"/>
        <w:rPr>
          <w:rFonts w:ascii="Times New Roman" w:hAnsi="Times New Roman"/>
          <w:bCs/>
          <w:sz w:val="28"/>
          <w:szCs w:val="28"/>
        </w:rPr>
      </w:pPr>
      <w:r>
        <w:rPr>
          <w:rFonts w:ascii="Times New Roman" w:hAnsi="Times New Roman"/>
          <w:bCs/>
          <w:sz w:val="28"/>
          <w:szCs w:val="28"/>
        </w:rPr>
        <w:t xml:space="preserve">This is a grant for rural micro businesses </w:t>
      </w:r>
      <w:r w:rsidRPr="00C86E11">
        <w:rPr>
          <w:rFonts w:ascii="Times New Roman" w:hAnsi="Times New Roman"/>
          <w:bCs/>
          <w:sz w:val="28"/>
          <w:szCs w:val="28"/>
        </w:rPr>
        <w:t>all from various rural areas throughout Northern Ireland and there is very limited opportunities</w:t>
      </w:r>
      <w:r>
        <w:rPr>
          <w:rFonts w:ascii="Times New Roman" w:hAnsi="Times New Roman"/>
          <w:bCs/>
          <w:sz w:val="28"/>
          <w:szCs w:val="28"/>
        </w:rPr>
        <w:t xml:space="preserve"> for these businesses</w:t>
      </w:r>
      <w:r w:rsidRPr="00C86E11">
        <w:rPr>
          <w:rFonts w:ascii="Times New Roman" w:hAnsi="Times New Roman"/>
          <w:bCs/>
          <w:sz w:val="28"/>
          <w:szCs w:val="28"/>
        </w:rPr>
        <w:t xml:space="preserve"> to come together.  </w:t>
      </w:r>
    </w:p>
    <w:p w:rsidR="00C86E11" w:rsidRPr="00C86E11" w:rsidRDefault="00C86E11" w:rsidP="00C86E11">
      <w:pPr>
        <w:spacing w:line="276" w:lineRule="auto"/>
        <w:ind w:left="360"/>
        <w:jc w:val="both"/>
        <w:rPr>
          <w:rFonts w:ascii="Times New Roman" w:hAnsi="Times New Roman"/>
          <w:bCs/>
          <w:sz w:val="28"/>
          <w:szCs w:val="28"/>
        </w:rPr>
      </w:pPr>
    </w:p>
    <w:p w:rsidR="00C86E11" w:rsidRPr="00C86E11" w:rsidRDefault="00C86E11" w:rsidP="00C86E11">
      <w:pPr>
        <w:spacing w:line="276" w:lineRule="auto"/>
        <w:ind w:left="360"/>
        <w:jc w:val="both"/>
        <w:rPr>
          <w:rFonts w:ascii="Times New Roman" w:hAnsi="Times New Roman"/>
          <w:bCs/>
          <w:sz w:val="28"/>
          <w:szCs w:val="28"/>
        </w:rPr>
      </w:pPr>
    </w:p>
    <w:p w:rsidR="00C86E11" w:rsidRPr="00C86E11" w:rsidRDefault="00C86E11" w:rsidP="00C86E11">
      <w:pPr>
        <w:spacing w:line="276" w:lineRule="auto"/>
        <w:ind w:left="360"/>
        <w:jc w:val="both"/>
        <w:rPr>
          <w:rFonts w:ascii="Times New Roman" w:hAnsi="Times New Roman"/>
          <w:bCs/>
          <w:sz w:val="28"/>
          <w:szCs w:val="28"/>
        </w:rPr>
      </w:pPr>
    </w:p>
    <w:p w:rsidR="00C86E11" w:rsidRPr="00C86E11" w:rsidRDefault="00C86E11" w:rsidP="00C86E11">
      <w:pPr>
        <w:spacing w:line="276" w:lineRule="auto"/>
        <w:ind w:left="360"/>
        <w:contextualSpacing/>
        <w:jc w:val="both"/>
        <w:rPr>
          <w:rFonts w:ascii="Times New Roman" w:eastAsia="Times New Roman" w:hAnsi="Times New Roman"/>
          <w:b/>
          <w:bCs/>
          <w:lang w:val="en-GB"/>
        </w:rPr>
      </w:pP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rPr>
        <w:br w:type="page"/>
      </w:r>
      <w:r w:rsidRPr="00C86E11">
        <w:rPr>
          <w:rFonts w:ascii="Times New Roman" w:hAnsi="Times New Roman"/>
          <w:b/>
          <w:color w:val="365F91"/>
          <w:sz w:val="28"/>
          <w:szCs w:val="28"/>
        </w:rPr>
        <w:lastRenderedPageBreak/>
        <w:t>Additional considerations</w:t>
      </w: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hAnsi="Times New Roman"/>
          <w:b/>
          <w:sz w:val="28"/>
          <w:szCs w:val="28"/>
        </w:rPr>
      </w:pPr>
      <w:r w:rsidRPr="00C86E11">
        <w:rPr>
          <w:rFonts w:ascii="Times New Roman" w:hAnsi="Times New Roman"/>
          <w:b/>
          <w:sz w:val="28"/>
          <w:szCs w:val="28"/>
        </w:rPr>
        <w:t>Multiple identity</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Generally speaking, people can fall into more than one </w:t>
      </w:r>
      <w:smartTag w:uri="urn:schemas-microsoft-com:office:smarttags" w:element="PersonName">
        <w:r w:rsidRPr="00C86E11">
          <w:rPr>
            <w:rFonts w:ascii="Times New Roman" w:hAnsi="Times New Roman"/>
            <w:sz w:val="28"/>
            <w:szCs w:val="28"/>
          </w:rPr>
          <w:t>Section 75</w:t>
        </w:r>
      </w:smartTag>
      <w:r w:rsidRPr="00C86E11">
        <w:rPr>
          <w:rFonts w:ascii="Times New Roman" w:hAnsi="Times New Roman"/>
          <w:sz w:val="28"/>
          <w:szCs w:val="28"/>
        </w:rPr>
        <w:t xml:space="preserve"> category.  Taking this into consideration, are there any potential impacts of the policy/decision on people with multiple identities?  If so, please detail below.</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ind w:right="-174"/>
        <w:jc w:val="both"/>
        <w:rPr>
          <w:rFonts w:ascii="Times New Roman" w:hAnsi="Times New Roman"/>
          <w:b/>
          <w:sz w:val="28"/>
          <w:szCs w:val="28"/>
        </w:rPr>
      </w:pPr>
      <w:r w:rsidRPr="00C86E11">
        <w:rPr>
          <w:rFonts w:ascii="Times New Roman" w:hAnsi="Times New Roman"/>
          <w:sz w:val="28"/>
          <w:szCs w:val="28"/>
        </w:rPr>
        <w:t>(</w:t>
      </w:r>
      <w:r w:rsidRPr="00C86E11">
        <w:rPr>
          <w:rFonts w:ascii="Times New Roman" w:hAnsi="Times New Roman"/>
          <w:i/>
          <w:sz w:val="28"/>
          <w:szCs w:val="28"/>
        </w:rPr>
        <w:t>For example; disabled minority ethnic people; disabled women; young Protestant men; and young lesbians, gay and bisexual people).</w:t>
      </w:r>
      <w:r w:rsidRPr="00C86E11">
        <w:rPr>
          <w:rFonts w:ascii="Times New Roman" w:hAnsi="Times New Roman"/>
          <w:b/>
          <w:sz w:val="28"/>
          <w:szCs w:val="28"/>
        </w:rPr>
        <w:t xml:space="preserv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Provide details of data on the impact of the policy on people with multiple identities.  Specify relevant Section 75 categories concerned.</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DF47CF"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While poverty and social isolation exist in both urban areas and rural areas it is </w:t>
      </w:r>
      <w:proofErr w:type="spellStart"/>
      <w:r w:rsidRPr="00C86E11">
        <w:rPr>
          <w:rFonts w:ascii="Times New Roman" w:hAnsi="Times New Roman"/>
          <w:sz w:val="28"/>
          <w:szCs w:val="28"/>
        </w:rPr>
        <w:t>recognised</w:t>
      </w:r>
      <w:proofErr w:type="spellEnd"/>
      <w:r w:rsidRPr="00C86E11">
        <w:rPr>
          <w:rFonts w:ascii="Times New Roman" w:hAnsi="Times New Roman"/>
          <w:sz w:val="28"/>
          <w:szCs w:val="28"/>
        </w:rPr>
        <w:t xml:space="preserve"> that those living in rural areas often experience poverty and social isolation, access to services differently due to issues relating to geographical isolation, lower population density and the dispersed nature of many rural settlements. </w:t>
      </w:r>
    </w:p>
    <w:p w:rsidR="00DF47CF" w:rsidRDefault="00DF47CF" w:rsidP="00C86E11">
      <w:pPr>
        <w:autoSpaceDE w:val="0"/>
        <w:autoSpaceDN w:val="0"/>
        <w:adjustRightInd w:val="0"/>
        <w:spacing w:line="276" w:lineRule="auto"/>
        <w:jc w:val="both"/>
        <w:rPr>
          <w:rFonts w:ascii="Times New Roman" w:hAnsi="Times New Roman"/>
          <w:sz w:val="28"/>
          <w:szCs w:val="28"/>
        </w:rPr>
      </w:pPr>
    </w:p>
    <w:p w:rsid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Living in a rural area can also exacerbate the effects of poverty and social isolation and access to services for certain groups.</w:t>
      </w:r>
    </w:p>
    <w:p w:rsidR="0073360E" w:rsidRDefault="0073360E" w:rsidP="00C86E11">
      <w:pPr>
        <w:autoSpaceDE w:val="0"/>
        <w:autoSpaceDN w:val="0"/>
        <w:adjustRightInd w:val="0"/>
        <w:spacing w:line="276" w:lineRule="auto"/>
        <w:jc w:val="both"/>
        <w:rPr>
          <w:rFonts w:ascii="Times New Roman" w:hAnsi="Times New Roman"/>
          <w:sz w:val="28"/>
          <w:szCs w:val="28"/>
        </w:rPr>
      </w:pPr>
    </w:p>
    <w:p w:rsidR="0073360E" w:rsidRPr="00C86E11" w:rsidRDefault="0073360E" w:rsidP="00C86E11">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It is evident that a small grant of up to £4,999 can make a huge different to rural micro businesses to help them sustain, recover or develop their business.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br w:type="page"/>
      </w: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 xml:space="preserve">DAERA also has legislative obligations to meet under the </w:t>
      </w:r>
      <w:r w:rsidRPr="00C86E11">
        <w:rPr>
          <w:rFonts w:ascii="Times New Roman" w:hAnsi="Times New Roman"/>
          <w:color w:val="365F91"/>
          <w:sz w:val="28"/>
        </w:rPr>
        <w:t>Disability Discrimination Order.</w:t>
      </w:r>
      <w:r w:rsidRPr="00C86E11">
        <w:rPr>
          <w:rFonts w:ascii="Times New Roman" w:hAnsi="Times New Roman"/>
          <w:sz w:val="28"/>
        </w:rPr>
        <w:t xml:space="preserve"> Questions 5 – 6 relate to these.</w:t>
      </w:r>
    </w:p>
    <w:p w:rsidR="00C86E11" w:rsidRPr="00C86E11" w:rsidRDefault="00C86E11" w:rsidP="00C86E11">
      <w:pPr>
        <w:spacing w:before="300" w:line="276" w:lineRule="auto"/>
        <w:jc w:val="both"/>
        <w:rPr>
          <w:rFonts w:ascii="Times New Roman" w:hAnsi="Times New Roman"/>
          <w:b/>
          <w:color w:val="365F91"/>
          <w:sz w:val="28"/>
        </w:rPr>
      </w:pPr>
    </w:p>
    <w:p w:rsidR="00C86E11" w:rsidRPr="00C86E11" w:rsidRDefault="00C86E11" w:rsidP="00C86E11">
      <w:pPr>
        <w:spacing w:before="300" w:line="276" w:lineRule="auto"/>
        <w:jc w:val="both"/>
        <w:rPr>
          <w:rFonts w:ascii="Times New Roman" w:hAnsi="Times New Roman"/>
          <w:b/>
          <w:color w:val="365F91"/>
          <w:sz w:val="28"/>
        </w:rPr>
      </w:pPr>
      <w:r w:rsidRPr="00C86E11">
        <w:rPr>
          <w:rFonts w:ascii="Times New Roman" w:hAnsi="Times New Roman"/>
          <w:b/>
          <w:color w:val="365F91"/>
          <w:sz w:val="28"/>
        </w:rPr>
        <w:t>Consideration of Disability Duties</w:t>
      </w:r>
    </w:p>
    <w:p w:rsidR="00C86E11" w:rsidRPr="00C86E11" w:rsidRDefault="00C86E11" w:rsidP="00C86E11">
      <w:pPr>
        <w:spacing w:line="276" w:lineRule="auto"/>
        <w:jc w:val="both"/>
        <w:rPr>
          <w:rFonts w:ascii="Times New Roman" w:hAnsi="Times New Roman"/>
          <w:color w:val="365F91"/>
          <w:sz w:val="28"/>
        </w:rPr>
      </w:pPr>
    </w:p>
    <w:p w:rsidR="00C86E11" w:rsidRPr="00C86E11" w:rsidRDefault="00C86E11" w:rsidP="00C86E11">
      <w:pPr>
        <w:numPr>
          <w:ilvl w:val="0"/>
          <w:numId w:val="23"/>
        </w:numPr>
        <w:tabs>
          <w:tab w:val="left" w:pos="426"/>
        </w:tabs>
        <w:spacing w:after="200" w:line="276" w:lineRule="auto"/>
        <w:jc w:val="both"/>
        <w:rPr>
          <w:rFonts w:ascii="Times New Roman" w:hAnsi="Times New Roman"/>
          <w:b/>
          <w:sz w:val="28"/>
        </w:rPr>
      </w:pPr>
      <w:r w:rsidRPr="00C86E11">
        <w:rPr>
          <w:rFonts w:ascii="Times New Roman" w:hAnsi="Times New Roman"/>
          <w:b/>
          <w:sz w:val="28"/>
        </w:rPr>
        <w:t xml:space="preserve">Does this proposed policy or decision provide an opportunity for DAERA to better </w:t>
      </w:r>
      <w:r w:rsidRPr="00C86E11">
        <w:rPr>
          <w:rFonts w:ascii="Times New Roman" w:hAnsi="Times New Roman"/>
          <w:b/>
          <w:i/>
          <w:sz w:val="28"/>
          <w:u w:val="single"/>
        </w:rPr>
        <w:t>promote positive attitudes</w:t>
      </w:r>
      <w:r w:rsidRPr="00C86E11">
        <w:rPr>
          <w:rFonts w:ascii="Times New Roman" w:hAnsi="Times New Roman"/>
          <w:b/>
          <w:sz w:val="28"/>
        </w:rPr>
        <w:t xml:space="preserve"> towards disabled people? </w:t>
      </w:r>
    </w:p>
    <w:p w:rsidR="00C86E11" w:rsidRPr="00C86E11" w:rsidRDefault="00DF47CF" w:rsidP="00C86E11">
      <w:pPr>
        <w:spacing w:line="276" w:lineRule="auto"/>
        <w:ind w:left="360"/>
        <w:jc w:val="both"/>
        <w:rPr>
          <w:rFonts w:ascii="Times New Roman" w:hAnsi="Times New Roman"/>
          <w:b/>
          <w:bCs/>
          <w:sz w:val="28"/>
          <w:szCs w:val="28"/>
        </w:rPr>
      </w:pPr>
      <w:r>
        <w:rPr>
          <w:rFonts w:ascii="Times New Roman" w:hAnsi="Times New Roman"/>
          <w:sz w:val="28"/>
          <w:szCs w:val="28"/>
        </w:rPr>
        <w:t xml:space="preserve">The scheme provides a capital grant of up to £4,999 to help their business recover, develop and sustain and there is little </w:t>
      </w:r>
      <w:r w:rsidR="00C86E11" w:rsidRPr="00C86E11">
        <w:rPr>
          <w:rFonts w:ascii="Times New Roman" w:hAnsi="Times New Roman"/>
          <w:sz w:val="28"/>
          <w:szCs w:val="28"/>
        </w:rPr>
        <w:t xml:space="preserve">opportunity for DAERA to promote positive attitudes towards disabled people </w:t>
      </w:r>
      <w:r>
        <w:rPr>
          <w:rFonts w:ascii="Times New Roman" w:hAnsi="Times New Roman"/>
          <w:sz w:val="28"/>
          <w:szCs w:val="28"/>
        </w:rPr>
        <w:t>under this Scheme.</w:t>
      </w:r>
    </w:p>
    <w:p w:rsidR="00C86E11" w:rsidRPr="00C86E11" w:rsidRDefault="00C86E11" w:rsidP="00C86E11">
      <w:pPr>
        <w:tabs>
          <w:tab w:val="left" w:pos="426"/>
        </w:tabs>
        <w:spacing w:after="200" w:line="276" w:lineRule="auto"/>
        <w:jc w:val="both"/>
        <w:rPr>
          <w:rFonts w:ascii="Times New Roman" w:hAnsi="Times New Roman"/>
          <w:sz w:val="28"/>
        </w:rPr>
      </w:pPr>
    </w:p>
    <w:p w:rsidR="00C86E11" w:rsidRPr="00C86E11" w:rsidRDefault="00C86E11" w:rsidP="00C86E11">
      <w:pPr>
        <w:tabs>
          <w:tab w:val="left" w:pos="426"/>
        </w:tabs>
        <w:spacing w:after="200" w:line="276" w:lineRule="auto"/>
        <w:ind w:left="462" w:hanging="462"/>
        <w:jc w:val="both"/>
        <w:rPr>
          <w:rFonts w:ascii="Times New Roman" w:hAnsi="Times New Roman"/>
          <w:sz w:val="28"/>
        </w:rPr>
      </w:pPr>
      <w:r w:rsidRPr="00C86E11">
        <w:rPr>
          <w:rFonts w:ascii="Times New Roman" w:hAnsi="Times New Roman"/>
          <w:sz w:val="28"/>
        </w:rPr>
        <w:t>6.</w:t>
      </w:r>
      <w:r w:rsidRPr="00C86E11">
        <w:rPr>
          <w:rFonts w:ascii="Times New Roman" w:hAnsi="Times New Roman"/>
          <w:sz w:val="28"/>
        </w:rPr>
        <w:tab/>
      </w:r>
      <w:r w:rsidRPr="00C86E11">
        <w:rPr>
          <w:rFonts w:ascii="Times New Roman" w:hAnsi="Times New Roman"/>
          <w:b/>
          <w:sz w:val="28"/>
        </w:rPr>
        <w:t xml:space="preserve">Does this proposed policy or decision provide an opportunity to actively </w:t>
      </w:r>
      <w:r w:rsidRPr="00C86E11">
        <w:rPr>
          <w:rFonts w:ascii="Times New Roman" w:hAnsi="Times New Roman"/>
          <w:b/>
          <w:i/>
          <w:sz w:val="28"/>
          <w:u w:val="single"/>
        </w:rPr>
        <w:t>increase the participation</w:t>
      </w:r>
      <w:r w:rsidRPr="00C86E11">
        <w:rPr>
          <w:rFonts w:ascii="Times New Roman" w:hAnsi="Times New Roman"/>
          <w:b/>
          <w:sz w:val="28"/>
        </w:rPr>
        <w:t xml:space="preserve"> by disabled people in public life?</w:t>
      </w:r>
      <w:r w:rsidRPr="00C86E11">
        <w:rPr>
          <w:rFonts w:ascii="Times New Roman" w:hAnsi="Times New Roman"/>
          <w:sz w:val="28"/>
        </w:rPr>
        <w:t xml:space="preserve"> </w:t>
      </w:r>
    </w:p>
    <w:p w:rsidR="00C86E11" w:rsidRPr="00C86E11" w:rsidRDefault="00DF47CF" w:rsidP="00C86E11">
      <w:pPr>
        <w:spacing w:line="276" w:lineRule="auto"/>
        <w:ind w:left="360"/>
        <w:jc w:val="both"/>
        <w:rPr>
          <w:rFonts w:ascii="Times New Roman" w:hAnsi="Times New Roman"/>
          <w:b/>
          <w:bCs/>
          <w:sz w:val="28"/>
          <w:szCs w:val="28"/>
        </w:rPr>
      </w:pPr>
      <w:r>
        <w:rPr>
          <w:rFonts w:ascii="Times New Roman" w:hAnsi="Times New Roman"/>
          <w:sz w:val="28"/>
          <w:szCs w:val="28"/>
        </w:rPr>
        <w:t xml:space="preserve">The purchase of a capital item to help rural micro businesses sustain, recover and develop will have little opportunity to increase the participation by disabled people in public life.  </w:t>
      </w:r>
    </w:p>
    <w:p w:rsidR="00C86E11" w:rsidRPr="00C86E11" w:rsidRDefault="00C86E11" w:rsidP="00C86E11">
      <w:pPr>
        <w:tabs>
          <w:tab w:val="left" w:pos="426"/>
        </w:tabs>
        <w:spacing w:after="200" w:line="276" w:lineRule="auto"/>
        <w:jc w:val="both"/>
        <w:rPr>
          <w:rFonts w:ascii="Times New Roman" w:hAnsi="Times New Roman"/>
          <w:sz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b/>
          <w:sz w:val="28"/>
          <w:szCs w:val="28"/>
        </w:rPr>
        <w:t xml:space="preserve">Part 3. Screening decision </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spacing w:after="200" w:line="276" w:lineRule="auto"/>
        <w:jc w:val="both"/>
        <w:rPr>
          <w:rFonts w:ascii="Times New Roman" w:hAnsi="Times New Roman"/>
          <w:color w:val="000000"/>
          <w:sz w:val="28"/>
          <w:szCs w:val="28"/>
        </w:rPr>
      </w:pPr>
      <w:r w:rsidRPr="00C86E11">
        <w:rPr>
          <w:rFonts w:ascii="Times New Roman" w:hAnsi="Times New Roman"/>
          <w:color w:val="000000"/>
          <w:sz w:val="28"/>
          <w:szCs w:val="28"/>
        </w:rPr>
        <w:t xml:space="preserve"> “Screened out” without mitigation or an alternative policy proposed to be adopted</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If the decision is </w:t>
      </w:r>
      <w:r w:rsidRPr="00C86E11">
        <w:rPr>
          <w:rFonts w:ascii="Times New Roman" w:hAnsi="Times New Roman"/>
          <w:b/>
          <w:i/>
          <w:sz w:val="28"/>
          <w:szCs w:val="28"/>
          <w:u w:val="single"/>
        </w:rPr>
        <w:t>not to conduct an equality impact assessment</w:t>
      </w:r>
      <w:r w:rsidRPr="00C86E11">
        <w:rPr>
          <w:rFonts w:ascii="Times New Roman" w:hAnsi="Times New Roman"/>
          <w:b/>
          <w:sz w:val="28"/>
          <w:szCs w:val="28"/>
        </w:rPr>
        <w:t>, please provide details of the reasons.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As the scheme is open to all </w:t>
      </w:r>
      <w:r w:rsidR="00DF47CF">
        <w:rPr>
          <w:rFonts w:ascii="Times New Roman" w:hAnsi="Times New Roman"/>
          <w:sz w:val="28"/>
          <w:szCs w:val="28"/>
        </w:rPr>
        <w:t>rural micro businesses</w:t>
      </w:r>
      <w:r w:rsidRPr="00C86E11">
        <w:rPr>
          <w:rFonts w:ascii="Times New Roman" w:hAnsi="Times New Roman"/>
          <w:sz w:val="28"/>
          <w:szCs w:val="28"/>
        </w:rPr>
        <w:t>, there is no impact on grounds of equality or human rights on any of the Section 75 groupings as all eligible applicants will be free to apply for grant funding regardless of their gender, disability, religious belief etc.  All applicants that meet the eligibility criteria</w:t>
      </w:r>
      <w:r w:rsidR="00DF47CF">
        <w:rPr>
          <w:rFonts w:ascii="Times New Roman" w:hAnsi="Times New Roman"/>
          <w:sz w:val="28"/>
          <w:szCs w:val="28"/>
        </w:rPr>
        <w:t xml:space="preserve"> and have scored high by the Assessment Panel</w:t>
      </w:r>
      <w:r w:rsidRPr="00C86E11">
        <w:rPr>
          <w:rFonts w:ascii="Times New Roman" w:hAnsi="Times New Roman"/>
          <w:sz w:val="28"/>
          <w:szCs w:val="28"/>
        </w:rPr>
        <w:t xml:space="preserve"> will obtain grant funding after an eligibility and assessment process.        </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If the decision is not to conduct an equality impact assessment the public authority should consider if the policy should </w:t>
      </w:r>
      <w:r w:rsidRPr="00C86E11">
        <w:rPr>
          <w:rFonts w:ascii="Times New Roman" w:hAnsi="Times New Roman"/>
          <w:b/>
          <w:i/>
          <w:sz w:val="28"/>
          <w:szCs w:val="28"/>
          <w:u w:val="single"/>
        </w:rPr>
        <w:t>be mitigated or an alternative policy be introduced</w:t>
      </w:r>
      <w:r w:rsidRPr="00C86E11">
        <w:rPr>
          <w:rFonts w:ascii="Times New Roman" w:hAnsi="Times New Roman"/>
          <w:b/>
          <w:sz w:val="28"/>
          <w:szCs w:val="28"/>
        </w:rPr>
        <w:t xml:space="preserve"> - please provide details.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N/A</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If the decision is to </w:t>
      </w:r>
      <w:r w:rsidRPr="00C86E11">
        <w:rPr>
          <w:rFonts w:ascii="Times New Roman" w:hAnsi="Times New Roman"/>
          <w:b/>
          <w:i/>
          <w:sz w:val="28"/>
          <w:szCs w:val="28"/>
          <w:u w:val="single"/>
        </w:rPr>
        <w:t>subject the policy to an equality impact assessment</w:t>
      </w:r>
      <w:r w:rsidRPr="00C86E11">
        <w:rPr>
          <w:rFonts w:ascii="Times New Roman" w:hAnsi="Times New Roman"/>
          <w:b/>
          <w:sz w:val="28"/>
          <w:szCs w:val="28"/>
        </w:rPr>
        <w:t>, please provide details of the reasons.</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N/A</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color w:val="0070C0"/>
          <w:sz w:val="28"/>
          <w:szCs w:val="28"/>
        </w:rPr>
      </w:pPr>
      <w:r w:rsidRPr="00C86E11">
        <w:rPr>
          <w:rFonts w:ascii="Times New Roman" w:hAnsi="Times New Roman"/>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w:t>
      </w:r>
      <w:proofErr w:type="spellStart"/>
      <w:r w:rsidRPr="00C86E11">
        <w:rPr>
          <w:rFonts w:ascii="Times New Roman" w:hAnsi="Times New Roman"/>
          <w:sz w:val="28"/>
          <w:szCs w:val="28"/>
        </w:rPr>
        <w:t>utilised</w:t>
      </w:r>
      <w:proofErr w:type="spellEnd"/>
      <w:r w:rsidRPr="00C86E11">
        <w:rPr>
          <w:rFonts w:ascii="Times New Roman" w:hAnsi="Times New Roman"/>
          <w:sz w:val="28"/>
          <w:szCs w:val="28"/>
        </w:rPr>
        <w:t xml:space="preserve"> for such assessments.  Further advice on equality impact assessment may be found in a separate Commission publication: </w:t>
      </w:r>
      <w:hyperlink r:id="rId10" w:history="1">
        <w:r w:rsidRPr="00C86E11">
          <w:rPr>
            <w:rFonts w:ascii="Times New Roman" w:hAnsi="Times New Roman"/>
            <w:color w:val="0070C0"/>
            <w:sz w:val="28"/>
            <w:szCs w:val="28"/>
            <w:u w:val="single"/>
          </w:rPr>
          <w:t>A Practical Guide to Equality Impact Assessment</w:t>
        </w:r>
      </w:hyperlink>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br w:type="page"/>
      </w:r>
      <w:r w:rsidRPr="00C86E11">
        <w:rPr>
          <w:rFonts w:ascii="Times New Roman" w:hAnsi="Times New Roman"/>
          <w:b/>
          <w:color w:val="365F91"/>
          <w:sz w:val="28"/>
          <w:szCs w:val="28"/>
        </w:rPr>
        <w:lastRenderedPageBreak/>
        <w:t xml:space="preserve">Mitigation </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Can the policy/decision be amended or changed or an alternative policy introduced to better promote equality of opportu</w:t>
      </w:r>
      <w:r w:rsidR="00DF47CF">
        <w:rPr>
          <w:rFonts w:ascii="Times New Roman" w:hAnsi="Times New Roman"/>
          <w:b/>
          <w:sz w:val="28"/>
          <w:szCs w:val="28"/>
        </w:rPr>
        <w:t xml:space="preserve">nity and/or good relations? No </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 xml:space="preserve">If so, </w:t>
      </w:r>
      <w:r w:rsidRPr="00C86E11">
        <w:rPr>
          <w:rFonts w:ascii="Times New Roman" w:hAnsi="Times New Roman"/>
          <w:b/>
          <w:bCs/>
          <w:i/>
          <w:sz w:val="28"/>
          <w:szCs w:val="28"/>
          <w:u w:val="single"/>
        </w:rPr>
        <w:t>give the reasons</w:t>
      </w:r>
      <w:r w:rsidRPr="00C86E11">
        <w:rPr>
          <w:rFonts w:ascii="Times New Roman" w:hAnsi="Times New Roman"/>
          <w:b/>
          <w:sz w:val="28"/>
          <w:szCs w:val="28"/>
        </w:rPr>
        <w:t xml:space="preserve"> to support your decision, together with the proposed changes/amendments or alternative policy.</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sz w:val="28"/>
          <w:szCs w:val="28"/>
        </w:rPr>
        <w:t xml:space="preserve">As the scheme is open to all rural </w:t>
      </w:r>
      <w:r w:rsidR="00DF47CF">
        <w:rPr>
          <w:rFonts w:ascii="Times New Roman" w:hAnsi="Times New Roman"/>
          <w:sz w:val="28"/>
          <w:szCs w:val="28"/>
        </w:rPr>
        <w:t>micro businesses</w:t>
      </w:r>
      <w:r w:rsidRPr="00C86E11">
        <w:rPr>
          <w:rFonts w:ascii="Times New Roman" w:hAnsi="Times New Roman"/>
          <w:sz w:val="28"/>
          <w:szCs w:val="28"/>
        </w:rPr>
        <w:t xml:space="preserve"> who meet the scheme criteria, there is no impact on grounds of equality or human rights on any of the Section 75 groupings as all eligible applicants will be free to apply for grant funding regardless of their gender, disability, religious belief etc.  </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br w:type="page"/>
      </w:r>
      <w:r w:rsidRPr="00C86E11">
        <w:rPr>
          <w:rFonts w:ascii="Times New Roman" w:hAnsi="Times New Roman"/>
          <w:b/>
          <w:color w:val="365F91"/>
          <w:sz w:val="28"/>
          <w:szCs w:val="28"/>
        </w:rPr>
        <w:lastRenderedPageBreak/>
        <w:t xml:space="preserve">Timetabling and </w:t>
      </w:r>
      <w:proofErr w:type="spellStart"/>
      <w:r w:rsidRPr="00C86E11">
        <w:rPr>
          <w:rFonts w:ascii="Times New Roman" w:hAnsi="Times New Roman"/>
          <w:b/>
          <w:color w:val="365F91"/>
          <w:sz w:val="28"/>
          <w:szCs w:val="28"/>
        </w:rPr>
        <w:t>prioritising</w:t>
      </w:r>
      <w:proofErr w:type="spellEnd"/>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Factors to be considered in timetabling and </w:t>
      </w:r>
      <w:proofErr w:type="spellStart"/>
      <w:r w:rsidRPr="00C86E11">
        <w:rPr>
          <w:rFonts w:ascii="Times New Roman" w:hAnsi="Times New Roman"/>
          <w:sz w:val="28"/>
          <w:szCs w:val="28"/>
        </w:rPr>
        <w:t>prioritising</w:t>
      </w:r>
      <w:proofErr w:type="spellEnd"/>
      <w:r w:rsidRPr="00C86E11">
        <w:rPr>
          <w:rFonts w:ascii="Times New Roman" w:hAnsi="Times New Roman"/>
          <w:sz w:val="28"/>
          <w:szCs w:val="28"/>
        </w:rPr>
        <w:t xml:space="preserve"> policies for equality impact assessment.</w: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 xml:space="preserve">If the policy has been </w:t>
      </w:r>
      <w:r w:rsidRPr="00C86E11">
        <w:rPr>
          <w:rFonts w:ascii="Times New Roman" w:hAnsi="Times New Roman"/>
          <w:b/>
          <w:sz w:val="28"/>
        </w:rPr>
        <w:t xml:space="preserve">‘screened in’ </w:t>
      </w:r>
      <w:r w:rsidRPr="00C86E11">
        <w:rPr>
          <w:rFonts w:ascii="Times New Roman" w:hAnsi="Times New Roman"/>
          <w:sz w:val="28"/>
        </w:rPr>
        <w:t>for equality impact assessment, then please answer the following questions to determine its priority for timetabling the equality impact assessment.</w: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spacing w:line="276" w:lineRule="auto"/>
        <w:jc w:val="both"/>
        <w:rPr>
          <w:rFonts w:ascii="Times New Roman" w:eastAsia="Times New Roman" w:hAnsi="Times New Roman"/>
          <w:b/>
          <w:sz w:val="28"/>
          <w:szCs w:val="28"/>
          <w:lang w:val="en-GB"/>
        </w:rPr>
      </w:pPr>
      <w:r w:rsidRPr="00C86E11">
        <w:rPr>
          <w:rFonts w:ascii="Times New Roman" w:eastAsia="Times New Roman" w:hAnsi="Times New Roman"/>
          <w:b/>
          <w:sz w:val="28"/>
          <w:szCs w:val="28"/>
          <w:lang w:val="en-GB"/>
        </w:rPr>
        <w:t>On a scale of 1-3, with 1 being the lowest priority and 3 being the highest, assess the policy in terms of its priority for equality impact assessment.</w:t>
      </w:r>
    </w:p>
    <w:p w:rsidR="00C86E11" w:rsidRPr="00C86E11" w:rsidRDefault="00C86E11" w:rsidP="00C86E11">
      <w:pPr>
        <w:numPr>
          <w:ilvl w:val="12"/>
          <w:numId w:val="0"/>
        </w:numPr>
        <w:spacing w:line="276" w:lineRule="auto"/>
        <w:ind w:left="720"/>
        <w:jc w:val="both"/>
        <w:rPr>
          <w:rFonts w:ascii="Times New Roman" w:hAnsi="Times New Roman"/>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C86E11" w:rsidRPr="00C86E11" w:rsidTr="00D17ABC">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C86E11" w:rsidRPr="00C86E11" w:rsidRDefault="00C86E11" w:rsidP="00C86E11">
            <w:pPr>
              <w:numPr>
                <w:ilvl w:val="12"/>
                <w:numId w:val="0"/>
              </w:numPr>
              <w:spacing w:before="120" w:after="120" w:line="276" w:lineRule="auto"/>
              <w:jc w:val="both"/>
              <w:rPr>
                <w:rFonts w:ascii="Times New Roman" w:hAnsi="Times New Roman"/>
                <w:b/>
                <w:sz w:val="28"/>
                <w:szCs w:val="28"/>
              </w:rPr>
            </w:pPr>
            <w:r w:rsidRPr="00C86E11">
              <w:rPr>
                <w:rFonts w:ascii="Times New Roman" w:hAnsi="Times New Roman"/>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C86E11" w:rsidRPr="00C86E11" w:rsidRDefault="00C86E11" w:rsidP="00C86E11">
            <w:pPr>
              <w:numPr>
                <w:ilvl w:val="12"/>
                <w:numId w:val="0"/>
              </w:numPr>
              <w:spacing w:before="120" w:after="120" w:line="276" w:lineRule="auto"/>
              <w:jc w:val="both"/>
              <w:rPr>
                <w:rFonts w:ascii="Times New Roman" w:hAnsi="Times New Roman"/>
                <w:b/>
                <w:sz w:val="28"/>
                <w:szCs w:val="28"/>
                <w:highlight w:val="yellow"/>
              </w:rPr>
            </w:pPr>
            <w:r w:rsidRPr="00C86E11">
              <w:rPr>
                <w:rFonts w:ascii="Times New Roman" w:hAnsi="Times New Roman"/>
                <w:b/>
                <w:sz w:val="28"/>
                <w:szCs w:val="28"/>
              </w:rPr>
              <w:t>Rating (1-3)</w:t>
            </w:r>
          </w:p>
        </w:tc>
      </w:tr>
      <w:tr w:rsidR="00C86E11" w:rsidRPr="00C86E11" w:rsidTr="00D17ABC">
        <w:trPr>
          <w:trHeight w:val="471"/>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sz w:val="28"/>
                <w:szCs w:val="28"/>
              </w:rPr>
            </w:pPr>
            <w:r w:rsidRPr="00C86E11">
              <w:rPr>
                <w:rFonts w:ascii="Times New Roman" w:hAnsi="Times New Roman"/>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before="120" w:after="120" w:line="276" w:lineRule="auto"/>
              <w:jc w:val="both"/>
              <w:rPr>
                <w:rFonts w:ascii="Times New Roman" w:hAnsi="Times New Roman"/>
                <w:sz w:val="28"/>
                <w:szCs w:val="28"/>
                <w:highlight w:val="yellow"/>
              </w:rPr>
            </w:pPr>
          </w:p>
        </w:tc>
      </w:tr>
      <w:tr w:rsidR="00C86E11" w:rsidRPr="00C86E11" w:rsidTr="00D17ABC">
        <w:trPr>
          <w:trHeight w:val="473"/>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sz w:val="28"/>
                <w:szCs w:val="28"/>
              </w:rPr>
            </w:pPr>
            <w:r w:rsidRPr="00C86E11">
              <w:rPr>
                <w:rFonts w:ascii="Times New Roman" w:hAnsi="Times New Roman"/>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line="276" w:lineRule="auto"/>
              <w:jc w:val="both"/>
              <w:rPr>
                <w:rFonts w:ascii="Times New Roman" w:hAnsi="Times New Roman"/>
                <w:sz w:val="28"/>
                <w:szCs w:val="28"/>
                <w:highlight w:val="yellow"/>
              </w:rPr>
            </w:pPr>
          </w:p>
          <w:p w:rsidR="00C86E11" w:rsidRPr="00C86E11" w:rsidRDefault="00C86E11" w:rsidP="00C86E11">
            <w:pPr>
              <w:numPr>
                <w:ilvl w:val="12"/>
                <w:numId w:val="0"/>
              </w:numPr>
              <w:spacing w:line="276" w:lineRule="auto"/>
              <w:jc w:val="both"/>
              <w:rPr>
                <w:rFonts w:ascii="Times New Roman" w:hAnsi="Times New Roman"/>
                <w:sz w:val="28"/>
                <w:szCs w:val="28"/>
                <w:highlight w:val="yellow"/>
              </w:rPr>
            </w:pPr>
          </w:p>
        </w:tc>
      </w:tr>
      <w:tr w:rsidR="00C86E11" w:rsidRPr="00C86E11" w:rsidTr="00D17ABC">
        <w:trPr>
          <w:trHeight w:val="717"/>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sz w:val="28"/>
                <w:szCs w:val="28"/>
              </w:rPr>
            </w:pPr>
            <w:r w:rsidRPr="00C86E11">
              <w:rPr>
                <w:rFonts w:ascii="Times New Roman" w:hAnsi="Times New Roman"/>
                <w:sz w:val="28"/>
                <w:szCs w:val="28"/>
              </w:rPr>
              <w:t>Effect on people’s daily lives</w:t>
            </w:r>
          </w:p>
          <w:p w:rsidR="00C86E11" w:rsidRPr="00C86E11" w:rsidRDefault="00C86E11" w:rsidP="00C86E11">
            <w:pPr>
              <w:numPr>
                <w:ilvl w:val="12"/>
                <w:numId w:val="0"/>
              </w:numPr>
              <w:spacing w:before="120" w:after="120" w:line="276" w:lineRule="auto"/>
              <w:jc w:val="both"/>
              <w:rPr>
                <w:rFonts w:ascii="Times New Roman" w:hAnsi="Times New Roman"/>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line="276" w:lineRule="auto"/>
              <w:jc w:val="both"/>
              <w:rPr>
                <w:rFonts w:ascii="Times New Roman" w:hAnsi="Times New Roman"/>
                <w:sz w:val="28"/>
                <w:szCs w:val="28"/>
              </w:rPr>
            </w:pPr>
          </w:p>
          <w:p w:rsidR="00C86E11" w:rsidRPr="00C86E11" w:rsidRDefault="00C86E11" w:rsidP="00C86E11">
            <w:pPr>
              <w:numPr>
                <w:ilvl w:val="12"/>
                <w:numId w:val="0"/>
              </w:numPr>
              <w:spacing w:line="276" w:lineRule="auto"/>
              <w:jc w:val="both"/>
              <w:rPr>
                <w:rFonts w:ascii="Times New Roman" w:hAnsi="Times New Roman"/>
                <w:sz w:val="28"/>
                <w:szCs w:val="28"/>
              </w:rPr>
            </w:pPr>
          </w:p>
        </w:tc>
      </w:tr>
      <w:tr w:rsidR="00C86E11" w:rsidRPr="00C86E11" w:rsidTr="00D17ABC">
        <w:trPr>
          <w:trHeight w:val="775"/>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sz w:val="28"/>
                <w:szCs w:val="28"/>
              </w:rPr>
            </w:pPr>
            <w:r w:rsidRPr="00C86E11">
              <w:rPr>
                <w:rFonts w:ascii="Times New Roman" w:hAnsi="Times New Roman"/>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line="276" w:lineRule="auto"/>
              <w:jc w:val="both"/>
              <w:rPr>
                <w:rFonts w:ascii="Times New Roman" w:hAnsi="Times New Roman"/>
                <w:sz w:val="28"/>
                <w:szCs w:val="28"/>
              </w:rPr>
            </w:pPr>
          </w:p>
        </w:tc>
      </w:tr>
      <w:tr w:rsidR="00C86E11" w:rsidRPr="00C86E11" w:rsidTr="00D17ABC">
        <w:trPr>
          <w:trHeight w:val="775"/>
        </w:trPr>
        <w:tc>
          <w:tcPr>
            <w:tcW w:w="7920" w:type="dxa"/>
            <w:tcBorders>
              <w:top w:val="single" w:sz="2" w:space="0" w:color="auto"/>
              <w:left w:val="single" w:sz="2" w:space="0" w:color="auto"/>
              <w:bottom w:val="single" w:sz="2" w:space="0" w:color="auto"/>
              <w:right w:val="single" w:sz="2" w:space="0" w:color="auto"/>
            </w:tcBorders>
          </w:tcPr>
          <w:p w:rsidR="00C86E11" w:rsidRPr="00C86E11" w:rsidRDefault="00C86E11" w:rsidP="00C86E11">
            <w:pPr>
              <w:numPr>
                <w:ilvl w:val="12"/>
                <w:numId w:val="0"/>
              </w:numPr>
              <w:spacing w:before="120" w:after="120" w:line="276" w:lineRule="auto"/>
              <w:jc w:val="both"/>
              <w:rPr>
                <w:rFonts w:ascii="Times New Roman" w:hAnsi="Times New Roman"/>
                <w:b/>
                <w:sz w:val="28"/>
                <w:szCs w:val="28"/>
              </w:rPr>
            </w:pPr>
            <w:r w:rsidRPr="00C86E11">
              <w:rPr>
                <w:rFonts w:ascii="Times New Roman" w:hAnsi="Times New Roman"/>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C86E11" w:rsidRPr="00C86E11" w:rsidRDefault="00C86E11" w:rsidP="00C86E11">
            <w:pPr>
              <w:numPr>
                <w:ilvl w:val="12"/>
                <w:numId w:val="0"/>
              </w:numPr>
              <w:spacing w:line="276" w:lineRule="auto"/>
              <w:jc w:val="both"/>
              <w:rPr>
                <w:rFonts w:ascii="Times New Roman" w:hAnsi="Times New Roman"/>
                <w:sz w:val="28"/>
                <w:szCs w:val="28"/>
              </w:rPr>
            </w:pPr>
          </w:p>
        </w:tc>
      </w:tr>
    </w:tbl>
    <w:p w:rsidR="00C86E11" w:rsidRPr="00C86E11" w:rsidRDefault="00C86E11" w:rsidP="00C86E11">
      <w:pPr>
        <w:spacing w:line="276" w:lineRule="auto"/>
        <w:ind w:hanging="360"/>
        <w:jc w:val="both"/>
        <w:rPr>
          <w:rFonts w:ascii="Times New Roman" w:eastAsia="Times New Roman" w:hAnsi="Times New Roman"/>
          <w:b/>
          <w:sz w:val="28"/>
          <w:lang w:val="en-GB"/>
        </w:rPr>
      </w:pPr>
    </w:p>
    <w:p w:rsidR="00C86E11" w:rsidRPr="00C86E11" w:rsidRDefault="00C86E11" w:rsidP="00C86E11">
      <w:pPr>
        <w:spacing w:line="276" w:lineRule="auto"/>
        <w:jc w:val="both"/>
        <w:rPr>
          <w:rFonts w:ascii="Times New Roman" w:eastAsia="Times New Roman" w:hAnsi="Times New Roman"/>
          <w:sz w:val="28"/>
          <w:szCs w:val="28"/>
          <w:lang w:val="en-GB"/>
        </w:rPr>
      </w:pPr>
      <w:r w:rsidRPr="00C86E11">
        <w:rPr>
          <w:rFonts w:ascii="Times New Roman" w:eastAsia="Times New Roman" w:hAnsi="Times New Roman"/>
          <w:sz w:val="28"/>
          <w:szCs w:val="28"/>
          <w:lang w:val="en-GB"/>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rsidR="00C86E11" w:rsidRPr="00C86E11" w:rsidRDefault="00C86E11" w:rsidP="00C86E11">
      <w:pPr>
        <w:numPr>
          <w:ilvl w:val="12"/>
          <w:numId w:val="0"/>
        </w:numPr>
        <w:spacing w:line="276" w:lineRule="auto"/>
        <w:jc w:val="both"/>
        <w:rPr>
          <w:rFonts w:ascii="Times New Roman" w:hAnsi="Times New Roman"/>
        </w:rPr>
      </w:pPr>
    </w:p>
    <w:p w:rsidR="00C86E11" w:rsidRPr="00C86E11" w:rsidRDefault="00C86E11" w:rsidP="00C86E11">
      <w:pPr>
        <w:spacing w:line="276" w:lineRule="auto"/>
        <w:jc w:val="both"/>
        <w:rPr>
          <w:rFonts w:ascii="Times New Roman" w:eastAsia="Times New Roman" w:hAnsi="Times New Roman"/>
          <w:b/>
          <w:sz w:val="28"/>
          <w:szCs w:val="28"/>
          <w:lang w:val="en-GB"/>
        </w:rPr>
      </w:pPr>
      <w:r w:rsidRPr="00C86E11">
        <w:rPr>
          <w:rFonts w:ascii="Times New Roman" w:eastAsia="Times New Roman" w:hAnsi="Times New Roman"/>
          <w:b/>
          <w:sz w:val="28"/>
          <w:szCs w:val="28"/>
          <w:lang w:val="en-GB"/>
        </w:rPr>
        <w:t>Is the policy affected by timetables established by other relevant public authorities?</w:t>
      </w:r>
    </w:p>
    <w:p w:rsidR="00C86E11" w:rsidRPr="00C86E11" w:rsidRDefault="00C86E11" w:rsidP="00C86E11">
      <w:pPr>
        <w:spacing w:line="276" w:lineRule="auto"/>
        <w:jc w:val="both"/>
        <w:rPr>
          <w:rFonts w:ascii="Times New Roman" w:eastAsia="Times New Roman" w:hAnsi="Times New Roman"/>
          <w:sz w:val="28"/>
          <w:lang w:val="en-GB"/>
        </w:rPr>
      </w:pPr>
      <w:r w:rsidRPr="00C86E11">
        <w:rPr>
          <w:rFonts w:ascii="Times New Roman" w:eastAsia="Times New Roman" w:hAnsi="Times New Roman"/>
          <w:sz w:val="28"/>
          <w:szCs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If yes, please provide details.</w:t>
      </w: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br w:type="page"/>
      </w:r>
      <w:r w:rsidRPr="00C86E11">
        <w:rPr>
          <w:rFonts w:ascii="Times New Roman" w:hAnsi="Times New Roman"/>
          <w:b/>
          <w:sz w:val="28"/>
          <w:szCs w:val="28"/>
        </w:rPr>
        <w:lastRenderedPageBreak/>
        <w:t>Part 4. Monitoring</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color w:val="365F91"/>
          <w:sz w:val="28"/>
        </w:rPr>
      </w:pPr>
      <w:r w:rsidRPr="00C86E11">
        <w:rPr>
          <w:rFonts w:ascii="Times New Roman" w:hAnsi="Times New Roman"/>
          <w:b/>
          <w:color w:val="365F91"/>
          <w:sz w:val="28"/>
        </w:rPr>
        <w:t xml:space="preserve">Section 75 places a requirement on DAERA to have equality monitoring arrangements in place in order to assess the impact of policies and services </w:t>
      </w:r>
      <w:proofErr w:type="spellStart"/>
      <w:r w:rsidRPr="00C86E11">
        <w:rPr>
          <w:rFonts w:ascii="Times New Roman" w:hAnsi="Times New Roman"/>
          <w:b/>
          <w:color w:val="365F91"/>
          <w:sz w:val="28"/>
        </w:rPr>
        <w:t>etc</w:t>
      </w:r>
      <w:proofErr w:type="spellEnd"/>
      <w:r w:rsidRPr="00C86E11">
        <w:rPr>
          <w:rFonts w:ascii="Times New Roman" w:hAnsi="Times New Roman"/>
          <w:b/>
          <w:color w:val="365F91"/>
          <w:sz w:val="28"/>
        </w:rPr>
        <w:t>; and to help identify barriers to fair participation and to better promote equality of opportunity.  Please note the following excerpt from The Equality Commission for Northern Ireland in relation to monitoring:</w:t>
      </w: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spacing w:line="276" w:lineRule="auto"/>
        <w:jc w:val="both"/>
        <w:rPr>
          <w:rFonts w:ascii="Times New Roman" w:hAnsi="Times New Roman"/>
          <w:i/>
          <w:sz w:val="28"/>
          <w:szCs w:val="28"/>
        </w:rPr>
      </w:pPr>
      <w:r w:rsidRPr="00C86E11">
        <w:rPr>
          <w:rFonts w:ascii="Times New Roman" w:hAnsi="Times New Roman"/>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C86E11" w:rsidRPr="00C86E11" w:rsidRDefault="00C86E11" w:rsidP="00C86E11">
      <w:pPr>
        <w:spacing w:line="276" w:lineRule="auto"/>
        <w:jc w:val="both"/>
        <w:rPr>
          <w:rFonts w:ascii="Times New Roman" w:hAnsi="Times New Roman"/>
          <w:i/>
          <w:sz w:val="28"/>
          <w:szCs w:val="28"/>
        </w:rPr>
      </w:pPr>
    </w:p>
    <w:p w:rsidR="00C86E11" w:rsidRPr="00C86E11" w:rsidRDefault="00C86E11" w:rsidP="00C86E11">
      <w:pPr>
        <w:spacing w:line="276" w:lineRule="auto"/>
        <w:jc w:val="both"/>
        <w:rPr>
          <w:rFonts w:ascii="Times New Roman" w:hAnsi="Times New Roman"/>
          <w:i/>
          <w:sz w:val="28"/>
          <w:szCs w:val="28"/>
        </w:rPr>
      </w:pPr>
      <w:r w:rsidRPr="00C86E11">
        <w:rPr>
          <w:rFonts w:ascii="Times New Roman" w:hAnsi="Times New Roman"/>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b/>
          <w:color w:val="142062"/>
          <w:sz w:val="28"/>
        </w:rPr>
        <w:t xml:space="preserve">Further advice on monitoring can be found at: </w:t>
      </w:r>
      <w:hyperlink r:id="rId11" w:history="1">
        <w:r w:rsidRPr="00C86E11">
          <w:rPr>
            <w:rFonts w:ascii="Times New Roman" w:hAnsi="Times New Roman"/>
            <w:color w:val="142062"/>
            <w:sz w:val="28"/>
            <w:szCs w:val="28"/>
            <w:u w:val="single"/>
          </w:rPr>
          <w:t>ECNI Monitoring Guidance for Public Authorities</w:t>
        </w:r>
      </w:hyperlink>
      <w:r w:rsidRPr="00C86E11">
        <w:rPr>
          <w:rFonts w:ascii="Times New Roman" w:hAnsi="Times New Roman"/>
          <w:sz w:val="28"/>
          <w:szCs w:val="28"/>
        </w:rPr>
        <w:t xml:space="preserve"> </w:t>
      </w: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b/>
          <w:color w:val="142062"/>
          <w:sz w:val="28"/>
        </w:rPr>
        <w:t>Outline what data you will collect in the future in order to monitor the impact of this policy or decision on equality, good relations and disability duties</w:t>
      </w:r>
      <w:r w:rsidRPr="00C86E11">
        <w:rPr>
          <w:rFonts w:ascii="Times New Roman" w:hAnsi="Times New Roman"/>
          <w:sz w:val="28"/>
          <w:szCs w:val="28"/>
        </w:rPr>
        <w:t>.</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Equality:</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In conjunction with the issue of the Letter of Offer to successful applicants, they will be issued with a link to an Equality Monitoring Survey which will provide the Department with sensitive data such as racial or ethnic origin, political opinion or religious beliefs of the project beneficiaries to monitor potential adverse impacts of the scheme.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lastRenderedPageBreak/>
        <w:t>Good Relations: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In conjunction with the issue of the Letter of Offer to successful applicants, they will be issued with a link to an Equality Monitoring Survey which will provide the Department with sensitive data such as racial or ethnic origin, political opinion or religious beliefs of the project beneficiaries to monitor potential adverse impacts of the scheme.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b/>
          <w:sz w:val="28"/>
          <w:szCs w:val="28"/>
        </w:rPr>
      </w:pPr>
      <w:r w:rsidRPr="00C86E11">
        <w:rPr>
          <w:rFonts w:ascii="Times New Roman" w:hAnsi="Times New Roman"/>
          <w:b/>
          <w:sz w:val="28"/>
          <w:szCs w:val="28"/>
        </w:rPr>
        <w:t>Disability Duties:</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r w:rsidRPr="00C86E11">
        <w:rPr>
          <w:rFonts w:ascii="Times New Roman" w:hAnsi="Times New Roman"/>
          <w:sz w:val="28"/>
          <w:szCs w:val="28"/>
        </w:rPr>
        <w:t xml:space="preserve">In conjunction with the issue of the Letter of Offer to successful applicants, they will be issued with a link to an Equality Monitoring Survey which will provide the Department with sensitive data such as racial or ethnic origin, political opinion or religious beliefs of the project beneficiaries to monitor potential adverse impacts of the scheme.  </w:t>
      </w: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autoSpaceDE w:val="0"/>
        <w:autoSpaceDN w:val="0"/>
        <w:adjustRightInd w:val="0"/>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eastAsia="Times New Roman" w:hAnsi="Times New Roman"/>
          <w:sz w:val="28"/>
          <w:lang w:val="en-GB"/>
        </w:rPr>
      </w:pPr>
      <w:r w:rsidRPr="00C86E11">
        <w:rPr>
          <w:rFonts w:ascii="Times New Roman" w:eastAsia="Times New Roman" w:hAnsi="Times New Roman"/>
          <w:b/>
          <w:sz w:val="28"/>
          <w:szCs w:val="28"/>
          <w:lang w:val="en-GB"/>
        </w:rPr>
        <w:t xml:space="preserve">Part 5. </w:t>
      </w:r>
      <w:r w:rsidRPr="00C86E11">
        <w:rPr>
          <w:rFonts w:ascii="Times New Roman" w:eastAsia="Times New Roman" w:hAnsi="Times New Roman"/>
          <w:b/>
          <w:sz w:val="28"/>
          <w:lang w:val="en-GB"/>
        </w:rPr>
        <w:t>Consideration of Human Rights</w:t>
      </w:r>
      <w:r w:rsidRPr="00C86E11">
        <w:rPr>
          <w:rFonts w:ascii="Times New Roman" w:eastAsia="Times New Roman" w:hAnsi="Times New Roman"/>
          <w:sz w:val="28"/>
          <w:lang w:val="en-GB"/>
        </w:rPr>
        <w:t xml:space="preserve"> </w:t>
      </w:r>
    </w:p>
    <w:p w:rsidR="00C86E11" w:rsidRPr="00C86E11" w:rsidRDefault="00C86E11" w:rsidP="00C86E11">
      <w:pPr>
        <w:spacing w:line="276" w:lineRule="auto"/>
        <w:jc w:val="both"/>
        <w:rPr>
          <w:rFonts w:ascii="Times New Roman" w:eastAsia="Times New Roman" w:hAnsi="Times New Roman"/>
          <w:b/>
          <w:sz w:val="28"/>
          <w:lang w:val="en-GB"/>
        </w:rPr>
      </w:pPr>
    </w:p>
    <w:p w:rsidR="00C86E11" w:rsidRPr="00C86E11" w:rsidRDefault="00C86E11" w:rsidP="00C86E11">
      <w:pPr>
        <w:numPr>
          <w:ilvl w:val="0"/>
          <w:numId w:val="23"/>
        </w:numPr>
        <w:tabs>
          <w:tab w:val="left" w:pos="448"/>
        </w:tabs>
        <w:spacing w:after="100" w:line="276" w:lineRule="auto"/>
        <w:jc w:val="both"/>
        <w:rPr>
          <w:rFonts w:ascii="Times New Roman" w:hAnsi="Times New Roman"/>
          <w:b/>
          <w:sz w:val="28"/>
        </w:rPr>
      </w:pPr>
      <w:r w:rsidRPr="00C86E11">
        <w:rPr>
          <w:rFonts w:ascii="Times New Roman" w:hAnsi="Times New Roman"/>
          <w:b/>
          <w:sz w:val="28"/>
        </w:rPr>
        <w:t xml:space="preserve">The Human Rights Act (HRA) 1998 brings the European Convention on Human Rights (ECHR) into UK law and it applies in N Ireland.  Indicate below by deleting Yes/No as appropriate, any potential </w:t>
      </w:r>
      <w:r w:rsidRPr="00C86E11">
        <w:rPr>
          <w:rFonts w:ascii="Times New Roman" w:hAnsi="Times New Roman"/>
          <w:b/>
          <w:i/>
          <w:sz w:val="28"/>
          <w:u w:val="single"/>
        </w:rPr>
        <w:t>adverse impacts</w:t>
      </w:r>
      <w:r w:rsidRPr="00C86E11">
        <w:rPr>
          <w:rFonts w:ascii="Times New Roman" w:hAnsi="Times New Roman"/>
          <w:b/>
          <w:sz w:val="28"/>
        </w:rPr>
        <w:t xml:space="preserve"> that the policy or decision may have in relation to human rights issues.</w:t>
      </w:r>
    </w:p>
    <w:p w:rsidR="00C86E11" w:rsidRPr="00C86E11" w:rsidRDefault="00C86E11" w:rsidP="00C86E11">
      <w:pPr>
        <w:tabs>
          <w:tab w:val="left" w:pos="448"/>
        </w:tabs>
        <w:spacing w:after="100" w:line="276" w:lineRule="auto"/>
        <w:jc w:val="both"/>
        <w:rPr>
          <w:rFonts w:ascii="Times New Roman" w:hAnsi="Times New Roman"/>
          <w:b/>
          <w:color w:val="365F91"/>
          <w:sz w:val="28"/>
        </w:rPr>
      </w:pPr>
    </w:p>
    <w:p w:rsidR="00C86E11" w:rsidRPr="00C86E11" w:rsidRDefault="00C86E11" w:rsidP="00C86E11">
      <w:pPr>
        <w:tabs>
          <w:tab w:val="left" w:pos="448"/>
        </w:tabs>
        <w:spacing w:after="100" w:line="276" w:lineRule="auto"/>
        <w:jc w:val="both"/>
        <w:rPr>
          <w:rFonts w:ascii="Times New Roman" w:hAnsi="Times New Roman"/>
          <w:b/>
          <w:color w:val="365F91"/>
          <w:sz w:val="28"/>
        </w:rPr>
      </w:pPr>
    </w:p>
    <w:p w:rsidR="00C86E11" w:rsidRPr="00C86E11" w:rsidRDefault="00C86E11" w:rsidP="00C86E11">
      <w:pPr>
        <w:tabs>
          <w:tab w:val="left" w:pos="448"/>
        </w:tabs>
        <w:spacing w:after="100" w:line="276" w:lineRule="auto"/>
        <w:ind w:left="448" w:hanging="448"/>
        <w:jc w:val="both"/>
        <w:rPr>
          <w:rFonts w:ascii="Times New Roman" w:hAnsi="Times New Roman"/>
          <w:sz w:val="28"/>
          <w:szCs w:val="28"/>
        </w:rPr>
      </w:pPr>
      <w:r w:rsidRPr="00C86E11">
        <w:rPr>
          <w:rFonts w:ascii="Times New Roman" w:hAnsi="Times New Roman"/>
          <w:b/>
          <w:sz w:val="28"/>
        </w:rPr>
        <w:tab/>
      </w:r>
      <w:r w:rsidRPr="00C86E11">
        <w:rPr>
          <w:rFonts w:ascii="Times New Roman" w:hAnsi="Times New Roman"/>
          <w:sz w:val="28"/>
          <w:szCs w:val="28"/>
        </w:rPr>
        <w:t>See Annex A for brief synopsis on each of the Human Rights Articles &amp; Protocols</w:t>
      </w:r>
    </w:p>
    <w:p w:rsidR="00C86E11" w:rsidRPr="00C86E11" w:rsidRDefault="00C86E11" w:rsidP="00C86E11">
      <w:pPr>
        <w:tabs>
          <w:tab w:val="left" w:pos="448"/>
        </w:tabs>
        <w:spacing w:line="276" w:lineRule="auto"/>
        <w:ind w:left="448" w:hanging="448"/>
        <w:jc w:val="both"/>
        <w:rPr>
          <w:rFonts w:ascii="Times New Roman" w:hAnsi="Times New Roman"/>
          <w:sz w:val="28"/>
          <w:szCs w:val="28"/>
        </w:rPr>
      </w:pPr>
    </w:p>
    <w:p w:rsidR="00C86E11" w:rsidRPr="00C86E11" w:rsidRDefault="00C86E11" w:rsidP="00C86E11">
      <w:pPr>
        <w:tabs>
          <w:tab w:val="left" w:pos="448"/>
        </w:tabs>
        <w:spacing w:line="276" w:lineRule="auto"/>
        <w:ind w:left="448" w:hanging="448"/>
        <w:jc w:val="both"/>
        <w:rPr>
          <w:rFonts w:ascii="Times New Roman" w:hAnsi="Times New Roman"/>
          <w:sz w:val="28"/>
          <w:szCs w:val="28"/>
        </w:rPr>
      </w:pPr>
    </w:p>
    <w:p w:rsidR="00C86E11" w:rsidRPr="00C86E11" w:rsidRDefault="00C86E11" w:rsidP="00C86E11">
      <w:pPr>
        <w:tabs>
          <w:tab w:val="left" w:pos="448"/>
        </w:tabs>
        <w:spacing w:line="276" w:lineRule="auto"/>
        <w:ind w:left="448" w:hanging="448"/>
        <w:jc w:val="both"/>
        <w:rPr>
          <w:rFonts w:ascii="Times New Roman" w:hAnsi="Times New Roman"/>
          <w:sz w:val="28"/>
          <w:szCs w:val="28"/>
        </w:rPr>
      </w:pPr>
    </w:p>
    <w:tbl>
      <w:tblPr>
        <w:tblW w:w="9498" w:type="dxa"/>
        <w:tblLook w:val="0000" w:firstRow="0" w:lastRow="0" w:firstColumn="0" w:lastColumn="0" w:noHBand="0" w:noVBand="0"/>
      </w:tblPr>
      <w:tblGrid>
        <w:gridCol w:w="6204"/>
        <w:gridCol w:w="1984"/>
        <w:gridCol w:w="1310"/>
      </w:tblGrid>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Life</w:t>
            </w:r>
          </w:p>
          <w:p w:rsidR="00C86E11" w:rsidRPr="00C86E11" w:rsidRDefault="00C86E11" w:rsidP="00C86E11">
            <w:pPr>
              <w:spacing w:before="100" w:line="276" w:lineRule="auto"/>
              <w:jc w:val="both"/>
              <w:rPr>
                <w:rFonts w:ascii="Times New Roman" w:hAnsi="Times New Roman"/>
                <w:sz w:val="28"/>
                <w:szCs w:val="28"/>
              </w:rPr>
            </w:pP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2</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 xml:space="preserve">Prohibition of torture, inhuman or degrading treatment </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3</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 xml:space="preserve">Prohibition of slavery and forced </w:t>
            </w:r>
            <w:proofErr w:type="spellStart"/>
            <w:r w:rsidRPr="00C86E11">
              <w:rPr>
                <w:rFonts w:ascii="Times New Roman" w:hAnsi="Times New Roman"/>
                <w:sz w:val="28"/>
                <w:szCs w:val="28"/>
              </w:rPr>
              <w:t>labour</w:t>
            </w:r>
            <w:proofErr w:type="spellEnd"/>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4</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lastRenderedPageBreak/>
              <w:t xml:space="preserve">Right to liberty and security </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5</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a fair and public trial</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6</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no punishment without law</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7</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 xml:space="preserve">Right to respect for private and family life, home </w:t>
            </w:r>
            <w:r w:rsidRPr="00C86E11">
              <w:rPr>
                <w:rFonts w:ascii="Times New Roman" w:hAnsi="Times New Roman"/>
                <w:sz w:val="28"/>
                <w:szCs w:val="28"/>
              </w:rPr>
              <w:br/>
              <w:t>and correspondence</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8</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freedom of thought, conscience and religion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9</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freedom of expression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10</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freedom of peaceful assembly and association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11</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marry and to found a family</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12</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The prohibition of discrimination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Article 14</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Protection of property and enjoyment of possessions</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Protocol 1</w:t>
            </w:r>
            <w:r w:rsidRPr="00C86E11">
              <w:rPr>
                <w:rFonts w:ascii="Times New Roman" w:hAnsi="Times New Roman"/>
                <w:b/>
                <w:sz w:val="28"/>
                <w:szCs w:val="28"/>
              </w:rPr>
              <w:br/>
              <w:t>Article 1</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education</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Protocol 1</w:t>
            </w:r>
            <w:r w:rsidRPr="00C86E11">
              <w:rPr>
                <w:rFonts w:ascii="Times New Roman" w:hAnsi="Times New Roman"/>
                <w:b/>
                <w:sz w:val="28"/>
                <w:szCs w:val="28"/>
              </w:rPr>
              <w:br/>
              <w:t>Article 2</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r w:rsidR="00C86E11" w:rsidRPr="00C86E11" w:rsidTr="00D17ABC">
        <w:trPr>
          <w:trHeight w:val="907"/>
        </w:trPr>
        <w:tc>
          <w:tcPr>
            <w:tcW w:w="6204" w:type="dxa"/>
          </w:tcPr>
          <w:p w:rsidR="00C86E11" w:rsidRPr="00C86E11" w:rsidRDefault="00C86E11" w:rsidP="00C86E11">
            <w:pPr>
              <w:spacing w:before="100" w:line="276" w:lineRule="auto"/>
              <w:jc w:val="both"/>
              <w:rPr>
                <w:rFonts w:ascii="Times New Roman" w:hAnsi="Times New Roman"/>
                <w:sz w:val="28"/>
                <w:szCs w:val="28"/>
              </w:rPr>
            </w:pPr>
            <w:r w:rsidRPr="00C86E11">
              <w:rPr>
                <w:rFonts w:ascii="Times New Roman" w:hAnsi="Times New Roman"/>
                <w:sz w:val="28"/>
                <w:szCs w:val="28"/>
              </w:rPr>
              <w:t>Right to free and secret elections</w:t>
            </w:r>
          </w:p>
        </w:tc>
        <w:tc>
          <w:tcPr>
            <w:tcW w:w="1984" w:type="dxa"/>
          </w:tcPr>
          <w:p w:rsidR="00C86E11" w:rsidRPr="00C86E11" w:rsidRDefault="00C86E11" w:rsidP="00C86E11">
            <w:pPr>
              <w:spacing w:before="100" w:line="276" w:lineRule="auto"/>
              <w:ind w:left="170"/>
              <w:jc w:val="both"/>
              <w:rPr>
                <w:rFonts w:ascii="Times New Roman" w:hAnsi="Times New Roman"/>
                <w:sz w:val="28"/>
                <w:szCs w:val="28"/>
              </w:rPr>
            </w:pPr>
            <w:r w:rsidRPr="00C86E11">
              <w:rPr>
                <w:rFonts w:ascii="Times New Roman" w:hAnsi="Times New Roman"/>
                <w:b/>
                <w:sz w:val="28"/>
                <w:szCs w:val="28"/>
              </w:rPr>
              <w:t>Protocol 1</w:t>
            </w:r>
            <w:r w:rsidRPr="00C86E11">
              <w:rPr>
                <w:rFonts w:ascii="Times New Roman" w:hAnsi="Times New Roman"/>
                <w:b/>
                <w:sz w:val="28"/>
                <w:szCs w:val="28"/>
              </w:rPr>
              <w:br/>
              <w:t>Article 3</w:t>
            </w:r>
          </w:p>
        </w:tc>
        <w:tc>
          <w:tcPr>
            <w:tcW w:w="1310" w:type="dxa"/>
          </w:tcPr>
          <w:p w:rsidR="00C86E11" w:rsidRPr="00C86E11" w:rsidRDefault="00C86E11" w:rsidP="00C86E11">
            <w:pPr>
              <w:spacing w:before="60" w:line="276" w:lineRule="auto"/>
              <w:jc w:val="both"/>
              <w:rPr>
                <w:rFonts w:ascii="Times New Roman" w:hAnsi="Times New Roman"/>
                <w:sz w:val="28"/>
                <w:szCs w:val="28"/>
              </w:rPr>
            </w:pPr>
            <w:r w:rsidRPr="00C86E11">
              <w:rPr>
                <w:rFonts w:ascii="Times New Roman" w:hAnsi="Times New Roman"/>
                <w:sz w:val="28"/>
                <w:szCs w:val="28"/>
              </w:rPr>
              <w:t>No</w:t>
            </w:r>
          </w:p>
        </w:tc>
      </w:tr>
    </w:tbl>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p>
    <w:p w:rsidR="00C86E11" w:rsidRPr="00C86E11" w:rsidRDefault="00C86E11" w:rsidP="00C86E11">
      <w:pPr>
        <w:tabs>
          <w:tab w:val="left" w:pos="448"/>
        </w:tabs>
        <w:spacing w:line="276" w:lineRule="auto"/>
        <w:ind w:left="448" w:hanging="448"/>
        <w:jc w:val="both"/>
        <w:rPr>
          <w:rFonts w:ascii="Times New Roman" w:hAnsi="Times New Roman"/>
          <w:b/>
          <w:sz w:val="28"/>
          <w:szCs w:val="28"/>
        </w:rPr>
      </w:pPr>
      <w:r w:rsidRPr="00C86E11">
        <w:rPr>
          <w:rFonts w:ascii="Times New Roman" w:hAnsi="Times New Roman"/>
          <w:sz w:val="28"/>
          <w:szCs w:val="28"/>
        </w:rPr>
        <w:t>8.</w:t>
      </w:r>
      <w:r w:rsidRPr="00C86E11">
        <w:rPr>
          <w:rFonts w:ascii="Times New Roman" w:hAnsi="Times New Roman"/>
          <w:b/>
          <w:sz w:val="28"/>
          <w:szCs w:val="28"/>
        </w:rPr>
        <w:tab/>
        <w:t>Please explain any adverse impacts on human rights that you have identified</w:t>
      </w:r>
    </w:p>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r w:rsidRPr="00C86E11">
        <w:rPr>
          <w:rFonts w:ascii="Times New Roman" w:hAnsi="Times New Roman"/>
          <w:color w:val="000080"/>
          <w:sz w:val="28"/>
          <w:szCs w:val="28"/>
        </w:rPr>
        <w:t>N/A</w:t>
      </w:r>
    </w:p>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p>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r w:rsidRPr="00C86E11">
        <w:rPr>
          <w:rFonts w:ascii="Times New Roman" w:hAnsi="Times New Roman"/>
          <w:sz w:val="28"/>
          <w:szCs w:val="28"/>
        </w:rPr>
        <w:t>9.</w:t>
      </w:r>
      <w:r w:rsidRPr="00C86E11">
        <w:rPr>
          <w:rFonts w:ascii="Times New Roman" w:hAnsi="Times New Roman"/>
          <w:sz w:val="28"/>
          <w:szCs w:val="28"/>
        </w:rPr>
        <w:tab/>
      </w:r>
      <w:r w:rsidRPr="00C86E11">
        <w:rPr>
          <w:rFonts w:ascii="Times New Roman" w:hAnsi="Times New Roman"/>
          <w:b/>
          <w:sz w:val="28"/>
          <w:szCs w:val="28"/>
        </w:rPr>
        <w:t>Please indicate any ways which you consider the policy positively promotes human rights</w:t>
      </w:r>
    </w:p>
    <w:p w:rsidR="00C86E11" w:rsidRPr="00C86E11" w:rsidRDefault="00C86E11" w:rsidP="00C86E11">
      <w:pPr>
        <w:tabs>
          <w:tab w:val="left" w:pos="448"/>
        </w:tabs>
        <w:spacing w:line="276" w:lineRule="auto"/>
        <w:ind w:left="448" w:hanging="448"/>
        <w:jc w:val="both"/>
        <w:rPr>
          <w:rFonts w:ascii="Times New Roman" w:hAnsi="Times New Roman"/>
          <w:color w:val="000080"/>
          <w:sz w:val="28"/>
          <w:szCs w:val="28"/>
        </w:rPr>
      </w:pPr>
      <w:r w:rsidRPr="00C86E11">
        <w:rPr>
          <w:rFonts w:ascii="Times New Roman" w:hAnsi="Times New Roman"/>
          <w:sz w:val="28"/>
          <w:szCs w:val="28"/>
        </w:rPr>
        <w:t>This decision does not promote human rights.</w:t>
      </w:r>
    </w:p>
    <w:p w:rsidR="00C86E11" w:rsidRPr="00C86E11" w:rsidRDefault="00C86E11" w:rsidP="00C86E11">
      <w:pPr>
        <w:spacing w:line="276" w:lineRule="auto"/>
        <w:jc w:val="both"/>
        <w:rPr>
          <w:rFonts w:ascii="Times New Roman" w:hAnsi="Times New Roman"/>
        </w:rPr>
      </w:pPr>
    </w:p>
    <w:p w:rsidR="00C86E11" w:rsidRPr="00C86E11" w:rsidRDefault="00C86E11" w:rsidP="00C86E11">
      <w:pPr>
        <w:spacing w:line="276" w:lineRule="auto"/>
        <w:jc w:val="both"/>
        <w:rPr>
          <w:rFonts w:ascii="Times New Roman" w:eastAsia="Times New Roman" w:hAnsi="Times New Roman"/>
          <w:b/>
          <w:sz w:val="28"/>
          <w:szCs w:val="28"/>
          <w:lang w:val="en-GB"/>
        </w:rPr>
      </w:pPr>
    </w:p>
    <w:p w:rsidR="00C86E11" w:rsidRPr="00C86E11" w:rsidRDefault="00C86E11" w:rsidP="00C86E11">
      <w:pPr>
        <w:spacing w:line="276" w:lineRule="auto"/>
        <w:jc w:val="both"/>
        <w:rPr>
          <w:rFonts w:ascii="Times New Roman" w:eastAsia="Times New Roman" w:hAnsi="Times New Roman"/>
          <w:b/>
          <w:sz w:val="28"/>
          <w:szCs w:val="28"/>
          <w:lang w:val="en-GB"/>
        </w:rPr>
      </w:pPr>
    </w:p>
    <w:p w:rsidR="00C86E11" w:rsidRPr="00C86E11" w:rsidRDefault="00C86E11" w:rsidP="00C86E11">
      <w:pPr>
        <w:spacing w:line="276" w:lineRule="auto"/>
        <w:jc w:val="both"/>
        <w:rPr>
          <w:rFonts w:ascii="Times New Roman" w:eastAsia="Times New Roman" w:hAnsi="Times New Roman"/>
          <w:b/>
          <w:sz w:val="28"/>
          <w:szCs w:val="28"/>
          <w:lang w:val="en-GB"/>
        </w:rPr>
      </w:pPr>
    </w:p>
    <w:p w:rsidR="00C86E11" w:rsidRPr="00C86E11" w:rsidRDefault="00C86E11" w:rsidP="00C86E11">
      <w:pPr>
        <w:spacing w:line="276" w:lineRule="auto"/>
        <w:jc w:val="both"/>
        <w:rPr>
          <w:rFonts w:ascii="Times New Roman" w:eastAsia="Times New Roman" w:hAnsi="Times New Roman"/>
          <w:b/>
          <w:sz w:val="28"/>
          <w:szCs w:val="28"/>
          <w:lang w:val="en-GB"/>
        </w:rPr>
      </w:pPr>
      <w:r w:rsidRPr="00C86E11">
        <w:rPr>
          <w:rFonts w:ascii="Times New Roman" w:eastAsia="Times New Roman" w:hAnsi="Times New Roman"/>
          <w:b/>
          <w:sz w:val="28"/>
          <w:szCs w:val="28"/>
          <w:lang w:val="en-GB"/>
        </w:rPr>
        <w:t>Part 6 - Approval and authorisation</w:t>
      </w:r>
    </w:p>
    <w:p w:rsidR="00C86E11" w:rsidRPr="00C86E11" w:rsidRDefault="00C86E11" w:rsidP="00C86E11">
      <w:pPr>
        <w:keepNext/>
        <w:spacing w:line="276" w:lineRule="auto"/>
        <w:jc w:val="both"/>
        <w:outlineLvl w:val="0"/>
        <w:rPr>
          <w:rFonts w:ascii="Times New Roman" w:hAnsi="Times New Roman"/>
          <w:b/>
          <w:sz w:val="28"/>
          <w:szCs w:val="28"/>
        </w:rPr>
      </w:pPr>
      <w:r w:rsidRPr="00C86E11">
        <w:rPr>
          <w:rFonts w:ascii="Times New Roman" w:hAnsi="Times New Roman"/>
          <w:b/>
          <w:sz w:val="28"/>
          <w:szCs w:val="28"/>
        </w:rPr>
        <w:t>Screening Checklist</w:t>
      </w:r>
    </w:p>
    <w:p w:rsidR="00C86E11" w:rsidRPr="00C86E11" w:rsidRDefault="00C86E11" w:rsidP="00C86E11">
      <w:pPr>
        <w:spacing w:line="276" w:lineRule="auto"/>
        <w:jc w:val="both"/>
        <w:rPr>
          <w:rFonts w:ascii="Times New Roman" w:hAnsi="Times New Roman"/>
          <w:b/>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Before signing off this screening template please confirm that you have completed all the actions listed below.</w: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I can confirm that all the actions listed below have been completed –</w: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I have explained any technical issues in plain English (easily understood by a 12 year old)</w:t>
      </w: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I have used the most relevant, current &amp; up to date data available</w:t>
      </w: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I have added evidence and explained my assessments in full</w:t>
      </w: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I have provided a brief note to justify my decision to ‘Screen In’ or ‘Screen Out’</w:t>
      </w:r>
    </w:p>
    <w:p w:rsidR="00C86E11" w:rsidRPr="00C86E11" w:rsidRDefault="00C86E11" w:rsidP="00C86E11">
      <w:pPr>
        <w:numPr>
          <w:ilvl w:val="0"/>
          <w:numId w:val="24"/>
        </w:numPr>
        <w:spacing w:line="276" w:lineRule="auto"/>
        <w:jc w:val="both"/>
        <w:rPr>
          <w:rFonts w:ascii="Times New Roman" w:hAnsi="Times New Roman"/>
          <w:sz w:val="28"/>
        </w:rPr>
      </w:pPr>
      <w:r w:rsidRPr="00C86E11">
        <w:rPr>
          <w:rFonts w:ascii="Times New Roman" w:hAnsi="Times New Roman"/>
          <w:sz w:val="28"/>
        </w:rPr>
        <w:t>A copy of this screening template and the final decision has been sent to the Equality Unit for their consideration before it has been forwarded for sign-off</w:t>
      </w:r>
    </w:p>
    <w:p w:rsidR="00C86E11" w:rsidRPr="00C86E11" w:rsidRDefault="00C86E11" w:rsidP="00C86E11">
      <w:pPr>
        <w:spacing w:line="276" w:lineRule="auto"/>
        <w:ind w:left="1440" w:hanging="360"/>
        <w:jc w:val="both"/>
        <w:rPr>
          <w:rFonts w:ascii="Times New Roman" w:eastAsia="Times New Roman" w:hAnsi="Times New Roman"/>
          <w:b/>
          <w:sz w:val="28"/>
          <w:lang w:val="en-GB"/>
        </w:rPr>
      </w:pP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Screening assessment completed by (Staff Officer level or above) -</w:t>
      </w:r>
    </w:p>
    <w:p w:rsidR="00C86E11" w:rsidRPr="00C86E11" w:rsidRDefault="00C86E11" w:rsidP="00C86E11">
      <w:pPr>
        <w:spacing w:line="276" w:lineRule="auto"/>
        <w:ind w:left="426" w:hanging="360"/>
        <w:jc w:val="both"/>
        <w:rPr>
          <w:rFonts w:ascii="Times New Roman" w:eastAsia="Times New Roman" w:hAnsi="Times New Roman"/>
          <w:b/>
          <w:sz w:val="28"/>
          <w:lang w:val="en-GB"/>
        </w:rPr>
      </w:pP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Name:</w:t>
      </w:r>
      <w:r w:rsidRPr="00C86E11">
        <w:rPr>
          <w:rFonts w:ascii="Times New Roman" w:eastAsia="Times New Roman" w:hAnsi="Times New Roman"/>
          <w:sz w:val="28"/>
          <w:lang w:val="en-GB"/>
        </w:rPr>
        <w:tab/>
        <w:t>Elizabeth McIlwaine</w:t>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b/>
          <w:sz w:val="28"/>
          <w:lang w:val="en-GB"/>
        </w:rPr>
        <w:t>Grade:</w:t>
      </w:r>
      <w:r w:rsidRPr="00C86E11">
        <w:rPr>
          <w:rFonts w:ascii="Times New Roman" w:eastAsia="Times New Roman" w:hAnsi="Times New Roman"/>
          <w:sz w:val="28"/>
          <w:lang w:val="en-GB"/>
        </w:rPr>
        <w:t xml:space="preserve"> DP</w:t>
      </w: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Branch:</w:t>
      </w:r>
      <w:r w:rsidRPr="00C86E11">
        <w:rPr>
          <w:rFonts w:ascii="Times New Roman" w:eastAsia="Times New Roman" w:hAnsi="Times New Roman"/>
          <w:sz w:val="28"/>
          <w:lang w:val="en-GB"/>
        </w:rPr>
        <w:t xml:space="preserve">    Rural Affairs Division (West)</w:t>
      </w: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 xml:space="preserve">Date: </w:t>
      </w:r>
      <w:r w:rsidRPr="00C86E11">
        <w:rPr>
          <w:rFonts w:ascii="Times New Roman" w:eastAsia="Times New Roman" w:hAnsi="Times New Roman"/>
          <w:b/>
          <w:sz w:val="28"/>
          <w:lang w:val="en-GB"/>
        </w:rPr>
        <w:tab/>
      </w:r>
      <w:r w:rsidRPr="00C86E11">
        <w:rPr>
          <w:rFonts w:ascii="Times New Roman" w:eastAsia="Times New Roman" w:hAnsi="Times New Roman"/>
          <w:sz w:val="28"/>
          <w:lang w:val="en-GB"/>
        </w:rPr>
        <w:t>2</w:t>
      </w:r>
      <w:r w:rsidR="006E1762">
        <w:rPr>
          <w:rFonts w:ascii="Times New Roman" w:eastAsia="Times New Roman" w:hAnsi="Times New Roman"/>
          <w:sz w:val="28"/>
          <w:lang w:val="en-GB"/>
        </w:rPr>
        <w:t>5/06</w:t>
      </w:r>
      <w:r w:rsidRPr="00C86E11">
        <w:rPr>
          <w:rFonts w:ascii="Times New Roman" w:eastAsia="Times New Roman" w:hAnsi="Times New Roman"/>
          <w:sz w:val="28"/>
          <w:lang w:val="en-GB"/>
        </w:rPr>
        <w:t>/2021</w:t>
      </w: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Signature:</w:t>
      </w:r>
      <w:r w:rsidRPr="00C86E11">
        <w:rPr>
          <w:rFonts w:ascii="Times New Roman" w:eastAsia="Times New Roman" w:hAnsi="Times New Roman"/>
          <w:sz w:val="28"/>
          <w:lang w:val="en-GB"/>
        </w:rPr>
        <w:t xml:space="preserve"> </w:t>
      </w:r>
      <w:r w:rsidR="00543780">
        <w:rPr>
          <w:rFonts w:ascii="Arial" w:eastAsia="Times New Roman" w:hAnsi="Arial"/>
          <w:noProof/>
          <w:sz w:val="28"/>
          <w:lang w:val="en-GB" w:eastAsia="en-GB"/>
        </w:rPr>
        <w:pict>
          <v:shape id="Picture 38" o:spid="_x0000_i1027" type="#_x0000_t75" style="width:80.75pt;height:18.15pt;visibility:visible;mso-wrap-style:square">
            <v:imagedata r:id="rId12" o:title=""/>
          </v:shape>
        </w:pict>
      </w:r>
    </w:p>
    <w:p w:rsidR="00C86E11" w:rsidRPr="00C86E11" w:rsidRDefault="00C86E11" w:rsidP="00C86E11">
      <w:pPr>
        <w:spacing w:line="276" w:lineRule="auto"/>
        <w:ind w:left="1440" w:hanging="360"/>
        <w:jc w:val="both"/>
        <w:rPr>
          <w:rFonts w:ascii="Times New Roman" w:eastAsia="Times New Roman" w:hAnsi="Times New Roman"/>
          <w:b/>
          <w:sz w:val="28"/>
          <w:lang w:val="en-GB"/>
        </w:rPr>
      </w:pPr>
    </w:p>
    <w:p w:rsidR="00C86E11" w:rsidRPr="00C86E11" w:rsidRDefault="00C86E11" w:rsidP="00C86E11">
      <w:pPr>
        <w:spacing w:line="276" w:lineRule="auto"/>
        <w:jc w:val="both"/>
        <w:rPr>
          <w:rFonts w:ascii="Times New Roman" w:eastAsia="Times New Roman" w:hAnsi="Times New Roman"/>
          <w:b/>
          <w:sz w:val="28"/>
          <w:lang w:val="en-GB"/>
        </w:rPr>
      </w:pPr>
    </w:p>
    <w:p w:rsidR="00C86E11" w:rsidRPr="00C86E11" w:rsidRDefault="00C86E11" w:rsidP="00C86E11">
      <w:pPr>
        <w:spacing w:line="276" w:lineRule="auto"/>
        <w:ind w:left="142" w:hanging="76"/>
        <w:jc w:val="both"/>
        <w:rPr>
          <w:rFonts w:ascii="Times New Roman" w:eastAsia="Times New Roman" w:hAnsi="Times New Roman"/>
          <w:b/>
          <w:sz w:val="28"/>
          <w:lang w:val="en-GB"/>
        </w:rPr>
      </w:pPr>
      <w:r w:rsidRPr="00C86E11">
        <w:rPr>
          <w:rFonts w:ascii="Times New Roman" w:eastAsia="Times New Roman" w:hAnsi="Times New Roman"/>
          <w:b/>
          <w:sz w:val="28"/>
          <w:lang w:val="en-GB"/>
        </w:rPr>
        <w:t>Screening decision approved by (must be Grade 3 /Deputy Secretary or above) -</w:t>
      </w:r>
    </w:p>
    <w:p w:rsidR="00C86E11" w:rsidRPr="00C86E11" w:rsidRDefault="00C86E11" w:rsidP="00C86E11">
      <w:pPr>
        <w:spacing w:line="276" w:lineRule="auto"/>
        <w:ind w:left="426" w:hanging="360"/>
        <w:jc w:val="both"/>
        <w:rPr>
          <w:rFonts w:ascii="Times New Roman" w:eastAsia="Times New Roman" w:hAnsi="Times New Roman"/>
          <w:b/>
          <w:sz w:val="28"/>
          <w:lang w:val="en-GB"/>
        </w:rPr>
      </w:pP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 xml:space="preserve">Name: </w:t>
      </w:r>
      <w:r w:rsidRPr="00C86E11">
        <w:rPr>
          <w:rFonts w:ascii="Times New Roman" w:eastAsia="Times New Roman" w:hAnsi="Times New Roman"/>
          <w:b/>
          <w:sz w:val="28"/>
          <w:lang w:val="en-GB"/>
        </w:rPr>
        <w:tab/>
        <w:t xml:space="preserve">FIONA </w:t>
      </w:r>
      <w:proofErr w:type="spellStart"/>
      <w:r w:rsidRPr="00C86E11">
        <w:rPr>
          <w:rFonts w:ascii="Times New Roman" w:eastAsia="Times New Roman" w:hAnsi="Times New Roman"/>
          <w:b/>
          <w:sz w:val="28"/>
          <w:lang w:val="en-GB"/>
        </w:rPr>
        <w:t>McCANDLESS</w:t>
      </w:r>
      <w:proofErr w:type="spellEnd"/>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sz w:val="28"/>
          <w:lang w:val="en-GB"/>
        </w:rPr>
        <w:tab/>
      </w:r>
      <w:r w:rsidRPr="00C86E11">
        <w:rPr>
          <w:rFonts w:ascii="Times New Roman" w:eastAsia="Times New Roman" w:hAnsi="Times New Roman"/>
          <w:b/>
          <w:sz w:val="28"/>
          <w:lang w:val="en-GB"/>
        </w:rPr>
        <w:t>Grade:</w:t>
      </w:r>
      <w:r w:rsidRPr="00C86E11">
        <w:rPr>
          <w:rFonts w:ascii="Times New Roman" w:eastAsia="Times New Roman" w:hAnsi="Times New Roman"/>
          <w:sz w:val="28"/>
          <w:lang w:val="en-GB"/>
        </w:rPr>
        <w:t xml:space="preserve"> 3</w:t>
      </w:r>
    </w:p>
    <w:p w:rsidR="00C86E11" w:rsidRPr="00C86E11" w:rsidRDefault="00C86E11" w:rsidP="00C86E11">
      <w:pPr>
        <w:spacing w:line="276" w:lineRule="auto"/>
        <w:ind w:left="426" w:hanging="360"/>
        <w:jc w:val="both"/>
        <w:rPr>
          <w:rFonts w:ascii="Times New Roman" w:eastAsia="Times New Roman" w:hAnsi="Times New Roman"/>
          <w:sz w:val="28"/>
          <w:lang w:val="en-GB"/>
        </w:rPr>
      </w:pPr>
      <w:r w:rsidRPr="00C86E11">
        <w:rPr>
          <w:rFonts w:ascii="Times New Roman" w:eastAsia="Times New Roman" w:hAnsi="Times New Roman"/>
          <w:b/>
          <w:sz w:val="28"/>
          <w:lang w:val="en-GB"/>
        </w:rPr>
        <w:t>Branch:</w:t>
      </w:r>
      <w:r w:rsidRPr="00C86E11">
        <w:rPr>
          <w:rFonts w:ascii="Times New Roman" w:eastAsia="Times New Roman" w:hAnsi="Times New Roman"/>
          <w:sz w:val="28"/>
          <w:lang w:val="en-GB"/>
        </w:rPr>
        <w:t xml:space="preserve">    </w:t>
      </w:r>
      <w:r w:rsidRPr="00C86E11">
        <w:rPr>
          <w:rFonts w:ascii="Times New Roman" w:eastAsia="Times New Roman" w:hAnsi="Times New Roman"/>
          <w:sz w:val="28"/>
          <w:lang w:val="en-GB"/>
        </w:rPr>
        <w:tab/>
        <w:t>Deputy Secretary RAFSET</w:t>
      </w:r>
    </w:p>
    <w:p w:rsidR="00C86E11" w:rsidRPr="00C86E11" w:rsidRDefault="00C86E11" w:rsidP="00C86E11">
      <w:pPr>
        <w:spacing w:line="276" w:lineRule="auto"/>
        <w:ind w:left="426" w:hanging="360"/>
        <w:jc w:val="both"/>
        <w:rPr>
          <w:rFonts w:ascii="Times New Roman" w:eastAsia="Times New Roman" w:hAnsi="Times New Roman"/>
          <w:sz w:val="28"/>
          <w:lang w:val="en-GB"/>
        </w:rPr>
      </w:pPr>
      <w:r w:rsidRPr="00C86E11">
        <w:rPr>
          <w:rFonts w:ascii="Times New Roman" w:eastAsia="Times New Roman" w:hAnsi="Times New Roman"/>
          <w:b/>
          <w:sz w:val="28"/>
          <w:lang w:val="en-GB"/>
        </w:rPr>
        <w:t>Date:</w:t>
      </w:r>
      <w:r w:rsidRPr="00C86E11">
        <w:rPr>
          <w:rFonts w:ascii="Times New Roman" w:eastAsia="Times New Roman" w:hAnsi="Times New Roman"/>
          <w:b/>
          <w:sz w:val="28"/>
          <w:lang w:val="en-GB"/>
        </w:rPr>
        <w:tab/>
        <w:t xml:space="preserve"> </w:t>
      </w:r>
      <w:r w:rsidRPr="00C86E11">
        <w:rPr>
          <w:rFonts w:ascii="Times New Roman" w:eastAsia="Times New Roman" w:hAnsi="Times New Roman"/>
          <w:b/>
          <w:sz w:val="28"/>
          <w:lang w:val="en-GB"/>
        </w:rPr>
        <w:tab/>
      </w:r>
    </w:p>
    <w:p w:rsidR="00C86E11" w:rsidRPr="00C86E11" w:rsidRDefault="00C86E11" w:rsidP="00C86E11">
      <w:pPr>
        <w:spacing w:line="276" w:lineRule="auto"/>
        <w:ind w:left="426" w:hanging="360"/>
        <w:jc w:val="both"/>
        <w:rPr>
          <w:rFonts w:ascii="Times New Roman" w:eastAsia="Times New Roman" w:hAnsi="Times New Roman"/>
          <w:b/>
          <w:sz w:val="28"/>
          <w:lang w:val="en-GB"/>
        </w:rPr>
      </w:pPr>
      <w:r w:rsidRPr="00C86E11">
        <w:rPr>
          <w:rFonts w:ascii="Times New Roman" w:eastAsia="Times New Roman" w:hAnsi="Times New Roman"/>
          <w:b/>
          <w:sz w:val="28"/>
          <w:lang w:val="en-GB"/>
        </w:rPr>
        <w:t>Signature:</w:t>
      </w:r>
      <w:r w:rsidRPr="00C86E11">
        <w:rPr>
          <w:rFonts w:ascii="Times New Roman" w:eastAsia="Times New Roman" w:hAnsi="Times New Roman"/>
          <w:sz w:val="28"/>
          <w:lang w:val="en-GB"/>
        </w:rPr>
        <w:t xml:space="preserve">   </w:t>
      </w:r>
      <w:r w:rsidR="00543780">
        <w:rPr>
          <w:rFonts w:cs="Arial"/>
          <w:b/>
          <w:noProof/>
        </w:rPr>
        <w:pict>
          <v:shape id="Picture 1" o:spid="_x0000_i1028" type="#_x0000_t75" style="width:177.2pt;height:38.8pt;visibility:visible">
            <v:imagedata r:id="rId13" o:title="Capture"/>
          </v:shape>
        </w:pict>
      </w:r>
    </w:p>
    <w:p w:rsidR="00C86E11" w:rsidRPr="00C86E11" w:rsidRDefault="00C86E11" w:rsidP="00C86E11">
      <w:pPr>
        <w:spacing w:line="276" w:lineRule="auto"/>
        <w:jc w:val="both"/>
        <w:rPr>
          <w:rFonts w:ascii="Times New Roman" w:eastAsia="Times New Roman" w:hAnsi="Times New Roman"/>
          <w:b/>
          <w:sz w:val="28"/>
          <w:lang w:val="en-GB"/>
        </w:rPr>
      </w:pPr>
    </w:p>
    <w:p w:rsidR="00C86E11" w:rsidRPr="00C86E11" w:rsidRDefault="00C86E11" w:rsidP="00C86E11">
      <w:pPr>
        <w:spacing w:line="276" w:lineRule="auto"/>
        <w:jc w:val="both"/>
        <w:rPr>
          <w:rFonts w:ascii="Times New Roman" w:hAnsi="Times New Roman"/>
          <w:sz w:val="28"/>
          <w:szCs w:val="28"/>
        </w:rPr>
      </w:pPr>
      <w:r w:rsidRPr="00C86E11">
        <w:rPr>
          <w:rFonts w:ascii="Times New Roman" w:hAnsi="Times New Roman"/>
          <w:sz w:val="28"/>
          <w:szCs w:val="28"/>
        </w:rPr>
        <w:t xml:space="preserve">Note: A copy of the Screening Template, for each policy screened should be ‘signed off’ and approved by a senior manager responsible for the policy, made </w:t>
      </w:r>
      <w:r w:rsidRPr="00C86E11">
        <w:rPr>
          <w:rFonts w:ascii="Times New Roman" w:hAnsi="Times New Roman"/>
          <w:sz w:val="28"/>
          <w:szCs w:val="28"/>
        </w:rPr>
        <w:lastRenderedPageBreak/>
        <w:t>easily accessible on the public authority’s website as soon as possible following completion and made available on request.</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color w:val="142062"/>
          <w:sz w:val="28"/>
        </w:rPr>
      </w:pPr>
      <w:r w:rsidRPr="00C86E11">
        <w:rPr>
          <w:rFonts w:ascii="Times New Roman" w:hAnsi="Times New Roman"/>
          <w:sz w:val="28"/>
        </w:rPr>
        <w:t xml:space="preserve">Please save the </w:t>
      </w:r>
      <w:r w:rsidRPr="00C86E11">
        <w:rPr>
          <w:rFonts w:ascii="Times New Roman" w:hAnsi="Times New Roman"/>
          <w:sz w:val="28"/>
          <w:u w:val="single"/>
        </w:rPr>
        <w:t>final signed version</w:t>
      </w:r>
      <w:r w:rsidRPr="00C86E11">
        <w:rPr>
          <w:rFonts w:ascii="Times New Roman" w:hAnsi="Times New Roman"/>
          <w:sz w:val="28"/>
        </w:rPr>
        <w:t xml:space="preserve"> of the completed screening form in the CM container (AE2-19-11940) below as soon as possible after completion and forward the CM link to Equality Branch at </w:t>
      </w:r>
      <w:hyperlink r:id="rId14" w:history="1">
        <w:r w:rsidRPr="00C86E11">
          <w:rPr>
            <w:rFonts w:ascii="Times New Roman" w:hAnsi="Times New Roman"/>
            <w:color w:val="142062"/>
            <w:sz w:val="28"/>
            <w:u w:val="single"/>
          </w:rPr>
          <w:t>equality@daera-ni.gov.uk</w:t>
        </w:r>
      </w:hyperlink>
      <w:r w:rsidRPr="00C86E11">
        <w:rPr>
          <w:rFonts w:ascii="Times New Roman" w:hAnsi="Times New Roman"/>
          <w:sz w:val="28"/>
        </w:rPr>
        <w:t xml:space="preserve">. The screening template must be saved to the container in </w:t>
      </w:r>
      <w:r w:rsidRPr="00C86E11">
        <w:rPr>
          <w:rFonts w:ascii="Times New Roman" w:hAnsi="Times New Roman"/>
          <w:b/>
          <w:sz w:val="28"/>
        </w:rPr>
        <w:t>HTML format</w:t>
      </w:r>
      <w:r w:rsidRPr="00C86E11">
        <w:rPr>
          <w:rFonts w:ascii="Times New Roman" w:hAnsi="Times New Roman"/>
          <w:sz w:val="28"/>
        </w:rPr>
        <w:t xml:space="preserve"> (not PDF) in order to comply with accessibility requirements. The screening form will be placed on the DAERA website and a link provided to the Department’s Section 75 consultees</w:t>
      </w:r>
      <w:r w:rsidRPr="00C86E11">
        <w:rPr>
          <w:rFonts w:ascii="Times New Roman" w:hAnsi="Times New Roman"/>
          <w:color w:val="142062"/>
          <w:sz w:val="28"/>
        </w:rPr>
        <w:t xml:space="preserve">. </w:t>
      </w: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spacing w:line="276" w:lineRule="auto"/>
        <w:jc w:val="both"/>
        <w:rPr>
          <w:rFonts w:ascii="Times New Roman" w:hAnsi="Times New Roman"/>
          <w:color w:val="142062"/>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ab/>
      </w:r>
      <w:r w:rsidRPr="00C86E11">
        <w:rPr>
          <w:rFonts w:ascii="Times New Roman" w:hAnsi="Times New Roman"/>
          <w:sz w:val="28"/>
        </w:rPr>
        <w:object w:dxaOrig="1728" w:dyaOrig="1105">
          <v:shape id="_x0000_i1029" type="#_x0000_t75" style="width:86.4pt;height:55.7pt" o:ole="">
            <v:imagedata r:id="rId15" o:title=""/>
          </v:shape>
          <o:OLEObject Type="Embed" ProgID="Package" ShapeID="_x0000_i1029" DrawAspect="Icon" ObjectID="_1686546084" r:id="rId16"/>
        </w:object>
      </w:r>
    </w:p>
    <w:p w:rsidR="00C86E11" w:rsidRPr="00C86E11" w:rsidRDefault="00C86E11" w:rsidP="00C86E11">
      <w:pPr>
        <w:spacing w:line="276" w:lineRule="auto"/>
        <w:jc w:val="both"/>
        <w:rPr>
          <w:rFonts w:ascii="Times New Roman" w:hAnsi="Times New Roman"/>
          <w:sz w:val="28"/>
        </w:rPr>
      </w:pP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 xml:space="preserve">For more information about equality screening, contact – </w:t>
      </w:r>
    </w:p>
    <w:p w:rsidR="00C86E11" w:rsidRPr="00C86E11" w:rsidRDefault="00C86E11" w:rsidP="00C86E11">
      <w:pPr>
        <w:spacing w:line="276" w:lineRule="auto"/>
        <w:jc w:val="both"/>
        <w:rPr>
          <w:rFonts w:ascii="Times New Roman" w:hAnsi="Times New Roman"/>
          <w:sz w:val="28"/>
        </w:rPr>
      </w:pPr>
      <w:r w:rsidRPr="00C86E11">
        <w:rPr>
          <w:rFonts w:ascii="Times New Roman" w:hAnsi="Times New Roman"/>
          <w:sz w:val="28"/>
        </w:rPr>
        <w:t>DAERA Equality Unit</w:t>
      </w:r>
    </w:p>
    <w:p w:rsidR="00C86E11" w:rsidRPr="00C86E11" w:rsidRDefault="00C86E11" w:rsidP="00C86E11">
      <w:pPr>
        <w:spacing w:line="276" w:lineRule="auto"/>
        <w:jc w:val="both"/>
        <w:rPr>
          <w:rFonts w:ascii="Times New Roman" w:hAnsi="Times New Roman"/>
          <w:sz w:val="28"/>
          <w:szCs w:val="28"/>
          <w:lang w:val="en"/>
        </w:rPr>
      </w:pPr>
      <w:r w:rsidRPr="00C86E11">
        <w:rPr>
          <w:rFonts w:ascii="Times New Roman" w:hAnsi="Times New Roman"/>
          <w:sz w:val="28"/>
          <w:szCs w:val="28"/>
          <w:lang w:val="en"/>
        </w:rPr>
        <w:t>Equality, Diversity &amp; Public Appointments Branch</w:t>
      </w:r>
    </w:p>
    <w:p w:rsidR="00C86E11" w:rsidRPr="00C86E11" w:rsidRDefault="00C86E11" w:rsidP="00C86E11">
      <w:pPr>
        <w:spacing w:line="276" w:lineRule="auto"/>
        <w:jc w:val="both"/>
        <w:rPr>
          <w:rFonts w:ascii="Times New Roman" w:hAnsi="Times New Roman"/>
          <w:sz w:val="28"/>
          <w:szCs w:val="28"/>
          <w:lang w:val="en"/>
        </w:rPr>
      </w:pPr>
      <w:r w:rsidRPr="00C86E11">
        <w:rPr>
          <w:rFonts w:ascii="Times New Roman" w:hAnsi="Times New Roman"/>
          <w:sz w:val="28"/>
          <w:szCs w:val="28"/>
          <w:lang w:val="en"/>
        </w:rPr>
        <w:t>Ballykelly House</w:t>
      </w:r>
    </w:p>
    <w:p w:rsidR="00C86E11" w:rsidRPr="00C86E11" w:rsidRDefault="00C86E11" w:rsidP="00C86E11">
      <w:pPr>
        <w:spacing w:line="276" w:lineRule="auto"/>
        <w:jc w:val="both"/>
        <w:rPr>
          <w:rFonts w:ascii="Times New Roman" w:hAnsi="Times New Roman"/>
          <w:sz w:val="28"/>
          <w:szCs w:val="28"/>
          <w:lang w:val="en"/>
        </w:rPr>
      </w:pPr>
      <w:r w:rsidRPr="00C86E11">
        <w:rPr>
          <w:rFonts w:ascii="Times New Roman" w:hAnsi="Times New Roman"/>
          <w:sz w:val="28"/>
          <w:szCs w:val="28"/>
          <w:lang w:val="en"/>
        </w:rPr>
        <w:t>111 Ballykelly Road</w:t>
      </w:r>
    </w:p>
    <w:p w:rsidR="00C86E11" w:rsidRPr="00C86E11" w:rsidRDefault="00C86E11" w:rsidP="00C86E11">
      <w:pPr>
        <w:spacing w:line="276" w:lineRule="auto"/>
        <w:jc w:val="both"/>
        <w:rPr>
          <w:rFonts w:ascii="Times New Roman" w:hAnsi="Times New Roman"/>
          <w:sz w:val="28"/>
          <w:szCs w:val="28"/>
          <w:lang w:val="en"/>
        </w:rPr>
      </w:pPr>
      <w:r w:rsidRPr="00C86E11">
        <w:rPr>
          <w:rFonts w:ascii="Times New Roman" w:hAnsi="Times New Roman"/>
          <w:sz w:val="28"/>
          <w:szCs w:val="28"/>
          <w:lang w:val="en"/>
        </w:rPr>
        <w:t>LIMAVADY</w:t>
      </w:r>
      <w:r w:rsidRPr="00C86E11">
        <w:rPr>
          <w:rFonts w:ascii="Times New Roman" w:hAnsi="Times New Roman"/>
          <w:sz w:val="28"/>
          <w:szCs w:val="28"/>
          <w:lang w:val="en"/>
        </w:rPr>
        <w:br/>
        <w:t>BT49 9HP</w:t>
      </w:r>
    </w:p>
    <w:p w:rsidR="00C86E11" w:rsidRPr="00C86E11" w:rsidRDefault="00C86E11" w:rsidP="00C86E11">
      <w:pPr>
        <w:spacing w:line="276" w:lineRule="auto"/>
        <w:jc w:val="both"/>
        <w:rPr>
          <w:rFonts w:ascii="Times New Roman" w:hAnsi="Times New Roman"/>
          <w:sz w:val="28"/>
          <w:szCs w:val="28"/>
          <w:lang w:val="en"/>
        </w:rPr>
      </w:pPr>
    </w:p>
    <w:p w:rsidR="00C86E11" w:rsidRPr="00C86E11" w:rsidRDefault="00C86E11" w:rsidP="00C86E11">
      <w:pPr>
        <w:spacing w:line="276" w:lineRule="auto"/>
        <w:jc w:val="both"/>
        <w:rPr>
          <w:rFonts w:ascii="Times New Roman" w:hAnsi="Times New Roman"/>
          <w:color w:val="142062"/>
          <w:u w:val="single"/>
        </w:rPr>
      </w:pPr>
      <w:r w:rsidRPr="00C86E11">
        <w:rPr>
          <w:rFonts w:ascii="Times New Roman" w:hAnsi="Times New Roman"/>
          <w:sz w:val="28"/>
          <w:szCs w:val="28"/>
          <w:lang w:val="en"/>
        </w:rPr>
        <w:t xml:space="preserve">Email: </w:t>
      </w:r>
      <w:hyperlink r:id="rId17" w:history="1">
        <w:r w:rsidRPr="00C86E11">
          <w:rPr>
            <w:rFonts w:ascii="Times New Roman" w:hAnsi="Times New Roman"/>
            <w:color w:val="142062"/>
            <w:sz w:val="28"/>
            <w:szCs w:val="28"/>
            <w:u w:val="single"/>
          </w:rPr>
          <w:t>equality@daera-ni.gov.uk</w:t>
        </w:r>
      </w:hyperlink>
    </w:p>
    <w:p w:rsidR="00C86E11" w:rsidRPr="00C86E11" w:rsidRDefault="00C86E11" w:rsidP="00C86E11">
      <w:pPr>
        <w:spacing w:line="276" w:lineRule="auto"/>
        <w:jc w:val="both"/>
        <w:rPr>
          <w:rFonts w:ascii="Times New Roman" w:hAnsi="Times New Roman"/>
          <w:color w:val="142062"/>
          <w:sz w:val="28"/>
          <w:szCs w:val="28"/>
          <w:u w:val="single"/>
        </w:rPr>
      </w:pPr>
    </w:p>
    <w:p w:rsidR="00C86E11" w:rsidRPr="00C86E11" w:rsidRDefault="00C86E11" w:rsidP="00C86E11">
      <w:pPr>
        <w:spacing w:line="276" w:lineRule="auto"/>
        <w:jc w:val="both"/>
        <w:rPr>
          <w:rFonts w:ascii="Times New Roman" w:hAnsi="Times New Roman"/>
          <w:color w:val="142062"/>
          <w:sz w:val="28"/>
          <w:szCs w:val="28"/>
          <w:u w:val="single"/>
        </w:rPr>
      </w:pPr>
      <w:r w:rsidRPr="00C86E11">
        <w:rPr>
          <w:rFonts w:ascii="Times New Roman" w:hAnsi="Times New Roman"/>
          <w:color w:val="142062"/>
          <w:sz w:val="28"/>
          <w:szCs w:val="28"/>
          <w:u w:val="single"/>
        </w:rPr>
        <w:t>Tel: 028 7744 2027</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sz w:val="28"/>
          <w:szCs w:val="28"/>
        </w:rPr>
      </w:pPr>
    </w:p>
    <w:p w:rsidR="00C86E11" w:rsidRPr="00C86E11" w:rsidRDefault="00543780" w:rsidP="00C86E11">
      <w:pPr>
        <w:spacing w:before="100" w:line="276" w:lineRule="auto"/>
        <w:jc w:val="both"/>
        <w:rPr>
          <w:rFonts w:ascii="Times New Roman" w:hAnsi="Times New Roman"/>
          <w:sz w:val="28"/>
          <w:szCs w:val="28"/>
        </w:rPr>
      </w:pPr>
      <w:r>
        <w:rPr>
          <w:rFonts w:ascii="Times New Roman" w:hAnsi="Times New Roman"/>
          <w:noProof/>
          <w:sz w:val="56"/>
          <w:lang w:val="en-GB" w:eastAsia="en-GB"/>
        </w:rPr>
        <w:lastRenderedPageBreak/>
        <w:pict>
          <v:shape id="Picture 2" o:spid="_x0000_i1030" type="#_x0000_t75" alt="A4 DAERA Logo process" style="width:266.1pt;height:1in;visibility:visible;mso-wrap-style:square">
            <v:imagedata r:id="rId18" o:title="A4 DAERA Logo process"/>
          </v:shape>
        </w:pict>
      </w:r>
    </w:p>
    <w:p w:rsidR="00C86E11" w:rsidRPr="00C86E11" w:rsidRDefault="00C86E11" w:rsidP="00C86E11">
      <w:pPr>
        <w:spacing w:before="100" w:line="276" w:lineRule="auto"/>
        <w:jc w:val="both"/>
        <w:rPr>
          <w:rFonts w:ascii="Times New Roman" w:hAnsi="Times New Roman"/>
          <w:b/>
          <w:sz w:val="28"/>
          <w:szCs w:val="28"/>
        </w:rPr>
      </w:pPr>
      <w:r w:rsidRPr="00C86E11">
        <w:rPr>
          <w:rFonts w:ascii="Times New Roman" w:hAnsi="Times New Roman"/>
          <w:b/>
          <w:sz w:val="28"/>
          <w:szCs w:val="28"/>
        </w:rPr>
        <w:t>Annex A</w:t>
      </w:r>
    </w:p>
    <w:p w:rsidR="00C86E11" w:rsidRPr="00C86E11" w:rsidRDefault="00C86E11" w:rsidP="00C86E11">
      <w:pPr>
        <w:shd w:val="clear" w:color="auto" w:fill="FFFFFF"/>
        <w:spacing w:line="276" w:lineRule="auto"/>
        <w:jc w:val="both"/>
        <w:outlineLvl w:val="4"/>
        <w:rPr>
          <w:rFonts w:ascii="Times New Roman" w:hAnsi="Times New Roman"/>
          <w:b/>
          <w:iCs/>
          <w:color w:val="000000"/>
          <w:sz w:val="23"/>
          <w:szCs w:val="23"/>
          <w:u w:val="single"/>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Cs/>
          <w:color w:val="000000"/>
          <w:sz w:val="23"/>
          <w:szCs w:val="23"/>
          <w:u w:val="single"/>
          <w:lang w:val="en" w:eastAsia="en-GB"/>
        </w:rPr>
      </w:pPr>
      <w:r w:rsidRPr="00C86E11">
        <w:rPr>
          <w:rFonts w:ascii="Times New Roman" w:hAnsi="Times New Roman"/>
          <w:b/>
          <w:iCs/>
          <w:color w:val="000000"/>
          <w:sz w:val="23"/>
          <w:szCs w:val="23"/>
          <w:u w:val="single"/>
          <w:lang w:val="en" w:eastAsia="en-GB"/>
        </w:rPr>
        <w:t>Synopsis of Human Rights Act Articles &amp; Protocols</w:t>
      </w: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2</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life</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25"/>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5"/>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Deprivation of life shall not be regarded as inflicted in contravention of this Article when it results from the use of force which is no more than absolutely necessary:</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(a) In defense of any person from unlawful violence;</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(b) In order to effect a lawful arrest or to prevent the escape of a person lawfully detained;</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(c) In action lawfully taken for the purpose of quelling a riot or insurrection.</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3</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Prohibition of torture</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No one shall be subjected to torture or to inhuman or degrading treatment or punishment. </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4</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 xml:space="preserve">Prohibition of slavery and forced </w:t>
      </w:r>
      <w:proofErr w:type="spellStart"/>
      <w:r w:rsidRPr="00C86E11">
        <w:rPr>
          <w:rFonts w:ascii="Times New Roman" w:hAnsi="Times New Roman"/>
          <w:b/>
          <w:i/>
          <w:iCs/>
          <w:color w:val="000000"/>
          <w:sz w:val="23"/>
          <w:szCs w:val="23"/>
          <w:lang w:val="en" w:eastAsia="en-GB"/>
        </w:rPr>
        <w:t>labour</w:t>
      </w:r>
      <w:proofErr w:type="spellEnd"/>
    </w:p>
    <w:p w:rsidR="00C86E11" w:rsidRPr="00C86E11" w:rsidRDefault="00C86E11" w:rsidP="00C86E11">
      <w:pPr>
        <w:shd w:val="clear" w:color="auto" w:fill="FFFFFF"/>
        <w:spacing w:line="276" w:lineRule="auto"/>
        <w:jc w:val="both"/>
        <w:outlineLvl w:val="4"/>
        <w:rPr>
          <w:rFonts w:ascii="Times New Roman" w:hAnsi="Times New Roman"/>
          <w:i/>
          <w:iCs/>
          <w:color w:val="000000"/>
          <w:sz w:val="23"/>
          <w:szCs w:val="23"/>
          <w:lang w:val="en" w:eastAsia="en-GB"/>
        </w:rPr>
      </w:pPr>
    </w:p>
    <w:p w:rsidR="00C86E11" w:rsidRPr="00C86E11" w:rsidRDefault="00C86E11" w:rsidP="00C86E11">
      <w:pPr>
        <w:numPr>
          <w:ilvl w:val="0"/>
          <w:numId w:val="26"/>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No one shall be held in slavery or servitude.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6"/>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 xml:space="preserve">No one shall be required to perform forced or compulsory </w:t>
      </w:r>
      <w:proofErr w:type="spellStart"/>
      <w:r w:rsidRPr="00C86E11">
        <w:rPr>
          <w:rFonts w:ascii="Times New Roman" w:eastAsia="Times New Roman" w:hAnsi="Times New Roman"/>
          <w:color w:val="000000"/>
          <w:sz w:val="23"/>
          <w:szCs w:val="23"/>
          <w:lang w:val="en" w:eastAsia="en-GB"/>
        </w:rPr>
        <w:t>labour</w:t>
      </w:r>
      <w:proofErr w:type="spellEnd"/>
      <w:r w:rsidRPr="00C86E11">
        <w:rPr>
          <w:rFonts w:ascii="Times New Roman" w:eastAsia="Times New Roman" w:hAnsi="Times New Roman"/>
          <w:color w:val="000000"/>
          <w:sz w:val="23"/>
          <w:szCs w:val="23"/>
          <w:lang w:val="en" w:eastAsia="en-GB"/>
        </w:rPr>
        <w:t>.</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6"/>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 xml:space="preserve">For the purpose of this Article the term “forced or compulsory </w:t>
      </w:r>
      <w:proofErr w:type="spellStart"/>
      <w:r w:rsidRPr="00C86E11">
        <w:rPr>
          <w:rFonts w:ascii="Times New Roman" w:eastAsia="Times New Roman" w:hAnsi="Times New Roman"/>
          <w:color w:val="000000"/>
          <w:sz w:val="23"/>
          <w:szCs w:val="23"/>
          <w:lang w:val="en" w:eastAsia="en-GB"/>
        </w:rPr>
        <w:t>labour</w:t>
      </w:r>
      <w:proofErr w:type="spellEnd"/>
      <w:r w:rsidRPr="00C86E11">
        <w:rPr>
          <w:rFonts w:ascii="Times New Roman" w:eastAsia="Times New Roman" w:hAnsi="Times New Roman"/>
          <w:color w:val="000000"/>
          <w:sz w:val="23"/>
          <w:szCs w:val="23"/>
          <w:lang w:val="en" w:eastAsia="en-GB"/>
        </w:rPr>
        <w:t>” shall not include: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(b) Any service of a military character or, in case of conscientious objectors in countries where they are </w:t>
      </w:r>
      <w:proofErr w:type="spellStart"/>
      <w:r w:rsidRPr="00C86E11">
        <w:rPr>
          <w:rFonts w:ascii="Times New Roman" w:hAnsi="Times New Roman"/>
          <w:color w:val="000000"/>
          <w:sz w:val="23"/>
          <w:szCs w:val="23"/>
          <w:lang w:val="en" w:eastAsia="en-GB"/>
        </w:rPr>
        <w:t>recognised</w:t>
      </w:r>
      <w:proofErr w:type="spellEnd"/>
      <w:r w:rsidRPr="00C86E11">
        <w:rPr>
          <w:rFonts w:ascii="Times New Roman" w:hAnsi="Times New Roman"/>
          <w:color w:val="000000"/>
          <w:sz w:val="23"/>
          <w:szCs w:val="23"/>
          <w:lang w:val="en" w:eastAsia="en-GB"/>
        </w:rPr>
        <w:t>, service exacted instead of compulsory military service;</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(c) Any service exacted in case of an emergency or calamity threatening the life or well-being of the community;</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(d) Any work or service which forms part of normal civic obligations.</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5</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liberty and security</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liberty and security of person. No one shall be deprived of his liberty save in the following cases and in accordance with a procedure prescribed by law:</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lastRenderedPageBreak/>
        <w:t>(a) The lawful detention of a person after conviction by a competent court;</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(b) The lawful arrest or detention of a person for non-compliance with the lawful order of a court or in order to secure the fulfilment of any obligation prescribed by law;</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(d ) the detention of a minor by lawful order for the purpose of educational supervision or his lawful detention for the purpose of bringing him before the competent legal authority;</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(e) The lawful detention of persons for the prevention of the spreading of infectious diseases, of persons of unsound mind, alcoholics or drug addicts or vagrants;</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(f) The lawful arrest or detention of a person to prevent his effecting an </w:t>
      </w:r>
      <w:proofErr w:type="spellStart"/>
      <w:r w:rsidRPr="00C86E11">
        <w:rPr>
          <w:rFonts w:ascii="Times New Roman" w:hAnsi="Times New Roman"/>
          <w:color w:val="000000"/>
          <w:sz w:val="23"/>
          <w:szCs w:val="23"/>
          <w:lang w:val="en" w:eastAsia="en-GB"/>
        </w:rPr>
        <w:t>unauthorised</w:t>
      </w:r>
      <w:proofErr w:type="spellEnd"/>
      <w:r w:rsidRPr="00C86E11">
        <w:rPr>
          <w:rFonts w:ascii="Times New Roman" w:hAnsi="Times New Roman"/>
          <w:color w:val="000000"/>
          <w:sz w:val="23"/>
          <w:szCs w:val="23"/>
          <w:lang w:val="en" w:eastAsia="en-GB"/>
        </w:rPr>
        <w:t xml:space="preserve"> entry into the country or of a person against whom action is being taken with a view to deportation or extradition.</w:t>
      </w: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who is arrested shall be informed promptly, in a language which he understands, of the reasons for his arrest and of any charge against him.</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C86E11">
        <w:rPr>
          <w:rFonts w:ascii="Times New Roman" w:eastAsia="Times New Roman" w:hAnsi="Times New Roman"/>
          <w:color w:val="000000"/>
          <w:sz w:val="23"/>
          <w:szCs w:val="23"/>
          <w:lang w:val="en" w:eastAsia="en-GB"/>
        </w:rPr>
        <w:t>authorised</w:t>
      </w:r>
      <w:proofErr w:type="spellEnd"/>
      <w:r w:rsidRPr="00C86E11">
        <w:rPr>
          <w:rFonts w:ascii="Times New Roman" w:eastAsia="Times New Roman" w:hAnsi="Times New Roman"/>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7"/>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who has been the victim of arrest or detention in contravention of the provisions of this Article shall have an enforceable right to compensation.</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6</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a fair trial</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28"/>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8"/>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charged with a criminal offence shall be presumed innocent until proved guilty according to law.</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8"/>
        </w:numPr>
        <w:shd w:val="clear" w:color="auto" w:fill="FFFFFF"/>
        <w:spacing w:line="276" w:lineRule="auto"/>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charged with a criminal offence has the following minimum rights: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(a) To be informed promptly, in a language which he understands and in detail, of the nature and cause of the accusation against him;</w:t>
      </w:r>
    </w:p>
    <w:p w:rsidR="00C86E11" w:rsidRPr="00C86E11" w:rsidRDefault="00C86E11" w:rsidP="00C86E11">
      <w:pPr>
        <w:shd w:val="clear" w:color="auto" w:fill="FFFFFF"/>
        <w:spacing w:line="276" w:lineRule="auto"/>
        <w:ind w:firstLine="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lastRenderedPageBreak/>
        <w:t>(b) To have adequate time and facilities for the preparation of his defense;</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(d) To examine or have examined witnesses against him and to obtain the attendance and examination of witnesses on his behalf under the same conditions as witnesses against him;</w:t>
      </w:r>
    </w:p>
    <w:p w:rsidR="00C86E11" w:rsidRPr="00C86E11" w:rsidRDefault="00C86E11" w:rsidP="00C86E11">
      <w:pPr>
        <w:shd w:val="clear" w:color="auto" w:fill="FFFFFF"/>
        <w:spacing w:line="276" w:lineRule="auto"/>
        <w:ind w:left="720"/>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(e) To have the free assistance of an interpreter if he cannot understand or speak the language used in court.</w:t>
      </w: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7</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No punishment without law</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numPr>
          <w:ilvl w:val="0"/>
          <w:numId w:val="29"/>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29"/>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C86E11">
        <w:rPr>
          <w:rFonts w:ascii="Times New Roman" w:eastAsia="Times New Roman" w:hAnsi="Times New Roman"/>
          <w:color w:val="000000"/>
          <w:sz w:val="23"/>
          <w:szCs w:val="23"/>
          <w:lang w:val="en" w:eastAsia="en-GB"/>
        </w:rPr>
        <w:t>recognised</w:t>
      </w:r>
      <w:proofErr w:type="spellEnd"/>
      <w:r w:rsidRPr="00C86E11">
        <w:rPr>
          <w:rFonts w:ascii="Times New Roman" w:eastAsia="Times New Roman" w:hAnsi="Times New Roman"/>
          <w:color w:val="000000"/>
          <w:sz w:val="23"/>
          <w:szCs w:val="23"/>
          <w:lang w:val="en" w:eastAsia="en-GB"/>
        </w:rPr>
        <w:t xml:space="preserve"> by </w:t>
      </w:r>
      <w:proofErr w:type="spellStart"/>
      <w:r w:rsidRPr="00C86E11">
        <w:rPr>
          <w:rFonts w:ascii="Times New Roman" w:eastAsia="Times New Roman" w:hAnsi="Times New Roman"/>
          <w:color w:val="000000"/>
          <w:sz w:val="23"/>
          <w:szCs w:val="23"/>
          <w:lang w:val="en" w:eastAsia="en-GB"/>
        </w:rPr>
        <w:t>civilised</w:t>
      </w:r>
      <w:proofErr w:type="spellEnd"/>
      <w:r w:rsidRPr="00C86E11">
        <w:rPr>
          <w:rFonts w:ascii="Times New Roman" w:eastAsia="Times New Roman" w:hAnsi="Times New Roman"/>
          <w:color w:val="000000"/>
          <w:sz w:val="23"/>
          <w:szCs w:val="23"/>
          <w:lang w:val="en" w:eastAsia="en-GB"/>
        </w:rPr>
        <w:t xml:space="preserve"> nations.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8</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respect for private and family life</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30"/>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respect for his private and family life, his home and his correspondence.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30"/>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b/>
          <w:bCs/>
          <w:color w:val="FFFFFF"/>
          <w:sz w:val="23"/>
          <w:szCs w:val="23"/>
          <w:shd w:val="clear" w:color="auto" w:fill="660066"/>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9</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Freedom of thought, conscience and religion</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31"/>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31"/>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b/>
          <w:bCs/>
          <w:color w:val="FFFFFF"/>
          <w:sz w:val="23"/>
          <w:szCs w:val="23"/>
          <w:shd w:val="clear" w:color="auto" w:fill="660066"/>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lastRenderedPageBreak/>
        <w:t>Article 10</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Freedom of expression</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32"/>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32"/>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b/>
          <w:bCs/>
          <w:color w:val="FFFFFF"/>
          <w:sz w:val="23"/>
          <w:szCs w:val="23"/>
          <w:shd w:val="clear" w:color="auto" w:fill="660066"/>
          <w:lang w:val="en" w:eastAsia="en-GB"/>
        </w:rPr>
      </w:pPr>
    </w:p>
    <w:p w:rsidR="00C86E11" w:rsidRPr="00C86E11" w:rsidRDefault="00C86E11" w:rsidP="00C86E11">
      <w:pPr>
        <w:shd w:val="clear" w:color="auto" w:fill="FFFFFF"/>
        <w:spacing w:line="276" w:lineRule="auto"/>
        <w:ind w:left="720"/>
        <w:contextualSpacing/>
        <w:jc w:val="both"/>
        <w:rPr>
          <w:rFonts w:ascii="Times New Roman" w:eastAsia="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11</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Freedom of assembly and association</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numPr>
          <w:ilvl w:val="0"/>
          <w:numId w:val="33"/>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numPr>
          <w:ilvl w:val="0"/>
          <w:numId w:val="33"/>
        </w:numPr>
        <w:shd w:val="clear" w:color="auto" w:fill="FFFFFF"/>
        <w:spacing w:line="276" w:lineRule="auto"/>
        <w:ind w:left="714" w:hanging="357"/>
        <w:contextualSpacing/>
        <w:jc w:val="both"/>
        <w:rPr>
          <w:rFonts w:ascii="Times New Roman" w:eastAsia="Times New Roman" w:hAnsi="Times New Roman"/>
          <w:color w:val="000000"/>
          <w:sz w:val="23"/>
          <w:szCs w:val="23"/>
          <w:lang w:val="en" w:eastAsia="en-GB"/>
        </w:rPr>
      </w:pPr>
      <w:r w:rsidRPr="00C86E11">
        <w:rPr>
          <w:rFonts w:ascii="Times New Roman" w:eastAsia="Times New Roman" w:hAnsi="Times New Roman"/>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C86E11">
        <w:rPr>
          <w:rFonts w:ascii="Times New Roman" w:eastAsia="Times New Roman" w:hAnsi="Times New Roman"/>
          <w:b/>
          <w:bCs/>
          <w:vanish/>
          <w:color w:val="FFFFFF"/>
          <w:sz w:val="23"/>
          <w:szCs w:val="23"/>
          <w:shd w:val="clear" w:color="auto" w:fill="660066"/>
          <w:lang w:val="en" w:eastAsia="en-GB"/>
        </w:rPr>
        <w:t>E+W+S+N.I.</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12</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marry</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Men and women of marriageable age have the right to marry and to found a family, according to the national laws governing the exercise of this right. </w:t>
      </w:r>
    </w:p>
    <w:p w:rsidR="00C86E11" w:rsidRPr="00C86E11" w:rsidRDefault="00C86E11" w:rsidP="00C86E11">
      <w:pPr>
        <w:shd w:val="clear" w:color="auto" w:fill="FFFFFF"/>
        <w:spacing w:line="276" w:lineRule="auto"/>
        <w:ind w:left="1224"/>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left="1224"/>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outlineLvl w:val="4"/>
        <w:rPr>
          <w:rFonts w:ascii="Times New Roman" w:hAnsi="Times New Roman"/>
          <w:b/>
          <w:smallCaps/>
          <w:color w:val="000000"/>
          <w:sz w:val="23"/>
          <w:szCs w:val="23"/>
          <w:lang w:val="en" w:eastAsia="en-GB"/>
        </w:rPr>
      </w:pPr>
      <w:r w:rsidRPr="00C86E11">
        <w:rPr>
          <w:rFonts w:ascii="Times New Roman" w:hAnsi="Times New Roman"/>
          <w:b/>
          <w:i/>
          <w:iCs/>
          <w:smallCaps/>
          <w:color w:val="000000"/>
          <w:sz w:val="23"/>
          <w:szCs w:val="23"/>
          <w:lang w:val="en" w:eastAsia="en-GB"/>
        </w:rPr>
        <w:t>Article 14</w:t>
      </w:r>
      <w:r w:rsidRPr="00C86E11">
        <w:rPr>
          <w:rFonts w:ascii="Times New Roman" w:hAnsi="Times New Roman"/>
          <w:b/>
          <w:smallCaps/>
          <w:color w:val="000000"/>
          <w:sz w:val="23"/>
          <w:szCs w:val="23"/>
          <w:lang w:val="en" w:eastAsia="en-GB"/>
        </w:rPr>
        <w:t xml:space="preserv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Prohibition of discrimination</w:t>
      </w:r>
    </w:p>
    <w:p w:rsidR="00C86E11" w:rsidRPr="00C86E11" w:rsidRDefault="00C86E11" w:rsidP="00C86E11">
      <w:pPr>
        <w:shd w:val="clear" w:color="auto" w:fill="FFFFFF"/>
        <w:spacing w:line="276" w:lineRule="auto"/>
        <w:jc w:val="both"/>
        <w:outlineLvl w:val="4"/>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C86E11">
        <w:rPr>
          <w:rFonts w:ascii="Times New Roman" w:hAnsi="Times New Roman"/>
          <w:color w:val="000000"/>
          <w:sz w:val="23"/>
          <w:szCs w:val="23"/>
          <w:lang w:val="en" w:eastAsia="en-GB"/>
        </w:rPr>
        <w:t>colour</w:t>
      </w:r>
      <w:proofErr w:type="spellEnd"/>
      <w:r w:rsidRPr="00C86E11">
        <w:rPr>
          <w:rFonts w:ascii="Times New Roman" w:hAnsi="Times New Roman"/>
          <w:color w:val="000000"/>
          <w:sz w:val="23"/>
          <w:szCs w:val="23"/>
          <w:lang w:val="en" w:eastAsia="en-GB"/>
        </w:rPr>
        <w:t>, language, religion, political or other opinion, national or social origin, association with a national minority, property, birth or other status.</w:t>
      </w: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sz w:val="23"/>
          <w:szCs w:val="23"/>
        </w:rPr>
      </w:pPr>
    </w:p>
    <w:p w:rsidR="00C86E11" w:rsidRPr="00C86E11" w:rsidRDefault="00C86E11" w:rsidP="00C86E11">
      <w:pPr>
        <w:spacing w:line="276" w:lineRule="auto"/>
        <w:jc w:val="both"/>
        <w:rPr>
          <w:rFonts w:ascii="Times New Roman" w:hAnsi="Times New Roman"/>
          <w:b/>
          <w:sz w:val="23"/>
          <w:szCs w:val="23"/>
        </w:rPr>
      </w:pPr>
      <w:r w:rsidRPr="00C86E11">
        <w:rPr>
          <w:rFonts w:ascii="Times New Roman" w:hAnsi="Times New Roman"/>
          <w:b/>
          <w:sz w:val="23"/>
          <w:szCs w:val="23"/>
        </w:rPr>
        <w:t>Protocol 1</w:t>
      </w: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1</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Protection of property</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b/>
          <w:color w:val="000000"/>
          <w:sz w:val="23"/>
          <w:szCs w:val="23"/>
          <w:lang w:val="en" w:eastAsia="en-GB"/>
        </w:rPr>
      </w:pPr>
      <w:r w:rsidRPr="00C86E11">
        <w:rPr>
          <w:rFonts w:ascii="Times New Roman" w:hAnsi="Times New Roman"/>
          <w:b/>
          <w:color w:val="000000"/>
          <w:sz w:val="23"/>
          <w:szCs w:val="23"/>
          <w:lang w:val="en" w:eastAsia="en-GB"/>
        </w:rPr>
        <w:t>Protocol 1</w:t>
      </w:r>
    </w:p>
    <w:p w:rsidR="00C86E11" w:rsidRPr="00C86E11" w:rsidRDefault="00C86E11" w:rsidP="00C86E11">
      <w:pPr>
        <w:shd w:val="clear" w:color="auto" w:fill="FFFFFF"/>
        <w:spacing w:line="276" w:lineRule="auto"/>
        <w:jc w:val="both"/>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Article 2</w:t>
      </w:r>
    </w:p>
    <w:p w:rsidR="00C86E11" w:rsidRPr="00C86E11" w:rsidRDefault="00C86E11" w:rsidP="00C86E11">
      <w:pPr>
        <w:shd w:val="clear" w:color="auto" w:fill="FFFFFF"/>
        <w:spacing w:line="276" w:lineRule="auto"/>
        <w:jc w:val="both"/>
        <w:rPr>
          <w:rFonts w:ascii="Times New Roman" w:hAnsi="Times New Roman"/>
          <w:b/>
          <w:i/>
          <w:iCs/>
          <w:color w:val="000000"/>
          <w:sz w:val="23"/>
          <w:szCs w:val="23"/>
          <w:lang w:val="en" w:eastAsia="en-GB"/>
        </w:rPr>
      </w:pP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education</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color w:val="000000"/>
          <w:sz w:val="23"/>
          <w:szCs w:val="23"/>
          <w:lang w:val="en" w:eastAsia="en-GB"/>
        </w:rPr>
      </w:pPr>
      <w:r w:rsidRPr="00C86E11">
        <w:rPr>
          <w:rFonts w:ascii="Times New Roman" w:hAnsi="Times New Roman"/>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C86E11" w:rsidRPr="00C86E11" w:rsidRDefault="00C86E11" w:rsidP="00C86E11">
      <w:pPr>
        <w:shd w:val="clear" w:color="auto" w:fill="FFFFFF"/>
        <w:spacing w:line="276" w:lineRule="auto"/>
        <w:jc w:val="both"/>
        <w:rPr>
          <w:rFonts w:ascii="Times New Roman" w:hAnsi="Times New Roman"/>
          <w:color w:val="000000"/>
          <w:sz w:val="23"/>
          <w:szCs w:val="23"/>
          <w:lang w:val="en" w:eastAsia="en-GB"/>
        </w:rPr>
      </w:pPr>
    </w:p>
    <w:p w:rsidR="00C86E11" w:rsidRPr="00C86E11" w:rsidRDefault="00C86E11" w:rsidP="00C86E11">
      <w:pPr>
        <w:shd w:val="clear" w:color="auto" w:fill="FFFFFF"/>
        <w:spacing w:line="276" w:lineRule="auto"/>
        <w:jc w:val="both"/>
        <w:rPr>
          <w:rFonts w:ascii="Times New Roman" w:hAnsi="Times New Roman"/>
          <w:b/>
          <w:color w:val="000000"/>
          <w:sz w:val="23"/>
          <w:szCs w:val="23"/>
          <w:lang w:val="en" w:eastAsia="en-GB"/>
        </w:rPr>
      </w:pPr>
      <w:r w:rsidRPr="00C86E11">
        <w:rPr>
          <w:rFonts w:ascii="Times New Roman" w:hAnsi="Times New Roman"/>
          <w:b/>
          <w:color w:val="000000"/>
          <w:sz w:val="23"/>
          <w:szCs w:val="23"/>
          <w:lang w:val="en" w:eastAsia="en-GB"/>
        </w:rPr>
        <w:t>Protocol 1</w:t>
      </w:r>
    </w:p>
    <w:p w:rsidR="00C86E11" w:rsidRPr="00C86E11" w:rsidRDefault="00C86E11" w:rsidP="00C86E11">
      <w:pPr>
        <w:shd w:val="clear" w:color="auto" w:fill="FFFFFF"/>
        <w:spacing w:line="276" w:lineRule="auto"/>
        <w:jc w:val="both"/>
        <w:outlineLvl w:val="4"/>
        <w:rPr>
          <w:rFonts w:ascii="Times New Roman" w:hAnsi="Times New Roman"/>
          <w:b/>
          <w:i/>
          <w:iCs/>
          <w:smallCaps/>
          <w:color w:val="000000"/>
          <w:sz w:val="23"/>
          <w:szCs w:val="23"/>
          <w:lang w:val="en" w:eastAsia="en-GB"/>
        </w:rPr>
      </w:pPr>
      <w:r w:rsidRPr="00C86E11">
        <w:rPr>
          <w:rFonts w:ascii="Times New Roman" w:hAnsi="Times New Roman"/>
          <w:b/>
          <w:i/>
          <w:iCs/>
          <w:smallCaps/>
          <w:color w:val="000000"/>
          <w:sz w:val="23"/>
          <w:szCs w:val="23"/>
          <w:lang w:val="en" w:eastAsia="en-GB"/>
        </w:rPr>
        <w:t xml:space="preserve">Article </w:t>
      </w:r>
    </w:p>
    <w:p w:rsidR="00C86E11" w:rsidRPr="00C86E11" w:rsidRDefault="00C86E11" w:rsidP="00C86E11">
      <w:pPr>
        <w:shd w:val="clear" w:color="auto" w:fill="FFFFFF"/>
        <w:spacing w:line="276" w:lineRule="auto"/>
        <w:jc w:val="both"/>
        <w:outlineLvl w:val="4"/>
        <w:rPr>
          <w:rFonts w:ascii="Times New Roman" w:hAnsi="Times New Roman"/>
          <w:b/>
          <w:i/>
          <w:iCs/>
          <w:color w:val="000000"/>
          <w:sz w:val="23"/>
          <w:szCs w:val="23"/>
          <w:lang w:val="en" w:eastAsia="en-GB"/>
        </w:rPr>
      </w:pPr>
      <w:r w:rsidRPr="00C86E11">
        <w:rPr>
          <w:rFonts w:ascii="Times New Roman" w:hAnsi="Times New Roman"/>
          <w:b/>
          <w:i/>
          <w:iCs/>
          <w:smallCaps/>
          <w:color w:val="000000"/>
          <w:sz w:val="23"/>
          <w:szCs w:val="23"/>
          <w:lang w:val="en" w:eastAsia="en-GB"/>
        </w:rPr>
        <w:t>3</w:t>
      </w:r>
      <w:r w:rsidRPr="00C86E11">
        <w:rPr>
          <w:rFonts w:ascii="Times New Roman" w:hAnsi="Times New Roman"/>
          <w:b/>
          <w:smallCaps/>
          <w:color w:val="000000"/>
          <w:sz w:val="23"/>
          <w:szCs w:val="23"/>
          <w:lang w:val="en" w:eastAsia="en-GB"/>
        </w:rPr>
        <w:t xml:space="preserve"> </w:t>
      </w:r>
      <w:r w:rsidRPr="00C86E11">
        <w:rPr>
          <w:rFonts w:ascii="Times New Roman" w:hAnsi="Times New Roman"/>
          <w:b/>
          <w:bCs/>
          <w:smallCaps/>
          <w:vanish/>
          <w:color w:val="FFFFFF"/>
          <w:sz w:val="23"/>
          <w:szCs w:val="23"/>
          <w:shd w:val="clear" w:color="auto" w:fill="660066"/>
          <w:lang w:val="en" w:eastAsia="en-GB"/>
        </w:rPr>
        <w:t>E+W+S+N.I.</w:t>
      </w:r>
      <w:r w:rsidRPr="00C86E11">
        <w:rPr>
          <w:rFonts w:ascii="Times New Roman" w:hAnsi="Times New Roman"/>
          <w:b/>
          <w:i/>
          <w:iCs/>
          <w:color w:val="000000"/>
          <w:sz w:val="23"/>
          <w:szCs w:val="23"/>
          <w:lang w:val="en" w:eastAsia="en-GB"/>
        </w:rPr>
        <w:t>Right to free elections</w:t>
      </w:r>
    </w:p>
    <w:p w:rsidR="00C86E11" w:rsidRPr="00C86E11" w:rsidRDefault="00C86E11" w:rsidP="00C86E11">
      <w:pPr>
        <w:shd w:val="clear" w:color="auto" w:fill="FFFFFF"/>
        <w:spacing w:line="276" w:lineRule="auto"/>
        <w:jc w:val="both"/>
        <w:outlineLvl w:val="4"/>
        <w:rPr>
          <w:rFonts w:ascii="Times New Roman" w:hAnsi="Times New Roman"/>
          <w:b/>
          <w:color w:val="000000"/>
          <w:sz w:val="23"/>
          <w:szCs w:val="23"/>
          <w:lang w:val="en" w:eastAsia="en-GB"/>
        </w:rPr>
      </w:pPr>
    </w:p>
    <w:p w:rsidR="00C86E11" w:rsidRPr="00C86E11" w:rsidRDefault="00C86E11" w:rsidP="00C86E11">
      <w:pPr>
        <w:shd w:val="clear" w:color="auto" w:fill="FFFFFF"/>
        <w:spacing w:line="276" w:lineRule="auto"/>
        <w:ind w:left="1225"/>
        <w:jc w:val="both"/>
        <w:rPr>
          <w:rFonts w:ascii="Times New Roman" w:hAnsi="Times New Roman"/>
          <w:sz w:val="23"/>
          <w:szCs w:val="23"/>
        </w:rPr>
      </w:pPr>
      <w:r w:rsidRPr="00C86E11">
        <w:rPr>
          <w:rFonts w:ascii="Times New Roman" w:hAnsi="Times New Roman"/>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C86E11" w:rsidRPr="00C86E11" w:rsidRDefault="00C86E11" w:rsidP="00C86E11">
      <w:pPr>
        <w:spacing w:line="276" w:lineRule="auto"/>
        <w:jc w:val="both"/>
        <w:rPr>
          <w:rFonts w:ascii="Times New Roman" w:hAnsi="Times New Roman"/>
          <w:sz w:val="28"/>
          <w:szCs w:val="28"/>
        </w:rPr>
      </w:pPr>
    </w:p>
    <w:p w:rsidR="00C86E11" w:rsidRPr="00C86E11" w:rsidRDefault="00C86E11" w:rsidP="00C86E11">
      <w:pPr>
        <w:spacing w:line="276" w:lineRule="auto"/>
        <w:jc w:val="both"/>
        <w:rPr>
          <w:rFonts w:ascii="Times New Roman" w:hAnsi="Times New Roman"/>
        </w:rPr>
      </w:pPr>
    </w:p>
    <w:p w:rsidR="00202D9F" w:rsidRPr="00C86E11" w:rsidRDefault="00202D9F" w:rsidP="00C86E11"/>
    <w:sectPr w:rsidR="00202D9F" w:rsidRPr="00C86E11" w:rsidSect="00C86E11">
      <w:headerReference w:type="default" r:id="rId19"/>
      <w:footerReference w:type="even" r:id="rId20"/>
      <w:footerReference w:type="default" r:id="rId21"/>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BC" w:rsidRDefault="00D17ABC">
      <w:r>
        <w:separator/>
      </w:r>
    </w:p>
  </w:endnote>
  <w:endnote w:type="continuationSeparator" w:id="0">
    <w:p w:rsidR="00D17ABC" w:rsidRDefault="00D1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BC" w:rsidRDefault="00D17ABC"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ABC" w:rsidRDefault="00D17ABC"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BC" w:rsidRDefault="00D17ABC"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780">
      <w:rPr>
        <w:rStyle w:val="PageNumber"/>
        <w:noProof/>
      </w:rPr>
      <w:t>21</w:t>
    </w:r>
    <w:r>
      <w:rPr>
        <w:rStyle w:val="PageNumber"/>
      </w:rPr>
      <w:fldChar w:fldCharType="end"/>
    </w:r>
  </w:p>
  <w:p w:rsidR="00D17ABC" w:rsidRDefault="00D17ABC"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BC" w:rsidRDefault="00D17ABC">
      <w:r>
        <w:separator/>
      </w:r>
    </w:p>
  </w:footnote>
  <w:footnote w:type="continuationSeparator" w:id="0">
    <w:p w:rsidR="00D17ABC" w:rsidRDefault="00D17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BC" w:rsidRDefault="00D17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8F6880"/>
    <w:multiLevelType w:val="hybridMultilevel"/>
    <w:tmpl w:val="7F94B6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26BE4"/>
    <w:multiLevelType w:val="hybridMultilevel"/>
    <w:tmpl w:val="4A063288"/>
    <w:lvl w:ilvl="0" w:tplc="AE9406D0">
      <w:start w:val="1"/>
      <w:numFmt w:val="bullet"/>
      <w:lvlText w:val=""/>
      <w:lvlJc w:val="left"/>
      <w:pPr>
        <w:tabs>
          <w:tab w:val="num" w:pos="720"/>
        </w:tabs>
        <w:ind w:left="720" w:hanging="360"/>
      </w:pPr>
      <w:rPr>
        <w:rFonts w:ascii="Symbol" w:hAnsi="Symbol" w:hint="default"/>
      </w:rPr>
    </w:lvl>
    <w:lvl w:ilvl="1" w:tplc="C888B8A0" w:tentative="1">
      <w:start w:val="1"/>
      <w:numFmt w:val="bullet"/>
      <w:lvlText w:val="o"/>
      <w:lvlJc w:val="left"/>
      <w:pPr>
        <w:tabs>
          <w:tab w:val="num" w:pos="1440"/>
        </w:tabs>
        <w:ind w:left="1440" w:hanging="360"/>
      </w:pPr>
      <w:rPr>
        <w:rFonts w:ascii="Courier New" w:hAnsi="Courier New" w:cs="Times" w:hint="default"/>
      </w:rPr>
    </w:lvl>
    <w:lvl w:ilvl="2" w:tplc="679A1D86" w:tentative="1">
      <w:start w:val="1"/>
      <w:numFmt w:val="bullet"/>
      <w:lvlText w:val=""/>
      <w:lvlJc w:val="left"/>
      <w:pPr>
        <w:tabs>
          <w:tab w:val="num" w:pos="2160"/>
        </w:tabs>
        <w:ind w:left="2160" w:hanging="360"/>
      </w:pPr>
      <w:rPr>
        <w:rFonts w:ascii="Wingdings" w:hAnsi="Wingdings" w:hint="default"/>
      </w:rPr>
    </w:lvl>
    <w:lvl w:ilvl="3" w:tplc="1BA4E63A" w:tentative="1">
      <w:start w:val="1"/>
      <w:numFmt w:val="bullet"/>
      <w:lvlText w:val=""/>
      <w:lvlJc w:val="left"/>
      <w:pPr>
        <w:tabs>
          <w:tab w:val="num" w:pos="2880"/>
        </w:tabs>
        <w:ind w:left="2880" w:hanging="360"/>
      </w:pPr>
      <w:rPr>
        <w:rFonts w:ascii="Symbol" w:hAnsi="Symbol" w:hint="default"/>
      </w:rPr>
    </w:lvl>
    <w:lvl w:ilvl="4" w:tplc="EB3024C8" w:tentative="1">
      <w:start w:val="1"/>
      <w:numFmt w:val="bullet"/>
      <w:lvlText w:val="o"/>
      <w:lvlJc w:val="left"/>
      <w:pPr>
        <w:tabs>
          <w:tab w:val="num" w:pos="3600"/>
        </w:tabs>
        <w:ind w:left="3600" w:hanging="360"/>
      </w:pPr>
      <w:rPr>
        <w:rFonts w:ascii="Courier New" w:hAnsi="Courier New" w:cs="Times" w:hint="default"/>
      </w:rPr>
    </w:lvl>
    <w:lvl w:ilvl="5" w:tplc="7B00183A" w:tentative="1">
      <w:start w:val="1"/>
      <w:numFmt w:val="bullet"/>
      <w:lvlText w:val=""/>
      <w:lvlJc w:val="left"/>
      <w:pPr>
        <w:tabs>
          <w:tab w:val="num" w:pos="4320"/>
        </w:tabs>
        <w:ind w:left="4320" w:hanging="360"/>
      </w:pPr>
      <w:rPr>
        <w:rFonts w:ascii="Wingdings" w:hAnsi="Wingdings" w:hint="default"/>
      </w:rPr>
    </w:lvl>
    <w:lvl w:ilvl="6" w:tplc="C7405F26" w:tentative="1">
      <w:start w:val="1"/>
      <w:numFmt w:val="bullet"/>
      <w:lvlText w:val=""/>
      <w:lvlJc w:val="left"/>
      <w:pPr>
        <w:tabs>
          <w:tab w:val="num" w:pos="5040"/>
        </w:tabs>
        <w:ind w:left="5040" w:hanging="360"/>
      </w:pPr>
      <w:rPr>
        <w:rFonts w:ascii="Symbol" w:hAnsi="Symbol" w:hint="default"/>
      </w:rPr>
    </w:lvl>
    <w:lvl w:ilvl="7" w:tplc="B10A4AE4" w:tentative="1">
      <w:start w:val="1"/>
      <w:numFmt w:val="bullet"/>
      <w:lvlText w:val="o"/>
      <w:lvlJc w:val="left"/>
      <w:pPr>
        <w:tabs>
          <w:tab w:val="num" w:pos="5760"/>
        </w:tabs>
        <w:ind w:left="5760" w:hanging="360"/>
      </w:pPr>
      <w:rPr>
        <w:rFonts w:ascii="Courier New" w:hAnsi="Courier New" w:cs="Times" w:hint="default"/>
      </w:rPr>
    </w:lvl>
    <w:lvl w:ilvl="8" w:tplc="7AE880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E5A53"/>
    <w:multiLevelType w:val="hybridMultilevel"/>
    <w:tmpl w:val="DE6A3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9221B"/>
    <w:multiLevelType w:val="hybridMultilevel"/>
    <w:tmpl w:val="5AE69D88"/>
    <w:lvl w:ilvl="0" w:tplc="936652FA">
      <w:start w:val="1"/>
      <w:numFmt w:val="bullet"/>
      <w:lvlText w:val=""/>
      <w:lvlJc w:val="left"/>
      <w:pPr>
        <w:tabs>
          <w:tab w:val="num" w:pos="720"/>
        </w:tabs>
        <w:ind w:left="720" w:hanging="360"/>
      </w:pPr>
      <w:rPr>
        <w:rFonts w:ascii="Symbol" w:hAnsi="Symbol" w:hint="default"/>
      </w:rPr>
    </w:lvl>
    <w:lvl w:ilvl="1" w:tplc="CE1462B4" w:tentative="1">
      <w:start w:val="1"/>
      <w:numFmt w:val="bullet"/>
      <w:lvlText w:val="o"/>
      <w:lvlJc w:val="left"/>
      <w:pPr>
        <w:tabs>
          <w:tab w:val="num" w:pos="1440"/>
        </w:tabs>
        <w:ind w:left="1440" w:hanging="360"/>
      </w:pPr>
      <w:rPr>
        <w:rFonts w:ascii="Courier New" w:hAnsi="Courier New" w:hint="default"/>
      </w:rPr>
    </w:lvl>
    <w:lvl w:ilvl="2" w:tplc="EB943B42" w:tentative="1">
      <w:start w:val="1"/>
      <w:numFmt w:val="bullet"/>
      <w:lvlText w:val=""/>
      <w:lvlJc w:val="left"/>
      <w:pPr>
        <w:tabs>
          <w:tab w:val="num" w:pos="2160"/>
        </w:tabs>
        <w:ind w:left="2160" w:hanging="360"/>
      </w:pPr>
      <w:rPr>
        <w:rFonts w:ascii="Wingdings" w:hAnsi="Wingdings" w:hint="default"/>
      </w:rPr>
    </w:lvl>
    <w:lvl w:ilvl="3" w:tplc="E04C6806" w:tentative="1">
      <w:start w:val="1"/>
      <w:numFmt w:val="bullet"/>
      <w:lvlText w:val=""/>
      <w:lvlJc w:val="left"/>
      <w:pPr>
        <w:tabs>
          <w:tab w:val="num" w:pos="2880"/>
        </w:tabs>
        <w:ind w:left="2880" w:hanging="360"/>
      </w:pPr>
      <w:rPr>
        <w:rFonts w:ascii="Symbol" w:hAnsi="Symbol" w:hint="default"/>
      </w:rPr>
    </w:lvl>
    <w:lvl w:ilvl="4" w:tplc="13D077DE" w:tentative="1">
      <w:start w:val="1"/>
      <w:numFmt w:val="bullet"/>
      <w:lvlText w:val="o"/>
      <w:lvlJc w:val="left"/>
      <w:pPr>
        <w:tabs>
          <w:tab w:val="num" w:pos="3600"/>
        </w:tabs>
        <w:ind w:left="3600" w:hanging="360"/>
      </w:pPr>
      <w:rPr>
        <w:rFonts w:ascii="Courier New" w:hAnsi="Courier New" w:hint="default"/>
      </w:rPr>
    </w:lvl>
    <w:lvl w:ilvl="5" w:tplc="E36C6254" w:tentative="1">
      <w:start w:val="1"/>
      <w:numFmt w:val="bullet"/>
      <w:lvlText w:val=""/>
      <w:lvlJc w:val="left"/>
      <w:pPr>
        <w:tabs>
          <w:tab w:val="num" w:pos="4320"/>
        </w:tabs>
        <w:ind w:left="4320" w:hanging="360"/>
      </w:pPr>
      <w:rPr>
        <w:rFonts w:ascii="Wingdings" w:hAnsi="Wingdings" w:hint="default"/>
      </w:rPr>
    </w:lvl>
    <w:lvl w:ilvl="6" w:tplc="C122D74E" w:tentative="1">
      <w:start w:val="1"/>
      <w:numFmt w:val="bullet"/>
      <w:lvlText w:val=""/>
      <w:lvlJc w:val="left"/>
      <w:pPr>
        <w:tabs>
          <w:tab w:val="num" w:pos="5040"/>
        </w:tabs>
        <w:ind w:left="5040" w:hanging="360"/>
      </w:pPr>
      <w:rPr>
        <w:rFonts w:ascii="Symbol" w:hAnsi="Symbol" w:hint="default"/>
      </w:rPr>
    </w:lvl>
    <w:lvl w:ilvl="7" w:tplc="658AEB32" w:tentative="1">
      <w:start w:val="1"/>
      <w:numFmt w:val="bullet"/>
      <w:lvlText w:val="o"/>
      <w:lvlJc w:val="left"/>
      <w:pPr>
        <w:tabs>
          <w:tab w:val="num" w:pos="5760"/>
        </w:tabs>
        <w:ind w:left="5760" w:hanging="360"/>
      </w:pPr>
      <w:rPr>
        <w:rFonts w:ascii="Courier New" w:hAnsi="Courier New" w:hint="default"/>
      </w:rPr>
    </w:lvl>
    <w:lvl w:ilvl="8" w:tplc="999ED5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14732"/>
    <w:multiLevelType w:val="hybridMultilevel"/>
    <w:tmpl w:val="0952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076560"/>
    <w:multiLevelType w:val="hybridMultilevel"/>
    <w:tmpl w:val="7F94B6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32209"/>
    <w:multiLevelType w:val="hybridMultilevel"/>
    <w:tmpl w:val="CCB6F04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E56433F"/>
    <w:multiLevelType w:val="hybridMultilevel"/>
    <w:tmpl w:val="F0FEEBF4"/>
    <w:lvl w:ilvl="0" w:tplc="0748CAAC">
      <w:start w:val="1"/>
      <w:numFmt w:val="decimal"/>
      <w:lvlText w:val="%1."/>
      <w:lvlJc w:val="left"/>
      <w:pPr>
        <w:tabs>
          <w:tab w:val="num" w:pos="720"/>
        </w:tabs>
        <w:ind w:left="720" w:hanging="360"/>
      </w:pPr>
    </w:lvl>
    <w:lvl w:ilvl="1" w:tplc="9CDE64B8" w:tentative="1">
      <w:start w:val="1"/>
      <w:numFmt w:val="lowerLetter"/>
      <w:lvlText w:val="%2."/>
      <w:lvlJc w:val="left"/>
      <w:pPr>
        <w:tabs>
          <w:tab w:val="num" w:pos="1440"/>
        </w:tabs>
        <w:ind w:left="1440" w:hanging="360"/>
      </w:pPr>
    </w:lvl>
    <w:lvl w:ilvl="2" w:tplc="5358DD2C" w:tentative="1">
      <w:start w:val="1"/>
      <w:numFmt w:val="lowerRoman"/>
      <w:lvlText w:val="%3."/>
      <w:lvlJc w:val="right"/>
      <w:pPr>
        <w:tabs>
          <w:tab w:val="num" w:pos="2160"/>
        </w:tabs>
        <w:ind w:left="2160" w:hanging="180"/>
      </w:pPr>
    </w:lvl>
    <w:lvl w:ilvl="3" w:tplc="90547CEC" w:tentative="1">
      <w:start w:val="1"/>
      <w:numFmt w:val="decimal"/>
      <w:lvlText w:val="%4."/>
      <w:lvlJc w:val="left"/>
      <w:pPr>
        <w:tabs>
          <w:tab w:val="num" w:pos="2880"/>
        </w:tabs>
        <w:ind w:left="2880" w:hanging="360"/>
      </w:pPr>
    </w:lvl>
    <w:lvl w:ilvl="4" w:tplc="077444D0" w:tentative="1">
      <w:start w:val="1"/>
      <w:numFmt w:val="lowerLetter"/>
      <w:lvlText w:val="%5."/>
      <w:lvlJc w:val="left"/>
      <w:pPr>
        <w:tabs>
          <w:tab w:val="num" w:pos="3600"/>
        </w:tabs>
        <w:ind w:left="3600" w:hanging="360"/>
      </w:pPr>
    </w:lvl>
    <w:lvl w:ilvl="5" w:tplc="6A90B410" w:tentative="1">
      <w:start w:val="1"/>
      <w:numFmt w:val="lowerRoman"/>
      <w:lvlText w:val="%6."/>
      <w:lvlJc w:val="right"/>
      <w:pPr>
        <w:tabs>
          <w:tab w:val="num" w:pos="4320"/>
        </w:tabs>
        <w:ind w:left="4320" w:hanging="180"/>
      </w:pPr>
    </w:lvl>
    <w:lvl w:ilvl="6" w:tplc="3A9CD018" w:tentative="1">
      <w:start w:val="1"/>
      <w:numFmt w:val="decimal"/>
      <w:lvlText w:val="%7."/>
      <w:lvlJc w:val="left"/>
      <w:pPr>
        <w:tabs>
          <w:tab w:val="num" w:pos="5040"/>
        </w:tabs>
        <w:ind w:left="5040" w:hanging="360"/>
      </w:pPr>
    </w:lvl>
    <w:lvl w:ilvl="7" w:tplc="A7BC49DC" w:tentative="1">
      <w:start w:val="1"/>
      <w:numFmt w:val="lowerLetter"/>
      <w:lvlText w:val="%8."/>
      <w:lvlJc w:val="left"/>
      <w:pPr>
        <w:tabs>
          <w:tab w:val="num" w:pos="5760"/>
        </w:tabs>
        <w:ind w:left="5760" w:hanging="360"/>
      </w:pPr>
    </w:lvl>
    <w:lvl w:ilvl="8" w:tplc="F918950A" w:tentative="1">
      <w:start w:val="1"/>
      <w:numFmt w:val="lowerRoman"/>
      <w:lvlText w:val="%9."/>
      <w:lvlJc w:val="right"/>
      <w:pPr>
        <w:tabs>
          <w:tab w:val="num" w:pos="6480"/>
        </w:tabs>
        <w:ind w:left="6480" w:hanging="180"/>
      </w:pPr>
    </w:lvl>
  </w:abstractNum>
  <w:abstractNum w:abstractNumId="17"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5C7A35"/>
    <w:multiLevelType w:val="hybridMultilevel"/>
    <w:tmpl w:val="68305DB2"/>
    <w:lvl w:ilvl="0" w:tplc="88548B00">
      <w:start w:val="9"/>
      <w:numFmt w:val="decimal"/>
      <w:lvlText w:val="%1."/>
      <w:lvlJc w:val="left"/>
      <w:pPr>
        <w:tabs>
          <w:tab w:val="num" w:pos="720"/>
        </w:tabs>
        <w:ind w:left="720" w:hanging="360"/>
      </w:pPr>
      <w:rPr>
        <w:rFonts w:hint="default"/>
      </w:rPr>
    </w:lvl>
    <w:lvl w:ilvl="1" w:tplc="E8047862" w:tentative="1">
      <w:start w:val="1"/>
      <w:numFmt w:val="lowerLetter"/>
      <w:lvlText w:val="%2."/>
      <w:lvlJc w:val="left"/>
      <w:pPr>
        <w:tabs>
          <w:tab w:val="num" w:pos="1440"/>
        </w:tabs>
        <w:ind w:left="1440" w:hanging="360"/>
      </w:pPr>
    </w:lvl>
    <w:lvl w:ilvl="2" w:tplc="E70AF798" w:tentative="1">
      <w:start w:val="1"/>
      <w:numFmt w:val="lowerRoman"/>
      <w:lvlText w:val="%3."/>
      <w:lvlJc w:val="right"/>
      <w:pPr>
        <w:tabs>
          <w:tab w:val="num" w:pos="2160"/>
        </w:tabs>
        <w:ind w:left="2160" w:hanging="180"/>
      </w:pPr>
    </w:lvl>
    <w:lvl w:ilvl="3" w:tplc="09F2FB54" w:tentative="1">
      <w:start w:val="1"/>
      <w:numFmt w:val="decimal"/>
      <w:lvlText w:val="%4."/>
      <w:lvlJc w:val="left"/>
      <w:pPr>
        <w:tabs>
          <w:tab w:val="num" w:pos="2880"/>
        </w:tabs>
        <w:ind w:left="2880" w:hanging="360"/>
      </w:pPr>
    </w:lvl>
    <w:lvl w:ilvl="4" w:tplc="73145B9E" w:tentative="1">
      <w:start w:val="1"/>
      <w:numFmt w:val="lowerLetter"/>
      <w:lvlText w:val="%5."/>
      <w:lvlJc w:val="left"/>
      <w:pPr>
        <w:tabs>
          <w:tab w:val="num" w:pos="3600"/>
        </w:tabs>
        <w:ind w:left="3600" w:hanging="360"/>
      </w:pPr>
    </w:lvl>
    <w:lvl w:ilvl="5" w:tplc="37A62278" w:tentative="1">
      <w:start w:val="1"/>
      <w:numFmt w:val="lowerRoman"/>
      <w:lvlText w:val="%6."/>
      <w:lvlJc w:val="right"/>
      <w:pPr>
        <w:tabs>
          <w:tab w:val="num" w:pos="4320"/>
        </w:tabs>
        <w:ind w:left="4320" w:hanging="180"/>
      </w:pPr>
    </w:lvl>
    <w:lvl w:ilvl="6" w:tplc="B7607832" w:tentative="1">
      <w:start w:val="1"/>
      <w:numFmt w:val="decimal"/>
      <w:lvlText w:val="%7."/>
      <w:lvlJc w:val="left"/>
      <w:pPr>
        <w:tabs>
          <w:tab w:val="num" w:pos="5040"/>
        </w:tabs>
        <w:ind w:left="5040" w:hanging="360"/>
      </w:pPr>
    </w:lvl>
    <w:lvl w:ilvl="7" w:tplc="A7D2CB54" w:tentative="1">
      <w:start w:val="1"/>
      <w:numFmt w:val="lowerLetter"/>
      <w:lvlText w:val="%8."/>
      <w:lvlJc w:val="left"/>
      <w:pPr>
        <w:tabs>
          <w:tab w:val="num" w:pos="5760"/>
        </w:tabs>
        <w:ind w:left="5760" w:hanging="360"/>
      </w:pPr>
    </w:lvl>
    <w:lvl w:ilvl="8" w:tplc="10C487F8" w:tentative="1">
      <w:start w:val="1"/>
      <w:numFmt w:val="lowerRoman"/>
      <w:lvlText w:val="%9."/>
      <w:lvlJc w:val="right"/>
      <w:pPr>
        <w:tabs>
          <w:tab w:val="num" w:pos="6480"/>
        </w:tabs>
        <w:ind w:left="6480" w:hanging="180"/>
      </w:pPr>
    </w:lvl>
  </w:abstractNum>
  <w:abstractNum w:abstractNumId="22" w15:restartNumberingAfterBreak="0">
    <w:nsid w:val="48937DB0"/>
    <w:multiLevelType w:val="hybridMultilevel"/>
    <w:tmpl w:val="29F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9D0EBD"/>
    <w:multiLevelType w:val="hybridMultilevel"/>
    <w:tmpl w:val="30BAD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D6873"/>
    <w:multiLevelType w:val="hybridMultilevel"/>
    <w:tmpl w:val="BD6AF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B1F4E"/>
    <w:multiLevelType w:val="hybridMultilevel"/>
    <w:tmpl w:val="327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B561F1"/>
    <w:multiLevelType w:val="hybridMultilevel"/>
    <w:tmpl w:val="AFDAC762"/>
    <w:lvl w:ilvl="0" w:tplc="756AF1A0">
      <w:start w:val="2"/>
      <w:numFmt w:val="decimal"/>
      <w:lvlText w:val="%1."/>
      <w:lvlJc w:val="left"/>
      <w:pPr>
        <w:tabs>
          <w:tab w:val="num" w:pos="420"/>
        </w:tabs>
        <w:ind w:left="420" w:hanging="420"/>
      </w:pPr>
      <w:rPr>
        <w:rFonts w:hint="default"/>
      </w:rPr>
    </w:lvl>
    <w:lvl w:ilvl="1" w:tplc="48FAF40C" w:tentative="1">
      <w:start w:val="1"/>
      <w:numFmt w:val="lowerLetter"/>
      <w:lvlText w:val="%2."/>
      <w:lvlJc w:val="left"/>
      <w:pPr>
        <w:tabs>
          <w:tab w:val="num" w:pos="1440"/>
        </w:tabs>
        <w:ind w:left="1440" w:hanging="360"/>
      </w:pPr>
    </w:lvl>
    <w:lvl w:ilvl="2" w:tplc="3AD42C90" w:tentative="1">
      <w:start w:val="1"/>
      <w:numFmt w:val="lowerRoman"/>
      <w:lvlText w:val="%3."/>
      <w:lvlJc w:val="right"/>
      <w:pPr>
        <w:tabs>
          <w:tab w:val="num" w:pos="2160"/>
        </w:tabs>
        <w:ind w:left="2160" w:hanging="180"/>
      </w:pPr>
    </w:lvl>
    <w:lvl w:ilvl="3" w:tplc="F894E3AC" w:tentative="1">
      <w:start w:val="1"/>
      <w:numFmt w:val="decimal"/>
      <w:lvlText w:val="%4."/>
      <w:lvlJc w:val="left"/>
      <w:pPr>
        <w:tabs>
          <w:tab w:val="num" w:pos="2880"/>
        </w:tabs>
        <w:ind w:left="2880" w:hanging="360"/>
      </w:pPr>
    </w:lvl>
    <w:lvl w:ilvl="4" w:tplc="D64C985C" w:tentative="1">
      <w:start w:val="1"/>
      <w:numFmt w:val="lowerLetter"/>
      <w:lvlText w:val="%5."/>
      <w:lvlJc w:val="left"/>
      <w:pPr>
        <w:tabs>
          <w:tab w:val="num" w:pos="3600"/>
        </w:tabs>
        <w:ind w:left="3600" w:hanging="360"/>
      </w:pPr>
    </w:lvl>
    <w:lvl w:ilvl="5" w:tplc="A75E5610" w:tentative="1">
      <w:start w:val="1"/>
      <w:numFmt w:val="lowerRoman"/>
      <w:lvlText w:val="%6."/>
      <w:lvlJc w:val="right"/>
      <w:pPr>
        <w:tabs>
          <w:tab w:val="num" w:pos="4320"/>
        </w:tabs>
        <w:ind w:left="4320" w:hanging="180"/>
      </w:pPr>
    </w:lvl>
    <w:lvl w:ilvl="6" w:tplc="F724AE7C" w:tentative="1">
      <w:start w:val="1"/>
      <w:numFmt w:val="decimal"/>
      <w:lvlText w:val="%7."/>
      <w:lvlJc w:val="left"/>
      <w:pPr>
        <w:tabs>
          <w:tab w:val="num" w:pos="5040"/>
        </w:tabs>
        <w:ind w:left="5040" w:hanging="360"/>
      </w:pPr>
    </w:lvl>
    <w:lvl w:ilvl="7" w:tplc="81DC77CC" w:tentative="1">
      <w:start w:val="1"/>
      <w:numFmt w:val="lowerLetter"/>
      <w:lvlText w:val="%8."/>
      <w:lvlJc w:val="left"/>
      <w:pPr>
        <w:tabs>
          <w:tab w:val="num" w:pos="5760"/>
        </w:tabs>
        <w:ind w:left="5760" w:hanging="360"/>
      </w:pPr>
    </w:lvl>
    <w:lvl w:ilvl="8" w:tplc="47B8ED3A" w:tentative="1">
      <w:start w:val="1"/>
      <w:numFmt w:val="lowerRoman"/>
      <w:lvlText w:val="%9."/>
      <w:lvlJc w:val="right"/>
      <w:pPr>
        <w:tabs>
          <w:tab w:val="num" w:pos="6480"/>
        </w:tabs>
        <w:ind w:left="6480" w:hanging="180"/>
      </w:pPr>
    </w:lvl>
  </w:abstractNum>
  <w:abstractNum w:abstractNumId="3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E6AF1"/>
    <w:multiLevelType w:val="hybridMultilevel"/>
    <w:tmpl w:val="F93C1BF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35A46"/>
    <w:multiLevelType w:val="hybridMultilevel"/>
    <w:tmpl w:val="E7E85900"/>
    <w:lvl w:ilvl="0" w:tplc="58F4F05A">
      <w:start w:val="1"/>
      <w:numFmt w:val="bullet"/>
      <w:lvlText w:val=""/>
      <w:lvlJc w:val="left"/>
      <w:pPr>
        <w:tabs>
          <w:tab w:val="num" w:pos="357"/>
        </w:tabs>
        <w:ind w:left="624" w:hanging="284"/>
      </w:pPr>
      <w:rPr>
        <w:rFonts w:ascii="Symbol" w:hAnsi="Symbol" w:hint="default"/>
      </w:rPr>
    </w:lvl>
    <w:lvl w:ilvl="1" w:tplc="62722C2C">
      <w:start w:val="1"/>
      <w:numFmt w:val="decimal"/>
      <w:lvlText w:val="%2."/>
      <w:lvlJc w:val="left"/>
      <w:pPr>
        <w:tabs>
          <w:tab w:val="num" w:pos="1440"/>
        </w:tabs>
        <w:ind w:left="1440" w:hanging="360"/>
      </w:pPr>
    </w:lvl>
    <w:lvl w:ilvl="2" w:tplc="0C22BBBE">
      <w:start w:val="1"/>
      <w:numFmt w:val="decimal"/>
      <w:lvlText w:val="%3."/>
      <w:lvlJc w:val="left"/>
      <w:pPr>
        <w:tabs>
          <w:tab w:val="num" w:pos="2160"/>
        </w:tabs>
        <w:ind w:left="2160" w:hanging="360"/>
      </w:pPr>
    </w:lvl>
    <w:lvl w:ilvl="3" w:tplc="00AAD7A2">
      <w:start w:val="1"/>
      <w:numFmt w:val="decimal"/>
      <w:lvlText w:val="%4."/>
      <w:lvlJc w:val="left"/>
      <w:pPr>
        <w:tabs>
          <w:tab w:val="num" w:pos="2880"/>
        </w:tabs>
        <w:ind w:left="2880" w:hanging="360"/>
      </w:pPr>
    </w:lvl>
    <w:lvl w:ilvl="4" w:tplc="ED6CD666">
      <w:start w:val="1"/>
      <w:numFmt w:val="decimal"/>
      <w:lvlText w:val="%5."/>
      <w:lvlJc w:val="left"/>
      <w:pPr>
        <w:tabs>
          <w:tab w:val="num" w:pos="3600"/>
        </w:tabs>
        <w:ind w:left="3600" w:hanging="360"/>
      </w:pPr>
    </w:lvl>
    <w:lvl w:ilvl="5" w:tplc="AA6A2642">
      <w:start w:val="1"/>
      <w:numFmt w:val="decimal"/>
      <w:lvlText w:val="%6."/>
      <w:lvlJc w:val="left"/>
      <w:pPr>
        <w:tabs>
          <w:tab w:val="num" w:pos="4320"/>
        </w:tabs>
        <w:ind w:left="4320" w:hanging="360"/>
      </w:pPr>
    </w:lvl>
    <w:lvl w:ilvl="6" w:tplc="176625C6">
      <w:start w:val="1"/>
      <w:numFmt w:val="decimal"/>
      <w:lvlText w:val="%7."/>
      <w:lvlJc w:val="left"/>
      <w:pPr>
        <w:tabs>
          <w:tab w:val="num" w:pos="5040"/>
        </w:tabs>
        <w:ind w:left="5040" w:hanging="360"/>
      </w:pPr>
    </w:lvl>
    <w:lvl w:ilvl="7" w:tplc="74428778">
      <w:start w:val="1"/>
      <w:numFmt w:val="decimal"/>
      <w:lvlText w:val="%8."/>
      <w:lvlJc w:val="left"/>
      <w:pPr>
        <w:tabs>
          <w:tab w:val="num" w:pos="5760"/>
        </w:tabs>
        <w:ind w:left="5760" w:hanging="360"/>
      </w:pPr>
    </w:lvl>
    <w:lvl w:ilvl="8" w:tplc="83F24B52">
      <w:start w:val="1"/>
      <w:numFmt w:val="decimal"/>
      <w:lvlText w:val="%9."/>
      <w:lvlJc w:val="left"/>
      <w:pPr>
        <w:tabs>
          <w:tab w:val="num" w:pos="6480"/>
        </w:tabs>
        <w:ind w:left="6480" w:hanging="360"/>
      </w:pPr>
    </w:lvl>
  </w:abstractNum>
  <w:abstractNum w:abstractNumId="3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65C133B"/>
    <w:multiLevelType w:val="hybridMultilevel"/>
    <w:tmpl w:val="DB12D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0" w15:restartNumberingAfterBreak="0">
    <w:nsid w:val="6B086BC7"/>
    <w:multiLevelType w:val="hybridMultilevel"/>
    <w:tmpl w:val="180E43E4"/>
    <w:lvl w:ilvl="0" w:tplc="3F1C9A90">
      <w:start w:val="1"/>
      <w:numFmt w:val="bullet"/>
      <w:lvlText w:val=""/>
      <w:lvlJc w:val="left"/>
      <w:pPr>
        <w:tabs>
          <w:tab w:val="num" w:pos="720"/>
        </w:tabs>
        <w:ind w:left="720" w:hanging="360"/>
      </w:pPr>
      <w:rPr>
        <w:rFonts w:ascii="Symbol" w:hAnsi="Symbol" w:hint="default"/>
      </w:rPr>
    </w:lvl>
    <w:lvl w:ilvl="1" w:tplc="26C25754" w:tentative="1">
      <w:start w:val="1"/>
      <w:numFmt w:val="bullet"/>
      <w:lvlText w:val="o"/>
      <w:lvlJc w:val="left"/>
      <w:pPr>
        <w:tabs>
          <w:tab w:val="num" w:pos="1440"/>
        </w:tabs>
        <w:ind w:left="1440" w:hanging="360"/>
      </w:pPr>
      <w:rPr>
        <w:rFonts w:ascii="Courier New" w:hAnsi="Courier New" w:hint="default"/>
      </w:rPr>
    </w:lvl>
    <w:lvl w:ilvl="2" w:tplc="CA0A58E8" w:tentative="1">
      <w:start w:val="1"/>
      <w:numFmt w:val="bullet"/>
      <w:lvlText w:val=""/>
      <w:lvlJc w:val="left"/>
      <w:pPr>
        <w:tabs>
          <w:tab w:val="num" w:pos="2160"/>
        </w:tabs>
        <w:ind w:left="2160" w:hanging="360"/>
      </w:pPr>
      <w:rPr>
        <w:rFonts w:ascii="Wingdings" w:hAnsi="Wingdings" w:hint="default"/>
      </w:rPr>
    </w:lvl>
    <w:lvl w:ilvl="3" w:tplc="4D1ED9A0" w:tentative="1">
      <w:start w:val="1"/>
      <w:numFmt w:val="bullet"/>
      <w:lvlText w:val=""/>
      <w:lvlJc w:val="left"/>
      <w:pPr>
        <w:tabs>
          <w:tab w:val="num" w:pos="2880"/>
        </w:tabs>
        <w:ind w:left="2880" w:hanging="360"/>
      </w:pPr>
      <w:rPr>
        <w:rFonts w:ascii="Symbol" w:hAnsi="Symbol" w:hint="default"/>
      </w:rPr>
    </w:lvl>
    <w:lvl w:ilvl="4" w:tplc="8F100626" w:tentative="1">
      <w:start w:val="1"/>
      <w:numFmt w:val="bullet"/>
      <w:lvlText w:val="o"/>
      <w:lvlJc w:val="left"/>
      <w:pPr>
        <w:tabs>
          <w:tab w:val="num" w:pos="3600"/>
        </w:tabs>
        <w:ind w:left="3600" w:hanging="360"/>
      </w:pPr>
      <w:rPr>
        <w:rFonts w:ascii="Courier New" w:hAnsi="Courier New" w:hint="default"/>
      </w:rPr>
    </w:lvl>
    <w:lvl w:ilvl="5" w:tplc="54E0761C" w:tentative="1">
      <w:start w:val="1"/>
      <w:numFmt w:val="bullet"/>
      <w:lvlText w:val=""/>
      <w:lvlJc w:val="left"/>
      <w:pPr>
        <w:tabs>
          <w:tab w:val="num" w:pos="4320"/>
        </w:tabs>
        <w:ind w:left="4320" w:hanging="360"/>
      </w:pPr>
      <w:rPr>
        <w:rFonts w:ascii="Wingdings" w:hAnsi="Wingdings" w:hint="default"/>
      </w:rPr>
    </w:lvl>
    <w:lvl w:ilvl="6" w:tplc="A6AA4CB6" w:tentative="1">
      <w:start w:val="1"/>
      <w:numFmt w:val="bullet"/>
      <w:lvlText w:val=""/>
      <w:lvlJc w:val="left"/>
      <w:pPr>
        <w:tabs>
          <w:tab w:val="num" w:pos="5040"/>
        </w:tabs>
        <w:ind w:left="5040" w:hanging="360"/>
      </w:pPr>
      <w:rPr>
        <w:rFonts w:ascii="Symbol" w:hAnsi="Symbol" w:hint="default"/>
      </w:rPr>
    </w:lvl>
    <w:lvl w:ilvl="7" w:tplc="659C7022" w:tentative="1">
      <w:start w:val="1"/>
      <w:numFmt w:val="bullet"/>
      <w:lvlText w:val="o"/>
      <w:lvlJc w:val="left"/>
      <w:pPr>
        <w:tabs>
          <w:tab w:val="num" w:pos="5760"/>
        </w:tabs>
        <w:ind w:left="5760" w:hanging="360"/>
      </w:pPr>
      <w:rPr>
        <w:rFonts w:ascii="Courier New" w:hAnsi="Courier New" w:hint="default"/>
      </w:rPr>
    </w:lvl>
    <w:lvl w:ilvl="8" w:tplc="5DFC03A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C2970"/>
    <w:multiLevelType w:val="hybridMultilevel"/>
    <w:tmpl w:val="AAA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4"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46" w15:restartNumberingAfterBreak="0">
    <w:nsid w:val="7F996434"/>
    <w:multiLevelType w:val="hybridMultilevel"/>
    <w:tmpl w:val="C0EE1E74"/>
    <w:lvl w:ilvl="0" w:tplc="81D40F02">
      <w:start w:val="1"/>
      <w:numFmt w:val="decimal"/>
      <w:lvlText w:val="%1."/>
      <w:lvlJc w:val="left"/>
      <w:pPr>
        <w:tabs>
          <w:tab w:val="num" w:pos="720"/>
        </w:tabs>
        <w:ind w:left="720" w:hanging="360"/>
      </w:pPr>
    </w:lvl>
    <w:lvl w:ilvl="1" w:tplc="037875CA" w:tentative="1">
      <w:start w:val="1"/>
      <w:numFmt w:val="lowerLetter"/>
      <w:lvlText w:val="%2."/>
      <w:lvlJc w:val="left"/>
      <w:pPr>
        <w:tabs>
          <w:tab w:val="num" w:pos="1440"/>
        </w:tabs>
        <w:ind w:left="1440" w:hanging="360"/>
      </w:pPr>
    </w:lvl>
    <w:lvl w:ilvl="2" w:tplc="5D307316" w:tentative="1">
      <w:start w:val="1"/>
      <w:numFmt w:val="lowerRoman"/>
      <w:lvlText w:val="%3."/>
      <w:lvlJc w:val="right"/>
      <w:pPr>
        <w:tabs>
          <w:tab w:val="num" w:pos="2160"/>
        </w:tabs>
        <w:ind w:left="2160" w:hanging="180"/>
      </w:pPr>
    </w:lvl>
    <w:lvl w:ilvl="3" w:tplc="8932E41A" w:tentative="1">
      <w:start w:val="1"/>
      <w:numFmt w:val="decimal"/>
      <w:lvlText w:val="%4."/>
      <w:lvlJc w:val="left"/>
      <w:pPr>
        <w:tabs>
          <w:tab w:val="num" w:pos="2880"/>
        </w:tabs>
        <w:ind w:left="2880" w:hanging="360"/>
      </w:pPr>
    </w:lvl>
    <w:lvl w:ilvl="4" w:tplc="52BC4AC0" w:tentative="1">
      <w:start w:val="1"/>
      <w:numFmt w:val="lowerLetter"/>
      <w:lvlText w:val="%5."/>
      <w:lvlJc w:val="left"/>
      <w:pPr>
        <w:tabs>
          <w:tab w:val="num" w:pos="3600"/>
        </w:tabs>
        <w:ind w:left="3600" w:hanging="360"/>
      </w:pPr>
    </w:lvl>
    <w:lvl w:ilvl="5" w:tplc="F6547CBA" w:tentative="1">
      <w:start w:val="1"/>
      <w:numFmt w:val="lowerRoman"/>
      <w:lvlText w:val="%6."/>
      <w:lvlJc w:val="right"/>
      <w:pPr>
        <w:tabs>
          <w:tab w:val="num" w:pos="4320"/>
        </w:tabs>
        <w:ind w:left="4320" w:hanging="180"/>
      </w:pPr>
    </w:lvl>
    <w:lvl w:ilvl="6" w:tplc="890893D2" w:tentative="1">
      <w:start w:val="1"/>
      <w:numFmt w:val="decimal"/>
      <w:lvlText w:val="%7."/>
      <w:lvlJc w:val="left"/>
      <w:pPr>
        <w:tabs>
          <w:tab w:val="num" w:pos="5040"/>
        </w:tabs>
        <w:ind w:left="5040" w:hanging="360"/>
      </w:pPr>
    </w:lvl>
    <w:lvl w:ilvl="7" w:tplc="6DF49F00" w:tentative="1">
      <w:start w:val="1"/>
      <w:numFmt w:val="lowerLetter"/>
      <w:lvlText w:val="%8."/>
      <w:lvlJc w:val="left"/>
      <w:pPr>
        <w:tabs>
          <w:tab w:val="num" w:pos="5760"/>
        </w:tabs>
        <w:ind w:left="5760" w:hanging="360"/>
      </w:pPr>
    </w:lvl>
    <w:lvl w:ilvl="8" w:tplc="37007AD8" w:tentative="1">
      <w:start w:val="1"/>
      <w:numFmt w:val="lowerRoman"/>
      <w:lvlText w:val="%9."/>
      <w:lvlJc w:val="right"/>
      <w:pPr>
        <w:tabs>
          <w:tab w:val="num" w:pos="6480"/>
        </w:tabs>
        <w:ind w:left="6480" w:hanging="180"/>
      </w:pPr>
    </w:lvl>
  </w:abstractNum>
  <w:num w:numId="1">
    <w:abstractNumId w:val="16"/>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6"/>
  </w:num>
  <w:num w:numId="5">
    <w:abstractNumId w:val="31"/>
  </w:num>
  <w:num w:numId="6">
    <w:abstractNumId w:val="21"/>
  </w:num>
  <w:num w:numId="7">
    <w:abstractNumId w:val="6"/>
  </w:num>
  <w:num w:numId="8">
    <w:abstractNumId w:val="40"/>
  </w:num>
  <w:num w:numId="9">
    <w:abstractNumId w:val="43"/>
  </w:num>
  <w:num w:numId="10">
    <w:abstractNumId w:val="36"/>
  </w:num>
  <w:num w:numId="11">
    <w:abstractNumId w:val="42"/>
  </w:num>
  <w:num w:numId="12">
    <w:abstractNumId w:val="45"/>
  </w:num>
  <w:num w:numId="13">
    <w:abstractNumId w:val="1"/>
  </w:num>
  <w:num w:numId="14">
    <w:abstractNumId w:val="5"/>
  </w:num>
  <w:num w:numId="15">
    <w:abstractNumId w:val="11"/>
  </w:num>
  <w:num w:numId="16">
    <w:abstractNumId w:val="39"/>
  </w:num>
  <w:num w:numId="17">
    <w:abstractNumId w:val="33"/>
  </w:num>
  <w:num w:numId="18">
    <w:abstractNumId w:val="26"/>
  </w:num>
  <w:num w:numId="19">
    <w:abstractNumId w:val="38"/>
  </w:num>
  <w:num w:numId="20">
    <w:abstractNumId w:val="0"/>
  </w:num>
  <w:num w:numId="21">
    <w:abstractNumId w:val="24"/>
  </w:num>
  <w:num w:numId="22">
    <w:abstractNumId w:val="18"/>
  </w:num>
  <w:num w:numId="23">
    <w:abstractNumId w:val="4"/>
  </w:num>
  <w:num w:numId="24">
    <w:abstractNumId w:val="28"/>
  </w:num>
  <w:num w:numId="25">
    <w:abstractNumId w:val="12"/>
  </w:num>
  <w:num w:numId="26">
    <w:abstractNumId w:val="3"/>
  </w:num>
  <w:num w:numId="27">
    <w:abstractNumId w:val="17"/>
  </w:num>
  <w:num w:numId="28">
    <w:abstractNumId w:val="32"/>
  </w:num>
  <w:num w:numId="29">
    <w:abstractNumId w:val="19"/>
  </w:num>
  <w:num w:numId="30">
    <w:abstractNumId w:val="23"/>
  </w:num>
  <w:num w:numId="31">
    <w:abstractNumId w:val="30"/>
  </w:num>
  <w:num w:numId="32">
    <w:abstractNumId w:val="13"/>
  </w:num>
  <w:num w:numId="33">
    <w:abstractNumId w:val="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5"/>
  </w:num>
  <w:num w:numId="37">
    <w:abstractNumId w:val="27"/>
  </w:num>
  <w:num w:numId="38">
    <w:abstractNumId w:val="9"/>
  </w:num>
  <w:num w:numId="39">
    <w:abstractNumId w:val="44"/>
  </w:num>
  <w:num w:numId="40">
    <w:abstractNumId w:val="10"/>
  </w:num>
  <w:num w:numId="41">
    <w:abstractNumId w:val="22"/>
  </w:num>
  <w:num w:numId="42">
    <w:abstractNumId w:val="41"/>
  </w:num>
  <w:num w:numId="43">
    <w:abstractNumId w:val="14"/>
  </w:num>
  <w:num w:numId="44">
    <w:abstractNumId w:val="20"/>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9"/>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13408"/>
    <w:rsid w:val="0002455B"/>
    <w:rsid w:val="00042940"/>
    <w:rsid w:val="00064406"/>
    <w:rsid w:val="00073F4D"/>
    <w:rsid w:val="00092067"/>
    <w:rsid w:val="000C1464"/>
    <w:rsid w:val="000D68B0"/>
    <w:rsid w:val="000E207C"/>
    <w:rsid w:val="000E2C6D"/>
    <w:rsid w:val="000E5B9B"/>
    <w:rsid w:val="000F0EEC"/>
    <w:rsid w:val="000F27F2"/>
    <w:rsid w:val="000F76D0"/>
    <w:rsid w:val="001015C2"/>
    <w:rsid w:val="001262D9"/>
    <w:rsid w:val="00135041"/>
    <w:rsid w:val="00172089"/>
    <w:rsid w:val="001750F6"/>
    <w:rsid w:val="001873CF"/>
    <w:rsid w:val="001904C2"/>
    <w:rsid w:val="00194483"/>
    <w:rsid w:val="001A0E53"/>
    <w:rsid w:val="001A6E80"/>
    <w:rsid w:val="001B0109"/>
    <w:rsid w:val="001B1EA9"/>
    <w:rsid w:val="001B6B70"/>
    <w:rsid w:val="001C051C"/>
    <w:rsid w:val="001C32B5"/>
    <w:rsid w:val="001F06C0"/>
    <w:rsid w:val="001F26FA"/>
    <w:rsid w:val="00202D9F"/>
    <w:rsid w:val="00217077"/>
    <w:rsid w:val="0021778B"/>
    <w:rsid w:val="0022257B"/>
    <w:rsid w:val="00224B4F"/>
    <w:rsid w:val="00227481"/>
    <w:rsid w:val="00230293"/>
    <w:rsid w:val="00242384"/>
    <w:rsid w:val="00257C3E"/>
    <w:rsid w:val="00264635"/>
    <w:rsid w:val="002658B1"/>
    <w:rsid w:val="00281A61"/>
    <w:rsid w:val="00295734"/>
    <w:rsid w:val="002D27B6"/>
    <w:rsid w:val="002D65A6"/>
    <w:rsid w:val="002E4391"/>
    <w:rsid w:val="002E6A0E"/>
    <w:rsid w:val="003041FF"/>
    <w:rsid w:val="003052DB"/>
    <w:rsid w:val="00322747"/>
    <w:rsid w:val="0033521E"/>
    <w:rsid w:val="00351FA3"/>
    <w:rsid w:val="00366647"/>
    <w:rsid w:val="003903AF"/>
    <w:rsid w:val="003B12B1"/>
    <w:rsid w:val="003B146D"/>
    <w:rsid w:val="003B5CAF"/>
    <w:rsid w:val="003C3FAE"/>
    <w:rsid w:val="003D33E0"/>
    <w:rsid w:val="004147F0"/>
    <w:rsid w:val="00451524"/>
    <w:rsid w:val="0046189D"/>
    <w:rsid w:val="00465FBD"/>
    <w:rsid w:val="004738FB"/>
    <w:rsid w:val="0047531B"/>
    <w:rsid w:val="004A3DE5"/>
    <w:rsid w:val="004B65E9"/>
    <w:rsid w:val="004C6009"/>
    <w:rsid w:val="004F3EAA"/>
    <w:rsid w:val="004F6BFB"/>
    <w:rsid w:val="00512C52"/>
    <w:rsid w:val="00535E0C"/>
    <w:rsid w:val="00543780"/>
    <w:rsid w:val="005719F9"/>
    <w:rsid w:val="0057584A"/>
    <w:rsid w:val="0058299D"/>
    <w:rsid w:val="005A3127"/>
    <w:rsid w:val="005D0A14"/>
    <w:rsid w:val="005E0EC1"/>
    <w:rsid w:val="005E705F"/>
    <w:rsid w:val="00602BD5"/>
    <w:rsid w:val="00607423"/>
    <w:rsid w:val="00607CB9"/>
    <w:rsid w:val="0063356A"/>
    <w:rsid w:val="00642802"/>
    <w:rsid w:val="00661EEE"/>
    <w:rsid w:val="006744A6"/>
    <w:rsid w:val="00677852"/>
    <w:rsid w:val="006A73A4"/>
    <w:rsid w:val="006B7041"/>
    <w:rsid w:val="006C5BF5"/>
    <w:rsid w:val="006C7C91"/>
    <w:rsid w:val="006D2BA5"/>
    <w:rsid w:val="006E1762"/>
    <w:rsid w:val="006E6ADD"/>
    <w:rsid w:val="006F2B78"/>
    <w:rsid w:val="006F2F50"/>
    <w:rsid w:val="00716554"/>
    <w:rsid w:val="00725099"/>
    <w:rsid w:val="00730BFC"/>
    <w:rsid w:val="0073360E"/>
    <w:rsid w:val="007731AE"/>
    <w:rsid w:val="007811C0"/>
    <w:rsid w:val="00793DC2"/>
    <w:rsid w:val="007B29F0"/>
    <w:rsid w:val="007D37EA"/>
    <w:rsid w:val="007F720E"/>
    <w:rsid w:val="00803CD9"/>
    <w:rsid w:val="00807323"/>
    <w:rsid w:val="00817FBA"/>
    <w:rsid w:val="008370F8"/>
    <w:rsid w:val="008416A5"/>
    <w:rsid w:val="008461B5"/>
    <w:rsid w:val="00855DA3"/>
    <w:rsid w:val="00866C8E"/>
    <w:rsid w:val="008A2DB4"/>
    <w:rsid w:val="008E6AB7"/>
    <w:rsid w:val="008F175A"/>
    <w:rsid w:val="009159AF"/>
    <w:rsid w:val="00916911"/>
    <w:rsid w:val="00921066"/>
    <w:rsid w:val="00944FDE"/>
    <w:rsid w:val="009462F8"/>
    <w:rsid w:val="00952DA9"/>
    <w:rsid w:val="00956B34"/>
    <w:rsid w:val="00963E15"/>
    <w:rsid w:val="00967982"/>
    <w:rsid w:val="009B6775"/>
    <w:rsid w:val="009C7ABC"/>
    <w:rsid w:val="009E2D72"/>
    <w:rsid w:val="009F31D9"/>
    <w:rsid w:val="009F3381"/>
    <w:rsid w:val="009F43D0"/>
    <w:rsid w:val="00A04139"/>
    <w:rsid w:val="00A04D89"/>
    <w:rsid w:val="00A13A8A"/>
    <w:rsid w:val="00A32E7A"/>
    <w:rsid w:val="00A42679"/>
    <w:rsid w:val="00A63A94"/>
    <w:rsid w:val="00A65ECA"/>
    <w:rsid w:val="00A71176"/>
    <w:rsid w:val="00A73FCC"/>
    <w:rsid w:val="00A804A2"/>
    <w:rsid w:val="00AA7425"/>
    <w:rsid w:val="00AC667D"/>
    <w:rsid w:val="00AE3B4B"/>
    <w:rsid w:val="00AF1941"/>
    <w:rsid w:val="00B037D7"/>
    <w:rsid w:val="00B2029E"/>
    <w:rsid w:val="00B35098"/>
    <w:rsid w:val="00B729F3"/>
    <w:rsid w:val="00B90197"/>
    <w:rsid w:val="00BA31D1"/>
    <w:rsid w:val="00BA751D"/>
    <w:rsid w:val="00BB68C4"/>
    <w:rsid w:val="00BC05CA"/>
    <w:rsid w:val="00BC32D3"/>
    <w:rsid w:val="00BC6346"/>
    <w:rsid w:val="00BE7A92"/>
    <w:rsid w:val="00C075D9"/>
    <w:rsid w:val="00C106EB"/>
    <w:rsid w:val="00C30F41"/>
    <w:rsid w:val="00C72926"/>
    <w:rsid w:val="00C86E11"/>
    <w:rsid w:val="00C91E99"/>
    <w:rsid w:val="00C946E4"/>
    <w:rsid w:val="00C965AD"/>
    <w:rsid w:val="00CB4313"/>
    <w:rsid w:val="00CB7BD3"/>
    <w:rsid w:val="00CC25DA"/>
    <w:rsid w:val="00CC5C4C"/>
    <w:rsid w:val="00CE34F2"/>
    <w:rsid w:val="00CE3512"/>
    <w:rsid w:val="00CE4727"/>
    <w:rsid w:val="00D059C6"/>
    <w:rsid w:val="00D07258"/>
    <w:rsid w:val="00D129E0"/>
    <w:rsid w:val="00D13520"/>
    <w:rsid w:val="00D14B5C"/>
    <w:rsid w:val="00D17ABC"/>
    <w:rsid w:val="00D20045"/>
    <w:rsid w:val="00D539BB"/>
    <w:rsid w:val="00D74B55"/>
    <w:rsid w:val="00D9704D"/>
    <w:rsid w:val="00DC5514"/>
    <w:rsid w:val="00DD4199"/>
    <w:rsid w:val="00DD697A"/>
    <w:rsid w:val="00DE076F"/>
    <w:rsid w:val="00DE1A1C"/>
    <w:rsid w:val="00DF47CF"/>
    <w:rsid w:val="00DF4E47"/>
    <w:rsid w:val="00DF6C1E"/>
    <w:rsid w:val="00E14398"/>
    <w:rsid w:val="00E15BF2"/>
    <w:rsid w:val="00E42DD3"/>
    <w:rsid w:val="00E57AEE"/>
    <w:rsid w:val="00E70E6C"/>
    <w:rsid w:val="00E85D82"/>
    <w:rsid w:val="00E97525"/>
    <w:rsid w:val="00EA1E36"/>
    <w:rsid w:val="00EB403B"/>
    <w:rsid w:val="00EB53FA"/>
    <w:rsid w:val="00EB6CC7"/>
    <w:rsid w:val="00ED6B42"/>
    <w:rsid w:val="00ED70DE"/>
    <w:rsid w:val="00EE29A4"/>
    <w:rsid w:val="00EE572E"/>
    <w:rsid w:val="00F018BD"/>
    <w:rsid w:val="00F22301"/>
    <w:rsid w:val="00F317D8"/>
    <w:rsid w:val="00F41252"/>
    <w:rsid w:val="00F43C60"/>
    <w:rsid w:val="00F471F7"/>
    <w:rsid w:val="00F52D58"/>
    <w:rsid w:val="00F54920"/>
    <w:rsid w:val="00F57C37"/>
    <w:rsid w:val="00F642E2"/>
    <w:rsid w:val="00F92B0D"/>
    <w:rsid w:val="00FA5C2B"/>
    <w:rsid w:val="00FB6B11"/>
    <w:rsid w:val="00FC60E9"/>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rules v:ext="edit">
        <o:r id="V:Rule1" type="connector" idref="#Line 6"/>
        <o:r id="V:Rule2" type="connector" idref="#Line 18"/>
        <o:r id="V:Rule3" type="connector" idref="#Line 17"/>
        <o:r id="V:Rule4" type="connector" idref="#Line 24"/>
        <o:r id="V:Rule5" type="connector" idref="#Line 25"/>
        <o:r id="V:Rule6" type="connector" idref="#Line 23"/>
        <o:r id="V:Rule7" type="connector" idref="#Line 20"/>
        <o:r id="V:Rule8" type="connector" idref="#Line 28"/>
        <o:r id="V:Rule9" type="connector" idref="#Line 29"/>
        <o:r id="V:Rule10" type="connector" idref="#Line 31"/>
        <o:r id="V:Rule11" type="connector" idref="#Line 30"/>
        <o:r id="V:Rule12" type="connector" idref="#Line 26"/>
        <o:r id="V:Rule13" type="connector" idref="#Line 27"/>
        <o:r id="V:Rule14" type="connector" idref="#Line 33"/>
        <o:r id="V:Rule15" type="connector" idref="#Line 34"/>
      </o:rules>
    </o:shapelayout>
  </w:shapeDefaults>
  <w:decimalSymbol w:val="."/>
  <w:listSeparator w:val=","/>
  <w15:docId w15:val="{5DD187A1-33DC-4A7D-9F00-AAF568DB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77"/>
    <w:rPr>
      <w:sz w:val="24"/>
      <w:lang w:val="en-US" w:eastAsia="en-US"/>
    </w:rPr>
  </w:style>
  <w:style w:type="paragraph" w:styleId="Heading1">
    <w:name w:val="heading 1"/>
    <w:basedOn w:val="Normal"/>
    <w:next w:val="Normal"/>
    <w:link w:val="Heading1Char"/>
    <w:uiPriority w:val="9"/>
    <w:qFormat/>
    <w:rsid w:val="00217077"/>
    <w:pPr>
      <w:keepNext/>
      <w:outlineLvl w:val="0"/>
    </w:pPr>
    <w:rPr>
      <w:rFonts w:ascii="Arial" w:hAnsi="Arial"/>
      <w:sz w:val="32"/>
    </w:rPr>
  </w:style>
  <w:style w:type="paragraph" w:styleId="Heading2">
    <w:name w:val="heading 2"/>
    <w:basedOn w:val="Normal"/>
    <w:next w:val="Normal"/>
    <w:link w:val="Heading2Char"/>
    <w:uiPriority w:val="9"/>
    <w:semiHidden/>
    <w:unhideWhenUsed/>
    <w:qFormat/>
    <w:rsid w:val="00C86E11"/>
    <w:pPr>
      <w:keepNext/>
      <w:keepLines/>
      <w:spacing w:before="40"/>
      <w:outlineLvl w:val="1"/>
    </w:pPr>
    <w:rPr>
      <w:rFonts w:ascii="Calibri Light" w:eastAsia="Times New Roman" w:hAnsi="Calibri Light"/>
      <w:color w:val="2F5496"/>
      <w:sz w:val="26"/>
      <w:szCs w:val="26"/>
      <w:lang w:val="en-GB"/>
    </w:rPr>
  </w:style>
  <w:style w:type="paragraph" w:styleId="Heading3">
    <w:name w:val="heading 3"/>
    <w:basedOn w:val="Normal"/>
    <w:next w:val="Normal"/>
    <w:link w:val="Heading3Char"/>
    <w:uiPriority w:val="9"/>
    <w:semiHidden/>
    <w:unhideWhenUsed/>
    <w:qFormat/>
    <w:rsid w:val="00C86E11"/>
    <w:pPr>
      <w:keepNext/>
      <w:keepLines/>
      <w:spacing w:before="40"/>
      <w:outlineLvl w:val="2"/>
    </w:pPr>
    <w:rPr>
      <w:rFonts w:ascii="Calibri Light" w:eastAsia="Times New Roman" w:hAnsi="Calibri Light"/>
      <w:color w:val="1F3763"/>
      <w:szCs w:val="24"/>
      <w:lang w:val="en-GB"/>
    </w:rPr>
  </w:style>
  <w:style w:type="paragraph" w:styleId="Heading4">
    <w:name w:val="heading 4"/>
    <w:basedOn w:val="Normal"/>
    <w:next w:val="Normal"/>
    <w:link w:val="Heading4Char"/>
    <w:uiPriority w:val="9"/>
    <w:semiHidden/>
    <w:unhideWhenUsed/>
    <w:qFormat/>
    <w:rsid w:val="00C86E11"/>
    <w:pPr>
      <w:keepNext/>
      <w:keepLines/>
      <w:spacing w:before="40"/>
      <w:outlineLvl w:val="3"/>
    </w:pPr>
    <w:rPr>
      <w:rFonts w:ascii="Calibri Light" w:eastAsia="Times New Roman" w:hAnsi="Calibri Light"/>
      <w:i/>
      <w:iCs/>
      <w:color w:val="2F5496"/>
      <w:lang w:val="en-GB"/>
    </w:rPr>
  </w:style>
  <w:style w:type="paragraph" w:styleId="Heading5">
    <w:name w:val="heading 5"/>
    <w:basedOn w:val="Normal"/>
    <w:next w:val="Normal"/>
    <w:link w:val="Heading5Char"/>
    <w:qFormat/>
    <w:rsid w:val="00C86E11"/>
    <w:pPr>
      <w:keepNext/>
      <w:outlineLvl w:val="4"/>
    </w:pPr>
    <w:rPr>
      <w:rFonts w:ascii="Arial" w:eastAsia="Times New Roman"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217077"/>
    <w:pPr>
      <w:spacing w:after="200"/>
      <w:ind w:left="680" w:right="170"/>
    </w:pPr>
    <w:rPr>
      <w:rFonts w:ascii="Arial" w:hAnsi="Arial"/>
      <w:noProof/>
    </w:rPr>
  </w:style>
  <w:style w:type="paragraph" w:customStyle="1" w:styleId="DARDLetterTitle">
    <w:name w:val="DARD Letter Title"/>
    <w:basedOn w:val="DARDLettertextsize"/>
    <w:autoRedefine/>
    <w:rsid w:val="00217077"/>
    <w:rPr>
      <w:b/>
    </w:rPr>
  </w:style>
  <w:style w:type="paragraph" w:customStyle="1" w:styleId="DARDLetterTextSize0">
    <w:name w:val="DARD Letter Text Size"/>
    <w:basedOn w:val="Normal"/>
    <w:autoRedefine/>
    <w:rsid w:val="00217077"/>
    <w:pPr>
      <w:spacing w:after="200"/>
      <w:ind w:left="680" w:right="170"/>
    </w:pPr>
    <w:rPr>
      <w:rFonts w:ascii="Arial" w:hAnsi="Arial"/>
      <w:noProof/>
    </w:rPr>
  </w:style>
  <w:style w:type="paragraph" w:customStyle="1" w:styleId="DARDName">
    <w:name w:val="DARD Name"/>
    <w:basedOn w:val="DARDLetterTextSize0"/>
    <w:autoRedefine/>
    <w:rsid w:val="00217077"/>
    <w:pPr>
      <w:spacing w:before="400" w:after="40"/>
    </w:pPr>
    <w:rPr>
      <w:b/>
    </w:rPr>
  </w:style>
  <w:style w:type="paragraph" w:customStyle="1" w:styleId="OfficeAddressText">
    <w:name w:val="Office Address Text"/>
    <w:basedOn w:val="Header"/>
    <w:autoRedefine/>
    <w:rsid w:val="00217077"/>
    <w:pPr>
      <w:ind w:left="1026"/>
    </w:pPr>
    <w:rPr>
      <w:rFonts w:ascii="Arial" w:hAnsi="Arial"/>
      <w:sz w:val="20"/>
    </w:rPr>
  </w:style>
  <w:style w:type="paragraph" w:styleId="Header">
    <w:name w:val="header"/>
    <w:basedOn w:val="Normal"/>
    <w:link w:val="HeaderChar"/>
    <w:uiPriority w:val="99"/>
    <w:rsid w:val="00217077"/>
    <w:pPr>
      <w:tabs>
        <w:tab w:val="center" w:pos="4320"/>
        <w:tab w:val="right" w:pos="8640"/>
      </w:tabs>
    </w:pPr>
  </w:style>
  <w:style w:type="paragraph" w:customStyle="1" w:styleId="DARDBusinessArea">
    <w:name w:val="DARD Business Area"/>
    <w:basedOn w:val="Header"/>
    <w:autoRedefine/>
    <w:rsid w:val="00217077"/>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217077"/>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217077"/>
    <w:pPr>
      <w:spacing w:before="440"/>
      <w:ind w:left="-108"/>
    </w:pPr>
    <w:rPr>
      <w:rFonts w:ascii="Arial" w:hAnsi="Arial"/>
      <w:noProof/>
    </w:rPr>
  </w:style>
  <w:style w:type="paragraph" w:customStyle="1" w:styleId="DARDTextphoneStatementEnglish">
    <w:name w:val="DARD Textphone Statement English"/>
    <w:basedOn w:val="Footer"/>
    <w:autoRedefine/>
    <w:rsid w:val="00217077"/>
    <w:pPr>
      <w:ind w:left="568"/>
    </w:pPr>
    <w:rPr>
      <w:rFonts w:ascii="Arial" w:hAnsi="Arial"/>
      <w:sz w:val="19"/>
    </w:rPr>
  </w:style>
  <w:style w:type="paragraph" w:styleId="Footer">
    <w:name w:val="footer"/>
    <w:basedOn w:val="Normal"/>
    <w:rsid w:val="00217077"/>
    <w:pPr>
      <w:tabs>
        <w:tab w:val="center" w:pos="4320"/>
        <w:tab w:val="right" w:pos="8640"/>
      </w:tabs>
    </w:pPr>
  </w:style>
  <w:style w:type="paragraph" w:customStyle="1" w:styleId="DARDTextphoneStatementIrish">
    <w:name w:val="DARD Textphone Statement Irish"/>
    <w:basedOn w:val="Footer"/>
    <w:autoRedefine/>
    <w:rsid w:val="00217077"/>
    <w:rPr>
      <w:rFonts w:ascii="Arial" w:hAnsi="Arial"/>
      <w:sz w:val="20"/>
    </w:rPr>
  </w:style>
  <w:style w:type="paragraph" w:customStyle="1" w:styleId="DARDTextphoneStatementEnglishWhite">
    <w:name w:val="DARD Textphone Statement English White"/>
    <w:basedOn w:val="DARDTextphoneStatementEnglish"/>
    <w:autoRedefine/>
    <w:rsid w:val="00217077"/>
    <w:rPr>
      <w:sz w:val="20"/>
    </w:rPr>
  </w:style>
  <w:style w:type="character" w:styleId="Hyperlink">
    <w:name w:val="Hyperlink"/>
    <w:rsid w:val="00217077"/>
    <w:rPr>
      <w:color w:val="142062"/>
      <w:u w:val="single"/>
    </w:rPr>
  </w:style>
  <w:style w:type="character" w:styleId="FollowedHyperlink">
    <w:name w:val="FollowedHyperlink"/>
    <w:uiPriority w:val="99"/>
    <w:rsid w:val="00217077"/>
    <w:rPr>
      <w:color w:val="4A8618"/>
      <w:u w:val="single"/>
    </w:rPr>
  </w:style>
  <w:style w:type="paragraph" w:customStyle="1" w:styleId="DARDEqualityText">
    <w:name w:val="DARD Equality Text"/>
    <w:basedOn w:val="Normal"/>
    <w:rsid w:val="00217077"/>
    <w:pPr>
      <w:spacing w:line="360" w:lineRule="auto"/>
    </w:pPr>
    <w:rPr>
      <w:rFonts w:ascii="Arial" w:hAnsi="Arial"/>
      <w:sz w:val="28"/>
    </w:rPr>
  </w:style>
  <w:style w:type="paragraph" w:customStyle="1" w:styleId="DARDEqualityTextBold">
    <w:name w:val="DARD Equality Text Bold"/>
    <w:basedOn w:val="Normal"/>
    <w:link w:val="DARDEqualityTextBoldChar"/>
    <w:rsid w:val="00217077"/>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uiPriority w:val="39"/>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16A5"/>
    <w:rPr>
      <w:rFonts w:ascii="Tahoma" w:hAnsi="Tahoma" w:cs="Tahoma"/>
      <w:sz w:val="16"/>
      <w:szCs w:val="16"/>
    </w:rPr>
  </w:style>
  <w:style w:type="character" w:styleId="CommentReference">
    <w:name w:val="annotation reference"/>
    <w:uiPriority w:val="99"/>
    <w:semiHidden/>
    <w:rsid w:val="00EA1E36"/>
    <w:rPr>
      <w:sz w:val="16"/>
      <w:szCs w:val="16"/>
    </w:rPr>
  </w:style>
  <w:style w:type="paragraph" w:styleId="CommentText">
    <w:name w:val="annotation text"/>
    <w:basedOn w:val="Normal"/>
    <w:link w:val="CommentTextChar"/>
    <w:uiPriority w:val="99"/>
    <w:semiHidden/>
    <w:rsid w:val="00EA1E36"/>
    <w:rPr>
      <w:sz w:val="20"/>
    </w:rPr>
  </w:style>
  <w:style w:type="paragraph" w:styleId="CommentSubject">
    <w:name w:val="annotation subject"/>
    <w:basedOn w:val="CommentText"/>
    <w:next w:val="CommentText"/>
    <w:link w:val="CommentSubjectChar"/>
    <w:uiPriority w:val="99"/>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Heading2Char">
    <w:name w:val="Heading 2 Char"/>
    <w:basedOn w:val="DefaultParagraphFont"/>
    <w:link w:val="Heading2"/>
    <w:uiPriority w:val="9"/>
    <w:semiHidden/>
    <w:rsid w:val="00C86E11"/>
    <w:rPr>
      <w:rFonts w:ascii="Calibri Light" w:eastAsia="Times New Roman" w:hAnsi="Calibri Light"/>
      <w:color w:val="2F5496"/>
      <w:sz w:val="26"/>
      <w:szCs w:val="26"/>
      <w:lang w:eastAsia="en-US"/>
    </w:rPr>
  </w:style>
  <w:style w:type="character" w:customStyle="1" w:styleId="Heading3Char">
    <w:name w:val="Heading 3 Char"/>
    <w:basedOn w:val="DefaultParagraphFont"/>
    <w:link w:val="Heading3"/>
    <w:uiPriority w:val="9"/>
    <w:semiHidden/>
    <w:rsid w:val="00C86E11"/>
    <w:rPr>
      <w:rFonts w:ascii="Calibri Light" w:eastAsia="Times New Roman" w:hAnsi="Calibri Light"/>
      <w:color w:val="1F3763"/>
      <w:sz w:val="24"/>
      <w:szCs w:val="24"/>
      <w:lang w:eastAsia="en-US"/>
    </w:rPr>
  </w:style>
  <w:style w:type="character" w:customStyle="1" w:styleId="Heading4Char">
    <w:name w:val="Heading 4 Char"/>
    <w:basedOn w:val="DefaultParagraphFont"/>
    <w:link w:val="Heading4"/>
    <w:uiPriority w:val="9"/>
    <w:semiHidden/>
    <w:rsid w:val="00C86E11"/>
    <w:rPr>
      <w:rFonts w:ascii="Calibri Light" w:eastAsia="Times New Roman" w:hAnsi="Calibri Light"/>
      <w:i/>
      <w:iCs/>
      <w:color w:val="2F5496"/>
      <w:sz w:val="24"/>
      <w:lang w:eastAsia="en-US"/>
    </w:rPr>
  </w:style>
  <w:style w:type="character" w:customStyle="1" w:styleId="Heading5Char">
    <w:name w:val="Heading 5 Char"/>
    <w:basedOn w:val="DefaultParagraphFont"/>
    <w:link w:val="Heading5"/>
    <w:rsid w:val="00C86E11"/>
    <w:rPr>
      <w:rFonts w:ascii="Arial" w:eastAsia="Times New Roman" w:hAnsi="Arial"/>
      <w:b/>
      <w:sz w:val="24"/>
      <w:u w:val="single"/>
      <w:lang w:eastAsia="en-US"/>
    </w:rPr>
  </w:style>
  <w:style w:type="paragraph" w:styleId="BodyTextIndent2">
    <w:name w:val="Body Text Indent 2"/>
    <w:basedOn w:val="Normal"/>
    <w:link w:val="BodyTextIndent2Char"/>
    <w:rsid w:val="00C86E11"/>
    <w:pPr>
      <w:ind w:left="1440" w:hanging="360"/>
    </w:pPr>
    <w:rPr>
      <w:rFonts w:ascii="Arial" w:eastAsia="Times New Roman" w:hAnsi="Arial"/>
      <w:sz w:val="28"/>
      <w:lang w:val="en-GB"/>
    </w:rPr>
  </w:style>
  <w:style w:type="character" w:customStyle="1" w:styleId="BodyTextIndent2Char">
    <w:name w:val="Body Text Indent 2 Char"/>
    <w:basedOn w:val="DefaultParagraphFont"/>
    <w:link w:val="BodyTextIndent2"/>
    <w:rsid w:val="00C86E11"/>
    <w:rPr>
      <w:rFonts w:ascii="Arial" w:eastAsia="Times New Roman" w:hAnsi="Arial"/>
      <w:sz w:val="28"/>
      <w:lang w:eastAsia="en-US"/>
    </w:rPr>
  </w:style>
  <w:style w:type="paragraph" w:customStyle="1" w:styleId="BulletPoints1">
    <w:name w:val="Bullet Points 1"/>
    <w:basedOn w:val="Normal"/>
    <w:rsid w:val="00C86E11"/>
    <w:pPr>
      <w:numPr>
        <w:numId w:val="16"/>
      </w:numPr>
      <w:spacing w:after="240" w:line="240" w:lineRule="atLeast"/>
      <w:ind w:left="1210" w:right="850"/>
      <w:jc w:val="both"/>
    </w:pPr>
    <w:rPr>
      <w:rFonts w:ascii="Arial" w:eastAsia="Times New Roman" w:hAnsi="Arial"/>
      <w:sz w:val="28"/>
      <w:lang w:val="en-GB"/>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C86E11"/>
    <w:pPr>
      <w:ind w:left="720"/>
      <w:contextualSpacing/>
    </w:pPr>
    <w:rPr>
      <w:rFonts w:ascii="Arial" w:eastAsia="Times New Roman" w:hAnsi="Arial"/>
      <w:lang w:val="en-GB"/>
    </w:rPr>
  </w:style>
  <w:style w:type="character" w:customStyle="1" w:styleId="Heading1Char">
    <w:name w:val="Heading 1 Char"/>
    <w:link w:val="Heading1"/>
    <w:uiPriority w:val="9"/>
    <w:rsid w:val="00C86E11"/>
    <w:rPr>
      <w:rFonts w:ascii="Arial" w:hAnsi="Arial"/>
      <w:sz w:val="32"/>
      <w:lang w:val="en-US" w:eastAsia="en-US"/>
    </w:rPr>
  </w:style>
  <w:style w:type="character" w:customStyle="1" w:styleId="BalloonTextChar">
    <w:name w:val="Balloon Text Char"/>
    <w:link w:val="BalloonText"/>
    <w:uiPriority w:val="99"/>
    <w:semiHidden/>
    <w:rsid w:val="00C86E11"/>
    <w:rPr>
      <w:rFonts w:ascii="Tahoma" w:hAnsi="Tahoma" w:cs="Tahoma"/>
      <w:sz w:val="16"/>
      <w:szCs w:val="16"/>
      <w:lang w:val="en-US" w:eastAsia="en-US"/>
    </w:rPr>
  </w:style>
  <w:style w:type="character" w:customStyle="1" w:styleId="CommentTextChar">
    <w:name w:val="Comment Text Char"/>
    <w:link w:val="CommentText"/>
    <w:uiPriority w:val="99"/>
    <w:semiHidden/>
    <w:rsid w:val="00C86E11"/>
    <w:rPr>
      <w:lang w:val="en-US" w:eastAsia="en-US"/>
    </w:rPr>
  </w:style>
  <w:style w:type="character" w:customStyle="1" w:styleId="CommentSubjectChar">
    <w:name w:val="Comment Subject Char"/>
    <w:link w:val="CommentSubject"/>
    <w:uiPriority w:val="99"/>
    <w:semiHidden/>
    <w:rsid w:val="00C86E11"/>
    <w:rPr>
      <w:b/>
      <w:bCs/>
      <w:lang w:val="en-US"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C86E11"/>
    <w:rPr>
      <w:rFonts w:ascii="Arial" w:eastAsia="Times New Roman" w:hAnsi="Arial"/>
      <w:sz w:val="24"/>
      <w:lang w:eastAsia="en-US"/>
    </w:rPr>
  </w:style>
  <w:style w:type="paragraph" w:customStyle="1" w:styleId="Default">
    <w:name w:val="Default"/>
    <w:rsid w:val="00C86E11"/>
    <w:pPr>
      <w:autoSpaceDE w:val="0"/>
      <w:autoSpaceDN w:val="0"/>
      <w:adjustRightInd w:val="0"/>
    </w:pPr>
    <w:rPr>
      <w:rFonts w:ascii="Arial" w:hAnsi="Arial" w:cs="Arial"/>
      <w:color w:val="000000"/>
      <w:sz w:val="24"/>
      <w:szCs w:val="24"/>
    </w:rPr>
  </w:style>
  <w:style w:type="paragraph" w:styleId="BodyText">
    <w:name w:val="Body Text"/>
    <w:basedOn w:val="Normal"/>
    <w:link w:val="BodyTextChar"/>
    <w:semiHidden/>
    <w:unhideWhenUsed/>
    <w:rsid w:val="00C86E11"/>
    <w:pPr>
      <w:spacing w:after="120"/>
    </w:pPr>
  </w:style>
  <w:style w:type="character" w:customStyle="1" w:styleId="BodyTextChar">
    <w:name w:val="Body Text Char"/>
    <w:basedOn w:val="DefaultParagraphFont"/>
    <w:link w:val="BodyText"/>
    <w:semiHidden/>
    <w:rsid w:val="00C86E11"/>
    <w:rPr>
      <w:sz w:val="24"/>
      <w:lang w:val="en-US" w:eastAsia="en-US"/>
    </w:rPr>
  </w:style>
  <w:style w:type="table" w:customStyle="1" w:styleId="TableGrid1">
    <w:name w:val="Table Grid1"/>
    <w:basedOn w:val="TableNormal"/>
    <w:next w:val="TableGrid"/>
    <w:uiPriority w:val="59"/>
    <w:rsid w:val="00C86E11"/>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73044">
      <w:bodyDiv w:val="1"/>
      <w:marLeft w:val="0"/>
      <w:marRight w:val="0"/>
      <w:marTop w:val="0"/>
      <w:marBottom w:val="0"/>
      <w:divBdr>
        <w:top w:val="none" w:sz="0" w:space="0" w:color="auto"/>
        <w:left w:val="none" w:sz="0" w:space="0" w:color="auto"/>
        <w:bottom w:val="none" w:sz="0" w:space="0" w:color="auto"/>
        <w:right w:val="none" w:sz="0" w:space="0" w:color="auto"/>
      </w:divBdr>
    </w:div>
    <w:div w:id="710808338">
      <w:bodyDiv w:val="1"/>
      <w:marLeft w:val="0"/>
      <w:marRight w:val="0"/>
      <w:marTop w:val="0"/>
      <w:marBottom w:val="0"/>
      <w:divBdr>
        <w:top w:val="none" w:sz="0" w:space="0" w:color="auto"/>
        <w:left w:val="none" w:sz="0" w:space="0" w:color="auto"/>
        <w:bottom w:val="none" w:sz="0" w:space="0" w:color="auto"/>
        <w:right w:val="none" w:sz="0" w:space="0" w:color="auto"/>
      </w:divBdr>
    </w:div>
    <w:div w:id="754858767">
      <w:bodyDiv w:val="1"/>
      <w:marLeft w:val="0"/>
      <w:marRight w:val="0"/>
      <w:marTop w:val="0"/>
      <w:marBottom w:val="0"/>
      <w:divBdr>
        <w:top w:val="none" w:sz="0" w:space="0" w:color="auto"/>
        <w:left w:val="none" w:sz="0" w:space="0" w:color="auto"/>
        <w:bottom w:val="none" w:sz="0" w:space="0" w:color="auto"/>
        <w:right w:val="none" w:sz="0" w:space="0" w:color="auto"/>
      </w:divBdr>
    </w:div>
    <w:div w:id="16685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ni.org/ECNI/media/ECNI/Publications/Employers%20and%20Service%20Providers/Public%20Authorities/S75DataSignpostingGuide.pdf" TargetMode="Externa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mailto:equality@daera-ni.gov.uk"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k.ac.uk/nilt/2013/Background/ORIENT.html" TargetMode="External"/><Relationship Id="rId14" Type="http://schemas.openxmlformats.org/officeDocument/2006/relationships/hyperlink" Target="mailto:equality@daera-ni.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8130</Words>
  <Characters>45580</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53603</CharactersWithSpaces>
  <SharedDoc>false</SharedDoc>
  <HLinks>
    <vt:vector size="24" baseType="variant">
      <vt:variant>
        <vt:i4>7929951</vt:i4>
      </vt:variant>
      <vt:variant>
        <vt:i4>108</vt:i4>
      </vt:variant>
      <vt:variant>
        <vt:i4>0</vt:i4>
      </vt:variant>
      <vt:variant>
        <vt:i4>5</vt:i4>
      </vt:variant>
      <vt:variant>
        <vt:lpwstr>mailto:equalitybranch@daera-ni.gov.uk</vt:lpwstr>
      </vt:variant>
      <vt:variant>
        <vt:lpwstr/>
      </vt:variant>
      <vt:variant>
        <vt:i4>7929951</vt:i4>
      </vt:variant>
      <vt:variant>
        <vt:i4>102</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McIlwaine, Elizabeth</cp:lastModifiedBy>
  <cp:revision>2</cp:revision>
  <cp:lastPrinted>2011-06-29T09:17:00Z</cp:lastPrinted>
  <dcterms:created xsi:type="dcterms:W3CDTF">2021-06-30T07:15:00Z</dcterms:created>
  <dcterms:modified xsi:type="dcterms:W3CDTF">2021-06-30T07:15:00Z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