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1436"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4C6025AE" wp14:editId="1F9254B0">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00681F22" w14:textId="77777777" w:rsidR="00133E60" w:rsidRDefault="00133E60" w:rsidP="00793070">
      <w:pPr>
        <w:pStyle w:val="Heading1"/>
        <w:rPr>
          <w:rFonts w:ascii="Arial" w:hAnsi="Arial" w:cs="Arial"/>
          <w:b/>
          <w:bCs/>
          <w:color w:val="000000" w:themeColor="text1"/>
        </w:rPr>
      </w:pPr>
    </w:p>
    <w:p w14:paraId="357F01B7" w14:textId="77777777" w:rsidR="00133E60" w:rsidRDefault="00133E60" w:rsidP="00793070">
      <w:pPr>
        <w:pStyle w:val="Heading1"/>
        <w:rPr>
          <w:rFonts w:ascii="Arial" w:hAnsi="Arial" w:cs="Arial"/>
          <w:b/>
          <w:bCs/>
          <w:color w:val="000000" w:themeColor="text1"/>
        </w:rPr>
      </w:pPr>
    </w:p>
    <w:p w14:paraId="6471A352" w14:textId="77777777" w:rsidR="00133E60" w:rsidRDefault="00133E60" w:rsidP="00133E60"/>
    <w:p w14:paraId="769360D8" w14:textId="77777777" w:rsidR="00133E60" w:rsidRDefault="00133E60" w:rsidP="00133E60"/>
    <w:p w14:paraId="0EF7396E" w14:textId="77777777" w:rsidR="00133E60" w:rsidRPr="00133E60" w:rsidRDefault="00133E60" w:rsidP="00133E60"/>
    <w:p w14:paraId="3D62E749" w14:textId="77777777" w:rsidR="00133E60" w:rsidRPr="00607CB9" w:rsidRDefault="00133E60" w:rsidP="00133E60">
      <w:pPr>
        <w:ind w:left="1704" w:right="1693"/>
        <w:jc w:val="center"/>
        <w:rPr>
          <w:b/>
          <w:sz w:val="56"/>
        </w:rPr>
      </w:pPr>
      <w:r>
        <w:rPr>
          <w:b/>
          <w:sz w:val="56"/>
        </w:rPr>
        <w:t>Equality &amp; Disability Duties</w:t>
      </w:r>
    </w:p>
    <w:p w14:paraId="164FA973"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092450A9" w14:textId="77777777" w:rsidR="00133E60" w:rsidRPr="00133E60" w:rsidRDefault="00133E60" w:rsidP="00133E60"/>
    <w:p w14:paraId="5137197E" w14:textId="77777777" w:rsidR="00133E60" w:rsidRDefault="00133E60" w:rsidP="00793070">
      <w:pPr>
        <w:pStyle w:val="Heading1"/>
        <w:rPr>
          <w:rFonts w:ascii="Arial" w:hAnsi="Arial" w:cs="Arial"/>
          <w:b/>
          <w:bCs/>
          <w:color w:val="000000" w:themeColor="text1"/>
        </w:rPr>
      </w:pPr>
    </w:p>
    <w:p w14:paraId="49D9D628" w14:textId="77777777" w:rsidR="00133E60" w:rsidRDefault="00133E60" w:rsidP="00133E60"/>
    <w:p w14:paraId="44F99F23" w14:textId="77777777" w:rsidR="00133E60" w:rsidRDefault="00133E60" w:rsidP="00133E60"/>
    <w:p w14:paraId="375ADD0E" w14:textId="77777777" w:rsidR="00133E60" w:rsidRDefault="00133E60" w:rsidP="00133E60"/>
    <w:p w14:paraId="33DF25AC" w14:textId="77777777" w:rsidR="00133E60" w:rsidRDefault="00133E60" w:rsidP="00133E60"/>
    <w:p w14:paraId="12B50B2F" w14:textId="77777777" w:rsidR="00133E60" w:rsidRDefault="00133E60" w:rsidP="00793070">
      <w:pPr>
        <w:pStyle w:val="Heading1"/>
        <w:rPr>
          <w:rFonts w:ascii="Arial" w:hAnsi="Arial" w:cs="Arial"/>
          <w:b/>
          <w:bCs/>
          <w:color w:val="000000" w:themeColor="text1"/>
        </w:rPr>
      </w:pPr>
    </w:p>
    <w:p w14:paraId="467AB96E" w14:textId="77777777" w:rsidR="00133E60" w:rsidRDefault="00133E60" w:rsidP="00793070">
      <w:pPr>
        <w:pStyle w:val="Heading1"/>
        <w:rPr>
          <w:rFonts w:ascii="Arial" w:hAnsi="Arial" w:cs="Arial"/>
          <w:b/>
          <w:bCs/>
          <w:color w:val="000000" w:themeColor="text1"/>
        </w:rPr>
      </w:pPr>
    </w:p>
    <w:p w14:paraId="6D288301" w14:textId="77777777" w:rsidR="00133E60" w:rsidRDefault="00133E60" w:rsidP="00793070">
      <w:pPr>
        <w:pStyle w:val="Heading1"/>
        <w:rPr>
          <w:rFonts w:ascii="Arial" w:hAnsi="Arial" w:cs="Arial"/>
          <w:b/>
          <w:bCs/>
          <w:color w:val="000000" w:themeColor="text1"/>
        </w:rPr>
      </w:pPr>
    </w:p>
    <w:p w14:paraId="4636B998" w14:textId="77777777" w:rsidR="00133E60" w:rsidRDefault="00133E60" w:rsidP="00793070">
      <w:pPr>
        <w:pStyle w:val="Heading1"/>
        <w:rPr>
          <w:rFonts w:ascii="Arial" w:hAnsi="Arial" w:cs="Arial"/>
          <w:b/>
          <w:bCs/>
          <w:color w:val="000000" w:themeColor="text1"/>
        </w:rPr>
      </w:pPr>
    </w:p>
    <w:p w14:paraId="3C7ADC5A" w14:textId="77777777" w:rsidR="00133E60" w:rsidRDefault="00133E60" w:rsidP="00793070">
      <w:pPr>
        <w:pStyle w:val="Heading1"/>
        <w:rPr>
          <w:rFonts w:ascii="Arial" w:hAnsi="Arial" w:cs="Arial"/>
          <w:b/>
          <w:bCs/>
          <w:color w:val="000000" w:themeColor="text1"/>
        </w:rPr>
      </w:pPr>
    </w:p>
    <w:p w14:paraId="50644442" w14:textId="77777777" w:rsidR="000D08B0" w:rsidRDefault="000D08B0" w:rsidP="000D08B0"/>
    <w:p w14:paraId="319B7078" w14:textId="77777777" w:rsidR="000D08B0" w:rsidRDefault="000D08B0" w:rsidP="000D08B0"/>
    <w:p w14:paraId="333672ED" w14:textId="77777777" w:rsidR="000D08B0" w:rsidRDefault="000D08B0" w:rsidP="000D08B0"/>
    <w:p w14:paraId="4AE3C4F0" w14:textId="77777777" w:rsidR="000D08B0" w:rsidRDefault="000D08B0" w:rsidP="000D08B0"/>
    <w:p w14:paraId="1F071909" w14:textId="77777777" w:rsidR="000D08B0" w:rsidRDefault="000D08B0" w:rsidP="000D08B0"/>
    <w:p w14:paraId="6E582CAF" w14:textId="77777777" w:rsidR="000D08B0" w:rsidRDefault="000D08B0" w:rsidP="000D08B0"/>
    <w:p w14:paraId="47B71B2D"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569A72E0" w14:textId="77777777" w:rsidR="00E91D60" w:rsidRDefault="00E91D60" w:rsidP="00E91D60">
      <w:pPr>
        <w:rPr>
          <w:rFonts w:cs="Arial"/>
          <w:b/>
          <w:bCs/>
          <w:sz w:val="28"/>
          <w:szCs w:val="28"/>
        </w:rPr>
      </w:pPr>
    </w:p>
    <w:p w14:paraId="7E35D9EE" w14:textId="77777777" w:rsidR="00E91D60" w:rsidRDefault="00E91D60" w:rsidP="00E91D60">
      <w:pPr>
        <w:rPr>
          <w:rFonts w:cs="Arial"/>
          <w:b/>
          <w:bCs/>
          <w:sz w:val="28"/>
          <w:szCs w:val="28"/>
        </w:rPr>
      </w:pPr>
      <w:r w:rsidRPr="00F54EA0">
        <w:rPr>
          <w:rFonts w:cs="Arial"/>
          <w:b/>
          <w:bCs/>
          <w:sz w:val="28"/>
          <w:szCs w:val="28"/>
        </w:rPr>
        <w:t>Introduction</w:t>
      </w:r>
    </w:p>
    <w:p w14:paraId="72F68881" w14:textId="77777777" w:rsidR="00E91D60" w:rsidRDefault="00E91D60" w:rsidP="00E91D60">
      <w:pPr>
        <w:rPr>
          <w:rFonts w:cs="Arial"/>
          <w:bCs/>
          <w:sz w:val="28"/>
          <w:szCs w:val="28"/>
        </w:rPr>
      </w:pPr>
    </w:p>
    <w:p w14:paraId="76DF9F3E"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7BECFA64" w14:textId="77777777" w:rsidR="00E91D60" w:rsidRPr="00E95611" w:rsidRDefault="00E91D60" w:rsidP="00E91D60">
      <w:pPr>
        <w:ind w:left="360"/>
        <w:rPr>
          <w:rFonts w:cs="Arial"/>
          <w:b/>
          <w:bCs/>
          <w:sz w:val="28"/>
          <w:szCs w:val="28"/>
        </w:rPr>
      </w:pPr>
    </w:p>
    <w:p w14:paraId="4D4ECBAF"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62E8CE11" w14:textId="77777777" w:rsidR="00E91D60" w:rsidRPr="00E95611" w:rsidRDefault="00E91D60" w:rsidP="00E91D60">
      <w:pPr>
        <w:rPr>
          <w:rFonts w:cs="Arial"/>
          <w:b/>
          <w:bCs/>
          <w:sz w:val="28"/>
          <w:szCs w:val="28"/>
        </w:rPr>
      </w:pPr>
    </w:p>
    <w:p w14:paraId="183645AF"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751C0670" w14:textId="77777777" w:rsidR="00E91D60" w:rsidRPr="00E95611" w:rsidRDefault="00E91D60" w:rsidP="00E91D60">
      <w:pPr>
        <w:rPr>
          <w:rFonts w:cs="Arial"/>
          <w:b/>
          <w:bCs/>
          <w:sz w:val="28"/>
          <w:szCs w:val="28"/>
        </w:rPr>
      </w:pPr>
    </w:p>
    <w:p w14:paraId="4F2FFBE9"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7EDFF1FB" w14:textId="77777777" w:rsidR="00044701" w:rsidRDefault="00044701" w:rsidP="00E91D60">
      <w:pPr>
        <w:ind w:left="360" w:firstLine="15"/>
        <w:rPr>
          <w:rFonts w:cs="Arial"/>
          <w:b/>
          <w:bCs/>
          <w:sz w:val="28"/>
          <w:szCs w:val="28"/>
        </w:rPr>
      </w:pPr>
    </w:p>
    <w:p w14:paraId="7053304D"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4270FF92" w14:textId="77777777" w:rsidR="00E91D60" w:rsidRDefault="00E91D60" w:rsidP="00E91D60">
      <w:pPr>
        <w:rPr>
          <w:rFonts w:cs="Arial"/>
          <w:b/>
          <w:bCs/>
          <w:sz w:val="28"/>
          <w:szCs w:val="28"/>
        </w:rPr>
      </w:pPr>
    </w:p>
    <w:p w14:paraId="040958C9"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759FDB34" w14:textId="77777777" w:rsidR="00E91D60" w:rsidRDefault="00E91D60" w:rsidP="00E91D60">
      <w:pPr>
        <w:ind w:left="360" w:hanging="360"/>
        <w:rPr>
          <w:rFonts w:cs="Arial"/>
          <w:bCs/>
          <w:sz w:val="28"/>
          <w:szCs w:val="28"/>
        </w:rPr>
      </w:pPr>
    </w:p>
    <w:p w14:paraId="10A93EF9" w14:textId="77777777" w:rsidR="006F0634" w:rsidRDefault="006F0634" w:rsidP="00E91D60">
      <w:pPr>
        <w:ind w:left="360" w:hanging="360"/>
        <w:rPr>
          <w:rFonts w:cs="Arial"/>
          <w:bCs/>
          <w:sz w:val="28"/>
          <w:szCs w:val="28"/>
        </w:rPr>
      </w:pPr>
    </w:p>
    <w:p w14:paraId="47E18B48"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32A9252B"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4BC79A8F" wp14:editId="438149C0">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396836CA" w14:textId="77777777" w:rsidR="00530FFE" w:rsidRDefault="00530FFE" w:rsidP="00E91D60">
                              <w:pPr>
                                <w:jc w:val="center"/>
                              </w:pPr>
                              <w:r>
                                <w:t>Policy Scoping</w:t>
                              </w:r>
                            </w:p>
                            <w:p w14:paraId="6E0AC516" w14:textId="77777777" w:rsidR="00530FFE" w:rsidRDefault="00530FFE" w:rsidP="00E91D60">
                              <w:pPr>
                                <w:numPr>
                                  <w:ilvl w:val="1"/>
                                  <w:numId w:val="7"/>
                                </w:numPr>
                              </w:pPr>
                              <w:r>
                                <w:t>Policy</w:t>
                              </w:r>
                            </w:p>
                            <w:p w14:paraId="2E37D7CD" w14:textId="77777777" w:rsidR="00530FFE" w:rsidRDefault="00530FFE"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5C823AE0" w14:textId="77777777" w:rsidR="00530FFE" w:rsidRDefault="00530FFE" w:rsidP="00E91D60">
                              <w:pPr>
                                <w:jc w:val="center"/>
                              </w:pPr>
                              <w:r>
                                <w:t>Screening Questions</w:t>
                              </w:r>
                            </w:p>
                            <w:p w14:paraId="0B1978DF" w14:textId="77777777" w:rsidR="00530FFE" w:rsidRDefault="00530FFE" w:rsidP="00E91D60">
                              <w:pPr>
                                <w:numPr>
                                  <w:ilvl w:val="0"/>
                                  <w:numId w:val="8"/>
                                </w:numPr>
                              </w:pPr>
                              <w:r>
                                <w:t>Apply screening questions</w:t>
                              </w:r>
                            </w:p>
                            <w:p w14:paraId="6B3EC027" w14:textId="77777777" w:rsidR="00530FFE" w:rsidRDefault="00530FFE"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008A79FE" w14:textId="77777777" w:rsidR="00530FFE" w:rsidRDefault="00530FFE"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7566863D" w14:textId="77777777" w:rsidR="00530FFE" w:rsidRDefault="00530FFE"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11F6E20A" w14:textId="77777777" w:rsidR="00530FFE" w:rsidRDefault="00530FFE"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07B3C5E6" w14:textId="77777777" w:rsidR="00530FFE" w:rsidRDefault="00530FFE"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3E14AEF4" w14:textId="77777777" w:rsidR="00530FFE" w:rsidRDefault="00530FFE" w:rsidP="00E91D60">
                              <w:r>
                                <w:t>Publish Template</w:t>
                              </w:r>
                            </w:p>
                            <w:p w14:paraId="3A88A2BA" w14:textId="77777777" w:rsidR="00530FFE" w:rsidRDefault="00530FFE"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389AC52B" w14:textId="77777777" w:rsidR="00530FFE" w:rsidRDefault="00530FFE"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7E2A0D2F" w14:textId="77777777" w:rsidR="00530FFE" w:rsidRDefault="00530FFE"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35E428E4" w14:textId="77777777" w:rsidR="00530FFE" w:rsidRDefault="00530FFE"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567B8" w14:textId="77777777" w:rsidR="00530FFE" w:rsidRPr="004D02B0" w:rsidRDefault="00530FFE" w:rsidP="00E91D60">
                              <w:pPr>
                                <w:rPr>
                                  <w:b/>
                                  <w:sz w:val="22"/>
                                  <w:szCs w:val="22"/>
                                </w:rPr>
                              </w:pPr>
                              <w:r w:rsidRPr="004D02B0">
                                <w:rPr>
                                  <w:b/>
                                  <w:sz w:val="22"/>
                                  <w:szCs w:val="22"/>
                                </w:rPr>
                                <w:t>‘None’</w:t>
                              </w:r>
                            </w:p>
                            <w:p w14:paraId="3A68AEFF" w14:textId="77777777" w:rsidR="00530FFE" w:rsidRPr="00526D0F" w:rsidRDefault="00530FFE" w:rsidP="00E91D60">
                              <w:pPr>
                                <w:rPr>
                                  <w:sz w:val="22"/>
                                  <w:szCs w:val="22"/>
                                </w:rPr>
                              </w:pPr>
                              <w:r w:rsidRPr="00526D0F">
                                <w:rPr>
                                  <w:sz w:val="22"/>
                                  <w:szCs w:val="22"/>
                                </w:rPr>
                                <w:t>Screened out</w:t>
                              </w:r>
                            </w:p>
                            <w:p w14:paraId="5D0E4C78" w14:textId="77777777" w:rsidR="00530FFE" w:rsidRDefault="00530FFE"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90BEA" w14:textId="77777777" w:rsidR="00530FFE" w:rsidRPr="004D02B0" w:rsidRDefault="00530FFE" w:rsidP="00E91D60">
                              <w:pPr>
                                <w:rPr>
                                  <w:b/>
                                  <w:sz w:val="22"/>
                                  <w:szCs w:val="22"/>
                                </w:rPr>
                              </w:pPr>
                              <w:r>
                                <w:rPr>
                                  <w:b/>
                                  <w:sz w:val="22"/>
                                  <w:szCs w:val="22"/>
                                </w:rPr>
                                <w:t>‘</w:t>
                              </w:r>
                              <w:r w:rsidRPr="004D02B0">
                                <w:rPr>
                                  <w:b/>
                                  <w:sz w:val="22"/>
                                  <w:szCs w:val="22"/>
                                </w:rPr>
                                <w:t>Major</w:t>
                              </w:r>
                              <w:r>
                                <w:rPr>
                                  <w:b/>
                                  <w:sz w:val="22"/>
                                  <w:szCs w:val="22"/>
                                </w:rPr>
                                <w:t>’</w:t>
                              </w:r>
                            </w:p>
                            <w:p w14:paraId="24EAFC35" w14:textId="77777777" w:rsidR="00530FFE" w:rsidRPr="00526D0F" w:rsidRDefault="00530FFE"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5B478" w14:textId="77777777" w:rsidR="00530FFE" w:rsidRPr="004D02B0" w:rsidRDefault="00530FFE" w:rsidP="00E91D60">
                              <w:pPr>
                                <w:rPr>
                                  <w:b/>
                                  <w:sz w:val="22"/>
                                  <w:szCs w:val="22"/>
                                </w:rPr>
                              </w:pPr>
                              <w:r>
                                <w:rPr>
                                  <w:b/>
                                  <w:sz w:val="22"/>
                                  <w:szCs w:val="22"/>
                                </w:rPr>
                                <w:t>‘</w:t>
                              </w:r>
                              <w:r w:rsidRPr="004D02B0">
                                <w:rPr>
                                  <w:b/>
                                  <w:sz w:val="22"/>
                                  <w:szCs w:val="22"/>
                                </w:rPr>
                                <w:t>Minor</w:t>
                              </w:r>
                              <w:r>
                                <w:rPr>
                                  <w:b/>
                                  <w:sz w:val="22"/>
                                  <w:szCs w:val="22"/>
                                </w:rPr>
                                <w:t>’</w:t>
                              </w:r>
                            </w:p>
                            <w:p w14:paraId="27591685" w14:textId="77777777" w:rsidR="00530FFE" w:rsidRPr="00526D0F" w:rsidRDefault="00530FFE"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DE55D" w14:textId="77777777" w:rsidR="00530FFE" w:rsidRPr="00305E79" w:rsidRDefault="00530FFE"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F3C61" w14:textId="77777777" w:rsidR="00530FFE" w:rsidRDefault="00530FF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4BC79A8F"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396836CA" w14:textId="77777777" w:rsidR="00530FFE" w:rsidRDefault="00530FFE" w:rsidP="00E91D60">
                        <w:pPr>
                          <w:jc w:val="center"/>
                        </w:pPr>
                        <w:r>
                          <w:t>Policy Scoping</w:t>
                        </w:r>
                      </w:p>
                      <w:p w14:paraId="6E0AC516" w14:textId="77777777" w:rsidR="00530FFE" w:rsidRDefault="00530FFE" w:rsidP="00E91D60">
                        <w:pPr>
                          <w:numPr>
                            <w:ilvl w:val="1"/>
                            <w:numId w:val="7"/>
                          </w:numPr>
                        </w:pPr>
                        <w:r>
                          <w:t>Policy</w:t>
                        </w:r>
                      </w:p>
                      <w:p w14:paraId="2E37D7CD" w14:textId="77777777" w:rsidR="00530FFE" w:rsidRDefault="00530FFE"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5C823AE0" w14:textId="77777777" w:rsidR="00530FFE" w:rsidRDefault="00530FFE" w:rsidP="00E91D60">
                        <w:pPr>
                          <w:jc w:val="center"/>
                        </w:pPr>
                        <w:r>
                          <w:t>Screening Questions</w:t>
                        </w:r>
                      </w:p>
                      <w:p w14:paraId="0B1978DF" w14:textId="77777777" w:rsidR="00530FFE" w:rsidRDefault="00530FFE" w:rsidP="00E91D60">
                        <w:pPr>
                          <w:numPr>
                            <w:ilvl w:val="0"/>
                            <w:numId w:val="8"/>
                          </w:numPr>
                        </w:pPr>
                        <w:r>
                          <w:t>Apply screening questions</w:t>
                        </w:r>
                      </w:p>
                      <w:p w14:paraId="6B3EC027" w14:textId="77777777" w:rsidR="00530FFE" w:rsidRDefault="00530FFE"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008A79FE" w14:textId="77777777" w:rsidR="00530FFE" w:rsidRDefault="00530FFE"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7566863D" w14:textId="77777777" w:rsidR="00530FFE" w:rsidRDefault="00530FFE"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11F6E20A" w14:textId="77777777" w:rsidR="00530FFE" w:rsidRDefault="00530FFE"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07B3C5E6" w14:textId="77777777" w:rsidR="00530FFE" w:rsidRDefault="00530FFE"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3E14AEF4" w14:textId="77777777" w:rsidR="00530FFE" w:rsidRDefault="00530FFE" w:rsidP="00E91D60">
                        <w:r>
                          <w:t>Publish Template</w:t>
                        </w:r>
                      </w:p>
                      <w:p w14:paraId="3A88A2BA" w14:textId="77777777" w:rsidR="00530FFE" w:rsidRDefault="00530FFE"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89AC52B" w14:textId="77777777" w:rsidR="00530FFE" w:rsidRDefault="00530FFE"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7E2A0D2F" w14:textId="77777777" w:rsidR="00530FFE" w:rsidRDefault="00530FFE"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35E428E4" w14:textId="77777777" w:rsidR="00530FFE" w:rsidRDefault="00530FFE"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100567B8" w14:textId="77777777" w:rsidR="00530FFE" w:rsidRPr="004D02B0" w:rsidRDefault="00530FFE" w:rsidP="00E91D60">
                        <w:pPr>
                          <w:rPr>
                            <w:b/>
                            <w:sz w:val="22"/>
                            <w:szCs w:val="22"/>
                          </w:rPr>
                        </w:pPr>
                        <w:r w:rsidRPr="004D02B0">
                          <w:rPr>
                            <w:b/>
                            <w:sz w:val="22"/>
                            <w:szCs w:val="22"/>
                          </w:rPr>
                          <w:t>‘None’</w:t>
                        </w:r>
                      </w:p>
                      <w:p w14:paraId="3A68AEFF" w14:textId="77777777" w:rsidR="00530FFE" w:rsidRPr="00526D0F" w:rsidRDefault="00530FFE" w:rsidP="00E91D60">
                        <w:pPr>
                          <w:rPr>
                            <w:sz w:val="22"/>
                            <w:szCs w:val="22"/>
                          </w:rPr>
                        </w:pPr>
                        <w:r w:rsidRPr="00526D0F">
                          <w:rPr>
                            <w:sz w:val="22"/>
                            <w:szCs w:val="22"/>
                          </w:rPr>
                          <w:t>Screened out</w:t>
                        </w:r>
                      </w:p>
                      <w:p w14:paraId="5D0E4C78" w14:textId="77777777" w:rsidR="00530FFE" w:rsidRDefault="00530FFE"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5D190BEA" w14:textId="77777777" w:rsidR="00530FFE" w:rsidRPr="004D02B0" w:rsidRDefault="00530FFE" w:rsidP="00E91D60">
                        <w:pPr>
                          <w:rPr>
                            <w:b/>
                            <w:sz w:val="22"/>
                            <w:szCs w:val="22"/>
                          </w:rPr>
                        </w:pPr>
                        <w:r>
                          <w:rPr>
                            <w:b/>
                            <w:sz w:val="22"/>
                            <w:szCs w:val="22"/>
                          </w:rPr>
                          <w:t>‘</w:t>
                        </w:r>
                        <w:r w:rsidRPr="004D02B0">
                          <w:rPr>
                            <w:b/>
                            <w:sz w:val="22"/>
                            <w:szCs w:val="22"/>
                          </w:rPr>
                          <w:t>Major</w:t>
                        </w:r>
                        <w:r>
                          <w:rPr>
                            <w:b/>
                            <w:sz w:val="22"/>
                            <w:szCs w:val="22"/>
                          </w:rPr>
                          <w:t>’</w:t>
                        </w:r>
                      </w:p>
                      <w:p w14:paraId="24EAFC35" w14:textId="77777777" w:rsidR="00530FFE" w:rsidRPr="00526D0F" w:rsidRDefault="00530FFE"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0035B478" w14:textId="77777777" w:rsidR="00530FFE" w:rsidRPr="004D02B0" w:rsidRDefault="00530FFE" w:rsidP="00E91D60">
                        <w:pPr>
                          <w:rPr>
                            <w:b/>
                            <w:sz w:val="22"/>
                            <w:szCs w:val="22"/>
                          </w:rPr>
                        </w:pPr>
                        <w:r>
                          <w:rPr>
                            <w:b/>
                            <w:sz w:val="22"/>
                            <w:szCs w:val="22"/>
                          </w:rPr>
                          <w:t>‘</w:t>
                        </w:r>
                        <w:r w:rsidRPr="004D02B0">
                          <w:rPr>
                            <w:b/>
                            <w:sz w:val="22"/>
                            <w:szCs w:val="22"/>
                          </w:rPr>
                          <w:t>Minor</w:t>
                        </w:r>
                        <w:r>
                          <w:rPr>
                            <w:b/>
                            <w:sz w:val="22"/>
                            <w:szCs w:val="22"/>
                          </w:rPr>
                          <w:t>’</w:t>
                        </w:r>
                      </w:p>
                      <w:p w14:paraId="27591685" w14:textId="77777777" w:rsidR="00530FFE" w:rsidRPr="00526D0F" w:rsidRDefault="00530FFE"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62EDE55D" w14:textId="77777777" w:rsidR="00530FFE" w:rsidRPr="00305E79" w:rsidRDefault="00530FFE"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17AF3C61" w14:textId="77777777" w:rsidR="00530FFE" w:rsidRDefault="00530FF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1E03BE8F"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10B248EC" w14:textId="77777777" w:rsidR="00E91D60" w:rsidRPr="00E91D60" w:rsidRDefault="00E91D60" w:rsidP="00E91D60">
      <w:pPr>
        <w:rPr>
          <w:rFonts w:cs="Arial"/>
          <w:b/>
          <w:sz w:val="16"/>
          <w:szCs w:val="16"/>
        </w:rPr>
      </w:pPr>
    </w:p>
    <w:p w14:paraId="22A43877"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1116DF96" w14:textId="77777777" w:rsidR="00E91D60" w:rsidRPr="00E91D60" w:rsidRDefault="00E91D60" w:rsidP="00E91D60">
      <w:pPr>
        <w:autoSpaceDE w:val="0"/>
        <w:autoSpaceDN w:val="0"/>
        <w:adjustRightInd w:val="0"/>
        <w:rPr>
          <w:rFonts w:cs="Arial"/>
          <w:sz w:val="16"/>
          <w:szCs w:val="16"/>
        </w:rPr>
      </w:pPr>
    </w:p>
    <w:p w14:paraId="358C335E"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5E9B67A0" w14:textId="77777777" w:rsidR="00E91D60" w:rsidRPr="00E91D60" w:rsidRDefault="00E91D60" w:rsidP="00E91D60">
      <w:pPr>
        <w:rPr>
          <w:rFonts w:cs="Arial"/>
          <w:bCs/>
          <w:sz w:val="16"/>
          <w:szCs w:val="16"/>
        </w:rPr>
      </w:pPr>
    </w:p>
    <w:p w14:paraId="0AE35419"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4E1DF6EF" w14:textId="77777777" w:rsidR="00E91D60" w:rsidRDefault="00E91D60" w:rsidP="00E91D60">
      <w:pPr>
        <w:rPr>
          <w:rFonts w:cs="Arial"/>
          <w:b/>
          <w:sz w:val="28"/>
          <w:szCs w:val="28"/>
        </w:rPr>
      </w:pPr>
    </w:p>
    <w:p w14:paraId="6E96FCF9" w14:textId="77777777" w:rsidR="004E3127" w:rsidRPr="00DC4732" w:rsidRDefault="004E3127" w:rsidP="004E3127">
      <w:pPr>
        <w:rPr>
          <w:rFonts w:cs="Arial"/>
          <w:b/>
          <w:sz w:val="28"/>
          <w:szCs w:val="28"/>
        </w:rPr>
      </w:pPr>
      <w:r w:rsidRPr="00DC4732">
        <w:rPr>
          <w:rFonts w:cs="Arial"/>
          <w:b/>
          <w:sz w:val="28"/>
          <w:szCs w:val="28"/>
        </w:rPr>
        <w:t>Name of the policy</w:t>
      </w:r>
    </w:p>
    <w:p w14:paraId="3173C79B" w14:textId="77777777" w:rsidR="004E3127" w:rsidRDefault="004E3127" w:rsidP="004E3127">
      <w:pPr>
        <w:rPr>
          <w:rFonts w:cs="Arial"/>
          <w:sz w:val="28"/>
          <w:szCs w:val="28"/>
        </w:rPr>
      </w:pPr>
    </w:p>
    <w:p w14:paraId="41BD558F" w14:textId="5D070B77" w:rsidR="004E3127" w:rsidRPr="00DE1291" w:rsidRDefault="00F952CA" w:rsidP="004E3127">
      <w:pPr>
        <w:rPr>
          <w:rFonts w:cs="Arial"/>
          <w:sz w:val="28"/>
          <w:szCs w:val="28"/>
        </w:rPr>
      </w:pPr>
      <w:r w:rsidRPr="00DE1291">
        <w:rPr>
          <w:rFonts w:eastAsia="Arial" w:cs="Arial"/>
          <w:sz w:val="28"/>
          <w:szCs w:val="28"/>
        </w:rPr>
        <w:t>Wildfires in Northern Ireland</w:t>
      </w:r>
      <w:r w:rsidR="0009472B" w:rsidRPr="00DE1291">
        <w:rPr>
          <w:rFonts w:eastAsia="Arial" w:cs="Arial"/>
          <w:sz w:val="28"/>
          <w:szCs w:val="28"/>
        </w:rPr>
        <w:t>,</w:t>
      </w:r>
      <w:r w:rsidRPr="00DE1291">
        <w:rPr>
          <w:rFonts w:eastAsia="Arial" w:cs="Arial"/>
          <w:sz w:val="28"/>
          <w:szCs w:val="28"/>
        </w:rPr>
        <w:t xml:space="preserve"> A Strategic Way Forwar</w:t>
      </w:r>
      <w:r w:rsidR="00DE1291" w:rsidRPr="00DE1291">
        <w:rPr>
          <w:rFonts w:eastAsia="Arial" w:cs="Arial"/>
          <w:sz w:val="28"/>
          <w:szCs w:val="28"/>
        </w:rPr>
        <w:t>d</w:t>
      </w:r>
    </w:p>
    <w:p w14:paraId="17881708" w14:textId="77777777" w:rsidR="004E3127" w:rsidRPr="00495BF0" w:rsidRDefault="004E3127" w:rsidP="004E3127">
      <w:pPr>
        <w:rPr>
          <w:rFonts w:cs="Arial"/>
          <w:sz w:val="28"/>
          <w:szCs w:val="28"/>
        </w:rPr>
      </w:pPr>
    </w:p>
    <w:p w14:paraId="5AE85DB4"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1F5FAD64" w14:textId="77777777" w:rsidR="004E3127" w:rsidRDefault="004E3127" w:rsidP="004E3127">
      <w:pPr>
        <w:rPr>
          <w:rFonts w:cs="Arial"/>
          <w:sz w:val="28"/>
          <w:szCs w:val="28"/>
        </w:rPr>
      </w:pPr>
    </w:p>
    <w:p w14:paraId="348B977E" w14:textId="3A3BBCBC" w:rsidR="004E3127" w:rsidRDefault="00F952CA" w:rsidP="004E3127">
      <w:r>
        <w:rPr>
          <w:rFonts w:cs="Arial"/>
          <w:sz w:val="28"/>
          <w:szCs w:val="28"/>
        </w:rPr>
        <w:t>New</w:t>
      </w:r>
    </w:p>
    <w:p w14:paraId="6A3F7F28" w14:textId="77777777" w:rsidR="004E3127" w:rsidRPr="00495BF0" w:rsidRDefault="004E3127" w:rsidP="004E3127">
      <w:pPr>
        <w:rPr>
          <w:rFonts w:cs="Arial"/>
          <w:sz w:val="28"/>
          <w:szCs w:val="28"/>
        </w:rPr>
      </w:pPr>
    </w:p>
    <w:p w14:paraId="20FE1F30"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4FFF3F5D" w14:textId="77777777" w:rsidR="004E3127" w:rsidRDefault="004E3127" w:rsidP="004E3127">
      <w:pPr>
        <w:rPr>
          <w:rFonts w:cs="Arial"/>
          <w:sz w:val="28"/>
          <w:szCs w:val="28"/>
        </w:rPr>
      </w:pPr>
    </w:p>
    <w:p w14:paraId="34EA3B19" w14:textId="6A04F2F7" w:rsidR="00F913C4" w:rsidRDefault="00F913C4" w:rsidP="004E3127">
      <w:pPr>
        <w:rPr>
          <w:rFonts w:cs="Arial"/>
          <w:sz w:val="28"/>
          <w:szCs w:val="28"/>
        </w:rPr>
      </w:pPr>
      <w:r w:rsidRPr="00F913C4">
        <w:rPr>
          <w:rFonts w:cs="Arial"/>
          <w:sz w:val="28"/>
          <w:szCs w:val="28"/>
        </w:rPr>
        <w:t>The</w:t>
      </w:r>
      <w:r w:rsidR="004B1B7A">
        <w:rPr>
          <w:rFonts w:cs="Arial"/>
          <w:sz w:val="28"/>
          <w:szCs w:val="28"/>
        </w:rPr>
        <w:t xml:space="preserve"> UK National Risk Register 2020</w:t>
      </w:r>
      <w:r w:rsidRPr="00F913C4">
        <w:rPr>
          <w:rFonts w:cs="Arial"/>
          <w:sz w:val="28"/>
          <w:szCs w:val="28"/>
        </w:rPr>
        <w:t>, the Independent Assessment of UK Climate Risk (CCRA3) and the Northern Ireland Climate Change Adaptation Programme 2019-24 have identified an increased threat of wildfires and associated impacts as a consequence of climate change and changing weather patterns. This has risks for our natural environment, biodiversity, agriculture and forestry.</w:t>
      </w:r>
    </w:p>
    <w:p w14:paraId="66F858C8" w14:textId="6CBD28CC" w:rsidR="00F913C4" w:rsidRDefault="00F913C4" w:rsidP="004E3127">
      <w:pPr>
        <w:rPr>
          <w:rFonts w:cs="Arial"/>
          <w:sz w:val="28"/>
          <w:szCs w:val="28"/>
        </w:rPr>
      </w:pPr>
      <w:r w:rsidRPr="00F913C4">
        <w:rPr>
          <w:rFonts w:cs="Arial"/>
          <w:sz w:val="28"/>
          <w:szCs w:val="28"/>
        </w:rPr>
        <w:t xml:space="preserve">The proposed strategic way forward will build upon </w:t>
      </w:r>
      <w:r w:rsidR="006C146B" w:rsidRPr="00997EBD">
        <w:rPr>
          <w:rFonts w:eastAsia="Arial" w:cs="Arial"/>
          <w:bCs/>
          <w:iCs/>
        </w:rPr>
        <w:t xml:space="preserve">Reducing </w:t>
      </w:r>
      <w:r w:rsidR="006C146B" w:rsidRPr="006C146B">
        <w:rPr>
          <w:rFonts w:cs="Arial"/>
          <w:sz w:val="28"/>
          <w:szCs w:val="28"/>
        </w:rPr>
        <w:t>Wildfires in the Countryside Survey and Workshops were held in 2018</w:t>
      </w:r>
      <w:r w:rsidR="006C146B">
        <w:rPr>
          <w:rFonts w:eastAsia="Arial" w:cs="Arial"/>
          <w:bCs/>
          <w:iCs/>
        </w:rPr>
        <w:t xml:space="preserve">, </w:t>
      </w:r>
      <w:r w:rsidRPr="00F913C4">
        <w:rPr>
          <w:rFonts w:cs="Arial"/>
          <w:sz w:val="28"/>
          <w:szCs w:val="28"/>
        </w:rPr>
        <w:t>and hopes to refocus and align efforts to enable Northern Ireland to be best placed to face the wildfire challenges that lie ahead. It has been developed through a co-design approach with a wide range of government Departments and agencies and land managers and environmental bodies. The focus of the co-design approach was to develop agreed Goals, Themes and Recommendations for Action</w:t>
      </w:r>
      <w:r>
        <w:rPr>
          <w:rFonts w:cs="Arial"/>
          <w:sz w:val="28"/>
          <w:szCs w:val="28"/>
        </w:rPr>
        <w:t>, to r</w:t>
      </w:r>
      <w:r w:rsidRPr="00F913C4">
        <w:rPr>
          <w:rFonts w:cs="Arial"/>
          <w:sz w:val="28"/>
          <w:szCs w:val="28"/>
        </w:rPr>
        <w:t>educe the numbers and scales of wildfires in Northern Ireland.</w:t>
      </w:r>
    </w:p>
    <w:p w14:paraId="357C10A2" w14:textId="7396F8C8" w:rsidR="009B2EDB" w:rsidRDefault="009B2EDB" w:rsidP="004E3127">
      <w:pPr>
        <w:rPr>
          <w:rFonts w:cs="Arial"/>
          <w:sz w:val="28"/>
          <w:szCs w:val="28"/>
        </w:rPr>
      </w:pPr>
    </w:p>
    <w:p w14:paraId="38F16B33" w14:textId="77777777" w:rsidR="009B2EDB" w:rsidRPr="009B2EDB" w:rsidRDefault="009B2EDB" w:rsidP="009B2EDB">
      <w:pPr>
        <w:rPr>
          <w:rFonts w:cs="Arial"/>
          <w:sz w:val="28"/>
          <w:szCs w:val="28"/>
        </w:rPr>
      </w:pPr>
      <w:r w:rsidRPr="009B2EDB">
        <w:rPr>
          <w:rFonts w:cs="Arial"/>
          <w:sz w:val="28"/>
          <w:szCs w:val="28"/>
        </w:rPr>
        <w:lastRenderedPageBreak/>
        <w:t>This is a plan, which aims to deliver strategic way forward for reducing the incidents and impacts of wildfires on Northern Ireland. The way forward is driven by 5 Strategic Goals:</w:t>
      </w:r>
    </w:p>
    <w:p w14:paraId="20AA4BFC" w14:textId="77777777" w:rsidR="009B2EDB" w:rsidRPr="009B2EDB" w:rsidRDefault="009B2EDB" w:rsidP="009B2EDB">
      <w:pPr>
        <w:rPr>
          <w:rFonts w:cs="Arial"/>
          <w:sz w:val="28"/>
          <w:szCs w:val="28"/>
        </w:rPr>
      </w:pPr>
      <w:r w:rsidRPr="009B2EDB">
        <w:rPr>
          <w:rFonts w:cs="Arial"/>
          <w:sz w:val="28"/>
          <w:szCs w:val="28"/>
        </w:rPr>
        <w:t>- To reduce the numbers of wildfires.</w:t>
      </w:r>
    </w:p>
    <w:p w14:paraId="4031CED3" w14:textId="77777777" w:rsidR="009B2EDB" w:rsidRPr="009B2EDB" w:rsidRDefault="009B2EDB" w:rsidP="009B2EDB">
      <w:pPr>
        <w:rPr>
          <w:rFonts w:cs="Arial"/>
          <w:sz w:val="28"/>
          <w:szCs w:val="28"/>
        </w:rPr>
      </w:pPr>
      <w:r w:rsidRPr="009B2EDB">
        <w:rPr>
          <w:rFonts w:cs="Arial"/>
          <w:sz w:val="28"/>
          <w:szCs w:val="28"/>
        </w:rPr>
        <w:t>- To lessen the impact of wildfires on the environment, society and the economy.</w:t>
      </w:r>
    </w:p>
    <w:p w14:paraId="51D84B0B" w14:textId="77777777" w:rsidR="009B2EDB" w:rsidRPr="009B2EDB" w:rsidRDefault="009B2EDB" w:rsidP="009B2EDB">
      <w:pPr>
        <w:rPr>
          <w:rFonts w:cs="Arial"/>
          <w:sz w:val="28"/>
          <w:szCs w:val="28"/>
        </w:rPr>
      </w:pPr>
      <w:r w:rsidRPr="009B2EDB">
        <w:rPr>
          <w:rFonts w:cs="Arial"/>
          <w:sz w:val="28"/>
          <w:szCs w:val="28"/>
        </w:rPr>
        <w:t>- To have a framework for partnership working and shared resources for wildfire prevention, strategic planning and interagency response.</w:t>
      </w:r>
    </w:p>
    <w:p w14:paraId="71C3CF64" w14:textId="77777777" w:rsidR="009B2EDB" w:rsidRPr="009B2EDB" w:rsidRDefault="009B2EDB" w:rsidP="009B2EDB">
      <w:pPr>
        <w:rPr>
          <w:rFonts w:cs="Arial"/>
          <w:sz w:val="28"/>
          <w:szCs w:val="28"/>
        </w:rPr>
      </w:pPr>
      <w:r w:rsidRPr="009B2EDB">
        <w:rPr>
          <w:rFonts w:cs="Arial"/>
          <w:sz w:val="28"/>
          <w:szCs w:val="28"/>
        </w:rPr>
        <w:t xml:space="preserve">- To build resilience into those landscapes and habitats most susceptible to wildfire and reduce the risk and/or severity of wildfires. </w:t>
      </w:r>
    </w:p>
    <w:p w14:paraId="01D2FA02" w14:textId="7FF82CD4" w:rsidR="009B2EDB" w:rsidRDefault="009B2EDB" w:rsidP="009B2EDB">
      <w:pPr>
        <w:rPr>
          <w:rFonts w:cs="Arial"/>
          <w:sz w:val="28"/>
          <w:szCs w:val="28"/>
        </w:rPr>
      </w:pPr>
      <w:r w:rsidRPr="009B2EDB">
        <w:rPr>
          <w:rFonts w:cs="Arial"/>
          <w:sz w:val="28"/>
          <w:szCs w:val="28"/>
        </w:rPr>
        <w:t>- To have communities that are aware and prepared for wildfire events.</w:t>
      </w:r>
    </w:p>
    <w:p w14:paraId="33501D61" w14:textId="77777777" w:rsidR="004E3127" w:rsidRPr="00495BF0" w:rsidRDefault="004E3127" w:rsidP="004E3127">
      <w:pPr>
        <w:rPr>
          <w:rFonts w:cs="Arial"/>
          <w:sz w:val="28"/>
          <w:szCs w:val="28"/>
        </w:rPr>
      </w:pPr>
    </w:p>
    <w:p w14:paraId="2383E2A3"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159A5D3C"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5DF78E5A" w14:textId="77777777" w:rsidR="004E3127" w:rsidRDefault="004E3127" w:rsidP="004E3127">
      <w:pPr>
        <w:rPr>
          <w:rFonts w:cs="Arial"/>
          <w:sz w:val="28"/>
          <w:szCs w:val="28"/>
        </w:rPr>
      </w:pPr>
    </w:p>
    <w:p w14:paraId="501A77B2" w14:textId="052DDF22" w:rsidR="008170BB" w:rsidRDefault="00772A81" w:rsidP="004E3127">
      <w:pPr>
        <w:rPr>
          <w:rFonts w:cs="Arial"/>
          <w:sz w:val="28"/>
          <w:szCs w:val="28"/>
        </w:rPr>
      </w:pPr>
      <w:r>
        <w:rPr>
          <w:rFonts w:cs="Arial"/>
          <w:sz w:val="28"/>
          <w:szCs w:val="28"/>
        </w:rPr>
        <w:t>Yes, all sections of the N</w:t>
      </w:r>
      <w:r w:rsidR="006C146B">
        <w:rPr>
          <w:rFonts w:cs="Arial"/>
          <w:sz w:val="28"/>
          <w:szCs w:val="28"/>
        </w:rPr>
        <w:t xml:space="preserve">orthern </w:t>
      </w:r>
      <w:r>
        <w:rPr>
          <w:rFonts w:cs="Arial"/>
          <w:sz w:val="28"/>
          <w:szCs w:val="28"/>
        </w:rPr>
        <w:t>Ireland community including section 75 categories will benefit from the proposed plan.</w:t>
      </w:r>
      <w:r w:rsidR="008170BB">
        <w:rPr>
          <w:rFonts w:cs="Arial"/>
          <w:sz w:val="28"/>
          <w:szCs w:val="28"/>
        </w:rPr>
        <w:t xml:space="preserve"> </w:t>
      </w:r>
      <w:r w:rsidR="008170BB" w:rsidRPr="008170BB">
        <w:rPr>
          <w:rFonts w:cs="Arial"/>
          <w:sz w:val="28"/>
          <w:szCs w:val="28"/>
        </w:rPr>
        <w:t>There are no specific benefits</w:t>
      </w:r>
      <w:r w:rsidR="002E301F">
        <w:rPr>
          <w:rFonts w:cs="Arial"/>
          <w:sz w:val="28"/>
          <w:szCs w:val="28"/>
        </w:rPr>
        <w:t xml:space="preserve"> as </w:t>
      </w:r>
      <w:r w:rsidR="0047074E">
        <w:rPr>
          <w:rFonts w:cs="Arial"/>
          <w:sz w:val="28"/>
          <w:szCs w:val="28"/>
        </w:rPr>
        <w:t>s</w:t>
      </w:r>
      <w:r w:rsidR="002E301F">
        <w:rPr>
          <w:rFonts w:cs="Arial"/>
          <w:sz w:val="28"/>
          <w:szCs w:val="28"/>
        </w:rPr>
        <w:t>uch</w:t>
      </w:r>
      <w:r w:rsidR="008170BB" w:rsidRPr="008170BB">
        <w:rPr>
          <w:rFonts w:cs="Arial"/>
          <w:sz w:val="28"/>
          <w:szCs w:val="28"/>
        </w:rPr>
        <w:t xml:space="preserve"> to be gained</w:t>
      </w:r>
      <w:r w:rsidR="008170BB">
        <w:rPr>
          <w:rFonts w:cs="Arial"/>
          <w:sz w:val="28"/>
          <w:szCs w:val="28"/>
        </w:rPr>
        <w:t xml:space="preserve"> by any </w:t>
      </w:r>
      <w:r w:rsidR="0047074E">
        <w:rPr>
          <w:rFonts w:cs="Arial"/>
          <w:sz w:val="28"/>
          <w:szCs w:val="28"/>
        </w:rPr>
        <w:t>specific 75 categories</w:t>
      </w:r>
      <w:r w:rsidR="008170BB">
        <w:rPr>
          <w:rFonts w:cs="Arial"/>
          <w:sz w:val="28"/>
          <w:szCs w:val="28"/>
        </w:rPr>
        <w:t xml:space="preserve"> </w:t>
      </w:r>
      <w:r w:rsidR="0047074E">
        <w:rPr>
          <w:rFonts w:cs="Arial"/>
          <w:sz w:val="28"/>
          <w:szCs w:val="28"/>
        </w:rPr>
        <w:t>over and above benefits to the whole community</w:t>
      </w:r>
      <w:r w:rsidR="008170BB">
        <w:rPr>
          <w:rFonts w:cs="Arial"/>
          <w:sz w:val="28"/>
          <w:szCs w:val="28"/>
        </w:rPr>
        <w:t>.</w:t>
      </w:r>
    </w:p>
    <w:p w14:paraId="0E66DF03" w14:textId="061C993D" w:rsidR="008170BB" w:rsidRDefault="008170BB" w:rsidP="004E3127">
      <w:pPr>
        <w:rPr>
          <w:rFonts w:cs="Arial"/>
          <w:sz w:val="28"/>
          <w:szCs w:val="28"/>
        </w:rPr>
      </w:pPr>
    </w:p>
    <w:p w14:paraId="122F5D47" w14:textId="0E81635B" w:rsidR="008170BB" w:rsidRDefault="008170BB" w:rsidP="004E3127">
      <w:pPr>
        <w:rPr>
          <w:rFonts w:cs="Arial"/>
          <w:sz w:val="28"/>
          <w:szCs w:val="28"/>
        </w:rPr>
      </w:pPr>
      <w:r>
        <w:rPr>
          <w:rFonts w:cs="Arial"/>
          <w:sz w:val="28"/>
          <w:szCs w:val="28"/>
        </w:rPr>
        <w:t>The N</w:t>
      </w:r>
      <w:r w:rsidR="006C146B">
        <w:rPr>
          <w:rFonts w:cs="Arial"/>
          <w:sz w:val="28"/>
          <w:szCs w:val="28"/>
        </w:rPr>
        <w:t xml:space="preserve">orthern </w:t>
      </w:r>
      <w:r>
        <w:rPr>
          <w:rFonts w:cs="Arial"/>
          <w:sz w:val="28"/>
          <w:szCs w:val="28"/>
        </w:rPr>
        <w:t xml:space="preserve">Ireland society as a whole will benefit from a reduction in wildfires in terms of </w:t>
      </w:r>
      <w:r w:rsidRPr="008170BB">
        <w:rPr>
          <w:rFonts w:cs="Arial"/>
          <w:sz w:val="28"/>
          <w:szCs w:val="28"/>
        </w:rPr>
        <w:t xml:space="preserve">the </w:t>
      </w:r>
      <w:r>
        <w:rPr>
          <w:rFonts w:cs="Arial"/>
          <w:sz w:val="28"/>
          <w:szCs w:val="28"/>
        </w:rPr>
        <w:t xml:space="preserve">number </w:t>
      </w:r>
      <w:r w:rsidRPr="008170BB">
        <w:rPr>
          <w:rFonts w:cs="Arial"/>
          <w:sz w:val="28"/>
          <w:szCs w:val="28"/>
        </w:rPr>
        <w:t>incidents and impacts of wildfires</w:t>
      </w:r>
      <w:r>
        <w:rPr>
          <w:rFonts w:cs="Arial"/>
          <w:sz w:val="28"/>
          <w:szCs w:val="28"/>
        </w:rPr>
        <w:t xml:space="preserve">. The main benefits will be for those living and working in the rural community. A small section of the population living and working in the rural / urban interface will also benefit from the plan. Overall the benefits of the plan will be felt equally by </w:t>
      </w:r>
      <w:r w:rsidRPr="008170BB">
        <w:rPr>
          <w:rFonts w:cs="Arial"/>
          <w:sz w:val="28"/>
          <w:szCs w:val="28"/>
        </w:rPr>
        <w:t>Section 75 categories</w:t>
      </w:r>
      <w:r>
        <w:rPr>
          <w:rFonts w:cs="Arial"/>
          <w:sz w:val="28"/>
          <w:szCs w:val="28"/>
        </w:rPr>
        <w:t xml:space="preserve"> and the N</w:t>
      </w:r>
      <w:r w:rsidR="006C146B">
        <w:rPr>
          <w:rFonts w:cs="Arial"/>
          <w:sz w:val="28"/>
          <w:szCs w:val="28"/>
        </w:rPr>
        <w:t xml:space="preserve">orthern </w:t>
      </w:r>
      <w:r>
        <w:rPr>
          <w:rFonts w:cs="Arial"/>
          <w:sz w:val="28"/>
          <w:szCs w:val="28"/>
        </w:rPr>
        <w:t>Ireland society in general.</w:t>
      </w:r>
    </w:p>
    <w:p w14:paraId="0230EDA3" w14:textId="2A1935A5" w:rsidR="008170BB" w:rsidRDefault="008170BB" w:rsidP="004E3127">
      <w:pPr>
        <w:rPr>
          <w:rFonts w:cs="Arial"/>
          <w:sz w:val="28"/>
          <w:szCs w:val="28"/>
        </w:rPr>
      </w:pPr>
    </w:p>
    <w:p w14:paraId="7D1CFE70" w14:textId="03B949E2" w:rsidR="004E3127" w:rsidRDefault="008170BB" w:rsidP="004E3127">
      <w:r>
        <w:rPr>
          <w:rFonts w:cs="Arial"/>
          <w:sz w:val="28"/>
          <w:szCs w:val="28"/>
        </w:rPr>
        <w:t xml:space="preserve">Furthermore, the workshops and stakeholder engagements carried out between 2018 and 2022 did not highlight or raise any negative impacts for </w:t>
      </w:r>
      <w:r w:rsidRPr="008170BB">
        <w:rPr>
          <w:rFonts w:cs="Arial"/>
          <w:sz w:val="28"/>
          <w:szCs w:val="28"/>
        </w:rPr>
        <w:t>Section 75 categories</w:t>
      </w:r>
      <w:r>
        <w:rPr>
          <w:rFonts w:cs="Arial"/>
          <w:sz w:val="28"/>
          <w:szCs w:val="28"/>
        </w:rPr>
        <w:t>.</w:t>
      </w:r>
      <w:r w:rsidR="00CB73A8">
        <w:rPr>
          <w:rFonts w:cs="Arial"/>
          <w:sz w:val="28"/>
          <w:szCs w:val="28"/>
        </w:rPr>
        <w:t xml:space="preserve"> </w:t>
      </w:r>
    </w:p>
    <w:p w14:paraId="5C5A1688" w14:textId="77777777" w:rsidR="004E3127" w:rsidRDefault="004E3127" w:rsidP="004E3127">
      <w:pPr>
        <w:rPr>
          <w:rFonts w:cs="Arial"/>
          <w:sz w:val="28"/>
          <w:szCs w:val="28"/>
        </w:rPr>
      </w:pPr>
    </w:p>
    <w:p w14:paraId="071F4563"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55B5A29B" w14:textId="77777777" w:rsidR="004E3127" w:rsidRDefault="004E3127" w:rsidP="004E3127">
      <w:pPr>
        <w:rPr>
          <w:rFonts w:cs="Arial"/>
          <w:sz w:val="28"/>
          <w:szCs w:val="28"/>
        </w:rPr>
      </w:pPr>
    </w:p>
    <w:p w14:paraId="6C8F96B8" w14:textId="091B2148" w:rsidR="009B2EDB" w:rsidRDefault="00F952CA" w:rsidP="009B2EDB">
      <w:pPr>
        <w:rPr>
          <w:rFonts w:cs="Arial"/>
          <w:sz w:val="28"/>
          <w:szCs w:val="28"/>
        </w:rPr>
      </w:pPr>
      <w:r w:rsidRPr="006C146B">
        <w:rPr>
          <w:rFonts w:cs="Arial"/>
          <w:sz w:val="28"/>
          <w:szCs w:val="28"/>
        </w:rPr>
        <w:t xml:space="preserve">NIEA and Northern Ireland Fire and Rescue Service </w:t>
      </w:r>
      <w:r w:rsidR="009B2EDB" w:rsidRPr="006C146B">
        <w:rPr>
          <w:rFonts w:cs="Arial"/>
          <w:sz w:val="28"/>
          <w:szCs w:val="28"/>
        </w:rPr>
        <w:t>jointly wrote the plan.</w:t>
      </w:r>
    </w:p>
    <w:p w14:paraId="2577FDEF" w14:textId="77777777" w:rsidR="009B2EDB" w:rsidRDefault="009B2EDB" w:rsidP="009B2EDB">
      <w:pPr>
        <w:rPr>
          <w:rFonts w:cs="Arial"/>
          <w:sz w:val="28"/>
          <w:szCs w:val="28"/>
        </w:rPr>
      </w:pPr>
    </w:p>
    <w:p w14:paraId="78A45736" w14:textId="77777777" w:rsidR="009B2EDB" w:rsidRDefault="009B2EDB" w:rsidP="009B2EDB">
      <w:pPr>
        <w:rPr>
          <w:rFonts w:cs="Arial"/>
          <w:sz w:val="28"/>
          <w:szCs w:val="28"/>
        </w:rPr>
      </w:pPr>
    </w:p>
    <w:p w14:paraId="342C04A1" w14:textId="1BB0E0F7" w:rsidR="004E3127" w:rsidRDefault="004E3127" w:rsidP="004E3127"/>
    <w:p w14:paraId="17BA52AE" w14:textId="77777777" w:rsidR="004E3127" w:rsidRDefault="004E3127" w:rsidP="004E3127">
      <w:pPr>
        <w:rPr>
          <w:rFonts w:cs="Arial"/>
          <w:sz w:val="28"/>
          <w:szCs w:val="28"/>
        </w:rPr>
      </w:pPr>
    </w:p>
    <w:p w14:paraId="203595B0" w14:textId="77777777" w:rsidR="00772A81" w:rsidRDefault="00772A81" w:rsidP="004E3127">
      <w:pPr>
        <w:rPr>
          <w:rFonts w:cs="Arial"/>
          <w:b/>
          <w:sz w:val="28"/>
          <w:szCs w:val="28"/>
        </w:rPr>
      </w:pPr>
    </w:p>
    <w:p w14:paraId="4CC88EED" w14:textId="77777777" w:rsidR="00772A81" w:rsidRDefault="00772A81" w:rsidP="004E3127">
      <w:pPr>
        <w:rPr>
          <w:rFonts w:cs="Arial"/>
          <w:b/>
          <w:sz w:val="28"/>
          <w:szCs w:val="28"/>
        </w:rPr>
      </w:pPr>
    </w:p>
    <w:p w14:paraId="6202ADE8" w14:textId="42BC4C51"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1BD68F2D" w14:textId="77777777" w:rsidR="002F3D15" w:rsidRDefault="002F3D15" w:rsidP="004E3127">
      <w:pPr>
        <w:rPr>
          <w:rFonts w:cs="Arial"/>
          <w:sz w:val="28"/>
          <w:szCs w:val="28"/>
        </w:rPr>
      </w:pPr>
    </w:p>
    <w:p w14:paraId="113F686C" w14:textId="66C6CA8F" w:rsidR="004E3127" w:rsidRDefault="009B2EDB" w:rsidP="004E3127">
      <w:pPr>
        <w:rPr>
          <w:rFonts w:cs="Arial"/>
          <w:b/>
          <w:sz w:val="28"/>
          <w:szCs w:val="28"/>
        </w:rPr>
      </w:pPr>
      <w:r>
        <w:rPr>
          <w:rFonts w:cs="Arial"/>
          <w:sz w:val="28"/>
          <w:szCs w:val="28"/>
        </w:rPr>
        <w:t xml:space="preserve">NIEA on behalf of </w:t>
      </w:r>
      <w:r w:rsidR="00480A20">
        <w:rPr>
          <w:rFonts w:cs="Arial"/>
          <w:sz w:val="28"/>
          <w:szCs w:val="28"/>
        </w:rPr>
        <w:t xml:space="preserve">DAERA </w:t>
      </w:r>
    </w:p>
    <w:p w14:paraId="4895BE1E" w14:textId="77777777" w:rsidR="00E91D60" w:rsidRDefault="00E91D60" w:rsidP="00E91D60">
      <w:pPr>
        <w:rPr>
          <w:rFonts w:cs="Arial"/>
          <w:b/>
          <w:sz w:val="28"/>
          <w:szCs w:val="28"/>
        </w:rPr>
      </w:pPr>
    </w:p>
    <w:p w14:paraId="33AB584B"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4F671574" w14:textId="77777777" w:rsidR="00E91D60" w:rsidRDefault="00E91D60" w:rsidP="00E91D60">
      <w:pPr>
        <w:rPr>
          <w:rFonts w:cs="Arial"/>
          <w:sz w:val="28"/>
          <w:szCs w:val="28"/>
        </w:rPr>
      </w:pPr>
    </w:p>
    <w:p w14:paraId="0DD76CC3" w14:textId="77777777" w:rsidR="006C146B"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r w:rsidR="00922B3C">
        <w:rPr>
          <w:rFonts w:cs="Arial"/>
          <w:b/>
          <w:sz w:val="28"/>
          <w:szCs w:val="28"/>
        </w:rPr>
        <w:t xml:space="preserve"> </w:t>
      </w:r>
    </w:p>
    <w:p w14:paraId="04E89B10" w14:textId="77777777" w:rsidR="006C146B" w:rsidRDefault="006C146B" w:rsidP="00E91D60">
      <w:pPr>
        <w:rPr>
          <w:rFonts w:cs="Arial"/>
          <w:bCs/>
          <w:sz w:val="28"/>
          <w:szCs w:val="28"/>
        </w:rPr>
      </w:pPr>
    </w:p>
    <w:p w14:paraId="6C32AFFC" w14:textId="77777777" w:rsidR="0047074E" w:rsidRDefault="0047074E" w:rsidP="00E91D60">
      <w:pPr>
        <w:rPr>
          <w:rFonts w:cs="Arial"/>
          <w:bCs/>
          <w:sz w:val="28"/>
          <w:szCs w:val="28"/>
        </w:rPr>
      </w:pPr>
      <w:r>
        <w:rPr>
          <w:rFonts w:cs="Arial"/>
          <w:bCs/>
          <w:sz w:val="28"/>
          <w:szCs w:val="28"/>
        </w:rPr>
        <w:t>Yes</w:t>
      </w:r>
    </w:p>
    <w:p w14:paraId="40AEE5AC" w14:textId="5F30BF95" w:rsidR="00E91D60" w:rsidRDefault="0047074E" w:rsidP="00E91D60">
      <w:pPr>
        <w:rPr>
          <w:rFonts w:cs="Arial"/>
          <w:bCs/>
          <w:sz w:val="28"/>
          <w:szCs w:val="28"/>
        </w:rPr>
      </w:pPr>
      <w:r>
        <w:rPr>
          <w:rFonts w:cs="Arial"/>
          <w:bCs/>
          <w:sz w:val="28"/>
          <w:szCs w:val="28"/>
        </w:rPr>
        <w:t>T</w:t>
      </w:r>
      <w:r w:rsidR="006C146B">
        <w:rPr>
          <w:rFonts w:cs="Arial"/>
          <w:bCs/>
          <w:sz w:val="28"/>
          <w:szCs w:val="28"/>
        </w:rPr>
        <w:t xml:space="preserve">he plan is targeted at the specific issue of wildfires and aims to reduce the numbers of wildfires and their impacts on the environment and society in general. </w:t>
      </w:r>
      <w:r w:rsidR="005D3730" w:rsidRPr="005D3730">
        <w:rPr>
          <w:rFonts w:cs="Arial"/>
          <w:bCs/>
          <w:sz w:val="28"/>
          <w:szCs w:val="28"/>
        </w:rPr>
        <w:t>The majority of wildfires occur in the rural environment with a small number of incidents occurring on the rural / urban interface. The rural community suffers the most impact from wildfires in terms of the numbers of incidents and the scale of wildfires, the whole community as well as businesses that provide much needed employment are impacted</w:t>
      </w:r>
      <w:r w:rsidR="005D3730">
        <w:rPr>
          <w:rFonts w:cs="Arial"/>
          <w:bCs/>
          <w:sz w:val="28"/>
          <w:szCs w:val="28"/>
        </w:rPr>
        <w:t xml:space="preserve"> by these incidents. No Section 75 issues have been raised </w:t>
      </w:r>
      <w:r w:rsidR="00003265">
        <w:rPr>
          <w:rFonts w:cs="Arial"/>
          <w:bCs/>
          <w:sz w:val="28"/>
          <w:szCs w:val="28"/>
        </w:rPr>
        <w:t xml:space="preserve">or identified </w:t>
      </w:r>
      <w:r w:rsidR="005D3730">
        <w:rPr>
          <w:rFonts w:cs="Arial"/>
          <w:bCs/>
          <w:sz w:val="28"/>
          <w:szCs w:val="28"/>
        </w:rPr>
        <w:t>during the stakeholder engagement process that has been on-going since 2018.</w:t>
      </w:r>
    </w:p>
    <w:p w14:paraId="5DA550DD" w14:textId="2A1C1144" w:rsidR="0047074E" w:rsidRDefault="0047074E" w:rsidP="00E91D60">
      <w:pPr>
        <w:rPr>
          <w:rFonts w:cs="Arial"/>
          <w:bCs/>
          <w:sz w:val="28"/>
          <w:szCs w:val="28"/>
        </w:rPr>
      </w:pPr>
    </w:p>
    <w:p w14:paraId="11CF3586" w14:textId="58AD0F3D" w:rsidR="0047074E" w:rsidRPr="00DC4732" w:rsidRDefault="0047074E" w:rsidP="00E91D60">
      <w:pPr>
        <w:rPr>
          <w:rFonts w:cs="Arial"/>
          <w:b/>
          <w:sz w:val="28"/>
          <w:szCs w:val="28"/>
        </w:rPr>
      </w:pPr>
      <w:r>
        <w:rPr>
          <w:rFonts w:cs="Arial"/>
          <w:bCs/>
          <w:sz w:val="28"/>
          <w:szCs w:val="28"/>
        </w:rPr>
        <w:t>Implementation of an associated action plan would require financial commitments and part of the plan may benefit from additional policy or legislative interventions.</w:t>
      </w:r>
    </w:p>
    <w:p w14:paraId="10ADCBDB" w14:textId="77777777" w:rsidR="00E91D60" w:rsidRPr="00881B74" w:rsidRDefault="00E91D60" w:rsidP="00E91D60">
      <w:pPr>
        <w:rPr>
          <w:rFonts w:cs="Arial"/>
          <w:b/>
          <w:sz w:val="28"/>
          <w:szCs w:val="28"/>
        </w:rPr>
      </w:pPr>
    </w:p>
    <w:p w14:paraId="76725843"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1BB0FC07" w14:textId="77777777" w:rsidR="00E91D60" w:rsidRPr="008925FE" w:rsidRDefault="00E91D60" w:rsidP="00E91D60">
      <w:pPr>
        <w:rPr>
          <w:rFonts w:cs="Arial"/>
          <w:b/>
          <w:sz w:val="28"/>
          <w:szCs w:val="28"/>
        </w:rPr>
      </w:pPr>
    </w:p>
    <w:p w14:paraId="6FC14B6B" w14:textId="3A66AC07" w:rsidR="00E91D60" w:rsidRPr="00922B3C" w:rsidRDefault="00DC4732" w:rsidP="007067B2">
      <w:pPr>
        <w:rPr>
          <w:rFonts w:cs="Arial"/>
          <w:b/>
          <w:sz w:val="28"/>
          <w:szCs w:val="28"/>
        </w:rPr>
      </w:pPr>
      <w:r w:rsidRPr="00922B3C">
        <w:rPr>
          <w:rFonts w:cs="Arial"/>
          <w:b/>
          <w:sz w:val="28"/>
          <w:szCs w:val="28"/>
        </w:rPr>
        <w:t>F</w:t>
      </w:r>
      <w:r w:rsidR="00E91D60" w:rsidRPr="00922B3C">
        <w:rPr>
          <w:rFonts w:cs="Arial"/>
          <w:b/>
          <w:sz w:val="28"/>
          <w:szCs w:val="28"/>
        </w:rPr>
        <w:t>inancial</w:t>
      </w:r>
      <w:r w:rsidR="00DE1291">
        <w:rPr>
          <w:rFonts w:cs="Arial"/>
          <w:b/>
          <w:sz w:val="28"/>
          <w:szCs w:val="28"/>
        </w:rPr>
        <w:t>: Yes</w:t>
      </w:r>
    </w:p>
    <w:p w14:paraId="65772E85" w14:textId="77777777" w:rsidR="00E91D60" w:rsidRPr="00922B3C" w:rsidRDefault="00E91D60" w:rsidP="007067B2">
      <w:pPr>
        <w:rPr>
          <w:rFonts w:cs="Arial"/>
          <w:b/>
          <w:sz w:val="28"/>
          <w:szCs w:val="28"/>
        </w:rPr>
      </w:pPr>
    </w:p>
    <w:p w14:paraId="28409ED3" w14:textId="31E78029" w:rsidR="00E91D60" w:rsidRPr="00922B3C" w:rsidRDefault="00DC4732" w:rsidP="007067B2">
      <w:pPr>
        <w:rPr>
          <w:rFonts w:cs="Arial"/>
          <w:b/>
          <w:sz w:val="28"/>
          <w:szCs w:val="28"/>
        </w:rPr>
      </w:pPr>
      <w:r w:rsidRPr="00922B3C">
        <w:rPr>
          <w:rFonts w:cs="Arial"/>
          <w:b/>
          <w:sz w:val="28"/>
          <w:szCs w:val="28"/>
        </w:rPr>
        <w:t>L</w:t>
      </w:r>
      <w:r w:rsidR="00E91D60" w:rsidRPr="00922B3C">
        <w:rPr>
          <w:rFonts w:cs="Arial"/>
          <w:b/>
          <w:sz w:val="28"/>
          <w:szCs w:val="28"/>
        </w:rPr>
        <w:t>egislative</w:t>
      </w:r>
      <w:r w:rsidR="00DE1291">
        <w:rPr>
          <w:rFonts w:cs="Arial"/>
          <w:b/>
          <w:sz w:val="28"/>
          <w:szCs w:val="28"/>
        </w:rPr>
        <w:t>: Yes</w:t>
      </w:r>
    </w:p>
    <w:p w14:paraId="5219DDD1" w14:textId="77777777" w:rsidR="00E91D60" w:rsidRPr="008925FE" w:rsidRDefault="00E91D60" w:rsidP="007067B2">
      <w:pPr>
        <w:rPr>
          <w:rFonts w:cs="Arial"/>
          <w:b/>
          <w:sz w:val="28"/>
          <w:szCs w:val="28"/>
        </w:rPr>
      </w:pPr>
    </w:p>
    <w:p w14:paraId="455F7A9C" w14:textId="7451891B" w:rsidR="00E91D60" w:rsidRPr="00CC0740" w:rsidRDefault="00E91D60" w:rsidP="007067B2">
      <w:pPr>
        <w:rPr>
          <w:rFonts w:cs="Arial"/>
          <w:sz w:val="28"/>
          <w:szCs w:val="28"/>
        </w:rPr>
      </w:pPr>
      <w:r w:rsidRPr="008925FE">
        <w:rPr>
          <w:rFonts w:cs="Arial"/>
          <w:b/>
          <w:sz w:val="28"/>
          <w:szCs w:val="28"/>
        </w:rPr>
        <w:t>other, please specify</w:t>
      </w:r>
      <w:r w:rsidR="00DE1291">
        <w:rPr>
          <w:rFonts w:cs="Arial"/>
          <w:b/>
          <w:sz w:val="28"/>
          <w:szCs w:val="28"/>
        </w:rPr>
        <w:t>: N/A</w:t>
      </w:r>
      <w:r>
        <w:rPr>
          <w:rFonts w:cs="Arial"/>
          <w:sz w:val="28"/>
          <w:szCs w:val="28"/>
        </w:rPr>
        <w:t xml:space="preserve"> </w:t>
      </w:r>
    </w:p>
    <w:p w14:paraId="7AEF8AC9" w14:textId="77777777" w:rsidR="00E91D60" w:rsidRDefault="00E91D60" w:rsidP="00E91D60">
      <w:pPr>
        <w:rPr>
          <w:rFonts w:cs="Arial"/>
          <w:b/>
          <w:sz w:val="28"/>
          <w:szCs w:val="28"/>
        </w:rPr>
      </w:pPr>
    </w:p>
    <w:p w14:paraId="52AC323C" w14:textId="77777777" w:rsidR="00FD0BBD" w:rsidRDefault="00FD0BBD" w:rsidP="00E91D60">
      <w:pPr>
        <w:rPr>
          <w:rFonts w:cs="Arial"/>
          <w:b/>
          <w:sz w:val="28"/>
          <w:szCs w:val="28"/>
        </w:rPr>
      </w:pPr>
    </w:p>
    <w:p w14:paraId="33101352" w14:textId="77777777" w:rsidR="00FD0BBD" w:rsidRDefault="00FD0BBD" w:rsidP="00E91D60">
      <w:pPr>
        <w:rPr>
          <w:rFonts w:cs="Arial"/>
          <w:b/>
          <w:sz w:val="28"/>
          <w:szCs w:val="28"/>
        </w:rPr>
      </w:pPr>
    </w:p>
    <w:p w14:paraId="0AC1FD5F"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4F21CB0D" w14:textId="77777777" w:rsidR="00E91D60" w:rsidRDefault="00E91D60" w:rsidP="00E91D60">
      <w:pPr>
        <w:rPr>
          <w:rFonts w:cs="Arial"/>
          <w:b/>
          <w:sz w:val="28"/>
          <w:szCs w:val="28"/>
        </w:rPr>
      </w:pPr>
    </w:p>
    <w:p w14:paraId="5E778BA3"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2B34C4DB" w14:textId="34B7A16F" w:rsidR="00E91D60" w:rsidRDefault="00E91D60" w:rsidP="00E91D60">
      <w:pPr>
        <w:spacing w:before="120"/>
        <w:ind w:left="301"/>
        <w:rPr>
          <w:rFonts w:cs="Arial"/>
          <w:sz w:val="28"/>
          <w:szCs w:val="28"/>
        </w:rPr>
      </w:pPr>
    </w:p>
    <w:p w14:paraId="2270DAD4" w14:textId="77777777" w:rsidR="00E91D60" w:rsidRPr="008925FE" w:rsidRDefault="00E91D60" w:rsidP="007067B2">
      <w:pPr>
        <w:rPr>
          <w:rFonts w:cs="Arial"/>
          <w:b/>
          <w:sz w:val="28"/>
          <w:szCs w:val="28"/>
        </w:rPr>
      </w:pPr>
      <w:r w:rsidRPr="008925FE">
        <w:rPr>
          <w:rFonts w:cs="Arial"/>
          <w:b/>
          <w:sz w:val="28"/>
          <w:szCs w:val="28"/>
        </w:rPr>
        <w:lastRenderedPageBreak/>
        <w:t>staff</w:t>
      </w:r>
    </w:p>
    <w:p w14:paraId="5E87C59D" w14:textId="77777777" w:rsidR="00E91D60" w:rsidRPr="008925FE" w:rsidRDefault="00E91D60" w:rsidP="007067B2">
      <w:pPr>
        <w:rPr>
          <w:rFonts w:cs="Arial"/>
          <w:b/>
          <w:sz w:val="28"/>
          <w:szCs w:val="28"/>
        </w:rPr>
      </w:pPr>
    </w:p>
    <w:p w14:paraId="19B506A2" w14:textId="77777777" w:rsidR="00E91D60" w:rsidRPr="0009472B" w:rsidRDefault="00E91D60" w:rsidP="007067B2">
      <w:pPr>
        <w:rPr>
          <w:rFonts w:cs="Arial"/>
          <w:b/>
          <w:sz w:val="28"/>
          <w:szCs w:val="28"/>
        </w:rPr>
      </w:pPr>
      <w:r w:rsidRPr="0009472B">
        <w:rPr>
          <w:rFonts w:cs="Arial"/>
          <w:b/>
          <w:sz w:val="28"/>
          <w:szCs w:val="28"/>
        </w:rPr>
        <w:t>service users</w:t>
      </w:r>
    </w:p>
    <w:p w14:paraId="50CC2C39" w14:textId="77777777" w:rsidR="00E91D60" w:rsidRPr="008925FE" w:rsidRDefault="00E91D60" w:rsidP="007067B2">
      <w:pPr>
        <w:rPr>
          <w:rFonts w:cs="Arial"/>
          <w:b/>
          <w:sz w:val="28"/>
          <w:szCs w:val="28"/>
        </w:rPr>
      </w:pPr>
    </w:p>
    <w:p w14:paraId="43C96976" w14:textId="77777777" w:rsidR="00E91D60" w:rsidRPr="008925FE" w:rsidRDefault="00E91D60" w:rsidP="007067B2">
      <w:pPr>
        <w:rPr>
          <w:rFonts w:cs="Arial"/>
          <w:b/>
          <w:sz w:val="28"/>
          <w:szCs w:val="28"/>
        </w:rPr>
      </w:pPr>
      <w:r w:rsidRPr="008925FE">
        <w:rPr>
          <w:rFonts w:cs="Arial"/>
          <w:b/>
          <w:sz w:val="28"/>
          <w:szCs w:val="28"/>
        </w:rPr>
        <w:t>other public sector organisations</w:t>
      </w:r>
    </w:p>
    <w:p w14:paraId="20DFBD25" w14:textId="77777777" w:rsidR="00E91D60" w:rsidRPr="008925FE" w:rsidRDefault="00E91D60" w:rsidP="007067B2">
      <w:pPr>
        <w:rPr>
          <w:rFonts w:cs="Arial"/>
          <w:b/>
          <w:sz w:val="28"/>
          <w:szCs w:val="28"/>
        </w:rPr>
      </w:pPr>
    </w:p>
    <w:p w14:paraId="4267EFC9" w14:textId="77777777" w:rsidR="00E91D60" w:rsidRPr="008925FE" w:rsidRDefault="00E91D60" w:rsidP="007067B2">
      <w:pPr>
        <w:rPr>
          <w:rFonts w:cs="Arial"/>
          <w:b/>
          <w:sz w:val="28"/>
          <w:szCs w:val="28"/>
        </w:rPr>
      </w:pPr>
      <w:r w:rsidRPr="008925FE">
        <w:rPr>
          <w:rFonts w:cs="Arial"/>
          <w:b/>
          <w:sz w:val="28"/>
          <w:szCs w:val="28"/>
        </w:rPr>
        <w:t>voluntary/community/</w:t>
      </w:r>
      <w:r w:rsidRPr="00003265">
        <w:rPr>
          <w:rFonts w:cs="Arial"/>
          <w:b/>
          <w:sz w:val="28"/>
          <w:szCs w:val="28"/>
        </w:rPr>
        <w:t>trade unions</w:t>
      </w:r>
    </w:p>
    <w:p w14:paraId="2866C677" w14:textId="77777777" w:rsidR="00E91D60" w:rsidRPr="008925FE" w:rsidRDefault="00E91D60" w:rsidP="007067B2">
      <w:pPr>
        <w:rPr>
          <w:rFonts w:cs="Arial"/>
          <w:b/>
          <w:sz w:val="28"/>
          <w:szCs w:val="28"/>
        </w:rPr>
      </w:pPr>
    </w:p>
    <w:p w14:paraId="249002CF" w14:textId="7705C2D9" w:rsidR="00C2702E" w:rsidRDefault="00E91D60" w:rsidP="007067B2">
      <w:pPr>
        <w:rPr>
          <w:rFonts w:cs="Arial"/>
          <w:sz w:val="28"/>
          <w:szCs w:val="28"/>
        </w:rPr>
      </w:pPr>
      <w:r w:rsidRPr="008925FE">
        <w:rPr>
          <w:rFonts w:cs="Arial"/>
          <w:b/>
          <w:sz w:val="28"/>
          <w:szCs w:val="28"/>
        </w:rPr>
        <w:t>other, please specify</w:t>
      </w:r>
      <w:r w:rsidR="00DE1291">
        <w:rPr>
          <w:rFonts w:cs="Arial"/>
          <w:b/>
          <w:sz w:val="28"/>
          <w:szCs w:val="28"/>
        </w:rPr>
        <w:t>:</w:t>
      </w:r>
      <w:r>
        <w:rPr>
          <w:rFonts w:cs="Arial"/>
          <w:sz w:val="28"/>
          <w:szCs w:val="28"/>
        </w:rPr>
        <w:t xml:space="preserve"> </w:t>
      </w:r>
    </w:p>
    <w:p w14:paraId="7D039B95" w14:textId="77777777" w:rsidR="00C2702E" w:rsidRDefault="00C2702E" w:rsidP="007067B2">
      <w:pPr>
        <w:rPr>
          <w:rFonts w:cs="Arial"/>
          <w:sz w:val="28"/>
          <w:szCs w:val="28"/>
        </w:rPr>
      </w:pPr>
    </w:p>
    <w:p w14:paraId="09D891E9" w14:textId="51ABA0F9" w:rsidR="00E91D60" w:rsidRDefault="00E91D60" w:rsidP="007067B2">
      <w:pPr>
        <w:rPr>
          <w:rFonts w:cs="Arial"/>
          <w:sz w:val="28"/>
          <w:szCs w:val="28"/>
        </w:rPr>
      </w:pPr>
      <w:r>
        <w:rPr>
          <w:rFonts w:cs="Arial"/>
          <w:sz w:val="28"/>
          <w:szCs w:val="28"/>
        </w:rPr>
        <w:softHyphen/>
      </w:r>
      <w:r w:rsidR="00C2702E" w:rsidRPr="00C2702E">
        <w:rPr>
          <w:rFonts w:cs="Arial"/>
          <w:sz w:val="28"/>
          <w:szCs w:val="28"/>
        </w:rPr>
        <w:t xml:space="preserve">The plan will primarily have an impact on land managers especially in areas that </w:t>
      </w:r>
      <w:r w:rsidR="00C2702E">
        <w:rPr>
          <w:rFonts w:cs="Arial"/>
          <w:sz w:val="28"/>
          <w:szCs w:val="28"/>
        </w:rPr>
        <w:t xml:space="preserve">are responsible for managing land with a wildfire risk. This will include such individuals as farmers, foresters &amp; forestry companies, </w:t>
      </w:r>
      <w:r w:rsidR="0047074E">
        <w:rPr>
          <w:rFonts w:cs="Arial"/>
          <w:sz w:val="28"/>
          <w:szCs w:val="28"/>
        </w:rPr>
        <w:t>e</w:t>
      </w:r>
      <w:r w:rsidR="00C2702E">
        <w:rPr>
          <w:rFonts w:cs="Arial"/>
          <w:sz w:val="28"/>
          <w:szCs w:val="28"/>
        </w:rPr>
        <w:t>NGOs and NI Water responsible for the management of land under their direct control. The plan will also impact on those Government Depts and Agencies such as DAERA responsible for influencing appropriate land management practices</w:t>
      </w:r>
      <w:r w:rsidR="002E301F">
        <w:rPr>
          <w:rFonts w:cs="Arial"/>
          <w:sz w:val="28"/>
          <w:szCs w:val="28"/>
        </w:rPr>
        <w:t xml:space="preserve"> and policies </w:t>
      </w:r>
      <w:r w:rsidR="00C2702E">
        <w:rPr>
          <w:rFonts w:cs="Arial"/>
          <w:sz w:val="28"/>
          <w:szCs w:val="28"/>
        </w:rPr>
        <w:t xml:space="preserve"> for agricultural and or environmental purposes.</w:t>
      </w:r>
    </w:p>
    <w:p w14:paraId="5462407B" w14:textId="77777777" w:rsidR="00E91D60" w:rsidRDefault="00E91D60" w:rsidP="00E91D60">
      <w:pPr>
        <w:ind w:left="1167"/>
        <w:rPr>
          <w:rFonts w:cs="Arial"/>
          <w:sz w:val="28"/>
          <w:szCs w:val="28"/>
        </w:rPr>
      </w:pPr>
    </w:p>
    <w:p w14:paraId="05045D6F" w14:textId="13812A58" w:rsidR="00922B3C" w:rsidRDefault="00922B3C" w:rsidP="00E91D60">
      <w:pPr>
        <w:rPr>
          <w:rFonts w:cs="Arial"/>
          <w:sz w:val="28"/>
          <w:szCs w:val="28"/>
        </w:rPr>
      </w:pPr>
    </w:p>
    <w:p w14:paraId="5D421C3A" w14:textId="77777777" w:rsidR="00922B3C" w:rsidRDefault="00922B3C" w:rsidP="00E91D60">
      <w:pPr>
        <w:rPr>
          <w:rFonts w:cs="Arial"/>
          <w:sz w:val="28"/>
          <w:szCs w:val="28"/>
        </w:rPr>
      </w:pPr>
    </w:p>
    <w:p w14:paraId="2489AEBE"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51016E69" w14:textId="77777777" w:rsidR="00E91D60" w:rsidRPr="00FA0121" w:rsidRDefault="00E91D60" w:rsidP="00E91D60">
      <w:pPr>
        <w:rPr>
          <w:rFonts w:cs="Arial"/>
          <w:sz w:val="28"/>
          <w:szCs w:val="28"/>
          <w:lang w:val="en-US"/>
        </w:rPr>
      </w:pPr>
    </w:p>
    <w:p w14:paraId="3EF5A59C" w14:textId="28D15951" w:rsidR="00E91D60" w:rsidRPr="00CB73A8" w:rsidRDefault="00DC4732" w:rsidP="00C82041">
      <w:pPr>
        <w:numPr>
          <w:ilvl w:val="0"/>
          <w:numId w:val="2"/>
        </w:numPr>
        <w:spacing w:line="240" w:lineRule="atLeast"/>
        <w:ind w:hanging="180"/>
        <w:rPr>
          <w:rFonts w:cs="Arial"/>
          <w:bCs/>
          <w:sz w:val="28"/>
          <w:szCs w:val="28"/>
        </w:rPr>
      </w:pPr>
      <w:r w:rsidRPr="004E1728">
        <w:rPr>
          <w:rFonts w:cs="Arial"/>
          <w:b/>
          <w:bCs/>
          <w:sz w:val="28"/>
          <w:szCs w:val="28"/>
        </w:rPr>
        <w:t>What</w:t>
      </w:r>
      <w:r w:rsidR="00E91D60" w:rsidRPr="004E1728">
        <w:rPr>
          <w:rFonts w:cs="Arial"/>
          <w:b/>
          <w:bCs/>
          <w:sz w:val="28"/>
          <w:szCs w:val="28"/>
        </w:rPr>
        <w:t xml:space="preserve"> are they?</w:t>
      </w:r>
    </w:p>
    <w:p w14:paraId="025C3067" w14:textId="77777777" w:rsidR="00CB73A8" w:rsidRPr="00CB73A8" w:rsidRDefault="00CB73A8" w:rsidP="00CB73A8">
      <w:pPr>
        <w:spacing w:line="240" w:lineRule="atLeast"/>
        <w:ind w:left="720"/>
        <w:rPr>
          <w:rFonts w:cs="Arial"/>
          <w:bCs/>
          <w:sz w:val="28"/>
          <w:szCs w:val="28"/>
        </w:rPr>
      </w:pPr>
    </w:p>
    <w:p w14:paraId="2D8C1373" w14:textId="67360806" w:rsidR="0067107D" w:rsidRPr="0067107D" w:rsidRDefault="0067107D" w:rsidP="0067107D">
      <w:pPr>
        <w:spacing w:line="240" w:lineRule="atLeast"/>
        <w:rPr>
          <w:sz w:val="28"/>
          <w:szCs w:val="28"/>
        </w:rPr>
      </w:pPr>
      <w:r>
        <w:rPr>
          <w:rFonts w:cs="Arial"/>
          <w:sz w:val="28"/>
          <w:szCs w:val="28"/>
        </w:rPr>
        <w:t xml:space="preserve">The Northern Ireland Climate Change Adaptation Programme 2019-2024 </w:t>
      </w:r>
      <w:r w:rsidRPr="0067107D">
        <w:rPr>
          <w:rFonts w:cs="Arial"/>
          <w:sz w:val="28"/>
          <w:szCs w:val="28"/>
        </w:rPr>
        <w:t xml:space="preserve">contains a risk of </w:t>
      </w:r>
      <w:r w:rsidRPr="0067107D">
        <w:rPr>
          <w:sz w:val="28"/>
          <w:szCs w:val="28"/>
        </w:rPr>
        <w:t>NE10 Risks to agriculture, forestry, wildlife &amp; heritage from change in frequency and/or magnitude of extreme weather and wildfire events and contained the following actions:</w:t>
      </w:r>
    </w:p>
    <w:p w14:paraId="71D2E9BB" w14:textId="77777777" w:rsidR="0067107D" w:rsidRPr="0067107D" w:rsidRDefault="0067107D" w:rsidP="0067107D">
      <w:pPr>
        <w:pStyle w:val="ListParagraph"/>
        <w:numPr>
          <w:ilvl w:val="0"/>
          <w:numId w:val="2"/>
        </w:numPr>
        <w:spacing w:line="240" w:lineRule="atLeast"/>
        <w:rPr>
          <w:sz w:val="28"/>
          <w:szCs w:val="28"/>
        </w:rPr>
      </w:pPr>
      <w:r w:rsidRPr="0067107D">
        <w:rPr>
          <w:sz w:val="28"/>
          <w:szCs w:val="28"/>
        </w:rPr>
        <w:t>Maintain an emergency Forest Service fire plan and monitor and report the extent of fire damage to forest and open ground (hectares) on Forest Service managed property annually</w:t>
      </w:r>
    </w:p>
    <w:p w14:paraId="435DABA9" w14:textId="77777777" w:rsidR="0067107D" w:rsidRPr="0067107D" w:rsidRDefault="0067107D" w:rsidP="0067107D">
      <w:pPr>
        <w:pStyle w:val="ListParagraph"/>
        <w:numPr>
          <w:ilvl w:val="0"/>
          <w:numId w:val="2"/>
        </w:numPr>
        <w:spacing w:line="240" w:lineRule="atLeast"/>
        <w:rPr>
          <w:sz w:val="28"/>
          <w:szCs w:val="28"/>
        </w:rPr>
      </w:pPr>
      <w:r w:rsidRPr="0067107D">
        <w:rPr>
          <w:sz w:val="28"/>
          <w:szCs w:val="28"/>
        </w:rPr>
        <w:t>Engage with stakeholders to explore potential to develop a strategy to manage, prioritise and coordinate intervention, prevention and response measures for wildfires.</w:t>
      </w:r>
    </w:p>
    <w:p w14:paraId="7B8F4EA1" w14:textId="77777777" w:rsidR="0067107D" w:rsidRPr="0067107D" w:rsidRDefault="0067107D" w:rsidP="0067107D">
      <w:pPr>
        <w:pStyle w:val="ListParagraph"/>
        <w:numPr>
          <w:ilvl w:val="0"/>
          <w:numId w:val="2"/>
        </w:numPr>
        <w:spacing w:line="240" w:lineRule="atLeast"/>
        <w:rPr>
          <w:sz w:val="28"/>
          <w:szCs w:val="28"/>
        </w:rPr>
      </w:pPr>
      <w:r w:rsidRPr="0067107D">
        <w:rPr>
          <w:sz w:val="28"/>
          <w:szCs w:val="28"/>
        </w:rPr>
        <w:t>Support and encourage land managers in reducing the risk of impacts from wildfires.</w:t>
      </w:r>
    </w:p>
    <w:p w14:paraId="7A30F0A2" w14:textId="37CEDD90" w:rsidR="0067107D" w:rsidRDefault="0067107D" w:rsidP="0067107D">
      <w:pPr>
        <w:spacing w:line="240" w:lineRule="atLeast"/>
        <w:rPr>
          <w:sz w:val="28"/>
          <w:szCs w:val="28"/>
        </w:rPr>
      </w:pPr>
      <w:r w:rsidRPr="0067107D">
        <w:rPr>
          <w:sz w:val="28"/>
          <w:szCs w:val="28"/>
        </w:rPr>
        <w:t xml:space="preserve">The document outlines a number of high level </w:t>
      </w:r>
      <w:r>
        <w:rPr>
          <w:sz w:val="28"/>
          <w:szCs w:val="28"/>
        </w:rPr>
        <w:t xml:space="preserve">actions that have been taken to date </w:t>
      </w:r>
      <w:r w:rsidRPr="0067107D">
        <w:rPr>
          <w:sz w:val="28"/>
          <w:szCs w:val="28"/>
        </w:rPr>
        <w:t xml:space="preserve">to reduce the risk of wildfires in the natural environment. </w:t>
      </w:r>
      <w:r>
        <w:rPr>
          <w:sz w:val="28"/>
          <w:szCs w:val="28"/>
        </w:rPr>
        <w:t>The Strategic Way Forward expands upon and progresses this work.</w:t>
      </w:r>
    </w:p>
    <w:p w14:paraId="16169E5A" w14:textId="7CC5AFA5" w:rsidR="0067107D" w:rsidRDefault="0067107D" w:rsidP="0067107D">
      <w:pPr>
        <w:spacing w:line="240" w:lineRule="atLeast"/>
        <w:rPr>
          <w:sz w:val="28"/>
          <w:szCs w:val="28"/>
        </w:rPr>
      </w:pPr>
    </w:p>
    <w:p w14:paraId="6C9E95EA" w14:textId="77777777" w:rsidR="0067107D" w:rsidRPr="0067107D" w:rsidRDefault="0067107D" w:rsidP="0067107D">
      <w:pPr>
        <w:spacing w:line="240" w:lineRule="atLeast"/>
        <w:rPr>
          <w:rFonts w:cs="Arial"/>
          <w:sz w:val="28"/>
          <w:szCs w:val="28"/>
        </w:rPr>
      </w:pPr>
    </w:p>
    <w:p w14:paraId="74AA86E4" w14:textId="0ED7171E" w:rsidR="0067107D" w:rsidRPr="0067107D" w:rsidRDefault="0067107D" w:rsidP="0067107D">
      <w:pPr>
        <w:spacing w:line="240" w:lineRule="atLeast"/>
        <w:rPr>
          <w:rFonts w:cs="Arial"/>
          <w:sz w:val="28"/>
          <w:szCs w:val="28"/>
        </w:rPr>
      </w:pPr>
      <w:r w:rsidRPr="0067107D">
        <w:rPr>
          <w:rFonts w:cs="Arial"/>
          <w:sz w:val="28"/>
          <w:szCs w:val="28"/>
        </w:rPr>
        <w:t xml:space="preserve">A successor Climate Change Adaptation Plan  may contain complementary actions in support of wildfire initiatives. </w:t>
      </w:r>
    </w:p>
    <w:p w14:paraId="46F03BAF" w14:textId="4D05C240" w:rsidR="0067107D" w:rsidRPr="0067107D" w:rsidRDefault="0067107D" w:rsidP="0067107D">
      <w:pPr>
        <w:spacing w:line="240" w:lineRule="atLeast"/>
        <w:rPr>
          <w:rFonts w:cs="Arial"/>
          <w:sz w:val="28"/>
          <w:szCs w:val="28"/>
        </w:rPr>
      </w:pPr>
    </w:p>
    <w:p w14:paraId="6BEDABC1" w14:textId="77777777" w:rsidR="0067107D" w:rsidRPr="0067107D" w:rsidRDefault="0067107D" w:rsidP="0067107D">
      <w:pPr>
        <w:pStyle w:val="Heading1"/>
        <w:shd w:val="clear" w:color="auto" w:fill="FFFFFF"/>
        <w:rPr>
          <w:rFonts w:ascii="Arial" w:hAnsi="Arial" w:cs="Arial"/>
          <w:color w:val="auto"/>
          <w:sz w:val="28"/>
          <w:szCs w:val="28"/>
          <w:lang w:eastAsia="en-GB"/>
        </w:rPr>
      </w:pPr>
      <w:r w:rsidRPr="0067107D">
        <w:rPr>
          <w:rFonts w:ascii="Arial" w:hAnsi="Arial" w:cs="Arial"/>
          <w:color w:val="auto"/>
          <w:sz w:val="28"/>
          <w:szCs w:val="28"/>
        </w:rPr>
        <w:t>Future Agricultural Policy Decisions for Northern Ireland</w:t>
      </w:r>
      <w:r>
        <w:rPr>
          <w:rFonts w:ascii="Arial" w:hAnsi="Arial" w:cs="Arial"/>
          <w:color w:val="auto"/>
          <w:sz w:val="28"/>
          <w:szCs w:val="28"/>
        </w:rPr>
        <w:t xml:space="preserve"> (2022) may influence land management practises which support wildfire initiatives.</w:t>
      </w:r>
    </w:p>
    <w:p w14:paraId="1E448A03" w14:textId="77777777" w:rsidR="0067107D" w:rsidRDefault="0067107D" w:rsidP="0067107D">
      <w:pPr>
        <w:spacing w:line="240" w:lineRule="atLeast"/>
        <w:rPr>
          <w:rFonts w:cs="Arial"/>
          <w:sz w:val="28"/>
          <w:szCs w:val="28"/>
        </w:rPr>
      </w:pPr>
    </w:p>
    <w:p w14:paraId="4EF3D602" w14:textId="49781182" w:rsidR="0067107D" w:rsidRDefault="0067107D" w:rsidP="0067107D">
      <w:pPr>
        <w:spacing w:line="240" w:lineRule="atLeast"/>
        <w:rPr>
          <w:rFonts w:cs="Arial"/>
          <w:sz w:val="28"/>
          <w:szCs w:val="28"/>
        </w:rPr>
      </w:pPr>
      <w:r w:rsidRPr="0067107D">
        <w:rPr>
          <w:rFonts w:cs="Arial"/>
          <w:sz w:val="28"/>
          <w:szCs w:val="28"/>
        </w:rPr>
        <w:t>The following plans are in preparation</w:t>
      </w:r>
      <w:r>
        <w:rPr>
          <w:rFonts w:cs="Arial"/>
          <w:sz w:val="28"/>
          <w:szCs w:val="28"/>
        </w:rPr>
        <w:t xml:space="preserve"> which once adopted may contain complementary actions in support of wildfire initiatives: Peatland Strategy; Environment Strategy; Biodiversity Strategy and Climate Action Plans.</w:t>
      </w:r>
    </w:p>
    <w:p w14:paraId="4F2121E6" w14:textId="77777777" w:rsidR="0067107D" w:rsidRDefault="0067107D" w:rsidP="0067107D">
      <w:pPr>
        <w:spacing w:line="240" w:lineRule="atLeast"/>
        <w:rPr>
          <w:rFonts w:cs="Arial"/>
          <w:sz w:val="28"/>
          <w:szCs w:val="28"/>
        </w:rPr>
      </w:pPr>
    </w:p>
    <w:p w14:paraId="7287DE20" w14:textId="1DE0AB87" w:rsidR="00CB73A8" w:rsidRDefault="00CB73A8" w:rsidP="0067107D">
      <w:pPr>
        <w:spacing w:line="240" w:lineRule="atLeast"/>
        <w:rPr>
          <w:rFonts w:cs="Arial"/>
          <w:sz w:val="28"/>
          <w:szCs w:val="28"/>
        </w:rPr>
      </w:pPr>
      <w:r w:rsidRPr="00CB73A8">
        <w:rPr>
          <w:rFonts w:cs="Arial"/>
          <w:sz w:val="28"/>
          <w:szCs w:val="28"/>
        </w:rPr>
        <w:t xml:space="preserve">The following pieces of legislation </w:t>
      </w:r>
      <w:r>
        <w:rPr>
          <w:rFonts w:cs="Arial"/>
          <w:sz w:val="28"/>
          <w:szCs w:val="28"/>
        </w:rPr>
        <w:t>directly or indirectly relate to wildfires or prescribed burning.</w:t>
      </w:r>
    </w:p>
    <w:p w14:paraId="7AD53086" w14:textId="77777777" w:rsidR="00CB73A8" w:rsidRDefault="00CB73A8" w:rsidP="00CB73A8">
      <w:pPr>
        <w:spacing w:line="240" w:lineRule="atLeast"/>
        <w:ind w:left="540"/>
        <w:rPr>
          <w:rFonts w:cs="Arial"/>
          <w:sz w:val="28"/>
          <w:szCs w:val="28"/>
        </w:rPr>
      </w:pPr>
    </w:p>
    <w:p w14:paraId="560C44D6" w14:textId="77777777" w:rsidR="00CB73A8" w:rsidRPr="00CB73A8" w:rsidRDefault="00CB73A8" w:rsidP="00CB73A8">
      <w:pPr>
        <w:spacing w:line="240" w:lineRule="atLeast"/>
        <w:ind w:left="540"/>
        <w:rPr>
          <w:rFonts w:cs="Arial"/>
          <w:sz w:val="28"/>
          <w:szCs w:val="28"/>
        </w:rPr>
      </w:pPr>
      <w:r w:rsidRPr="00CB73A8">
        <w:rPr>
          <w:rFonts w:cs="Arial"/>
          <w:sz w:val="28"/>
          <w:szCs w:val="28"/>
        </w:rPr>
        <w:t>•</w:t>
      </w:r>
      <w:r w:rsidRPr="00CB73A8">
        <w:rPr>
          <w:rFonts w:cs="Arial"/>
          <w:sz w:val="28"/>
          <w:szCs w:val="28"/>
        </w:rPr>
        <w:tab/>
        <w:t>The Wildlife (Northern Ireland) Order 1985 (As amended)</w:t>
      </w:r>
    </w:p>
    <w:p w14:paraId="2FB9A068" w14:textId="77777777" w:rsidR="00CB73A8" w:rsidRPr="00CB73A8" w:rsidRDefault="00CB73A8" w:rsidP="00CB73A8">
      <w:pPr>
        <w:spacing w:line="240" w:lineRule="atLeast"/>
        <w:ind w:left="540"/>
        <w:rPr>
          <w:rFonts w:cs="Arial"/>
          <w:sz w:val="28"/>
          <w:szCs w:val="28"/>
        </w:rPr>
      </w:pPr>
      <w:r w:rsidRPr="00CB73A8">
        <w:rPr>
          <w:rFonts w:cs="Arial"/>
          <w:sz w:val="28"/>
          <w:szCs w:val="28"/>
        </w:rPr>
        <w:t>•</w:t>
      </w:r>
      <w:r w:rsidRPr="00CB73A8">
        <w:rPr>
          <w:rFonts w:cs="Arial"/>
          <w:sz w:val="28"/>
          <w:szCs w:val="28"/>
        </w:rPr>
        <w:tab/>
        <w:t>Game Preservation Act (Northern Ireland) 1928</w:t>
      </w:r>
    </w:p>
    <w:p w14:paraId="7F4B8760" w14:textId="77777777" w:rsidR="00CB73A8" w:rsidRPr="00CB73A8" w:rsidRDefault="00CB73A8" w:rsidP="00CB73A8">
      <w:pPr>
        <w:spacing w:line="240" w:lineRule="atLeast"/>
        <w:ind w:left="540"/>
        <w:rPr>
          <w:rFonts w:cs="Arial"/>
          <w:sz w:val="28"/>
          <w:szCs w:val="28"/>
        </w:rPr>
      </w:pPr>
      <w:r w:rsidRPr="00CB73A8">
        <w:rPr>
          <w:rFonts w:cs="Arial"/>
          <w:sz w:val="28"/>
          <w:szCs w:val="28"/>
        </w:rPr>
        <w:t>•</w:t>
      </w:r>
      <w:r w:rsidRPr="00CB73A8">
        <w:rPr>
          <w:rFonts w:cs="Arial"/>
          <w:sz w:val="28"/>
          <w:szCs w:val="28"/>
        </w:rPr>
        <w:tab/>
        <w:t>The Nature Conservation and Amenity Lands (Northern Ireland) Order 1985</w:t>
      </w:r>
    </w:p>
    <w:p w14:paraId="0F9566AA" w14:textId="77777777" w:rsidR="00CB73A8" w:rsidRPr="00CB73A8" w:rsidRDefault="00CB73A8" w:rsidP="00CB73A8">
      <w:pPr>
        <w:spacing w:line="240" w:lineRule="atLeast"/>
        <w:ind w:left="540"/>
        <w:rPr>
          <w:rFonts w:cs="Arial"/>
          <w:sz w:val="28"/>
          <w:szCs w:val="28"/>
        </w:rPr>
      </w:pPr>
      <w:r w:rsidRPr="00CB73A8">
        <w:rPr>
          <w:rFonts w:cs="Arial"/>
          <w:sz w:val="28"/>
          <w:szCs w:val="28"/>
        </w:rPr>
        <w:t>•</w:t>
      </w:r>
      <w:r w:rsidRPr="00CB73A8">
        <w:rPr>
          <w:rFonts w:cs="Arial"/>
          <w:sz w:val="28"/>
          <w:szCs w:val="28"/>
        </w:rPr>
        <w:tab/>
        <w:t>The Environment (Northern Ireland) Order 2002</w:t>
      </w:r>
    </w:p>
    <w:p w14:paraId="719033BD" w14:textId="77777777" w:rsidR="00CB73A8" w:rsidRPr="00CB73A8" w:rsidRDefault="00CB73A8" w:rsidP="00CB73A8">
      <w:pPr>
        <w:spacing w:line="240" w:lineRule="atLeast"/>
        <w:ind w:left="540"/>
        <w:rPr>
          <w:rFonts w:cs="Arial"/>
          <w:sz w:val="28"/>
          <w:szCs w:val="28"/>
        </w:rPr>
      </w:pPr>
      <w:r w:rsidRPr="00CB73A8">
        <w:rPr>
          <w:rFonts w:cs="Arial"/>
          <w:sz w:val="28"/>
          <w:szCs w:val="28"/>
        </w:rPr>
        <w:t>•</w:t>
      </w:r>
      <w:r w:rsidRPr="00CB73A8">
        <w:rPr>
          <w:rFonts w:cs="Arial"/>
          <w:sz w:val="28"/>
          <w:szCs w:val="28"/>
        </w:rPr>
        <w:tab/>
        <w:t>Forestry Act (Northern Ireland) 2010</w:t>
      </w:r>
    </w:p>
    <w:p w14:paraId="441DCB67" w14:textId="77777777" w:rsidR="00CB73A8" w:rsidRPr="00CB73A8" w:rsidRDefault="00CB73A8" w:rsidP="00CB73A8">
      <w:pPr>
        <w:spacing w:line="240" w:lineRule="atLeast"/>
        <w:ind w:left="540"/>
        <w:rPr>
          <w:rFonts w:cs="Arial"/>
          <w:sz w:val="28"/>
          <w:szCs w:val="28"/>
        </w:rPr>
      </w:pPr>
      <w:r w:rsidRPr="00CB73A8">
        <w:rPr>
          <w:rFonts w:cs="Arial"/>
          <w:sz w:val="28"/>
          <w:szCs w:val="28"/>
        </w:rPr>
        <w:t>•</w:t>
      </w:r>
      <w:r w:rsidRPr="00CB73A8">
        <w:rPr>
          <w:rFonts w:cs="Arial"/>
          <w:sz w:val="28"/>
          <w:szCs w:val="28"/>
        </w:rPr>
        <w:tab/>
        <w:t>The Fire and Rescue Services (Emergencies) Order (Northern Ireland) 2011</w:t>
      </w:r>
    </w:p>
    <w:p w14:paraId="14EFAF3D" w14:textId="3D7ABC60" w:rsidR="00CB73A8" w:rsidRPr="00CB73A8" w:rsidRDefault="00CB73A8" w:rsidP="00CB73A8">
      <w:pPr>
        <w:spacing w:line="240" w:lineRule="atLeast"/>
        <w:ind w:left="540"/>
        <w:rPr>
          <w:rFonts w:cs="Arial"/>
          <w:sz w:val="28"/>
          <w:szCs w:val="28"/>
        </w:rPr>
      </w:pPr>
      <w:r w:rsidRPr="00CB73A8">
        <w:rPr>
          <w:rFonts w:cs="Arial"/>
          <w:sz w:val="28"/>
          <w:szCs w:val="28"/>
        </w:rPr>
        <w:t>•</w:t>
      </w:r>
      <w:r w:rsidRPr="00CB73A8">
        <w:rPr>
          <w:rFonts w:cs="Arial"/>
          <w:sz w:val="28"/>
          <w:szCs w:val="28"/>
        </w:rPr>
        <w:tab/>
        <w:t>Water Environment (Water Framework Directive) Regulations (Northern Ireland) 2017</w:t>
      </w:r>
    </w:p>
    <w:p w14:paraId="5712280E" w14:textId="56D0DF2C" w:rsidR="00CB73A8" w:rsidRDefault="00CB73A8" w:rsidP="00CB73A8">
      <w:pPr>
        <w:spacing w:line="240" w:lineRule="atLeast"/>
        <w:ind w:left="540"/>
        <w:rPr>
          <w:rFonts w:cs="Arial"/>
          <w:sz w:val="28"/>
          <w:szCs w:val="28"/>
        </w:rPr>
      </w:pPr>
      <w:r w:rsidRPr="00CB73A8">
        <w:rPr>
          <w:rFonts w:cs="Arial"/>
          <w:sz w:val="28"/>
          <w:szCs w:val="28"/>
        </w:rPr>
        <w:t>•</w:t>
      </w:r>
      <w:r w:rsidRPr="00CB73A8">
        <w:rPr>
          <w:rFonts w:cs="Arial"/>
          <w:sz w:val="28"/>
          <w:szCs w:val="28"/>
        </w:rPr>
        <w:tab/>
        <w:t>Criminal Damage (Northern Ireland) Order 1977</w:t>
      </w:r>
    </w:p>
    <w:p w14:paraId="260E8D1A" w14:textId="75B3ED10" w:rsidR="00AF3679" w:rsidRDefault="003D145D" w:rsidP="003D145D">
      <w:pPr>
        <w:spacing w:line="240" w:lineRule="atLeast"/>
        <w:rPr>
          <w:rFonts w:cs="Arial"/>
          <w:sz w:val="28"/>
          <w:szCs w:val="28"/>
        </w:rPr>
      </w:pPr>
      <w:r>
        <w:rPr>
          <w:rFonts w:cs="Arial"/>
          <w:sz w:val="28"/>
          <w:szCs w:val="28"/>
        </w:rPr>
        <w:t xml:space="preserve">       </w:t>
      </w:r>
      <w:r w:rsidR="00AF3679" w:rsidRPr="003D145D">
        <w:rPr>
          <w:rFonts w:cs="Arial"/>
          <w:sz w:val="28"/>
          <w:szCs w:val="28"/>
        </w:rPr>
        <w:t>•</w:t>
      </w:r>
      <w:r w:rsidR="00AF3679" w:rsidRPr="003D145D">
        <w:rPr>
          <w:rFonts w:cs="Arial"/>
          <w:sz w:val="28"/>
          <w:szCs w:val="28"/>
        </w:rPr>
        <w:tab/>
        <w:t>Local Government Act (Northern Ireland) 1972</w:t>
      </w:r>
    </w:p>
    <w:p w14:paraId="129A8516" w14:textId="4CF063A6" w:rsidR="00DE7817" w:rsidRDefault="00DE7817" w:rsidP="003D145D">
      <w:pPr>
        <w:spacing w:line="240" w:lineRule="atLeast"/>
        <w:rPr>
          <w:rFonts w:cs="Arial"/>
          <w:sz w:val="28"/>
          <w:szCs w:val="28"/>
        </w:rPr>
      </w:pPr>
    </w:p>
    <w:p w14:paraId="437C1178" w14:textId="09B7043C" w:rsidR="00CB73A8" w:rsidRDefault="00CB73A8" w:rsidP="00CB73A8">
      <w:pPr>
        <w:spacing w:line="240" w:lineRule="atLeast"/>
        <w:ind w:left="540"/>
        <w:rPr>
          <w:rFonts w:cs="Arial"/>
          <w:sz w:val="28"/>
          <w:szCs w:val="28"/>
        </w:rPr>
      </w:pPr>
    </w:p>
    <w:p w14:paraId="4D2A2AE4" w14:textId="77777777" w:rsidR="00CB73A8" w:rsidRPr="00CB73A8" w:rsidRDefault="00CB73A8" w:rsidP="00CB73A8">
      <w:pPr>
        <w:spacing w:line="240" w:lineRule="atLeast"/>
        <w:ind w:left="540"/>
        <w:rPr>
          <w:rFonts w:cs="Arial"/>
          <w:sz w:val="28"/>
          <w:szCs w:val="28"/>
        </w:rPr>
      </w:pPr>
    </w:p>
    <w:p w14:paraId="70DF27FD" w14:textId="77777777" w:rsidR="00E91D60" w:rsidRPr="00CB73A8" w:rsidRDefault="00E91D60" w:rsidP="00E91D60">
      <w:pPr>
        <w:spacing w:line="240" w:lineRule="atLeast"/>
        <w:ind w:hanging="180"/>
        <w:rPr>
          <w:rFonts w:cs="Arial"/>
          <w:sz w:val="28"/>
          <w:szCs w:val="28"/>
        </w:rPr>
      </w:pPr>
    </w:p>
    <w:p w14:paraId="3C0DF857"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7EFCFCF1" w14:textId="77777777" w:rsidR="00E91D60" w:rsidRDefault="00E91D60" w:rsidP="00E91D60">
      <w:pPr>
        <w:rPr>
          <w:rFonts w:cs="Arial"/>
          <w:sz w:val="28"/>
          <w:szCs w:val="28"/>
        </w:rPr>
      </w:pPr>
    </w:p>
    <w:p w14:paraId="41269F32" w14:textId="77777777" w:rsidR="0067107D" w:rsidRDefault="0067107D" w:rsidP="0067107D">
      <w:pPr>
        <w:rPr>
          <w:rFonts w:cs="Arial"/>
          <w:sz w:val="28"/>
          <w:szCs w:val="28"/>
        </w:rPr>
      </w:pPr>
      <w:r>
        <w:rPr>
          <w:rFonts w:cs="Arial"/>
          <w:sz w:val="28"/>
          <w:szCs w:val="28"/>
        </w:rPr>
        <w:t>Northern Ireland Climate Change Adaptation Programme 2019-2024: Department of Agriculture, Environment and Rural Affairs.</w:t>
      </w:r>
    </w:p>
    <w:p w14:paraId="2768A8C4" w14:textId="77777777" w:rsidR="0067107D" w:rsidRDefault="0067107D" w:rsidP="00E91D60">
      <w:pPr>
        <w:rPr>
          <w:rFonts w:cs="Arial"/>
          <w:sz w:val="28"/>
          <w:szCs w:val="28"/>
        </w:rPr>
      </w:pPr>
    </w:p>
    <w:p w14:paraId="07D082B2" w14:textId="58A48997" w:rsidR="0067107D" w:rsidRDefault="0067107D" w:rsidP="00E91D60">
      <w:pPr>
        <w:rPr>
          <w:rFonts w:cs="Arial"/>
          <w:sz w:val="28"/>
          <w:szCs w:val="28"/>
        </w:rPr>
      </w:pPr>
      <w:r w:rsidRPr="0067107D">
        <w:rPr>
          <w:rFonts w:cs="Arial"/>
          <w:sz w:val="28"/>
          <w:szCs w:val="28"/>
        </w:rPr>
        <w:t>Future Agricultural Policy Decisions for Northern Ireland</w:t>
      </w:r>
      <w:r>
        <w:rPr>
          <w:rFonts w:cs="Arial"/>
          <w:sz w:val="28"/>
          <w:szCs w:val="28"/>
        </w:rPr>
        <w:t xml:space="preserve"> (2022): Department of Agriculture, Environment and Rural Affairs.</w:t>
      </w:r>
    </w:p>
    <w:p w14:paraId="5F9E1C47" w14:textId="77777777" w:rsidR="0067107D" w:rsidRDefault="0067107D" w:rsidP="00E91D60">
      <w:pPr>
        <w:rPr>
          <w:rFonts w:cs="Arial"/>
          <w:sz w:val="28"/>
          <w:szCs w:val="28"/>
        </w:rPr>
      </w:pPr>
    </w:p>
    <w:p w14:paraId="47ADDB98" w14:textId="65328ED3" w:rsidR="0067107D" w:rsidRDefault="0067107D" w:rsidP="00E91D60">
      <w:pPr>
        <w:rPr>
          <w:rFonts w:cs="Arial"/>
          <w:sz w:val="28"/>
          <w:szCs w:val="28"/>
        </w:rPr>
      </w:pPr>
      <w:r>
        <w:rPr>
          <w:rFonts w:cs="Arial"/>
          <w:sz w:val="28"/>
          <w:szCs w:val="28"/>
        </w:rPr>
        <w:lastRenderedPageBreak/>
        <w:t>Peatland Strategy; Environment Strategy; Biodiversity Strategy and Climate Action Plans: Department of Agriculture, Environment and Rural Affairs.</w:t>
      </w:r>
    </w:p>
    <w:p w14:paraId="2298E58E" w14:textId="77777777" w:rsidR="0067107D" w:rsidRDefault="0067107D" w:rsidP="00E91D60">
      <w:pPr>
        <w:rPr>
          <w:rFonts w:cs="Arial"/>
          <w:sz w:val="28"/>
          <w:szCs w:val="28"/>
        </w:rPr>
      </w:pPr>
    </w:p>
    <w:p w14:paraId="4A809380" w14:textId="3B3F5C78" w:rsidR="00E91D60" w:rsidRDefault="00CB73A8" w:rsidP="00E91D60">
      <w:pPr>
        <w:rPr>
          <w:rFonts w:cs="Arial"/>
          <w:sz w:val="28"/>
          <w:szCs w:val="28"/>
        </w:rPr>
      </w:pPr>
      <w:r w:rsidRPr="00CB73A8">
        <w:rPr>
          <w:rFonts w:cs="Arial"/>
          <w:sz w:val="28"/>
          <w:szCs w:val="28"/>
        </w:rPr>
        <w:t>The Wildlife (Northern Ireland) Order 1985 (As amended)</w:t>
      </w:r>
      <w:r w:rsidR="00604035">
        <w:rPr>
          <w:rFonts w:cs="Arial"/>
          <w:sz w:val="28"/>
          <w:szCs w:val="28"/>
        </w:rPr>
        <w:t>: Department of Agriculture, Environment and Rural Affairs.</w:t>
      </w:r>
    </w:p>
    <w:p w14:paraId="015EB497" w14:textId="05625A76" w:rsidR="00604035" w:rsidRDefault="00604035" w:rsidP="00E91D60">
      <w:pPr>
        <w:rPr>
          <w:rFonts w:cs="Arial"/>
          <w:sz w:val="28"/>
          <w:szCs w:val="28"/>
        </w:rPr>
      </w:pPr>
    </w:p>
    <w:p w14:paraId="11817079" w14:textId="2D67DAD8" w:rsidR="00604035" w:rsidRDefault="00604035" w:rsidP="00E91D60">
      <w:pPr>
        <w:rPr>
          <w:rFonts w:cs="Arial"/>
          <w:sz w:val="28"/>
          <w:szCs w:val="28"/>
        </w:rPr>
      </w:pPr>
      <w:r w:rsidRPr="00604035">
        <w:rPr>
          <w:rFonts w:cs="Arial"/>
          <w:sz w:val="28"/>
          <w:szCs w:val="28"/>
        </w:rPr>
        <w:t>Game Preservation Act (Northern Ireland) 1928</w:t>
      </w:r>
      <w:r>
        <w:rPr>
          <w:rFonts w:cs="Arial"/>
          <w:sz w:val="28"/>
          <w:szCs w:val="28"/>
        </w:rPr>
        <w:t xml:space="preserve"> : </w:t>
      </w:r>
      <w:r w:rsidRPr="00604035">
        <w:rPr>
          <w:rFonts w:cs="Arial"/>
          <w:sz w:val="28"/>
          <w:szCs w:val="28"/>
        </w:rPr>
        <w:t>Police Service of Northern Ireland</w:t>
      </w:r>
    </w:p>
    <w:p w14:paraId="04435256" w14:textId="22B5C215" w:rsidR="00604035" w:rsidRDefault="00604035" w:rsidP="00E91D60">
      <w:pPr>
        <w:rPr>
          <w:rFonts w:cs="Arial"/>
          <w:sz w:val="28"/>
          <w:szCs w:val="28"/>
        </w:rPr>
      </w:pPr>
    </w:p>
    <w:p w14:paraId="31E36889" w14:textId="4144CB10" w:rsidR="00604035" w:rsidRDefault="00604035" w:rsidP="00E91D60">
      <w:pPr>
        <w:rPr>
          <w:rFonts w:cs="Arial"/>
          <w:sz w:val="28"/>
          <w:szCs w:val="28"/>
        </w:rPr>
      </w:pPr>
      <w:r w:rsidRPr="00604035">
        <w:rPr>
          <w:rFonts w:cs="Arial"/>
          <w:sz w:val="28"/>
          <w:szCs w:val="28"/>
        </w:rPr>
        <w:t>The Nature Conservation and Amenity Lands (Northern Ireland) Order 1985</w:t>
      </w:r>
      <w:r>
        <w:rPr>
          <w:rFonts w:cs="Arial"/>
          <w:sz w:val="28"/>
          <w:szCs w:val="28"/>
        </w:rPr>
        <w:t xml:space="preserve"> : </w:t>
      </w:r>
      <w:r w:rsidRPr="00604035">
        <w:rPr>
          <w:rFonts w:cs="Arial"/>
          <w:sz w:val="28"/>
          <w:szCs w:val="28"/>
        </w:rPr>
        <w:t>Department of Agriculture, Environment and Rural Affairs.</w:t>
      </w:r>
    </w:p>
    <w:p w14:paraId="072F0A6B" w14:textId="32AF6A09" w:rsidR="00604035" w:rsidRDefault="00604035" w:rsidP="00E91D60">
      <w:pPr>
        <w:rPr>
          <w:rFonts w:cs="Arial"/>
          <w:sz w:val="28"/>
          <w:szCs w:val="28"/>
        </w:rPr>
      </w:pPr>
    </w:p>
    <w:p w14:paraId="0E83B9D5" w14:textId="3444B92D" w:rsidR="00604035" w:rsidRDefault="00604035" w:rsidP="00E91D60">
      <w:pPr>
        <w:rPr>
          <w:rFonts w:cs="Arial"/>
          <w:sz w:val="28"/>
          <w:szCs w:val="28"/>
        </w:rPr>
      </w:pPr>
      <w:r w:rsidRPr="00604035">
        <w:rPr>
          <w:rFonts w:cs="Arial"/>
          <w:sz w:val="28"/>
          <w:szCs w:val="28"/>
        </w:rPr>
        <w:t>The Environment (Northern Ireland) Order 2002</w:t>
      </w:r>
      <w:r>
        <w:rPr>
          <w:rFonts w:cs="Arial"/>
          <w:sz w:val="28"/>
          <w:szCs w:val="28"/>
        </w:rPr>
        <w:t xml:space="preserve"> : </w:t>
      </w:r>
      <w:r w:rsidRPr="00604035">
        <w:rPr>
          <w:rFonts w:cs="Arial"/>
          <w:sz w:val="28"/>
          <w:szCs w:val="28"/>
        </w:rPr>
        <w:t>Department of Agriculture, Environment and Rural Affairs.</w:t>
      </w:r>
    </w:p>
    <w:p w14:paraId="4B80CF22" w14:textId="279738C0" w:rsidR="00604035" w:rsidRDefault="00604035" w:rsidP="00E91D60">
      <w:pPr>
        <w:rPr>
          <w:rFonts w:cs="Arial"/>
          <w:sz w:val="28"/>
          <w:szCs w:val="28"/>
        </w:rPr>
      </w:pPr>
    </w:p>
    <w:p w14:paraId="6F68D8B7" w14:textId="1696BA8A" w:rsidR="00604035" w:rsidRDefault="00385FAF" w:rsidP="00E91D60">
      <w:pPr>
        <w:rPr>
          <w:rFonts w:cs="Arial"/>
          <w:sz w:val="28"/>
          <w:szCs w:val="28"/>
        </w:rPr>
      </w:pPr>
      <w:r w:rsidRPr="00385FAF">
        <w:rPr>
          <w:rFonts w:cs="Arial"/>
          <w:sz w:val="28"/>
          <w:szCs w:val="28"/>
        </w:rPr>
        <w:t>Forestry Act (Northern Ireland) 2010</w:t>
      </w:r>
      <w:r>
        <w:rPr>
          <w:rFonts w:cs="Arial"/>
          <w:sz w:val="28"/>
          <w:szCs w:val="28"/>
        </w:rPr>
        <w:t xml:space="preserve"> : </w:t>
      </w:r>
      <w:r w:rsidRPr="00385FAF">
        <w:rPr>
          <w:rFonts w:cs="Arial"/>
          <w:sz w:val="28"/>
          <w:szCs w:val="28"/>
        </w:rPr>
        <w:t>Department of Agriculture, Environment and Rural Affairs.</w:t>
      </w:r>
    </w:p>
    <w:p w14:paraId="782BFAE3" w14:textId="77777777" w:rsidR="00604035" w:rsidRDefault="00604035" w:rsidP="00E91D60">
      <w:pPr>
        <w:rPr>
          <w:rFonts w:cs="Arial"/>
          <w:sz w:val="28"/>
          <w:szCs w:val="28"/>
        </w:rPr>
      </w:pPr>
    </w:p>
    <w:p w14:paraId="5FAD86D8" w14:textId="7E79F1D7" w:rsidR="00604035" w:rsidRDefault="00385FAF" w:rsidP="00E91D60">
      <w:pPr>
        <w:rPr>
          <w:rFonts w:cs="Arial"/>
          <w:sz w:val="28"/>
          <w:szCs w:val="28"/>
        </w:rPr>
      </w:pPr>
      <w:r w:rsidRPr="00385FAF">
        <w:rPr>
          <w:rFonts w:cs="Arial"/>
          <w:sz w:val="28"/>
          <w:szCs w:val="28"/>
        </w:rPr>
        <w:t>The Fire and Rescue Services (Emergencies) Order (Northern Ireland) 2011</w:t>
      </w:r>
      <w:r>
        <w:rPr>
          <w:rFonts w:cs="Arial"/>
          <w:sz w:val="28"/>
          <w:szCs w:val="28"/>
        </w:rPr>
        <w:t xml:space="preserve">: Northern Ireland Fire and Rescue Service </w:t>
      </w:r>
    </w:p>
    <w:p w14:paraId="273FC48F" w14:textId="54647ABD" w:rsidR="00385FAF" w:rsidRDefault="00385FAF" w:rsidP="00E91D60">
      <w:pPr>
        <w:rPr>
          <w:rFonts w:cs="Arial"/>
          <w:sz w:val="28"/>
          <w:szCs w:val="28"/>
        </w:rPr>
      </w:pPr>
    </w:p>
    <w:p w14:paraId="185B948A" w14:textId="46058598" w:rsidR="00AB2DF0" w:rsidRDefault="00AB2DF0" w:rsidP="00E91D60">
      <w:pPr>
        <w:rPr>
          <w:rFonts w:cs="Arial"/>
          <w:sz w:val="28"/>
          <w:szCs w:val="28"/>
        </w:rPr>
      </w:pPr>
      <w:r w:rsidRPr="00AB2DF0">
        <w:rPr>
          <w:rFonts w:cs="Arial"/>
          <w:sz w:val="28"/>
          <w:szCs w:val="28"/>
        </w:rPr>
        <w:t>Water Environment (Water Framework Directive) Regulations (Northern Ireland) 2017</w:t>
      </w:r>
      <w:r>
        <w:rPr>
          <w:rFonts w:cs="Arial"/>
          <w:sz w:val="28"/>
          <w:szCs w:val="28"/>
        </w:rPr>
        <w:t xml:space="preserve">: </w:t>
      </w:r>
      <w:r w:rsidRPr="00AB2DF0">
        <w:rPr>
          <w:rFonts w:cs="Arial"/>
          <w:sz w:val="28"/>
          <w:szCs w:val="28"/>
        </w:rPr>
        <w:t>Department of Agriculture, Environment and Rural Affairs.</w:t>
      </w:r>
    </w:p>
    <w:p w14:paraId="14960F2C" w14:textId="77777777" w:rsidR="00AB2DF0" w:rsidRDefault="00AB2DF0" w:rsidP="00E91D60">
      <w:pPr>
        <w:rPr>
          <w:rFonts w:cs="Arial"/>
          <w:sz w:val="28"/>
          <w:szCs w:val="28"/>
        </w:rPr>
      </w:pPr>
    </w:p>
    <w:p w14:paraId="2DC587DE" w14:textId="2DC9ABDA" w:rsidR="00385FAF" w:rsidRDefault="00385FAF" w:rsidP="00E91D60">
      <w:pPr>
        <w:rPr>
          <w:rFonts w:cs="Arial"/>
          <w:sz w:val="28"/>
          <w:szCs w:val="28"/>
        </w:rPr>
      </w:pPr>
      <w:r w:rsidRPr="00385FAF">
        <w:rPr>
          <w:rFonts w:cs="Arial"/>
          <w:sz w:val="28"/>
          <w:szCs w:val="28"/>
        </w:rPr>
        <w:t>Criminal Damage (Northern Ireland) Order 1977</w:t>
      </w:r>
      <w:r>
        <w:rPr>
          <w:rFonts w:cs="Arial"/>
          <w:sz w:val="28"/>
          <w:szCs w:val="28"/>
        </w:rPr>
        <w:t xml:space="preserve"> </w:t>
      </w:r>
      <w:r w:rsidR="00AB2DF0">
        <w:rPr>
          <w:rFonts w:cs="Arial"/>
          <w:sz w:val="28"/>
          <w:szCs w:val="28"/>
        </w:rPr>
        <w:t>:</w:t>
      </w:r>
      <w:r>
        <w:rPr>
          <w:rFonts w:cs="Arial"/>
          <w:sz w:val="28"/>
          <w:szCs w:val="28"/>
        </w:rPr>
        <w:t xml:space="preserve"> Police Service of Northern Ireland </w:t>
      </w:r>
    </w:p>
    <w:p w14:paraId="2CD29487" w14:textId="2598B9B7" w:rsidR="003D145D" w:rsidRDefault="003D145D" w:rsidP="00E91D60">
      <w:pPr>
        <w:rPr>
          <w:rFonts w:cs="Arial"/>
          <w:sz w:val="28"/>
          <w:szCs w:val="28"/>
        </w:rPr>
      </w:pPr>
    </w:p>
    <w:p w14:paraId="6F195D92" w14:textId="1778FB6C" w:rsidR="003D145D" w:rsidRDefault="003D145D" w:rsidP="00E91D60">
      <w:pPr>
        <w:rPr>
          <w:rFonts w:cs="Arial"/>
          <w:sz w:val="28"/>
          <w:szCs w:val="28"/>
        </w:rPr>
      </w:pPr>
      <w:r w:rsidRPr="003D145D">
        <w:rPr>
          <w:rFonts w:cs="Arial"/>
          <w:sz w:val="28"/>
          <w:szCs w:val="28"/>
        </w:rPr>
        <w:t>Local Government Act (Northern Ireland) 1972</w:t>
      </w:r>
      <w:r>
        <w:rPr>
          <w:rFonts w:cs="Arial"/>
          <w:sz w:val="28"/>
          <w:szCs w:val="28"/>
        </w:rPr>
        <w:t xml:space="preserve"> : Local Authorities </w:t>
      </w:r>
    </w:p>
    <w:p w14:paraId="41A76958"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4E81389F" w14:textId="77777777" w:rsidR="00E91D60" w:rsidRDefault="00E91D60" w:rsidP="00E91D60">
      <w:pPr>
        <w:autoSpaceDE w:val="0"/>
        <w:autoSpaceDN w:val="0"/>
        <w:adjustRightInd w:val="0"/>
        <w:rPr>
          <w:rFonts w:cs="Arial"/>
          <w:sz w:val="28"/>
          <w:szCs w:val="28"/>
        </w:rPr>
      </w:pPr>
    </w:p>
    <w:p w14:paraId="4E661BEE"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3E4A5014" w14:textId="77777777" w:rsidR="00E91D60" w:rsidRPr="00FA0121" w:rsidRDefault="00E91D60" w:rsidP="00E91D60">
      <w:pPr>
        <w:autoSpaceDE w:val="0"/>
        <w:autoSpaceDN w:val="0"/>
        <w:adjustRightInd w:val="0"/>
        <w:rPr>
          <w:rFonts w:cs="Arial"/>
          <w:b/>
          <w:sz w:val="28"/>
          <w:szCs w:val="28"/>
        </w:rPr>
      </w:pPr>
    </w:p>
    <w:p w14:paraId="43EEE835"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3F4F0408" w14:textId="77777777" w:rsidR="00027BD2" w:rsidRDefault="00027BD2" w:rsidP="00E91D60">
      <w:pPr>
        <w:autoSpaceDE w:val="0"/>
        <w:autoSpaceDN w:val="0"/>
        <w:adjustRightInd w:val="0"/>
        <w:rPr>
          <w:rFonts w:cs="Arial"/>
          <w:sz w:val="28"/>
          <w:szCs w:val="28"/>
        </w:rPr>
      </w:pPr>
    </w:p>
    <w:p w14:paraId="555A8B62"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0DA21EB3" w14:textId="77777777" w:rsidR="00776185" w:rsidRPr="00FA0121" w:rsidRDefault="00776185" w:rsidP="00E91D60">
      <w:pPr>
        <w:autoSpaceDE w:val="0"/>
        <w:autoSpaceDN w:val="0"/>
        <w:adjustRightInd w:val="0"/>
        <w:rPr>
          <w:rFonts w:cs="Arial"/>
          <w:b/>
          <w:sz w:val="28"/>
          <w:szCs w:val="28"/>
        </w:rPr>
      </w:pPr>
    </w:p>
    <w:p w14:paraId="6D1394FA" w14:textId="3C422065" w:rsidR="00D05932"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4FE18F91" w14:textId="77777777" w:rsidR="00D05932" w:rsidRDefault="00D05932" w:rsidP="00B92E4E">
      <w:pPr>
        <w:rPr>
          <w:rFonts w:cs="Arial"/>
          <w:sz w:val="28"/>
          <w:szCs w:val="28"/>
        </w:rPr>
      </w:pPr>
    </w:p>
    <w:p w14:paraId="1F806251" w14:textId="146D79A9" w:rsidR="00B92E4E" w:rsidRPr="00B92E4E" w:rsidRDefault="00AB2DF0" w:rsidP="00B92E4E">
      <w:r w:rsidRPr="00AB2DF0">
        <w:rPr>
          <w:rFonts w:cs="Arial"/>
          <w:sz w:val="28"/>
          <w:szCs w:val="28"/>
        </w:rPr>
        <w:t>None –</w:t>
      </w:r>
      <w:r w:rsidR="00335EE2">
        <w:rPr>
          <w:rFonts w:cs="Arial"/>
          <w:sz w:val="28"/>
          <w:szCs w:val="28"/>
        </w:rPr>
        <w:t xml:space="preserve"> </w:t>
      </w:r>
      <w:r w:rsidRPr="00AB2DF0">
        <w:rPr>
          <w:rFonts w:cs="Arial"/>
          <w:sz w:val="28"/>
          <w:szCs w:val="28"/>
        </w:rPr>
        <w:t xml:space="preserve">not considered necessary to inform the </w:t>
      </w:r>
      <w:r w:rsidR="00335EE2">
        <w:rPr>
          <w:rFonts w:cs="Arial"/>
          <w:sz w:val="28"/>
          <w:szCs w:val="28"/>
        </w:rPr>
        <w:t>policy due to the nature of the policy</w:t>
      </w:r>
      <w:r w:rsidRPr="00AB2DF0">
        <w:rPr>
          <w:rFonts w:cs="Arial"/>
          <w:sz w:val="28"/>
          <w:szCs w:val="28"/>
        </w:rPr>
        <w:t>.</w:t>
      </w:r>
      <w:r w:rsidR="00335EE2">
        <w:rPr>
          <w:rFonts w:cs="Arial"/>
          <w:sz w:val="28"/>
          <w:szCs w:val="28"/>
        </w:rPr>
        <w:t xml:space="preserve"> We are not aware of any evidence linking wildfires to religious belief in NI.</w:t>
      </w:r>
    </w:p>
    <w:p w14:paraId="1B487420" w14:textId="77777777" w:rsidR="00B92E4E" w:rsidRPr="00B92E4E" w:rsidRDefault="00B92E4E" w:rsidP="00B92E4E">
      <w:pPr>
        <w:rPr>
          <w:rFonts w:cs="Arial"/>
          <w:sz w:val="28"/>
          <w:szCs w:val="28"/>
        </w:rPr>
      </w:pPr>
    </w:p>
    <w:p w14:paraId="1A9C15A1" w14:textId="77777777" w:rsidR="0056080A"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1800AFC" w14:textId="38323D37" w:rsidR="0056080A" w:rsidRDefault="0056080A" w:rsidP="00B92E4E">
      <w:pPr>
        <w:rPr>
          <w:rFonts w:cs="Arial"/>
          <w:sz w:val="28"/>
          <w:szCs w:val="28"/>
        </w:rPr>
      </w:pPr>
    </w:p>
    <w:p w14:paraId="068E3851" w14:textId="5F5FC882" w:rsidR="00335EE2" w:rsidRPr="00B92E4E" w:rsidRDefault="00AB2DF0" w:rsidP="00335EE2">
      <w:r w:rsidRPr="00AB2DF0">
        <w:rPr>
          <w:rFonts w:cs="Arial"/>
          <w:sz w:val="28"/>
          <w:szCs w:val="28"/>
        </w:rPr>
        <w:t xml:space="preserve">None – not considered necessary to inform the </w:t>
      </w:r>
      <w:r w:rsidR="00335EE2">
        <w:rPr>
          <w:rFonts w:cs="Arial"/>
          <w:sz w:val="28"/>
          <w:szCs w:val="28"/>
        </w:rPr>
        <w:t>policy due to the nature of the policy</w:t>
      </w:r>
      <w:r w:rsidR="00335EE2" w:rsidRPr="00AB2DF0">
        <w:rPr>
          <w:rFonts w:cs="Arial"/>
          <w:sz w:val="28"/>
          <w:szCs w:val="28"/>
        </w:rPr>
        <w:t>.</w:t>
      </w:r>
      <w:r w:rsidR="00335EE2">
        <w:rPr>
          <w:rFonts w:cs="Arial"/>
          <w:sz w:val="28"/>
          <w:szCs w:val="28"/>
        </w:rPr>
        <w:t xml:space="preserve"> We are not aware of any evidence linking wildfires to political opinion in NI.</w:t>
      </w:r>
    </w:p>
    <w:p w14:paraId="459BBA07" w14:textId="19132DB5" w:rsidR="00B92E4E" w:rsidRPr="00B92E4E" w:rsidRDefault="00B92E4E" w:rsidP="00B92E4E"/>
    <w:p w14:paraId="023C868C" w14:textId="77777777" w:rsidR="00B92E4E" w:rsidRPr="00B92E4E" w:rsidRDefault="00B92E4E" w:rsidP="00B92E4E">
      <w:pPr>
        <w:rPr>
          <w:rFonts w:cs="Arial"/>
          <w:sz w:val="28"/>
          <w:szCs w:val="28"/>
        </w:rPr>
      </w:pPr>
    </w:p>
    <w:p w14:paraId="4AF6DE12" w14:textId="77777777" w:rsidR="0056080A"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C12FE20" w14:textId="77777777" w:rsidR="0056080A" w:rsidRDefault="0056080A" w:rsidP="00B92E4E">
      <w:pPr>
        <w:rPr>
          <w:rFonts w:cs="Arial"/>
          <w:sz w:val="28"/>
          <w:szCs w:val="28"/>
        </w:rPr>
      </w:pPr>
    </w:p>
    <w:p w14:paraId="46E0FD12" w14:textId="4C58FCE4" w:rsidR="00335EE2" w:rsidRPr="00B92E4E" w:rsidRDefault="00AB2DF0" w:rsidP="00335EE2">
      <w:r w:rsidRPr="00AB2DF0">
        <w:rPr>
          <w:rFonts w:cs="Arial"/>
          <w:sz w:val="28"/>
          <w:szCs w:val="28"/>
        </w:rPr>
        <w:t xml:space="preserve">None – not considered necessary to inform </w:t>
      </w:r>
      <w:r w:rsidR="00335EE2" w:rsidRPr="00AB2DF0">
        <w:rPr>
          <w:rFonts w:cs="Arial"/>
          <w:sz w:val="28"/>
          <w:szCs w:val="28"/>
        </w:rPr>
        <w:t xml:space="preserve">the </w:t>
      </w:r>
      <w:r w:rsidR="00335EE2">
        <w:rPr>
          <w:rFonts w:cs="Arial"/>
          <w:sz w:val="28"/>
          <w:szCs w:val="28"/>
        </w:rPr>
        <w:t>policy due to the nature of the policy</w:t>
      </w:r>
      <w:r w:rsidRPr="00AB2DF0">
        <w:rPr>
          <w:rFonts w:cs="Arial"/>
          <w:sz w:val="28"/>
          <w:szCs w:val="28"/>
        </w:rPr>
        <w:t>.</w:t>
      </w:r>
      <w:r w:rsidR="00335EE2" w:rsidRPr="00335EE2">
        <w:rPr>
          <w:rFonts w:cs="Arial"/>
          <w:sz w:val="28"/>
          <w:szCs w:val="28"/>
        </w:rPr>
        <w:t xml:space="preserve"> </w:t>
      </w:r>
      <w:r w:rsidR="00335EE2">
        <w:rPr>
          <w:rFonts w:cs="Arial"/>
          <w:sz w:val="28"/>
          <w:szCs w:val="28"/>
        </w:rPr>
        <w:t>We are not aware of any evidence linking wildfires to racial groups in NI.</w:t>
      </w:r>
    </w:p>
    <w:p w14:paraId="61499928" w14:textId="77777777" w:rsidR="00B92E4E" w:rsidRPr="00B92E4E" w:rsidRDefault="00B92E4E" w:rsidP="00B92E4E">
      <w:pPr>
        <w:rPr>
          <w:rFonts w:cs="Arial"/>
          <w:sz w:val="28"/>
          <w:szCs w:val="28"/>
        </w:rPr>
      </w:pPr>
    </w:p>
    <w:p w14:paraId="7691B267" w14:textId="77777777" w:rsidR="0056080A"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2D3252B" w14:textId="77777777" w:rsidR="0056080A" w:rsidRDefault="0056080A" w:rsidP="00B92E4E">
      <w:pPr>
        <w:rPr>
          <w:rFonts w:cs="Arial"/>
          <w:sz w:val="28"/>
          <w:szCs w:val="28"/>
        </w:rPr>
      </w:pPr>
    </w:p>
    <w:p w14:paraId="0CEA84C2" w14:textId="6672F7AF" w:rsidR="00335EE2" w:rsidRPr="00B92E4E" w:rsidRDefault="00AB2DF0" w:rsidP="00335EE2">
      <w:r w:rsidRPr="00AB2DF0">
        <w:rPr>
          <w:rFonts w:cs="Arial"/>
          <w:sz w:val="28"/>
          <w:szCs w:val="28"/>
        </w:rPr>
        <w:t xml:space="preserve">None – not considered necessary to inform the </w:t>
      </w:r>
      <w:r w:rsidR="00335EE2">
        <w:rPr>
          <w:rFonts w:cs="Arial"/>
          <w:sz w:val="28"/>
          <w:szCs w:val="28"/>
        </w:rPr>
        <w:t>policy due to the nature of the policy</w:t>
      </w:r>
      <w:r w:rsidR="00335EE2" w:rsidRPr="00AB2DF0">
        <w:rPr>
          <w:rFonts w:cs="Arial"/>
          <w:sz w:val="28"/>
          <w:szCs w:val="28"/>
        </w:rPr>
        <w:t>.</w:t>
      </w:r>
      <w:r w:rsidR="00335EE2" w:rsidRPr="00335EE2">
        <w:rPr>
          <w:rFonts w:cs="Arial"/>
          <w:sz w:val="28"/>
          <w:szCs w:val="28"/>
        </w:rPr>
        <w:t xml:space="preserve"> </w:t>
      </w:r>
      <w:r w:rsidR="00335EE2">
        <w:rPr>
          <w:rFonts w:cs="Arial"/>
          <w:sz w:val="28"/>
          <w:szCs w:val="28"/>
        </w:rPr>
        <w:t>We are not aware of any evidence linking wildfires to age in NI.</w:t>
      </w:r>
    </w:p>
    <w:p w14:paraId="5F8572D7" w14:textId="1BF3B65C" w:rsidR="00B92E4E" w:rsidRPr="00B92E4E" w:rsidRDefault="00B92E4E" w:rsidP="00B92E4E"/>
    <w:p w14:paraId="1D937DBF" w14:textId="77777777" w:rsidR="00B92E4E" w:rsidRPr="00B92E4E" w:rsidRDefault="00B92E4E" w:rsidP="00B92E4E">
      <w:pPr>
        <w:rPr>
          <w:rFonts w:cs="Arial"/>
          <w:sz w:val="28"/>
          <w:szCs w:val="28"/>
        </w:rPr>
      </w:pPr>
    </w:p>
    <w:p w14:paraId="6726278B" w14:textId="77777777" w:rsidR="001D19AA"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3D8F6137" w14:textId="77777777" w:rsidR="00AB2DF0" w:rsidRDefault="00AB2DF0" w:rsidP="00B92E4E">
      <w:pPr>
        <w:rPr>
          <w:rFonts w:cs="Arial"/>
          <w:sz w:val="28"/>
          <w:szCs w:val="28"/>
        </w:rPr>
      </w:pPr>
    </w:p>
    <w:p w14:paraId="6394E065" w14:textId="0F99221F" w:rsidR="00335EE2" w:rsidRPr="00B92E4E" w:rsidRDefault="00AB2DF0" w:rsidP="00335EE2">
      <w:r w:rsidRPr="00AB2DF0">
        <w:rPr>
          <w:rFonts w:cs="Arial"/>
          <w:sz w:val="28"/>
          <w:szCs w:val="28"/>
        </w:rPr>
        <w:t xml:space="preserve">None – not considered necessary to inform </w:t>
      </w:r>
      <w:r w:rsidR="00335EE2" w:rsidRPr="00AB2DF0">
        <w:rPr>
          <w:rFonts w:cs="Arial"/>
          <w:sz w:val="28"/>
          <w:szCs w:val="28"/>
        </w:rPr>
        <w:t xml:space="preserve">the </w:t>
      </w:r>
      <w:r w:rsidR="00335EE2">
        <w:rPr>
          <w:rFonts w:cs="Arial"/>
          <w:sz w:val="28"/>
          <w:szCs w:val="28"/>
        </w:rPr>
        <w:t>policy due to the nature of the policy.</w:t>
      </w:r>
      <w:r w:rsidR="00335EE2" w:rsidRPr="00335EE2">
        <w:rPr>
          <w:rFonts w:cs="Arial"/>
          <w:sz w:val="28"/>
          <w:szCs w:val="28"/>
        </w:rPr>
        <w:t xml:space="preserve"> </w:t>
      </w:r>
      <w:r w:rsidR="00335EE2">
        <w:rPr>
          <w:rFonts w:cs="Arial"/>
          <w:sz w:val="28"/>
          <w:szCs w:val="28"/>
        </w:rPr>
        <w:t>We are not aware of any evidence linking wildfires to marital status in NI.</w:t>
      </w:r>
    </w:p>
    <w:p w14:paraId="3E4BC17C" w14:textId="61716B24" w:rsidR="00B92E4E" w:rsidRPr="00335EE2" w:rsidRDefault="00B92E4E" w:rsidP="00B92E4E"/>
    <w:p w14:paraId="7B4A7541" w14:textId="00F15053" w:rsidR="00B92E4E" w:rsidRDefault="00B92E4E" w:rsidP="00B92E4E">
      <w:pPr>
        <w:rPr>
          <w:rFonts w:cs="Arial"/>
          <w:b/>
          <w:sz w:val="28"/>
          <w:szCs w:val="28"/>
        </w:rPr>
      </w:pPr>
    </w:p>
    <w:p w14:paraId="44A3417D" w14:textId="77777777" w:rsidR="00AB2DF0" w:rsidRDefault="00AB2DF0" w:rsidP="00B92E4E">
      <w:pPr>
        <w:rPr>
          <w:rFonts w:cs="Arial"/>
          <w:b/>
          <w:sz w:val="28"/>
          <w:szCs w:val="28"/>
        </w:rPr>
      </w:pPr>
    </w:p>
    <w:p w14:paraId="73C2BE18" w14:textId="77777777" w:rsidR="001D19AA"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3115430" w14:textId="4614413C" w:rsidR="001D19AA" w:rsidRDefault="001D19AA" w:rsidP="00B92E4E">
      <w:pPr>
        <w:rPr>
          <w:rFonts w:cs="Arial"/>
          <w:sz w:val="28"/>
          <w:szCs w:val="28"/>
        </w:rPr>
      </w:pPr>
    </w:p>
    <w:p w14:paraId="00BECB8B" w14:textId="0D51DFE6" w:rsidR="00335EE2" w:rsidRPr="00B92E4E" w:rsidRDefault="00AB2DF0" w:rsidP="00335EE2">
      <w:r w:rsidRPr="00AB2DF0">
        <w:rPr>
          <w:rFonts w:cs="Arial"/>
          <w:sz w:val="28"/>
          <w:szCs w:val="28"/>
        </w:rPr>
        <w:t xml:space="preserve">None – not considered necessary to inform </w:t>
      </w:r>
      <w:r w:rsidR="00335EE2" w:rsidRPr="00AB2DF0">
        <w:rPr>
          <w:rFonts w:cs="Arial"/>
          <w:sz w:val="28"/>
          <w:szCs w:val="28"/>
        </w:rPr>
        <w:t xml:space="preserve">the </w:t>
      </w:r>
      <w:r w:rsidR="00335EE2">
        <w:rPr>
          <w:rFonts w:cs="Arial"/>
          <w:sz w:val="28"/>
          <w:szCs w:val="28"/>
        </w:rPr>
        <w:t>policy due to the nature of the policy</w:t>
      </w:r>
      <w:r w:rsidR="00335EE2" w:rsidRPr="00AB2DF0">
        <w:rPr>
          <w:rFonts w:cs="Arial"/>
          <w:sz w:val="28"/>
          <w:szCs w:val="28"/>
        </w:rPr>
        <w:t>.</w:t>
      </w:r>
      <w:r w:rsidR="00335EE2" w:rsidRPr="00335EE2">
        <w:rPr>
          <w:rFonts w:cs="Arial"/>
          <w:sz w:val="28"/>
          <w:szCs w:val="28"/>
        </w:rPr>
        <w:t xml:space="preserve"> </w:t>
      </w:r>
      <w:r w:rsidR="00335EE2">
        <w:rPr>
          <w:rFonts w:cs="Arial"/>
          <w:sz w:val="28"/>
          <w:szCs w:val="28"/>
        </w:rPr>
        <w:t>We are not aware of any evidence linking wildfires to sexual orientation in NI.</w:t>
      </w:r>
    </w:p>
    <w:p w14:paraId="72813C31" w14:textId="32934387" w:rsidR="00B92E4E" w:rsidRPr="00335EE2" w:rsidRDefault="00B92E4E" w:rsidP="00B92E4E"/>
    <w:p w14:paraId="62EF0E1F" w14:textId="77777777" w:rsidR="00B92E4E" w:rsidRPr="00B92E4E" w:rsidRDefault="00B92E4E" w:rsidP="00B92E4E">
      <w:pPr>
        <w:rPr>
          <w:rFonts w:cs="Arial"/>
          <w:sz w:val="28"/>
          <w:szCs w:val="28"/>
        </w:rPr>
      </w:pPr>
    </w:p>
    <w:p w14:paraId="7D1E5F95" w14:textId="77777777" w:rsidR="001D19AA"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89A2391" w14:textId="77777777" w:rsidR="001D19AA" w:rsidRDefault="001D19AA" w:rsidP="00B92E4E">
      <w:pPr>
        <w:rPr>
          <w:rFonts w:cs="Arial"/>
          <w:sz w:val="28"/>
          <w:szCs w:val="28"/>
        </w:rPr>
      </w:pPr>
    </w:p>
    <w:p w14:paraId="1907372D" w14:textId="3C4F9A39" w:rsidR="00335EE2" w:rsidRPr="00B92E4E" w:rsidRDefault="00AB2DF0" w:rsidP="00335EE2">
      <w:r w:rsidRPr="00AB2DF0">
        <w:rPr>
          <w:rFonts w:cs="Arial"/>
          <w:sz w:val="28"/>
          <w:szCs w:val="28"/>
        </w:rPr>
        <w:t xml:space="preserve">None – not considered necessary to inform </w:t>
      </w:r>
      <w:r w:rsidR="00335EE2" w:rsidRPr="00AB2DF0">
        <w:rPr>
          <w:rFonts w:cs="Arial"/>
          <w:sz w:val="28"/>
          <w:szCs w:val="28"/>
        </w:rPr>
        <w:t xml:space="preserve">the </w:t>
      </w:r>
      <w:r w:rsidR="00335EE2">
        <w:rPr>
          <w:rFonts w:cs="Arial"/>
          <w:sz w:val="28"/>
          <w:szCs w:val="28"/>
        </w:rPr>
        <w:t>policy due to the nature of the policy</w:t>
      </w:r>
      <w:r w:rsidR="00335EE2" w:rsidRPr="00AB2DF0">
        <w:rPr>
          <w:rFonts w:cs="Arial"/>
          <w:sz w:val="28"/>
          <w:szCs w:val="28"/>
        </w:rPr>
        <w:t>.</w:t>
      </w:r>
      <w:r w:rsidR="00335EE2" w:rsidRPr="00335EE2">
        <w:rPr>
          <w:rFonts w:cs="Arial"/>
          <w:sz w:val="28"/>
          <w:szCs w:val="28"/>
        </w:rPr>
        <w:t xml:space="preserve"> </w:t>
      </w:r>
      <w:r w:rsidR="00335EE2">
        <w:rPr>
          <w:rFonts w:cs="Arial"/>
          <w:sz w:val="28"/>
          <w:szCs w:val="28"/>
        </w:rPr>
        <w:t>We are not aware of any evidence linking wildfires to men &amp; women ge</w:t>
      </w:r>
      <w:r w:rsidR="00B95F94">
        <w:rPr>
          <w:rFonts w:cs="Arial"/>
          <w:sz w:val="28"/>
          <w:szCs w:val="28"/>
        </w:rPr>
        <w:t>nerally</w:t>
      </w:r>
      <w:r w:rsidR="00335EE2">
        <w:rPr>
          <w:rFonts w:cs="Arial"/>
          <w:sz w:val="28"/>
          <w:szCs w:val="28"/>
        </w:rPr>
        <w:t xml:space="preserve"> in NI.</w:t>
      </w:r>
    </w:p>
    <w:p w14:paraId="07FDB1E0" w14:textId="44DC6ACD" w:rsidR="00B92E4E" w:rsidRPr="00335EE2" w:rsidRDefault="00B92E4E" w:rsidP="001D19AA"/>
    <w:p w14:paraId="2A9DA675" w14:textId="77777777" w:rsidR="00B92E4E" w:rsidRPr="00B92E4E" w:rsidRDefault="00B92E4E" w:rsidP="00B92E4E">
      <w:pPr>
        <w:rPr>
          <w:rFonts w:cs="Arial"/>
          <w:sz w:val="28"/>
          <w:szCs w:val="28"/>
        </w:rPr>
      </w:pPr>
    </w:p>
    <w:p w14:paraId="3E5FF544" w14:textId="70C83162" w:rsidR="001D19AA"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B1B7A42" w14:textId="782E00FA" w:rsidR="001D19AA" w:rsidRDefault="001D19AA" w:rsidP="00B92E4E">
      <w:pPr>
        <w:rPr>
          <w:rFonts w:cs="Arial"/>
          <w:sz w:val="28"/>
          <w:szCs w:val="28"/>
        </w:rPr>
      </w:pPr>
    </w:p>
    <w:p w14:paraId="54DC6049" w14:textId="011DAF51" w:rsidR="00B95F94" w:rsidRPr="00B92E4E" w:rsidRDefault="00AB2DF0" w:rsidP="00B95F94">
      <w:r w:rsidRPr="00AB2DF0">
        <w:rPr>
          <w:rFonts w:cs="Arial"/>
          <w:sz w:val="28"/>
          <w:szCs w:val="28"/>
        </w:rPr>
        <w:t xml:space="preserve">None – not considered necessary to inform </w:t>
      </w:r>
      <w:r w:rsidR="00335EE2" w:rsidRPr="00AB2DF0">
        <w:rPr>
          <w:rFonts w:cs="Arial"/>
          <w:sz w:val="28"/>
          <w:szCs w:val="28"/>
        </w:rPr>
        <w:t xml:space="preserve">the </w:t>
      </w:r>
      <w:r w:rsidR="00335EE2">
        <w:rPr>
          <w:rFonts w:cs="Arial"/>
          <w:sz w:val="28"/>
          <w:szCs w:val="28"/>
        </w:rPr>
        <w:t>policy due to the nature of the policy</w:t>
      </w:r>
      <w:r w:rsidR="00335EE2" w:rsidRPr="00AB2DF0">
        <w:rPr>
          <w:rFonts w:cs="Arial"/>
          <w:sz w:val="28"/>
          <w:szCs w:val="28"/>
        </w:rPr>
        <w:t>.</w:t>
      </w:r>
      <w:r w:rsidR="00B95F94" w:rsidRPr="00B95F94">
        <w:rPr>
          <w:rFonts w:cs="Arial"/>
          <w:sz w:val="28"/>
          <w:szCs w:val="28"/>
        </w:rPr>
        <w:t xml:space="preserve"> </w:t>
      </w:r>
      <w:r w:rsidR="00B95F94">
        <w:rPr>
          <w:rFonts w:cs="Arial"/>
          <w:sz w:val="28"/>
          <w:szCs w:val="28"/>
        </w:rPr>
        <w:t>We are not aware of any evidence linking wildfires to disability in NI.</w:t>
      </w:r>
    </w:p>
    <w:p w14:paraId="7D07A64D" w14:textId="2566B9B9" w:rsidR="00B92E4E" w:rsidRPr="00335EE2" w:rsidRDefault="00B92E4E" w:rsidP="00B92E4E"/>
    <w:p w14:paraId="2983C2F9" w14:textId="77777777" w:rsidR="00B92E4E" w:rsidRPr="00B92E4E" w:rsidRDefault="00B92E4E" w:rsidP="00B92E4E">
      <w:pPr>
        <w:rPr>
          <w:rFonts w:cs="Arial"/>
          <w:sz w:val="28"/>
          <w:szCs w:val="28"/>
        </w:rPr>
      </w:pPr>
    </w:p>
    <w:p w14:paraId="79460FE6" w14:textId="77777777" w:rsidR="001D19AA"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ADB628E" w14:textId="2DC7E5D8" w:rsidR="00B95F94" w:rsidRPr="00B92E4E" w:rsidRDefault="00B92E4E" w:rsidP="00B95F94">
      <w:r w:rsidRPr="00B92E4E">
        <w:rPr>
          <w:rFonts w:cs="Arial"/>
          <w:sz w:val="28"/>
          <w:szCs w:val="28"/>
        </w:rPr>
        <w:br w:type="textWrapping" w:clear="all"/>
      </w:r>
      <w:r w:rsidR="00AB2DF0" w:rsidRPr="00AB2DF0">
        <w:rPr>
          <w:rFonts w:cs="Arial"/>
          <w:sz w:val="28"/>
          <w:szCs w:val="28"/>
        </w:rPr>
        <w:t xml:space="preserve">None – not considered necessary to inform </w:t>
      </w:r>
      <w:r w:rsidR="00335EE2" w:rsidRPr="00AB2DF0">
        <w:rPr>
          <w:rFonts w:cs="Arial"/>
          <w:sz w:val="28"/>
          <w:szCs w:val="28"/>
        </w:rPr>
        <w:t xml:space="preserve">the </w:t>
      </w:r>
      <w:r w:rsidR="00335EE2">
        <w:rPr>
          <w:rFonts w:cs="Arial"/>
          <w:sz w:val="28"/>
          <w:szCs w:val="28"/>
        </w:rPr>
        <w:t>policy due to the nature of the policy</w:t>
      </w:r>
      <w:r w:rsidR="00335EE2" w:rsidRPr="00AB2DF0">
        <w:rPr>
          <w:rFonts w:cs="Arial"/>
          <w:sz w:val="28"/>
          <w:szCs w:val="28"/>
        </w:rPr>
        <w:t>.</w:t>
      </w:r>
      <w:r w:rsidR="00B95F94" w:rsidRPr="00B95F94">
        <w:rPr>
          <w:rFonts w:cs="Arial"/>
          <w:sz w:val="28"/>
          <w:szCs w:val="28"/>
        </w:rPr>
        <w:t xml:space="preserve"> </w:t>
      </w:r>
      <w:r w:rsidR="00B95F94">
        <w:rPr>
          <w:rFonts w:cs="Arial"/>
          <w:sz w:val="28"/>
          <w:szCs w:val="28"/>
        </w:rPr>
        <w:t>We are not aware of any evidence linking wildfires to dependents in NI.</w:t>
      </w:r>
    </w:p>
    <w:p w14:paraId="07AE7227" w14:textId="77777777" w:rsidR="00625F15" w:rsidRPr="00625F15" w:rsidRDefault="00625F15" w:rsidP="00B92E4E">
      <w:pPr>
        <w:rPr>
          <w:rFonts w:cs="Arial"/>
          <w:sz w:val="28"/>
          <w:szCs w:val="28"/>
        </w:rPr>
      </w:pPr>
    </w:p>
    <w:p w14:paraId="294D0D45" w14:textId="77777777" w:rsidR="002E301F" w:rsidRDefault="002E301F" w:rsidP="00E91D60">
      <w:pPr>
        <w:autoSpaceDE w:val="0"/>
        <w:autoSpaceDN w:val="0"/>
        <w:adjustRightInd w:val="0"/>
        <w:rPr>
          <w:rFonts w:cs="Arial"/>
          <w:b/>
          <w:color w:val="2F5496" w:themeColor="accent1" w:themeShade="BF"/>
          <w:sz w:val="28"/>
          <w:szCs w:val="28"/>
        </w:rPr>
      </w:pPr>
    </w:p>
    <w:p w14:paraId="1143D103" w14:textId="2E27008E"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Needs, experiences and priorities</w:t>
      </w:r>
    </w:p>
    <w:p w14:paraId="71B62C24" w14:textId="77777777" w:rsidR="00E91D60" w:rsidRPr="00FA0121" w:rsidRDefault="00E91D60" w:rsidP="00E91D60">
      <w:pPr>
        <w:autoSpaceDE w:val="0"/>
        <w:autoSpaceDN w:val="0"/>
        <w:adjustRightInd w:val="0"/>
        <w:rPr>
          <w:rFonts w:cs="Arial"/>
          <w:b/>
          <w:sz w:val="28"/>
          <w:szCs w:val="28"/>
        </w:rPr>
      </w:pPr>
    </w:p>
    <w:p w14:paraId="74C848ED"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42A2A302" w14:textId="77777777" w:rsidR="0072544B" w:rsidRDefault="0072544B" w:rsidP="00E91D60">
      <w:pPr>
        <w:autoSpaceDE w:val="0"/>
        <w:autoSpaceDN w:val="0"/>
        <w:adjustRightInd w:val="0"/>
        <w:rPr>
          <w:rFonts w:cs="Arial"/>
          <w:sz w:val="28"/>
          <w:szCs w:val="28"/>
        </w:rPr>
      </w:pPr>
    </w:p>
    <w:p w14:paraId="745467C1" w14:textId="77777777" w:rsidR="0072544B" w:rsidRDefault="0072544B" w:rsidP="00E91D60">
      <w:pPr>
        <w:autoSpaceDE w:val="0"/>
        <w:autoSpaceDN w:val="0"/>
        <w:adjustRightInd w:val="0"/>
        <w:rPr>
          <w:rFonts w:cs="Arial"/>
          <w:sz w:val="28"/>
          <w:szCs w:val="28"/>
        </w:rPr>
      </w:pPr>
    </w:p>
    <w:p w14:paraId="651D43C2"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2EBD5201" w14:textId="77777777" w:rsidR="00914890" w:rsidRDefault="00914890" w:rsidP="00914890">
      <w:pPr>
        <w:rPr>
          <w:rFonts w:cs="Arial"/>
          <w:sz w:val="28"/>
          <w:szCs w:val="28"/>
        </w:rPr>
      </w:pPr>
    </w:p>
    <w:p w14:paraId="2FFFB2C0" w14:textId="77777777" w:rsidR="0072544B" w:rsidRDefault="0072544B" w:rsidP="0072544B">
      <w:pPr>
        <w:rPr>
          <w:rFonts w:cs="Arial"/>
          <w:b/>
          <w:sz w:val="28"/>
          <w:szCs w:val="28"/>
        </w:rPr>
      </w:pPr>
    </w:p>
    <w:p w14:paraId="5D9FE266" w14:textId="77777777" w:rsidR="00BE6971" w:rsidRDefault="00914890" w:rsidP="0072544B">
      <w:pPr>
        <w:rPr>
          <w:rFonts w:cs="Arial"/>
          <w:sz w:val="28"/>
          <w:szCs w:val="28"/>
        </w:rPr>
      </w:pPr>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p>
    <w:p w14:paraId="7F79470A" w14:textId="6E278F72" w:rsidR="0072544B" w:rsidRPr="00DE1291" w:rsidRDefault="00BE6971" w:rsidP="0072544B">
      <w:pPr>
        <w:rPr>
          <w:rFonts w:cs="Arial"/>
          <w:sz w:val="28"/>
          <w:szCs w:val="28"/>
        </w:rPr>
      </w:pPr>
      <w:r w:rsidRPr="00BE6971">
        <w:rPr>
          <w:rFonts w:cs="Arial"/>
          <w:sz w:val="28"/>
          <w:szCs w:val="28"/>
        </w:rPr>
        <w:lastRenderedPageBreak/>
        <w:t>N</w:t>
      </w:r>
      <w:r w:rsidR="00543DCA">
        <w:rPr>
          <w:rFonts w:cs="Arial"/>
          <w:sz w:val="28"/>
          <w:szCs w:val="28"/>
        </w:rPr>
        <w:t>one identified</w:t>
      </w:r>
      <w:r w:rsidRPr="00BE6971">
        <w:rPr>
          <w:rFonts w:cs="Arial"/>
          <w:sz w:val="28"/>
          <w:szCs w:val="28"/>
        </w:rPr>
        <w:t>.</w:t>
      </w:r>
    </w:p>
    <w:p w14:paraId="6AA73BEC" w14:textId="77777777" w:rsidR="00914890" w:rsidRDefault="00914890" w:rsidP="00E91D60">
      <w:pPr>
        <w:autoSpaceDE w:val="0"/>
        <w:autoSpaceDN w:val="0"/>
        <w:adjustRightInd w:val="0"/>
        <w:rPr>
          <w:rFonts w:cs="Arial"/>
          <w:sz w:val="28"/>
          <w:szCs w:val="28"/>
        </w:rPr>
      </w:pPr>
    </w:p>
    <w:p w14:paraId="2CB2BF27"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1DCFD711" w14:textId="77777777" w:rsidR="00BE6971" w:rsidRDefault="00BE6971" w:rsidP="0072544B">
      <w:pPr>
        <w:rPr>
          <w:rFonts w:cs="Arial"/>
          <w:sz w:val="28"/>
          <w:szCs w:val="28"/>
        </w:rPr>
      </w:pPr>
    </w:p>
    <w:p w14:paraId="605BFCA7" w14:textId="0E29BDA6" w:rsidR="0072544B" w:rsidRPr="00DE1291" w:rsidRDefault="00BE6971" w:rsidP="0072544B">
      <w:pPr>
        <w:rPr>
          <w:rFonts w:cs="Arial"/>
          <w:sz w:val="28"/>
          <w:szCs w:val="28"/>
        </w:rPr>
      </w:pPr>
      <w:r w:rsidRPr="00BE6971">
        <w:rPr>
          <w:rFonts w:cs="Arial"/>
          <w:sz w:val="28"/>
          <w:szCs w:val="28"/>
        </w:rPr>
        <w:t>N</w:t>
      </w:r>
      <w:r w:rsidR="00543DCA">
        <w:rPr>
          <w:rFonts w:cs="Arial"/>
          <w:sz w:val="28"/>
          <w:szCs w:val="28"/>
        </w:rPr>
        <w:t>one identified</w:t>
      </w:r>
      <w:r w:rsidRPr="00BE6971">
        <w:rPr>
          <w:rFonts w:cs="Arial"/>
          <w:sz w:val="28"/>
          <w:szCs w:val="28"/>
        </w:rPr>
        <w:t>.</w:t>
      </w:r>
    </w:p>
    <w:p w14:paraId="43F8896E" w14:textId="77777777" w:rsidR="0072544B" w:rsidRDefault="0072544B" w:rsidP="00E91D60">
      <w:pPr>
        <w:autoSpaceDE w:val="0"/>
        <w:autoSpaceDN w:val="0"/>
        <w:adjustRightInd w:val="0"/>
        <w:rPr>
          <w:rFonts w:cs="Arial"/>
          <w:sz w:val="28"/>
          <w:szCs w:val="28"/>
        </w:rPr>
      </w:pPr>
    </w:p>
    <w:p w14:paraId="30BD16FB"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14:paraId="3F851BC8" w14:textId="77777777" w:rsidR="00BE6971" w:rsidRDefault="00BE6971" w:rsidP="0072544B">
      <w:pPr>
        <w:rPr>
          <w:rFonts w:cs="Arial"/>
          <w:sz w:val="28"/>
          <w:szCs w:val="28"/>
        </w:rPr>
      </w:pPr>
    </w:p>
    <w:p w14:paraId="612762BD" w14:textId="2120E890" w:rsidR="0072544B" w:rsidRPr="00DE1291" w:rsidRDefault="00BE6971" w:rsidP="0072544B">
      <w:pPr>
        <w:rPr>
          <w:rFonts w:cs="Arial"/>
          <w:sz w:val="28"/>
          <w:szCs w:val="28"/>
        </w:rPr>
      </w:pPr>
      <w:r w:rsidRPr="00BE6971">
        <w:rPr>
          <w:rFonts w:cs="Arial"/>
          <w:sz w:val="28"/>
          <w:szCs w:val="28"/>
        </w:rPr>
        <w:t>N</w:t>
      </w:r>
      <w:r w:rsidR="00543DCA">
        <w:rPr>
          <w:rFonts w:cs="Arial"/>
          <w:sz w:val="28"/>
          <w:szCs w:val="28"/>
        </w:rPr>
        <w:t>one identified</w:t>
      </w:r>
      <w:r w:rsidRPr="00BE6971">
        <w:rPr>
          <w:rFonts w:cs="Arial"/>
          <w:sz w:val="28"/>
          <w:szCs w:val="28"/>
        </w:rPr>
        <w:t>.</w:t>
      </w:r>
    </w:p>
    <w:p w14:paraId="3F03D868" w14:textId="77777777" w:rsidR="0072544B" w:rsidRDefault="0072544B" w:rsidP="00E91D60">
      <w:pPr>
        <w:autoSpaceDE w:val="0"/>
        <w:autoSpaceDN w:val="0"/>
        <w:adjustRightInd w:val="0"/>
        <w:rPr>
          <w:rFonts w:cs="Arial"/>
          <w:sz w:val="28"/>
          <w:szCs w:val="28"/>
        </w:rPr>
      </w:pPr>
    </w:p>
    <w:p w14:paraId="1191EF44"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14:paraId="3EC6AD24" w14:textId="77777777" w:rsidR="00BE6971" w:rsidRDefault="00BE6971" w:rsidP="0072544B">
      <w:pPr>
        <w:rPr>
          <w:rFonts w:cs="Arial"/>
          <w:sz w:val="28"/>
          <w:szCs w:val="28"/>
        </w:rPr>
      </w:pPr>
    </w:p>
    <w:p w14:paraId="2694C33F" w14:textId="6B320FB5" w:rsidR="0072544B" w:rsidRPr="00DE1291" w:rsidRDefault="00BE6971" w:rsidP="0072544B">
      <w:pPr>
        <w:rPr>
          <w:rFonts w:cs="Arial"/>
          <w:sz w:val="28"/>
          <w:szCs w:val="28"/>
        </w:rPr>
      </w:pPr>
      <w:r w:rsidRPr="00BE6971">
        <w:rPr>
          <w:rFonts w:cs="Arial"/>
          <w:sz w:val="28"/>
          <w:szCs w:val="28"/>
        </w:rPr>
        <w:t>N</w:t>
      </w:r>
      <w:r w:rsidR="00543DCA">
        <w:rPr>
          <w:rFonts w:cs="Arial"/>
          <w:sz w:val="28"/>
          <w:szCs w:val="28"/>
        </w:rPr>
        <w:t>one identified</w:t>
      </w:r>
      <w:r w:rsidRPr="00BE6971">
        <w:rPr>
          <w:rFonts w:cs="Arial"/>
          <w:sz w:val="28"/>
          <w:szCs w:val="28"/>
        </w:rPr>
        <w:t>.</w:t>
      </w:r>
    </w:p>
    <w:p w14:paraId="3412FC90" w14:textId="77777777" w:rsidR="0072544B" w:rsidRDefault="0072544B" w:rsidP="00E91D60">
      <w:pPr>
        <w:autoSpaceDE w:val="0"/>
        <w:autoSpaceDN w:val="0"/>
        <w:adjustRightInd w:val="0"/>
        <w:rPr>
          <w:rFonts w:cs="Arial"/>
          <w:sz w:val="28"/>
          <w:szCs w:val="28"/>
        </w:rPr>
      </w:pPr>
    </w:p>
    <w:p w14:paraId="576FEE63"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06B3344C" w14:textId="77777777" w:rsidR="00BE6971" w:rsidRDefault="00BE6971" w:rsidP="0072544B">
      <w:pPr>
        <w:rPr>
          <w:rFonts w:cs="Arial"/>
          <w:sz w:val="28"/>
          <w:szCs w:val="28"/>
        </w:rPr>
      </w:pPr>
    </w:p>
    <w:p w14:paraId="7C193024" w14:textId="7BA359E4" w:rsidR="0072544B" w:rsidRPr="00DE1291" w:rsidRDefault="00BE6971" w:rsidP="0072544B">
      <w:pPr>
        <w:rPr>
          <w:rFonts w:cs="Arial"/>
          <w:sz w:val="28"/>
          <w:szCs w:val="28"/>
        </w:rPr>
      </w:pPr>
      <w:r w:rsidRPr="00BE6971">
        <w:rPr>
          <w:rFonts w:cs="Arial"/>
          <w:sz w:val="28"/>
          <w:szCs w:val="28"/>
        </w:rPr>
        <w:t>N</w:t>
      </w:r>
      <w:r w:rsidR="00543DCA">
        <w:rPr>
          <w:rFonts w:cs="Arial"/>
          <w:sz w:val="28"/>
          <w:szCs w:val="28"/>
        </w:rPr>
        <w:t>one identified</w:t>
      </w:r>
      <w:r w:rsidRPr="00BE6971">
        <w:rPr>
          <w:rFonts w:cs="Arial"/>
          <w:sz w:val="28"/>
          <w:szCs w:val="28"/>
        </w:rPr>
        <w:t>.</w:t>
      </w:r>
    </w:p>
    <w:p w14:paraId="6D58CFA9" w14:textId="77777777" w:rsidR="0072544B" w:rsidRDefault="0072544B" w:rsidP="00E91D60">
      <w:pPr>
        <w:autoSpaceDE w:val="0"/>
        <w:autoSpaceDN w:val="0"/>
        <w:adjustRightInd w:val="0"/>
        <w:rPr>
          <w:rFonts w:cs="Arial"/>
          <w:sz w:val="28"/>
          <w:szCs w:val="28"/>
        </w:rPr>
      </w:pPr>
    </w:p>
    <w:p w14:paraId="03236688"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62BA7336" w14:textId="77777777" w:rsidR="00BE6971" w:rsidRDefault="00BE6971" w:rsidP="0072544B">
      <w:pPr>
        <w:rPr>
          <w:rFonts w:cs="Arial"/>
          <w:sz w:val="28"/>
          <w:szCs w:val="28"/>
        </w:rPr>
      </w:pPr>
    </w:p>
    <w:p w14:paraId="002124AF" w14:textId="457C0DB3" w:rsidR="0072544B" w:rsidRPr="00DE1291" w:rsidRDefault="00BE6971" w:rsidP="0072544B">
      <w:pPr>
        <w:rPr>
          <w:rFonts w:cs="Arial"/>
          <w:sz w:val="28"/>
          <w:szCs w:val="28"/>
        </w:rPr>
      </w:pPr>
      <w:r w:rsidRPr="00BE6971">
        <w:rPr>
          <w:rFonts w:cs="Arial"/>
          <w:sz w:val="28"/>
          <w:szCs w:val="28"/>
        </w:rPr>
        <w:t>N</w:t>
      </w:r>
      <w:r w:rsidR="00543DCA">
        <w:rPr>
          <w:rFonts w:cs="Arial"/>
          <w:sz w:val="28"/>
          <w:szCs w:val="28"/>
        </w:rPr>
        <w:t>one identified</w:t>
      </w:r>
      <w:r w:rsidRPr="00BE6971">
        <w:rPr>
          <w:rFonts w:cs="Arial"/>
          <w:sz w:val="28"/>
          <w:szCs w:val="28"/>
        </w:rPr>
        <w:t>.</w:t>
      </w:r>
    </w:p>
    <w:p w14:paraId="128906AD" w14:textId="77777777" w:rsidR="0072544B" w:rsidRDefault="0072544B" w:rsidP="00E91D60">
      <w:pPr>
        <w:autoSpaceDE w:val="0"/>
        <w:autoSpaceDN w:val="0"/>
        <w:adjustRightInd w:val="0"/>
        <w:rPr>
          <w:rFonts w:cs="Arial"/>
          <w:sz w:val="28"/>
          <w:szCs w:val="28"/>
        </w:rPr>
      </w:pPr>
    </w:p>
    <w:p w14:paraId="2DD1CEB2"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4260E9B0" w14:textId="77777777" w:rsidR="00BE6971" w:rsidRDefault="00BE6971" w:rsidP="0072544B">
      <w:pPr>
        <w:rPr>
          <w:rFonts w:cs="Arial"/>
          <w:sz w:val="28"/>
          <w:szCs w:val="28"/>
        </w:rPr>
      </w:pPr>
    </w:p>
    <w:p w14:paraId="64F3408E" w14:textId="4F3DFCF1" w:rsidR="0072544B" w:rsidRDefault="00BE6971" w:rsidP="0072544B">
      <w:pPr>
        <w:rPr>
          <w:rFonts w:cs="Arial"/>
          <w:sz w:val="28"/>
          <w:szCs w:val="28"/>
        </w:rPr>
      </w:pPr>
      <w:r w:rsidRPr="00BE6971">
        <w:rPr>
          <w:rFonts w:cs="Arial"/>
          <w:sz w:val="28"/>
          <w:szCs w:val="28"/>
        </w:rPr>
        <w:t>N</w:t>
      </w:r>
      <w:r w:rsidR="00543DCA">
        <w:rPr>
          <w:rFonts w:cs="Arial"/>
          <w:sz w:val="28"/>
          <w:szCs w:val="28"/>
        </w:rPr>
        <w:t>one identified</w:t>
      </w:r>
      <w:r w:rsidRPr="00BE6971">
        <w:rPr>
          <w:rFonts w:cs="Arial"/>
          <w:sz w:val="28"/>
          <w:szCs w:val="28"/>
        </w:rPr>
        <w:t>.</w:t>
      </w:r>
    </w:p>
    <w:p w14:paraId="630062C6" w14:textId="77777777" w:rsidR="00DD7FC0" w:rsidRDefault="00DD7FC0" w:rsidP="0072544B"/>
    <w:p w14:paraId="20DA21F2"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016BCFA6" w14:textId="77777777" w:rsidR="00BE6971" w:rsidRDefault="00BE6971" w:rsidP="00DD7FC0">
      <w:pPr>
        <w:rPr>
          <w:rFonts w:cs="Arial"/>
          <w:sz w:val="28"/>
          <w:szCs w:val="28"/>
        </w:rPr>
      </w:pPr>
    </w:p>
    <w:p w14:paraId="6B54F67C" w14:textId="0D60E525" w:rsidR="00DD7FC0" w:rsidRPr="00DD7FC0" w:rsidRDefault="00BE6971" w:rsidP="00DD7FC0">
      <w:pPr>
        <w:rPr>
          <w:rFonts w:cs="Arial"/>
          <w:sz w:val="28"/>
          <w:szCs w:val="28"/>
        </w:rPr>
      </w:pPr>
      <w:r w:rsidRPr="00BE6971">
        <w:rPr>
          <w:rFonts w:cs="Arial"/>
          <w:sz w:val="28"/>
          <w:szCs w:val="28"/>
        </w:rPr>
        <w:t>N</w:t>
      </w:r>
      <w:r w:rsidR="00543DCA">
        <w:rPr>
          <w:rFonts w:cs="Arial"/>
          <w:sz w:val="28"/>
          <w:szCs w:val="28"/>
        </w:rPr>
        <w:t>one identified</w:t>
      </w:r>
      <w:r w:rsidRPr="00BE6971">
        <w:rPr>
          <w:rFonts w:cs="Arial"/>
          <w:sz w:val="28"/>
          <w:szCs w:val="28"/>
        </w:rPr>
        <w:t>.</w:t>
      </w:r>
    </w:p>
    <w:p w14:paraId="3580EE61" w14:textId="77777777" w:rsidR="00DD7FC0" w:rsidRDefault="00DD7FC0" w:rsidP="0072544B"/>
    <w:p w14:paraId="2E45D87B"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39BE4574" w14:textId="77777777" w:rsidR="00BE6971" w:rsidRDefault="00BE6971" w:rsidP="00DD7FC0">
      <w:pPr>
        <w:rPr>
          <w:rFonts w:cs="Arial"/>
          <w:sz w:val="28"/>
          <w:szCs w:val="28"/>
        </w:rPr>
      </w:pPr>
    </w:p>
    <w:p w14:paraId="488EA6F9" w14:textId="6F6AF9C2" w:rsidR="00DD7FC0" w:rsidRDefault="00BE6971" w:rsidP="00DD7FC0">
      <w:pPr>
        <w:rPr>
          <w:rFonts w:cs="Arial"/>
          <w:sz w:val="28"/>
          <w:szCs w:val="28"/>
        </w:rPr>
      </w:pPr>
      <w:r w:rsidRPr="00BE6971">
        <w:rPr>
          <w:rFonts w:cs="Arial"/>
          <w:sz w:val="28"/>
          <w:szCs w:val="28"/>
        </w:rPr>
        <w:t>N</w:t>
      </w:r>
      <w:r w:rsidR="00543DCA">
        <w:rPr>
          <w:rFonts w:cs="Arial"/>
          <w:sz w:val="28"/>
          <w:szCs w:val="28"/>
        </w:rPr>
        <w:t>one identified</w:t>
      </w:r>
      <w:r w:rsidRPr="00BE6971">
        <w:rPr>
          <w:rFonts w:cs="Arial"/>
          <w:sz w:val="28"/>
          <w:szCs w:val="28"/>
        </w:rPr>
        <w:t>.</w:t>
      </w:r>
    </w:p>
    <w:p w14:paraId="23A87274" w14:textId="77777777" w:rsidR="00DD7FC0" w:rsidRPr="0072544B" w:rsidRDefault="00DD7FC0" w:rsidP="0072544B"/>
    <w:p w14:paraId="103B975F" w14:textId="77777777" w:rsidR="0072544B" w:rsidRDefault="0072544B" w:rsidP="0072544B">
      <w:pPr>
        <w:autoSpaceDE w:val="0"/>
        <w:autoSpaceDN w:val="0"/>
        <w:adjustRightInd w:val="0"/>
        <w:rPr>
          <w:rFonts w:cs="Arial"/>
          <w:sz w:val="28"/>
          <w:szCs w:val="28"/>
        </w:rPr>
      </w:pPr>
    </w:p>
    <w:p w14:paraId="592AD913" w14:textId="77777777" w:rsidR="00E91D60" w:rsidRDefault="00E91D60" w:rsidP="00E91D60">
      <w:pPr>
        <w:rPr>
          <w:rFonts w:cs="Arial"/>
          <w:sz w:val="28"/>
          <w:szCs w:val="28"/>
        </w:rPr>
      </w:pPr>
    </w:p>
    <w:p w14:paraId="5BD68544" w14:textId="77777777" w:rsidR="004E1728" w:rsidRDefault="004E1728" w:rsidP="00E91D60">
      <w:pPr>
        <w:rPr>
          <w:rFonts w:cs="Arial"/>
          <w:b/>
          <w:sz w:val="28"/>
          <w:szCs w:val="28"/>
        </w:rPr>
      </w:pPr>
    </w:p>
    <w:p w14:paraId="4FC379F6"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192AC0AA" w14:textId="77777777" w:rsidR="00E91D60" w:rsidRDefault="00E91D60" w:rsidP="00E91D60">
      <w:pPr>
        <w:rPr>
          <w:rFonts w:cs="Arial"/>
          <w:sz w:val="28"/>
          <w:szCs w:val="28"/>
        </w:rPr>
      </w:pPr>
    </w:p>
    <w:p w14:paraId="182DFB9F"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371ACFA4" w14:textId="77777777" w:rsidR="00E91D60" w:rsidRPr="00B81381" w:rsidRDefault="00E91D60" w:rsidP="00E91D60">
      <w:pPr>
        <w:rPr>
          <w:rFonts w:cs="Arial"/>
          <w:sz w:val="28"/>
          <w:szCs w:val="28"/>
        </w:rPr>
      </w:pPr>
    </w:p>
    <w:p w14:paraId="1A9C87FE"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lastRenderedPageBreak/>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0219E4B5" w14:textId="77777777" w:rsidR="00E91D60" w:rsidRPr="00B81381" w:rsidRDefault="00E91D60" w:rsidP="00E91D60">
      <w:pPr>
        <w:autoSpaceDE w:val="0"/>
        <w:autoSpaceDN w:val="0"/>
        <w:adjustRightInd w:val="0"/>
        <w:rPr>
          <w:rFonts w:cs="Arial"/>
          <w:sz w:val="28"/>
          <w:szCs w:val="28"/>
        </w:rPr>
      </w:pPr>
    </w:p>
    <w:p w14:paraId="3667A788"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4192D397" w14:textId="77777777" w:rsidR="00E91D60" w:rsidRDefault="00E91D60" w:rsidP="00E91D60">
      <w:pPr>
        <w:autoSpaceDE w:val="0"/>
        <w:autoSpaceDN w:val="0"/>
        <w:adjustRightInd w:val="0"/>
        <w:rPr>
          <w:rFonts w:cs="Arial"/>
          <w:sz w:val="28"/>
          <w:szCs w:val="28"/>
        </w:rPr>
      </w:pPr>
    </w:p>
    <w:p w14:paraId="38CC27C4"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0B1E50DD" w14:textId="77777777" w:rsidR="00E91D60" w:rsidRPr="00B81381" w:rsidRDefault="00E91D60" w:rsidP="00E91D60">
      <w:pPr>
        <w:autoSpaceDE w:val="0"/>
        <w:autoSpaceDN w:val="0"/>
        <w:adjustRightInd w:val="0"/>
        <w:rPr>
          <w:rFonts w:cs="Arial"/>
          <w:sz w:val="28"/>
          <w:szCs w:val="28"/>
        </w:rPr>
      </w:pPr>
    </w:p>
    <w:p w14:paraId="2510ECC7"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15585481" w14:textId="77777777" w:rsidR="00E91D60" w:rsidRPr="00B81381" w:rsidRDefault="00E91D60" w:rsidP="00E91D60">
      <w:pPr>
        <w:autoSpaceDE w:val="0"/>
        <w:autoSpaceDN w:val="0"/>
        <w:adjustRightInd w:val="0"/>
        <w:rPr>
          <w:rFonts w:cs="Arial"/>
          <w:sz w:val="28"/>
          <w:szCs w:val="28"/>
        </w:rPr>
      </w:pPr>
    </w:p>
    <w:p w14:paraId="78AE93E7"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5C6D0A37"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5E2DBF36" w14:textId="77777777" w:rsidR="00E91D60" w:rsidRPr="00B81381" w:rsidRDefault="00E91D60" w:rsidP="00E91D60">
      <w:pPr>
        <w:autoSpaceDE w:val="0"/>
        <w:autoSpaceDN w:val="0"/>
        <w:adjustRightInd w:val="0"/>
        <w:rPr>
          <w:rFonts w:cs="Arial"/>
          <w:sz w:val="28"/>
          <w:szCs w:val="28"/>
        </w:rPr>
      </w:pPr>
    </w:p>
    <w:p w14:paraId="1C0D75A7" w14:textId="77777777" w:rsidR="00E91D60" w:rsidRDefault="00E91D60" w:rsidP="00E91D60">
      <w:pPr>
        <w:rPr>
          <w:rFonts w:cs="Arial"/>
          <w:b/>
          <w:sz w:val="28"/>
        </w:rPr>
      </w:pPr>
      <w:r>
        <w:rPr>
          <w:rFonts w:cs="Arial"/>
          <w:b/>
          <w:sz w:val="28"/>
        </w:rPr>
        <w:t>In favour of a ‘major’ impact</w:t>
      </w:r>
    </w:p>
    <w:p w14:paraId="4B6744E2" w14:textId="77777777" w:rsidR="00E91D60" w:rsidRPr="008A3870" w:rsidRDefault="00E91D60" w:rsidP="00E91D60">
      <w:pPr>
        <w:rPr>
          <w:rFonts w:cs="Arial"/>
          <w:b/>
          <w:sz w:val="28"/>
        </w:rPr>
      </w:pPr>
    </w:p>
    <w:p w14:paraId="53CA7B4D"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19E913B7"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1DA605AF"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0534D8E1"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5770DC18"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1FB872F1" w14:textId="77777777" w:rsidR="00E91D60" w:rsidRDefault="00E91D60" w:rsidP="00E91D60">
      <w:pPr>
        <w:numPr>
          <w:ilvl w:val="0"/>
          <w:numId w:val="4"/>
        </w:numPr>
        <w:spacing w:after="120"/>
        <w:rPr>
          <w:rFonts w:cs="Arial"/>
          <w:sz w:val="28"/>
        </w:rPr>
      </w:pPr>
      <w:r w:rsidRPr="00921222">
        <w:rPr>
          <w:rFonts w:cs="Arial"/>
          <w:sz w:val="28"/>
        </w:rPr>
        <w:lastRenderedPageBreak/>
        <w:t>The policy is significant in terms of expenditure</w:t>
      </w:r>
      <w:r>
        <w:rPr>
          <w:rFonts w:cs="Arial"/>
          <w:sz w:val="28"/>
        </w:rPr>
        <w:t>.</w:t>
      </w:r>
    </w:p>
    <w:p w14:paraId="021E4273" w14:textId="77777777" w:rsidR="00E91D60" w:rsidRDefault="00E91D60" w:rsidP="00E91D60">
      <w:pPr>
        <w:rPr>
          <w:rFonts w:cs="Arial"/>
          <w:b/>
          <w:sz w:val="28"/>
          <w:szCs w:val="28"/>
        </w:rPr>
      </w:pPr>
    </w:p>
    <w:p w14:paraId="5DE7E069"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2399038D" w14:textId="77777777" w:rsidR="00E91D60" w:rsidRPr="00921222" w:rsidRDefault="00E91D60" w:rsidP="00E91D60">
      <w:pPr>
        <w:tabs>
          <w:tab w:val="left" w:pos="567"/>
        </w:tabs>
        <w:ind w:left="142"/>
        <w:rPr>
          <w:rFonts w:cs="Arial"/>
          <w:b/>
          <w:sz w:val="28"/>
        </w:rPr>
      </w:pPr>
    </w:p>
    <w:p w14:paraId="4029F5D0"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24C8123E"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2A709AA8"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3CE9F978"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771453A5" w14:textId="77777777" w:rsidR="00E91D60" w:rsidRDefault="00E91D60" w:rsidP="00E91D60">
      <w:pPr>
        <w:rPr>
          <w:sz w:val="28"/>
          <w:szCs w:val="28"/>
        </w:rPr>
      </w:pPr>
    </w:p>
    <w:p w14:paraId="61D9E616" w14:textId="77777777" w:rsidR="00E91D60" w:rsidRDefault="00E91D60" w:rsidP="00E91D60">
      <w:pPr>
        <w:rPr>
          <w:b/>
          <w:sz w:val="28"/>
          <w:szCs w:val="28"/>
        </w:rPr>
      </w:pPr>
      <w:r>
        <w:rPr>
          <w:b/>
          <w:sz w:val="28"/>
          <w:szCs w:val="28"/>
        </w:rPr>
        <w:t>In favour of none</w:t>
      </w:r>
    </w:p>
    <w:p w14:paraId="7F5CD1A6" w14:textId="77777777" w:rsidR="00E91D60" w:rsidRDefault="00E91D60" w:rsidP="00E91D60">
      <w:pPr>
        <w:tabs>
          <w:tab w:val="left" w:pos="360"/>
        </w:tabs>
        <w:rPr>
          <w:b/>
          <w:sz w:val="28"/>
          <w:szCs w:val="28"/>
        </w:rPr>
      </w:pPr>
      <w:r>
        <w:rPr>
          <w:b/>
          <w:sz w:val="28"/>
          <w:szCs w:val="28"/>
        </w:rPr>
        <w:tab/>
      </w:r>
    </w:p>
    <w:p w14:paraId="26E3D095"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0CC5A099"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14AED777" w14:textId="77777777" w:rsidR="00E91D60" w:rsidRPr="00B81381" w:rsidRDefault="00E91D60" w:rsidP="00E91D60">
      <w:pPr>
        <w:rPr>
          <w:sz w:val="28"/>
          <w:szCs w:val="28"/>
        </w:rPr>
      </w:pPr>
    </w:p>
    <w:p w14:paraId="128CA775"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3900E1F6" w14:textId="77777777" w:rsidR="00FA2356" w:rsidRDefault="00FA2356" w:rsidP="00E91D60">
      <w:pPr>
        <w:autoSpaceDE w:val="0"/>
        <w:autoSpaceDN w:val="0"/>
        <w:adjustRightInd w:val="0"/>
        <w:rPr>
          <w:rFonts w:cs="Arial"/>
          <w:sz w:val="28"/>
          <w:szCs w:val="28"/>
        </w:rPr>
      </w:pPr>
    </w:p>
    <w:p w14:paraId="71E96584"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21E88047" w14:textId="77777777" w:rsidR="00127EA5" w:rsidRDefault="00127EA5" w:rsidP="00E42C80">
      <w:pPr>
        <w:pStyle w:val="ListParagraph"/>
        <w:autoSpaceDE w:val="0"/>
        <w:autoSpaceDN w:val="0"/>
        <w:adjustRightInd w:val="0"/>
        <w:ind w:left="360"/>
        <w:rPr>
          <w:rFonts w:cs="Arial"/>
          <w:bCs/>
          <w:sz w:val="28"/>
          <w:szCs w:val="28"/>
        </w:rPr>
      </w:pPr>
    </w:p>
    <w:p w14:paraId="6F8DD910"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2FCD40A3" w14:textId="77777777" w:rsidR="00E42C80" w:rsidRDefault="00E42C80" w:rsidP="00E42C80">
      <w:pPr>
        <w:pStyle w:val="ListParagraph"/>
        <w:autoSpaceDE w:val="0"/>
        <w:autoSpaceDN w:val="0"/>
        <w:adjustRightInd w:val="0"/>
        <w:ind w:left="360"/>
        <w:rPr>
          <w:rFonts w:cs="Arial"/>
          <w:bCs/>
          <w:sz w:val="28"/>
          <w:szCs w:val="28"/>
        </w:rPr>
      </w:pPr>
    </w:p>
    <w:p w14:paraId="70357093" w14:textId="77777777" w:rsidR="00127EA5" w:rsidRDefault="00127EA5" w:rsidP="00E42C80">
      <w:pPr>
        <w:pStyle w:val="ListParagraph"/>
        <w:autoSpaceDE w:val="0"/>
        <w:autoSpaceDN w:val="0"/>
        <w:adjustRightInd w:val="0"/>
        <w:ind w:left="360"/>
        <w:rPr>
          <w:rFonts w:cs="Arial"/>
          <w:bCs/>
          <w:sz w:val="28"/>
          <w:szCs w:val="28"/>
        </w:rPr>
      </w:pPr>
    </w:p>
    <w:p w14:paraId="4D2C9C8E" w14:textId="2C1C823F"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r w:rsidR="00BE6971" w:rsidRPr="00BE6971">
        <w:rPr>
          <w:rFonts w:cs="Arial"/>
          <w:bCs/>
          <w:sz w:val="28"/>
          <w:szCs w:val="28"/>
        </w:rPr>
        <w:t xml:space="preserve">None </w:t>
      </w:r>
      <w:r w:rsidR="00DE1291">
        <w:rPr>
          <w:rFonts w:cs="Arial"/>
          <w:bCs/>
          <w:sz w:val="28"/>
          <w:szCs w:val="28"/>
        </w:rPr>
        <w:t>anticipated</w:t>
      </w:r>
      <w:r w:rsidR="00BE6971" w:rsidRPr="00BE6971">
        <w:rPr>
          <w:rFonts w:cs="Arial"/>
          <w:bCs/>
          <w:sz w:val="28"/>
          <w:szCs w:val="28"/>
        </w:rPr>
        <w:t>.</w:t>
      </w:r>
    </w:p>
    <w:p w14:paraId="437ED5D1" w14:textId="77777777" w:rsidR="00530FFE" w:rsidRDefault="00530FFE" w:rsidP="00127EA5">
      <w:pPr>
        <w:pStyle w:val="ListParagraph"/>
        <w:autoSpaceDE w:val="0"/>
        <w:autoSpaceDN w:val="0"/>
        <w:adjustRightInd w:val="0"/>
        <w:ind w:left="360"/>
        <w:rPr>
          <w:rFonts w:cs="Arial"/>
          <w:bCs/>
          <w:sz w:val="28"/>
          <w:szCs w:val="28"/>
        </w:rPr>
      </w:pPr>
    </w:p>
    <w:p w14:paraId="73DD91C8" w14:textId="77777777" w:rsidR="00530FFE" w:rsidRDefault="00530FFE" w:rsidP="00127EA5">
      <w:pPr>
        <w:pStyle w:val="ListParagraph"/>
        <w:autoSpaceDE w:val="0"/>
        <w:autoSpaceDN w:val="0"/>
        <w:adjustRightInd w:val="0"/>
        <w:ind w:left="360"/>
        <w:rPr>
          <w:rFonts w:cs="Arial"/>
          <w:bCs/>
          <w:sz w:val="28"/>
          <w:szCs w:val="28"/>
        </w:rPr>
      </w:pPr>
    </w:p>
    <w:p w14:paraId="162EA437" w14:textId="6ED8B63F"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165E7D84" w14:textId="77777777" w:rsidR="00530FFE" w:rsidRPr="0096413F" w:rsidRDefault="00530FFE" w:rsidP="00127EA5">
      <w:pPr>
        <w:autoSpaceDE w:val="0"/>
        <w:autoSpaceDN w:val="0"/>
        <w:adjustRightInd w:val="0"/>
        <w:ind w:left="360"/>
        <w:rPr>
          <w:rFonts w:cs="Arial"/>
          <w:bCs/>
          <w:sz w:val="28"/>
          <w:szCs w:val="28"/>
        </w:rPr>
      </w:pPr>
    </w:p>
    <w:p w14:paraId="3C1F0965" w14:textId="77777777" w:rsidR="00530FFE" w:rsidRPr="00530FFE" w:rsidRDefault="00530FFE" w:rsidP="00E42C80">
      <w:pPr>
        <w:pStyle w:val="ListParagraph"/>
        <w:autoSpaceDE w:val="0"/>
        <w:autoSpaceDN w:val="0"/>
        <w:adjustRightInd w:val="0"/>
        <w:ind w:left="360"/>
        <w:rPr>
          <w:rFonts w:cs="Arial"/>
          <w:b/>
          <w:bCs/>
          <w:sz w:val="28"/>
          <w:szCs w:val="28"/>
        </w:rPr>
      </w:pPr>
    </w:p>
    <w:p w14:paraId="0DB8291B" w14:textId="5715DC21"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BE6971" w:rsidRPr="00BE6971">
        <w:rPr>
          <w:rFonts w:cs="Arial"/>
          <w:bCs/>
          <w:sz w:val="28"/>
          <w:szCs w:val="28"/>
        </w:rPr>
        <w:t xml:space="preserve">None </w:t>
      </w:r>
      <w:r w:rsidR="00DE1291">
        <w:rPr>
          <w:rFonts w:cs="Arial"/>
          <w:bCs/>
          <w:sz w:val="28"/>
          <w:szCs w:val="28"/>
        </w:rPr>
        <w:t>anticipated</w:t>
      </w:r>
      <w:r w:rsidR="00BE6971" w:rsidRPr="00BE6971">
        <w:rPr>
          <w:rFonts w:cs="Arial"/>
          <w:bCs/>
          <w:sz w:val="28"/>
          <w:szCs w:val="28"/>
        </w:rPr>
        <w:t>.</w:t>
      </w:r>
    </w:p>
    <w:p w14:paraId="6D0DBA3C" w14:textId="77777777" w:rsidR="00530FFE" w:rsidRDefault="00530FFE" w:rsidP="00127EA5">
      <w:pPr>
        <w:pStyle w:val="ListParagraph"/>
        <w:autoSpaceDE w:val="0"/>
        <w:autoSpaceDN w:val="0"/>
        <w:adjustRightInd w:val="0"/>
        <w:ind w:left="360"/>
        <w:rPr>
          <w:rFonts w:cs="Arial"/>
          <w:bCs/>
          <w:sz w:val="28"/>
          <w:szCs w:val="28"/>
        </w:rPr>
      </w:pPr>
    </w:p>
    <w:p w14:paraId="42AE904D" w14:textId="77777777" w:rsidR="00530FFE" w:rsidRDefault="00530FFE" w:rsidP="00127EA5">
      <w:pPr>
        <w:pStyle w:val="ListParagraph"/>
        <w:autoSpaceDE w:val="0"/>
        <w:autoSpaceDN w:val="0"/>
        <w:adjustRightInd w:val="0"/>
        <w:ind w:left="360"/>
        <w:rPr>
          <w:rFonts w:cs="Arial"/>
          <w:bCs/>
          <w:sz w:val="28"/>
          <w:szCs w:val="28"/>
        </w:rPr>
      </w:pPr>
    </w:p>
    <w:p w14:paraId="3DE2A13B" w14:textId="6A7A5B03"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A978C60" w14:textId="77777777" w:rsidR="00530FFE" w:rsidRDefault="00530FFE" w:rsidP="00127EA5">
      <w:pPr>
        <w:pStyle w:val="ListParagraph"/>
        <w:autoSpaceDE w:val="0"/>
        <w:autoSpaceDN w:val="0"/>
        <w:adjustRightInd w:val="0"/>
        <w:ind w:left="360"/>
        <w:rPr>
          <w:rFonts w:cs="Arial"/>
          <w:bCs/>
          <w:sz w:val="28"/>
          <w:szCs w:val="28"/>
        </w:rPr>
      </w:pPr>
    </w:p>
    <w:p w14:paraId="52F12800" w14:textId="77777777" w:rsidR="00530FFE" w:rsidRDefault="00530FFE" w:rsidP="00127EA5">
      <w:pPr>
        <w:pStyle w:val="ListParagraph"/>
        <w:autoSpaceDE w:val="0"/>
        <w:autoSpaceDN w:val="0"/>
        <w:adjustRightInd w:val="0"/>
        <w:ind w:left="360"/>
        <w:rPr>
          <w:rFonts w:cs="Arial"/>
          <w:bCs/>
          <w:sz w:val="28"/>
          <w:szCs w:val="28"/>
        </w:rPr>
      </w:pPr>
    </w:p>
    <w:p w14:paraId="08985BC6" w14:textId="2B029A38"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BE6971" w:rsidRPr="00BE6971">
        <w:rPr>
          <w:rFonts w:cs="Arial"/>
          <w:bCs/>
          <w:sz w:val="28"/>
          <w:szCs w:val="28"/>
        </w:rPr>
        <w:t xml:space="preserve">None </w:t>
      </w:r>
      <w:r w:rsidR="00DE1291">
        <w:rPr>
          <w:rFonts w:cs="Arial"/>
          <w:bCs/>
          <w:sz w:val="28"/>
          <w:szCs w:val="28"/>
        </w:rPr>
        <w:t>anticipated</w:t>
      </w:r>
      <w:r w:rsidR="00BE6971" w:rsidRPr="00BE6971">
        <w:rPr>
          <w:rFonts w:cs="Arial"/>
          <w:bCs/>
          <w:sz w:val="28"/>
          <w:szCs w:val="28"/>
        </w:rPr>
        <w:t>.</w:t>
      </w:r>
    </w:p>
    <w:p w14:paraId="58057140" w14:textId="77777777" w:rsidR="00530FFE" w:rsidRDefault="00530FFE" w:rsidP="00127EA5">
      <w:pPr>
        <w:pStyle w:val="ListParagraph"/>
        <w:autoSpaceDE w:val="0"/>
        <w:autoSpaceDN w:val="0"/>
        <w:adjustRightInd w:val="0"/>
        <w:ind w:left="360"/>
        <w:rPr>
          <w:rFonts w:cs="Arial"/>
          <w:bCs/>
          <w:sz w:val="28"/>
          <w:szCs w:val="28"/>
        </w:rPr>
      </w:pPr>
    </w:p>
    <w:p w14:paraId="63D69889" w14:textId="77777777" w:rsidR="00530FFE" w:rsidRPr="00BB0620" w:rsidRDefault="00530FFE" w:rsidP="00127EA5">
      <w:pPr>
        <w:pStyle w:val="ListParagraph"/>
        <w:autoSpaceDE w:val="0"/>
        <w:autoSpaceDN w:val="0"/>
        <w:adjustRightInd w:val="0"/>
        <w:ind w:left="360"/>
        <w:rPr>
          <w:rFonts w:cs="Arial"/>
          <w:bCs/>
          <w:sz w:val="28"/>
          <w:szCs w:val="28"/>
        </w:rPr>
      </w:pPr>
    </w:p>
    <w:p w14:paraId="3AA6BC60" w14:textId="16CD2966"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29958B57" w14:textId="77777777" w:rsidR="00BB0620" w:rsidRDefault="00BB0620" w:rsidP="00127EA5">
      <w:pPr>
        <w:pStyle w:val="ListParagraph"/>
        <w:autoSpaceDE w:val="0"/>
        <w:autoSpaceDN w:val="0"/>
        <w:adjustRightInd w:val="0"/>
        <w:ind w:left="360"/>
        <w:rPr>
          <w:rFonts w:cs="Arial"/>
          <w:bCs/>
          <w:sz w:val="28"/>
          <w:szCs w:val="28"/>
        </w:rPr>
      </w:pPr>
    </w:p>
    <w:p w14:paraId="2F2BD646" w14:textId="77777777" w:rsidR="00530FFE" w:rsidRDefault="00530FFE" w:rsidP="00127EA5">
      <w:pPr>
        <w:pStyle w:val="ListParagraph"/>
        <w:autoSpaceDE w:val="0"/>
        <w:autoSpaceDN w:val="0"/>
        <w:adjustRightInd w:val="0"/>
        <w:ind w:left="360"/>
        <w:rPr>
          <w:rFonts w:cs="Arial"/>
          <w:bCs/>
          <w:sz w:val="28"/>
          <w:szCs w:val="28"/>
        </w:rPr>
      </w:pPr>
    </w:p>
    <w:p w14:paraId="3FC7FF04" w14:textId="2908EECB"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BE6971" w:rsidRPr="00BE6971">
        <w:rPr>
          <w:rFonts w:cs="Arial"/>
          <w:bCs/>
          <w:sz w:val="28"/>
          <w:szCs w:val="28"/>
        </w:rPr>
        <w:t xml:space="preserve">None </w:t>
      </w:r>
      <w:r w:rsidR="00DE1291">
        <w:rPr>
          <w:rFonts w:cs="Arial"/>
          <w:bCs/>
          <w:sz w:val="28"/>
          <w:szCs w:val="28"/>
        </w:rPr>
        <w:t>anticipated</w:t>
      </w:r>
      <w:r w:rsidR="00BE6971" w:rsidRPr="00BE6971">
        <w:rPr>
          <w:rFonts w:cs="Arial"/>
          <w:bCs/>
          <w:sz w:val="28"/>
          <w:szCs w:val="28"/>
        </w:rPr>
        <w:t>.</w:t>
      </w:r>
    </w:p>
    <w:p w14:paraId="768F1025" w14:textId="77777777" w:rsidR="00530FFE" w:rsidRDefault="00530FFE" w:rsidP="00127EA5">
      <w:pPr>
        <w:pStyle w:val="ListParagraph"/>
        <w:autoSpaceDE w:val="0"/>
        <w:autoSpaceDN w:val="0"/>
        <w:adjustRightInd w:val="0"/>
        <w:ind w:left="360"/>
        <w:rPr>
          <w:rFonts w:cs="Arial"/>
          <w:bCs/>
          <w:sz w:val="28"/>
          <w:szCs w:val="28"/>
        </w:rPr>
      </w:pPr>
    </w:p>
    <w:p w14:paraId="696B5785" w14:textId="77777777" w:rsidR="00530FFE" w:rsidRPr="00BB0620" w:rsidRDefault="00530FFE" w:rsidP="00127EA5">
      <w:pPr>
        <w:pStyle w:val="ListParagraph"/>
        <w:autoSpaceDE w:val="0"/>
        <w:autoSpaceDN w:val="0"/>
        <w:adjustRightInd w:val="0"/>
        <w:ind w:left="360"/>
        <w:rPr>
          <w:rFonts w:cs="Arial"/>
          <w:bCs/>
          <w:sz w:val="28"/>
          <w:szCs w:val="28"/>
        </w:rPr>
      </w:pPr>
    </w:p>
    <w:p w14:paraId="560981BA" w14:textId="7D15F55C"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45C29270" w14:textId="77777777" w:rsidR="00530FFE" w:rsidRDefault="00530FFE" w:rsidP="00127EA5">
      <w:pPr>
        <w:autoSpaceDE w:val="0"/>
        <w:autoSpaceDN w:val="0"/>
        <w:adjustRightInd w:val="0"/>
        <w:ind w:left="360"/>
        <w:rPr>
          <w:rFonts w:cs="Arial"/>
          <w:sz w:val="28"/>
          <w:szCs w:val="28"/>
        </w:rPr>
      </w:pPr>
    </w:p>
    <w:p w14:paraId="356B3E1C" w14:textId="77777777" w:rsidR="00530FFE" w:rsidRDefault="00530FFE" w:rsidP="00127EA5">
      <w:pPr>
        <w:autoSpaceDE w:val="0"/>
        <w:autoSpaceDN w:val="0"/>
        <w:adjustRightInd w:val="0"/>
        <w:ind w:left="360"/>
        <w:rPr>
          <w:rFonts w:cs="Arial"/>
          <w:bCs/>
          <w:sz w:val="28"/>
          <w:szCs w:val="28"/>
        </w:rPr>
      </w:pPr>
    </w:p>
    <w:p w14:paraId="6E3A98E7" w14:textId="44CCFDF4"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BE6971" w:rsidRPr="00BE6971">
        <w:rPr>
          <w:rFonts w:cs="Arial"/>
          <w:bCs/>
          <w:sz w:val="28"/>
          <w:szCs w:val="28"/>
        </w:rPr>
        <w:t xml:space="preserve">None </w:t>
      </w:r>
      <w:r w:rsidR="00DE1291">
        <w:rPr>
          <w:rFonts w:cs="Arial"/>
          <w:bCs/>
          <w:sz w:val="28"/>
          <w:szCs w:val="28"/>
        </w:rPr>
        <w:t>anticipated</w:t>
      </w:r>
      <w:r w:rsidR="00BE6971" w:rsidRPr="00BE6971">
        <w:rPr>
          <w:rFonts w:cs="Arial"/>
          <w:bCs/>
          <w:sz w:val="28"/>
          <w:szCs w:val="28"/>
        </w:rPr>
        <w:t>.</w:t>
      </w:r>
    </w:p>
    <w:p w14:paraId="5908C2DD" w14:textId="77777777" w:rsidR="00530FFE" w:rsidRDefault="00530FFE" w:rsidP="00127EA5">
      <w:pPr>
        <w:pStyle w:val="ListParagraph"/>
        <w:autoSpaceDE w:val="0"/>
        <w:autoSpaceDN w:val="0"/>
        <w:adjustRightInd w:val="0"/>
        <w:ind w:left="360"/>
        <w:rPr>
          <w:rFonts w:cs="Arial"/>
          <w:bCs/>
          <w:sz w:val="28"/>
          <w:szCs w:val="28"/>
        </w:rPr>
      </w:pPr>
    </w:p>
    <w:p w14:paraId="40287652" w14:textId="77777777" w:rsidR="00530FFE" w:rsidRPr="00BB0620" w:rsidRDefault="00530FFE" w:rsidP="00127EA5">
      <w:pPr>
        <w:pStyle w:val="ListParagraph"/>
        <w:autoSpaceDE w:val="0"/>
        <w:autoSpaceDN w:val="0"/>
        <w:adjustRightInd w:val="0"/>
        <w:ind w:left="360"/>
        <w:rPr>
          <w:rFonts w:cs="Arial"/>
          <w:bCs/>
          <w:sz w:val="28"/>
          <w:szCs w:val="28"/>
        </w:rPr>
      </w:pPr>
    </w:p>
    <w:p w14:paraId="6B50000D" w14:textId="3E7CA68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771EF1DF" w14:textId="77777777" w:rsidR="00530FFE" w:rsidRDefault="00530FFE" w:rsidP="00127EA5">
      <w:pPr>
        <w:autoSpaceDE w:val="0"/>
        <w:autoSpaceDN w:val="0"/>
        <w:adjustRightInd w:val="0"/>
        <w:ind w:left="360"/>
        <w:rPr>
          <w:rFonts w:cs="Arial"/>
          <w:sz w:val="28"/>
          <w:szCs w:val="28"/>
        </w:rPr>
      </w:pPr>
    </w:p>
    <w:p w14:paraId="793201A7" w14:textId="77777777" w:rsidR="00530FFE" w:rsidRDefault="00530FFE" w:rsidP="00127EA5">
      <w:pPr>
        <w:autoSpaceDE w:val="0"/>
        <w:autoSpaceDN w:val="0"/>
        <w:adjustRightInd w:val="0"/>
        <w:ind w:left="360"/>
        <w:rPr>
          <w:rFonts w:cs="Arial"/>
          <w:sz w:val="28"/>
          <w:szCs w:val="28"/>
        </w:rPr>
      </w:pPr>
    </w:p>
    <w:p w14:paraId="0E76576F" w14:textId="77777777" w:rsidR="00530FFE" w:rsidRDefault="00530FFE" w:rsidP="00127EA5">
      <w:pPr>
        <w:autoSpaceDE w:val="0"/>
        <w:autoSpaceDN w:val="0"/>
        <w:adjustRightInd w:val="0"/>
        <w:ind w:left="360"/>
        <w:rPr>
          <w:rFonts w:cs="Arial"/>
          <w:sz w:val="28"/>
          <w:szCs w:val="28"/>
        </w:rPr>
      </w:pPr>
    </w:p>
    <w:p w14:paraId="6D050939" w14:textId="77777777" w:rsidR="00530FFE" w:rsidRDefault="00530FFE" w:rsidP="00127EA5">
      <w:pPr>
        <w:autoSpaceDE w:val="0"/>
        <w:autoSpaceDN w:val="0"/>
        <w:adjustRightInd w:val="0"/>
        <w:ind w:left="360"/>
        <w:rPr>
          <w:rFonts w:cs="Arial"/>
          <w:sz w:val="28"/>
          <w:szCs w:val="28"/>
        </w:rPr>
      </w:pPr>
    </w:p>
    <w:p w14:paraId="753FCFFB" w14:textId="6FE0CEFC" w:rsidR="00DD62F3" w:rsidRP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BE6971" w:rsidRPr="00BE6971">
        <w:rPr>
          <w:rFonts w:cs="Arial"/>
          <w:bCs/>
          <w:sz w:val="28"/>
          <w:szCs w:val="28"/>
        </w:rPr>
        <w:t xml:space="preserve">None </w:t>
      </w:r>
      <w:r w:rsidR="00DE1291">
        <w:rPr>
          <w:rFonts w:cs="Arial"/>
          <w:bCs/>
          <w:sz w:val="28"/>
          <w:szCs w:val="28"/>
        </w:rPr>
        <w:t>anticipated</w:t>
      </w:r>
      <w:r w:rsidR="00BE6971" w:rsidRPr="00BE6971">
        <w:rPr>
          <w:rFonts w:cs="Arial"/>
          <w:bCs/>
          <w:sz w:val="28"/>
          <w:szCs w:val="28"/>
        </w:rPr>
        <w:t>.</w:t>
      </w:r>
    </w:p>
    <w:p w14:paraId="2C1ACF30" w14:textId="77777777" w:rsidR="00530FFE" w:rsidRDefault="00530FFE" w:rsidP="00127EA5">
      <w:pPr>
        <w:pStyle w:val="ListParagraph"/>
        <w:autoSpaceDE w:val="0"/>
        <w:autoSpaceDN w:val="0"/>
        <w:adjustRightInd w:val="0"/>
        <w:ind w:left="360"/>
        <w:rPr>
          <w:rFonts w:cs="Arial"/>
          <w:bCs/>
          <w:sz w:val="28"/>
          <w:szCs w:val="28"/>
        </w:rPr>
      </w:pPr>
    </w:p>
    <w:p w14:paraId="1B8B39C9" w14:textId="77777777" w:rsidR="00530FFE" w:rsidRPr="00DD62F3" w:rsidRDefault="00530FFE" w:rsidP="00127EA5">
      <w:pPr>
        <w:pStyle w:val="ListParagraph"/>
        <w:autoSpaceDE w:val="0"/>
        <w:autoSpaceDN w:val="0"/>
        <w:adjustRightInd w:val="0"/>
        <w:ind w:left="360"/>
        <w:rPr>
          <w:rFonts w:cs="Arial"/>
          <w:bCs/>
          <w:sz w:val="28"/>
          <w:szCs w:val="28"/>
        </w:rPr>
      </w:pPr>
    </w:p>
    <w:p w14:paraId="47348339" w14:textId="0A1DCFCE"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449B0C2E" w14:textId="77777777" w:rsidR="00530FFE" w:rsidRDefault="00530FFE" w:rsidP="00127EA5">
      <w:pPr>
        <w:autoSpaceDE w:val="0"/>
        <w:autoSpaceDN w:val="0"/>
        <w:adjustRightInd w:val="0"/>
        <w:ind w:left="360"/>
        <w:rPr>
          <w:rFonts w:cs="Arial"/>
          <w:sz w:val="28"/>
          <w:szCs w:val="28"/>
        </w:rPr>
      </w:pPr>
    </w:p>
    <w:p w14:paraId="024B125A" w14:textId="77777777" w:rsidR="00DD62F3" w:rsidRDefault="00DD62F3" w:rsidP="00127EA5">
      <w:pPr>
        <w:pStyle w:val="ListParagraph"/>
        <w:autoSpaceDE w:val="0"/>
        <w:autoSpaceDN w:val="0"/>
        <w:adjustRightInd w:val="0"/>
        <w:ind w:left="360"/>
        <w:rPr>
          <w:rFonts w:cs="Arial"/>
          <w:bCs/>
          <w:sz w:val="28"/>
          <w:szCs w:val="28"/>
        </w:rPr>
      </w:pPr>
    </w:p>
    <w:p w14:paraId="150BC3EA" w14:textId="42DE9EAA"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BE6971" w:rsidRPr="00BE6971">
        <w:rPr>
          <w:rFonts w:cs="Arial"/>
          <w:bCs/>
          <w:sz w:val="28"/>
          <w:szCs w:val="28"/>
        </w:rPr>
        <w:t xml:space="preserve">None </w:t>
      </w:r>
      <w:r w:rsidR="00DE1291">
        <w:rPr>
          <w:rFonts w:cs="Arial"/>
          <w:bCs/>
          <w:sz w:val="28"/>
          <w:szCs w:val="28"/>
        </w:rPr>
        <w:t>anticipated</w:t>
      </w:r>
      <w:r w:rsidR="00BE6971" w:rsidRPr="00BE6971">
        <w:rPr>
          <w:rFonts w:cs="Arial"/>
          <w:bCs/>
          <w:sz w:val="28"/>
          <w:szCs w:val="28"/>
        </w:rPr>
        <w:t>.</w:t>
      </w:r>
    </w:p>
    <w:p w14:paraId="7F67AAD8" w14:textId="77777777" w:rsidR="00530FFE" w:rsidRDefault="00530FFE" w:rsidP="00127EA5">
      <w:pPr>
        <w:pStyle w:val="ListParagraph"/>
        <w:autoSpaceDE w:val="0"/>
        <w:autoSpaceDN w:val="0"/>
        <w:adjustRightInd w:val="0"/>
        <w:ind w:left="360"/>
        <w:rPr>
          <w:rFonts w:cs="Arial"/>
          <w:bCs/>
          <w:sz w:val="28"/>
          <w:szCs w:val="28"/>
        </w:rPr>
      </w:pPr>
    </w:p>
    <w:p w14:paraId="47121236" w14:textId="77777777" w:rsidR="00530FFE" w:rsidRPr="00BB0620" w:rsidRDefault="00530FFE" w:rsidP="00127EA5">
      <w:pPr>
        <w:pStyle w:val="ListParagraph"/>
        <w:autoSpaceDE w:val="0"/>
        <w:autoSpaceDN w:val="0"/>
        <w:adjustRightInd w:val="0"/>
        <w:ind w:left="360"/>
        <w:rPr>
          <w:rFonts w:cs="Arial"/>
          <w:bCs/>
          <w:sz w:val="28"/>
          <w:szCs w:val="28"/>
        </w:rPr>
      </w:pPr>
    </w:p>
    <w:p w14:paraId="1B517145" w14:textId="41666CD6"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1E731AC4" w14:textId="77777777" w:rsidR="00530FFE" w:rsidRDefault="00530FFE" w:rsidP="00127EA5">
      <w:pPr>
        <w:autoSpaceDE w:val="0"/>
        <w:autoSpaceDN w:val="0"/>
        <w:adjustRightInd w:val="0"/>
        <w:ind w:left="360"/>
        <w:rPr>
          <w:rFonts w:cs="Arial"/>
          <w:sz w:val="28"/>
          <w:szCs w:val="28"/>
        </w:rPr>
      </w:pPr>
    </w:p>
    <w:p w14:paraId="5233C208" w14:textId="77777777" w:rsidR="00530FFE" w:rsidRDefault="00530FFE" w:rsidP="00127EA5">
      <w:pPr>
        <w:pStyle w:val="ListParagraph"/>
        <w:autoSpaceDE w:val="0"/>
        <w:autoSpaceDN w:val="0"/>
        <w:adjustRightInd w:val="0"/>
        <w:ind w:left="360"/>
        <w:rPr>
          <w:rFonts w:cs="Arial"/>
          <w:bCs/>
          <w:sz w:val="28"/>
          <w:szCs w:val="28"/>
        </w:rPr>
      </w:pPr>
    </w:p>
    <w:p w14:paraId="26A7A10C" w14:textId="435B31D1"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BE6971" w:rsidRPr="00BE6971">
        <w:rPr>
          <w:rFonts w:cs="Arial"/>
          <w:bCs/>
          <w:sz w:val="28"/>
          <w:szCs w:val="28"/>
        </w:rPr>
        <w:t xml:space="preserve">None </w:t>
      </w:r>
      <w:r w:rsidR="001533F2">
        <w:rPr>
          <w:rFonts w:cs="Arial"/>
          <w:bCs/>
          <w:sz w:val="28"/>
          <w:szCs w:val="28"/>
        </w:rPr>
        <w:t>anticipated</w:t>
      </w:r>
      <w:r w:rsidR="00BE6971" w:rsidRPr="00BE6971">
        <w:rPr>
          <w:rFonts w:cs="Arial"/>
          <w:bCs/>
          <w:sz w:val="28"/>
          <w:szCs w:val="28"/>
        </w:rPr>
        <w:t>.</w:t>
      </w:r>
    </w:p>
    <w:p w14:paraId="07DA11AB" w14:textId="77777777" w:rsidR="00530FFE" w:rsidRDefault="00530FFE" w:rsidP="00127EA5">
      <w:pPr>
        <w:pStyle w:val="ListParagraph"/>
        <w:autoSpaceDE w:val="0"/>
        <w:autoSpaceDN w:val="0"/>
        <w:adjustRightInd w:val="0"/>
        <w:ind w:left="360"/>
        <w:rPr>
          <w:rFonts w:cs="Arial"/>
          <w:bCs/>
          <w:sz w:val="28"/>
          <w:szCs w:val="28"/>
        </w:rPr>
      </w:pPr>
    </w:p>
    <w:p w14:paraId="53E48B76" w14:textId="77777777" w:rsidR="00530FFE" w:rsidRPr="00BB0620" w:rsidRDefault="00530FFE" w:rsidP="00127EA5">
      <w:pPr>
        <w:pStyle w:val="ListParagraph"/>
        <w:autoSpaceDE w:val="0"/>
        <w:autoSpaceDN w:val="0"/>
        <w:adjustRightInd w:val="0"/>
        <w:ind w:left="360"/>
        <w:rPr>
          <w:rFonts w:cs="Arial"/>
          <w:bCs/>
          <w:sz w:val="28"/>
          <w:szCs w:val="28"/>
        </w:rPr>
      </w:pPr>
    </w:p>
    <w:p w14:paraId="01C70C81" w14:textId="5C8F23A4"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4C377426" w14:textId="77777777" w:rsidR="00530FFE" w:rsidRDefault="00530FFE" w:rsidP="00127EA5">
      <w:pPr>
        <w:autoSpaceDE w:val="0"/>
        <w:autoSpaceDN w:val="0"/>
        <w:adjustRightInd w:val="0"/>
        <w:ind w:left="360"/>
        <w:rPr>
          <w:rFonts w:cs="Arial"/>
          <w:sz w:val="28"/>
          <w:szCs w:val="28"/>
        </w:rPr>
      </w:pPr>
    </w:p>
    <w:p w14:paraId="1CB3BC62" w14:textId="77777777" w:rsidR="00530FFE" w:rsidRDefault="00530FFE" w:rsidP="00127EA5">
      <w:pPr>
        <w:pStyle w:val="ListParagraph"/>
        <w:autoSpaceDE w:val="0"/>
        <w:autoSpaceDN w:val="0"/>
        <w:adjustRightInd w:val="0"/>
        <w:ind w:left="360"/>
        <w:rPr>
          <w:rFonts w:cs="Arial"/>
          <w:bCs/>
          <w:sz w:val="28"/>
          <w:szCs w:val="28"/>
        </w:rPr>
      </w:pPr>
    </w:p>
    <w:p w14:paraId="364EBA05" w14:textId="1930BDE9"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BE6971" w:rsidRPr="00BE6971">
        <w:rPr>
          <w:rFonts w:cs="Arial"/>
          <w:bCs/>
          <w:sz w:val="28"/>
          <w:szCs w:val="28"/>
        </w:rPr>
        <w:t xml:space="preserve">None </w:t>
      </w:r>
      <w:r w:rsidR="001533F2">
        <w:rPr>
          <w:rFonts w:cs="Arial"/>
          <w:bCs/>
          <w:sz w:val="28"/>
          <w:szCs w:val="28"/>
        </w:rPr>
        <w:t>anticipated</w:t>
      </w:r>
      <w:r w:rsidR="00BE6971" w:rsidRPr="00BE6971">
        <w:rPr>
          <w:rFonts w:cs="Arial"/>
          <w:bCs/>
          <w:sz w:val="28"/>
          <w:szCs w:val="28"/>
        </w:rPr>
        <w:t>.</w:t>
      </w:r>
    </w:p>
    <w:p w14:paraId="0543110F" w14:textId="77777777" w:rsidR="00530FFE" w:rsidRDefault="00530FFE" w:rsidP="00127EA5">
      <w:pPr>
        <w:pStyle w:val="ListParagraph"/>
        <w:autoSpaceDE w:val="0"/>
        <w:autoSpaceDN w:val="0"/>
        <w:adjustRightInd w:val="0"/>
        <w:ind w:left="360"/>
        <w:rPr>
          <w:rFonts w:cs="Arial"/>
          <w:bCs/>
          <w:sz w:val="28"/>
          <w:szCs w:val="28"/>
        </w:rPr>
      </w:pPr>
    </w:p>
    <w:p w14:paraId="05DD256E" w14:textId="77777777" w:rsidR="002E301F" w:rsidRDefault="002E301F" w:rsidP="00127EA5">
      <w:pPr>
        <w:autoSpaceDE w:val="0"/>
        <w:autoSpaceDN w:val="0"/>
        <w:adjustRightInd w:val="0"/>
        <w:ind w:left="360"/>
        <w:rPr>
          <w:rFonts w:cs="Arial"/>
          <w:b/>
          <w:bCs/>
          <w:sz w:val="28"/>
          <w:szCs w:val="28"/>
        </w:rPr>
      </w:pPr>
    </w:p>
    <w:p w14:paraId="4AB6A2AD" w14:textId="4155C3CA"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5B8BAB66" w14:textId="66E7FFD0" w:rsidR="00530FFE" w:rsidRDefault="00530FFE" w:rsidP="00127EA5">
      <w:pPr>
        <w:autoSpaceDE w:val="0"/>
        <w:autoSpaceDN w:val="0"/>
        <w:adjustRightInd w:val="0"/>
        <w:ind w:left="360"/>
        <w:rPr>
          <w:rFonts w:cs="Arial"/>
          <w:sz w:val="28"/>
          <w:szCs w:val="28"/>
        </w:rPr>
      </w:pPr>
    </w:p>
    <w:p w14:paraId="6D4DBAAE" w14:textId="77777777" w:rsidR="002E301F" w:rsidRDefault="002E301F" w:rsidP="00127EA5">
      <w:pPr>
        <w:autoSpaceDE w:val="0"/>
        <w:autoSpaceDN w:val="0"/>
        <w:adjustRightInd w:val="0"/>
        <w:ind w:left="360"/>
        <w:rPr>
          <w:rFonts w:cs="Arial"/>
          <w:sz w:val="28"/>
          <w:szCs w:val="28"/>
        </w:rPr>
      </w:pPr>
    </w:p>
    <w:p w14:paraId="6666FFDE" w14:textId="77777777" w:rsidR="002E301F" w:rsidRDefault="002E301F" w:rsidP="00127EA5">
      <w:pPr>
        <w:autoSpaceDE w:val="0"/>
        <w:autoSpaceDN w:val="0"/>
        <w:adjustRightInd w:val="0"/>
        <w:ind w:left="360"/>
        <w:rPr>
          <w:rFonts w:cs="Arial"/>
          <w:sz w:val="28"/>
          <w:szCs w:val="28"/>
        </w:rPr>
      </w:pPr>
    </w:p>
    <w:p w14:paraId="183B5F1E" w14:textId="4B80B915"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No</w:t>
      </w:r>
    </w:p>
    <w:p w14:paraId="38BCCD6D" w14:textId="77777777" w:rsidR="00127EA5" w:rsidRDefault="00127EA5" w:rsidP="00127EA5">
      <w:pPr>
        <w:rPr>
          <w:b/>
          <w:bCs/>
        </w:rPr>
      </w:pPr>
    </w:p>
    <w:p w14:paraId="3E21AC09"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2CD19C27" w14:textId="77777777" w:rsidR="00C82DA4" w:rsidRDefault="00C82DA4" w:rsidP="00EA4088">
      <w:pPr>
        <w:ind w:left="360"/>
        <w:rPr>
          <w:b/>
          <w:bCs/>
          <w:sz w:val="28"/>
          <w:szCs w:val="28"/>
        </w:rPr>
      </w:pPr>
    </w:p>
    <w:p w14:paraId="00605791" w14:textId="77777777" w:rsidR="00E513EE" w:rsidRPr="00C82DA4" w:rsidRDefault="00E513EE" w:rsidP="00EA4088">
      <w:pPr>
        <w:ind w:left="360"/>
        <w:rPr>
          <w:b/>
          <w:bCs/>
          <w:sz w:val="28"/>
          <w:szCs w:val="28"/>
        </w:rPr>
      </w:pPr>
    </w:p>
    <w:p w14:paraId="0B0C0F86"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68BC43D9" w14:textId="77777777" w:rsidR="00625F15" w:rsidRDefault="00625F15" w:rsidP="00EA4088">
      <w:pPr>
        <w:ind w:left="360"/>
        <w:rPr>
          <w:b/>
          <w:bCs/>
          <w:sz w:val="28"/>
          <w:szCs w:val="28"/>
        </w:rPr>
      </w:pPr>
    </w:p>
    <w:p w14:paraId="1983BE95" w14:textId="6D266997" w:rsidR="00625F15" w:rsidRPr="00BE6971" w:rsidRDefault="00BE6971" w:rsidP="00EA4088">
      <w:pPr>
        <w:ind w:left="360"/>
        <w:rPr>
          <w:sz w:val="28"/>
          <w:szCs w:val="28"/>
        </w:rPr>
      </w:pPr>
      <w:r w:rsidRPr="00BE6971">
        <w:rPr>
          <w:sz w:val="28"/>
          <w:szCs w:val="28"/>
        </w:rPr>
        <w:t>N/A.</w:t>
      </w:r>
    </w:p>
    <w:p w14:paraId="75ADC95A" w14:textId="77777777" w:rsidR="00BE6971" w:rsidRPr="00625F15" w:rsidRDefault="00BE6971" w:rsidP="00EA4088">
      <w:pPr>
        <w:ind w:left="360"/>
        <w:rPr>
          <w:b/>
          <w:bCs/>
          <w:sz w:val="28"/>
          <w:szCs w:val="28"/>
          <w:u w:val="single"/>
        </w:rPr>
      </w:pPr>
    </w:p>
    <w:p w14:paraId="6E330DC1" w14:textId="77777777" w:rsidR="00C82DA4" w:rsidRPr="00625F15" w:rsidRDefault="00C82DA4" w:rsidP="00EA4088">
      <w:pPr>
        <w:ind w:left="360"/>
        <w:rPr>
          <w:b/>
          <w:bCs/>
          <w:sz w:val="28"/>
          <w:szCs w:val="28"/>
          <w:u w:val="single"/>
        </w:rPr>
      </w:pPr>
      <w:r w:rsidRPr="00625F15">
        <w:rPr>
          <w:b/>
          <w:bCs/>
          <w:sz w:val="28"/>
          <w:szCs w:val="28"/>
        </w:rPr>
        <w:lastRenderedPageBreak/>
        <w:t>If No, provide reasons</w:t>
      </w:r>
      <w:r w:rsidR="00BD2AEC" w:rsidRPr="00625F15">
        <w:rPr>
          <w:b/>
          <w:bCs/>
          <w:sz w:val="28"/>
          <w:szCs w:val="28"/>
        </w:rPr>
        <w:t>:</w:t>
      </w:r>
    </w:p>
    <w:p w14:paraId="37A384B9" w14:textId="77777777" w:rsidR="00C82DA4" w:rsidRDefault="00C82DA4" w:rsidP="00EA4088">
      <w:pPr>
        <w:ind w:left="360"/>
        <w:rPr>
          <w:b/>
          <w:bCs/>
          <w:sz w:val="28"/>
          <w:szCs w:val="28"/>
          <w:u w:val="single"/>
        </w:rPr>
      </w:pPr>
    </w:p>
    <w:p w14:paraId="17277E5B" w14:textId="4C82E27B" w:rsidR="00625F15" w:rsidRPr="00791F8F" w:rsidRDefault="001533F2" w:rsidP="00791F8F">
      <w:pPr>
        <w:ind w:left="360"/>
        <w:rPr>
          <w:rFonts w:cs="Arial"/>
          <w:sz w:val="28"/>
          <w:szCs w:val="28"/>
        </w:rPr>
      </w:pPr>
      <w:r w:rsidRPr="008170BB">
        <w:rPr>
          <w:rFonts w:cs="Arial"/>
          <w:sz w:val="28"/>
          <w:szCs w:val="28"/>
        </w:rPr>
        <w:t xml:space="preserve">There are no specific </w:t>
      </w:r>
      <w:r>
        <w:rPr>
          <w:rFonts w:cs="Arial"/>
          <w:sz w:val="28"/>
          <w:szCs w:val="28"/>
        </w:rPr>
        <w:t>issues within the strategy regarding equality of opportunity associated any specific 75 categories that would require promotion of opportunities.</w:t>
      </w:r>
    </w:p>
    <w:p w14:paraId="61273808" w14:textId="77777777" w:rsidR="00625F15" w:rsidRDefault="00625F15" w:rsidP="00EA4088">
      <w:pPr>
        <w:ind w:left="360"/>
        <w:rPr>
          <w:b/>
          <w:bCs/>
          <w:sz w:val="28"/>
          <w:szCs w:val="28"/>
          <w:u w:val="single"/>
        </w:rPr>
      </w:pPr>
    </w:p>
    <w:p w14:paraId="389D75FB" w14:textId="77777777" w:rsidR="00625F15" w:rsidRPr="00625F15" w:rsidRDefault="00625F15" w:rsidP="00EA4088">
      <w:pPr>
        <w:ind w:left="360"/>
        <w:rPr>
          <w:b/>
          <w:bCs/>
          <w:sz w:val="28"/>
          <w:szCs w:val="28"/>
          <w:u w:val="single"/>
        </w:rPr>
      </w:pPr>
    </w:p>
    <w:p w14:paraId="0BC3E751"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758DCCB0" w14:textId="77777777" w:rsidR="00625F15" w:rsidRDefault="00625F15" w:rsidP="00EA4088">
      <w:pPr>
        <w:ind w:left="360"/>
        <w:rPr>
          <w:b/>
          <w:bCs/>
          <w:sz w:val="28"/>
          <w:szCs w:val="28"/>
        </w:rPr>
      </w:pPr>
    </w:p>
    <w:p w14:paraId="5BF279F7" w14:textId="78C1577B" w:rsidR="00625F15" w:rsidRDefault="00BE6971" w:rsidP="00EA4088">
      <w:pPr>
        <w:ind w:left="360"/>
        <w:rPr>
          <w:sz w:val="28"/>
          <w:szCs w:val="28"/>
        </w:rPr>
      </w:pPr>
      <w:r w:rsidRPr="00BE6971">
        <w:rPr>
          <w:sz w:val="28"/>
          <w:szCs w:val="28"/>
        </w:rPr>
        <w:t>N/A.</w:t>
      </w:r>
    </w:p>
    <w:p w14:paraId="5EDDC288" w14:textId="77777777" w:rsidR="00BE6971" w:rsidRPr="00BE6971" w:rsidRDefault="00BE6971" w:rsidP="00EA4088">
      <w:pPr>
        <w:ind w:left="360"/>
        <w:rPr>
          <w:sz w:val="28"/>
          <w:szCs w:val="28"/>
        </w:rPr>
      </w:pPr>
    </w:p>
    <w:p w14:paraId="003DE6A8"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61C65A0D" w14:textId="77777777" w:rsidR="000A1318" w:rsidRDefault="000A1318" w:rsidP="00EA4088">
      <w:pPr>
        <w:ind w:left="360"/>
        <w:rPr>
          <w:b/>
          <w:bCs/>
          <w:sz w:val="28"/>
          <w:szCs w:val="28"/>
        </w:rPr>
      </w:pPr>
    </w:p>
    <w:p w14:paraId="42B59FB6" w14:textId="77777777" w:rsidR="00791F8F" w:rsidRPr="00791F8F" w:rsidRDefault="00791F8F" w:rsidP="00791F8F">
      <w:pPr>
        <w:ind w:left="360"/>
        <w:rPr>
          <w:rFonts w:cs="Arial"/>
          <w:sz w:val="28"/>
          <w:szCs w:val="28"/>
        </w:rPr>
      </w:pPr>
      <w:r w:rsidRPr="008170BB">
        <w:rPr>
          <w:rFonts w:cs="Arial"/>
          <w:sz w:val="28"/>
          <w:szCs w:val="28"/>
        </w:rPr>
        <w:t xml:space="preserve">There are no specific </w:t>
      </w:r>
      <w:r>
        <w:rPr>
          <w:rFonts w:cs="Arial"/>
          <w:sz w:val="28"/>
          <w:szCs w:val="28"/>
        </w:rPr>
        <w:t>issues within the strategy regarding equality of opportunity associated any specific 75 categories that would require promotion of opportunities.</w:t>
      </w:r>
    </w:p>
    <w:p w14:paraId="11798636" w14:textId="4121A4A2" w:rsidR="00625F15" w:rsidRPr="00BE6971" w:rsidRDefault="00625F15" w:rsidP="00791F8F">
      <w:pPr>
        <w:rPr>
          <w:sz w:val="28"/>
          <w:szCs w:val="28"/>
        </w:rPr>
      </w:pPr>
    </w:p>
    <w:p w14:paraId="7E1E6D2D" w14:textId="77777777" w:rsidR="00625F15" w:rsidRDefault="00625F15" w:rsidP="00EA4088">
      <w:pPr>
        <w:ind w:left="360"/>
        <w:rPr>
          <w:b/>
          <w:bCs/>
          <w:sz w:val="28"/>
          <w:szCs w:val="28"/>
        </w:rPr>
      </w:pPr>
    </w:p>
    <w:p w14:paraId="704F53F3" w14:textId="77777777" w:rsidR="00625F15" w:rsidRPr="00625F15" w:rsidRDefault="00625F15" w:rsidP="00EA4088">
      <w:pPr>
        <w:ind w:left="360"/>
        <w:rPr>
          <w:b/>
          <w:bCs/>
          <w:sz w:val="28"/>
          <w:szCs w:val="28"/>
        </w:rPr>
      </w:pPr>
    </w:p>
    <w:p w14:paraId="2E54942E"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DC568C5" w14:textId="77777777" w:rsidR="00625F15" w:rsidRDefault="00625F15" w:rsidP="00EA4088">
      <w:pPr>
        <w:ind w:left="360"/>
        <w:rPr>
          <w:b/>
          <w:bCs/>
          <w:sz w:val="28"/>
          <w:szCs w:val="28"/>
        </w:rPr>
      </w:pPr>
    </w:p>
    <w:p w14:paraId="19515963" w14:textId="32D42D82" w:rsidR="00625F15" w:rsidRPr="00BE6971" w:rsidRDefault="00BE6971" w:rsidP="00EA4088">
      <w:pPr>
        <w:ind w:left="360"/>
        <w:rPr>
          <w:sz w:val="28"/>
          <w:szCs w:val="28"/>
        </w:rPr>
      </w:pPr>
      <w:r w:rsidRPr="00BE6971">
        <w:rPr>
          <w:sz w:val="28"/>
          <w:szCs w:val="28"/>
        </w:rPr>
        <w:t>N/A.</w:t>
      </w:r>
    </w:p>
    <w:p w14:paraId="6BBDC266" w14:textId="77777777" w:rsidR="00BE6971" w:rsidRPr="00625F15" w:rsidRDefault="00BE6971" w:rsidP="00EA4088">
      <w:pPr>
        <w:ind w:left="360"/>
        <w:rPr>
          <w:b/>
          <w:bCs/>
          <w:sz w:val="28"/>
          <w:szCs w:val="28"/>
        </w:rPr>
      </w:pPr>
    </w:p>
    <w:p w14:paraId="60DEDC57"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60B7EA58" w14:textId="77777777" w:rsidR="000A1318" w:rsidRDefault="000A1318" w:rsidP="00EA4088">
      <w:pPr>
        <w:ind w:left="360"/>
        <w:rPr>
          <w:b/>
          <w:bCs/>
          <w:sz w:val="28"/>
          <w:szCs w:val="28"/>
        </w:rPr>
      </w:pPr>
    </w:p>
    <w:p w14:paraId="0AA60BA9" w14:textId="77777777" w:rsidR="00625F15" w:rsidRDefault="00625F15" w:rsidP="00EA4088">
      <w:pPr>
        <w:ind w:left="360"/>
        <w:rPr>
          <w:b/>
          <w:bCs/>
          <w:sz w:val="28"/>
          <w:szCs w:val="28"/>
        </w:rPr>
      </w:pPr>
    </w:p>
    <w:p w14:paraId="1F1A1622" w14:textId="1FA4526F" w:rsidR="00625F15" w:rsidRPr="00791F8F" w:rsidRDefault="00791F8F" w:rsidP="00791F8F">
      <w:pPr>
        <w:ind w:left="360"/>
        <w:rPr>
          <w:rFonts w:cs="Arial"/>
          <w:sz w:val="28"/>
          <w:szCs w:val="28"/>
        </w:rPr>
      </w:pPr>
      <w:r w:rsidRPr="008170BB">
        <w:rPr>
          <w:rFonts w:cs="Arial"/>
          <w:sz w:val="28"/>
          <w:szCs w:val="28"/>
        </w:rPr>
        <w:t xml:space="preserve">There are no specific </w:t>
      </w:r>
      <w:r>
        <w:rPr>
          <w:rFonts w:cs="Arial"/>
          <w:sz w:val="28"/>
          <w:szCs w:val="28"/>
        </w:rPr>
        <w:t>issues within the strategy regarding equality of opportunity associated any specific 75 categories that would require promotion of opportunities.</w:t>
      </w:r>
    </w:p>
    <w:p w14:paraId="46CFD19F" w14:textId="77777777" w:rsidR="00625F15" w:rsidRDefault="00625F15" w:rsidP="00EA4088">
      <w:pPr>
        <w:ind w:left="360"/>
        <w:rPr>
          <w:b/>
          <w:bCs/>
          <w:sz w:val="28"/>
          <w:szCs w:val="28"/>
        </w:rPr>
      </w:pPr>
    </w:p>
    <w:p w14:paraId="2EA661D4" w14:textId="77777777" w:rsidR="004E1728" w:rsidRPr="00625F15" w:rsidRDefault="004E1728" w:rsidP="00EA4088">
      <w:pPr>
        <w:ind w:left="360"/>
        <w:rPr>
          <w:b/>
          <w:bCs/>
          <w:sz w:val="28"/>
          <w:szCs w:val="28"/>
        </w:rPr>
      </w:pPr>
    </w:p>
    <w:p w14:paraId="4003DF27"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F94AC8A" w14:textId="77777777" w:rsidR="00625F15" w:rsidRDefault="00625F15" w:rsidP="00EA4088">
      <w:pPr>
        <w:ind w:left="360"/>
        <w:rPr>
          <w:b/>
          <w:bCs/>
          <w:sz w:val="28"/>
          <w:szCs w:val="28"/>
        </w:rPr>
      </w:pPr>
    </w:p>
    <w:p w14:paraId="35AC0E03" w14:textId="53C867BC" w:rsidR="00625F15" w:rsidRDefault="00BE6971" w:rsidP="00EA4088">
      <w:pPr>
        <w:ind w:left="360"/>
        <w:rPr>
          <w:sz w:val="28"/>
          <w:szCs w:val="28"/>
        </w:rPr>
      </w:pPr>
      <w:r w:rsidRPr="00BE6971">
        <w:rPr>
          <w:sz w:val="28"/>
          <w:szCs w:val="28"/>
        </w:rPr>
        <w:t>N/A.</w:t>
      </w:r>
    </w:p>
    <w:p w14:paraId="4A407E19" w14:textId="77777777" w:rsidR="00BE6971" w:rsidRPr="00BE6971" w:rsidRDefault="00BE6971" w:rsidP="00EA4088">
      <w:pPr>
        <w:ind w:left="360"/>
        <w:rPr>
          <w:sz w:val="28"/>
          <w:szCs w:val="28"/>
        </w:rPr>
      </w:pPr>
    </w:p>
    <w:p w14:paraId="24A267E0"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0577CD9A" w14:textId="27326704" w:rsidR="000A1318" w:rsidRDefault="000A1318" w:rsidP="00EA4088">
      <w:pPr>
        <w:ind w:left="360"/>
        <w:rPr>
          <w:b/>
          <w:bCs/>
          <w:sz w:val="28"/>
          <w:szCs w:val="28"/>
        </w:rPr>
      </w:pPr>
    </w:p>
    <w:p w14:paraId="53A6C770" w14:textId="473A4F89" w:rsidR="00BE6971" w:rsidRPr="00791F8F" w:rsidRDefault="00791F8F" w:rsidP="00791F8F">
      <w:pPr>
        <w:ind w:left="360"/>
        <w:rPr>
          <w:rFonts w:cs="Arial"/>
          <w:sz w:val="28"/>
          <w:szCs w:val="28"/>
        </w:rPr>
      </w:pPr>
      <w:r w:rsidRPr="008170BB">
        <w:rPr>
          <w:rFonts w:cs="Arial"/>
          <w:sz w:val="28"/>
          <w:szCs w:val="28"/>
        </w:rPr>
        <w:t xml:space="preserve">There are no specific </w:t>
      </w:r>
      <w:r>
        <w:rPr>
          <w:rFonts w:cs="Arial"/>
          <w:sz w:val="28"/>
          <w:szCs w:val="28"/>
        </w:rPr>
        <w:t>issues within the strategy regarding equality of opportunity associated any specific 75 categories that would require promotion of opportunities.</w:t>
      </w:r>
    </w:p>
    <w:p w14:paraId="76765D77" w14:textId="77777777" w:rsidR="00BE6971" w:rsidRPr="00BE6971" w:rsidRDefault="00BE6971" w:rsidP="00EA4088">
      <w:pPr>
        <w:ind w:left="360"/>
        <w:rPr>
          <w:sz w:val="28"/>
          <w:szCs w:val="28"/>
        </w:rPr>
      </w:pPr>
    </w:p>
    <w:p w14:paraId="60173C86"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679C7A1" w14:textId="77777777" w:rsidR="00625F15" w:rsidRDefault="00625F15" w:rsidP="00EA4088">
      <w:pPr>
        <w:ind w:left="360"/>
        <w:rPr>
          <w:b/>
          <w:bCs/>
          <w:sz w:val="28"/>
          <w:szCs w:val="28"/>
        </w:rPr>
      </w:pPr>
    </w:p>
    <w:p w14:paraId="38EC5B5B" w14:textId="5449183C" w:rsidR="00625F15" w:rsidRDefault="00BE6971" w:rsidP="00EA4088">
      <w:pPr>
        <w:ind w:left="360"/>
        <w:rPr>
          <w:sz w:val="28"/>
          <w:szCs w:val="28"/>
        </w:rPr>
      </w:pPr>
      <w:r w:rsidRPr="00BE6971">
        <w:rPr>
          <w:sz w:val="28"/>
          <w:szCs w:val="28"/>
        </w:rPr>
        <w:t>N/A.</w:t>
      </w:r>
    </w:p>
    <w:p w14:paraId="13339209" w14:textId="77777777" w:rsidR="00BE6971" w:rsidRPr="00BE6971" w:rsidRDefault="00BE6971" w:rsidP="00EA4088">
      <w:pPr>
        <w:ind w:left="360"/>
        <w:rPr>
          <w:sz w:val="28"/>
          <w:szCs w:val="28"/>
        </w:rPr>
      </w:pPr>
    </w:p>
    <w:p w14:paraId="5E79933D" w14:textId="77777777" w:rsidR="00C82DA4" w:rsidRPr="00625F15" w:rsidRDefault="00C82DA4" w:rsidP="00EA4088">
      <w:pPr>
        <w:ind w:left="360"/>
        <w:rPr>
          <w:b/>
          <w:bCs/>
          <w:sz w:val="28"/>
          <w:szCs w:val="28"/>
        </w:rPr>
      </w:pPr>
      <w:r w:rsidRPr="00625F15">
        <w:rPr>
          <w:b/>
          <w:bCs/>
          <w:sz w:val="28"/>
          <w:szCs w:val="28"/>
        </w:rPr>
        <w:t>If No, provide reasons</w:t>
      </w:r>
    </w:p>
    <w:p w14:paraId="79127B8D" w14:textId="77777777" w:rsidR="000A1318" w:rsidRDefault="000A1318" w:rsidP="00EA4088">
      <w:pPr>
        <w:ind w:left="360"/>
        <w:rPr>
          <w:b/>
          <w:bCs/>
          <w:sz w:val="28"/>
          <w:szCs w:val="28"/>
        </w:rPr>
      </w:pPr>
    </w:p>
    <w:p w14:paraId="1CC5E75C" w14:textId="10978272" w:rsidR="00BE6971" w:rsidRPr="00791F8F" w:rsidRDefault="00791F8F" w:rsidP="00791F8F">
      <w:pPr>
        <w:ind w:left="360"/>
        <w:rPr>
          <w:rFonts w:cs="Arial"/>
          <w:sz w:val="28"/>
          <w:szCs w:val="28"/>
        </w:rPr>
      </w:pPr>
      <w:r w:rsidRPr="008170BB">
        <w:rPr>
          <w:rFonts w:cs="Arial"/>
          <w:sz w:val="28"/>
          <w:szCs w:val="28"/>
        </w:rPr>
        <w:t xml:space="preserve">There are no specific </w:t>
      </w:r>
      <w:r>
        <w:rPr>
          <w:rFonts w:cs="Arial"/>
          <w:sz w:val="28"/>
          <w:szCs w:val="28"/>
        </w:rPr>
        <w:t>issues within the strategy regarding equality of opportunity associated any specific 75 categories that would require promotion of opportunities.</w:t>
      </w:r>
    </w:p>
    <w:p w14:paraId="7DA15B09" w14:textId="77777777" w:rsidR="00625F15" w:rsidRDefault="00625F15" w:rsidP="00EA4088">
      <w:pPr>
        <w:ind w:left="360"/>
        <w:rPr>
          <w:b/>
          <w:bCs/>
          <w:sz w:val="28"/>
          <w:szCs w:val="28"/>
        </w:rPr>
      </w:pPr>
    </w:p>
    <w:p w14:paraId="322E6181" w14:textId="77777777" w:rsidR="00625F15" w:rsidRPr="00625F15" w:rsidRDefault="00625F15" w:rsidP="00EA4088">
      <w:pPr>
        <w:ind w:left="360"/>
        <w:rPr>
          <w:b/>
          <w:bCs/>
          <w:sz w:val="28"/>
          <w:szCs w:val="28"/>
        </w:rPr>
      </w:pPr>
    </w:p>
    <w:p w14:paraId="385F67CF"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F1E30CA" w14:textId="77777777" w:rsidR="00625F15" w:rsidRDefault="00625F15" w:rsidP="00EA4088">
      <w:pPr>
        <w:ind w:left="360"/>
        <w:rPr>
          <w:b/>
          <w:bCs/>
          <w:sz w:val="28"/>
          <w:szCs w:val="28"/>
        </w:rPr>
      </w:pPr>
    </w:p>
    <w:p w14:paraId="04427EE4" w14:textId="4287F2C2" w:rsidR="00625F15" w:rsidRPr="00BE6971" w:rsidRDefault="00BE6971" w:rsidP="00EA4088">
      <w:pPr>
        <w:ind w:left="360"/>
        <w:rPr>
          <w:sz w:val="28"/>
          <w:szCs w:val="28"/>
        </w:rPr>
      </w:pPr>
      <w:r w:rsidRPr="00BE6971">
        <w:rPr>
          <w:sz w:val="28"/>
          <w:szCs w:val="28"/>
        </w:rPr>
        <w:t>N/A.</w:t>
      </w:r>
    </w:p>
    <w:p w14:paraId="2D780B70" w14:textId="77777777" w:rsidR="00BE6971" w:rsidRPr="00625F15" w:rsidRDefault="00BE6971" w:rsidP="00EA4088">
      <w:pPr>
        <w:ind w:left="360"/>
        <w:rPr>
          <w:b/>
          <w:bCs/>
          <w:sz w:val="28"/>
          <w:szCs w:val="28"/>
        </w:rPr>
      </w:pPr>
    </w:p>
    <w:p w14:paraId="060AAB93"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264E976" w14:textId="77777777" w:rsidR="00625F15" w:rsidRDefault="00625F15" w:rsidP="00EA4088">
      <w:pPr>
        <w:ind w:left="360"/>
        <w:rPr>
          <w:b/>
          <w:bCs/>
          <w:sz w:val="28"/>
          <w:szCs w:val="28"/>
        </w:rPr>
      </w:pPr>
    </w:p>
    <w:p w14:paraId="545D4382" w14:textId="17469234" w:rsidR="00625F15" w:rsidRPr="00791F8F" w:rsidRDefault="00791F8F" w:rsidP="00791F8F">
      <w:pPr>
        <w:ind w:left="360"/>
        <w:rPr>
          <w:rFonts w:cs="Arial"/>
          <w:sz w:val="28"/>
          <w:szCs w:val="28"/>
        </w:rPr>
      </w:pPr>
      <w:r w:rsidRPr="008170BB">
        <w:rPr>
          <w:rFonts w:cs="Arial"/>
          <w:sz w:val="28"/>
          <w:szCs w:val="28"/>
        </w:rPr>
        <w:t xml:space="preserve">There are no specific </w:t>
      </w:r>
      <w:r>
        <w:rPr>
          <w:rFonts w:cs="Arial"/>
          <w:sz w:val="28"/>
          <w:szCs w:val="28"/>
        </w:rPr>
        <w:t>issues within the strategy regarding equality of opportunity associated any specific 75 categories that would require promotion of opportunities.</w:t>
      </w:r>
    </w:p>
    <w:p w14:paraId="18F3C4CB" w14:textId="77777777" w:rsidR="00625F15" w:rsidRPr="00625F15" w:rsidRDefault="00625F15" w:rsidP="00EA4088">
      <w:pPr>
        <w:ind w:left="360"/>
        <w:rPr>
          <w:b/>
          <w:bCs/>
          <w:sz w:val="28"/>
          <w:szCs w:val="28"/>
        </w:rPr>
      </w:pPr>
    </w:p>
    <w:p w14:paraId="5AD16F2B" w14:textId="77777777" w:rsidR="000A1318" w:rsidRPr="00625F15" w:rsidRDefault="000A1318" w:rsidP="00EA4088">
      <w:pPr>
        <w:ind w:left="360"/>
        <w:rPr>
          <w:b/>
          <w:bCs/>
          <w:sz w:val="28"/>
          <w:szCs w:val="28"/>
        </w:rPr>
      </w:pPr>
    </w:p>
    <w:p w14:paraId="2FA2B324"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FBF42D9" w14:textId="77777777" w:rsidR="00625F15" w:rsidRDefault="00625F15" w:rsidP="00EA4088">
      <w:pPr>
        <w:ind w:left="360"/>
        <w:rPr>
          <w:b/>
          <w:bCs/>
          <w:sz w:val="28"/>
          <w:szCs w:val="28"/>
        </w:rPr>
      </w:pPr>
    </w:p>
    <w:p w14:paraId="37743F59" w14:textId="34538A66" w:rsidR="00625F15" w:rsidRDefault="004A0CDA" w:rsidP="00EA4088">
      <w:pPr>
        <w:ind w:left="360"/>
        <w:rPr>
          <w:sz w:val="28"/>
          <w:szCs w:val="28"/>
        </w:rPr>
      </w:pPr>
      <w:r w:rsidRPr="004A0CDA">
        <w:rPr>
          <w:sz w:val="28"/>
          <w:szCs w:val="28"/>
        </w:rPr>
        <w:t>N/A.</w:t>
      </w:r>
    </w:p>
    <w:p w14:paraId="14834D1B" w14:textId="77777777" w:rsidR="004A0CDA" w:rsidRPr="004A0CDA" w:rsidRDefault="004A0CDA" w:rsidP="00EA4088">
      <w:pPr>
        <w:ind w:left="360"/>
        <w:rPr>
          <w:sz w:val="28"/>
          <w:szCs w:val="28"/>
        </w:rPr>
      </w:pPr>
    </w:p>
    <w:p w14:paraId="01AEFBDF"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310158E1" w14:textId="77777777" w:rsidR="00625F15" w:rsidRDefault="00625F15" w:rsidP="00EA4088">
      <w:pPr>
        <w:ind w:left="360"/>
        <w:rPr>
          <w:b/>
          <w:bCs/>
          <w:sz w:val="28"/>
          <w:szCs w:val="28"/>
        </w:rPr>
      </w:pPr>
    </w:p>
    <w:p w14:paraId="1BBB726E" w14:textId="4BBAF058" w:rsidR="00625F15" w:rsidRPr="00791F8F" w:rsidRDefault="00791F8F" w:rsidP="00791F8F">
      <w:pPr>
        <w:ind w:left="360"/>
        <w:rPr>
          <w:rFonts w:cs="Arial"/>
          <w:sz w:val="28"/>
          <w:szCs w:val="28"/>
        </w:rPr>
      </w:pPr>
      <w:r w:rsidRPr="008170BB">
        <w:rPr>
          <w:rFonts w:cs="Arial"/>
          <w:sz w:val="28"/>
          <w:szCs w:val="28"/>
        </w:rPr>
        <w:t xml:space="preserve">There are no specific </w:t>
      </w:r>
      <w:r>
        <w:rPr>
          <w:rFonts w:cs="Arial"/>
          <w:sz w:val="28"/>
          <w:szCs w:val="28"/>
        </w:rPr>
        <w:t>issues within the strategy regarding equality of opportunity associated any specific 75 categories that would require promotion of opportunities.</w:t>
      </w:r>
    </w:p>
    <w:p w14:paraId="0121A368" w14:textId="77777777" w:rsidR="00625F15" w:rsidRPr="00625F15" w:rsidRDefault="00625F15" w:rsidP="00EA4088">
      <w:pPr>
        <w:ind w:left="360"/>
        <w:rPr>
          <w:b/>
          <w:bCs/>
          <w:sz w:val="28"/>
          <w:szCs w:val="28"/>
        </w:rPr>
      </w:pPr>
    </w:p>
    <w:p w14:paraId="0B64D798" w14:textId="77777777" w:rsidR="004A0CDA" w:rsidRPr="00625F15" w:rsidRDefault="004A0CDA" w:rsidP="00EA4088">
      <w:pPr>
        <w:ind w:left="360"/>
        <w:rPr>
          <w:b/>
          <w:bCs/>
          <w:sz w:val="28"/>
          <w:szCs w:val="28"/>
        </w:rPr>
      </w:pPr>
    </w:p>
    <w:p w14:paraId="7CA2B944"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9AA7142" w14:textId="70B6429B" w:rsidR="00625F15" w:rsidRDefault="00625F15" w:rsidP="00EA4088">
      <w:pPr>
        <w:ind w:left="360"/>
        <w:rPr>
          <w:b/>
          <w:bCs/>
          <w:sz w:val="28"/>
          <w:szCs w:val="28"/>
        </w:rPr>
      </w:pPr>
    </w:p>
    <w:p w14:paraId="1B2633EA" w14:textId="6413D16D" w:rsidR="004A0CDA" w:rsidRPr="004A0CDA" w:rsidRDefault="004A0CDA" w:rsidP="00EA4088">
      <w:pPr>
        <w:ind w:left="360"/>
        <w:rPr>
          <w:sz w:val="28"/>
          <w:szCs w:val="28"/>
        </w:rPr>
      </w:pPr>
      <w:r w:rsidRPr="004A0CDA">
        <w:rPr>
          <w:sz w:val="28"/>
          <w:szCs w:val="28"/>
        </w:rPr>
        <w:t>N/A.</w:t>
      </w:r>
    </w:p>
    <w:p w14:paraId="6AC7AC64" w14:textId="77777777" w:rsidR="00625F15" w:rsidRPr="00625F15" w:rsidRDefault="00625F15" w:rsidP="00EA4088">
      <w:pPr>
        <w:ind w:left="360"/>
        <w:rPr>
          <w:b/>
          <w:bCs/>
          <w:sz w:val="28"/>
          <w:szCs w:val="28"/>
        </w:rPr>
      </w:pPr>
    </w:p>
    <w:p w14:paraId="092D7A1C" w14:textId="67562281"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E769BE2" w14:textId="5266DAB9" w:rsidR="004A0CDA" w:rsidRPr="00791F8F" w:rsidRDefault="00791F8F" w:rsidP="00791F8F">
      <w:pPr>
        <w:ind w:left="360"/>
        <w:rPr>
          <w:rFonts w:cs="Arial"/>
          <w:sz w:val="28"/>
          <w:szCs w:val="28"/>
        </w:rPr>
      </w:pPr>
      <w:r w:rsidRPr="008170BB">
        <w:rPr>
          <w:rFonts w:cs="Arial"/>
          <w:sz w:val="28"/>
          <w:szCs w:val="28"/>
        </w:rPr>
        <w:lastRenderedPageBreak/>
        <w:t xml:space="preserve">There are no specific </w:t>
      </w:r>
      <w:r>
        <w:rPr>
          <w:rFonts w:cs="Arial"/>
          <w:sz w:val="28"/>
          <w:szCs w:val="28"/>
        </w:rPr>
        <w:t>issues within the strategy regarding equality of opportunity associated any specific 75 categories that would require promotion of opportunities.</w:t>
      </w:r>
    </w:p>
    <w:p w14:paraId="30B2285D" w14:textId="77777777" w:rsidR="000A1318" w:rsidRDefault="000A1318" w:rsidP="00EA4088">
      <w:pPr>
        <w:ind w:left="360"/>
        <w:rPr>
          <w:b/>
          <w:bCs/>
          <w:sz w:val="28"/>
          <w:szCs w:val="28"/>
        </w:rPr>
      </w:pPr>
    </w:p>
    <w:p w14:paraId="07956A85" w14:textId="77777777" w:rsidR="00625F15" w:rsidRDefault="00625F15" w:rsidP="00EA4088">
      <w:pPr>
        <w:ind w:left="360"/>
        <w:rPr>
          <w:b/>
          <w:bCs/>
          <w:sz w:val="28"/>
          <w:szCs w:val="28"/>
        </w:rPr>
      </w:pPr>
    </w:p>
    <w:p w14:paraId="0A24187B" w14:textId="77777777" w:rsidR="00625F15" w:rsidRPr="00625F15" w:rsidRDefault="00625F15" w:rsidP="00EA4088">
      <w:pPr>
        <w:ind w:left="360"/>
        <w:rPr>
          <w:b/>
          <w:bCs/>
          <w:sz w:val="28"/>
          <w:szCs w:val="28"/>
        </w:rPr>
      </w:pPr>
    </w:p>
    <w:p w14:paraId="25CBE7F3"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A8E10C6" w14:textId="36AFA954" w:rsidR="00625F15" w:rsidRDefault="00625F15" w:rsidP="00EA4088">
      <w:pPr>
        <w:ind w:left="360"/>
        <w:rPr>
          <w:b/>
          <w:bCs/>
          <w:sz w:val="28"/>
          <w:szCs w:val="28"/>
        </w:rPr>
      </w:pPr>
    </w:p>
    <w:p w14:paraId="0BFFBD75" w14:textId="3180F142" w:rsidR="004A0CDA" w:rsidRPr="004A0CDA" w:rsidRDefault="004A0CDA" w:rsidP="00EA4088">
      <w:pPr>
        <w:ind w:left="360"/>
        <w:rPr>
          <w:sz w:val="28"/>
          <w:szCs w:val="28"/>
        </w:rPr>
      </w:pPr>
      <w:r w:rsidRPr="004A0CDA">
        <w:rPr>
          <w:sz w:val="28"/>
          <w:szCs w:val="28"/>
        </w:rPr>
        <w:t>N/A.</w:t>
      </w:r>
    </w:p>
    <w:p w14:paraId="572637F2" w14:textId="77777777" w:rsidR="00625F15" w:rsidRPr="00625F15" w:rsidRDefault="00625F15" w:rsidP="00EA4088">
      <w:pPr>
        <w:ind w:left="360"/>
        <w:rPr>
          <w:b/>
          <w:bCs/>
          <w:sz w:val="28"/>
          <w:szCs w:val="28"/>
        </w:rPr>
      </w:pPr>
    </w:p>
    <w:p w14:paraId="703D2BB5"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75C2B510" w14:textId="77777777" w:rsidR="00C82DA4" w:rsidRDefault="00C82DA4" w:rsidP="00127EA5">
      <w:pPr>
        <w:rPr>
          <w:bCs/>
          <w:sz w:val="28"/>
          <w:szCs w:val="28"/>
        </w:rPr>
      </w:pPr>
    </w:p>
    <w:p w14:paraId="49A91FD2" w14:textId="6D0F815D" w:rsidR="00E513EE" w:rsidRPr="00791F8F" w:rsidRDefault="00791F8F" w:rsidP="00791F8F">
      <w:pPr>
        <w:ind w:left="360"/>
        <w:rPr>
          <w:rFonts w:cs="Arial"/>
          <w:sz w:val="28"/>
          <w:szCs w:val="28"/>
        </w:rPr>
      </w:pPr>
      <w:r w:rsidRPr="008170BB">
        <w:rPr>
          <w:rFonts w:cs="Arial"/>
          <w:sz w:val="28"/>
          <w:szCs w:val="28"/>
        </w:rPr>
        <w:t xml:space="preserve">There are no specific </w:t>
      </w:r>
      <w:r>
        <w:rPr>
          <w:rFonts w:cs="Arial"/>
          <w:sz w:val="28"/>
          <w:szCs w:val="28"/>
        </w:rPr>
        <w:t>issues within the strategy regarding equality of opportunity associated any specific 75 categories that would require promotion of opportunities.</w:t>
      </w:r>
    </w:p>
    <w:p w14:paraId="7836A29D" w14:textId="77777777" w:rsidR="00E513EE" w:rsidRDefault="00E513EE" w:rsidP="00127EA5">
      <w:pPr>
        <w:rPr>
          <w:bCs/>
          <w:sz w:val="28"/>
          <w:szCs w:val="28"/>
        </w:rPr>
      </w:pPr>
    </w:p>
    <w:p w14:paraId="63094D61" w14:textId="59FFA988" w:rsidR="00E513EE" w:rsidRDefault="00E513EE" w:rsidP="00127EA5">
      <w:pPr>
        <w:rPr>
          <w:bCs/>
          <w:sz w:val="28"/>
          <w:szCs w:val="28"/>
        </w:rPr>
      </w:pPr>
    </w:p>
    <w:p w14:paraId="657C1C2E" w14:textId="77777777" w:rsidR="002E301F" w:rsidRDefault="002E301F" w:rsidP="00127EA5">
      <w:pPr>
        <w:rPr>
          <w:bCs/>
          <w:sz w:val="28"/>
          <w:szCs w:val="28"/>
        </w:rPr>
      </w:pPr>
    </w:p>
    <w:p w14:paraId="76EA7540"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1BA1117D" w14:textId="77777777" w:rsidR="008779A1" w:rsidRPr="00F41683" w:rsidRDefault="008779A1" w:rsidP="00F41683">
      <w:pPr>
        <w:autoSpaceDE w:val="0"/>
        <w:autoSpaceDN w:val="0"/>
        <w:adjustRightInd w:val="0"/>
        <w:rPr>
          <w:rFonts w:cs="Arial"/>
          <w:bCs/>
          <w:sz w:val="28"/>
          <w:szCs w:val="28"/>
        </w:rPr>
      </w:pPr>
    </w:p>
    <w:p w14:paraId="0D2897FE"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695BABDC" w14:textId="77777777" w:rsidR="008779A1" w:rsidRDefault="008779A1" w:rsidP="008779A1">
      <w:pPr>
        <w:autoSpaceDE w:val="0"/>
        <w:autoSpaceDN w:val="0"/>
        <w:adjustRightInd w:val="0"/>
        <w:rPr>
          <w:rFonts w:cs="Arial"/>
          <w:bCs/>
          <w:sz w:val="28"/>
          <w:szCs w:val="28"/>
        </w:rPr>
      </w:pPr>
    </w:p>
    <w:p w14:paraId="7CDD06C9" w14:textId="77777777" w:rsidR="008925FE" w:rsidRPr="008779A1" w:rsidRDefault="008925FE" w:rsidP="008779A1">
      <w:pPr>
        <w:autoSpaceDE w:val="0"/>
        <w:autoSpaceDN w:val="0"/>
        <w:adjustRightInd w:val="0"/>
        <w:rPr>
          <w:rFonts w:cs="Arial"/>
          <w:bCs/>
          <w:sz w:val="28"/>
          <w:szCs w:val="28"/>
        </w:rPr>
      </w:pPr>
    </w:p>
    <w:p w14:paraId="465A547D" w14:textId="2CD0171C"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r w:rsidR="004A0CDA" w:rsidRPr="004A0CDA">
        <w:rPr>
          <w:rFonts w:cs="Arial"/>
          <w:bCs/>
          <w:sz w:val="28"/>
          <w:szCs w:val="28"/>
        </w:rPr>
        <w:t xml:space="preserve">No potential impacts </w:t>
      </w:r>
      <w:r w:rsidR="00791F8F">
        <w:rPr>
          <w:rFonts w:cs="Arial"/>
          <w:bCs/>
          <w:sz w:val="28"/>
          <w:szCs w:val="28"/>
        </w:rPr>
        <w:t>have been identified</w:t>
      </w:r>
      <w:r w:rsidR="004A0CDA" w:rsidRPr="004A0CDA">
        <w:rPr>
          <w:rFonts w:cs="Arial"/>
          <w:bCs/>
          <w:sz w:val="28"/>
          <w:szCs w:val="28"/>
        </w:rPr>
        <w:t xml:space="preserve"> in relation to this group as the </w:t>
      </w:r>
      <w:r w:rsidR="00A6242E">
        <w:rPr>
          <w:rFonts w:cs="Arial"/>
          <w:bCs/>
          <w:sz w:val="28"/>
          <w:szCs w:val="28"/>
        </w:rPr>
        <w:t>strategy</w:t>
      </w:r>
      <w:r w:rsidR="004A0CDA" w:rsidRPr="004A0CDA">
        <w:rPr>
          <w:rFonts w:cs="Arial"/>
          <w:bCs/>
          <w:sz w:val="28"/>
          <w:szCs w:val="28"/>
        </w:rPr>
        <w:t xml:space="preserve"> being appraised has no bearing on Religious belief.</w:t>
      </w:r>
    </w:p>
    <w:p w14:paraId="126828D6" w14:textId="77777777" w:rsidR="008925FE" w:rsidRDefault="008925FE" w:rsidP="008779A1">
      <w:pPr>
        <w:pStyle w:val="ListParagraph"/>
        <w:autoSpaceDE w:val="0"/>
        <w:autoSpaceDN w:val="0"/>
        <w:adjustRightInd w:val="0"/>
        <w:ind w:left="360"/>
        <w:rPr>
          <w:rFonts w:cs="Arial"/>
          <w:bCs/>
          <w:sz w:val="28"/>
          <w:szCs w:val="28"/>
        </w:rPr>
      </w:pPr>
    </w:p>
    <w:p w14:paraId="40F36306" w14:textId="77777777" w:rsidR="008925FE" w:rsidRDefault="008925FE" w:rsidP="008779A1">
      <w:pPr>
        <w:pStyle w:val="ListParagraph"/>
        <w:autoSpaceDE w:val="0"/>
        <w:autoSpaceDN w:val="0"/>
        <w:adjustRightInd w:val="0"/>
        <w:ind w:left="360"/>
        <w:rPr>
          <w:rFonts w:cs="Arial"/>
          <w:bCs/>
          <w:sz w:val="28"/>
          <w:szCs w:val="28"/>
        </w:rPr>
      </w:pPr>
    </w:p>
    <w:p w14:paraId="542AA961" w14:textId="580E63B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p>
    <w:p w14:paraId="03B0E408" w14:textId="77777777" w:rsidR="008925FE" w:rsidRDefault="008925FE" w:rsidP="008779A1">
      <w:pPr>
        <w:autoSpaceDE w:val="0"/>
        <w:autoSpaceDN w:val="0"/>
        <w:adjustRightInd w:val="0"/>
        <w:ind w:left="360"/>
        <w:rPr>
          <w:rFonts w:cs="Arial"/>
          <w:bCs/>
          <w:sz w:val="28"/>
          <w:szCs w:val="28"/>
        </w:rPr>
      </w:pPr>
    </w:p>
    <w:p w14:paraId="16DCB1CC" w14:textId="77777777" w:rsidR="008779A1" w:rsidRDefault="008779A1" w:rsidP="008779A1">
      <w:pPr>
        <w:pStyle w:val="ListParagraph"/>
        <w:autoSpaceDE w:val="0"/>
        <w:autoSpaceDN w:val="0"/>
        <w:adjustRightInd w:val="0"/>
        <w:ind w:left="360"/>
        <w:rPr>
          <w:rFonts w:cs="Arial"/>
          <w:bCs/>
          <w:sz w:val="28"/>
          <w:szCs w:val="28"/>
        </w:rPr>
      </w:pPr>
    </w:p>
    <w:p w14:paraId="2B9D9FA0" w14:textId="77777777" w:rsidR="008925FE" w:rsidRDefault="008925FE" w:rsidP="008779A1">
      <w:pPr>
        <w:pStyle w:val="ListParagraph"/>
        <w:autoSpaceDE w:val="0"/>
        <w:autoSpaceDN w:val="0"/>
        <w:adjustRightInd w:val="0"/>
        <w:ind w:left="360"/>
        <w:rPr>
          <w:rFonts w:cs="Arial"/>
          <w:bCs/>
          <w:sz w:val="28"/>
          <w:szCs w:val="28"/>
        </w:rPr>
      </w:pPr>
    </w:p>
    <w:p w14:paraId="59017FA9" w14:textId="02C363A9"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4A0CDA" w:rsidRPr="004A0CDA">
        <w:rPr>
          <w:rFonts w:cs="Arial"/>
          <w:bCs/>
          <w:sz w:val="28"/>
          <w:szCs w:val="28"/>
        </w:rPr>
        <w:t xml:space="preserve">No potential impacts </w:t>
      </w:r>
      <w:r w:rsidR="00791F8F">
        <w:rPr>
          <w:rFonts w:cs="Arial"/>
          <w:bCs/>
          <w:sz w:val="28"/>
          <w:szCs w:val="28"/>
        </w:rPr>
        <w:t>have been identified</w:t>
      </w:r>
      <w:r w:rsidR="004A0CDA" w:rsidRPr="004A0CDA">
        <w:rPr>
          <w:rFonts w:cs="Arial"/>
          <w:bCs/>
          <w:sz w:val="28"/>
          <w:szCs w:val="28"/>
        </w:rPr>
        <w:t xml:space="preserve"> in relation to this group as the </w:t>
      </w:r>
      <w:r w:rsidR="00A6242E">
        <w:rPr>
          <w:rFonts w:cs="Arial"/>
          <w:bCs/>
          <w:sz w:val="28"/>
          <w:szCs w:val="28"/>
        </w:rPr>
        <w:t>strategy</w:t>
      </w:r>
      <w:r w:rsidR="004A0CDA" w:rsidRPr="004A0CDA">
        <w:rPr>
          <w:rFonts w:cs="Arial"/>
          <w:bCs/>
          <w:sz w:val="28"/>
          <w:szCs w:val="28"/>
        </w:rPr>
        <w:t xml:space="preserve"> being appraised has no bearing on Political Opinion.</w:t>
      </w:r>
    </w:p>
    <w:p w14:paraId="298B5BA0" w14:textId="77777777" w:rsidR="008925FE" w:rsidRDefault="008925FE" w:rsidP="008779A1">
      <w:pPr>
        <w:pStyle w:val="ListParagraph"/>
        <w:autoSpaceDE w:val="0"/>
        <w:autoSpaceDN w:val="0"/>
        <w:adjustRightInd w:val="0"/>
        <w:ind w:left="360"/>
        <w:rPr>
          <w:rFonts w:cs="Arial"/>
          <w:bCs/>
          <w:sz w:val="28"/>
          <w:szCs w:val="28"/>
        </w:rPr>
      </w:pPr>
    </w:p>
    <w:p w14:paraId="6246CBCF" w14:textId="77777777" w:rsidR="008925FE" w:rsidRDefault="008925FE" w:rsidP="008779A1">
      <w:pPr>
        <w:pStyle w:val="ListParagraph"/>
        <w:autoSpaceDE w:val="0"/>
        <w:autoSpaceDN w:val="0"/>
        <w:adjustRightInd w:val="0"/>
        <w:ind w:left="360"/>
        <w:rPr>
          <w:rFonts w:cs="Arial"/>
          <w:bCs/>
          <w:sz w:val="28"/>
          <w:szCs w:val="28"/>
        </w:rPr>
      </w:pPr>
    </w:p>
    <w:p w14:paraId="5105B75D" w14:textId="10D6B7B9"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63584B97" w14:textId="77777777" w:rsidR="008925FE" w:rsidRDefault="008925FE" w:rsidP="008779A1">
      <w:pPr>
        <w:autoSpaceDE w:val="0"/>
        <w:autoSpaceDN w:val="0"/>
        <w:adjustRightInd w:val="0"/>
        <w:ind w:left="360"/>
        <w:rPr>
          <w:rFonts w:cs="Arial"/>
          <w:sz w:val="28"/>
          <w:szCs w:val="28"/>
        </w:rPr>
      </w:pPr>
    </w:p>
    <w:p w14:paraId="4D58D3C5" w14:textId="77777777" w:rsidR="008925FE" w:rsidRDefault="008925FE" w:rsidP="008779A1">
      <w:pPr>
        <w:autoSpaceDE w:val="0"/>
        <w:autoSpaceDN w:val="0"/>
        <w:adjustRightInd w:val="0"/>
        <w:ind w:left="360"/>
        <w:rPr>
          <w:rFonts w:cs="Arial"/>
          <w:sz w:val="28"/>
          <w:szCs w:val="28"/>
        </w:rPr>
      </w:pPr>
    </w:p>
    <w:p w14:paraId="7F1CB594" w14:textId="77777777" w:rsidR="008779A1" w:rsidRDefault="008779A1" w:rsidP="008779A1">
      <w:pPr>
        <w:pStyle w:val="ListParagraph"/>
        <w:autoSpaceDE w:val="0"/>
        <w:autoSpaceDN w:val="0"/>
        <w:adjustRightInd w:val="0"/>
        <w:ind w:left="360"/>
        <w:rPr>
          <w:rFonts w:cs="Arial"/>
          <w:bCs/>
          <w:sz w:val="28"/>
          <w:szCs w:val="28"/>
        </w:rPr>
      </w:pPr>
    </w:p>
    <w:p w14:paraId="0B6EF2A5" w14:textId="5E623685"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4A0CDA" w:rsidRPr="004A0CDA">
        <w:rPr>
          <w:rFonts w:cs="Arial"/>
          <w:bCs/>
          <w:sz w:val="28"/>
          <w:szCs w:val="28"/>
        </w:rPr>
        <w:t xml:space="preserve">No potential impacts </w:t>
      </w:r>
      <w:r w:rsidR="00791F8F">
        <w:rPr>
          <w:rFonts w:cs="Arial"/>
          <w:bCs/>
          <w:sz w:val="28"/>
          <w:szCs w:val="28"/>
        </w:rPr>
        <w:t>have been identified</w:t>
      </w:r>
      <w:r w:rsidR="004A0CDA" w:rsidRPr="004A0CDA">
        <w:rPr>
          <w:rFonts w:cs="Arial"/>
          <w:bCs/>
          <w:sz w:val="28"/>
          <w:szCs w:val="28"/>
        </w:rPr>
        <w:t xml:space="preserve"> in relation to this group as the </w:t>
      </w:r>
      <w:r w:rsidR="00A6242E">
        <w:rPr>
          <w:rFonts w:cs="Arial"/>
          <w:bCs/>
          <w:sz w:val="28"/>
          <w:szCs w:val="28"/>
        </w:rPr>
        <w:t>strategy</w:t>
      </w:r>
      <w:r w:rsidR="004A0CDA" w:rsidRPr="004A0CDA">
        <w:rPr>
          <w:rFonts w:cs="Arial"/>
          <w:bCs/>
          <w:sz w:val="28"/>
          <w:szCs w:val="28"/>
        </w:rPr>
        <w:t xml:space="preserve"> being appraised has no bearing on Racial Group.</w:t>
      </w:r>
    </w:p>
    <w:p w14:paraId="3A5F4B6E" w14:textId="77777777" w:rsidR="008925FE" w:rsidRDefault="008925FE" w:rsidP="008779A1">
      <w:pPr>
        <w:pStyle w:val="ListParagraph"/>
        <w:autoSpaceDE w:val="0"/>
        <w:autoSpaceDN w:val="0"/>
        <w:adjustRightInd w:val="0"/>
        <w:ind w:left="360"/>
        <w:rPr>
          <w:rFonts w:cs="Arial"/>
          <w:bCs/>
          <w:sz w:val="28"/>
          <w:szCs w:val="28"/>
        </w:rPr>
      </w:pPr>
    </w:p>
    <w:p w14:paraId="74DD8A3B" w14:textId="77777777" w:rsidR="008925FE" w:rsidRPr="00BB0620" w:rsidRDefault="008925FE" w:rsidP="008779A1">
      <w:pPr>
        <w:pStyle w:val="ListParagraph"/>
        <w:autoSpaceDE w:val="0"/>
        <w:autoSpaceDN w:val="0"/>
        <w:adjustRightInd w:val="0"/>
        <w:ind w:left="360"/>
        <w:rPr>
          <w:rFonts w:cs="Arial"/>
          <w:bCs/>
          <w:sz w:val="28"/>
          <w:szCs w:val="28"/>
        </w:rPr>
      </w:pPr>
    </w:p>
    <w:p w14:paraId="720D0060" w14:textId="64557F88"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7D46852" w14:textId="77777777" w:rsidR="008925FE" w:rsidRDefault="008925FE">
      <w:pPr>
        <w:rPr>
          <w:rFonts w:cs="Arial"/>
          <w:bCs/>
          <w:sz w:val="28"/>
          <w:szCs w:val="28"/>
        </w:rPr>
      </w:pPr>
    </w:p>
    <w:p w14:paraId="2AB2FEF6" w14:textId="6551F4D0" w:rsidR="004E1728" w:rsidRDefault="004E1728">
      <w:pPr>
        <w:rPr>
          <w:rFonts w:cs="Arial"/>
          <w:bCs/>
          <w:sz w:val="28"/>
          <w:szCs w:val="28"/>
        </w:rPr>
      </w:pPr>
    </w:p>
    <w:p w14:paraId="1429C32E" w14:textId="2131799B" w:rsidR="002E301F" w:rsidRDefault="002E301F">
      <w:pPr>
        <w:rPr>
          <w:rFonts w:cs="Arial"/>
          <w:bCs/>
          <w:sz w:val="28"/>
          <w:szCs w:val="28"/>
        </w:rPr>
      </w:pPr>
    </w:p>
    <w:p w14:paraId="76A3DBF2" w14:textId="77777777" w:rsidR="004E1728" w:rsidRDefault="004E1728">
      <w:pPr>
        <w:rPr>
          <w:rFonts w:cs="Arial"/>
          <w:bCs/>
          <w:sz w:val="28"/>
          <w:szCs w:val="28"/>
        </w:rPr>
      </w:pPr>
    </w:p>
    <w:p w14:paraId="0739D18C"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50289A6F" w14:textId="77777777" w:rsidR="006A1D34" w:rsidRDefault="006A1D34" w:rsidP="006A1D34">
      <w:pPr>
        <w:pStyle w:val="ListParagraph"/>
        <w:ind w:left="360"/>
        <w:rPr>
          <w:rFonts w:cs="Arial"/>
          <w:b/>
          <w:bCs/>
          <w:sz w:val="28"/>
          <w:szCs w:val="28"/>
        </w:rPr>
      </w:pPr>
    </w:p>
    <w:p w14:paraId="40B98577"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28420AB6" w14:textId="77777777" w:rsidR="00EA4088" w:rsidRDefault="00EA4088" w:rsidP="00EA4088">
      <w:pPr>
        <w:rPr>
          <w:b/>
          <w:bCs/>
          <w:sz w:val="28"/>
          <w:szCs w:val="28"/>
        </w:rPr>
      </w:pPr>
    </w:p>
    <w:p w14:paraId="08A1B1DA" w14:textId="77777777" w:rsidR="004E1728" w:rsidRDefault="004E1728" w:rsidP="00EA4088">
      <w:pPr>
        <w:ind w:left="360"/>
        <w:rPr>
          <w:b/>
          <w:bCs/>
          <w:i/>
          <w:sz w:val="28"/>
          <w:szCs w:val="28"/>
        </w:rPr>
      </w:pPr>
    </w:p>
    <w:p w14:paraId="3E30A17B" w14:textId="77777777" w:rsidR="004E1728" w:rsidRDefault="004E1728" w:rsidP="00EA4088">
      <w:pPr>
        <w:ind w:left="360"/>
        <w:rPr>
          <w:b/>
          <w:bCs/>
          <w:i/>
          <w:sz w:val="28"/>
          <w:szCs w:val="28"/>
        </w:rPr>
      </w:pPr>
    </w:p>
    <w:p w14:paraId="6AAFC8BE"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74B511CA" w14:textId="157EA761" w:rsidR="008925FE" w:rsidRDefault="008925FE" w:rsidP="00EA4088">
      <w:pPr>
        <w:ind w:left="360"/>
        <w:rPr>
          <w:bCs/>
          <w:sz w:val="28"/>
          <w:szCs w:val="28"/>
          <w:u w:val="single"/>
        </w:rPr>
      </w:pPr>
    </w:p>
    <w:p w14:paraId="61785A62" w14:textId="03722790" w:rsidR="008925FE" w:rsidRDefault="00A6242E" w:rsidP="00EA4088">
      <w:pPr>
        <w:ind w:left="360"/>
        <w:rPr>
          <w:bCs/>
          <w:sz w:val="28"/>
          <w:szCs w:val="28"/>
        </w:rPr>
      </w:pPr>
      <w:bookmarkStart w:id="0" w:name="_Hlk129006391"/>
      <w:r>
        <w:rPr>
          <w:bCs/>
          <w:sz w:val="28"/>
          <w:szCs w:val="28"/>
        </w:rPr>
        <w:t>Although there are no direct opportunities t</w:t>
      </w:r>
      <w:r w:rsidR="004A0CDA" w:rsidRPr="004A0CDA">
        <w:rPr>
          <w:bCs/>
          <w:sz w:val="28"/>
          <w:szCs w:val="28"/>
        </w:rPr>
        <w:t xml:space="preserve">he implementation of the plan </w:t>
      </w:r>
      <w:r w:rsidR="00B95F94">
        <w:rPr>
          <w:bCs/>
          <w:sz w:val="28"/>
          <w:szCs w:val="28"/>
        </w:rPr>
        <w:t>could</w:t>
      </w:r>
      <w:r w:rsidR="004A0CDA" w:rsidRPr="004A0CDA">
        <w:rPr>
          <w:bCs/>
          <w:sz w:val="28"/>
          <w:szCs w:val="28"/>
        </w:rPr>
        <w:t xml:space="preserve"> </w:t>
      </w:r>
      <w:r w:rsidR="004A0CDA">
        <w:rPr>
          <w:bCs/>
          <w:sz w:val="28"/>
          <w:szCs w:val="28"/>
        </w:rPr>
        <w:t xml:space="preserve">provide opportunities for members of local communities regardless of Religious Belief to participate in helping to address the issue of wildfires </w:t>
      </w:r>
      <w:r w:rsidR="00687EEE">
        <w:rPr>
          <w:bCs/>
          <w:sz w:val="28"/>
          <w:szCs w:val="28"/>
        </w:rPr>
        <w:t>i</w:t>
      </w:r>
      <w:r w:rsidR="004A0CDA">
        <w:rPr>
          <w:bCs/>
          <w:sz w:val="28"/>
          <w:szCs w:val="28"/>
        </w:rPr>
        <w:t xml:space="preserve">n their </w:t>
      </w:r>
      <w:r w:rsidR="007A0BE1">
        <w:rPr>
          <w:bCs/>
          <w:sz w:val="28"/>
          <w:szCs w:val="28"/>
        </w:rPr>
        <w:t>neighbourhood</w:t>
      </w:r>
      <w:r w:rsidR="004A0CDA">
        <w:rPr>
          <w:bCs/>
          <w:sz w:val="28"/>
          <w:szCs w:val="28"/>
        </w:rPr>
        <w:t>. Potentially this include</w:t>
      </w:r>
      <w:r w:rsidR="00687EEE">
        <w:rPr>
          <w:bCs/>
          <w:sz w:val="28"/>
          <w:szCs w:val="28"/>
        </w:rPr>
        <w:t>s</w:t>
      </w:r>
      <w:r w:rsidR="004A0CDA">
        <w:rPr>
          <w:bCs/>
          <w:sz w:val="28"/>
          <w:szCs w:val="28"/>
        </w:rPr>
        <w:t xml:space="preserve"> such things as local meetings, raising awareness eve</w:t>
      </w:r>
      <w:r w:rsidR="00F1097C">
        <w:rPr>
          <w:bCs/>
          <w:sz w:val="28"/>
          <w:szCs w:val="28"/>
        </w:rPr>
        <w:t>n</w:t>
      </w:r>
      <w:r w:rsidR="004A0CDA">
        <w:rPr>
          <w:bCs/>
          <w:sz w:val="28"/>
          <w:szCs w:val="28"/>
        </w:rPr>
        <w:t>ts and practical land management activities, these will afford an opportunity for people from different religious beliefs to come together to interact and work for a common goal of</w:t>
      </w:r>
      <w:r w:rsidR="004A0CDA" w:rsidRPr="004A0CDA">
        <w:rPr>
          <w:bCs/>
          <w:sz w:val="28"/>
          <w:szCs w:val="28"/>
        </w:rPr>
        <w:t xml:space="preserve"> reducing the incidents and impacts of wildfires </w:t>
      </w:r>
      <w:r w:rsidR="004A0CDA">
        <w:rPr>
          <w:bCs/>
          <w:sz w:val="28"/>
          <w:szCs w:val="28"/>
        </w:rPr>
        <w:t>in their local community.</w:t>
      </w:r>
    </w:p>
    <w:bookmarkEnd w:id="0"/>
    <w:p w14:paraId="6FEA0988" w14:textId="77777777" w:rsidR="004A0CDA" w:rsidRDefault="004A0CDA" w:rsidP="00EA4088">
      <w:pPr>
        <w:ind w:left="360"/>
        <w:rPr>
          <w:bCs/>
          <w:sz w:val="28"/>
          <w:szCs w:val="28"/>
          <w:u w:val="single"/>
        </w:rPr>
      </w:pPr>
    </w:p>
    <w:p w14:paraId="61303FEF"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1311A7F7" w14:textId="77777777" w:rsidR="008925FE" w:rsidRDefault="008925FE" w:rsidP="00EA4088">
      <w:pPr>
        <w:ind w:left="360"/>
        <w:rPr>
          <w:bCs/>
          <w:sz w:val="28"/>
          <w:szCs w:val="28"/>
          <w:u w:val="single"/>
        </w:rPr>
      </w:pPr>
    </w:p>
    <w:p w14:paraId="526FA714" w14:textId="77777777" w:rsidR="004E1728" w:rsidRDefault="004E1728" w:rsidP="00EA4088">
      <w:pPr>
        <w:ind w:left="360"/>
        <w:rPr>
          <w:bCs/>
          <w:sz w:val="28"/>
          <w:szCs w:val="28"/>
          <w:u w:val="single"/>
        </w:rPr>
      </w:pPr>
    </w:p>
    <w:p w14:paraId="20698F6C" w14:textId="77777777" w:rsidR="00EA4088" w:rsidRDefault="00EA4088" w:rsidP="00EA4088">
      <w:pPr>
        <w:ind w:left="360"/>
        <w:rPr>
          <w:bCs/>
          <w:sz w:val="28"/>
          <w:szCs w:val="28"/>
          <w:u w:val="single"/>
        </w:rPr>
      </w:pPr>
    </w:p>
    <w:p w14:paraId="0CAFDDF5"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51E2AA90" w14:textId="77777777" w:rsidR="008925FE" w:rsidRDefault="008925FE" w:rsidP="00EA4088">
      <w:pPr>
        <w:ind w:left="360"/>
        <w:rPr>
          <w:b/>
          <w:bCs/>
          <w:sz w:val="28"/>
          <w:szCs w:val="28"/>
        </w:rPr>
      </w:pPr>
    </w:p>
    <w:p w14:paraId="7FB636BE" w14:textId="6AB6E667" w:rsidR="008925FE" w:rsidRPr="004A0CDA" w:rsidRDefault="00A6242E" w:rsidP="00EA4088">
      <w:pPr>
        <w:ind w:left="360"/>
        <w:rPr>
          <w:bCs/>
          <w:sz w:val="28"/>
          <w:szCs w:val="28"/>
        </w:rPr>
      </w:pPr>
      <w:r>
        <w:rPr>
          <w:bCs/>
          <w:sz w:val="28"/>
          <w:szCs w:val="28"/>
        </w:rPr>
        <w:t>Although there are no direct opportunities t</w:t>
      </w:r>
      <w:r w:rsidR="004A0CDA" w:rsidRPr="004A0CDA">
        <w:rPr>
          <w:bCs/>
          <w:sz w:val="28"/>
          <w:szCs w:val="28"/>
        </w:rPr>
        <w:t xml:space="preserve">he implementation of the plan </w:t>
      </w:r>
      <w:r w:rsidR="00B95F94">
        <w:rPr>
          <w:bCs/>
          <w:sz w:val="28"/>
          <w:szCs w:val="28"/>
        </w:rPr>
        <w:t>could</w:t>
      </w:r>
      <w:r w:rsidR="004A0CDA" w:rsidRPr="004A0CDA">
        <w:rPr>
          <w:bCs/>
          <w:sz w:val="28"/>
          <w:szCs w:val="28"/>
        </w:rPr>
        <w:t xml:space="preserve"> provide opportunities for members of local communities </w:t>
      </w:r>
      <w:r w:rsidR="00687EEE">
        <w:rPr>
          <w:bCs/>
          <w:sz w:val="28"/>
          <w:szCs w:val="28"/>
        </w:rPr>
        <w:t xml:space="preserve">and </w:t>
      </w:r>
      <w:r w:rsidR="004A0CDA" w:rsidRPr="004A0CDA">
        <w:rPr>
          <w:bCs/>
          <w:sz w:val="28"/>
          <w:szCs w:val="28"/>
        </w:rPr>
        <w:t xml:space="preserve">regardless </w:t>
      </w:r>
      <w:r w:rsidR="004A0CDA" w:rsidRPr="004A0CDA">
        <w:rPr>
          <w:bCs/>
          <w:sz w:val="28"/>
          <w:szCs w:val="28"/>
        </w:rPr>
        <w:lastRenderedPageBreak/>
        <w:t xml:space="preserve">of Political Opinion to participate in helping to address the issue of wildfires </w:t>
      </w:r>
      <w:r w:rsidR="00687EEE">
        <w:rPr>
          <w:bCs/>
          <w:sz w:val="28"/>
          <w:szCs w:val="28"/>
        </w:rPr>
        <w:t>i</w:t>
      </w:r>
      <w:r w:rsidR="004A0CDA" w:rsidRPr="004A0CDA">
        <w:rPr>
          <w:bCs/>
          <w:sz w:val="28"/>
          <w:szCs w:val="28"/>
        </w:rPr>
        <w:t xml:space="preserve">n their </w:t>
      </w:r>
      <w:r w:rsidR="007A0BE1" w:rsidRPr="004A0CDA">
        <w:rPr>
          <w:bCs/>
          <w:sz w:val="28"/>
          <w:szCs w:val="28"/>
        </w:rPr>
        <w:t>neighbourhood</w:t>
      </w:r>
      <w:r w:rsidR="004A0CDA" w:rsidRPr="004A0CDA">
        <w:rPr>
          <w:bCs/>
          <w:sz w:val="28"/>
          <w:szCs w:val="28"/>
        </w:rPr>
        <w:t>. Potentially this include</w:t>
      </w:r>
      <w:r w:rsidR="00687EEE">
        <w:rPr>
          <w:bCs/>
          <w:sz w:val="28"/>
          <w:szCs w:val="28"/>
        </w:rPr>
        <w:t>s</w:t>
      </w:r>
      <w:r w:rsidR="004A0CDA" w:rsidRPr="004A0CDA">
        <w:rPr>
          <w:bCs/>
          <w:sz w:val="28"/>
          <w:szCs w:val="28"/>
        </w:rPr>
        <w:t xml:space="preserve"> such things as local meetings, raising awareness eve</w:t>
      </w:r>
      <w:r w:rsidR="00F1097C">
        <w:rPr>
          <w:bCs/>
          <w:sz w:val="28"/>
          <w:szCs w:val="28"/>
        </w:rPr>
        <w:t>n</w:t>
      </w:r>
      <w:r w:rsidR="004A0CDA" w:rsidRPr="004A0CDA">
        <w:rPr>
          <w:bCs/>
          <w:sz w:val="28"/>
          <w:szCs w:val="28"/>
        </w:rPr>
        <w:t xml:space="preserve">ts and practical land management activities, these will afford an opportunity for people from different </w:t>
      </w:r>
      <w:r w:rsidR="00687EEE" w:rsidRPr="00687EEE">
        <w:rPr>
          <w:bCs/>
          <w:sz w:val="28"/>
          <w:szCs w:val="28"/>
        </w:rPr>
        <w:t xml:space="preserve">Political Opinion </w:t>
      </w:r>
      <w:r w:rsidR="004A0CDA" w:rsidRPr="004A0CDA">
        <w:rPr>
          <w:bCs/>
          <w:sz w:val="28"/>
          <w:szCs w:val="28"/>
        </w:rPr>
        <w:t>to come together to interact and work for a common goal of reducing the incidents and impacts of wildfires in their local community.</w:t>
      </w:r>
    </w:p>
    <w:p w14:paraId="4BFBAE0C" w14:textId="1150ED23" w:rsidR="004A0CDA" w:rsidRDefault="004A0CDA" w:rsidP="00EA4088">
      <w:pPr>
        <w:ind w:left="360"/>
        <w:rPr>
          <w:b/>
          <w:bCs/>
          <w:sz w:val="28"/>
          <w:szCs w:val="28"/>
        </w:rPr>
      </w:pPr>
    </w:p>
    <w:p w14:paraId="68A604F8" w14:textId="77777777" w:rsidR="004A0CDA" w:rsidRPr="008925FE" w:rsidRDefault="004A0CDA" w:rsidP="00EA4088">
      <w:pPr>
        <w:ind w:left="360"/>
        <w:rPr>
          <w:b/>
          <w:bCs/>
          <w:sz w:val="28"/>
          <w:szCs w:val="28"/>
        </w:rPr>
      </w:pPr>
    </w:p>
    <w:p w14:paraId="0C5F0E76"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35BA8D06" w14:textId="77777777" w:rsidR="00EA4088" w:rsidRDefault="00EA4088" w:rsidP="00EA4088">
      <w:pPr>
        <w:ind w:left="360"/>
        <w:rPr>
          <w:b/>
          <w:bCs/>
          <w:sz w:val="28"/>
          <w:szCs w:val="28"/>
        </w:rPr>
      </w:pPr>
    </w:p>
    <w:p w14:paraId="50C0F5F2" w14:textId="77777777" w:rsidR="004E1728" w:rsidRDefault="004E1728" w:rsidP="00EA4088">
      <w:pPr>
        <w:ind w:left="360"/>
        <w:rPr>
          <w:b/>
          <w:bCs/>
          <w:sz w:val="28"/>
          <w:szCs w:val="28"/>
        </w:rPr>
      </w:pPr>
    </w:p>
    <w:p w14:paraId="3D6E20BA" w14:textId="77777777" w:rsidR="008925FE" w:rsidRPr="008925FE" w:rsidRDefault="008925FE" w:rsidP="00B95F94">
      <w:pPr>
        <w:rPr>
          <w:b/>
          <w:bCs/>
          <w:sz w:val="28"/>
          <w:szCs w:val="28"/>
        </w:rPr>
      </w:pPr>
    </w:p>
    <w:p w14:paraId="44EA5357" w14:textId="77777777" w:rsidR="00EA4088" w:rsidRDefault="00EA4088" w:rsidP="00EA4088">
      <w:pPr>
        <w:ind w:left="360"/>
        <w:rPr>
          <w:b/>
          <w:bCs/>
          <w:sz w:val="28"/>
          <w:szCs w:val="28"/>
          <w:u w:val="single"/>
        </w:rPr>
      </w:pPr>
      <w:bookmarkStart w:id="1" w:name="_Hlk128749478"/>
      <w:r w:rsidRPr="00DC78D2">
        <w:rPr>
          <w:b/>
          <w:sz w:val="28"/>
          <w:szCs w:val="28"/>
        </w:rPr>
        <w:t>Racial Group</w:t>
      </w:r>
      <w:r w:rsidRPr="008925FE">
        <w:rPr>
          <w:b/>
          <w:bCs/>
          <w:sz w:val="28"/>
          <w:szCs w:val="28"/>
        </w:rPr>
        <w:t xml:space="preserve"> </w:t>
      </w:r>
      <w:bookmarkEnd w:id="1"/>
      <w:r w:rsidRPr="008925FE">
        <w:rPr>
          <w:b/>
          <w:bCs/>
          <w:sz w:val="28"/>
          <w:szCs w:val="28"/>
        </w:rPr>
        <w:t xml:space="preserve">- If Yes, provide </w:t>
      </w:r>
      <w:r w:rsidRPr="008925FE">
        <w:rPr>
          <w:b/>
          <w:bCs/>
          <w:sz w:val="28"/>
          <w:szCs w:val="28"/>
          <w:u w:val="single"/>
        </w:rPr>
        <w:t>details:</w:t>
      </w:r>
    </w:p>
    <w:p w14:paraId="6C8C0D4A" w14:textId="782596EC" w:rsidR="008925FE" w:rsidRDefault="008925FE" w:rsidP="00EA4088">
      <w:pPr>
        <w:ind w:left="360"/>
        <w:rPr>
          <w:b/>
          <w:bCs/>
          <w:sz w:val="28"/>
          <w:szCs w:val="28"/>
          <w:u w:val="single"/>
        </w:rPr>
      </w:pPr>
    </w:p>
    <w:p w14:paraId="551BDD82" w14:textId="628A7384" w:rsidR="00687EEE" w:rsidRPr="00687EEE" w:rsidRDefault="00A6242E" w:rsidP="00EA4088">
      <w:pPr>
        <w:ind w:left="360"/>
        <w:rPr>
          <w:sz w:val="28"/>
          <w:szCs w:val="28"/>
        </w:rPr>
      </w:pPr>
      <w:r>
        <w:rPr>
          <w:bCs/>
          <w:sz w:val="28"/>
          <w:szCs w:val="28"/>
        </w:rPr>
        <w:t xml:space="preserve">Although there are no direct opportunities </w:t>
      </w:r>
      <w:r>
        <w:rPr>
          <w:sz w:val="28"/>
          <w:szCs w:val="28"/>
        </w:rPr>
        <w:t>t</w:t>
      </w:r>
      <w:r w:rsidR="00687EEE" w:rsidRPr="00687EEE">
        <w:rPr>
          <w:sz w:val="28"/>
          <w:szCs w:val="28"/>
        </w:rPr>
        <w:t xml:space="preserve">he implementation of the plan </w:t>
      </w:r>
      <w:r w:rsidR="00B95F94">
        <w:rPr>
          <w:sz w:val="28"/>
          <w:szCs w:val="28"/>
        </w:rPr>
        <w:t>could</w:t>
      </w:r>
      <w:r w:rsidR="00687EEE" w:rsidRPr="00687EEE">
        <w:rPr>
          <w:sz w:val="28"/>
          <w:szCs w:val="28"/>
        </w:rPr>
        <w:t xml:space="preserve"> provide opportunities for members of local communities and regardless of Racial Group to participate in helping to address the issue of wildfires in their </w:t>
      </w:r>
      <w:r w:rsidR="007A0BE1" w:rsidRPr="00687EEE">
        <w:rPr>
          <w:sz w:val="28"/>
          <w:szCs w:val="28"/>
        </w:rPr>
        <w:t>neighbourhood</w:t>
      </w:r>
      <w:r w:rsidR="00687EEE" w:rsidRPr="00687EEE">
        <w:rPr>
          <w:sz w:val="28"/>
          <w:szCs w:val="28"/>
        </w:rPr>
        <w:t>. Potentially this includes such things as local meetings, raising awareness eve</w:t>
      </w:r>
      <w:r w:rsidR="00F1097C">
        <w:rPr>
          <w:sz w:val="28"/>
          <w:szCs w:val="28"/>
        </w:rPr>
        <w:t>n</w:t>
      </w:r>
      <w:r w:rsidR="00687EEE" w:rsidRPr="00687EEE">
        <w:rPr>
          <w:sz w:val="28"/>
          <w:szCs w:val="28"/>
        </w:rPr>
        <w:t>ts and practical land management activities, these will afford an opportunity for people from different Racial Group to come together to interact and work for a common goal of reducing the incidents and impacts of wildfires in their local community.</w:t>
      </w:r>
    </w:p>
    <w:p w14:paraId="5705DF37" w14:textId="17513559" w:rsidR="00687EEE" w:rsidRDefault="00687EEE" w:rsidP="00EA4088">
      <w:pPr>
        <w:ind w:left="360"/>
        <w:rPr>
          <w:b/>
          <w:bCs/>
          <w:sz w:val="28"/>
          <w:szCs w:val="28"/>
          <w:u w:val="single"/>
        </w:rPr>
      </w:pPr>
    </w:p>
    <w:p w14:paraId="53E6C42C" w14:textId="77777777" w:rsidR="008925FE" w:rsidRPr="008925FE" w:rsidRDefault="008925FE" w:rsidP="00EA4088">
      <w:pPr>
        <w:ind w:left="360"/>
        <w:rPr>
          <w:b/>
          <w:bCs/>
          <w:sz w:val="28"/>
          <w:szCs w:val="28"/>
        </w:rPr>
      </w:pPr>
    </w:p>
    <w:p w14:paraId="5700A23A"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4E5C6788" w14:textId="77777777" w:rsidR="008925FE" w:rsidRDefault="008925FE" w:rsidP="00EA4088">
      <w:pPr>
        <w:ind w:left="360"/>
        <w:rPr>
          <w:bCs/>
          <w:sz w:val="28"/>
          <w:szCs w:val="28"/>
        </w:rPr>
      </w:pPr>
    </w:p>
    <w:p w14:paraId="49FCABCA" w14:textId="77777777" w:rsidR="008925FE" w:rsidRDefault="008925FE" w:rsidP="00EA4088">
      <w:pPr>
        <w:ind w:left="360"/>
        <w:rPr>
          <w:bCs/>
          <w:sz w:val="28"/>
          <w:szCs w:val="28"/>
        </w:rPr>
      </w:pPr>
    </w:p>
    <w:p w14:paraId="7D5746FC" w14:textId="77777777" w:rsidR="008925FE" w:rsidRPr="00C82DA4" w:rsidRDefault="008925FE" w:rsidP="00EA4088">
      <w:pPr>
        <w:ind w:left="360"/>
        <w:rPr>
          <w:bCs/>
          <w:sz w:val="28"/>
          <w:szCs w:val="28"/>
        </w:rPr>
      </w:pPr>
    </w:p>
    <w:p w14:paraId="685C824E" w14:textId="50D7569F" w:rsidR="00E91D60" w:rsidRPr="00D91F4E" w:rsidRDefault="00E91D60" w:rsidP="00E91D60">
      <w:pPr>
        <w:rPr>
          <w:b/>
          <w:sz w:val="28"/>
          <w:szCs w:val="28"/>
        </w:rPr>
      </w:pPr>
      <w:r w:rsidRPr="001167B8">
        <w:rPr>
          <w:b/>
          <w:color w:val="2F5496" w:themeColor="accent1" w:themeShade="BF"/>
          <w:sz w:val="28"/>
          <w:szCs w:val="28"/>
        </w:rPr>
        <w:t>Additional considerations</w:t>
      </w:r>
    </w:p>
    <w:p w14:paraId="3FFFE24C" w14:textId="77777777" w:rsidR="00E91D60" w:rsidRDefault="00E91D60" w:rsidP="00E91D60"/>
    <w:p w14:paraId="56995008"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52A01540" w14:textId="77777777" w:rsidR="00E91D60" w:rsidRDefault="00E91D60" w:rsidP="00E91D60">
      <w:pPr>
        <w:autoSpaceDE w:val="0"/>
        <w:autoSpaceDN w:val="0"/>
        <w:adjustRightInd w:val="0"/>
        <w:rPr>
          <w:rFonts w:cs="Arial"/>
          <w:sz w:val="28"/>
          <w:szCs w:val="28"/>
        </w:rPr>
      </w:pPr>
    </w:p>
    <w:p w14:paraId="625C29FD"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04C3C4C7" w14:textId="77777777" w:rsidR="00DD7FC0" w:rsidRDefault="00DD7FC0" w:rsidP="00E91D60">
      <w:pPr>
        <w:autoSpaceDE w:val="0"/>
        <w:autoSpaceDN w:val="0"/>
        <w:adjustRightInd w:val="0"/>
        <w:rPr>
          <w:rFonts w:cs="Arial"/>
          <w:sz w:val="28"/>
          <w:szCs w:val="28"/>
        </w:rPr>
      </w:pPr>
    </w:p>
    <w:p w14:paraId="6560AF0D"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49287EBB" w14:textId="77777777" w:rsidR="00E91D60" w:rsidRDefault="00E91D60" w:rsidP="00E91D60">
      <w:pPr>
        <w:autoSpaceDE w:val="0"/>
        <w:autoSpaceDN w:val="0"/>
        <w:adjustRightInd w:val="0"/>
        <w:rPr>
          <w:rFonts w:cs="Arial"/>
          <w:sz w:val="28"/>
          <w:szCs w:val="28"/>
        </w:rPr>
      </w:pPr>
    </w:p>
    <w:p w14:paraId="181B3CC4" w14:textId="77777777" w:rsidR="00E91D60" w:rsidRPr="00DC4732" w:rsidRDefault="00E91D60" w:rsidP="00E91D60">
      <w:pPr>
        <w:autoSpaceDE w:val="0"/>
        <w:autoSpaceDN w:val="0"/>
        <w:adjustRightInd w:val="0"/>
        <w:rPr>
          <w:rFonts w:cs="Arial"/>
          <w:b/>
          <w:sz w:val="28"/>
          <w:szCs w:val="28"/>
        </w:rPr>
      </w:pPr>
    </w:p>
    <w:p w14:paraId="67F6E665"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lastRenderedPageBreak/>
        <w:t>Provide details of data on the impact of the policy on people with multiple identities.  Specify relevant Section 75 categories concerned.</w:t>
      </w:r>
    </w:p>
    <w:p w14:paraId="0CA20042" w14:textId="77777777" w:rsidR="005E4E3D" w:rsidRDefault="005E4E3D" w:rsidP="00E91D60">
      <w:pPr>
        <w:autoSpaceDE w:val="0"/>
        <w:autoSpaceDN w:val="0"/>
        <w:adjustRightInd w:val="0"/>
        <w:rPr>
          <w:b/>
        </w:rPr>
      </w:pPr>
    </w:p>
    <w:p w14:paraId="05F19D91" w14:textId="572ABF21" w:rsidR="00133E60" w:rsidRPr="00DC4732" w:rsidRDefault="00791F8F" w:rsidP="00E91D60">
      <w:pPr>
        <w:autoSpaceDE w:val="0"/>
        <w:autoSpaceDN w:val="0"/>
        <w:adjustRightInd w:val="0"/>
        <w:rPr>
          <w:b/>
        </w:rPr>
      </w:pPr>
      <w:r>
        <w:rPr>
          <w:sz w:val="28"/>
          <w:szCs w:val="28"/>
        </w:rPr>
        <w:t>No</w:t>
      </w:r>
      <w:r w:rsidR="00082DFD">
        <w:rPr>
          <w:sz w:val="28"/>
          <w:szCs w:val="28"/>
        </w:rPr>
        <w:t xml:space="preserve"> multiple identity issues</w:t>
      </w:r>
      <w:r>
        <w:rPr>
          <w:sz w:val="28"/>
          <w:szCs w:val="28"/>
        </w:rPr>
        <w:t xml:space="preserve"> </w:t>
      </w:r>
      <w:r w:rsidR="00A6242E">
        <w:rPr>
          <w:sz w:val="28"/>
          <w:szCs w:val="28"/>
        </w:rPr>
        <w:t xml:space="preserve">or impacts </w:t>
      </w:r>
      <w:r>
        <w:rPr>
          <w:sz w:val="28"/>
          <w:szCs w:val="28"/>
        </w:rPr>
        <w:t>identified.</w:t>
      </w:r>
      <w:r w:rsidR="00453279" w:rsidRPr="00DC4732">
        <w:rPr>
          <w:b/>
        </w:rPr>
        <w:br w:type="page"/>
      </w:r>
    </w:p>
    <w:p w14:paraId="2136743B"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4115C9E2" w14:textId="77777777" w:rsidR="006F0634" w:rsidRDefault="006F0634" w:rsidP="00133E60">
      <w:pPr>
        <w:pStyle w:val="DARDEqualityTextBold"/>
        <w:spacing w:before="300" w:line="240" w:lineRule="auto"/>
        <w:rPr>
          <w:color w:val="2F5496" w:themeColor="accent1" w:themeShade="BF"/>
        </w:rPr>
      </w:pPr>
    </w:p>
    <w:p w14:paraId="7BEEC3C1"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11D8CF75" w14:textId="77777777" w:rsidR="006F0634" w:rsidRPr="00133E60" w:rsidRDefault="006F0634" w:rsidP="006F0634">
      <w:pPr>
        <w:pStyle w:val="DARDEqualityTextBold"/>
        <w:spacing w:line="240" w:lineRule="auto"/>
        <w:rPr>
          <w:b w:val="0"/>
          <w:color w:val="2F5496" w:themeColor="accent1" w:themeShade="BF"/>
        </w:rPr>
      </w:pPr>
    </w:p>
    <w:p w14:paraId="459B7739"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54547EEC" w14:textId="6EA0E9D4" w:rsidR="006F0634" w:rsidRDefault="00F101F7" w:rsidP="00133E60">
      <w:pPr>
        <w:pStyle w:val="DARDEqualityText"/>
        <w:tabs>
          <w:tab w:val="left" w:pos="426"/>
        </w:tabs>
        <w:spacing w:after="200" w:line="240" w:lineRule="auto"/>
      </w:pPr>
      <w:r>
        <w:t xml:space="preserve">The plan does not directly promote positive attitudes towards disabled people. However </w:t>
      </w:r>
      <w:r w:rsidRPr="00F101F7">
        <w:t>disabled people</w:t>
      </w:r>
      <w:r>
        <w:t xml:space="preserve"> will be welcome to get engaged in the wildfire debate. </w:t>
      </w:r>
    </w:p>
    <w:p w14:paraId="3DB9CAB0" w14:textId="1DD893AF" w:rsidR="0040391B" w:rsidRDefault="0040391B" w:rsidP="00133E60">
      <w:pPr>
        <w:pStyle w:val="DARDEqualityText"/>
        <w:tabs>
          <w:tab w:val="left" w:pos="426"/>
        </w:tabs>
        <w:spacing w:after="200" w:line="240" w:lineRule="auto"/>
      </w:pPr>
      <w:r w:rsidRPr="0040391B">
        <w:t xml:space="preserve">Any comments received during the consultation process relating to how positive attitudes towards disabled people can be promoted in the strategy, will be </w:t>
      </w:r>
      <w:r w:rsidR="00543DCA">
        <w:t xml:space="preserve">considered for </w:t>
      </w:r>
      <w:r w:rsidRPr="0040391B">
        <w:t>incorporat</w:t>
      </w:r>
      <w:r w:rsidR="00543DCA">
        <w:t>ion</w:t>
      </w:r>
      <w:r w:rsidRPr="0040391B">
        <w:t xml:space="preserve"> where appropriate.   </w:t>
      </w:r>
    </w:p>
    <w:p w14:paraId="54CAAFF3" w14:textId="77777777" w:rsidR="00133E60" w:rsidRDefault="00133E60" w:rsidP="00133E60">
      <w:pPr>
        <w:pStyle w:val="DARDEqualityText"/>
        <w:tabs>
          <w:tab w:val="left" w:pos="426"/>
        </w:tabs>
        <w:spacing w:after="200" w:line="240" w:lineRule="auto"/>
      </w:pPr>
    </w:p>
    <w:p w14:paraId="7ECCE1E7" w14:textId="77777777" w:rsidR="00133E60" w:rsidRDefault="00133E60" w:rsidP="00133E60">
      <w:pPr>
        <w:pStyle w:val="DARDEqualityText"/>
        <w:tabs>
          <w:tab w:val="left" w:pos="426"/>
        </w:tabs>
        <w:spacing w:after="200" w:line="240" w:lineRule="auto"/>
      </w:pPr>
    </w:p>
    <w:p w14:paraId="50178029" w14:textId="7EF53328" w:rsidR="00C53927" w:rsidRDefault="00133E60" w:rsidP="00082DFD">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7F4EA9C3" w14:textId="19DC9247" w:rsidR="007A0BE1" w:rsidRDefault="00082DFD" w:rsidP="00C3519C">
      <w:pPr>
        <w:pStyle w:val="DARDEqualityText"/>
        <w:tabs>
          <w:tab w:val="left" w:pos="426"/>
        </w:tabs>
        <w:spacing w:after="200" w:line="240" w:lineRule="auto"/>
      </w:pPr>
      <w:r>
        <w:t>T</w:t>
      </w:r>
      <w:r w:rsidR="007A0BE1" w:rsidRPr="007A0BE1">
        <w:t xml:space="preserve">he implementation of the plan will provide opportunities for members of local communities regardless of </w:t>
      </w:r>
      <w:r w:rsidR="007A0BE1">
        <w:t xml:space="preserve">disabilities </w:t>
      </w:r>
      <w:r w:rsidR="007A0BE1" w:rsidRPr="007A0BE1">
        <w:t>to participate in helping to address the issue of wildfires in their neighbo</w:t>
      </w:r>
      <w:r w:rsidR="007A0BE1">
        <w:t>u</w:t>
      </w:r>
      <w:r w:rsidR="007A0BE1" w:rsidRPr="007A0BE1">
        <w:t>rhood. Potentially this includes such things as local meetings</w:t>
      </w:r>
      <w:r w:rsidR="00543DCA">
        <w:t xml:space="preserve"> and</w:t>
      </w:r>
      <w:r w:rsidR="007A0BE1" w:rsidRPr="007A0BE1">
        <w:t xml:space="preserve"> raising awareness events, these will afford an opportunity for people </w:t>
      </w:r>
      <w:r w:rsidR="007A0BE1">
        <w:t xml:space="preserve">regardless of disabilities </w:t>
      </w:r>
      <w:r w:rsidR="007A0BE1" w:rsidRPr="007A0BE1">
        <w:t>to come together to interact and work for a common goal of reducing the incidents and impacts of wildfires in their local community.</w:t>
      </w:r>
      <w:r w:rsidR="007A0BE1">
        <w:t xml:space="preserve"> The intention of this plan is for local communities to act together or in coordination with a local wildfire group where one exists or is newly established</w:t>
      </w:r>
      <w:r w:rsidR="00543DCA">
        <w:t>.</w:t>
      </w:r>
    </w:p>
    <w:p w14:paraId="087804B6" w14:textId="2B41BC21" w:rsidR="0040391B" w:rsidRDefault="0040391B" w:rsidP="00C3519C">
      <w:pPr>
        <w:pStyle w:val="DARDEqualityText"/>
        <w:tabs>
          <w:tab w:val="left" w:pos="426"/>
        </w:tabs>
        <w:spacing w:after="200" w:line="240" w:lineRule="auto"/>
      </w:pPr>
      <w:r w:rsidRPr="0040391B">
        <w:t xml:space="preserve">Any comments received during the consultation process relating to how positive attitudes towards disabled people can be promoted in the strategy, will be </w:t>
      </w:r>
      <w:r w:rsidR="00543DCA">
        <w:t xml:space="preserve">considered for </w:t>
      </w:r>
      <w:r w:rsidRPr="0040391B">
        <w:t>incorporat</w:t>
      </w:r>
      <w:r w:rsidR="00543DCA">
        <w:t>ion</w:t>
      </w:r>
      <w:r w:rsidRPr="0040391B">
        <w:t xml:space="preserve"> where appropriate.   </w:t>
      </w:r>
    </w:p>
    <w:p w14:paraId="3C6F4C5F" w14:textId="51303C28" w:rsidR="004E1728" w:rsidRDefault="004E1728" w:rsidP="00E91D60">
      <w:pPr>
        <w:autoSpaceDE w:val="0"/>
        <w:autoSpaceDN w:val="0"/>
        <w:adjustRightInd w:val="0"/>
        <w:rPr>
          <w:rFonts w:eastAsia="Times"/>
          <w:sz w:val="28"/>
          <w:lang w:val="en-US"/>
        </w:rPr>
      </w:pPr>
    </w:p>
    <w:p w14:paraId="4280AB44" w14:textId="5D371649" w:rsidR="00A6242E" w:rsidRDefault="00A6242E" w:rsidP="00E91D60">
      <w:pPr>
        <w:autoSpaceDE w:val="0"/>
        <w:autoSpaceDN w:val="0"/>
        <w:adjustRightInd w:val="0"/>
        <w:rPr>
          <w:rFonts w:eastAsia="Times"/>
          <w:sz w:val="28"/>
          <w:lang w:val="en-US"/>
        </w:rPr>
      </w:pPr>
    </w:p>
    <w:p w14:paraId="255ECC68" w14:textId="77777777" w:rsidR="00A6242E" w:rsidRDefault="00A6242E" w:rsidP="00E91D60">
      <w:pPr>
        <w:autoSpaceDE w:val="0"/>
        <w:autoSpaceDN w:val="0"/>
        <w:adjustRightInd w:val="0"/>
        <w:rPr>
          <w:rFonts w:eastAsia="Times"/>
          <w:sz w:val="28"/>
          <w:lang w:val="en-US"/>
        </w:rPr>
      </w:pPr>
    </w:p>
    <w:p w14:paraId="14D1B068" w14:textId="06FC4527" w:rsidR="004E1728" w:rsidRDefault="004E1728" w:rsidP="00E91D60">
      <w:pPr>
        <w:autoSpaceDE w:val="0"/>
        <w:autoSpaceDN w:val="0"/>
        <w:adjustRightInd w:val="0"/>
        <w:rPr>
          <w:rFonts w:eastAsia="Times"/>
          <w:sz w:val="28"/>
          <w:lang w:val="en-US"/>
        </w:rPr>
      </w:pPr>
    </w:p>
    <w:p w14:paraId="16F59408" w14:textId="77777777" w:rsidR="00474506" w:rsidRDefault="00474506" w:rsidP="00E91D60">
      <w:pPr>
        <w:autoSpaceDE w:val="0"/>
        <w:autoSpaceDN w:val="0"/>
        <w:adjustRightInd w:val="0"/>
        <w:rPr>
          <w:rFonts w:eastAsia="Times"/>
          <w:sz w:val="28"/>
          <w:lang w:val="en-US"/>
        </w:rPr>
      </w:pPr>
    </w:p>
    <w:p w14:paraId="4B693BBB" w14:textId="77777777"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r w:rsidR="007A6193" w:rsidRPr="007A6193">
        <w:rPr>
          <w:rFonts w:cs="Arial"/>
          <w:sz w:val="28"/>
          <w:szCs w:val="28"/>
        </w:rPr>
        <w:t>(Please delete as appropriate)</w:t>
      </w:r>
    </w:p>
    <w:p w14:paraId="3A334095" w14:textId="10265FC6" w:rsidR="007A6193" w:rsidRPr="00543DCA" w:rsidRDefault="007A6193" w:rsidP="00543DCA">
      <w:pPr>
        <w:spacing w:after="200" w:line="276" w:lineRule="auto"/>
        <w:rPr>
          <w:rFonts w:cs="Arial"/>
          <w:color w:val="000000" w:themeColor="text1"/>
          <w:sz w:val="28"/>
          <w:szCs w:val="28"/>
        </w:rPr>
      </w:pPr>
    </w:p>
    <w:p w14:paraId="5B415ED5" w14:textId="77777777" w:rsidR="007A6193" w:rsidRPr="00543DCA" w:rsidRDefault="007A6193" w:rsidP="007A6193">
      <w:pPr>
        <w:pStyle w:val="ListParagraph"/>
        <w:numPr>
          <w:ilvl w:val="0"/>
          <w:numId w:val="29"/>
        </w:numPr>
        <w:spacing w:after="200" w:line="276" w:lineRule="auto"/>
        <w:rPr>
          <w:rFonts w:cs="Arial"/>
          <w:color w:val="000000" w:themeColor="text1"/>
          <w:sz w:val="28"/>
          <w:szCs w:val="28"/>
        </w:rPr>
      </w:pPr>
      <w:r w:rsidRPr="00543DCA">
        <w:rPr>
          <w:rFonts w:cs="Arial"/>
          <w:color w:val="000000" w:themeColor="text1"/>
          <w:sz w:val="28"/>
          <w:szCs w:val="28"/>
        </w:rPr>
        <w:t>“Screened out” without mitigation or an alternative policy proposed to be adopted</w:t>
      </w:r>
    </w:p>
    <w:p w14:paraId="75DFEEE3" w14:textId="77777777" w:rsidR="007A6193" w:rsidRPr="007A6193" w:rsidRDefault="007A6193" w:rsidP="007A6193">
      <w:pPr>
        <w:spacing w:after="200" w:line="276" w:lineRule="auto"/>
        <w:ind w:left="30"/>
        <w:rPr>
          <w:rFonts w:cs="Arial"/>
          <w:color w:val="000000" w:themeColor="text1"/>
          <w:sz w:val="28"/>
          <w:szCs w:val="28"/>
        </w:rPr>
      </w:pPr>
    </w:p>
    <w:p w14:paraId="2ADC6EAE"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3416CD80" w14:textId="77777777" w:rsidR="009D617C" w:rsidRDefault="009D617C" w:rsidP="00E91D60">
      <w:pPr>
        <w:autoSpaceDE w:val="0"/>
        <w:autoSpaceDN w:val="0"/>
        <w:adjustRightInd w:val="0"/>
        <w:rPr>
          <w:rFonts w:cs="Arial"/>
          <w:sz w:val="28"/>
          <w:szCs w:val="28"/>
        </w:rPr>
      </w:pPr>
    </w:p>
    <w:p w14:paraId="40D47C1C" w14:textId="73F78FCB" w:rsidR="00A6242E" w:rsidRPr="00DE1291" w:rsidRDefault="00A6242E" w:rsidP="00A6242E">
      <w:pPr>
        <w:rPr>
          <w:rFonts w:cs="Arial"/>
          <w:sz w:val="28"/>
          <w:szCs w:val="28"/>
        </w:rPr>
      </w:pPr>
      <w:r>
        <w:rPr>
          <w:rFonts w:eastAsia="Arial" w:cs="Arial"/>
          <w:sz w:val="28"/>
          <w:szCs w:val="28"/>
        </w:rPr>
        <w:t>The screening assessment has concluded that ‘</w:t>
      </w:r>
      <w:r w:rsidRPr="00DE1291">
        <w:rPr>
          <w:rFonts w:eastAsia="Arial" w:cs="Arial"/>
          <w:sz w:val="28"/>
          <w:szCs w:val="28"/>
        </w:rPr>
        <w:t>Wildfires in Northern Ireland, A Strategic Way Forward</w:t>
      </w:r>
      <w:r>
        <w:rPr>
          <w:rFonts w:eastAsia="Arial" w:cs="Arial"/>
          <w:sz w:val="28"/>
          <w:szCs w:val="28"/>
        </w:rPr>
        <w:t>’ has:</w:t>
      </w:r>
    </w:p>
    <w:p w14:paraId="681FA272" w14:textId="77777777" w:rsidR="00A6242E" w:rsidRDefault="00082DFD" w:rsidP="00B95F94">
      <w:pPr>
        <w:pStyle w:val="ListParagraph"/>
        <w:numPr>
          <w:ilvl w:val="0"/>
          <w:numId w:val="2"/>
        </w:numPr>
        <w:tabs>
          <w:tab w:val="left" w:pos="360"/>
        </w:tabs>
        <w:spacing w:after="120"/>
        <w:rPr>
          <w:sz w:val="28"/>
          <w:szCs w:val="28"/>
        </w:rPr>
      </w:pPr>
      <w:r w:rsidRPr="00A6242E">
        <w:rPr>
          <w:sz w:val="28"/>
          <w:szCs w:val="28"/>
        </w:rPr>
        <w:t>No likely impacts or effects on Section 75 groups have been identified.</w:t>
      </w:r>
    </w:p>
    <w:p w14:paraId="0FFB8CCB" w14:textId="77777777" w:rsidR="00A6242E" w:rsidRDefault="00A6242E" w:rsidP="00B95F94">
      <w:pPr>
        <w:pStyle w:val="ListParagraph"/>
        <w:numPr>
          <w:ilvl w:val="0"/>
          <w:numId w:val="2"/>
        </w:numPr>
        <w:tabs>
          <w:tab w:val="left" w:pos="360"/>
        </w:tabs>
        <w:spacing w:after="120"/>
        <w:rPr>
          <w:sz w:val="28"/>
          <w:szCs w:val="28"/>
        </w:rPr>
      </w:pPr>
      <w:r>
        <w:rPr>
          <w:sz w:val="28"/>
          <w:szCs w:val="28"/>
        </w:rPr>
        <w:t>N</w:t>
      </w:r>
      <w:r w:rsidR="00B95F94" w:rsidRPr="00A6242E">
        <w:rPr>
          <w:sz w:val="28"/>
          <w:szCs w:val="28"/>
        </w:rPr>
        <w:t>o relevance to equality of opportunity or good relations</w:t>
      </w:r>
      <w:r>
        <w:rPr>
          <w:sz w:val="28"/>
          <w:szCs w:val="28"/>
        </w:rPr>
        <w:t>.</w:t>
      </w:r>
    </w:p>
    <w:p w14:paraId="3AB8ECCC" w14:textId="5D82F672" w:rsidR="00B95F94" w:rsidRPr="00A6242E" w:rsidRDefault="00A6242E" w:rsidP="00B95F94">
      <w:pPr>
        <w:pStyle w:val="ListParagraph"/>
        <w:numPr>
          <w:ilvl w:val="0"/>
          <w:numId w:val="2"/>
        </w:numPr>
        <w:tabs>
          <w:tab w:val="left" w:pos="360"/>
        </w:tabs>
        <w:spacing w:after="120"/>
        <w:rPr>
          <w:sz w:val="28"/>
          <w:szCs w:val="28"/>
        </w:rPr>
      </w:pPr>
      <w:r>
        <w:rPr>
          <w:sz w:val="28"/>
          <w:szCs w:val="28"/>
        </w:rPr>
        <w:t>That t</w:t>
      </w:r>
      <w:r w:rsidR="00B95F94" w:rsidRPr="00A6242E">
        <w:rPr>
          <w:sz w:val="28"/>
          <w:szCs w:val="28"/>
        </w:rPr>
        <w:t>he policy is purely technical in nature and will have no bearing in terms of its likely impact on equality of opportunity or good relations for people within the equality and good relations categories.</w:t>
      </w:r>
      <w:r w:rsidR="00B95F94" w:rsidRPr="00A6242E">
        <w:rPr>
          <w:sz w:val="28"/>
          <w:szCs w:val="28"/>
        </w:rPr>
        <w:tab/>
      </w:r>
    </w:p>
    <w:p w14:paraId="5945D065" w14:textId="77777777" w:rsidR="00B95F94" w:rsidRPr="00B95F94" w:rsidRDefault="00B95F94" w:rsidP="00B95F94">
      <w:pPr>
        <w:tabs>
          <w:tab w:val="left" w:pos="360"/>
        </w:tabs>
        <w:spacing w:after="120"/>
        <w:rPr>
          <w:sz w:val="28"/>
          <w:szCs w:val="28"/>
        </w:rPr>
      </w:pPr>
    </w:p>
    <w:p w14:paraId="55A73F3D" w14:textId="77777777" w:rsidR="00FA2356" w:rsidRDefault="00FA2356" w:rsidP="00E91D60">
      <w:pPr>
        <w:autoSpaceDE w:val="0"/>
        <w:autoSpaceDN w:val="0"/>
        <w:adjustRightInd w:val="0"/>
        <w:rPr>
          <w:rFonts w:cs="Arial"/>
          <w:sz w:val="28"/>
          <w:szCs w:val="28"/>
        </w:rPr>
      </w:pPr>
    </w:p>
    <w:p w14:paraId="0C31DBE8"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6FCE1777" w14:textId="77777777" w:rsidR="00E91D60" w:rsidRDefault="00E91D60" w:rsidP="00E91D60">
      <w:pPr>
        <w:autoSpaceDE w:val="0"/>
        <w:autoSpaceDN w:val="0"/>
        <w:adjustRightInd w:val="0"/>
        <w:rPr>
          <w:rFonts w:cs="Arial"/>
          <w:sz w:val="28"/>
          <w:szCs w:val="28"/>
        </w:rPr>
      </w:pPr>
    </w:p>
    <w:p w14:paraId="1DA952E4" w14:textId="05DBE69E" w:rsidR="00FA2356" w:rsidRDefault="007A0BE1" w:rsidP="00E91D60">
      <w:pPr>
        <w:autoSpaceDE w:val="0"/>
        <w:autoSpaceDN w:val="0"/>
        <w:adjustRightInd w:val="0"/>
        <w:rPr>
          <w:rFonts w:cs="Arial"/>
          <w:sz w:val="28"/>
          <w:szCs w:val="28"/>
        </w:rPr>
      </w:pPr>
      <w:r>
        <w:rPr>
          <w:rFonts w:cs="Arial"/>
          <w:sz w:val="28"/>
          <w:szCs w:val="28"/>
        </w:rPr>
        <w:t>N</w:t>
      </w:r>
      <w:r w:rsidR="00082DFD">
        <w:rPr>
          <w:rFonts w:cs="Arial"/>
          <w:sz w:val="28"/>
          <w:szCs w:val="28"/>
        </w:rPr>
        <w:t>o likely impacts on Section 75 groups were identified in the screening that would require mitigation or alternative policies.</w:t>
      </w:r>
    </w:p>
    <w:p w14:paraId="03DDAA7B" w14:textId="77777777" w:rsidR="00FA2356" w:rsidRDefault="00FA2356" w:rsidP="00E91D60">
      <w:pPr>
        <w:autoSpaceDE w:val="0"/>
        <w:autoSpaceDN w:val="0"/>
        <w:adjustRightInd w:val="0"/>
        <w:rPr>
          <w:rFonts w:cs="Arial"/>
          <w:sz w:val="28"/>
          <w:szCs w:val="28"/>
        </w:rPr>
      </w:pPr>
    </w:p>
    <w:p w14:paraId="2F179C58"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37D5A493" w14:textId="77777777" w:rsidR="009D617C" w:rsidRDefault="009D617C" w:rsidP="00E91D60">
      <w:pPr>
        <w:autoSpaceDE w:val="0"/>
        <w:autoSpaceDN w:val="0"/>
        <w:adjustRightInd w:val="0"/>
        <w:rPr>
          <w:rFonts w:cs="Arial"/>
          <w:b/>
          <w:sz w:val="28"/>
          <w:szCs w:val="28"/>
        </w:rPr>
      </w:pPr>
    </w:p>
    <w:p w14:paraId="46D286D3" w14:textId="13E811F5" w:rsidR="00FA2356" w:rsidRPr="001328D3" w:rsidRDefault="001328D3" w:rsidP="00E91D60">
      <w:pPr>
        <w:autoSpaceDE w:val="0"/>
        <w:autoSpaceDN w:val="0"/>
        <w:adjustRightInd w:val="0"/>
        <w:rPr>
          <w:rFonts w:cs="Arial"/>
          <w:bCs/>
          <w:sz w:val="28"/>
          <w:szCs w:val="28"/>
        </w:rPr>
      </w:pPr>
      <w:r w:rsidRPr="001328D3">
        <w:rPr>
          <w:rFonts w:cs="Arial"/>
          <w:bCs/>
          <w:sz w:val="28"/>
          <w:szCs w:val="28"/>
        </w:rPr>
        <w:t xml:space="preserve">N/A </w:t>
      </w:r>
    </w:p>
    <w:p w14:paraId="158B2D3D" w14:textId="77777777" w:rsidR="00FA2356" w:rsidRDefault="00FA2356" w:rsidP="00E91D60">
      <w:pPr>
        <w:autoSpaceDE w:val="0"/>
        <w:autoSpaceDN w:val="0"/>
        <w:adjustRightInd w:val="0"/>
        <w:rPr>
          <w:rFonts w:cs="Arial"/>
          <w:b/>
          <w:sz w:val="28"/>
          <w:szCs w:val="28"/>
        </w:rPr>
      </w:pPr>
    </w:p>
    <w:p w14:paraId="175335CF"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6E4405F6"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42A59E4F" w14:textId="77777777" w:rsidR="00E91D60" w:rsidRDefault="00E91D60" w:rsidP="00E91D60">
      <w:pPr>
        <w:autoSpaceDE w:val="0"/>
        <w:autoSpaceDN w:val="0"/>
        <w:adjustRightInd w:val="0"/>
        <w:rPr>
          <w:rFonts w:cs="Arial"/>
          <w:b/>
          <w:sz w:val="28"/>
          <w:szCs w:val="28"/>
        </w:rPr>
      </w:pPr>
    </w:p>
    <w:p w14:paraId="66B724EC"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1B1064FA" w14:textId="77777777" w:rsidR="00E91D60" w:rsidRPr="00FA0121" w:rsidRDefault="00E91D60" w:rsidP="00E91D60">
      <w:pPr>
        <w:autoSpaceDE w:val="0"/>
        <w:autoSpaceDN w:val="0"/>
        <w:adjustRightInd w:val="0"/>
        <w:rPr>
          <w:rFonts w:cs="Arial"/>
          <w:sz w:val="28"/>
          <w:szCs w:val="28"/>
        </w:rPr>
      </w:pPr>
    </w:p>
    <w:p w14:paraId="1DCEBF1A" w14:textId="77777777" w:rsidR="003C736F" w:rsidRDefault="00E91D60" w:rsidP="00E91D60">
      <w:pPr>
        <w:autoSpaceDE w:val="0"/>
        <w:autoSpaceDN w:val="0"/>
        <w:adjustRightInd w:val="0"/>
        <w:rPr>
          <w:rFonts w:cs="Arial"/>
          <w:b/>
          <w:sz w:val="28"/>
          <w:szCs w:val="28"/>
        </w:rPr>
      </w:pPr>
      <w:r w:rsidRPr="00AD1F9B">
        <w:rPr>
          <w:rFonts w:cs="Arial"/>
          <w:b/>
          <w:sz w:val="28"/>
          <w:szCs w:val="28"/>
        </w:rPr>
        <w:t xml:space="preserve">Can the policy/decision be amended or changed or an alternative policy introduced to better promote equality of opportunity and/or good relations? </w:t>
      </w:r>
    </w:p>
    <w:p w14:paraId="75FB31EA" w14:textId="77777777" w:rsidR="003C736F" w:rsidRDefault="003C736F" w:rsidP="00E91D60">
      <w:pPr>
        <w:autoSpaceDE w:val="0"/>
        <w:autoSpaceDN w:val="0"/>
        <w:adjustRightInd w:val="0"/>
        <w:rPr>
          <w:rFonts w:cs="Arial"/>
          <w:b/>
          <w:sz w:val="28"/>
          <w:szCs w:val="28"/>
        </w:rPr>
      </w:pPr>
    </w:p>
    <w:p w14:paraId="5EFE8C3B" w14:textId="04DF502D" w:rsidR="00E91D60" w:rsidRPr="00A6242E" w:rsidRDefault="00DD7FC0" w:rsidP="00E91D60">
      <w:pPr>
        <w:autoSpaceDE w:val="0"/>
        <w:autoSpaceDN w:val="0"/>
        <w:adjustRightInd w:val="0"/>
        <w:rPr>
          <w:rFonts w:cs="Arial"/>
          <w:bCs/>
          <w:sz w:val="28"/>
          <w:szCs w:val="28"/>
        </w:rPr>
      </w:pPr>
      <w:r w:rsidRPr="00A6242E">
        <w:rPr>
          <w:rFonts w:cs="Arial"/>
          <w:bCs/>
          <w:sz w:val="28"/>
          <w:szCs w:val="28"/>
        </w:rPr>
        <w:t>No</w:t>
      </w:r>
      <w:r w:rsidR="00A6242E">
        <w:rPr>
          <w:rFonts w:cs="Arial"/>
          <w:bCs/>
          <w:sz w:val="28"/>
          <w:szCs w:val="28"/>
        </w:rPr>
        <w:t>:</w:t>
      </w:r>
    </w:p>
    <w:p w14:paraId="40B7352D" w14:textId="77777777" w:rsidR="003C736F" w:rsidRPr="00A6242E" w:rsidRDefault="003C736F" w:rsidP="00A6242E">
      <w:pPr>
        <w:pStyle w:val="ListParagraph"/>
        <w:numPr>
          <w:ilvl w:val="0"/>
          <w:numId w:val="31"/>
        </w:numPr>
        <w:tabs>
          <w:tab w:val="left" w:pos="360"/>
        </w:tabs>
        <w:spacing w:after="120"/>
        <w:rPr>
          <w:sz w:val="28"/>
          <w:szCs w:val="28"/>
        </w:rPr>
      </w:pPr>
      <w:r w:rsidRPr="00A6242E">
        <w:rPr>
          <w:sz w:val="28"/>
          <w:szCs w:val="28"/>
        </w:rPr>
        <w:t>No likely impacts or effects on Section 75 groups have been identified.</w:t>
      </w:r>
    </w:p>
    <w:p w14:paraId="4F7FD032" w14:textId="77777777" w:rsidR="003C736F" w:rsidRPr="00A6242E" w:rsidRDefault="003C736F" w:rsidP="00A6242E">
      <w:pPr>
        <w:pStyle w:val="ListParagraph"/>
        <w:numPr>
          <w:ilvl w:val="0"/>
          <w:numId w:val="31"/>
        </w:numPr>
        <w:tabs>
          <w:tab w:val="left" w:pos="360"/>
        </w:tabs>
        <w:spacing w:after="120"/>
        <w:rPr>
          <w:sz w:val="28"/>
          <w:szCs w:val="28"/>
        </w:rPr>
      </w:pPr>
      <w:r w:rsidRPr="00A6242E">
        <w:rPr>
          <w:sz w:val="28"/>
          <w:szCs w:val="28"/>
        </w:rPr>
        <w:t>The policy has no relevance to equality of opportunity or good relations.</w:t>
      </w:r>
    </w:p>
    <w:p w14:paraId="7562E7A0" w14:textId="77777777" w:rsidR="003C736F" w:rsidRPr="00A6242E" w:rsidRDefault="003C736F" w:rsidP="00A6242E">
      <w:pPr>
        <w:pStyle w:val="ListParagraph"/>
        <w:numPr>
          <w:ilvl w:val="0"/>
          <w:numId w:val="31"/>
        </w:numPr>
        <w:tabs>
          <w:tab w:val="left" w:pos="360"/>
        </w:tabs>
        <w:spacing w:after="120"/>
        <w:rPr>
          <w:sz w:val="28"/>
          <w:szCs w:val="28"/>
        </w:rPr>
      </w:pPr>
      <w:r w:rsidRPr="00A6242E">
        <w:rPr>
          <w:sz w:val="28"/>
          <w:szCs w:val="28"/>
        </w:rPr>
        <w:t>The policy is purely technical in nature and will have no bearing in terms of its likely impact on equality of opportunity or good relations for people within the equality and good relations categories.</w:t>
      </w:r>
      <w:r w:rsidRPr="00A6242E">
        <w:rPr>
          <w:sz w:val="28"/>
          <w:szCs w:val="28"/>
        </w:rPr>
        <w:tab/>
      </w:r>
    </w:p>
    <w:p w14:paraId="42AB4D09" w14:textId="77777777" w:rsidR="003C736F" w:rsidRPr="008925FE" w:rsidRDefault="003C736F" w:rsidP="00E91D60">
      <w:pPr>
        <w:autoSpaceDE w:val="0"/>
        <w:autoSpaceDN w:val="0"/>
        <w:adjustRightInd w:val="0"/>
        <w:rPr>
          <w:rFonts w:cs="Arial"/>
          <w:b/>
          <w:sz w:val="28"/>
          <w:szCs w:val="28"/>
        </w:rPr>
      </w:pPr>
    </w:p>
    <w:p w14:paraId="6656A339" w14:textId="77777777" w:rsidR="00E91D60" w:rsidRPr="008925FE" w:rsidRDefault="00E91D60" w:rsidP="00E91D60">
      <w:pPr>
        <w:autoSpaceDE w:val="0"/>
        <w:autoSpaceDN w:val="0"/>
        <w:adjustRightInd w:val="0"/>
        <w:rPr>
          <w:rFonts w:cs="Arial"/>
          <w:b/>
          <w:sz w:val="28"/>
          <w:szCs w:val="28"/>
        </w:rPr>
      </w:pPr>
    </w:p>
    <w:p w14:paraId="24C0C236"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11E758CD" w14:textId="77777777" w:rsidR="00E91D60" w:rsidRDefault="00E91D60" w:rsidP="00E91D60">
      <w:pPr>
        <w:autoSpaceDE w:val="0"/>
        <w:autoSpaceDN w:val="0"/>
        <w:adjustRightInd w:val="0"/>
        <w:rPr>
          <w:rFonts w:cs="Arial"/>
          <w:b/>
          <w:sz w:val="28"/>
          <w:szCs w:val="28"/>
        </w:rPr>
      </w:pPr>
    </w:p>
    <w:p w14:paraId="71AB4DF6" w14:textId="1E650669" w:rsidR="00E91D60" w:rsidRDefault="00AD1F9B" w:rsidP="00E91D60">
      <w:pPr>
        <w:autoSpaceDE w:val="0"/>
        <w:autoSpaceDN w:val="0"/>
        <w:adjustRightInd w:val="0"/>
        <w:jc w:val="both"/>
        <w:rPr>
          <w:rFonts w:cs="Arial"/>
          <w:b/>
          <w:sz w:val="28"/>
          <w:szCs w:val="28"/>
        </w:rPr>
      </w:pPr>
      <w:r>
        <w:rPr>
          <w:rFonts w:eastAsia="Times"/>
          <w:sz w:val="28"/>
          <w:lang w:val="en-US"/>
        </w:rPr>
        <w:t>N</w:t>
      </w:r>
      <w:r w:rsidR="003C736F">
        <w:rPr>
          <w:rFonts w:eastAsia="Times"/>
          <w:sz w:val="28"/>
          <w:lang w:val="en-US"/>
        </w:rPr>
        <w:t>/A</w:t>
      </w:r>
      <w:r w:rsidR="00E91D60" w:rsidRPr="0044428D">
        <w:rPr>
          <w:rFonts w:eastAsia="Times"/>
          <w:sz w:val="28"/>
          <w:lang w:val="en-US"/>
        </w:rPr>
        <w:br w:type="page"/>
      </w:r>
      <w:r w:rsidR="00E91D60" w:rsidRPr="001167B8">
        <w:rPr>
          <w:rFonts w:cs="Arial"/>
          <w:b/>
          <w:color w:val="2F5496" w:themeColor="accent1" w:themeShade="BF"/>
          <w:sz w:val="28"/>
          <w:szCs w:val="28"/>
        </w:rPr>
        <w:lastRenderedPageBreak/>
        <w:t>Timetabling and prioritising</w:t>
      </w:r>
    </w:p>
    <w:p w14:paraId="53DABA65" w14:textId="77777777" w:rsidR="00E91D60" w:rsidRPr="00F70DA4" w:rsidRDefault="00E91D60" w:rsidP="00E91D60">
      <w:pPr>
        <w:autoSpaceDE w:val="0"/>
        <w:autoSpaceDN w:val="0"/>
        <w:adjustRightInd w:val="0"/>
        <w:jc w:val="both"/>
        <w:rPr>
          <w:rFonts w:cs="Arial"/>
          <w:b/>
          <w:sz w:val="28"/>
          <w:szCs w:val="28"/>
        </w:rPr>
      </w:pPr>
    </w:p>
    <w:p w14:paraId="092DA16B"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3696287D" w14:textId="77777777" w:rsidR="00E91D60" w:rsidRPr="008A3870" w:rsidRDefault="00E91D60" w:rsidP="00E91D60">
      <w:pPr>
        <w:rPr>
          <w:rFonts w:cs="Arial"/>
          <w:sz w:val="28"/>
        </w:rPr>
      </w:pPr>
    </w:p>
    <w:p w14:paraId="399C1A1A"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34A2375B" w14:textId="77777777" w:rsidR="00E91D60" w:rsidRPr="008A3870" w:rsidRDefault="00E91D60" w:rsidP="00E91D60">
      <w:pPr>
        <w:rPr>
          <w:rFonts w:cs="Arial"/>
          <w:sz w:val="28"/>
        </w:rPr>
      </w:pPr>
    </w:p>
    <w:p w14:paraId="4E3264B7"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7E4EA555"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24B13CE2"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2A299A74"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9170F43"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1707E855"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3E795EC7"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135C65E" w14:textId="0FD3A06C" w:rsidR="00E91D60" w:rsidRPr="00BE7B0F" w:rsidRDefault="007E3021" w:rsidP="00E43D7A">
            <w:pPr>
              <w:numPr>
                <w:ilvl w:val="12"/>
                <w:numId w:val="0"/>
              </w:numPr>
              <w:spacing w:before="120" w:after="120"/>
              <w:rPr>
                <w:sz w:val="28"/>
                <w:szCs w:val="28"/>
                <w:highlight w:val="yellow"/>
              </w:rPr>
            </w:pPr>
            <w:r w:rsidRPr="007E3021">
              <w:rPr>
                <w:sz w:val="28"/>
                <w:szCs w:val="28"/>
              </w:rPr>
              <w:t>1</w:t>
            </w:r>
          </w:p>
        </w:tc>
      </w:tr>
      <w:tr w:rsidR="00E91D60" w:rsidRPr="00BE7B0F" w14:paraId="20E56E2C"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2568B2BD"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C9DB66E" w14:textId="77777777" w:rsidR="00E91D60" w:rsidRPr="00BE7B0F" w:rsidRDefault="00E91D60" w:rsidP="00E43D7A">
            <w:pPr>
              <w:numPr>
                <w:ilvl w:val="12"/>
                <w:numId w:val="0"/>
              </w:numPr>
              <w:rPr>
                <w:sz w:val="28"/>
                <w:szCs w:val="28"/>
                <w:highlight w:val="yellow"/>
              </w:rPr>
            </w:pPr>
          </w:p>
          <w:p w14:paraId="096C7587" w14:textId="44BDFD39" w:rsidR="00E91D60" w:rsidRPr="00BE7B0F" w:rsidRDefault="007E3021" w:rsidP="00E43D7A">
            <w:pPr>
              <w:numPr>
                <w:ilvl w:val="12"/>
                <w:numId w:val="0"/>
              </w:numPr>
              <w:rPr>
                <w:sz w:val="28"/>
                <w:szCs w:val="28"/>
                <w:highlight w:val="yellow"/>
              </w:rPr>
            </w:pPr>
            <w:r w:rsidRPr="007E3021">
              <w:rPr>
                <w:sz w:val="28"/>
                <w:szCs w:val="28"/>
              </w:rPr>
              <w:t>1</w:t>
            </w:r>
          </w:p>
        </w:tc>
      </w:tr>
      <w:tr w:rsidR="00E91D60" w:rsidRPr="007279F4" w14:paraId="49DF2AD1"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1CC05552"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1995DB45"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509AD8D" w14:textId="77777777" w:rsidR="00E91D60" w:rsidRPr="007279F4" w:rsidRDefault="00E91D60" w:rsidP="00E43D7A">
            <w:pPr>
              <w:numPr>
                <w:ilvl w:val="12"/>
                <w:numId w:val="0"/>
              </w:numPr>
              <w:rPr>
                <w:sz w:val="28"/>
                <w:szCs w:val="28"/>
              </w:rPr>
            </w:pPr>
          </w:p>
          <w:p w14:paraId="7F53B8A2" w14:textId="16A695F5" w:rsidR="00E91D60" w:rsidRPr="007279F4" w:rsidRDefault="007E3021" w:rsidP="00E43D7A">
            <w:pPr>
              <w:numPr>
                <w:ilvl w:val="12"/>
                <w:numId w:val="0"/>
              </w:numPr>
              <w:rPr>
                <w:sz w:val="28"/>
                <w:szCs w:val="28"/>
              </w:rPr>
            </w:pPr>
            <w:r>
              <w:rPr>
                <w:sz w:val="28"/>
                <w:szCs w:val="28"/>
              </w:rPr>
              <w:t>2</w:t>
            </w:r>
          </w:p>
        </w:tc>
      </w:tr>
      <w:tr w:rsidR="00E91D60" w:rsidRPr="007279F4" w14:paraId="5E22F6B5"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117A7975"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29235B4" w14:textId="05833C22" w:rsidR="00E91D60" w:rsidRPr="007279F4" w:rsidRDefault="007E3021" w:rsidP="00E43D7A">
            <w:pPr>
              <w:numPr>
                <w:ilvl w:val="12"/>
                <w:numId w:val="0"/>
              </w:numPr>
              <w:rPr>
                <w:sz w:val="28"/>
                <w:szCs w:val="28"/>
              </w:rPr>
            </w:pPr>
            <w:r>
              <w:rPr>
                <w:sz w:val="28"/>
                <w:szCs w:val="28"/>
              </w:rPr>
              <w:t>3</w:t>
            </w:r>
          </w:p>
        </w:tc>
      </w:tr>
      <w:tr w:rsidR="00DD7FC0" w:rsidRPr="007279F4" w14:paraId="71D848EF"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7E5F600E"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BF50547" w14:textId="47A84343" w:rsidR="00DD7FC0" w:rsidRPr="007279F4" w:rsidRDefault="007E3021" w:rsidP="00E43D7A">
            <w:pPr>
              <w:numPr>
                <w:ilvl w:val="12"/>
                <w:numId w:val="0"/>
              </w:numPr>
              <w:rPr>
                <w:sz w:val="28"/>
                <w:szCs w:val="28"/>
              </w:rPr>
            </w:pPr>
            <w:r>
              <w:rPr>
                <w:sz w:val="28"/>
                <w:szCs w:val="28"/>
              </w:rPr>
              <w:t>7</w:t>
            </w:r>
          </w:p>
        </w:tc>
      </w:tr>
    </w:tbl>
    <w:p w14:paraId="1172F85B" w14:textId="77777777" w:rsidR="00E91D60" w:rsidRDefault="00E91D60" w:rsidP="00E91D60">
      <w:pPr>
        <w:pStyle w:val="BodyTextIndent2"/>
        <w:ind w:left="0"/>
        <w:rPr>
          <w:b/>
        </w:rPr>
      </w:pPr>
    </w:p>
    <w:p w14:paraId="02AE7488"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79B94518" w14:textId="77777777" w:rsidR="00E91D60" w:rsidRPr="001C7651" w:rsidRDefault="00E91D60" w:rsidP="00E91D60">
      <w:pPr>
        <w:numPr>
          <w:ilvl w:val="12"/>
          <w:numId w:val="0"/>
        </w:numPr>
      </w:pPr>
    </w:p>
    <w:p w14:paraId="539C92B2" w14:textId="2C098FA2" w:rsidR="00E91D60"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05D80588" w14:textId="4B58F76A" w:rsidR="00130619" w:rsidRDefault="00130619" w:rsidP="00E91D60">
      <w:pPr>
        <w:pStyle w:val="BodyTextIndent2"/>
        <w:ind w:left="0" w:firstLine="0"/>
        <w:rPr>
          <w:b/>
          <w:szCs w:val="28"/>
        </w:rPr>
      </w:pPr>
    </w:p>
    <w:p w14:paraId="2F188283" w14:textId="57899876" w:rsidR="00130619" w:rsidRPr="00130619" w:rsidRDefault="00130619" w:rsidP="00E91D60">
      <w:pPr>
        <w:pStyle w:val="BodyTextIndent2"/>
        <w:ind w:left="0" w:firstLine="0"/>
        <w:rPr>
          <w:bCs/>
          <w:szCs w:val="28"/>
        </w:rPr>
      </w:pPr>
      <w:r w:rsidRPr="00130619">
        <w:rPr>
          <w:bCs/>
          <w:szCs w:val="28"/>
        </w:rPr>
        <w:t>No</w:t>
      </w:r>
    </w:p>
    <w:p w14:paraId="1641B27D" w14:textId="77777777" w:rsidR="00130619" w:rsidRDefault="00130619" w:rsidP="00E91D60">
      <w:pPr>
        <w:pStyle w:val="BodyTextIndent2"/>
        <w:ind w:left="0" w:firstLine="0"/>
        <w:rPr>
          <w:szCs w:val="28"/>
        </w:rPr>
      </w:pPr>
    </w:p>
    <w:p w14:paraId="6BB5428D" w14:textId="77777777" w:rsidR="00130619" w:rsidRDefault="00130619" w:rsidP="00E91D60">
      <w:pPr>
        <w:pStyle w:val="BodyTextIndent2"/>
        <w:ind w:left="0" w:firstLine="0"/>
        <w:rPr>
          <w:szCs w:val="28"/>
        </w:rPr>
      </w:pPr>
    </w:p>
    <w:p w14:paraId="38B49380" w14:textId="71693222"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028B715E" w14:textId="54AAC68D" w:rsidR="00E91D60" w:rsidRDefault="00E91D60" w:rsidP="00E91D60">
      <w:pPr>
        <w:autoSpaceDE w:val="0"/>
        <w:autoSpaceDN w:val="0"/>
        <w:adjustRightInd w:val="0"/>
        <w:rPr>
          <w:b/>
          <w:sz w:val="28"/>
          <w:szCs w:val="28"/>
        </w:rPr>
      </w:pPr>
      <w:r w:rsidRPr="008925FE">
        <w:rPr>
          <w:b/>
          <w:sz w:val="28"/>
          <w:szCs w:val="28"/>
        </w:rPr>
        <w:lastRenderedPageBreak/>
        <w:t>If yes, please provide details</w:t>
      </w:r>
      <w:r w:rsidR="00C2631D" w:rsidRPr="008925FE">
        <w:rPr>
          <w:b/>
          <w:sz w:val="28"/>
          <w:szCs w:val="28"/>
        </w:rPr>
        <w:t>.</w:t>
      </w:r>
    </w:p>
    <w:p w14:paraId="273D8450" w14:textId="77777777" w:rsidR="00130619" w:rsidRDefault="00130619" w:rsidP="00E91D60">
      <w:pPr>
        <w:autoSpaceDE w:val="0"/>
        <w:autoSpaceDN w:val="0"/>
        <w:adjustRightInd w:val="0"/>
        <w:rPr>
          <w:b/>
          <w:sz w:val="28"/>
          <w:szCs w:val="28"/>
        </w:rPr>
      </w:pPr>
    </w:p>
    <w:p w14:paraId="368FE757" w14:textId="23C71356" w:rsidR="00130619" w:rsidRPr="00130619" w:rsidRDefault="00130619" w:rsidP="00E91D60">
      <w:pPr>
        <w:autoSpaceDE w:val="0"/>
        <w:autoSpaceDN w:val="0"/>
        <w:adjustRightInd w:val="0"/>
        <w:rPr>
          <w:bCs/>
          <w:sz w:val="28"/>
          <w:szCs w:val="28"/>
        </w:rPr>
      </w:pPr>
      <w:r w:rsidRPr="00130619">
        <w:rPr>
          <w:bCs/>
          <w:sz w:val="28"/>
          <w:szCs w:val="28"/>
        </w:rPr>
        <w:t>N/A</w:t>
      </w:r>
    </w:p>
    <w:p w14:paraId="057C021E" w14:textId="77777777" w:rsidR="00130619" w:rsidRDefault="00130619" w:rsidP="00E91D60">
      <w:pPr>
        <w:autoSpaceDE w:val="0"/>
        <w:autoSpaceDN w:val="0"/>
        <w:adjustRightInd w:val="0"/>
        <w:rPr>
          <w:rFonts w:cs="Arial"/>
          <w:b/>
          <w:sz w:val="28"/>
          <w:szCs w:val="28"/>
        </w:rPr>
      </w:pPr>
    </w:p>
    <w:p w14:paraId="3A88CAC9" w14:textId="576980B8" w:rsidR="00E91D60" w:rsidRPr="00D91F4E" w:rsidRDefault="00E91D60" w:rsidP="00E91D60">
      <w:pPr>
        <w:autoSpaceDE w:val="0"/>
        <w:autoSpaceDN w:val="0"/>
        <w:adjustRightInd w:val="0"/>
        <w:rPr>
          <w:rFonts w:cs="Arial"/>
          <w:b/>
          <w:sz w:val="28"/>
          <w:szCs w:val="28"/>
        </w:rPr>
      </w:pPr>
      <w:r>
        <w:rPr>
          <w:rFonts w:cs="Arial"/>
          <w:b/>
          <w:sz w:val="28"/>
          <w:szCs w:val="28"/>
        </w:rPr>
        <w:t xml:space="preserve">Part 4. </w:t>
      </w:r>
      <w:r w:rsidRPr="00D91F4E">
        <w:rPr>
          <w:rFonts w:cs="Arial"/>
          <w:b/>
          <w:sz w:val="28"/>
          <w:szCs w:val="28"/>
        </w:rPr>
        <w:t>Monitoring</w:t>
      </w:r>
    </w:p>
    <w:p w14:paraId="2CD85E3C" w14:textId="77777777" w:rsidR="00E91D60" w:rsidRPr="001C7651" w:rsidRDefault="00E91D60" w:rsidP="00E91D60">
      <w:pPr>
        <w:autoSpaceDE w:val="0"/>
        <w:autoSpaceDN w:val="0"/>
        <w:adjustRightInd w:val="0"/>
        <w:rPr>
          <w:rFonts w:cs="Arial"/>
          <w:sz w:val="28"/>
          <w:szCs w:val="28"/>
        </w:rPr>
      </w:pPr>
    </w:p>
    <w:p w14:paraId="03A3ECC8"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42BF64FC" w14:textId="77777777" w:rsidR="00FF0E8B" w:rsidRDefault="00FF0E8B" w:rsidP="00FF0E8B">
      <w:pPr>
        <w:rPr>
          <w:rStyle w:val="DARDEqualityTextBoldChar"/>
          <w:b w:val="0"/>
        </w:rPr>
      </w:pPr>
    </w:p>
    <w:p w14:paraId="4391F775"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CF0A29" w14:textId="77777777" w:rsidR="00FF0E8B" w:rsidRPr="004830AF" w:rsidRDefault="00FF0E8B" w:rsidP="00FF0E8B">
      <w:pPr>
        <w:rPr>
          <w:rFonts w:cs="Arial"/>
          <w:i/>
          <w:sz w:val="28"/>
          <w:szCs w:val="28"/>
        </w:rPr>
      </w:pPr>
    </w:p>
    <w:p w14:paraId="0EC5ABC0"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505AAAF5" w14:textId="77777777" w:rsidR="00FF0E8B" w:rsidRDefault="00FF0E8B" w:rsidP="00FF0E8B">
      <w:pPr>
        <w:rPr>
          <w:rStyle w:val="DARDEqualityTextBoldChar"/>
          <w:b w:val="0"/>
        </w:rPr>
      </w:pPr>
    </w:p>
    <w:p w14:paraId="415D5A69"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35624D14" w14:textId="77777777" w:rsidR="00FF0E8B" w:rsidRDefault="00FF0E8B" w:rsidP="00FF0E8B">
      <w:pPr>
        <w:rPr>
          <w:rStyle w:val="DARDEqualityTextBoldChar"/>
          <w:b w:val="0"/>
        </w:rPr>
      </w:pPr>
    </w:p>
    <w:p w14:paraId="1733D76D" w14:textId="77777777" w:rsidR="00FF0E8B" w:rsidRPr="008925FE" w:rsidRDefault="00FF0E8B" w:rsidP="00FF0E8B">
      <w:pPr>
        <w:rPr>
          <w:rFonts w:cs="Arial"/>
          <w:sz w:val="28"/>
          <w:szCs w:val="28"/>
        </w:rPr>
      </w:pPr>
      <w:r w:rsidRPr="00A6242E">
        <w:rPr>
          <w:rStyle w:val="DARDEqualityTextBoldChar"/>
          <w:color w:val="auto"/>
        </w:rPr>
        <w:t>Outline what data you will collect in the future in order to monitor the impact of this policy or decision on equality, good relations and disability duties</w:t>
      </w:r>
      <w:r w:rsidRPr="00A6242E">
        <w:rPr>
          <w:rFonts w:cs="Arial"/>
          <w:sz w:val="28"/>
          <w:szCs w:val="28"/>
        </w:rPr>
        <w:t>.</w:t>
      </w:r>
    </w:p>
    <w:p w14:paraId="3ADC3E4D" w14:textId="77777777" w:rsidR="00FF0E8B" w:rsidRDefault="00FF0E8B" w:rsidP="00E91D60">
      <w:pPr>
        <w:autoSpaceDE w:val="0"/>
        <w:autoSpaceDN w:val="0"/>
        <w:adjustRightInd w:val="0"/>
        <w:rPr>
          <w:rFonts w:cs="Arial"/>
          <w:sz w:val="28"/>
          <w:szCs w:val="28"/>
        </w:rPr>
      </w:pPr>
    </w:p>
    <w:p w14:paraId="2E4ED150" w14:textId="77777777" w:rsidR="00E91D60" w:rsidRDefault="00E91D60" w:rsidP="00E91D60">
      <w:pPr>
        <w:autoSpaceDE w:val="0"/>
        <w:autoSpaceDN w:val="0"/>
        <w:adjustRightInd w:val="0"/>
        <w:rPr>
          <w:rFonts w:cs="Arial"/>
          <w:sz w:val="28"/>
          <w:szCs w:val="28"/>
        </w:rPr>
      </w:pPr>
    </w:p>
    <w:p w14:paraId="20C0AC87" w14:textId="77777777" w:rsidR="00E91D60" w:rsidRPr="00DC4732" w:rsidRDefault="00FF0E8B" w:rsidP="00E91D60">
      <w:pPr>
        <w:autoSpaceDE w:val="0"/>
        <w:autoSpaceDN w:val="0"/>
        <w:adjustRightInd w:val="0"/>
        <w:rPr>
          <w:rFonts w:cs="Arial"/>
          <w:b/>
          <w:sz w:val="28"/>
          <w:szCs w:val="28"/>
        </w:rPr>
      </w:pPr>
      <w:r w:rsidRPr="00AD1F9B">
        <w:rPr>
          <w:rFonts w:cs="Arial"/>
          <w:b/>
          <w:sz w:val="28"/>
          <w:szCs w:val="28"/>
        </w:rPr>
        <w:t>Equality:</w:t>
      </w:r>
    </w:p>
    <w:p w14:paraId="4F390EBA" w14:textId="13346448" w:rsidR="00B24617" w:rsidRDefault="00B24617" w:rsidP="00B24617">
      <w:pPr>
        <w:autoSpaceDE w:val="0"/>
        <w:autoSpaceDN w:val="0"/>
        <w:adjustRightInd w:val="0"/>
        <w:rPr>
          <w:rFonts w:cs="Arial"/>
          <w:sz w:val="28"/>
          <w:szCs w:val="28"/>
        </w:rPr>
      </w:pPr>
      <w:r>
        <w:rPr>
          <w:rFonts w:cs="Arial"/>
          <w:sz w:val="28"/>
          <w:szCs w:val="28"/>
        </w:rPr>
        <w:t xml:space="preserve">No </w:t>
      </w:r>
      <w:r w:rsidR="00F06195">
        <w:rPr>
          <w:rFonts w:cs="Arial"/>
          <w:sz w:val="28"/>
          <w:szCs w:val="28"/>
        </w:rPr>
        <w:t xml:space="preserve">equality </w:t>
      </w:r>
      <w:r>
        <w:rPr>
          <w:rFonts w:cs="Arial"/>
          <w:sz w:val="28"/>
          <w:szCs w:val="28"/>
        </w:rPr>
        <w:t xml:space="preserve">impacts are anticipated however consultation responses for the strategy and subsequent implementation plan will be monitored and any equality issues recorded. As the strategy and actions are implemented officials </w:t>
      </w:r>
      <w:r>
        <w:rPr>
          <w:rFonts w:cs="Arial"/>
          <w:sz w:val="28"/>
          <w:szCs w:val="28"/>
        </w:rPr>
        <w:lastRenderedPageBreak/>
        <w:t>will be contactable both by telephone and by email and management will monitor any equality issues raised on an ongoing basis.</w:t>
      </w:r>
    </w:p>
    <w:p w14:paraId="1AA76EF1" w14:textId="77777777" w:rsidR="00FF0E8B" w:rsidRDefault="00FF0E8B" w:rsidP="00E91D60">
      <w:pPr>
        <w:autoSpaceDE w:val="0"/>
        <w:autoSpaceDN w:val="0"/>
        <w:adjustRightInd w:val="0"/>
        <w:rPr>
          <w:rFonts w:cs="Arial"/>
          <w:sz w:val="28"/>
          <w:szCs w:val="28"/>
        </w:rPr>
      </w:pPr>
    </w:p>
    <w:p w14:paraId="2457DA5C" w14:textId="77777777" w:rsidR="00FF0E8B" w:rsidRDefault="00FF0E8B" w:rsidP="00E91D60">
      <w:pPr>
        <w:autoSpaceDE w:val="0"/>
        <w:autoSpaceDN w:val="0"/>
        <w:adjustRightInd w:val="0"/>
        <w:rPr>
          <w:rFonts w:cs="Arial"/>
          <w:sz w:val="28"/>
          <w:szCs w:val="28"/>
        </w:rPr>
      </w:pPr>
    </w:p>
    <w:p w14:paraId="5960C7D9" w14:textId="77777777" w:rsidR="00FF0E8B" w:rsidRPr="00DC4732" w:rsidRDefault="00FF0E8B" w:rsidP="00E91D60">
      <w:pPr>
        <w:autoSpaceDE w:val="0"/>
        <w:autoSpaceDN w:val="0"/>
        <w:adjustRightInd w:val="0"/>
        <w:rPr>
          <w:rFonts w:cs="Arial"/>
          <w:b/>
          <w:sz w:val="28"/>
          <w:szCs w:val="28"/>
        </w:rPr>
      </w:pPr>
      <w:r w:rsidRPr="00AD1F9B">
        <w:rPr>
          <w:rFonts w:cs="Arial"/>
          <w:b/>
          <w:sz w:val="28"/>
          <w:szCs w:val="28"/>
        </w:rPr>
        <w:t>Good Relations:</w:t>
      </w:r>
    </w:p>
    <w:p w14:paraId="3674A09F" w14:textId="320FD3E0" w:rsidR="00B24617" w:rsidRDefault="00B24617" w:rsidP="00B24617">
      <w:pPr>
        <w:autoSpaceDE w:val="0"/>
        <w:autoSpaceDN w:val="0"/>
        <w:adjustRightInd w:val="0"/>
        <w:rPr>
          <w:rFonts w:cs="Arial"/>
          <w:sz w:val="28"/>
          <w:szCs w:val="28"/>
        </w:rPr>
      </w:pPr>
      <w:r>
        <w:rPr>
          <w:rFonts w:cs="Arial"/>
          <w:sz w:val="28"/>
          <w:szCs w:val="28"/>
        </w:rPr>
        <w:t xml:space="preserve">No </w:t>
      </w:r>
      <w:r w:rsidR="00F06195">
        <w:rPr>
          <w:rFonts w:cs="Arial"/>
          <w:sz w:val="28"/>
          <w:szCs w:val="28"/>
        </w:rPr>
        <w:t xml:space="preserve">negative good relations </w:t>
      </w:r>
      <w:r>
        <w:rPr>
          <w:rFonts w:cs="Arial"/>
          <w:sz w:val="28"/>
          <w:szCs w:val="28"/>
        </w:rPr>
        <w:t>impacts are anticipated however consultation responses for the strategy and subsequent implementation plan will be monitored and any good relation issues recorded. As the strategy and actions are implemented officials will be contactable both by telephone and by email and management will monitor any good relations issues raised on an ongoing basis.</w:t>
      </w:r>
    </w:p>
    <w:p w14:paraId="5C2E9ABC" w14:textId="77777777" w:rsidR="00B24617" w:rsidRDefault="00B24617" w:rsidP="00B24617">
      <w:pPr>
        <w:autoSpaceDE w:val="0"/>
        <w:autoSpaceDN w:val="0"/>
        <w:adjustRightInd w:val="0"/>
        <w:rPr>
          <w:rFonts w:cs="Arial"/>
          <w:sz w:val="28"/>
          <w:szCs w:val="28"/>
        </w:rPr>
      </w:pPr>
    </w:p>
    <w:p w14:paraId="3CC7BF74" w14:textId="316D1A3E" w:rsidR="00B24617" w:rsidRDefault="00B24617" w:rsidP="00B24617">
      <w:pPr>
        <w:autoSpaceDE w:val="0"/>
        <w:autoSpaceDN w:val="0"/>
        <w:adjustRightInd w:val="0"/>
        <w:rPr>
          <w:rFonts w:cs="Arial"/>
          <w:sz w:val="28"/>
          <w:szCs w:val="28"/>
        </w:rPr>
      </w:pPr>
      <w:r>
        <w:rPr>
          <w:rFonts w:cs="Arial"/>
          <w:sz w:val="28"/>
          <w:szCs w:val="28"/>
        </w:rPr>
        <w:t>Minutes will be taken of any Departmental meeting organised in relation to the wildfire strategy and attendees and issues arising will be recorded.</w:t>
      </w:r>
    </w:p>
    <w:p w14:paraId="6A1C640B" w14:textId="77777777" w:rsidR="00B24617" w:rsidRDefault="00B24617" w:rsidP="00B24617">
      <w:pPr>
        <w:autoSpaceDE w:val="0"/>
        <w:autoSpaceDN w:val="0"/>
        <w:adjustRightInd w:val="0"/>
        <w:rPr>
          <w:rFonts w:cs="Arial"/>
          <w:sz w:val="28"/>
          <w:szCs w:val="28"/>
        </w:rPr>
      </w:pPr>
    </w:p>
    <w:p w14:paraId="66BB0A08" w14:textId="24401643" w:rsidR="00B24617" w:rsidRDefault="00B24617" w:rsidP="00B24617">
      <w:pPr>
        <w:autoSpaceDE w:val="0"/>
        <w:autoSpaceDN w:val="0"/>
        <w:adjustRightInd w:val="0"/>
        <w:rPr>
          <w:rFonts w:cs="Arial"/>
          <w:sz w:val="28"/>
          <w:szCs w:val="28"/>
        </w:rPr>
      </w:pPr>
      <w:r>
        <w:rPr>
          <w:rFonts w:cs="Arial"/>
          <w:sz w:val="28"/>
          <w:szCs w:val="28"/>
        </w:rPr>
        <w:t xml:space="preserve">If required any significant issues may be </w:t>
      </w:r>
      <w:r w:rsidR="00F06195">
        <w:rPr>
          <w:rFonts w:cs="Arial"/>
          <w:sz w:val="28"/>
          <w:szCs w:val="28"/>
        </w:rPr>
        <w:t>r</w:t>
      </w:r>
      <w:r>
        <w:rPr>
          <w:rFonts w:cs="Arial"/>
          <w:sz w:val="28"/>
          <w:szCs w:val="28"/>
        </w:rPr>
        <w:t>esolved in line with the Department’s complaints procedures and also in accordance with all legal obligations relating to the nature of any issue raised.</w:t>
      </w:r>
    </w:p>
    <w:p w14:paraId="70DFB429" w14:textId="77777777" w:rsidR="00FF0E8B" w:rsidRDefault="00FF0E8B" w:rsidP="00E91D60">
      <w:pPr>
        <w:autoSpaceDE w:val="0"/>
        <w:autoSpaceDN w:val="0"/>
        <w:adjustRightInd w:val="0"/>
        <w:rPr>
          <w:rFonts w:cs="Arial"/>
          <w:sz w:val="28"/>
          <w:szCs w:val="28"/>
        </w:rPr>
      </w:pPr>
    </w:p>
    <w:p w14:paraId="510F6B0D" w14:textId="77777777" w:rsidR="00FF0E8B" w:rsidRDefault="00FF0E8B" w:rsidP="00E91D60">
      <w:pPr>
        <w:autoSpaceDE w:val="0"/>
        <w:autoSpaceDN w:val="0"/>
        <w:adjustRightInd w:val="0"/>
        <w:rPr>
          <w:rFonts w:cs="Arial"/>
          <w:sz w:val="28"/>
          <w:szCs w:val="28"/>
        </w:rPr>
      </w:pPr>
    </w:p>
    <w:p w14:paraId="578AA9C3" w14:textId="77777777" w:rsidR="00FF0E8B" w:rsidRPr="00DC4732" w:rsidRDefault="00FF0E8B" w:rsidP="00E91D60">
      <w:pPr>
        <w:autoSpaceDE w:val="0"/>
        <w:autoSpaceDN w:val="0"/>
        <w:adjustRightInd w:val="0"/>
        <w:rPr>
          <w:rFonts w:cs="Arial"/>
          <w:b/>
          <w:sz w:val="28"/>
          <w:szCs w:val="28"/>
        </w:rPr>
      </w:pPr>
      <w:r w:rsidRPr="00AD1F9B">
        <w:rPr>
          <w:rFonts w:cs="Arial"/>
          <w:b/>
          <w:sz w:val="28"/>
          <w:szCs w:val="28"/>
        </w:rPr>
        <w:t>Disability Duties:</w:t>
      </w:r>
    </w:p>
    <w:p w14:paraId="6AC06399" w14:textId="77777777" w:rsidR="00B24617" w:rsidRDefault="00B24617" w:rsidP="00B24617">
      <w:pPr>
        <w:autoSpaceDE w:val="0"/>
        <w:autoSpaceDN w:val="0"/>
        <w:adjustRightInd w:val="0"/>
        <w:rPr>
          <w:rFonts w:cs="Arial"/>
          <w:sz w:val="28"/>
          <w:szCs w:val="28"/>
        </w:rPr>
      </w:pPr>
    </w:p>
    <w:p w14:paraId="77ECB269" w14:textId="0597751F" w:rsidR="00B24617" w:rsidRDefault="00B24617" w:rsidP="00B24617">
      <w:pPr>
        <w:autoSpaceDE w:val="0"/>
        <w:autoSpaceDN w:val="0"/>
        <w:adjustRightInd w:val="0"/>
        <w:rPr>
          <w:rFonts w:cs="Arial"/>
          <w:sz w:val="28"/>
          <w:szCs w:val="28"/>
        </w:rPr>
      </w:pPr>
      <w:r>
        <w:rPr>
          <w:rFonts w:cs="Arial"/>
          <w:sz w:val="28"/>
          <w:szCs w:val="28"/>
        </w:rPr>
        <w:t xml:space="preserve">No </w:t>
      </w:r>
      <w:r w:rsidR="00F06195">
        <w:rPr>
          <w:rFonts w:cs="Arial"/>
          <w:sz w:val="28"/>
          <w:szCs w:val="28"/>
        </w:rPr>
        <w:t xml:space="preserve">disability </w:t>
      </w:r>
      <w:r>
        <w:rPr>
          <w:rFonts w:cs="Arial"/>
          <w:sz w:val="28"/>
          <w:szCs w:val="28"/>
        </w:rPr>
        <w:t xml:space="preserve">impacts are anticipated however consultation responses for the strategy and subsequent implementation plan will be monitored and any </w:t>
      </w:r>
      <w:r w:rsidR="00F06195">
        <w:rPr>
          <w:rFonts w:cs="Arial"/>
          <w:sz w:val="28"/>
          <w:szCs w:val="28"/>
        </w:rPr>
        <w:t>disability</w:t>
      </w:r>
      <w:r>
        <w:rPr>
          <w:rFonts w:cs="Arial"/>
          <w:sz w:val="28"/>
          <w:szCs w:val="28"/>
        </w:rPr>
        <w:t xml:space="preserve"> issues recorded. As the strategy and actions are implemented officials will be contactable both by telephone and by email and management will monitor any equality issues raised on an ongoing basis.</w:t>
      </w:r>
    </w:p>
    <w:p w14:paraId="7D9F8816" w14:textId="77777777" w:rsidR="00FF0E8B" w:rsidRDefault="00FF0E8B" w:rsidP="00E91D60">
      <w:pPr>
        <w:autoSpaceDE w:val="0"/>
        <w:autoSpaceDN w:val="0"/>
        <w:adjustRightInd w:val="0"/>
        <w:rPr>
          <w:rFonts w:cs="Arial"/>
          <w:sz w:val="28"/>
          <w:szCs w:val="28"/>
        </w:rPr>
      </w:pPr>
    </w:p>
    <w:p w14:paraId="6C34A38F" w14:textId="77777777" w:rsidR="00E91D60" w:rsidRPr="001C7651" w:rsidRDefault="00E91D60" w:rsidP="00E91D60">
      <w:pPr>
        <w:autoSpaceDE w:val="0"/>
        <w:autoSpaceDN w:val="0"/>
        <w:adjustRightInd w:val="0"/>
        <w:rPr>
          <w:rFonts w:cs="Arial"/>
          <w:sz w:val="28"/>
          <w:szCs w:val="28"/>
        </w:rPr>
      </w:pPr>
    </w:p>
    <w:p w14:paraId="3A73909F"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7E7FFE59" w14:textId="77777777" w:rsidR="00044701" w:rsidRDefault="00044701" w:rsidP="00044701">
      <w:pPr>
        <w:pStyle w:val="BodyTextIndent2"/>
        <w:ind w:left="0" w:firstLine="0"/>
        <w:rPr>
          <w:b/>
        </w:rPr>
      </w:pPr>
    </w:p>
    <w:p w14:paraId="0F4D8D54"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2D337FB2" w14:textId="77777777" w:rsidR="006F0634" w:rsidRDefault="006F0634" w:rsidP="006F0634">
      <w:pPr>
        <w:pStyle w:val="DARDEqualityText"/>
        <w:tabs>
          <w:tab w:val="left" w:pos="448"/>
        </w:tabs>
        <w:spacing w:after="100" w:line="240" w:lineRule="auto"/>
        <w:rPr>
          <w:b/>
          <w:color w:val="2F5496" w:themeColor="accent1" w:themeShade="BF"/>
        </w:rPr>
      </w:pPr>
    </w:p>
    <w:p w14:paraId="2BB6A1A3"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1863B91E"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44C171A4" w14:textId="77777777" w:rsidR="00044701" w:rsidRPr="006F0634" w:rsidRDefault="00044701" w:rsidP="00044701">
      <w:pPr>
        <w:pStyle w:val="DARDEqualityText"/>
        <w:tabs>
          <w:tab w:val="left" w:pos="448"/>
        </w:tabs>
        <w:spacing w:line="240" w:lineRule="auto"/>
        <w:ind w:left="448" w:hanging="448"/>
        <w:rPr>
          <w:rFonts w:cs="Arial"/>
          <w:szCs w:val="28"/>
        </w:rPr>
      </w:pPr>
    </w:p>
    <w:p w14:paraId="4C316DD4" w14:textId="77777777" w:rsidR="006F0634" w:rsidRPr="006F0634" w:rsidRDefault="006F0634" w:rsidP="00044701">
      <w:pPr>
        <w:pStyle w:val="DARDEqualityText"/>
        <w:tabs>
          <w:tab w:val="left" w:pos="448"/>
        </w:tabs>
        <w:spacing w:line="240" w:lineRule="auto"/>
        <w:ind w:left="448" w:hanging="448"/>
        <w:rPr>
          <w:rFonts w:cs="Arial"/>
          <w:szCs w:val="28"/>
        </w:rPr>
      </w:pPr>
    </w:p>
    <w:p w14:paraId="1F4F4246"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6817D2E5" w14:textId="77777777" w:rsidTr="006F0634">
        <w:trPr>
          <w:trHeight w:val="907"/>
        </w:trPr>
        <w:tc>
          <w:tcPr>
            <w:tcW w:w="6204" w:type="dxa"/>
          </w:tcPr>
          <w:p w14:paraId="3EAE2C41"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3AE495A0"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6E4CF70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19AEF5C9" w14:textId="6BFB4173"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143C3761" w14:textId="77777777" w:rsidTr="006F0634">
        <w:trPr>
          <w:trHeight w:val="907"/>
        </w:trPr>
        <w:tc>
          <w:tcPr>
            <w:tcW w:w="6204" w:type="dxa"/>
          </w:tcPr>
          <w:p w14:paraId="750281D7"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7C3C0F7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272A1389" w14:textId="673A0D7E"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73C0DB2F" w14:textId="77777777" w:rsidTr="006F0634">
        <w:trPr>
          <w:trHeight w:val="907"/>
        </w:trPr>
        <w:tc>
          <w:tcPr>
            <w:tcW w:w="6204" w:type="dxa"/>
          </w:tcPr>
          <w:p w14:paraId="65253816"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5FE5988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06187804" w14:textId="10A71A53"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3FD9908" w14:textId="77777777" w:rsidTr="006F0634">
        <w:trPr>
          <w:trHeight w:val="907"/>
        </w:trPr>
        <w:tc>
          <w:tcPr>
            <w:tcW w:w="6204" w:type="dxa"/>
          </w:tcPr>
          <w:p w14:paraId="48A5A0F2"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151C3BF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7734E9E3" w14:textId="3930738E"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8612C98" w14:textId="77777777" w:rsidTr="006F0634">
        <w:trPr>
          <w:trHeight w:val="907"/>
        </w:trPr>
        <w:tc>
          <w:tcPr>
            <w:tcW w:w="6204" w:type="dxa"/>
          </w:tcPr>
          <w:p w14:paraId="72E4B393"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4ACA0F4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44B900D1" w14:textId="611454BA"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3AE26C7" w14:textId="77777777" w:rsidTr="006F0634">
        <w:trPr>
          <w:trHeight w:val="907"/>
        </w:trPr>
        <w:tc>
          <w:tcPr>
            <w:tcW w:w="6204" w:type="dxa"/>
          </w:tcPr>
          <w:p w14:paraId="12F86E75"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5FB22A8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5117A8A8" w14:textId="5DCF71F8"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F368A78" w14:textId="77777777" w:rsidTr="006F0634">
        <w:trPr>
          <w:trHeight w:val="907"/>
        </w:trPr>
        <w:tc>
          <w:tcPr>
            <w:tcW w:w="6204" w:type="dxa"/>
          </w:tcPr>
          <w:p w14:paraId="1B12496E"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2797D01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0616AEA4" w14:textId="152EB1E8"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357A02E" w14:textId="77777777" w:rsidTr="006F0634">
        <w:trPr>
          <w:trHeight w:val="907"/>
        </w:trPr>
        <w:tc>
          <w:tcPr>
            <w:tcW w:w="6204" w:type="dxa"/>
          </w:tcPr>
          <w:p w14:paraId="5A6ADC9B"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509E1D4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5CD6B12B" w14:textId="7FD2B64F"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DA5E80A" w14:textId="77777777" w:rsidTr="006F0634">
        <w:trPr>
          <w:trHeight w:val="907"/>
        </w:trPr>
        <w:tc>
          <w:tcPr>
            <w:tcW w:w="6204" w:type="dxa"/>
          </w:tcPr>
          <w:p w14:paraId="43A8CB38"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3D88FA4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4AF5AACA" w14:textId="461E218F"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92BABD0" w14:textId="77777777" w:rsidTr="006F0634">
        <w:trPr>
          <w:trHeight w:val="907"/>
        </w:trPr>
        <w:tc>
          <w:tcPr>
            <w:tcW w:w="6204" w:type="dxa"/>
          </w:tcPr>
          <w:p w14:paraId="70C3AD9C"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1DE81BA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6C7AAC2A" w14:textId="4A49499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CD4D148" w14:textId="77777777" w:rsidTr="006F0634">
        <w:trPr>
          <w:trHeight w:val="907"/>
        </w:trPr>
        <w:tc>
          <w:tcPr>
            <w:tcW w:w="6204" w:type="dxa"/>
          </w:tcPr>
          <w:p w14:paraId="5B6B1B69"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3707649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31AB89DE" w14:textId="4AF37BE4"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D1CE415" w14:textId="77777777" w:rsidTr="006F0634">
        <w:trPr>
          <w:trHeight w:val="907"/>
        </w:trPr>
        <w:tc>
          <w:tcPr>
            <w:tcW w:w="6204" w:type="dxa"/>
          </w:tcPr>
          <w:p w14:paraId="2B6D8382"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235AEF9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72A633C4" w14:textId="0F52F55A"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76C9735" w14:textId="77777777" w:rsidTr="006F0634">
        <w:trPr>
          <w:trHeight w:val="907"/>
        </w:trPr>
        <w:tc>
          <w:tcPr>
            <w:tcW w:w="6204" w:type="dxa"/>
          </w:tcPr>
          <w:p w14:paraId="0866D977"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6CB169F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6D3C2537" w14:textId="5A0A77E2"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A2A5732" w14:textId="77777777" w:rsidTr="006F0634">
        <w:trPr>
          <w:trHeight w:val="907"/>
        </w:trPr>
        <w:tc>
          <w:tcPr>
            <w:tcW w:w="6204" w:type="dxa"/>
          </w:tcPr>
          <w:p w14:paraId="5BF19934" w14:textId="77777777" w:rsidR="00044701" w:rsidRPr="006F0634" w:rsidRDefault="00044701" w:rsidP="00044701">
            <w:pPr>
              <w:spacing w:before="100"/>
              <w:rPr>
                <w:rFonts w:cs="Arial"/>
                <w:sz w:val="28"/>
                <w:szCs w:val="28"/>
              </w:rPr>
            </w:pPr>
            <w:r w:rsidRPr="006F0634">
              <w:rPr>
                <w:rFonts w:cs="Arial"/>
                <w:sz w:val="28"/>
                <w:szCs w:val="28"/>
              </w:rPr>
              <w:lastRenderedPageBreak/>
              <w:t>Right to education</w:t>
            </w:r>
          </w:p>
        </w:tc>
        <w:tc>
          <w:tcPr>
            <w:tcW w:w="1984" w:type="dxa"/>
          </w:tcPr>
          <w:p w14:paraId="5E8F4EA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3AC88886" w14:textId="7AAE1BC6"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C7C0699" w14:textId="77777777" w:rsidTr="006F0634">
        <w:trPr>
          <w:trHeight w:val="907"/>
        </w:trPr>
        <w:tc>
          <w:tcPr>
            <w:tcW w:w="6204" w:type="dxa"/>
          </w:tcPr>
          <w:p w14:paraId="055FDCD4"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49A7655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35E6A606" w14:textId="1B036C88" w:rsidR="00044701" w:rsidRPr="006F0634" w:rsidRDefault="008925FE" w:rsidP="00044701">
            <w:pPr>
              <w:spacing w:before="60"/>
              <w:jc w:val="center"/>
              <w:rPr>
                <w:rFonts w:cs="Arial"/>
                <w:sz w:val="28"/>
                <w:szCs w:val="28"/>
              </w:rPr>
            </w:pPr>
            <w:r w:rsidRPr="006F0634">
              <w:rPr>
                <w:rFonts w:cs="Arial"/>
                <w:sz w:val="28"/>
                <w:szCs w:val="28"/>
              </w:rPr>
              <w:t>No</w:t>
            </w:r>
          </w:p>
        </w:tc>
      </w:tr>
    </w:tbl>
    <w:p w14:paraId="6D16144A" w14:textId="77777777" w:rsidR="006F0634" w:rsidRPr="006F0634" w:rsidRDefault="006F0634" w:rsidP="00044701">
      <w:pPr>
        <w:pStyle w:val="DARDEqualityText"/>
        <w:tabs>
          <w:tab w:val="left" w:pos="448"/>
        </w:tabs>
        <w:ind w:left="448" w:hanging="448"/>
        <w:rPr>
          <w:rFonts w:cs="Arial"/>
          <w:color w:val="000080"/>
          <w:szCs w:val="28"/>
        </w:rPr>
      </w:pPr>
    </w:p>
    <w:p w14:paraId="03154CB4"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632C4591" w14:textId="5E60CCA7" w:rsidR="00044701" w:rsidRDefault="00044701" w:rsidP="00044701">
      <w:pPr>
        <w:pStyle w:val="DARDEqualityText"/>
        <w:tabs>
          <w:tab w:val="left" w:pos="448"/>
        </w:tabs>
        <w:ind w:left="448" w:hanging="448"/>
        <w:rPr>
          <w:rFonts w:cs="Arial"/>
          <w:color w:val="000080"/>
          <w:szCs w:val="28"/>
        </w:rPr>
      </w:pPr>
    </w:p>
    <w:p w14:paraId="3475C404" w14:textId="21EF0A32" w:rsidR="006F0634" w:rsidRPr="006F0634" w:rsidRDefault="00DB1A23" w:rsidP="00044701">
      <w:pPr>
        <w:pStyle w:val="DARDEqualityText"/>
        <w:tabs>
          <w:tab w:val="left" w:pos="448"/>
        </w:tabs>
        <w:ind w:left="448" w:hanging="448"/>
        <w:rPr>
          <w:rFonts w:cs="Arial"/>
          <w:color w:val="000080"/>
          <w:szCs w:val="28"/>
        </w:rPr>
      </w:pPr>
      <w:r>
        <w:rPr>
          <w:rFonts w:cs="Arial"/>
          <w:szCs w:val="28"/>
        </w:rPr>
        <w:t>None identified.</w:t>
      </w:r>
    </w:p>
    <w:p w14:paraId="24ED8CFF" w14:textId="77777777" w:rsidR="006F0634" w:rsidRPr="006F0634" w:rsidRDefault="006F0634" w:rsidP="00044701">
      <w:pPr>
        <w:pStyle w:val="DARDEqualityText"/>
        <w:tabs>
          <w:tab w:val="left" w:pos="448"/>
        </w:tabs>
        <w:ind w:left="448" w:hanging="448"/>
        <w:rPr>
          <w:rFonts w:cs="Arial"/>
          <w:color w:val="000080"/>
          <w:szCs w:val="28"/>
        </w:rPr>
      </w:pPr>
    </w:p>
    <w:p w14:paraId="4846C750" w14:textId="77777777" w:rsidR="00044701" w:rsidRPr="006F0634" w:rsidRDefault="00044701" w:rsidP="00044701">
      <w:pPr>
        <w:pStyle w:val="DARDEqualityText"/>
        <w:tabs>
          <w:tab w:val="left" w:pos="448"/>
        </w:tabs>
        <w:ind w:left="448" w:hanging="448"/>
        <w:rPr>
          <w:rFonts w:cs="Arial"/>
          <w:color w:val="000080"/>
          <w:szCs w:val="28"/>
        </w:rPr>
      </w:pPr>
    </w:p>
    <w:p w14:paraId="5E591623" w14:textId="77777777" w:rsidR="006F0634" w:rsidRPr="006F0634" w:rsidRDefault="006F0634" w:rsidP="00044701">
      <w:pPr>
        <w:pStyle w:val="DARDEqualityText"/>
        <w:tabs>
          <w:tab w:val="left" w:pos="448"/>
        </w:tabs>
        <w:ind w:left="448" w:hanging="448"/>
        <w:rPr>
          <w:rFonts w:cs="Arial"/>
          <w:color w:val="000080"/>
          <w:szCs w:val="28"/>
        </w:rPr>
      </w:pPr>
    </w:p>
    <w:p w14:paraId="1AB320E6" w14:textId="77777777" w:rsidR="00044701" w:rsidRPr="006F0634" w:rsidRDefault="00044701" w:rsidP="00044701">
      <w:pPr>
        <w:pStyle w:val="DARDEqualityText"/>
        <w:tabs>
          <w:tab w:val="left" w:pos="448"/>
        </w:tabs>
        <w:ind w:left="448" w:hanging="448"/>
        <w:rPr>
          <w:rFonts w:cs="Arial"/>
          <w:color w:val="000080"/>
          <w:szCs w:val="28"/>
        </w:rPr>
      </w:pPr>
    </w:p>
    <w:p w14:paraId="6501C569"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0FFF2D48" w14:textId="77777777" w:rsidR="00044701" w:rsidRPr="00DD697A" w:rsidRDefault="00044701" w:rsidP="00044701">
      <w:pPr>
        <w:pStyle w:val="DARDEqualityText"/>
        <w:tabs>
          <w:tab w:val="left" w:pos="448"/>
        </w:tabs>
        <w:ind w:left="448" w:hanging="448"/>
        <w:rPr>
          <w:color w:val="000080"/>
        </w:rPr>
      </w:pPr>
    </w:p>
    <w:p w14:paraId="4B78D85B" w14:textId="6BC650E0" w:rsidR="00044701" w:rsidRPr="00F06195" w:rsidRDefault="00DB1A23" w:rsidP="00044701">
      <w:pPr>
        <w:rPr>
          <w:sz w:val="28"/>
          <w:szCs w:val="28"/>
        </w:rPr>
      </w:pPr>
      <w:r w:rsidRPr="00F06195">
        <w:rPr>
          <w:sz w:val="28"/>
          <w:szCs w:val="28"/>
        </w:rPr>
        <w:t>The plan will help deliver on the Protection of Property and Possessions by reducing the impacts and incidents of wildfires which may threaten the loss of, or damage to,  property and possessions. Additionally the plan will contribute to the Right to Life, by reducing the incidents of poor air quality as a result of wildfires, thus reducing the potential impact on people’s health. Through the establishment of local wildfires groups and wider stakeholder engagement the Right to Freedom of Expression will facilitated by encouraging debate</w:t>
      </w:r>
      <w:r w:rsidR="00F06195">
        <w:rPr>
          <w:sz w:val="28"/>
          <w:szCs w:val="28"/>
        </w:rPr>
        <w:t>.</w:t>
      </w:r>
    </w:p>
    <w:p w14:paraId="7610F38C" w14:textId="77777777" w:rsidR="00044701" w:rsidRDefault="00044701" w:rsidP="000D08B0">
      <w:pPr>
        <w:pStyle w:val="BodyTextIndent2"/>
        <w:ind w:left="0" w:firstLine="0"/>
        <w:rPr>
          <w:b/>
          <w:szCs w:val="28"/>
        </w:rPr>
      </w:pPr>
    </w:p>
    <w:p w14:paraId="035C2F8F" w14:textId="77777777" w:rsidR="00044701" w:rsidRDefault="00044701" w:rsidP="000D08B0">
      <w:pPr>
        <w:pStyle w:val="BodyTextIndent2"/>
        <w:ind w:left="0" w:firstLine="0"/>
        <w:rPr>
          <w:b/>
          <w:szCs w:val="28"/>
        </w:rPr>
      </w:pPr>
    </w:p>
    <w:p w14:paraId="0299316F" w14:textId="77777777" w:rsidR="00044701" w:rsidRDefault="00044701" w:rsidP="000D08B0">
      <w:pPr>
        <w:pStyle w:val="BodyTextIndent2"/>
        <w:ind w:left="0" w:firstLine="0"/>
        <w:rPr>
          <w:b/>
          <w:szCs w:val="28"/>
        </w:rPr>
      </w:pPr>
    </w:p>
    <w:p w14:paraId="4A0A1071" w14:textId="77777777" w:rsidR="00044701" w:rsidRDefault="00044701" w:rsidP="000D08B0">
      <w:pPr>
        <w:pStyle w:val="BodyTextIndent2"/>
        <w:ind w:left="0" w:firstLine="0"/>
        <w:rPr>
          <w:b/>
          <w:szCs w:val="28"/>
        </w:rPr>
      </w:pPr>
    </w:p>
    <w:p w14:paraId="7F25A3D4"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620AF89F"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59F0C84C" w14:textId="77777777" w:rsidR="000D08B0" w:rsidRDefault="000D08B0" w:rsidP="000D08B0">
      <w:pPr>
        <w:jc w:val="center"/>
        <w:rPr>
          <w:b/>
          <w:sz w:val="28"/>
        </w:rPr>
      </w:pPr>
    </w:p>
    <w:p w14:paraId="0540F1F7" w14:textId="77777777" w:rsidR="000D08B0" w:rsidRDefault="000D08B0" w:rsidP="000D08B0">
      <w:pPr>
        <w:pStyle w:val="DARDEqualityText"/>
        <w:spacing w:line="240" w:lineRule="auto"/>
      </w:pPr>
      <w:r>
        <w:t>Before signing off this screening template please confirm that you have completed all the actions listed below.</w:t>
      </w:r>
    </w:p>
    <w:p w14:paraId="278F48DB" w14:textId="77777777" w:rsidR="000D08B0" w:rsidRDefault="000D08B0" w:rsidP="000D08B0">
      <w:pPr>
        <w:pStyle w:val="DARDEqualityText"/>
        <w:spacing w:line="240" w:lineRule="auto"/>
      </w:pPr>
    </w:p>
    <w:p w14:paraId="3EEAAEE8" w14:textId="77777777" w:rsidR="000D08B0" w:rsidRDefault="000D08B0" w:rsidP="000D08B0">
      <w:pPr>
        <w:pStyle w:val="DARDEqualityText"/>
        <w:spacing w:line="240" w:lineRule="auto"/>
      </w:pPr>
      <w:r>
        <w:t>I can confirm that all the actions listed below have been completed –</w:t>
      </w:r>
    </w:p>
    <w:p w14:paraId="4C44E0B5" w14:textId="77777777" w:rsidR="000D08B0" w:rsidRDefault="000D08B0" w:rsidP="000D08B0">
      <w:pPr>
        <w:pStyle w:val="DARDEqualityText"/>
        <w:spacing w:line="240" w:lineRule="auto"/>
      </w:pPr>
    </w:p>
    <w:p w14:paraId="096D6536"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44D079D8"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0CDF3A46" w14:textId="77777777" w:rsidR="000D08B0" w:rsidRDefault="000D08B0" w:rsidP="000D08B0">
      <w:pPr>
        <w:pStyle w:val="DARDEqualityText"/>
        <w:numPr>
          <w:ilvl w:val="0"/>
          <w:numId w:val="19"/>
        </w:numPr>
        <w:spacing w:line="240" w:lineRule="auto"/>
      </w:pPr>
      <w:r>
        <w:t>I have added evidence and explained my assessments in full</w:t>
      </w:r>
    </w:p>
    <w:p w14:paraId="6ACB4AFF"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140901FD"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389E095F" w14:textId="77777777" w:rsidR="00D43490" w:rsidRDefault="00D43490" w:rsidP="00E91D60">
      <w:pPr>
        <w:pStyle w:val="BodyTextIndent2"/>
        <w:rPr>
          <w:b/>
        </w:rPr>
      </w:pPr>
    </w:p>
    <w:p w14:paraId="21DA5FC6" w14:textId="77777777" w:rsidR="00D43490" w:rsidRDefault="00D43490" w:rsidP="00D43490">
      <w:pPr>
        <w:pStyle w:val="BodyTextIndent2"/>
        <w:ind w:left="426"/>
        <w:rPr>
          <w:b/>
        </w:rPr>
      </w:pPr>
      <w:r>
        <w:rPr>
          <w:b/>
        </w:rPr>
        <w:t>Screening assessment completed by (Staff Officer level or above) -</w:t>
      </w:r>
    </w:p>
    <w:p w14:paraId="5198F5BC" w14:textId="77777777" w:rsidR="00D43490" w:rsidRDefault="00D43490" w:rsidP="00D43490">
      <w:pPr>
        <w:pStyle w:val="BodyTextIndent2"/>
        <w:ind w:left="426"/>
        <w:rPr>
          <w:b/>
        </w:rPr>
      </w:pPr>
    </w:p>
    <w:p w14:paraId="74182016" w14:textId="44DE2278" w:rsidR="00D43490" w:rsidRDefault="00D43490" w:rsidP="00D43490">
      <w:pPr>
        <w:pStyle w:val="BodyTextIndent2"/>
        <w:ind w:left="426"/>
        <w:rPr>
          <w:b/>
        </w:rPr>
      </w:pPr>
      <w:r>
        <w:rPr>
          <w:b/>
        </w:rPr>
        <w:t>Name:</w:t>
      </w:r>
      <w:r w:rsidR="001F0AFF">
        <w:rPr>
          <w:b/>
        </w:rPr>
        <w:t xml:space="preserve"> Colum McDaid</w:t>
      </w:r>
      <w:r w:rsidRPr="00D43490">
        <w:tab/>
      </w:r>
      <w:r w:rsidRPr="00D43490">
        <w:tab/>
      </w:r>
      <w:r w:rsidRPr="00D43490">
        <w:tab/>
      </w:r>
      <w:r w:rsidRPr="00D43490">
        <w:tab/>
      </w:r>
      <w:r>
        <w:rPr>
          <w:b/>
        </w:rPr>
        <w:t>Grade:</w:t>
      </w:r>
      <w:r w:rsidRPr="00D43490">
        <w:t xml:space="preserve"> </w:t>
      </w:r>
      <w:r w:rsidR="001F0AFF">
        <w:t xml:space="preserve">SSO </w:t>
      </w:r>
    </w:p>
    <w:p w14:paraId="2DABBC06" w14:textId="7E43536E" w:rsidR="00D43490" w:rsidRDefault="00D43490" w:rsidP="00D43490">
      <w:pPr>
        <w:pStyle w:val="BodyTextIndent2"/>
        <w:ind w:left="426"/>
        <w:rPr>
          <w:b/>
        </w:rPr>
      </w:pPr>
      <w:r>
        <w:rPr>
          <w:b/>
        </w:rPr>
        <w:t>Branch:</w:t>
      </w:r>
      <w:r w:rsidR="001F0AFF">
        <w:rPr>
          <w:b/>
        </w:rPr>
        <w:t xml:space="preserve"> </w:t>
      </w:r>
      <w:r w:rsidR="001F0AFF" w:rsidRPr="001F0AFF">
        <w:t>Natural Heritage Branch, DAERA</w:t>
      </w:r>
      <w:r w:rsidR="00944A6E">
        <w:tab/>
      </w:r>
      <w:r w:rsidR="00944A6E" w:rsidRPr="00944A6E">
        <w:rPr>
          <w:b/>
        </w:rPr>
        <w:t>Date:</w:t>
      </w:r>
      <w:r w:rsidR="001F0AFF">
        <w:rPr>
          <w:b/>
        </w:rPr>
        <w:t xml:space="preserve"> </w:t>
      </w:r>
      <w:r w:rsidR="00AD1F9B" w:rsidRPr="00AD1F9B">
        <w:rPr>
          <w:bCs/>
        </w:rPr>
        <w:t>9</w:t>
      </w:r>
      <w:r w:rsidR="001F0AFF" w:rsidRPr="00AD1F9B">
        <w:rPr>
          <w:bCs/>
        </w:rPr>
        <w:t>/3/23</w:t>
      </w:r>
    </w:p>
    <w:p w14:paraId="492792D5" w14:textId="77777777" w:rsidR="001F0AFF" w:rsidRDefault="001F0AFF" w:rsidP="00D43490">
      <w:pPr>
        <w:pStyle w:val="BodyTextIndent2"/>
        <w:ind w:left="426"/>
        <w:rPr>
          <w:b/>
        </w:rPr>
      </w:pPr>
    </w:p>
    <w:p w14:paraId="3058EAAD" w14:textId="246827B7" w:rsidR="00D43490" w:rsidRDefault="00D43490" w:rsidP="00D43490">
      <w:pPr>
        <w:pStyle w:val="BodyTextIndent2"/>
        <w:ind w:left="426"/>
      </w:pPr>
      <w:r>
        <w:rPr>
          <w:b/>
        </w:rPr>
        <w:t>Signature:</w:t>
      </w:r>
      <w:r w:rsidRPr="00D43490">
        <w:t xml:space="preserve"> please insert a scanned image of your signature</w:t>
      </w:r>
    </w:p>
    <w:p w14:paraId="4AC859F1" w14:textId="032F50D1" w:rsidR="003340A7" w:rsidRDefault="003340A7" w:rsidP="00D43490">
      <w:pPr>
        <w:pStyle w:val="BodyTextIndent2"/>
        <w:ind w:left="426"/>
        <w:rPr>
          <w:b/>
        </w:rPr>
      </w:pPr>
    </w:p>
    <w:p w14:paraId="493C025F" w14:textId="27D1A9B1" w:rsidR="003340A7" w:rsidRDefault="003340A7" w:rsidP="00D43490">
      <w:pPr>
        <w:pStyle w:val="BodyTextIndent2"/>
        <w:ind w:left="426"/>
        <w:rPr>
          <w:b/>
        </w:rPr>
      </w:pPr>
      <w:r>
        <w:rPr>
          <w:b/>
          <w:noProof/>
          <w:lang w:eastAsia="en-GB"/>
        </w:rPr>
        <w:drawing>
          <wp:inline distT="0" distB="0" distL="0" distR="0" wp14:anchorId="3167BEC6" wp14:editId="740E72BD">
            <wp:extent cx="1543050" cy="594404"/>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750" cy="597370"/>
                    </a:xfrm>
                    <a:prstGeom prst="rect">
                      <a:avLst/>
                    </a:prstGeom>
                    <a:noFill/>
                    <a:ln>
                      <a:noFill/>
                    </a:ln>
                  </pic:spPr>
                </pic:pic>
              </a:graphicData>
            </a:graphic>
          </wp:inline>
        </w:drawing>
      </w:r>
    </w:p>
    <w:p w14:paraId="42CA6C85" w14:textId="09F56E7A" w:rsidR="003340A7" w:rsidRDefault="003340A7" w:rsidP="00D43490">
      <w:pPr>
        <w:pStyle w:val="BodyTextIndent2"/>
        <w:ind w:left="426"/>
        <w:rPr>
          <w:b/>
        </w:rPr>
      </w:pPr>
    </w:p>
    <w:p w14:paraId="41C5F578" w14:textId="77777777" w:rsidR="00D43490" w:rsidRDefault="00D43490" w:rsidP="00E91D60">
      <w:pPr>
        <w:pStyle w:val="BodyTextIndent2"/>
        <w:rPr>
          <w:b/>
        </w:rPr>
      </w:pPr>
    </w:p>
    <w:p w14:paraId="6266C293"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1B437445" w14:textId="77777777" w:rsidR="00D43490" w:rsidRDefault="00D43490" w:rsidP="00D43490">
      <w:pPr>
        <w:pStyle w:val="BodyTextIndent2"/>
        <w:ind w:left="426"/>
        <w:rPr>
          <w:b/>
        </w:rPr>
      </w:pPr>
    </w:p>
    <w:p w14:paraId="05D04001" w14:textId="18F871EE" w:rsidR="00D43490" w:rsidRDefault="00D43490" w:rsidP="00D43490">
      <w:pPr>
        <w:pStyle w:val="BodyTextIndent2"/>
        <w:ind w:left="426"/>
        <w:rPr>
          <w:b/>
        </w:rPr>
      </w:pPr>
      <w:r>
        <w:rPr>
          <w:b/>
        </w:rPr>
        <w:t>Name:</w:t>
      </w:r>
      <w:r w:rsidR="00865B10">
        <w:rPr>
          <w:b/>
        </w:rPr>
        <w:t xml:space="preserve"> Paul Donnelly</w:t>
      </w:r>
      <w:r w:rsidRPr="00D43490">
        <w:tab/>
      </w:r>
      <w:r w:rsidRPr="00D43490">
        <w:tab/>
      </w:r>
      <w:r w:rsidRPr="00D43490">
        <w:tab/>
      </w:r>
      <w:r w:rsidRPr="00D43490">
        <w:tab/>
      </w:r>
      <w:r w:rsidRPr="00D43490">
        <w:tab/>
      </w:r>
      <w:r>
        <w:rPr>
          <w:b/>
        </w:rPr>
        <w:t>Grade:</w:t>
      </w:r>
      <w:r w:rsidRPr="00D43490">
        <w:t xml:space="preserve"> </w:t>
      </w:r>
      <w:r w:rsidR="00865B10">
        <w:t>3</w:t>
      </w:r>
    </w:p>
    <w:p w14:paraId="21341E0A" w14:textId="32DB0855" w:rsidR="00D43490" w:rsidRDefault="00D43490" w:rsidP="00D43490">
      <w:pPr>
        <w:pStyle w:val="BodyTextIndent2"/>
        <w:ind w:left="426"/>
        <w:rPr>
          <w:b/>
        </w:rPr>
      </w:pPr>
      <w:r>
        <w:rPr>
          <w:b/>
        </w:rPr>
        <w:t>Branch:</w:t>
      </w:r>
      <w:r w:rsidRPr="00D43490">
        <w:t xml:space="preserve"> </w:t>
      </w:r>
      <w:r w:rsidR="00865B10">
        <w:t>NIEA</w:t>
      </w:r>
      <w:r w:rsidR="00944A6E">
        <w:tab/>
      </w:r>
      <w:r w:rsidR="00944A6E">
        <w:tab/>
      </w:r>
      <w:r w:rsidR="00944A6E">
        <w:tab/>
      </w:r>
      <w:r w:rsidR="00944A6E">
        <w:tab/>
      </w:r>
      <w:r w:rsidR="00944A6E">
        <w:tab/>
      </w:r>
      <w:r w:rsidR="00944A6E">
        <w:tab/>
      </w:r>
      <w:r w:rsidR="00944A6E" w:rsidRPr="00944A6E">
        <w:rPr>
          <w:b/>
        </w:rPr>
        <w:t>Date:</w:t>
      </w:r>
      <w:r w:rsidR="00865B10">
        <w:rPr>
          <w:b/>
        </w:rPr>
        <w:t xml:space="preserve"> 15 March 2023</w:t>
      </w:r>
    </w:p>
    <w:p w14:paraId="67711788" w14:textId="77777777" w:rsidR="00D43490" w:rsidRDefault="00D43490" w:rsidP="00D43490">
      <w:pPr>
        <w:pStyle w:val="BodyTextIndent2"/>
        <w:ind w:left="426"/>
        <w:rPr>
          <w:b/>
        </w:rPr>
      </w:pPr>
    </w:p>
    <w:p w14:paraId="78A0BB8E" w14:textId="059D3A5B" w:rsidR="00D43490" w:rsidRDefault="00D43490" w:rsidP="00D43490">
      <w:pPr>
        <w:pStyle w:val="BodyTextIndent2"/>
        <w:ind w:left="426"/>
      </w:pPr>
      <w:r>
        <w:rPr>
          <w:b/>
        </w:rPr>
        <w:t>Signature:</w:t>
      </w:r>
      <w:r w:rsidRPr="00D43490">
        <w:t xml:space="preserve"> </w:t>
      </w:r>
    </w:p>
    <w:p w14:paraId="49484027" w14:textId="77777777" w:rsidR="00F750E7" w:rsidRDefault="00F750E7" w:rsidP="00D43490">
      <w:pPr>
        <w:pStyle w:val="BodyTextIndent2"/>
        <w:ind w:left="426"/>
        <w:rPr>
          <w:b/>
        </w:rPr>
      </w:pPr>
    </w:p>
    <w:p w14:paraId="73D204E3" w14:textId="6049FBF3" w:rsidR="00257A84" w:rsidRDefault="00865B10" w:rsidP="00D43490">
      <w:pPr>
        <w:pStyle w:val="BodyTextIndent2"/>
        <w:ind w:left="426"/>
        <w:rPr>
          <w:b/>
        </w:rPr>
      </w:pPr>
      <w:r>
        <w:rPr>
          <w:noProof/>
        </w:rPr>
        <w:drawing>
          <wp:inline distT="0" distB="0" distL="0" distR="0" wp14:anchorId="455AA53D" wp14:editId="0BA1FBEA">
            <wp:extent cx="2085975" cy="542925"/>
            <wp:effectExtent l="0" t="0" r="9525" b="9525"/>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542925"/>
                    </a:xfrm>
                    <a:prstGeom prst="rect">
                      <a:avLst/>
                    </a:prstGeom>
                    <a:noFill/>
                    <a:ln>
                      <a:noFill/>
                    </a:ln>
                  </pic:spPr>
                </pic:pic>
              </a:graphicData>
            </a:graphic>
          </wp:inline>
        </w:drawing>
      </w:r>
    </w:p>
    <w:p w14:paraId="5B1267CF" w14:textId="77777777" w:rsidR="00D43490" w:rsidRDefault="00D43490" w:rsidP="00D43490">
      <w:pPr>
        <w:pStyle w:val="BodyTextIndent2"/>
        <w:ind w:left="284"/>
        <w:rPr>
          <w:b/>
        </w:rPr>
      </w:pPr>
    </w:p>
    <w:p w14:paraId="6C25470A"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 xml:space="preserve">policy, made </w:t>
      </w:r>
      <w:r w:rsidR="00F750E7" w:rsidRPr="0081374C">
        <w:rPr>
          <w:rFonts w:cs="Arial"/>
          <w:sz w:val="28"/>
          <w:szCs w:val="28"/>
        </w:rPr>
        <w:lastRenderedPageBreak/>
        <w:t>easily accessible on the public authority’s website as soon as possible following completion and made available on request.</w:t>
      </w:r>
    </w:p>
    <w:p w14:paraId="6D23387A" w14:textId="77777777" w:rsidR="00F750E7" w:rsidRDefault="00F750E7" w:rsidP="00DE29A9">
      <w:pPr>
        <w:rPr>
          <w:rFonts w:cs="Arial"/>
          <w:sz w:val="28"/>
          <w:szCs w:val="28"/>
        </w:rPr>
      </w:pPr>
    </w:p>
    <w:p w14:paraId="7B3A853F"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4"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0F16B581" w14:textId="77777777" w:rsidR="00F750E7" w:rsidRDefault="00F750E7" w:rsidP="00F750E7">
      <w:pPr>
        <w:pStyle w:val="DARDEqualityText"/>
        <w:rPr>
          <w:color w:val="142062"/>
        </w:rPr>
      </w:pPr>
    </w:p>
    <w:p w14:paraId="753DD3D3" w14:textId="77777777" w:rsidR="006F0634" w:rsidRDefault="006F0634" w:rsidP="00F750E7">
      <w:pPr>
        <w:pStyle w:val="DARDEqualityText"/>
        <w:rPr>
          <w:color w:val="142062"/>
        </w:rPr>
      </w:pPr>
    </w:p>
    <w:p w14:paraId="5FF44E2C" w14:textId="77777777" w:rsidR="00F750E7" w:rsidRDefault="00F750E7" w:rsidP="00F750E7">
      <w:pPr>
        <w:pStyle w:val="DARDEqualityText"/>
      </w:pPr>
      <w:r>
        <w:tab/>
      </w:r>
      <w:r>
        <w:object w:dxaOrig="1728" w:dyaOrig="1105" w14:anchorId="51F71082">
          <v:shape id="_x0000_i1025" type="#_x0000_t75" style="width:84.75pt;height:55.5pt" o:ole="">
            <v:imagedata r:id="rId15" o:title=""/>
          </v:shape>
          <o:OLEObject Type="Embed" ProgID="Package" ShapeID="_x0000_i1025" DrawAspect="Icon" ObjectID="_1740371419" r:id="rId16"/>
        </w:object>
      </w:r>
    </w:p>
    <w:p w14:paraId="3A67C607" w14:textId="77777777" w:rsidR="00F750E7" w:rsidRDefault="00F750E7" w:rsidP="00F750E7">
      <w:pPr>
        <w:pStyle w:val="DARDEqualityText"/>
      </w:pPr>
    </w:p>
    <w:p w14:paraId="3A24BE6E" w14:textId="77777777" w:rsidR="00F750E7" w:rsidRDefault="00F750E7" w:rsidP="00F750E7">
      <w:pPr>
        <w:pStyle w:val="DARDEqualityText"/>
      </w:pPr>
      <w:r>
        <w:t xml:space="preserve">For more information about equality screening, contact – </w:t>
      </w:r>
    </w:p>
    <w:p w14:paraId="2EAA4B2B" w14:textId="77777777" w:rsidR="00F750E7" w:rsidRDefault="00F750E7" w:rsidP="00F750E7">
      <w:pPr>
        <w:pStyle w:val="DARDEqualityText"/>
        <w:spacing w:line="240" w:lineRule="auto"/>
      </w:pPr>
      <w:r>
        <w:t>DAERA Equality Unit</w:t>
      </w:r>
    </w:p>
    <w:p w14:paraId="561275DB"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1D40261B" w14:textId="77777777" w:rsidR="00F750E7" w:rsidRDefault="00F750E7" w:rsidP="00F750E7">
      <w:pPr>
        <w:rPr>
          <w:rFonts w:cs="Arial"/>
          <w:sz w:val="28"/>
          <w:szCs w:val="28"/>
          <w:lang w:val="en"/>
        </w:rPr>
      </w:pPr>
      <w:r>
        <w:rPr>
          <w:rFonts w:cs="Arial"/>
          <w:sz w:val="28"/>
          <w:szCs w:val="28"/>
          <w:lang w:val="en"/>
        </w:rPr>
        <w:t>Ballykelly House</w:t>
      </w:r>
    </w:p>
    <w:p w14:paraId="4102A197" w14:textId="77777777" w:rsidR="00F750E7" w:rsidRDefault="00F750E7" w:rsidP="00F750E7">
      <w:pPr>
        <w:rPr>
          <w:rFonts w:cs="Arial"/>
          <w:sz w:val="28"/>
          <w:szCs w:val="28"/>
          <w:lang w:val="en"/>
        </w:rPr>
      </w:pPr>
      <w:r>
        <w:rPr>
          <w:rFonts w:cs="Arial"/>
          <w:sz w:val="28"/>
          <w:szCs w:val="28"/>
          <w:lang w:val="en"/>
        </w:rPr>
        <w:t>111 Ballykelly Road</w:t>
      </w:r>
    </w:p>
    <w:p w14:paraId="1CFDF826"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5625788F" w14:textId="77777777" w:rsidR="00F750E7" w:rsidRDefault="00F750E7" w:rsidP="00F750E7">
      <w:pPr>
        <w:rPr>
          <w:rFonts w:cs="Arial"/>
          <w:sz w:val="28"/>
          <w:szCs w:val="28"/>
          <w:lang w:val="en"/>
        </w:rPr>
      </w:pPr>
    </w:p>
    <w:p w14:paraId="768EECF9" w14:textId="77777777" w:rsidR="00F750E7" w:rsidRDefault="00F750E7" w:rsidP="00F750E7">
      <w:pPr>
        <w:rPr>
          <w:rStyle w:val="Hyperlink"/>
          <w:lang w:val="en-US"/>
        </w:rPr>
      </w:pPr>
      <w:r>
        <w:rPr>
          <w:rFonts w:cs="Arial"/>
          <w:sz w:val="28"/>
          <w:szCs w:val="28"/>
          <w:lang w:val="en"/>
        </w:rPr>
        <w:t xml:space="preserve">Email: </w:t>
      </w:r>
      <w:hyperlink r:id="rId17" w:history="1">
        <w:r w:rsidRPr="00CD6F15">
          <w:rPr>
            <w:rStyle w:val="Hyperlink"/>
            <w:rFonts w:cs="Arial"/>
            <w:sz w:val="28"/>
            <w:szCs w:val="28"/>
          </w:rPr>
          <w:t>equality@daera-ni.gov.uk</w:t>
        </w:r>
      </w:hyperlink>
    </w:p>
    <w:p w14:paraId="6426034B" w14:textId="77777777" w:rsidR="00F750E7" w:rsidRDefault="00F750E7" w:rsidP="00F750E7">
      <w:pPr>
        <w:rPr>
          <w:rStyle w:val="Hyperlink"/>
          <w:rFonts w:cs="Arial"/>
          <w:sz w:val="28"/>
          <w:szCs w:val="28"/>
        </w:rPr>
      </w:pPr>
    </w:p>
    <w:p w14:paraId="21593162" w14:textId="77777777" w:rsidR="00F750E7" w:rsidRDefault="00F750E7" w:rsidP="00F750E7">
      <w:pPr>
        <w:rPr>
          <w:rStyle w:val="Hyperlink"/>
          <w:rFonts w:cs="Arial"/>
          <w:sz w:val="28"/>
          <w:szCs w:val="28"/>
        </w:rPr>
      </w:pPr>
      <w:r>
        <w:rPr>
          <w:rStyle w:val="Hyperlink"/>
          <w:rFonts w:cs="Arial"/>
          <w:sz w:val="28"/>
          <w:szCs w:val="28"/>
        </w:rPr>
        <w:t>Tel: 028 7744 2027</w:t>
      </w:r>
    </w:p>
    <w:p w14:paraId="75C84DF9" w14:textId="77777777" w:rsidR="00F750E7" w:rsidRDefault="00F750E7" w:rsidP="00DE29A9">
      <w:pPr>
        <w:rPr>
          <w:rFonts w:cs="Arial"/>
          <w:sz w:val="28"/>
          <w:szCs w:val="28"/>
        </w:rPr>
      </w:pPr>
    </w:p>
    <w:p w14:paraId="20642D57" w14:textId="77777777" w:rsidR="006F0634" w:rsidRDefault="006F0634" w:rsidP="00DE29A9">
      <w:pPr>
        <w:rPr>
          <w:rFonts w:cs="Arial"/>
          <w:sz w:val="28"/>
          <w:szCs w:val="28"/>
        </w:rPr>
      </w:pPr>
    </w:p>
    <w:p w14:paraId="3E2C1B07" w14:textId="77777777" w:rsidR="006F0634" w:rsidRDefault="006F0634" w:rsidP="00DE29A9">
      <w:pPr>
        <w:rPr>
          <w:rFonts w:cs="Arial"/>
          <w:sz w:val="28"/>
          <w:szCs w:val="28"/>
        </w:rPr>
      </w:pPr>
    </w:p>
    <w:p w14:paraId="3D15ACC4" w14:textId="77777777" w:rsidR="006F0634" w:rsidRDefault="006F0634" w:rsidP="00DE29A9">
      <w:pPr>
        <w:rPr>
          <w:rFonts w:cs="Arial"/>
          <w:sz w:val="28"/>
          <w:szCs w:val="28"/>
        </w:rPr>
      </w:pPr>
    </w:p>
    <w:p w14:paraId="0391B126" w14:textId="77777777" w:rsidR="006F0634" w:rsidRDefault="006F0634" w:rsidP="00DE29A9">
      <w:pPr>
        <w:rPr>
          <w:rFonts w:cs="Arial"/>
          <w:sz w:val="28"/>
          <w:szCs w:val="28"/>
        </w:rPr>
      </w:pPr>
    </w:p>
    <w:p w14:paraId="0745BF66" w14:textId="32199417" w:rsidR="006F0634" w:rsidRDefault="006F0634" w:rsidP="00DE29A9">
      <w:pPr>
        <w:rPr>
          <w:rFonts w:cs="Arial"/>
          <w:sz w:val="28"/>
          <w:szCs w:val="28"/>
        </w:rPr>
      </w:pPr>
    </w:p>
    <w:p w14:paraId="1A5313CB" w14:textId="002B19A2" w:rsidR="00F06195" w:rsidRDefault="00F06195" w:rsidP="00DE29A9">
      <w:pPr>
        <w:rPr>
          <w:rFonts w:cs="Arial"/>
          <w:sz w:val="28"/>
          <w:szCs w:val="28"/>
        </w:rPr>
      </w:pPr>
    </w:p>
    <w:p w14:paraId="108308E3" w14:textId="0DF8A650" w:rsidR="00F06195" w:rsidRDefault="00F06195" w:rsidP="00DE29A9">
      <w:pPr>
        <w:rPr>
          <w:rFonts w:cs="Arial"/>
          <w:sz w:val="28"/>
          <w:szCs w:val="28"/>
        </w:rPr>
      </w:pPr>
    </w:p>
    <w:p w14:paraId="1711159A" w14:textId="05766602" w:rsidR="00F06195" w:rsidRDefault="00F06195" w:rsidP="00DE29A9">
      <w:pPr>
        <w:rPr>
          <w:rFonts w:cs="Arial"/>
          <w:sz w:val="28"/>
          <w:szCs w:val="28"/>
        </w:rPr>
      </w:pPr>
    </w:p>
    <w:p w14:paraId="2A341514" w14:textId="2B196EB3" w:rsidR="00F06195" w:rsidRDefault="00F06195" w:rsidP="00DE29A9">
      <w:pPr>
        <w:rPr>
          <w:rFonts w:cs="Arial"/>
          <w:sz w:val="28"/>
          <w:szCs w:val="28"/>
        </w:rPr>
      </w:pPr>
    </w:p>
    <w:p w14:paraId="09B88B31" w14:textId="07C09931" w:rsidR="00F06195" w:rsidRDefault="00F06195" w:rsidP="00DE29A9">
      <w:pPr>
        <w:rPr>
          <w:rFonts w:cs="Arial"/>
          <w:sz w:val="28"/>
          <w:szCs w:val="28"/>
        </w:rPr>
      </w:pPr>
    </w:p>
    <w:p w14:paraId="02C19DBC" w14:textId="58CCD9DC" w:rsidR="00F06195" w:rsidRDefault="00F06195" w:rsidP="00DE29A9">
      <w:pPr>
        <w:rPr>
          <w:rFonts w:cs="Arial"/>
          <w:sz w:val="28"/>
          <w:szCs w:val="28"/>
        </w:rPr>
      </w:pPr>
    </w:p>
    <w:p w14:paraId="45CEBF57" w14:textId="77777777" w:rsidR="00F06195" w:rsidRDefault="00F06195" w:rsidP="00DE29A9">
      <w:pPr>
        <w:rPr>
          <w:rFonts w:cs="Arial"/>
          <w:sz w:val="28"/>
          <w:szCs w:val="28"/>
        </w:rPr>
      </w:pPr>
    </w:p>
    <w:p w14:paraId="19CC4F33" w14:textId="77777777" w:rsidR="006F0634" w:rsidRDefault="006F0634" w:rsidP="00DE29A9">
      <w:pPr>
        <w:rPr>
          <w:rFonts w:cs="Arial"/>
          <w:sz w:val="28"/>
          <w:szCs w:val="28"/>
        </w:rPr>
      </w:pPr>
    </w:p>
    <w:p w14:paraId="4E071245"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0E412931" wp14:editId="74D5E7BB">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0054CA7F" w14:textId="77777777" w:rsidR="006F0634" w:rsidRDefault="006F0634" w:rsidP="006F0634">
      <w:pPr>
        <w:pStyle w:val="DARDEqualityText"/>
        <w:spacing w:before="100"/>
        <w:rPr>
          <w:b/>
          <w:szCs w:val="28"/>
        </w:rPr>
      </w:pPr>
      <w:r w:rsidRPr="000A1FB1">
        <w:rPr>
          <w:b/>
          <w:szCs w:val="28"/>
        </w:rPr>
        <w:t>Annex A</w:t>
      </w:r>
    </w:p>
    <w:p w14:paraId="4FE90D0D"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3AA69E4A"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25135AB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728B2206"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EA5255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0096101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7F4E109"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2869C81A"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7D2E4467"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7303196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58F1FE33"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56B1C185"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7C59E0BB"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1F0F68D6"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2D3599CF"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C5A5949"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3120437A"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3DC95FD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716E574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31172406"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5FCDBCF0"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72D63D51"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No one shall be required to perform forced or compulsory labour.</w:t>
      </w:r>
      <w:r w:rsidRPr="00053BBE">
        <w:rPr>
          <w:rFonts w:cs="Arial"/>
          <w:b/>
          <w:bCs/>
          <w:vanish/>
          <w:color w:val="FFFFFF"/>
          <w:sz w:val="23"/>
          <w:szCs w:val="23"/>
          <w:shd w:val="clear" w:color="auto" w:fill="660066"/>
          <w:lang w:val="en" w:eastAsia="en-GB"/>
        </w:rPr>
        <w:t>E+W+S+N.I.</w:t>
      </w:r>
    </w:p>
    <w:p w14:paraId="1FFB4F7A"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0724C953"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294C2C0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6A40D45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541EED5D"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4184E7DF"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22C01CBF"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3F1B90D8"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1F9096E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08FA972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10858E9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6EBBB4A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20F6D2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14DB210D"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358FA5D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62D948A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44C5D11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73F33AB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551F824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34D4A51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5CCE6D5F"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7646C5AD"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141A7AD5"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56E6EFF4"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49054C8"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0116122"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5C84586"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F1FD5EF"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35F0AC4"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02CCBFC"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19A40AA"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55AF837C"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4954220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3BAB768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BEE49FF"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3F997D4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7E67C4C3"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6DF460F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533945A3"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573170EE"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1EC637D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35585991"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1970E732"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1B6222A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1ED786E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4D5F34E4"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87CFB06"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4DB6FA1C"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7FA5D158"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75D209F" w14:textId="77777777" w:rsidR="006F0634" w:rsidRDefault="006F0634" w:rsidP="006F0634">
      <w:pPr>
        <w:shd w:val="clear" w:color="auto" w:fill="FFFFFF"/>
        <w:spacing w:line="360" w:lineRule="auto"/>
        <w:rPr>
          <w:rFonts w:cs="Arial"/>
          <w:color w:val="000000"/>
          <w:sz w:val="23"/>
          <w:szCs w:val="23"/>
          <w:lang w:val="en" w:eastAsia="en-GB"/>
        </w:rPr>
      </w:pPr>
    </w:p>
    <w:p w14:paraId="6AB92CC8" w14:textId="77777777" w:rsidR="006F0634" w:rsidRDefault="006F0634" w:rsidP="006F0634">
      <w:pPr>
        <w:shd w:val="clear" w:color="auto" w:fill="FFFFFF"/>
        <w:spacing w:line="360" w:lineRule="auto"/>
        <w:rPr>
          <w:rFonts w:cs="Arial"/>
          <w:color w:val="000000"/>
          <w:sz w:val="23"/>
          <w:szCs w:val="23"/>
          <w:lang w:val="en" w:eastAsia="en-GB"/>
        </w:rPr>
      </w:pPr>
    </w:p>
    <w:p w14:paraId="5CF7D74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B0A00AE"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39C8D6C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68E523C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99B6B8E"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1A79F8A3"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544434B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57A756D3"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9BAD0A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1EE3045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062937A6"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64892D3"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59359958"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848A5FF"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16153075"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5F0C60E"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40EAE0D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0DC0D5E7"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9DAB611"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16877807"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w:t>
      </w:r>
      <w:r w:rsidRPr="00053BBE">
        <w:rPr>
          <w:rFonts w:cs="Arial"/>
          <w:color w:val="000000"/>
          <w:sz w:val="23"/>
          <w:szCs w:val="23"/>
          <w:lang w:val="en" w:eastAsia="en-GB"/>
        </w:rPr>
        <w:lastRenderedPageBreak/>
        <w:t>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661473D1"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39ABF982"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58FCF3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490E16E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3C924BAE"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36E13EC"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40FF2A0A"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17FC8B4A"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E785E90"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AD09B7E"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2FEA212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440733C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35A4C3B"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1A2B65B4"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0DE95DF2"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4CC5BF31"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5944901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3657D12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1FF1A4F"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12A12670" w14:textId="77777777" w:rsidR="006F0634" w:rsidRDefault="006F0634" w:rsidP="006F0634">
      <w:pPr>
        <w:spacing w:line="360" w:lineRule="auto"/>
        <w:rPr>
          <w:rFonts w:cs="Arial"/>
          <w:sz w:val="23"/>
          <w:szCs w:val="23"/>
        </w:rPr>
      </w:pPr>
    </w:p>
    <w:p w14:paraId="4B4C5314" w14:textId="77777777" w:rsidR="006F0634" w:rsidRDefault="006F0634" w:rsidP="006F0634">
      <w:pPr>
        <w:spacing w:line="360" w:lineRule="auto"/>
        <w:rPr>
          <w:rFonts w:cs="Arial"/>
          <w:sz w:val="23"/>
          <w:szCs w:val="23"/>
        </w:rPr>
      </w:pPr>
    </w:p>
    <w:p w14:paraId="4A1C0F8A" w14:textId="77777777" w:rsidR="006F0634" w:rsidRDefault="006F0634" w:rsidP="006F0634">
      <w:pPr>
        <w:spacing w:line="360" w:lineRule="auto"/>
        <w:rPr>
          <w:rFonts w:cs="Arial"/>
          <w:sz w:val="23"/>
          <w:szCs w:val="23"/>
        </w:rPr>
      </w:pPr>
    </w:p>
    <w:p w14:paraId="318D02D7" w14:textId="77777777" w:rsidR="006F0634" w:rsidRDefault="006F0634" w:rsidP="006F0634">
      <w:pPr>
        <w:spacing w:line="360" w:lineRule="auto"/>
        <w:rPr>
          <w:rFonts w:cs="Arial"/>
          <w:sz w:val="23"/>
          <w:szCs w:val="23"/>
        </w:rPr>
      </w:pPr>
    </w:p>
    <w:p w14:paraId="455E9AB3" w14:textId="77777777" w:rsidR="006F0634" w:rsidRDefault="006F0634" w:rsidP="006F0634">
      <w:pPr>
        <w:spacing w:line="360" w:lineRule="auto"/>
        <w:rPr>
          <w:rFonts w:cs="Arial"/>
          <w:sz w:val="23"/>
          <w:szCs w:val="23"/>
        </w:rPr>
      </w:pPr>
    </w:p>
    <w:p w14:paraId="5961AAC7"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12E187C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7121F3C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3E92962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89817B0"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1DD17E86"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8EFAE61"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E016E97"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47FC8F44"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3F10F9A5"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094615E6"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0C2BBB2"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29A77CC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196A7AFE"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24FD2B8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1F7CB2C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0DE3BECF"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51BD35A"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78820D3" w14:textId="77777777" w:rsidR="006F0634" w:rsidRDefault="006F0634" w:rsidP="00DE29A9">
      <w:pPr>
        <w:rPr>
          <w:rFonts w:cs="Arial"/>
          <w:sz w:val="28"/>
          <w:szCs w:val="28"/>
        </w:rPr>
      </w:pPr>
    </w:p>
    <w:sectPr w:rsidR="006F0634" w:rsidSect="00E91D60">
      <w:footerReference w:type="even" r:id="rId19"/>
      <w:footerReference w:type="default" r:id="rId2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F33A" w14:textId="77777777" w:rsidR="00A73500" w:rsidRDefault="00A73500">
      <w:r>
        <w:separator/>
      </w:r>
    </w:p>
  </w:endnote>
  <w:endnote w:type="continuationSeparator" w:id="0">
    <w:p w14:paraId="7AE85B8C" w14:textId="77777777" w:rsidR="00A73500" w:rsidRDefault="00A7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CCA7" w14:textId="77777777" w:rsidR="00530FFE" w:rsidRDefault="00530FF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79D668" w14:textId="77777777" w:rsidR="00530FFE" w:rsidRDefault="00530FFE"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7381" w14:textId="77777777" w:rsidR="004E1728" w:rsidRPr="004E1728" w:rsidRDefault="004E1728">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obligations</w:t>
    </w:r>
  </w:p>
  <w:p w14:paraId="2EE3FB19" w14:textId="77777777" w:rsidR="00530FFE" w:rsidRDefault="00530FFE"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8CE1" w14:textId="77777777" w:rsidR="00A73500" w:rsidRDefault="00A73500">
      <w:r>
        <w:separator/>
      </w:r>
    </w:p>
  </w:footnote>
  <w:footnote w:type="continuationSeparator" w:id="0">
    <w:p w14:paraId="56761501" w14:textId="77777777" w:rsidR="00A73500" w:rsidRDefault="00A73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181313"/>
    <w:multiLevelType w:val="hybridMultilevel"/>
    <w:tmpl w:val="F388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8B3702"/>
    <w:multiLevelType w:val="hybridMultilevel"/>
    <w:tmpl w:val="C0586484"/>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9"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0" w15:restartNumberingAfterBreak="0">
    <w:nsid w:val="74E95E6E"/>
    <w:multiLevelType w:val="hybridMultilevel"/>
    <w:tmpl w:val="ECF87A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87373485">
    <w:abstractNumId w:val="28"/>
  </w:num>
  <w:num w:numId="2" w16cid:durableId="2142919298">
    <w:abstractNumId w:val="30"/>
  </w:num>
  <w:num w:numId="3" w16cid:durableId="56172271">
    <w:abstractNumId w:val="26"/>
  </w:num>
  <w:num w:numId="4" w16cid:durableId="2085030445">
    <w:abstractNumId w:val="20"/>
  </w:num>
  <w:num w:numId="5" w16cid:durableId="1176191496">
    <w:abstractNumId w:val="27"/>
  </w:num>
  <w:num w:numId="6" w16cid:durableId="130752304">
    <w:abstractNumId w:val="0"/>
  </w:num>
  <w:num w:numId="7" w16cid:durableId="1395009105">
    <w:abstractNumId w:val="18"/>
  </w:num>
  <w:num w:numId="8" w16cid:durableId="17777178">
    <w:abstractNumId w:val="14"/>
  </w:num>
  <w:num w:numId="9" w16cid:durableId="2079596607">
    <w:abstractNumId w:val="6"/>
  </w:num>
  <w:num w:numId="10" w16cid:durableId="573859711">
    <w:abstractNumId w:val="12"/>
  </w:num>
  <w:num w:numId="11" w16cid:durableId="204566069">
    <w:abstractNumId w:val="22"/>
  </w:num>
  <w:num w:numId="12" w16cid:durableId="126898252">
    <w:abstractNumId w:val="5"/>
  </w:num>
  <w:num w:numId="13" w16cid:durableId="921181243">
    <w:abstractNumId w:val="7"/>
  </w:num>
  <w:num w:numId="14" w16cid:durableId="123891519">
    <w:abstractNumId w:val="4"/>
  </w:num>
  <w:num w:numId="15" w16cid:durableId="1657105757">
    <w:abstractNumId w:val="9"/>
  </w:num>
  <w:num w:numId="16" w16cid:durableId="987904289">
    <w:abstractNumId w:val="25"/>
  </w:num>
  <w:num w:numId="17" w16cid:durableId="522549673">
    <w:abstractNumId w:val="3"/>
  </w:num>
  <w:num w:numId="18" w16cid:durableId="19700886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0617384">
    <w:abstractNumId w:val="21"/>
  </w:num>
  <w:num w:numId="20" w16cid:durableId="1522277649">
    <w:abstractNumId w:val="10"/>
  </w:num>
  <w:num w:numId="21" w16cid:durableId="740295161">
    <w:abstractNumId w:val="2"/>
  </w:num>
  <w:num w:numId="22" w16cid:durableId="459694148">
    <w:abstractNumId w:val="13"/>
  </w:num>
  <w:num w:numId="23" w16cid:durableId="1723941174">
    <w:abstractNumId w:val="24"/>
  </w:num>
  <w:num w:numId="24" w16cid:durableId="685864175">
    <w:abstractNumId w:val="15"/>
  </w:num>
  <w:num w:numId="25" w16cid:durableId="1220628207">
    <w:abstractNumId w:val="17"/>
  </w:num>
  <w:num w:numId="26" w16cid:durableId="1626734600">
    <w:abstractNumId w:val="23"/>
  </w:num>
  <w:num w:numId="27" w16cid:durableId="1625187790">
    <w:abstractNumId w:val="11"/>
  </w:num>
  <w:num w:numId="28" w16cid:durableId="161119154">
    <w:abstractNumId w:val="1"/>
  </w:num>
  <w:num w:numId="29" w16cid:durableId="1698046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5347770">
    <w:abstractNumId w:val="19"/>
  </w:num>
  <w:num w:numId="31" w16cid:durableId="19724005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0796"/>
    <w:rsid w:val="00002A49"/>
    <w:rsid w:val="00003265"/>
    <w:rsid w:val="00004E68"/>
    <w:rsid w:val="00014689"/>
    <w:rsid w:val="00027BD2"/>
    <w:rsid w:val="00044701"/>
    <w:rsid w:val="00082DFD"/>
    <w:rsid w:val="0009472B"/>
    <w:rsid w:val="000A1318"/>
    <w:rsid w:val="000A5C02"/>
    <w:rsid w:val="000D08B0"/>
    <w:rsid w:val="001167B8"/>
    <w:rsid w:val="001238AD"/>
    <w:rsid w:val="00127EA5"/>
    <w:rsid w:val="00130619"/>
    <w:rsid w:val="001328D3"/>
    <w:rsid w:val="00133E60"/>
    <w:rsid w:val="00142190"/>
    <w:rsid w:val="001533F2"/>
    <w:rsid w:val="0017404D"/>
    <w:rsid w:val="001A3183"/>
    <w:rsid w:val="001C2ED3"/>
    <w:rsid w:val="001C6145"/>
    <w:rsid w:val="001D19AA"/>
    <w:rsid w:val="001F0AFF"/>
    <w:rsid w:val="001F3BB4"/>
    <w:rsid w:val="00241E67"/>
    <w:rsid w:val="0024578C"/>
    <w:rsid w:val="00257A84"/>
    <w:rsid w:val="002946B4"/>
    <w:rsid w:val="002A69AD"/>
    <w:rsid w:val="002A748F"/>
    <w:rsid w:val="002B5CB3"/>
    <w:rsid w:val="002C45F8"/>
    <w:rsid w:val="002E1017"/>
    <w:rsid w:val="002E301F"/>
    <w:rsid w:val="002E6D9F"/>
    <w:rsid w:val="002F3D15"/>
    <w:rsid w:val="00301C84"/>
    <w:rsid w:val="00317544"/>
    <w:rsid w:val="003340A7"/>
    <w:rsid w:val="00335EE2"/>
    <w:rsid w:val="00377651"/>
    <w:rsid w:val="00385FAF"/>
    <w:rsid w:val="00390DDC"/>
    <w:rsid w:val="003B0CAA"/>
    <w:rsid w:val="003B6F09"/>
    <w:rsid w:val="003C4B78"/>
    <w:rsid w:val="003C736F"/>
    <w:rsid w:val="003D07DE"/>
    <w:rsid w:val="003D145D"/>
    <w:rsid w:val="003E5E97"/>
    <w:rsid w:val="0040391B"/>
    <w:rsid w:val="00435AFB"/>
    <w:rsid w:val="0044428D"/>
    <w:rsid w:val="00453279"/>
    <w:rsid w:val="0047074E"/>
    <w:rsid w:val="00474506"/>
    <w:rsid w:val="00477D28"/>
    <w:rsid w:val="00480A20"/>
    <w:rsid w:val="00482131"/>
    <w:rsid w:val="00483EE5"/>
    <w:rsid w:val="00497DFF"/>
    <w:rsid w:val="004A0CDA"/>
    <w:rsid w:val="004B1B7A"/>
    <w:rsid w:val="004D6111"/>
    <w:rsid w:val="004E1728"/>
    <w:rsid w:val="004E3127"/>
    <w:rsid w:val="00530FFE"/>
    <w:rsid w:val="00531D7F"/>
    <w:rsid w:val="00543DCA"/>
    <w:rsid w:val="00553B66"/>
    <w:rsid w:val="0056080A"/>
    <w:rsid w:val="005762B3"/>
    <w:rsid w:val="005829BD"/>
    <w:rsid w:val="0058579E"/>
    <w:rsid w:val="00585AD3"/>
    <w:rsid w:val="005B0505"/>
    <w:rsid w:val="005B5F80"/>
    <w:rsid w:val="005D3730"/>
    <w:rsid w:val="005E4E3D"/>
    <w:rsid w:val="005F2ABC"/>
    <w:rsid w:val="00601709"/>
    <w:rsid w:val="00604035"/>
    <w:rsid w:val="006124D8"/>
    <w:rsid w:val="00622FAC"/>
    <w:rsid w:val="00624260"/>
    <w:rsid w:val="00625F15"/>
    <w:rsid w:val="00651B3B"/>
    <w:rsid w:val="00652558"/>
    <w:rsid w:val="0066640B"/>
    <w:rsid w:val="0067107D"/>
    <w:rsid w:val="00671348"/>
    <w:rsid w:val="0067155F"/>
    <w:rsid w:val="006736FF"/>
    <w:rsid w:val="00673FE4"/>
    <w:rsid w:val="00677060"/>
    <w:rsid w:val="00687EEE"/>
    <w:rsid w:val="006A1D34"/>
    <w:rsid w:val="006B7C27"/>
    <w:rsid w:val="006C146B"/>
    <w:rsid w:val="006C64DF"/>
    <w:rsid w:val="006E51F1"/>
    <w:rsid w:val="006F0634"/>
    <w:rsid w:val="007067B2"/>
    <w:rsid w:val="00720BBE"/>
    <w:rsid w:val="0072544B"/>
    <w:rsid w:val="007264CD"/>
    <w:rsid w:val="00746432"/>
    <w:rsid w:val="00756820"/>
    <w:rsid w:val="00772A81"/>
    <w:rsid w:val="00776185"/>
    <w:rsid w:val="00791F8F"/>
    <w:rsid w:val="00792F80"/>
    <w:rsid w:val="00793070"/>
    <w:rsid w:val="007A0BE1"/>
    <w:rsid w:val="007A6193"/>
    <w:rsid w:val="007D043A"/>
    <w:rsid w:val="007E3021"/>
    <w:rsid w:val="007F37E5"/>
    <w:rsid w:val="008067AA"/>
    <w:rsid w:val="008170BB"/>
    <w:rsid w:val="00824EEA"/>
    <w:rsid w:val="00837F11"/>
    <w:rsid w:val="008519EB"/>
    <w:rsid w:val="00861BDA"/>
    <w:rsid w:val="00865B10"/>
    <w:rsid w:val="00870403"/>
    <w:rsid w:val="0087101B"/>
    <w:rsid w:val="008765CE"/>
    <w:rsid w:val="008779A1"/>
    <w:rsid w:val="008905F4"/>
    <w:rsid w:val="00890DE7"/>
    <w:rsid w:val="008925FE"/>
    <w:rsid w:val="0089572F"/>
    <w:rsid w:val="008C222C"/>
    <w:rsid w:val="008C67A9"/>
    <w:rsid w:val="008D2F82"/>
    <w:rsid w:val="008F121B"/>
    <w:rsid w:val="008F4488"/>
    <w:rsid w:val="009007A5"/>
    <w:rsid w:val="00914890"/>
    <w:rsid w:val="00915285"/>
    <w:rsid w:val="009154DC"/>
    <w:rsid w:val="00922B3C"/>
    <w:rsid w:val="00924727"/>
    <w:rsid w:val="00930D32"/>
    <w:rsid w:val="00944A6E"/>
    <w:rsid w:val="0096413F"/>
    <w:rsid w:val="009B2EDB"/>
    <w:rsid w:val="009B5371"/>
    <w:rsid w:val="009C1453"/>
    <w:rsid w:val="009D617C"/>
    <w:rsid w:val="00A6242E"/>
    <w:rsid w:val="00A73500"/>
    <w:rsid w:val="00AB2DF0"/>
    <w:rsid w:val="00AD1F9B"/>
    <w:rsid w:val="00AF1CDE"/>
    <w:rsid w:val="00AF3679"/>
    <w:rsid w:val="00B042F3"/>
    <w:rsid w:val="00B04968"/>
    <w:rsid w:val="00B1472D"/>
    <w:rsid w:val="00B14FB3"/>
    <w:rsid w:val="00B24617"/>
    <w:rsid w:val="00B82F88"/>
    <w:rsid w:val="00B92E4E"/>
    <w:rsid w:val="00B95F94"/>
    <w:rsid w:val="00BB0620"/>
    <w:rsid w:val="00BD010C"/>
    <w:rsid w:val="00BD0D1A"/>
    <w:rsid w:val="00BD2AEC"/>
    <w:rsid w:val="00BE5A36"/>
    <w:rsid w:val="00BE6971"/>
    <w:rsid w:val="00C0511A"/>
    <w:rsid w:val="00C06241"/>
    <w:rsid w:val="00C21A24"/>
    <w:rsid w:val="00C2631D"/>
    <w:rsid w:val="00C26CA1"/>
    <w:rsid w:val="00C2702E"/>
    <w:rsid w:val="00C3519C"/>
    <w:rsid w:val="00C45BB4"/>
    <w:rsid w:val="00C530C2"/>
    <w:rsid w:val="00C53927"/>
    <w:rsid w:val="00C8195E"/>
    <w:rsid w:val="00C81F6B"/>
    <w:rsid w:val="00C82DA4"/>
    <w:rsid w:val="00CA53A3"/>
    <w:rsid w:val="00CB647A"/>
    <w:rsid w:val="00CB73A8"/>
    <w:rsid w:val="00CD4C1B"/>
    <w:rsid w:val="00CF0B02"/>
    <w:rsid w:val="00D05932"/>
    <w:rsid w:val="00D0619F"/>
    <w:rsid w:val="00D25A10"/>
    <w:rsid w:val="00D43490"/>
    <w:rsid w:val="00D4612A"/>
    <w:rsid w:val="00D47B3D"/>
    <w:rsid w:val="00D6128C"/>
    <w:rsid w:val="00DB1A23"/>
    <w:rsid w:val="00DC4732"/>
    <w:rsid w:val="00DC78D2"/>
    <w:rsid w:val="00DD62F3"/>
    <w:rsid w:val="00DD6798"/>
    <w:rsid w:val="00DD7FC0"/>
    <w:rsid w:val="00DE1291"/>
    <w:rsid w:val="00DE29A9"/>
    <w:rsid w:val="00DE413D"/>
    <w:rsid w:val="00DE7817"/>
    <w:rsid w:val="00DF4228"/>
    <w:rsid w:val="00E26640"/>
    <w:rsid w:val="00E42C80"/>
    <w:rsid w:val="00E43D7A"/>
    <w:rsid w:val="00E513EE"/>
    <w:rsid w:val="00E62217"/>
    <w:rsid w:val="00E8677C"/>
    <w:rsid w:val="00E91D60"/>
    <w:rsid w:val="00EA4088"/>
    <w:rsid w:val="00F06195"/>
    <w:rsid w:val="00F101F7"/>
    <w:rsid w:val="00F1097C"/>
    <w:rsid w:val="00F41683"/>
    <w:rsid w:val="00F425E4"/>
    <w:rsid w:val="00F66F0D"/>
    <w:rsid w:val="00F750E7"/>
    <w:rsid w:val="00F913C4"/>
    <w:rsid w:val="00F922C9"/>
    <w:rsid w:val="00F9355E"/>
    <w:rsid w:val="00F952CA"/>
    <w:rsid w:val="00FA2356"/>
    <w:rsid w:val="00FA448F"/>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4AA5B19"/>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uiPriority w:val="99"/>
    <w:rsid w:val="004E1728"/>
    <w:rPr>
      <w:rFonts w:ascii="Arial" w:hAnsi="Arial"/>
      <w:sz w:val="24"/>
      <w:lang w:eastAsia="en-US"/>
    </w:rPr>
  </w:style>
  <w:style w:type="character" w:customStyle="1" w:styleId="UnresolvedMention1">
    <w:name w:val="Unresolved Mention1"/>
    <w:basedOn w:val="DefaultParagraphFont"/>
    <w:uiPriority w:val="99"/>
    <w:semiHidden/>
    <w:unhideWhenUsed/>
    <w:rsid w:val="00D05932"/>
    <w:rPr>
      <w:color w:val="605E5C"/>
      <w:shd w:val="clear" w:color="auto" w:fill="E1DFDD"/>
    </w:rPr>
  </w:style>
  <w:style w:type="character" w:customStyle="1" w:styleId="markedcontent">
    <w:name w:val="markedcontent"/>
    <w:basedOn w:val="DefaultParagraphFont"/>
    <w:rsid w:val="0056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123114940">
      <w:bodyDiv w:val="1"/>
      <w:marLeft w:val="0"/>
      <w:marRight w:val="0"/>
      <w:marTop w:val="0"/>
      <w:marBottom w:val="0"/>
      <w:divBdr>
        <w:top w:val="none" w:sz="0" w:space="0" w:color="auto"/>
        <w:left w:val="none" w:sz="0" w:space="0" w:color="auto"/>
        <w:bottom w:val="none" w:sz="0" w:space="0" w:color="auto"/>
        <w:right w:val="none" w:sz="0" w:space="0" w:color="auto"/>
      </w:divBdr>
    </w:div>
    <w:div w:id="1146165828">
      <w:bodyDiv w:val="1"/>
      <w:marLeft w:val="0"/>
      <w:marRight w:val="0"/>
      <w:marTop w:val="0"/>
      <w:marBottom w:val="0"/>
      <w:divBdr>
        <w:top w:val="none" w:sz="0" w:space="0" w:color="auto"/>
        <w:left w:val="none" w:sz="0" w:space="0" w:color="auto"/>
        <w:bottom w:val="none" w:sz="0" w:space="0" w:color="auto"/>
        <w:right w:val="none" w:sz="0" w:space="0" w:color="auto"/>
      </w:divBdr>
    </w:div>
    <w:div w:id="1585214625">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mailto:equality@daera-ni.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F9139-E5F3-43C9-9F5F-1595E8A6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1</Pages>
  <Words>7351</Words>
  <Characters>41902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49155</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Lyons, Caroline</cp:lastModifiedBy>
  <cp:revision>39</cp:revision>
  <cp:lastPrinted>2023-03-06T09:25:00Z</cp:lastPrinted>
  <dcterms:created xsi:type="dcterms:W3CDTF">2022-02-14T09:13:00Z</dcterms:created>
  <dcterms:modified xsi:type="dcterms:W3CDTF">2023-03-15T07:44:00Z</dcterms:modified>
</cp:coreProperties>
</file>