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BC67" w14:textId="744C8145" w:rsidR="002016AE" w:rsidRPr="001D08EF" w:rsidRDefault="002016AE" w:rsidP="001D08EF">
      <w:pPr>
        <w:spacing w:line="360" w:lineRule="auto"/>
        <w:rPr>
          <w:rFonts w:ascii="Arial" w:hAnsi="Arial" w:cs="Arial"/>
          <w:b/>
        </w:rPr>
      </w:pPr>
      <w:r w:rsidRPr="001D08EF">
        <w:rPr>
          <w:rFonts w:ascii="Arial" w:hAnsi="Arial" w:cs="Arial"/>
          <w:noProof/>
          <w:lang w:eastAsia="en-GB"/>
        </w:rPr>
        <mc:AlternateContent>
          <mc:Choice Requires="wps">
            <w:drawing>
              <wp:anchor distT="0" distB="0" distL="114300" distR="114300" simplePos="0" relativeHeight="251659264" behindDoc="0" locked="0" layoutInCell="1" allowOverlap="1" wp14:anchorId="1C68215E" wp14:editId="61D4C86C">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69A3721D" w14:textId="77777777" w:rsidR="002016AE" w:rsidRDefault="002016AE" w:rsidP="002016AE">
                            <w:pPr>
                              <w:jc w:val="center"/>
                              <w:rPr>
                                <w:b/>
                                <w:sz w:val="36"/>
                                <w:szCs w:val="36"/>
                              </w:rPr>
                            </w:pPr>
                          </w:p>
                          <w:p w14:paraId="3E5DA43E" w14:textId="77777777" w:rsidR="002016AE" w:rsidRPr="00BA13E0" w:rsidRDefault="002016AE" w:rsidP="002016AE">
                            <w:pPr>
                              <w:jc w:val="center"/>
                              <w:rPr>
                                <w:rFonts w:ascii="Arial" w:hAnsi="Arial" w:cs="Arial"/>
                                <w:b/>
                                <w:sz w:val="44"/>
                                <w:szCs w:val="44"/>
                              </w:rPr>
                            </w:pPr>
                            <w:r>
                              <w:rPr>
                                <w:rFonts w:ascii="Arial" w:hAnsi="Arial" w:cs="Arial"/>
                                <w:b/>
                                <w:sz w:val="44"/>
                                <w:szCs w:val="44"/>
                              </w:rPr>
                              <w:t xml:space="preserve"> </w:t>
                            </w:r>
                            <w:r w:rsidRPr="00BA13E0">
                              <w:rPr>
                                <w:rFonts w:ascii="Arial" w:hAnsi="Arial" w:cs="Arial"/>
                                <w:b/>
                                <w:sz w:val="44"/>
                                <w:szCs w:val="44"/>
                              </w:rPr>
                              <w:t xml:space="preserve">Candidate </w:t>
                            </w:r>
                          </w:p>
                          <w:p w14:paraId="2972B2F8" w14:textId="77777777" w:rsidR="002016AE" w:rsidRDefault="002016AE" w:rsidP="002016AE">
                            <w:pPr>
                              <w:jc w:val="center"/>
                              <w:rPr>
                                <w:rFonts w:ascii="Arial" w:hAnsi="Arial" w:cs="Arial"/>
                                <w:b/>
                                <w:sz w:val="44"/>
                                <w:szCs w:val="44"/>
                              </w:rPr>
                            </w:pPr>
                            <w:r w:rsidRPr="00BA13E0">
                              <w:rPr>
                                <w:rFonts w:ascii="Arial" w:hAnsi="Arial" w:cs="Arial"/>
                                <w:b/>
                                <w:sz w:val="44"/>
                                <w:szCs w:val="44"/>
                              </w:rPr>
                              <w:t xml:space="preserve">Information </w:t>
                            </w:r>
                            <w:r>
                              <w:rPr>
                                <w:rFonts w:ascii="Arial" w:hAnsi="Arial" w:cs="Arial"/>
                                <w:b/>
                                <w:sz w:val="44"/>
                                <w:szCs w:val="44"/>
                              </w:rPr>
                              <w:t>Booklet</w:t>
                            </w:r>
                          </w:p>
                          <w:p w14:paraId="64CCCF5E" w14:textId="77777777" w:rsidR="00283890" w:rsidRPr="00BA13E0" w:rsidRDefault="00283890" w:rsidP="002016AE">
                            <w:pPr>
                              <w:jc w:val="center"/>
                              <w:rPr>
                                <w:rFonts w:ascii="Arial" w:hAnsi="Arial" w:cs="Arial"/>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215E"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lMGA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uXV1fFIieXJF9R5PlsPk85RPn43KEPbxV0LB4qjjTVBC8O9z7EckT5GBKzeTC63mhjkoG7&#10;7dogOwhSwHq9oXVC/ynMWNZXfDGfzkcG/gqRp/UniE4HkrLRXcWvz0GijLy9sXUSWhDajGcq2dgT&#10;kZG7kcUwbAcKjIRuoT4SpQijZOmL0aEF/M5ZT3KtuP+2F6g4M+8sjWVRzGZR38mYza+mZOClZ3vp&#10;EVYSVMUDZ+NxHcY/sXeody1lGoVg4ZZG2ehE8lNVp7pJkon70/eJmr+0U9TTJ1/9AAAA//8DAFBL&#10;AwQUAAYACAAAACEAM1ePLd0AAAAJAQAADwAAAGRycy9kb3ducmV2LnhtbEyPy07DMBBF90j8gzVI&#10;7KhDH2kIcaoI8dghUdiwmyRuHDUeB9ttw993uoLl0b26c6bYTHYQR+1D70jB/SwBoalxbU+dgq/P&#10;l7sMRIhILQ6OtIJfHWBTXl8VmLfuRB/6uI2d4BEKOSowMY65lKEx2mKYuVETZzvnLUZG38nW44nH&#10;7SDnSZJKiz3xBYOjfjK62W8PVsGi/yH7/vZt6ucdrl6lr1K/r5S6vZmqRxBRT/GvDBd9VoeSnWp3&#10;oDaIgXm5nHNVQboCwfl6kTHXHKwfMpBlIf9/UJ4BAAD//wMAUEsBAi0AFAAGAAgAAAAhALaDOJL+&#10;AAAA4QEAABMAAAAAAAAAAAAAAAAAAAAAAFtDb250ZW50X1R5cGVzXS54bWxQSwECLQAUAAYACAAA&#10;ACEAOP0h/9YAAACUAQAACwAAAAAAAAAAAAAAAAAvAQAAX3JlbHMvLnJlbHNQSwECLQAUAAYACAAA&#10;ACEALSIJTBgCAAAsBAAADgAAAAAAAAAAAAAAAAAuAgAAZHJzL2Uyb0RvYy54bWxQSwECLQAUAAYA&#10;CAAAACEAM1ePLd0AAAAJAQAADwAAAAAAAAAAAAAAAAByBAAAZHJzL2Rvd25yZXYueG1sUEsFBgAA&#10;AAAEAAQA8wAAAHwFAAAAAA==&#10;" fillcolor="#cff">
                <v:textbox>
                  <w:txbxContent>
                    <w:p w14:paraId="69A3721D" w14:textId="77777777" w:rsidR="002016AE" w:rsidRDefault="002016AE" w:rsidP="002016AE">
                      <w:pPr>
                        <w:jc w:val="center"/>
                        <w:rPr>
                          <w:b/>
                          <w:sz w:val="36"/>
                          <w:szCs w:val="36"/>
                        </w:rPr>
                      </w:pPr>
                    </w:p>
                    <w:p w14:paraId="3E5DA43E" w14:textId="77777777" w:rsidR="002016AE" w:rsidRPr="00BA13E0" w:rsidRDefault="002016AE" w:rsidP="002016AE">
                      <w:pPr>
                        <w:jc w:val="center"/>
                        <w:rPr>
                          <w:rFonts w:ascii="Arial" w:hAnsi="Arial" w:cs="Arial"/>
                          <w:b/>
                          <w:sz w:val="44"/>
                          <w:szCs w:val="44"/>
                        </w:rPr>
                      </w:pPr>
                      <w:r>
                        <w:rPr>
                          <w:rFonts w:ascii="Arial" w:hAnsi="Arial" w:cs="Arial"/>
                          <w:b/>
                          <w:sz w:val="44"/>
                          <w:szCs w:val="44"/>
                        </w:rPr>
                        <w:t xml:space="preserve"> </w:t>
                      </w:r>
                      <w:r w:rsidRPr="00BA13E0">
                        <w:rPr>
                          <w:rFonts w:ascii="Arial" w:hAnsi="Arial" w:cs="Arial"/>
                          <w:b/>
                          <w:sz w:val="44"/>
                          <w:szCs w:val="44"/>
                        </w:rPr>
                        <w:t xml:space="preserve">Candidate </w:t>
                      </w:r>
                    </w:p>
                    <w:p w14:paraId="2972B2F8" w14:textId="77777777" w:rsidR="002016AE" w:rsidRDefault="002016AE" w:rsidP="002016AE">
                      <w:pPr>
                        <w:jc w:val="center"/>
                        <w:rPr>
                          <w:rFonts w:ascii="Arial" w:hAnsi="Arial" w:cs="Arial"/>
                          <w:b/>
                          <w:sz w:val="44"/>
                          <w:szCs w:val="44"/>
                        </w:rPr>
                      </w:pPr>
                      <w:r w:rsidRPr="00BA13E0">
                        <w:rPr>
                          <w:rFonts w:ascii="Arial" w:hAnsi="Arial" w:cs="Arial"/>
                          <w:b/>
                          <w:sz w:val="44"/>
                          <w:szCs w:val="44"/>
                        </w:rPr>
                        <w:t xml:space="preserve">Information </w:t>
                      </w:r>
                      <w:r>
                        <w:rPr>
                          <w:rFonts w:ascii="Arial" w:hAnsi="Arial" w:cs="Arial"/>
                          <w:b/>
                          <w:sz w:val="44"/>
                          <w:szCs w:val="44"/>
                        </w:rPr>
                        <w:t>Booklet</w:t>
                      </w:r>
                    </w:p>
                    <w:p w14:paraId="64CCCF5E" w14:textId="77777777" w:rsidR="00283890" w:rsidRPr="00BA13E0" w:rsidRDefault="00283890" w:rsidP="002016AE">
                      <w:pPr>
                        <w:jc w:val="center"/>
                        <w:rPr>
                          <w:rFonts w:ascii="Arial" w:hAnsi="Arial" w:cs="Arial"/>
                          <w:b/>
                          <w:sz w:val="44"/>
                          <w:szCs w:val="44"/>
                        </w:rPr>
                      </w:pPr>
                    </w:p>
                  </w:txbxContent>
                </v:textbox>
              </v:shape>
            </w:pict>
          </mc:Fallback>
        </mc:AlternateContent>
      </w:r>
    </w:p>
    <w:p w14:paraId="4C09ACEF" w14:textId="77777777" w:rsidR="002016AE" w:rsidRPr="001D08EF" w:rsidRDefault="002016AE" w:rsidP="001D08EF">
      <w:pPr>
        <w:spacing w:line="360" w:lineRule="auto"/>
        <w:rPr>
          <w:rFonts w:ascii="Arial" w:hAnsi="Arial" w:cs="Arial"/>
          <w:b/>
        </w:rPr>
      </w:pPr>
    </w:p>
    <w:p w14:paraId="2A3C2DDC" w14:textId="77777777" w:rsidR="002016AE" w:rsidRPr="001D08EF" w:rsidRDefault="002016AE" w:rsidP="001D08EF">
      <w:pPr>
        <w:spacing w:line="360" w:lineRule="auto"/>
        <w:rPr>
          <w:rFonts w:ascii="Arial" w:hAnsi="Arial" w:cs="Arial"/>
        </w:rPr>
      </w:pPr>
    </w:p>
    <w:p w14:paraId="61B80D03" w14:textId="77777777" w:rsidR="002016AE" w:rsidRPr="001D08EF" w:rsidRDefault="002016AE" w:rsidP="001D08EF">
      <w:pPr>
        <w:spacing w:line="360" w:lineRule="auto"/>
        <w:rPr>
          <w:rFonts w:ascii="Arial" w:hAnsi="Arial" w:cs="Arial"/>
        </w:rPr>
      </w:pPr>
    </w:p>
    <w:p w14:paraId="6CD81FDA" w14:textId="77777777" w:rsidR="002016AE" w:rsidRPr="001D08EF" w:rsidRDefault="002016AE" w:rsidP="001D08EF">
      <w:pPr>
        <w:spacing w:line="360" w:lineRule="auto"/>
        <w:rPr>
          <w:rFonts w:ascii="Arial" w:hAnsi="Arial" w:cs="Arial"/>
        </w:rPr>
      </w:pPr>
    </w:p>
    <w:p w14:paraId="3A4AE063" w14:textId="77777777" w:rsidR="002016AE" w:rsidRPr="001D08EF" w:rsidRDefault="002016AE" w:rsidP="001D08EF">
      <w:pPr>
        <w:tabs>
          <w:tab w:val="left" w:pos="5626"/>
        </w:tabs>
        <w:spacing w:line="360" w:lineRule="auto"/>
        <w:rPr>
          <w:rFonts w:ascii="Arial" w:hAnsi="Arial" w:cs="Arial"/>
        </w:rPr>
      </w:pPr>
    </w:p>
    <w:p w14:paraId="658F08E9" w14:textId="77777777" w:rsidR="002016AE" w:rsidRPr="001D08EF" w:rsidRDefault="002016AE" w:rsidP="001D08EF">
      <w:pPr>
        <w:spacing w:line="360" w:lineRule="auto"/>
        <w:rPr>
          <w:rFonts w:ascii="Arial" w:hAnsi="Arial" w:cs="Arial"/>
        </w:rPr>
      </w:pPr>
      <w:r w:rsidRPr="001D08EF">
        <w:rPr>
          <w:rFonts w:ascii="Arial" w:hAnsi="Arial" w:cs="Arial"/>
          <w:noProof/>
          <w:lang w:eastAsia="en-GB"/>
        </w:rPr>
        <mc:AlternateContent>
          <mc:Choice Requires="wps">
            <w:drawing>
              <wp:anchor distT="0" distB="0" distL="114300" distR="114300" simplePos="0" relativeHeight="251660288" behindDoc="0" locked="0" layoutInCell="1" allowOverlap="1" wp14:anchorId="3B19B6B2" wp14:editId="0B9CCEA7">
                <wp:simplePos x="0" y="0"/>
                <wp:positionH relativeFrom="column">
                  <wp:posOffset>438150</wp:posOffset>
                </wp:positionH>
                <wp:positionV relativeFrom="paragraph">
                  <wp:posOffset>186690</wp:posOffset>
                </wp:positionV>
                <wp:extent cx="4686300" cy="29432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943225"/>
                        </a:xfrm>
                        <a:prstGeom prst="rect">
                          <a:avLst/>
                        </a:prstGeom>
                        <a:solidFill>
                          <a:srgbClr val="CCFFFF"/>
                        </a:solidFill>
                        <a:ln w="9525">
                          <a:solidFill>
                            <a:srgbClr val="000000"/>
                          </a:solidFill>
                          <a:miter lim="800000"/>
                          <a:headEnd/>
                          <a:tailEnd/>
                        </a:ln>
                      </wps:spPr>
                      <wps:txbx>
                        <w:txbxContent>
                          <w:p w14:paraId="3048A2C5" w14:textId="77777777" w:rsidR="002016AE" w:rsidRDefault="002016AE" w:rsidP="002016AE">
                            <w:pPr>
                              <w:jc w:val="center"/>
                              <w:rPr>
                                <w:b/>
                                <w:sz w:val="36"/>
                                <w:szCs w:val="36"/>
                              </w:rPr>
                            </w:pPr>
                          </w:p>
                          <w:p w14:paraId="6D992EC3" w14:textId="77777777" w:rsidR="002016AE" w:rsidRDefault="002016AE" w:rsidP="002016AE">
                            <w:pPr>
                              <w:jc w:val="center"/>
                              <w:rPr>
                                <w:b/>
                                <w:sz w:val="36"/>
                                <w:szCs w:val="36"/>
                              </w:rPr>
                            </w:pPr>
                          </w:p>
                          <w:p w14:paraId="0B681DD8" w14:textId="086B9160" w:rsidR="002016AE" w:rsidRPr="004254C4" w:rsidRDefault="002016AE" w:rsidP="002016AE">
                            <w:pPr>
                              <w:jc w:val="center"/>
                              <w:rPr>
                                <w:rFonts w:ascii="Arial" w:hAnsi="Arial" w:cs="Arial"/>
                                <w:b/>
                                <w:sz w:val="44"/>
                                <w:szCs w:val="44"/>
                              </w:rPr>
                            </w:pPr>
                            <w:r>
                              <w:rPr>
                                <w:rFonts w:ascii="Arial" w:hAnsi="Arial" w:cs="Arial"/>
                                <w:b/>
                                <w:sz w:val="44"/>
                                <w:szCs w:val="44"/>
                              </w:rPr>
                              <w:t>Agricultural Wages Board</w:t>
                            </w:r>
                          </w:p>
                          <w:p w14:paraId="344D8E35" w14:textId="77777777" w:rsidR="002016AE" w:rsidRPr="004254C4" w:rsidRDefault="002016AE" w:rsidP="002016AE">
                            <w:pPr>
                              <w:jc w:val="center"/>
                              <w:rPr>
                                <w:rFonts w:ascii="Arial" w:hAnsi="Arial" w:cs="Arial"/>
                                <w:b/>
                                <w:sz w:val="44"/>
                                <w:szCs w:val="44"/>
                              </w:rPr>
                            </w:pPr>
                          </w:p>
                          <w:p w14:paraId="1E555D93" w14:textId="176A1AE2" w:rsidR="002016AE" w:rsidRDefault="008515E2" w:rsidP="002016AE">
                            <w:pPr>
                              <w:jc w:val="center"/>
                              <w:rPr>
                                <w:rFonts w:ascii="Arial" w:hAnsi="Arial" w:cs="Arial"/>
                                <w:b/>
                                <w:sz w:val="44"/>
                                <w:szCs w:val="44"/>
                              </w:rPr>
                            </w:pPr>
                            <w:r>
                              <w:rPr>
                                <w:rFonts w:ascii="Arial" w:hAnsi="Arial" w:cs="Arial"/>
                                <w:b/>
                                <w:sz w:val="44"/>
                                <w:szCs w:val="44"/>
                              </w:rPr>
                              <w:t xml:space="preserve">Appointment of </w:t>
                            </w:r>
                            <w:r w:rsidR="002016AE" w:rsidRPr="004254C4">
                              <w:rPr>
                                <w:rFonts w:ascii="Arial" w:hAnsi="Arial" w:cs="Arial"/>
                                <w:b/>
                                <w:sz w:val="44"/>
                                <w:szCs w:val="44"/>
                              </w:rPr>
                              <w:t xml:space="preserve">Chair </w:t>
                            </w:r>
                            <w:r w:rsidR="002016AE">
                              <w:rPr>
                                <w:rFonts w:ascii="Arial" w:hAnsi="Arial" w:cs="Arial"/>
                                <w:b/>
                                <w:sz w:val="44"/>
                                <w:szCs w:val="44"/>
                              </w:rPr>
                              <w:t>and Two Independent Member</w:t>
                            </w:r>
                            <w:r>
                              <w:rPr>
                                <w:rFonts w:ascii="Arial" w:hAnsi="Arial" w:cs="Arial"/>
                                <w:b/>
                                <w:sz w:val="44"/>
                                <w:szCs w:val="44"/>
                              </w:rPr>
                              <w:t>s</w:t>
                            </w:r>
                            <w:r w:rsidR="002016AE">
                              <w:rPr>
                                <w:rFonts w:ascii="Arial" w:hAnsi="Arial" w:cs="Arial"/>
                                <w:b/>
                                <w:sz w:val="44"/>
                                <w:szCs w:val="44"/>
                              </w:rPr>
                              <w:t xml:space="preserve"> </w:t>
                            </w:r>
                          </w:p>
                          <w:p w14:paraId="4BF38D78" w14:textId="77777777" w:rsidR="002016AE" w:rsidRPr="004254C4" w:rsidRDefault="002016AE" w:rsidP="002016AE">
                            <w:pPr>
                              <w:jc w:val="center"/>
                              <w:rPr>
                                <w:rFonts w:ascii="Arial" w:hAnsi="Arial" w:cs="Arial"/>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B6B2" id="Text Box 5" o:spid="_x0000_s1027" type="#_x0000_t202" style="position:absolute;margin-left:34.5pt;margin-top:14.7pt;width:369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XZGgIAADMEAAAOAAAAZHJzL2Uyb0RvYy54bWysU9uO2yAQfa/Uf0C8N3a8SZpYcVbbbFNV&#10;2l6kbT8AY2yjYoYCib39+h2wN5te1IeqPCCGgTMzZ85sr4dOkZOwToIu6HyWUiI0h0rqpqBfvxxe&#10;rSlxnumKKdCioA/C0evdyxfb3uQigxZUJSxBEO3y3hS09d7kSeJ4KzrmZmCERmcNtmMeTdsklWU9&#10;oncqydJ0lfRgK2OBC+fw9nZ00l3Er2vB/ae6dsITVVDMzcfdxr0Me7LbsryxzLSST2mwf8iiY1Jj&#10;0DPULfOMHK38DaqT3IKD2s84dAnUteQi1oDVzNNfqrlvmRGxFiTHmTNN7v/B8o+ne/PZEj+8gQEb&#10;GItw5g74N0c07FumG3FjLfStYBUGngfKkt64fPoaqHa5CyBl/wEqbDI7eohAQ227wArWSRAdG/Bw&#10;Jl0MnnC8XKzWq6sUXRx92WZxlWXLGIPlT9+Ndf6dgI6EQ0EtdjXCs9Od8yEdlj89CdEcKFkdpFLR&#10;sE25V5acGCpgvz/gmtB/eqY06Qu6WWLsv0Okcf0JopMepaxkV9D1+RHLA29vdRWF5plU4xlTVnoi&#10;MnA3suiHciCymlgOvJZQPSCzFkbl4qThoQX7g5IeVVtQ9/3IrKBEvdfYnc18sQgyj8Zi+TpDw156&#10;yksP0xyhCuopGY97P47G0VjZtBhp1IOGG+xoLSPXz1lN6aMyYwumKQrSv7Tjq+dZ3z0CAAD//wMA&#10;UEsDBBQABgAIAAAAIQA9VuXF3wAAAAkBAAAPAAAAZHJzL2Rvd25yZXYueG1sTI/NTsMwEITvSLyD&#10;tUjcqEMooUnjVBHi54ZE4dLbJnHjqPE62G4b3p7lBMfZWc18U25mO4qT9mFwpOB2kYDQ1LpuoF7B&#10;58fzzQpEiEgdjo60gm8dYFNdXpRYdO5M7/q0jb3gEAoFKjAxToWUoTXaYli4SRN7e+ctRpa+l53H&#10;M4fbUaZJkkmLA3GDwUk/Gt0etker4G74Ivv2ujPN0x7vX6SvM3+olbq+mus1iKjn+PcMv/iMDhUz&#10;Ne5IXRCjgiznKVFBmi9BsL9KHvjQKFjmaQ6yKuX/BdUPAAAA//8DAFBLAQItABQABgAIAAAAIQC2&#10;gziS/gAAAOEBAAATAAAAAAAAAAAAAAAAAAAAAABbQ29udGVudF9UeXBlc10ueG1sUEsBAi0AFAAG&#10;AAgAAAAhADj9If/WAAAAlAEAAAsAAAAAAAAAAAAAAAAALwEAAF9yZWxzLy5yZWxzUEsBAi0AFAAG&#10;AAgAAAAhALwdpdkaAgAAMwQAAA4AAAAAAAAAAAAAAAAALgIAAGRycy9lMm9Eb2MueG1sUEsBAi0A&#10;FAAGAAgAAAAhAD1W5cXfAAAACQEAAA8AAAAAAAAAAAAAAAAAdAQAAGRycy9kb3ducmV2LnhtbFBL&#10;BQYAAAAABAAEAPMAAACABQAAAAA=&#10;" fillcolor="#cff">
                <v:textbox>
                  <w:txbxContent>
                    <w:p w14:paraId="3048A2C5" w14:textId="77777777" w:rsidR="002016AE" w:rsidRDefault="002016AE" w:rsidP="002016AE">
                      <w:pPr>
                        <w:jc w:val="center"/>
                        <w:rPr>
                          <w:b/>
                          <w:sz w:val="36"/>
                          <w:szCs w:val="36"/>
                        </w:rPr>
                      </w:pPr>
                    </w:p>
                    <w:p w14:paraId="6D992EC3" w14:textId="77777777" w:rsidR="002016AE" w:rsidRDefault="002016AE" w:rsidP="002016AE">
                      <w:pPr>
                        <w:jc w:val="center"/>
                        <w:rPr>
                          <w:b/>
                          <w:sz w:val="36"/>
                          <w:szCs w:val="36"/>
                        </w:rPr>
                      </w:pPr>
                    </w:p>
                    <w:p w14:paraId="0B681DD8" w14:textId="086B9160" w:rsidR="002016AE" w:rsidRPr="004254C4" w:rsidRDefault="002016AE" w:rsidP="002016AE">
                      <w:pPr>
                        <w:jc w:val="center"/>
                        <w:rPr>
                          <w:rFonts w:ascii="Arial" w:hAnsi="Arial" w:cs="Arial"/>
                          <w:b/>
                          <w:sz w:val="44"/>
                          <w:szCs w:val="44"/>
                        </w:rPr>
                      </w:pPr>
                      <w:r>
                        <w:rPr>
                          <w:rFonts w:ascii="Arial" w:hAnsi="Arial" w:cs="Arial"/>
                          <w:b/>
                          <w:sz w:val="44"/>
                          <w:szCs w:val="44"/>
                        </w:rPr>
                        <w:t>Agricultural Wages Board</w:t>
                      </w:r>
                    </w:p>
                    <w:p w14:paraId="344D8E35" w14:textId="77777777" w:rsidR="002016AE" w:rsidRPr="004254C4" w:rsidRDefault="002016AE" w:rsidP="002016AE">
                      <w:pPr>
                        <w:jc w:val="center"/>
                        <w:rPr>
                          <w:rFonts w:ascii="Arial" w:hAnsi="Arial" w:cs="Arial"/>
                          <w:b/>
                          <w:sz w:val="44"/>
                          <w:szCs w:val="44"/>
                        </w:rPr>
                      </w:pPr>
                    </w:p>
                    <w:p w14:paraId="1E555D93" w14:textId="176A1AE2" w:rsidR="002016AE" w:rsidRDefault="008515E2" w:rsidP="002016AE">
                      <w:pPr>
                        <w:jc w:val="center"/>
                        <w:rPr>
                          <w:rFonts w:ascii="Arial" w:hAnsi="Arial" w:cs="Arial"/>
                          <w:b/>
                          <w:sz w:val="44"/>
                          <w:szCs w:val="44"/>
                        </w:rPr>
                      </w:pPr>
                      <w:r>
                        <w:rPr>
                          <w:rFonts w:ascii="Arial" w:hAnsi="Arial" w:cs="Arial"/>
                          <w:b/>
                          <w:sz w:val="44"/>
                          <w:szCs w:val="44"/>
                        </w:rPr>
                        <w:t xml:space="preserve">Appointment of </w:t>
                      </w:r>
                      <w:r w:rsidR="002016AE" w:rsidRPr="004254C4">
                        <w:rPr>
                          <w:rFonts w:ascii="Arial" w:hAnsi="Arial" w:cs="Arial"/>
                          <w:b/>
                          <w:sz w:val="44"/>
                          <w:szCs w:val="44"/>
                        </w:rPr>
                        <w:t xml:space="preserve">Chair </w:t>
                      </w:r>
                      <w:r w:rsidR="002016AE">
                        <w:rPr>
                          <w:rFonts w:ascii="Arial" w:hAnsi="Arial" w:cs="Arial"/>
                          <w:b/>
                          <w:sz w:val="44"/>
                          <w:szCs w:val="44"/>
                        </w:rPr>
                        <w:t>and Two Independent Member</w:t>
                      </w:r>
                      <w:r>
                        <w:rPr>
                          <w:rFonts w:ascii="Arial" w:hAnsi="Arial" w:cs="Arial"/>
                          <w:b/>
                          <w:sz w:val="44"/>
                          <w:szCs w:val="44"/>
                        </w:rPr>
                        <w:t>s</w:t>
                      </w:r>
                      <w:r w:rsidR="002016AE">
                        <w:rPr>
                          <w:rFonts w:ascii="Arial" w:hAnsi="Arial" w:cs="Arial"/>
                          <w:b/>
                          <w:sz w:val="44"/>
                          <w:szCs w:val="44"/>
                        </w:rPr>
                        <w:t xml:space="preserve"> </w:t>
                      </w:r>
                    </w:p>
                    <w:p w14:paraId="4BF38D78" w14:textId="77777777" w:rsidR="002016AE" w:rsidRPr="004254C4" w:rsidRDefault="002016AE" w:rsidP="002016AE">
                      <w:pPr>
                        <w:jc w:val="center"/>
                        <w:rPr>
                          <w:rFonts w:ascii="Arial" w:hAnsi="Arial" w:cs="Arial"/>
                          <w:b/>
                          <w:sz w:val="44"/>
                          <w:szCs w:val="44"/>
                        </w:rPr>
                      </w:pPr>
                    </w:p>
                  </w:txbxContent>
                </v:textbox>
              </v:shape>
            </w:pict>
          </mc:Fallback>
        </mc:AlternateContent>
      </w:r>
    </w:p>
    <w:p w14:paraId="3B55AF68" w14:textId="77777777" w:rsidR="002016AE" w:rsidRPr="001D08EF" w:rsidRDefault="002016AE" w:rsidP="001D08EF">
      <w:pPr>
        <w:spacing w:line="360" w:lineRule="auto"/>
        <w:rPr>
          <w:rFonts w:ascii="Arial" w:hAnsi="Arial" w:cs="Arial"/>
        </w:rPr>
      </w:pPr>
    </w:p>
    <w:p w14:paraId="6136FDAC" w14:textId="77777777" w:rsidR="002016AE" w:rsidRPr="001D08EF" w:rsidRDefault="002016AE" w:rsidP="001D08EF">
      <w:pPr>
        <w:spacing w:line="360" w:lineRule="auto"/>
        <w:rPr>
          <w:rFonts w:ascii="Arial" w:hAnsi="Arial" w:cs="Arial"/>
        </w:rPr>
      </w:pPr>
    </w:p>
    <w:p w14:paraId="15AEA7F9" w14:textId="77777777" w:rsidR="002016AE" w:rsidRPr="001D08EF" w:rsidRDefault="002016AE" w:rsidP="001D08EF">
      <w:pPr>
        <w:spacing w:line="360" w:lineRule="auto"/>
        <w:rPr>
          <w:rFonts w:ascii="Arial" w:hAnsi="Arial" w:cs="Arial"/>
        </w:rPr>
      </w:pPr>
    </w:p>
    <w:p w14:paraId="686EB1EE" w14:textId="77777777" w:rsidR="002016AE" w:rsidRPr="001D08EF" w:rsidRDefault="002016AE" w:rsidP="001D08EF">
      <w:pPr>
        <w:spacing w:line="360" w:lineRule="auto"/>
        <w:rPr>
          <w:rFonts w:ascii="Arial" w:hAnsi="Arial" w:cs="Arial"/>
        </w:rPr>
      </w:pPr>
    </w:p>
    <w:p w14:paraId="79ACD352" w14:textId="77777777" w:rsidR="002016AE" w:rsidRPr="001D08EF" w:rsidRDefault="002016AE" w:rsidP="001D08EF">
      <w:pPr>
        <w:spacing w:line="360" w:lineRule="auto"/>
        <w:rPr>
          <w:rFonts w:ascii="Arial" w:hAnsi="Arial" w:cs="Arial"/>
        </w:rPr>
      </w:pPr>
    </w:p>
    <w:p w14:paraId="7633E526" w14:textId="77777777" w:rsidR="002016AE" w:rsidRPr="001D08EF" w:rsidRDefault="002016AE" w:rsidP="001D08EF">
      <w:pPr>
        <w:spacing w:line="360" w:lineRule="auto"/>
        <w:rPr>
          <w:rFonts w:ascii="Arial" w:hAnsi="Arial" w:cs="Arial"/>
        </w:rPr>
      </w:pPr>
    </w:p>
    <w:p w14:paraId="3FEAE674" w14:textId="77777777" w:rsidR="002016AE" w:rsidRPr="001D08EF" w:rsidRDefault="002016AE" w:rsidP="001D08EF">
      <w:pPr>
        <w:spacing w:line="360" w:lineRule="auto"/>
        <w:rPr>
          <w:rFonts w:ascii="Arial" w:hAnsi="Arial" w:cs="Arial"/>
        </w:rPr>
      </w:pPr>
    </w:p>
    <w:p w14:paraId="3197CF87" w14:textId="77777777" w:rsidR="002016AE" w:rsidRPr="001D08EF" w:rsidRDefault="002016AE" w:rsidP="001D08EF">
      <w:pPr>
        <w:spacing w:line="360" w:lineRule="auto"/>
        <w:rPr>
          <w:rFonts w:ascii="Arial" w:hAnsi="Arial" w:cs="Arial"/>
        </w:rPr>
      </w:pPr>
    </w:p>
    <w:p w14:paraId="28012A49" w14:textId="77777777" w:rsidR="002016AE" w:rsidRPr="001D08EF" w:rsidRDefault="002016AE" w:rsidP="001D08EF">
      <w:pPr>
        <w:spacing w:line="360" w:lineRule="auto"/>
        <w:rPr>
          <w:rFonts w:ascii="Arial" w:hAnsi="Arial" w:cs="Arial"/>
        </w:rPr>
      </w:pPr>
    </w:p>
    <w:p w14:paraId="4FC00DDB" w14:textId="77777777" w:rsidR="002016AE" w:rsidRPr="001D08EF" w:rsidRDefault="002016AE" w:rsidP="001D08EF">
      <w:pPr>
        <w:spacing w:line="360" w:lineRule="auto"/>
        <w:rPr>
          <w:rFonts w:ascii="Arial" w:hAnsi="Arial" w:cs="Arial"/>
        </w:rPr>
      </w:pPr>
    </w:p>
    <w:p w14:paraId="15E07483" w14:textId="77777777" w:rsidR="002016AE" w:rsidRPr="001D08EF" w:rsidRDefault="002016AE" w:rsidP="001D08EF">
      <w:pPr>
        <w:spacing w:line="360" w:lineRule="auto"/>
        <w:rPr>
          <w:rFonts w:ascii="Arial" w:hAnsi="Arial" w:cs="Arial"/>
        </w:rPr>
      </w:pPr>
    </w:p>
    <w:p w14:paraId="5EE272EB" w14:textId="77777777" w:rsidR="002016AE" w:rsidRPr="001D08EF" w:rsidRDefault="002016AE" w:rsidP="001D08EF">
      <w:pPr>
        <w:spacing w:line="360" w:lineRule="auto"/>
        <w:rPr>
          <w:rFonts w:ascii="Arial" w:hAnsi="Arial" w:cs="Arial"/>
        </w:rPr>
      </w:pPr>
    </w:p>
    <w:p w14:paraId="305F9D74" w14:textId="77777777" w:rsidR="002016AE" w:rsidRPr="001D08EF" w:rsidRDefault="002016AE" w:rsidP="001D08EF">
      <w:pPr>
        <w:spacing w:line="360" w:lineRule="auto"/>
        <w:rPr>
          <w:rFonts w:ascii="Arial" w:hAnsi="Arial" w:cs="Arial"/>
        </w:rPr>
      </w:pPr>
    </w:p>
    <w:p w14:paraId="5F283D2F" w14:textId="77777777" w:rsidR="002016AE" w:rsidRPr="001D08EF" w:rsidRDefault="002016AE" w:rsidP="001D08EF">
      <w:pPr>
        <w:spacing w:line="360" w:lineRule="auto"/>
        <w:rPr>
          <w:rFonts w:ascii="Arial" w:hAnsi="Arial" w:cs="Arial"/>
        </w:rPr>
      </w:pPr>
    </w:p>
    <w:p w14:paraId="25C0304F" w14:textId="643FC332" w:rsidR="002016AE" w:rsidRPr="001D08EF" w:rsidRDefault="002016AE" w:rsidP="001D08EF">
      <w:pPr>
        <w:spacing w:line="360" w:lineRule="auto"/>
        <w:rPr>
          <w:rFonts w:ascii="Arial" w:hAnsi="Arial" w:cs="Arial"/>
        </w:rPr>
      </w:pPr>
    </w:p>
    <w:p w14:paraId="777E1E3D" w14:textId="07493FC4" w:rsidR="002016AE" w:rsidRPr="001D08EF" w:rsidRDefault="002016AE" w:rsidP="001D08EF">
      <w:pPr>
        <w:spacing w:line="360" w:lineRule="auto"/>
        <w:rPr>
          <w:rFonts w:ascii="Arial" w:hAnsi="Arial" w:cs="Arial"/>
        </w:rPr>
      </w:pPr>
    </w:p>
    <w:p w14:paraId="3C5AF72E" w14:textId="5E95A05C" w:rsidR="002016AE" w:rsidRPr="001D08EF" w:rsidRDefault="002016AE" w:rsidP="001D08EF">
      <w:pPr>
        <w:spacing w:line="360" w:lineRule="auto"/>
        <w:ind w:left="-1134"/>
        <w:rPr>
          <w:rFonts w:ascii="Arial" w:hAnsi="Arial" w:cs="Arial"/>
        </w:rPr>
      </w:pPr>
    </w:p>
    <w:p w14:paraId="08C984A5" w14:textId="5050AFE0" w:rsidR="002016AE" w:rsidRPr="001D08EF" w:rsidRDefault="002016AE" w:rsidP="001D08EF">
      <w:pPr>
        <w:spacing w:line="360" w:lineRule="auto"/>
        <w:rPr>
          <w:rFonts w:ascii="Arial" w:hAnsi="Arial" w:cs="Arial"/>
        </w:rPr>
      </w:pPr>
    </w:p>
    <w:p w14:paraId="35F254C1" w14:textId="55F387D0" w:rsidR="002016AE" w:rsidRPr="001D08EF" w:rsidRDefault="002016AE" w:rsidP="001D08EF">
      <w:pPr>
        <w:rPr>
          <w:rFonts w:ascii="Arial" w:hAnsi="Arial" w:cs="Arial"/>
        </w:rPr>
      </w:pPr>
    </w:p>
    <w:p w14:paraId="2CAA4D67" w14:textId="1C8A90BB" w:rsidR="002016AE" w:rsidRPr="001D08EF" w:rsidRDefault="002016AE" w:rsidP="001D08EF">
      <w:pPr>
        <w:rPr>
          <w:rFonts w:ascii="Arial" w:hAnsi="Arial" w:cs="Arial"/>
          <w:b/>
          <w:bCs/>
        </w:rPr>
      </w:pPr>
    </w:p>
    <w:p w14:paraId="7F73548B" w14:textId="013128B6" w:rsidR="00EC1BA6" w:rsidRPr="001D08EF" w:rsidRDefault="002016AE" w:rsidP="001D08EF">
      <w:pPr>
        <w:spacing w:line="360" w:lineRule="auto"/>
        <w:rPr>
          <w:rFonts w:ascii="Arial" w:hAnsi="Arial" w:cs="Arial"/>
          <w:b/>
          <w:bCs/>
        </w:rPr>
      </w:pPr>
      <w:r w:rsidRPr="001D08EF">
        <w:rPr>
          <w:rFonts w:ascii="Arial" w:hAnsi="Arial" w:cs="Arial"/>
          <w:noProof/>
          <w:lang w:eastAsia="en-GB"/>
        </w:rPr>
        <w:drawing>
          <wp:anchor distT="0" distB="0" distL="114300" distR="114300" simplePos="0" relativeHeight="251662336" behindDoc="0" locked="0" layoutInCell="1" allowOverlap="1" wp14:anchorId="0413CB5D" wp14:editId="01EEE59C">
            <wp:simplePos x="0" y="0"/>
            <wp:positionH relativeFrom="margin">
              <wp:align>right</wp:align>
            </wp:positionH>
            <wp:positionV relativeFrom="paragraph">
              <wp:posOffset>-299720</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3631A" w14:textId="77777777" w:rsidR="002016AE" w:rsidRPr="001D08EF" w:rsidRDefault="002016AE" w:rsidP="001D08EF">
      <w:pPr>
        <w:spacing w:line="360" w:lineRule="auto"/>
        <w:rPr>
          <w:rFonts w:ascii="Arial" w:hAnsi="Arial" w:cs="Arial"/>
          <w:b/>
          <w:bCs/>
        </w:rPr>
      </w:pPr>
    </w:p>
    <w:p w14:paraId="067F57F4" w14:textId="77777777" w:rsidR="00EC1BA6" w:rsidRPr="001D08EF" w:rsidRDefault="00EC1BA6" w:rsidP="001D08EF">
      <w:pPr>
        <w:spacing w:line="360" w:lineRule="auto"/>
        <w:rPr>
          <w:rFonts w:ascii="Arial" w:hAnsi="Arial" w:cs="Arial"/>
          <w:b/>
          <w:bCs/>
        </w:rPr>
      </w:pPr>
    </w:p>
    <w:p w14:paraId="102C97FC" w14:textId="77777777" w:rsidR="004A2827" w:rsidRPr="001D08EF" w:rsidRDefault="004A2827" w:rsidP="001D08EF">
      <w:pPr>
        <w:spacing w:line="360" w:lineRule="auto"/>
        <w:rPr>
          <w:rFonts w:ascii="Arial" w:hAnsi="Arial" w:cs="Arial"/>
          <w:b/>
          <w:bCs/>
        </w:rPr>
      </w:pPr>
    </w:p>
    <w:p w14:paraId="5CD7F5EB" w14:textId="77777777" w:rsidR="00A72A88" w:rsidRPr="001D08EF" w:rsidRDefault="00A72A88" w:rsidP="001D08EF">
      <w:pPr>
        <w:spacing w:line="360" w:lineRule="auto"/>
        <w:rPr>
          <w:rFonts w:ascii="Arial" w:hAnsi="Arial" w:cs="Arial"/>
          <w:b/>
          <w:bCs/>
        </w:rPr>
      </w:pPr>
    </w:p>
    <w:p w14:paraId="3BF5E0B2" w14:textId="77777777" w:rsidR="001D08EF" w:rsidRPr="001D08EF" w:rsidRDefault="001D08EF" w:rsidP="001D08EF">
      <w:pPr>
        <w:spacing w:line="360" w:lineRule="auto"/>
        <w:rPr>
          <w:rFonts w:ascii="Arial" w:hAnsi="Arial" w:cs="Arial"/>
          <w:b/>
          <w:bCs/>
        </w:rPr>
      </w:pPr>
    </w:p>
    <w:p w14:paraId="423B1076" w14:textId="1B65491F" w:rsidR="00EC1BA6" w:rsidRPr="001D08EF" w:rsidRDefault="00EC1BA6" w:rsidP="001D08EF">
      <w:pPr>
        <w:spacing w:line="360" w:lineRule="auto"/>
        <w:rPr>
          <w:rFonts w:ascii="Arial" w:hAnsi="Arial" w:cs="Arial"/>
          <w:b/>
          <w:bCs/>
        </w:rPr>
      </w:pPr>
      <w:r w:rsidRPr="001D08EF">
        <w:rPr>
          <w:rFonts w:ascii="Arial" w:hAnsi="Arial" w:cs="Arial"/>
          <w:b/>
          <w:bCs/>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831"/>
      </w:tblGrid>
      <w:tr w:rsidR="00EC1BA6" w:rsidRPr="001D08EF" w14:paraId="4EF123BB"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12997F24"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1</w:t>
            </w:r>
          </w:p>
        </w:tc>
        <w:tc>
          <w:tcPr>
            <w:tcW w:w="6831" w:type="dxa"/>
            <w:tcBorders>
              <w:top w:val="single" w:sz="4" w:space="0" w:color="auto"/>
              <w:left w:val="single" w:sz="4" w:space="0" w:color="auto"/>
              <w:bottom w:val="single" w:sz="4" w:space="0" w:color="auto"/>
              <w:right w:val="single" w:sz="4" w:space="0" w:color="auto"/>
            </w:tcBorders>
            <w:hideMark/>
          </w:tcPr>
          <w:p w14:paraId="25AF3E2E"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Outline of the public body and its role</w:t>
            </w:r>
          </w:p>
        </w:tc>
      </w:tr>
      <w:tr w:rsidR="00EC1BA6" w:rsidRPr="001D08EF" w14:paraId="5617818B"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13F49F8B"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2</w:t>
            </w:r>
          </w:p>
        </w:tc>
        <w:tc>
          <w:tcPr>
            <w:tcW w:w="6831" w:type="dxa"/>
            <w:tcBorders>
              <w:top w:val="single" w:sz="4" w:space="0" w:color="auto"/>
              <w:left w:val="single" w:sz="4" w:space="0" w:color="auto"/>
              <w:bottom w:val="single" w:sz="4" w:space="0" w:color="auto"/>
              <w:right w:val="single" w:sz="4" w:space="0" w:color="auto"/>
            </w:tcBorders>
            <w:hideMark/>
          </w:tcPr>
          <w:p w14:paraId="2A994C79"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Role profile</w:t>
            </w:r>
          </w:p>
        </w:tc>
      </w:tr>
      <w:tr w:rsidR="00EC1BA6" w:rsidRPr="001D08EF" w14:paraId="4CD5865D"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5ED18530"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3</w:t>
            </w:r>
          </w:p>
        </w:tc>
        <w:tc>
          <w:tcPr>
            <w:tcW w:w="6831" w:type="dxa"/>
            <w:tcBorders>
              <w:top w:val="single" w:sz="4" w:space="0" w:color="auto"/>
              <w:left w:val="single" w:sz="4" w:space="0" w:color="auto"/>
              <w:bottom w:val="single" w:sz="4" w:space="0" w:color="auto"/>
              <w:right w:val="single" w:sz="4" w:space="0" w:color="auto"/>
            </w:tcBorders>
            <w:hideMark/>
          </w:tcPr>
          <w:p w14:paraId="26EF7E85"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Person specification</w:t>
            </w:r>
          </w:p>
        </w:tc>
      </w:tr>
      <w:tr w:rsidR="00EC1BA6" w:rsidRPr="001D08EF" w14:paraId="615FAD4B"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369073A7"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4</w:t>
            </w:r>
          </w:p>
        </w:tc>
        <w:tc>
          <w:tcPr>
            <w:tcW w:w="6831" w:type="dxa"/>
            <w:tcBorders>
              <w:top w:val="single" w:sz="4" w:space="0" w:color="auto"/>
              <w:left w:val="single" w:sz="4" w:space="0" w:color="auto"/>
              <w:bottom w:val="single" w:sz="4" w:space="0" w:color="auto"/>
              <w:right w:val="single" w:sz="4" w:space="0" w:color="auto"/>
            </w:tcBorders>
            <w:hideMark/>
          </w:tcPr>
          <w:p w14:paraId="5EB1ADA6"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Application and Selection Process</w:t>
            </w:r>
          </w:p>
        </w:tc>
      </w:tr>
      <w:tr w:rsidR="00EC1BA6" w:rsidRPr="001D08EF" w14:paraId="6A885A16"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2E87F6FB"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5</w:t>
            </w:r>
          </w:p>
        </w:tc>
        <w:tc>
          <w:tcPr>
            <w:tcW w:w="6831" w:type="dxa"/>
            <w:tcBorders>
              <w:top w:val="single" w:sz="4" w:space="0" w:color="auto"/>
              <w:left w:val="single" w:sz="4" w:space="0" w:color="auto"/>
              <w:bottom w:val="single" w:sz="4" w:space="0" w:color="auto"/>
              <w:right w:val="single" w:sz="4" w:space="0" w:color="auto"/>
            </w:tcBorders>
            <w:hideMark/>
          </w:tcPr>
          <w:p w14:paraId="311AC1C4"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Probity and Conflicts of Interest</w:t>
            </w:r>
          </w:p>
        </w:tc>
      </w:tr>
      <w:tr w:rsidR="00EC1BA6" w:rsidRPr="001D08EF" w14:paraId="0F396CC5"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0BF4EEB0"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6</w:t>
            </w:r>
          </w:p>
        </w:tc>
        <w:tc>
          <w:tcPr>
            <w:tcW w:w="6831" w:type="dxa"/>
            <w:tcBorders>
              <w:top w:val="single" w:sz="4" w:space="0" w:color="auto"/>
              <w:left w:val="single" w:sz="4" w:space="0" w:color="auto"/>
              <w:bottom w:val="single" w:sz="4" w:space="0" w:color="auto"/>
              <w:right w:val="single" w:sz="4" w:space="0" w:color="auto"/>
            </w:tcBorders>
            <w:hideMark/>
          </w:tcPr>
          <w:p w14:paraId="4E75909B"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Equal Opportunities Monitoring and Complaints Procedure</w:t>
            </w:r>
          </w:p>
        </w:tc>
      </w:tr>
      <w:tr w:rsidR="00EC1BA6" w:rsidRPr="001D08EF" w14:paraId="4723E7A9"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290E689B"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Section 7</w:t>
            </w:r>
          </w:p>
        </w:tc>
        <w:tc>
          <w:tcPr>
            <w:tcW w:w="6831" w:type="dxa"/>
            <w:tcBorders>
              <w:top w:val="single" w:sz="4" w:space="0" w:color="auto"/>
              <w:left w:val="single" w:sz="4" w:space="0" w:color="auto"/>
              <w:bottom w:val="single" w:sz="4" w:space="0" w:color="auto"/>
              <w:right w:val="single" w:sz="4" w:space="0" w:color="auto"/>
            </w:tcBorders>
            <w:hideMark/>
          </w:tcPr>
          <w:p w14:paraId="28CFCE23" w14:textId="66DB792D" w:rsidR="00EC1BA6" w:rsidRPr="001D08EF" w:rsidRDefault="00F848D4" w:rsidP="001D08EF">
            <w:pPr>
              <w:spacing w:before="120" w:after="120" w:line="360" w:lineRule="auto"/>
              <w:rPr>
                <w:rFonts w:ascii="Arial" w:hAnsi="Arial" w:cs="Arial"/>
                <w:b/>
                <w:bCs/>
              </w:rPr>
            </w:pPr>
            <w:r w:rsidRPr="001D08EF">
              <w:rPr>
                <w:rFonts w:ascii="Arial" w:hAnsi="Arial" w:cs="Arial"/>
                <w:b/>
                <w:bCs/>
              </w:rPr>
              <w:t>DAERA’s</w:t>
            </w:r>
            <w:r w:rsidR="00EC1BA6" w:rsidRPr="001D08EF">
              <w:rPr>
                <w:rFonts w:ascii="Arial" w:hAnsi="Arial" w:cs="Arial"/>
                <w:b/>
                <w:bCs/>
              </w:rPr>
              <w:t xml:space="preserve"> </w:t>
            </w:r>
            <w:r w:rsidR="008515E2">
              <w:rPr>
                <w:rFonts w:ascii="Arial" w:hAnsi="Arial" w:cs="Arial"/>
                <w:b/>
                <w:bCs/>
              </w:rPr>
              <w:t xml:space="preserve">Public Appointments </w:t>
            </w:r>
            <w:r w:rsidR="00EC1BA6" w:rsidRPr="001D08EF">
              <w:rPr>
                <w:rFonts w:ascii="Arial" w:hAnsi="Arial" w:cs="Arial"/>
                <w:b/>
                <w:bCs/>
              </w:rPr>
              <w:t>Privacy Notice</w:t>
            </w:r>
          </w:p>
        </w:tc>
      </w:tr>
      <w:tr w:rsidR="00EC1BA6" w:rsidRPr="001D08EF" w14:paraId="63DD01B8"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477B1B28"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Annex A</w:t>
            </w:r>
          </w:p>
        </w:tc>
        <w:tc>
          <w:tcPr>
            <w:tcW w:w="6831" w:type="dxa"/>
            <w:tcBorders>
              <w:top w:val="single" w:sz="4" w:space="0" w:color="auto"/>
              <w:left w:val="single" w:sz="4" w:space="0" w:color="auto"/>
              <w:bottom w:val="single" w:sz="4" w:space="0" w:color="auto"/>
              <w:right w:val="single" w:sz="4" w:space="0" w:color="auto"/>
            </w:tcBorders>
            <w:hideMark/>
          </w:tcPr>
          <w:p w14:paraId="58CDA26C" w14:textId="15BD687C" w:rsidR="00EC1BA6" w:rsidRPr="001D08EF" w:rsidRDefault="004A2827" w:rsidP="001D08EF">
            <w:pPr>
              <w:spacing w:before="120" w:after="120" w:line="360" w:lineRule="auto"/>
              <w:rPr>
                <w:rFonts w:ascii="Arial" w:hAnsi="Arial" w:cs="Arial"/>
                <w:b/>
                <w:bCs/>
              </w:rPr>
            </w:pPr>
            <w:r w:rsidRPr="001D08EF">
              <w:rPr>
                <w:rFonts w:ascii="Arial" w:hAnsi="Arial" w:cs="Arial"/>
                <w:b/>
                <w:bCs/>
              </w:rPr>
              <w:t xml:space="preserve">The </w:t>
            </w:r>
            <w:r w:rsidR="00EC1BA6" w:rsidRPr="001D08EF">
              <w:rPr>
                <w:rFonts w:ascii="Arial" w:hAnsi="Arial" w:cs="Arial"/>
                <w:b/>
                <w:bCs/>
              </w:rPr>
              <w:t>Seven Principles of Public Life</w:t>
            </w:r>
          </w:p>
        </w:tc>
      </w:tr>
      <w:tr w:rsidR="00EC1BA6" w:rsidRPr="001D08EF" w14:paraId="2C79A5E7" w14:textId="77777777" w:rsidTr="002016AE">
        <w:tc>
          <w:tcPr>
            <w:tcW w:w="2185" w:type="dxa"/>
            <w:tcBorders>
              <w:top w:val="single" w:sz="4" w:space="0" w:color="auto"/>
              <w:left w:val="single" w:sz="4" w:space="0" w:color="auto"/>
              <w:bottom w:val="single" w:sz="4" w:space="0" w:color="auto"/>
              <w:right w:val="single" w:sz="4" w:space="0" w:color="auto"/>
            </w:tcBorders>
            <w:hideMark/>
          </w:tcPr>
          <w:p w14:paraId="3097CCAE" w14:textId="77777777" w:rsidR="00EC1BA6" w:rsidRPr="001D08EF" w:rsidRDefault="00EC1BA6" w:rsidP="001D08EF">
            <w:pPr>
              <w:spacing w:before="120" w:after="120" w:line="360" w:lineRule="auto"/>
              <w:ind w:left="567" w:hanging="567"/>
              <w:rPr>
                <w:rFonts w:ascii="Arial" w:hAnsi="Arial" w:cs="Arial"/>
                <w:b/>
                <w:bCs/>
              </w:rPr>
            </w:pPr>
            <w:r w:rsidRPr="001D08EF">
              <w:rPr>
                <w:rFonts w:ascii="Arial" w:hAnsi="Arial" w:cs="Arial"/>
                <w:b/>
                <w:bCs/>
              </w:rPr>
              <w:t>Annex B</w:t>
            </w:r>
          </w:p>
        </w:tc>
        <w:tc>
          <w:tcPr>
            <w:tcW w:w="6831" w:type="dxa"/>
            <w:tcBorders>
              <w:top w:val="single" w:sz="4" w:space="0" w:color="auto"/>
              <w:left w:val="single" w:sz="4" w:space="0" w:color="auto"/>
              <w:bottom w:val="single" w:sz="4" w:space="0" w:color="auto"/>
              <w:right w:val="single" w:sz="4" w:space="0" w:color="auto"/>
            </w:tcBorders>
            <w:hideMark/>
          </w:tcPr>
          <w:p w14:paraId="4A940B13" w14:textId="77777777" w:rsidR="00EC1BA6" w:rsidRPr="001D08EF" w:rsidRDefault="00EC1BA6" w:rsidP="001D08EF">
            <w:pPr>
              <w:spacing w:before="120" w:after="120" w:line="360" w:lineRule="auto"/>
              <w:rPr>
                <w:rFonts w:ascii="Arial" w:hAnsi="Arial" w:cs="Arial"/>
                <w:b/>
                <w:bCs/>
              </w:rPr>
            </w:pPr>
            <w:r w:rsidRPr="001D08EF">
              <w:rPr>
                <w:rFonts w:ascii="Arial" w:hAnsi="Arial" w:cs="Arial"/>
                <w:b/>
                <w:bCs/>
              </w:rPr>
              <w:t>Guide to Competency Based Interviewing</w:t>
            </w:r>
          </w:p>
        </w:tc>
      </w:tr>
    </w:tbl>
    <w:p w14:paraId="51DE6C21" w14:textId="77777777" w:rsidR="00EC1BA6" w:rsidRPr="001D08EF" w:rsidRDefault="00EC1BA6" w:rsidP="001D08EF">
      <w:pPr>
        <w:spacing w:line="360" w:lineRule="auto"/>
        <w:rPr>
          <w:rFonts w:ascii="Arial" w:hAnsi="Arial" w:cs="Arial"/>
        </w:rPr>
      </w:pPr>
    </w:p>
    <w:p w14:paraId="371E6FCF" w14:textId="77777777" w:rsidR="001A201F" w:rsidRPr="001D08EF" w:rsidRDefault="001A201F" w:rsidP="001D08EF">
      <w:pPr>
        <w:spacing w:line="360" w:lineRule="auto"/>
        <w:rPr>
          <w:rFonts w:ascii="Arial" w:hAnsi="Arial" w:cs="Arial"/>
        </w:rPr>
      </w:pPr>
      <w:r w:rsidRPr="001D08EF">
        <w:rPr>
          <w:rFonts w:ascii="Arial" w:hAnsi="Arial" w:cs="Arial"/>
        </w:rPr>
        <w:t>If you would like to speak to someone in connection with any aspect of the process, or if you require an application pack in a different format such as Braille, large print, audio etc. please contact:</w:t>
      </w:r>
    </w:p>
    <w:p w14:paraId="0CA89E8B" w14:textId="77777777" w:rsidR="001A201F" w:rsidRPr="001D08EF" w:rsidRDefault="001A201F" w:rsidP="001D08EF">
      <w:pPr>
        <w:spacing w:line="360" w:lineRule="auto"/>
        <w:rPr>
          <w:rFonts w:ascii="Arial" w:hAnsi="Arial" w:cs="Arial"/>
        </w:rPr>
      </w:pPr>
    </w:p>
    <w:p w14:paraId="3BD6E176" w14:textId="77777777" w:rsidR="001A201F" w:rsidRPr="001D08EF" w:rsidRDefault="001A201F" w:rsidP="001D08EF">
      <w:pPr>
        <w:spacing w:line="360" w:lineRule="auto"/>
        <w:rPr>
          <w:rFonts w:ascii="Arial" w:hAnsi="Arial" w:cs="Arial"/>
          <w:b/>
        </w:rPr>
      </w:pPr>
      <w:r w:rsidRPr="001D08EF">
        <w:rPr>
          <w:rFonts w:ascii="Arial" w:hAnsi="Arial" w:cs="Arial"/>
          <w:b/>
        </w:rPr>
        <w:t>Public Appointments Unit</w:t>
      </w:r>
    </w:p>
    <w:p w14:paraId="3D9430BA" w14:textId="77777777" w:rsidR="001A201F" w:rsidRPr="001D08EF" w:rsidRDefault="001A201F" w:rsidP="001D08EF">
      <w:pPr>
        <w:spacing w:line="360" w:lineRule="auto"/>
        <w:rPr>
          <w:rFonts w:ascii="Arial" w:hAnsi="Arial" w:cs="Arial"/>
          <w:b/>
        </w:rPr>
      </w:pPr>
      <w:r w:rsidRPr="001D08EF">
        <w:rPr>
          <w:rFonts w:ascii="Arial" w:hAnsi="Arial" w:cs="Arial"/>
          <w:b/>
        </w:rPr>
        <w:t>ALB Corporate Sponsor and Public Appointments Branch</w:t>
      </w:r>
    </w:p>
    <w:p w14:paraId="791E26A2" w14:textId="77777777" w:rsidR="001A201F" w:rsidRPr="001D08EF" w:rsidRDefault="001A201F" w:rsidP="001D08EF">
      <w:pPr>
        <w:spacing w:line="360" w:lineRule="auto"/>
        <w:rPr>
          <w:rFonts w:ascii="Arial" w:hAnsi="Arial" w:cs="Arial"/>
          <w:b/>
        </w:rPr>
      </w:pPr>
      <w:r w:rsidRPr="001D08EF">
        <w:rPr>
          <w:rFonts w:ascii="Arial" w:hAnsi="Arial" w:cs="Arial"/>
          <w:b/>
        </w:rPr>
        <w:t>Jubilee House</w:t>
      </w:r>
    </w:p>
    <w:p w14:paraId="14BD179B" w14:textId="77777777" w:rsidR="001A201F" w:rsidRPr="001D08EF" w:rsidRDefault="001A201F" w:rsidP="001D08EF">
      <w:pPr>
        <w:spacing w:line="360" w:lineRule="auto"/>
        <w:rPr>
          <w:rFonts w:ascii="Arial" w:hAnsi="Arial" w:cs="Arial"/>
          <w:b/>
        </w:rPr>
      </w:pPr>
      <w:r w:rsidRPr="001D08EF">
        <w:rPr>
          <w:rFonts w:ascii="Arial" w:hAnsi="Arial" w:cs="Arial"/>
          <w:b/>
        </w:rPr>
        <w:t>111 Ballykelly Road</w:t>
      </w:r>
    </w:p>
    <w:p w14:paraId="353F4770" w14:textId="77777777" w:rsidR="001A201F" w:rsidRPr="001D08EF" w:rsidRDefault="001A201F" w:rsidP="001D08EF">
      <w:pPr>
        <w:spacing w:line="360" w:lineRule="auto"/>
        <w:rPr>
          <w:rFonts w:ascii="Arial" w:hAnsi="Arial" w:cs="Arial"/>
          <w:b/>
        </w:rPr>
      </w:pPr>
      <w:r w:rsidRPr="001D08EF">
        <w:rPr>
          <w:rFonts w:ascii="Arial" w:hAnsi="Arial" w:cs="Arial"/>
          <w:b/>
        </w:rPr>
        <w:t>Ballykelly</w:t>
      </w:r>
    </w:p>
    <w:p w14:paraId="57A45B05" w14:textId="77777777" w:rsidR="001A201F" w:rsidRPr="001D08EF" w:rsidRDefault="001A201F" w:rsidP="001D08EF">
      <w:pPr>
        <w:spacing w:line="360" w:lineRule="auto"/>
        <w:rPr>
          <w:rFonts w:ascii="Arial" w:hAnsi="Arial" w:cs="Arial"/>
          <w:b/>
        </w:rPr>
      </w:pPr>
      <w:r w:rsidRPr="001D08EF">
        <w:rPr>
          <w:rFonts w:ascii="Arial" w:hAnsi="Arial" w:cs="Arial"/>
          <w:b/>
        </w:rPr>
        <w:t>Limavady</w:t>
      </w:r>
    </w:p>
    <w:p w14:paraId="5744A5A8" w14:textId="77777777" w:rsidR="001A201F" w:rsidRPr="001D08EF" w:rsidRDefault="001A201F" w:rsidP="001D08EF">
      <w:pPr>
        <w:spacing w:line="360" w:lineRule="auto"/>
        <w:rPr>
          <w:rFonts w:ascii="Arial" w:hAnsi="Arial" w:cs="Arial"/>
          <w:b/>
          <w:bCs/>
          <w:kern w:val="28"/>
        </w:rPr>
      </w:pPr>
      <w:r w:rsidRPr="001D08EF">
        <w:rPr>
          <w:rFonts w:ascii="Arial" w:hAnsi="Arial" w:cs="Arial"/>
          <w:b/>
        </w:rPr>
        <w:t>BT49 9HP</w:t>
      </w:r>
    </w:p>
    <w:p w14:paraId="7F940BDF" w14:textId="77777777" w:rsidR="001A201F" w:rsidRPr="001D08EF" w:rsidRDefault="001A201F" w:rsidP="001D08EF">
      <w:pPr>
        <w:pStyle w:val="BodyText2"/>
        <w:spacing w:after="0" w:line="360" w:lineRule="auto"/>
        <w:rPr>
          <w:rFonts w:ascii="Arial" w:hAnsi="Arial" w:cs="Arial"/>
          <w:b/>
          <w:bCs/>
          <w:kern w:val="28"/>
        </w:rPr>
      </w:pPr>
    </w:p>
    <w:p w14:paraId="6D987527" w14:textId="77777777" w:rsidR="001A201F" w:rsidRPr="001D08EF" w:rsidRDefault="001A201F" w:rsidP="001D08EF">
      <w:pPr>
        <w:pStyle w:val="BodyText2"/>
        <w:spacing w:after="0" w:line="360" w:lineRule="auto"/>
        <w:rPr>
          <w:rFonts w:ascii="Arial" w:hAnsi="Arial" w:cs="Arial"/>
          <w:b/>
          <w:bCs/>
          <w:kern w:val="28"/>
        </w:rPr>
      </w:pPr>
      <w:r w:rsidRPr="001D08EF">
        <w:rPr>
          <w:rFonts w:ascii="Arial" w:hAnsi="Arial" w:cs="Arial"/>
          <w:b/>
          <w:bCs/>
          <w:kern w:val="28"/>
        </w:rPr>
        <w:t>Tel: 028 7744 2025</w:t>
      </w:r>
    </w:p>
    <w:p w14:paraId="0CD33ED9" w14:textId="77777777" w:rsidR="001A201F" w:rsidRPr="001D08EF" w:rsidRDefault="001A201F" w:rsidP="001D08EF">
      <w:pPr>
        <w:pStyle w:val="BodyText2"/>
        <w:spacing w:after="0" w:line="360" w:lineRule="auto"/>
        <w:rPr>
          <w:rFonts w:ascii="Arial" w:hAnsi="Arial" w:cs="Arial"/>
          <w:b/>
          <w:u w:val="single"/>
        </w:rPr>
      </w:pPr>
    </w:p>
    <w:p w14:paraId="1F1ED10B" w14:textId="77777777" w:rsidR="001A201F" w:rsidRPr="001D08EF" w:rsidRDefault="001A201F" w:rsidP="001D08EF">
      <w:pPr>
        <w:pStyle w:val="BodyText2"/>
        <w:spacing w:after="0" w:line="360" w:lineRule="auto"/>
        <w:rPr>
          <w:rFonts w:ascii="Arial" w:hAnsi="Arial" w:cs="Arial"/>
          <w:b/>
        </w:rPr>
      </w:pPr>
      <w:r w:rsidRPr="001D08EF">
        <w:rPr>
          <w:rFonts w:ascii="Arial" w:hAnsi="Arial" w:cs="Arial"/>
          <w:b/>
        </w:rPr>
        <w:t xml:space="preserve">Or by email to: </w:t>
      </w:r>
      <w:r w:rsidRPr="001D08EF">
        <w:rPr>
          <w:rFonts w:ascii="Arial" w:hAnsi="Arial" w:cs="Arial"/>
          <w:b/>
        </w:rPr>
        <w:fldChar w:fldCharType="begin"/>
      </w:r>
      <w:r w:rsidRPr="001D08EF">
        <w:rPr>
          <w:rFonts w:ascii="Arial" w:hAnsi="Arial" w:cs="Arial"/>
          <w:b/>
        </w:rPr>
        <w:instrText xml:space="preserve"> HYPERLINK "mailto:PublicAppointments@daera-ni.gov.uk</w:instrText>
      </w:r>
    </w:p>
    <w:p w14:paraId="7C464E09" w14:textId="77777777" w:rsidR="001A201F" w:rsidRPr="001D08EF" w:rsidRDefault="001A201F" w:rsidP="001D08EF">
      <w:pPr>
        <w:pStyle w:val="BodyText2"/>
        <w:spacing w:after="0" w:line="360" w:lineRule="auto"/>
        <w:rPr>
          <w:rStyle w:val="Hyperlink"/>
          <w:rFonts w:ascii="Arial" w:hAnsi="Arial" w:cs="Arial"/>
          <w:b/>
        </w:rPr>
      </w:pPr>
      <w:r w:rsidRPr="001D08EF">
        <w:rPr>
          <w:rFonts w:ascii="Arial" w:hAnsi="Arial" w:cs="Arial"/>
          <w:b/>
        </w:rPr>
        <w:instrText xml:space="preserve">" </w:instrText>
      </w:r>
      <w:r w:rsidRPr="001D08EF">
        <w:rPr>
          <w:rFonts w:ascii="Arial" w:hAnsi="Arial" w:cs="Arial"/>
          <w:b/>
        </w:rPr>
      </w:r>
      <w:r w:rsidRPr="001D08EF">
        <w:rPr>
          <w:rFonts w:ascii="Arial" w:hAnsi="Arial" w:cs="Arial"/>
          <w:b/>
        </w:rPr>
        <w:fldChar w:fldCharType="separate"/>
      </w:r>
      <w:r w:rsidRPr="001D08EF">
        <w:rPr>
          <w:rStyle w:val="Hyperlink"/>
          <w:rFonts w:ascii="Arial" w:hAnsi="Arial" w:cs="Arial"/>
          <w:b/>
        </w:rPr>
        <w:t>PublicAppointments@daera-ni.gov.uk</w:t>
      </w:r>
    </w:p>
    <w:p w14:paraId="2EA0FA6D" w14:textId="77777777" w:rsidR="004C335C" w:rsidRDefault="001A201F" w:rsidP="009E69CF">
      <w:pPr>
        <w:pStyle w:val="BodyText2"/>
        <w:spacing w:after="0" w:line="360" w:lineRule="auto"/>
        <w:rPr>
          <w:rFonts w:ascii="Arial" w:hAnsi="Arial" w:cs="Arial"/>
          <w:b/>
        </w:rPr>
      </w:pPr>
      <w:r w:rsidRPr="001D08EF">
        <w:rPr>
          <w:rFonts w:ascii="Arial" w:hAnsi="Arial" w:cs="Arial"/>
          <w:b/>
        </w:rPr>
        <w:fldChar w:fldCharType="end"/>
      </w:r>
    </w:p>
    <w:p w14:paraId="7EDB3AE1" w14:textId="6DF016A0" w:rsidR="00EC1BA6" w:rsidRPr="000506DC" w:rsidRDefault="00EC1BA6" w:rsidP="009E69CF">
      <w:pPr>
        <w:pStyle w:val="BodyText2"/>
        <w:spacing w:after="0" w:line="360" w:lineRule="auto"/>
        <w:rPr>
          <w:rFonts w:ascii="Arial" w:hAnsi="Arial" w:cs="Arial"/>
          <w:b/>
          <w:sz w:val="28"/>
          <w:szCs w:val="28"/>
        </w:rPr>
      </w:pPr>
      <w:r w:rsidRPr="000506DC">
        <w:rPr>
          <w:rFonts w:ascii="Arial" w:hAnsi="Arial" w:cs="Arial"/>
          <w:b/>
          <w:sz w:val="28"/>
          <w:szCs w:val="28"/>
        </w:rPr>
        <w:lastRenderedPageBreak/>
        <w:t>Section 1 – Outline of the Public Body and its role</w:t>
      </w:r>
    </w:p>
    <w:p w14:paraId="23D019AD" w14:textId="77777777" w:rsidR="00EC1BA6" w:rsidRPr="001D08EF" w:rsidRDefault="00EC1BA6" w:rsidP="001D08EF">
      <w:pPr>
        <w:autoSpaceDE w:val="0"/>
        <w:autoSpaceDN w:val="0"/>
        <w:adjustRightInd w:val="0"/>
        <w:spacing w:before="120" w:after="120" w:line="360" w:lineRule="auto"/>
        <w:rPr>
          <w:rFonts w:ascii="Arial" w:hAnsi="Arial" w:cs="Arial"/>
          <w:b/>
        </w:rPr>
      </w:pPr>
      <w:r w:rsidRPr="001D08EF">
        <w:rPr>
          <w:rFonts w:ascii="Arial" w:hAnsi="Arial" w:cs="Arial"/>
          <w:b/>
        </w:rPr>
        <w:t>Appointment</w:t>
      </w:r>
    </w:p>
    <w:p w14:paraId="44C3C5A0" w14:textId="0F9D69C1" w:rsidR="00196EE3" w:rsidRPr="00E34326" w:rsidRDefault="00EC1BA6" w:rsidP="001D08EF">
      <w:pPr>
        <w:autoSpaceDE w:val="0"/>
        <w:autoSpaceDN w:val="0"/>
        <w:adjustRightInd w:val="0"/>
        <w:spacing w:before="120" w:after="120" w:line="360" w:lineRule="auto"/>
        <w:rPr>
          <w:rFonts w:ascii="Arial" w:hAnsi="Arial" w:cs="Arial"/>
          <w:color w:val="FF0000"/>
        </w:rPr>
      </w:pPr>
      <w:r w:rsidRPr="001D08EF">
        <w:rPr>
          <w:rFonts w:ascii="Arial" w:hAnsi="Arial" w:cs="Arial"/>
        </w:rPr>
        <w:t xml:space="preserve">The Department of Agriculture, Environment and Rural Affairs (DAERA) </w:t>
      </w:r>
      <w:r w:rsidR="00B95FAD">
        <w:rPr>
          <w:rFonts w:ascii="Arial" w:hAnsi="Arial" w:cs="Arial"/>
        </w:rPr>
        <w:t xml:space="preserve">is seeking to appoint </w:t>
      </w:r>
      <w:r w:rsidR="001A201F" w:rsidRPr="001D08EF">
        <w:rPr>
          <w:rFonts w:ascii="Arial" w:hAnsi="Arial" w:cs="Arial"/>
        </w:rPr>
        <w:t xml:space="preserve">a </w:t>
      </w:r>
      <w:r w:rsidR="001A201F" w:rsidRPr="001D08EF">
        <w:rPr>
          <w:rFonts w:ascii="Arial" w:hAnsi="Arial" w:cs="Arial"/>
          <w:b/>
          <w:bCs/>
        </w:rPr>
        <w:t xml:space="preserve">Chair </w:t>
      </w:r>
      <w:r w:rsidR="00883F12" w:rsidRPr="001D08EF">
        <w:rPr>
          <w:rFonts w:ascii="Arial" w:hAnsi="Arial" w:cs="Arial"/>
          <w:b/>
          <w:bCs/>
        </w:rPr>
        <w:t xml:space="preserve">and </w:t>
      </w:r>
      <w:r w:rsidR="004A2827" w:rsidRPr="001D08EF">
        <w:rPr>
          <w:rFonts w:ascii="Arial" w:hAnsi="Arial" w:cs="Arial"/>
          <w:b/>
          <w:bCs/>
        </w:rPr>
        <w:t xml:space="preserve">two </w:t>
      </w:r>
      <w:r w:rsidR="00883F12" w:rsidRPr="001D08EF">
        <w:rPr>
          <w:rFonts w:ascii="Arial" w:hAnsi="Arial" w:cs="Arial"/>
          <w:b/>
          <w:bCs/>
        </w:rPr>
        <w:t>Independent</w:t>
      </w:r>
      <w:r w:rsidRPr="001D08EF">
        <w:rPr>
          <w:rFonts w:ascii="Arial" w:hAnsi="Arial" w:cs="Arial"/>
          <w:b/>
          <w:bCs/>
        </w:rPr>
        <w:t xml:space="preserve"> Member</w:t>
      </w:r>
      <w:r w:rsidR="004A2827" w:rsidRPr="001D08EF">
        <w:rPr>
          <w:rFonts w:ascii="Arial" w:hAnsi="Arial" w:cs="Arial"/>
          <w:b/>
          <w:bCs/>
        </w:rPr>
        <w:t>s</w:t>
      </w:r>
      <w:r w:rsidRPr="001D08EF">
        <w:rPr>
          <w:rFonts w:ascii="Arial" w:hAnsi="Arial" w:cs="Arial"/>
        </w:rPr>
        <w:t xml:space="preserve"> to the Agricultural Wages Board (AWB)</w:t>
      </w:r>
      <w:r w:rsidR="00B95FAD">
        <w:rPr>
          <w:rFonts w:ascii="Arial" w:hAnsi="Arial" w:cs="Arial"/>
        </w:rPr>
        <w:t xml:space="preserve"> from </w:t>
      </w:r>
      <w:r w:rsidR="00FF3370" w:rsidRPr="00FF3370">
        <w:rPr>
          <w:rFonts w:ascii="Arial" w:hAnsi="Arial" w:cs="Arial"/>
          <w:b/>
          <w:bCs/>
        </w:rPr>
        <w:t>8</w:t>
      </w:r>
      <w:r w:rsidR="00B95FAD" w:rsidRPr="00FF3370">
        <w:rPr>
          <w:rFonts w:ascii="Arial" w:hAnsi="Arial" w:cs="Arial"/>
          <w:b/>
          <w:bCs/>
        </w:rPr>
        <w:t xml:space="preserve"> January 2024.</w:t>
      </w:r>
    </w:p>
    <w:p w14:paraId="796F8295" w14:textId="3E09691A" w:rsidR="00871EFA" w:rsidRPr="00B95FAD" w:rsidRDefault="004A2827" w:rsidP="001D08EF">
      <w:pPr>
        <w:autoSpaceDE w:val="0"/>
        <w:autoSpaceDN w:val="0"/>
        <w:adjustRightInd w:val="0"/>
        <w:spacing w:before="120" w:after="120" w:line="360" w:lineRule="auto"/>
        <w:rPr>
          <w:rFonts w:ascii="Arial" w:hAnsi="Arial" w:cs="Arial"/>
          <w:color w:val="FF0000"/>
        </w:rPr>
      </w:pPr>
      <w:r w:rsidRPr="001D08EF">
        <w:rPr>
          <w:rFonts w:ascii="Arial" w:hAnsi="Arial" w:cs="Arial"/>
        </w:rPr>
        <w:t xml:space="preserve">Under the Agricultural Wages (Regulation) (Northern Ireland) Order 1977 (the Order), appointments to the AWB can </w:t>
      </w:r>
      <w:r w:rsidRPr="001D08EF">
        <w:rPr>
          <w:rFonts w:ascii="Arial" w:hAnsi="Arial" w:cs="Arial"/>
          <w:b/>
          <w:bCs/>
        </w:rPr>
        <w:t>only</w:t>
      </w:r>
      <w:r w:rsidRPr="001D08EF">
        <w:rPr>
          <w:rFonts w:ascii="Arial" w:hAnsi="Arial" w:cs="Arial"/>
        </w:rPr>
        <w:t xml:space="preserve"> be made by a </w:t>
      </w:r>
      <w:r w:rsidRPr="001D08EF">
        <w:rPr>
          <w:rFonts w:ascii="Arial" w:hAnsi="Arial" w:cs="Arial"/>
          <w:b/>
          <w:bCs/>
        </w:rPr>
        <w:t>Minister</w:t>
      </w:r>
      <w:r w:rsidRPr="001D08EF">
        <w:rPr>
          <w:rFonts w:ascii="Arial" w:hAnsi="Arial" w:cs="Arial"/>
        </w:rPr>
        <w:t xml:space="preserve">. </w:t>
      </w:r>
      <w:r w:rsidR="009F1EE2" w:rsidRPr="001D08EF">
        <w:rPr>
          <w:rFonts w:ascii="Arial" w:hAnsi="Arial" w:cs="Arial"/>
        </w:rPr>
        <w:t xml:space="preserve">The AWB was added to the Northern Ireland (Executive Formation etc) </w:t>
      </w:r>
      <w:r w:rsidR="00814A16">
        <w:rPr>
          <w:rFonts w:ascii="Arial" w:hAnsi="Arial" w:cs="Arial"/>
        </w:rPr>
        <w:t xml:space="preserve">Act </w:t>
      </w:r>
      <w:r w:rsidR="009F1EE2" w:rsidRPr="001D08EF">
        <w:rPr>
          <w:rFonts w:ascii="Arial" w:hAnsi="Arial" w:cs="Arial"/>
        </w:rPr>
        <w:t>2022 on 10 July 2023. This allows appointments decisions to be made by the Secretary of State for Northern Ireland in the absence of local Ministers who would normally carry that responsibility</w:t>
      </w:r>
      <w:r w:rsidR="00DC5D84">
        <w:rPr>
          <w:rFonts w:ascii="Arial" w:hAnsi="Arial" w:cs="Arial"/>
        </w:rPr>
        <w:t>.</w:t>
      </w:r>
      <w:r w:rsidR="00DC5D84">
        <w:rPr>
          <w:rFonts w:ascii="Arial" w:hAnsi="Arial" w:cs="Arial"/>
          <w:color w:val="FF0000"/>
        </w:rPr>
        <w:t xml:space="preserve"> </w:t>
      </w:r>
    </w:p>
    <w:p w14:paraId="5CC91D32" w14:textId="4B61E9F3" w:rsidR="001A201F" w:rsidRPr="001D08EF" w:rsidRDefault="009F1EE2" w:rsidP="001D08EF">
      <w:pPr>
        <w:autoSpaceDE w:val="0"/>
        <w:autoSpaceDN w:val="0"/>
        <w:adjustRightInd w:val="0"/>
        <w:spacing w:before="120" w:after="120" w:line="360" w:lineRule="auto"/>
        <w:rPr>
          <w:rFonts w:ascii="Arial" w:hAnsi="Arial" w:cs="Arial"/>
        </w:rPr>
      </w:pPr>
      <w:r w:rsidRPr="001D08EF">
        <w:rPr>
          <w:rFonts w:ascii="Arial" w:hAnsi="Arial" w:cs="Arial"/>
        </w:rPr>
        <w:t>A Minister</w:t>
      </w:r>
      <w:r w:rsidR="001A201F" w:rsidRPr="001D08EF">
        <w:rPr>
          <w:rFonts w:ascii="Arial" w:hAnsi="Arial" w:cs="Arial"/>
        </w:rPr>
        <w:t xml:space="preserve"> may also choose</w:t>
      </w:r>
      <w:r w:rsidR="001A201F" w:rsidRPr="001D08EF">
        <w:rPr>
          <w:rFonts w:ascii="Arial" w:hAnsi="Arial" w:cs="Arial"/>
          <w:b/>
          <w:bCs/>
        </w:rPr>
        <w:t xml:space="preserve"> not </w:t>
      </w:r>
      <w:r w:rsidR="001A201F" w:rsidRPr="001D08EF">
        <w:rPr>
          <w:rFonts w:ascii="Arial" w:hAnsi="Arial" w:cs="Arial"/>
        </w:rPr>
        <w:t>to make an appointment</w:t>
      </w:r>
      <w:r w:rsidR="00883F12" w:rsidRPr="001D08EF">
        <w:rPr>
          <w:rFonts w:ascii="Arial" w:hAnsi="Arial" w:cs="Arial"/>
        </w:rPr>
        <w:t>.</w:t>
      </w:r>
    </w:p>
    <w:p w14:paraId="7EFBF7A2" w14:textId="77777777" w:rsidR="00DB2CFF"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t>Further information about the organisation can be obtained from the DAERA website at</w:t>
      </w:r>
      <w:r w:rsidR="001E4FB1" w:rsidRPr="001D08EF">
        <w:rPr>
          <w:rFonts w:ascii="Arial" w:hAnsi="Arial" w:cs="Arial"/>
        </w:rPr>
        <w:t>:</w:t>
      </w:r>
    </w:p>
    <w:p w14:paraId="523A12A8" w14:textId="77777777" w:rsidR="0044308A" w:rsidRPr="001D08EF" w:rsidRDefault="0044308A" w:rsidP="001D08EF">
      <w:pPr>
        <w:autoSpaceDE w:val="0"/>
        <w:autoSpaceDN w:val="0"/>
        <w:adjustRightInd w:val="0"/>
        <w:spacing w:before="120" w:after="120" w:line="360" w:lineRule="auto"/>
        <w:rPr>
          <w:rFonts w:ascii="Arial" w:hAnsi="Arial" w:cs="Arial"/>
        </w:rPr>
      </w:pPr>
      <w:r w:rsidRPr="001D08EF">
        <w:rPr>
          <w:rFonts w:ascii="Arial" w:hAnsi="Arial" w:cs="Arial"/>
          <w:b/>
          <w:bCs/>
        </w:rPr>
        <w:fldChar w:fldCharType="begin"/>
      </w:r>
      <w:r w:rsidRPr="001D08EF">
        <w:rPr>
          <w:rFonts w:ascii="Arial" w:hAnsi="Arial" w:cs="Arial"/>
          <w:b/>
          <w:bCs/>
        </w:rPr>
        <w:instrText>HYPERLINK "http://</w:instrText>
      </w:r>
      <w:r w:rsidRPr="001D08EF">
        <w:rPr>
          <w:rFonts w:ascii="Arial" w:hAnsi="Arial" w:cs="Arial"/>
        </w:rPr>
        <w:instrText>www.daera-ni.gov.uk/articles/agricultural-wages-board-northern-ireland-awb</w:instrText>
      </w:r>
    </w:p>
    <w:p w14:paraId="18EA8C27" w14:textId="77777777" w:rsidR="0044308A" w:rsidRPr="001D08EF" w:rsidRDefault="0044308A" w:rsidP="001D08EF">
      <w:pPr>
        <w:autoSpaceDE w:val="0"/>
        <w:autoSpaceDN w:val="0"/>
        <w:adjustRightInd w:val="0"/>
        <w:spacing w:before="120" w:after="120" w:line="360" w:lineRule="auto"/>
        <w:rPr>
          <w:rStyle w:val="Hyperlink"/>
          <w:rFonts w:ascii="Arial" w:hAnsi="Arial" w:cs="Arial"/>
          <w:b/>
          <w:bCs/>
        </w:rPr>
      </w:pPr>
      <w:r w:rsidRPr="001D08EF">
        <w:rPr>
          <w:rFonts w:ascii="Arial" w:hAnsi="Arial" w:cs="Arial"/>
          <w:b/>
          <w:bCs/>
        </w:rPr>
        <w:instrText>"</w:instrText>
      </w:r>
      <w:r w:rsidRPr="001D08EF">
        <w:rPr>
          <w:rFonts w:ascii="Arial" w:hAnsi="Arial" w:cs="Arial"/>
          <w:b/>
          <w:bCs/>
        </w:rPr>
      </w:r>
      <w:r w:rsidRPr="001D08EF">
        <w:rPr>
          <w:rFonts w:ascii="Arial" w:hAnsi="Arial" w:cs="Arial"/>
          <w:b/>
          <w:bCs/>
        </w:rPr>
        <w:fldChar w:fldCharType="separate"/>
      </w:r>
      <w:r w:rsidRPr="001D08EF">
        <w:rPr>
          <w:rStyle w:val="Hyperlink"/>
          <w:rFonts w:ascii="Arial" w:hAnsi="Arial" w:cs="Arial"/>
          <w:b/>
          <w:bCs/>
        </w:rPr>
        <w:t>www.daera-ni.gov.uk/articles/agricultural-wages-board-northern-ireland-awb</w:t>
      </w:r>
    </w:p>
    <w:p w14:paraId="26E8E832" w14:textId="790F74D4" w:rsidR="00EC1BA6" w:rsidRPr="001D08EF" w:rsidRDefault="0044308A" w:rsidP="001D08EF">
      <w:pPr>
        <w:overflowPunct w:val="0"/>
        <w:autoSpaceDE w:val="0"/>
        <w:autoSpaceDN w:val="0"/>
        <w:adjustRightInd w:val="0"/>
        <w:spacing w:line="360" w:lineRule="auto"/>
        <w:textAlignment w:val="baseline"/>
        <w:rPr>
          <w:rFonts w:ascii="Arial" w:hAnsi="Arial" w:cs="Arial"/>
          <w:b/>
          <w:bCs/>
        </w:rPr>
      </w:pPr>
      <w:r w:rsidRPr="001D08EF">
        <w:rPr>
          <w:rFonts w:ascii="Arial" w:hAnsi="Arial" w:cs="Arial"/>
          <w:b/>
          <w:bCs/>
        </w:rPr>
        <w:fldChar w:fldCharType="end"/>
      </w:r>
      <w:r w:rsidR="00EC1BA6" w:rsidRPr="001D08EF">
        <w:rPr>
          <w:rFonts w:ascii="Arial" w:hAnsi="Arial" w:cs="Arial"/>
          <w:b/>
          <w:bCs/>
        </w:rPr>
        <w:t>A Regulated Appointment</w:t>
      </w:r>
    </w:p>
    <w:p w14:paraId="50208C85" w14:textId="31E3C542" w:rsidR="00EC1BA6" w:rsidRPr="001D08EF" w:rsidRDefault="00EC1BA6" w:rsidP="001D08EF">
      <w:pPr>
        <w:spacing w:line="360" w:lineRule="auto"/>
        <w:rPr>
          <w:rFonts w:ascii="Arial" w:hAnsi="Arial" w:cs="Arial"/>
          <w:b/>
          <w:bCs/>
          <w:color w:val="0000FF"/>
          <w:u w:val="single"/>
          <w:lang w:eastAsia="en-GB"/>
        </w:rPr>
      </w:pPr>
      <w:r w:rsidRPr="001D08EF">
        <w:rPr>
          <w:rFonts w:ascii="Arial" w:hAnsi="Arial" w:cs="Arial"/>
          <w:lang w:eastAsia="en-GB"/>
        </w:rPr>
        <w:t>The procedure for th</w:t>
      </w:r>
      <w:r w:rsidR="004A2827" w:rsidRPr="001D08EF">
        <w:rPr>
          <w:rFonts w:ascii="Arial" w:hAnsi="Arial" w:cs="Arial"/>
          <w:lang w:eastAsia="en-GB"/>
        </w:rPr>
        <w:t>ese</w:t>
      </w:r>
      <w:r w:rsidRPr="001D08EF">
        <w:rPr>
          <w:rFonts w:ascii="Arial" w:hAnsi="Arial" w:cs="Arial"/>
          <w:lang w:eastAsia="en-GB"/>
        </w:rPr>
        <w:t xml:space="preserve"> appointment</w:t>
      </w:r>
      <w:r w:rsidR="004A2827" w:rsidRPr="001D08EF">
        <w:rPr>
          <w:rFonts w:ascii="Arial" w:hAnsi="Arial" w:cs="Arial"/>
          <w:lang w:eastAsia="en-GB"/>
        </w:rPr>
        <w:t>s</w:t>
      </w:r>
      <w:r w:rsidRPr="001D08EF">
        <w:rPr>
          <w:rFonts w:ascii="Arial" w:hAnsi="Arial" w:cs="Arial"/>
          <w:lang w:eastAsia="en-GB"/>
        </w:rPr>
        <w:t xml:space="preserve"> adheres to the Code of Practice issued by the Commissioner for Public Appointments for Northern Ireland. This means that it will be based on </w:t>
      </w:r>
      <w:r w:rsidRPr="001D08EF">
        <w:rPr>
          <w:rFonts w:ascii="Arial" w:hAnsi="Arial" w:cs="Arial"/>
          <w:b/>
          <w:bCs/>
          <w:lang w:eastAsia="en-GB"/>
        </w:rPr>
        <w:t xml:space="preserve">merit </w:t>
      </w:r>
      <w:r w:rsidRPr="001D08EF">
        <w:rPr>
          <w:rFonts w:ascii="Arial" w:hAnsi="Arial" w:cs="Arial"/>
          <w:lang w:eastAsia="en-GB"/>
        </w:rPr>
        <w:t>after a fair, open, and transparent process that involves independent scrutiny. A copy of the Code can be found at</w:t>
      </w:r>
      <w:r w:rsidR="0086550C">
        <w:rPr>
          <w:rFonts w:ascii="Arial" w:hAnsi="Arial" w:cs="Arial"/>
          <w:lang w:eastAsia="en-GB"/>
        </w:rPr>
        <w:t>:</w:t>
      </w:r>
      <w:r w:rsidRPr="001D08EF">
        <w:rPr>
          <w:rFonts w:ascii="Arial" w:hAnsi="Arial" w:cs="Arial"/>
          <w:lang w:eastAsia="en-GB"/>
        </w:rPr>
        <w:t xml:space="preserve"> </w:t>
      </w:r>
      <w:hyperlink r:id="rId9" w:history="1">
        <w:r w:rsidRPr="001D08EF">
          <w:rPr>
            <w:rFonts w:ascii="Arial" w:hAnsi="Arial" w:cs="Arial"/>
            <w:b/>
            <w:bCs/>
            <w:color w:val="0000FF"/>
            <w:u w:val="single"/>
            <w:lang w:eastAsia="en-GB"/>
          </w:rPr>
          <w:t>www.publicappointmentsni.org</w:t>
        </w:r>
      </w:hyperlink>
      <w:r w:rsidRPr="001D08EF">
        <w:rPr>
          <w:rFonts w:ascii="Arial" w:hAnsi="Arial" w:cs="Arial"/>
          <w:b/>
          <w:bCs/>
          <w:color w:val="0000FF"/>
          <w:u w:val="single"/>
          <w:lang w:eastAsia="en-GB"/>
        </w:rPr>
        <w:t>.</w:t>
      </w:r>
    </w:p>
    <w:p w14:paraId="0BBBB9AA" w14:textId="77777777" w:rsidR="00EC1BA6" w:rsidRPr="001D08EF" w:rsidRDefault="00EC1BA6" w:rsidP="001D08EF">
      <w:pPr>
        <w:spacing w:line="360" w:lineRule="auto"/>
        <w:rPr>
          <w:rFonts w:ascii="Arial" w:hAnsi="Arial" w:cs="Arial"/>
          <w:color w:val="0000FF"/>
          <w:u w:val="single"/>
          <w:lang w:eastAsia="en-GB"/>
        </w:rPr>
      </w:pPr>
    </w:p>
    <w:p w14:paraId="481DB209" w14:textId="3776302C" w:rsidR="00EC1BA6" w:rsidRPr="001D08EF" w:rsidRDefault="00A72A88" w:rsidP="001D08EF">
      <w:pPr>
        <w:autoSpaceDE w:val="0"/>
        <w:autoSpaceDN w:val="0"/>
        <w:adjustRightInd w:val="0"/>
        <w:spacing w:before="120" w:after="120" w:line="360" w:lineRule="auto"/>
        <w:rPr>
          <w:rFonts w:ascii="Arial" w:hAnsi="Arial" w:cs="Arial"/>
          <w:b/>
        </w:rPr>
      </w:pPr>
      <w:r w:rsidRPr="001D08EF">
        <w:rPr>
          <w:rFonts w:ascii="Arial" w:hAnsi="Arial" w:cs="Arial"/>
          <w:b/>
        </w:rPr>
        <w:t>O</w:t>
      </w:r>
      <w:r w:rsidR="00EC1BA6" w:rsidRPr="001D08EF">
        <w:rPr>
          <w:rFonts w:ascii="Arial" w:hAnsi="Arial" w:cs="Arial"/>
          <w:b/>
        </w:rPr>
        <w:t>verview of the Agricultural Wages Board</w:t>
      </w:r>
    </w:p>
    <w:p w14:paraId="3643E14E" w14:textId="77777777" w:rsidR="00EC1BA6"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t>The Agricultural Wages Board for Northern Ireland (AWB) is a Non-Departmental Public Body (NDPB) which sets the minimum rates of pay for agricultural workers. The Board operates under the Agricultural Wages (Regulation) (Northern Ireland) Order 1977 (the Order) and may also set overtime rates, holiday entitlement, sick pay and rates for piecework.</w:t>
      </w:r>
    </w:p>
    <w:p w14:paraId="05681D67" w14:textId="77777777" w:rsidR="009E69CF" w:rsidRDefault="009E69CF" w:rsidP="001D08EF">
      <w:pPr>
        <w:autoSpaceDE w:val="0"/>
        <w:autoSpaceDN w:val="0"/>
        <w:adjustRightInd w:val="0"/>
        <w:spacing w:before="120" w:after="120" w:line="360" w:lineRule="auto"/>
        <w:rPr>
          <w:rFonts w:ascii="Arial" w:hAnsi="Arial" w:cs="Arial"/>
        </w:rPr>
      </w:pPr>
    </w:p>
    <w:p w14:paraId="62EAC8E6" w14:textId="77777777" w:rsidR="00DC6699" w:rsidRDefault="00DC6699" w:rsidP="001D08EF">
      <w:pPr>
        <w:autoSpaceDE w:val="0"/>
        <w:autoSpaceDN w:val="0"/>
        <w:adjustRightInd w:val="0"/>
        <w:spacing w:before="120" w:after="120" w:line="360" w:lineRule="auto"/>
        <w:rPr>
          <w:rFonts w:ascii="Arial" w:hAnsi="Arial" w:cs="Arial"/>
        </w:rPr>
      </w:pPr>
    </w:p>
    <w:p w14:paraId="65274599" w14:textId="578EEBCA" w:rsidR="00EC1BA6"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lastRenderedPageBreak/>
        <w:t xml:space="preserve">The Order states that the AWB should have </w:t>
      </w:r>
      <w:r w:rsidRPr="00814A16">
        <w:rPr>
          <w:rFonts w:ascii="Arial" w:hAnsi="Arial" w:cs="Arial"/>
          <w:b/>
          <w:bCs/>
        </w:rPr>
        <w:t xml:space="preserve">15 </w:t>
      </w:r>
      <w:r w:rsidRPr="001D08EF">
        <w:rPr>
          <w:rFonts w:ascii="Arial" w:hAnsi="Arial" w:cs="Arial"/>
        </w:rPr>
        <w:t>members consisting of:</w:t>
      </w:r>
    </w:p>
    <w:p w14:paraId="2EA5FDBD" w14:textId="52E680D7" w:rsidR="00EC1BA6" w:rsidRPr="001D08EF" w:rsidRDefault="00814A16" w:rsidP="001D08EF">
      <w:pPr>
        <w:pStyle w:val="ListParagraph"/>
        <w:numPr>
          <w:ilvl w:val="0"/>
          <w:numId w:val="22"/>
        </w:numPr>
        <w:autoSpaceDE w:val="0"/>
        <w:autoSpaceDN w:val="0"/>
        <w:adjustRightInd w:val="0"/>
        <w:spacing w:before="120" w:after="120" w:line="360" w:lineRule="auto"/>
        <w:rPr>
          <w:rFonts w:ascii="Arial" w:hAnsi="Arial" w:cs="Arial"/>
        </w:rPr>
      </w:pPr>
      <w:r w:rsidRPr="00814A16">
        <w:rPr>
          <w:rFonts w:ascii="Arial" w:hAnsi="Arial" w:cs="Arial"/>
          <w:b/>
          <w:bCs/>
        </w:rPr>
        <w:t>Three</w:t>
      </w:r>
      <w:r w:rsidR="00EC1BA6" w:rsidRPr="001D08EF">
        <w:rPr>
          <w:rFonts w:ascii="Arial" w:hAnsi="Arial" w:cs="Arial"/>
        </w:rPr>
        <w:t xml:space="preserve"> Independent members appointed by the Minister for Agriculture, Environment and Rural Affairs, one of whom will be appointed </w:t>
      </w:r>
      <w:r w:rsidR="00547424">
        <w:rPr>
          <w:rFonts w:ascii="Arial" w:hAnsi="Arial" w:cs="Arial"/>
        </w:rPr>
        <w:t>c</w:t>
      </w:r>
      <w:r w:rsidR="00EC1BA6" w:rsidRPr="001D08EF">
        <w:rPr>
          <w:rFonts w:ascii="Arial" w:hAnsi="Arial" w:cs="Arial"/>
        </w:rPr>
        <w:t>hair;</w:t>
      </w:r>
    </w:p>
    <w:p w14:paraId="3103F881" w14:textId="5FB28C37" w:rsidR="00EC1BA6" w:rsidRPr="001D08EF" w:rsidRDefault="00814A16" w:rsidP="001D08EF">
      <w:pPr>
        <w:pStyle w:val="ListParagraph"/>
        <w:numPr>
          <w:ilvl w:val="0"/>
          <w:numId w:val="22"/>
        </w:numPr>
        <w:autoSpaceDE w:val="0"/>
        <w:autoSpaceDN w:val="0"/>
        <w:adjustRightInd w:val="0"/>
        <w:spacing w:before="120" w:after="120" w:line="360" w:lineRule="auto"/>
        <w:rPr>
          <w:rFonts w:ascii="Arial" w:hAnsi="Arial" w:cs="Arial"/>
        </w:rPr>
      </w:pPr>
      <w:r w:rsidRPr="00814A16">
        <w:rPr>
          <w:rFonts w:ascii="Arial" w:hAnsi="Arial" w:cs="Arial"/>
          <w:b/>
          <w:bCs/>
        </w:rPr>
        <w:t>Six</w:t>
      </w:r>
      <w:r w:rsidR="00EC1BA6" w:rsidRPr="001D08EF">
        <w:rPr>
          <w:rFonts w:ascii="Arial" w:hAnsi="Arial" w:cs="Arial"/>
        </w:rPr>
        <w:t xml:space="preserve"> members representing employers in agriculture nominated by the Ulster Farmers’ Union (UFU); and</w:t>
      </w:r>
    </w:p>
    <w:p w14:paraId="0061333A" w14:textId="3637658B" w:rsidR="00EC1BA6" w:rsidRPr="001D08EF" w:rsidRDefault="00814A16" w:rsidP="001D08EF">
      <w:pPr>
        <w:pStyle w:val="ListParagraph"/>
        <w:numPr>
          <w:ilvl w:val="0"/>
          <w:numId w:val="22"/>
        </w:numPr>
        <w:autoSpaceDE w:val="0"/>
        <w:autoSpaceDN w:val="0"/>
        <w:adjustRightInd w:val="0"/>
        <w:spacing w:before="120" w:after="120" w:line="360" w:lineRule="auto"/>
        <w:rPr>
          <w:rFonts w:ascii="Arial" w:hAnsi="Arial" w:cs="Arial"/>
        </w:rPr>
      </w:pPr>
      <w:r>
        <w:rPr>
          <w:rFonts w:ascii="Arial" w:hAnsi="Arial" w:cs="Arial"/>
          <w:b/>
          <w:bCs/>
        </w:rPr>
        <w:t>Six</w:t>
      </w:r>
      <w:r w:rsidR="00EC1BA6" w:rsidRPr="00814A16">
        <w:rPr>
          <w:rFonts w:ascii="Arial" w:hAnsi="Arial" w:cs="Arial"/>
          <w:b/>
          <w:bCs/>
        </w:rPr>
        <w:t xml:space="preserve"> </w:t>
      </w:r>
      <w:r w:rsidR="00EC1BA6" w:rsidRPr="001D08EF">
        <w:rPr>
          <w:rFonts w:ascii="Arial" w:hAnsi="Arial" w:cs="Arial"/>
        </w:rPr>
        <w:t>members representing workers in agriculture nominated by Unite the Union.</w:t>
      </w:r>
    </w:p>
    <w:p w14:paraId="2BF6DAB0" w14:textId="4B11959E" w:rsidR="00EC1BA6"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t xml:space="preserve">The term of office for DAERA-appointed members is currently </w:t>
      </w:r>
      <w:r w:rsidR="009A546C" w:rsidRPr="009A546C">
        <w:rPr>
          <w:rFonts w:ascii="Arial" w:hAnsi="Arial" w:cs="Arial"/>
          <w:b/>
          <w:bCs/>
        </w:rPr>
        <w:t>three</w:t>
      </w:r>
      <w:r w:rsidRPr="001D08EF">
        <w:rPr>
          <w:rFonts w:ascii="Arial" w:hAnsi="Arial" w:cs="Arial"/>
        </w:rPr>
        <w:t xml:space="preserve"> years. A re-appointment may be made for a second term subject to effective performance and continued adherence to the principles of public life.</w:t>
      </w:r>
    </w:p>
    <w:p w14:paraId="3ED74B79" w14:textId="77777777" w:rsidR="00CA439B" w:rsidRDefault="00CA439B" w:rsidP="001D08EF">
      <w:pPr>
        <w:tabs>
          <w:tab w:val="left" w:pos="142"/>
          <w:tab w:val="left" w:pos="426"/>
        </w:tabs>
        <w:spacing w:line="360" w:lineRule="auto"/>
        <w:rPr>
          <w:rFonts w:ascii="Arial" w:hAnsi="Arial" w:cs="Arial"/>
          <w:b/>
          <w:u w:val="single"/>
        </w:rPr>
      </w:pPr>
      <w:r w:rsidRPr="001D08EF">
        <w:rPr>
          <w:rFonts w:ascii="Arial" w:hAnsi="Arial" w:cs="Arial"/>
          <w:b/>
          <w:u w:val="single"/>
        </w:rPr>
        <w:t>Procedures</w:t>
      </w:r>
    </w:p>
    <w:p w14:paraId="0A76BA7B" w14:textId="77777777" w:rsidR="000506DC" w:rsidRPr="001D08EF" w:rsidRDefault="000506DC" w:rsidP="001D08EF">
      <w:pPr>
        <w:tabs>
          <w:tab w:val="left" w:pos="142"/>
          <w:tab w:val="left" w:pos="426"/>
        </w:tabs>
        <w:spacing w:line="360" w:lineRule="auto"/>
        <w:rPr>
          <w:rFonts w:ascii="Arial" w:hAnsi="Arial" w:cs="Arial"/>
          <w:b/>
          <w:u w:val="single"/>
        </w:rPr>
      </w:pPr>
    </w:p>
    <w:p w14:paraId="4A6594D2" w14:textId="79E96D09" w:rsidR="00CA439B" w:rsidRPr="001D08EF" w:rsidRDefault="00CA439B" w:rsidP="001D08EF">
      <w:pPr>
        <w:pStyle w:val="BodyTextIndent"/>
        <w:tabs>
          <w:tab w:val="left" w:pos="142"/>
          <w:tab w:val="left" w:pos="426"/>
        </w:tabs>
        <w:spacing w:line="360" w:lineRule="auto"/>
        <w:ind w:left="0"/>
        <w:rPr>
          <w:rFonts w:ascii="Arial" w:hAnsi="Arial" w:cs="Arial"/>
        </w:rPr>
      </w:pPr>
      <w:r w:rsidRPr="001D08EF">
        <w:rPr>
          <w:rFonts w:ascii="Arial" w:hAnsi="Arial" w:cs="Arial"/>
        </w:rPr>
        <w:t xml:space="preserve">The AWB usually meets </w:t>
      </w:r>
      <w:r w:rsidRPr="0086550C">
        <w:rPr>
          <w:rFonts w:ascii="Arial" w:hAnsi="Arial" w:cs="Arial"/>
          <w:b/>
          <w:bCs/>
        </w:rPr>
        <w:t>three</w:t>
      </w:r>
      <w:r w:rsidRPr="001D08EF">
        <w:rPr>
          <w:rFonts w:ascii="Arial" w:hAnsi="Arial" w:cs="Arial"/>
        </w:rPr>
        <w:t xml:space="preserve"> times per year at Greenmount College Campus, Antrim, with each meeting lasting approximately half a day. In practice the wage negotiations take up two of these meetings. </w:t>
      </w:r>
    </w:p>
    <w:p w14:paraId="610990EB" w14:textId="59CB6D46" w:rsidR="00CA439B" w:rsidRDefault="00A72A88" w:rsidP="001D08EF">
      <w:pPr>
        <w:pStyle w:val="BodyTextIndent"/>
        <w:numPr>
          <w:ilvl w:val="0"/>
          <w:numId w:val="31"/>
        </w:numPr>
        <w:tabs>
          <w:tab w:val="clear" w:pos="1440"/>
          <w:tab w:val="left" w:pos="142"/>
          <w:tab w:val="left" w:pos="426"/>
          <w:tab w:val="num" w:pos="709"/>
        </w:tabs>
        <w:spacing w:after="0" w:line="360" w:lineRule="auto"/>
        <w:ind w:left="709" w:hanging="218"/>
        <w:rPr>
          <w:rFonts w:ascii="Arial" w:hAnsi="Arial" w:cs="Arial"/>
        </w:rPr>
      </w:pPr>
      <w:r w:rsidRPr="001D08EF">
        <w:rPr>
          <w:rFonts w:ascii="Arial" w:hAnsi="Arial" w:cs="Arial"/>
        </w:rPr>
        <w:t xml:space="preserve"> </w:t>
      </w:r>
      <w:r w:rsidR="00CA439B" w:rsidRPr="001D08EF">
        <w:rPr>
          <w:rFonts w:ascii="Arial" w:hAnsi="Arial" w:cs="Arial"/>
        </w:rPr>
        <w:t xml:space="preserve">At </w:t>
      </w:r>
      <w:r w:rsidR="00283890" w:rsidRPr="001D08EF">
        <w:rPr>
          <w:rFonts w:ascii="Arial" w:hAnsi="Arial" w:cs="Arial"/>
        </w:rPr>
        <w:t>the</w:t>
      </w:r>
      <w:r w:rsidR="00CA439B" w:rsidRPr="001D08EF">
        <w:rPr>
          <w:rFonts w:ascii="Arial" w:hAnsi="Arial" w:cs="Arial"/>
        </w:rPr>
        <w:t xml:space="preserve"> meeting</w:t>
      </w:r>
      <w:r w:rsidR="009F1EE2" w:rsidRPr="001D08EF">
        <w:rPr>
          <w:rFonts w:ascii="Arial" w:hAnsi="Arial" w:cs="Arial"/>
        </w:rPr>
        <w:t xml:space="preserve"> in </w:t>
      </w:r>
      <w:r w:rsidR="009F1EE2" w:rsidRPr="001D08EF">
        <w:rPr>
          <w:rFonts w:ascii="Arial" w:hAnsi="Arial" w:cs="Arial"/>
          <w:b/>
          <w:bCs/>
        </w:rPr>
        <w:t>January</w:t>
      </w:r>
      <w:r w:rsidR="00CA439B" w:rsidRPr="001D08EF">
        <w:rPr>
          <w:rFonts w:ascii="Arial" w:hAnsi="Arial" w:cs="Arial"/>
        </w:rPr>
        <w:t xml:space="preserve"> </w:t>
      </w:r>
      <w:r w:rsidR="009F1EE2" w:rsidRPr="001D08EF">
        <w:rPr>
          <w:rFonts w:ascii="Arial" w:hAnsi="Arial" w:cs="Arial"/>
        </w:rPr>
        <w:t>a</w:t>
      </w:r>
      <w:r w:rsidR="00CA439B" w:rsidRPr="001D08EF">
        <w:rPr>
          <w:rFonts w:ascii="Arial" w:hAnsi="Arial" w:cs="Arial"/>
        </w:rPr>
        <w:t xml:space="preserve"> claim submitted by Unite the Union is discussed and a vote taken on the proposed award to agricultural workers. Any proposed increase in rates of pay, or other changes, is decided by </w:t>
      </w:r>
      <w:r w:rsidR="0086550C">
        <w:rPr>
          <w:rFonts w:ascii="Arial" w:hAnsi="Arial" w:cs="Arial"/>
        </w:rPr>
        <w:t xml:space="preserve">the </w:t>
      </w:r>
      <w:r w:rsidR="00CA439B" w:rsidRPr="001D08EF">
        <w:rPr>
          <w:rFonts w:ascii="Arial" w:hAnsi="Arial" w:cs="Arial"/>
        </w:rPr>
        <w:t>majority vote.</w:t>
      </w:r>
    </w:p>
    <w:p w14:paraId="51B47A51" w14:textId="65F006BE" w:rsidR="00CA439B" w:rsidRPr="001D08EF" w:rsidRDefault="00A72A88" w:rsidP="001D08EF">
      <w:pPr>
        <w:pStyle w:val="BodyTextIndent"/>
        <w:numPr>
          <w:ilvl w:val="0"/>
          <w:numId w:val="31"/>
        </w:numPr>
        <w:tabs>
          <w:tab w:val="clear" w:pos="1440"/>
          <w:tab w:val="left" w:pos="142"/>
          <w:tab w:val="left" w:pos="426"/>
          <w:tab w:val="num" w:pos="709"/>
        </w:tabs>
        <w:spacing w:after="0" w:line="360" w:lineRule="auto"/>
        <w:ind w:left="709" w:hanging="218"/>
        <w:rPr>
          <w:rFonts w:ascii="Arial" w:hAnsi="Arial" w:cs="Arial"/>
        </w:rPr>
      </w:pPr>
      <w:r w:rsidRPr="001D08EF">
        <w:rPr>
          <w:rFonts w:ascii="Arial" w:hAnsi="Arial" w:cs="Arial"/>
        </w:rPr>
        <w:t xml:space="preserve"> </w:t>
      </w:r>
      <w:r w:rsidR="00CA439B" w:rsidRPr="001D08EF">
        <w:rPr>
          <w:rFonts w:ascii="Arial" w:hAnsi="Arial" w:cs="Arial"/>
        </w:rPr>
        <w:t>The proposed rates are advertised in the press. A</w:t>
      </w:r>
      <w:r w:rsidR="009F1EE2" w:rsidRPr="001D08EF">
        <w:rPr>
          <w:rFonts w:ascii="Arial" w:hAnsi="Arial" w:cs="Arial"/>
        </w:rPr>
        <w:t xml:space="preserve"> </w:t>
      </w:r>
      <w:r w:rsidR="00587D1A" w:rsidRPr="001D08EF">
        <w:rPr>
          <w:rFonts w:ascii="Arial" w:hAnsi="Arial" w:cs="Arial"/>
        </w:rPr>
        <w:t>further meeting</w:t>
      </w:r>
      <w:r w:rsidR="00CA439B" w:rsidRPr="001D08EF">
        <w:rPr>
          <w:rFonts w:ascii="Arial" w:hAnsi="Arial" w:cs="Arial"/>
        </w:rPr>
        <w:t xml:space="preserve"> is held </w:t>
      </w:r>
      <w:r w:rsidR="00283890" w:rsidRPr="001D08EF">
        <w:rPr>
          <w:rFonts w:ascii="Arial" w:hAnsi="Arial" w:cs="Arial"/>
        </w:rPr>
        <w:t xml:space="preserve">in </w:t>
      </w:r>
      <w:r w:rsidR="00283890" w:rsidRPr="001D08EF">
        <w:rPr>
          <w:rFonts w:ascii="Arial" w:hAnsi="Arial" w:cs="Arial"/>
          <w:b/>
          <w:bCs/>
        </w:rPr>
        <w:t>March</w:t>
      </w:r>
      <w:r w:rsidR="00283890" w:rsidRPr="001D08EF">
        <w:rPr>
          <w:rFonts w:ascii="Arial" w:hAnsi="Arial" w:cs="Arial"/>
        </w:rPr>
        <w:t xml:space="preserve"> </w:t>
      </w:r>
      <w:r w:rsidR="00CA439B" w:rsidRPr="001D08EF">
        <w:rPr>
          <w:rFonts w:ascii="Arial" w:hAnsi="Arial" w:cs="Arial"/>
        </w:rPr>
        <w:t>to consider any objections received and to confirm the rates.</w:t>
      </w:r>
    </w:p>
    <w:p w14:paraId="162AD699" w14:textId="2A6E14F0" w:rsidR="00CA439B" w:rsidRPr="001D08EF" w:rsidRDefault="00A72A88" w:rsidP="001D08EF">
      <w:pPr>
        <w:pStyle w:val="BodyTextIndent"/>
        <w:numPr>
          <w:ilvl w:val="0"/>
          <w:numId w:val="31"/>
        </w:numPr>
        <w:tabs>
          <w:tab w:val="clear" w:pos="1440"/>
          <w:tab w:val="left" w:pos="142"/>
          <w:tab w:val="left" w:pos="426"/>
          <w:tab w:val="num" w:pos="709"/>
        </w:tabs>
        <w:spacing w:after="0" w:line="360" w:lineRule="auto"/>
        <w:ind w:left="709" w:hanging="218"/>
        <w:rPr>
          <w:rFonts w:ascii="Arial" w:hAnsi="Arial" w:cs="Arial"/>
        </w:rPr>
      </w:pPr>
      <w:r w:rsidRPr="001D08EF">
        <w:rPr>
          <w:rFonts w:ascii="Arial" w:hAnsi="Arial" w:cs="Arial"/>
        </w:rPr>
        <w:t xml:space="preserve"> </w:t>
      </w:r>
      <w:r w:rsidR="00587D1A" w:rsidRPr="001D08EF">
        <w:rPr>
          <w:rFonts w:ascii="Arial" w:hAnsi="Arial" w:cs="Arial"/>
        </w:rPr>
        <w:t>A meeting</w:t>
      </w:r>
      <w:r w:rsidR="00CA439B" w:rsidRPr="001D08EF">
        <w:rPr>
          <w:rFonts w:ascii="Arial" w:hAnsi="Arial" w:cs="Arial"/>
        </w:rPr>
        <w:t xml:space="preserve"> will generally be held</w:t>
      </w:r>
      <w:r w:rsidR="00FC52F1" w:rsidRPr="001D08EF">
        <w:rPr>
          <w:rFonts w:ascii="Arial" w:hAnsi="Arial" w:cs="Arial"/>
        </w:rPr>
        <w:t xml:space="preserve"> in </w:t>
      </w:r>
      <w:r w:rsidR="00587D1A" w:rsidRPr="001D08EF">
        <w:rPr>
          <w:rFonts w:ascii="Arial" w:hAnsi="Arial" w:cs="Arial"/>
          <w:b/>
          <w:bCs/>
        </w:rPr>
        <w:t>October,</w:t>
      </w:r>
      <w:r w:rsidR="00CA439B" w:rsidRPr="001D08EF">
        <w:rPr>
          <w:rFonts w:ascii="Arial" w:hAnsi="Arial" w:cs="Arial"/>
        </w:rPr>
        <w:t xml:space="preserve"> to enable the Board to review the state of the agricultural industry, to better inform members of the situation in advance of the annual wage negotiations.</w:t>
      </w:r>
    </w:p>
    <w:p w14:paraId="32D60811" w14:textId="77777777" w:rsidR="00F2029E" w:rsidRDefault="00F2029E" w:rsidP="001D08EF">
      <w:pPr>
        <w:autoSpaceDE w:val="0"/>
        <w:autoSpaceDN w:val="0"/>
        <w:adjustRightInd w:val="0"/>
        <w:spacing w:before="120" w:after="120" w:line="360" w:lineRule="auto"/>
        <w:rPr>
          <w:rFonts w:ascii="Arial" w:hAnsi="Arial" w:cs="Arial"/>
          <w:b/>
        </w:rPr>
      </w:pPr>
    </w:p>
    <w:p w14:paraId="342AD6C9" w14:textId="0CBFBD83" w:rsidR="00EC1BA6" w:rsidRPr="001D08EF" w:rsidRDefault="00FC52F1" w:rsidP="001D08EF">
      <w:pPr>
        <w:autoSpaceDE w:val="0"/>
        <w:autoSpaceDN w:val="0"/>
        <w:adjustRightInd w:val="0"/>
        <w:spacing w:before="120" w:after="120" w:line="360" w:lineRule="auto"/>
        <w:rPr>
          <w:rFonts w:ascii="Arial" w:hAnsi="Arial" w:cs="Arial"/>
          <w:b/>
        </w:rPr>
      </w:pPr>
      <w:r w:rsidRPr="001D08EF">
        <w:rPr>
          <w:rFonts w:ascii="Arial" w:hAnsi="Arial" w:cs="Arial"/>
          <w:b/>
        </w:rPr>
        <w:t xml:space="preserve">Independent </w:t>
      </w:r>
      <w:r w:rsidR="00EC1BA6" w:rsidRPr="001D08EF">
        <w:rPr>
          <w:rFonts w:ascii="Arial" w:hAnsi="Arial" w:cs="Arial"/>
          <w:b/>
        </w:rPr>
        <w:t>Members Appointed by Minister</w:t>
      </w:r>
    </w:p>
    <w:p w14:paraId="6A7E9EE1" w14:textId="5C7B1379" w:rsidR="00EC1BA6"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t xml:space="preserve">Since they are independent of the interests of the representative groups, the </w:t>
      </w:r>
      <w:r w:rsidR="009A546C" w:rsidRPr="009A546C">
        <w:rPr>
          <w:rFonts w:ascii="Arial" w:hAnsi="Arial" w:cs="Arial"/>
          <w:b/>
          <w:bCs/>
        </w:rPr>
        <w:t>three</w:t>
      </w:r>
      <w:r w:rsidRPr="009A546C">
        <w:rPr>
          <w:rFonts w:ascii="Arial" w:hAnsi="Arial" w:cs="Arial"/>
          <w:b/>
          <w:bCs/>
        </w:rPr>
        <w:t xml:space="preserve"> </w:t>
      </w:r>
      <w:r w:rsidRPr="001D08EF">
        <w:rPr>
          <w:rFonts w:ascii="Arial" w:hAnsi="Arial" w:cs="Arial"/>
        </w:rPr>
        <w:t xml:space="preserve">independent members appointed by the Minister have a pivotal role in ensuring that the AWB operates </w:t>
      </w:r>
      <w:proofErr w:type="gramStart"/>
      <w:r w:rsidRPr="001D08EF">
        <w:rPr>
          <w:rFonts w:ascii="Arial" w:hAnsi="Arial" w:cs="Arial"/>
        </w:rPr>
        <w:t>effectively</w:t>
      </w:r>
      <w:proofErr w:type="gramEnd"/>
      <w:r w:rsidRPr="001D08EF">
        <w:rPr>
          <w:rFonts w:ascii="Arial" w:hAnsi="Arial" w:cs="Arial"/>
        </w:rPr>
        <w:t xml:space="preserve"> and their votes may be critical in deciding on proposals. Successful candidates</w:t>
      </w:r>
      <w:r w:rsidR="00726063" w:rsidRPr="001D08EF">
        <w:rPr>
          <w:rFonts w:ascii="Arial" w:hAnsi="Arial" w:cs="Arial"/>
        </w:rPr>
        <w:t xml:space="preserve"> </w:t>
      </w:r>
      <w:r w:rsidRPr="001D08EF">
        <w:rPr>
          <w:rFonts w:ascii="Arial" w:hAnsi="Arial" w:cs="Arial"/>
        </w:rPr>
        <w:t xml:space="preserve">will be aware of the issues involved, the opposing arguments of the two industry groups, and will be able to reach informed decisions on a totally fair and reasonable basis. </w:t>
      </w:r>
    </w:p>
    <w:p w14:paraId="16A210FB" w14:textId="6B0B6284" w:rsidR="00EC1BA6"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lastRenderedPageBreak/>
        <w:t>Members appointed by the Minister must be impartial with no vested interest in relevant agricultural matters. In particular,</w:t>
      </w:r>
      <w:r w:rsidR="00726063" w:rsidRPr="001D08EF">
        <w:rPr>
          <w:rFonts w:ascii="Arial" w:hAnsi="Arial" w:cs="Arial"/>
        </w:rPr>
        <w:t xml:space="preserve"> </w:t>
      </w:r>
      <w:r w:rsidRPr="001D08EF">
        <w:rPr>
          <w:rFonts w:ascii="Arial" w:hAnsi="Arial" w:cs="Arial"/>
        </w:rPr>
        <w:t>they should have no connection with employers of agricultural labour, or with agricultural workers, nor may they belong to either of the organisations that nominate representative matters.</w:t>
      </w:r>
    </w:p>
    <w:p w14:paraId="2DCCE63B" w14:textId="301CC5EE" w:rsidR="00EC1BA6" w:rsidRPr="00514141" w:rsidRDefault="00EC1BA6" w:rsidP="001D08EF">
      <w:pPr>
        <w:autoSpaceDE w:val="0"/>
        <w:autoSpaceDN w:val="0"/>
        <w:adjustRightInd w:val="0"/>
        <w:spacing w:before="120" w:after="120" w:line="360" w:lineRule="auto"/>
        <w:rPr>
          <w:rFonts w:ascii="Arial" w:hAnsi="Arial" w:cs="Arial"/>
          <w:sz w:val="28"/>
          <w:szCs w:val="28"/>
        </w:rPr>
      </w:pPr>
      <w:r w:rsidRPr="00514141">
        <w:rPr>
          <w:rFonts w:ascii="Arial" w:hAnsi="Arial" w:cs="Arial"/>
          <w:b/>
          <w:sz w:val="28"/>
          <w:szCs w:val="28"/>
        </w:rPr>
        <w:t>Section 2 – Role profile</w:t>
      </w:r>
    </w:p>
    <w:p w14:paraId="28A92C9E" w14:textId="77777777" w:rsidR="00EC1BA6" w:rsidRPr="001D08EF" w:rsidRDefault="00EC1BA6" w:rsidP="001D08EF">
      <w:pPr>
        <w:spacing w:line="360" w:lineRule="auto"/>
        <w:rPr>
          <w:rFonts w:ascii="Arial" w:hAnsi="Arial" w:cs="Arial"/>
        </w:rPr>
      </w:pPr>
    </w:p>
    <w:p w14:paraId="7D21724D" w14:textId="77777777" w:rsidR="00EC1BA6" w:rsidRPr="001D08EF" w:rsidRDefault="00EC1BA6" w:rsidP="001D08EF">
      <w:pPr>
        <w:spacing w:line="360" w:lineRule="auto"/>
        <w:rPr>
          <w:rFonts w:ascii="Arial" w:hAnsi="Arial" w:cs="Arial"/>
          <w:b/>
          <w:bCs/>
        </w:rPr>
      </w:pPr>
      <w:r w:rsidRPr="001D08EF">
        <w:rPr>
          <w:rFonts w:ascii="Arial" w:hAnsi="Arial" w:cs="Arial"/>
          <w:b/>
          <w:bCs/>
        </w:rPr>
        <w:t xml:space="preserve">The AWB Role </w:t>
      </w:r>
    </w:p>
    <w:p w14:paraId="63C900C0" w14:textId="6C2C0F96" w:rsidR="00FC52F1" w:rsidRPr="001D08EF" w:rsidRDefault="00EC1BA6" w:rsidP="001D08EF">
      <w:pPr>
        <w:spacing w:line="360" w:lineRule="auto"/>
        <w:rPr>
          <w:rFonts w:ascii="Arial" w:hAnsi="Arial" w:cs="Arial"/>
          <w:bCs/>
        </w:rPr>
      </w:pPr>
      <w:r w:rsidRPr="001D08EF">
        <w:rPr>
          <w:rFonts w:ascii="Arial" w:hAnsi="Arial" w:cs="Arial"/>
          <w:bCs/>
        </w:rPr>
        <w:t xml:space="preserve">The function of the AWB is principally to set rates of wages and related conditions for agricultural workers. The work of independent members involves examining all of the relevant factors in determining fair and reasonable settlement of the annual pay award.    </w:t>
      </w:r>
    </w:p>
    <w:p w14:paraId="4CB16E81" w14:textId="77777777" w:rsidR="00DE0032" w:rsidRDefault="00DE0032" w:rsidP="001D08EF">
      <w:pPr>
        <w:pStyle w:val="BodyText"/>
        <w:tabs>
          <w:tab w:val="left" w:pos="142"/>
          <w:tab w:val="left" w:pos="426"/>
        </w:tabs>
        <w:spacing w:before="0" w:after="120"/>
        <w:rPr>
          <w:b/>
          <w:szCs w:val="24"/>
          <w:u w:val="single"/>
        </w:rPr>
      </w:pPr>
    </w:p>
    <w:p w14:paraId="35A154C3" w14:textId="1D5B2544" w:rsidR="00CA439B" w:rsidRPr="001D08EF" w:rsidRDefault="00CA439B" w:rsidP="001D08EF">
      <w:pPr>
        <w:pStyle w:val="BodyText"/>
        <w:tabs>
          <w:tab w:val="left" w:pos="142"/>
          <w:tab w:val="left" w:pos="426"/>
        </w:tabs>
        <w:spacing w:before="0" w:after="120"/>
        <w:rPr>
          <w:b/>
          <w:color w:val="FF0000"/>
          <w:szCs w:val="24"/>
          <w:u w:val="single"/>
        </w:rPr>
      </w:pPr>
      <w:r w:rsidRPr="001D08EF">
        <w:rPr>
          <w:b/>
          <w:szCs w:val="24"/>
          <w:u w:val="single"/>
        </w:rPr>
        <w:t>The Role of Chair</w:t>
      </w:r>
    </w:p>
    <w:p w14:paraId="1BE41636" w14:textId="77777777" w:rsidR="00CA439B" w:rsidRPr="001D08EF" w:rsidRDefault="00CA439B" w:rsidP="001D08EF">
      <w:pPr>
        <w:pStyle w:val="BodyText"/>
        <w:tabs>
          <w:tab w:val="left" w:pos="142"/>
          <w:tab w:val="left" w:pos="426"/>
        </w:tabs>
        <w:ind w:left="0" w:firstLine="0"/>
        <w:rPr>
          <w:szCs w:val="24"/>
        </w:rPr>
      </w:pPr>
      <w:r w:rsidRPr="001D08EF">
        <w:rPr>
          <w:szCs w:val="24"/>
        </w:rPr>
        <w:t>The Chair fulfils a key role in the effectiveness of the AWB as the person responsible for managing all meetings thus enabling a successful outcome of proceedings.</w:t>
      </w:r>
    </w:p>
    <w:p w14:paraId="40BDDA9E" w14:textId="77777777" w:rsidR="0054762C" w:rsidRPr="0054762C" w:rsidRDefault="00CA439B" w:rsidP="0054762C">
      <w:pPr>
        <w:pStyle w:val="BodyText"/>
        <w:tabs>
          <w:tab w:val="left" w:pos="142"/>
          <w:tab w:val="left" w:pos="426"/>
        </w:tabs>
        <w:rPr>
          <w:szCs w:val="24"/>
        </w:rPr>
      </w:pPr>
      <w:r w:rsidRPr="0054762C">
        <w:rPr>
          <w:szCs w:val="24"/>
        </w:rPr>
        <w:t xml:space="preserve">In particular the Chair </w:t>
      </w:r>
      <w:r w:rsidR="00D260F9" w:rsidRPr="0054762C">
        <w:rPr>
          <w:szCs w:val="24"/>
        </w:rPr>
        <w:t xml:space="preserve">is </w:t>
      </w:r>
      <w:r w:rsidR="00B63FBE" w:rsidRPr="0054762C">
        <w:rPr>
          <w:szCs w:val="24"/>
        </w:rPr>
        <w:t>required to</w:t>
      </w:r>
      <w:r w:rsidRPr="0054762C">
        <w:rPr>
          <w:szCs w:val="24"/>
        </w:rPr>
        <w:t>:</w:t>
      </w:r>
    </w:p>
    <w:p w14:paraId="6C9E8D75" w14:textId="19A5A097" w:rsidR="0054762C" w:rsidRPr="0054762C" w:rsidRDefault="0054762C" w:rsidP="0054762C">
      <w:pPr>
        <w:pStyle w:val="BodyText"/>
        <w:numPr>
          <w:ilvl w:val="0"/>
          <w:numId w:val="32"/>
        </w:numPr>
        <w:tabs>
          <w:tab w:val="left" w:pos="142"/>
          <w:tab w:val="left" w:pos="426"/>
        </w:tabs>
        <w:spacing w:before="0" w:after="0"/>
        <w:ind w:left="273" w:hanging="131"/>
        <w:rPr>
          <w:szCs w:val="24"/>
        </w:rPr>
      </w:pPr>
      <w:r w:rsidRPr="0054762C">
        <w:rPr>
          <w:szCs w:val="24"/>
        </w:rPr>
        <w:t xml:space="preserve"> </w:t>
      </w:r>
      <w:r w:rsidR="00587D1A" w:rsidRPr="0054762C">
        <w:rPr>
          <w:szCs w:val="24"/>
        </w:rPr>
        <w:t>o</w:t>
      </w:r>
      <w:r w:rsidR="00FC52F1" w:rsidRPr="0054762C">
        <w:rPr>
          <w:szCs w:val="24"/>
        </w:rPr>
        <w:t>versee</w:t>
      </w:r>
      <w:r w:rsidR="00587D1A" w:rsidRPr="0054762C">
        <w:rPr>
          <w:szCs w:val="24"/>
        </w:rPr>
        <w:t xml:space="preserve"> </w:t>
      </w:r>
      <w:r w:rsidR="00FC52F1" w:rsidRPr="0054762C">
        <w:rPr>
          <w:szCs w:val="24"/>
        </w:rPr>
        <w:t>the</w:t>
      </w:r>
      <w:r w:rsidR="00CA439B" w:rsidRPr="0054762C">
        <w:rPr>
          <w:szCs w:val="24"/>
        </w:rPr>
        <w:t xml:space="preserve"> direction of the AWB to ensure that its statutory obligations are performed;</w:t>
      </w:r>
    </w:p>
    <w:p w14:paraId="0DF66C1B" w14:textId="06B1C350" w:rsidR="004C335C" w:rsidRPr="0054762C" w:rsidRDefault="0086550C" w:rsidP="0054762C">
      <w:pPr>
        <w:pStyle w:val="BodyText"/>
        <w:numPr>
          <w:ilvl w:val="0"/>
          <w:numId w:val="32"/>
        </w:numPr>
        <w:tabs>
          <w:tab w:val="left" w:pos="142"/>
          <w:tab w:val="left" w:pos="426"/>
        </w:tabs>
        <w:spacing w:before="0" w:after="0"/>
        <w:ind w:left="273" w:hanging="131"/>
        <w:rPr>
          <w:szCs w:val="24"/>
        </w:rPr>
      </w:pPr>
      <w:r w:rsidRPr="0054762C">
        <w:rPr>
          <w:szCs w:val="24"/>
        </w:rPr>
        <w:t xml:space="preserve"> </w:t>
      </w:r>
      <w:r w:rsidR="00CA439B" w:rsidRPr="0054762C">
        <w:rPr>
          <w:szCs w:val="24"/>
        </w:rPr>
        <w:t xml:space="preserve">provide for the views of representative members to be freely </w:t>
      </w:r>
      <w:proofErr w:type="gramStart"/>
      <w:r w:rsidR="00CA439B" w:rsidRPr="0054762C">
        <w:rPr>
          <w:szCs w:val="24"/>
        </w:rPr>
        <w:t>taken into account</w:t>
      </w:r>
      <w:proofErr w:type="gramEnd"/>
      <w:r w:rsidR="00CA439B" w:rsidRPr="0054762C">
        <w:rPr>
          <w:szCs w:val="24"/>
        </w:rPr>
        <w:t xml:space="preserve"> in reaching decisions;</w:t>
      </w:r>
    </w:p>
    <w:p w14:paraId="0359D337" w14:textId="77777777" w:rsidR="0054762C" w:rsidRPr="0054762C" w:rsidRDefault="004C335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w:t>
      </w:r>
      <w:r w:rsidR="00CA439B" w:rsidRPr="0054762C">
        <w:rPr>
          <w:szCs w:val="24"/>
        </w:rPr>
        <w:t>co-ordinate discussion</w:t>
      </w:r>
      <w:r w:rsidR="00B374FD" w:rsidRPr="0054762C">
        <w:rPr>
          <w:szCs w:val="24"/>
        </w:rPr>
        <w:t xml:space="preserve">, negotiations and where necessary arbitrate, </w:t>
      </w:r>
      <w:r w:rsidR="00CA439B" w:rsidRPr="0054762C">
        <w:rPr>
          <w:szCs w:val="24"/>
        </w:rPr>
        <w:t>amongst members;</w:t>
      </w:r>
    </w:p>
    <w:p w14:paraId="382D8558" w14:textId="020E87AB" w:rsidR="0054762C" w:rsidRPr="0054762C" w:rsidRDefault="0054762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w:t>
      </w:r>
      <w:r w:rsidR="00CA439B" w:rsidRPr="0054762C">
        <w:rPr>
          <w:szCs w:val="24"/>
        </w:rPr>
        <w:t>act in agreement with the other independent members to establish equitable policy;</w:t>
      </w:r>
    </w:p>
    <w:p w14:paraId="268AD2B4" w14:textId="77777777" w:rsidR="0054762C" w:rsidRPr="0054762C" w:rsidRDefault="0086550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w:t>
      </w:r>
      <w:r w:rsidR="00CA439B" w:rsidRPr="0054762C">
        <w:rPr>
          <w:szCs w:val="24"/>
        </w:rPr>
        <w:t xml:space="preserve">act in accordance with statutory and any other binding provisions relating to </w:t>
      </w:r>
      <w:r w:rsidRPr="0054762C">
        <w:rPr>
          <w:szCs w:val="24"/>
        </w:rPr>
        <w:t>the conduct</w:t>
      </w:r>
      <w:r w:rsidR="00CA439B" w:rsidRPr="0054762C">
        <w:rPr>
          <w:szCs w:val="24"/>
        </w:rPr>
        <w:t xml:space="preserve"> of the AWB’s affairs;</w:t>
      </w:r>
    </w:p>
    <w:p w14:paraId="104FADFB" w14:textId="02775130" w:rsidR="0054762C" w:rsidRPr="0054762C" w:rsidRDefault="0054762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w:t>
      </w:r>
      <w:r w:rsidR="00CA439B" w:rsidRPr="0054762C">
        <w:rPr>
          <w:szCs w:val="24"/>
        </w:rPr>
        <w:t>oversee the delivery of results of the AWB’s deliberations to the public;</w:t>
      </w:r>
    </w:p>
    <w:p w14:paraId="61C28DFA" w14:textId="36725C68" w:rsidR="0054762C" w:rsidRPr="0054762C" w:rsidRDefault="0054762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w:t>
      </w:r>
      <w:r w:rsidR="00CA439B" w:rsidRPr="0054762C">
        <w:rPr>
          <w:szCs w:val="24"/>
        </w:rPr>
        <w:t xml:space="preserve">ensure high standards of conduct are </w:t>
      </w:r>
      <w:proofErr w:type="gramStart"/>
      <w:r w:rsidR="00CA439B" w:rsidRPr="0054762C">
        <w:rPr>
          <w:szCs w:val="24"/>
        </w:rPr>
        <w:t>observed at all times</w:t>
      </w:r>
      <w:proofErr w:type="gramEnd"/>
      <w:r w:rsidR="00CA439B" w:rsidRPr="0054762C">
        <w:rPr>
          <w:szCs w:val="24"/>
        </w:rPr>
        <w:t>;</w:t>
      </w:r>
    </w:p>
    <w:p w14:paraId="783DC18F" w14:textId="5C4FD492" w:rsidR="0054762C" w:rsidRPr="0054762C" w:rsidRDefault="0054762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w:t>
      </w:r>
      <w:r w:rsidR="00CA439B" w:rsidRPr="0054762C">
        <w:rPr>
          <w:szCs w:val="24"/>
        </w:rPr>
        <w:t>take a leading role in liaison with the AWB Secretariat; and</w:t>
      </w:r>
    </w:p>
    <w:p w14:paraId="6F8B7E36" w14:textId="4C7651DA" w:rsidR="00CA439B" w:rsidRPr="0054762C" w:rsidRDefault="0054762C" w:rsidP="0054762C">
      <w:pPr>
        <w:pStyle w:val="BodyText"/>
        <w:numPr>
          <w:ilvl w:val="0"/>
          <w:numId w:val="32"/>
        </w:numPr>
        <w:tabs>
          <w:tab w:val="left" w:pos="426"/>
          <w:tab w:val="left" w:pos="567"/>
        </w:tabs>
        <w:spacing w:before="0" w:after="0"/>
        <w:ind w:left="273" w:hanging="131"/>
        <w:rPr>
          <w:szCs w:val="24"/>
        </w:rPr>
      </w:pPr>
      <w:r w:rsidRPr="0054762C">
        <w:rPr>
          <w:szCs w:val="24"/>
        </w:rPr>
        <w:t xml:space="preserve"> c</w:t>
      </w:r>
      <w:r w:rsidR="00CA439B" w:rsidRPr="0054762C">
        <w:rPr>
          <w:szCs w:val="24"/>
        </w:rPr>
        <w:t>omplete annual assessments of the two Independent Members.</w:t>
      </w:r>
    </w:p>
    <w:p w14:paraId="07651A35" w14:textId="77777777" w:rsidR="00DE0032" w:rsidRPr="0086550C" w:rsidRDefault="00DE0032" w:rsidP="001D08EF">
      <w:pPr>
        <w:pStyle w:val="BodyText"/>
        <w:tabs>
          <w:tab w:val="left" w:pos="426"/>
          <w:tab w:val="left" w:pos="567"/>
          <w:tab w:val="left" w:pos="709"/>
        </w:tabs>
        <w:spacing w:before="0" w:after="0"/>
        <w:rPr>
          <w:b/>
          <w:bCs/>
          <w:color w:val="FF0000"/>
          <w:szCs w:val="24"/>
          <w:u w:val="single"/>
        </w:rPr>
      </w:pPr>
    </w:p>
    <w:p w14:paraId="70762A68" w14:textId="77777777" w:rsidR="000506DC" w:rsidRPr="0086550C" w:rsidRDefault="000506DC" w:rsidP="001D08EF">
      <w:pPr>
        <w:pStyle w:val="BodyText"/>
        <w:tabs>
          <w:tab w:val="left" w:pos="426"/>
          <w:tab w:val="left" w:pos="567"/>
          <w:tab w:val="left" w:pos="709"/>
        </w:tabs>
        <w:spacing w:before="0" w:after="0"/>
        <w:rPr>
          <w:b/>
          <w:bCs/>
          <w:color w:val="FF0000"/>
          <w:szCs w:val="24"/>
          <w:u w:val="single"/>
        </w:rPr>
      </w:pPr>
    </w:p>
    <w:p w14:paraId="2EDCA386" w14:textId="71BCBB9B" w:rsidR="00FC52F1" w:rsidRPr="001D08EF" w:rsidRDefault="00FC52F1" w:rsidP="001D08EF">
      <w:pPr>
        <w:pStyle w:val="BodyText"/>
        <w:tabs>
          <w:tab w:val="left" w:pos="426"/>
          <w:tab w:val="left" w:pos="567"/>
          <w:tab w:val="left" w:pos="709"/>
        </w:tabs>
        <w:spacing w:before="0" w:after="0"/>
        <w:rPr>
          <w:b/>
          <w:szCs w:val="24"/>
          <w:u w:val="single"/>
        </w:rPr>
      </w:pPr>
      <w:r w:rsidRPr="001D08EF">
        <w:rPr>
          <w:b/>
          <w:szCs w:val="24"/>
          <w:u w:val="single"/>
        </w:rPr>
        <w:lastRenderedPageBreak/>
        <w:t xml:space="preserve">The role of the Independent </w:t>
      </w:r>
      <w:r w:rsidR="00587D1A" w:rsidRPr="001D08EF">
        <w:rPr>
          <w:b/>
          <w:szCs w:val="24"/>
          <w:u w:val="single"/>
        </w:rPr>
        <w:t>M</w:t>
      </w:r>
      <w:r w:rsidRPr="001D08EF">
        <w:rPr>
          <w:b/>
          <w:szCs w:val="24"/>
          <w:u w:val="single"/>
        </w:rPr>
        <w:t xml:space="preserve">embers  </w:t>
      </w:r>
    </w:p>
    <w:p w14:paraId="51C1B2D2" w14:textId="5CB8DCE7" w:rsidR="00FC52F1" w:rsidRPr="001D08EF" w:rsidRDefault="00FC52F1" w:rsidP="001D08EF">
      <w:pPr>
        <w:spacing w:line="360" w:lineRule="auto"/>
        <w:rPr>
          <w:rFonts w:ascii="Arial" w:hAnsi="Arial" w:cs="Arial"/>
          <w:bCs/>
        </w:rPr>
      </w:pPr>
      <w:r w:rsidRPr="001D08EF">
        <w:rPr>
          <w:rFonts w:ascii="Arial" w:hAnsi="Arial" w:cs="Arial"/>
          <w:bCs/>
        </w:rPr>
        <w:t xml:space="preserve">The role of the </w:t>
      </w:r>
      <w:r w:rsidR="00587D1A" w:rsidRPr="001D08EF">
        <w:rPr>
          <w:rFonts w:ascii="Arial" w:hAnsi="Arial" w:cs="Arial"/>
          <w:bCs/>
        </w:rPr>
        <w:t>independent</w:t>
      </w:r>
      <w:r w:rsidRPr="001D08EF">
        <w:rPr>
          <w:rFonts w:ascii="Arial" w:hAnsi="Arial" w:cs="Arial"/>
          <w:bCs/>
        </w:rPr>
        <w:t xml:space="preserve"> members is to support the </w:t>
      </w:r>
      <w:r w:rsidR="00DE0032">
        <w:rPr>
          <w:rFonts w:ascii="Arial" w:hAnsi="Arial" w:cs="Arial"/>
          <w:bCs/>
        </w:rPr>
        <w:t>C</w:t>
      </w:r>
      <w:r w:rsidRPr="001D08EF">
        <w:rPr>
          <w:rFonts w:ascii="Arial" w:hAnsi="Arial" w:cs="Arial"/>
          <w:bCs/>
        </w:rPr>
        <w:t>hair in carrying out the above functions.</w:t>
      </w:r>
    </w:p>
    <w:p w14:paraId="689BEDFA" w14:textId="77777777" w:rsidR="001A201F" w:rsidRPr="001D08EF" w:rsidRDefault="001A201F" w:rsidP="001D08EF">
      <w:pPr>
        <w:spacing w:line="360" w:lineRule="auto"/>
        <w:rPr>
          <w:rFonts w:ascii="Arial" w:hAnsi="Arial" w:cs="Arial"/>
          <w:bCs/>
        </w:rPr>
      </w:pPr>
    </w:p>
    <w:p w14:paraId="5EEA1816" w14:textId="348F6820" w:rsidR="00F659E3" w:rsidRPr="009E69CF" w:rsidRDefault="00F659E3" w:rsidP="001D08EF">
      <w:pPr>
        <w:pStyle w:val="BodyTextIndent2"/>
        <w:spacing w:line="360" w:lineRule="auto"/>
        <w:ind w:left="0"/>
        <w:rPr>
          <w:rFonts w:ascii="Arial" w:hAnsi="Arial" w:cs="Arial"/>
          <w:b/>
          <w:bCs/>
          <w:u w:val="single"/>
        </w:rPr>
      </w:pPr>
      <w:r w:rsidRPr="009E69CF">
        <w:rPr>
          <w:rFonts w:ascii="Arial" w:hAnsi="Arial" w:cs="Arial"/>
          <w:b/>
          <w:bCs/>
          <w:u w:val="single"/>
        </w:rPr>
        <w:t>Other Information</w:t>
      </w:r>
    </w:p>
    <w:p w14:paraId="55AAEF5D" w14:textId="494DD9A3" w:rsidR="00F659E3" w:rsidRPr="001D08EF" w:rsidRDefault="00F659E3" w:rsidP="001D08EF">
      <w:pPr>
        <w:pStyle w:val="BodyTextIndent2"/>
        <w:spacing w:line="360" w:lineRule="auto"/>
        <w:ind w:left="0"/>
        <w:rPr>
          <w:rFonts w:ascii="Arial" w:hAnsi="Arial" w:cs="Arial"/>
        </w:rPr>
      </w:pPr>
      <w:r w:rsidRPr="009E69CF">
        <w:rPr>
          <w:rFonts w:ascii="Arial" w:hAnsi="Arial" w:cs="Arial"/>
          <w:b/>
          <w:bCs/>
        </w:rPr>
        <w:t>The following are the key terms and conditions</w:t>
      </w:r>
      <w:r w:rsidR="000506DC" w:rsidRPr="009E69CF">
        <w:rPr>
          <w:rFonts w:ascii="Arial" w:hAnsi="Arial" w:cs="Arial"/>
          <w:b/>
          <w:bCs/>
        </w:rPr>
        <w:t xml:space="preserve"> for the </w:t>
      </w:r>
      <w:r w:rsidR="003605F0">
        <w:rPr>
          <w:rFonts w:ascii="Arial" w:hAnsi="Arial" w:cs="Arial"/>
          <w:b/>
          <w:bCs/>
        </w:rPr>
        <w:t>C</w:t>
      </w:r>
      <w:r w:rsidR="000506DC" w:rsidRPr="009E69CF">
        <w:rPr>
          <w:rFonts w:ascii="Arial" w:hAnsi="Arial" w:cs="Arial"/>
          <w:b/>
          <w:bCs/>
        </w:rPr>
        <w:t>hair position</w:t>
      </w:r>
      <w:r w:rsidRPr="001D08EF">
        <w:rPr>
          <w:rFonts w:ascii="Arial" w:hAnsi="Arial" w:cs="Arial"/>
        </w:rPr>
        <w:t>:</w:t>
      </w:r>
    </w:p>
    <w:p w14:paraId="2D700A39" w14:textId="77777777" w:rsidR="000506DC" w:rsidRPr="000506DC" w:rsidRDefault="00F659E3" w:rsidP="003E36EF">
      <w:pPr>
        <w:pStyle w:val="BodyTextIndent2"/>
        <w:numPr>
          <w:ilvl w:val="0"/>
          <w:numId w:val="5"/>
        </w:numPr>
        <w:autoSpaceDE w:val="0"/>
        <w:autoSpaceDN w:val="0"/>
        <w:adjustRightInd w:val="0"/>
        <w:spacing w:before="120" w:after="0" w:line="360" w:lineRule="auto"/>
        <w:rPr>
          <w:rFonts w:ascii="Arial" w:hAnsi="Arial" w:cs="Arial"/>
          <w:color w:val="FF0000"/>
        </w:rPr>
      </w:pPr>
      <w:r w:rsidRPr="000506DC">
        <w:rPr>
          <w:rFonts w:ascii="Arial" w:hAnsi="Arial" w:cs="Arial"/>
          <w:b/>
        </w:rPr>
        <w:t>Location</w:t>
      </w:r>
      <w:r w:rsidRPr="000506DC">
        <w:rPr>
          <w:rFonts w:ascii="Arial" w:hAnsi="Arial" w:cs="Arial"/>
        </w:rPr>
        <w:t>: The AWB meetings are normally held at Greenmount College Campus, 45 Tirgracy Road, Antrim BT41 4PS</w:t>
      </w:r>
      <w:r w:rsidR="000506DC">
        <w:rPr>
          <w:rFonts w:ascii="Arial" w:hAnsi="Arial" w:cs="Arial"/>
        </w:rPr>
        <w:t>.</w:t>
      </w:r>
    </w:p>
    <w:p w14:paraId="46261DD1" w14:textId="5E8B3458" w:rsidR="00C438D4" w:rsidRPr="000506DC" w:rsidRDefault="00514141" w:rsidP="003E36EF">
      <w:pPr>
        <w:pStyle w:val="BodyTextIndent2"/>
        <w:numPr>
          <w:ilvl w:val="0"/>
          <w:numId w:val="5"/>
        </w:numPr>
        <w:autoSpaceDE w:val="0"/>
        <w:autoSpaceDN w:val="0"/>
        <w:adjustRightInd w:val="0"/>
        <w:spacing w:before="120" w:after="0" w:line="360" w:lineRule="auto"/>
        <w:rPr>
          <w:rFonts w:ascii="Arial" w:hAnsi="Arial" w:cs="Arial"/>
          <w:color w:val="FF0000"/>
        </w:rPr>
      </w:pPr>
      <w:r w:rsidRPr="000506DC">
        <w:rPr>
          <w:rFonts w:ascii="Arial" w:hAnsi="Arial" w:cs="Arial"/>
          <w:b/>
        </w:rPr>
        <w:t>Period of appointment</w:t>
      </w:r>
      <w:r w:rsidRPr="000506DC">
        <w:rPr>
          <w:rFonts w:ascii="Arial" w:hAnsi="Arial" w:cs="Arial"/>
        </w:rPr>
        <w:t xml:space="preserve">: </w:t>
      </w:r>
      <w:r w:rsidR="00726063" w:rsidRPr="000506DC">
        <w:rPr>
          <w:rFonts w:ascii="Arial" w:hAnsi="Arial" w:cs="Arial"/>
        </w:rPr>
        <w:t xml:space="preserve">DAERA is seeking </w:t>
      </w:r>
      <w:r w:rsidR="00587D1A" w:rsidRPr="000506DC">
        <w:rPr>
          <w:rFonts w:ascii="Arial" w:hAnsi="Arial" w:cs="Arial"/>
        </w:rPr>
        <w:t>the appointment</w:t>
      </w:r>
      <w:r w:rsidR="0021378D" w:rsidRPr="000506DC">
        <w:rPr>
          <w:rFonts w:ascii="Arial" w:hAnsi="Arial" w:cs="Arial"/>
        </w:rPr>
        <w:t xml:space="preserve"> of</w:t>
      </w:r>
      <w:r w:rsidR="00726063" w:rsidRPr="000506DC">
        <w:rPr>
          <w:rFonts w:ascii="Arial" w:hAnsi="Arial" w:cs="Arial"/>
        </w:rPr>
        <w:t xml:space="preserve"> a new Chair </w:t>
      </w:r>
      <w:r w:rsidR="00C533D5" w:rsidRPr="000506DC">
        <w:rPr>
          <w:rFonts w:ascii="Arial" w:hAnsi="Arial" w:cs="Arial"/>
        </w:rPr>
        <w:t>to</w:t>
      </w:r>
      <w:r w:rsidR="00726063" w:rsidRPr="000506DC">
        <w:rPr>
          <w:rFonts w:ascii="Arial" w:hAnsi="Arial" w:cs="Arial"/>
        </w:rPr>
        <w:t xml:space="preserve"> the Agricultural Wages Board from week </w:t>
      </w:r>
      <w:r w:rsidR="00726063" w:rsidRPr="00FF3370">
        <w:rPr>
          <w:rFonts w:ascii="Arial" w:hAnsi="Arial" w:cs="Arial"/>
        </w:rPr>
        <w:t xml:space="preserve">commencing </w:t>
      </w:r>
      <w:r w:rsidR="00FF3370" w:rsidRPr="00FF3370">
        <w:rPr>
          <w:rFonts w:ascii="Arial" w:hAnsi="Arial" w:cs="Arial"/>
          <w:b/>
          <w:bCs/>
        </w:rPr>
        <w:t xml:space="preserve">8 </w:t>
      </w:r>
      <w:r w:rsidR="00726063" w:rsidRPr="00FF3370">
        <w:rPr>
          <w:rFonts w:ascii="Arial" w:hAnsi="Arial" w:cs="Arial"/>
          <w:b/>
          <w:bCs/>
        </w:rPr>
        <w:t>January 2024</w:t>
      </w:r>
      <w:r w:rsidR="00726063" w:rsidRPr="00FF3370">
        <w:rPr>
          <w:rFonts w:ascii="Arial" w:hAnsi="Arial" w:cs="Arial"/>
        </w:rPr>
        <w:t xml:space="preserve">. </w:t>
      </w:r>
      <w:r w:rsidR="00726063" w:rsidRPr="000506DC">
        <w:rPr>
          <w:rFonts w:ascii="Arial" w:hAnsi="Arial" w:cs="Arial"/>
        </w:rPr>
        <w:t xml:space="preserve">The appointment will be for </w:t>
      </w:r>
      <w:r w:rsidR="00871EFA" w:rsidRPr="000506DC">
        <w:rPr>
          <w:rFonts w:ascii="Arial" w:hAnsi="Arial" w:cs="Arial"/>
        </w:rPr>
        <w:t xml:space="preserve">a period of </w:t>
      </w:r>
      <w:r w:rsidR="00726063" w:rsidRPr="000506DC">
        <w:rPr>
          <w:rFonts w:ascii="Arial" w:hAnsi="Arial" w:cs="Arial"/>
          <w:b/>
          <w:bCs/>
        </w:rPr>
        <w:t>three</w:t>
      </w:r>
      <w:r w:rsidR="00726063" w:rsidRPr="000506DC">
        <w:rPr>
          <w:rFonts w:ascii="Arial" w:hAnsi="Arial" w:cs="Arial"/>
        </w:rPr>
        <w:t xml:space="preserve"> years. </w:t>
      </w:r>
      <w:r w:rsidR="00C438D4" w:rsidRPr="000506DC">
        <w:rPr>
          <w:rFonts w:ascii="Arial" w:hAnsi="Arial" w:cs="Arial"/>
          <w:lang w:eastAsia="en-GB"/>
        </w:rPr>
        <w:t>Should the AWB cease to operate in its present form at any time within a period of appointment, then appointments would also cease from the date operations</w:t>
      </w:r>
      <w:r w:rsidR="00D260F9">
        <w:rPr>
          <w:rFonts w:ascii="Arial" w:hAnsi="Arial" w:cs="Arial"/>
          <w:lang w:eastAsia="en-GB"/>
        </w:rPr>
        <w:t xml:space="preserve"> cease</w:t>
      </w:r>
      <w:r w:rsidR="00C438D4" w:rsidRPr="000506DC">
        <w:rPr>
          <w:rFonts w:ascii="Arial" w:hAnsi="Arial" w:cs="Arial"/>
          <w:lang w:eastAsia="en-GB"/>
        </w:rPr>
        <w:t>.</w:t>
      </w:r>
    </w:p>
    <w:p w14:paraId="5A606630" w14:textId="06942747" w:rsidR="00F659E3" w:rsidRPr="001D08EF" w:rsidRDefault="00F659E3" w:rsidP="001D08EF">
      <w:pPr>
        <w:pStyle w:val="BodyTextIndent2"/>
        <w:numPr>
          <w:ilvl w:val="0"/>
          <w:numId w:val="5"/>
        </w:numPr>
        <w:spacing w:after="0" w:line="360" w:lineRule="auto"/>
        <w:rPr>
          <w:rFonts w:ascii="Arial" w:hAnsi="Arial" w:cs="Arial"/>
          <w:color w:val="FF0000"/>
        </w:rPr>
      </w:pPr>
      <w:r w:rsidRPr="001D08EF">
        <w:rPr>
          <w:rFonts w:ascii="Arial" w:hAnsi="Arial" w:cs="Arial"/>
          <w:b/>
        </w:rPr>
        <w:t>Performance Appraisal:</w:t>
      </w:r>
      <w:r w:rsidRPr="001D08EF">
        <w:rPr>
          <w:rFonts w:ascii="Arial" w:hAnsi="Arial" w:cs="Arial"/>
        </w:rPr>
        <w:t xml:space="preserve">  An annual assessment of the performance of the Chair is completed</w:t>
      </w:r>
      <w:r w:rsidR="00726063" w:rsidRPr="001D08EF">
        <w:rPr>
          <w:rFonts w:ascii="Arial" w:hAnsi="Arial" w:cs="Arial"/>
        </w:rPr>
        <w:t xml:space="preserve"> by the senior Sponsor in DAERA</w:t>
      </w:r>
      <w:r w:rsidRPr="001D08EF">
        <w:rPr>
          <w:rFonts w:ascii="Arial" w:hAnsi="Arial" w:cs="Arial"/>
          <w:color w:val="FF0000"/>
        </w:rPr>
        <w:t xml:space="preserve">. </w:t>
      </w:r>
    </w:p>
    <w:p w14:paraId="4A5F7980" w14:textId="22B1A86E" w:rsidR="00C543D6" w:rsidRPr="001D08EF" w:rsidRDefault="00F659E3" w:rsidP="001D08EF">
      <w:pPr>
        <w:pStyle w:val="BodyTextIndent2"/>
        <w:numPr>
          <w:ilvl w:val="0"/>
          <w:numId w:val="5"/>
        </w:numPr>
        <w:spacing w:after="0" w:line="360" w:lineRule="auto"/>
        <w:rPr>
          <w:rFonts w:ascii="Arial" w:hAnsi="Arial" w:cs="Arial"/>
          <w:color w:val="000000"/>
        </w:rPr>
      </w:pPr>
      <w:r w:rsidRPr="001D08EF">
        <w:rPr>
          <w:rFonts w:ascii="Arial" w:hAnsi="Arial" w:cs="Arial"/>
          <w:b/>
        </w:rPr>
        <w:t>Re-appointment</w:t>
      </w:r>
      <w:r w:rsidRPr="001D08EF">
        <w:rPr>
          <w:rFonts w:ascii="Arial" w:hAnsi="Arial" w:cs="Arial"/>
        </w:rPr>
        <w:t xml:space="preserve">: Re-appointment for a second term may be considered subject to an appropriate standard of performance and attendance having been achieved during the initial period in office and evidence of continued adherence to the </w:t>
      </w:r>
      <w:r w:rsidR="0086550C" w:rsidRPr="0086550C">
        <w:rPr>
          <w:rFonts w:ascii="Arial" w:hAnsi="Arial" w:cs="Arial"/>
          <w:b/>
          <w:bCs/>
        </w:rPr>
        <w:t>S</w:t>
      </w:r>
      <w:r w:rsidRPr="0086550C">
        <w:rPr>
          <w:rFonts w:ascii="Arial" w:hAnsi="Arial" w:cs="Arial"/>
          <w:b/>
          <w:bCs/>
        </w:rPr>
        <w:t xml:space="preserve">even </w:t>
      </w:r>
      <w:r w:rsidR="0086550C" w:rsidRPr="0086550C">
        <w:rPr>
          <w:rFonts w:ascii="Arial" w:hAnsi="Arial" w:cs="Arial"/>
          <w:b/>
          <w:bCs/>
        </w:rPr>
        <w:t>P</w:t>
      </w:r>
      <w:r w:rsidRPr="0086550C">
        <w:rPr>
          <w:rFonts w:ascii="Arial" w:hAnsi="Arial" w:cs="Arial"/>
          <w:b/>
          <w:bCs/>
        </w:rPr>
        <w:t xml:space="preserve">rinciples of </w:t>
      </w:r>
      <w:r w:rsidR="0086550C" w:rsidRPr="0086550C">
        <w:rPr>
          <w:rFonts w:ascii="Arial" w:hAnsi="Arial" w:cs="Arial"/>
          <w:b/>
          <w:bCs/>
        </w:rPr>
        <w:t>P</w:t>
      </w:r>
      <w:r w:rsidRPr="0086550C">
        <w:rPr>
          <w:rFonts w:ascii="Arial" w:hAnsi="Arial" w:cs="Arial"/>
          <w:b/>
          <w:bCs/>
        </w:rPr>
        <w:t xml:space="preserve">ublic </w:t>
      </w:r>
      <w:r w:rsidR="0086550C" w:rsidRPr="0086550C">
        <w:rPr>
          <w:rFonts w:ascii="Arial" w:hAnsi="Arial" w:cs="Arial"/>
          <w:b/>
          <w:bCs/>
        </w:rPr>
        <w:t>L</w:t>
      </w:r>
      <w:r w:rsidRPr="0086550C">
        <w:rPr>
          <w:rFonts w:ascii="Arial" w:hAnsi="Arial" w:cs="Arial"/>
          <w:b/>
          <w:bCs/>
        </w:rPr>
        <w:t>ife</w:t>
      </w:r>
      <w:r w:rsidRPr="001D08EF">
        <w:rPr>
          <w:rFonts w:ascii="Arial" w:hAnsi="Arial" w:cs="Arial"/>
        </w:rPr>
        <w:t xml:space="preserve"> </w:t>
      </w:r>
      <w:r w:rsidRPr="001D08EF">
        <w:rPr>
          <w:rFonts w:ascii="Arial" w:hAnsi="Arial" w:cs="Arial"/>
          <w:b/>
          <w:bCs/>
        </w:rPr>
        <w:t>(see Annex A</w:t>
      </w:r>
      <w:r w:rsidRPr="001D08EF">
        <w:rPr>
          <w:rFonts w:ascii="Arial" w:hAnsi="Arial" w:cs="Arial"/>
        </w:rPr>
        <w:t>). Re-appointment for a second term requires the approval of the Minister.</w:t>
      </w:r>
    </w:p>
    <w:p w14:paraId="7EB0D1A2" w14:textId="642A145E" w:rsidR="00F659E3" w:rsidRPr="001D08EF" w:rsidRDefault="00F659E3" w:rsidP="001D08EF">
      <w:pPr>
        <w:pStyle w:val="BodyTextIndent2"/>
        <w:numPr>
          <w:ilvl w:val="0"/>
          <w:numId w:val="5"/>
        </w:numPr>
        <w:spacing w:after="0" w:line="360" w:lineRule="auto"/>
        <w:rPr>
          <w:rFonts w:ascii="Arial" w:hAnsi="Arial" w:cs="Arial"/>
          <w:color w:val="000000"/>
        </w:rPr>
      </w:pPr>
      <w:r w:rsidRPr="001D08EF">
        <w:rPr>
          <w:rFonts w:ascii="Arial" w:hAnsi="Arial" w:cs="Arial"/>
          <w:b/>
        </w:rPr>
        <w:t>Time commitment</w:t>
      </w:r>
      <w:r w:rsidRPr="001D08EF">
        <w:rPr>
          <w:rFonts w:ascii="Arial" w:hAnsi="Arial" w:cs="Arial"/>
        </w:rPr>
        <w:t xml:space="preserve">: The total time commitment for </w:t>
      </w:r>
      <w:r w:rsidR="00C533D5">
        <w:rPr>
          <w:rFonts w:ascii="Arial" w:hAnsi="Arial" w:cs="Arial"/>
        </w:rPr>
        <w:t>the</w:t>
      </w:r>
      <w:r w:rsidRPr="001D08EF">
        <w:rPr>
          <w:rFonts w:ascii="Arial" w:hAnsi="Arial" w:cs="Arial"/>
        </w:rPr>
        <w:t xml:space="preserve"> AWB Chair is approximately </w:t>
      </w:r>
      <w:r w:rsidR="00FC52F1" w:rsidRPr="001D08EF">
        <w:rPr>
          <w:rFonts w:ascii="Arial" w:hAnsi="Arial" w:cs="Arial"/>
          <w:b/>
          <w:bCs/>
        </w:rPr>
        <w:t xml:space="preserve">up to </w:t>
      </w:r>
      <w:r w:rsidR="0086550C">
        <w:rPr>
          <w:rFonts w:ascii="Arial" w:hAnsi="Arial" w:cs="Arial"/>
          <w:b/>
          <w:bCs/>
        </w:rPr>
        <w:t>five</w:t>
      </w:r>
      <w:r w:rsidRPr="001D08EF">
        <w:rPr>
          <w:rFonts w:ascii="Arial" w:hAnsi="Arial" w:cs="Arial"/>
          <w:b/>
          <w:bCs/>
          <w:color w:val="000000"/>
        </w:rPr>
        <w:t xml:space="preserve"> </w:t>
      </w:r>
      <w:r w:rsidRPr="001D08EF">
        <w:rPr>
          <w:rFonts w:ascii="Arial" w:hAnsi="Arial" w:cs="Arial"/>
          <w:b/>
          <w:color w:val="000000"/>
        </w:rPr>
        <w:t>days per annum.</w:t>
      </w:r>
      <w:r w:rsidRPr="001D08EF">
        <w:rPr>
          <w:rFonts w:ascii="Arial" w:hAnsi="Arial" w:cs="Arial"/>
          <w:color w:val="000000"/>
        </w:rPr>
        <w:t xml:space="preserve"> The AWB usually meet</w:t>
      </w:r>
      <w:r w:rsidR="00DC6699">
        <w:rPr>
          <w:rFonts w:ascii="Arial" w:hAnsi="Arial" w:cs="Arial"/>
          <w:color w:val="000000"/>
        </w:rPr>
        <w:t>s</w:t>
      </w:r>
      <w:r w:rsidRPr="001D08EF">
        <w:rPr>
          <w:rFonts w:ascii="Arial" w:hAnsi="Arial" w:cs="Arial"/>
          <w:color w:val="000000"/>
        </w:rPr>
        <w:t xml:space="preserve"> </w:t>
      </w:r>
      <w:r w:rsidR="0086550C" w:rsidRPr="0086550C">
        <w:rPr>
          <w:rFonts w:ascii="Arial" w:hAnsi="Arial" w:cs="Arial"/>
          <w:b/>
          <w:bCs/>
          <w:color w:val="000000"/>
        </w:rPr>
        <w:t>three</w:t>
      </w:r>
      <w:r w:rsidRPr="0086550C">
        <w:rPr>
          <w:rFonts w:ascii="Arial" w:hAnsi="Arial" w:cs="Arial"/>
          <w:b/>
          <w:bCs/>
          <w:color w:val="000000"/>
        </w:rPr>
        <w:t xml:space="preserve"> </w:t>
      </w:r>
      <w:r w:rsidRPr="001D08EF">
        <w:rPr>
          <w:rFonts w:ascii="Arial" w:hAnsi="Arial" w:cs="Arial"/>
          <w:color w:val="000000"/>
        </w:rPr>
        <w:t xml:space="preserve">times per year, each meeting lasting approximately half a day. In practice the wage negotiations take up </w:t>
      </w:r>
      <w:r w:rsidR="0086550C" w:rsidRPr="0086550C">
        <w:rPr>
          <w:rFonts w:ascii="Arial" w:hAnsi="Arial" w:cs="Arial"/>
          <w:b/>
          <w:bCs/>
          <w:color w:val="000000"/>
        </w:rPr>
        <w:t>two</w:t>
      </w:r>
      <w:r w:rsidRPr="0086550C">
        <w:rPr>
          <w:rFonts w:ascii="Arial" w:hAnsi="Arial" w:cs="Arial"/>
          <w:b/>
          <w:bCs/>
          <w:color w:val="000000"/>
        </w:rPr>
        <w:t xml:space="preserve"> </w:t>
      </w:r>
      <w:r w:rsidRPr="001D08EF">
        <w:rPr>
          <w:rFonts w:ascii="Arial" w:hAnsi="Arial" w:cs="Arial"/>
          <w:color w:val="000000"/>
        </w:rPr>
        <w:t>of these meetings.</w:t>
      </w:r>
    </w:p>
    <w:p w14:paraId="729DEAE5" w14:textId="44737543" w:rsidR="00F659E3" w:rsidRPr="001D08EF" w:rsidRDefault="00F659E3" w:rsidP="001D08EF">
      <w:pPr>
        <w:pStyle w:val="BodyTextIndent2"/>
        <w:numPr>
          <w:ilvl w:val="0"/>
          <w:numId w:val="5"/>
        </w:numPr>
        <w:spacing w:after="0" w:line="360" w:lineRule="auto"/>
        <w:rPr>
          <w:rFonts w:ascii="Arial" w:hAnsi="Arial" w:cs="Arial"/>
          <w:color w:val="000000"/>
        </w:rPr>
      </w:pPr>
      <w:r w:rsidRPr="001D08EF">
        <w:rPr>
          <w:rFonts w:ascii="Arial" w:eastAsiaTheme="minorHAnsi" w:hAnsi="Arial" w:cs="Arial"/>
          <w:color w:val="000000"/>
        </w:rPr>
        <w:t xml:space="preserve">At </w:t>
      </w:r>
      <w:r w:rsidR="00587D1A" w:rsidRPr="001D08EF">
        <w:rPr>
          <w:rFonts w:ascii="Arial" w:eastAsiaTheme="minorHAnsi" w:hAnsi="Arial" w:cs="Arial"/>
          <w:color w:val="000000"/>
        </w:rPr>
        <w:t>the meeting</w:t>
      </w:r>
      <w:r w:rsidRPr="001D08EF">
        <w:rPr>
          <w:rFonts w:ascii="Arial" w:eastAsiaTheme="minorHAnsi" w:hAnsi="Arial" w:cs="Arial"/>
          <w:color w:val="000000"/>
        </w:rPr>
        <w:t xml:space="preserve"> in </w:t>
      </w:r>
      <w:r w:rsidRPr="001D08EF">
        <w:rPr>
          <w:rFonts w:ascii="Arial" w:eastAsiaTheme="minorHAnsi" w:hAnsi="Arial" w:cs="Arial"/>
          <w:b/>
          <w:bCs/>
          <w:color w:val="000000"/>
        </w:rPr>
        <w:t>January</w:t>
      </w:r>
      <w:r w:rsidRPr="001D08EF">
        <w:rPr>
          <w:rFonts w:ascii="Arial" w:eastAsiaTheme="minorHAnsi" w:hAnsi="Arial" w:cs="Arial"/>
          <w:color w:val="000000"/>
        </w:rPr>
        <w:t xml:space="preserve">, the claim submitted by Unite the Union is discussed and a vote taken on the proposed award to agricultural workers.  </w:t>
      </w:r>
    </w:p>
    <w:p w14:paraId="2B30BA18" w14:textId="308A0C87" w:rsidR="00F659E3" w:rsidRPr="001D08EF" w:rsidRDefault="00F659E3" w:rsidP="001D08EF">
      <w:pPr>
        <w:pStyle w:val="BodyTextIndent2"/>
        <w:numPr>
          <w:ilvl w:val="0"/>
          <w:numId w:val="5"/>
        </w:numPr>
        <w:spacing w:after="0" w:line="360" w:lineRule="auto"/>
        <w:rPr>
          <w:rFonts w:ascii="Arial" w:hAnsi="Arial" w:cs="Arial"/>
          <w:color w:val="000000"/>
        </w:rPr>
      </w:pPr>
      <w:r w:rsidRPr="001D08EF">
        <w:rPr>
          <w:rFonts w:ascii="Arial" w:hAnsi="Arial" w:cs="Arial"/>
          <w:color w:val="000000"/>
        </w:rPr>
        <w:t xml:space="preserve">The proposed rates are advertised in the press.  A </w:t>
      </w:r>
      <w:r w:rsidR="00BC6304" w:rsidRPr="001D08EF">
        <w:rPr>
          <w:rFonts w:ascii="Arial" w:hAnsi="Arial" w:cs="Arial"/>
          <w:color w:val="000000"/>
        </w:rPr>
        <w:t>further</w:t>
      </w:r>
      <w:r w:rsidRPr="001D08EF">
        <w:rPr>
          <w:rFonts w:ascii="Arial" w:hAnsi="Arial" w:cs="Arial"/>
          <w:color w:val="000000"/>
        </w:rPr>
        <w:t xml:space="preserve"> meeting is held </w:t>
      </w:r>
      <w:r w:rsidR="00587D1A" w:rsidRPr="001D08EF">
        <w:rPr>
          <w:rFonts w:ascii="Arial" w:hAnsi="Arial" w:cs="Arial"/>
          <w:color w:val="000000"/>
        </w:rPr>
        <w:t xml:space="preserve">in </w:t>
      </w:r>
      <w:r w:rsidR="00587D1A" w:rsidRPr="001D08EF">
        <w:rPr>
          <w:rFonts w:ascii="Arial" w:hAnsi="Arial" w:cs="Arial"/>
          <w:b/>
          <w:bCs/>
          <w:color w:val="000000"/>
        </w:rPr>
        <w:t>March</w:t>
      </w:r>
      <w:r w:rsidRPr="001D08EF">
        <w:rPr>
          <w:rFonts w:ascii="Arial" w:hAnsi="Arial" w:cs="Arial"/>
          <w:color w:val="000000"/>
        </w:rPr>
        <w:t xml:space="preserve"> to consider any objections received and to confirm rates.</w:t>
      </w:r>
    </w:p>
    <w:p w14:paraId="04D60A97" w14:textId="28BF0168" w:rsidR="00F659E3" w:rsidRDefault="00587D1A" w:rsidP="001D08EF">
      <w:pPr>
        <w:pStyle w:val="BodyTextIndent2"/>
        <w:numPr>
          <w:ilvl w:val="0"/>
          <w:numId w:val="5"/>
        </w:numPr>
        <w:spacing w:after="0" w:line="360" w:lineRule="auto"/>
        <w:rPr>
          <w:rFonts w:ascii="Arial" w:hAnsi="Arial" w:cs="Arial"/>
          <w:color w:val="000000"/>
        </w:rPr>
      </w:pPr>
      <w:r w:rsidRPr="001D08EF">
        <w:rPr>
          <w:rFonts w:ascii="Arial" w:hAnsi="Arial" w:cs="Arial"/>
          <w:color w:val="000000"/>
        </w:rPr>
        <w:t>A meeting</w:t>
      </w:r>
      <w:r w:rsidR="00F659E3" w:rsidRPr="001D08EF">
        <w:rPr>
          <w:rFonts w:ascii="Arial" w:hAnsi="Arial" w:cs="Arial"/>
          <w:color w:val="000000"/>
        </w:rPr>
        <w:t xml:space="preserve"> will generally be held, in </w:t>
      </w:r>
      <w:r w:rsidR="00F659E3" w:rsidRPr="001D08EF">
        <w:rPr>
          <w:rFonts w:ascii="Arial" w:hAnsi="Arial" w:cs="Arial"/>
          <w:b/>
          <w:bCs/>
          <w:color w:val="000000"/>
        </w:rPr>
        <w:t>October</w:t>
      </w:r>
      <w:r w:rsidR="00F659E3" w:rsidRPr="001D08EF">
        <w:rPr>
          <w:rFonts w:ascii="Arial" w:hAnsi="Arial" w:cs="Arial"/>
          <w:color w:val="000000"/>
        </w:rPr>
        <w:t>, to enable the Board to review the state of the agricultural industry, to better inform members of the situation in advance of the wage negotiations.</w:t>
      </w:r>
    </w:p>
    <w:p w14:paraId="0B68FD1A" w14:textId="1E65ADA4" w:rsidR="00DE0032" w:rsidRDefault="00F659E3" w:rsidP="00C4436A">
      <w:pPr>
        <w:pStyle w:val="BodyTextIndent2"/>
        <w:numPr>
          <w:ilvl w:val="0"/>
          <w:numId w:val="5"/>
        </w:numPr>
        <w:spacing w:after="0" w:line="360" w:lineRule="auto"/>
        <w:rPr>
          <w:rFonts w:ascii="Arial" w:hAnsi="Arial" w:cs="Arial"/>
        </w:rPr>
      </w:pPr>
      <w:r w:rsidRPr="00DE0032">
        <w:rPr>
          <w:rFonts w:ascii="Arial" w:hAnsi="Arial" w:cs="Arial"/>
          <w:b/>
          <w:color w:val="000000"/>
        </w:rPr>
        <w:lastRenderedPageBreak/>
        <w:t>Remuneration</w:t>
      </w:r>
      <w:r w:rsidRPr="00DE0032">
        <w:rPr>
          <w:rFonts w:ascii="Arial" w:hAnsi="Arial" w:cs="Arial"/>
          <w:color w:val="000000"/>
        </w:rPr>
        <w:t xml:space="preserve">: Remuneration for the AWB Chair is </w:t>
      </w:r>
      <w:r w:rsidRPr="00DE0032">
        <w:rPr>
          <w:rFonts w:ascii="Arial" w:hAnsi="Arial" w:cs="Arial"/>
          <w:b/>
          <w:bCs/>
          <w:color w:val="000000"/>
        </w:rPr>
        <w:t>£</w:t>
      </w:r>
      <w:r w:rsidR="0061629A" w:rsidRPr="00DE0032">
        <w:rPr>
          <w:rFonts w:ascii="Arial" w:hAnsi="Arial" w:cs="Arial"/>
          <w:b/>
          <w:bCs/>
          <w:color w:val="000000"/>
        </w:rPr>
        <w:t>2</w:t>
      </w:r>
      <w:r w:rsidR="002107B6" w:rsidRPr="00DE0032">
        <w:rPr>
          <w:rFonts w:ascii="Arial" w:hAnsi="Arial" w:cs="Arial"/>
          <w:b/>
          <w:bCs/>
          <w:color w:val="000000"/>
        </w:rPr>
        <w:t>94</w:t>
      </w:r>
      <w:r w:rsidRPr="00DE0032">
        <w:rPr>
          <w:rFonts w:ascii="Arial" w:hAnsi="Arial" w:cs="Arial"/>
          <w:color w:val="000000"/>
        </w:rPr>
        <w:t xml:space="preserve"> per meeting</w:t>
      </w:r>
      <w:r w:rsidRPr="00DE0032">
        <w:rPr>
          <w:rFonts w:ascii="Arial" w:hAnsi="Arial" w:cs="Arial"/>
        </w:rPr>
        <w:t xml:space="preserve"> to include preparation and attendance. </w:t>
      </w:r>
    </w:p>
    <w:p w14:paraId="07E804A0" w14:textId="7E25E778" w:rsidR="00F659E3" w:rsidRPr="00DE0032" w:rsidRDefault="00F659E3" w:rsidP="00C4436A">
      <w:pPr>
        <w:pStyle w:val="BodyTextIndent2"/>
        <w:numPr>
          <w:ilvl w:val="0"/>
          <w:numId w:val="5"/>
        </w:numPr>
        <w:spacing w:after="0" w:line="360" w:lineRule="auto"/>
        <w:rPr>
          <w:rFonts w:ascii="Arial" w:hAnsi="Arial" w:cs="Arial"/>
        </w:rPr>
      </w:pPr>
      <w:r w:rsidRPr="00DE0032">
        <w:rPr>
          <w:rFonts w:ascii="Arial" w:hAnsi="Arial" w:cs="Arial"/>
          <w:b/>
        </w:rPr>
        <w:t>Expenses</w:t>
      </w:r>
      <w:r w:rsidRPr="00DE0032">
        <w:rPr>
          <w:rFonts w:ascii="Arial" w:hAnsi="Arial" w:cs="Arial"/>
        </w:rPr>
        <w:t>: In carrying out the role as Chair you are entitled to claim the following expenses</w:t>
      </w:r>
      <w:r w:rsidR="009A546C">
        <w:rPr>
          <w:rFonts w:ascii="Arial" w:hAnsi="Arial" w:cs="Arial"/>
        </w:rPr>
        <w:t>:</w:t>
      </w:r>
    </w:p>
    <w:p w14:paraId="6B061E4D" w14:textId="298EAA11" w:rsidR="00F659E3" w:rsidRPr="001D08EF" w:rsidRDefault="00C533D5" w:rsidP="00B63FBE">
      <w:pPr>
        <w:pStyle w:val="BodyTextIndent2"/>
        <w:numPr>
          <w:ilvl w:val="1"/>
          <w:numId w:val="5"/>
        </w:numPr>
        <w:spacing w:after="0" w:line="360" w:lineRule="auto"/>
        <w:rPr>
          <w:rFonts w:ascii="Arial" w:hAnsi="Arial" w:cs="Arial"/>
        </w:rPr>
      </w:pPr>
      <w:r>
        <w:rPr>
          <w:rFonts w:ascii="Arial" w:hAnsi="Arial" w:cs="Arial"/>
        </w:rPr>
        <w:t>T</w:t>
      </w:r>
      <w:r w:rsidR="00F659E3" w:rsidRPr="001D08EF">
        <w:rPr>
          <w:rFonts w:ascii="Arial" w:hAnsi="Arial" w:cs="Arial"/>
        </w:rPr>
        <w:t>ravel expenses incurred on the AWB business. This includes travel between your home and Greenmount to attend Board meetings</w:t>
      </w:r>
      <w:r w:rsidR="009A546C">
        <w:rPr>
          <w:rFonts w:ascii="Arial" w:hAnsi="Arial" w:cs="Arial"/>
        </w:rPr>
        <w:t>;</w:t>
      </w:r>
    </w:p>
    <w:p w14:paraId="64C5684E" w14:textId="3CA13555" w:rsidR="00F659E3" w:rsidRPr="001D08EF" w:rsidRDefault="00C533D5" w:rsidP="00B63FBE">
      <w:pPr>
        <w:pStyle w:val="BodyTextIndent2"/>
        <w:numPr>
          <w:ilvl w:val="1"/>
          <w:numId w:val="5"/>
        </w:numPr>
        <w:spacing w:after="0" w:line="360" w:lineRule="auto"/>
        <w:rPr>
          <w:rFonts w:ascii="Arial" w:hAnsi="Arial" w:cs="Arial"/>
        </w:rPr>
      </w:pPr>
      <w:r>
        <w:rPr>
          <w:rFonts w:ascii="Arial" w:hAnsi="Arial" w:cs="Arial"/>
        </w:rPr>
        <w:t>R</w:t>
      </w:r>
      <w:r w:rsidR="00F659E3" w:rsidRPr="001D08EF">
        <w:rPr>
          <w:rFonts w:ascii="Arial" w:hAnsi="Arial" w:cs="Arial"/>
        </w:rPr>
        <w:t>easonable expenses incurred in relation to the care of dependants (including childcare costs); and</w:t>
      </w:r>
    </w:p>
    <w:p w14:paraId="043F6DC1" w14:textId="6A7F7319" w:rsidR="00F659E3" w:rsidRPr="001D08EF" w:rsidRDefault="00C533D5" w:rsidP="00B63FBE">
      <w:pPr>
        <w:pStyle w:val="BodyTextIndent2"/>
        <w:numPr>
          <w:ilvl w:val="1"/>
          <w:numId w:val="5"/>
        </w:numPr>
        <w:spacing w:after="0" w:line="360" w:lineRule="auto"/>
        <w:rPr>
          <w:rFonts w:ascii="Arial" w:hAnsi="Arial" w:cs="Arial"/>
        </w:rPr>
      </w:pPr>
      <w:r>
        <w:rPr>
          <w:rFonts w:ascii="Arial" w:hAnsi="Arial" w:cs="Arial"/>
        </w:rPr>
        <w:t>A</w:t>
      </w:r>
      <w:r w:rsidR="00F659E3" w:rsidRPr="001D08EF">
        <w:rPr>
          <w:rFonts w:ascii="Arial" w:hAnsi="Arial" w:cs="Arial"/>
        </w:rPr>
        <w:t>ny other appropriate expenses such as particular costs associated with disabilities.</w:t>
      </w:r>
    </w:p>
    <w:p w14:paraId="10622A6E" w14:textId="03A7B04C" w:rsidR="00F659E3" w:rsidRPr="001D08EF" w:rsidRDefault="00F659E3" w:rsidP="001D08EF">
      <w:pPr>
        <w:pStyle w:val="ListParagraph"/>
        <w:numPr>
          <w:ilvl w:val="0"/>
          <w:numId w:val="29"/>
        </w:numPr>
        <w:spacing w:line="360" w:lineRule="auto"/>
        <w:rPr>
          <w:rFonts w:ascii="Arial" w:hAnsi="Arial" w:cs="Arial"/>
        </w:rPr>
      </w:pPr>
      <w:r w:rsidRPr="001D08EF">
        <w:rPr>
          <w:rFonts w:ascii="Arial" w:hAnsi="Arial" w:cs="Arial"/>
          <w:b/>
        </w:rPr>
        <w:t>Training</w:t>
      </w:r>
      <w:r w:rsidRPr="001D08EF">
        <w:rPr>
          <w:rFonts w:ascii="Arial" w:hAnsi="Arial" w:cs="Arial"/>
        </w:rPr>
        <w:t>: There is no</w:t>
      </w:r>
      <w:r w:rsidR="0021378D" w:rsidRPr="001D08EF">
        <w:rPr>
          <w:rFonts w:ascii="Arial" w:hAnsi="Arial" w:cs="Arial"/>
        </w:rPr>
        <w:t xml:space="preserve"> specific </w:t>
      </w:r>
      <w:r w:rsidRPr="001D08EF">
        <w:rPr>
          <w:rFonts w:ascii="Arial" w:hAnsi="Arial" w:cs="Arial"/>
        </w:rPr>
        <w:t>training associated with the role</w:t>
      </w:r>
      <w:r w:rsidR="00D260F9">
        <w:rPr>
          <w:rFonts w:ascii="Arial" w:hAnsi="Arial" w:cs="Arial"/>
        </w:rPr>
        <w:t xml:space="preserve"> although a</w:t>
      </w:r>
      <w:r w:rsidRPr="001D08EF">
        <w:rPr>
          <w:rFonts w:ascii="Arial" w:hAnsi="Arial" w:cs="Arial"/>
        </w:rPr>
        <w:t xml:space="preserve"> formal </w:t>
      </w:r>
      <w:r w:rsidR="00D260F9">
        <w:rPr>
          <w:rFonts w:ascii="Arial" w:hAnsi="Arial" w:cs="Arial"/>
        </w:rPr>
        <w:t>i</w:t>
      </w:r>
      <w:r w:rsidRPr="001D08EF">
        <w:rPr>
          <w:rFonts w:ascii="Arial" w:hAnsi="Arial" w:cs="Arial"/>
        </w:rPr>
        <w:t xml:space="preserve">nduction will </w:t>
      </w:r>
      <w:r w:rsidR="0021378D" w:rsidRPr="001D08EF">
        <w:rPr>
          <w:rFonts w:ascii="Arial" w:hAnsi="Arial" w:cs="Arial"/>
        </w:rPr>
        <w:t>be arranged by the Department on appointment.</w:t>
      </w:r>
    </w:p>
    <w:p w14:paraId="78674918" w14:textId="0DEF3EAB" w:rsidR="00F659E3" w:rsidRPr="001D08EF" w:rsidRDefault="00F659E3" w:rsidP="001D08EF">
      <w:pPr>
        <w:numPr>
          <w:ilvl w:val="0"/>
          <w:numId w:val="14"/>
        </w:numPr>
        <w:spacing w:line="360" w:lineRule="auto"/>
        <w:rPr>
          <w:rFonts w:ascii="Arial" w:hAnsi="Arial" w:cs="Arial"/>
          <w:b/>
        </w:rPr>
      </w:pPr>
      <w:r w:rsidRPr="001D08EF">
        <w:rPr>
          <w:rFonts w:ascii="Arial" w:hAnsi="Arial" w:cs="Arial"/>
          <w:b/>
        </w:rPr>
        <w:t xml:space="preserve">Indemnities for personal liability: </w:t>
      </w:r>
      <w:r w:rsidRPr="001D08EF">
        <w:rPr>
          <w:rFonts w:ascii="Arial" w:hAnsi="Arial" w:cs="Arial"/>
        </w:rPr>
        <w:t>The Chair, acting honestly and in good faith, will not have to meet out of his/her own personal resources any personal civil liability which is incurred in the execution of his/her function, save where the person has acted recklessly.</w:t>
      </w:r>
    </w:p>
    <w:p w14:paraId="26EA4250" w14:textId="08F94A6D" w:rsidR="00F659E3" w:rsidRPr="001D08EF" w:rsidRDefault="00F659E3" w:rsidP="001D08EF">
      <w:pPr>
        <w:numPr>
          <w:ilvl w:val="0"/>
          <w:numId w:val="14"/>
        </w:numPr>
        <w:spacing w:line="360" w:lineRule="auto"/>
        <w:rPr>
          <w:rFonts w:ascii="Arial" w:hAnsi="Arial" w:cs="Arial"/>
          <w:b/>
        </w:rPr>
      </w:pPr>
      <w:r w:rsidRPr="001D08EF">
        <w:rPr>
          <w:rFonts w:ascii="Arial" w:hAnsi="Arial" w:cs="Arial"/>
          <w:b/>
        </w:rPr>
        <w:t xml:space="preserve">Conduct: </w:t>
      </w:r>
      <w:r w:rsidRPr="001D08EF">
        <w:rPr>
          <w:rFonts w:ascii="Arial" w:hAnsi="Arial" w:cs="Arial"/>
        </w:rPr>
        <w:t xml:space="preserve">The Chair has a duty in relation to conduct, propriety and confidentiality.  He/she will be required as a condition of appointment to abide by the </w:t>
      </w:r>
      <w:r w:rsidRPr="001D08EF">
        <w:rPr>
          <w:rFonts w:ascii="Arial" w:hAnsi="Arial" w:cs="Arial"/>
          <w:b/>
          <w:bCs/>
        </w:rPr>
        <w:t>Seven Principles of Public Life (Annex A)</w:t>
      </w:r>
      <w:r w:rsidRPr="001D08EF">
        <w:rPr>
          <w:rFonts w:ascii="Arial" w:hAnsi="Arial" w:cs="Arial"/>
        </w:rPr>
        <w:t xml:space="preserve"> and by a Code of Practice of the Agricultural Wages Board. They must notify the Board if he/she becomes the subject of a police investigation or is arrested by the police.</w:t>
      </w:r>
    </w:p>
    <w:p w14:paraId="5DCCCBB0" w14:textId="06B371F4" w:rsidR="00F659E3" w:rsidRPr="001D08EF" w:rsidRDefault="00F659E3" w:rsidP="001D08EF">
      <w:pPr>
        <w:numPr>
          <w:ilvl w:val="0"/>
          <w:numId w:val="14"/>
        </w:numPr>
        <w:spacing w:line="360" w:lineRule="auto"/>
        <w:rPr>
          <w:rFonts w:ascii="Arial" w:hAnsi="Arial" w:cs="Arial"/>
          <w:b/>
        </w:rPr>
      </w:pPr>
      <w:r w:rsidRPr="001D08EF">
        <w:rPr>
          <w:rFonts w:ascii="Arial" w:hAnsi="Arial" w:cs="Arial"/>
          <w:b/>
        </w:rPr>
        <w:t xml:space="preserve">Gifts and Hospitality: </w:t>
      </w:r>
      <w:r w:rsidRPr="001D08EF">
        <w:rPr>
          <w:rFonts w:ascii="Arial" w:hAnsi="Arial" w:cs="Arial"/>
        </w:rPr>
        <w:t xml:space="preserve">The Chair will be expected to ensure that the acceptance of gifts and hospitality can stand up to public scrutiny. Gifts should be declined wherever possible, and any offers should be reported to </w:t>
      </w:r>
      <w:r w:rsidR="00587D1A" w:rsidRPr="001D08EF">
        <w:rPr>
          <w:rFonts w:ascii="Arial" w:hAnsi="Arial" w:cs="Arial"/>
        </w:rPr>
        <w:t>the Secretariat</w:t>
      </w:r>
      <w:r w:rsidRPr="001D08EF">
        <w:rPr>
          <w:rFonts w:ascii="Arial" w:hAnsi="Arial" w:cs="Arial"/>
        </w:rPr>
        <w:t>. They must take personal responsibility to ensure that a record is placed in the appropriate hospitality register</w:t>
      </w:r>
      <w:r w:rsidRPr="001D08EF">
        <w:rPr>
          <w:rFonts w:ascii="Arial" w:hAnsi="Arial" w:cs="Arial"/>
          <w:b/>
        </w:rPr>
        <w:t xml:space="preserve">.  </w:t>
      </w:r>
    </w:p>
    <w:p w14:paraId="1B19F2F9" w14:textId="572F5784" w:rsidR="00F659E3" w:rsidRPr="001D08EF" w:rsidRDefault="00F659E3" w:rsidP="001D08EF">
      <w:pPr>
        <w:numPr>
          <w:ilvl w:val="0"/>
          <w:numId w:val="14"/>
        </w:numPr>
        <w:spacing w:line="360" w:lineRule="auto"/>
        <w:rPr>
          <w:rFonts w:ascii="Arial" w:hAnsi="Arial" w:cs="Arial"/>
        </w:rPr>
      </w:pPr>
      <w:r w:rsidRPr="001D08EF">
        <w:rPr>
          <w:rFonts w:ascii="Arial" w:hAnsi="Arial" w:cs="Arial"/>
          <w:b/>
        </w:rPr>
        <w:t xml:space="preserve">Conflicts of Interest: </w:t>
      </w:r>
      <w:r w:rsidRPr="001D08EF">
        <w:rPr>
          <w:rFonts w:ascii="Arial" w:hAnsi="Arial" w:cs="Arial"/>
        </w:rPr>
        <w:t>The Chair must declare any personal or business interests which may, or may be perceived to, influence his/her judgement when performing his/her duties as a Chair of AWB.</w:t>
      </w:r>
      <w:r w:rsidRPr="001D08EF">
        <w:rPr>
          <w:rFonts w:ascii="Arial" w:hAnsi="Arial" w:cs="Arial"/>
          <w:b/>
        </w:rPr>
        <w:t xml:space="preserve"> </w:t>
      </w:r>
      <w:r w:rsidRPr="001D08EF">
        <w:rPr>
          <w:rFonts w:ascii="Arial" w:hAnsi="Arial" w:cs="Arial"/>
        </w:rPr>
        <w:t>These interests will be included in an appropriate register of interests maintained by the Board and the member must ensure that his/her entries are kept up to date.</w:t>
      </w:r>
    </w:p>
    <w:p w14:paraId="4D8AEB76" w14:textId="611F12BC" w:rsidR="00F659E3" w:rsidRPr="001D08EF" w:rsidRDefault="00F659E3" w:rsidP="001D08EF">
      <w:pPr>
        <w:spacing w:line="360" w:lineRule="auto"/>
        <w:ind w:left="720"/>
        <w:rPr>
          <w:rFonts w:ascii="Arial" w:hAnsi="Arial" w:cs="Arial"/>
        </w:rPr>
      </w:pPr>
      <w:r w:rsidRPr="001D08EF">
        <w:rPr>
          <w:rFonts w:ascii="Arial" w:hAnsi="Arial" w:cs="Arial"/>
        </w:rPr>
        <w:t>Should an issue arise subsequent to the completion of the register of interests that could give rise to a potential conflict of interest</w:t>
      </w:r>
      <w:r w:rsidR="00D260F9">
        <w:rPr>
          <w:rFonts w:ascii="Arial" w:hAnsi="Arial" w:cs="Arial"/>
        </w:rPr>
        <w:t>,</w:t>
      </w:r>
      <w:r w:rsidRPr="001D08EF">
        <w:rPr>
          <w:rFonts w:ascii="Arial" w:hAnsi="Arial" w:cs="Arial"/>
        </w:rPr>
        <w:t xml:space="preserve"> he/she must inform the </w:t>
      </w:r>
      <w:r w:rsidRPr="001D08EF">
        <w:rPr>
          <w:rFonts w:ascii="Arial" w:hAnsi="Arial" w:cs="Arial"/>
        </w:rPr>
        <w:lastRenderedPageBreak/>
        <w:t>Board.  If, at a meeting of the Board, a particular issue arises that could give rise to a potential conflict, the Chair should disclose his/her interest and withdraw from any discussion or consideration of the matter. He/she is encouraged to register his/her own non-pecuniary interests and the interests of close family members and persons living in the same household that are closely related to his/her activities as a member of AWB. Should the Chair be in any doubt, it is best to err on the side of caution and disclose the information. The Chair must inform the Board in advance of any new appointments which may impinge on his/her duties.</w:t>
      </w:r>
    </w:p>
    <w:p w14:paraId="42D02A22" w14:textId="2E5DA3D9" w:rsidR="00F659E3" w:rsidRPr="001D08EF" w:rsidRDefault="00F659E3" w:rsidP="001D08EF">
      <w:pPr>
        <w:numPr>
          <w:ilvl w:val="0"/>
          <w:numId w:val="14"/>
        </w:numPr>
        <w:spacing w:line="360" w:lineRule="auto"/>
        <w:rPr>
          <w:rFonts w:ascii="Arial" w:hAnsi="Arial" w:cs="Arial"/>
        </w:rPr>
      </w:pPr>
      <w:r w:rsidRPr="001D08EF">
        <w:rPr>
          <w:rFonts w:ascii="Arial" w:hAnsi="Arial" w:cs="Arial"/>
          <w:b/>
        </w:rPr>
        <w:t xml:space="preserve">Political Activity: </w:t>
      </w:r>
      <w:r w:rsidRPr="001D08EF">
        <w:rPr>
          <w:rFonts w:ascii="Arial" w:hAnsi="Arial" w:cs="Arial"/>
        </w:rPr>
        <w:t xml:space="preserve">The Chair of AWB cannot occupy paid </w:t>
      </w:r>
      <w:r w:rsidR="00726063" w:rsidRPr="001D08EF">
        <w:rPr>
          <w:rFonts w:ascii="Arial" w:hAnsi="Arial" w:cs="Arial"/>
        </w:rPr>
        <w:t>party-political</w:t>
      </w:r>
      <w:r w:rsidRPr="001D08EF">
        <w:rPr>
          <w:rFonts w:ascii="Arial" w:hAnsi="Arial" w:cs="Arial"/>
        </w:rPr>
        <w:t xml:space="preserve"> posts, hold particularly sensitive positions of responsibility in a political party, or hold a position of elected MP under the terms of the House of Commons Disqualification Act 1975</w:t>
      </w:r>
      <w:r w:rsidR="0061629A" w:rsidRPr="001D08EF">
        <w:rPr>
          <w:rFonts w:ascii="Arial" w:hAnsi="Arial" w:cs="Arial"/>
        </w:rPr>
        <w:t xml:space="preserve"> and </w:t>
      </w:r>
      <w:r w:rsidRPr="001D08EF">
        <w:rPr>
          <w:rFonts w:ascii="Arial" w:hAnsi="Arial" w:cs="Arial"/>
        </w:rPr>
        <w:t>the Northern Ireland Assembly Disqualification Act 1975.</w:t>
      </w:r>
      <w:r w:rsidRPr="001D08EF">
        <w:rPr>
          <w:rFonts w:ascii="Arial" w:hAnsi="Arial" w:cs="Arial"/>
          <w:b/>
        </w:rPr>
        <w:t xml:space="preserve"> </w:t>
      </w:r>
      <w:r w:rsidRPr="001D08EF">
        <w:rPr>
          <w:rFonts w:ascii="Arial" w:hAnsi="Arial" w:cs="Arial"/>
        </w:rPr>
        <w:t xml:space="preserve">He/she is expected to inform the Board of any intention to accept a prominent position in any political party and to understand that his/her appointment as a </w:t>
      </w:r>
      <w:r w:rsidR="00D628AA" w:rsidRPr="001D08EF">
        <w:rPr>
          <w:rFonts w:ascii="Arial" w:hAnsi="Arial" w:cs="Arial"/>
        </w:rPr>
        <w:t>Chair</w:t>
      </w:r>
      <w:r w:rsidRPr="001D08EF">
        <w:rPr>
          <w:rFonts w:ascii="Arial" w:hAnsi="Arial" w:cs="Arial"/>
        </w:rPr>
        <w:t xml:space="preserve"> of AWB may be terminated if the Department feels that, in the case of the AWB </w:t>
      </w:r>
      <w:r w:rsidR="00D628AA" w:rsidRPr="001D08EF">
        <w:rPr>
          <w:rFonts w:ascii="Arial" w:hAnsi="Arial" w:cs="Arial"/>
        </w:rPr>
        <w:t>Chair</w:t>
      </w:r>
      <w:r w:rsidRPr="001D08EF">
        <w:rPr>
          <w:rFonts w:ascii="Arial" w:hAnsi="Arial" w:cs="Arial"/>
        </w:rPr>
        <w:t xml:space="preserve"> accepting such a role, the positions are incompatible. Subject to the foregoing, the AWB </w:t>
      </w:r>
      <w:r w:rsidR="00D628AA" w:rsidRPr="001D08EF">
        <w:rPr>
          <w:rFonts w:ascii="Arial" w:hAnsi="Arial" w:cs="Arial"/>
        </w:rPr>
        <w:t>Chair</w:t>
      </w:r>
      <w:r w:rsidRPr="001D08EF">
        <w:rPr>
          <w:rFonts w:ascii="Arial" w:hAnsi="Arial" w:cs="Arial"/>
        </w:rPr>
        <w:t xml:space="preserve"> is free to engage in political activities provided that he/she is conscious of his/her general public responsibilities and exercises proper discretion, particularly with regard to the work of AWB.</w:t>
      </w:r>
      <w:r w:rsidRPr="001D08EF">
        <w:rPr>
          <w:rFonts w:ascii="Arial" w:hAnsi="Arial" w:cs="Arial"/>
          <w:b/>
        </w:rPr>
        <w:t xml:space="preserve">  </w:t>
      </w:r>
    </w:p>
    <w:p w14:paraId="171FF4A5" w14:textId="6316F8E8" w:rsidR="00F659E3" w:rsidRPr="001D08EF" w:rsidRDefault="00F659E3" w:rsidP="001D08EF">
      <w:pPr>
        <w:numPr>
          <w:ilvl w:val="0"/>
          <w:numId w:val="14"/>
        </w:numPr>
        <w:spacing w:line="360" w:lineRule="auto"/>
        <w:rPr>
          <w:rFonts w:ascii="Arial" w:hAnsi="Arial" w:cs="Arial"/>
          <w:b/>
        </w:rPr>
      </w:pPr>
      <w:r w:rsidRPr="001D08EF">
        <w:rPr>
          <w:rFonts w:ascii="Arial" w:hAnsi="Arial" w:cs="Arial"/>
          <w:b/>
        </w:rPr>
        <w:t xml:space="preserve">Bankruptcy:  </w:t>
      </w:r>
      <w:r w:rsidRPr="001D08EF">
        <w:rPr>
          <w:rFonts w:ascii="Arial" w:hAnsi="Arial" w:cs="Arial"/>
        </w:rPr>
        <w:t xml:space="preserve">The AWB </w:t>
      </w:r>
      <w:r w:rsidR="00D628AA" w:rsidRPr="001D08EF">
        <w:rPr>
          <w:rFonts w:ascii="Arial" w:hAnsi="Arial" w:cs="Arial"/>
        </w:rPr>
        <w:t>Chair</w:t>
      </w:r>
      <w:r w:rsidRPr="001D08EF">
        <w:rPr>
          <w:rFonts w:ascii="Arial" w:hAnsi="Arial" w:cs="Arial"/>
        </w:rPr>
        <w:t xml:space="preserve"> may be removed from office before the end of his/her term of appointment if he/she becomes bankrupt, makes an arrangement with </w:t>
      </w:r>
      <w:r w:rsidR="00626783" w:rsidRPr="001D08EF">
        <w:rPr>
          <w:rFonts w:ascii="Arial" w:hAnsi="Arial" w:cs="Arial"/>
        </w:rPr>
        <w:t>creditors,</w:t>
      </w:r>
      <w:r w:rsidRPr="001D08EF">
        <w:rPr>
          <w:rFonts w:ascii="Arial" w:hAnsi="Arial" w:cs="Arial"/>
        </w:rPr>
        <w:t xml:space="preserve"> or is made the subject of a Bankruptcy Restrictions Order.</w:t>
      </w:r>
      <w:r w:rsidRPr="001D08EF">
        <w:rPr>
          <w:rFonts w:ascii="Arial" w:hAnsi="Arial" w:cs="Arial"/>
          <w:b/>
        </w:rPr>
        <w:t xml:space="preserve"> </w:t>
      </w:r>
    </w:p>
    <w:p w14:paraId="5334AF7D" w14:textId="1274CC64" w:rsidR="00F659E3" w:rsidRPr="001D08EF" w:rsidRDefault="00F659E3" w:rsidP="001D08EF">
      <w:pPr>
        <w:numPr>
          <w:ilvl w:val="0"/>
          <w:numId w:val="14"/>
        </w:numPr>
        <w:spacing w:line="360" w:lineRule="auto"/>
        <w:rPr>
          <w:rFonts w:ascii="Arial" w:hAnsi="Arial" w:cs="Arial"/>
          <w:b/>
        </w:rPr>
      </w:pPr>
      <w:r w:rsidRPr="001D08EF">
        <w:rPr>
          <w:rFonts w:ascii="Arial" w:hAnsi="Arial" w:cs="Arial"/>
          <w:b/>
        </w:rPr>
        <w:t xml:space="preserve">Official Secrets Act:  </w:t>
      </w:r>
      <w:r w:rsidRPr="001D08EF">
        <w:rPr>
          <w:rFonts w:ascii="Arial" w:hAnsi="Arial" w:cs="Arial"/>
        </w:rPr>
        <w:t xml:space="preserve">The provisions of the Official Secrets Act 1911 to 1989 apply to the AWB </w:t>
      </w:r>
      <w:r w:rsidR="00D628AA" w:rsidRPr="001D08EF">
        <w:rPr>
          <w:rFonts w:ascii="Arial" w:hAnsi="Arial" w:cs="Arial"/>
        </w:rPr>
        <w:t>Chair</w:t>
      </w:r>
      <w:r w:rsidRPr="001D08EF">
        <w:rPr>
          <w:rFonts w:ascii="Arial" w:hAnsi="Arial" w:cs="Arial"/>
        </w:rPr>
        <w:t>. Unauthorised disclosure of any information gained in the course of his/her appointment, or its use by him/her or others for personal gain or advancement, could result in his/her appointment being terminated early, or even criminal prosecution.</w:t>
      </w:r>
    </w:p>
    <w:p w14:paraId="072AEA10" w14:textId="09989DD8" w:rsidR="00EC1BA6" w:rsidRPr="001D08EF" w:rsidRDefault="00F659E3" w:rsidP="001D08EF">
      <w:pPr>
        <w:numPr>
          <w:ilvl w:val="0"/>
          <w:numId w:val="14"/>
        </w:numPr>
        <w:spacing w:line="360" w:lineRule="auto"/>
        <w:rPr>
          <w:rFonts w:ascii="Arial" w:hAnsi="Arial" w:cs="Arial"/>
          <w:b/>
        </w:rPr>
      </w:pPr>
      <w:r w:rsidRPr="001D08EF">
        <w:rPr>
          <w:rFonts w:ascii="Arial" w:hAnsi="Arial" w:cs="Arial"/>
          <w:b/>
        </w:rPr>
        <w:t xml:space="preserve">Other Public Appointments:  </w:t>
      </w:r>
      <w:r w:rsidRPr="001D08EF">
        <w:rPr>
          <w:rFonts w:ascii="Arial" w:hAnsi="Arial" w:cs="Arial"/>
        </w:rPr>
        <w:t xml:space="preserve">It is not uncommon for applicants for public appointments to hold other appointments or to have done so in the past. DAERA is required, as far as practicable, to take steps to check how </w:t>
      </w:r>
      <w:r w:rsidRPr="001D08EF">
        <w:rPr>
          <w:rFonts w:ascii="Arial" w:hAnsi="Arial" w:cs="Arial"/>
        </w:rPr>
        <w:lastRenderedPageBreak/>
        <w:t>applicants have performed in these other roles. As such, the application form includes a section for candidates to list current public appointments and DAERA will seek information on performance from the relevant Department(s).</w:t>
      </w:r>
      <w:r w:rsidR="00EC1BA6" w:rsidRPr="001D08EF">
        <w:rPr>
          <w:rFonts w:ascii="Arial" w:hAnsi="Arial" w:cs="Arial"/>
          <w:bCs/>
        </w:rPr>
        <w:t xml:space="preserve">                                                                                                                                                                                                                         </w:t>
      </w:r>
      <w:r w:rsidR="00EC1BA6" w:rsidRPr="001D08EF">
        <w:rPr>
          <w:rFonts w:ascii="Arial" w:hAnsi="Arial" w:cs="Arial"/>
        </w:rPr>
        <w:t xml:space="preserve"> </w:t>
      </w:r>
    </w:p>
    <w:p w14:paraId="1462257B" w14:textId="77777777" w:rsidR="00EC1BA6" w:rsidRPr="001D08EF" w:rsidRDefault="00EC1BA6" w:rsidP="001D08EF">
      <w:pPr>
        <w:spacing w:line="360" w:lineRule="auto"/>
        <w:rPr>
          <w:rFonts w:ascii="Arial" w:hAnsi="Arial" w:cs="Arial"/>
          <w:b/>
        </w:rPr>
      </w:pPr>
    </w:p>
    <w:p w14:paraId="1444A5F8" w14:textId="77777777" w:rsidR="00EC1BA6" w:rsidRPr="001D08EF" w:rsidRDefault="00EC1BA6" w:rsidP="001D08EF">
      <w:pPr>
        <w:spacing w:line="360" w:lineRule="auto"/>
        <w:rPr>
          <w:rFonts w:ascii="Arial" w:hAnsi="Arial" w:cs="Arial"/>
          <w:b/>
        </w:rPr>
      </w:pPr>
      <w:r w:rsidRPr="001D08EF">
        <w:rPr>
          <w:rFonts w:ascii="Arial" w:hAnsi="Arial" w:cs="Arial"/>
          <w:b/>
        </w:rPr>
        <w:t>Independent Member’s Role</w:t>
      </w:r>
    </w:p>
    <w:p w14:paraId="289FDD1B" w14:textId="77777777" w:rsidR="00EC1BA6" w:rsidRPr="001D08EF" w:rsidRDefault="00EC1BA6" w:rsidP="001D08EF">
      <w:pPr>
        <w:spacing w:line="360" w:lineRule="auto"/>
        <w:rPr>
          <w:rFonts w:ascii="Arial" w:hAnsi="Arial" w:cs="Arial"/>
        </w:rPr>
      </w:pPr>
      <w:r w:rsidRPr="001D08EF">
        <w:rPr>
          <w:rFonts w:ascii="Arial" w:hAnsi="Arial" w:cs="Arial"/>
        </w:rPr>
        <w:t>Independent Board Members must have an appreciation of the importance of his/her responsibilities and have the competence and skills which would allow him/her to:</w:t>
      </w:r>
    </w:p>
    <w:p w14:paraId="4119C64C" w14:textId="77777777" w:rsidR="00EC1BA6" w:rsidRPr="001D08EF" w:rsidRDefault="00EC1BA6" w:rsidP="001D08EF">
      <w:pPr>
        <w:pStyle w:val="ListParagraph"/>
        <w:numPr>
          <w:ilvl w:val="0"/>
          <w:numId w:val="36"/>
        </w:numPr>
        <w:spacing w:line="360" w:lineRule="auto"/>
        <w:rPr>
          <w:rFonts w:ascii="Arial" w:hAnsi="Arial" w:cs="Arial"/>
        </w:rPr>
      </w:pPr>
      <w:r w:rsidRPr="001D08EF">
        <w:rPr>
          <w:rFonts w:ascii="Arial" w:hAnsi="Arial" w:cs="Arial"/>
        </w:rPr>
        <w:t>become familiar with the Order and regulations applicable to the AWB;</w:t>
      </w:r>
    </w:p>
    <w:p w14:paraId="14D91BCB" w14:textId="77777777" w:rsidR="00EC1BA6" w:rsidRPr="001D08EF" w:rsidRDefault="00EC1BA6" w:rsidP="001D08EF">
      <w:pPr>
        <w:pStyle w:val="ListParagraph"/>
        <w:numPr>
          <w:ilvl w:val="0"/>
          <w:numId w:val="36"/>
        </w:numPr>
        <w:spacing w:line="360" w:lineRule="auto"/>
        <w:rPr>
          <w:rFonts w:ascii="Arial" w:hAnsi="Arial" w:cs="Arial"/>
        </w:rPr>
      </w:pPr>
      <w:r w:rsidRPr="001D08EF">
        <w:rPr>
          <w:rFonts w:ascii="Arial" w:hAnsi="Arial" w:cs="Arial"/>
        </w:rPr>
        <w:t>operate and take decisions on a fair and responsible basis;</w:t>
      </w:r>
    </w:p>
    <w:p w14:paraId="680BE77A" w14:textId="77777777" w:rsidR="00EC1BA6" w:rsidRPr="001D08EF" w:rsidRDefault="00EC1BA6" w:rsidP="001D08EF">
      <w:pPr>
        <w:pStyle w:val="ListParagraph"/>
        <w:numPr>
          <w:ilvl w:val="0"/>
          <w:numId w:val="36"/>
        </w:numPr>
        <w:spacing w:line="360" w:lineRule="auto"/>
        <w:rPr>
          <w:rFonts w:ascii="Arial" w:hAnsi="Arial" w:cs="Arial"/>
        </w:rPr>
      </w:pPr>
      <w:r w:rsidRPr="001D08EF">
        <w:rPr>
          <w:rFonts w:ascii="Arial" w:hAnsi="Arial" w:cs="Arial"/>
        </w:rPr>
        <w:t>liaise and co-operate with DAERA staff who provide administrative support;</w:t>
      </w:r>
    </w:p>
    <w:p w14:paraId="2BBC1E05" w14:textId="77777777" w:rsidR="00EC1BA6" w:rsidRPr="001D08EF" w:rsidRDefault="00EC1BA6" w:rsidP="001D08EF">
      <w:pPr>
        <w:pStyle w:val="ListParagraph"/>
        <w:numPr>
          <w:ilvl w:val="0"/>
          <w:numId w:val="23"/>
        </w:numPr>
        <w:spacing w:line="360" w:lineRule="auto"/>
        <w:rPr>
          <w:rFonts w:ascii="Arial" w:hAnsi="Arial" w:cs="Arial"/>
        </w:rPr>
      </w:pPr>
      <w:r w:rsidRPr="001D08EF">
        <w:rPr>
          <w:rFonts w:ascii="Arial" w:hAnsi="Arial" w:cs="Arial"/>
        </w:rPr>
        <w:t>work closely with the other AWB members to ensure the Board reaches fair decisions by consensus;</w:t>
      </w:r>
    </w:p>
    <w:p w14:paraId="6AD87277" w14:textId="77777777" w:rsidR="00EC1BA6" w:rsidRPr="001D08EF" w:rsidRDefault="00EC1BA6" w:rsidP="001D08EF">
      <w:pPr>
        <w:pStyle w:val="ListParagraph"/>
        <w:numPr>
          <w:ilvl w:val="0"/>
          <w:numId w:val="23"/>
        </w:numPr>
        <w:spacing w:line="360" w:lineRule="auto"/>
        <w:rPr>
          <w:rFonts w:ascii="Arial" w:hAnsi="Arial" w:cs="Arial"/>
        </w:rPr>
      </w:pPr>
      <w:r w:rsidRPr="001D08EF">
        <w:rPr>
          <w:rFonts w:ascii="Arial" w:hAnsi="Arial" w:cs="Arial"/>
        </w:rPr>
        <w:t>make effective preparation for discussions; and</w:t>
      </w:r>
    </w:p>
    <w:p w14:paraId="0CAC3878" w14:textId="77777777" w:rsidR="00EC1BA6" w:rsidRDefault="00EC1BA6" w:rsidP="001D08EF">
      <w:pPr>
        <w:pStyle w:val="ListParagraph"/>
        <w:numPr>
          <w:ilvl w:val="0"/>
          <w:numId w:val="23"/>
        </w:numPr>
        <w:spacing w:line="360" w:lineRule="auto"/>
        <w:rPr>
          <w:rFonts w:ascii="Arial" w:hAnsi="Arial" w:cs="Arial"/>
        </w:rPr>
      </w:pPr>
      <w:r w:rsidRPr="001D08EF">
        <w:rPr>
          <w:rFonts w:ascii="Arial" w:hAnsi="Arial" w:cs="Arial"/>
        </w:rPr>
        <w:t>act in good faith and in the best interests of achieving a fair settlement.</w:t>
      </w:r>
    </w:p>
    <w:p w14:paraId="248B8F0D" w14:textId="77777777" w:rsidR="00DE0032" w:rsidRPr="001D08EF" w:rsidRDefault="00DE0032" w:rsidP="00DE0032">
      <w:pPr>
        <w:pStyle w:val="ListParagraph"/>
        <w:spacing w:line="360" w:lineRule="auto"/>
        <w:ind w:firstLine="0"/>
        <w:rPr>
          <w:rFonts w:ascii="Arial" w:hAnsi="Arial" w:cs="Arial"/>
        </w:rPr>
      </w:pPr>
    </w:p>
    <w:p w14:paraId="632995EF" w14:textId="77777777" w:rsidR="00EC1BA6" w:rsidRPr="009E69CF" w:rsidRDefault="00EC1BA6" w:rsidP="001D08EF">
      <w:pPr>
        <w:pStyle w:val="BodyTextIndent2"/>
        <w:spacing w:line="360" w:lineRule="auto"/>
        <w:ind w:left="0"/>
        <w:rPr>
          <w:rFonts w:ascii="Arial" w:hAnsi="Arial" w:cs="Arial"/>
          <w:b/>
          <w:bCs/>
          <w:u w:val="single"/>
        </w:rPr>
      </w:pPr>
      <w:r w:rsidRPr="009E69CF">
        <w:rPr>
          <w:rFonts w:ascii="Arial" w:hAnsi="Arial" w:cs="Arial"/>
          <w:b/>
          <w:bCs/>
          <w:u w:val="single"/>
        </w:rPr>
        <w:t>Other Information</w:t>
      </w:r>
    </w:p>
    <w:p w14:paraId="4D69E1B1" w14:textId="1411B433" w:rsidR="00EC1BA6" w:rsidRPr="009E69CF" w:rsidRDefault="00EC1BA6" w:rsidP="001D08EF">
      <w:pPr>
        <w:pStyle w:val="BodyTextIndent2"/>
        <w:spacing w:line="360" w:lineRule="auto"/>
        <w:ind w:left="0"/>
        <w:rPr>
          <w:rFonts w:ascii="Arial" w:hAnsi="Arial" w:cs="Arial"/>
          <w:b/>
          <w:bCs/>
        </w:rPr>
      </w:pPr>
      <w:r w:rsidRPr="009E69CF">
        <w:rPr>
          <w:rFonts w:ascii="Arial" w:hAnsi="Arial" w:cs="Arial"/>
          <w:b/>
          <w:bCs/>
        </w:rPr>
        <w:t>The following are the key terms and conditions</w:t>
      </w:r>
      <w:r w:rsidR="000506DC" w:rsidRPr="009E69CF">
        <w:rPr>
          <w:rFonts w:ascii="Arial" w:hAnsi="Arial" w:cs="Arial"/>
          <w:b/>
          <w:bCs/>
        </w:rPr>
        <w:t xml:space="preserve"> for the Independent Member positions</w:t>
      </w:r>
      <w:r w:rsidRPr="009E69CF">
        <w:rPr>
          <w:rFonts w:ascii="Arial" w:hAnsi="Arial" w:cs="Arial"/>
          <w:b/>
          <w:bCs/>
        </w:rPr>
        <w:t>:</w:t>
      </w:r>
    </w:p>
    <w:p w14:paraId="0E477188" w14:textId="77777777" w:rsidR="00C533D5" w:rsidRPr="00C533D5" w:rsidRDefault="00EC1BA6" w:rsidP="00FE39B3">
      <w:pPr>
        <w:pStyle w:val="BodyTextIndent2"/>
        <w:numPr>
          <w:ilvl w:val="0"/>
          <w:numId w:val="5"/>
        </w:numPr>
        <w:autoSpaceDE w:val="0"/>
        <w:autoSpaceDN w:val="0"/>
        <w:adjustRightInd w:val="0"/>
        <w:spacing w:before="120" w:after="0" w:line="360" w:lineRule="auto"/>
        <w:rPr>
          <w:rFonts w:ascii="Arial" w:hAnsi="Arial" w:cs="Arial"/>
          <w:color w:val="FF0000"/>
        </w:rPr>
      </w:pPr>
      <w:r w:rsidRPr="00C533D5">
        <w:rPr>
          <w:rFonts w:ascii="Arial" w:hAnsi="Arial" w:cs="Arial"/>
          <w:b/>
        </w:rPr>
        <w:t>Location</w:t>
      </w:r>
      <w:r w:rsidRPr="00C533D5">
        <w:rPr>
          <w:rFonts w:ascii="Arial" w:hAnsi="Arial" w:cs="Arial"/>
        </w:rPr>
        <w:t>: The AWB meetings are normally held at Greenmount College Campus, 45 Tirgracy Road, Antrim BT41 4PS.</w:t>
      </w:r>
    </w:p>
    <w:p w14:paraId="10C544E1" w14:textId="1D733234" w:rsidR="00C438D4" w:rsidRPr="00C533D5" w:rsidRDefault="00C533D5" w:rsidP="00FE39B3">
      <w:pPr>
        <w:pStyle w:val="BodyTextIndent2"/>
        <w:numPr>
          <w:ilvl w:val="0"/>
          <w:numId w:val="5"/>
        </w:numPr>
        <w:autoSpaceDE w:val="0"/>
        <w:autoSpaceDN w:val="0"/>
        <w:adjustRightInd w:val="0"/>
        <w:spacing w:before="120" w:after="0" w:line="360" w:lineRule="auto"/>
        <w:rPr>
          <w:rFonts w:ascii="Arial" w:hAnsi="Arial" w:cs="Arial"/>
          <w:color w:val="FF0000"/>
        </w:rPr>
      </w:pPr>
      <w:r w:rsidRPr="00C533D5">
        <w:rPr>
          <w:rFonts w:ascii="Arial" w:hAnsi="Arial" w:cs="Arial"/>
          <w:b/>
        </w:rPr>
        <w:t>Period of appointment</w:t>
      </w:r>
      <w:r w:rsidRPr="00C533D5">
        <w:rPr>
          <w:rFonts w:ascii="Arial" w:hAnsi="Arial" w:cs="Arial"/>
        </w:rPr>
        <w:t xml:space="preserve">: </w:t>
      </w:r>
      <w:r w:rsidR="00C548E3" w:rsidRPr="00C533D5">
        <w:rPr>
          <w:rFonts w:ascii="Arial" w:hAnsi="Arial" w:cs="Arial"/>
        </w:rPr>
        <w:t xml:space="preserve">DAERA is </w:t>
      </w:r>
      <w:r w:rsidR="00587D1A" w:rsidRPr="00C533D5">
        <w:rPr>
          <w:rFonts w:ascii="Arial" w:hAnsi="Arial" w:cs="Arial"/>
        </w:rPr>
        <w:t>seeking the</w:t>
      </w:r>
      <w:r w:rsidR="0021378D" w:rsidRPr="00C533D5">
        <w:rPr>
          <w:rFonts w:ascii="Arial" w:hAnsi="Arial" w:cs="Arial"/>
        </w:rPr>
        <w:t xml:space="preserve"> appointment </w:t>
      </w:r>
      <w:r w:rsidR="00587D1A" w:rsidRPr="00C533D5">
        <w:rPr>
          <w:rFonts w:ascii="Arial" w:hAnsi="Arial" w:cs="Arial"/>
        </w:rPr>
        <w:t xml:space="preserve">of </w:t>
      </w:r>
      <w:r w:rsidR="00587D1A" w:rsidRPr="00C533D5">
        <w:rPr>
          <w:rFonts w:ascii="Arial" w:hAnsi="Arial" w:cs="Arial"/>
          <w:b/>
          <w:bCs/>
          <w:u w:val="single"/>
        </w:rPr>
        <w:t>two</w:t>
      </w:r>
      <w:r w:rsidR="00C548E3" w:rsidRPr="00C533D5">
        <w:rPr>
          <w:rFonts w:ascii="Arial" w:hAnsi="Arial" w:cs="Arial"/>
          <w:b/>
          <w:bCs/>
          <w:u w:val="single"/>
        </w:rPr>
        <w:t xml:space="preserve"> </w:t>
      </w:r>
      <w:r w:rsidR="00C548E3" w:rsidRPr="00C533D5">
        <w:rPr>
          <w:rFonts w:ascii="Arial" w:hAnsi="Arial" w:cs="Arial"/>
        </w:rPr>
        <w:t xml:space="preserve">independent members to the Agricultural Wages Board from week commencing </w:t>
      </w:r>
      <w:r w:rsidR="00FF3370" w:rsidRPr="00FF3370">
        <w:rPr>
          <w:rFonts w:ascii="Arial" w:hAnsi="Arial" w:cs="Arial"/>
          <w:b/>
          <w:bCs/>
        </w:rPr>
        <w:t>8</w:t>
      </w:r>
      <w:r w:rsidR="00C548E3" w:rsidRPr="00FF3370">
        <w:rPr>
          <w:rFonts w:ascii="Arial" w:hAnsi="Arial" w:cs="Arial"/>
          <w:b/>
          <w:bCs/>
        </w:rPr>
        <w:t xml:space="preserve"> January 2024</w:t>
      </w:r>
      <w:r w:rsidR="00C548E3" w:rsidRPr="00FF3370">
        <w:rPr>
          <w:rFonts w:ascii="Arial" w:hAnsi="Arial" w:cs="Arial"/>
        </w:rPr>
        <w:t xml:space="preserve">. </w:t>
      </w:r>
      <w:r w:rsidR="00C548E3" w:rsidRPr="00C533D5">
        <w:rPr>
          <w:rFonts w:ascii="Arial" w:hAnsi="Arial" w:cs="Arial"/>
        </w:rPr>
        <w:t xml:space="preserve">The appointments will be for </w:t>
      </w:r>
      <w:r w:rsidR="00C548E3" w:rsidRPr="00C533D5">
        <w:rPr>
          <w:rFonts w:ascii="Arial" w:hAnsi="Arial" w:cs="Arial"/>
          <w:b/>
          <w:bCs/>
        </w:rPr>
        <w:t>three</w:t>
      </w:r>
      <w:r w:rsidR="00C548E3" w:rsidRPr="00C533D5">
        <w:rPr>
          <w:rFonts w:ascii="Arial" w:hAnsi="Arial" w:cs="Arial"/>
        </w:rPr>
        <w:t xml:space="preserve"> year</w:t>
      </w:r>
      <w:r w:rsidR="00C438D4" w:rsidRPr="00C533D5">
        <w:rPr>
          <w:rFonts w:ascii="Arial" w:hAnsi="Arial" w:cs="Arial"/>
        </w:rPr>
        <w:t xml:space="preserve">s. </w:t>
      </w:r>
      <w:r w:rsidR="00C438D4" w:rsidRPr="00C533D5">
        <w:rPr>
          <w:rFonts w:ascii="Arial" w:hAnsi="Arial" w:cs="Arial"/>
          <w:lang w:eastAsia="en-GB"/>
        </w:rPr>
        <w:t>Should the AWB cease to operate in its present form at any time within a period of appointment, then appointments would also cease from the date of cessation of operations.</w:t>
      </w:r>
    </w:p>
    <w:p w14:paraId="55150976" w14:textId="53231219" w:rsidR="00EC1BA6" w:rsidRPr="001D08EF" w:rsidRDefault="00EC1BA6" w:rsidP="001D08EF">
      <w:pPr>
        <w:pStyle w:val="BodyTextIndent2"/>
        <w:numPr>
          <w:ilvl w:val="0"/>
          <w:numId w:val="5"/>
        </w:numPr>
        <w:spacing w:after="0" w:line="360" w:lineRule="auto"/>
        <w:rPr>
          <w:rFonts w:ascii="Arial" w:hAnsi="Arial" w:cs="Arial"/>
        </w:rPr>
      </w:pPr>
      <w:r w:rsidRPr="001D08EF">
        <w:rPr>
          <w:rFonts w:ascii="Arial" w:hAnsi="Arial" w:cs="Arial"/>
          <w:b/>
        </w:rPr>
        <w:t>Performance Appraisal:</w:t>
      </w:r>
      <w:r w:rsidRPr="001D08EF">
        <w:rPr>
          <w:rFonts w:ascii="Arial" w:hAnsi="Arial" w:cs="Arial"/>
        </w:rPr>
        <w:t xml:space="preserve">  An annual assessment of the performance of </w:t>
      </w:r>
      <w:r w:rsidR="00B374FD" w:rsidRPr="001D08EF">
        <w:rPr>
          <w:rFonts w:ascii="Arial" w:hAnsi="Arial" w:cs="Arial"/>
        </w:rPr>
        <w:t>I</w:t>
      </w:r>
      <w:r w:rsidR="00C548E3" w:rsidRPr="001D08EF">
        <w:rPr>
          <w:rFonts w:ascii="Arial" w:hAnsi="Arial" w:cs="Arial"/>
        </w:rPr>
        <w:t xml:space="preserve">ndependent </w:t>
      </w:r>
      <w:r w:rsidRPr="001D08EF">
        <w:rPr>
          <w:rFonts w:ascii="Arial" w:hAnsi="Arial" w:cs="Arial"/>
        </w:rPr>
        <w:t>Board Member</w:t>
      </w:r>
      <w:r w:rsidR="00CC0C70">
        <w:rPr>
          <w:rFonts w:ascii="Arial" w:hAnsi="Arial" w:cs="Arial"/>
        </w:rPr>
        <w:t>s</w:t>
      </w:r>
      <w:r w:rsidRPr="001D08EF">
        <w:rPr>
          <w:rFonts w:ascii="Arial" w:hAnsi="Arial" w:cs="Arial"/>
        </w:rPr>
        <w:t xml:space="preserve"> is completed</w:t>
      </w:r>
      <w:r w:rsidR="00C548E3" w:rsidRPr="001D08EF">
        <w:rPr>
          <w:rFonts w:ascii="Arial" w:hAnsi="Arial" w:cs="Arial"/>
        </w:rPr>
        <w:t xml:space="preserve"> by the Chair</w:t>
      </w:r>
      <w:r w:rsidRPr="001D08EF">
        <w:rPr>
          <w:rFonts w:ascii="Arial" w:hAnsi="Arial" w:cs="Arial"/>
        </w:rPr>
        <w:t xml:space="preserve">. </w:t>
      </w:r>
    </w:p>
    <w:p w14:paraId="2996B0C4" w14:textId="24B8EA1B" w:rsidR="00C543D6" w:rsidRPr="001D08EF" w:rsidRDefault="00EC1BA6" w:rsidP="001D08EF">
      <w:pPr>
        <w:pStyle w:val="BodyTextIndent2"/>
        <w:numPr>
          <w:ilvl w:val="0"/>
          <w:numId w:val="5"/>
        </w:numPr>
        <w:spacing w:after="0" w:line="360" w:lineRule="auto"/>
        <w:rPr>
          <w:rFonts w:ascii="Arial" w:hAnsi="Arial" w:cs="Arial"/>
          <w:color w:val="000000"/>
        </w:rPr>
      </w:pPr>
      <w:r w:rsidRPr="001D08EF">
        <w:rPr>
          <w:rFonts w:ascii="Arial" w:hAnsi="Arial" w:cs="Arial"/>
          <w:b/>
        </w:rPr>
        <w:t>Re-appointment</w:t>
      </w:r>
      <w:r w:rsidRPr="001D08EF">
        <w:rPr>
          <w:rFonts w:ascii="Arial" w:hAnsi="Arial" w:cs="Arial"/>
        </w:rPr>
        <w:t xml:space="preserve">: Re-appointment for a second term may be considered subject to an appropriate standard of performance and attendance having been achieved during the initial period in office and evidence of continued </w:t>
      </w:r>
      <w:r w:rsidRPr="001D08EF">
        <w:rPr>
          <w:rFonts w:ascii="Arial" w:hAnsi="Arial" w:cs="Arial"/>
        </w:rPr>
        <w:lastRenderedPageBreak/>
        <w:t xml:space="preserve">adherence to the </w:t>
      </w:r>
      <w:r w:rsidR="002C0C18" w:rsidRPr="002C0C18">
        <w:rPr>
          <w:rFonts w:ascii="Arial" w:hAnsi="Arial" w:cs="Arial"/>
          <w:b/>
          <w:bCs/>
        </w:rPr>
        <w:t>S</w:t>
      </w:r>
      <w:r w:rsidRPr="002C0C18">
        <w:rPr>
          <w:rFonts w:ascii="Arial" w:hAnsi="Arial" w:cs="Arial"/>
          <w:b/>
          <w:bCs/>
        </w:rPr>
        <w:t xml:space="preserve">even </w:t>
      </w:r>
      <w:r w:rsidR="002C0C18" w:rsidRPr="002C0C18">
        <w:rPr>
          <w:rFonts w:ascii="Arial" w:hAnsi="Arial" w:cs="Arial"/>
          <w:b/>
          <w:bCs/>
        </w:rPr>
        <w:t>P</w:t>
      </w:r>
      <w:r w:rsidRPr="002C0C18">
        <w:rPr>
          <w:rFonts w:ascii="Arial" w:hAnsi="Arial" w:cs="Arial"/>
          <w:b/>
          <w:bCs/>
        </w:rPr>
        <w:t xml:space="preserve">rinciples of </w:t>
      </w:r>
      <w:r w:rsidR="002C0C18" w:rsidRPr="002C0C18">
        <w:rPr>
          <w:rFonts w:ascii="Arial" w:hAnsi="Arial" w:cs="Arial"/>
          <w:b/>
          <w:bCs/>
        </w:rPr>
        <w:t>P</w:t>
      </w:r>
      <w:r w:rsidRPr="002C0C18">
        <w:rPr>
          <w:rFonts w:ascii="Arial" w:hAnsi="Arial" w:cs="Arial"/>
          <w:b/>
          <w:bCs/>
        </w:rPr>
        <w:t xml:space="preserve">ublic </w:t>
      </w:r>
      <w:r w:rsidR="002C0C18" w:rsidRPr="002C0C18">
        <w:rPr>
          <w:rFonts w:ascii="Arial" w:hAnsi="Arial" w:cs="Arial"/>
          <w:b/>
          <w:bCs/>
        </w:rPr>
        <w:t>L</w:t>
      </w:r>
      <w:r w:rsidRPr="002C0C18">
        <w:rPr>
          <w:rFonts w:ascii="Arial" w:hAnsi="Arial" w:cs="Arial"/>
          <w:b/>
          <w:bCs/>
        </w:rPr>
        <w:t>ife</w:t>
      </w:r>
      <w:r w:rsidRPr="001D08EF">
        <w:rPr>
          <w:rFonts w:ascii="Arial" w:hAnsi="Arial" w:cs="Arial"/>
        </w:rPr>
        <w:t xml:space="preserve"> </w:t>
      </w:r>
      <w:r w:rsidRPr="001D08EF">
        <w:rPr>
          <w:rFonts w:ascii="Arial" w:hAnsi="Arial" w:cs="Arial"/>
          <w:b/>
          <w:bCs/>
        </w:rPr>
        <w:t>(see Annex A).</w:t>
      </w:r>
      <w:r w:rsidRPr="001D08EF">
        <w:rPr>
          <w:rFonts w:ascii="Arial" w:hAnsi="Arial" w:cs="Arial"/>
        </w:rPr>
        <w:t xml:space="preserve">  Re-appointment for a second term requires the approval of the </w:t>
      </w:r>
      <w:r w:rsidR="0021378D" w:rsidRPr="001D08EF">
        <w:rPr>
          <w:rFonts w:ascii="Arial" w:hAnsi="Arial" w:cs="Arial"/>
        </w:rPr>
        <w:t>Secretary of State</w:t>
      </w:r>
      <w:r w:rsidRPr="001D08EF">
        <w:rPr>
          <w:rFonts w:ascii="Arial" w:hAnsi="Arial" w:cs="Arial"/>
        </w:rPr>
        <w:t xml:space="preserve">. </w:t>
      </w:r>
    </w:p>
    <w:p w14:paraId="4C52164B" w14:textId="3D5C3ACE" w:rsidR="00EC1BA6" w:rsidRPr="001D08EF" w:rsidRDefault="00EC1BA6" w:rsidP="001D08EF">
      <w:pPr>
        <w:pStyle w:val="BodyTextIndent2"/>
        <w:numPr>
          <w:ilvl w:val="0"/>
          <w:numId w:val="5"/>
        </w:numPr>
        <w:spacing w:after="0" w:line="360" w:lineRule="auto"/>
        <w:rPr>
          <w:rFonts w:ascii="Arial" w:hAnsi="Arial" w:cs="Arial"/>
          <w:color w:val="000000"/>
        </w:rPr>
      </w:pPr>
      <w:r w:rsidRPr="001D08EF">
        <w:rPr>
          <w:rFonts w:ascii="Arial" w:hAnsi="Arial" w:cs="Arial"/>
          <w:b/>
        </w:rPr>
        <w:t>Time commitment</w:t>
      </w:r>
      <w:r w:rsidRPr="001D08EF">
        <w:rPr>
          <w:rFonts w:ascii="Arial" w:hAnsi="Arial" w:cs="Arial"/>
        </w:rPr>
        <w:t xml:space="preserve">: The total time commitment for an AWB Independent Member is approximately </w:t>
      </w:r>
      <w:r w:rsidR="00BC6304" w:rsidRPr="001D08EF">
        <w:rPr>
          <w:rFonts w:ascii="Arial" w:hAnsi="Arial" w:cs="Arial"/>
        </w:rPr>
        <w:t xml:space="preserve">up to </w:t>
      </w:r>
      <w:r w:rsidR="002C0C18" w:rsidRPr="002C0C18">
        <w:rPr>
          <w:rFonts w:ascii="Arial" w:hAnsi="Arial" w:cs="Arial"/>
          <w:b/>
          <w:bCs/>
        </w:rPr>
        <w:t>five</w:t>
      </w:r>
      <w:r w:rsidRPr="002C0C18">
        <w:rPr>
          <w:rFonts w:ascii="Arial" w:hAnsi="Arial" w:cs="Arial"/>
          <w:b/>
          <w:bCs/>
          <w:color w:val="000000"/>
        </w:rPr>
        <w:t xml:space="preserve"> </w:t>
      </w:r>
      <w:r w:rsidRPr="001D08EF">
        <w:rPr>
          <w:rFonts w:ascii="Arial" w:hAnsi="Arial" w:cs="Arial"/>
          <w:b/>
          <w:color w:val="000000"/>
        </w:rPr>
        <w:t>days per annum.</w:t>
      </w:r>
      <w:r w:rsidRPr="001D08EF">
        <w:rPr>
          <w:rFonts w:ascii="Arial" w:hAnsi="Arial" w:cs="Arial"/>
          <w:color w:val="000000"/>
        </w:rPr>
        <w:t xml:space="preserve">  The AWB usually meet</w:t>
      </w:r>
      <w:r w:rsidR="00DC6699">
        <w:rPr>
          <w:rFonts w:ascii="Arial" w:hAnsi="Arial" w:cs="Arial"/>
          <w:color w:val="000000"/>
        </w:rPr>
        <w:t>s</w:t>
      </w:r>
      <w:r w:rsidRPr="001D08EF">
        <w:rPr>
          <w:rFonts w:ascii="Arial" w:hAnsi="Arial" w:cs="Arial"/>
          <w:color w:val="000000"/>
        </w:rPr>
        <w:t xml:space="preserve"> </w:t>
      </w:r>
      <w:r w:rsidRPr="002C0C18">
        <w:rPr>
          <w:rFonts w:ascii="Arial" w:hAnsi="Arial" w:cs="Arial"/>
          <w:b/>
          <w:bCs/>
          <w:color w:val="000000"/>
        </w:rPr>
        <w:t>three</w:t>
      </w:r>
      <w:r w:rsidRPr="001D08EF">
        <w:rPr>
          <w:rFonts w:ascii="Arial" w:hAnsi="Arial" w:cs="Arial"/>
          <w:color w:val="000000"/>
        </w:rPr>
        <w:t xml:space="preserve"> times per year, each meeting lasting approximately half a day. In practice the wage negotiations take up </w:t>
      </w:r>
      <w:r w:rsidRPr="002C0C18">
        <w:rPr>
          <w:rFonts w:ascii="Arial" w:hAnsi="Arial" w:cs="Arial"/>
          <w:b/>
          <w:bCs/>
          <w:color w:val="000000"/>
        </w:rPr>
        <w:t xml:space="preserve">two </w:t>
      </w:r>
      <w:r w:rsidRPr="001D08EF">
        <w:rPr>
          <w:rFonts w:ascii="Arial" w:hAnsi="Arial" w:cs="Arial"/>
          <w:color w:val="000000"/>
        </w:rPr>
        <w:t>of these meetings.</w:t>
      </w:r>
    </w:p>
    <w:p w14:paraId="4E11B02E" w14:textId="74222827" w:rsidR="00871EFA" w:rsidRPr="001D08EF" w:rsidRDefault="005737CD" w:rsidP="001D08EF">
      <w:pPr>
        <w:pStyle w:val="BodyTextIndent2"/>
        <w:numPr>
          <w:ilvl w:val="0"/>
          <w:numId w:val="5"/>
        </w:numPr>
        <w:spacing w:after="0" w:line="360" w:lineRule="auto"/>
        <w:rPr>
          <w:rFonts w:ascii="Arial" w:hAnsi="Arial" w:cs="Arial"/>
          <w:color w:val="000000"/>
        </w:rPr>
      </w:pPr>
      <w:r w:rsidRPr="001D08EF">
        <w:rPr>
          <w:rFonts w:ascii="Arial" w:hAnsi="Arial" w:cs="Arial"/>
          <w:color w:val="000000"/>
        </w:rPr>
        <w:t xml:space="preserve">At the meeting in </w:t>
      </w:r>
      <w:r w:rsidRPr="001D08EF">
        <w:rPr>
          <w:rFonts w:ascii="Arial" w:hAnsi="Arial" w:cs="Arial"/>
          <w:b/>
          <w:bCs/>
          <w:color w:val="000000"/>
        </w:rPr>
        <w:t>January</w:t>
      </w:r>
      <w:r w:rsidRPr="001D08EF">
        <w:rPr>
          <w:rFonts w:ascii="Arial" w:hAnsi="Arial" w:cs="Arial"/>
          <w:color w:val="000000"/>
        </w:rPr>
        <w:t xml:space="preserve">, the claim submitted by Unite the Union is discussed and a vote taken on the proposed award to agricultural workers. </w:t>
      </w:r>
    </w:p>
    <w:p w14:paraId="754251CD" w14:textId="0EC57082" w:rsidR="00EC1BA6" w:rsidRPr="001D08EF" w:rsidRDefault="005737CD" w:rsidP="001D08EF">
      <w:pPr>
        <w:pStyle w:val="BodyTextIndent2"/>
        <w:numPr>
          <w:ilvl w:val="0"/>
          <w:numId w:val="5"/>
        </w:numPr>
        <w:spacing w:after="0" w:line="360" w:lineRule="auto"/>
        <w:rPr>
          <w:rFonts w:ascii="Arial" w:hAnsi="Arial" w:cs="Arial"/>
          <w:color w:val="000000"/>
        </w:rPr>
      </w:pPr>
      <w:r w:rsidRPr="001D08EF">
        <w:rPr>
          <w:rFonts w:ascii="Arial" w:eastAsiaTheme="minorHAnsi" w:hAnsi="Arial" w:cs="Arial"/>
          <w:color w:val="000000"/>
        </w:rPr>
        <w:t xml:space="preserve">The proposed rates are advertised in the press.  A further meeting is held in </w:t>
      </w:r>
      <w:r w:rsidRPr="001D08EF">
        <w:rPr>
          <w:rFonts w:ascii="Arial" w:eastAsiaTheme="minorHAnsi" w:hAnsi="Arial" w:cs="Arial"/>
          <w:b/>
          <w:bCs/>
          <w:color w:val="000000"/>
        </w:rPr>
        <w:t>March</w:t>
      </w:r>
      <w:r w:rsidRPr="001D08EF">
        <w:rPr>
          <w:rFonts w:ascii="Arial" w:eastAsiaTheme="minorHAnsi" w:hAnsi="Arial" w:cs="Arial"/>
          <w:color w:val="000000"/>
        </w:rPr>
        <w:t xml:space="preserve"> to consider any objections received and to confirm rates.</w:t>
      </w:r>
      <w:r w:rsidR="00EC1BA6" w:rsidRPr="001D08EF">
        <w:rPr>
          <w:rFonts w:ascii="Arial" w:eastAsiaTheme="minorHAnsi" w:hAnsi="Arial" w:cs="Arial"/>
          <w:color w:val="000000"/>
        </w:rPr>
        <w:t xml:space="preserve">  </w:t>
      </w:r>
    </w:p>
    <w:p w14:paraId="6C907718" w14:textId="6E5858EA" w:rsidR="00EC1BA6" w:rsidRDefault="005737CD" w:rsidP="001D08EF">
      <w:pPr>
        <w:pStyle w:val="BodyTextIndent2"/>
        <w:numPr>
          <w:ilvl w:val="0"/>
          <w:numId w:val="5"/>
        </w:numPr>
        <w:spacing w:after="0" w:line="360" w:lineRule="auto"/>
        <w:rPr>
          <w:rFonts w:ascii="Arial" w:hAnsi="Arial" w:cs="Arial"/>
          <w:color w:val="000000"/>
        </w:rPr>
      </w:pPr>
      <w:r w:rsidRPr="001D08EF">
        <w:rPr>
          <w:rFonts w:ascii="Arial" w:hAnsi="Arial" w:cs="Arial"/>
          <w:color w:val="000000"/>
        </w:rPr>
        <w:t xml:space="preserve">A meeting will generally be held in </w:t>
      </w:r>
      <w:r w:rsidRPr="001D08EF">
        <w:rPr>
          <w:rFonts w:ascii="Arial" w:hAnsi="Arial" w:cs="Arial"/>
          <w:b/>
          <w:bCs/>
          <w:color w:val="000000"/>
        </w:rPr>
        <w:t>October</w:t>
      </w:r>
      <w:r w:rsidR="00B76FF9" w:rsidRPr="001D08EF">
        <w:rPr>
          <w:rFonts w:ascii="Arial" w:hAnsi="Arial" w:cs="Arial"/>
          <w:color w:val="000000"/>
        </w:rPr>
        <w:t xml:space="preserve"> to enable the Board to review the state of the agricultural industry to better inform members of the situation in advance of the wage negotiations.</w:t>
      </w:r>
    </w:p>
    <w:p w14:paraId="2B3B2BF1" w14:textId="77777777" w:rsidR="00827D88" w:rsidRDefault="00EC1BA6" w:rsidP="00963777">
      <w:pPr>
        <w:pStyle w:val="BodyTextIndent2"/>
        <w:numPr>
          <w:ilvl w:val="0"/>
          <w:numId w:val="5"/>
        </w:numPr>
        <w:spacing w:after="0" w:line="360" w:lineRule="auto"/>
        <w:rPr>
          <w:rFonts w:ascii="Arial" w:hAnsi="Arial" w:cs="Arial"/>
        </w:rPr>
      </w:pPr>
      <w:r w:rsidRPr="00827D88">
        <w:rPr>
          <w:rFonts w:ascii="Arial" w:hAnsi="Arial" w:cs="Arial"/>
          <w:b/>
          <w:color w:val="000000"/>
        </w:rPr>
        <w:t>Remuneration</w:t>
      </w:r>
      <w:r w:rsidRPr="00827D88">
        <w:rPr>
          <w:rFonts w:ascii="Arial" w:hAnsi="Arial" w:cs="Arial"/>
          <w:color w:val="000000"/>
        </w:rPr>
        <w:t xml:space="preserve">: Remuneration for the AWB Independent Member is </w:t>
      </w:r>
      <w:r w:rsidRPr="00827D88">
        <w:rPr>
          <w:rFonts w:ascii="Arial" w:hAnsi="Arial" w:cs="Arial"/>
          <w:b/>
          <w:bCs/>
          <w:color w:val="000000"/>
        </w:rPr>
        <w:t>£1</w:t>
      </w:r>
      <w:r w:rsidR="002107B6" w:rsidRPr="00827D88">
        <w:rPr>
          <w:rFonts w:ascii="Arial" w:hAnsi="Arial" w:cs="Arial"/>
          <w:b/>
          <w:bCs/>
          <w:color w:val="000000"/>
        </w:rPr>
        <w:t>52</w:t>
      </w:r>
      <w:r w:rsidRPr="00827D88">
        <w:rPr>
          <w:rFonts w:ascii="Arial" w:hAnsi="Arial" w:cs="Arial"/>
          <w:color w:val="000000"/>
        </w:rPr>
        <w:t xml:space="preserve"> per meeting</w:t>
      </w:r>
      <w:r w:rsidRPr="00827D88">
        <w:rPr>
          <w:rFonts w:ascii="Arial" w:hAnsi="Arial" w:cs="Arial"/>
        </w:rPr>
        <w:t xml:space="preserve"> to include preparation and attendance. </w:t>
      </w:r>
    </w:p>
    <w:p w14:paraId="106E69FB" w14:textId="04DCE6AA" w:rsidR="00EC1BA6" w:rsidRPr="00827D88" w:rsidRDefault="00EC1BA6" w:rsidP="00963777">
      <w:pPr>
        <w:pStyle w:val="BodyTextIndent2"/>
        <w:numPr>
          <w:ilvl w:val="0"/>
          <w:numId w:val="5"/>
        </w:numPr>
        <w:spacing w:after="0" w:line="360" w:lineRule="auto"/>
        <w:rPr>
          <w:rFonts w:ascii="Arial" w:hAnsi="Arial" w:cs="Arial"/>
        </w:rPr>
      </w:pPr>
      <w:r w:rsidRPr="00827D88">
        <w:rPr>
          <w:rFonts w:ascii="Arial" w:hAnsi="Arial" w:cs="Arial"/>
          <w:b/>
        </w:rPr>
        <w:t>Expenses</w:t>
      </w:r>
      <w:r w:rsidRPr="00827D88">
        <w:rPr>
          <w:rFonts w:ascii="Arial" w:hAnsi="Arial" w:cs="Arial"/>
        </w:rPr>
        <w:t xml:space="preserve">: In carrying out the role as an </w:t>
      </w:r>
      <w:r w:rsidR="00C548E3" w:rsidRPr="00827D88">
        <w:rPr>
          <w:rFonts w:ascii="Arial" w:hAnsi="Arial" w:cs="Arial"/>
        </w:rPr>
        <w:t>Independent Member</w:t>
      </w:r>
      <w:r w:rsidRPr="00827D88">
        <w:rPr>
          <w:rFonts w:ascii="Arial" w:hAnsi="Arial" w:cs="Arial"/>
        </w:rPr>
        <w:t xml:space="preserve"> you are entitled to claim the following expenses</w:t>
      </w:r>
      <w:r w:rsidR="00FC22E7">
        <w:rPr>
          <w:rFonts w:ascii="Arial" w:hAnsi="Arial" w:cs="Arial"/>
        </w:rPr>
        <w:t>:</w:t>
      </w:r>
    </w:p>
    <w:p w14:paraId="76E48A69" w14:textId="23F1FDB2" w:rsidR="00EC1BA6" w:rsidRPr="001D08EF" w:rsidRDefault="00827D88" w:rsidP="00B63FBE">
      <w:pPr>
        <w:pStyle w:val="BodyTextIndent2"/>
        <w:numPr>
          <w:ilvl w:val="1"/>
          <w:numId w:val="5"/>
        </w:numPr>
        <w:spacing w:after="0" w:line="360" w:lineRule="auto"/>
        <w:rPr>
          <w:rFonts w:ascii="Arial" w:hAnsi="Arial" w:cs="Arial"/>
        </w:rPr>
      </w:pPr>
      <w:r>
        <w:rPr>
          <w:rFonts w:ascii="Arial" w:hAnsi="Arial" w:cs="Arial"/>
        </w:rPr>
        <w:t>T</w:t>
      </w:r>
      <w:r w:rsidR="00EC1BA6" w:rsidRPr="001D08EF">
        <w:rPr>
          <w:rFonts w:ascii="Arial" w:hAnsi="Arial" w:cs="Arial"/>
        </w:rPr>
        <w:t>ravel expenses incurred on the AWB business. This includes travel between your home and Greenmount to attend Board meetings</w:t>
      </w:r>
      <w:r w:rsidR="00FC22E7">
        <w:rPr>
          <w:rFonts w:ascii="Arial" w:hAnsi="Arial" w:cs="Arial"/>
        </w:rPr>
        <w:t>;</w:t>
      </w:r>
    </w:p>
    <w:p w14:paraId="389EE23E" w14:textId="3ED2C559" w:rsidR="00EC1BA6" w:rsidRPr="001D08EF" w:rsidRDefault="00827D88" w:rsidP="00B63FBE">
      <w:pPr>
        <w:pStyle w:val="BodyTextIndent2"/>
        <w:numPr>
          <w:ilvl w:val="1"/>
          <w:numId w:val="5"/>
        </w:numPr>
        <w:spacing w:after="0" w:line="360" w:lineRule="auto"/>
        <w:rPr>
          <w:rFonts w:ascii="Arial" w:hAnsi="Arial" w:cs="Arial"/>
        </w:rPr>
      </w:pPr>
      <w:r>
        <w:rPr>
          <w:rFonts w:ascii="Arial" w:hAnsi="Arial" w:cs="Arial"/>
        </w:rPr>
        <w:t>R</w:t>
      </w:r>
      <w:r w:rsidR="00EC1BA6" w:rsidRPr="001D08EF">
        <w:rPr>
          <w:rFonts w:ascii="Arial" w:hAnsi="Arial" w:cs="Arial"/>
        </w:rPr>
        <w:t>easonable expenses incurred in relation to the care of dependants (including childcare costs); and</w:t>
      </w:r>
    </w:p>
    <w:p w14:paraId="425A475B" w14:textId="4000AE07" w:rsidR="00EC1BA6" w:rsidRPr="001D08EF" w:rsidRDefault="00827D88" w:rsidP="00B63FBE">
      <w:pPr>
        <w:pStyle w:val="BodyTextIndent2"/>
        <w:numPr>
          <w:ilvl w:val="1"/>
          <w:numId w:val="5"/>
        </w:numPr>
        <w:spacing w:after="0" w:line="360" w:lineRule="auto"/>
        <w:rPr>
          <w:rFonts w:ascii="Arial" w:hAnsi="Arial" w:cs="Arial"/>
        </w:rPr>
      </w:pPr>
      <w:r>
        <w:rPr>
          <w:rFonts w:ascii="Arial" w:hAnsi="Arial" w:cs="Arial"/>
        </w:rPr>
        <w:t>A</w:t>
      </w:r>
      <w:r w:rsidR="00EC1BA6" w:rsidRPr="001D08EF">
        <w:rPr>
          <w:rFonts w:ascii="Arial" w:hAnsi="Arial" w:cs="Arial"/>
        </w:rPr>
        <w:t>ny other appropriate expenses such as particular costs associated with disabilities.</w:t>
      </w:r>
    </w:p>
    <w:p w14:paraId="1C7037F1" w14:textId="45AF15EA" w:rsidR="00EC1BA6" w:rsidRPr="001D08EF" w:rsidRDefault="00EC1BA6" w:rsidP="001D08EF">
      <w:pPr>
        <w:pStyle w:val="ListParagraph"/>
        <w:numPr>
          <w:ilvl w:val="0"/>
          <w:numId w:val="29"/>
        </w:numPr>
        <w:spacing w:line="360" w:lineRule="auto"/>
        <w:rPr>
          <w:rFonts w:ascii="Arial" w:hAnsi="Arial" w:cs="Arial"/>
        </w:rPr>
      </w:pPr>
      <w:r w:rsidRPr="001D08EF">
        <w:rPr>
          <w:rFonts w:ascii="Arial" w:hAnsi="Arial" w:cs="Arial"/>
          <w:b/>
        </w:rPr>
        <w:t>Training</w:t>
      </w:r>
      <w:r w:rsidRPr="001D08EF">
        <w:rPr>
          <w:rFonts w:ascii="Arial" w:hAnsi="Arial" w:cs="Arial"/>
        </w:rPr>
        <w:t xml:space="preserve">: There is no </w:t>
      </w:r>
      <w:r w:rsidR="00FA2B64" w:rsidRPr="001D08EF">
        <w:rPr>
          <w:rFonts w:ascii="Arial" w:hAnsi="Arial" w:cs="Arial"/>
        </w:rPr>
        <w:t xml:space="preserve">specific </w:t>
      </w:r>
      <w:r w:rsidRPr="001D08EF">
        <w:rPr>
          <w:rFonts w:ascii="Arial" w:hAnsi="Arial" w:cs="Arial"/>
        </w:rPr>
        <w:t>training associated with the role</w:t>
      </w:r>
      <w:r w:rsidR="009526B0">
        <w:rPr>
          <w:rFonts w:ascii="Arial" w:hAnsi="Arial" w:cs="Arial"/>
        </w:rPr>
        <w:t xml:space="preserve"> although a</w:t>
      </w:r>
      <w:r w:rsidRPr="001D08EF">
        <w:rPr>
          <w:rFonts w:ascii="Arial" w:hAnsi="Arial" w:cs="Arial"/>
        </w:rPr>
        <w:t xml:space="preserve"> formal </w:t>
      </w:r>
      <w:r w:rsidR="009526B0">
        <w:rPr>
          <w:rFonts w:ascii="Arial" w:hAnsi="Arial" w:cs="Arial"/>
        </w:rPr>
        <w:t>i</w:t>
      </w:r>
      <w:r w:rsidRPr="001D08EF">
        <w:rPr>
          <w:rFonts w:ascii="Arial" w:hAnsi="Arial" w:cs="Arial"/>
        </w:rPr>
        <w:t xml:space="preserve">nduction will </w:t>
      </w:r>
      <w:r w:rsidR="00FA2B64" w:rsidRPr="001D08EF">
        <w:rPr>
          <w:rFonts w:ascii="Arial" w:hAnsi="Arial" w:cs="Arial"/>
        </w:rPr>
        <w:t>be arranged by the Department on appointment.</w:t>
      </w:r>
    </w:p>
    <w:p w14:paraId="7115B3BF" w14:textId="77777777" w:rsidR="00EC1BA6" w:rsidRPr="001D08EF" w:rsidRDefault="00EC1BA6" w:rsidP="001D08EF">
      <w:pPr>
        <w:numPr>
          <w:ilvl w:val="0"/>
          <w:numId w:val="14"/>
        </w:numPr>
        <w:spacing w:line="360" w:lineRule="auto"/>
        <w:rPr>
          <w:rFonts w:ascii="Arial" w:hAnsi="Arial" w:cs="Arial"/>
          <w:b/>
        </w:rPr>
      </w:pPr>
      <w:r w:rsidRPr="001D08EF">
        <w:rPr>
          <w:rFonts w:ascii="Arial" w:hAnsi="Arial" w:cs="Arial"/>
          <w:b/>
        </w:rPr>
        <w:t xml:space="preserve">Indemnities for personal liability:  </w:t>
      </w:r>
      <w:r w:rsidRPr="001D08EF">
        <w:rPr>
          <w:rFonts w:ascii="Arial" w:hAnsi="Arial" w:cs="Arial"/>
        </w:rPr>
        <w:t>The Independent Member(s), acting honestly and in good faith, will not have to meet out of his/her own personal resources any personal civil liability which is incurred in the execution of his/her function, save where the person has acted recklessly.</w:t>
      </w:r>
    </w:p>
    <w:p w14:paraId="00D959F4" w14:textId="06769344" w:rsidR="00EC1BA6" w:rsidRPr="001D08EF" w:rsidRDefault="00EC1BA6" w:rsidP="001D08EF">
      <w:pPr>
        <w:numPr>
          <w:ilvl w:val="0"/>
          <w:numId w:val="14"/>
        </w:numPr>
        <w:spacing w:line="360" w:lineRule="auto"/>
        <w:rPr>
          <w:rFonts w:ascii="Arial" w:hAnsi="Arial" w:cs="Arial"/>
          <w:b/>
        </w:rPr>
      </w:pPr>
      <w:r w:rsidRPr="001D08EF">
        <w:rPr>
          <w:rFonts w:ascii="Arial" w:hAnsi="Arial" w:cs="Arial"/>
          <w:b/>
        </w:rPr>
        <w:t xml:space="preserve">Conduct: </w:t>
      </w:r>
      <w:r w:rsidRPr="001D08EF">
        <w:rPr>
          <w:rFonts w:ascii="Arial" w:hAnsi="Arial" w:cs="Arial"/>
        </w:rPr>
        <w:t xml:space="preserve">The Independent Member(s) has a duty in relation to conduct, propriety and confidentiality. He/she will be required as a condition of appointment to abide by the </w:t>
      </w:r>
      <w:r w:rsidRPr="00774D38">
        <w:rPr>
          <w:rFonts w:ascii="Arial" w:hAnsi="Arial" w:cs="Arial"/>
          <w:b/>
          <w:bCs/>
        </w:rPr>
        <w:t>Seven Principles of Public Life</w:t>
      </w:r>
      <w:r w:rsidRPr="001D08EF">
        <w:rPr>
          <w:rFonts w:ascii="Arial" w:hAnsi="Arial" w:cs="Arial"/>
        </w:rPr>
        <w:t xml:space="preserve"> </w:t>
      </w:r>
      <w:r w:rsidRPr="001D08EF">
        <w:rPr>
          <w:rFonts w:ascii="Arial" w:hAnsi="Arial" w:cs="Arial"/>
          <w:b/>
          <w:bCs/>
        </w:rPr>
        <w:t>(Annex A)</w:t>
      </w:r>
      <w:r w:rsidRPr="001D08EF">
        <w:rPr>
          <w:rFonts w:ascii="Arial" w:hAnsi="Arial" w:cs="Arial"/>
        </w:rPr>
        <w:t xml:space="preserve"> and by a Code of Practice of the Agricultural Wages Board. They must notify the </w:t>
      </w:r>
      <w:r w:rsidRPr="001D08EF">
        <w:rPr>
          <w:rFonts w:ascii="Arial" w:hAnsi="Arial" w:cs="Arial"/>
        </w:rPr>
        <w:lastRenderedPageBreak/>
        <w:t>Board if he/she becomes the subject of a police investigation or is arrested by the police.</w:t>
      </w:r>
    </w:p>
    <w:p w14:paraId="55B576B3" w14:textId="2186E4C6" w:rsidR="00EC1BA6" w:rsidRPr="001D08EF" w:rsidRDefault="00EC1BA6" w:rsidP="001D08EF">
      <w:pPr>
        <w:numPr>
          <w:ilvl w:val="0"/>
          <w:numId w:val="14"/>
        </w:numPr>
        <w:spacing w:line="360" w:lineRule="auto"/>
        <w:rPr>
          <w:rFonts w:ascii="Arial" w:hAnsi="Arial" w:cs="Arial"/>
          <w:b/>
        </w:rPr>
      </w:pPr>
      <w:r w:rsidRPr="001D08EF">
        <w:rPr>
          <w:rFonts w:ascii="Arial" w:hAnsi="Arial" w:cs="Arial"/>
          <w:b/>
        </w:rPr>
        <w:t xml:space="preserve">Gifts and Hospitality: </w:t>
      </w:r>
      <w:r w:rsidRPr="001D08EF">
        <w:rPr>
          <w:rFonts w:ascii="Arial" w:hAnsi="Arial" w:cs="Arial"/>
        </w:rPr>
        <w:t xml:space="preserve">The Independent Member(s) will be expected to ensure that the acceptance of gifts and hospitality can stand up to public scrutiny. Gifts should be declined wherever possible, and any offers should be reported to </w:t>
      </w:r>
      <w:r w:rsidR="00587D1A" w:rsidRPr="001D08EF">
        <w:rPr>
          <w:rFonts w:ascii="Arial" w:hAnsi="Arial" w:cs="Arial"/>
        </w:rPr>
        <w:t>the Secretariat</w:t>
      </w:r>
      <w:r w:rsidRPr="001D08EF">
        <w:rPr>
          <w:rFonts w:ascii="Arial" w:hAnsi="Arial" w:cs="Arial"/>
        </w:rPr>
        <w:t>. They must take personal responsibility to ensure that a record is placed in the appropriate hospitality register</w:t>
      </w:r>
      <w:r w:rsidRPr="001D08EF">
        <w:rPr>
          <w:rFonts w:ascii="Arial" w:hAnsi="Arial" w:cs="Arial"/>
          <w:b/>
        </w:rPr>
        <w:t xml:space="preserve">.  </w:t>
      </w:r>
    </w:p>
    <w:p w14:paraId="2956EC9E" w14:textId="258A71E7" w:rsidR="00EC1BA6" w:rsidRPr="001D08EF" w:rsidRDefault="00EC1BA6" w:rsidP="001D08EF">
      <w:pPr>
        <w:numPr>
          <w:ilvl w:val="0"/>
          <w:numId w:val="14"/>
        </w:numPr>
        <w:spacing w:line="360" w:lineRule="auto"/>
        <w:rPr>
          <w:rFonts w:ascii="Arial" w:hAnsi="Arial" w:cs="Arial"/>
        </w:rPr>
      </w:pPr>
      <w:r w:rsidRPr="001D08EF">
        <w:rPr>
          <w:rFonts w:ascii="Arial" w:hAnsi="Arial" w:cs="Arial"/>
          <w:b/>
        </w:rPr>
        <w:t xml:space="preserve">Conflicts of Interest: </w:t>
      </w:r>
      <w:r w:rsidRPr="001D08EF">
        <w:rPr>
          <w:rFonts w:ascii="Arial" w:hAnsi="Arial" w:cs="Arial"/>
        </w:rPr>
        <w:t>The Independent Member(s) must declare any personal or business interests which may, or may be perceived to, influence his/her judgement when performing his/her duties as a member of AWB.</w:t>
      </w:r>
      <w:r w:rsidRPr="001D08EF">
        <w:rPr>
          <w:rFonts w:ascii="Arial" w:hAnsi="Arial" w:cs="Arial"/>
          <w:b/>
        </w:rPr>
        <w:t xml:space="preserve"> </w:t>
      </w:r>
      <w:r w:rsidRPr="001D08EF">
        <w:rPr>
          <w:rFonts w:ascii="Arial" w:hAnsi="Arial" w:cs="Arial"/>
        </w:rPr>
        <w:t>These interests will be included in an appropriate register of interests maintained by the Board and the member must ensure that his/her entries are kept up to date.</w:t>
      </w:r>
    </w:p>
    <w:p w14:paraId="06C02FE9" w14:textId="4D475B5E" w:rsidR="00EC1BA6" w:rsidRPr="001D08EF" w:rsidRDefault="00EC1BA6" w:rsidP="001D08EF">
      <w:pPr>
        <w:spacing w:line="360" w:lineRule="auto"/>
        <w:ind w:left="720"/>
        <w:rPr>
          <w:rFonts w:ascii="Arial" w:hAnsi="Arial" w:cs="Arial"/>
        </w:rPr>
      </w:pPr>
      <w:r w:rsidRPr="001D08EF">
        <w:rPr>
          <w:rFonts w:ascii="Arial" w:hAnsi="Arial" w:cs="Arial"/>
        </w:rPr>
        <w:t>Should an issue arise subsequent to the completion of the register of interests that could give rise to a potential conflict of interest</w:t>
      </w:r>
      <w:r w:rsidR="00CC0C70">
        <w:rPr>
          <w:rFonts w:ascii="Arial" w:hAnsi="Arial" w:cs="Arial"/>
        </w:rPr>
        <w:t>,</w:t>
      </w:r>
      <w:r w:rsidRPr="001D08EF">
        <w:rPr>
          <w:rFonts w:ascii="Arial" w:hAnsi="Arial" w:cs="Arial"/>
        </w:rPr>
        <w:t xml:space="preserve"> he/she must inform the Board.  If, at a meeting of the Board, a particular issue arises that could give rise to a potential conflict, the member should disclose his/her interest and withdraw from any discussion or consideration of the matter. He/she is encouraged to register his/her own non-pecuniary interests and the interests of close family members and persons living in the same household that are closely related to his/her activities as a member of AWB. Should the member be in any doubt, it is best to err on the side of caution and disclose the information. The member must inform the Board in advance of any new appointments which may impinge on his/her duties.</w:t>
      </w:r>
    </w:p>
    <w:p w14:paraId="4CF9A8FA" w14:textId="36DE3CBA" w:rsidR="00EC1BA6" w:rsidRPr="001D08EF" w:rsidRDefault="00EC1BA6" w:rsidP="001D08EF">
      <w:pPr>
        <w:numPr>
          <w:ilvl w:val="0"/>
          <w:numId w:val="14"/>
        </w:numPr>
        <w:spacing w:line="360" w:lineRule="auto"/>
        <w:rPr>
          <w:rFonts w:ascii="Arial" w:hAnsi="Arial" w:cs="Arial"/>
        </w:rPr>
      </w:pPr>
      <w:r w:rsidRPr="001D08EF">
        <w:rPr>
          <w:rFonts w:ascii="Arial" w:hAnsi="Arial" w:cs="Arial"/>
          <w:b/>
        </w:rPr>
        <w:t xml:space="preserve">Political Activity: </w:t>
      </w:r>
      <w:r w:rsidRPr="001D08EF">
        <w:rPr>
          <w:rFonts w:ascii="Arial" w:hAnsi="Arial" w:cs="Arial"/>
        </w:rPr>
        <w:t xml:space="preserve">The Independent Member of AWB cannot occupy paid </w:t>
      </w:r>
      <w:r w:rsidR="00C548E3" w:rsidRPr="001D08EF">
        <w:rPr>
          <w:rFonts w:ascii="Arial" w:hAnsi="Arial" w:cs="Arial"/>
        </w:rPr>
        <w:t>party-political</w:t>
      </w:r>
      <w:r w:rsidRPr="001D08EF">
        <w:rPr>
          <w:rFonts w:ascii="Arial" w:hAnsi="Arial" w:cs="Arial"/>
        </w:rPr>
        <w:t xml:space="preserve"> posts, hold particularly sensitive positions of responsibility in a political party, or hold a position of elected MP</w:t>
      </w:r>
      <w:r w:rsidR="00C548E3" w:rsidRPr="001D08EF">
        <w:rPr>
          <w:rFonts w:ascii="Arial" w:hAnsi="Arial" w:cs="Arial"/>
        </w:rPr>
        <w:t xml:space="preserve"> </w:t>
      </w:r>
      <w:r w:rsidR="004C335C">
        <w:rPr>
          <w:rFonts w:ascii="Arial" w:hAnsi="Arial" w:cs="Arial"/>
        </w:rPr>
        <w:t xml:space="preserve">under </w:t>
      </w:r>
      <w:r w:rsidRPr="001D08EF">
        <w:rPr>
          <w:rFonts w:ascii="Arial" w:hAnsi="Arial" w:cs="Arial"/>
        </w:rPr>
        <w:t>the terms of the House of Commons Disqualification Act 1975</w:t>
      </w:r>
      <w:r w:rsidR="00B93E3C" w:rsidRPr="001D08EF">
        <w:rPr>
          <w:rFonts w:ascii="Arial" w:hAnsi="Arial" w:cs="Arial"/>
        </w:rPr>
        <w:t xml:space="preserve"> and </w:t>
      </w:r>
      <w:r w:rsidRPr="001D08EF">
        <w:rPr>
          <w:rFonts w:ascii="Arial" w:hAnsi="Arial" w:cs="Arial"/>
        </w:rPr>
        <w:t>the Northern Ireland Assembly Disqualification Act 1975.</w:t>
      </w:r>
      <w:r w:rsidRPr="001D08EF">
        <w:rPr>
          <w:rFonts w:ascii="Arial" w:hAnsi="Arial" w:cs="Arial"/>
          <w:b/>
        </w:rPr>
        <w:t xml:space="preserve"> </w:t>
      </w:r>
      <w:r w:rsidRPr="001D08EF">
        <w:rPr>
          <w:rFonts w:ascii="Arial" w:hAnsi="Arial" w:cs="Arial"/>
        </w:rPr>
        <w:t xml:space="preserve">He/she is expected to inform the Board of any intention to accept a prominent position in any political party and to understand that his/her appointment as a member of AWB may be terminated if the Department feels that, in the case of the AWB Independent Member accepting such a role, the positions are incompatible. Subject to the </w:t>
      </w:r>
      <w:r w:rsidRPr="001D08EF">
        <w:rPr>
          <w:rFonts w:ascii="Arial" w:hAnsi="Arial" w:cs="Arial"/>
        </w:rPr>
        <w:lastRenderedPageBreak/>
        <w:t>foregoing, the AWB Member is free to engage in political activities provided that he/she is conscious of his/her general public responsibilities and exercises proper discretion, particularly with regard to the work of AWB.</w:t>
      </w:r>
      <w:r w:rsidRPr="001D08EF">
        <w:rPr>
          <w:rFonts w:ascii="Arial" w:hAnsi="Arial" w:cs="Arial"/>
          <w:b/>
        </w:rPr>
        <w:t xml:space="preserve">  </w:t>
      </w:r>
    </w:p>
    <w:p w14:paraId="0E5FB14D" w14:textId="5F44FFFD" w:rsidR="00EC1BA6" w:rsidRPr="001D08EF" w:rsidRDefault="00EC1BA6" w:rsidP="001D08EF">
      <w:pPr>
        <w:numPr>
          <w:ilvl w:val="0"/>
          <w:numId w:val="14"/>
        </w:numPr>
        <w:spacing w:line="360" w:lineRule="auto"/>
        <w:rPr>
          <w:rFonts w:ascii="Arial" w:hAnsi="Arial" w:cs="Arial"/>
          <w:b/>
        </w:rPr>
      </w:pPr>
      <w:r w:rsidRPr="001D08EF">
        <w:rPr>
          <w:rFonts w:ascii="Arial" w:hAnsi="Arial" w:cs="Arial"/>
          <w:b/>
        </w:rPr>
        <w:t xml:space="preserve">Bankruptcy:  </w:t>
      </w:r>
      <w:r w:rsidRPr="001D08EF">
        <w:rPr>
          <w:rFonts w:ascii="Arial" w:hAnsi="Arial" w:cs="Arial"/>
        </w:rPr>
        <w:t xml:space="preserve">The AWB Independent Member(s) may be removed from office before the end of his/her term of appointment if he/she becomes bankrupt, makes an arrangement with </w:t>
      </w:r>
      <w:r w:rsidR="00626783" w:rsidRPr="001D08EF">
        <w:rPr>
          <w:rFonts w:ascii="Arial" w:hAnsi="Arial" w:cs="Arial"/>
        </w:rPr>
        <w:t>creditors,</w:t>
      </w:r>
      <w:r w:rsidRPr="001D08EF">
        <w:rPr>
          <w:rFonts w:ascii="Arial" w:hAnsi="Arial" w:cs="Arial"/>
        </w:rPr>
        <w:t xml:space="preserve"> or is made the subject of a Bankruptcy Restrictions Order.</w:t>
      </w:r>
      <w:r w:rsidRPr="001D08EF">
        <w:rPr>
          <w:rFonts w:ascii="Arial" w:hAnsi="Arial" w:cs="Arial"/>
          <w:b/>
        </w:rPr>
        <w:t xml:space="preserve"> </w:t>
      </w:r>
    </w:p>
    <w:p w14:paraId="0B02815B" w14:textId="77777777" w:rsidR="00EC1BA6" w:rsidRPr="001D08EF" w:rsidRDefault="00EC1BA6" w:rsidP="001D08EF">
      <w:pPr>
        <w:numPr>
          <w:ilvl w:val="0"/>
          <w:numId w:val="14"/>
        </w:numPr>
        <w:spacing w:line="360" w:lineRule="auto"/>
        <w:rPr>
          <w:rFonts w:ascii="Arial" w:hAnsi="Arial" w:cs="Arial"/>
          <w:b/>
        </w:rPr>
      </w:pPr>
      <w:r w:rsidRPr="001D08EF">
        <w:rPr>
          <w:rFonts w:ascii="Arial" w:hAnsi="Arial" w:cs="Arial"/>
          <w:b/>
        </w:rPr>
        <w:t xml:space="preserve">Official Secrets Act:  </w:t>
      </w:r>
      <w:r w:rsidRPr="001D08EF">
        <w:rPr>
          <w:rFonts w:ascii="Arial" w:hAnsi="Arial" w:cs="Arial"/>
        </w:rPr>
        <w:t>The provisions of the Official Secrets Act 1911 to 1989 apply to the AWB Independent Member. Unauthorised disclosure of any information gained in the course of his/her appointment, or its use by him/her or others for personal gain or advancement, could result in his/her appointment being terminated early, or even criminal prosecution.</w:t>
      </w:r>
    </w:p>
    <w:p w14:paraId="1B45EDF3" w14:textId="77777777" w:rsidR="00EC1BA6" w:rsidRPr="001D08EF" w:rsidRDefault="00EC1BA6" w:rsidP="001D08EF">
      <w:pPr>
        <w:numPr>
          <w:ilvl w:val="0"/>
          <w:numId w:val="14"/>
        </w:numPr>
        <w:spacing w:line="360" w:lineRule="auto"/>
        <w:rPr>
          <w:rFonts w:ascii="Arial" w:hAnsi="Arial" w:cs="Arial"/>
          <w:b/>
        </w:rPr>
      </w:pPr>
      <w:r w:rsidRPr="001D08EF">
        <w:rPr>
          <w:rFonts w:ascii="Arial" w:hAnsi="Arial" w:cs="Arial"/>
          <w:b/>
        </w:rPr>
        <w:t xml:space="preserve">Other Public Appointments:  </w:t>
      </w:r>
      <w:r w:rsidRPr="001D08EF">
        <w:rPr>
          <w:rFonts w:ascii="Arial" w:hAnsi="Arial" w:cs="Arial"/>
        </w:rPr>
        <w:t>It is not uncommon for applicants for public appointments to hold other appointments or to have done so in the past. DAERA is required, as far as practicable, to take steps to check how applicants have performed in these other roles. As such, the application form includes a section for candidates to list current public appointments and DAERA will seek information on performance from the relevant Department(s).</w:t>
      </w:r>
    </w:p>
    <w:p w14:paraId="12787B4A" w14:textId="77777777" w:rsidR="00B76FF9" w:rsidRPr="001D08EF" w:rsidRDefault="00B76FF9" w:rsidP="001D08EF">
      <w:pPr>
        <w:pStyle w:val="BodyText"/>
        <w:widowControl w:val="0"/>
        <w:ind w:left="0" w:firstLine="0"/>
        <w:rPr>
          <w:b/>
          <w:szCs w:val="24"/>
        </w:rPr>
      </w:pPr>
    </w:p>
    <w:p w14:paraId="2DC71D40" w14:textId="77777777" w:rsidR="00C438D4" w:rsidRPr="001D08EF" w:rsidRDefault="00C438D4" w:rsidP="001D08EF">
      <w:pPr>
        <w:pStyle w:val="BodyText"/>
        <w:widowControl w:val="0"/>
        <w:ind w:left="0" w:firstLine="0"/>
        <w:rPr>
          <w:b/>
          <w:szCs w:val="24"/>
        </w:rPr>
      </w:pPr>
    </w:p>
    <w:p w14:paraId="370AE317" w14:textId="77777777" w:rsidR="00B76FF9" w:rsidRPr="001D08EF" w:rsidRDefault="00B76FF9" w:rsidP="001D08EF">
      <w:pPr>
        <w:pStyle w:val="BodyText"/>
        <w:widowControl w:val="0"/>
        <w:ind w:left="0" w:firstLine="0"/>
        <w:rPr>
          <w:b/>
          <w:szCs w:val="24"/>
        </w:rPr>
      </w:pPr>
    </w:p>
    <w:p w14:paraId="7557C573" w14:textId="77777777" w:rsidR="00C543D6" w:rsidRPr="001D08EF" w:rsidRDefault="00C543D6" w:rsidP="001D08EF">
      <w:pPr>
        <w:pStyle w:val="BodyText"/>
        <w:widowControl w:val="0"/>
        <w:ind w:left="0" w:firstLine="0"/>
        <w:rPr>
          <w:b/>
          <w:szCs w:val="24"/>
        </w:rPr>
      </w:pPr>
    </w:p>
    <w:p w14:paraId="5BF2B353" w14:textId="77777777" w:rsidR="00C543D6" w:rsidRDefault="00C543D6" w:rsidP="001D08EF">
      <w:pPr>
        <w:pStyle w:val="BodyText"/>
        <w:widowControl w:val="0"/>
        <w:ind w:left="0" w:firstLine="0"/>
        <w:rPr>
          <w:b/>
          <w:szCs w:val="24"/>
        </w:rPr>
      </w:pPr>
    </w:p>
    <w:p w14:paraId="2CE70D4B" w14:textId="77777777" w:rsidR="000111FF" w:rsidRDefault="000111FF" w:rsidP="001D08EF">
      <w:pPr>
        <w:pStyle w:val="BodyText"/>
        <w:widowControl w:val="0"/>
        <w:ind w:left="0" w:firstLine="0"/>
        <w:rPr>
          <w:b/>
          <w:szCs w:val="24"/>
        </w:rPr>
      </w:pPr>
    </w:p>
    <w:p w14:paraId="0CB02B06" w14:textId="77777777" w:rsidR="000111FF" w:rsidRDefault="000111FF" w:rsidP="001D08EF">
      <w:pPr>
        <w:pStyle w:val="BodyText"/>
        <w:widowControl w:val="0"/>
        <w:ind w:left="0" w:firstLine="0"/>
        <w:rPr>
          <w:b/>
          <w:szCs w:val="24"/>
        </w:rPr>
      </w:pPr>
    </w:p>
    <w:p w14:paraId="11025E01" w14:textId="77777777" w:rsidR="000111FF" w:rsidRDefault="000111FF" w:rsidP="001D08EF">
      <w:pPr>
        <w:pStyle w:val="BodyText"/>
        <w:widowControl w:val="0"/>
        <w:ind w:left="0" w:firstLine="0"/>
        <w:rPr>
          <w:b/>
          <w:szCs w:val="24"/>
        </w:rPr>
      </w:pPr>
    </w:p>
    <w:p w14:paraId="16046D9D" w14:textId="77777777" w:rsidR="000111FF" w:rsidRDefault="000111FF" w:rsidP="001D08EF">
      <w:pPr>
        <w:pStyle w:val="BodyText"/>
        <w:widowControl w:val="0"/>
        <w:ind w:left="0" w:firstLine="0"/>
        <w:rPr>
          <w:b/>
          <w:szCs w:val="24"/>
        </w:rPr>
      </w:pPr>
    </w:p>
    <w:p w14:paraId="396AB3AB" w14:textId="77777777" w:rsidR="000111FF" w:rsidRDefault="000111FF" w:rsidP="001D08EF">
      <w:pPr>
        <w:pStyle w:val="BodyText"/>
        <w:widowControl w:val="0"/>
        <w:ind w:left="0" w:firstLine="0"/>
        <w:rPr>
          <w:b/>
          <w:szCs w:val="24"/>
        </w:rPr>
      </w:pPr>
    </w:p>
    <w:p w14:paraId="133DAF81" w14:textId="77777777" w:rsidR="000111FF" w:rsidRPr="001D08EF" w:rsidRDefault="000111FF" w:rsidP="001D08EF">
      <w:pPr>
        <w:pStyle w:val="BodyText"/>
        <w:widowControl w:val="0"/>
        <w:ind w:left="0" w:firstLine="0"/>
        <w:rPr>
          <w:b/>
          <w:szCs w:val="24"/>
        </w:rPr>
      </w:pPr>
    </w:p>
    <w:p w14:paraId="257FDD50" w14:textId="77777777" w:rsidR="00C543D6" w:rsidRDefault="00C543D6" w:rsidP="001D08EF">
      <w:pPr>
        <w:pStyle w:val="BodyText"/>
        <w:widowControl w:val="0"/>
        <w:ind w:left="0" w:firstLine="0"/>
        <w:rPr>
          <w:b/>
          <w:szCs w:val="24"/>
        </w:rPr>
      </w:pPr>
    </w:p>
    <w:p w14:paraId="57DA1A3F" w14:textId="77777777" w:rsidR="00C533D5" w:rsidRDefault="00C533D5" w:rsidP="001D08EF">
      <w:pPr>
        <w:pStyle w:val="BodyText"/>
        <w:widowControl w:val="0"/>
        <w:ind w:left="0" w:firstLine="0"/>
        <w:rPr>
          <w:b/>
          <w:szCs w:val="24"/>
        </w:rPr>
      </w:pPr>
    </w:p>
    <w:p w14:paraId="063AD45C" w14:textId="77777777" w:rsidR="000506DC" w:rsidRPr="001D08EF" w:rsidRDefault="000506DC" w:rsidP="000506DC">
      <w:pPr>
        <w:pStyle w:val="BodyTextIndent2"/>
        <w:spacing w:line="360" w:lineRule="auto"/>
        <w:ind w:left="0"/>
        <w:rPr>
          <w:rFonts w:ascii="Arial" w:hAnsi="Arial" w:cs="Arial"/>
          <w:b/>
          <w:bCs/>
          <w:u w:val="single"/>
        </w:rPr>
      </w:pPr>
      <w:r w:rsidRPr="001D08EF">
        <w:rPr>
          <w:rFonts w:ascii="Arial" w:hAnsi="Arial" w:cs="Arial"/>
          <w:b/>
          <w:bCs/>
          <w:u w:val="single"/>
        </w:rPr>
        <w:lastRenderedPageBreak/>
        <w:t>Requirements of the Role</w:t>
      </w:r>
      <w:r>
        <w:rPr>
          <w:rFonts w:ascii="Arial" w:hAnsi="Arial" w:cs="Arial"/>
          <w:b/>
          <w:bCs/>
          <w:u w:val="single"/>
        </w:rPr>
        <w:t>s</w:t>
      </w:r>
    </w:p>
    <w:p w14:paraId="19F17A02" w14:textId="77777777" w:rsidR="000506DC" w:rsidRPr="000506DC" w:rsidRDefault="000506DC" w:rsidP="000506DC">
      <w:pPr>
        <w:pStyle w:val="BodyTextIndent2"/>
        <w:spacing w:line="360" w:lineRule="auto"/>
        <w:ind w:left="0"/>
        <w:rPr>
          <w:rFonts w:ascii="Arial" w:hAnsi="Arial" w:cs="Arial"/>
          <w:b/>
          <w:bCs/>
        </w:rPr>
      </w:pPr>
      <w:r w:rsidRPr="000506DC">
        <w:rPr>
          <w:rFonts w:ascii="Arial" w:hAnsi="Arial" w:cs="Arial"/>
          <w:b/>
          <w:bCs/>
        </w:rPr>
        <w:t>The AWB Chair and Independent Members must be able and willing to:</w:t>
      </w:r>
    </w:p>
    <w:p w14:paraId="5FE2551F" w14:textId="77777777" w:rsidR="000506DC"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commit to attending meetings;</w:t>
      </w:r>
    </w:p>
    <w:p w14:paraId="08E88186"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communicate effectively and lead discussions at meetings;</w:t>
      </w:r>
    </w:p>
    <w:p w14:paraId="5ABD9D70" w14:textId="17599CD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read and comprehend papers</w:t>
      </w:r>
      <w:r w:rsidR="00CC0C70">
        <w:rPr>
          <w:rFonts w:ascii="Arial" w:hAnsi="Arial" w:cs="Arial"/>
        </w:rPr>
        <w:t xml:space="preserve"> in advance of meetings</w:t>
      </w:r>
      <w:r w:rsidRPr="001D08EF">
        <w:rPr>
          <w:rFonts w:ascii="Arial" w:hAnsi="Arial" w:cs="Arial"/>
        </w:rPr>
        <w:t>;</w:t>
      </w:r>
    </w:p>
    <w:p w14:paraId="374DAE86"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weigh up the arguments put forward by representative members;</w:t>
      </w:r>
    </w:p>
    <w:p w14:paraId="3A2D268B"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consider proposals from a detached and neutral point of view;</w:t>
      </w:r>
    </w:p>
    <w:p w14:paraId="712C707E"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balance the interests of workers and employers;</w:t>
      </w:r>
    </w:p>
    <w:p w14:paraId="50E49559"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 xml:space="preserve">consider the implications of any </w:t>
      </w:r>
      <w:proofErr w:type="gramStart"/>
      <w:r w:rsidRPr="001D08EF">
        <w:rPr>
          <w:rFonts w:ascii="Arial" w:hAnsi="Arial" w:cs="Arial"/>
        </w:rPr>
        <w:t>particular course</w:t>
      </w:r>
      <w:proofErr w:type="gramEnd"/>
      <w:r w:rsidRPr="001D08EF">
        <w:rPr>
          <w:rFonts w:ascii="Arial" w:hAnsi="Arial" w:cs="Arial"/>
        </w:rPr>
        <w:t xml:space="preserve"> of action;</w:t>
      </w:r>
    </w:p>
    <w:p w14:paraId="6C424FAC"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use any personal or professional skills or knowledge to the benefit of the AWB;</w:t>
      </w:r>
    </w:p>
    <w:p w14:paraId="46F7593E"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display high standards of honesty and integrity to ensure impartial decision making; and</w:t>
      </w:r>
    </w:p>
    <w:p w14:paraId="1A277EC3" w14:textId="77777777"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develop a working knowledge of the relevant legislation and Regulations applicable to the AWB.</w:t>
      </w:r>
    </w:p>
    <w:p w14:paraId="7836AD24" w14:textId="06CC6D5C" w:rsidR="000506DC" w:rsidRPr="001D08EF" w:rsidRDefault="000506DC" w:rsidP="00860ED6">
      <w:pPr>
        <w:pStyle w:val="ListParagraph"/>
        <w:numPr>
          <w:ilvl w:val="0"/>
          <w:numId w:val="23"/>
        </w:numPr>
        <w:spacing w:line="480" w:lineRule="auto"/>
        <w:ind w:left="426" w:hanging="219"/>
        <w:rPr>
          <w:rFonts w:ascii="Arial" w:hAnsi="Arial" w:cs="Arial"/>
        </w:rPr>
      </w:pPr>
      <w:r w:rsidRPr="001D08EF">
        <w:rPr>
          <w:rFonts w:ascii="Arial" w:hAnsi="Arial" w:cs="Arial"/>
        </w:rPr>
        <w:t>In addition</w:t>
      </w:r>
      <w:r w:rsidR="00CC0C70">
        <w:rPr>
          <w:rFonts w:ascii="Arial" w:hAnsi="Arial" w:cs="Arial"/>
        </w:rPr>
        <w:t>,</w:t>
      </w:r>
      <w:r w:rsidRPr="001D08EF">
        <w:rPr>
          <w:rFonts w:ascii="Arial" w:hAnsi="Arial" w:cs="Arial"/>
        </w:rPr>
        <w:t xml:space="preserve"> the AWB Chair will be responsible for engendering corporate responsibility and cohesion among Board members and for providing leadership to AWB. This will involve working with Board colleagues and senior management team, senior civil servants, the </w:t>
      </w:r>
      <w:r w:rsidR="00626783" w:rsidRPr="001D08EF">
        <w:rPr>
          <w:rFonts w:ascii="Arial" w:hAnsi="Arial" w:cs="Arial"/>
        </w:rPr>
        <w:t>Minister,</w:t>
      </w:r>
      <w:r w:rsidRPr="001D08EF">
        <w:rPr>
          <w:rFonts w:ascii="Arial" w:hAnsi="Arial" w:cs="Arial"/>
        </w:rPr>
        <w:t xml:space="preserve"> and other stakeholders.  </w:t>
      </w:r>
    </w:p>
    <w:p w14:paraId="649D4805" w14:textId="77777777" w:rsidR="000506DC" w:rsidRPr="001D08EF" w:rsidRDefault="000506DC" w:rsidP="00860ED6">
      <w:pPr>
        <w:pStyle w:val="ListParagraph"/>
        <w:spacing w:line="480" w:lineRule="auto"/>
        <w:ind w:firstLine="0"/>
        <w:rPr>
          <w:rFonts w:ascii="Arial" w:hAnsi="Arial" w:cs="Arial"/>
        </w:rPr>
      </w:pPr>
    </w:p>
    <w:p w14:paraId="43498918" w14:textId="77777777" w:rsidR="00C533D5" w:rsidRDefault="00C533D5" w:rsidP="00860ED6">
      <w:pPr>
        <w:pStyle w:val="BodyText"/>
        <w:widowControl w:val="0"/>
        <w:spacing w:line="480" w:lineRule="auto"/>
        <w:ind w:left="0" w:firstLine="0"/>
        <w:rPr>
          <w:b/>
          <w:szCs w:val="24"/>
        </w:rPr>
      </w:pPr>
    </w:p>
    <w:p w14:paraId="391CA146" w14:textId="77777777" w:rsidR="00C533D5" w:rsidRPr="001D08EF" w:rsidRDefault="00C533D5" w:rsidP="00860ED6">
      <w:pPr>
        <w:pStyle w:val="BodyText"/>
        <w:widowControl w:val="0"/>
        <w:spacing w:line="480" w:lineRule="auto"/>
        <w:ind w:left="0" w:firstLine="0"/>
        <w:rPr>
          <w:b/>
          <w:szCs w:val="24"/>
        </w:rPr>
      </w:pPr>
    </w:p>
    <w:p w14:paraId="5950C316" w14:textId="77777777" w:rsidR="00C543D6" w:rsidRPr="001D08EF" w:rsidRDefault="00C543D6" w:rsidP="00860ED6">
      <w:pPr>
        <w:pStyle w:val="BodyText"/>
        <w:widowControl w:val="0"/>
        <w:spacing w:line="480" w:lineRule="auto"/>
        <w:ind w:left="0" w:firstLine="0"/>
        <w:rPr>
          <w:b/>
          <w:szCs w:val="24"/>
        </w:rPr>
      </w:pPr>
    </w:p>
    <w:p w14:paraId="1477D714" w14:textId="77777777" w:rsidR="00C543D6" w:rsidRPr="001D08EF" w:rsidRDefault="00C543D6" w:rsidP="00860ED6">
      <w:pPr>
        <w:pStyle w:val="BodyText"/>
        <w:widowControl w:val="0"/>
        <w:spacing w:line="480" w:lineRule="auto"/>
        <w:ind w:left="0" w:firstLine="0"/>
        <w:rPr>
          <w:b/>
          <w:szCs w:val="24"/>
        </w:rPr>
      </w:pPr>
    </w:p>
    <w:p w14:paraId="396F1FF2" w14:textId="77777777" w:rsidR="00C543D6" w:rsidRPr="001D08EF" w:rsidRDefault="00C543D6" w:rsidP="00860ED6">
      <w:pPr>
        <w:pStyle w:val="BodyText"/>
        <w:widowControl w:val="0"/>
        <w:spacing w:line="480" w:lineRule="auto"/>
        <w:ind w:left="0" w:firstLine="0"/>
        <w:rPr>
          <w:b/>
          <w:szCs w:val="24"/>
        </w:rPr>
      </w:pPr>
    </w:p>
    <w:p w14:paraId="184C1390" w14:textId="37B6B40F" w:rsidR="00EC1BA6" w:rsidRPr="00C533D5" w:rsidRDefault="00EC1BA6" w:rsidP="001D08EF">
      <w:pPr>
        <w:pStyle w:val="BodyText"/>
        <w:widowControl w:val="0"/>
        <w:ind w:left="0" w:firstLine="0"/>
        <w:rPr>
          <w:sz w:val="28"/>
          <w:szCs w:val="28"/>
        </w:rPr>
      </w:pPr>
      <w:r w:rsidRPr="00C533D5">
        <w:rPr>
          <w:b/>
          <w:sz w:val="28"/>
          <w:szCs w:val="28"/>
        </w:rPr>
        <w:lastRenderedPageBreak/>
        <w:t>Section 3 – Person specification</w:t>
      </w:r>
    </w:p>
    <w:p w14:paraId="06F41648" w14:textId="6B8C2854" w:rsidR="0077485F" w:rsidRPr="001D08EF" w:rsidRDefault="00EC1BA6" w:rsidP="001D08EF">
      <w:pPr>
        <w:pStyle w:val="BodyTextIndent2"/>
        <w:spacing w:line="360" w:lineRule="auto"/>
        <w:ind w:left="0"/>
        <w:rPr>
          <w:rFonts w:ascii="Arial" w:hAnsi="Arial" w:cs="Arial"/>
        </w:rPr>
      </w:pPr>
      <w:r w:rsidRPr="001D08EF">
        <w:rPr>
          <w:rFonts w:ascii="Arial" w:hAnsi="Arial" w:cs="Arial"/>
        </w:rPr>
        <w:t>No formal qualifications are required.  Applicants must be effective communicators with good interpersonal skills. This will be tested at interview stage.</w:t>
      </w:r>
    </w:p>
    <w:p w14:paraId="3EE0C8BE" w14:textId="7AF40A69" w:rsidR="0077485F" w:rsidRPr="001D08EF" w:rsidRDefault="0077485F" w:rsidP="001D08EF">
      <w:pPr>
        <w:pStyle w:val="BodyTextIndent2"/>
        <w:spacing w:line="360" w:lineRule="auto"/>
        <w:ind w:left="0"/>
        <w:rPr>
          <w:rFonts w:ascii="Arial" w:hAnsi="Arial" w:cs="Arial"/>
        </w:rPr>
      </w:pPr>
      <w:r w:rsidRPr="001D08EF">
        <w:rPr>
          <w:rFonts w:ascii="Arial" w:hAnsi="Arial" w:cs="Arial"/>
        </w:rPr>
        <w:t xml:space="preserve">Before applying for these positions, please take the time to study the essential criteria set out below and consider whether you meet these. Candidates who do not meet the essential criteria will </w:t>
      </w:r>
      <w:r w:rsidRPr="001D08EF">
        <w:rPr>
          <w:rFonts w:ascii="Arial" w:hAnsi="Arial" w:cs="Arial"/>
          <w:b/>
          <w:bCs/>
        </w:rPr>
        <w:t xml:space="preserve">not </w:t>
      </w:r>
      <w:r w:rsidRPr="001D08EF">
        <w:rPr>
          <w:rFonts w:ascii="Arial" w:hAnsi="Arial" w:cs="Arial"/>
        </w:rPr>
        <w:t>be considered for interview.</w:t>
      </w:r>
    </w:p>
    <w:p w14:paraId="03B2A433" w14:textId="3618D48C" w:rsidR="007407FC" w:rsidRPr="001D08EF" w:rsidRDefault="00EC1BA6" w:rsidP="001D08EF">
      <w:pPr>
        <w:pStyle w:val="CommentText"/>
        <w:jc w:val="left"/>
        <w:rPr>
          <w:rFonts w:ascii="Arial" w:hAnsi="Arial" w:cs="Arial"/>
          <w:b/>
          <w:color w:val="000000"/>
          <w:szCs w:val="24"/>
          <w:u w:val="single"/>
        </w:rPr>
      </w:pPr>
      <w:r w:rsidRPr="001D08EF">
        <w:rPr>
          <w:rFonts w:ascii="Arial" w:hAnsi="Arial" w:cs="Arial"/>
          <w:b/>
          <w:color w:val="000000"/>
          <w:szCs w:val="24"/>
          <w:u w:val="single"/>
        </w:rPr>
        <w:t xml:space="preserve">Essential Criteria: </w:t>
      </w:r>
      <w:r w:rsidR="0065426D" w:rsidRPr="001D08EF">
        <w:rPr>
          <w:rFonts w:ascii="Arial" w:hAnsi="Arial" w:cs="Arial"/>
          <w:b/>
          <w:color w:val="000000"/>
          <w:szCs w:val="24"/>
          <w:u w:val="single"/>
        </w:rPr>
        <w:t>Applicable to both t</w:t>
      </w:r>
      <w:r w:rsidRPr="001D08EF">
        <w:rPr>
          <w:rFonts w:ascii="Arial" w:hAnsi="Arial" w:cs="Arial"/>
          <w:b/>
          <w:color w:val="000000"/>
          <w:szCs w:val="24"/>
          <w:u w:val="single"/>
        </w:rPr>
        <w:t xml:space="preserve">he AWB </w:t>
      </w:r>
      <w:r w:rsidR="0077485F" w:rsidRPr="001D08EF">
        <w:rPr>
          <w:rFonts w:ascii="Arial" w:hAnsi="Arial" w:cs="Arial"/>
          <w:b/>
          <w:color w:val="000000"/>
          <w:szCs w:val="24"/>
          <w:u w:val="single"/>
        </w:rPr>
        <w:t>Chair and</w:t>
      </w:r>
      <w:r w:rsidRPr="001D08EF">
        <w:rPr>
          <w:rFonts w:ascii="Arial" w:hAnsi="Arial" w:cs="Arial"/>
          <w:b/>
          <w:color w:val="000000"/>
          <w:szCs w:val="24"/>
          <w:u w:val="single"/>
        </w:rPr>
        <w:t xml:space="preserve"> </w:t>
      </w:r>
      <w:r w:rsidR="00FC22E7">
        <w:rPr>
          <w:rFonts w:ascii="Arial" w:hAnsi="Arial" w:cs="Arial"/>
          <w:b/>
          <w:color w:val="000000"/>
          <w:szCs w:val="24"/>
          <w:u w:val="single"/>
        </w:rPr>
        <w:t xml:space="preserve">Independent </w:t>
      </w:r>
      <w:r w:rsidRPr="001D08EF">
        <w:rPr>
          <w:rFonts w:ascii="Arial" w:hAnsi="Arial" w:cs="Arial"/>
          <w:b/>
          <w:color w:val="000000"/>
          <w:szCs w:val="24"/>
          <w:u w:val="single"/>
        </w:rPr>
        <w:t>Member</w:t>
      </w:r>
      <w:r w:rsidR="0065426D" w:rsidRPr="001D08EF">
        <w:rPr>
          <w:rFonts w:ascii="Arial" w:hAnsi="Arial" w:cs="Arial"/>
          <w:b/>
          <w:color w:val="000000"/>
          <w:szCs w:val="24"/>
          <w:u w:val="single"/>
        </w:rPr>
        <w:t xml:space="preserve"> positions</w:t>
      </w:r>
    </w:p>
    <w:p w14:paraId="3F6DE4D3" w14:textId="77777777" w:rsidR="00265B8A" w:rsidRPr="001D08EF" w:rsidRDefault="00265B8A" w:rsidP="001D08EF">
      <w:pPr>
        <w:pStyle w:val="CommentText"/>
        <w:jc w:val="left"/>
        <w:rPr>
          <w:rFonts w:ascii="Arial" w:hAnsi="Arial" w:cs="Arial"/>
          <w:b/>
          <w:color w:val="000000"/>
          <w:szCs w:val="24"/>
          <w:u w:val="single"/>
        </w:rPr>
      </w:pPr>
    </w:p>
    <w:p w14:paraId="347070E7" w14:textId="34785FE0" w:rsidR="00265B8A" w:rsidRPr="001D08EF" w:rsidRDefault="00265B8A" w:rsidP="001D08EF">
      <w:pPr>
        <w:pStyle w:val="CommentText"/>
        <w:spacing w:line="360" w:lineRule="auto"/>
        <w:contextualSpacing/>
        <w:jc w:val="left"/>
        <w:rPr>
          <w:rFonts w:ascii="Arial" w:hAnsi="Arial" w:cs="Arial"/>
          <w:szCs w:val="24"/>
        </w:rPr>
      </w:pPr>
      <w:r w:rsidRPr="001D08EF">
        <w:rPr>
          <w:rFonts w:ascii="Arial" w:hAnsi="Arial" w:cs="Arial"/>
          <w:szCs w:val="24"/>
        </w:rPr>
        <w:t>Applications for the position of the AWB Chair and independent members are invited from candidates who can demonstrate both on the application form and, if invited for interview, that they can bring the following skills, experience and knowledge to the work which the AWB undertakes.</w:t>
      </w:r>
    </w:p>
    <w:p w14:paraId="20068030" w14:textId="77777777" w:rsidR="00265B8A" w:rsidRPr="001D08EF" w:rsidRDefault="00265B8A" w:rsidP="001D08EF">
      <w:pPr>
        <w:pStyle w:val="CommentText"/>
        <w:spacing w:line="360" w:lineRule="auto"/>
        <w:jc w:val="left"/>
        <w:rPr>
          <w:rFonts w:ascii="Arial" w:hAnsi="Arial" w:cs="Arial"/>
          <w:b/>
          <w:color w:val="000000"/>
          <w:szCs w:val="24"/>
          <w:u w:val="single"/>
        </w:rPr>
      </w:pPr>
    </w:p>
    <w:p w14:paraId="5FB734D2" w14:textId="60EC6B0C" w:rsidR="00261F05" w:rsidRPr="001D08EF" w:rsidRDefault="00261F05" w:rsidP="001D08EF">
      <w:pPr>
        <w:pStyle w:val="CommentText"/>
        <w:numPr>
          <w:ilvl w:val="0"/>
          <w:numId w:val="43"/>
        </w:numPr>
        <w:jc w:val="left"/>
        <w:rPr>
          <w:rFonts w:ascii="Arial" w:hAnsi="Arial" w:cs="Arial"/>
          <w:b/>
          <w:szCs w:val="24"/>
        </w:rPr>
      </w:pPr>
      <w:r w:rsidRPr="001D08EF">
        <w:rPr>
          <w:rFonts w:ascii="Arial" w:hAnsi="Arial" w:cs="Arial"/>
          <w:b/>
          <w:szCs w:val="24"/>
        </w:rPr>
        <w:t>Relevant Experience</w:t>
      </w:r>
    </w:p>
    <w:p w14:paraId="1272395B" w14:textId="77777777" w:rsidR="00261F05" w:rsidRPr="001D08EF" w:rsidRDefault="00261F05" w:rsidP="001D08EF">
      <w:pPr>
        <w:pStyle w:val="CommentText"/>
        <w:jc w:val="left"/>
        <w:rPr>
          <w:rFonts w:ascii="Arial" w:hAnsi="Arial" w:cs="Arial"/>
          <w:b/>
          <w:szCs w:val="24"/>
        </w:rPr>
      </w:pPr>
      <w:r w:rsidRPr="001D08EF">
        <w:rPr>
          <w:rFonts w:ascii="Arial" w:hAnsi="Arial" w:cs="Arial"/>
          <w:b/>
          <w:szCs w:val="24"/>
        </w:rPr>
        <w:t xml:space="preserve"> </w:t>
      </w:r>
    </w:p>
    <w:p w14:paraId="430F09BC" w14:textId="77777777" w:rsidR="00261F05" w:rsidRPr="001D08EF" w:rsidRDefault="00261F05" w:rsidP="001D08EF">
      <w:pPr>
        <w:pStyle w:val="CommentText"/>
        <w:spacing w:line="360" w:lineRule="auto"/>
        <w:jc w:val="left"/>
        <w:rPr>
          <w:rFonts w:ascii="Arial" w:hAnsi="Arial" w:cs="Arial"/>
          <w:b/>
          <w:szCs w:val="24"/>
        </w:rPr>
      </w:pPr>
      <w:r w:rsidRPr="001D08EF">
        <w:rPr>
          <w:rFonts w:ascii="Arial" w:hAnsi="Arial" w:cs="Arial"/>
          <w:b/>
          <w:szCs w:val="24"/>
        </w:rPr>
        <w:t>Please provide evidence that demonstrates your experience of industrial relations and negotiations.</w:t>
      </w:r>
    </w:p>
    <w:p w14:paraId="4A64C5DE" w14:textId="77777777" w:rsidR="00C543D6" w:rsidRPr="001D08EF" w:rsidRDefault="00C543D6" w:rsidP="001D08EF">
      <w:pPr>
        <w:pStyle w:val="Header"/>
        <w:tabs>
          <w:tab w:val="left" w:pos="720"/>
        </w:tabs>
        <w:spacing w:line="360" w:lineRule="auto"/>
        <w:rPr>
          <w:rFonts w:ascii="Arial" w:hAnsi="Arial" w:cs="Arial"/>
        </w:rPr>
      </w:pPr>
    </w:p>
    <w:p w14:paraId="09C5D311" w14:textId="223445C1" w:rsidR="00261F05" w:rsidRPr="001D08EF" w:rsidRDefault="00261F05" w:rsidP="001D08EF">
      <w:pPr>
        <w:pStyle w:val="Header"/>
        <w:tabs>
          <w:tab w:val="left" w:pos="720"/>
        </w:tabs>
        <w:spacing w:line="360" w:lineRule="auto"/>
        <w:rPr>
          <w:rFonts w:ascii="Arial" w:hAnsi="Arial" w:cs="Arial"/>
        </w:rPr>
      </w:pPr>
      <w:r w:rsidRPr="001D08EF">
        <w:rPr>
          <w:rFonts w:ascii="Arial" w:hAnsi="Arial" w:cs="Arial"/>
        </w:rPr>
        <w:t xml:space="preserve">Applicants should provide details of their knowledge and experience in the fields of industrial/employee relations, formal negotiations and demonstrate </w:t>
      </w:r>
      <w:r w:rsidRPr="001D08EF">
        <w:rPr>
          <w:rFonts w:ascii="Arial" w:hAnsi="Arial" w:cs="Arial"/>
          <w:shd w:val="clear" w:color="auto" w:fill="FFFFFF"/>
        </w:rPr>
        <w:t>highly developed skills in</w:t>
      </w:r>
      <w:r w:rsidRPr="001D08EF">
        <w:rPr>
          <w:rFonts w:ascii="Arial" w:hAnsi="Arial" w:cs="Arial"/>
        </w:rPr>
        <w:t xml:space="preserve"> negotiation, conflict resolution and facilitation, including working with formal representative bodies.</w:t>
      </w:r>
    </w:p>
    <w:p w14:paraId="053EF86A" w14:textId="77777777" w:rsidR="00261F05" w:rsidRPr="001D08EF" w:rsidRDefault="00261F05" w:rsidP="001D08EF">
      <w:pPr>
        <w:pStyle w:val="Header"/>
        <w:tabs>
          <w:tab w:val="left" w:pos="720"/>
        </w:tabs>
        <w:spacing w:line="276" w:lineRule="auto"/>
        <w:rPr>
          <w:rFonts w:ascii="Arial" w:hAnsi="Arial" w:cs="Arial"/>
        </w:rPr>
      </w:pPr>
    </w:p>
    <w:p w14:paraId="5BCCA7B0" w14:textId="611F4B4B" w:rsidR="00261F05" w:rsidRPr="001D08EF" w:rsidRDefault="00261F05" w:rsidP="001D08EF">
      <w:pPr>
        <w:pStyle w:val="CommentText"/>
        <w:numPr>
          <w:ilvl w:val="0"/>
          <w:numId w:val="43"/>
        </w:numPr>
        <w:jc w:val="left"/>
        <w:rPr>
          <w:rFonts w:ascii="Arial" w:hAnsi="Arial" w:cs="Arial"/>
          <w:b/>
          <w:szCs w:val="24"/>
        </w:rPr>
      </w:pPr>
      <w:r w:rsidRPr="001D08EF">
        <w:rPr>
          <w:rFonts w:ascii="Arial" w:hAnsi="Arial" w:cs="Arial"/>
          <w:b/>
          <w:szCs w:val="24"/>
        </w:rPr>
        <w:t>Communication and Collaboration</w:t>
      </w:r>
    </w:p>
    <w:p w14:paraId="11E574EC" w14:textId="77777777" w:rsidR="00261F05" w:rsidRPr="001D08EF" w:rsidRDefault="00261F05" w:rsidP="001D08EF">
      <w:pPr>
        <w:pStyle w:val="CommentText"/>
        <w:jc w:val="left"/>
        <w:rPr>
          <w:rFonts w:ascii="Arial" w:hAnsi="Arial" w:cs="Arial"/>
          <w:b/>
          <w:szCs w:val="24"/>
        </w:rPr>
      </w:pPr>
    </w:p>
    <w:p w14:paraId="2AC3307E" w14:textId="77777777" w:rsidR="00261F05" w:rsidRPr="001D08EF" w:rsidRDefault="00261F05" w:rsidP="001D08EF">
      <w:pPr>
        <w:pStyle w:val="CommentText"/>
        <w:spacing w:line="360" w:lineRule="auto"/>
        <w:jc w:val="left"/>
        <w:rPr>
          <w:rFonts w:ascii="Arial" w:hAnsi="Arial" w:cs="Arial"/>
          <w:b/>
          <w:szCs w:val="24"/>
        </w:rPr>
      </w:pPr>
      <w:r w:rsidRPr="001D08EF">
        <w:rPr>
          <w:rFonts w:ascii="Arial" w:hAnsi="Arial" w:cs="Arial"/>
          <w:b/>
          <w:szCs w:val="24"/>
        </w:rPr>
        <w:t xml:space="preserve">Please provide evidence that demonstrates your ability to communicate effectively and work collaboratively with others to achieve objectives, including dealing with conflicting positions and opinions. </w:t>
      </w:r>
    </w:p>
    <w:p w14:paraId="1D281270" w14:textId="77777777" w:rsidR="00261F05" w:rsidRPr="001D08EF" w:rsidRDefault="00261F05" w:rsidP="001D08EF">
      <w:pPr>
        <w:tabs>
          <w:tab w:val="left" w:pos="540"/>
          <w:tab w:val="left" w:pos="900"/>
        </w:tabs>
        <w:spacing w:line="276" w:lineRule="auto"/>
        <w:rPr>
          <w:rFonts w:ascii="Arial" w:hAnsi="Arial" w:cs="Arial"/>
          <w:b/>
          <w:color w:val="444444"/>
        </w:rPr>
      </w:pPr>
    </w:p>
    <w:p w14:paraId="2558232A" w14:textId="1E79A9C0" w:rsidR="00261F05" w:rsidRPr="001D08EF" w:rsidRDefault="00261F05" w:rsidP="001D08EF">
      <w:pPr>
        <w:tabs>
          <w:tab w:val="left" w:pos="540"/>
          <w:tab w:val="left" w:pos="900"/>
        </w:tabs>
        <w:spacing w:line="360" w:lineRule="auto"/>
        <w:rPr>
          <w:rFonts w:ascii="Arial" w:hAnsi="Arial" w:cs="Arial"/>
        </w:rPr>
      </w:pPr>
      <w:r w:rsidRPr="001D08EF">
        <w:rPr>
          <w:rFonts w:ascii="Arial" w:hAnsi="Arial" w:cs="Arial"/>
        </w:rPr>
        <w:t xml:space="preserve">Applicants should provide details of their ability to build and manage working relationships to deal with conflict in an impartial and constructive manner, using their communication skills. </w:t>
      </w:r>
    </w:p>
    <w:p w14:paraId="78B499BD" w14:textId="77777777" w:rsidR="00261F05" w:rsidRPr="001D08EF" w:rsidRDefault="00261F05" w:rsidP="001D08EF">
      <w:pPr>
        <w:tabs>
          <w:tab w:val="left" w:pos="540"/>
          <w:tab w:val="left" w:pos="900"/>
        </w:tabs>
        <w:spacing w:line="360" w:lineRule="auto"/>
        <w:rPr>
          <w:rFonts w:ascii="Arial" w:hAnsi="Arial" w:cs="Arial"/>
        </w:rPr>
      </w:pPr>
    </w:p>
    <w:p w14:paraId="1F092762" w14:textId="77777777" w:rsidR="00C543D6" w:rsidRPr="001D08EF" w:rsidRDefault="00C543D6" w:rsidP="001D08EF">
      <w:pPr>
        <w:tabs>
          <w:tab w:val="left" w:pos="540"/>
          <w:tab w:val="left" w:pos="900"/>
        </w:tabs>
        <w:spacing w:line="360" w:lineRule="auto"/>
        <w:rPr>
          <w:rFonts w:ascii="Arial" w:hAnsi="Arial" w:cs="Arial"/>
        </w:rPr>
      </w:pPr>
    </w:p>
    <w:p w14:paraId="4149B8E1" w14:textId="51558D5E" w:rsidR="00261F05" w:rsidRPr="001D08EF" w:rsidRDefault="00261F05" w:rsidP="001D08EF">
      <w:pPr>
        <w:pStyle w:val="CommentText"/>
        <w:numPr>
          <w:ilvl w:val="0"/>
          <w:numId w:val="43"/>
        </w:numPr>
        <w:jc w:val="left"/>
        <w:rPr>
          <w:rFonts w:ascii="Arial" w:hAnsi="Arial" w:cs="Arial"/>
          <w:b/>
          <w:szCs w:val="24"/>
        </w:rPr>
      </w:pPr>
      <w:r w:rsidRPr="001D08EF">
        <w:rPr>
          <w:rFonts w:ascii="Arial" w:hAnsi="Arial" w:cs="Arial"/>
          <w:b/>
          <w:szCs w:val="24"/>
        </w:rPr>
        <w:lastRenderedPageBreak/>
        <w:t>Influencing</w:t>
      </w:r>
    </w:p>
    <w:p w14:paraId="44467989" w14:textId="77777777" w:rsidR="00261F05" w:rsidRPr="001D08EF" w:rsidRDefault="00261F05" w:rsidP="001D08EF">
      <w:pPr>
        <w:pStyle w:val="CommentText"/>
        <w:jc w:val="left"/>
        <w:rPr>
          <w:rFonts w:ascii="Arial" w:hAnsi="Arial" w:cs="Arial"/>
          <w:b/>
          <w:szCs w:val="24"/>
        </w:rPr>
      </w:pPr>
      <w:r w:rsidRPr="001D08EF">
        <w:rPr>
          <w:rFonts w:ascii="Arial" w:hAnsi="Arial" w:cs="Arial"/>
          <w:b/>
          <w:szCs w:val="24"/>
        </w:rPr>
        <w:t xml:space="preserve"> </w:t>
      </w:r>
    </w:p>
    <w:p w14:paraId="5EB168E4" w14:textId="77777777" w:rsidR="00261F05" w:rsidRPr="001D08EF" w:rsidRDefault="00261F05" w:rsidP="001D08EF">
      <w:pPr>
        <w:spacing w:line="360" w:lineRule="auto"/>
        <w:rPr>
          <w:rFonts w:ascii="Arial" w:hAnsi="Arial" w:cs="Arial"/>
          <w:b/>
        </w:rPr>
      </w:pPr>
      <w:r w:rsidRPr="001D08EF">
        <w:rPr>
          <w:rFonts w:ascii="Arial" w:hAnsi="Arial" w:cs="Arial"/>
          <w:b/>
        </w:rPr>
        <w:t>Please provide evidence that demonstrates your ability to influence others within the context of applying legislative guidance on employment and human resources matters.</w:t>
      </w:r>
    </w:p>
    <w:p w14:paraId="0DBBB1DB" w14:textId="77777777" w:rsidR="00FF3408" w:rsidRPr="001D08EF" w:rsidRDefault="00FF3408" w:rsidP="001D08EF">
      <w:pPr>
        <w:spacing w:line="360" w:lineRule="auto"/>
        <w:rPr>
          <w:rFonts w:ascii="Arial" w:hAnsi="Arial" w:cs="Arial"/>
          <w:b/>
          <w:strike/>
        </w:rPr>
      </w:pPr>
    </w:p>
    <w:p w14:paraId="5711D0CA" w14:textId="006F0257" w:rsidR="00261F05" w:rsidRPr="001D08EF" w:rsidRDefault="00261F05" w:rsidP="001D08EF">
      <w:pPr>
        <w:pStyle w:val="Header"/>
        <w:tabs>
          <w:tab w:val="left" w:pos="720"/>
        </w:tabs>
        <w:spacing w:line="360" w:lineRule="auto"/>
        <w:rPr>
          <w:rFonts w:ascii="Arial" w:hAnsi="Arial" w:cs="Arial"/>
        </w:rPr>
      </w:pPr>
      <w:r w:rsidRPr="001D08EF">
        <w:rPr>
          <w:rFonts w:ascii="Arial" w:hAnsi="Arial" w:cs="Arial"/>
        </w:rPr>
        <w:t xml:space="preserve">Applicants should provide details of their ability to interpret and </w:t>
      </w:r>
      <w:r w:rsidR="00FF3408" w:rsidRPr="001D08EF">
        <w:rPr>
          <w:rFonts w:ascii="Arial" w:hAnsi="Arial" w:cs="Arial"/>
        </w:rPr>
        <w:t>apply relevant</w:t>
      </w:r>
      <w:r w:rsidRPr="001D08EF">
        <w:rPr>
          <w:rFonts w:ascii="Arial" w:hAnsi="Arial" w:cs="Arial"/>
        </w:rPr>
        <w:t xml:space="preserve"> legislati</w:t>
      </w:r>
      <w:r w:rsidR="00FF3408" w:rsidRPr="001D08EF">
        <w:rPr>
          <w:rFonts w:ascii="Arial" w:hAnsi="Arial" w:cs="Arial"/>
        </w:rPr>
        <w:t>on and</w:t>
      </w:r>
      <w:r w:rsidRPr="001D08EF">
        <w:rPr>
          <w:rFonts w:ascii="Arial" w:hAnsi="Arial" w:cs="Arial"/>
        </w:rPr>
        <w:t xml:space="preserve"> guidance in order to influence others and reach a balanced decision. </w:t>
      </w:r>
    </w:p>
    <w:p w14:paraId="6F9B5932" w14:textId="77777777" w:rsidR="00265B8A" w:rsidRPr="001D08EF" w:rsidRDefault="00265B8A" w:rsidP="001D08EF">
      <w:pPr>
        <w:pStyle w:val="Header"/>
        <w:tabs>
          <w:tab w:val="left" w:pos="720"/>
        </w:tabs>
        <w:spacing w:line="360" w:lineRule="auto"/>
        <w:rPr>
          <w:rFonts w:ascii="Arial" w:hAnsi="Arial" w:cs="Arial"/>
        </w:rPr>
      </w:pPr>
    </w:p>
    <w:p w14:paraId="6183A6AE" w14:textId="77255C24" w:rsidR="00261F05" w:rsidRPr="001D08EF" w:rsidRDefault="00261F05" w:rsidP="001D08EF">
      <w:pPr>
        <w:pStyle w:val="CommentText"/>
        <w:numPr>
          <w:ilvl w:val="0"/>
          <w:numId w:val="43"/>
        </w:numPr>
        <w:jc w:val="left"/>
        <w:rPr>
          <w:rFonts w:ascii="Arial" w:hAnsi="Arial" w:cs="Arial"/>
          <w:b/>
          <w:bCs/>
          <w:szCs w:val="24"/>
        </w:rPr>
      </w:pPr>
      <w:r w:rsidRPr="001D08EF">
        <w:rPr>
          <w:rFonts w:ascii="Arial" w:hAnsi="Arial" w:cs="Arial"/>
          <w:b/>
          <w:bCs/>
          <w:szCs w:val="24"/>
        </w:rPr>
        <w:t>Leadership (Chai</w:t>
      </w:r>
      <w:r w:rsidR="00013931" w:rsidRPr="001D08EF">
        <w:rPr>
          <w:rFonts w:ascii="Arial" w:hAnsi="Arial" w:cs="Arial"/>
          <w:b/>
          <w:bCs/>
          <w:szCs w:val="24"/>
        </w:rPr>
        <w:t>r</w:t>
      </w:r>
      <w:r w:rsidRPr="001D08EF">
        <w:rPr>
          <w:rFonts w:ascii="Arial" w:hAnsi="Arial" w:cs="Arial"/>
          <w:b/>
          <w:bCs/>
          <w:szCs w:val="24"/>
        </w:rPr>
        <w:t xml:space="preserve"> position only)</w:t>
      </w:r>
    </w:p>
    <w:p w14:paraId="129E3E20" w14:textId="77777777" w:rsidR="00261F05" w:rsidRPr="001D08EF" w:rsidRDefault="00261F05" w:rsidP="001D08EF">
      <w:pPr>
        <w:rPr>
          <w:rFonts w:ascii="Arial" w:hAnsi="Arial" w:cs="Arial"/>
        </w:rPr>
      </w:pPr>
    </w:p>
    <w:p w14:paraId="5BC20E17" w14:textId="77777777" w:rsidR="00261F05" w:rsidRPr="001D08EF" w:rsidRDefault="00261F05" w:rsidP="001D08EF">
      <w:pPr>
        <w:spacing w:line="360" w:lineRule="auto"/>
        <w:rPr>
          <w:rFonts w:ascii="Arial" w:hAnsi="Arial" w:cs="Arial"/>
          <w:b/>
          <w:bCs/>
        </w:rPr>
      </w:pPr>
      <w:r w:rsidRPr="001D08EF">
        <w:rPr>
          <w:rFonts w:ascii="Arial" w:hAnsi="Arial" w:cs="Arial"/>
          <w:b/>
          <w:bCs/>
        </w:rPr>
        <w:t xml:space="preserve">Please provide evidence that demonstrates your ability to provide strong and engaged leadership and deploy excellent communication skills to ensure that effective decisions are reached in a challenging environment.  </w:t>
      </w:r>
    </w:p>
    <w:p w14:paraId="141533B3" w14:textId="77777777" w:rsidR="00FF3408" w:rsidRPr="001D08EF" w:rsidRDefault="00FF3408" w:rsidP="001D08EF">
      <w:pPr>
        <w:spacing w:line="360" w:lineRule="auto"/>
        <w:rPr>
          <w:rFonts w:ascii="Arial" w:hAnsi="Arial" w:cs="Arial"/>
          <w:b/>
          <w:bCs/>
        </w:rPr>
      </w:pPr>
    </w:p>
    <w:p w14:paraId="73609BF9" w14:textId="77777777" w:rsidR="00FF3408" w:rsidRPr="001D08EF" w:rsidRDefault="00FF3408" w:rsidP="001D08EF">
      <w:pPr>
        <w:spacing w:line="360" w:lineRule="auto"/>
        <w:rPr>
          <w:rFonts w:ascii="Arial" w:hAnsi="Arial" w:cs="Arial"/>
        </w:rPr>
      </w:pPr>
      <w:r w:rsidRPr="001D08EF">
        <w:rPr>
          <w:rFonts w:ascii="Arial" w:hAnsi="Arial" w:cs="Arial"/>
        </w:rPr>
        <w:t>Applicants should provide details of their ability in a leadership capacity to effectively manage relationships, provide constructive challenge and drive decision making, while guiding, listening, and exercising personal authority to ensure effective decisions are reached.</w:t>
      </w:r>
    </w:p>
    <w:p w14:paraId="3EA37899" w14:textId="77777777" w:rsidR="00261F05" w:rsidRPr="001D08EF" w:rsidRDefault="00261F05" w:rsidP="001D08EF">
      <w:pPr>
        <w:spacing w:line="360" w:lineRule="auto"/>
        <w:rPr>
          <w:rFonts w:ascii="Arial" w:hAnsi="Arial" w:cs="Arial"/>
          <w:b/>
          <w:bCs/>
        </w:rPr>
      </w:pPr>
    </w:p>
    <w:p w14:paraId="38962F0F" w14:textId="1AB16BFF" w:rsidR="00EC1BA6" w:rsidRPr="001D08EF" w:rsidRDefault="00EC1BA6" w:rsidP="001D08EF">
      <w:pPr>
        <w:pStyle w:val="BodyTextIndent2"/>
        <w:spacing w:line="360" w:lineRule="auto"/>
        <w:ind w:left="0"/>
        <w:rPr>
          <w:rFonts w:ascii="Arial" w:hAnsi="Arial" w:cs="Arial"/>
          <w:b/>
          <w:color w:val="FF0000"/>
          <w:u w:val="single"/>
        </w:rPr>
      </w:pPr>
      <w:r w:rsidRPr="001D08EF">
        <w:rPr>
          <w:rFonts w:ascii="Arial" w:hAnsi="Arial" w:cs="Arial"/>
          <w:b/>
          <w:u w:val="single"/>
        </w:rPr>
        <w:t>Shortlisting Criteria</w:t>
      </w:r>
    </w:p>
    <w:p w14:paraId="1385660C" w14:textId="75F4BF45" w:rsidR="007407FC" w:rsidRPr="001D08EF" w:rsidRDefault="00EC1BA6" w:rsidP="001D08EF">
      <w:pPr>
        <w:pStyle w:val="BodyTextIndent2"/>
        <w:spacing w:line="360" w:lineRule="auto"/>
        <w:ind w:left="0"/>
        <w:rPr>
          <w:rFonts w:ascii="Arial" w:hAnsi="Arial" w:cs="Arial"/>
        </w:rPr>
      </w:pPr>
      <w:r w:rsidRPr="001D08EF">
        <w:rPr>
          <w:rFonts w:ascii="Arial" w:hAnsi="Arial" w:cs="Arial"/>
        </w:rPr>
        <w:t>Applicants should be aware that after an eligibility sift, should it be necessary to shortlist candidates to go forward to interview, the following criteri</w:t>
      </w:r>
      <w:r w:rsidR="007407FC" w:rsidRPr="001D08EF">
        <w:rPr>
          <w:rFonts w:ascii="Arial" w:hAnsi="Arial" w:cs="Arial"/>
        </w:rPr>
        <w:t>on</w:t>
      </w:r>
      <w:r w:rsidRPr="001D08EF">
        <w:rPr>
          <w:rFonts w:ascii="Arial" w:hAnsi="Arial" w:cs="Arial"/>
        </w:rPr>
        <w:t xml:space="preserve"> will be applied </w:t>
      </w:r>
      <w:r w:rsidR="00C533D5">
        <w:rPr>
          <w:rFonts w:ascii="Arial" w:hAnsi="Arial" w:cs="Arial"/>
        </w:rPr>
        <w:t xml:space="preserve">listed </w:t>
      </w:r>
      <w:r w:rsidRPr="001D08EF">
        <w:rPr>
          <w:rFonts w:ascii="Arial" w:hAnsi="Arial" w:cs="Arial"/>
        </w:rPr>
        <w:t>below to determine those</w:t>
      </w:r>
      <w:r w:rsidR="00C533D5">
        <w:rPr>
          <w:rFonts w:ascii="Arial" w:hAnsi="Arial" w:cs="Arial"/>
        </w:rPr>
        <w:t xml:space="preserve"> candidates</w:t>
      </w:r>
      <w:r w:rsidRPr="001D08EF">
        <w:rPr>
          <w:rFonts w:ascii="Arial" w:hAnsi="Arial" w:cs="Arial"/>
        </w:rPr>
        <w:t xml:space="preserve"> to be invited </w:t>
      </w:r>
      <w:r w:rsidR="00C533D5">
        <w:rPr>
          <w:rFonts w:ascii="Arial" w:hAnsi="Arial" w:cs="Arial"/>
        </w:rPr>
        <w:t>for</w:t>
      </w:r>
      <w:r w:rsidRPr="001D08EF">
        <w:rPr>
          <w:rFonts w:ascii="Arial" w:hAnsi="Arial" w:cs="Arial"/>
        </w:rPr>
        <w:t xml:space="preserve"> interview</w:t>
      </w:r>
      <w:r w:rsidR="007407FC" w:rsidRPr="001D08EF">
        <w:rPr>
          <w:rFonts w:ascii="Arial" w:hAnsi="Arial" w:cs="Arial"/>
        </w:rPr>
        <w:t>:</w:t>
      </w:r>
    </w:p>
    <w:p w14:paraId="255CAEAA" w14:textId="41FCB4D4" w:rsidR="007407FC" w:rsidRPr="001D08EF" w:rsidRDefault="007407FC" w:rsidP="001D08EF">
      <w:pPr>
        <w:pStyle w:val="BodyTextIndent2"/>
        <w:spacing w:line="360" w:lineRule="auto"/>
        <w:ind w:left="0"/>
        <w:rPr>
          <w:rFonts w:ascii="Arial" w:hAnsi="Arial" w:cs="Arial"/>
        </w:rPr>
      </w:pPr>
      <w:r w:rsidRPr="001D08EF">
        <w:rPr>
          <w:rFonts w:ascii="Arial" w:hAnsi="Arial" w:cs="Arial"/>
          <w:b/>
        </w:rPr>
        <w:t xml:space="preserve">Essential Criterion </w:t>
      </w:r>
      <w:r w:rsidR="00261F05" w:rsidRPr="001D08EF">
        <w:rPr>
          <w:rFonts w:ascii="Arial" w:hAnsi="Arial" w:cs="Arial"/>
          <w:b/>
        </w:rPr>
        <w:t>(</w:t>
      </w:r>
      <w:r w:rsidRPr="001D08EF">
        <w:rPr>
          <w:rFonts w:ascii="Arial" w:hAnsi="Arial" w:cs="Arial"/>
          <w:b/>
        </w:rPr>
        <w:t>1</w:t>
      </w:r>
      <w:r w:rsidR="00261F05" w:rsidRPr="001D08EF">
        <w:rPr>
          <w:rFonts w:ascii="Arial" w:hAnsi="Arial" w:cs="Arial"/>
          <w:b/>
        </w:rPr>
        <w:t>)</w:t>
      </w:r>
      <w:r w:rsidRPr="001D08EF">
        <w:rPr>
          <w:rFonts w:ascii="Arial" w:hAnsi="Arial" w:cs="Arial"/>
          <w:b/>
        </w:rPr>
        <w:t>: Relevant Experience</w:t>
      </w:r>
    </w:p>
    <w:p w14:paraId="2D6C6BB0" w14:textId="0C53ACA0" w:rsidR="00EC1BA6" w:rsidRPr="001D08EF" w:rsidRDefault="00EC1BA6" w:rsidP="001D08EF">
      <w:pPr>
        <w:pStyle w:val="BodyTextIndent2"/>
        <w:spacing w:line="360" w:lineRule="auto"/>
        <w:ind w:left="0"/>
        <w:rPr>
          <w:rFonts w:ascii="Arial" w:hAnsi="Arial" w:cs="Arial"/>
          <w:b/>
        </w:rPr>
      </w:pPr>
      <w:r w:rsidRPr="001D08EF">
        <w:rPr>
          <w:rFonts w:ascii="Arial" w:hAnsi="Arial" w:cs="Arial"/>
          <w:b/>
        </w:rPr>
        <w:t>Please note:</w:t>
      </w:r>
    </w:p>
    <w:p w14:paraId="644C267B" w14:textId="77777777" w:rsidR="00264C3E" w:rsidRPr="001D08EF" w:rsidRDefault="00264C3E" w:rsidP="001D08EF">
      <w:pPr>
        <w:pStyle w:val="BodyTextIndent2"/>
        <w:spacing w:after="0" w:line="360" w:lineRule="auto"/>
        <w:ind w:left="0"/>
        <w:rPr>
          <w:rFonts w:ascii="Arial" w:hAnsi="Arial" w:cs="Arial"/>
        </w:rPr>
      </w:pPr>
      <w:r w:rsidRPr="001D08EF">
        <w:rPr>
          <w:rFonts w:ascii="Arial" w:hAnsi="Arial" w:cs="Arial"/>
        </w:rPr>
        <w:t xml:space="preserve">No formal qualifications are required for any of these positions. Details of previous employment are </w:t>
      </w:r>
      <w:r w:rsidRPr="001D08EF">
        <w:rPr>
          <w:rFonts w:ascii="Arial" w:hAnsi="Arial" w:cs="Arial"/>
          <w:b/>
          <w:bCs/>
        </w:rPr>
        <w:t>not</w:t>
      </w:r>
      <w:r w:rsidRPr="001D08EF">
        <w:rPr>
          <w:rFonts w:ascii="Arial" w:hAnsi="Arial" w:cs="Arial"/>
        </w:rPr>
        <w:t xml:space="preserve"> required.   </w:t>
      </w:r>
    </w:p>
    <w:p w14:paraId="336C109C" w14:textId="77777777" w:rsidR="00EC1BA6" w:rsidRPr="001D08EF" w:rsidRDefault="00EC1BA6" w:rsidP="001D08EF">
      <w:pPr>
        <w:pStyle w:val="BodyTextIndent2"/>
        <w:numPr>
          <w:ilvl w:val="0"/>
          <w:numId w:val="8"/>
        </w:numPr>
        <w:spacing w:after="0" w:line="360" w:lineRule="auto"/>
        <w:ind w:left="284" w:hanging="284"/>
        <w:rPr>
          <w:rFonts w:ascii="Arial" w:hAnsi="Arial" w:cs="Arial"/>
        </w:rPr>
      </w:pPr>
      <w:r w:rsidRPr="001D08EF">
        <w:rPr>
          <w:rFonts w:ascii="Arial" w:hAnsi="Arial" w:cs="Arial"/>
        </w:rPr>
        <w:t xml:space="preserve">You should ensure that you provide evidence </w:t>
      </w:r>
      <w:r w:rsidRPr="001D08EF">
        <w:rPr>
          <w:rFonts w:ascii="Arial" w:hAnsi="Arial" w:cs="Arial"/>
          <w:bCs/>
        </w:rPr>
        <w:t>in your application form</w:t>
      </w:r>
      <w:r w:rsidRPr="001D08EF">
        <w:rPr>
          <w:rFonts w:ascii="Arial" w:hAnsi="Arial" w:cs="Arial"/>
        </w:rPr>
        <w:t xml:space="preserve"> which outlines how your experience matches the essential criteria detailed above. </w:t>
      </w:r>
    </w:p>
    <w:p w14:paraId="53C60A0F" w14:textId="77777777" w:rsidR="00EC1BA6" w:rsidRPr="001D08EF" w:rsidRDefault="00EC1BA6" w:rsidP="001D08EF">
      <w:pPr>
        <w:pStyle w:val="BodyTextIndent2"/>
        <w:numPr>
          <w:ilvl w:val="0"/>
          <w:numId w:val="8"/>
        </w:numPr>
        <w:spacing w:after="0" w:line="360" w:lineRule="auto"/>
        <w:ind w:left="284" w:hanging="284"/>
        <w:rPr>
          <w:rFonts w:ascii="Arial" w:hAnsi="Arial" w:cs="Arial"/>
        </w:rPr>
      </w:pPr>
      <w:r w:rsidRPr="001D08EF">
        <w:rPr>
          <w:rFonts w:ascii="Arial" w:hAnsi="Arial" w:cs="Arial"/>
        </w:rPr>
        <w:t>The selection panel will not make assumptions from the title of the applicant’s post or the nature of the organisation as to the skills and experience which you may have gained. It is not sufficient to simply list the various posts that you have held.</w:t>
      </w:r>
    </w:p>
    <w:p w14:paraId="6F7CD609" w14:textId="77777777" w:rsidR="00EC1BA6" w:rsidRPr="001D08EF" w:rsidRDefault="00EC1BA6" w:rsidP="001D08EF">
      <w:pPr>
        <w:pStyle w:val="BodyTextIndent2"/>
        <w:numPr>
          <w:ilvl w:val="0"/>
          <w:numId w:val="8"/>
        </w:numPr>
        <w:spacing w:after="0" w:line="360" w:lineRule="auto"/>
        <w:ind w:left="284" w:hanging="284"/>
        <w:rPr>
          <w:rFonts w:ascii="Arial" w:hAnsi="Arial" w:cs="Arial"/>
        </w:rPr>
      </w:pPr>
      <w:r w:rsidRPr="001D08EF">
        <w:rPr>
          <w:rFonts w:ascii="Arial" w:hAnsi="Arial" w:cs="Arial"/>
        </w:rPr>
        <w:lastRenderedPageBreak/>
        <w:t xml:space="preserve">If you do not provide sufficient detail under each of the criteria the selection panel may reject your application. </w:t>
      </w:r>
    </w:p>
    <w:p w14:paraId="232C0963" w14:textId="77777777" w:rsidR="00EC1BA6" w:rsidRDefault="00EC1BA6" w:rsidP="001D08EF">
      <w:pPr>
        <w:pStyle w:val="BodyTextIndent2"/>
        <w:numPr>
          <w:ilvl w:val="0"/>
          <w:numId w:val="8"/>
        </w:numPr>
        <w:spacing w:after="0" w:line="360" w:lineRule="auto"/>
        <w:ind w:left="284" w:hanging="284"/>
        <w:rPr>
          <w:rFonts w:ascii="Arial" w:hAnsi="Arial" w:cs="Arial"/>
        </w:rPr>
      </w:pPr>
      <w:r w:rsidRPr="001D08EF">
        <w:rPr>
          <w:rFonts w:ascii="Arial" w:hAnsi="Arial" w:cs="Arial"/>
        </w:rPr>
        <w:t xml:space="preserve">Only the details provided by you in your application form will be provided to the selection panel for the purpose of determining your eligibility for the post or shortlisting (if necessary). Details must be provided in the relevant box for each of the essential criteria – any information provided on continuation sheets will </w:t>
      </w:r>
      <w:r w:rsidRPr="001D08EF">
        <w:rPr>
          <w:rFonts w:ascii="Arial" w:hAnsi="Arial" w:cs="Arial"/>
          <w:b/>
          <w:u w:val="single"/>
        </w:rPr>
        <w:t>not</w:t>
      </w:r>
      <w:r w:rsidRPr="001D08EF">
        <w:rPr>
          <w:rFonts w:ascii="Arial" w:hAnsi="Arial" w:cs="Arial"/>
        </w:rPr>
        <w:t xml:space="preserve"> be used. </w:t>
      </w:r>
    </w:p>
    <w:p w14:paraId="70026207" w14:textId="77777777" w:rsidR="000506DC" w:rsidRPr="001D08EF" w:rsidRDefault="000506DC" w:rsidP="000506DC">
      <w:pPr>
        <w:pStyle w:val="BodyTextIndent2"/>
        <w:spacing w:after="0" w:line="360" w:lineRule="auto"/>
        <w:ind w:left="284"/>
        <w:rPr>
          <w:rFonts w:ascii="Arial" w:hAnsi="Arial" w:cs="Arial"/>
        </w:rPr>
      </w:pPr>
    </w:p>
    <w:p w14:paraId="5AD79B23" w14:textId="03C7DB50" w:rsidR="00264C3E" w:rsidRDefault="00264C3E" w:rsidP="001D08EF">
      <w:pPr>
        <w:spacing w:line="360" w:lineRule="auto"/>
        <w:rPr>
          <w:rFonts w:ascii="Arial" w:hAnsi="Arial" w:cs="Arial"/>
        </w:rPr>
      </w:pPr>
      <w:r w:rsidRPr="001D08EF">
        <w:rPr>
          <w:rFonts w:ascii="Arial" w:hAnsi="Arial" w:cs="Arial"/>
        </w:rPr>
        <w:t>It is strongly recommended that all applicants/candidates read the ‘</w:t>
      </w:r>
      <w:r w:rsidRPr="001D08EF">
        <w:rPr>
          <w:rFonts w:ascii="Arial" w:hAnsi="Arial" w:cs="Arial"/>
          <w:b/>
          <w:bCs/>
        </w:rPr>
        <w:t>Public Appointments Guide</w:t>
      </w:r>
      <w:r w:rsidRPr="001D08EF">
        <w:rPr>
          <w:rFonts w:ascii="Arial" w:hAnsi="Arial" w:cs="Arial"/>
        </w:rPr>
        <w:t>’ which provides an overview of Public Appointments in Northern Ireland and helpful information for those wishing to apply.  A copy of this Guide can be found at the following link:</w:t>
      </w:r>
    </w:p>
    <w:p w14:paraId="569E06A2" w14:textId="77777777" w:rsidR="000506DC" w:rsidRPr="001D08EF" w:rsidRDefault="000506DC" w:rsidP="001D08EF">
      <w:pPr>
        <w:spacing w:line="360" w:lineRule="auto"/>
        <w:rPr>
          <w:rFonts w:ascii="Arial" w:hAnsi="Arial" w:cs="Arial"/>
        </w:rPr>
      </w:pPr>
    </w:p>
    <w:p w14:paraId="1C676F33" w14:textId="77777777" w:rsidR="00264C3E" w:rsidRPr="001D08EF" w:rsidRDefault="00905EE9" w:rsidP="001D08EF">
      <w:pPr>
        <w:spacing w:line="360" w:lineRule="auto"/>
        <w:rPr>
          <w:rFonts w:ascii="Arial" w:hAnsi="Arial" w:cs="Arial"/>
          <w:b/>
        </w:rPr>
      </w:pPr>
      <w:hyperlink r:id="rId10" w:history="1">
        <w:r w:rsidR="00264C3E" w:rsidRPr="001D08EF">
          <w:rPr>
            <w:rStyle w:val="Hyperlink"/>
            <w:rFonts w:ascii="Arial" w:hAnsi="Arial" w:cs="Arial"/>
            <w:b/>
          </w:rPr>
          <w:t>www.executiveoffice-ni.gov.uk/sites/default/files/publications/execoffice/public-appointments-guide.pdf</w:t>
        </w:r>
      </w:hyperlink>
    </w:p>
    <w:p w14:paraId="2331F377" w14:textId="77777777" w:rsidR="000506DC" w:rsidRDefault="00264C3E" w:rsidP="001D08EF">
      <w:pPr>
        <w:pStyle w:val="NormalWeb"/>
        <w:shd w:val="clear" w:color="auto" w:fill="FFFFFF"/>
        <w:spacing w:after="0" w:afterAutospacing="0" w:line="360" w:lineRule="auto"/>
        <w:rPr>
          <w:rFonts w:ascii="Arial" w:hAnsi="Arial" w:cs="Arial"/>
          <w:lang w:eastAsia="en-US"/>
        </w:rPr>
      </w:pPr>
      <w:r w:rsidRPr="001D08EF">
        <w:rPr>
          <w:rFonts w:ascii="Arial" w:hAnsi="Arial" w:cs="Arial"/>
          <w:lang w:eastAsia="en-US"/>
        </w:rPr>
        <w:t xml:space="preserve">You may also be interested in registering for a free workshop on the public appointments process being offered by CPANI.  Further details can be found at: </w:t>
      </w:r>
    </w:p>
    <w:p w14:paraId="4721B711" w14:textId="7ADA9405" w:rsidR="00264C3E" w:rsidRPr="001D08EF" w:rsidRDefault="00905EE9" w:rsidP="001D08EF">
      <w:pPr>
        <w:pStyle w:val="NormalWeb"/>
        <w:shd w:val="clear" w:color="auto" w:fill="FFFFFF"/>
        <w:spacing w:after="0" w:afterAutospacing="0" w:line="360" w:lineRule="auto"/>
        <w:rPr>
          <w:rFonts w:ascii="Arial" w:hAnsi="Arial" w:cs="Arial"/>
          <w:lang w:eastAsia="en-US"/>
        </w:rPr>
      </w:pPr>
      <w:hyperlink r:id="rId11" w:history="1">
        <w:r w:rsidR="000506DC" w:rsidRPr="00550D92">
          <w:rPr>
            <w:rStyle w:val="Hyperlink"/>
            <w:rFonts w:ascii="Arial" w:hAnsi="Arial" w:cs="Arial"/>
            <w:b/>
            <w:lang w:eastAsia="en-US"/>
          </w:rPr>
          <w:t>https://www.publicappointmentsni.org/workshops</w:t>
        </w:r>
      </w:hyperlink>
    </w:p>
    <w:p w14:paraId="19892FA4" w14:textId="77777777" w:rsidR="00EC1BA6" w:rsidRDefault="00EC1BA6" w:rsidP="001D08EF">
      <w:pPr>
        <w:spacing w:after="200" w:line="360" w:lineRule="auto"/>
        <w:rPr>
          <w:rFonts w:ascii="Arial" w:hAnsi="Arial" w:cs="Arial"/>
          <w:b/>
        </w:rPr>
      </w:pPr>
    </w:p>
    <w:p w14:paraId="19E6A614" w14:textId="77777777" w:rsidR="000506DC" w:rsidRDefault="000506DC" w:rsidP="001D08EF">
      <w:pPr>
        <w:spacing w:after="200" w:line="360" w:lineRule="auto"/>
        <w:rPr>
          <w:rFonts w:ascii="Arial" w:hAnsi="Arial" w:cs="Arial"/>
          <w:b/>
        </w:rPr>
      </w:pPr>
    </w:p>
    <w:p w14:paraId="3C6550E7" w14:textId="77777777" w:rsidR="000506DC" w:rsidRDefault="000506DC" w:rsidP="001D08EF">
      <w:pPr>
        <w:spacing w:after="200" w:line="360" w:lineRule="auto"/>
        <w:rPr>
          <w:rFonts w:ascii="Arial" w:hAnsi="Arial" w:cs="Arial"/>
          <w:b/>
        </w:rPr>
      </w:pPr>
    </w:p>
    <w:p w14:paraId="6F82A593" w14:textId="77777777" w:rsidR="000506DC" w:rsidRDefault="000506DC" w:rsidP="001D08EF">
      <w:pPr>
        <w:spacing w:after="200" w:line="360" w:lineRule="auto"/>
        <w:rPr>
          <w:rFonts w:ascii="Arial" w:hAnsi="Arial" w:cs="Arial"/>
          <w:b/>
        </w:rPr>
      </w:pPr>
    </w:p>
    <w:p w14:paraId="4685A178" w14:textId="77777777" w:rsidR="000506DC" w:rsidRDefault="000506DC" w:rsidP="001D08EF">
      <w:pPr>
        <w:spacing w:after="200" w:line="360" w:lineRule="auto"/>
        <w:rPr>
          <w:rFonts w:ascii="Arial" w:hAnsi="Arial" w:cs="Arial"/>
          <w:b/>
        </w:rPr>
      </w:pPr>
    </w:p>
    <w:p w14:paraId="2ED6F394" w14:textId="77777777" w:rsidR="000506DC" w:rsidRDefault="000506DC" w:rsidP="001D08EF">
      <w:pPr>
        <w:spacing w:after="200" w:line="360" w:lineRule="auto"/>
        <w:rPr>
          <w:rFonts w:ascii="Arial" w:hAnsi="Arial" w:cs="Arial"/>
          <w:b/>
        </w:rPr>
      </w:pPr>
    </w:p>
    <w:p w14:paraId="6C9AFE6E" w14:textId="77777777" w:rsidR="000506DC" w:rsidRDefault="000506DC" w:rsidP="001D08EF">
      <w:pPr>
        <w:spacing w:after="200" w:line="360" w:lineRule="auto"/>
        <w:rPr>
          <w:rFonts w:ascii="Arial" w:hAnsi="Arial" w:cs="Arial"/>
          <w:b/>
        </w:rPr>
      </w:pPr>
    </w:p>
    <w:p w14:paraId="083AF019" w14:textId="77777777" w:rsidR="000506DC" w:rsidRDefault="000506DC" w:rsidP="001D08EF">
      <w:pPr>
        <w:spacing w:after="200" w:line="360" w:lineRule="auto"/>
        <w:rPr>
          <w:rFonts w:ascii="Arial" w:hAnsi="Arial" w:cs="Arial"/>
          <w:b/>
        </w:rPr>
      </w:pPr>
    </w:p>
    <w:p w14:paraId="6A8C78F9" w14:textId="77777777" w:rsidR="000506DC" w:rsidRPr="001D08EF" w:rsidRDefault="000506DC" w:rsidP="001D08EF">
      <w:pPr>
        <w:spacing w:after="200" w:line="360" w:lineRule="auto"/>
        <w:rPr>
          <w:rFonts w:ascii="Arial" w:hAnsi="Arial" w:cs="Arial"/>
          <w:b/>
        </w:rPr>
      </w:pPr>
    </w:p>
    <w:p w14:paraId="0B4460EA" w14:textId="2B3C0B8A" w:rsidR="00EC1BA6" w:rsidRPr="00C533D5" w:rsidRDefault="00295A52" w:rsidP="001D08EF">
      <w:pPr>
        <w:spacing w:after="200" w:line="360" w:lineRule="auto"/>
        <w:rPr>
          <w:rFonts w:ascii="Arial" w:hAnsi="Arial" w:cs="Arial"/>
          <w:b/>
          <w:sz w:val="28"/>
          <w:szCs w:val="28"/>
        </w:rPr>
      </w:pPr>
      <w:r w:rsidRPr="00C533D5">
        <w:rPr>
          <w:rFonts w:ascii="Arial" w:hAnsi="Arial" w:cs="Arial"/>
          <w:b/>
          <w:sz w:val="28"/>
          <w:szCs w:val="28"/>
        </w:rPr>
        <w:lastRenderedPageBreak/>
        <w:t>S</w:t>
      </w:r>
      <w:r w:rsidR="00EC1BA6" w:rsidRPr="00C533D5">
        <w:rPr>
          <w:rFonts w:ascii="Arial" w:hAnsi="Arial" w:cs="Arial"/>
          <w:b/>
          <w:sz w:val="28"/>
          <w:szCs w:val="28"/>
        </w:rPr>
        <w:t>ection 4 - Application and Selection Process</w:t>
      </w:r>
    </w:p>
    <w:p w14:paraId="2082E8AE" w14:textId="77777777" w:rsidR="00264C3E" w:rsidRPr="001D08EF" w:rsidRDefault="00264C3E" w:rsidP="001D08EF">
      <w:pPr>
        <w:spacing w:before="120" w:after="120" w:line="360" w:lineRule="auto"/>
        <w:rPr>
          <w:rFonts w:ascii="Arial" w:hAnsi="Arial" w:cs="Arial"/>
        </w:rPr>
      </w:pPr>
      <w:r w:rsidRPr="001D08EF">
        <w:rPr>
          <w:rFonts w:ascii="Arial" w:hAnsi="Arial" w:cs="Arial"/>
        </w:rPr>
        <w:t xml:space="preserve">DAERA is committed to the principles of public appointments based on </w:t>
      </w:r>
      <w:r w:rsidRPr="001D08EF">
        <w:rPr>
          <w:rFonts w:ascii="Arial" w:hAnsi="Arial" w:cs="Arial"/>
          <w:b/>
          <w:bCs/>
        </w:rPr>
        <w:t>merit</w:t>
      </w:r>
      <w:r w:rsidRPr="001D08EF">
        <w:rPr>
          <w:rFonts w:ascii="Arial" w:hAnsi="Arial" w:cs="Arial"/>
        </w:rPr>
        <w:t xml:space="preserve"> with independent assessment, openness, and transparency of process. The appointment process is regulated by the Commissioner for Public Appointments for Northern Ireland (CPANI).</w:t>
      </w:r>
    </w:p>
    <w:p w14:paraId="5925167A" w14:textId="77777777" w:rsidR="00264C3E" w:rsidRPr="001D08EF" w:rsidRDefault="00264C3E" w:rsidP="001D08EF">
      <w:pPr>
        <w:spacing w:before="120" w:after="120" w:line="360" w:lineRule="auto"/>
        <w:rPr>
          <w:rFonts w:ascii="Arial" w:hAnsi="Arial" w:cs="Arial"/>
          <w:b/>
        </w:rPr>
      </w:pPr>
      <w:r w:rsidRPr="001D08EF">
        <w:rPr>
          <w:rFonts w:ascii="Arial" w:hAnsi="Arial" w:cs="Arial"/>
          <w:b/>
        </w:rPr>
        <w:t>Guaranteed Interview Scheme</w:t>
      </w:r>
    </w:p>
    <w:p w14:paraId="7EDC3A28" w14:textId="77777777" w:rsidR="00264C3E" w:rsidRDefault="00264C3E" w:rsidP="001D08EF">
      <w:pPr>
        <w:spacing w:before="120" w:after="120" w:line="360" w:lineRule="auto"/>
        <w:rPr>
          <w:rFonts w:ascii="Arial" w:hAnsi="Arial" w:cs="Arial"/>
        </w:rPr>
      </w:pPr>
      <w:r w:rsidRPr="001D08EF">
        <w:rPr>
          <w:rFonts w:ascii="Arial" w:hAnsi="Arial" w:cs="Arial"/>
        </w:rPr>
        <w:t xml:space="preserve">All reasonable adjustments will be made to accommodate the needs of applicants/candidates with a disability. We are operating the Guaranteed Interview Scheme (GIS) in this appointment process.  The aim of the GIS is to provide applicants with a disability the opportunity to demonstrate their abilities beyond the initial application stage. Applicants with a disability who meet the essential criteria at stage one of the selection process (the sift process) will automatically be offered an interview. Their application will </w:t>
      </w:r>
      <w:r w:rsidRPr="001D08EF">
        <w:rPr>
          <w:rFonts w:ascii="Arial" w:hAnsi="Arial" w:cs="Arial"/>
          <w:b/>
          <w:bCs/>
        </w:rPr>
        <w:t xml:space="preserve">not </w:t>
      </w:r>
      <w:r w:rsidRPr="001D08EF">
        <w:rPr>
          <w:rFonts w:ascii="Arial" w:hAnsi="Arial" w:cs="Arial"/>
        </w:rPr>
        <w:t xml:space="preserve">be subjected to any </w:t>
      </w:r>
      <w:r w:rsidRPr="001D08EF">
        <w:rPr>
          <w:rFonts w:ascii="Arial" w:hAnsi="Arial" w:cs="Arial"/>
          <w:b/>
          <w:bCs/>
        </w:rPr>
        <w:t>short-listing</w:t>
      </w:r>
      <w:r w:rsidRPr="001D08EF">
        <w:rPr>
          <w:rFonts w:ascii="Arial" w:hAnsi="Arial" w:cs="Arial"/>
        </w:rPr>
        <w:t xml:space="preserve"> which may take place.</w:t>
      </w:r>
    </w:p>
    <w:p w14:paraId="19FF75E9" w14:textId="77777777" w:rsidR="00DF2507" w:rsidRPr="001D08EF" w:rsidRDefault="00DF2507" w:rsidP="001D08EF">
      <w:pPr>
        <w:spacing w:before="120" w:after="120" w:line="360" w:lineRule="auto"/>
        <w:rPr>
          <w:rFonts w:ascii="Arial" w:hAnsi="Arial" w:cs="Arial"/>
        </w:rPr>
      </w:pPr>
    </w:p>
    <w:p w14:paraId="5931044F" w14:textId="77777777" w:rsidR="00EC1BA6" w:rsidRPr="001D08EF" w:rsidRDefault="00EC1BA6" w:rsidP="001D08EF">
      <w:pPr>
        <w:spacing w:before="120" w:after="120" w:line="360" w:lineRule="auto"/>
        <w:rPr>
          <w:rFonts w:ascii="Arial" w:hAnsi="Arial" w:cs="Arial"/>
          <w:b/>
        </w:rPr>
      </w:pPr>
      <w:r w:rsidRPr="001D08EF">
        <w:rPr>
          <w:rFonts w:ascii="Arial" w:hAnsi="Arial" w:cs="Arial"/>
          <w:b/>
        </w:rPr>
        <w:t>Application Procedure</w:t>
      </w:r>
    </w:p>
    <w:p w14:paraId="5ABD1A52" w14:textId="77777777" w:rsidR="00DF2507" w:rsidRDefault="00264C3E" w:rsidP="001D08EF">
      <w:pPr>
        <w:spacing w:before="120" w:after="120" w:line="360" w:lineRule="auto"/>
        <w:rPr>
          <w:rFonts w:ascii="Arial" w:hAnsi="Arial" w:cs="Arial"/>
        </w:rPr>
      </w:pPr>
      <w:r w:rsidRPr="001D08EF">
        <w:rPr>
          <w:rFonts w:ascii="Arial" w:hAnsi="Arial" w:cs="Arial"/>
        </w:rPr>
        <w:t>Application forms or further information about the process can be obtained from the Public Appointments Unit at the address on the cover of this document or by</w:t>
      </w:r>
    </w:p>
    <w:p w14:paraId="35CCAF60" w14:textId="59A1262F" w:rsidR="00264C3E" w:rsidRPr="001D08EF" w:rsidRDefault="00264C3E" w:rsidP="001D08EF">
      <w:pPr>
        <w:spacing w:before="120" w:after="120" w:line="360" w:lineRule="auto"/>
        <w:rPr>
          <w:rFonts w:ascii="Arial" w:hAnsi="Arial" w:cs="Arial"/>
        </w:rPr>
      </w:pPr>
      <w:r w:rsidRPr="001D08EF">
        <w:rPr>
          <w:rFonts w:ascii="Arial" w:hAnsi="Arial" w:cs="Arial"/>
        </w:rPr>
        <w:t xml:space="preserve">e-mailing a request to: </w:t>
      </w:r>
      <w:hyperlink r:id="rId12" w:history="1">
        <w:r w:rsidRPr="001D08EF">
          <w:rPr>
            <w:rStyle w:val="Hyperlink"/>
            <w:rFonts w:ascii="Arial" w:hAnsi="Arial" w:cs="Arial"/>
            <w:b/>
          </w:rPr>
          <w:t>publicappointments@daera-ni.gov.uk</w:t>
        </w:r>
      </w:hyperlink>
      <w:r w:rsidRPr="001D08EF">
        <w:rPr>
          <w:rFonts w:ascii="Arial" w:hAnsi="Arial" w:cs="Arial"/>
        </w:rPr>
        <w:t xml:space="preserve"> </w:t>
      </w:r>
    </w:p>
    <w:p w14:paraId="2DF937EA" w14:textId="77777777" w:rsidR="00265B8A" w:rsidRDefault="00264C3E" w:rsidP="001D08EF">
      <w:pPr>
        <w:spacing w:before="120" w:after="120" w:line="360" w:lineRule="auto"/>
        <w:rPr>
          <w:rFonts w:ascii="Arial" w:hAnsi="Arial" w:cs="Arial"/>
        </w:rPr>
      </w:pPr>
      <w:r w:rsidRPr="001D08EF">
        <w:rPr>
          <w:rFonts w:ascii="Arial" w:hAnsi="Arial" w:cs="Arial"/>
        </w:rPr>
        <w:t>Alternatively, you can download the information pack at:</w:t>
      </w:r>
    </w:p>
    <w:p w14:paraId="3FCEEE9F" w14:textId="4299BB6C" w:rsidR="00221142" w:rsidRPr="00221142" w:rsidRDefault="00905EE9" w:rsidP="001D08EF">
      <w:pPr>
        <w:spacing w:before="120" w:after="120" w:line="360" w:lineRule="auto"/>
        <w:rPr>
          <w:rFonts w:ascii="Arial" w:hAnsi="Arial" w:cs="Arial"/>
          <w:b/>
          <w:bCs/>
        </w:rPr>
      </w:pPr>
      <w:hyperlink r:id="rId13" w:history="1">
        <w:r w:rsidR="00221142" w:rsidRPr="00221142">
          <w:rPr>
            <w:rStyle w:val="Hyperlink"/>
            <w:rFonts w:ascii="Arial" w:hAnsi="Arial" w:cs="Arial"/>
            <w:b/>
            <w:bCs/>
          </w:rPr>
          <w:t>https://www.daera-ni.gov.uk/articles/appointment-chair-and-two-independent-members-agricultural-wages-board-awb</w:t>
        </w:r>
      </w:hyperlink>
    </w:p>
    <w:p w14:paraId="49E3FEA9" w14:textId="77777777" w:rsidR="00EC1BA6" w:rsidRPr="001D08EF" w:rsidRDefault="00EC1BA6" w:rsidP="001D08EF">
      <w:pPr>
        <w:pStyle w:val="BodyText2"/>
        <w:spacing w:after="0" w:line="360" w:lineRule="auto"/>
        <w:rPr>
          <w:rFonts w:ascii="Arial" w:hAnsi="Arial" w:cs="Arial"/>
          <w:b/>
        </w:rPr>
      </w:pPr>
      <w:r w:rsidRPr="001D08EF">
        <w:rPr>
          <w:rFonts w:ascii="Arial" w:hAnsi="Arial" w:cs="Arial"/>
          <w:b/>
        </w:rPr>
        <w:t>Making your application</w:t>
      </w:r>
    </w:p>
    <w:p w14:paraId="4AAD7482" w14:textId="77777777" w:rsidR="00EC1BA6" w:rsidRPr="001D08EF" w:rsidRDefault="00EC1BA6" w:rsidP="001D08EF">
      <w:pPr>
        <w:pStyle w:val="BodyText2"/>
        <w:spacing w:after="0" w:line="360" w:lineRule="auto"/>
        <w:rPr>
          <w:rFonts w:ascii="Arial" w:hAnsi="Arial" w:cs="Arial"/>
          <w:b/>
        </w:rPr>
      </w:pPr>
    </w:p>
    <w:p w14:paraId="7B5B7444" w14:textId="70EFFE77" w:rsidR="00EC1BA6" w:rsidRPr="001D08EF" w:rsidRDefault="00EC1BA6" w:rsidP="001D08EF">
      <w:pPr>
        <w:pStyle w:val="BodyText2"/>
        <w:spacing w:after="0" w:line="360" w:lineRule="auto"/>
        <w:rPr>
          <w:rFonts w:ascii="Arial" w:hAnsi="Arial" w:cs="Arial"/>
        </w:rPr>
      </w:pPr>
      <w:r w:rsidRPr="001D08EF">
        <w:rPr>
          <w:rFonts w:ascii="Arial" w:hAnsi="Arial" w:cs="Arial"/>
        </w:rPr>
        <w:t xml:space="preserve">The application form is designed to ensure applicants provide the necessary information to determine how they meet the competition requirements. You will be assessed against the essential criteria contained in </w:t>
      </w:r>
      <w:r w:rsidRPr="001D08EF">
        <w:rPr>
          <w:rFonts w:ascii="Arial" w:hAnsi="Arial" w:cs="Arial"/>
          <w:b/>
          <w:bCs/>
        </w:rPr>
        <w:t>Part B</w:t>
      </w:r>
      <w:r w:rsidRPr="001D08EF">
        <w:rPr>
          <w:rFonts w:ascii="Arial" w:hAnsi="Arial" w:cs="Arial"/>
        </w:rPr>
        <w:t xml:space="preserve"> of the application form. You can use examples from your working life, including any voluntary or community work you are, or have been, engaged in or, if preferred, you can use examples from your personal life.</w:t>
      </w:r>
    </w:p>
    <w:p w14:paraId="501CAF5E" w14:textId="1B5DCC70" w:rsidR="00EC1BA6" w:rsidRPr="001D08EF" w:rsidRDefault="00EC1BA6" w:rsidP="001D08EF">
      <w:pPr>
        <w:pStyle w:val="BodyText2"/>
        <w:spacing w:after="0" w:line="360" w:lineRule="auto"/>
        <w:rPr>
          <w:rFonts w:ascii="Arial" w:hAnsi="Arial" w:cs="Arial"/>
          <w:b/>
        </w:rPr>
      </w:pPr>
      <w:r w:rsidRPr="001D08EF">
        <w:rPr>
          <w:rFonts w:ascii="Arial" w:hAnsi="Arial" w:cs="Arial"/>
          <w:b/>
        </w:rPr>
        <w:lastRenderedPageBreak/>
        <w:t>Please note:</w:t>
      </w:r>
    </w:p>
    <w:p w14:paraId="5AD268AC" w14:textId="587173EF" w:rsidR="00264C3E" w:rsidRPr="001D08EF" w:rsidRDefault="0060090A" w:rsidP="001D08EF">
      <w:pPr>
        <w:pStyle w:val="ListParagraph"/>
        <w:numPr>
          <w:ilvl w:val="0"/>
          <w:numId w:val="34"/>
        </w:numPr>
        <w:spacing w:before="120" w:after="120" w:line="360" w:lineRule="auto"/>
        <w:rPr>
          <w:rFonts w:ascii="Arial" w:hAnsi="Arial" w:cs="Arial"/>
        </w:rPr>
      </w:pPr>
      <w:bookmarkStart w:id="0" w:name="_Hlk111729839"/>
      <w:r>
        <w:rPr>
          <w:rFonts w:ascii="Arial" w:hAnsi="Arial" w:cs="Arial"/>
        </w:rPr>
        <w:t>F</w:t>
      </w:r>
      <w:r w:rsidR="00264C3E" w:rsidRPr="001D08EF">
        <w:rPr>
          <w:rFonts w:ascii="Arial" w:hAnsi="Arial" w:cs="Arial"/>
        </w:rPr>
        <w:t xml:space="preserve">orms should be submitted electronically. However, where this is not possible, you should notify the Public Appointments Unit </w:t>
      </w:r>
      <w:r>
        <w:rPr>
          <w:rFonts w:ascii="Arial" w:hAnsi="Arial" w:cs="Arial"/>
        </w:rPr>
        <w:t>that</w:t>
      </w:r>
      <w:r w:rsidR="00264C3E" w:rsidRPr="001D08EF">
        <w:rPr>
          <w:rFonts w:ascii="Arial" w:hAnsi="Arial" w:cs="Arial"/>
        </w:rPr>
        <w:t xml:space="preserve"> a hard copy application has been sent.</w:t>
      </w:r>
    </w:p>
    <w:p w14:paraId="55066D1E" w14:textId="1642AE1F" w:rsidR="00264C3E" w:rsidRPr="001D08EF"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 xml:space="preserve">You can contact us </w:t>
      </w:r>
      <w:r w:rsidRPr="001D08EF">
        <w:rPr>
          <w:rFonts w:ascii="Arial" w:hAnsi="Arial" w:cs="Arial"/>
          <w:b/>
        </w:rPr>
        <w:t>on 028 7744 2025</w:t>
      </w:r>
      <w:r w:rsidRPr="001D08EF">
        <w:rPr>
          <w:rFonts w:ascii="Arial" w:hAnsi="Arial" w:cs="Arial"/>
        </w:rPr>
        <w:t xml:space="preserve"> or </w:t>
      </w:r>
      <w:hyperlink r:id="rId14" w:history="1">
        <w:r w:rsidRPr="001D08EF">
          <w:rPr>
            <w:rStyle w:val="Hyperlink"/>
            <w:rFonts w:ascii="Arial" w:hAnsi="Arial" w:cs="Arial"/>
            <w:b/>
          </w:rPr>
          <w:t>publicappointments@daera-ni.gov.uk</w:t>
        </w:r>
      </w:hyperlink>
    </w:p>
    <w:bookmarkEnd w:id="0"/>
    <w:p w14:paraId="7295018B" w14:textId="77777777" w:rsidR="00264C3E" w:rsidRPr="001D08EF"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 xml:space="preserve">Typewritten or electronic versions of the application are preferred and should be completed in </w:t>
      </w:r>
      <w:r w:rsidRPr="001D08EF">
        <w:rPr>
          <w:rFonts w:ascii="Arial" w:hAnsi="Arial" w:cs="Arial"/>
          <w:b/>
        </w:rPr>
        <w:t>Arial</w:t>
      </w:r>
      <w:r w:rsidRPr="001D08EF">
        <w:rPr>
          <w:rFonts w:ascii="Arial" w:hAnsi="Arial" w:cs="Arial"/>
        </w:rPr>
        <w:t xml:space="preserve"> minimum font size </w:t>
      </w:r>
      <w:r w:rsidRPr="001D08EF">
        <w:rPr>
          <w:rFonts w:ascii="Arial" w:hAnsi="Arial" w:cs="Arial"/>
          <w:b/>
        </w:rPr>
        <w:t>12</w:t>
      </w:r>
      <w:r w:rsidRPr="001D08EF">
        <w:rPr>
          <w:rFonts w:ascii="Arial" w:hAnsi="Arial" w:cs="Arial"/>
        </w:rPr>
        <w:t xml:space="preserve">.  If your application is submitted by email, we may require you to sign </w:t>
      </w:r>
      <w:r w:rsidRPr="001D08EF">
        <w:rPr>
          <w:rFonts w:ascii="Arial" w:hAnsi="Arial" w:cs="Arial"/>
          <w:b/>
        </w:rPr>
        <w:t>Part A</w:t>
      </w:r>
      <w:r w:rsidRPr="001D08EF">
        <w:rPr>
          <w:rFonts w:ascii="Arial" w:hAnsi="Arial" w:cs="Arial"/>
        </w:rPr>
        <w:t xml:space="preserve"> if invited to interview.</w:t>
      </w:r>
    </w:p>
    <w:p w14:paraId="5969360B" w14:textId="77777777" w:rsidR="00264C3E" w:rsidRPr="001D08EF"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 xml:space="preserve">Handwritten applications should be completed in legible block capitals using </w:t>
      </w:r>
      <w:r w:rsidRPr="001D08EF">
        <w:rPr>
          <w:rFonts w:ascii="Arial" w:hAnsi="Arial" w:cs="Arial"/>
          <w:b/>
          <w:bCs/>
        </w:rPr>
        <w:t>black ink</w:t>
      </w:r>
      <w:r w:rsidRPr="001D08EF">
        <w:rPr>
          <w:rFonts w:ascii="Arial" w:hAnsi="Arial" w:cs="Arial"/>
        </w:rPr>
        <w:t>.</w:t>
      </w:r>
    </w:p>
    <w:p w14:paraId="344B2A46" w14:textId="77777777" w:rsidR="00264C3E" w:rsidRPr="001D08EF"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 xml:space="preserve">We will </w:t>
      </w:r>
      <w:r w:rsidRPr="001D08EF">
        <w:rPr>
          <w:rFonts w:ascii="Arial" w:hAnsi="Arial" w:cs="Arial"/>
          <w:b/>
        </w:rPr>
        <w:t>not</w:t>
      </w:r>
      <w:r w:rsidRPr="001D08EF">
        <w:rPr>
          <w:rFonts w:ascii="Arial" w:hAnsi="Arial" w:cs="Arial"/>
        </w:rPr>
        <w:t xml:space="preserve"> accept CVs, letters, or any other supplementary material in place of, or in addition to, completed application forms.</w:t>
      </w:r>
    </w:p>
    <w:p w14:paraId="42A196F2" w14:textId="77777777" w:rsidR="00264C3E" w:rsidRPr="001D08EF"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 xml:space="preserve">When completing the application form, a maximum of </w:t>
      </w:r>
      <w:r w:rsidRPr="001D08EF">
        <w:rPr>
          <w:rFonts w:ascii="Arial" w:hAnsi="Arial" w:cs="Arial"/>
          <w:b/>
        </w:rPr>
        <w:t xml:space="preserve">400 </w:t>
      </w:r>
      <w:r w:rsidRPr="001D08EF">
        <w:rPr>
          <w:rFonts w:ascii="Arial" w:hAnsi="Arial" w:cs="Arial"/>
        </w:rPr>
        <w:t xml:space="preserve">words per criterion is permitted. Any additional words will be </w:t>
      </w:r>
      <w:r w:rsidRPr="00DF2507">
        <w:rPr>
          <w:rFonts w:ascii="Arial" w:hAnsi="Arial" w:cs="Arial"/>
          <w:b/>
          <w:bCs/>
        </w:rPr>
        <w:t xml:space="preserve">redacted </w:t>
      </w:r>
      <w:r w:rsidRPr="001D08EF">
        <w:rPr>
          <w:rFonts w:ascii="Arial" w:hAnsi="Arial" w:cs="Arial"/>
        </w:rPr>
        <w:t xml:space="preserve">and </w:t>
      </w:r>
      <w:r w:rsidRPr="00DF2507">
        <w:rPr>
          <w:rFonts w:ascii="Arial" w:hAnsi="Arial" w:cs="Arial"/>
          <w:b/>
          <w:bCs/>
          <w:u w:val="single"/>
        </w:rPr>
        <w:t>not</w:t>
      </w:r>
      <w:r w:rsidRPr="001D08EF">
        <w:rPr>
          <w:rFonts w:ascii="Arial" w:hAnsi="Arial" w:cs="Arial"/>
        </w:rPr>
        <w:t xml:space="preserve"> presented to the panel for assessment.</w:t>
      </w:r>
    </w:p>
    <w:p w14:paraId="4C28A1BF" w14:textId="77777777" w:rsidR="00264C3E" w:rsidRPr="001D08EF"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 xml:space="preserve">Application forms should </w:t>
      </w:r>
      <w:r w:rsidRPr="001D08EF">
        <w:rPr>
          <w:rFonts w:ascii="Arial" w:hAnsi="Arial" w:cs="Arial"/>
          <w:b/>
        </w:rPr>
        <w:t>not</w:t>
      </w:r>
      <w:r w:rsidRPr="001D08EF">
        <w:rPr>
          <w:rFonts w:ascii="Arial" w:hAnsi="Arial" w:cs="Arial"/>
        </w:rPr>
        <w:t xml:space="preserve"> be amended in any way. </w:t>
      </w:r>
    </w:p>
    <w:p w14:paraId="4DD20270" w14:textId="77777777" w:rsidR="00264C3E" w:rsidRDefault="00264C3E" w:rsidP="001D08EF">
      <w:pPr>
        <w:pStyle w:val="ListParagraph"/>
        <w:numPr>
          <w:ilvl w:val="0"/>
          <w:numId w:val="34"/>
        </w:numPr>
        <w:spacing w:before="120" w:after="120" w:line="360" w:lineRule="auto"/>
        <w:rPr>
          <w:rFonts w:ascii="Arial" w:hAnsi="Arial" w:cs="Arial"/>
        </w:rPr>
      </w:pPr>
      <w:r w:rsidRPr="001D08EF">
        <w:rPr>
          <w:rFonts w:ascii="Arial" w:hAnsi="Arial" w:cs="Arial"/>
        </w:rPr>
        <w:t>Braille, large print, and audio formats are available on request.</w:t>
      </w:r>
    </w:p>
    <w:p w14:paraId="3B5C9FCE" w14:textId="77777777" w:rsidR="00860ED6" w:rsidRDefault="00860ED6" w:rsidP="001D08EF">
      <w:pPr>
        <w:spacing w:before="120" w:after="120" w:line="360" w:lineRule="auto"/>
        <w:rPr>
          <w:rFonts w:ascii="Arial" w:hAnsi="Arial" w:cs="Arial"/>
          <w:b/>
        </w:rPr>
      </w:pPr>
    </w:p>
    <w:p w14:paraId="0AC4E339" w14:textId="3A2BBF74" w:rsidR="00A57BA8" w:rsidRPr="001D08EF" w:rsidRDefault="00A57BA8" w:rsidP="001D08EF">
      <w:pPr>
        <w:spacing w:before="120" w:after="120" w:line="360" w:lineRule="auto"/>
        <w:rPr>
          <w:rFonts w:ascii="Arial" w:hAnsi="Arial" w:cs="Arial"/>
          <w:b/>
        </w:rPr>
      </w:pPr>
      <w:r w:rsidRPr="001D08EF">
        <w:rPr>
          <w:rFonts w:ascii="Arial" w:hAnsi="Arial" w:cs="Arial"/>
          <w:b/>
        </w:rPr>
        <w:t>Applications from Civil Servants/Former Civil Servants</w:t>
      </w:r>
    </w:p>
    <w:p w14:paraId="3E4DB1D0" w14:textId="77777777" w:rsidR="00A57BA8" w:rsidRPr="001D08EF" w:rsidRDefault="00A57BA8" w:rsidP="001D08EF">
      <w:pPr>
        <w:spacing w:line="360" w:lineRule="auto"/>
        <w:rPr>
          <w:rFonts w:ascii="Arial" w:hAnsi="Arial" w:cs="Arial"/>
          <w:i/>
          <w:vanish/>
        </w:rPr>
      </w:pPr>
      <w:r w:rsidRPr="001D08EF">
        <w:rPr>
          <w:rFonts w:ascii="Arial" w:hAnsi="Arial" w:cs="Arial"/>
        </w:rPr>
        <w:t>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w:t>
      </w:r>
      <w:r w:rsidRPr="001D08EF">
        <w:rPr>
          <w:rFonts w:ascii="Arial" w:hAnsi="Arial" w:cs="Arial"/>
          <w:i/>
          <w:color w:val="1A1A1A"/>
        </w:rPr>
        <w:t xml:space="preserve">Standards of Conduct Policy Sections 8, IRO Public Appointments: </w:t>
      </w:r>
      <w:r w:rsidRPr="001D08EF">
        <w:rPr>
          <w:rFonts w:ascii="Arial" w:hAnsi="Arial" w:cs="Arial"/>
          <w:i/>
          <w:vanish/>
        </w:rPr>
        <w:fldChar w:fldCharType="begin"/>
      </w:r>
      <w:r w:rsidRPr="001D08EF">
        <w:rPr>
          <w:rFonts w:ascii="Arial" w:hAnsi="Arial" w:cs="Arial"/>
          <w:i/>
          <w:vanish/>
        </w:rPr>
        <w:instrText xml:space="preserve"> INCLUDEPICTURE "" \* MERGEFORMATINET </w:instrText>
      </w:r>
      <w:r w:rsidRPr="001D08EF">
        <w:rPr>
          <w:rFonts w:ascii="Arial" w:hAnsi="Arial" w:cs="Arial"/>
          <w:i/>
          <w:vanish/>
        </w:rPr>
        <w:fldChar w:fldCharType="separate"/>
      </w:r>
      <w:r w:rsidRPr="001D08EF">
        <w:rPr>
          <w:rFonts w:ascii="Arial" w:hAnsi="Arial" w:cs="Arial"/>
          <w:bCs/>
          <w:i/>
          <w:vanish/>
          <w:lang w:val="en-US"/>
        </w:rPr>
        <w:t>Error! Filename not specified.</w:t>
      </w:r>
      <w:r w:rsidRPr="001D08EF">
        <w:rPr>
          <w:rFonts w:ascii="Arial" w:hAnsi="Arial" w:cs="Arial"/>
          <w:i/>
          <w:vanish/>
        </w:rPr>
        <w:fldChar w:fldCharType="end"/>
      </w:r>
      <w:r w:rsidRPr="001D08EF">
        <w:rPr>
          <w:rStyle w:val="actor"/>
          <w:rFonts w:ascii="Arial" w:hAnsi="Arial" w:cs="Arial"/>
          <w:i/>
          <w:vanish/>
        </w:rPr>
        <w:t>Kelly, Dolores</w:t>
      </w:r>
      <w:r w:rsidRPr="001D08EF">
        <w:rPr>
          <w:rStyle w:val="time"/>
          <w:rFonts w:ascii="Arial" w:eastAsiaTheme="majorEastAsia" w:hAnsi="Arial" w:cs="Arial"/>
          <w:i/>
          <w:vanish/>
        </w:rPr>
        <w:t>14:25</w:t>
      </w:r>
    </w:p>
    <w:p w14:paraId="45AB4391" w14:textId="77777777" w:rsidR="00A57BA8" w:rsidRPr="001D08EF" w:rsidRDefault="00A57BA8" w:rsidP="001D08EF">
      <w:pPr>
        <w:spacing w:line="360" w:lineRule="auto"/>
        <w:rPr>
          <w:rFonts w:ascii="Arial" w:hAnsi="Arial" w:cs="Arial"/>
          <w:i/>
          <w:color w:val="1A1A1A"/>
        </w:rPr>
      </w:pPr>
      <w:r w:rsidRPr="001D08EF">
        <w:rPr>
          <w:rFonts w:ascii="Arial" w:hAnsi="Arial" w:cs="Arial"/>
          <w:i/>
          <w:color w:val="1A1A1A"/>
        </w:rPr>
        <w:t>The NICS Staff Handbook includes the HR policy, 6.01 Standards of Conduct).</w:t>
      </w:r>
    </w:p>
    <w:p w14:paraId="26703847" w14:textId="77777777" w:rsidR="00860ED6" w:rsidRDefault="00860ED6" w:rsidP="001D08EF">
      <w:pPr>
        <w:spacing w:line="360" w:lineRule="auto"/>
        <w:contextualSpacing/>
        <w:rPr>
          <w:rFonts w:ascii="Arial" w:hAnsi="Arial" w:cs="Arial"/>
        </w:rPr>
      </w:pPr>
    </w:p>
    <w:p w14:paraId="38916465" w14:textId="4F6D129F" w:rsidR="00A57BA8" w:rsidRPr="001D08EF" w:rsidRDefault="00A57BA8" w:rsidP="001D08EF">
      <w:pPr>
        <w:spacing w:line="360" w:lineRule="auto"/>
        <w:contextualSpacing/>
        <w:rPr>
          <w:rFonts w:ascii="Arial" w:hAnsi="Arial" w:cs="Arial"/>
        </w:rPr>
      </w:pPr>
      <w:r w:rsidRPr="001D08EF">
        <w:rPr>
          <w:rFonts w:ascii="Arial" w:hAnsi="Arial" w:cs="Arial"/>
        </w:rPr>
        <w:t xml:space="preserve">Civil servants, or former civil servants, should be aware that a judgement may also be made by the interviewing panel, taking account of the Cabinet Office guidance on Making and Managing Public Appointments, as to whether the nature of their employment could lead to a perceived, or real, split of loyalties of a sufficiently </w:t>
      </w:r>
      <w:r w:rsidRPr="001D08EF">
        <w:rPr>
          <w:rFonts w:ascii="Arial" w:hAnsi="Arial" w:cs="Arial"/>
        </w:rPr>
        <w:lastRenderedPageBreak/>
        <w:t>serious nature to render appointment as a AWB Chair, or Board Member, an unmanageable conflict of interest.</w:t>
      </w:r>
    </w:p>
    <w:p w14:paraId="43787446" w14:textId="77777777" w:rsidR="00A57BA8" w:rsidRPr="001D08EF" w:rsidRDefault="00A57BA8" w:rsidP="001D08EF">
      <w:pPr>
        <w:spacing w:before="120" w:after="120" w:line="360" w:lineRule="auto"/>
        <w:rPr>
          <w:rFonts w:ascii="Arial" w:hAnsi="Arial" w:cs="Arial"/>
          <w:b/>
        </w:rPr>
      </w:pPr>
    </w:p>
    <w:p w14:paraId="2AA8344A" w14:textId="33B86145" w:rsidR="00EC1BA6" w:rsidRPr="001D08EF" w:rsidRDefault="00EC1BA6" w:rsidP="001D08EF">
      <w:pPr>
        <w:spacing w:before="120" w:after="120" w:line="360" w:lineRule="auto"/>
        <w:rPr>
          <w:rFonts w:ascii="Arial" w:hAnsi="Arial" w:cs="Arial"/>
          <w:b/>
        </w:rPr>
      </w:pPr>
      <w:r w:rsidRPr="001D08EF">
        <w:rPr>
          <w:rFonts w:ascii="Arial" w:hAnsi="Arial" w:cs="Arial"/>
          <w:b/>
        </w:rPr>
        <w:t>Timetable / Time Frame</w:t>
      </w:r>
    </w:p>
    <w:p w14:paraId="0067016B" w14:textId="5F7D9AAC" w:rsidR="00A57BA8" w:rsidRPr="001D08EF" w:rsidRDefault="00EC1BA6" w:rsidP="001D08EF">
      <w:pPr>
        <w:spacing w:before="120" w:after="120" w:line="360" w:lineRule="auto"/>
        <w:rPr>
          <w:rFonts w:ascii="Arial" w:hAnsi="Arial" w:cs="Arial"/>
        </w:rPr>
      </w:pPr>
      <w:r w:rsidRPr="001D08EF">
        <w:rPr>
          <w:rFonts w:ascii="Arial" w:hAnsi="Arial" w:cs="Arial"/>
        </w:rPr>
        <w:t xml:space="preserve">The </w:t>
      </w:r>
      <w:r w:rsidR="006E52EB" w:rsidRPr="006E52EB">
        <w:rPr>
          <w:rFonts w:ascii="Arial" w:hAnsi="Arial" w:cs="Arial"/>
          <w:b/>
          <w:bCs/>
          <w:u w:val="single"/>
        </w:rPr>
        <w:t xml:space="preserve">revised </w:t>
      </w:r>
      <w:r w:rsidRPr="006E52EB">
        <w:rPr>
          <w:rFonts w:ascii="Arial" w:hAnsi="Arial" w:cs="Arial"/>
          <w:b/>
          <w:bCs/>
          <w:u w:val="single"/>
        </w:rPr>
        <w:t>closing</w:t>
      </w:r>
      <w:r w:rsidRPr="00827D88">
        <w:rPr>
          <w:rFonts w:ascii="Arial" w:hAnsi="Arial" w:cs="Arial"/>
          <w:b/>
          <w:bCs/>
          <w:u w:val="single"/>
        </w:rPr>
        <w:t xml:space="preserve"> time and date</w:t>
      </w:r>
      <w:r w:rsidRPr="001D08EF">
        <w:rPr>
          <w:rFonts w:ascii="Arial" w:hAnsi="Arial" w:cs="Arial"/>
        </w:rPr>
        <w:t xml:space="preserve"> for receipt of completed application forms by post or e-mail is </w:t>
      </w:r>
      <w:r w:rsidR="00C548E3" w:rsidRPr="002C0C18">
        <w:rPr>
          <w:rFonts w:ascii="Arial" w:hAnsi="Arial" w:cs="Arial"/>
          <w:b/>
          <w:bCs/>
        </w:rPr>
        <w:t>Noon on</w:t>
      </w:r>
      <w:r w:rsidR="00C548E3" w:rsidRPr="001D08EF">
        <w:rPr>
          <w:rFonts w:ascii="Arial" w:hAnsi="Arial" w:cs="Arial"/>
        </w:rPr>
        <w:t xml:space="preserve"> </w:t>
      </w:r>
      <w:r w:rsidR="00090718" w:rsidRPr="001D08EF">
        <w:rPr>
          <w:rFonts w:ascii="Arial" w:hAnsi="Arial" w:cs="Arial"/>
          <w:b/>
        </w:rPr>
        <w:t xml:space="preserve">Thursday </w:t>
      </w:r>
      <w:r w:rsidR="006E52EB">
        <w:rPr>
          <w:rFonts w:ascii="Arial" w:hAnsi="Arial" w:cs="Arial"/>
          <w:b/>
        </w:rPr>
        <w:t>2</w:t>
      </w:r>
      <w:r w:rsidR="006E52EB" w:rsidRPr="006E52EB">
        <w:rPr>
          <w:rFonts w:ascii="Arial" w:hAnsi="Arial" w:cs="Arial"/>
          <w:b/>
          <w:vertAlign w:val="superscript"/>
        </w:rPr>
        <w:t>nd</w:t>
      </w:r>
      <w:r w:rsidR="006E52EB">
        <w:rPr>
          <w:rFonts w:ascii="Arial" w:hAnsi="Arial" w:cs="Arial"/>
          <w:b/>
        </w:rPr>
        <w:t xml:space="preserve"> November</w:t>
      </w:r>
      <w:r w:rsidR="00090718" w:rsidRPr="001D08EF">
        <w:rPr>
          <w:rFonts w:ascii="Arial" w:hAnsi="Arial" w:cs="Arial"/>
          <w:b/>
        </w:rPr>
        <w:t xml:space="preserve"> 2023</w:t>
      </w:r>
      <w:r w:rsidRPr="001D08EF">
        <w:rPr>
          <w:rFonts w:ascii="Arial" w:hAnsi="Arial" w:cs="Arial"/>
          <w:b/>
        </w:rPr>
        <w:t>.</w:t>
      </w:r>
      <w:r w:rsidRPr="001D08EF">
        <w:rPr>
          <w:rFonts w:ascii="Arial" w:hAnsi="Arial" w:cs="Arial"/>
        </w:rPr>
        <w:t xml:space="preserve">  </w:t>
      </w:r>
    </w:p>
    <w:p w14:paraId="54C428E6" w14:textId="77777777" w:rsidR="00A57BA8" w:rsidRPr="001D08EF" w:rsidRDefault="00A57BA8" w:rsidP="001D08EF">
      <w:pPr>
        <w:spacing w:before="120" w:after="120" w:line="360" w:lineRule="auto"/>
        <w:rPr>
          <w:rFonts w:ascii="Arial" w:hAnsi="Arial" w:cs="Arial"/>
        </w:rPr>
      </w:pPr>
      <w:r w:rsidRPr="001D08EF">
        <w:rPr>
          <w:rFonts w:ascii="Arial" w:hAnsi="Arial" w:cs="Arial"/>
        </w:rPr>
        <w:t xml:space="preserve">Completed applications should be returned to DAERA’s Public Appointments at </w:t>
      </w:r>
      <w:hyperlink r:id="rId15" w:history="1">
        <w:r w:rsidRPr="001D08EF">
          <w:rPr>
            <w:rStyle w:val="Hyperlink"/>
            <w:rFonts w:ascii="Arial" w:hAnsi="Arial" w:cs="Arial"/>
            <w:b/>
          </w:rPr>
          <w:t>publicappointments@daera-ni.gov.uk</w:t>
        </w:r>
      </w:hyperlink>
      <w:r w:rsidRPr="001D08EF">
        <w:rPr>
          <w:rFonts w:ascii="Arial" w:hAnsi="Arial" w:cs="Arial"/>
        </w:rPr>
        <w:t xml:space="preserve"> (for full contact details see the Contents page of this document). </w:t>
      </w:r>
    </w:p>
    <w:p w14:paraId="78CA308F" w14:textId="68D38E30" w:rsidR="00EC1BA6" w:rsidRPr="001D08EF" w:rsidRDefault="00EC1BA6" w:rsidP="001D08EF">
      <w:pPr>
        <w:spacing w:before="120" w:after="120" w:line="360" w:lineRule="auto"/>
        <w:rPr>
          <w:rFonts w:ascii="Arial" w:hAnsi="Arial" w:cs="Arial"/>
          <w:color w:val="FF0000"/>
        </w:rPr>
      </w:pPr>
      <w:r w:rsidRPr="001D08EF">
        <w:rPr>
          <w:rFonts w:ascii="Arial" w:hAnsi="Arial" w:cs="Arial"/>
          <w:b/>
        </w:rPr>
        <w:t xml:space="preserve">Late applications </w:t>
      </w:r>
      <w:r w:rsidR="00295A52" w:rsidRPr="001D08EF">
        <w:rPr>
          <w:rFonts w:ascii="Arial" w:hAnsi="Arial" w:cs="Arial"/>
          <w:b/>
        </w:rPr>
        <w:t xml:space="preserve">will not </w:t>
      </w:r>
      <w:r w:rsidR="006D38F9" w:rsidRPr="001D08EF">
        <w:rPr>
          <w:rFonts w:ascii="Arial" w:hAnsi="Arial" w:cs="Arial"/>
          <w:b/>
        </w:rPr>
        <w:t xml:space="preserve">generally </w:t>
      </w:r>
      <w:r w:rsidR="00295A52" w:rsidRPr="001D08EF">
        <w:rPr>
          <w:rFonts w:ascii="Arial" w:hAnsi="Arial" w:cs="Arial"/>
          <w:b/>
        </w:rPr>
        <w:t>be accepted.</w:t>
      </w:r>
      <w:r w:rsidR="001D08EF">
        <w:rPr>
          <w:rFonts w:ascii="Arial" w:hAnsi="Arial" w:cs="Arial"/>
          <w:b/>
        </w:rPr>
        <w:t xml:space="preserve"> </w:t>
      </w:r>
      <w:r w:rsidR="00295A52" w:rsidRPr="001D08EF">
        <w:rPr>
          <w:rFonts w:ascii="Arial" w:hAnsi="Arial" w:cs="Arial"/>
          <w:b/>
        </w:rPr>
        <w:t xml:space="preserve">The Selection Panel may decide </w:t>
      </w:r>
      <w:r w:rsidR="006D38F9" w:rsidRPr="001D08EF">
        <w:rPr>
          <w:rFonts w:ascii="Arial" w:hAnsi="Arial" w:cs="Arial"/>
          <w:b/>
        </w:rPr>
        <w:t xml:space="preserve">to accept a late application if there are exceptional </w:t>
      </w:r>
      <w:r w:rsidR="00295A52" w:rsidRPr="001D08EF">
        <w:rPr>
          <w:rFonts w:ascii="Arial" w:hAnsi="Arial" w:cs="Arial"/>
          <w:b/>
        </w:rPr>
        <w:t>extenuating circumstances</w:t>
      </w:r>
      <w:r w:rsidR="00265B8A" w:rsidRPr="001D08EF">
        <w:rPr>
          <w:rFonts w:ascii="Arial" w:hAnsi="Arial" w:cs="Arial"/>
          <w:b/>
        </w:rPr>
        <w:t>.</w:t>
      </w:r>
    </w:p>
    <w:p w14:paraId="7FB5C68C" w14:textId="7D0D9729" w:rsidR="00EC1BA6" w:rsidRPr="001D08EF" w:rsidRDefault="00527F74" w:rsidP="001D08EF">
      <w:pPr>
        <w:spacing w:before="120" w:after="120" w:line="360" w:lineRule="auto"/>
        <w:rPr>
          <w:rFonts w:ascii="Arial" w:hAnsi="Arial" w:cs="Arial"/>
        </w:rPr>
      </w:pPr>
      <w:r w:rsidRPr="001D08EF">
        <w:rPr>
          <w:rFonts w:ascii="Arial" w:hAnsi="Arial" w:cs="Arial"/>
        </w:rPr>
        <w:t xml:space="preserve">The time of receipt of applications will be formally </w:t>
      </w:r>
      <w:r w:rsidR="00EC1BA6" w:rsidRPr="001D08EF">
        <w:rPr>
          <w:rFonts w:ascii="Arial" w:hAnsi="Arial" w:cs="Arial"/>
        </w:rPr>
        <w:t xml:space="preserve">recorded.  It is the responsibility of the applicant to ensure that sufficient time is allowed for their application to arrive with DAERA on or before the deadline.  </w:t>
      </w:r>
    </w:p>
    <w:p w14:paraId="26B2B2F9" w14:textId="77777777" w:rsidR="00527F74" w:rsidRPr="001D08EF" w:rsidRDefault="00EC1BA6" w:rsidP="001D08EF">
      <w:pPr>
        <w:spacing w:before="120" w:after="120" w:line="360" w:lineRule="auto"/>
        <w:rPr>
          <w:rFonts w:ascii="Arial" w:hAnsi="Arial" w:cs="Arial"/>
        </w:rPr>
      </w:pPr>
      <w:r w:rsidRPr="001D08EF">
        <w:rPr>
          <w:rFonts w:ascii="Arial" w:hAnsi="Arial" w:cs="Arial"/>
        </w:rPr>
        <w:t xml:space="preserve">Please ensure that posted applications bear the correct amount of postage as any shortfall may lead to a delay in delivery, causing you to miss the deadline.  </w:t>
      </w:r>
    </w:p>
    <w:p w14:paraId="7B8ED893" w14:textId="0D6CEC52" w:rsidR="00EC1BA6" w:rsidRPr="001D08EF" w:rsidRDefault="00EC1BA6" w:rsidP="001D08EF">
      <w:pPr>
        <w:spacing w:before="120" w:after="120" w:line="360" w:lineRule="auto"/>
        <w:rPr>
          <w:rFonts w:ascii="Arial" w:hAnsi="Arial" w:cs="Arial"/>
        </w:rPr>
      </w:pPr>
      <w:r w:rsidRPr="001D08EF">
        <w:rPr>
          <w:rFonts w:ascii="Arial" w:hAnsi="Arial" w:cs="Arial"/>
        </w:rPr>
        <w:t xml:space="preserve">Applicants who send their application form electronically are also required to meet the closing deadline for receipt in this office.  </w:t>
      </w:r>
    </w:p>
    <w:p w14:paraId="1F0525D2" w14:textId="07BAE5B2" w:rsidR="00A57BA8" w:rsidRPr="001D08EF" w:rsidRDefault="00A57BA8" w:rsidP="001D08EF">
      <w:pPr>
        <w:spacing w:before="120" w:after="120" w:line="360" w:lineRule="auto"/>
        <w:rPr>
          <w:rFonts w:ascii="Arial" w:hAnsi="Arial" w:cs="Arial"/>
        </w:rPr>
      </w:pPr>
      <w:r w:rsidRPr="001D08EF">
        <w:rPr>
          <w:rFonts w:ascii="Arial" w:hAnsi="Arial" w:cs="Arial"/>
        </w:rPr>
        <w:t>In the event of a postal strike please contact the Public Appointments Unit to arrange alternative delivery arrangements to a local DAERA Direct office.</w:t>
      </w:r>
    </w:p>
    <w:p w14:paraId="2388BF02" w14:textId="77777777" w:rsidR="00A57BA8" w:rsidRPr="001D08EF" w:rsidRDefault="00A57BA8" w:rsidP="001D08EF">
      <w:pPr>
        <w:spacing w:before="120" w:after="120" w:line="360" w:lineRule="auto"/>
        <w:rPr>
          <w:rFonts w:ascii="Arial" w:hAnsi="Arial" w:cs="Arial"/>
        </w:rPr>
      </w:pPr>
      <w:r w:rsidRPr="001D08EF">
        <w:rPr>
          <w:rFonts w:ascii="Arial" w:hAnsi="Arial" w:cs="Arial"/>
        </w:rPr>
        <w:t xml:space="preserve">To ensure equality of opportunity for all, applications will </w:t>
      </w:r>
      <w:r w:rsidRPr="001D08EF">
        <w:rPr>
          <w:rFonts w:ascii="Arial" w:hAnsi="Arial" w:cs="Arial"/>
          <w:b/>
        </w:rPr>
        <w:t>not</w:t>
      </w:r>
      <w:r w:rsidRPr="001D08EF">
        <w:rPr>
          <w:rFonts w:ascii="Arial" w:hAnsi="Arial" w:cs="Arial"/>
        </w:rPr>
        <w:t xml:space="preserve"> be examined or assessed by the selection panel until after the closing deadline. It is the candidate’s responsibility to ensure that the application is valid and meets the eligibility requirements.</w:t>
      </w:r>
    </w:p>
    <w:p w14:paraId="70A09F3D" w14:textId="77777777" w:rsidR="00C72E24" w:rsidRDefault="00C72E24" w:rsidP="001D08EF">
      <w:pPr>
        <w:autoSpaceDE w:val="0"/>
        <w:autoSpaceDN w:val="0"/>
        <w:adjustRightInd w:val="0"/>
        <w:spacing w:before="120" w:after="120" w:line="360" w:lineRule="auto"/>
        <w:rPr>
          <w:rFonts w:ascii="Arial" w:hAnsi="Arial" w:cs="Arial"/>
          <w:b/>
        </w:rPr>
      </w:pPr>
    </w:p>
    <w:p w14:paraId="7097A3C5" w14:textId="0EE48A77" w:rsidR="00EC1BA6" w:rsidRPr="001D08EF" w:rsidRDefault="00EC1BA6" w:rsidP="001D08EF">
      <w:pPr>
        <w:autoSpaceDE w:val="0"/>
        <w:autoSpaceDN w:val="0"/>
        <w:adjustRightInd w:val="0"/>
        <w:spacing w:before="120" w:after="120" w:line="360" w:lineRule="auto"/>
        <w:rPr>
          <w:rFonts w:ascii="Arial" w:hAnsi="Arial" w:cs="Arial"/>
          <w:b/>
        </w:rPr>
      </w:pPr>
      <w:r w:rsidRPr="001D08EF">
        <w:rPr>
          <w:rFonts w:ascii="Arial" w:hAnsi="Arial" w:cs="Arial"/>
          <w:b/>
        </w:rPr>
        <w:t>Selection Process</w:t>
      </w:r>
    </w:p>
    <w:p w14:paraId="0472A8EB" w14:textId="3CCEAE1F" w:rsidR="00EC1BA6" w:rsidRPr="001D08EF" w:rsidRDefault="00EC1BA6" w:rsidP="001D08EF">
      <w:pPr>
        <w:pStyle w:val="BodyTextIndent2"/>
        <w:spacing w:line="360" w:lineRule="auto"/>
        <w:ind w:left="0"/>
        <w:rPr>
          <w:rFonts w:ascii="Arial" w:hAnsi="Arial" w:cs="Arial"/>
        </w:rPr>
      </w:pPr>
      <w:r w:rsidRPr="001D08EF">
        <w:rPr>
          <w:rFonts w:ascii="Arial" w:hAnsi="Arial" w:cs="Arial"/>
        </w:rPr>
        <w:t xml:space="preserve">The appointment process for the AWB </w:t>
      </w:r>
      <w:r w:rsidR="00B93E3C" w:rsidRPr="001D08EF">
        <w:rPr>
          <w:rFonts w:ascii="Arial" w:hAnsi="Arial" w:cs="Arial"/>
        </w:rPr>
        <w:t xml:space="preserve">Chair and </w:t>
      </w:r>
      <w:r w:rsidRPr="001D08EF">
        <w:rPr>
          <w:rFonts w:ascii="Arial" w:hAnsi="Arial" w:cs="Arial"/>
        </w:rPr>
        <w:t>Independent Member pos</w:t>
      </w:r>
      <w:r w:rsidR="00B93E3C" w:rsidRPr="001D08EF">
        <w:rPr>
          <w:rFonts w:ascii="Arial" w:hAnsi="Arial" w:cs="Arial"/>
        </w:rPr>
        <w:t>itions</w:t>
      </w:r>
      <w:r w:rsidRPr="001D08EF">
        <w:rPr>
          <w:rFonts w:ascii="Arial" w:hAnsi="Arial" w:cs="Arial"/>
        </w:rPr>
        <w:t xml:space="preserve"> will be overseen by a Selection Panel. The Selection Panel will have an independent panel member who has been allocated by the Commissioner for Public </w:t>
      </w:r>
      <w:r w:rsidRPr="001D08EF">
        <w:rPr>
          <w:rFonts w:ascii="Arial" w:hAnsi="Arial" w:cs="Arial"/>
        </w:rPr>
        <w:lastRenderedPageBreak/>
        <w:t xml:space="preserve">Appointments </w:t>
      </w:r>
      <w:r w:rsidR="00AA7337">
        <w:rPr>
          <w:rFonts w:ascii="Arial" w:hAnsi="Arial" w:cs="Arial"/>
        </w:rPr>
        <w:t xml:space="preserve">for </w:t>
      </w:r>
      <w:r w:rsidRPr="001D08EF">
        <w:rPr>
          <w:rFonts w:ascii="Arial" w:hAnsi="Arial" w:cs="Arial"/>
        </w:rPr>
        <w:t xml:space="preserve">Northern Ireland (CPANI) and has had no recent employment, advisory or other operational contact with DAERA. The panel will compile a list of candidates found suitable for appointment for consideration of appointment by the </w:t>
      </w:r>
      <w:r w:rsidR="007A3864" w:rsidRPr="001D08EF">
        <w:rPr>
          <w:rFonts w:ascii="Arial" w:hAnsi="Arial" w:cs="Arial"/>
        </w:rPr>
        <w:t>Secretary of State</w:t>
      </w:r>
      <w:r w:rsidRPr="001D08EF">
        <w:rPr>
          <w:rFonts w:ascii="Arial" w:hAnsi="Arial" w:cs="Arial"/>
        </w:rPr>
        <w:t xml:space="preserve">.  </w:t>
      </w:r>
    </w:p>
    <w:p w14:paraId="3DC6E5A9" w14:textId="77777777" w:rsidR="00EC1BA6" w:rsidRPr="001D08EF" w:rsidRDefault="00EC1BA6" w:rsidP="001D08EF">
      <w:pPr>
        <w:pStyle w:val="BodyTextIndent2"/>
        <w:spacing w:line="360" w:lineRule="auto"/>
        <w:ind w:left="0"/>
        <w:rPr>
          <w:rFonts w:ascii="Arial" w:hAnsi="Arial" w:cs="Arial"/>
        </w:rPr>
      </w:pPr>
      <w:r w:rsidRPr="001D08EF">
        <w:rPr>
          <w:rFonts w:ascii="Arial" w:hAnsi="Arial" w:cs="Arial"/>
        </w:rPr>
        <w:t xml:space="preserve">Your application will be made </w:t>
      </w:r>
      <w:r w:rsidRPr="002C0C18">
        <w:rPr>
          <w:rFonts w:ascii="Arial" w:hAnsi="Arial" w:cs="Arial"/>
          <w:b/>
          <w:bCs/>
        </w:rPr>
        <w:t xml:space="preserve">anonymous </w:t>
      </w:r>
      <w:r w:rsidRPr="001D08EF">
        <w:rPr>
          <w:rFonts w:ascii="Arial" w:hAnsi="Arial" w:cs="Arial"/>
        </w:rPr>
        <w:t xml:space="preserve">before the Selection Panel conducts the sifting exercise. </w:t>
      </w:r>
    </w:p>
    <w:p w14:paraId="27D4D06A" w14:textId="21539F37" w:rsidR="00A57BA8" w:rsidRPr="001D08EF" w:rsidRDefault="00527F74" w:rsidP="001D08EF">
      <w:pPr>
        <w:pStyle w:val="BodyTextIndent2"/>
        <w:spacing w:line="360" w:lineRule="auto"/>
        <w:ind w:left="0"/>
        <w:rPr>
          <w:rFonts w:ascii="Arial" w:hAnsi="Arial" w:cs="Arial"/>
        </w:rPr>
      </w:pPr>
      <w:r w:rsidRPr="001D08EF">
        <w:rPr>
          <w:rFonts w:ascii="Arial" w:hAnsi="Arial" w:cs="Arial"/>
        </w:rPr>
        <w:t>DAERA’s Public</w:t>
      </w:r>
      <w:r w:rsidR="00EC1BA6" w:rsidRPr="001D08EF">
        <w:rPr>
          <w:rFonts w:ascii="Arial" w:hAnsi="Arial" w:cs="Arial"/>
        </w:rPr>
        <w:t xml:space="preserve"> Appointments </w:t>
      </w:r>
      <w:r w:rsidR="00883F12" w:rsidRPr="001D08EF">
        <w:rPr>
          <w:rFonts w:ascii="Arial" w:hAnsi="Arial" w:cs="Arial"/>
        </w:rPr>
        <w:t>Unit</w:t>
      </w:r>
      <w:r w:rsidR="00EC1BA6" w:rsidRPr="001D08EF">
        <w:rPr>
          <w:rFonts w:ascii="Arial" w:hAnsi="Arial" w:cs="Arial"/>
        </w:rPr>
        <w:t xml:space="preserve"> will conduct an initial application admissibility check. Applications will only be eligible for panel assessment if they are received within the deadline and all eligible questions are completed in line with the parameters outlined in </w:t>
      </w:r>
      <w:r w:rsidR="00EC1BA6" w:rsidRPr="001D08EF">
        <w:rPr>
          <w:rFonts w:ascii="Arial" w:hAnsi="Arial" w:cs="Arial"/>
          <w:b/>
          <w:bCs/>
        </w:rPr>
        <w:t>Section 4</w:t>
      </w:r>
      <w:r w:rsidR="00EC1BA6" w:rsidRPr="001D08EF">
        <w:rPr>
          <w:rFonts w:ascii="Arial" w:hAnsi="Arial" w:cs="Arial"/>
        </w:rPr>
        <w:t xml:space="preserve"> of the Candidate Information Booklet. The Selection Panel will assess </w:t>
      </w:r>
      <w:r w:rsidR="00EC1BA6" w:rsidRPr="002C0C18">
        <w:rPr>
          <w:rFonts w:ascii="Arial" w:hAnsi="Arial" w:cs="Arial"/>
          <w:b/>
          <w:bCs/>
        </w:rPr>
        <w:t>Part B</w:t>
      </w:r>
      <w:r w:rsidR="00EC1BA6" w:rsidRPr="001D08EF">
        <w:rPr>
          <w:rFonts w:ascii="Arial" w:hAnsi="Arial" w:cs="Arial"/>
        </w:rPr>
        <w:t xml:space="preserve"> of all application forms. </w:t>
      </w:r>
    </w:p>
    <w:p w14:paraId="38C89232" w14:textId="77777777" w:rsidR="00A57BA8" w:rsidRPr="001D08EF" w:rsidRDefault="00A57BA8" w:rsidP="001D08EF">
      <w:pPr>
        <w:spacing w:after="120" w:line="360" w:lineRule="auto"/>
        <w:contextualSpacing/>
        <w:rPr>
          <w:rFonts w:ascii="Arial" w:hAnsi="Arial" w:cs="Arial"/>
        </w:rPr>
      </w:pPr>
      <w:r w:rsidRPr="001D08EF">
        <w:rPr>
          <w:rFonts w:ascii="Arial" w:hAnsi="Arial" w:cs="Arial"/>
          <w:b/>
        </w:rPr>
        <w:t>Part A</w:t>
      </w:r>
      <w:r w:rsidRPr="001D08EF">
        <w:rPr>
          <w:rFonts w:ascii="Arial" w:hAnsi="Arial" w:cs="Arial"/>
        </w:rPr>
        <w:t xml:space="preserve"> and </w:t>
      </w:r>
      <w:r w:rsidRPr="001D08EF">
        <w:rPr>
          <w:rFonts w:ascii="Arial" w:hAnsi="Arial" w:cs="Arial"/>
          <w:b/>
        </w:rPr>
        <w:t>Part B</w:t>
      </w:r>
      <w:r w:rsidRPr="001D08EF">
        <w:rPr>
          <w:rFonts w:ascii="Arial" w:hAnsi="Arial" w:cs="Arial"/>
        </w:rPr>
        <w:t xml:space="preserve"> of the Application Form should be completed in full. </w:t>
      </w:r>
    </w:p>
    <w:p w14:paraId="019D59B1" w14:textId="77777777" w:rsidR="00A57BA8" w:rsidRPr="001D08EF" w:rsidRDefault="00A57BA8" w:rsidP="001D08EF">
      <w:pPr>
        <w:spacing w:after="120" w:line="360" w:lineRule="auto"/>
        <w:contextualSpacing/>
        <w:rPr>
          <w:rFonts w:ascii="Arial" w:hAnsi="Arial" w:cs="Arial"/>
        </w:rPr>
      </w:pPr>
    </w:p>
    <w:p w14:paraId="0C868065" w14:textId="70D762AE" w:rsidR="00A57BA8" w:rsidRPr="001D08EF" w:rsidRDefault="00A57BA8" w:rsidP="001D08EF">
      <w:pPr>
        <w:spacing w:after="120" w:line="360" w:lineRule="auto"/>
        <w:contextualSpacing/>
        <w:rPr>
          <w:rFonts w:ascii="Arial" w:hAnsi="Arial" w:cs="Arial"/>
        </w:rPr>
      </w:pPr>
      <w:r w:rsidRPr="001D08EF">
        <w:rPr>
          <w:rFonts w:ascii="Arial" w:hAnsi="Arial" w:cs="Arial"/>
          <w:b/>
        </w:rPr>
        <w:t>Part C</w:t>
      </w:r>
      <w:r w:rsidR="006D38F9" w:rsidRPr="001D08EF">
        <w:rPr>
          <w:rFonts w:ascii="Arial" w:hAnsi="Arial" w:cs="Arial"/>
        </w:rPr>
        <w:t xml:space="preserve"> – while encouraged,</w:t>
      </w:r>
      <w:r w:rsidRPr="001D08EF">
        <w:rPr>
          <w:rFonts w:ascii="Arial" w:hAnsi="Arial" w:cs="Arial"/>
        </w:rPr>
        <w:t xml:space="preserve"> the Equal Opportunity Monitoring Form is</w:t>
      </w:r>
      <w:r w:rsidRPr="001D08EF">
        <w:rPr>
          <w:rFonts w:ascii="Arial" w:hAnsi="Arial" w:cs="Arial"/>
          <w:b/>
        </w:rPr>
        <w:t xml:space="preserve"> not</w:t>
      </w:r>
      <w:r w:rsidRPr="001D08EF">
        <w:rPr>
          <w:rFonts w:ascii="Arial" w:hAnsi="Arial" w:cs="Arial"/>
        </w:rPr>
        <w:t xml:space="preserve"> compulsory and </w:t>
      </w:r>
      <w:r w:rsidR="006D38F9" w:rsidRPr="001D08EF">
        <w:rPr>
          <w:rFonts w:ascii="Arial" w:hAnsi="Arial" w:cs="Arial"/>
        </w:rPr>
        <w:t>non-</w:t>
      </w:r>
      <w:r w:rsidRPr="001D08EF">
        <w:rPr>
          <w:rFonts w:ascii="Arial" w:hAnsi="Arial" w:cs="Arial"/>
        </w:rPr>
        <w:t>complet</w:t>
      </w:r>
      <w:r w:rsidR="006D38F9" w:rsidRPr="001D08EF">
        <w:rPr>
          <w:rFonts w:ascii="Arial" w:hAnsi="Arial" w:cs="Arial"/>
        </w:rPr>
        <w:t>ion</w:t>
      </w:r>
      <w:r w:rsidRPr="001D08EF">
        <w:rPr>
          <w:rFonts w:ascii="Arial" w:hAnsi="Arial" w:cs="Arial"/>
        </w:rPr>
        <w:t xml:space="preserve"> will not result in your application being withdrawn.  </w:t>
      </w:r>
    </w:p>
    <w:p w14:paraId="3CBBB763" w14:textId="77777777" w:rsidR="00265B8A" w:rsidRPr="001D08EF" w:rsidRDefault="00265B8A" w:rsidP="001D08EF">
      <w:pPr>
        <w:spacing w:after="120" w:line="360" w:lineRule="auto"/>
        <w:contextualSpacing/>
        <w:rPr>
          <w:rFonts w:ascii="Arial" w:hAnsi="Arial" w:cs="Arial"/>
        </w:rPr>
      </w:pPr>
    </w:p>
    <w:p w14:paraId="203143FE" w14:textId="44756B7D" w:rsidR="00A57BA8" w:rsidRPr="001D08EF" w:rsidRDefault="00A57BA8" w:rsidP="001D08EF">
      <w:pPr>
        <w:spacing w:before="120" w:line="360" w:lineRule="auto"/>
        <w:rPr>
          <w:rFonts w:ascii="Arial" w:hAnsi="Arial" w:cs="Arial"/>
          <w:b/>
        </w:rPr>
      </w:pPr>
      <w:r w:rsidRPr="001D08EF">
        <w:rPr>
          <w:rFonts w:ascii="Arial" w:hAnsi="Arial" w:cs="Arial"/>
          <w:b/>
        </w:rPr>
        <w:t>Sift Process</w:t>
      </w:r>
    </w:p>
    <w:p w14:paraId="1D0A32CE" w14:textId="77777777" w:rsidR="00A57BA8" w:rsidRPr="001D08EF" w:rsidRDefault="00A57BA8" w:rsidP="001D08EF">
      <w:pPr>
        <w:spacing w:before="120" w:line="360" w:lineRule="auto"/>
        <w:rPr>
          <w:rFonts w:ascii="Arial" w:hAnsi="Arial" w:cs="Arial"/>
        </w:rPr>
      </w:pPr>
      <w:r w:rsidRPr="001D08EF">
        <w:rPr>
          <w:rFonts w:ascii="Arial" w:hAnsi="Arial" w:cs="Arial"/>
        </w:rPr>
        <w:t xml:space="preserve">An </w:t>
      </w:r>
      <w:r w:rsidRPr="001D08EF">
        <w:rPr>
          <w:rFonts w:ascii="Arial" w:hAnsi="Arial" w:cs="Arial"/>
          <w:b/>
        </w:rPr>
        <w:t>anonymised</w:t>
      </w:r>
      <w:r w:rsidRPr="001D08EF">
        <w:rPr>
          <w:rFonts w:ascii="Arial" w:hAnsi="Arial" w:cs="Arial"/>
        </w:rPr>
        <w:t xml:space="preserve"> sift of all applications will be carried out by the selection panel.</w:t>
      </w:r>
    </w:p>
    <w:p w14:paraId="140E1488" w14:textId="640BC2E3" w:rsidR="00A57BA8" w:rsidRPr="001D08EF" w:rsidRDefault="00A57BA8" w:rsidP="001D08EF">
      <w:pPr>
        <w:spacing w:before="120" w:line="360" w:lineRule="auto"/>
        <w:rPr>
          <w:rFonts w:ascii="Arial" w:hAnsi="Arial" w:cs="Arial"/>
        </w:rPr>
      </w:pPr>
      <w:r w:rsidRPr="001D08EF">
        <w:rPr>
          <w:rFonts w:ascii="Arial" w:hAnsi="Arial" w:cs="Arial"/>
        </w:rPr>
        <w:t xml:space="preserve">The selection panel will assess </w:t>
      </w:r>
      <w:r w:rsidRPr="001D08EF">
        <w:rPr>
          <w:rFonts w:ascii="Arial" w:hAnsi="Arial" w:cs="Arial"/>
          <w:b/>
        </w:rPr>
        <w:t>Part B</w:t>
      </w:r>
      <w:r w:rsidRPr="001D08EF">
        <w:rPr>
          <w:rFonts w:ascii="Arial" w:hAnsi="Arial" w:cs="Arial"/>
        </w:rPr>
        <w:t xml:space="preserve"> of all application forms. Only information supplied under each of the criteri</w:t>
      </w:r>
      <w:r w:rsidR="00774D38">
        <w:rPr>
          <w:rFonts w:ascii="Arial" w:hAnsi="Arial" w:cs="Arial"/>
        </w:rPr>
        <w:t>on</w:t>
      </w:r>
      <w:r w:rsidRPr="001D08EF">
        <w:rPr>
          <w:rFonts w:ascii="Arial" w:hAnsi="Arial" w:cs="Arial"/>
        </w:rPr>
        <w:t xml:space="preserve"> in the application form will be considered for the sift process. It is therefore essential that you provide in the application form information relevant to </w:t>
      </w:r>
      <w:r w:rsidRPr="001D08EF">
        <w:rPr>
          <w:rFonts w:ascii="Arial" w:hAnsi="Arial" w:cs="Arial"/>
          <w:b/>
        </w:rPr>
        <w:t xml:space="preserve">each </w:t>
      </w:r>
      <w:r w:rsidRPr="001D08EF">
        <w:rPr>
          <w:rFonts w:ascii="Arial" w:hAnsi="Arial" w:cs="Arial"/>
        </w:rPr>
        <w:t xml:space="preserve">of the essential criterion. </w:t>
      </w:r>
    </w:p>
    <w:p w14:paraId="6E0572E5" w14:textId="77777777" w:rsidR="00A57BA8" w:rsidRPr="001D08EF" w:rsidRDefault="00A57BA8" w:rsidP="001D08EF">
      <w:pPr>
        <w:spacing w:before="120" w:line="360" w:lineRule="auto"/>
        <w:rPr>
          <w:rFonts w:ascii="Arial" w:hAnsi="Arial" w:cs="Arial"/>
        </w:rPr>
      </w:pPr>
      <w:r w:rsidRPr="001D08EF">
        <w:rPr>
          <w:rFonts w:ascii="Arial" w:hAnsi="Arial" w:cs="Arial"/>
        </w:rPr>
        <w:t xml:space="preserve">Only those applicants who are deemed to meet </w:t>
      </w:r>
      <w:r w:rsidRPr="001D08EF">
        <w:rPr>
          <w:rFonts w:ascii="Arial" w:hAnsi="Arial" w:cs="Arial"/>
          <w:b/>
          <w:bCs/>
        </w:rPr>
        <w:t>all</w:t>
      </w:r>
      <w:r w:rsidRPr="001D08EF">
        <w:rPr>
          <w:rFonts w:ascii="Arial" w:hAnsi="Arial" w:cs="Arial"/>
          <w:b/>
        </w:rPr>
        <w:t xml:space="preserve"> </w:t>
      </w:r>
      <w:r w:rsidRPr="001D08EF">
        <w:rPr>
          <w:rFonts w:ascii="Arial" w:hAnsi="Arial" w:cs="Arial"/>
          <w:bCs/>
        </w:rPr>
        <w:t>of</w:t>
      </w:r>
      <w:r w:rsidRPr="001D08EF">
        <w:rPr>
          <w:rFonts w:ascii="Arial" w:hAnsi="Arial" w:cs="Arial"/>
          <w:b/>
        </w:rPr>
        <w:t xml:space="preserve"> </w:t>
      </w:r>
      <w:r w:rsidRPr="001D08EF">
        <w:rPr>
          <w:rFonts w:ascii="Arial" w:hAnsi="Arial" w:cs="Arial"/>
        </w:rPr>
        <w:t xml:space="preserve">the essential criteria will be invited to interview. If a high number of applications are received, only the top scoring applicants will progress to the next stage, based on the quality of information received.  Applicants who are sifted out will be informed of the decision at this stage.  </w:t>
      </w:r>
    </w:p>
    <w:p w14:paraId="59888318" w14:textId="77777777" w:rsidR="00B93E3C" w:rsidRPr="001D08EF" w:rsidRDefault="00B93E3C" w:rsidP="001D08EF">
      <w:pPr>
        <w:spacing w:before="120" w:line="360" w:lineRule="auto"/>
        <w:rPr>
          <w:rFonts w:ascii="Arial" w:hAnsi="Arial" w:cs="Arial"/>
          <w:b/>
        </w:rPr>
      </w:pPr>
    </w:p>
    <w:p w14:paraId="725096A6" w14:textId="2288048B" w:rsidR="00A57BA8" w:rsidRDefault="006E52EB" w:rsidP="001D08EF">
      <w:pPr>
        <w:spacing w:before="120" w:line="360" w:lineRule="auto"/>
        <w:rPr>
          <w:rFonts w:ascii="Arial" w:hAnsi="Arial" w:cs="Arial"/>
          <w:b/>
        </w:rPr>
      </w:pPr>
      <w:r>
        <w:rPr>
          <w:rFonts w:ascii="Arial" w:hAnsi="Arial" w:cs="Arial"/>
          <w:b/>
        </w:rPr>
        <w:t xml:space="preserve">It is anticipated that the </w:t>
      </w:r>
      <w:r w:rsidR="00A57BA8" w:rsidRPr="001D08EF">
        <w:rPr>
          <w:rFonts w:ascii="Arial" w:hAnsi="Arial" w:cs="Arial"/>
          <w:b/>
        </w:rPr>
        <w:t xml:space="preserve">eligibility sift </w:t>
      </w:r>
      <w:r>
        <w:rPr>
          <w:rFonts w:ascii="Arial" w:hAnsi="Arial" w:cs="Arial"/>
          <w:b/>
        </w:rPr>
        <w:t>will</w:t>
      </w:r>
      <w:r w:rsidR="00A57BA8" w:rsidRPr="001D08EF">
        <w:rPr>
          <w:rFonts w:ascii="Arial" w:hAnsi="Arial" w:cs="Arial"/>
          <w:b/>
        </w:rPr>
        <w:t xml:space="preserve"> take place week commencing</w:t>
      </w:r>
      <w:r w:rsidR="00527F74" w:rsidRPr="001D08EF">
        <w:rPr>
          <w:rFonts w:ascii="Arial" w:hAnsi="Arial" w:cs="Arial"/>
          <w:b/>
        </w:rPr>
        <w:t xml:space="preserve"> </w:t>
      </w:r>
      <w:r>
        <w:rPr>
          <w:rFonts w:ascii="Arial" w:hAnsi="Arial" w:cs="Arial"/>
          <w:b/>
        </w:rPr>
        <w:t>1</w:t>
      </w:r>
      <w:r w:rsidR="00090718" w:rsidRPr="001D08EF">
        <w:rPr>
          <w:rFonts w:ascii="Arial" w:hAnsi="Arial" w:cs="Arial"/>
          <w:b/>
        </w:rPr>
        <w:t>3</w:t>
      </w:r>
      <w:r w:rsidR="006A115A">
        <w:rPr>
          <w:rFonts w:ascii="Arial" w:hAnsi="Arial" w:cs="Arial"/>
          <w:b/>
        </w:rPr>
        <w:t xml:space="preserve"> or </w:t>
      </w:r>
      <w:r>
        <w:rPr>
          <w:rFonts w:ascii="Arial" w:hAnsi="Arial" w:cs="Arial"/>
          <w:b/>
        </w:rPr>
        <w:t>2</w:t>
      </w:r>
      <w:r w:rsidR="006A115A">
        <w:rPr>
          <w:rFonts w:ascii="Arial" w:hAnsi="Arial" w:cs="Arial"/>
          <w:b/>
        </w:rPr>
        <w:t>0</w:t>
      </w:r>
      <w:r w:rsidR="00090718" w:rsidRPr="001D08EF">
        <w:rPr>
          <w:rFonts w:ascii="Arial" w:hAnsi="Arial" w:cs="Arial"/>
          <w:b/>
        </w:rPr>
        <w:t xml:space="preserve"> </w:t>
      </w:r>
      <w:r>
        <w:rPr>
          <w:rFonts w:ascii="Arial" w:hAnsi="Arial" w:cs="Arial"/>
          <w:b/>
        </w:rPr>
        <w:t>November</w:t>
      </w:r>
      <w:r w:rsidR="00090718" w:rsidRPr="001D08EF">
        <w:rPr>
          <w:rFonts w:ascii="Arial" w:hAnsi="Arial" w:cs="Arial"/>
          <w:b/>
        </w:rPr>
        <w:t xml:space="preserve"> 2023.</w:t>
      </w:r>
    </w:p>
    <w:p w14:paraId="0ABF4327" w14:textId="77777777" w:rsidR="001D08EF" w:rsidRPr="001D08EF" w:rsidRDefault="001D08EF" w:rsidP="001D08EF">
      <w:pPr>
        <w:spacing w:before="120" w:line="360" w:lineRule="auto"/>
        <w:rPr>
          <w:rFonts w:ascii="Arial" w:hAnsi="Arial" w:cs="Arial"/>
          <w:b/>
        </w:rPr>
      </w:pPr>
    </w:p>
    <w:p w14:paraId="3F7A2651" w14:textId="52FE676C" w:rsidR="00A57BA8" w:rsidRPr="001D08EF" w:rsidRDefault="00A57BA8" w:rsidP="001D08EF">
      <w:pPr>
        <w:spacing w:line="360" w:lineRule="auto"/>
        <w:contextualSpacing/>
        <w:rPr>
          <w:rFonts w:ascii="Arial" w:hAnsi="Arial" w:cs="Arial"/>
        </w:rPr>
      </w:pPr>
      <w:bookmarkStart w:id="1" w:name="_Hlk143257850"/>
      <w:r w:rsidRPr="001D08EF">
        <w:rPr>
          <w:rFonts w:ascii="Arial" w:hAnsi="Arial" w:cs="Arial"/>
        </w:rPr>
        <w:t xml:space="preserve">At sift stage the criteria will be marked out of a scoring framework of </w:t>
      </w:r>
      <w:r w:rsidRPr="00DF2507">
        <w:rPr>
          <w:rFonts w:ascii="Arial" w:hAnsi="Arial" w:cs="Arial"/>
          <w:b/>
          <w:bCs/>
        </w:rPr>
        <w:t xml:space="preserve">1 to </w:t>
      </w:r>
      <w:r w:rsidR="001D08EF" w:rsidRPr="00DF2507">
        <w:rPr>
          <w:rFonts w:ascii="Arial" w:hAnsi="Arial" w:cs="Arial"/>
          <w:b/>
          <w:bCs/>
        </w:rPr>
        <w:t>6</w:t>
      </w:r>
      <w:r w:rsidRPr="00DF2507">
        <w:rPr>
          <w:rFonts w:ascii="Arial" w:hAnsi="Arial" w:cs="Arial"/>
          <w:b/>
          <w:bCs/>
        </w:rPr>
        <w:t>.</w:t>
      </w:r>
      <w:r w:rsidRPr="001D08EF">
        <w:rPr>
          <w:rFonts w:ascii="Arial" w:hAnsi="Arial" w:cs="Arial"/>
        </w:rPr>
        <w:t xml:space="preserve"> </w:t>
      </w:r>
    </w:p>
    <w:p w14:paraId="4C1CD8FA" w14:textId="77777777" w:rsidR="00A57BA8" w:rsidRPr="001D08EF" w:rsidRDefault="00A57BA8" w:rsidP="001D08EF">
      <w:pPr>
        <w:spacing w:line="360" w:lineRule="auto"/>
        <w:contextualSpacing/>
        <w:rPr>
          <w:rFonts w:ascii="Arial" w:hAnsi="Arial" w:cs="Arial"/>
        </w:rPr>
      </w:pPr>
      <w:r w:rsidRPr="001D08EF">
        <w:rPr>
          <w:rFonts w:ascii="Arial" w:hAnsi="Arial" w:cs="Arial"/>
        </w:rPr>
        <w:lastRenderedPageBreak/>
        <w:t xml:space="preserve">Each individual criterion needs to meet the satisfactory level, which is obtaining a minimum pass mark of </w:t>
      </w:r>
      <w:r w:rsidRPr="001D08EF">
        <w:rPr>
          <w:rFonts w:ascii="Arial" w:hAnsi="Arial" w:cs="Arial"/>
          <w:b/>
          <w:bCs/>
        </w:rPr>
        <w:t>2</w:t>
      </w:r>
      <w:r w:rsidRPr="001D08EF">
        <w:rPr>
          <w:rFonts w:ascii="Arial" w:hAnsi="Arial" w:cs="Arial"/>
        </w:rPr>
        <w:t xml:space="preserve"> to be considered for the next stage of the selection process. Only those applicants assessed as meeting all the criteria will be eligible to proceed to the next stage of the selection process.</w:t>
      </w:r>
    </w:p>
    <w:bookmarkEnd w:id="1"/>
    <w:p w14:paraId="1E3BFD26" w14:textId="77777777" w:rsidR="00527F74" w:rsidRPr="001D08EF" w:rsidRDefault="00527F74" w:rsidP="001D08EF">
      <w:pPr>
        <w:spacing w:line="360" w:lineRule="auto"/>
        <w:contextualSpacing/>
        <w:rPr>
          <w:rFonts w:ascii="Arial" w:hAnsi="Arial" w:cs="Arial"/>
        </w:rPr>
      </w:pPr>
    </w:p>
    <w:p w14:paraId="76450AB6" w14:textId="127E8D89" w:rsidR="00527F74" w:rsidRPr="001D08EF" w:rsidRDefault="00527F74" w:rsidP="001D08EF">
      <w:pPr>
        <w:spacing w:line="360" w:lineRule="auto"/>
        <w:contextualSpacing/>
        <w:rPr>
          <w:rFonts w:ascii="Arial" w:hAnsi="Arial" w:cs="Arial"/>
          <w:b/>
          <w:bCs/>
        </w:rPr>
      </w:pPr>
      <w:r w:rsidRPr="001D08EF">
        <w:rPr>
          <w:rFonts w:ascii="Arial" w:hAnsi="Arial" w:cs="Arial"/>
          <w:b/>
          <w:bCs/>
        </w:rPr>
        <w:t>Shortlisting</w:t>
      </w:r>
    </w:p>
    <w:p w14:paraId="4FFC68B4" w14:textId="77777777" w:rsidR="00527F74" w:rsidRPr="001D08EF" w:rsidRDefault="00527F74" w:rsidP="001D08EF">
      <w:pPr>
        <w:spacing w:line="360" w:lineRule="auto"/>
        <w:contextualSpacing/>
        <w:rPr>
          <w:rFonts w:ascii="Arial" w:hAnsi="Arial" w:cs="Arial"/>
          <w:b/>
          <w:bCs/>
        </w:rPr>
      </w:pPr>
    </w:p>
    <w:p w14:paraId="525D030D" w14:textId="77777777" w:rsidR="00527F74" w:rsidRPr="001D08EF" w:rsidRDefault="00527F74" w:rsidP="001D08EF">
      <w:pPr>
        <w:spacing w:line="360" w:lineRule="auto"/>
        <w:contextualSpacing/>
        <w:rPr>
          <w:rFonts w:ascii="Arial" w:hAnsi="Arial" w:cs="Arial"/>
        </w:rPr>
      </w:pPr>
      <w:r w:rsidRPr="001D08EF">
        <w:rPr>
          <w:rFonts w:ascii="Arial" w:hAnsi="Arial" w:cs="Arial"/>
        </w:rPr>
        <w:t xml:space="preserve">If, following the sift exercise, the number of applicants meeting the essential criteria, are in the Department’s view, too many to be interviewed, shortlisting may be applied.  Shortlisting in this competition will involve incrementally increasing the value of the pass mark in the following criterion: </w:t>
      </w:r>
    </w:p>
    <w:p w14:paraId="554AEE5A" w14:textId="0B61C9CE" w:rsidR="00527F74" w:rsidRPr="001D08EF" w:rsidRDefault="00527F74" w:rsidP="001D08EF">
      <w:pPr>
        <w:pStyle w:val="ListParagraph"/>
        <w:numPr>
          <w:ilvl w:val="0"/>
          <w:numId w:val="35"/>
        </w:numPr>
        <w:spacing w:after="0" w:line="360" w:lineRule="auto"/>
        <w:rPr>
          <w:rFonts w:ascii="Arial" w:hAnsi="Arial" w:cs="Arial"/>
          <w:b/>
          <w:bCs/>
        </w:rPr>
      </w:pPr>
      <w:r w:rsidRPr="001D08EF">
        <w:rPr>
          <w:rFonts w:ascii="Arial" w:hAnsi="Arial" w:cs="Arial"/>
          <w:b/>
          <w:bCs/>
        </w:rPr>
        <w:t xml:space="preserve">Criterion </w:t>
      </w:r>
      <w:r w:rsidR="00090718" w:rsidRPr="001D08EF">
        <w:rPr>
          <w:rFonts w:ascii="Arial" w:hAnsi="Arial" w:cs="Arial"/>
          <w:b/>
          <w:bCs/>
        </w:rPr>
        <w:t>1 – Relevant Experience.</w:t>
      </w:r>
      <w:r w:rsidRPr="001D08EF">
        <w:rPr>
          <w:rFonts w:ascii="Arial" w:hAnsi="Arial" w:cs="Arial"/>
          <w:b/>
          <w:bCs/>
        </w:rPr>
        <w:t xml:space="preserve">  </w:t>
      </w:r>
    </w:p>
    <w:p w14:paraId="4FDD064D" w14:textId="77777777" w:rsidR="0008709D" w:rsidRPr="001D08EF" w:rsidRDefault="0008709D" w:rsidP="001D08EF">
      <w:pPr>
        <w:spacing w:line="360" w:lineRule="auto"/>
        <w:rPr>
          <w:rFonts w:ascii="Arial" w:hAnsi="Arial" w:cs="Arial"/>
        </w:rPr>
      </w:pPr>
      <w:r w:rsidRPr="001D08EF">
        <w:rPr>
          <w:rFonts w:ascii="Arial" w:hAnsi="Arial" w:cs="Arial"/>
        </w:rPr>
        <w:t xml:space="preserve">Only those applicants who are deemed to meet </w:t>
      </w:r>
      <w:r w:rsidRPr="001D08EF">
        <w:rPr>
          <w:rFonts w:ascii="Arial" w:hAnsi="Arial" w:cs="Arial"/>
          <w:b/>
        </w:rPr>
        <w:t>all</w:t>
      </w:r>
      <w:r w:rsidRPr="001D08EF">
        <w:rPr>
          <w:rFonts w:ascii="Arial" w:hAnsi="Arial" w:cs="Arial"/>
        </w:rPr>
        <w:t xml:space="preserve"> of the essential criteria will be invited to interview, subject to any shortlisting as above.  </w:t>
      </w:r>
    </w:p>
    <w:p w14:paraId="70D0C647" w14:textId="4CADC000" w:rsidR="0008709D" w:rsidRPr="001D08EF" w:rsidRDefault="0008709D" w:rsidP="001D08EF">
      <w:pPr>
        <w:spacing w:line="360" w:lineRule="auto"/>
        <w:rPr>
          <w:rFonts w:ascii="Arial" w:hAnsi="Arial" w:cs="Arial"/>
        </w:rPr>
      </w:pPr>
      <w:r w:rsidRPr="001D08EF">
        <w:rPr>
          <w:rFonts w:ascii="Arial" w:hAnsi="Arial" w:cs="Arial"/>
        </w:rPr>
        <w:t>If an applicant challenges a decision not to short-list them for interview the Department will refer the matter to the same selection panel that made the original decision not to short-list the applicant for interview.</w:t>
      </w:r>
    </w:p>
    <w:p w14:paraId="2C4E6FB2" w14:textId="77777777" w:rsidR="0008709D" w:rsidRPr="001D08EF" w:rsidRDefault="0008709D" w:rsidP="001D08EF">
      <w:pPr>
        <w:spacing w:line="360" w:lineRule="auto"/>
        <w:rPr>
          <w:rFonts w:ascii="Arial" w:hAnsi="Arial" w:cs="Arial"/>
          <w:b/>
          <w:bCs/>
        </w:rPr>
      </w:pPr>
    </w:p>
    <w:p w14:paraId="3C2EE772" w14:textId="681D4C9B" w:rsidR="00A57BA8" w:rsidRPr="001D08EF" w:rsidRDefault="00A57BA8" w:rsidP="001D08EF">
      <w:pPr>
        <w:pStyle w:val="ListParagraph"/>
        <w:spacing w:after="0" w:line="360" w:lineRule="auto"/>
        <w:ind w:left="0" w:firstLine="0"/>
        <w:rPr>
          <w:rFonts w:ascii="Arial" w:hAnsi="Arial" w:cs="Arial"/>
          <w:b/>
        </w:rPr>
      </w:pPr>
      <w:r w:rsidRPr="001D08EF">
        <w:rPr>
          <w:rFonts w:ascii="Arial" w:hAnsi="Arial" w:cs="Arial"/>
          <w:b/>
        </w:rPr>
        <w:t>Feedback</w:t>
      </w:r>
    </w:p>
    <w:p w14:paraId="6E71C4D2" w14:textId="77777777" w:rsidR="00A57BA8" w:rsidRPr="001D08EF" w:rsidRDefault="00A57BA8" w:rsidP="001D08EF">
      <w:pPr>
        <w:pStyle w:val="ListParagraph"/>
        <w:spacing w:after="0" w:line="360" w:lineRule="auto"/>
        <w:ind w:left="0" w:firstLine="0"/>
        <w:rPr>
          <w:rFonts w:ascii="Arial" w:hAnsi="Arial" w:cs="Arial"/>
        </w:rPr>
      </w:pPr>
      <w:r w:rsidRPr="001D08EF">
        <w:rPr>
          <w:rFonts w:ascii="Arial" w:hAnsi="Arial" w:cs="Arial"/>
        </w:rPr>
        <w:t>If an applicant does not pass the sift stage of the process, feedback will be provided on request. This will be based on the Panel’s consensus assessment of the application.</w:t>
      </w:r>
    </w:p>
    <w:p w14:paraId="1D98B1BD" w14:textId="77777777" w:rsidR="00A57BA8" w:rsidRPr="001D08EF" w:rsidRDefault="00A57BA8" w:rsidP="001D08EF">
      <w:pPr>
        <w:pStyle w:val="ListParagraph"/>
        <w:spacing w:after="0" w:line="360" w:lineRule="auto"/>
        <w:ind w:left="0" w:firstLine="0"/>
        <w:rPr>
          <w:rFonts w:ascii="Arial" w:hAnsi="Arial" w:cs="Arial"/>
        </w:rPr>
      </w:pPr>
    </w:p>
    <w:p w14:paraId="05E76679" w14:textId="77777777" w:rsidR="00A57BA8" w:rsidRPr="001D08EF" w:rsidRDefault="00A57BA8" w:rsidP="001D08EF">
      <w:pPr>
        <w:spacing w:line="360" w:lineRule="auto"/>
        <w:contextualSpacing/>
        <w:rPr>
          <w:rFonts w:ascii="Arial" w:hAnsi="Arial" w:cs="Arial"/>
        </w:rPr>
      </w:pPr>
      <w:r w:rsidRPr="001D08EF">
        <w:rPr>
          <w:rFonts w:ascii="Arial" w:hAnsi="Arial" w:cs="Arial"/>
        </w:rPr>
        <w:t xml:space="preserve">DAERA has a system in place to deal with queries, challenges, or complaints raised during the appointment process and to reassess decisions not to invite candidates for interview. </w:t>
      </w:r>
    </w:p>
    <w:p w14:paraId="1952D606" w14:textId="77777777" w:rsidR="00A57BA8" w:rsidRPr="001D08EF" w:rsidRDefault="00A57BA8" w:rsidP="001D08EF">
      <w:pPr>
        <w:spacing w:after="120" w:line="360" w:lineRule="auto"/>
        <w:contextualSpacing/>
        <w:rPr>
          <w:rFonts w:ascii="Arial" w:hAnsi="Arial" w:cs="Arial"/>
        </w:rPr>
      </w:pPr>
    </w:p>
    <w:p w14:paraId="19E96226" w14:textId="2737C677" w:rsidR="00A57BA8" w:rsidRPr="001D08EF" w:rsidRDefault="00A57BA8" w:rsidP="001D08EF">
      <w:pPr>
        <w:spacing w:line="360" w:lineRule="auto"/>
        <w:rPr>
          <w:rFonts w:ascii="Arial" w:hAnsi="Arial" w:cs="Arial"/>
          <w:b/>
        </w:rPr>
      </w:pPr>
      <w:r w:rsidRPr="001D08EF">
        <w:rPr>
          <w:rFonts w:ascii="Arial" w:hAnsi="Arial" w:cs="Arial"/>
          <w:b/>
        </w:rPr>
        <w:t>Reassessment Process</w:t>
      </w:r>
    </w:p>
    <w:p w14:paraId="29670799" w14:textId="77777777" w:rsidR="00A57BA8" w:rsidRPr="001D08EF" w:rsidRDefault="00A57BA8" w:rsidP="001D08EF">
      <w:pPr>
        <w:spacing w:line="360" w:lineRule="auto"/>
        <w:contextualSpacing/>
        <w:rPr>
          <w:rFonts w:ascii="Arial" w:hAnsi="Arial" w:cs="Arial"/>
        </w:rPr>
      </w:pPr>
      <w:r w:rsidRPr="001D08EF">
        <w:rPr>
          <w:rFonts w:ascii="Arial" w:hAnsi="Arial" w:cs="Arial"/>
        </w:rPr>
        <w:t xml:space="preserve">If an applicant is unhappy with the decision of the panel, in that they have not been invited to interview, they have the right to make a request in writing to have their case reviewed. The applicant must contact the Public Appointments Unit requesting a review within </w:t>
      </w:r>
      <w:r w:rsidRPr="001D08EF">
        <w:rPr>
          <w:rFonts w:ascii="Arial" w:hAnsi="Arial" w:cs="Arial"/>
          <w:b/>
        </w:rPr>
        <w:t xml:space="preserve">10 </w:t>
      </w:r>
      <w:r w:rsidRPr="001D08EF">
        <w:rPr>
          <w:rFonts w:ascii="Arial" w:hAnsi="Arial" w:cs="Arial"/>
        </w:rPr>
        <w:t>days of receiving the outcome letter from the sift process.</w:t>
      </w:r>
    </w:p>
    <w:p w14:paraId="709B5078" w14:textId="77777777" w:rsidR="00A57BA8" w:rsidRPr="001D08EF" w:rsidRDefault="00A57BA8" w:rsidP="001D08EF">
      <w:pPr>
        <w:spacing w:line="360" w:lineRule="auto"/>
        <w:contextualSpacing/>
        <w:rPr>
          <w:rFonts w:ascii="Arial" w:hAnsi="Arial" w:cs="Arial"/>
        </w:rPr>
      </w:pPr>
    </w:p>
    <w:p w14:paraId="116B0E46" w14:textId="77777777" w:rsidR="00A57BA8" w:rsidRPr="001D08EF" w:rsidRDefault="00A57BA8" w:rsidP="001D08EF">
      <w:pPr>
        <w:spacing w:line="360" w:lineRule="auto"/>
        <w:rPr>
          <w:rFonts w:ascii="Arial" w:hAnsi="Arial" w:cs="Arial"/>
        </w:rPr>
      </w:pPr>
      <w:r w:rsidRPr="001D08EF">
        <w:rPr>
          <w:rFonts w:ascii="Arial" w:hAnsi="Arial" w:cs="Arial"/>
        </w:rPr>
        <w:lastRenderedPageBreak/>
        <w:t xml:space="preserve">The reassessment request will be shared with the panel in full and the panel are clearly advised </w:t>
      </w:r>
      <w:r w:rsidRPr="001D08EF">
        <w:rPr>
          <w:rFonts w:ascii="Arial" w:hAnsi="Arial" w:cs="Arial"/>
          <w:b/>
          <w:u w:val="single"/>
        </w:rPr>
        <w:t xml:space="preserve">not </w:t>
      </w:r>
      <w:r w:rsidRPr="001D08EF">
        <w:rPr>
          <w:rFonts w:ascii="Arial" w:hAnsi="Arial" w:cs="Arial"/>
        </w:rPr>
        <w:t xml:space="preserve">to take any additional information provided by the applicant into account, that the reassessment must be based </w:t>
      </w:r>
      <w:r w:rsidRPr="001D08EF">
        <w:rPr>
          <w:rFonts w:ascii="Arial" w:hAnsi="Arial" w:cs="Arial"/>
          <w:b/>
          <w:bCs/>
        </w:rPr>
        <w:t xml:space="preserve">only </w:t>
      </w:r>
      <w:r w:rsidRPr="001D08EF">
        <w:rPr>
          <w:rFonts w:ascii="Arial" w:hAnsi="Arial" w:cs="Arial"/>
        </w:rPr>
        <w:t xml:space="preserve">on the information provided by the applicant in their application form. </w:t>
      </w:r>
    </w:p>
    <w:p w14:paraId="530F3E83" w14:textId="77777777" w:rsidR="00A57BA8" w:rsidRPr="001D08EF" w:rsidRDefault="00A57BA8" w:rsidP="001D08EF">
      <w:pPr>
        <w:spacing w:line="360" w:lineRule="auto"/>
        <w:rPr>
          <w:rFonts w:ascii="Arial" w:hAnsi="Arial" w:cs="Arial"/>
        </w:rPr>
      </w:pPr>
    </w:p>
    <w:p w14:paraId="0ADE1271" w14:textId="77777777" w:rsidR="00A57BA8" w:rsidRPr="001D08EF" w:rsidRDefault="00A57BA8" w:rsidP="001D08EF">
      <w:pPr>
        <w:spacing w:line="360" w:lineRule="auto"/>
        <w:contextualSpacing/>
        <w:rPr>
          <w:rFonts w:ascii="Arial" w:hAnsi="Arial" w:cs="Arial"/>
        </w:rPr>
      </w:pPr>
      <w:r w:rsidRPr="001D08EF">
        <w:rPr>
          <w:rFonts w:ascii="Arial" w:hAnsi="Arial" w:cs="Arial"/>
        </w:rPr>
        <w:t xml:space="preserve">Applicants should contact the DAERA Public Appointments Unit by email at: </w:t>
      </w:r>
      <w:hyperlink r:id="rId16" w:history="1">
        <w:r w:rsidRPr="001D08EF">
          <w:rPr>
            <w:rStyle w:val="Hyperlink"/>
            <w:rFonts w:ascii="Arial" w:hAnsi="Arial" w:cs="Arial"/>
            <w:b/>
          </w:rPr>
          <w:t>publicappointments@daera-ni.gov.uk</w:t>
        </w:r>
      </w:hyperlink>
      <w:r w:rsidRPr="001D08EF">
        <w:rPr>
          <w:rFonts w:ascii="Arial" w:hAnsi="Arial" w:cs="Arial"/>
        </w:rPr>
        <w:t xml:space="preserve"> to request a reassessment.</w:t>
      </w:r>
    </w:p>
    <w:p w14:paraId="04762D48" w14:textId="77777777" w:rsidR="00A57BA8" w:rsidRPr="001D08EF" w:rsidRDefault="00A57BA8" w:rsidP="001D08EF">
      <w:pPr>
        <w:spacing w:line="360" w:lineRule="auto"/>
        <w:contextualSpacing/>
        <w:rPr>
          <w:rFonts w:ascii="Arial" w:hAnsi="Arial" w:cs="Arial"/>
        </w:rPr>
      </w:pPr>
    </w:p>
    <w:p w14:paraId="0B12245F" w14:textId="0540F33E" w:rsidR="00EC1BA6" w:rsidRPr="001D08EF" w:rsidRDefault="00EC1BA6" w:rsidP="001D08EF">
      <w:pPr>
        <w:spacing w:before="120" w:after="120" w:line="360" w:lineRule="auto"/>
        <w:rPr>
          <w:rFonts w:ascii="Arial" w:hAnsi="Arial" w:cs="Arial"/>
          <w:b/>
        </w:rPr>
      </w:pPr>
      <w:r w:rsidRPr="001D08EF">
        <w:rPr>
          <w:rFonts w:ascii="Arial" w:hAnsi="Arial" w:cs="Arial"/>
          <w:b/>
        </w:rPr>
        <w:t>Interview</w:t>
      </w:r>
      <w:r w:rsidR="00A57BA8" w:rsidRPr="001D08EF">
        <w:rPr>
          <w:rFonts w:ascii="Arial" w:hAnsi="Arial" w:cs="Arial"/>
          <w:b/>
        </w:rPr>
        <w:t xml:space="preserve"> Process</w:t>
      </w:r>
    </w:p>
    <w:p w14:paraId="105350BC" w14:textId="5D09E736" w:rsidR="00A57BA8" w:rsidRPr="001D08EF" w:rsidRDefault="00A57BA8" w:rsidP="001D08EF">
      <w:pPr>
        <w:spacing w:before="120" w:after="120" w:line="360" w:lineRule="auto"/>
        <w:rPr>
          <w:rFonts w:ascii="Arial" w:hAnsi="Arial" w:cs="Arial"/>
        </w:rPr>
      </w:pPr>
      <w:r w:rsidRPr="001D08EF">
        <w:rPr>
          <w:rFonts w:ascii="Arial" w:hAnsi="Arial" w:cs="Arial"/>
        </w:rPr>
        <w:t xml:space="preserve">Interviews will be carried out in person. </w:t>
      </w:r>
    </w:p>
    <w:p w14:paraId="730293CB" w14:textId="732EFA03" w:rsidR="00A57BA8" w:rsidRDefault="00A57BA8" w:rsidP="001D08EF">
      <w:pPr>
        <w:spacing w:line="360" w:lineRule="auto"/>
        <w:rPr>
          <w:rFonts w:ascii="Arial" w:hAnsi="Arial" w:cs="Arial"/>
        </w:rPr>
      </w:pPr>
      <w:r w:rsidRPr="001D08EF">
        <w:rPr>
          <w:rFonts w:ascii="Arial" w:hAnsi="Arial" w:cs="Arial"/>
        </w:rPr>
        <w:t>Requests for remote interviews will only be considered by the panel in exceptional circumstances</w:t>
      </w:r>
      <w:r w:rsidR="00090718" w:rsidRPr="001D08EF">
        <w:rPr>
          <w:rFonts w:ascii="Arial" w:hAnsi="Arial" w:cs="Arial"/>
        </w:rPr>
        <w:t xml:space="preserve">. </w:t>
      </w:r>
      <w:r w:rsidR="00090718" w:rsidRPr="001D08EF">
        <w:rPr>
          <w:rFonts w:ascii="Arial" w:hAnsi="Arial" w:cs="Arial"/>
          <w:b/>
          <w:bCs/>
        </w:rPr>
        <w:t>A</w:t>
      </w:r>
      <w:r w:rsidRPr="001D08EF">
        <w:rPr>
          <w:rFonts w:ascii="Arial" w:hAnsi="Arial" w:cs="Arial"/>
          <w:b/>
          <w:bCs/>
        </w:rPr>
        <w:t>udio only</w:t>
      </w:r>
      <w:r w:rsidRPr="001D08EF">
        <w:rPr>
          <w:rFonts w:ascii="Arial" w:hAnsi="Arial" w:cs="Arial"/>
        </w:rPr>
        <w:t xml:space="preserve"> interviews will </w:t>
      </w:r>
      <w:r w:rsidRPr="001D08EF">
        <w:rPr>
          <w:rFonts w:ascii="Arial" w:hAnsi="Arial" w:cs="Arial"/>
          <w:b/>
          <w:bCs/>
        </w:rPr>
        <w:t xml:space="preserve">not </w:t>
      </w:r>
      <w:r w:rsidRPr="001D08EF">
        <w:rPr>
          <w:rFonts w:ascii="Arial" w:hAnsi="Arial" w:cs="Arial"/>
        </w:rPr>
        <w:t xml:space="preserve">be permitted. If the selection panel agrees that it is necessary to conduct an interview(s) remotely, these will be conducted via the video conferencing facility used by DAERA and candidates will be provided with a link by email to engage in the interview. </w:t>
      </w:r>
    </w:p>
    <w:p w14:paraId="3401F1FA" w14:textId="77777777" w:rsidR="00DF2507" w:rsidRDefault="00DF2507" w:rsidP="001D08EF">
      <w:pPr>
        <w:spacing w:line="360" w:lineRule="auto"/>
        <w:rPr>
          <w:rFonts w:ascii="Arial" w:hAnsi="Arial" w:cs="Arial"/>
        </w:rPr>
      </w:pPr>
    </w:p>
    <w:p w14:paraId="40132ABB" w14:textId="1E09C139" w:rsidR="00DF2507" w:rsidRPr="001D08EF" w:rsidRDefault="00DF2507" w:rsidP="00DF2507">
      <w:pPr>
        <w:spacing w:line="360" w:lineRule="auto"/>
        <w:contextualSpacing/>
        <w:rPr>
          <w:rFonts w:ascii="Arial" w:hAnsi="Arial" w:cs="Arial"/>
        </w:rPr>
      </w:pPr>
      <w:r w:rsidRPr="001D08EF">
        <w:rPr>
          <w:rFonts w:ascii="Arial" w:hAnsi="Arial" w:cs="Arial"/>
        </w:rPr>
        <w:t xml:space="preserve">At </w:t>
      </w:r>
      <w:r>
        <w:rPr>
          <w:rFonts w:ascii="Arial" w:hAnsi="Arial" w:cs="Arial"/>
        </w:rPr>
        <w:t xml:space="preserve">interview </w:t>
      </w:r>
      <w:r w:rsidRPr="001D08EF">
        <w:rPr>
          <w:rFonts w:ascii="Arial" w:hAnsi="Arial" w:cs="Arial"/>
        </w:rPr>
        <w:t xml:space="preserve">stage the criteria will be marked out of a scoring framework of </w:t>
      </w:r>
      <w:r w:rsidRPr="00DF2507">
        <w:rPr>
          <w:rFonts w:ascii="Arial" w:hAnsi="Arial" w:cs="Arial"/>
          <w:b/>
          <w:bCs/>
        </w:rPr>
        <w:t>1 to 6.</w:t>
      </w:r>
      <w:r w:rsidRPr="001D08EF">
        <w:rPr>
          <w:rFonts w:ascii="Arial" w:hAnsi="Arial" w:cs="Arial"/>
        </w:rPr>
        <w:t xml:space="preserve"> </w:t>
      </w:r>
    </w:p>
    <w:p w14:paraId="3A5B2046" w14:textId="4F152943" w:rsidR="00DF2507" w:rsidRPr="001D08EF" w:rsidRDefault="00DF2507" w:rsidP="00DF2507">
      <w:pPr>
        <w:spacing w:line="360" w:lineRule="auto"/>
        <w:contextualSpacing/>
        <w:rPr>
          <w:rFonts w:ascii="Arial" w:hAnsi="Arial" w:cs="Arial"/>
        </w:rPr>
      </w:pPr>
      <w:r w:rsidRPr="001D08EF">
        <w:rPr>
          <w:rFonts w:ascii="Arial" w:hAnsi="Arial" w:cs="Arial"/>
        </w:rPr>
        <w:t xml:space="preserve">Each individual criterion needs to meet the satisfactory level, which is obtaining a minimum pass mark of </w:t>
      </w:r>
      <w:r w:rsidRPr="001D08EF">
        <w:rPr>
          <w:rFonts w:ascii="Arial" w:hAnsi="Arial" w:cs="Arial"/>
          <w:b/>
          <w:bCs/>
        </w:rPr>
        <w:t>2</w:t>
      </w:r>
      <w:r w:rsidRPr="001D08EF">
        <w:rPr>
          <w:rFonts w:ascii="Arial" w:hAnsi="Arial" w:cs="Arial"/>
        </w:rPr>
        <w:t xml:space="preserve"> to be considered </w:t>
      </w:r>
      <w:r>
        <w:rPr>
          <w:rFonts w:ascii="Arial" w:hAnsi="Arial" w:cs="Arial"/>
        </w:rPr>
        <w:t xml:space="preserve">suitable </w:t>
      </w:r>
      <w:r w:rsidRPr="001D08EF">
        <w:rPr>
          <w:rFonts w:ascii="Arial" w:hAnsi="Arial" w:cs="Arial"/>
        </w:rPr>
        <w:t>for</w:t>
      </w:r>
      <w:r>
        <w:rPr>
          <w:rFonts w:ascii="Arial" w:hAnsi="Arial" w:cs="Arial"/>
        </w:rPr>
        <w:t xml:space="preserve"> appointment. </w:t>
      </w:r>
    </w:p>
    <w:p w14:paraId="07C90DAF" w14:textId="77777777" w:rsidR="00DF2507" w:rsidRPr="001D08EF" w:rsidRDefault="00DF2507" w:rsidP="001D08EF">
      <w:pPr>
        <w:spacing w:line="360" w:lineRule="auto"/>
        <w:rPr>
          <w:rFonts w:ascii="Arial" w:hAnsi="Arial" w:cs="Arial"/>
        </w:rPr>
      </w:pPr>
    </w:p>
    <w:p w14:paraId="008B6D4C" w14:textId="72EB270D" w:rsidR="0008709D" w:rsidRPr="001D08EF" w:rsidRDefault="0008709D" w:rsidP="001D08EF">
      <w:pPr>
        <w:spacing w:line="360" w:lineRule="auto"/>
        <w:rPr>
          <w:rFonts w:ascii="Arial" w:hAnsi="Arial" w:cs="Arial"/>
        </w:rPr>
      </w:pPr>
      <w:r w:rsidRPr="001D08EF">
        <w:rPr>
          <w:rFonts w:ascii="Arial" w:hAnsi="Arial" w:cs="Arial"/>
        </w:rPr>
        <w:t xml:space="preserve">It is anticipated that interviews will be held </w:t>
      </w:r>
      <w:r w:rsidR="006E52EB">
        <w:rPr>
          <w:rFonts w:ascii="Arial" w:hAnsi="Arial" w:cs="Arial"/>
        </w:rPr>
        <w:t xml:space="preserve">in </w:t>
      </w:r>
      <w:r w:rsidR="006E52EB" w:rsidRPr="006E52EB">
        <w:rPr>
          <w:rFonts w:ascii="Arial" w:hAnsi="Arial" w:cs="Arial"/>
          <w:b/>
          <w:bCs/>
        </w:rPr>
        <w:t xml:space="preserve">early to </w:t>
      </w:r>
      <w:r w:rsidR="00905EE9" w:rsidRPr="006E52EB">
        <w:rPr>
          <w:rFonts w:ascii="Arial" w:hAnsi="Arial" w:cs="Arial"/>
          <w:b/>
          <w:bCs/>
        </w:rPr>
        <w:t>mid-December</w:t>
      </w:r>
      <w:r w:rsidR="002D34AB" w:rsidRPr="001D08EF">
        <w:rPr>
          <w:rFonts w:ascii="Arial" w:hAnsi="Arial" w:cs="Arial"/>
          <w:b/>
          <w:bCs/>
        </w:rPr>
        <w:t xml:space="preserve"> 2023</w:t>
      </w:r>
      <w:r w:rsidRPr="001D08EF">
        <w:rPr>
          <w:rFonts w:ascii="Arial" w:hAnsi="Arial" w:cs="Arial"/>
          <w:b/>
          <w:bCs/>
        </w:rPr>
        <w:t xml:space="preserve"> </w:t>
      </w:r>
      <w:bookmarkStart w:id="2" w:name="_Hlk142545603"/>
      <w:r w:rsidRPr="001D08EF">
        <w:rPr>
          <w:rFonts w:ascii="Arial" w:hAnsi="Arial" w:cs="Arial"/>
          <w:b/>
          <w:bCs/>
        </w:rPr>
        <w:t>at</w:t>
      </w:r>
      <w:r w:rsidRPr="001D08EF">
        <w:rPr>
          <w:rFonts w:ascii="Arial" w:hAnsi="Arial" w:cs="Arial"/>
        </w:rPr>
        <w:t xml:space="preserve"> </w:t>
      </w:r>
      <w:r w:rsidRPr="001D08EF">
        <w:rPr>
          <w:rFonts w:ascii="Arial" w:hAnsi="Arial" w:cs="Arial"/>
          <w:b/>
        </w:rPr>
        <w:t>Greenmount Campus, CAFRE, Antrim</w:t>
      </w:r>
      <w:bookmarkEnd w:id="2"/>
      <w:r w:rsidRPr="001D08EF">
        <w:rPr>
          <w:rFonts w:ascii="Arial" w:hAnsi="Arial" w:cs="Arial"/>
        </w:rPr>
        <w:t xml:space="preserve">.  A valid form of photographic identity will need to be presented to the panel for </w:t>
      </w:r>
      <w:r w:rsidRPr="001D08EF">
        <w:rPr>
          <w:rFonts w:ascii="Arial" w:hAnsi="Arial" w:cs="Arial"/>
          <w:b/>
          <w:bCs/>
        </w:rPr>
        <w:t xml:space="preserve">all </w:t>
      </w:r>
      <w:r w:rsidRPr="001D08EF">
        <w:rPr>
          <w:rFonts w:ascii="Arial" w:hAnsi="Arial" w:cs="Arial"/>
        </w:rPr>
        <w:t>candidates attending for interview, either in person or remotely.</w:t>
      </w:r>
    </w:p>
    <w:p w14:paraId="3F83D98B" w14:textId="77777777" w:rsidR="00261F05" w:rsidRPr="001D08EF" w:rsidRDefault="00261F05" w:rsidP="001D08EF">
      <w:pPr>
        <w:pStyle w:val="BodyTextIndent2"/>
        <w:spacing w:after="0" w:line="360" w:lineRule="auto"/>
        <w:ind w:left="0"/>
        <w:rPr>
          <w:rFonts w:ascii="Arial" w:hAnsi="Arial" w:cs="Arial"/>
        </w:rPr>
      </w:pPr>
    </w:p>
    <w:p w14:paraId="5209F440" w14:textId="6805BF2C" w:rsidR="00EC1BA6" w:rsidRPr="001D08EF" w:rsidRDefault="00EC1BA6" w:rsidP="001D08EF">
      <w:pPr>
        <w:pStyle w:val="BodyTextIndent2"/>
        <w:spacing w:after="0" w:line="360" w:lineRule="auto"/>
        <w:ind w:left="0"/>
        <w:rPr>
          <w:rFonts w:ascii="Arial" w:hAnsi="Arial" w:cs="Arial"/>
          <w:b/>
          <w:bCs/>
        </w:rPr>
      </w:pPr>
      <w:r w:rsidRPr="001D08EF">
        <w:rPr>
          <w:rFonts w:ascii="Arial" w:hAnsi="Arial" w:cs="Arial"/>
        </w:rPr>
        <w:t xml:space="preserve">The interviews will be competence-based interviews which test candidates against the specific selection criteria for a particular appointment. Please see the enclosed Guide to Competency Based Interviewing </w:t>
      </w:r>
      <w:r w:rsidRPr="001D08EF">
        <w:rPr>
          <w:rFonts w:ascii="Arial" w:hAnsi="Arial" w:cs="Arial"/>
          <w:b/>
          <w:bCs/>
        </w:rPr>
        <w:t>(Annex B).</w:t>
      </w:r>
    </w:p>
    <w:p w14:paraId="62EC2DBD" w14:textId="4952BFF0" w:rsidR="00EC1BA6" w:rsidRPr="001D08EF" w:rsidRDefault="00EC1BA6" w:rsidP="001D08EF">
      <w:pPr>
        <w:spacing w:before="120" w:after="120" w:line="360" w:lineRule="auto"/>
        <w:rPr>
          <w:rFonts w:ascii="Arial" w:hAnsi="Arial" w:cs="Arial"/>
        </w:rPr>
      </w:pPr>
      <w:r w:rsidRPr="001D08EF">
        <w:rPr>
          <w:rFonts w:ascii="Arial" w:hAnsi="Arial" w:cs="Arial"/>
        </w:rPr>
        <w:t>The application form gives you an opportunity to provide examples relevant to the specific criteria. These, in turn, provide the interview panel with information and evidence about you, and a deeper understanding of your abilities.</w:t>
      </w:r>
    </w:p>
    <w:p w14:paraId="19A39A7B" w14:textId="069A44D0" w:rsidR="00EC1BA6" w:rsidRPr="001D08EF" w:rsidRDefault="00EC1BA6" w:rsidP="001D08EF">
      <w:pPr>
        <w:spacing w:before="120" w:after="120" w:line="360" w:lineRule="auto"/>
        <w:rPr>
          <w:rFonts w:ascii="Arial" w:hAnsi="Arial" w:cs="Arial"/>
        </w:rPr>
      </w:pPr>
      <w:r w:rsidRPr="001D08EF">
        <w:rPr>
          <w:rFonts w:ascii="Arial" w:hAnsi="Arial" w:cs="Arial"/>
        </w:rPr>
        <w:lastRenderedPageBreak/>
        <w:t>The interview is a crucial part of the appointment process and thorough preparation is essential. You can prepare for interview by:</w:t>
      </w:r>
    </w:p>
    <w:p w14:paraId="346A2CF6" w14:textId="77777777" w:rsidR="00EC1BA6" w:rsidRPr="001D08EF" w:rsidRDefault="00EC1BA6" w:rsidP="001D08EF">
      <w:pPr>
        <w:numPr>
          <w:ilvl w:val="0"/>
          <w:numId w:val="12"/>
        </w:numPr>
        <w:spacing w:before="120" w:after="120" w:line="360" w:lineRule="auto"/>
        <w:rPr>
          <w:rFonts w:ascii="Arial" w:hAnsi="Arial" w:cs="Arial"/>
        </w:rPr>
      </w:pPr>
      <w:r w:rsidRPr="001D08EF">
        <w:rPr>
          <w:rFonts w:ascii="Arial" w:hAnsi="Arial" w:cs="Arial"/>
        </w:rPr>
        <w:t>reading and thoroughly understanding the selection criteria;</w:t>
      </w:r>
    </w:p>
    <w:p w14:paraId="684BAFC2" w14:textId="77777777" w:rsidR="00EC1BA6" w:rsidRPr="001D08EF" w:rsidRDefault="00EC1BA6" w:rsidP="001D08EF">
      <w:pPr>
        <w:numPr>
          <w:ilvl w:val="0"/>
          <w:numId w:val="12"/>
        </w:numPr>
        <w:spacing w:before="120" w:after="120" w:line="360" w:lineRule="auto"/>
        <w:rPr>
          <w:rFonts w:ascii="Arial" w:hAnsi="Arial" w:cs="Arial"/>
        </w:rPr>
      </w:pPr>
      <w:r w:rsidRPr="001D08EF">
        <w:rPr>
          <w:rFonts w:ascii="Arial" w:hAnsi="Arial" w:cs="Arial"/>
        </w:rPr>
        <w:t>reminding yourself of examples you used in your application form and being prepared to expand on these at interview, if asked;</w:t>
      </w:r>
    </w:p>
    <w:p w14:paraId="3AA28FE0" w14:textId="77777777" w:rsidR="00EC1BA6" w:rsidRPr="001D08EF" w:rsidRDefault="00EC1BA6" w:rsidP="001D08EF">
      <w:pPr>
        <w:numPr>
          <w:ilvl w:val="0"/>
          <w:numId w:val="12"/>
        </w:numPr>
        <w:spacing w:before="120" w:after="120" w:line="360" w:lineRule="auto"/>
        <w:rPr>
          <w:rFonts w:ascii="Arial" w:hAnsi="Arial" w:cs="Arial"/>
        </w:rPr>
      </w:pPr>
      <w:r w:rsidRPr="001D08EF">
        <w:rPr>
          <w:rFonts w:ascii="Arial" w:hAnsi="Arial" w:cs="Arial"/>
        </w:rPr>
        <w:t>rehearsing how you might relate your experiences to the interview panel, emphasising your own role and responsibilities; and</w:t>
      </w:r>
    </w:p>
    <w:p w14:paraId="09765B85" w14:textId="77777777" w:rsidR="00EC1BA6" w:rsidRPr="001D08EF" w:rsidRDefault="00EC1BA6" w:rsidP="001D08EF">
      <w:pPr>
        <w:numPr>
          <w:ilvl w:val="0"/>
          <w:numId w:val="12"/>
        </w:numPr>
        <w:spacing w:before="120" w:after="120" w:line="360" w:lineRule="auto"/>
        <w:rPr>
          <w:rFonts w:ascii="Arial" w:hAnsi="Arial" w:cs="Arial"/>
        </w:rPr>
      </w:pPr>
      <w:r w:rsidRPr="001D08EF">
        <w:rPr>
          <w:rFonts w:ascii="Arial" w:hAnsi="Arial" w:cs="Arial"/>
        </w:rPr>
        <w:t>not assuming that your qualities and experience will speak for themselves.</w:t>
      </w:r>
    </w:p>
    <w:p w14:paraId="1CA1BA4F" w14:textId="0EE9BD11" w:rsidR="00EC1BA6" w:rsidRPr="001D08EF" w:rsidRDefault="00EC1BA6" w:rsidP="001D08EF">
      <w:pPr>
        <w:spacing w:before="120" w:after="120" w:line="360" w:lineRule="auto"/>
        <w:rPr>
          <w:rFonts w:ascii="Arial" w:hAnsi="Arial" w:cs="Arial"/>
        </w:rPr>
      </w:pPr>
      <w:r w:rsidRPr="001D08EF">
        <w:rPr>
          <w:rFonts w:ascii="Arial" w:hAnsi="Arial" w:cs="Arial"/>
        </w:rPr>
        <w:t>Interviews for th</w:t>
      </w:r>
      <w:r w:rsidR="0008709D" w:rsidRPr="001D08EF">
        <w:rPr>
          <w:rFonts w:ascii="Arial" w:hAnsi="Arial" w:cs="Arial"/>
        </w:rPr>
        <w:t>ese</w:t>
      </w:r>
      <w:r w:rsidRPr="001D08EF">
        <w:rPr>
          <w:rFonts w:ascii="Arial" w:hAnsi="Arial" w:cs="Arial"/>
        </w:rPr>
        <w:t xml:space="preserve"> position</w:t>
      </w:r>
      <w:r w:rsidR="0008709D" w:rsidRPr="001D08EF">
        <w:rPr>
          <w:rFonts w:ascii="Arial" w:hAnsi="Arial" w:cs="Arial"/>
        </w:rPr>
        <w:t>s</w:t>
      </w:r>
      <w:r w:rsidRPr="001D08EF">
        <w:rPr>
          <w:rFonts w:ascii="Arial" w:hAnsi="Arial" w:cs="Arial"/>
        </w:rPr>
        <w:t xml:space="preserve"> </w:t>
      </w:r>
      <w:r w:rsidR="001D08EF">
        <w:rPr>
          <w:rFonts w:ascii="Arial" w:hAnsi="Arial" w:cs="Arial"/>
        </w:rPr>
        <w:t>will</w:t>
      </w:r>
      <w:r w:rsidRPr="001D08EF">
        <w:rPr>
          <w:rFonts w:ascii="Arial" w:hAnsi="Arial" w:cs="Arial"/>
        </w:rPr>
        <w:t xml:space="preserve"> take </w:t>
      </w:r>
      <w:r w:rsidR="00261F05" w:rsidRPr="001D08EF">
        <w:rPr>
          <w:rFonts w:ascii="Arial" w:hAnsi="Arial" w:cs="Arial"/>
        </w:rPr>
        <w:t>place at</w:t>
      </w:r>
      <w:r w:rsidR="002D34AB" w:rsidRPr="001D08EF">
        <w:rPr>
          <w:rFonts w:ascii="Arial" w:hAnsi="Arial" w:cs="Arial"/>
        </w:rPr>
        <w:t xml:space="preserve"> </w:t>
      </w:r>
      <w:r w:rsidR="002D34AB" w:rsidRPr="001D08EF">
        <w:rPr>
          <w:rFonts w:ascii="Arial" w:hAnsi="Arial" w:cs="Arial"/>
          <w:b/>
        </w:rPr>
        <w:t>Greenmount Campus, CAFRE, Antrim.</w:t>
      </w:r>
    </w:p>
    <w:p w14:paraId="5F22294A" w14:textId="1370FC63" w:rsidR="00EC1BA6" w:rsidRPr="001D08EF" w:rsidRDefault="00EC1BA6" w:rsidP="001D08EF">
      <w:pPr>
        <w:spacing w:before="120" w:after="120" w:line="360" w:lineRule="auto"/>
        <w:rPr>
          <w:rFonts w:ascii="Arial" w:hAnsi="Arial" w:cs="Arial"/>
        </w:rPr>
      </w:pPr>
      <w:r w:rsidRPr="001D08EF">
        <w:rPr>
          <w:rFonts w:ascii="Arial" w:hAnsi="Arial" w:cs="Arial"/>
        </w:rPr>
        <w:t xml:space="preserve">The interview panel </w:t>
      </w:r>
      <w:r w:rsidR="00827D88">
        <w:rPr>
          <w:rFonts w:ascii="Arial" w:hAnsi="Arial" w:cs="Arial"/>
        </w:rPr>
        <w:t>is:</w:t>
      </w:r>
    </w:p>
    <w:p w14:paraId="53663830" w14:textId="524F441E" w:rsidR="00F848D4" w:rsidRPr="001D08EF" w:rsidRDefault="00827D88" w:rsidP="001D08EF">
      <w:pPr>
        <w:pStyle w:val="ListParagraph"/>
        <w:numPr>
          <w:ilvl w:val="0"/>
          <w:numId w:val="40"/>
        </w:numPr>
        <w:spacing w:before="120" w:after="120" w:line="276" w:lineRule="auto"/>
        <w:rPr>
          <w:rFonts w:ascii="Arial" w:hAnsi="Arial" w:cs="Arial"/>
          <w:b/>
          <w:bCs/>
        </w:rPr>
      </w:pPr>
      <w:r>
        <w:rPr>
          <w:rFonts w:ascii="Arial" w:hAnsi="Arial" w:cs="Arial"/>
          <w:b/>
          <w:bCs/>
        </w:rPr>
        <w:t xml:space="preserve">Mr </w:t>
      </w:r>
      <w:r w:rsidR="00F848D4" w:rsidRPr="001D08EF">
        <w:rPr>
          <w:rFonts w:ascii="Arial" w:hAnsi="Arial" w:cs="Arial"/>
          <w:b/>
          <w:bCs/>
        </w:rPr>
        <w:t xml:space="preserve">David Simpson, Director of Corporate Services, DAERA (Chair) </w:t>
      </w:r>
    </w:p>
    <w:p w14:paraId="17D4200F" w14:textId="6CF098D7" w:rsidR="00F848D4" w:rsidRPr="001D08EF" w:rsidRDefault="00827D88" w:rsidP="001D08EF">
      <w:pPr>
        <w:pStyle w:val="ListParagraph"/>
        <w:numPr>
          <w:ilvl w:val="0"/>
          <w:numId w:val="40"/>
        </w:numPr>
        <w:spacing w:before="120" w:after="120" w:line="276" w:lineRule="auto"/>
        <w:rPr>
          <w:rFonts w:ascii="Arial" w:hAnsi="Arial" w:cs="Arial"/>
          <w:b/>
          <w:bCs/>
        </w:rPr>
      </w:pPr>
      <w:r>
        <w:rPr>
          <w:rFonts w:ascii="Arial" w:hAnsi="Arial" w:cs="Arial"/>
          <w:b/>
          <w:bCs/>
        </w:rPr>
        <w:t xml:space="preserve">Mrs </w:t>
      </w:r>
      <w:r w:rsidR="00F848D4" w:rsidRPr="001D08EF">
        <w:rPr>
          <w:rFonts w:ascii="Arial" w:hAnsi="Arial" w:cs="Arial"/>
          <w:b/>
          <w:bCs/>
        </w:rPr>
        <w:t>Alison Caldwell, Director of Estate Transformation</w:t>
      </w:r>
      <w:r w:rsidR="00FF3408" w:rsidRPr="001D08EF">
        <w:rPr>
          <w:rFonts w:ascii="Arial" w:hAnsi="Arial" w:cs="Arial"/>
          <w:b/>
          <w:bCs/>
        </w:rPr>
        <w:t>, DAERA</w:t>
      </w:r>
    </w:p>
    <w:p w14:paraId="4112600E" w14:textId="3E1F0B6C" w:rsidR="00F848D4" w:rsidRPr="001D08EF" w:rsidRDefault="00827D88" w:rsidP="001D08EF">
      <w:pPr>
        <w:pStyle w:val="ListParagraph"/>
        <w:numPr>
          <w:ilvl w:val="0"/>
          <w:numId w:val="40"/>
        </w:numPr>
        <w:spacing w:before="120" w:after="120" w:line="276" w:lineRule="auto"/>
        <w:rPr>
          <w:rFonts w:ascii="Arial" w:hAnsi="Arial" w:cs="Arial"/>
          <w:b/>
          <w:bCs/>
        </w:rPr>
      </w:pPr>
      <w:r>
        <w:rPr>
          <w:rFonts w:ascii="Arial" w:hAnsi="Arial" w:cs="Arial"/>
          <w:b/>
          <w:bCs/>
        </w:rPr>
        <w:t xml:space="preserve">Mr </w:t>
      </w:r>
      <w:r w:rsidR="00F848D4" w:rsidRPr="001D08EF">
        <w:rPr>
          <w:rFonts w:ascii="Arial" w:hAnsi="Arial" w:cs="Arial"/>
          <w:b/>
          <w:bCs/>
        </w:rPr>
        <w:t xml:space="preserve">Tom Irvine, </w:t>
      </w:r>
      <w:r w:rsidR="00602306" w:rsidRPr="001D08EF">
        <w:rPr>
          <w:rFonts w:ascii="Arial" w:hAnsi="Arial" w:cs="Arial"/>
          <w:b/>
          <w:bCs/>
        </w:rPr>
        <w:t xml:space="preserve">Independent Assessor for the Commissioner for Public Appointments for Northern Ireland (CPANI) </w:t>
      </w:r>
    </w:p>
    <w:p w14:paraId="1CC07F33" w14:textId="336D5A27" w:rsidR="00A57BA8" w:rsidRDefault="006E52EB" w:rsidP="001D08EF">
      <w:pPr>
        <w:spacing w:line="360" w:lineRule="auto"/>
        <w:rPr>
          <w:rFonts w:ascii="Arial" w:hAnsi="Arial" w:cs="Arial"/>
          <w:b/>
          <w:bCs/>
        </w:rPr>
      </w:pPr>
      <w:r>
        <w:rPr>
          <w:rFonts w:ascii="Arial" w:hAnsi="Arial" w:cs="Arial"/>
        </w:rPr>
        <w:t>We</w:t>
      </w:r>
      <w:r w:rsidR="00A57BA8" w:rsidRPr="001D08EF">
        <w:rPr>
          <w:rFonts w:ascii="Arial" w:hAnsi="Arial" w:cs="Arial"/>
        </w:rPr>
        <w:t xml:space="preserve"> </w:t>
      </w:r>
      <w:r>
        <w:rPr>
          <w:rFonts w:ascii="Arial" w:hAnsi="Arial" w:cs="Arial"/>
        </w:rPr>
        <w:t xml:space="preserve">aim to notify </w:t>
      </w:r>
      <w:r w:rsidR="00A57BA8" w:rsidRPr="001D08EF">
        <w:rPr>
          <w:rFonts w:ascii="Arial" w:hAnsi="Arial" w:cs="Arial"/>
        </w:rPr>
        <w:t xml:space="preserve">the successful candidates by </w:t>
      </w:r>
      <w:r w:rsidRPr="006E52EB">
        <w:rPr>
          <w:rFonts w:ascii="Arial" w:hAnsi="Arial" w:cs="Arial"/>
          <w:b/>
          <w:bCs/>
        </w:rPr>
        <w:t>31 December</w:t>
      </w:r>
      <w:r w:rsidR="00FF3408" w:rsidRPr="006E52EB">
        <w:rPr>
          <w:rFonts w:ascii="Arial" w:hAnsi="Arial" w:cs="Arial"/>
          <w:b/>
          <w:bCs/>
        </w:rPr>
        <w:t xml:space="preserve"> 2023</w:t>
      </w:r>
      <w:r w:rsidR="00A57BA8" w:rsidRPr="001D08EF">
        <w:rPr>
          <w:rFonts w:ascii="Arial" w:hAnsi="Arial" w:cs="Arial"/>
        </w:rPr>
        <w:t xml:space="preserve"> so that the appointees can take up their positions from week commencing </w:t>
      </w:r>
      <w:r>
        <w:rPr>
          <w:rFonts w:ascii="Arial" w:hAnsi="Arial" w:cs="Arial"/>
          <w:b/>
          <w:bCs/>
        </w:rPr>
        <w:t>8</w:t>
      </w:r>
      <w:r w:rsidR="0008709D" w:rsidRPr="001D08EF">
        <w:rPr>
          <w:rFonts w:ascii="Arial" w:hAnsi="Arial" w:cs="Arial"/>
          <w:b/>
          <w:bCs/>
        </w:rPr>
        <w:t xml:space="preserve"> January 2024.</w:t>
      </w:r>
      <w:r w:rsidR="00A57BA8" w:rsidRPr="001D08EF">
        <w:rPr>
          <w:rFonts w:ascii="Arial" w:hAnsi="Arial" w:cs="Arial"/>
          <w:b/>
          <w:bCs/>
        </w:rPr>
        <w:t xml:space="preserve"> </w:t>
      </w:r>
    </w:p>
    <w:p w14:paraId="59AB3E16" w14:textId="77777777" w:rsidR="00C72E24" w:rsidRPr="001D08EF" w:rsidRDefault="00C72E24" w:rsidP="001D08EF">
      <w:pPr>
        <w:spacing w:line="360" w:lineRule="auto"/>
        <w:rPr>
          <w:rFonts w:ascii="Arial" w:hAnsi="Arial" w:cs="Arial"/>
          <w:b/>
          <w:bCs/>
        </w:rPr>
      </w:pPr>
    </w:p>
    <w:p w14:paraId="6C0DDD00" w14:textId="77777777" w:rsidR="00A57BA8" w:rsidRPr="001D08EF" w:rsidRDefault="00A57BA8" w:rsidP="001D08EF">
      <w:pPr>
        <w:spacing w:line="360" w:lineRule="auto"/>
        <w:rPr>
          <w:rStyle w:val="Hyperlink"/>
          <w:rFonts w:ascii="Arial" w:hAnsi="Arial" w:cs="Arial"/>
          <w:b/>
        </w:rPr>
      </w:pPr>
      <w:r w:rsidRPr="001D08EF">
        <w:rPr>
          <w:rFonts w:ascii="Arial" w:hAnsi="Arial" w:cs="Arial"/>
        </w:rPr>
        <w:t xml:space="preserve">If unsuccessful at interview, candidates may request </w:t>
      </w:r>
      <w:r w:rsidRPr="001D08EF">
        <w:rPr>
          <w:rFonts w:ascii="Arial" w:hAnsi="Arial" w:cs="Arial"/>
          <w:b/>
        </w:rPr>
        <w:t>Feedback</w:t>
      </w:r>
      <w:r w:rsidRPr="001D08EF">
        <w:rPr>
          <w:rFonts w:ascii="Arial" w:hAnsi="Arial" w:cs="Arial"/>
        </w:rPr>
        <w:t xml:space="preserve"> on their performance, this can be arranged by contacting the Public Appointments Unit by email at: </w:t>
      </w:r>
      <w:hyperlink r:id="rId17" w:history="1">
        <w:r w:rsidRPr="001D08EF">
          <w:rPr>
            <w:rStyle w:val="Hyperlink"/>
            <w:rFonts w:ascii="Arial" w:hAnsi="Arial" w:cs="Arial"/>
            <w:b/>
          </w:rPr>
          <w:t>publicappointments@daera-ni-gov.uk</w:t>
        </w:r>
      </w:hyperlink>
    </w:p>
    <w:p w14:paraId="6AE44C1F" w14:textId="77777777" w:rsidR="00A57BA8" w:rsidRPr="001D08EF" w:rsidRDefault="00A57BA8" w:rsidP="001D08EF">
      <w:pPr>
        <w:spacing w:line="360" w:lineRule="auto"/>
        <w:rPr>
          <w:rFonts w:ascii="Arial" w:hAnsi="Arial" w:cs="Arial"/>
          <w:b/>
        </w:rPr>
      </w:pPr>
    </w:p>
    <w:p w14:paraId="53493CAB" w14:textId="77777777" w:rsidR="00A57BA8" w:rsidRPr="001D08EF" w:rsidRDefault="00A57BA8" w:rsidP="001D08EF">
      <w:pPr>
        <w:spacing w:line="360" w:lineRule="auto"/>
        <w:rPr>
          <w:rFonts w:ascii="Arial" w:hAnsi="Arial" w:cs="Arial"/>
        </w:rPr>
      </w:pPr>
      <w:r w:rsidRPr="001D08EF">
        <w:rPr>
          <w:rFonts w:ascii="Arial" w:hAnsi="Arial" w:cs="Arial"/>
        </w:rPr>
        <w:t>Applicants will be able to claim expenses for travel at standard NI Civil Service rates for attendance at interview.</w:t>
      </w:r>
    </w:p>
    <w:p w14:paraId="7E8F3C6A" w14:textId="1205228B" w:rsidR="00EC1BA6" w:rsidRPr="001D08EF" w:rsidRDefault="00EC1BA6" w:rsidP="001D08EF">
      <w:pPr>
        <w:pStyle w:val="BodyTextIndent2"/>
        <w:spacing w:line="360" w:lineRule="auto"/>
        <w:ind w:left="0"/>
        <w:rPr>
          <w:rFonts w:ascii="Arial" w:hAnsi="Arial" w:cs="Arial"/>
          <w:b/>
        </w:rPr>
      </w:pPr>
      <w:r w:rsidRPr="001D08EF">
        <w:rPr>
          <w:rFonts w:ascii="Arial" w:hAnsi="Arial" w:cs="Arial"/>
          <w:b/>
        </w:rPr>
        <w:t>Appointment</w:t>
      </w:r>
      <w:r w:rsidR="0008709D" w:rsidRPr="001D08EF">
        <w:rPr>
          <w:rFonts w:ascii="Arial" w:hAnsi="Arial" w:cs="Arial"/>
          <w:b/>
        </w:rPr>
        <w:t>s</w:t>
      </w:r>
    </w:p>
    <w:p w14:paraId="249835AE" w14:textId="30E72D90" w:rsidR="0008709D" w:rsidRPr="001D08EF" w:rsidRDefault="00155619" w:rsidP="001D08EF">
      <w:pPr>
        <w:pStyle w:val="BodyTextIndent2"/>
        <w:spacing w:after="0" w:line="360" w:lineRule="auto"/>
        <w:ind w:left="0"/>
        <w:rPr>
          <w:rStyle w:val="cf01"/>
          <w:rFonts w:ascii="Arial" w:eastAsiaTheme="majorEastAsia" w:hAnsi="Arial" w:cs="Arial"/>
          <w:sz w:val="24"/>
          <w:szCs w:val="24"/>
        </w:rPr>
      </w:pPr>
      <w:r w:rsidRPr="00FF747D">
        <w:rPr>
          <w:rFonts w:ascii="Arial" w:hAnsi="Arial" w:cs="Arial"/>
        </w:rPr>
        <w:t xml:space="preserve">Ministerial choice is a key element of public appointment policy that enables Ministers to indicate if they wish to be presented with the names of candidates found suitable for appointment in a ranked (strict merit order) or unranked (alphabetical) list. </w:t>
      </w:r>
      <w:r w:rsidR="0008709D" w:rsidRPr="001D08EF">
        <w:rPr>
          <w:rFonts w:ascii="Arial" w:hAnsi="Arial" w:cs="Arial"/>
        </w:rPr>
        <w:t xml:space="preserve">Under the Agricultural Wages (Regulation) (Northern Ireland) Order 1977 (the Order), appointments to the AWB can </w:t>
      </w:r>
      <w:r w:rsidR="0008709D" w:rsidRPr="001D08EF">
        <w:rPr>
          <w:rFonts w:ascii="Arial" w:hAnsi="Arial" w:cs="Arial"/>
          <w:b/>
          <w:bCs/>
        </w:rPr>
        <w:t xml:space="preserve">only </w:t>
      </w:r>
      <w:r w:rsidR="0008709D" w:rsidRPr="001D08EF">
        <w:rPr>
          <w:rFonts w:ascii="Arial" w:hAnsi="Arial" w:cs="Arial"/>
        </w:rPr>
        <w:t xml:space="preserve">be made by a </w:t>
      </w:r>
      <w:r w:rsidR="0008709D" w:rsidRPr="001D08EF">
        <w:rPr>
          <w:rFonts w:ascii="Arial" w:hAnsi="Arial" w:cs="Arial"/>
          <w:b/>
          <w:bCs/>
        </w:rPr>
        <w:t>Minister.</w:t>
      </w:r>
      <w:r w:rsidR="0008709D" w:rsidRPr="001D08EF">
        <w:rPr>
          <w:rFonts w:ascii="Arial" w:hAnsi="Arial" w:cs="Arial"/>
        </w:rPr>
        <w:t xml:space="preserve"> </w:t>
      </w:r>
      <w:r w:rsidR="006D38F9" w:rsidRPr="001D08EF">
        <w:rPr>
          <w:rFonts w:ascii="Arial" w:hAnsi="Arial" w:cs="Arial"/>
        </w:rPr>
        <w:t>T</w:t>
      </w:r>
      <w:r w:rsidR="006D38F9" w:rsidRPr="001D08EF">
        <w:rPr>
          <w:rStyle w:val="cf01"/>
          <w:rFonts w:ascii="Arial" w:eastAsiaTheme="majorEastAsia" w:hAnsi="Arial" w:cs="Arial"/>
          <w:sz w:val="24"/>
          <w:szCs w:val="24"/>
        </w:rPr>
        <w:t xml:space="preserve">he AWB was added by Statutory Instrument to the Northern Ireland </w:t>
      </w:r>
      <w:r w:rsidR="00F2029E">
        <w:rPr>
          <w:rStyle w:val="cf01"/>
          <w:rFonts w:ascii="Arial" w:eastAsiaTheme="majorEastAsia" w:hAnsi="Arial" w:cs="Arial"/>
          <w:sz w:val="24"/>
          <w:szCs w:val="24"/>
        </w:rPr>
        <w:t>(</w:t>
      </w:r>
      <w:r w:rsidR="006D38F9" w:rsidRPr="001D08EF">
        <w:rPr>
          <w:rStyle w:val="cf01"/>
          <w:rFonts w:ascii="Arial" w:eastAsiaTheme="majorEastAsia" w:hAnsi="Arial" w:cs="Arial"/>
          <w:sz w:val="24"/>
          <w:szCs w:val="24"/>
        </w:rPr>
        <w:t>Executive Formation</w:t>
      </w:r>
      <w:r w:rsidR="00F2029E">
        <w:rPr>
          <w:rStyle w:val="cf01"/>
          <w:rFonts w:ascii="Arial" w:eastAsiaTheme="majorEastAsia" w:hAnsi="Arial" w:cs="Arial"/>
          <w:sz w:val="24"/>
          <w:szCs w:val="24"/>
        </w:rPr>
        <w:t xml:space="preserve"> etc)</w:t>
      </w:r>
      <w:r w:rsidR="006D38F9" w:rsidRPr="001D08EF">
        <w:rPr>
          <w:rStyle w:val="cf01"/>
          <w:rFonts w:ascii="Arial" w:eastAsiaTheme="majorEastAsia" w:hAnsi="Arial" w:cs="Arial"/>
          <w:sz w:val="24"/>
          <w:szCs w:val="24"/>
        </w:rPr>
        <w:t xml:space="preserve"> Act 2022 on 10 July 2023. This allows for the Secretary of State for Northern Ireland to </w:t>
      </w:r>
      <w:r w:rsidR="006D38F9" w:rsidRPr="001D08EF">
        <w:rPr>
          <w:rStyle w:val="cf01"/>
          <w:rFonts w:ascii="Arial" w:eastAsiaTheme="majorEastAsia" w:hAnsi="Arial" w:cs="Arial"/>
          <w:sz w:val="24"/>
          <w:szCs w:val="24"/>
        </w:rPr>
        <w:lastRenderedPageBreak/>
        <w:t>take appointments decisions in the absence of NI Ministers who would normally carry that responsibility.</w:t>
      </w:r>
      <w:r w:rsidR="00DC5D84">
        <w:rPr>
          <w:rStyle w:val="cf01"/>
          <w:rFonts w:ascii="Arial" w:eastAsiaTheme="majorEastAsia" w:hAnsi="Arial" w:cs="Arial"/>
          <w:sz w:val="24"/>
          <w:szCs w:val="24"/>
        </w:rPr>
        <w:t xml:space="preserve"> The Secretary of State for Northern Ireland will be asked for his preference on the presentation of results and agreement to a reserve list. </w:t>
      </w:r>
    </w:p>
    <w:p w14:paraId="625D18EA" w14:textId="77777777" w:rsidR="0008709D" w:rsidRPr="001D08EF" w:rsidRDefault="0008709D" w:rsidP="001D08EF">
      <w:pPr>
        <w:pStyle w:val="BodyTextIndent2"/>
        <w:spacing w:after="0" w:line="360" w:lineRule="auto"/>
        <w:ind w:left="0"/>
        <w:rPr>
          <w:rStyle w:val="cf01"/>
          <w:rFonts w:ascii="Arial" w:hAnsi="Arial" w:cs="Arial"/>
          <w:sz w:val="24"/>
          <w:szCs w:val="24"/>
        </w:rPr>
      </w:pPr>
    </w:p>
    <w:p w14:paraId="1DC6A6F5" w14:textId="102A8F87" w:rsidR="00EC1BA6" w:rsidRPr="001D08EF" w:rsidRDefault="00EC1BA6" w:rsidP="001D08EF">
      <w:pPr>
        <w:pStyle w:val="BodyTextIndent2"/>
        <w:spacing w:line="360" w:lineRule="auto"/>
        <w:ind w:left="0"/>
        <w:rPr>
          <w:rFonts w:ascii="Arial" w:hAnsi="Arial" w:cs="Arial"/>
        </w:rPr>
      </w:pPr>
      <w:r w:rsidRPr="001D08EF">
        <w:rPr>
          <w:rFonts w:ascii="Arial" w:hAnsi="Arial" w:cs="Arial"/>
        </w:rPr>
        <w:t>Candidates should be aware that information provided in the</w:t>
      </w:r>
      <w:r w:rsidR="00697DD5">
        <w:rPr>
          <w:rFonts w:ascii="Arial" w:hAnsi="Arial" w:cs="Arial"/>
        </w:rPr>
        <w:t>ir</w:t>
      </w:r>
      <w:r w:rsidRPr="001D08EF">
        <w:rPr>
          <w:rFonts w:ascii="Arial" w:hAnsi="Arial" w:cs="Arial"/>
        </w:rPr>
        <w:t xml:space="preserve"> application form and at interview stage will be used to compile an </w:t>
      </w:r>
      <w:r w:rsidR="00A57BA8" w:rsidRPr="001D08EF">
        <w:rPr>
          <w:rFonts w:ascii="Arial" w:hAnsi="Arial" w:cs="Arial"/>
        </w:rPr>
        <w:t>“</w:t>
      </w:r>
      <w:r w:rsidR="00A57BA8" w:rsidRPr="001D08EF">
        <w:rPr>
          <w:rFonts w:ascii="Arial" w:hAnsi="Arial" w:cs="Arial"/>
          <w:b/>
          <w:bCs/>
        </w:rPr>
        <w:t>Applicant Summary</w:t>
      </w:r>
      <w:r w:rsidR="00A57BA8" w:rsidRPr="001D08EF">
        <w:rPr>
          <w:rFonts w:ascii="Arial" w:hAnsi="Arial" w:cs="Arial"/>
        </w:rPr>
        <w:t xml:space="preserve">”. The Applicant </w:t>
      </w:r>
      <w:r w:rsidR="00FF3408" w:rsidRPr="001D08EF">
        <w:rPr>
          <w:rFonts w:ascii="Arial" w:hAnsi="Arial" w:cs="Arial"/>
        </w:rPr>
        <w:t>Summary provides</w:t>
      </w:r>
      <w:r w:rsidR="00A57BA8" w:rsidRPr="001D08EF">
        <w:rPr>
          <w:rFonts w:ascii="Arial" w:hAnsi="Arial" w:cs="Arial"/>
        </w:rPr>
        <w:t xml:space="preserve"> an objective analysis of each applicant’s skills and experience, based on the information provided during the appointment round and the selection panel’s assessment of that applicant</w:t>
      </w:r>
      <w:r w:rsidR="008C5BF6">
        <w:rPr>
          <w:rFonts w:ascii="Arial" w:hAnsi="Arial" w:cs="Arial"/>
        </w:rPr>
        <w:t xml:space="preserve">. </w:t>
      </w:r>
      <w:r w:rsidRPr="001D08EF">
        <w:rPr>
          <w:rFonts w:ascii="Arial" w:hAnsi="Arial" w:cs="Arial"/>
        </w:rPr>
        <w:t>In addition, if they are successful, they will be asked to provide information for a short pen picture for inclusion in the press release to announce the appointment, in line with the Commissioner for Public Appointment’s Code of Practice. This will include:</w:t>
      </w:r>
    </w:p>
    <w:p w14:paraId="68FFB8DA" w14:textId="4C27EED8" w:rsidR="00EC1BA6" w:rsidRPr="001D08EF" w:rsidRDefault="0008709D" w:rsidP="001D08EF">
      <w:pPr>
        <w:pStyle w:val="BodyTextIndent2"/>
        <w:numPr>
          <w:ilvl w:val="0"/>
          <w:numId w:val="15"/>
        </w:numPr>
        <w:spacing w:line="360" w:lineRule="auto"/>
        <w:rPr>
          <w:rFonts w:ascii="Arial" w:hAnsi="Arial" w:cs="Arial"/>
        </w:rPr>
      </w:pPr>
      <w:r w:rsidRPr="001D08EF">
        <w:rPr>
          <w:rFonts w:ascii="Arial" w:hAnsi="Arial" w:cs="Arial"/>
        </w:rPr>
        <w:t>their</w:t>
      </w:r>
      <w:r w:rsidR="00EC1BA6" w:rsidRPr="001D08EF">
        <w:rPr>
          <w:rFonts w:ascii="Arial" w:hAnsi="Arial" w:cs="Arial"/>
        </w:rPr>
        <w:t xml:space="preserve"> name;</w:t>
      </w:r>
    </w:p>
    <w:p w14:paraId="356377B6" w14:textId="65ECB743" w:rsidR="00EC1BA6" w:rsidRPr="001D08EF" w:rsidRDefault="00EC1BA6" w:rsidP="001D08EF">
      <w:pPr>
        <w:pStyle w:val="BodyTextIndent2"/>
        <w:numPr>
          <w:ilvl w:val="0"/>
          <w:numId w:val="15"/>
        </w:numPr>
        <w:spacing w:line="360" w:lineRule="auto"/>
        <w:rPr>
          <w:rFonts w:ascii="Arial" w:hAnsi="Arial" w:cs="Arial"/>
        </w:rPr>
      </w:pPr>
      <w:proofErr w:type="gramStart"/>
      <w:r w:rsidRPr="001D08EF">
        <w:rPr>
          <w:rFonts w:ascii="Arial" w:hAnsi="Arial" w:cs="Arial"/>
        </w:rPr>
        <w:t>a brief summary</w:t>
      </w:r>
      <w:proofErr w:type="gramEnd"/>
      <w:r w:rsidRPr="001D08EF">
        <w:rPr>
          <w:rFonts w:ascii="Arial" w:hAnsi="Arial" w:cs="Arial"/>
        </w:rPr>
        <w:t xml:space="preserve"> of the skills and knowledge </w:t>
      </w:r>
      <w:r w:rsidR="0008709D" w:rsidRPr="001D08EF">
        <w:rPr>
          <w:rFonts w:ascii="Arial" w:hAnsi="Arial" w:cs="Arial"/>
        </w:rPr>
        <w:t>they</w:t>
      </w:r>
      <w:r w:rsidRPr="001D08EF">
        <w:rPr>
          <w:rFonts w:ascii="Arial" w:hAnsi="Arial" w:cs="Arial"/>
        </w:rPr>
        <w:t xml:space="preserve"> bring to the role;</w:t>
      </w:r>
    </w:p>
    <w:p w14:paraId="43F445E7" w14:textId="1F542FF7" w:rsidR="00EC1BA6" w:rsidRPr="001D08EF" w:rsidRDefault="00EC1BA6" w:rsidP="001D08EF">
      <w:pPr>
        <w:pStyle w:val="BodyTextIndent2"/>
        <w:numPr>
          <w:ilvl w:val="0"/>
          <w:numId w:val="15"/>
        </w:numPr>
        <w:spacing w:line="360" w:lineRule="auto"/>
        <w:rPr>
          <w:rFonts w:ascii="Arial" w:hAnsi="Arial" w:cs="Arial"/>
        </w:rPr>
      </w:pPr>
      <w:r w:rsidRPr="001D08EF">
        <w:rPr>
          <w:rFonts w:ascii="Arial" w:hAnsi="Arial" w:cs="Arial"/>
        </w:rPr>
        <w:t xml:space="preserve">details of current appointments </w:t>
      </w:r>
      <w:proofErr w:type="gramStart"/>
      <w:r w:rsidR="0008709D" w:rsidRPr="001D08EF">
        <w:rPr>
          <w:rFonts w:ascii="Arial" w:hAnsi="Arial" w:cs="Arial"/>
        </w:rPr>
        <w:t>held</w:t>
      </w:r>
      <w:proofErr w:type="gramEnd"/>
      <w:r w:rsidRPr="001D08EF">
        <w:rPr>
          <w:rFonts w:ascii="Arial" w:hAnsi="Arial" w:cs="Arial"/>
        </w:rPr>
        <w:t xml:space="preserve"> and any related remuneration received; and</w:t>
      </w:r>
    </w:p>
    <w:p w14:paraId="0D2A7F05" w14:textId="77777777" w:rsidR="00EC1BA6" w:rsidRPr="001D08EF" w:rsidRDefault="00EC1BA6" w:rsidP="001D08EF">
      <w:pPr>
        <w:pStyle w:val="BodyTextIndent2"/>
        <w:numPr>
          <w:ilvl w:val="0"/>
          <w:numId w:val="15"/>
        </w:numPr>
        <w:spacing w:line="360" w:lineRule="auto"/>
        <w:rPr>
          <w:rFonts w:ascii="Arial" w:hAnsi="Arial" w:cs="Arial"/>
        </w:rPr>
      </w:pPr>
      <w:r w:rsidRPr="001D08EF">
        <w:rPr>
          <w:rFonts w:ascii="Arial" w:hAnsi="Arial" w:cs="Arial"/>
        </w:rPr>
        <w:t>details of any political activity declared in the last five years.</w:t>
      </w:r>
    </w:p>
    <w:p w14:paraId="32579CF6" w14:textId="323FE803" w:rsidR="00EC1BA6" w:rsidRPr="001D08EF" w:rsidRDefault="00EC1BA6" w:rsidP="001D08EF">
      <w:pPr>
        <w:pStyle w:val="BodyTextIndent2"/>
        <w:spacing w:line="360" w:lineRule="auto"/>
        <w:ind w:left="0"/>
        <w:rPr>
          <w:rFonts w:ascii="Arial" w:hAnsi="Arial" w:cs="Arial"/>
        </w:rPr>
      </w:pPr>
      <w:r w:rsidRPr="001D08EF">
        <w:rPr>
          <w:rFonts w:ascii="Arial" w:hAnsi="Arial" w:cs="Arial"/>
        </w:rPr>
        <w:t>DAERA will add the following information to the press release:</w:t>
      </w:r>
    </w:p>
    <w:p w14:paraId="662D6168" w14:textId="73BD1D44" w:rsidR="00EC1BA6" w:rsidRPr="001D08EF" w:rsidRDefault="00EC1BA6" w:rsidP="001D08EF">
      <w:pPr>
        <w:pStyle w:val="BodyTextIndent2"/>
        <w:numPr>
          <w:ilvl w:val="0"/>
          <w:numId w:val="16"/>
        </w:numPr>
        <w:spacing w:line="360" w:lineRule="auto"/>
        <w:rPr>
          <w:rFonts w:ascii="Arial" w:hAnsi="Arial" w:cs="Arial"/>
        </w:rPr>
      </w:pPr>
      <w:r w:rsidRPr="001D08EF">
        <w:rPr>
          <w:rFonts w:ascii="Arial" w:hAnsi="Arial" w:cs="Arial"/>
        </w:rPr>
        <w:t xml:space="preserve">a short description of the body to which </w:t>
      </w:r>
      <w:r w:rsidR="00015B67" w:rsidRPr="001D08EF">
        <w:rPr>
          <w:rFonts w:ascii="Arial" w:hAnsi="Arial" w:cs="Arial"/>
        </w:rPr>
        <w:t>they</w:t>
      </w:r>
      <w:r w:rsidRPr="001D08EF">
        <w:rPr>
          <w:rFonts w:ascii="Arial" w:hAnsi="Arial" w:cs="Arial"/>
        </w:rPr>
        <w:t xml:space="preserve"> have been appointed;</w:t>
      </w:r>
    </w:p>
    <w:p w14:paraId="75FEBD07" w14:textId="77777777" w:rsidR="00EC1BA6" w:rsidRPr="001D08EF" w:rsidRDefault="00EC1BA6" w:rsidP="001D08EF">
      <w:pPr>
        <w:pStyle w:val="BodyTextIndent2"/>
        <w:numPr>
          <w:ilvl w:val="0"/>
          <w:numId w:val="16"/>
        </w:numPr>
        <w:spacing w:line="360" w:lineRule="auto"/>
        <w:rPr>
          <w:rFonts w:ascii="Arial" w:hAnsi="Arial" w:cs="Arial"/>
        </w:rPr>
      </w:pPr>
      <w:r w:rsidRPr="001D08EF">
        <w:rPr>
          <w:rFonts w:ascii="Arial" w:hAnsi="Arial" w:cs="Arial"/>
        </w:rPr>
        <w:t>the period of appointment; and</w:t>
      </w:r>
    </w:p>
    <w:p w14:paraId="48A6A51C" w14:textId="77777777" w:rsidR="00EC1BA6" w:rsidRPr="001D08EF" w:rsidRDefault="00EC1BA6" w:rsidP="001D08EF">
      <w:pPr>
        <w:pStyle w:val="BodyTextIndent2"/>
        <w:numPr>
          <w:ilvl w:val="0"/>
          <w:numId w:val="16"/>
        </w:numPr>
        <w:spacing w:line="360" w:lineRule="auto"/>
        <w:rPr>
          <w:rFonts w:ascii="Arial" w:hAnsi="Arial" w:cs="Arial"/>
        </w:rPr>
      </w:pPr>
      <w:r w:rsidRPr="001D08EF">
        <w:rPr>
          <w:rFonts w:ascii="Arial" w:hAnsi="Arial" w:cs="Arial"/>
        </w:rPr>
        <w:t>any remuneration associated with the appointment.</w:t>
      </w:r>
    </w:p>
    <w:p w14:paraId="570E9815" w14:textId="4ABBB74D" w:rsidR="00A57BA8" w:rsidRPr="001D08EF" w:rsidRDefault="00A57BA8" w:rsidP="001D08EF">
      <w:pPr>
        <w:spacing w:line="360" w:lineRule="auto"/>
        <w:rPr>
          <w:rFonts w:ascii="Arial" w:hAnsi="Arial" w:cs="Arial"/>
        </w:rPr>
      </w:pPr>
      <w:r w:rsidRPr="001D08EF">
        <w:rPr>
          <w:rFonts w:ascii="Arial" w:hAnsi="Arial" w:cs="Arial"/>
        </w:rPr>
        <w:t xml:space="preserve">The </w:t>
      </w:r>
      <w:r w:rsidR="006D38F9" w:rsidRPr="001D08EF">
        <w:rPr>
          <w:rFonts w:ascii="Arial" w:hAnsi="Arial" w:cs="Arial"/>
        </w:rPr>
        <w:t>SoSNI</w:t>
      </w:r>
      <w:r w:rsidRPr="001D08EF">
        <w:rPr>
          <w:rFonts w:ascii="Arial" w:hAnsi="Arial" w:cs="Arial"/>
        </w:rPr>
        <w:t xml:space="preserve"> may decide to create a </w:t>
      </w:r>
      <w:r w:rsidRPr="001D08EF">
        <w:rPr>
          <w:rFonts w:ascii="Arial" w:hAnsi="Arial" w:cs="Arial"/>
          <w:b/>
          <w:bCs/>
        </w:rPr>
        <w:t>reserve list</w:t>
      </w:r>
      <w:r w:rsidRPr="001D08EF">
        <w:rPr>
          <w:rFonts w:ascii="Arial" w:hAnsi="Arial" w:cs="Arial"/>
        </w:rPr>
        <w:t xml:space="preserve"> to cover any unforeseen vacancies that arise within 12 months following the initial appointments.</w:t>
      </w:r>
    </w:p>
    <w:p w14:paraId="2F4EAA5A" w14:textId="77777777" w:rsidR="00B63FBE" w:rsidRDefault="00B63FBE" w:rsidP="001D08EF">
      <w:pPr>
        <w:pStyle w:val="BodyTextIndent2"/>
        <w:spacing w:line="360" w:lineRule="auto"/>
        <w:ind w:left="0"/>
        <w:rPr>
          <w:rFonts w:ascii="Arial" w:hAnsi="Arial" w:cs="Arial"/>
          <w:b/>
        </w:rPr>
      </w:pPr>
    </w:p>
    <w:p w14:paraId="50F260C5" w14:textId="77777777" w:rsidR="00DC6699" w:rsidRDefault="00DC6699" w:rsidP="001D08EF">
      <w:pPr>
        <w:pStyle w:val="BodyTextIndent2"/>
        <w:spacing w:line="360" w:lineRule="auto"/>
        <w:ind w:left="0"/>
        <w:rPr>
          <w:rFonts w:ascii="Arial" w:hAnsi="Arial" w:cs="Arial"/>
          <w:b/>
        </w:rPr>
      </w:pPr>
    </w:p>
    <w:p w14:paraId="285B4EFC" w14:textId="1A2678BB" w:rsidR="00EC1BA6" w:rsidRPr="001D08EF" w:rsidRDefault="00EC1BA6" w:rsidP="001D08EF">
      <w:pPr>
        <w:pStyle w:val="BodyTextIndent2"/>
        <w:spacing w:line="360" w:lineRule="auto"/>
        <w:ind w:left="0"/>
        <w:rPr>
          <w:rFonts w:ascii="Arial" w:hAnsi="Arial" w:cs="Arial"/>
        </w:rPr>
      </w:pPr>
      <w:r w:rsidRPr="001D08EF">
        <w:rPr>
          <w:rFonts w:ascii="Arial" w:hAnsi="Arial" w:cs="Arial"/>
          <w:b/>
        </w:rPr>
        <w:t>Disqualification</w:t>
      </w:r>
    </w:p>
    <w:p w14:paraId="51F1DD35" w14:textId="27B9F673" w:rsidR="00EC1BA6" w:rsidRPr="001D08EF" w:rsidRDefault="00EC1BA6" w:rsidP="001D08EF">
      <w:pPr>
        <w:spacing w:line="360" w:lineRule="auto"/>
        <w:rPr>
          <w:rFonts w:ascii="Arial" w:hAnsi="Arial" w:cs="Arial"/>
        </w:rPr>
      </w:pPr>
      <w:r w:rsidRPr="001D08EF">
        <w:rPr>
          <w:rFonts w:ascii="Arial" w:hAnsi="Arial" w:cs="Arial"/>
        </w:rPr>
        <w:t>Under the terms of the House of Commons Disqualification Act 1975</w:t>
      </w:r>
      <w:r w:rsidR="00015B67" w:rsidRPr="001D08EF">
        <w:rPr>
          <w:rFonts w:ascii="Arial" w:hAnsi="Arial" w:cs="Arial"/>
        </w:rPr>
        <w:t xml:space="preserve"> an</w:t>
      </w:r>
      <w:r w:rsidRPr="001D08EF">
        <w:rPr>
          <w:rFonts w:ascii="Arial" w:hAnsi="Arial" w:cs="Arial"/>
        </w:rPr>
        <w:t>d the Northern Ireland Assembly Disqualification Act 1975, existing MPs cease to hold their elected office if they take up an appointment to a public body listed in the aforementioned legislation.</w:t>
      </w:r>
    </w:p>
    <w:p w14:paraId="51EF4CF8" w14:textId="2DF865A6" w:rsidR="00EC1BA6" w:rsidRPr="001D08EF" w:rsidRDefault="00EC1BA6" w:rsidP="001D08EF">
      <w:pPr>
        <w:spacing w:line="360" w:lineRule="auto"/>
        <w:rPr>
          <w:rFonts w:ascii="Arial" w:hAnsi="Arial" w:cs="Arial"/>
        </w:rPr>
      </w:pPr>
      <w:r w:rsidRPr="001D08EF">
        <w:rPr>
          <w:rFonts w:ascii="Arial" w:hAnsi="Arial" w:cs="Arial"/>
        </w:rPr>
        <w:lastRenderedPageBreak/>
        <w:t>The onus is on the person standing for election to state that they are aware of the provisions of the House of Commons Disqualification Act 1975</w:t>
      </w:r>
      <w:r w:rsidR="00015B67" w:rsidRPr="001D08EF">
        <w:rPr>
          <w:rFonts w:ascii="Arial" w:hAnsi="Arial" w:cs="Arial"/>
        </w:rPr>
        <w:t xml:space="preserve"> </w:t>
      </w:r>
      <w:r w:rsidRPr="001D08EF">
        <w:rPr>
          <w:rFonts w:ascii="Arial" w:hAnsi="Arial" w:cs="Arial"/>
        </w:rPr>
        <w:t xml:space="preserve">or the Northern Ireland Assembly Disqualification Act 1975 and that, to the best of their knowledge and belief, they are not disqualified from being an </w:t>
      </w:r>
      <w:r w:rsidR="00883F12" w:rsidRPr="001D08EF">
        <w:rPr>
          <w:rFonts w:ascii="Arial" w:hAnsi="Arial" w:cs="Arial"/>
        </w:rPr>
        <w:t>MP</w:t>
      </w:r>
      <w:r w:rsidR="00012B3B">
        <w:rPr>
          <w:rFonts w:ascii="Arial" w:hAnsi="Arial" w:cs="Arial"/>
        </w:rPr>
        <w:t>.</w:t>
      </w:r>
    </w:p>
    <w:p w14:paraId="64689883" w14:textId="77777777" w:rsidR="00EC1BA6" w:rsidRPr="001D08EF" w:rsidRDefault="00EC1BA6" w:rsidP="001D08EF">
      <w:pPr>
        <w:spacing w:line="360" w:lineRule="auto"/>
        <w:rPr>
          <w:rFonts w:ascii="Arial" w:hAnsi="Arial" w:cs="Arial"/>
        </w:rPr>
      </w:pPr>
    </w:p>
    <w:p w14:paraId="1BAFD24D" w14:textId="19A2A455" w:rsidR="00EC1BA6" w:rsidRPr="001D08EF" w:rsidRDefault="00EC1BA6" w:rsidP="001D08EF">
      <w:pPr>
        <w:spacing w:line="360" w:lineRule="auto"/>
        <w:rPr>
          <w:rFonts w:ascii="Arial" w:hAnsi="Arial" w:cs="Arial"/>
        </w:rPr>
      </w:pPr>
      <w:r w:rsidRPr="001D08EF">
        <w:rPr>
          <w:rFonts w:ascii="Arial" w:hAnsi="Arial" w:cs="Arial"/>
        </w:rPr>
        <w:t>If an individual holding a public appointment decides to stand for election as an MP it is their responsibility to check whether the public body to which they belong or the office that they hold is listed in the appropriate Disqualification Act.</w:t>
      </w:r>
    </w:p>
    <w:p w14:paraId="4AF46FB2" w14:textId="77777777" w:rsidR="00015B67" w:rsidRPr="001D08EF" w:rsidRDefault="00015B67" w:rsidP="001D08EF">
      <w:pPr>
        <w:spacing w:line="360" w:lineRule="auto"/>
        <w:rPr>
          <w:rFonts w:ascii="Arial" w:hAnsi="Arial" w:cs="Arial"/>
        </w:rPr>
      </w:pPr>
    </w:p>
    <w:p w14:paraId="43239F5A" w14:textId="7A543109" w:rsidR="00EC1BA6" w:rsidRPr="001D08EF" w:rsidRDefault="00EC1BA6" w:rsidP="001D08EF">
      <w:pPr>
        <w:spacing w:line="360" w:lineRule="auto"/>
        <w:rPr>
          <w:rFonts w:ascii="Arial" w:hAnsi="Arial" w:cs="Arial"/>
        </w:rPr>
      </w:pPr>
      <w:r w:rsidRPr="001D08EF">
        <w:rPr>
          <w:rFonts w:ascii="Arial" w:hAnsi="Arial"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1D08EF">
        <w:rPr>
          <w:rFonts w:ascii="Arial" w:hAnsi="Arial" w:cs="Arial"/>
          <w:b/>
          <w:bCs/>
          <w:u w:val="single"/>
        </w:rPr>
        <w:t>before</w:t>
      </w:r>
      <w:r w:rsidRPr="001D08EF">
        <w:rPr>
          <w:rFonts w:ascii="Arial" w:hAnsi="Arial" w:cs="Arial"/>
          <w:b/>
          <w:bCs/>
        </w:rPr>
        <w:t xml:space="preserve"> </w:t>
      </w:r>
      <w:r w:rsidRPr="001D08EF">
        <w:rPr>
          <w:rFonts w:ascii="Arial" w:hAnsi="Arial" w:cs="Arial"/>
        </w:rPr>
        <w:t>submitting their nomination as candidate in an election. If they have not resigned their public appointment before submitting their nomination as a candidate and are subsequently elected as an MP</w:t>
      </w:r>
      <w:r w:rsidR="00015B67" w:rsidRPr="001D08EF">
        <w:rPr>
          <w:rFonts w:ascii="Arial" w:hAnsi="Arial" w:cs="Arial"/>
        </w:rPr>
        <w:t xml:space="preserve"> </w:t>
      </w:r>
      <w:r w:rsidRPr="001D08EF">
        <w:rPr>
          <w:rFonts w:ascii="Arial" w:hAnsi="Arial" w:cs="Arial"/>
        </w:rPr>
        <w:t>their election will be void.</w:t>
      </w:r>
    </w:p>
    <w:p w14:paraId="48A50F32" w14:textId="77777777" w:rsidR="00EC1BA6" w:rsidRPr="001D08EF" w:rsidRDefault="00EC1BA6" w:rsidP="001D08EF">
      <w:pPr>
        <w:spacing w:line="360" w:lineRule="auto"/>
        <w:rPr>
          <w:rFonts w:ascii="Arial" w:hAnsi="Arial" w:cs="Arial"/>
        </w:rPr>
      </w:pPr>
    </w:p>
    <w:p w14:paraId="16C65FB5" w14:textId="77777777" w:rsidR="00EC1BA6" w:rsidRPr="00DF2507" w:rsidRDefault="00EC1BA6" w:rsidP="001D08EF">
      <w:pPr>
        <w:spacing w:line="360" w:lineRule="auto"/>
        <w:rPr>
          <w:rFonts w:ascii="Arial" w:hAnsi="Arial" w:cs="Arial"/>
          <w:sz w:val="28"/>
          <w:szCs w:val="28"/>
        </w:rPr>
      </w:pPr>
      <w:r w:rsidRPr="00DF2507">
        <w:rPr>
          <w:rFonts w:ascii="Arial" w:hAnsi="Arial" w:cs="Arial"/>
          <w:b/>
          <w:sz w:val="28"/>
          <w:szCs w:val="28"/>
        </w:rPr>
        <w:t>Section 5 - Probity and Conflicts of Interest</w:t>
      </w:r>
    </w:p>
    <w:p w14:paraId="53525913" w14:textId="18B651D0" w:rsidR="00EC1BA6" w:rsidRPr="001D08EF" w:rsidRDefault="00EC1BA6" w:rsidP="001D08EF">
      <w:pPr>
        <w:pStyle w:val="BodyTextIndent"/>
        <w:spacing w:line="360" w:lineRule="auto"/>
        <w:ind w:left="0"/>
        <w:rPr>
          <w:rFonts w:ascii="Arial" w:hAnsi="Arial" w:cs="Arial"/>
          <w:b/>
          <w:bCs/>
        </w:rPr>
      </w:pPr>
      <w:r w:rsidRPr="001D08EF">
        <w:rPr>
          <w:rFonts w:ascii="Arial" w:hAnsi="Arial" w:cs="Arial"/>
        </w:rPr>
        <w:t xml:space="preserve">The highest standards of propriety are expected of the AWB </w:t>
      </w:r>
      <w:r w:rsidR="00015B67" w:rsidRPr="001D08EF">
        <w:rPr>
          <w:rFonts w:ascii="Arial" w:hAnsi="Arial" w:cs="Arial"/>
        </w:rPr>
        <w:t xml:space="preserve">Chair and independent </w:t>
      </w:r>
      <w:r w:rsidRPr="001D08EF">
        <w:rPr>
          <w:rFonts w:ascii="Arial" w:hAnsi="Arial" w:cs="Arial"/>
        </w:rPr>
        <w:t xml:space="preserve">Members. Public appointees must show a willingness to work under any administration irrespective of public opinion.  Public appointees, including the AWB Members, must adhere to the </w:t>
      </w:r>
      <w:r w:rsidR="00DF2507" w:rsidRPr="00DF2507">
        <w:rPr>
          <w:rFonts w:ascii="Arial" w:hAnsi="Arial" w:cs="Arial"/>
          <w:b/>
          <w:bCs/>
        </w:rPr>
        <w:t>S</w:t>
      </w:r>
      <w:r w:rsidRPr="00DF2507">
        <w:rPr>
          <w:rFonts w:ascii="Arial" w:hAnsi="Arial" w:cs="Arial"/>
          <w:b/>
          <w:bCs/>
        </w:rPr>
        <w:t xml:space="preserve">even </w:t>
      </w:r>
      <w:r w:rsidR="00DF2507" w:rsidRPr="00DF2507">
        <w:rPr>
          <w:rFonts w:ascii="Arial" w:hAnsi="Arial" w:cs="Arial"/>
          <w:b/>
          <w:bCs/>
        </w:rPr>
        <w:t>P</w:t>
      </w:r>
      <w:r w:rsidRPr="00DF2507">
        <w:rPr>
          <w:rFonts w:ascii="Arial" w:hAnsi="Arial" w:cs="Arial"/>
          <w:b/>
          <w:bCs/>
        </w:rPr>
        <w:t xml:space="preserve">rinciples of </w:t>
      </w:r>
      <w:r w:rsidR="00DF2507" w:rsidRPr="00DF2507">
        <w:rPr>
          <w:rFonts w:ascii="Arial" w:hAnsi="Arial" w:cs="Arial"/>
          <w:b/>
          <w:bCs/>
        </w:rPr>
        <w:t>C</w:t>
      </w:r>
      <w:r w:rsidRPr="00DF2507">
        <w:rPr>
          <w:rFonts w:ascii="Arial" w:hAnsi="Arial" w:cs="Arial"/>
          <w:b/>
          <w:bCs/>
        </w:rPr>
        <w:t xml:space="preserve">onduct </w:t>
      </w:r>
      <w:r w:rsidR="00DF2507" w:rsidRPr="00DF2507">
        <w:rPr>
          <w:rFonts w:ascii="Arial" w:hAnsi="Arial" w:cs="Arial"/>
          <w:b/>
          <w:bCs/>
        </w:rPr>
        <w:t>U</w:t>
      </w:r>
      <w:r w:rsidRPr="00DF2507">
        <w:rPr>
          <w:rFonts w:ascii="Arial" w:hAnsi="Arial" w:cs="Arial"/>
          <w:b/>
          <w:bCs/>
        </w:rPr>
        <w:t xml:space="preserve">nderpinning </w:t>
      </w:r>
      <w:r w:rsidR="00DF2507" w:rsidRPr="00DF2507">
        <w:rPr>
          <w:rFonts w:ascii="Arial" w:hAnsi="Arial" w:cs="Arial"/>
          <w:b/>
          <w:bCs/>
        </w:rPr>
        <w:t>P</w:t>
      </w:r>
      <w:r w:rsidRPr="00DF2507">
        <w:rPr>
          <w:rFonts w:ascii="Arial" w:hAnsi="Arial" w:cs="Arial"/>
          <w:b/>
          <w:bCs/>
        </w:rPr>
        <w:t xml:space="preserve">ublic </w:t>
      </w:r>
      <w:r w:rsidR="00DF2507" w:rsidRPr="00DF2507">
        <w:rPr>
          <w:rFonts w:ascii="Arial" w:hAnsi="Arial" w:cs="Arial"/>
          <w:b/>
          <w:bCs/>
        </w:rPr>
        <w:t>L</w:t>
      </w:r>
      <w:r w:rsidRPr="00DF2507">
        <w:rPr>
          <w:rFonts w:ascii="Arial" w:hAnsi="Arial" w:cs="Arial"/>
          <w:b/>
          <w:bCs/>
        </w:rPr>
        <w:t>ife</w:t>
      </w:r>
      <w:r w:rsidRPr="001D08EF">
        <w:rPr>
          <w:rFonts w:ascii="Arial" w:hAnsi="Arial" w:cs="Arial"/>
        </w:rPr>
        <w:t xml:space="preserve"> as established by the Nolan Committee.  A copy is attached at </w:t>
      </w:r>
      <w:r w:rsidRPr="001D08EF">
        <w:rPr>
          <w:rFonts w:ascii="Arial" w:hAnsi="Arial" w:cs="Arial"/>
          <w:b/>
          <w:bCs/>
        </w:rPr>
        <w:t>Annex A.</w:t>
      </w:r>
    </w:p>
    <w:p w14:paraId="7EFF419D" w14:textId="77777777" w:rsidR="00827D88"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t>Any private or business interests that potential Board members might have, and that may be relevant to the work of the AWB, must be declared in the application form.  Examples of what might constitute a conflict of interest are given on the enclosed leaflet issued by the Commissioner for Public Appointments</w:t>
      </w:r>
      <w:r w:rsidR="00827D88">
        <w:rPr>
          <w:rFonts w:ascii="Arial" w:hAnsi="Arial" w:cs="Arial"/>
        </w:rPr>
        <w:t>:</w:t>
      </w:r>
    </w:p>
    <w:bookmarkStart w:id="3" w:name="_Hlk126053585"/>
    <w:p w14:paraId="21852537" w14:textId="77777777" w:rsidR="00827D88" w:rsidRDefault="00827D88" w:rsidP="00827D88">
      <w:pPr>
        <w:rPr>
          <w:rFonts w:ascii="Arial" w:hAnsi="Arial" w:cs="Arial"/>
          <w:b/>
          <w:bCs/>
        </w:rPr>
      </w:pPr>
      <w:r w:rsidRPr="00827D88">
        <w:rPr>
          <w:rFonts w:ascii="Arial" w:hAnsi="Arial" w:cs="Arial"/>
          <w:b/>
          <w:bCs/>
        </w:rPr>
        <w:fldChar w:fldCharType="begin"/>
      </w:r>
      <w:r w:rsidRPr="00827D88">
        <w:rPr>
          <w:rFonts w:ascii="Arial" w:hAnsi="Arial" w:cs="Arial"/>
          <w:b/>
          <w:bCs/>
        </w:rPr>
        <w:instrText xml:space="preserve"> HYPERLINK "https://www.publicappointmentsni.org/publications/guidance-conflicts-interest-integrity-and-how-raise-complaint" </w:instrText>
      </w:r>
      <w:r w:rsidRPr="00827D88">
        <w:rPr>
          <w:rFonts w:ascii="Arial" w:hAnsi="Arial" w:cs="Arial"/>
          <w:b/>
          <w:bCs/>
        </w:rPr>
      </w:r>
      <w:r w:rsidRPr="00827D88">
        <w:rPr>
          <w:rFonts w:ascii="Arial" w:hAnsi="Arial" w:cs="Arial"/>
          <w:b/>
          <w:bCs/>
        </w:rPr>
        <w:fldChar w:fldCharType="separate"/>
      </w:r>
      <w:r w:rsidRPr="00827D88">
        <w:rPr>
          <w:rStyle w:val="Hyperlink"/>
          <w:rFonts w:ascii="Arial" w:hAnsi="Arial" w:cs="Arial"/>
          <w:b/>
          <w:bCs/>
        </w:rPr>
        <w:t>https://www.publicappointmentsni.org/publications/guidance-conflicts-interest-integrity-and-how-raise-complaint</w:t>
      </w:r>
      <w:r w:rsidRPr="00827D88">
        <w:rPr>
          <w:rFonts w:ascii="Arial" w:hAnsi="Arial" w:cs="Arial"/>
          <w:b/>
          <w:bCs/>
        </w:rPr>
        <w:fldChar w:fldCharType="end"/>
      </w:r>
      <w:bookmarkEnd w:id="3"/>
    </w:p>
    <w:p w14:paraId="7D9049C4" w14:textId="77777777" w:rsidR="00514141" w:rsidRPr="00827D88" w:rsidRDefault="00514141" w:rsidP="00827D88">
      <w:pPr>
        <w:rPr>
          <w:rFonts w:ascii="Arial" w:hAnsi="Arial" w:cs="Arial"/>
          <w:b/>
          <w:bCs/>
          <w:sz w:val="22"/>
          <w:szCs w:val="22"/>
          <w:lang w:eastAsia="en-GB"/>
        </w:rPr>
      </w:pPr>
    </w:p>
    <w:p w14:paraId="1E1BEA76" w14:textId="4145749C" w:rsidR="00EC1BA6" w:rsidRPr="001D08EF" w:rsidRDefault="00514141" w:rsidP="001D08EF">
      <w:pPr>
        <w:autoSpaceDE w:val="0"/>
        <w:autoSpaceDN w:val="0"/>
        <w:adjustRightInd w:val="0"/>
        <w:spacing w:before="120" w:after="120" w:line="360" w:lineRule="auto"/>
        <w:rPr>
          <w:rFonts w:ascii="Arial" w:hAnsi="Arial" w:cs="Arial"/>
        </w:rPr>
      </w:pPr>
      <w:r>
        <w:rPr>
          <w:rFonts w:ascii="Arial" w:hAnsi="Arial" w:cs="Arial"/>
        </w:rPr>
        <w:t>Y</w:t>
      </w:r>
      <w:r w:rsidR="00EC1BA6" w:rsidRPr="001D08EF">
        <w:rPr>
          <w:rFonts w:ascii="Arial" w:hAnsi="Arial" w:cs="Arial"/>
        </w:rPr>
        <w:t>ou should declare in your application form any matter(s) which could cause or could be perceived to cause reputational damage to DAERA or the AWB.</w:t>
      </w:r>
    </w:p>
    <w:p w14:paraId="2FFE69E4" w14:textId="6C6C9F7E" w:rsidR="00EC1BA6" w:rsidRPr="001D08EF" w:rsidRDefault="00EC1BA6" w:rsidP="001D08E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Cs w:val="24"/>
        </w:rPr>
      </w:pPr>
      <w:r w:rsidRPr="001D08EF">
        <w:rPr>
          <w:rFonts w:ascii="Arial" w:hAnsi="Arial" w:cs="Arial"/>
          <w:szCs w:val="24"/>
        </w:rPr>
        <w:lastRenderedPageBreak/>
        <w:t>Conflicts of interest are not necessarily a barrier to appointment, but both real and perceived conflicts, if viewed as relevant, will be explored by the selection panel to ensure that the public can have confidence in the AWB</w:t>
      </w:r>
      <w:r w:rsidR="00697DD5">
        <w:rPr>
          <w:rFonts w:ascii="Arial" w:hAnsi="Arial" w:cs="Arial"/>
          <w:szCs w:val="24"/>
        </w:rPr>
        <w:t>’s</w:t>
      </w:r>
      <w:r w:rsidRPr="001D08EF">
        <w:rPr>
          <w:rFonts w:ascii="Arial" w:hAnsi="Arial" w:cs="Arial"/>
          <w:szCs w:val="24"/>
        </w:rPr>
        <w:t xml:space="preserve"> independence and impartiality. </w:t>
      </w:r>
    </w:p>
    <w:p w14:paraId="4E310C12" w14:textId="77777777" w:rsidR="00EC1BA6" w:rsidRPr="001D08EF" w:rsidRDefault="00EC1BA6" w:rsidP="001D08EF">
      <w:pPr>
        <w:spacing w:before="120" w:after="120" w:line="360" w:lineRule="auto"/>
        <w:rPr>
          <w:rFonts w:ascii="Arial" w:hAnsi="Arial" w:cs="Arial"/>
          <w:color w:val="000000"/>
        </w:rPr>
      </w:pPr>
      <w:r w:rsidRPr="001D08EF">
        <w:rPr>
          <w:rFonts w:ascii="Arial" w:hAnsi="Arial" w:cs="Arial"/>
        </w:rPr>
        <w:t>Applicants will be tested on these issues during the selection stage of the appointment process.</w:t>
      </w:r>
    </w:p>
    <w:p w14:paraId="4D212053" w14:textId="485A7FDA" w:rsidR="00EC1BA6" w:rsidRDefault="00EC1BA6" w:rsidP="001D08EF">
      <w:pPr>
        <w:spacing w:line="360" w:lineRule="auto"/>
        <w:rPr>
          <w:rFonts w:ascii="Arial" w:hAnsi="Arial" w:cs="Arial"/>
        </w:rPr>
      </w:pPr>
      <w:r w:rsidRPr="001D08EF">
        <w:rPr>
          <w:rFonts w:ascii="Arial" w:hAnsi="Arial" w:cs="Arial"/>
        </w:rPr>
        <w:t>A person appointed to the AWB may be removed from office if he/she:</w:t>
      </w:r>
    </w:p>
    <w:p w14:paraId="4C67E21E" w14:textId="77777777" w:rsidR="00DF2507" w:rsidRPr="001D08EF" w:rsidRDefault="00DF2507" w:rsidP="001D08EF">
      <w:pPr>
        <w:spacing w:line="360" w:lineRule="auto"/>
        <w:rPr>
          <w:rFonts w:ascii="Arial" w:hAnsi="Arial" w:cs="Arial"/>
        </w:rPr>
      </w:pPr>
    </w:p>
    <w:p w14:paraId="16EED18E" w14:textId="1E2F8655" w:rsidR="00EC1BA6" w:rsidRDefault="00EC1BA6" w:rsidP="001D08EF">
      <w:pPr>
        <w:numPr>
          <w:ilvl w:val="0"/>
          <w:numId w:val="7"/>
        </w:numPr>
        <w:spacing w:line="360" w:lineRule="auto"/>
        <w:rPr>
          <w:rFonts w:ascii="Arial" w:hAnsi="Arial" w:cs="Arial"/>
        </w:rPr>
      </w:pPr>
      <w:r w:rsidRPr="001D08EF">
        <w:rPr>
          <w:rFonts w:ascii="Arial" w:hAnsi="Arial" w:cs="Arial"/>
        </w:rPr>
        <w:t>has become bankrupt or made an arrangement with creditors</w:t>
      </w:r>
      <w:r w:rsidR="00697DD5">
        <w:rPr>
          <w:rFonts w:ascii="Arial" w:hAnsi="Arial" w:cs="Arial"/>
        </w:rPr>
        <w:t>,</w:t>
      </w:r>
      <w:r w:rsidRPr="001D08EF">
        <w:rPr>
          <w:rFonts w:ascii="Arial" w:hAnsi="Arial" w:cs="Arial"/>
        </w:rPr>
        <w:t xml:space="preserve"> or is the subject of a bankruptcy restrictions order </w:t>
      </w:r>
      <w:r w:rsidRPr="001D08EF">
        <w:rPr>
          <w:rStyle w:val="legaddition5"/>
          <w:rFonts w:ascii="Arial" w:hAnsi="Arial" w:cs="Arial"/>
        </w:rPr>
        <w:t>or a debt relief restrictions order</w:t>
      </w:r>
      <w:r w:rsidRPr="001D08EF">
        <w:rPr>
          <w:rFonts w:ascii="Arial" w:hAnsi="Arial" w:cs="Arial"/>
        </w:rPr>
        <w:t>; or</w:t>
      </w:r>
    </w:p>
    <w:p w14:paraId="6CD16FE4" w14:textId="77777777" w:rsidR="00DF2507" w:rsidRPr="001D08EF" w:rsidRDefault="00DF2507" w:rsidP="00DF2507">
      <w:pPr>
        <w:spacing w:line="360" w:lineRule="auto"/>
        <w:ind w:left="720"/>
        <w:rPr>
          <w:rFonts w:ascii="Arial" w:hAnsi="Arial" w:cs="Arial"/>
        </w:rPr>
      </w:pPr>
    </w:p>
    <w:p w14:paraId="62E9E044" w14:textId="02B718A7" w:rsidR="00EC1BA6" w:rsidRDefault="00EC1BA6" w:rsidP="001D08EF">
      <w:pPr>
        <w:numPr>
          <w:ilvl w:val="0"/>
          <w:numId w:val="7"/>
        </w:numPr>
        <w:spacing w:line="360" w:lineRule="auto"/>
        <w:rPr>
          <w:rFonts w:ascii="Arial" w:hAnsi="Arial" w:cs="Arial"/>
        </w:rPr>
      </w:pPr>
      <w:r w:rsidRPr="001D08EF">
        <w:rPr>
          <w:rFonts w:ascii="Arial" w:hAnsi="Arial" w:cs="Arial"/>
        </w:rPr>
        <w:t xml:space="preserve">has been absent from more than </w:t>
      </w:r>
      <w:r w:rsidR="00BA350F" w:rsidRPr="00BA350F">
        <w:rPr>
          <w:rFonts w:ascii="Arial" w:hAnsi="Arial" w:cs="Arial"/>
          <w:b/>
          <w:bCs/>
          <w:u w:val="single"/>
        </w:rPr>
        <w:t>two</w:t>
      </w:r>
      <w:r w:rsidRPr="001D08EF">
        <w:rPr>
          <w:rFonts w:ascii="Arial" w:hAnsi="Arial" w:cs="Arial"/>
          <w:b/>
        </w:rPr>
        <w:t xml:space="preserve"> </w:t>
      </w:r>
      <w:r w:rsidRPr="001D08EF">
        <w:rPr>
          <w:rFonts w:ascii="Arial" w:hAnsi="Arial" w:cs="Arial"/>
        </w:rPr>
        <w:t>consecutive meetings otherwise than for a reason approved by DAERA; or</w:t>
      </w:r>
    </w:p>
    <w:p w14:paraId="19D9755B" w14:textId="77777777" w:rsidR="00DF2507" w:rsidRDefault="00DF2507" w:rsidP="00DF2507">
      <w:pPr>
        <w:pStyle w:val="ListParagraph"/>
        <w:rPr>
          <w:rFonts w:ascii="Arial" w:hAnsi="Arial" w:cs="Arial"/>
        </w:rPr>
      </w:pPr>
    </w:p>
    <w:p w14:paraId="414D8CEF" w14:textId="77777777" w:rsidR="00EC1BA6" w:rsidRDefault="00EC1BA6" w:rsidP="001D08EF">
      <w:pPr>
        <w:numPr>
          <w:ilvl w:val="0"/>
          <w:numId w:val="7"/>
        </w:numPr>
        <w:spacing w:line="360" w:lineRule="auto"/>
        <w:rPr>
          <w:rFonts w:ascii="Arial" w:hAnsi="Arial" w:cs="Arial"/>
        </w:rPr>
      </w:pPr>
      <w:r w:rsidRPr="001D08EF">
        <w:rPr>
          <w:rFonts w:ascii="Arial" w:hAnsi="Arial" w:cs="Arial"/>
        </w:rPr>
        <w:t>is otherwise unable or unfit to discharge the functions of a member, or is unsuitable to continue as a member; or</w:t>
      </w:r>
    </w:p>
    <w:p w14:paraId="6EC5D521" w14:textId="77777777" w:rsidR="00DF2507" w:rsidRDefault="00DF2507" w:rsidP="00DF2507">
      <w:pPr>
        <w:pStyle w:val="ListParagraph"/>
        <w:rPr>
          <w:rFonts w:ascii="Arial" w:hAnsi="Arial" w:cs="Arial"/>
        </w:rPr>
      </w:pPr>
    </w:p>
    <w:p w14:paraId="0D793A98" w14:textId="43B17983" w:rsidR="00DF2507" w:rsidRPr="008C4D9F" w:rsidRDefault="00EC1BA6" w:rsidP="008C4D9F">
      <w:pPr>
        <w:numPr>
          <w:ilvl w:val="0"/>
          <w:numId w:val="7"/>
        </w:numPr>
        <w:spacing w:line="360" w:lineRule="auto"/>
        <w:rPr>
          <w:rFonts w:ascii="Arial" w:hAnsi="Arial" w:cs="Arial"/>
        </w:rPr>
      </w:pPr>
      <w:r w:rsidRPr="001D08EF">
        <w:rPr>
          <w:rFonts w:ascii="Arial" w:hAnsi="Arial" w:cs="Arial"/>
        </w:rPr>
        <w:t xml:space="preserve">has during the process leading to their appointment given false information or wilfully suppressed any material fact. </w:t>
      </w:r>
    </w:p>
    <w:p w14:paraId="6D464D82" w14:textId="77777777" w:rsidR="000111FF" w:rsidRDefault="000111FF" w:rsidP="001D08EF">
      <w:pPr>
        <w:tabs>
          <w:tab w:val="left" w:pos="540"/>
          <w:tab w:val="left" w:pos="1080"/>
          <w:tab w:val="left" w:pos="1620"/>
          <w:tab w:val="left" w:pos="2340"/>
          <w:tab w:val="left" w:pos="4320"/>
          <w:tab w:val="left" w:pos="4860"/>
          <w:tab w:val="left" w:pos="6660"/>
          <w:tab w:val="left" w:pos="7200"/>
        </w:tabs>
        <w:spacing w:before="120" w:after="120" w:line="360" w:lineRule="auto"/>
        <w:rPr>
          <w:rFonts w:ascii="Arial" w:hAnsi="Arial" w:cs="Arial"/>
          <w:b/>
        </w:rPr>
      </w:pPr>
    </w:p>
    <w:p w14:paraId="55EB5A06" w14:textId="7020197F" w:rsidR="00015B67" w:rsidRPr="001D08EF" w:rsidRDefault="00015B67" w:rsidP="001D08EF">
      <w:pPr>
        <w:tabs>
          <w:tab w:val="left" w:pos="540"/>
          <w:tab w:val="left" w:pos="1080"/>
          <w:tab w:val="left" w:pos="1620"/>
          <w:tab w:val="left" w:pos="2340"/>
          <w:tab w:val="left" w:pos="4320"/>
          <w:tab w:val="left" w:pos="4860"/>
          <w:tab w:val="left" w:pos="6660"/>
          <w:tab w:val="left" w:pos="7200"/>
        </w:tabs>
        <w:spacing w:before="120" w:after="120" w:line="360" w:lineRule="auto"/>
        <w:rPr>
          <w:rFonts w:ascii="Arial" w:hAnsi="Arial" w:cs="Arial"/>
          <w:b/>
        </w:rPr>
      </w:pPr>
      <w:r w:rsidRPr="001D08EF">
        <w:rPr>
          <w:rFonts w:ascii="Arial" w:hAnsi="Arial" w:cs="Arial"/>
          <w:b/>
        </w:rPr>
        <w:t>Other Public Appointments</w:t>
      </w:r>
    </w:p>
    <w:p w14:paraId="40E97970" w14:textId="77777777" w:rsidR="00015B67" w:rsidRDefault="00015B67" w:rsidP="001D08EF">
      <w:pPr>
        <w:pStyle w:val="ListParagraph"/>
        <w:autoSpaceDE w:val="0"/>
        <w:autoSpaceDN w:val="0"/>
        <w:adjustRightInd w:val="0"/>
        <w:spacing w:line="360" w:lineRule="auto"/>
        <w:ind w:left="0" w:firstLine="0"/>
        <w:rPr>
          <w:rFonts w:ascii="Arial" w:hAnsi="Arial" w:cs="Arial"/>
        </w:rPr>
      </w:pPr>
      <w:r w:rsidRPr="001D08EF">
        <w:rPr>
          <w:rFonts w:ascii="Arial" w:hAnsi="Arial" w:cs="Arial"/>
        </w:rPr>
        <w:t>Departments have a duty to satisfy themselves, as far as practicable, that those they appoint to the Boards of Public Bodies will carry out their duties in an effective manner. DAERA will therefore conduct a cross-departmental check on the probity and performance of those candidates who currently hold or have held public appointment roles. Similar information will be provided by this Department on request about all DAERA associated Board Members.</w:t>
      </w:r>
    </w:p>
    <w:p w14:paraId="19B38F23" w14:textId="77777777" w:rsidR="00DF2507" w:rsidRPr="001D08EF" w:rsidRDefault="00DF2507" w:rsidP="001D08EF">
      <w:pPr>
        <w:pStyle w:val="ListParagraph"/>
        <w:autoSpaceDE w:val="0"/>
        <w:autoSpaceDN w:val="0"/>
        <w:adjustRightInd w:val="0"/>
        <w:spacing w:line="360" w:lineRule="auto"/>
        <w:ind w:left="0" w:firstLine="0"/>
        <w:rPr>
          <w:rFonts w:ascii="Arial" w:hAnsi="Arial" w:cs="Arial"/>
        </w:rPr>
      </w:pPr>
    </w:p>
    <w:p w14:paraId="39E7B402" w14:textId="77777777" w:rsidR="008C4D9F" w:rsidRDefault="008C4D9F" w:rsidP="001D08EF">
      <w:pPr>
        <w:pStyle w:val="BodyText"/>
        <w:spacing w:before="120" w:after="120"/>
        <w:ind w:left="0" w:firstLine="0"/>
        <w:rPr>
          <w:b/>
          <w:color w:val="000000"/>
          <w:szCs w:val="24"/>
        </w:rPr>
      </w:pPr>
    </w:p>
    <w:p w14:paraId="16502659" w14:textId="77777777" w:rsidR="00905EE9" w:rsidRDefault="00905EE9" w:rsidP="001D08EF">
      <w:pPr>
        <w:pStyle w:val="BodyText"/>
        <w:spacing w:before="120" w:after="120"/>
        <w:ind w:left="0" w:firstLine="0"/>
        <w:rPr>
          <w:b/>
          <w:color w:val="000000"/>
          <w:szCs w:val="24"/>
        </w:rPr>
      </w:pPr>
    </w:p>
    <w:p w14:paraId="5E40375C" w14:textId="77777777" w:rsidR="00905EE9" w:rsidRDefault="00905EE9" w:rsidP="001D08EF">
      <w:pPr>
        <w:pStyle w:val="BodyText"/>
        <w:spacing w:before="120" w:after="120"/>
        <w:ind w:left="0" w:firstLine="0"/>
        <w:rPr>
          <w:b/>
          <w:color w:val="000000"/>
          <w:szCs w:val="24"/>
        </w:rPr>
      </w:pPr>
    </w:p>
    <w:p w14:paraId="5651B562" w14:textId="1BDBE72C" w:rsidR="00EC1BA6" w:rsidRPr="001D08EF" w:rsidRDefault="00EC1BA6" w:rsidP="001D08EF">
      <w:pPr>
        <w:pStyle w:val="BodyText"/>
        <w:spacing w:before="120" w:after="120"/>
        <w:ind w:left="0" w:firstLine="0"/>
        <w:rPr>
          <w:b/>
          <w:color w:val="000000"/>
          <w:szCs w:val="24"/>
        </w:rPr>
      </w:pPr>
      <w:r w:rsidRPr="001D08EF">
        <w:rPr>
          <w:b/>
          <w:color w:val="000000"/>
          <w:szCs w:val="24"/>
        </w:rPr>
        <w:lastRenderedPageBreak/>
        <w:t>The Two Terms Rule</w:t>
      </w:r>
    </w:p>
    <w:p w14:paraId="17A85D8D" w14:textId="77777777" w:rsidR="00EC1BA6" w:rsidRDefault="00EC1BA6" w:rsidP="001D08EF">
      <w:pPr>
        <w:pStyle w:val="BodyText"/>
        <w:spacing w:before="120" w:after="120"/>
        <w:ind w:left="0" w:firstLine="0"/>
        <w:rPr>
          <w:color w:val="000000"/>
          <w:szCs w:val="24"/>
        </w:rPr>
      </w:pPr>
      <w:r w:rsidRPr="001D08EF">
        <w:rPr>
          <w:color w:val="000000"/>
          <w:szCs w:val="24"/>
        </w:rPr>
        <w:t xml:space="preserve">You should be aware that if you have already served </w:t>
      </w:r>
      <w:r w:rsidRPr="001D08EF">
        <w:rPr>
          <w:b/>
          <w:bCs/>
          <w:color w:val="000000"/>
          <w:szCs w:val="24"/>
        </w:rPr>
        <w:t>two terms</w:t>
      </w:r>
      <w:r w:rsidRPr="001D08EF">
        <w:rPr>
          <w:color w:val="000000"/>
          <w:szCs w:val="24"/>
        </w:rPr>
        <w:t xml:space="preserve"> in the </w:t>
      </w:r>
      <w:r w:rsidRPr="001D08EF">
        <w:rPr>
          <w:b/>
          <w:bCs/>
          <w:color w:val="000000"/>
          <w:szCs w:val="24"/>
        </w:rPr>
        <w:t>same</w:t>
      </w:r>
      <w:r w:rsidRPr="001D08EF">
        <w:rPr>
          <w:color w:val="000000"/>
          <w:szCs w:val="24"/>
        </w:rPr>
        <w:t xml:space="preserve"> position on the </w:t>
      </w:r>
      <w:r w:rsidRPr="001D08EF">
        <w:rPr>
          <w:b/>
          <w:bCs/>
          <w:color w:val="000000"/>
          <w:szCs w:val="24"/>
        </w:rPr>
        <w:t>same</w:t>
      </w:r>
      <w:r w:rsidRPr="001D08EF">
        <w:rPr>
          <w:color w:val="000000"/>
          <w:szCs w:val="24"/>
        </w:rPr>
        <w:t xml:space="preserve"> board you cannot apply through open competition for a third term.  </w:t>
      </w:r>
    </w:p>
    <w:p w14:paraId="0C693F94" w14:textId="77777777" w:rsidR="00DF2507" w:rsidRPr="001D08EF" w:rsidRDefault="00DF2507" w:rsidP="001D08EF">
      <w:pPr>
        <w:pStyle w:val="BodyText"/>
        <w:spacing w:before="120" w:after="120"/>
        <w:ind w:left="0" w:firstLine="0"/>
        <w:rPr>
          <w:b/>
          <w:color w:val="000000"/>
          <w:szCs w:val="24"/>
        </w:rPr>
      </w:pPr>
    </w:p>
    <w:p w14:paraId="3F5EE6B7" w14:textId="77777777" w:rsidR="00EC1BA6" w:rsidRPr="001D08EF" w:rsidRDefault="00EC1BA6" w:rsidP="001D08EF">
      <w:pPr>
        <w:pStyle w:val="BodyText"/>
        <w:spacing w:before="120" w:after="120"/>
        <w:ind w:left="0" w:firstLine="0"/>
        <w:rPr>
          <w:b/>
          <w:color w:val="000000"/>
          <w:szCs w:val="24"/>
        </w:rPr>
      </w:pPr>
      <w:r w:rsidRPr="001D08EF">
        <w:rPr>
          <w:b/>
          <w:color w:val="000000"/>
          <w:szCs w:val="24"/>
        </w:rPr>
        <w:t xml:space="preserve">Double Paying </w:t>
      </w:r>
    </w:p>
    <w:p w14:paraId="36C5DB83" w14:textId="77777777" w:rsidR="00EC1BA6" w:rsidRPr="001D08EF" w:rsidRDefault="00EC1BA6" w:rsidP="001D08EF">
      <w:pPr>
        <w:spacing w:before="120" w:after="120" w:line="360" w:lineRule="auto"/>
        <w:rPr>
          <w:rFonts w:ascii="Arial" w:hAnsi="Arial" w:cs="Arial"/>
        </w:rPr>
      </w:pPr>
      <w:r w:rsidRPr="001D08EF">
        <w:rPr>
          <w:rFonts w:ascii="Arial" w:hAnsi="Arial" w:cs="Arial"/>
        </w:rPr>
        <w:t>If you already work in the public sector you need to be aware that:</w:t>
      </w:r>
    </w:p>
    <w:p w14:paraId="5F83130B" w14:textId="461875BA" w:rsidR="00EC1BA6" w:rsidRPr="001D08EF" w:rsidRDefault="00EC1BA6" w:rsidP="001D08EF">
      <w:pPr>
        <w:pStyle w:val="ListParagraph"/>
        <w:numPr>
          <w:ilvl w:val="0"/>
          <w:numId w:val="1"/>
        </w:numPr>
        <w:spacing w:before="120" w:after="120" w:line="360" w:lineRule="auto"/>
        <w:rPr>
          <w:rFonts w:ascii="Arial" w:hAnsi="Arial" w:cs="Arial"/>
        </w:rPr>
      </w:pPr>
      <w:r w:rsidRPr="001D08EF">
        <w:rPr>
          <w:rFonts w:ascii="Arial" w:hAnsi="Arial" w:cs="Arial"/>
        </w:rPr>
        <w:t xml:space="preserve">you may be ineligible for consideration for this appointment if in the Department’s view there is a conflict of interest, the perception of a conflict or a potential conflict, between the appointment and </w:t>
      </w:r>
      <w:r w:rsidR="00774D38">
        <w:rPr>
          <w:rFonts w:ascii="Arial" w:hAnsi="Arial" w:cs="Arial"/>
        </w:rPr>
        <w:t>your</w:t>
      </w:r>
      <w:r w:rsidRPr="001D08EF">
        <w:rPr>
          <w:rFonts w:ascii="Arial" w:hAnsi="Arial" w:cs="Arial"/>
        </w:rPr>
        <w:t xml:space="preserve"> existing commitments;</w:t>
      </w:r>
    </w:p>
    <w:p w14:paraId="427E80C3" w14:textId="3BF286FD" w:rsidR="00EC1BA6" w:rsidRPr="001D08EF" w:rsidRDefault="00EC1BA6" w:rsidP="001D08EF">
      <w:pPr>
        <w:pStyle w:val="ListParagraph"/>
        <w:numPr>
          <w:ilvl w:val="0"/>
          <w:numId w:val="1"/>
        </w:numPr>
        <w:spacing w:before="120" w:after="120" w:line="360" w:lineRule="auto"/>
        <w:rPr>
          <w:rFonts w:ascii="Arial" w:hAnsi="Arial" w:cs="Arial"/>
        </w:rPr>
      </w:pPr>
      <w:r w:rsidRPr="001D08EF">
        <w:rPr>
          <w:rFonts w:ascii="Arial" w:hAnsi="Arial" w:cs="Arial"/>
        </w:rPr>
        <w:t xml:space="preserve">you will be asked to confirm that you have permission from your employer to take up an appointment if one is offered and your </w:t>
      </w:r>
      <w:proofErr w:type="gramStart"/>
      <w:r w:rsidRPr="001D08EF">
        <w:rPr>
          <w:rFonts w:ascii="Arial" w:hAnsi="Arial" w:cs="Arial"/>
        </w:rPr>
        <w:t>Department</w:t>
      </w:r>
      <w:proofErr w:type="gramEnd"/>
      <w:r w:rsidRPr="001D08EF">
        <w:rPr>
          <w:rFonts w:ascii="Arial" w:hAnsi="Arial" w:cs="Arial"/>
        </w:rPr>
        <w:t xml:space="preserve"> will confirm this; </w:t>
      </w:r>
    </w:p>
    <w:p w14:paraId="0A1E84AC" w14:textId="0AEA122B" w:rsidR="00EC1BA6" w:rsidRPr="001D08EF" w:rsidRDefault="00EC1BA6" w:rsidP="001D08EF">
      <w:pPr>
        <w:pStyle w:val="ListParagraph"/>
        <w:numPr>
          <w:ilvl w:val="0"/>
          <w:numId w:val="1"/>
        </w:numPr>
        <w:spacing w:before="120" w:after="120" w:line="360" w:lineRule="auto"/>
        <w:rPr>
          <w:rFonts w:ascii="Arial" w:hAnsi="Arial" w:cs="Arial"/>
        </w:rPr>
      </w:pPr>
      <w:r w:rsidRPr="001D08EF">
        <w:rPr>
          <w:rFonts w:ascii="Arial" w:hAnsi="Arial" w:cs="Arial"/>
        </w:rPr>
        <w:t xml:space="preserve">there is a general guiding principle that an individual should not be paid twice from the public purse for the same period of time.  As a </w:t>
      </w:r>
      <w:r w:rsidR="00774D38" w:rsidRPr="001D08EF">
        <w:rPr>
          <w:rFonts w:ascii="Arial" w:hAnsi="Arial" w:cs="Arial"/>
        </w:rPr>
        <w:t>result,</w:t>
      </w:r>
      <w:r w:rsidRPr="001D08EF">
        <w:rPr>
          <w:rFonts w:ascii="Arial" w:hAnsi="Arial" w:cs="Arial"/>
        </w:rPr>
        <w:t xml:space="preserve"> if you already work in the public </w:t>
      </w:r>
      <w:r w:rsidR="00626783" w:rsidRPr="001D08EF">
        <w:rPr>
          <w:rFonts w:ascii="Arial" w:hAnsi="Arial" w:cs="Arial"/>
        </w:rPr>
        <w:t>sector,</w:t>
      </w:r>
      <w:r w:rsidRPr="001D08EF">
        <w:rPr>
          <w:rFonts w:ascii="Arial" w:hAnsi="Arial" w:cs="Arial"/>
        </w:rPr>
        <w:t xml:space="preserve"> you may not be entitled to claim remuneration including expenses for this position if the duties are undertaken during a period of time for which you are already paid by the public sector. If in doubt you should contact your employer for advice.</w:t>
      </w:r>
    </w:p>
    <w:p w14:paraId="4FD46711" w14:textId="77777777" w:rsidR="00EC1BA6" w:rsidRPr="001D08EF" w:rsidRDefault="00EC1BA6" w:rsidP="001D08EF">
      <w:pPr>
        <w:spacing w:before="120" w:after="120" w:line="360" w:lineRule="auto"/>
        <w:rPr>
          <w:rFonts w:ascii="Arial" w:hAnsi="Arial" w:cs="Arial"/>
        </w:rPr>
      </w:pPr>
      <w:r w:rsidRPr="001D08EF">
        <w:rPr>
          <w:rFonts w:ascii="Arial" w:hAnsi="Arial" w:cs="Arial"/>
        </w:rPr>
        <w:t>In the interests of minimising the potential for double paying to occur, DAERA reserves the right to contact your employer regarding your candidature.</w:t>
      </w:r>
    </w:p>
    <w:p w14:paraId="16FBE542" w14:textId="77777777" w:rsidR="00DF2507" w:rsidRDefault="00DF2507" w:rsidP="001D08EF">
      <w:pPr>
        <w:spacing w:before="120" w:after="120" w:line="360" w:lineRule="auto"/>
        <w:rPr>
          <w:rFonts w:ascii="Arial" w:hAnsi="Arial" w:cs="Arial"/>
          <w:b/>
        </w:rPr>
      </w:pPr>
    </w:p>
    <w:p w14:paraId="43FB0D57" w14:textId="19FCDFB3" w:rsidR="007735B2" w:rsidRPr="001D08EF" w:rsidRDefault="007735B2" w:rsidP="001D08EF">
      <w:pPr>
        <w:spacing w:before="120" w:after="120" w:line="360" w:lineRule="auto"/>
        <w:rPr>
          <w:rFonts w:ascii="Arial" w:hAnsi="Arial" w:cs="Arial"/>
          <w:b/>
        </w:rPr>
      </w:pPr>
      <w:r w:rsidRPr="001D08EF">
        <w:rPr>
          <w:rFonts w:ascii="Arial" w:hAnsi="Arial" w:cs="Arial"/>
          <w:b/>
        </w:rPr>
        <w:t>Access NI Checks</w:t>
      </w:r>
    </w:p>
    <w:p w14:paraId="113BAD62" w14:textId="77777777" w:rsidR="007735B2" w:rsidRPr="001D08EF" w:rsidRDefault="007735B2" w:rsidP="001D08EF">
      <w:pPr>
        <w:spacing w:before="120" w:after="120" w:line="360" w:lineRule="auto"/>
        <w:rPr>
          <w:rFonts w:ascii="Arial" w:hAnsi="Arial" w:cs="Arial"/>
          <w:b/>
          <w:bCs/>
        </w:rPr>
      </w:pPr>
      <w:r w:rsidRPr="001D08EF">
        <w:rPr>
          <w:rFonts w:ascii="Arial" w:hAnsi="Arial" w:cs="Arial"/>
        </w:rPr>
        <w:t xml:space="preserve">If successful, you should be aware that you will be required to complete a Basic Access NI check. Further details in relation to this can be found in the Access NI Code of Practice at: </w:t>
      </w:r>
      <w:hyperlink r:id="rId18" w:history="1">
        <w:r w:rsidRPr="001D08EF">
          <w:rPr>
            <w:rStyle w:val="Hyperlink"/>
            <w:rFonts w:ascii="Arial" w:hAnsi="Arial" w:cs="Arial"/>
            <w:b/>
            <w:bCs/>
          </w:rPr>
          <w:t>https://www.nidirect.gov.uk/publications/accessni-code-practice</w:t>
        </w:r>
      </w:hyperlink>
    </w:p>
    <w:p w14:paraId="32E82AAC" w14:textId="77777777" w:rsidR="008C4D9F" w:rsidRDefault="008C4D9F" w:rsidP="001D08EF">
      <w:pPr>
        <w:spacing w:after="200" w:line="360" w:lineRule="auto"/>
        <w:rPr>
          <w:rFonts w:ascii="Arial" w:hAnsi="Arial" w:cs="Arial"/>
          <w:b/>
          <w:sz w:val="28"/>
          <w:szCs w:val="28"/>
        </w:rPr>
      </w:pPr>
    </w:p>
    <w:p w14:paraId="1EABFB80" w14:textId="77777777" w:rsidR="00F2029E" w:rsidRDefault="00F2029E" w:rsidP="001D08EF">
      <w:pPr>
        <w:spacing w:after="200" w:line="360" w:lineRule="auto"/>
        <w:rPr>
          <w:rFonts w:ascii="Arial" w:hAnsi="Arial" w:cs="Arial"/>
          <w:b/>
          <w:sz w:val="28"/>
          <w:szCs w:val="28"/>
        </w:rPr>
      </w:pPr>
    </w:p>
    <w:p w14:paraId="66609C06" w14:textId="77777777" w:rsidR="008C4D9F" w:rsidRDefault="008C4D9F" w:rsidP="001D08EF">
      <w:pPr>
        <w:spacing w:after="200" w:line="360" w:lineRule="auto"/>
        <w:rPr>
          <w:rFonts w:ascii="Arial" w:hAnsi="Arial" w:cs="Arial"/>
          <w:b/>
          <w:sz w:val="28"/>
          <w:szCs w:val="28"/>
        </w:rPr>
      </w:pPr>
    </w:p>
    <w:p w14:paraId="2291C6AF" w14:textId="0FB9CFAB" w:rsidR="00EC1BA6" w:rsidRPr="00DF2507" w:rsidRDefault="00EC1BA6" w:rsidP="001D08EF">
      <w:pPr>
        <w:spacing w:after="200" w:line="360" w:lineRule="auto"/>
        <w:rPr>
          <w:rFonts w:ascii="Arial" w:hAnsi="Arial" w:cs="Arial"/>
          <w:b/>
          <w:bCs/>
          <w:sz w:val="28"/>
          <w:szCs w:val="28"/>
        </w:rPr>
      </w:pPr>
      <w:r w:rsidRPr="00DF2507">
        <w:rPr>
          <w:rFonts w:ascii="Arial" w:hAnsi="Arial" w:cs="Arial"/>
          <w:b/>
          <w:sz w:val="28"/>
          <w:szCs w:val="28"/>
        </w:rPr>
        <w:lastRenderedPageBreak/>
        <w:t>Section 6</w:t>
      </w:r>
      <w:r w:rsidR="00DF2507">
        <w:rPr>
          <w:rFonts w:ascii="Arial" w:hAnsi="Arial" w:cs="Arial"/>
          <w:b/>
          <w:sz w:val="28"/>
          <w:szCs w:val="28"/>
        </w:rPr>
        <w:t xml:space="preserve"> - </w:t>
      </w:r>
      <w:r w:rsidRPr="00DF2507">
        <w:rPr>
          <w:rFonts w:ascii="Arial" w:hAnsi="Arial" w:cs="Arial"/>
          <w:b/>
          <w:sz w:val="28"/>
          <w:szCs w:val="28"/>
        </w:rPr>
        <w:t>Equal Opportunities Monitoring and Complaints Procedure</w:t>
      </w:r>
    </w:p>
    <w:p w14:paraId="4D7FE3D1" w14:textId="77777777" w:rsidR="00EC1BA6" w:rsidRPr="001D08EF" w:rsidRDefault="00EC1BA6" w:rsidP="001D08EF">
      <w:pPr>
        <w:spacing w:before="120" w:after="120" w:line="360" w:lineRule="auto"/>
        <w:rPr>
          <w:rFonts w:ascii="Arial" w:hAnsi="Arial" w:cs="Arial"/>
          <w:b/>
        </w:rPr>
      </w:pPr>
      <w:r w:rsidRPr="001D08EF">
        <w:rPr>
          <w:rFonts w:ascii="Arial" w:hAnsi="Arial" w:cs="Arial"/>
          <w:b/>
        </w:rPr>
        <w:t>Equal Opportunities Monitoring Form</w:t>
      </w:r>
    </w:p>
    <w:p w14:paraId="3E53A444" w14:textId="2D6066F3" w:rsidR="00EC1BA6" w:rsidRPr="001D08EF" w:rsidRDefault="00EC1BA6" w:rsidP="001D08EF">
      <w:pPr>
        <w:spacing w:line="360" w:lineRule="auto"/>
        <w:rPr>
          <w:rFonts w:ascii="Arial" w:hAnsi="Arial" w:cs="Arial"/>
        </w:rPr>
      </w:pPr>
      <w:r w:rsidRPr="001D08EF">
        <w:rPr>
          <w:rFonts w:ascii="Arial" w:hAnsi="Arial" w:cs="Arial"/>
        </w:rPr>
        <w:t xml:space="preserve">The Northern Ireland Civil Service (NICS) is committed to equality of opportunity.  The NICS monitors the appointment processes to help ensure that processes and procedures promote equality of opportunity as far as possible.  Please complete the Equal Opportunities Monitoring Form - </w:t>
      </w:r>
      <w:r w:rsidRPr="001D08EF">
        <w:rPr>
          <w:rFonts w:ascii="Arial" w:hAnsi="Arial" w:cs="Arial"/>
          <w:b/>
          <w:bCs/>
        </w:rPr>
        <w:t>Part C</w:t>
      </w:r>
      <w:r w:rsidRPr="001D08EF">
        <w:rPr>
          <w:rFonts w:ascii="Arial" w:hAnsi="Arial" w:cs="Arial"/>
        </w:rPr>
        <w:t xml:space="preserve"> of the application form. (Voluntary).  </w:t>
      </w:r>
    </w:p>
    <w:p w14:paraId="29D1884A" w14:textId="77777777" w:rsidR="00EC1BA6" w:rsidRPr="001D08EF" w:rsidRDefault="00EC1BA6" w:rsidP="001D08EF">
      <w:pPr>
        <w:spacing w:line="360" w:lineRule="auto"/>
        <w:rPr>
          <w:rFonts w:ascii="Arial" w:hAnsi="Arial" w:cs="Arial"/>
        </w:rPr>
      </w:pPr>
    </w:p>
    <w:p w14:paraId="66665293" w14:textId="2041318A" w:rsidR="00EC1BA6" w:rsidRPr="001D08EF" w:rsidRDefault="00EC1BA6" w:rsidP="001D08EF">
      <w:pPr>
        <w:spacing w:line="360" w:lineRule="auto"/>
        <w:rPr>
          <w:rFonts w:ascii="Arial" w:hAnsi="Arial" w:cs="Arial"/>
        </w:rPr>
      </w:pPr>
      <w:r w:rsidRPr="001D08EF">
        <w:rPr>
          <w:rFonts w:ascii="Arial" w:hAnsi="Arial" w:cs="Arial"/>
        </w:rPr>
        <w:t xml:space="preserve">The information provided in the Monitoring Form will be detached from the information on the application form and held separately.  It will not be available to selection panel or to anyone else involved in the selection process. The information will be used for statistical purposes only and analysed independently by staff in the </w:t>
      </w:r>
      <w:r w:rsidRPr="001D08EF">
        <w:rPr>
          <w:rFonts w:ascii="Arial" w:hAnsi="Arial" w:cs="Arial"/>
          <w:b/>
          <w:bCs/>
        </w:rPr>
        <w:t xml:space="preserve">Northern Ireland Statistics and Research Agency (NISRA) </w:t>
      </w:r>
      <w:r w:rsidRPr="001D08EF">
        <w:rPr>
          <w:rFonts w:ascii="Arial" w:hAnsi="Arial" w:cs="Arial"/>
        </w:rPr>
        <w:t>in the strictest confidence.</w:t>
      </w:r>
    </w:p>
    <w:p w14:paraId="045686D4" w14:textId="77777777" w:rsidR="00015B67" w:rsidRPr="001D08EF" w:rsidRDefault="00015B67" w:rsidP="001D08EF">
      <w:pPr>
        <w:spacing w:line="360" w:lineRule="auto"/>
        <w:rPr>
          <w:rFonts w:ascii="Arial" w:hAnsi="Arial" w:cs="Arial"/>
        </w:rPr>
      </w:pPr>
    </w:p>
    <w:p w14:paraId="6DFF84FD" w14:textId="77777777" w:rsidR="003915B9" w:rsidRDefault="003915B9" w:rsidP="001D08EF">
      <w:pPr>
        <w:spacing w:line="360" w:lineRule="auto"/>
        <w:rPr>
          <w:rFonts w:ascii="Arial" w:hAnsi="Arial" w:cs="Arial"/>
        </w:rPr>
      </w:pPr>
      <w:r w:rsidRPr="001D08EF">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5733DD36" w14:textId="77777777" w:rsidR="000111FF" w:rsidRPr="001D08EF" w:rsidRDefault="000111FF" w:rsidP="001D08EF">
      <w:pPr>
        <w:spacing w:line="360" w:lineRule="auto"/>
        <w:rPr>
          <w:rFonts w:ascii="Arial" w:hAnsi="Arial" w:cs="Arial"/>
        </w:rPr>
      </w:pPr>
    </w:p>
    <w:p w14:paraId="4829E018" w14:textId="5CA108BB" w:rsidR="00EC1BA6" w:rsidRPr="001D08EF" w:rsidRDefault="00EC1BA6" w:rsidP="001D08EF">
      <w:pPr>
        <w:spacing w:before="120" w:after="120" w:line="360" w:lineRule="auto"/>
        <w:rPr>
          <w:rFonts w:ascii="Arial" w:hAnsi="Arial" w:cs="Arial"/>
          <w:b/>
        </w:rPr>
      </w:pPr>
      <w:r w:rsidRPr="001D08EF">
        <w:rPr>
          <w:rFonts w:ascii="Arial" w:hAnsi="Arial" w:cs="Arial"/>
          <w:b/>
        </w:rPr>
        <w:t>Diversity in Public Appointments</w:t>
      </w:r>
    </w:p>
    <w:p w14:paraId="0986CEAA" w14:textId="54E958FB" w:rsidR="00EC1BA6" w:rsidRPr="001D08EF" w:rsidRDefault="00EC1BA6" w:rsidP="001D08EF">
      <w:pPr>
        <w:autoSpaceDE w:val="0"/>
        <w:autoSpaceDN w:val="0"/>
        <w:adjustRightInd w:val="0"/>
        <w:spacing w:before="120" w:after="120" w:line="360" w:lineRule="auto"/>
        <w:rPr>
          <w:rFonts w:ascii="Arial" w:hAnsi="Arial" w:cs="Arial"/>
        </w:rPr>
      </w:pPr>
      <w:r w:rsidRPr="001D08EF">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 Since women, young people, people from ethnic backgrounds and people with disabilities are currently under</w:t>
      </w:r>
      <w:r w:rsidR="00015B67" w:rsidRPr="001D08EF">
        <w:rPr>
          <w:rFonts w:ascii="Arial" w:hAnsi="Arial" w:cs="Arial"/>
        </w:rPr>
        <w:t>-</w:t>
      </w:r>
      <w:r w:rsidRPr="001D08EF">
        <w:rPr>
          <w:rFonts w:ascii="Arial" w:hAnsi="Arial" w:cs="Arial"/>
        </w:rPr>
        <w:t>represented on the Agricultural Wages Board, applications from these groups would be particularly welcome.</w:t>
      </w:r>
    </w:p>
    <w:p w14:paraId="16CE7CBC" w14:textId="77777777" w:rsidR="008C4D9F" w:rsidRDefault="008C4D9F" w:rsidP="001D08EF">
      <w:pPr>
        <w:spacing w:before="120" w:after="120" w:line="360" w:lineRule="auto"/>
        <w:rPr>
          <w:rFonts w:ascii="Arial" w:hAnsi="Arial" w:cs="Arial"/>
          <w:b/>
        </w:rPr>
      </w:pPr>
    </w:p>
    <w:p w14:paraId="6A9A5C23" w14:textId="77777777" w:rsidR="008C4D9F" w:rsidRDefault="008C4D9F" w:rsidP="001D08EF">
      <w:pPr>
        <w:spacing w:before="120" w:after="120" w:line="360" w:lineRule="auto"/>
        <w:rPr>
          <w:rFonts w:ascii="Arial" w:hAnsi="Arial" w:cs="Arial"/>
          <w:b/>
        </w:rPr>
      </w:pPr>
    </w:p>
    <w:p w14:paraId="7348295C" w14:textId="77777777" w:rsidR="008C4D9F" w:rsidRDefault="008C4D9F" w:rsidP="001D08EF">
      <w:pPr>
        <w:spacing w:before="120" w:after="120" w:line="360" w:lineRule="auto"/>
        <w:rPr>
          <w:rFonts w:ascii="Arial" w:hAnsi="Arial" w:cs="Arial"/>
          <w:b/>
        </w:rPr>
      </w:pPr>
    </w:p>
    <w:p w14:paraId="681837A1" w14:textId="3ECDABE4" w:rsidR="00A57BA8" w:rsidRPr="001D08EF" w:rsidRDefault="00A57BA8" w:rsidP="001D08EF">
      <w:pPr>
        <w:spacing w:before="120" w:after="120" w:line="360" w:lineRule="auto"/>
        <w:rPr>
          <w:rFonts w:ascii="Arial" w:hAnsi="Arial" w:cs="Arial"/>
          <w:b/>
        </w:rPr>
      </w:pPr>
      <w:r w:rsidRPr="001D08EF">
        <w:rPr>
          <w:rFonts w:ascii="Arial" w:hAnsi="Arial" w:cs="Arial"/>
          <w:b/>
        </w:rPr>
        <w:lastRenderedPageBreak/>
        <w:t>Complaints Procedure</w:t>
      </w:r>
    </w:p>
    <w:p w14:paraId="041B025E" w14:textId="77777777" w:rsidR="00A57BA8" w:rsidRPr="001D08EF" w:rsidRDefault="00A57BA8" w:rsidP="001D08EF">
      <w:pPr>
        <w:autoSpaceDE w:val="0"/>
        <w:autoSpaceDN w:val="0"/>
        <w:adjustRightInd w:val="0"/>
        <w:spacing w:before="120" w:after="120" w:line="360" w:lineRule="auto"/>
        <w:rPr>
          <w:rFonts w:ascii="Arial" w:hAnsi="Arial" w:cs="Arial"/>
          <w:bCs/>
          <w:kern w:val="28"/>
        </w:rPr>
      </w:pPr>
      <w:r w:rsidRPr="001D08EF">
        <w:rPr>
          <w:rFonts w:ascii="Arial" w:hAnsi="Arial" w:cs="Arial"/>
        </w:rPr>
        <w:t>If you wish to make a complaint about any aspect of this appointment process, you should direct your concerns in the first instance in writing to the Public Appointments Unit, DAERA at the address below:</w:t>
      </w:r>
    </w:p>
    <w:p w14:paraId="1B3692B0" w14:textId="77777777" w:rsidR="00A57BA8" w:rsidRPr="001D08EF" w:rsidRDefault="00A57BA8" w:rsidP="001D08EF">
      <w:pPr>
        <w:spacing w:line="360" w:lineRule="auto"/>
        <w:rPr>
          <w:rFonts w:ascii="Arial" w:hAnsi="Arial" w:cs="Arial"/>
          <w:b/>
        </w:rPr>
      </w:pPr>
      <w:r w:rsidRPr="001D08EF">
        <w:rPr>
          <w:rFonts w:ascii="Arial" w:hAnsi="Arial" w:cs="Arial"/>
          <w:b/>
        </w:rPr>
        <w:t>Public Appointments Unit</w:t>
      </w:r>
    </w:p>
    <w:p w14:paraId="17A628CE" w14:textId="77777777" w:rsidR="00A57BA8" w:rsidRPr="001D08EF" w:rsidRDefault="00A57BA8" w:rsidP="001D08EF">
      <w:pPr>
        <w:spacing w:line="360" w:lineRule="auto"/>
        <w:rPr>
          <w:rFonts w:ascii="Arial" w:hAnsi="Arial" w:cs="Arial"/>
          <w:b/>
        </w:rPr>
      </w:pPr>
      <w:r w:rsidRPr="001D08EF">
        <w:rPr>
          <w:rFonts w:ascii="Arial" w:hAnsi="Arial" w:cs="Arial"/>
          <w:b/>
        </w:rPr>
        <w:t xml:space="preserve">ALB Corporate Sponsor and Public Appointments Branch </w:t>
      </w:r>
    </w:p>
    <w:p w14:paraId="5C782985" w14:textId="77777777" w:rsidR="00A57BA8" w:rsidRPr="001D08EF" w:rsidRDefault="00A57BA8" w:rsidP="001D08EF">
      <w:pPr>
        <w:spacing w:line="360" w:lineRule="auto"/>
        <w:rPr>
          <w:rFonts w:ascii="Arial" w:hAnsi="Arial" w:cs="Arial"/>
          <w:b/>
        </w:rPr>
      </w:pPr>
      <w:r w:rsidRPr="001D08EF">
        <w:rPr>
          <w:rFonts w:ascii="Arial" w:hAnsi="Arial" w:cs="Arial"/>
          <w:b/>
        </w:rPr>
        <w:t>Jubilee House</w:t>
      </w:r>
    </w:p>
    <w:p w14:paraId="08DDC67C" w14:textId="77777777" w:rsidR="00A57BA8" w:rsidRPr="001D08EF" w:rsidRDefault="00A57BA8" w:rsidP="001D08EF">
      <w:pPr>
        <w:spacing w:line="360" w:lineRule="auto"/>
        <w:rPr>
          <w:rFonts w:ascii="Arial" w:hAnsi="Arial" w:cs="Arial"/>
          <w:b/>
        </w:rPr>
      </w:pPr>
      <w:r w:rsidRPr="001D08EF">
        <w:rPr>
          <w:rFonts w:ascii="Arial" w:hAnsi="Arial" w:cs="Arial"/>
          <w:b/>
        </w:rPr>
        <w:t>111 Ballykelly Road</w:t>
      </w:r>
    </w:p>
    <w:p w14:paraId="3F143D7E" w14:textId="77777777" w:rsidR="00A57BA8" w:rsidRPr="001D08EF" w:rsidRDefault="00A57BA8" w:rsidP="001D08EF">
      <w:pPr>
        <w:spacing w:line="360" w:lineRule="auto"/>
        <w:rPr>
          <w:rFonts w:ascii="Arial" w:hAnsi="Arial" w:cs="Arial"/>
          <w:b/>
        </w:rPr>
      </w:pPr>
      <w:r w:rsidRPr="001D08EF">
        <w:rPr>
          <w:rFonts w:ascii="Arial" w:hAnsi="Arial" w:cs="Arial"/>
          <w:b/>
        </w:rPr>
        <w:t>Limavady</w:t>
      </w:r>
    </w:p>
    <w:p w14:paraId="0687D854" w14:textId="77777777" w:rsidR="00A57BA8" w:rsidRPr="001D08EF" w:rsidRDefault="00A57BA8" w:rsidP="001D08EF">
      <w:pPr>
        <w:spacing w:line="360" w:lineRule="auto"/>
        <w:rPr>
          <w:rFonts w:ascii="Arial" w:hAnsi="Arial" w:cs="Arial"/>
          <w:b/>
        </w:rPr>
      </w:pPr>
      <w:r w:rsidRPr="001D08EF">
        <w:rPr>
          <w:rFonts w:ascii="Arial" w:hAnsi="Arial" w:cs="Arial"/>
          <w:b/>
        </w:rPr>
        <w:t>BT49 9HP</w:t>
      </w:r>
    </w:p>
    <w:p w14:paraId="2482C1EB" w14:textId="77777777" w:rsidR="00A57BA8" w:rsidRPr="001D08EF" w:rsidRDefault="00A57BA8" w:rsidP="001D08EF">
      <w:pPr>
        <w:spacing w:line="360" w:lineRule="auto"/>
        <w:rPr>
          <w:rFonts w:ascii="Arial" w:hAnsi="Arial" w:cs="Arial"/>
          <w:b/>
        </w:rPr>
      </w:pPr>
    </w:p>
    <w:p w14:paraId="47561F13" w14:textId="77777777" w:rsidR="00A57BA8" w:rsidRPr="001D08EF" w:rsidRDefault="00A57BA8" w:rsidP="001D08EF">
      <w:pPr>
        <w:pStyle w:val="BodyText2"/>
        <w:spacing w:after="0" w:line="360" w:lineRule="auto"/>
        <w:rPr>
          <w:rFonts w:ascii="Arial" w:hAnsi="Arial" w:cs="Arial"/>
        </w:rPr>
      </w:pPr>
      <w:r w:rsidRPr="001D08EF">
        <w:rPr>
          <w:rFonts w:ascii="Arial" w:hAnsi="Arial" w:cs="Arial"/>
          <w:b/>
        </w:rPr>
        <w:t xml:space="preserve">Or by email to: </w:t>
      </w:r>
      <w:hyperlink r:id="rId19" w:history="1">
        <w:r w:rsidRPr="001D08EF">
          <w:rPr>
            <w:rStyle w:val="Hyperlink"/>
            <w:rFonts w:ascii="Arial" w:hAnsi="Arial" w:cs="Arial"/>
            <w:b/>
          </w:rPr>
          <w:t>PublicAppointments@daera-ni.gov.uk</w:t>
        </w:r>
      </w:hyperlink>
    </w:p>
    <w:p w14:paraId="4DF2F96A" w14:textId="77777777" w:rsidR="00A57BA8" w:rsidRPr="001D08EF" w:rsidRDefault="00A57BA8" w:rsidP="001D08EF">
      <w:pPr>
        <w:pStyle w:val="BodyText2"/>
        <w:spacing w:after="0" w:line="360" w:lineRule="auto"/>
        <w:rPr>
          <w:rFonts w:ascii="Arial" w:hAnsi="Arial" w:cs="Arial"/>
          <w:b/>
        </w:rPr>
      </w:pPr>
      <w:r w:rsidRPr="001D08EF">
        <w:rPr>
          <w:rFonts w:ascii="Arial" w:hAnsi="Arial" w:cs="Arial"/>
          <w:b/>
        </w:rPr>
        <w:t>Telephone:</w:t>
      </w:r>
      <w:r w:rsidRPr="001D08EF">
        <w:rPr>
          <w:rFonts w:ascii="Arial" w:hAnsi="Arial" w:cs="Arial"/>
        </w:rPr>
        <w:t xml:space="preserve"> </w:t>
      </w:r>
      <w:r w:rsidRPr="001D08EF">
        <w:rPr>
          <w:rFonts w:ascii="Arial" w:hAnsi="Arial" w:cs="Arial"/>
          <w:b/>
        </w:rPr>
        <w:t>028 7744 2025</w:t>
      </w:r>
    </w:p>
    <w:p w14:paraId="7D57255B" w14:textId="77777777" w:rsidR="00A57BA8" w:rsidRPr="001D08EF" w:rsidRDefault="00A57BA8" w:rsidP="001D08EF">
      <w:pPr>
        <w:pStyle w:val="BodyText2"/>
        <w:spacing w:after="0" w:line="360" w:lineRule="auto"/>
        <w:rPr>
          <w:rFonts w:ascii="Arial" w:hAnsi="Arial" w:cs="Arial"/>
          <w:b/>
        </w:rPr>
      </w:pPr>
      <w:r w:rsidRPr="001D08EF">
        <w:rPr>
          <w:rFonts w:ascii="Arial" w:hAnsi="Arial" w:cs="Arial"/>
          <w:b/>
        </w:rPr>
        <w:t>Textphone: 1 8001 7744 2025</w:t>
      </w:r>
    </w:p>
    <w:p w14:paraId="411DD266" w14:textId="77777777" w:rsidR="00A57BA8" w:rsidRPr="001D08EF" w:rsidRDefault="00A57BA8" w:rsidP="001D08EF">
      <w:pPr>
        <w:pStyle w:val="BodyText2"/>
        <w:spacing w:after="0" w:line="360" w:lineRule="auto"/>
        <w:rPr>
          <w:rFonts w:ascii="Arial" w:hAnsi="Arial" w:cs="Arial"/>
          <w:bCs/>
          <w:kern w:val="28"/>
        </w:rPr>
      </w:pPr>
    </w:p>
    <w:p w14:paraId="7E8EC633" w14:textId="77777777" w:rsidR="00A57BA8" w:rsidRPr="001D08EF" w:rsidRDefault="00A57BA8" w:rsidP="001D08EF">
      <w:pPr>
        <w:pStyle w:val="BodyText2"/>
        <w:spacing w:after="0" w:line="360" w:lineRule="auto"/>
        <w:rPr>
          <w:rFonts w:ascii="Arial" w:hAnsi="Arial" w:cs="Arial"/>
          <w:bCs/>
        </w:rPr>
      </w:pPr>
      <w:r w:rsidRPr="001D08EF">
        <w:rPr>
          <w:rFonts w:ascii="Arial" w:hAnsi="Arial" w:cs="Arial"/>
          <w:bCs/>
          <w:kern w:val="28"/>
        </w:rPr>
        <w:t xml:space="preserve">If you are unhappy with DAERA’s response, you may wish to write to the office of the Commissioner for Public Appointments in Northern Ireland (see contact details below):  </w:t>
      </w:r>
    </w:p>
    <w:p w14:paraId="465692A8" w14:textId="77777777" w:rsidR="00A57BA8" w:rsidRPr="001D08EF" w:rsidRDefault="00A57BA8" w:rsidP="001D08EF">
      <w:pPr>
        <w:spacing w:line="360" w:lineRule="auto"/>
        <w:rPr>
          <w:rFonts w:ascii="Arial" w:hAnsi="Arial" w:cs="Arial"/>
          <w:b/>
          <w:bCs/>
        </w:rPr>
      </w:pPr>
    </w:p>
    <w:p w14:paraId="024501E4" w14:textId="77777777" w:rsidR="00A57BA8" w:rsidRPr="001D08EF" w:rsidRDefault="00A57BA8" w:rsidP="001D08EF">
      <w:pPr>
        <w:spacing w:line="360" w:lineRule="auto"/>
        <w:rPr>
          <w:rFonts w:ascii="Arial" w:hAnsi="Arial" w:cs="Arial"/>
          <w:b/>
          <w:bCs/>
        </w:rPr>
      </w:pPr>
      <w:r w:rsidRPr="001D08EF">
        <w:rPr>
          <w:rFonts w:ascii="Arial" w:hAnsi="Arial" w:cs="Arial"/>
          <w:b/>
          <w:bCs/>
        </w:rPr>
        <w:t>Office of the Commissioner for Public Appointments NI (CPANI)</w:t>
      </w:r>
    </w:p>
    <w:p w14:paraId="2C66268D" w14:textId="77777777" w:rsidR="00A57BA8" w:rsidRPr="001D08EF" w:rsidRDefault="00A57BA8" w:rsidP="001D08EF">
      <w:pPr>
        <w:spacing w:line="360" w:lineRule="auto"/>
        <w:rPr>
          <w:rFonts w:ascii="Arial" w:hAnsi="Arial" w:cs="Arial"/>
          <w:b/>
          <w:bCs/>
        </w:rPr>
      </w:pPr>
      <w:r w:rsidRPr="001D08EF">
        <w:rPr>
          <w:rFonts w:ascii="Arial" w:hAnsi="Arial" w:cs="Arial"/>
          <w:b/>
          <w:bCs/>
        </w:rPr>
        <w:t xml:space="preserve">Dundonald House  </w:t>
      </w:r>
    </w:p>
    <w:p w14:paraId="65E1B4D5" w14:textId="77777777" w:rsidR="00A57BA8" w:rsidRPr="001D08EF" w:rsidRDefault="00A57BA8" w:rsidP="001D08EF">
      <w:pPr>
        <w:spacing w:line="360" w:lineRule="auto"/>
        <w:rPr>
          <w:rFonts w:ascii="Arial" w:hAnsi="Arial" w:cs="Arial"/>
          <w:b/>
          <w:bCs/>
        </w:rPr>
      </w:pPr>
      <w:r w:rsidRPr="001D08EF">
        <w:rPr>
          <w:rFonts w:ascii="Arial" w:hAnsi="Arial" w:cs="Arial"/>
          <w:b/>
          <w:bCs/>
        </w:rPr>
        <w:t>Annexe B, Stormont Estate</w:t>
      </w:r>
    </w:p>
    <w:p w14:paraId="1EE33668" w14:textId="77777777" w:rsidR="00A57BA8" w:rsidRPr="001D08EF" w:rsidRDefault="00A57BA8" w:rsidP="001D08EF">
      <w:pPr>
        <w:spacing w:line="360" w:lineRule="auto"/>
        <w:rPr>
          <w:rFonts w:ascii="Arial" w:hAnsi="Arial" w:cs="Arial"/>
          <w:b/>
          <w:bCs/>
        </w:rPr>
      </w:pPr>
      <w:r w:rsidRPr="001D08EF">
        <w:rPr>
          <w:rFonts w:ascii="Arial" w:hAnsi="Arial" w:cs="Arial"/>
          <w:b/>
          <w:bCs/>
        </w:rPr>
        <w:t xml:space="preserve">Upper Newtownards Road  </w:t>
      </w:r>
    </w:p>
    <w:p w14:paraId="0DAB0442" w14:textId="77777777" w:rsidR="00A57BA8" w:rsidRPr="001D08EF" w:rsidRDefault="00A57BA8" w:rsidP="001D08EF">
      <w:pPr>
        <w:spacing w:line="360" w:lineRule="auto"/>
        <w:rPr>
          <w:rFonts w:ascii="Arial" w:hAnsi="Arial" w:cs="Arial"/>
          <w:b/>
          <w:bCs/>
        </w:rPr>
      </w:pPr>
      <w:r w:rsidRPr="001D08EF">
        <w:rPr>
          <w:rFonts w:ascii="Arial" w:hAnsi="Arial" w:cs="Arial"/>
          <w:b/>
          <w:bCs/>
        </w:rPr>
        <w:t xml:space="preserve">Belfast, BT4 3SB  </w:t>
      </w:r>
    </w:p>
    <w:p w14:paraId="74CF0E99" w14:textId="77777777" w:rsidR="00A57BA8" w:rsidRPr="001D08EF" w:rsidRDefault="00A57BA8" w:rsidP="001D08EF">
      <w:pPr>
        <w:spacing w:line="360" w:lineRule="auto"/>
        <w:rPr>
          <w:rFonts w:ascii="Arial" w:hAnsi="Arial" w:cs="Arial"/>
          <w:b/>
        </w:rPr>
      </w:pPr>
      <w:r w:rsidRPr="001D08EF">
        <w:rPr>
          <w:rFonts w:ascii="Arial" w:hAnsi="Arial" w:cs="Arial"/>
          <w:b/>
          <w:bCs/>
        </w:rPr>
        <w:t>E-mail:</w:t>
      </w:r>
      <w:r w:rsidRPr="001D08EF">
        <w:rPr>
          <w:rFonts w:ascii="Arial" w:hAnsi="Arial" w:cs="Arial"/>
          <w:bCs/>
        </w:rPr>
        <w:t xml:space="preserve"> </w:t>
      </w:r>
      <w:hyperlink r:id="rId20" w:history="1">
        <w:r w:rsidRPr="001D08EF">
          <w:rPr>
            <w:rStyle w:val="Hyperlink"/>
            <w:rFonts w:ascii="Arial" w:hAnsi="Arial" w:cs="Arial"/>
            <w:b/>
            <w:bCs/>
          </w:rPr>
          <w:t>info@publicappointmentsni.org</w:t>
        </w:r>
      </w:hyperlink>
    </w:p>
    <w:p w14:paraId="466FED61" w14:textId="77777777" w:rsidR="00A57BA8" w:rsidRPr="001D08EF" w:rsidRDefault="00A57BA8" w:rsidP="001D08EF">
      <w:pPr>
        <w:spacing w:line="360" w:lineRule="auto"/>
        <w:rPr>
          <w:rFonts w:ascii="Arial" w:hAnsi="Arial" w:cs="Arial"/>
          <w:b/>
        </w:rPr>
      </w:pPr>
    </w:p>
    <w:p w14:paraId="4EF28E5C" w14:textId="77777777" w:rsidR="00A57BA8" w:rsidRPr="001D08EF" w:rsidRDefault="00A57BA8" w:rsidP="001D08EF">
      <w:pPr>
        <w:spacing w:line="360" w:lineRule="auto"/>
        <w:rPr>
          <w:rFonts w:ascii="Arial" w:hAnsi="Arial" w:cs="Arial"/>
          <w:b/>
        </w:rPr>
      </w:pPr>
      <w:r w:rsidRPr="001D08EF">
        <w:rPr>
          <w:rFonts w:ascii="Arial" w:hAnsi="Arial" w:cs="Arial"/>
          <w:b/>
        </w:rPr>
        <w:t>If you have a hearing difficulty you can contact DAERA via Text Relay.</w:t>
      </w:r>
    </w:p>
    <w:p w14:paraId="4A4C3D62" w14:textId="77777777" w:rsidR="00A57BA8" w:rsidRPr="001D08EF" w:rsidRDefault="00A57BA8" w:rsidP="001D08EF">
      <w:pPr>
        <w:spacing w:line="360" w:lineRule="auto"/>
        <w:rPr>
          <w:rFonts w:ascii="Arial" w:hAnsi="Arial" w:cs="Arial"/>
          <w:b/>
        </w:rPr>
      </w:pPr>
      <w:r w:rsidRPr="001D08EF">
        <w:rPr>
          <w:rFonts w:ascii="Arial" w:hAnsi="Arial" w:cs="Arial"/>
          <w:b/>
        </w:rPr>
        <w:t>Making a call from a text phone dial 18001 7744 2025</w:t>
      </w:r>
    </w:p>
    <w:p w14:paraId="69DBA9E6" w14:textId="77777777" w:rsidR="00A57BA8" w:rsidRPr="001D08EF" w:rsidRDefault="00A57BA8" w:rsidP="001D08EF">
      <w:pPr>
        <w:spacing w:line="360" w:lineRule="auto"/>
        <w:rPr>
          <w:rFonts w:ascii="Arial" w:hAnsi="Arial" w:cs="Arial"/>
          <w:b/>
        </w:rPr>
      </w:pPr>
      <w:r w:rsidRPr="001D08EF">
        <w:rPr>
          <w:rFonts w:ascii="Arial" w:hAnsi="Arial" w:cs="Arial"/>
          <w:b/>
        </w:rPr>
        <w:t>Making a call from a telephone dial 18002 7744 2025</w:t>
      </w:r>
    </w:p>
    <w:p w14:paraId="62511457" w14:textId="63E29CE7" w:rsidR="00361752" w:rsidRPr="00DF2507" w:rsidRDefault="00A57BA8" w:rsidP="001D08EF">
      <w:pPr>
        <w:spacing w:line="360" w:lineRule="auto"/>
        <w:rPr>
          <w:rFonts w:ascii="Arial" w:hAnsi="Arial" w:cs="Arial"/>
          <w:b/>
          <w:sz w:val="28"/>
          <w:szCs w:val="28"/>
          <w:lang w:eastAsia="en-GB"/>
        </w:rPr>
      </w:pPr>
      <w:r w:rsidRPr="001D08EF">
        <w:rPr>
          <w:rFonts w:ascii="Arial" w:hAnsi="Arial" w:cs="Arial"/>
          <w:b/>
        </w:rPr>
        <w:br w:type="page"/>
      </w:r>
      <w:r w:rsidR="00015B67" w:rsidRPr="00DF2507">
        <w:rPr>
          <w:rFonts w:ascii="Arial" w:hAnsi="Arial" w:cs="Arial"/>
          <w:b/>
          <w:sz w:val="28"/>
          <w:szCs w:val="28"/>
        </w:rPr>
        <w:lastRenderedPageBreak/>
        <w:t>S</w:t>
      </w:r>
      <w:r w:rsidR="00361752" w:rsidRPr="00DF2507">
        <w:rPr>
          <w:rFonts w:ascii="Arial" w:hAnsi="Arial" w:cs="Arial"/>
          <w:b/>
          <w:sz w:val="28"/>
          <w:szCs w:val="28"/>
          <w:lang w:eastAsia="en-GB"/>
        </w:rPr>
        <w:t>ection 7 – DAERA’S PUBLIC APPOINTMENTS PRIVACY NOTICE</w:t>
      </w:r>
    </w:p>
    <w:p w14:paraId="5B864B8F" w14:textId="77777777" w:rsidR="00361752" w:rsidRPr="001D08EF" w:rsidRDefault="00361752" w:rsidP="001D08EF">
      <w:pPr>
        <w:spacing w:line="360" w:lineRule="auto"/>
        <w:rPr>
          <w:rFonts w:ascii="Arial" w:hAnsi="Arial" w:cs="Arial"/>
          <w:kern w:val="28"/>
          <w:lang w:eastAsia="en-GB"/>
        </w:rPr>
      </w:pPr>
    </w:p>
    <w:p w14:paraId="4A0D93C0" w14:textId="622CE53C" w:rsidR="00361752" w:rsidRPr="001D08EF" w:rsidRDefault="00361752" w:rsidP="001D08EF">
      <w:pPr>
        <w:autoSpaceDE w:val="0"/>
        <w:autoSpaceDN w:val="0"/>
        <w:spacing w:line="360" w:lineRule="auto"/>
        <w:contextualSpacing/>
        <w:rPr>
          <w:rFonts w:ascii="Arial" w:hAnsi="Arial" w:cs="Arial"/>
          <w:i/>
          <w:iCs/>
          <w:lang w:eastAsia="en-GB"/>
        </w:rPr>
      </w:pPr>
      <w:r w:rsidRPr="001D08EF">
        <w:rPr>
          <w:rFonts w:ascii="Arial" w:eastAsia="Calibri" w:hAnsi="Arial" w:cs="Arial"/>
          <w:iCs/>
          <w:lang w:eastAsia="en-GB"/>
        </w:rPr>
        <w:t>The Department takes data protection, freedom of information and environmental information issues seriously. It takes care to ensure that any personal information received from you is dealt with in a way which complies with the requirements of the UK General Data Protection Regulation and the Data Protection Act (2018). This means that any personal information you supply will be processed principally for the purpose for which it has been provided. It may also share this information with other bodies responsible for the audit or administration of public funds in order to prevent and detect crime. In addition, the Department may also use it for other legitimate purposes in line with DAERA’s Public Appointments Privacy Statement and with the UK General Data Protection Regulation, Data Protection Act 2018, Freedom of Information Act 2000 and Environmental Information Regulations 2004.</w:t>
      </w:r>
    </w:p>
    <w:p w14:paraId="05EA0EAF" w14:textId="77777777" w:rsidR="00361752" w:rsidRPr="001D08EF" w:rsidRDefault="00361752" w:rsidP="001D08EF">
      <w:pPr>
        <w:spacing w:line="360" w:lineRule="auto"/>
        <w:rPr>
          <w:rFonts w:ascii="Arial" w:hAnsi="Arial" w:cs="Arial"/>
          <w:iCs/>
          <w:lang w:eastAsia="en-GB"/>
        </w:rPr>
      </w:pPr>
    </w:p>
    <w:p w14:paraId="7F42128E" w14:textId="77777777" w:rsidR="00361752" w:rsidRPr="001D08EF" w:rsidRDefault="00361752" w:rsidP="001D08EF">
      <w:pPr>
        <w:spacing w:line="360" w:lineRule="auto"/>
        <w:rPr>
          <w:rFonts w:ascii="Arial" w:hAnsi="Arial" w:cs="Arial"/>
          <w:b/>
          <w:bCs/>
          <w:color w:val="0000FF"/>
          <w:u w:val="single"/>
        </w:rPr>
      </w:pPr>
      <w:r w:rsidRPr="001D08EF">
        <w:rPr>
          <w:rFonts w:ascii="Arial" w:hAnsi="Arial" w:cs="Arial"/>
          <w:iCs/>
          <w:lang w:eastAsia="en-GB"/>
        </w:rPr>
        <w:t xml:space="preserve">A full copy of the </w:t>
      </w:r>
      <w:r w:rsidRPr="001D08EF">
        <w:rPr>
          <w:rFonts w:ascii="Arial" w:hAnsi="Arial" w:cs="Arial"/>
          <w:b/>
          <w:bCs/>
          <w:iCs/>
          <w:lang w:eastAsia="en-GB"/>
        </w:rPr>
        <w:t>DAERA’S Public Appointments Privacy Statement</w:t>
      </w:r>
      <w:r w:rsidRPr="001D08EF">
        <w:rPr>
          <w:rFonts w:ascii="Arial" w:hAnsi="Arial" w:cs="Arial"/>
          <w:iCs/>
          <w:lang w:eastAsia="en-GB"/>
        </w:rPr>
        <w:t xml:space="preserve"> can be found here: - </w:t>
      </w:r>
    </w:p>
    <w:p w14:paraId="24CEE0A0" w14:textId="77777777" w:rsidR="00361752" w:rsidRPr="001D08EF" w:rsidRDefault="00905EE9" w:rsidP="001D08EF">
      <w:pPr>
        <w:spacing w:line="360" w:lineRule="auto"/>
        <w:rPr>
          <w:rFonts w:ascii="Arial" w:hAnsi="Arial" w:cs="Arial"/>
          <w:b/>
          <w:bCs/>
        </w:rPr>
      </w:pPr>
      <w:hyperlink r:id="rId21" w:history="1">
        <w:r w:rsidR="00361752" w:rsidRPr="001D08EF">
          <w:rPr>
            <w:rStyle w:val="Hyperlink"/>
            <w:rFonts w:ascii="Arial" w:hAnsi="Arial" w:cs="Arial"/>
            <w:b/>
            <w:bCs/>
          </w:rPr>
          <w:t>https://www.daera-ni.gov.uk/publications/daeras-public-appointments-privacy-notice</w:t>
        </w:r>
      </w:hyperlink>
    </w:p>
    <w:p w14:paraId="2F8C2A86" w14:textId="77777777" w:rsidR="00361752" w:rsidRPr="001D08EF" w:rsidRDefault="00361752" w:rsidP="001D08EF">
      <w:pPr>
        <w:spacing w:line="360" w:lineRule="auto"/>
        <w:rPr>
          <w:rFonts w:ascii="Arial" w:hAnsi="Arial" w:cs="Arial"/>
          <w:b/>
          <w:bCs/>
          <w:iCs/>
          <w:color w:val="0000FF"/>
          <w:u w:val="single"/>
          <w:lang w:eastAsia="en-GB"/>
        </w:rPr>
      </w:pPr>
    </w:p>
    <w:p w14:paraId="2F482CB3" w14:textId="77777777" w:rsidR="00361752" w:rsidRPr="001D08EF" w:rsidRDefault="00361752" w:rsidP="001D08EF">
      <w:pPr>
        <w:spacing w:line="360" w:lineRule="auto"/>
        <w:rPr>
          <w:rFonts w:ascii="Arial" w:hAnsi="Arial" w:cs="Arial"/>
          <w:iCs/>
          <w:lang w:eastAsia="en-GB"/>
        </w:rPr>
      </w:pPr>
      <w:r w:rsidRPr="001D08EF">
        <w:rPr>
          <w:rFonts w:ascii="Arial" w:hAnsi="Arial" w:cs="Arial"/>
          <w:iCs/>
          <w:lang w:eastAsia="en-GB"/>
        </w:rPr>
        <w:t>If you require this in hard copy, please contact DAERA’s Public Appointments Unit as per contact details on page 2.</w:t>
      </w:r>
    </w:p>
    <w:p w14:paraId="5DB104E2" w14:textId="77777777" w:rsidR="00EC1BA6" w:rsidRPr="001D08EF" w:rsidRDefault="00EC1BA6" w:rsidP="001D08EF">
      <w:pPr>
        <w:spacing w:line="360" w:lineRule="auto"/>
        <w:rPr>
          <w:rFonts w:ascii="Arial" w:hAnsi="Arial" w:cs="Arial"/>
          <w:b/>
          <w:lang w:eastAsia="en-GB"/>
        </w:rPr>
      </w:pPr>
    </w:p>
    <w:p w14:paraId="6B15360E" w14:textId="77777777" w:rsidR="00EC1BA6" w:rsidRPr="001D08EF" w:rsidRDefault="00EC1BA6" w:rsidP="001D08EF">
      <w:pPr>
        <w:spacing w:line="360" w:lineRule="auto"/>
        <w:rPr>
          <w:rFonts w:ascii="Arial" w:hAnsi="Arial" w:cs="Arial"/>
          <w:b/>
          <w:lang w:eastAsia="en-GB"/>
        </w:rPr>
      </w:pPr>
    </w:p>
    <w:p w14:paraId="27C79CC4" w14:textId="77777777" w:rsidR="00EC1BA6" w:rsidRPr="001D08EF" w:rsidRDefault="00EC1BA6" w:rsidP="001D08EF">
      <w:pPr>
        <w:spacing w:line="360" w:lineRule="auto"/>
        <w:rPr>
          <w:rFonts w:ascii="Arial" w:hAnsi="Arial" w:cs="Arial"/>
          <w:b/>
          <w:lang w:eastAsia="en-GB"/>
        </w:rPr>
      </w:pPr>
    </w:p>
    <w:p w14:paraId="2FD5D16A" w14:textId="77777777" w:rsidR="00EC1BA6" w:rsidRPr="001D08EF" w:rsidRDefault="00EC1BA6" w:rsidP="001D08EF">
      <w:pPr>
        <w:spacing w:line="360" w:lineRule="auto"/>
        <w:rPr>
          <w:rFonts w:ascii="Arial" w:hAnsi="Arial" w:cs="Arial"/>
          <w:b/>
          <w:lang w:eastAsia="en-GB"/>
        </w:rPr>
      </w:pPr>
    </w:p>
    <w:p w14:paraId="38CF8A8D" w14:textId="77777777" w:rsidR="00EC1BA6" w:rsidRPr="001D08EF" w:rsidRDefault="00EC1BA6" w:rsidP="001D08EF">
      <w:pPr>
        <w:spacing w:line="360" w:lineRule="auto"/>
        <w:rPr>
          <w:rFonts w:ascii="Arial" w:hAnsi="Arial" w:cs="Arial"/>
          <w:b/>
          <w:lang w:eastAsia="en-GB"/>
        </w:rPr>
      </w:pPr>
    </w:p>
    <w:p w14:paraId="0D032229" w14:textId="77777777" w:rsidR="00EC1BA6" w:rsidRPr="001D08EF" w:rsidRDefault="00EC1BA6" w:rsidP="001D08EF">
      <w:pPr>
        <w:spacing w:line="360" w:lineRule="auto"/>
        <w:rPr>
          <w:rFonts w:ascii="Arial" w:hAnsi="Arial" w:cs="Arial"/>
          <w:b/>
          <w:lang w:eastAsia="en-GB"/>
        </w:rPr>
      </w:pPr>
    </w:p>
    <w:p w14:paraId="4C4237B1" w14:textId="77777777" w:rsidR="00EC1BA6" w:rsidRPr="001D08EF" w:rsidRDefault="00EC1BA6" w:rsidP="001D08EF">
      <w:pPr>
        <w:spacing w:line="360" w:lineRule="auto"/>
        <w:rPr>
          <w:rFonts w:ascii="Arial" w:hAnsi="Arial" w:cs="Arial"/>
          <w:b/>
          <w:lang w:eastAsia="en-GB"/>
        </w:rPr>
      </w:pPr>
    </w:p>
    <w:p w14:paraId="235F4F01" w14:textId="77777777" w:rsidR="00EC1BA6" w:rsidRPr="001D08EF" w:rsidRDefault="00EC1BA6" w:rsidP="001D08EF">
      <w:pPr>
        <w:spacing w:line="360" w:lineRule="auto"/>
        <w:rPr>
          <w:rFonts w:ascii="Arial" w:hAnsi="Arial" w:cs="Arial"/>
          <w:b/>
          <w:lang w:eastAsia="en-GB"/>
        </w:rPr>
      </w:pPr>
    </w:p>
    <w:p w14:paraId="1A669AB4" w14:textId="77777777" w:rsidR="00EC1BA6" w:rsidRPr="001D08EF" w:rsidRDefault="00EC1BA6" w:rsidP="001D08EF">
      <w:pPr>
        <w:spacing w:line="360" w:lineRule="auto"/>
        <w:rPr>
          <w:rFonts w:ascii="Arial" w:hAnsi="Arial" w:cs="Arial"/>
          <w:b/>
          <w:lang w:eastAsia="en-GB"/>
        </w:rPr>
      </w:pPr>
    </w:p>
    <w:p w14:paraId="6D49ADD9" w14:textId="77777777" w:rsidR="00EC1BA6" w:rsidRDefault="00EC1BA6" w:rsidP="001D08EF">
      <w:pPr>
        <w:spacing w:line="360" w:lineRule="auto"/>
        <w:rPr>
          <w:rFonts w:ascii="Arial" w:hAnsi="Arial" w:cs="Arial"/>
          <w:b/>
          <w:lang w:eastAsia="en-GB"/>
        </w:rPr>
      </w:pPr>
    </w:p>
    <w:p w14:paraId="6618AD43" w14:textId="77777777" w:rsidR="008C5BF6" w:rsidRPr="001D08EF" w:rsidRDefault="008C5BF6" w:rsidP="001D08EF">
      <w:pPr>
        <w:spacing w:line="360" w:lineRule="auto"/>
        <w:rPr>
          <w:rFonts w:ascii="Arial" w:hAnsi="Arial" w:cs="Arial"/>
          <w:b/>
          <w:lang w:eastAsia="en-GB"/>
        </w:rPr>
      </w:pPr>
    </w:p>
    <w:p w14:paraId="3E9F6275" w14:textId="77777777" w:rsidR="00EC1BA6" w:rsidRPr="001D08EF" w:rsidRDefault="00EC1BA6" w:rsidP="001D08EF">
      <w:pPr>
        <w:spacing w:line="360" w:lineRule="auto"/>
        <w:rPr>
          <w:rFonts w:ascii="Arial" w:hAnsi="Arial" w:cs="Arial"/>
          <w:b/>
          <w:lang w:eastAsia="en-GB"/>
        </w:rPr>
      </w:pPr>
    </w:p>
    <w:p w14:paraId="4345D001" w14:textId="4DB9CF59" w:rsidR="00EC1BA6" w:rsidRPr="001D08EF" w:rsidRDefault="008C5BF6" w:rsidP="00DF2507">
      <w:pPr>
        <w:spacing w:line="360" w:lineRule="auto"/>
        <w:ind w:left="7200" w:firstLine="720"/>
        <w:rPr>
          <w:rFonts w:ascii="Arial" w:hAnsi="Arial" w:cs="Arial"/>
          <w:b/>
        </w:rPr>
      </w:pPr>
      <w:r>
        <w:rPr>
          <w:rFonts w:ascii="Arial" w:hAnsi="Arial" w:cs="Arial"/>
          <w:b/>
        </w:rPr>
        <w:lastRenderedPageBreak/>
        <w:t>A</w:t>
      </w:r>
      <w:r w:rsidR="00EC1BA6" w:rsidRPr="001D08EF">
        <w:rPr>
          <w:rFonts w:ascii="Arial" w:hAnsi="Arial" w:cs="Arial"/>
          <w:b/>
        </w:rPr>
        <w:t>nnex A</w:t>
      </w:r>
    </w:p>
    <w:p w14:paraId="0643E38A" w14:textId="77777777" w:rsidR="0060090A" w:rsidRDefault="00EC1BA6" w:rsidP="0060090A">
      <w:pPr>
        <w:spacing w:line="360" w:lineRule="auto"/>
        <w:rPr>
          <w:rFonts w:ascii="Arial" w:hAnsi="Arial" w:cs="Arial"/>
          <w:b/>
        </w:rPr>
      </w:pPr>
      <w:r w:rsidRPr="00C72E24">
        <w:rPr>
          <w:rFonts w:ascii="Arial" w:hAnsi="Arial" w:cs="Arial"/>
          <w:b/>
        </w:rPr>
        <w:t>The Seven Principles Underpinning Public Life</w:t>
      </w:r>
      <w:r w:rsidR="00630571" w:rsidRPr="00C72E24">
        <w:rPr>
          <w:rFonts w:ascii="Arial" w:hAnsi="Arial" w:cs="Arial"/>
          <w:b/>
        </w:rPr>
        <w:t xml:space="preserve"> </w:t>
      </w:r>
    </w:p>
    <w:p w14:paraId="50219AC4" w14:textId="77777777" w:rsidR="0060090A" w:rsidRDefault="0060090A" w:rsidP="0060090A">
      <w:pPr>
        <w:spacing w:line="360" w:lineRule="auto"/>
        <w:rPr>
          <w:rFonts w:ascii="Arial" w:hAnsi="Arial" w:cs="Arial"/>
          <w:b/>
        </w:rPr>
      </w:pPr>
    </w:p>
    <w:p w14:paraId="2D69F565" w14:textId="32679EF7" w:rsidR="0060090A" w:rsidRPr="0060090A" w:rsidRDefault="0060090A" w:rsidP="0060090A">
      <w:pPr>
        <w:spacing w:line="360" w:lineRule="auto"/>
        <w:rPr>
          <w:rFonts w:ascii="Arial" w:hAnsi="Arial" w:cs="Arial"/>
          <w:b/>
          <w:bCs/>
        </w:rPr>
      </w:pPr>
      <w:r w:rsidRPr="0060090A">
        <w:rPr>
          <w:rFonts w:ascii="Arial" w:hAnsi="Arial" w:cs="Arial"/>
          <w:b/>
          <w:bCs/>
          <w:color w:val="0B0C0C"/>
        </w:rPr>
        <w:t>Selflessness</w:t>
      </w:r>
      <w:r>
        <w:rPr>
          <w:rFonts w:ascii="Arial" w:hAnsi="Arial" w:cs="Arial"/>
          <w:b/>
          <w:bCs/>
          <w:color w:val="0B0C0C"/>
        </w:rPr>
        <w:br/>
      </w:r>
      <w:r>
        <w:rPr>
          <w:rFonts w:ascii="Arial" w:hAnsi="Arial" w:cs="Arial"/>
          <w:color w:val="0B0C0C"/>
        </w:rPr>
        <w:t>Holders of public office should act solely in terms of the public interest</w:t>
      </w:r>
      <w:r w:rsidR="008C4D9F">
        <w:rPr>
          <w:rFonts w:ascii="Arial" w:hAnsi="Arial" w:cs="Arial"/>
          <w:color w:val="0B0C0C"/>
        </w:rPr>
        <w:t>.</w:t>
      </w:r>
    </w:p>
    <w:p w14:paraId="72BFE911" w14:textId="33711E29" w:rsidR="0060090A" w:rsidRPr="0060090A" w:rsidRDefault="0060090A" w:rsidP="0060090A">
      <w:pPr>
        <w:pStyle w:val="NormalWeb"/>
        <w:shd w:val="clear" w:color="auto" w:fill="FFFFFF"/>
        <w:spacing w:before="300" w:beforeAutospacing="0" w:after="300" w:afterAutospacing="0" w:line="360" w:lineRule="auto"/>
        <w:rPr>
          <w:rStyle w:val="number"/>
          <w:rFonts w:ascii="Arial" w:hAnsi="Arial" w:cs="Arial"/>
          <w:b/>
          <w:bCs/>
          <w:color w:val="0B0C0C"/>
        </w:rPr>
      </w:pPr>
      <w:r w:rsidRPr="0060090A">
        <w:rPr>
          <w:rFonts w:ascii="Arial" w:hAnsi="Arial" w:cs="Arial"/>
          <w:b/>
          <w:bCs/>
          <w:color w:val="0B0C0C"/>
        </w:rPr>
        <w:t>Integrity</w:t>
      </w:r>
      <w:r>
        <w:rPr>
          <w:rFonts w:ascii="Arial" w:hAnsi="Arial" w:cs="Arial"/>
          <w:b/>
          <w:bCs/>
          <w:color w:val="0B0C0C"/>
        </w:rPr>
        <w:br/>
      </w:r>
      <w:r>
        <w:rPr>
          <w:rFonts w:ascii="Arial" w:hAnsi="Arial" w:cs="Arial"/>
          <w:color w:val="0B0C0C"/>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r>
        <w:rPr>
          <w:rStyle w:val="number"/>
          <w:rFonts w:ascii="Arial" w:hAnsi="Arial" w:cs="Arial"/>
          <w:color w:val="0B0C0C"/>
        </w:rPr>
        <w:t> </w:t>
      </w:r>
    </w:p>
    <w:p w14:paraId="7AA5FA99" w14:textId="0B9473A7" w:rsidR="0060090A" w:rsidRPr="0060090A" w:rsidRDefault="0060090A" w:rsidP="0060090A">
      <w:pPr>
        <w:pStyle w:val="NormalWeb"/>
        <w:shd w:val="clear" w:color="auto" w:fill="FFFFFF"/>
        <w:spacing w:before="300" w:beforeAutospacing="0" w:after="300" w:afterAutospacing="0" w:line="360" w:lineRule="auto"/>
        <w:rPr>
          <w:rFonts w:ascii="Arial" w:hAnsi="Arial" w:cs="Arial"/>
          <w:b/>
          <w:bCs/>
          <w:color w:val="0B0C0C"/>
        </w:rPr>
      </w:pPr>
      <w:r w:rsidRPr="0060090A">
        <w:rPr>
          <w:rFonts w:ascii="Arial" w:hAnsi="Arial" w:cs="Arial"/>
          <w:b/>
          <w:bCs/>
          <w:color w:val="0B0C0C"/>
        </w:rPr>
        <w:t>Objectivity</w:t>
      </w:r>
      <w:r>
        <w:rPr>
          <w:rFonts w:ascii="Arial" w:hAnsi="Arial" w:cs="Arial"/>
          <w:b/>
          <w:bCs/>
          <w:color w:val="0B0C0C"/>
        </w:rPr>
        <w:br/>
      </w:r>
      <w:r>
        <w:rPr>
          <w:rFonts w:ascii="Arial" w:hAnsi="Arial" w:cs="Arial"/>
          <w:color w:val="0B0C0C"/>
        </w:rPr>
        <w:t>Holders of public office must act and take decisions impartially, fairly and on merit, using the best evidence and without discrimination or bias.</w:t>
      </w:r>
    </w:p>
    <w:p w14:paraId="0EA60CB4" w14:textId="47CE5CAC" w:rsidR="0060090A" w:rsidRPr="0060090A" w:rsidRDefault="0060090A" w:rsidP="0060090A">
      <w:pPr>
        <w:pStyle w:val="NormalWeb"/>
        <w:shd w:val="clear" w:color="auto" w:fill="FFFFFF"/>
        <w:spacing w:before="300" w:beforeAutospacing="0" w:after="300" w:afterAutospacing="0" w:line="360" w:lineRule="auto"/>
        <w:rPr>
          <w:rFonts w:ascii="Arial" w:hAnsi="Arial" w:cs="Arial"/>
          <w:b/>
          <w:bCs/>
          <w:color w:val="0B0C0C"/>
        </w:rPr>
      </w:pPr>
      <w:r w:rsidRPr="0060090A">
        <w:rPr>
          <w:rFonts w:ascii="Arial" w:hAnsi="Arial" w:cs="Arial"/>
          <w:b/>
          <w:bCs/>
          <w:color w:val="0B0C0C"/>
        </w:rPr>
        <w:t>Accountability</w:t>
      </w:r>
      <w:r>
        <w:rPr>
          <w:rFonts w:ascii="Arial" w:hAnsi="Arial" w:cs="Arial"/>
          <w:b/>
          <w:bCs/>
          <w:color w:val="0B0C0C"/>
        </w:rPr>
        <w:br/>
      </w:r>
      <w:r>
        <w:rPr>
          <w:rFonts w:ascii="Arial" w:hAnsi="Arial" w:cs="Arial"/>
          <w:color w:val="0B0C0C"/>
        </w:rPr>
        <w:t>Holders of public office are accountable to the public for their decisions and actions and must submit themselves to the scrutiny necessary to ensure this.</w:t>
      </w:r>
    </w:p>
    <w:p w14:paraId="1E5712C0" w14:textId="2768F4BA" w:rsidR="0060090A" w:rsidRDefault="0060090A" w:rsidP="0060090A">
      <w:pPr>
        <w:pStyle w:val="NormalWeb"/>
        <w:shd w:val="clear" w:color="auto" w:fill="FFFFFF"/>
        <w:spacing w:before="300" w:beforeAutospacing="0" w:after="300" w:afterAutospacing="0" w:line="360" w:lineRule="auto"/>
        <w:rPr>
          <w:rFonts w:ascii="Arial" w:hAnsi="Arial" w:cs="Arial"/>
          <w:color w:val="0B0C0C"/>
        </w:rPr>
      </w:pPr>
      <w:r w:rsidRPr="0060090A">
        <w:rPr>
          <w:rFonts w:ascii="Arial" w:hAnsi="Arial" w:cs="Arial"/>
          <w:b/>
          <w:bCs/>
          <w:color w:val="0B0C0C"/>
        </w:rPr>
        <w:t>Openness</w:t>
      </w:r>
      <w:r w:rsidR="00C0553E">
        <w:rPr>
          <w:rFonts w:ascii="Arial" w:hAnsi="Arial" w:cs="Arial"/>
          <w:b/>
          <w:bCs/>
          <w:color w:val="0B0C0C"/>
        </w:rPr>
        <w:br/>
      </w:r>
      <w:r>
        <w:rPr>
          <w:rFonts w:ascii="Arial" w:hAnsi="Arial" w:cs="Arial"/>
          <w:color w:val="0B0C0C"/>
        </w:rPr>
        <w:t>Holders of public office should act and take decisions in an open and transparent manner. Information should not be withheld from the public unless there are clear and lawful reasons for so doing.</w:t>
      </w:r>
    </w:p>
    <w:p w14:paraId="69C1FE91" w14:textId="7CC14422" w:rsidR="0060090A" w:rsidRPr="00C0553E" w:rsidRDefault="0060090A" w:rsidP="0060090A">
      <w:pPr>
        <w:pStyle w:val="NormalWeb"/>
        <w:shd w:val="clear" w:color="auto" w:fill="FFFFFF"/>
        <w:spacing w:before="300" w:beforeAutospacing="0" w:after="300" w:afterAutospacing="0" w:line="360" w:lineRule="auto"/>
        <w:rPr>
          <w:rFonts w:ascii="Arial" w:hAnsi="Arial" w:cs="Arial"/>
          <w:b/>
          <w:bCs/>
          <w:color w:val="0B0C0C"/>
        </w:rPr>
      </w:pPr>
      <w:r w:rsidRPr="0060090A">
        <w:rPr>
          <w:rFonts w:ascii="Arial" w:hAnsi="Arial" w:cs="Arial"/>
          <w:b/>
          <w:bCs/>
          <w:color w:val="0B0C0C"/>
        </w:rPr>
        <w:t>Honesty</w:t>
      </w:r>
      <w:r w:rsidR="00C0553E">
        <w:rPr>
          <w:rFonts w:ascii="Arial" w:hAnsi="Arial" w:cs="Arial"/>
          <w:b/>
          <w:bCs/>
          <w:color w:val="0B0C0C"/>
        </w:rPr>
        <w:br/>
      </w:r>
      <w:r>
        <w:rPr>
          <w:rFonts w:ascii="Arial" w:hAnsi="Arial" w:cs="Arial"/>
          <w:color w:val="0B0C0C"/>
        </w:rPr>
        <w:t>Holders of public office should be truthful.</w:t>
      </w:r>
    </w:p>
    <w:p w14:paraId="6F1AD814" w14:textId="7F84DD4D" w:rsidR="00EC1BA6" w:rsidRPr="00C0553E" w:rsidRDefault="0060090A" w:rsidP="0060090A">
      <w:pPr>
        <w:pStyle w:val="NormalWeb"/>
        <w:shd w:val="clear" w:color="auto" w:fill="FFFFFF"/>
        <w:spacing w:before="300" w:beforeAutospacing="0" w:after="300" w:afterAutospacing="0" w:line="360" w:lineRule="auto"/>
        <w:rPr>
          <w:rFonts w:ascii="Arial" w:hAnsi="Arial" w:cs="Arial"/>
          <w:b/>
          <w:bCs/>
          <w:color w:val="0B0C0C"/>
        </w:rPr>
      </w:pPr>
      <w:r w:rsidRPr="0060090A">
        <w:rPr>
          <w:rFonts w:ascii="Arial" w:hAnsi="Arial" w:cs="Arial"/>
          <w:b/>
          <w:bCs/>
          <w:color w:val="0B0C0C"/>
        </w:rPr>
        <w:t>Leadership</w:t>
      </w:r>
      <w:r w:rsidR="00C0553E">
        <w:rPr>
          <w:rFonts w:ascii="Arial" w:hAnsi="Arial" w:cs="Arial"/>
          <w:b/>
          <w:bCs/>
          <w:color w:val="0B0C0C"/>
        </w:rPr>
        <w:br/>
      </w:r>
      <w:r>
        <w:rPr>
          <w:rFonts w:ascii="Arial" w:hAnsi="Arial" w:cs="Arial"/>
          <w:color w:val="0B0C0C"/>
        </w:rPr>
        <w:t>Holders of public office should exhibit these principles in their own behaviour and treat others with respect. They should actively promote and robustly support the principles and challenge poor behaviour wherever it occurs.</w:t>
      </w:r>
    </w:p>
    <w:p w14:paraId="01B3920B" w14:textId="77777777" w:rsidR="00EC1BA6" w:rsidRPr="001D08EF" w:rsidRDefault="00EC1BA6" w:rsidP="008C5BF6">
      <w:pPr>
        <w:spacing w:line="360" w:lineRule="auto"/>
        <w:ind w:left="6660" w:right="-514" w:firstLine="1260"/>
        <w:outlineLvl w:val="0"/>
        <w:rPr>
          <w:rFonts w:ascii="Arial" w:hAnsi="Arial" w:cs="Arial"/>
          <w:b/>
        </w:rPr>
      </w:pPr>
      <w:r w:rsidRPr="001D08EF">
        <w:rPr>
          <w:rFonts w:ascii="Arial" w:hAnsi="Arial" w:cs="Arial"/>
        </w:rPr>
        <w:br w:type="page"/>
      </w:r>
      <w:r w:rsidRPr="001D08EF">
        <w:rPr>
          <w:rFonts w:ascii="Arial" w:hAnsi="Arial" w:cs="Arial"/>
          <w:b/>
        </w:rPr>
        <w:lastRenderedPageBreak/>
        <w:t>Annex B</w:t>
      </w:r>
    </w:p>
    <w:p w14:paraId="60F6577B" w14:textId="77777777" w:rsidR="00EC1BA6" w:rsidRPr="00C72E24" w:rsidRDefault="00EC1BA6" w:rsidP="001D08EF">
      <w:pPr>
        <w:spacing w:line="360" w:lineRule="auto"/>
        <w:ind w:left="-540" w:right="-514"/>
        <w:outlineLvl w:val="0"/>
        <w:rPr>
          <w:rFonts w:ascii="Arial" w:hAnsi="Arial" w:cs="Arial"/>
          <w:b/>
          <w:sz w:val="28"/>
          <w:szCs w:val="28"/>
        </w:rPr>
      </w:pPr>
      <w:r w:rsidRPr="00C72E24">
        <w:rPr>
          <w:rFonts w:ascii="Arial" w:hAnsi="Arial" w:cs="Arial"/>
          <w:b/>
          <w:sz w:val="28"/>
          <w:szCs w:val="28"/>
        </w:rPr>
        <w:t>Guide to Competency Based Interviewing</w:t>
      </w:r>
    </w:p>
    <w:p w14:paraId="6586FF52" w14:textId="6C7B1F49" w:rsidR="00EC1BA6" w:rsidRPr="001D08EF" w:rsidRDefault="00EC1BA6" w:rsidP="00514141">
      <w:pPr>
        <w:spacing w:before="100" w:beforeAutospacing="1" w:after="100" w:afterAutospacing="1" w:line="360" w:lineRule="auto"/>
        <w:ind w:left="-540" w:right="-514"/>
        <w:rPr>
          <w:rFonts w:ascii="Arial" w:hAnsi="Arial" w:cs="Arial"/>
        </w:rPr>
      </w:pPr>
      <w:r w:rsidRPr="001D08EF">
        <w:rPr>
          <w:rFonts w:ascii="Arial" w:hAnsi="Arial" w:cs="Arial"/>
        </w:rPr>
        <w:t>Competency Based Interviewing (CBI) is currently the most common method adopted for making public appointments in Northern Ireland.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A ‘competence’ is simply a desirable skill or quality.</w:t>
      </w:r>
    </w:p>
    <w:p w14:paraId="06FDE461" w14:textId="4A6C203D" w:rsidR="00EC1BA6" w:rsidRPr="001D08EF" w:rsidRDefault="00EC1BA6" w:rsidP="001D08EF">
      <w:pPr>
        <w:spacing w:before="100" w:beforeAutospacing="1" w:after="100" w:afterAutospacing="1" w:line="360" w:lineRule="auto"/>
        <w:ind w:left="-540" w:right="-514"/>
        <w:rPr>
          <w:rFonts w:ascii="Arial" w:hAnsi="Arial" w:cs="Arial"/>
        </w:rPr>
      </w:pPr>
      <w:r w:rsidRPr="001D08EF">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552F0CD1" w14:textId="5F0B8BFF" w:rsidR="00EC1BA6" w:rsidRPr="001D08EF" w:rsidRDefault="00EC1BA6" w:rsidP="001D08EF">
      <w:pPr>
        <w:spacing w:before="100" w:beforeAutospacing="1" w:after="100" w:afterAutospacing="1" w:line="360" w:lineRule="auto"/>
        <w:ind w:left="-540" w:right="-514"/>
        <w:rPr>
          <w:rFonts w:ascii="Arial" w:hAnsi="Arial" w:cs="Arial"/>
        </w:rPr>
      </w:pPr>
      <w:r w:rsidRPr="001D08EF">
        <w:rPr>
          <w:rFonts w:ascii="Arial" w:hAnsi="Arial" w:cs="Arial"/>
        </w:rPr>
        <w:t xml:space="preserve">During the interview each competence is tested </w:t>
      </w:r>
      <w:proofErr w:type="gramStart"/>
      <w:r w:rsidRPr="001D08EF">
        <w:rPr>
          <w:rFonts w:ascii="Arial" w:hAnsi="Arial" w:cs="Arial"/>
        </w:rPr>
        <w:t>separately</w:t>
      </w:r>
      <w:proofErr w:type="gramEnd"/>
      <w:r w:rsidRPr="001D08EF">
        <w:rPr>
          <w:rFonts w:ascii="Arial" w:hAnsi="Arial" w:cs="Arial"/>
        </w:rPr>
        <w:t xml:space="preserve"> and you will be told which competence you are being questioned on. For each competence, the interviewer will begin by asking a </w:t>
      </w:r>
      <w:r w:rsidRPr="001D08EF">
        <w:rPr>
          <w:rFonts w:ascii="Arial" w:hAnsi="Arial" w:cs="Arial"/>
          <w:b/>
        </w:rPr>
        <w:t>lead question</w:t>
      </w:r>
      <w:r w:rsidRPr="001D08EF">
        <w:rPr>
          <w:rFonts w:ascii="Arial" w:hAnsi="Arial" w:cs="Arial"/>
        </w:rPr>
        <w:t>. These questions are seeking an example of a situation or task which led you to take a certain course of action. Lead questions are standardised and are therefore asked to each candidate in the same way. Some examples of lead questions are:</w:t>
      </w:r>
    </w:p>
    <w:p w14:paraId="090B94E2" w14:textId="77777777" w:rsidR="00EC1BA6" w:rsidRPr="001D08EF" w:rsidRDefault="00EC1BA6" w:rsidP="001D08EF">
      <w:pPr>
        <w:numPr>
          <w:ilvl w:val="0"/>
          <w:numId w:val="9"/>
        </w:numPr>
        <w:spacing w:before="100" w:beforeAutospacing="1" w:after="100" w:afterAutospacing="1" w:line="360" w:lineRule="auto"/>
        <w:ind w:left="-540" w:right="-514" w:firstLine="540"/>
        <w:rPr>
          <w:rFonts w:ascii="Arial" w:hAnsi="Arial" w:cs="Arial"/>
          <w:i/>
        </w:rPr>
      </w:pPr>
      <w:r w:rsidRPr="001D08EF">
        <w:rPr>
          <w:rFonts w:ascii="Arial" w:hAnsi="Arial" w:cs="Arial"/>
          <w:i/>
        </w:rPr>
        <w:t>Describe a situation when you have worked as part of a team?</w:t>
      </w:r>
    </w:p>
    <w:p w14:paraId="1C5B453F" w14:textId="77777777" w:rsidR="00EC1BA6" w:rsidRPr="001D08EF" w:rsidRDefault="00EC1BA6" w:rsidP="001D08EF">
      <w:pPr>
        <w:numPr>
          <w:ilvl w:val="0"/>
          <w:numId w:val="9"/>
        </w:numPr>
        <w:spacing w:before="100" w:beforeAutospacing="1" w:after="100" w:afterAutospacing="1" w:line="360" w:lineRule="auto"/>
        <w:ind w:left="-540" w:right="-514" w:firstLine="540"/>
        <w:rPr>
          <w:rFonts w:ascii="Arial" w:hAnsi="Arial" w:cs="Arial"/>
          <w:i/>
        </w:rPr>
      </w:pPr>
      <w:r w:rsidRPr="001D08EF">
        <w:rPr>
          <w:rFonts w:ascii="Arial" w:hAnsi="Arial" w:cs="Arial"/>
          <w:i/>
        </w:rPr>
        <w:t>Tell me about a time when you have been faced with a challenge in work?</w:t>
      </w:r>
    </w:p>
    <w:p w14:paraId="4635228E" w14:textId="77777777" w:rsidR="008474AB" w:rsidRDefault="00EC1BA6" w:rsidP="001D08EF">
      <w:pPr>
        <w:spacing w:before="100" w:beforeAutospacing="1" w:after="100" w:afterAutospacing="1" w:line="360" w:lineRule="auto"/>
        <w:ind w:left="-540" w:right="-514"/>
        <w:rPr>
          <w:rFonts w:ascii="Arial" w:hAnsi="Arial" w:cs="Arial"/>
        </w:rPr>
      </w:pPr>
      <w:r w:rsidRPr="001D08EF">
        <w:rPr>
          <w:rFonts w:ascii="Arial" w:hAnsi="Arial" w:cs="Arial"/>
          <w:b/>
        </w:rPr>
        <w:t>Probing questions</w:t>
      </w:r>
      <w:r w:rsidRPr="001D08EF">
        <w:rPr>
          <w:rFonts w:ascii="Arial" w:hAnsi="Arial" w:cs="Arial"/>
        </w:rPr>
        <w:t xml:space="preserve"> will then be used to determine the course of action taken, what changes were created by those actions and the effects of those actions on others.  </w:t>
      </w:r>
    </w:p>
    <w:p w14:paraId="747C3CA1" w14:textId="20FDDDDD" w:rsidR="00EC1BA6" w:rsidRPr="001D08EF" w:rsidRDefault="00EC1BA6" w:rsidP="001D08EF">
      <w:pPr>
        <w:spacing w:before="100" w:beforeAutospacing="1" w:after="100" w:afterAutospacing="1" w:line="360" w:lineRule="auto"/>
        <w:ind w:left="-540" w:right="-514"/>
        <w:rPr>
          <w:rFonts w:ascii="Arial" w:hAnsi="Arial" w:cs="Arial"/>
        </w:rPr>
      </w:pPr>
      <w:r w:rsidRPr="001D08EF">
        <w:rPr>
          <w:rFonts w:ascii="Arial" w:hAnsi="Arial" w:cs="Arial"/>
        </w:rPr>
        <w:t>Examples of probing questions are:</w:t>
      </w:r>
    </w:p>
    <w:p w14:paraId="5D2ED5E9"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What did you actually do?</w:t>
      </w:r>
    </w:p>
    <w:p w14:paraId="68D13B5C"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What risks did you take?</w:t>
      </w:r>
    </w:p>
    <w:p w14:paraId="3DDF31F5"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How did you plan it?</w:t>
      </w:r>
    </w:p>
    <w:p w14:paraId="368C4F4F"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What were the implications of….?</w:t>
      </w:r>
    </w:p>
    <w:p w14:paraId="3FCB523B"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 xml:space="preserve"> What went well?</w:t>
      </w:r>
    </w:p>
    <w:p w14:paraId="761E74AD"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What went badly?</w:t>
      </w:r>
    </w:p>
    <w:p w14:paraId="096F097C"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lastRenderedPageBreak/>
        <w:t>What were the outcomes?</w:t>
      </w:r>
    </w:p>
    <w:p w14:paraId="03CB9E9C" w14:textId="77777777" w:rsidR="00EC1BA6" w:rsidRPr="001D08EF" w:rsidRDefault="00EC1BA6" w:rsidP="001D08EF">
      <w:pPr>
        <w:numPr>
          <w:ilvl w:val="0"/>
          <w:numId w:val="10"/>
        </w:numPr>
        <w:spacing w:before="100" w:beforeAutospacing="1" w:after="100" w:afterAutospacing="1" w:line="360" w:lineRule="auto"/>
        <w:ind w:left="0" w:right="-514" w:firstLine="0"/>
        <w:rPr>
          <w:rFonts w:ascii="Arial" w:hAnsi="Arial" w:cs="Arial"/>
          <w:i/>
        </w:rPr>
      </w:pPr>
      <w:r w:rsidRPr="001D08EF">
        <w:rPr>
          <w:rFonts w:ascii="Arial" w:hAnsi="Arial" w:cs="Arial"/>
          <w:i/>
        </w:rPr>
        <w:t>What would you do differently?</w:t>
      </w:r>
    </w:p>
    <w:p w14:paraId="7DE9A09F" w14:textId="77777777" w:rsidR="00602306" w:rsidRPr="001D08EF" w:rsidRDefault="00602306" w:rsidP="001D08EF">
      <w:pPr>
        <w:spacing w:line="360" w:lineRule="auto"/>
        <w:ind w:right="-514"/>
        <w:contextualSpacing/>
        <w:rPr>
          <w:rFonts w:ascii="Arial" w:hAnsi="Arial" w:cs="Arial"/>
        </w:rPr>
      </w:pPr>
      <w:r w:rsidRPr="001D08EF">
        <w:rPr>
          <w:rFonts w:ascii="Arial" w:hAnsi="Arial" w:cs="Arial"/>
          <w:b/>
          <w:bCs/>
        </w:rPr>
        <w:t>You can prepare for the interview by:</w:t>
      </w:r>
      <w:r w:rsidRPr="001D08EF">
        <w:rPr>
          <w:rFonts w:ascii="Arial" w:hAnsi="Arial" w:cs="Arial"/>
        </w:rPr>
        <w:t xml:space="preserve"> </w:t>
      </w:r>
    </w:p>
    <w:p w14:paraId="06C3ED13" w14:textId="77777777" w:rsidR="00602306" w:rsidRPr="001D08EF" w:rsidRDefault="00602306" w:rsidP="001D08EF">
      <w:pPr>
        <w:spacing w:line="360" w:lineRule="auto"/>
        <w:ind w:right="-516"/>
        <w:contextualSpacing/>
        <w:rPr>
          <w:rFonts w:ascii="Arial" w:hAnsi="Arial" w:cs="Arial"/>
        </w:rPr>
      </w:pPr>
    </w:p>
    <w:p w14:paraId="256AA861"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 xml:space="preserve">reading and thoroughly understanding the selection criteria; </w:t>
      </w:r>
    </w:p>
    <w:p w14:paraId="07CA46BE"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 xml:space="preserve">reminding yourself of the examples you used in your application form and being prepared to expand on these at the interview; </w:t>
      </w:r>
    </w:p>
    <w:p w14:paraId="76088EA8"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 xml:space="preserve">rehearsing how you might relate your experiences to the interview panel emphasising your own role and contribution; and </w:t>
      </w:r>
    </w:p>
    <w:p w14:paraId="4155C69B"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 xml:space="preserve">not assuming that your qualities and experience will speak for themselves. </w:t>
      </w:r>
    </w:p>
    <w:p w14:paraId="12B100A7" w14:textId="77777777" w:rsidR="00602306" w:rsidRPr="001D08EF" w:rsidRDefault="00602306" w:rsidP="001D08EF">
      <w:pPr>
        <w:pStyle w:val="ListParagraph"/>
        <w:tabs>
          <w:tab w:val="left" w:pos="426"/>
        </w:tabs>
        <w:spacing w:line="360" w:lineRule="auto"/>
        <w:ind w:left="360" w:right="-514" w:firstLine="0"/>
        <w:rPr>
          <w:rFonts w:ascii="Arial" w:hAnsi="Arial" w:cs="Arial"/>
        </w:rPr>
      </w:pPr>
    </w:p>
    <w:p w14:paraId="2B72C011" w14:textId="77777777" w:rsidR="00602306" w:rsidRPr="001D08EF" w:rsidRDefault="00602306" w:rsidP="001D08EF">
      <w:pPr>
        <w:spacing w:line="360" w:lineRule="auto"/>
        <w:ind w:right="-516"/>
        <w:contextualSpacing/>
        <w:rPr>
          <w:rFonts w:ascii="Arial" w:hAnsi="Arial" w:cs="Arial"/>
          <w:b/>
          <w:bCs/>
        </w:rPr>
      </w:pPr>
      <w:r w:rsidRPr="001D08EF">
        <w:rPr>
          <w:rFonts w:ascii="Arial" w:hAnsi="Arial" w:cs="Arial"/>
          <w:b/>
          <w:bCs/>
        </w:rPr>
        <w:t xml:space="preserve">During the interview: </w:t>
      </w:r>
    </w:p>
    <w:p w14:paraId="6C3F04E5" w14:textId="77777777" w:rsidR="00602306" w:rsidRPr="001D08EF" w:rsidRDefault="00602306" w:rsidP="001D08EF">
      <w:pPr>
        <w:pStyle w:val="ListParagraph"/>
        <w:tabs>
          <w:tab w:val="left" w:pos="426"/>
        </w:tabs>
        <w:spacing w:before="0" w:after="0" w:line="360" w:lineRule="auto"/>
        <w:ind w:left="360" w:right="-516" w:firstLine="0"/>
        <w:rPr>
          <w:rFonts w:ascii="Arial" w:hAnsi="Arial" w:cs="Arial"/>
        </w:rPr>
      </w:pPr>
    </w:p>
    <w:p w14:paraId="48ABB249"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 xml:space="preserve">listen carefully to the </w:t>
      </w:r>
      <w:proofErr w:type="gramStart"/>
      <w:r w:rsidRPr="001D08EF">
        <w:rPr>
          <w:rFonts w:ascii="Arial" w:hAnsi="Arial" w:cs="Arial"/>
        </w:rPr>
        <w:t>questions, if</w:t>
      </w:r>
      <w:proofErr w:type="gramEnd"/>
      <w:r w:rsidRPr="001D08EF">
        <w:rPr>
          <w:rFonts w:ascii="Arial" w:hAnsi="Arial" w:cs="Arial"/>
        </w:rPr>
        <w:t xml:space="preserve"> you don’t understand a question ask for clarification;</w:t>
      </w:r>
    </w:p>
    <w:p w14:paraId="7DE38656"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 xml:space="preserve">answer with good clear examples that provide evidence of your </w:t>
      </w:r>
      <w:proofErr w:type="gramStart"/>
      <w:r w:rsidRPr="001D08EF">
        <w:rPr>
          <w:rFonts w:ascii="Arial" w:hAnsi="Arial" w:cs="Arial"/>
        </w:rPr>
        <w:t>ability</w:t>
      </w:r>
      <w:proofErr w:type="gramEnd"/>
      <w:r w:rsidRPr="001D08EF">
        <w:rPr>
          <w:rFonts w:ascii="Arial" w:hAnsi="Arial" w:cs="Arial"/>
        </w:rPr>
        <w:t xml:space="preserve"> and which relate to the criteria the panel is looking for; and </w:t>
      </w:r>
    </w:p>
    <w:p w14:paraId="1CA5A00F" w14:textId="77777777" w:rsidR="00602306" w:rsidRPr="001D08EF" w:rsidRDefault="00602306" w:rsidP="001D08EF">
      <w:pPr>
        <w:pStyle w:val="ListParagraph"/>
        <w:numPr>
          <w:ilvl w:val="0"/>
          <w:numId w:val="41"/>
        </w:numPr>
        <w:tabs>
          <w:tab w:val="left" w:pos="426"/>
        </w:tabs>
        <w:spacing w:line="360" w:lineRule="auto"/>
        <w:ind w:right="-514"/>
        <w:rPr>
          <w:rFonts w:ascii="Arial" w:hAnsi="Arial" w:cs="Arial"/>
        </w:rPr>
      </w:pPr>
      <w:r w:rsidRPr="001D08EF">
        <w:rPr>
          <w:rFonts w:ascii="Arial" w:hAnsi="Arial" w:cs="Arial"/>
        </w:rPr>
        <w:t>don’t sell yourself short, be positive and show enthusiasm.</w:t>
      </w:r>
    </w:p>
    <w:p w14:paraId="18FA1B05" w14:textId="77777777" w:rsidR="00602306" w:rsidRPr="001D08EF" w:rsidRDefault="00602306" w:rsidP="001D08EF">
      <w:pPr>
        <w:spacing w:line="360" w:lineRule="auto"/>
        <w:ind w:right="-514"/>
        <w:contextualSpacing/>
        <w:rPr>
          <w:rFonts w:ascii="Arial" w:hAnsi="Arial" w:cs="Arial"/>
        </w:rPr>
      </w:pPr>
    </w:p>
    <w:p w14:paraId="4DEB51CD" w14:textId="77777777" w:rsidR="00602306" w:rsidRPr="001D08EF" w:rsidRDefault="00602306" w:rsidP="001D08EF">
      <w:pPr>
        <w:spacing w:line="360" w:lineRule="auto"/>
        <w:contextualSpacing/>
        <w:rPr>
          <w:rFonts w:ascii="Arial" w:hAnsi="Arial" w:cs="Arial"/>
        </w:rPr>
      </w:pPr>
      <w:r w:rsidRPr="001D08EF">
        <w:rPr>
          <w:rFonts w:ascii="Arial" w:hAnsi="Arial" w:cs="Arial"/>
        </w:rPr>
        <w:t xml:space="preserve">The competencies being tested are the criteria indicated in the application form.  </w:t>
      </w:r>
    </w:p>
    <w:p w14:paraId="57AE0E25" w14:textId="77777777" w:rsidR="00602306" w:rsidRPr="001D08EF" w:rsidRDefault="00602306" w:rsidP="001D08EF">
      <w:pPr>
        <w:spacing w:line="360" w:lineRule="auto"/>
        <w:contextualSpacing/>
        <w:rPr>
          <w:rFonts w:ascii="Arial" w:hAnsi="Arial" w:cs="Arial"/>
        </w:rPr>
      </w:pPr>
    </w:p>
    <w:p w14:paraId="4B619821" w14:textId="77777777" w:rsidR="00602306" w:rsidRPr="001D08EF" w:rsidRDefault="00602306" w:rsidP="001D08EF">
      <w:pPr>
        <w:spacing w:line="360" w:lineRule="auto"/>
        <w:rPr>
          <w:rStyle w:val="Hyperlink"/>
          <w:rFonts w:ascii="Arial" w:hAnsi="Arial" w:cs="Arial"/>
          <w:b/>
        </w:rPr>
      </w:pPr>
      <w:r w:rsidRPr="001D08EF">
        <w:rPr>
          <w:rFonts w:ascii="Arial" w:hAnsi="Arial" w:cs="Arial"/>
        </w:rPr>
        <w:t xml:space="preserve">Further information on competency-based interviews is available in the ‘Public Appointments Guide’. A copy of this Guide can be found at the following link: </w:t>
      </w:r>
      <w:hyperlink r:id="rId22" w:history="1">
        <w:r w:rsidRPr="001D08EF">
          <w:rPr>
            <w:rStyle w:val="Hyperlink"/>
            <w:rFonts w:ascii="Arial" w:hAnsi="Arial" w:cs="Arial"/>
            <w:b/>
          </w:rPr>
          <w:t>https://www.executiveoffice-ni.gov.uk/sites/default/files/publications/execoffice/public-appointments-guide.pdf</w:t>
        </w:r>
      </w:hyperlink>
    </w:p>
    <w:p w14:paraId="7A15F909" w14:textId="77777777" w:rsidR="00602306" w:rsidRPr="001D08EF" w:rsidRDefault="00602306" w:rsidP="001D08EF">
      <w:pPr>
        <w:spacing w:line="360" w:lineRule="auto"/>
        <w:ind w:right="-514"/>
        <w:contextualSpacing/>
        <w:rPr>
          <w:rFonts w:ascii="Arial" w:hAnsi="Arial" w:cs="Arial"/>
        </w:rPr>
      </w:pPr>
    </w:p>
    <w:p w14:paraId="0A4DD82D" w14:textId="563C41CE" w:rsidR="00EA7BDA" w:rsidRPr="001D08EF" w:rsidRDefault="00EA7BDA" w:rsidP="001D08EF">
      <w:pPr>
        <w:spacing w:line="360" w:lineRule="auto"/>
        <w:rPr>
          <w:rFonts w:ascii="Arial" w:hAnsi="Arial" w:cs="Arial"/>
        </w:rPr>
      </w:pPr>
    </w:p>
    <w:sectPr w:rsidR="00EA7BDA" w:rsidRPr="001D08EF" w:rsidSect="00860ED6">
      <w:headerReference w:type="default"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7834" w14:textId="77777777" w:rsidR="001F4EDE" w:rsidRDefault="001F4EDE" w:rsidP="00FC2197">
      <w:r>
        <w:separator/>
      </w:r>
    </w:p>
  </w:endnote>
  <w:endnote w:type="continuationSeparator" w:id="0">
    <w:p w14:paraId="7BE14643" w14:textId="77777777" w:rsidR="001F4EDE" w:rsidRDefault="001F4EDE"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53108"/>
      <w:docPartObj>
        <w:docPartGallery w:val="Page Numbers (Bottom of Page)"/>
        <w:docPartUnique/>
      </w:docPartObj>
    </w:sdtPr>
    <w:sdtEndPr>
      <w:rPr>
        <w:noProof/>
      </w:rPr>
    </w:sdtEndPr>
    <w:sdtContent>
      <w:p w14:paraId="15A433B8" w14:textId="4E8F363E" w:rsidR="00196EE3" w:rsidRDefault="00196EE3">
        <w:pPr>
          <w:pStyle w:val="Footer"/>
          <w:jc w:val="center"/>
        </w:pPr>
        <w:r>
          <w:fldChar w:fldCharType="begin"/>
        </w:r>
        <w:r>
          <w:instrText xml:space="preserve"> PAGE   \* MERGEFORMAT </w:instrText>
        </w:r>
        <w:r>
          <w:fldChar w:fldCharType="separate"/>
        </w:r>
        <w:r w:rsidR="0061070A">
          <w:rPr>
            <w:noProof/>
          </w:rPr>
          <w:t>33</w:t>
        </w:r>
        <w:r>
          <w:rPr>
            <w:noProof/>
          </w:rPr>
          <w:fldChar w:fldCharType="end"/>
        </w:r>
      </w:p>
    </w:sdtContent>
  </w:sdt>
  <w:p w14:paraId="27374A9E" w14:textId="77777777" w:rsidR="00F85419" w:rsidRDefault="00F8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90A1" w14:textId="77777777" w:rsidR="00545C3E" w:rsidRPr="0079727B" w:rsidRDefault="00545C3E" w:rsidP="00545C3E">
    <w:pPr>
      <w:pStyle w:val="Footer"/>
      <w:jc w:val="center"/>
      <w:rPr>
        <w:rFonts w:ascii="Arial" w:hAnsi="Arial" w:cs="Arial"/>
      </w:rPr>
    </w:pPr>
    <w:r>
      <w:rPr>
        <w:rFonts w:ascii="Arial" w:hAnsi="Arial" w:cs="Arial"/>
      </w:rPr>
      <w:t>Public Appointments Unit</w:t>
    </w:r>
    <w:r w:rsidRPr="0079727B">
      <w:rPr>
        <w:rFonts w:ascii="Arial" w:hAnsi="Arial" w:cs="Arial"/>
      </w:rPr>
      <w:t xml:space="preserve">, DAERA, </w:t>
    </w:r>
    <w:r>
      <w:rPr>
        <w:rFonts w:ascii="Arial" w:hAnsi="Arial" w:cs="Arial"/>
      </w:rPr>
      <w:t>Jubilee</w:t>
    </w:r>
    <w:r w:rsidRPr="0079727B">
      <w:rPr>
        <w:rFonts w:ascii="Arial" w:hAnsi="Arial" w:cs="Arial"/>
      </w:rPr>
      <w:t xml:space="preserve"> House, 111 Ballykelly Road, Ballykelly, Limavady, BT49 9HP.</w:t>
    </w:r>
  </w:p>
  <w:p w14:paraId="346A5A96" w14:textId="77777777" w:rsidR="00545C3E" w:rsidRPr="0079727B" w:rsidRDefault="00545C3E" w:rsidP="00545C3E">
    <w:pPr>
      <w:pStyle w:val="Footer"/>
      <w:jc w:val="center"/>
      <w:rPr>
        <w:rFonts w:ascii="Arial" w:hAnsi="Arial" w:cs="Arial"/>
      </w:rPr>
    </w:pPr>
    <w:r w:rsidRPr="0079727B">
      <w:rPr>
        <w:rFonts w:ascii="Arial" w:hAnsi="Arial" w:cs="Arial"/>
      </w:rPr>
      <w:t xml:space="preserve">Email: </w:t>
    </w:r>
    <w:r>
      <w:rPr>
        <w:rFonts w:ascii="Arial" w:hAnsi="Arial" w:cs="Arial"/>
      </w:rPr>
      <w:t>p</w:t>
    </w:r>
    <w:r w:rsidRPr="0079727B">
      <w:rPr>
        <w:rFonts w:ascii="Arial" w:hAnsi="Arial" w:cs="Arial"/>
      </w:rPr>
      <w:t>ublicappointments@daera-ni.gov.uk</w:t>
    </w:r>
  </w:p>
  <w:p w14:paraId="59A621A5" w14:textId="77777777" w:rsidR="00545C3E" w:rsidRDefault="005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3AA1" w14:textId="77777777" w:rsidR="001F4EDE" w:rsidRDefault="001F4EDE" w:rsidP="00FC2197">
      <w:r>
        <w:separator/>
      </w:r>
    </w:p>
  </w:footnote>
  <w:footnote w:type="continuationSeparator" w:id="0">
    <w:p w14:paraId="2FA73983" w14:textId="77777777" w:rsidR="001F4EDE" w:rsidRDefault="001F4EDE" w:rsidP="00F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A2B" w14:textId="04E18035" w:rsidR="00F85419" w:rsidRPr="001F6566" w:rsidRDefault="00C543D6" w:rsidP="001F6566">
    <w:pPr>
      <w:pStyle w:val="Header"/>
      <w:jc w:val="center"/>
      <w:rPr>
        <w:rFonts w:ascii="Arial" w:hAnsi="Arial" w:cs="Arial"/>
      </w:rPr>
    </w:pPr>
    <w:r>
      <w:rPr>
        <w:rFonts w:ascii="Arial" w:hAnsi="Arial" w:cs="Arial"/>
      </w:rPr>
      <w:t>RESTRICTED - APPOINTMENTS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78C7" w14:textId="4148F98B" w:rsidR="00545C3E" w:rsidRPr="00545C3E" w:rsidRDefault="00545C3E" w:rsidP="00545C3E">
    <w:pPr>
      <w:pStyle w:val="Header"/>
      <w:jc w:val="center"/>
      <w:rPr>
        <w:rFonts w:ascii="Arial" w:hAnsi="Arial" w:cs="Arial"/>
      </w:rPr>
    </w:pPr>
    <w:r w:rsidRPr="00545C3E">
      <w:rPr>
        <w:rFonts w:ascii="Arial" w:hAnsi="Arial" w:cs="Arial"/>
      </w:rPr>
      <w:t>Restricted Appointments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FB"/>
    <w:multiLevelType w:val="hybridMultilevel"/>
    <w:tmpl w:val="6314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D51E3"/>
    <w:multiLevelType w:val="hybridMultilevel"/>
    <w:tmpl w:val="65D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53F38"/>
    <w:multiLevelType w:val="hybridMultilevel"/>
    <w:tmpl w:val="0062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10C98"/>
    <w:multiLevelType w:val="hybridMultilevel"/>
    <w:tmpl w:val="3DF69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43BA9"/>
    <w:multiLevelType w:val="hybridMultilevel"/>
    <w:tmpl w:val="76286D46"/>
    <w:lvl w:ilvl="0" w:tplc="DAF0E61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23F94"/>
    <w:multiLevelType w:val="hybridMultilevel"/>
    <w:tmpl w:val="91F88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710E7"/>
    <w:multiLevelType w:val="hybridMultilevel"/>
    <w:tmpl w:val="6176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0509C"/>
    <w:multiLevelType w:val="hybridMultilevel"/>
    <w:tmpl w:val="81BED4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2EC7070"/>
    <w:multiLevelType w:val="hybridMultilevel"/>
    <w:tmpl w:val="8EA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109B0"/>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28836560"/>
    <w:multiLevelType w:val="hybridMultilevel"/>
    <w:tmpl w:val="7568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1665D15"/>
    <w:multiLevelType w:val="hybridMultilevel"/>
    <w:tmpl w:val="4FFCF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45BEB"/>
    <w:multiLevelType w:val="hybridMultilevel"/>
    <w:tmpl w:val="403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81900"/>
    <w:multiLevelType w:val="hybridMultilevel"/>
    <w:tmpl w:val="A3347B4C"/>
    <w:lvl w:ilvl="0" w:tplc="C8643AF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A6862"/>
    <w:multiLevelType w:val="hybridMultilevel"/>
    <w:tmpl w:val="80F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447"/>
    <w:multiLevelType w:val="hybridMultilevel"/>
    <w:tmpl w:val="3314D1C4"/>
    <w:lvl w:ilvl="0" w:tplc="616E269A">
      <w:start w:val="1"/>
      <w:numFmt w:val="decimal"/>
      <w:lvlText w:val="%1."/>
      <w:lvlJc w:val="left"/>
      <w:pPr>
        <w:ind w:left="644"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C84589"/>
    <w:multiLevelType w:val="hybridMultilevel"/>
    <w:tmpl w:val="76609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C74F9E"/>
    <w:multiLevelType w:val="hybridMultilevel"/>
    <w:tmpl w:val="41549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8D336F"/>
    <w:multiLevelType w:val="hybridMultilevel"/>
    <w:tmpl w:val="5D005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86192"/>
    <w:multiLevelType w:val="hybridMultilevel"/>
    <w:tmpl w:val="BC9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736A13"/>
    <w:multiLevelType w:val="hybridMultilevel"/>
    <w:tmpl w:val="652011B0"/>
    <w:lvl w:ilvl="0" w:tplc="FFAC0B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3E5969"/>
    <w:multiLevelType w:val="multilevel"/>
    <w:tmpl w:val="3DB85058"/>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1"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963C33"/>
    <w:multiLevelType w:val="singleLevel"/>
    <w:tmpl w:val="641881E2"/>
    <w:lvl w:ilvl="0">
      <w:start w:val="1"/>
      <w:numFmt w:val="lowerRoman"/>
      <w:lvlText w:val="(%1)"/>
      <w:lvlJc w:val="left"/>
      <w:pPr>
        <w:tabs>
          <w:tab w:val="num" w:pos="1440"/>
        </w:tabs>
        <w:ind w:left="1440" w:hanging="720"/>
      </w:pPr>
      <w:rPr>
        <w:rFonts w:hint="default"/>
      </w:rPr>
    </w:lvl>
  </w:abstractNum>
  <w:abstractNum w:abstractNumId="33"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7656142"/>
    <w:multiLevelType w:val="hybridMultilevel"/>
    <w:tmpl w:val="5D005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274DAF"/>
    <w:multiLevelType w:val="hybridMultilevel"/>
    <w:tmpl w:val="19728B36"/>
    <w:lvl w:ilvl="0" w:tplc="68ECC71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8904CF"/>
    <w:multiLevelType w:val="hybridMultilevel"/>
    <w:tmpl w:val="566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D785D"/>
    <w:multiLevelType w:val="hybridMultilevel"/>
    <w:tmpl w:val="912CED60"/>
    <w:lvl w:ilvl="0" w:tplc="8F96D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EA5879"/>
    <w:multiLevelType w:val="hybridMultilevel"/>
    <w:tmpl w:val="ABD8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31595"/>
    <w:multiLevelType w:val="hybridMultilevel"/>
    <w:tmpl w:val="2BFCE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05884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712544">
    <w:abstractNumId w:val="8"/>
  </w:num>
  <w:num w:numId="3" w16cid:durableId="295723538">
    <w:abstractNumId w:val="36"/>
  </w:num>
  <w:num w:numId="4" w16cid:durableId="1391921154">
    <w:abstractNumId w:val="11"/>
  </w:num>
  <w:num w:numId="5" w16cid:durableId="730806864">
    <w:abstractNumId w:val="4"/>
  </w:num>
  <w:num w:numId="6" w16cid:durableId="821654388">
    <w:abstractNumId w:val="3"/>
  </w:num>
  <w:num w:numId="7" w16cid:durableId="951976354">
    <w:abstractNumId w:val="41"/>
  </w:num>
  <w:num w:numId="8" w16cid:durableId="1995912879">
    <w:abstractNumId w:val="28"/>
  </w:num>
  <w:num w:numId="9" w16cid:durableId="16928784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1586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8635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8274442">
    <w:abstractNumId w:val="0"/>
  </w:num>
  <w:num w:numId="13" w16cid:durableId="635337853">
    <w:abstractNumId w:val="18"/>
  </w:num>
  <w:num w:numId="14" w16cid:durableId="258225008">
    <w:abstractNumId w:val="19"/>
  </w:num>
  <w:num w:numId="15" w16cid:durableId="1163350632">
    <w:abstractNumId w:val="22"/>
  </w:num>
  <w:num w:numId="16" w16cid:durableId="1414398198">
    <w:abstractNumId w:val="12"/>
  </w:num>
  <w:num w:numId="17" w16cid:durableId="7418731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544515">
    <w:abstractNumId w:val="21"/>
  </w:num>
  <w:num w:numId="19" w16cid:durableId="472521982">
    <w:abstractNumId w:val="7"/>
  </w:num>
  <w:num w:numId="20" w16cid:durableId="1919904645">
    <w:abstractNumId w:val="15"/>
  </w:num>
  <w:num w:numId="21" w16cid:durableId="242687439">
    <w:abstractNumId w:val="32"/>
  </w:num>
  <w:num w:numId="22" w16cid:durableId="355812884">
    <w:abstractNumId w:val="29"/>
  </w:num>
  <w:num w:numId="23" w16cid:durableId="1288270535">
    <w:abstractNumId w:val="38"/>
  </w:num>
  <w:num w:numId="24" w16cid:durableId="1919095616">
    <w:abstractNumId w:val="23"/>
  </w:num>
  <w:num w:numId="25" w16cid:durableId="741097083">
    <w:abstractNumId w:val="37"/>
  </w:num>
  <w:num w:numId="26" w16cid:durableId="901524693">
    <w:abstractNumId w:val="31"/>
  </w:num>
  <w:num w:numId="27" w16cid:durableId="1419210152">
    <w:abstractNumId w:val="10"/>
  </w:num>
  <w:num w:numId="28" w16cid:durableId="1667053332">
    <w:abstractNumId w:val="25"/>
  </w:num>
  <w:num w:numId="29" w16cid:durableId="595018382">
    <w:abstractNumId w:val="1"/>
  </w:num>
  <w:num w:numId="30" w16cid:durableId="1516654005">
    <w:abstractNumId w:val="30"/>
  </w:num>
  <w:num w:numId="31" w16cid:durableId="1682580667">
    <w:abstractNumId w:val="9"/>
  </w:num>
  <w:num w:numId="32" w16cid:durableId="1135411478">
    <w:abstractNumId w:val="13"/>
  </w:num>
  <w:num w:numId="33" w16cid:durableId="444741053">
    <w:abstractNumId w:val="35"/>
  </w:num>
  <w:num w:numId="34" w16cid:durableId="601883799">
    <w:abstractNumId w:val="40"/>
  </w:num>
  <w:num w:numId="35" w16cid:durableId="2067482342">
    <w:abstractNumId w:val="27"/>
  </w:num>
  <w:num w:numId="36" w16cid:durableId="1638679505">
    <w:abstractNumId w:val="14"/>
  </w:num>
  <w:num w:numId="37" w16cid:durableId="1155025731">
    <w:abstractNumId w:val="26"/>
  </w:num>
  <w:num w:numId="38" w16cid:durableId="2135949581">
    <w:abstractNumId w:val="20"/>
  </w:num>
  <w:num w:numId="39" w16cid:durableId="1358236028">
    <w:abstractNumId w:val="34"/>
  </w:num>
  <w:num w:numId="40" w16cid:durableId="676004548">
    <w:abstractNumId w:val="2"/>
  </w:num>
  <w:num w:numId="41" w16cid:durableId="1241908385">
    <w:abstractNumId w:val="5"/>
  </w:num>
  <w:num w:numId="42" w16cid:durableId="1796410348">
    <w:abstractNumId w:val="42"/>
  </w:num>
  <w:num w:numId="43" w16cid:durableId="13242353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EC"/>
    <w:rsid w:val="000111FF"/>
    <w:rsid w:val="00012B3B"/>
    <w:rsid w:val="00013931"/>
    <w:rsid w:val="00013C73"/>
    <w:rsid w:val="00015B67"/>
    <w:rsid w:val="0002716C"/>
    <w:rsid w:val="00043010"/>
    <w:rsid w:val="000506DC"/>
    <w:rsid w:val="0005748D"/>
    <w:rsid w:val="00062389"/>
    <w:rsid w:val="000707B8"/>
    <w:rsid w:val="000738BB"/>
    <w:rsid w:val="0007570C"/>
    <w:rsid w:val="00081E74"/>
    <w:rsid w:val="0008709D"/>
    <w:rsid w:val="00090718"/>
    <w:rsid w:val="000B04D5"/>
    <w:rsid w:val="000C2BAC"/>
    <w:rsid w:val="000C2E68"/>
    <w:rsid w:val="000C4A74"/>
    <w:rsid w:val="000E5792"/>
    <w:rsid w:val="000F3ED4"/>
    <w:rsid w:val="00102B29"/>
    <w:rsid w:val="00120024"/>
    <w:rsid w:val="0013361B"/>
    <w:rsid w:val="00136AE4"/>
    <w:rsid w:val="00155619"/>
    <w:rsid w:val="00166BA5"/>
    <w:rsid w:val="001767BA"/>
    <w:rsid w:val="00180977"/>
    <w:rsid w:val="00196EE3"/>
    <w:rsid w:val="001A201F"/>
    <w:rsid w:val="001D08EF"/>
    <w:rsid w:val="001D5479"/>
    <w:rsid w:val="001E4FB1"/>
    <w:rsid w:val="001F4EDE"/>
    <w:rsid w:val="001F6566"/>
    <w:rsid w:val="002016AE"/>
    <w:rsid w:val="002107B6"/>
    <w:rsid w:val="0021378D"/>
    <w:rsid w:val="00221142"/>
    <w:rsid w:val="002223BB"/>
    <w:rsid w:val="00243011"/>
    <w:rsid w:val="0025472C"/>
    <w:rsid w:val="0025559C"/>
    <w:rsid w:val="00261352"/>
    <w:rsid w:val="00261F05"/>
    <w:rsid w:val="00264C3E"/>
    <w:rsid w:val="00265B8A"/>
    <w:rsid w:val="00266B7D"/>
    <w:rsid w:val="00270460"/>
    <w:rsid w:val="002754D0"/>
    <w:rsid w:val="00283890"/>
    <w:rsid w:val="00295A52"/>
    <w:rsid w:val="002C0C18"/>
    <w:rsid w:val="002D3095"/>
    <w:rsid w:val="002D34AB"/>
    <w:rsid w:val="00335642"/>
    <w:rsid w:val="00337D0B"/>
    <w:rsid w:val="00347A63"/>
    <w:rsid w:val="00352BC6"/>
    <w:rsid w:val="003605F0"/>
    <w:rsid w:val="00361752"/>
    <w:rsid w:val="0036289A"/>
    <w:rsid w:val="00365759"/>
    <w:rsid w:val="003764FC"/>
    <w:rsid w:val="00387977"/>
    <w:rsid w:val="003915B9"/>
    <w:rsid w:val="00391EE2"/>
    <w:rsid w:val="00392CB2"/>
    <w:rsid w:val="003A1B6F"/>
    <w:rsid w:val="003B36E4"/>
    <w:rsid w:val="003C1D6E"/>
    <w:rsid w:val="003D4278"/>
    <w:rsid w:val="003F5A1C"/>
    <w:rsid w:val="00405826"/>
    <w:rsid w:val="0044308A"/>
    <w:rsid w:val="00474B4A"/>
    <w:rsid w:val="004A2827"/>
    <w:rsid w:val="004A363D"/>
    <w:rsid w:val="004B35AA"/>
    <w:rsid w:val="004C30D4"/>
    <w:rsid w:val="004C335C"/>
    <w:rsid w:val="004C677F"/>
    <w:rsid w:val="004D172D"/>
    <w:rsid w:val="004D5502"/>
    <w:rsid w:val="004F7623"/>
    <w:rsid w:val="00514141"/>
    <w:rsid w:val="00527F74"/>
    <w:rsid w:val="005355A4"/>
    <w:rsid w:val="00543985"/>
    <w:rsid w:val="00545C3E"/>
    <w:rsid w:val="00547424"/>
    <w:rsid w:val="0054762C"/>
    <w:rsid w:val="0055288A"/>
    <w:rsid w:val="00556464"/>
    <w:rsid w:val="00564827"/>
    <w:rsid w:val="005737CD"/>
    <w:rsid w:val="00587D1A"/>
    <w:rsid w:val="0060090A"/>
    <w:rsid w:val="00602306"/>
    <w:rsid w:val="0061070A"/>
    <w:rsid w:val="0061629A"/>
    <w:rsid w:val="00623E3E"/>
    <w:rsid w:val="00626783"/>
    <w:rsid w:val="00630571"/>
    <w:rsid w:val="00640F1B"/>
    <w:rsid w:val="00645800"/>
    <w:rsid w:val="006463AF"/>
    <w:rsid w:val="0065426D"/>
    <w:rsid w:val="006972F3"/>
    <w:rsid w:val="00697DD5"/>
    <w:rsid w:val="00697E1A"/>
    <w:rsid w:val="006A115A"/>
    <w:rsid w:val="006C2B00"/>
    <w:rsid w:val="006D38F9"/>
    <w:rsid w:val="006D3EA6"/>
    <w:rsid w:val="006E34D6"/>
    <w:rsid w:val="006E52EB"/>
    <w:rsid w:val="00721BD6"/>
    <w:rsid w:val="00726063"/>
    <w:rsid w:val="007407FC"/>
    <w:rsid w:val="0076147E"/>
    <w:rsid w:val="007713F0"/>
    <w:rsid w:val="007735B2"/>
    <w:rsid w:val="0077485F"/>
    <w:rsid w:val="00774D38"/>
    <w:rsid w:val="00780215"/>
    <w:rsid w:val="007A3864"/>
    <w:rsid w:val="007B0426"/>
    <w:rsid w:val="007B267E"/>
    <w:rsid w:val="007E32BA"/>
    <w:rsid w:val="007F54A3"/>
    <w:rsid w:val="007F656E"/>
    <w:rsid w:val="00814A16"/>
    <w:rsid w:val="00827D88"/>
    <w:rsid w:val="008474AB"/>
    <w:rsid w:val="008515E2"/>
    <w:rsid w:val="008534FD"/>
    <w:rsid w:val="00860ED6"/>
    <w:rsid w:val="00861BE7"/>
    <w:rsid w:val="00861CA0"/>
    <w:rsid w:val="0086550C"/>
    <w:rsid w:val="00871EFA"/>
    <w:rsid w:val="00883F12"/>
    <w:rsid w:val="008A02F0"/>
    <w:rsid w:val="008A1BA8"/>
    <w:rsid w:val="008C4D9F"/>
    <w:rsid w:val="008C5BF6"/>
    <w:rsid w:val="008E72A6"/>
    <w:rsid w:val="008F5F65"/>
    <w:rsid w:val="00905EE9"/>
    <w:rsid w:val="00930C40"/>
    <w:rsid w:val="009526B0"/>
    <w:rsid w:val="0096345C"/>
    <w:rsid w:val="0097520E"/>
    <w:rsid w:val="00982559"/>
    <w:rsid w:val="009A546C"/>
    <w:rsid w:val="009A5DA1"/>
    <w:rsid w:val="009C584D"/>
    <w:rsid w:val="009E69CF"/>
    <w:rsid w:val="009F1EE2"/>
    <w:rsid w:val="009F471F"/>
    <w:rsid w:val="00A1352C"/>
    <w:rsid w:val="00A20BA6"/>
    <w:rsid w:val="00A46146"/>
    <w:rsid w:val="00A55775"/>
    <w:rsid w:val="00A5710C"/>
    <w:rsid w:val="00A57BA8"/>
    <w:rsid w:val="00A72A88"/>
    <w:rsid w:val="00A817C8"/>
    <w:rsid w:val="00AA0AEC"/>
    <w:rsid w:val="00AA7337"/>
    <w:rsid w:val="00AB35F5"/>
    <w:rsid w:val="00AC7685"/>
    <w:rsid w:val="00AD4A8B"/>
    <w:rsid w:val="00B2284C"/>
    <w:rsid w:val="00B374FD"/>
    <w:rsid w:val="00B40E88"/>
    <w:rsid w:val="00B63FBE"/>
    <w:rsid w:val="00B713F6"/>
    <w:rsid w:val="00B76FF9"/>
    <w:rsid w:val="00B93E3C"/>
    <w:rsid w:val="00B95FAD"/>
    <w:rsid w:val="00B96549"/>
    <w:rsid w:val="00BA350F"/>
    <w:rsid w:val="00BB2C22"/>
    <w:rsid w:val="00BC6304"/>
    <w:rsid w:val="00BC7597"/>
    <w:rsid w:val="00BC7AFD"/>
    <w:rsid w:val="00BD4A1A"/>
    <w:rsid w:val="00BF60A6"/>
    <w:rsid w:val="00C0553E"/>
    <w:rsid w:val="00C1130B"/>
    <w:rsid w:val="00C1284D"/>
    <w:rsid w:val="00C2428C"/>
    <w:rsid w:val="00C34CC4"/>
    <w:rsid w:val="00C438D4"/>
    <w:rsid w:val="00C4610E"/>
    <w:rsid w:val="00C533D5"/>
    <w:rsid w:val="00C543D6"/>
    <w:rsid w:val="00C548E3"/>
    <w:rsid w:val="00C65C56"/>
    <w:rsid w:val="00C66092"/>
    <w:rsid w:val="00C70E9C"/>
    <w:rsid w:val="00C72E24"/>
    <w:rsid w:val="00C82E97"/>
    <w:rsid w:val="00C90137"/>
    <w:rsid w:val="00C91404"/>
    <w:rsid w:val="00CA439B"/>
    <w:rsid w:val="00CA56F7"/>
    <w:rsid w:val="00CC0C70"/>
    <w:rsid w:val="00CC11AD"/>
    <w:rsid w:val="00CC2198"/>
    <w:rsid w:val="00CF20A7"/>
    <w:rsid w:val="00CF66FB"/>
    <w:rsid w:val="00D0090D"/>
    <w:rsid w:val="00D010BB"/>
    <w:rsid w:val="00D05A39"/>
    <w:rsid w:val="00D102D8"/>
    <w:rsid w:val="00D251F1"/>
    <w:rsid w:val="00D260F9"/>
    <w:rsid w:val="00D50889"/>
    <w:rsid w:val="00D628AA"/>
    <w:rsid w:val="00D863AF"/>
    <w:rsid w:val="00D952D5"/>
    <w:rsid w:val="00DB2CFF"/>
    <w:rsid w:val="00DB3BDF"/>
    <w:rsid w:val="00DB6F5E"/>
    <w:rsid w:val="00DC5D84"/>
    <w:rsid w:val="00DC6699"/>
    <w:rsid w:val="00DD36A1"/>
    <w:rsid w:val="00DE0032"/>
    <w:rsid w:val="00DE56BB"/>
    <w:rsid w:val="00DF2507"/>
    <w:rsid w:val="00E13B0B"/>
    <w:rsid w:val="00E34326"/>
    <w:rsid w:val="00E358AB"/>
    <w:rsid w:val="00E46DBC"/>
    <w:rsid w:val="00E613F4"/>
    <w:rsid w:val="00E71B99"/>
    <w:rsid w:val="00E8283C"/>
    <w:rsid w:val="00E90321"/>
    <w:rsid w:val="00E930DA"/>
    <w:rsid w:val="00EA7BDA"/>
    <w:rsid w:val="00EB419F"/>
    <w:rsid w:val="00EC1BA6"/>
    <w:rsid w:val="00EC5ECB"/>
    <w:rsid w:val="00EF1FBB"/>
    <w:rsid w:val="00EF687F"/>
    <w:rsid w:val="00F2029E"/>
    <w:rsid w:val="00F20CC1"/>
    <w:rsid w:val="00F20E1C"/>
    <w:rsid w:val="00F27440"/>
    <w:rsid w:val="00F579E1"/>
    <w:rsid w:val="00F659E3"/>
    <w:rsid w:val="00F75D1C"/>
    <w:rsid w:val="00F848D4"/>
    <w:rsid w:val="00F85419"/>
    <w:rsid w:val="00FA2B64"/>
    <w:rsid w:val="00FA329D"/>
    <w:rsid w:val="00FC2197"/>
    <w:rsid w:val="00FC22E7"/>
    <w:rsid w:val="00FC52F1"/>
    <w:rsid w:val="00FF3370"/>
    <w:rsid w:val="00FF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A982"/>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60090A"/>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B04D5"/>
    <w:rPr>
      <w:color w:val="954F72" w:themeColor="followedHyperlink"/>
      <w:u w:val="single"/>
    </w:rPr>
  </w:style>
  <w:style w:type="character" w:styleId="CommentReference">
    <w:name w:val="annotation reference"/>
    <w:basedOn w:val="DefaultParagraphFont"/>
    <w:semiHidden/>
    <w:unhideWhenUsed/>
    <w:rsid w:val="00CC2198"/>
    <w:rPr>
      <w:sz w:val="16"/>
      <w:szCs w:val="16"/>
    </w:rPr>
  </w:style>
  <w:style w:type="paragraph" w:styleId="CommentSubject">
    <w:name w:val="annotation subject"/>
    <w:basedOn w:val="CommentText"/>
    <w:next w:val="CommentText"/>
    <w:link w:val="CommentSubjectChar"/>
    <w:uiPriority w:val="99"/>
    <w:semiHidden/>
    <w:unhideWhenUsed/>
    <w:rsid w:val="00CC2198"/>
    <w:pPr>
      <w:jc w:val="left"/>
    </w:pPr>
    <w:rPr>
      <w:b/>
      <w:bCs/>
      <w:sz w:val="20"/>
    </w:rPr>
  </w:style>
  <w:style w:type="character" w:customStyle="1" w:styleId="CommentSubjectChar">
    <w:name w:val="Comment Subject Char"/>
    <w:basedOn w:val="CommentTextChar"/>
    <w:link w:val="CommentSubject"/>
    <w:uiPriority w:val="99"/>
    <w:semiHidden/>
    <w:rsid w:val="00CC2198"/>
    <w:rPr>
      <w:rFonts w:ascii="Times New Roman" w:eastAsia="Times New Roman" w:hAnsi="Times New Roman" w:cs="Times New Roman"/>
      <w:b/>
      <w:bCs/>
      <w:sz w:val="20"/>
      <w:szCs w:val="20"/>
    </w:rPr>
  </w:style>
  <w:style w:type="paragraph" w:styleId="Revision">
    <w:name w:val="Revision"/>
    <w:hidden/>
    <w:uiPriority w:val="99"/>
    <w:semiHidden/>
    <w:rsid w:val="001A201F"/>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1A201F"/>
    <w:rPr>
      <w:rFonts w:ascii="Segoe UI" w:hAnsi="Segoe UI" w:cs="Segoe UI" w:hint="default"/>
      <w:sz w:val="18"/>
      <w:szCs w:val="18"/>
    </w:rPr>
  </w:style>
  <w:style w:type="paragraph" w:styleId="NormalWeb">
    <w:name w:val="Normal (Web)"/>
    <w:basedOn w:val="Normal"/>
    <w:uiPriority w:val="99"/>
    <w:unhideWhenUsed/>
    <w:rsid w:val="00264C3E"/>
    <w:pPr>
      <w:spacing w:before="100" w:beforeAutospacing="1" w:after="100" w:afterAutospacing="1"/>
    </w:pPr>
    <w:rPr>
      <w:lang w:eastAsia="en-GB"/>
    </w:rPr>
  </w:style>
  <w:style w:type="character" w:customStyle="1" w:styleId="actor">
    <w:name w:val="actor"/>
    <w:basedOn w:val="DefaultParagraphFont"/>
    <w:rsid w:val="00A57BA8"/>
  </w:style>
  <w:style w:type="character" w:customStyle="1" w:styleId="time">
    <w:name w:val="time"/>
    <w:basedOn w:val="DefaultParagraphFont"/>
    <w:rsid w:val="00A57BA8"/>
  </w:style>
  <w:style w:type="character" w:customStyle="1" w:styleId="UnresolvedMention1">
    <w:name w:val="Unresolved Mention1"/>
    <w:basedOn w:val="DefaultParagraphFont"/>
    <w:uiPriority w:val="99"/>
    <w:semiHidden/>
    <w:unhideWhenUsed/>
    <w:rsid w:val="00DB2CFF"/>
    <w:rPr>
      <w:color w:val="605E5C"/>
      <w:shd w:val="clear" w:color="auto" w:fill="E1DFDD"/>
    </w:rPr>
  </w:style>
  <w:style w:type="character" w:customStyle="1" w:styleId="Heading3Char">
    <w:name w:val="Heading 3 Char"/>
    <w:basedOn w:val="DefaultParagraphFont"/>
    <w:link w:val="Heading3"/>
    <w:uiPriority w:val="9"/>
    <w:semiHidden/>
    <w:rsid w:val="0060090A"/>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60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07503">
      <w:bodyDiv w:val="1"/>
      <w:marLeft w:val="0"/>
      <w:marRight w:val="0"/>
      <w:marTop w:val="0"/>
      <w:marBottom w:val="0"/>
      <w:divBdr>
        <w:top w:val="none" w:sz="0" w:space="0" w:color="auto"/>
        <w:left w:val="none" w:sz="0" w:space="0" w:color="auto"/>
        <w:bottom w:val="none" w:sz="0" w:space="0" w:color="auto"/>
        <w:right w:val="none" w:sz="0" w:space="0" w:color="auto"/>
      </w:divBdr>
    </w:div>
    <w:div w:id="18835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era-ni.gov.uk/articles/appointment-chair-and-two-independent-members-agricultural-wages-board-awb" TargetMode="External"/><Relationship Id="rId18" Type="http://schemas.openxmlformats.org/officeDocument/2006/relationships/hyperlink" Target="https://www.nidirect.gov.uk/publications/accessni-code-practi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aera-ni.gov.uk/publications/daeras-public-appointments-privacy-notice" TargetMode="External"/><Relationship Id="rId7" Type="http://schemas.openxmlformats.org/officeDocument/2006/relationships/endnotes" Target="endnotes.xml"/><Relationship Id="rId12" Type="http://schemas.openxmlformats.org/officeDocument/2006/relationships/hyperlink" Target="mailto:publicappointments@daera-ni.gov.uk" TargetMode="External"/><Relationship Id="rId17" Type="http://schemas.openxmlformats.org/officeDocument/2006/relationships/hyperlink" Target="mailto:publicappointments@daera-ni-gov.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mailto:info@publicappointmentsn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ppointmentsni.org/workshop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ublicappointments@daera-ni.gov.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executiveoffice-ni.gov.uk/sites/default/files/publications/execoffice/public-appointments-guide.pdf" TargetMode="External"/><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hyperlink" Target="http://www.publicappointmentsni.org" TargetMode="External"/><Relationship Id="rId14" Type="http://schemas.openxmlformats.org/officeDocument/2006/relationships/hyperlink" Target="mailto:publicappointments@daera-ni.gov.uk" TargetMode="External"/><Relationship Id="rId22" Type="http://schemas.openxmlformats.org/officeDocument/2006/relationships/hyperlink" Target="https://www.executiveoffice-ni.gov.uk/sites/default/files/publications/execoffice/public-appointments-guid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FD56-2745-4767-994A-BDB9BE96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8187</Words>
  <Characters>44783</Characters>
  <Application>Microsoft Office Word</Application>
  <DocSecurity>0</DocSecurity>
  <Lines>1027</Lines>
  <Paragraphs>361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Kelly, Dolores</cp:lastModifiedBy>
  <cp:revision>2</cp:revision>
  <cp:lastPrinted>2018-02-23T10:16:00Z</cp:lastPrinted>
  <dcterms:created xsi:type="dcterms:W3CDTF">2023-10-19T11:15:00Z</dcterms:created>
  <dcterms:modified xsi:type="dcterms:W3CDTF">2023-10-19T11:15:00Z</dcterms:modified>
</cp:coreProperties>
</file>